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FB6AF" w14:textId="77777777" w:rsidR="00644823" w:rsidRPr="00A67469" w:rsidRDefault="00450D91" w:rsidP="00A67469">
      <w:pPr>
        <w:pBdr>
          <w:top w:val="single" w:sz="12" w:space="1" w:color="538135" w:themeColor="accent6" w:themeShade="BF"/>
          <w:bottom w:val="single" w:sz="12" w:space="0" w:color="538135" w:themeColor="accent6" w:themeShade="BF"/>
        </w:pBdr>
        <w:jc w:val="center"/>
        <w:outlineLvl w:val="2"/>
        <w:rPr>
          <w:rFonts w:asciiTheme="minorHAnsi" w:hAnsiTheme="minorHAnsi" w:cstheme="minorHAnsi"/>
          <w:b/>
          <w:sz w:val="40"/>
          <w:szCs w:val="40"/>
        </w:rPr>
      </w:pPr>
      <w:r w:rsidRPr="00A67469">
        <w:rPr>
          <w:rFonts w:asciiTheme="minorHAnsi" w:hAnsiTheme="minorHAnsi" w:cstheme="minorHAnsi"/>
          <w:b/>
          <w:sz w:val="40"/>
          <w:szCs w:val="40"/>
        </w:rPr>
        <w:t>INTERNATIONAL JOURNAL OF AGRICULTURE,</w:t>
      </w:r>
      <w:r w:rsidR="00644823" w:rsidRPr="00A67469">
        <w:rPr>
          <w:rFonts w:asciiTheme="minorHAnsi" w:hAnsiTheme="minorHAnsi" w:cstheme="minorHAnsi"/>
          <w:b/>
          <w:sz w:val="40"/>
          <w:szCs w:val="40"/>
        </w:rPr>
        <w:t xml:space="preserve"> </w:t>
      </w:r>
    </w:p>
    <w:p w14:paraId="47814BF2" w14:textId="1A465DF8" w:rsidR="005563C6" w:rsidRPr="00A67469" w:rsidRDefault="00450D91" w:rsidP="00A67469">
      <w:pPr>
        <w:pBdr>
          <w:top w:val="single" w:sz="12" w:space="1" w:color="538135" w:themeColor="accent6" w:themeShade="BF"/>
          <w:bottom w:val="single" w:sz="12" w:space="0" w:color="538135" w:themeColor="accent6" w:themeShade="BF"/>
        </w:pBdr>
        <w:jc w:val="center"/>
        <w:outlineLvl w:val="2"/>
        <w:rPr>
          <w:rFonts w:asciiTheme="minorHAnsi" w:hAnsiTheme="minorHAnsi" w:cstheme="minorHAnsi"/>
          <w:b/>
          <w:sz w:val="40"/>
          <w:szCs w:val="40"/>
        </w:rPr>
      </w:pPr>
      <w:r w:rsidRPr="00A67469">
        <w:rPr>
          <w:rFonts w:asciiTheme="minorHAnsi" w:hAnsiTheme="minorHAnsi" w:cstheme="minorHAnsi"/>
          <w:b/>
          <w:sz w:val="40"/>
          <w:szCs w:val="40"/>
        </w:rPr>
        <w:t>ENVIRONMENT AND FOOD SCIENCES</w:t>
      </w:r>
    </w:p>
    <w:p w14:paraId="464B6AB1" w14:textId="2EA8BE94" w:rsidR="005563C6" w:rsidRPr="00A67469" w:rsidRDefault="005563C6" w:rsidP="00A67469">
      <w:pPr>
        <w:pBdr>
          <w:top w:val="single" w:sz="12" w:space="1" w:color="538135" w:themeColor="accent6" w:themeShade="BF"/>
          <w:bottom w:val="single" w:sz="12" w:space="0" w:color="538135" w:themeColor="accent6" w:themeShade="BF"/>
        </w:pBdr>
        <w:jc w:val="center"/>
        <w:outlineLvl w:val="2"/>
        <w:rPr>
          <w:rFonts w:asciiTheme="minorHAnsi" w:eastAsia="Times New Roman" w:hAnsiTheme="minorHAnsi" w:cstheme="minorHAnsi"/>
          <w:bCs/>
          <w:i/>
          <w:iCs/>
          <w:sz w:val="22"/>
          <w:szCs w:val="22"/>
          <w:lang w:eastAsia="tr-TR"/>
        </w:rPr>
      </w:pPr>
      <w:r w:rsidRPr="00A67469">
        <w:rPr>
          <w:rFonts w:asciiTheme="minorHAnsi" w:hAnsiTheme="minorHAnsi" w:cstheme="minorHAnsi"/>
          <w:bCs/>
          <w:i/>
          <w:iCs/>
          <w:sz w:val="22"/>
          <w:szCs w:val="22"/>
        </w:rPr>
        <w:t xml:space="preserve">e-ISSN: 2618-5946       </w:t>
      </w:r>
      <w:r w:rsidR="00AC7558" w:rsidRPr="00A67469">
        <w:rPr>
          <w:rFonts w:asciiTheme="minorHAnsi" w:hAnsiTheme="minorHAnsi" w:cstheme="minorHAnsi"/>
          <w:bCs/>
          <w:i/>
          <w:iCs/>
          <w:sz w:val="22"/>
          <w:szCs w:val="22"/>
        </w:rPr>
        <w:t xml:space="preserve">                       </w:t>
      </w:r>
      <w:r w:rsidRPr="00A67469">
        <w:rPr>
          <w:rFonts w:asciiTheme="minorHAnsi" w:hAnsiTheme="minorHAnsi" w:cstheme="minorHAnsi"/>
          <w:bCs/>
          <w:i/>
          <w:iCs/>
          <w:sz w:val="22"/>
          <w:szCs w:val="22"/>
        </w:rPr>
        <w:t xml:space="preserve">   </w:t>
      </w:r>
      <w:hyperlink r:id="rId8" w:history="1">
        <w:r w:rsidR="001D1046" w:rsidRPr="00A67469">
          <w:rPr>
            <w:rStyle w:val="Hyperlink"/>
            <w:rFonts w:asciiTheme="minorHAnsi" w:hAnsiTheme="minorHAnsi" w:cstheme="minorHAnsi"/>
            <w:bCs/>
            <w:i/>
            <w:iCs/>
            <w:color w:val="auto"/>
            <w:sz w:val="22"/>
            <w:szCs w:val="22"/>
            <w:u w:val="none"/>
          </w:rPr>
          <w:t>https://dergipark.org.tr/jaefs</w:t>
        </w:r>
      </w:hyperlink>
    </w:p>
    <w:p w14:paraId="5796730B" w14:textId="77777777" w:rsidR="00450D91" w:rsidRPr="00A67469" w:rsidRDefault="00450D91" w:rsidP="00A67469">
      <w:pPr>
        <w:jc w:val="center"/>
        <w:rPr>
          <w:rFonts w:asciiTheme="minorHAnsi" w:hAnsiTheme="minorHAnsi" w:cstheme="minorHAnsi"/>
          <w:b/>
        </w:rPr>
      </w:pPr>
    </w:p>
    <w:p w14:paraId="66E79FE2" w14:textId="77777777" w:rsidR="00142895" w:rsidRPr="00A67469" w:rsidRDefault="00142895" w:rsidP="00A67469">
      <w:pPr>
        <w:rPr>
          <w:rFonts w:asciiTheme="minorHAnsi" w:hAnsiTheme="minorHAnsi" w:cstheme="minorHAnsi"/>
        </w:rPr>
      </w:pPr>
    </w:p>
    <w:p w14:paraId="44F32D01" w14:textId="77777777" w:rsidR="00A67469" w:rsidRDefault="00A67469" w:rsidP="00A67469">
      <w:pPr>
        <w:pStyle w:val="Heading1"/>
        <w:spacing w:before="0"/>
        <w:jc w:val="center"/>
        <w:rPr>
          <w:rFonts w:asciiTheme="minorHAnsi" w:hAnsiTheme="minorHAnsi" w:cstheme="minorHAnsi"/>
          <w:b/>
          <w:bCs/>
          <w:color w:val="auto"/>
          <w:sz w:val="40"/>
          <w:szCs w:val="40"/>
        </w:rPr>
      </w:pPr>
      <w:r w:rsidRPr="00A67469">
        <w:rPr>
          <w:rFonts w:asciiTheme="minorHAnsi" w:hAnsiTheme="minorHAnsi" w:cstheme="minorHAnsi"/>
          <w:b/>
          <w:bCs/>
          <w:color w:val="auto"/>
          <w:sz w:val="40"/>
          <w:szCs w:val="40"/>
        </w:rPr>
        <w:t>COMPLIANCE WITH ETHICAL STANDARDS</w:t>
      </w:r>
    </w:p>
    <w:p w14:paraId="5E92742E" w14:textId="4012462C" w:rsidR="00A67469" w:rsidRPr="00A67469" w:rsidRDefault="00A67469" w:rsidP="00A67469">
      <w:pPr>
        <w:pStyle w:val="Heading1"/>
        <w:spacing w:before="0"/>
        <w:jc w:val="center"/>
        <w:rPr>
          <w:rFonts w:asciiTheme="minorHAnsi" w:hAnsiTheme="minorHAnsi" w:cstheme="minorHAnsi"/>
          <w:b/>
          <w:bCs/>
          <w:color w:val="auto"/>
          <w:sz w:val="40"/>
          <w:szCs w:val="40"/>
        </w:rPr>
      </w:pPr>
      <w:r w:rsidRPr="00A67469">
        <w:rPr>
          <w:rFonts w:asciiTheme="minorHAnsi" w:hAnsiTheme="minorHAnsi" w:cstheme="minorHAnsi"/>
          <w:b/>
          <w:bCs/>
          <w:color w:val="auto"/>
          <w:sz w:val="40"/>
          <w:szCs w:val="40"/>
        </w:rPr>
        <w:t>TEMPLATE</w:t>
      </w:r>
    </w:p>
    <w:p w14:paraId="2059E76F" w14:textId="77777777" w:rsidR="00A67469" w:rsidRDefault="00A67469" w:rsidP="00A67469">
      <w:pPr>
        <w:pStyle w:val="ListBullet"/>
        <w:numPr>
          <w:ilvl w:val="0"/>
          <w:numId w:val="0"/>
        </w:numPr>
        <w:spacing w:after="0" w:line="240" w:lineRule="auto"/>
      </w:pPr>
    </w:p>
    <w:p w14:paraId="7439EB04" w14:textId="125AB36F" w:rsidR="00A67469" w:rsidRDefault="00524951" w:rsidP="00A67469">
      <w:pPr>
        <w:pStyle w:val="ListBullet"/>
        <w:numPr>
          <w:ilvl w:val="0"/>
          <w:numId w:val="0"/>
        </w:numPr>
        <w:spacing w:after="0" w:line="240" w:lineRule="auto"/>
      </w:pPr>
      <w:r>
        <w:t>Please revise the ethical compliance sections below by selecting and adapting the sample sentences provided, according to what is appropriate for your manuscript, and include the finalized text at the end of your article. Separate templates have been prepared for both single-author and multi-author manuscripts.</w:t>
      </w:r>
    </w:p>
    <w:p w14:paraId="3C6403F8" w14:textId="77777777" w:rsidR="00524951" w:rsidRDefault="00524951" w:rsidP="00A67469">
      <w:pPr>
        <w:pStyle w:val="ListBullet"/>
        <w:numPr>
          <w:ilvl w:val="0"/>
          <w:numId w:val="0"/>
        </w:numPr>
        <w:spacing w:after="0" w:line="240" w:lineRule="auto"/>
        <w:rPr>
          <w:rFonts w:cstheme="minorHAnsi"/>
        </w:rPr>
      </w:pPr>
    </w:p>
    <w:p w14:paraId="650BCBA8" w14:textId="77777777" w:rsidR="00A67469" w:rsidRPr="00A67469" w:rsidRDefault="00A67469" w:rsidP="00A67469">
      <w:pPr>
        <w:pStyle w:val="Heading2"/>
        <w:spacing w:before="0"/>
        <w:rPr>
          <w:rFonts w:asciiTheme="minorHAnsi" w:hAnsiTheme="minorHAnsi" w:cstheme="minorHAnsi"/>
          <w:b/>
          <w:bCs/>
          <w:color w:val="0070C0"/>
          <w:u w:val="single"/>
        </w:rPr>
      </w:pPr>
      <w:r w:rsidRPr="00A67469">
        <w:rPr>
          <w:rFonts w:asciiTheme="minorHAnsi" w:hAnsiTheme="minorHAnsi" w:cstheme="minorHAnsi"/>
          <w:b/>
          <w:bCs/>
          <w:color w:val="0070C0"/>
          <w:u w:val="single"/>
        </w:rPr>
        <w:t>For Multi-Author Manuscripts</w:t>
      </w:r>
    </w:p>
    <w:p w14:paraId="661ABA48" w14:textId="77777777" w:rsidR="00A67469" w:rsidRPr="00A67469" w:rsidRDefault="00A67469" w:rsidP="00A67469">
      <w:pPr>
        <w:pStyle w:val="Heading3"/>
        <w:spacing w:before="0" w:beforeAutospacing="0" w:after="0" w:afterAutospacing="0"/>
        <w:rPr>
          <w:rFonts w:asciiTheme="minorHAnsi" w:hAnsiTheme="minorHAnsi" w:cstheme="minorHAnsi"/>
        </w:rPr>
      </w:pPr>
      <w:r w:rsidRPr="00A67469">
        <w:rPr>
          <w:rFonts w:asciiTheme="minorHAnsi" w:hAnsiTheme="minorHAnsi" w:cstheme="minorHAnsi"/>
        </w:rPr>
        <w:t>Conflict of Interest</w:t>
      </w:r>
    </w:p>
    <w:p w14:paraId="2A6945BB"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A: The authors declare no conflicts of interest.</w:t>
      </w:r>
    </w:p>
    <w:p w14:paraId="23A4EE27"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B: The authors declare the following potential conflicts of interest: [explain].</w:t>
      </w:r>
    </w:p>
    <w:p w14:paraId="09511222" w14:textId="77777777" w:rsidR="00A67469" w:rsidRPr="00A67469" w:rsidRDefault="00A67469" w:rsidP="00A67469">
      <w:pPr>
        <w:pStyle w:val="Heading3"/>
        <w:spacing w:before="0" w:beforeAutospacing="0" w:after="0" w:afterAutospacing="0"/>
        <w:rPr>
          <w:rFonts w:asciiTheme="minorHAnsi" w:hAnsiTheme="minorHAnsi" w:cstheme="minorHAnsi"/>
        </w:rPr>
      </w:pPr>
      <w:r w:rsidRPr="00A67469">
        <w:rPr>
          <w:rFonts w:asciiTheme="minorHAnsi" w:hAnsiTheme="minorHAnsi" w:cstheme="minorHAnsi"/>
        </w:rPr>
        <w:t>Author Contributions</w:t>
      </w:r>
    </w:p>
    <w:p w14:paraId="06314C2A"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A: All authors contributed equally to the study design, data collection, analysis, and manuscript preparation.</w:t>
      </w:r>
    </w:p>
    <w:p w14:paraId="2C43A85F"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B: Specific roles - Author A: Conceptualization, Methodology, Writing – Original Draft; Author B: Data Collection, Formal Analysis; Author C: Supervision, Writing – Review &amp; Editing.</w:t>
      </w:r>
    </w:p>
    <w:p w14:paraId="3A9F186F"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 xml:space="preserve">Option C: Contributions were defined according to the </w:t>
      </w:r>
      <w:proofErr w:type="spellStart"/>
      <w:r w:rsidRPr="00A67469">
        <w:rPr>
          <w:rFonts w:cstheme="minorHAnsi"/>
        </w:rPr>
        <w:t>CRediT</w:t>
      </w:r>
      <w:proofErr w:type="spellEnd"/>
      <w:r w:rsidRPr="00A67469">
        <w:rPr>
          <w:rFonts w:cstheme="minorHAnsi"/>
        </w:rPr>
        <w:t xml:space="preserve"> taxonomy: [list by author].</w:t>
      </w:r>
    </w:p>
    <w:p w14:paraId="04791E96" w14:textId="77777777" w:rsidR="00A67469" w:rsidRPr="00A67469" w:rsidRDefault="00A67469" w:rsidP="00A67469">
      <w:pPr>
        <w:pStyle w:val="Heading3"/>
        <w:spacing w:before="0" w:beforeAutospacing="0" w:after="0" w:afterAutospacing="0"/>
        <w:rPr>
          <w:rFonts w:asciiTheme="minorHAnsi" w:hAnsiTheme="minorHAnsi" w:cstheme="minorHAnsi"/>
        </w:rPr>
      </w:pPr>
      <w:r w:rsidRPr="00A67469">
        <w:rPr>
          <w:rFonts w:asciiTheme="minorHAnsi" w:hAnsiTheme="minorHAnsi" w:cstheme="minorHAnsi"/>
        </w:rPr>
        <w:t>Ethics Committee Approval</w:t>
      </w:r>
    </w:p>
    <w:p w14:paraId="3597262D"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A: This study was approved by the Ethics Committee of [Institution name] (Approval No: XXX; Date: DD.MM.YYYY).</w:t>
      </w:r>
    </w:p>
    <w:p w14:paraId="02A06358"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B: Ethical approval was not required for this study.</w:t>
      </w:r>
    </w:p>
    <w:p w14:paraId="5E0FD606" w14:textId="77777777" w:rsidR="00A67469" w:rsidRPr="00A67469" w:rsidRDefault="00A67469" w:rsidP="00A67469">
      <w:pPr>
        <w:pStyle w:val="Heading3"/>
        <w:spacing w:before="0" w:beforeAutospacing="0" w:after="0" w:afterAutospacing="0"/>
        <w:rPr>
          <w:rFonts w:asciiTheme="minorHAnsi" w:hAnsiTheme="minorHAnsi" w:cstheme="minorHAnsi"/>
        </w:rPr>
      </w:pPr>
      <w:r w:rsidRPr="00A67469">
        <w:rPr>
          <w:rFonts w:asciiTheme="minorHAnsi" w:hAnsiTheme="minorHAnsi" w:cstheme="minorHAnsi"/>
        </w:rPr>
        <w:t>Consent to Participate / Publish</w:t>
      </w:r>
    </w:p>
    <w:p w14:paraId="209280B9"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A: Written informed consent was obtained from all participants.</w:t>
      </w:r>
    </w:p>
    <w:p w14:paraId="2F60E9D6"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B: Not applicable.</w:t>
      </w:r>
    </w:p>
    <w:p w14:paraId="33F78C29" w14:textId="77777777" w:rsidR="00A67469" w:rsidRPr="00A67469" w:rsidRDefault="00A67469" w:rsidP="00A67469">
      <w:pPr>
        <w:pStyle w:val="Heading3"/>
        <w:spacing w:before="0" w:beforeAutospacing="0" w:after="0" w:afterAutospacing="0"/>
        <w:rPr>
          <w:rFonts w:asciiTheme="minorHAnsi" w:hAnsiTheme="minorHAnsi" w:cstheme="minorHAnsi"/>
        </w:rPr>
      </w:pPr>
      <w:r w:rsidRPr="00A67469">
        <w:rPr>
          <w:rFonts w:asciiTheme="minorHAnsi" w:hAnsiTheme="minorHAnsi" w:cstheme="minorHAnsi"/>
        </w:rPr>
        <w:t>Funding</w:t>
      </w:r>
    </w:p>
    <w:p w14:paraId="3AC8DD6E"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A: The authors declare that this study received no financial support.</w:t>
      </w:r>
    </w:p>
    <w:p w14:paraId="46E3AB50"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B: This study was supported by [Funding Agency / Institution] under project number [XXX].</w:t>
      </w:r>
    </w:p>
    <w:p w14:paraId="272FFA8D"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C: This study received partial support from [Agency], while no external funding was obtained for other parts of the study.</w:t>
      </w:r>
    </w:p>
    <w:p w14:paraId="76ABA892" w14:textId="77777777" w:rsidR="00A67469" w:rsidRPr="00A67469" w:rsidRDefault="00A67469" w:rsidP="00A67469">
      <w:pPr>
        <w:pStyle w:val="Heading3"/>
        <w:spacing w:before="0" w:beforeAutospacing="0" w:after="0" w:afterAutospacing="0"/>
        <w:rPr>
          <w:rFonts w:asciiTheme="minorHAnsi" w:hAnsiTheme="minorHAnsi" w:cstheme="minorHAnsi"/>
        </w:rPr>
      </w:pPr>
      <w:r w:rsidRPr="00A67469">
        <w:rPr>
          <w:rFonts w:asciiTheme="minorHAnsi" w:hAnsiTheme="minorHAnsi" w:cstheme="minorHAnsi"/>
        </w:rPr>
        <w:t>Data Availability</w:t>
      </w:r>
    </w:p>
    <w:p w14:paraId="326ECF78"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A: The datasets generated during and/or analyzed in the current study are available from the corresponding author upon reasonable request.</w:t>
      </w:r>
    </w:p>
    <w:p w14:paraId="6019EDC2"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B: All relevant data are included in this article and its supplementary materials.</w:t>
      </w:r>
    </w:p>
    <w:p w14:paraId="5DC30A09"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C: Not applicable.</w:t>
      </w:r>
    </w:p>
    <w:p w14:paraId="1E64DDF4" w14:textId="77777777" w:rsidR="00A67469" w:rsidRPr="00A67469" w:rsidRDefault="00A67469" w:rsidP="00A67469">
      <w:pPr>
        <w:pStyle w:val="Heading3"/>
        <w:spacing w:before="0" w:beforeAutospacing="0" w:after="0" w:afterAutospacing="0"/>
        <w:rPr>
          <w:rFonts w:asciiTheme="minorHAnsi" w:hAnsiTheme="minorHAnsi" w:cstheme="minorHAnsi"/>
        </w:rPr>
      </w:pPr>
      <w:r w:rsidRPr="00A67469">
        <w:rPr>
          <w:rFonts w:asciiTheme="minorHAnsi" w:hAnsiTheme="minorHAnsi" w:cstheme="minorHAnsi"/>
        </w:rPr>
        <w:t>Generative AI Statement</w:t>
      </w:r>
    </w:p>
    <w:p w14:paraId="1EA39596"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A: No generative AI tools were used in the writing, editing, data analysis, or figure preparation of this manuscript.</w:t>
      </w:r>
    </w:p>
    <w:p w14:paraId="04AE5AF6"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B: The authors used [Tool name] for language improvement only. All content was reviewed and approved by the authors.</w:t>
      </w:r>
    </w:p>
    <w:p w14:paraId="2FE43D13" w14:textId="77777777" w:rsidR="00A67469" w:rsidRPr="00A67469" w:rsidRDefault="00A67469" w:rsidP="00A67469">
      <w:pPr>
        <w:pStyle w:val="Heading3"/>
        <w:spacing w:before="0" w:beforeAutospacing="0" w:after="0" w:afterAutospacing="0"/>
        <w:rPr>
          <w:rFonts w:asciiTheme="minorHAnsi" w:hAnsiTheme="minorHAnsi" w:cstheme="minorHAnsi"/>
        </w:rPr>
      </w:pPr>
      <w:r w:rsidRPr="00A67469">
        <w:rPr>
          <w:rFonts w:asciiTheme="minorHAnsi" w:hAnsiTheme="minorHAnsi" w:cstheme="minorHAnsi"/>
        </w:rPr>
        <w:t>Acknowledgments</w:t>
      </w:r>
    </w:p>
    <w:p w14:paraId="6207D419"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A: The authors would like to thank [Institution / Individual] for their support.</w:t>
      </w:r>
    </w:p>
    <w:p w14:paraId="669C8DCA" w14:textId="32455910" w:rsidR="00A67469" w:rsidRDefault="00A67469" w:rsidP="00A67469">
      <w:pPr>
        <w:pStyle w:val="ListBullet"/>
        <w:numPr>
          <w:ilvl w:val="0"/>
          <w:numId w:val="0"/>
        </w:numPr>
        <w:spacing w:after="0" w:line="240" w:lineRule="auto"/>
        <w:rPr>
          <w:rFonts w:cstheme="minorHAnsi"/>
        </w:rPr>
      </w:pPr>
      <w:r w:rsidRPr="00A67469">
        <w:rPr>
          <w:rFonts w:cstheme="minorHAnsi"/>
        </w:rPr>
        <w:t>Option B: Not applicable.</w:t>
      </w:r>
      <w:r>
        <w:rPr>
          <w:rFonts w:cstheme="minorHAnsi"/>
        </w:rPr>
        <w:t xml:space="preserve"> </w:t>
      </w:r>
      <w:r>
        <w:rPr>
          <w:rFonts w:cstheme="minorHAnsi"/>
        </w:rPr>
        <w:br w:type="page"/>
      </w:r>
    </w:p>
    <w:p w14:paraId="6D953124" w14:textId="77777777" w:rsidR="00A67469" w:rsidRPr="00A67469" w:rsidRDefault="00A67469" w:rsidP="00A67469">
      <w:pPr>
        <w:pStyle w:val="ListBullet"/>
        <w:numPr>
          <w:ilvl w:val="0"/>
          <w:numId w:val="0"/>
        </w:numPr>
        <w:spacing w:after="0" w:line="240" w:lineRule="auto"/>
        <w:rPr>
          <w:rFonts w:cstheme="minorHAnsi"/>
        </w:rPr>
      </w:pPr>
    </w:p>
    <w:p w14:paraId="337FE609" w14:textId="05BC2228" w:rsidR="00A67469" w:rsidRPr="00A67469" w:rsidRDefault="00A67469" w:rsidP="00A67469">
      <w:pPr>
        <w:pStyle w:val="Heading2"/>
        <w:spacing w:before="0"/>
        <w:rPr>
          <w:rFonts w:asciiTheme="minorHAnsi" w:hAnsiTheme="minorHAnsi" w:cstheme="minorHAnsi"/>
          <w:b/>
          <w:bCs/>
          <w:color w:val="0070C0"/>
          <w:u w:val="single"/>
        </w:rPr>
      </w:pPr>
      <w:r w:rsidRPr="00A67469">
        <w:rPr>
          <w:rFonts w:asciiTheme="minorHAnsi" w:hAnsiTheme="minorHAnsi" w:cstheme="minorHAnsi"/>
          <w:b/>
          <w:bCs/>
          <w:color w:val="0070C0"/>
          <w:u w:val="single"/>
        </w:rPr>
        <w:t>For Single-Author Manuscripts</w:t>
      </w:r>
    </w:p>
    <w:p w14:paraId="65E045A5" w14:textId="77777777" w:rsidR="00A67469" w:rsidRPr="00A67469" w:rsidRDefault="00A67469" w:rsidP="00A67469">
      <w:pPr>
        <w:pStyle w:val="Heading3"/>
        <w:spacing w:before="0" w:beforeAutospacing="0" w:after="0" w:afterAutospacing="0"/>
        <w:rPr>
          <w:rFonts w:asciiTheme="minorHAnsi" w:hAnsiTheme="minorHAnsi" w:cstheme="minorHAnsi"/>
        </w:rPr>
      </w:pPr>
      <w:r w:rsidRPr="00A67469">
        <w:rPr>
          <w:rFonts w:asciiTheme="minorHAnsi" w:hAnsiTheme="minorHAnsi" w:cstheme="minorHAnsi"/>
        </w:rPr>
        <w:t>Conflict of Interest</w:t>
      </w:r>
    </w:p>
    <w:p w14:paraId="67DCB03E"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A: The author declares that there is no conflict of interest.</w:t>
      </w:r>
    </w:p>
    <w:p w14:paraId="18622A8B"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B: The author declares the following potential conflicts of interest: [explain].</w:t>
      </w:r>
    </w:p>
    <w:p w14:paraId="0906DF2E" w14:textId="77777777" w:rsidR="00A67469" w:rsidRPr="00A67469" w:rsidRDefault="00A67469" w:rsidP="00A67469">
      <w:pPr>
        <w:pStyle w:val="Heading3"/>
        <w:spacing w:before="0" w:beforeAutospacing="0" w:after="0" w:afterAutospacing="0"/>
        <w:rPr>
          <w:rFonts w:asciiTheme="minorHAnsi" w:hAnsiTheme="minorHAnsi" w:cstheme="minorHAnsi"/>
        </w:rPr>
      </w:pPr>
      <w:r w:rsidRPr="00A67469">
        <w:rPr>
          <w:rFonts w:asciiTheme="minorHAnsi" w:hAnsiTheme="minorHAnsi" w:cstheme="minorHAnsi"/>
        </w:rPr>
        <w:t>Author Contribution</w:t>
      </w:r>
    </w:p>
    <w:p w14:paraId="67ACA287"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A: The author solely conceived, designed, and conducted the study, analyzed the data, and wrote the manuscript.</w:t>
      </w:r>
    </w:p>
    <w:p w14:paraId="64E4056F"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B: The author was solely responsible for the conception, design, data collection, analysis, and manuscript preparation. Technical assistance provided by colleagues is acknowledged in the Acknowledgments section.</w:t>
      </w:r>
    </w:p>
    <w:p w14:paraId="1AB15ED9" w14:textId="77777777" w:rsidR="00A67469" w:rsidRPr="00A67469" w:rsidRDefault="00A67469" w:rsidP="00A67469">
      <w:pPr>
        <w:pStyle w:val="Heading3"/>
        <w:spacing w:before="0" w:beforeAutospacing="0" w:after="0" w:afterAutospacing="0"/>
        <w:rPr>
          <w:rFonts w:asciiTheme="minorHAnsi" w:hAnsiTheme="minorHAnsi" w:cstheme="minorHAnsi"/>
        </w:rPr>
      </w:pPr>
      <w:r w:rsidRPr="00A67469">
        <w:rPr>
          <w:rFonts w:asciiTheme="minorHAnsi" w:hAnsiTheme="minorHAnsi" w:cstheme="minorHAnsi"/>
        </w:rPr>
        <w:t>Ethics Committee Approval</w:t>
      </w:r>
    </w:p>
    <w:p w14:paraId="21907769"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A: This study was approved by the Ethics Committee of [Institution name] (Approval No: XXX; Date: DD.MM.YYYY).</w:t>
      </w:r>
    </w:p>
    <w:p w14:paraId="3E41C30C"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B: Ethical approval was not required for this study.</w:t>
      </w:r>
    </w:p>
    <w:p w14:paraId="7BE47D45" w14:textId="77777777" w:rsidR="00A67469" w:rsidRPr="00A67469" w:rsidRDefault="00A67469" w:rsidP="00A67469">
      <w:pPr>
        <w:pStyle w:val="Heading3"/>
        <w:spacing w:before="0" w:beforeAutospacing="0" w:after="0" w:afterAutospacing="0"/>
        <w:rPr>
          <w:rFonts w:asciiTheme="minorHAnsi" w:hAnsiTheme="minorHAnsi" w:cstheme="minorHAnsi"/>
        </w:rPr>
      </w:pPr>
      <w:r w:rsidRPr="00A67469">
        <w:rPr>
          <w:rFonts w:asciiTheme="minorHAnsi" w:hAnsiTheme="minorHAnsi" w:cstheme="minorHAnsi"/>
        </w:rPr>
        <w:t>Consent to Participate / Publish</w:t>
      </w:r>
    </w:p>
    <w:p w14:paraId="07A6BF13"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A: Written informed consent was obtained from all participants.</w:t>
      </w:r>
    </w:p>
    <w:p w14:paraId="22FCEAE2"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B: Not applicable.</w:t>
      </w:r>
    </w:p>
    <w:p w14:paraId="5BCBB5AB" w14:textId="77777777" w:rsidR="00A67469" w:rsidRPr="00A67469" w:rsidRDefault="00A67469" w:rsidP="00A67469">
      <w:pPr>
        <w:pStyle w:val="Heading3"/>
        <w:spacing w:before="0" w:beforeAutospacing="0" w:after="0" w:afterAutospacing="0"/>
        <w:rPr>
          <w:rFonts w:asciiTheme="minorHAnsi" w:hAnsiTheme="minorHAnsi" w:cstheme="minorHAnsi"/>
        </w:rPr>
      </w:pPr>
      <w:r w:rsidRPr="00A67469">
        <w:rPr>
          <w:rFonts w:asciiTheme="minorHAnsi" w:hAnsiTheme="minorHAnsi" w:cstheme="minorHAnsi"/>
        </w:rPr>
        <w:t>Funding</w:t>
      </w:r>
    </w:p>
    <w:p w14:paraId="31054B98"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A: The author declares that this study received no financial support.</w:t>
      </w:r>
    </w:p>
    <w:p w14:paraId="3331E454"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B: This study was supported by [Institution / Funding Agency] under project number [XXX].</w:t>
      </w:r>
    </w:p>
    <w:p w14:paraId="1C1149C1" w14:textId="77777777" w:rsidR="00A67469" w:rsidRPr="00A67469" w:rsidRDefault="00A67469" w:rsidP="00A67469">
      <w:pPr>
        <w:pStyle w:val="Heading3"/>
        <w:spacing w:before="0" w:beforeAutospacing="0" w:after="0" w:afterAutospacing="0"/>
        <w:rPr>
          <w:rFonts w:asciiTheme="minorHAnsi" w:hAnsiTheme="minorHAnsi" w:cstheme="minorHAnsi"/>
        </w:rPr>
      </w:pPr>
      <w:r w:rsidRPr="00A67469">
        <w:rPr>
          <w:rFonts w:asciiTheme="minorHAnsi" w:hAnsiTheme="minorHAnsi" w:cstheme="minorHAnsi"/>
        </w:rPr>
        <w:t>Data Availability</w:t>
      </w:r>
    </w:p>
    <w:p w14:paraId="5E471F6B"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A: The datasets generated during the current study are available from the author on reasonable request.</w:t>
      </w:r>
    </w:p>
    <w:p w14:paraId="698D2F73"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B: All data are included in the article and its supplementary files.</w:t>
      </w:r>
    </w:p>
    <w:p w14:paraId="686237F9"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C: Not applicable.</w:t>
      </w:r>
    </w:p>
    <w:p w14:paraId="1B0A4C90" w14:textId="77777777" w:rsidR="00A67469" w:rsidRPr="00A67469" w:rsidRDefault="00A67469" w:rsidP="00A67469">
      <w:pPr>
        <w:pStyle w:val="Heading3"/>
        <w:spacing w:before="0" w:beforeAutospacing="0" w:after="0" w:afterAutospacing="0"/>
        <w:rPr>
          <w:rFonts w:asciiTheme="minorHAnsi" w:hAnsiTheme="minorHAnsi" w:cstheme="minorHAnsi"/>
        </w:rPr>
      </w:pPr>
      <w:r w:rsidRPr="00A67469">
        <w:rPr>
          <w:rFonts w:asciiTheme="minorHAnsi" w:hAnsiTheme="minorHAnsi" w:cstheme="minorHAnsi"/>
        </w:rPr>
        <w:t>Generative AI Statement</w:t>
      </w:r>
    </w:p>
    <w:p w14:paraId="7527E283"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A: No generative AI tools were used in the writing, editing, data analysis, or figure preparation of this manuscript.</w:t>
      </w:r>
    </w:p>
    <w:p w14:paraId="1629B042"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B: The author used [Tool name] for [grammar/language polishing] only. All content was reviewed and approved by the author.</w:t>
      </w:r>
    </w:p>
    <w:p w14:paraId="585B8068" w14:textId="77777777" w:rsidR="00A67469" w:rsidRPr="00A67469" w:rsidRDefault="00A67469" w:rsidP="00A67469">
      <w:pPr>
        <w:pStyle w:val="Heading3"/>
        <w:spacing w:before="0" w:beforeAutospacing="0" w:after="0" w:afterAutospacing="0"/>
        <w:rPr>
          <w:rFonts w:asciiTheme="minorHAnsi" w:hAnsiTheme="minorHAnsi" w:cstheme="minorHAnsi"/>
        </w:rPr>
      </w:pPr>
      <w:r w:rsidRPr="00A67469">
        <w:rPr>
          <w:rFonts w:asciiTheme="minorHAnsi" w:hAnsiTheme="minorHAnsi" w:cstheme="minorHAnsi"/>
        </w:rPr>
        <w:t>Acknowledgments</w:t>
      </w:r>
    </w:p>
    <w:p w14:paraId="495A0AF8" w14:textId="77777777" w:rsidR="00A67469" w:rsidRPr="00A67469" w:rsidRDefault="00A67469" w:rsidP="00A67469">
      <w:pPr>
        <w:pStyle w:val="ListBullet"/>
        <w:numPr>
          <w:ilvl w:val="0"/>
          <w:numId w:val="0"/>
        </w:numPr>
        <w:spacing w:after="0" w:line="240" w:lineRule="auto"/>
        <w:rPr>
          <w:rFonts w:cstheme="minorHAnsi"/>
        </w:rPr>
      </w:pPr>
      <w:r w:rsidRPr="00A67469">
        <w:rPr>
          <w:rFonts w:cstheme="minorHAnsi"/>
        </w:rPr>
        <w:t>Option A: The author gratefully acknowledges [Institution / Individual] for their support.</w:t>
      </w:r>
    </w:p>
    <w:p w14:paraId="1E63A93B" w14:textId="77777777" w:rsidR="00A67469" w:rsidRDefault="00A67469" w:rsidP="00A67469">
      <w:pPr>
        <w:pStyle w:val="ListBullet"/>
        <w:numPr>
          <w:ilvl w:val="0"/>
          <w:numId w:val="0"/>
        </w:numPr>
        <w:spacing w:after="0" w:line="240" w:lineRule="auto"/>
        <w:rPr>
          <w:rFonts w:cstheme="minorHAnsi"/>
        </w:rPr>
      </w:pPr>
      <w:r w:rsidRPr="00A67469">
        <w:rPr>
          <w:rFonts w:cstheme="minorHAnsi"/>
        </w:rPr>
        <w:t>Option B: Not applicable.</w:t>
      </w:r>
    </w:p>
    <w:sectPr w:rsidR="00A67469" w:rsidSect="003369EA">
      <w:headerReference w:type="default" r:id="rId9"/>
      <w:footerReference w:type="even" r:id="rId10"/>
      <w:pgSz w:w="11900" w:h="16840"/>
      <w:pgMar w:top="720" w:right="720" w:bottom="1134" w:left="720" w:header="0"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845E1" w14:textId="77777777" w:rsidR="004024C5" w:rsidRDefault="004024C5" w:rsidP="00B25550">
      <w:r>
        <w:separator/>
      </w:r>
    </w:p>
  </w:endnote>
  <w:endnote w:type="continuationSeparator" w:id="0">
    <w:p w14:paraId="68089D81" w14:textId="77777777" w:rsidR="004024C5" w:rsidRDefault="004024C5" w:rsidP="00B2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152954"/>
      <w:docPartObj>
        <w:docPartGallery w:val="Page Numbers (Bottom of Page)"/>
        <w:docPartUnique/>
      </w:docPartObj>
    </w:sdtPr>
    <w:sdtContent>
      <w:p w14:paraId="35A19F4F" w14:textId="285D9687" w:rsidR="00C57923" w:rsidRDefault="00C57923" w:rsidP="00A864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B8E122" w14:textId="77777777" w:rsidR="00C57923" w:rsidRDefault="00C57923" w:rsidP="00C579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9238" w14:textId="77777777" w:rsidR="004024C5" w:rsidRDefault="004024C5" w:rsidP="00B25550">
      <w:r>
        <w:separator/>
      </w:r>
    </w:p>
  </w:footnote>
  <w:footnote w:type="continuationSeparator" w:id="0">
    <w:p w14:paraId="33A06A5D" w14:textId="77777777" w:rsidR="004024C5" w:rsidRDefault="004024C5" w:rsidP="00B25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5270" w14:textId="2707C432" w:rsidR="00AF7B19" w:rsidRDefault="00AF7B19" w:rsidP="00C501CD">
    <w:pPr>
      <w:pStyle w:val="Header"/>
      <w:ind w:left="-141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64EE8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CC21F9"/>
    <w:multiLevelType w:val="hybridMultilevel"/>
    <w:tmpl w:val="514C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54284"/>
    <w:multiLevelType w:val="hybridMultilevel"/>
    <w:tmpl w:val="380458E6"/>
    <w:lvl w:ilvl="0" w:tplc="EB2460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6321A"/>
    <w:multiLevelType w:val="hybridMultilevel"/>
    <w:tmpl w:val="B7D62242"/>
    <w:lvl w:ilvl="0" w:tplc="041F000D">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15:restartNumberingAfterBreak="0">
    <w:nsid w:val="156B625B"/>
    <w:multiLevelType w:val="hybridMultilevel"/>
    <w:tmpl w:val="491C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85F77"/>
    <w:multiLevelType w:val="hybridMultilevel"/>
    <w:tmpl w:val="23BE9DCC"/>
    <w:lvl w:ilvl="0" w:tplc="041F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3040ED1"/>
    <w:multiLevelType w:val="hybridMultilevel"/>
    <w:tmpl w:val="31AA9090"/>
    <w:lvl w:ilvl="0" w:tplc="041F000D">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32397E85"/>
    <w:multiLevelType w:val="hybridMultilevel"/>
    <w:tmpl w:val="0AF262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D0B63"/>
    <w:multiLevelType w:val="hybridMultilevel"/>
    <w:tmpl w:val="F9609952"/>
    <w:lvl w:ilvl="0" w:tplc="041F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B4BCE"/>
    <w:multiLevelType w:val="multilevel"/>
    <w:tmpl w:val="B45C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C77054"/>
    <w:multiLevelType w:val="hybridMultilevel"/>
    <w:tmpl w:val="22487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C67A3"/>
    <w:multiLevelType w:val="hybridMultilevel"/>
    <w:tmpl w:val="6414BFE2"/>
    <w:lvl w:ilvl="0" w:tplc="041F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43E07"/>
    <w:multiLevelType w:val="hybridMultilevel"/>
    <w:tmpl w:val="8338677A"/>
    <w:lvl w:ilvl="0" w:tplc="041F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5AB7"/>
    <w:multiLevelType w:val="hybridMultilevel"/>
    <w:tmpl w:val="1E643956"/>
    <w:lvl w:ilvl="0" w:tplc="041F000D">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4" w15:restartNumberingAfterBreak="0">
    <w:nsid w:val="73387F2B"/>
    <w:multiLevelType w:val="hybridMultilevel"/>
    <w:tmpl w:val="F19A33A4"/>
    <w:lvl w:ilvl="0" w:tplc="041F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F69FD"/>
    <w:multiLevelType w:val="hybridMultilevel"/>
    <w:tmpl w:val="14CACA56"/>
    <w:lvl w:ilvl="0" w:tplc="92BCA8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F3E3C"/>
    <w:multiLevelType w:val="hybridMultilevel"/>
    <w:tmpl w:val="68CA9DD2"/>
    <w:lvl w:ilvl="0" w:tplc="70A6E958">
      <w:start w:val="1"/>
      <w:numFmt w:val="bullet"/>
      <w:lvlText w:val=""/>
      <w:lvlJc w:val="left"/>
      <w:pPr>
        <w:ind w:left="57"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289328">
    <w:abstractNumId w:val="8"/>
  </w:num>
  <w:num w:numId="2" w16cid:durableId="459037667">
    <w:abstractNumId w:val="5"/>
  </w:num>
  <w:num w:numId="3" w16cid:durableId="1463843887">
    <w:abstractNumId w:val="11"/>
  </w:num>
  <w:num w:numId="4" w16cid:durableId="1659069841">
    <w:abstractNumId w:val="12"/>
  </w:num>
  <w:num w:numId="5" w16cid:durableId="1256330799">
    <w:abstractNumId w:val="15"/>
  </w:num>
  <w:num w:numId="6" w16cid:durableId="1548370641">
    <w:abstractNumId w:val="14"/>
  </w:num>
  <w:num w:numId="7" w16cid:durableId="510997405">
    <w:abstractNumId w:val="2"/>
  </w:num>
  <w:num w:numId="8" w16cid:durableId="1736852794">
    <w:abstractNumId w:val="13"/>
  </w:num>
  <w:num w:numId="9" w16cid:durableId="1133475436">
    <w:abstractNumId w:val="3"/>
  </w:num>
  <w:num w:numId="10" w16cid:durableId="108016585">
    <w:abstractNumId w:val="6"/>
  </w:num>
  <w:num w:numId="11" w16cid:durableId="1562013559">
    <w:abstractNumId w:val="1"/>
  </w:num>
  <w:num w:numId="12" w16cid:durableId="2078163741">
    <w:abstractNumId w:val="4"/>
  </w:num>
  <w:num w:numId="13" w16cid:durableId="2120056223">
    <w:abstractNumId w:val="10"/>
  </w:num>
  <w:num w:numId="14" w16cid:durableId="1678465330">
    <w:abstractNumId w:val="7"/>
  </w:num>
  <w:num w:numId="15" w16cid:durableId="324477840">
    <w:abstractNumId w:val="16"/>
  </w:num>
  <w:num w:numId="16" w16cid:durableId="128137843">
    <w:abstractNumId w:val="9"/>
  </w:num>
  <w:num w:numId="17" w16cid:durableId="1669795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550"/>
    <w:rsid w:val="00000F4F"/>
    <w:rsid w:val="000212B9"/>
    <w:rsid w:val="00035D50"/>
    <w:rsid w:val="00053739"/>
    <w:rsid w:val="000548EC"/>
    <w:rsid w:val="00066077"/>
    <w:rsid w:val="000670BB"/>
    <w:rsid w:val="00070889"/>
    <w:rsid w:val="00074A12"/>
    <w:rsid w:val="00075A38"/>
    <w:rsid w:val="000852C5"/>
    <w:rsid w:val="00086484"/>
    <w:rsid w:val="00091646"/>
    <w:rsid w:val="000A3396"/>
    <w:rsid w:val="000B3100"/>
    <w:rsid w:val="000B3482"/>
    <w:rsid w:val="000B6BCD"/>
    <w:rsid w:val="000C2749"/>
    <w:rsid w:val="000C6660"/>
    <w:rsid w:val="000D4145"/>
    <w:rsid w:val="000E3A29"/>
    <w:rsid w:val="001122D9"/>
    <w:rsid w:val="001125F9"/>
    <w:rsid w:val="00130113"/>
    <w:rsid w:val="00130E40"/>
    <w:rsid w:val="001357A6"/>
    <w:rsid w:val="0013643F"/>
    <w:rsid w:val="00142895"/>
    <w:rsid w:val="0015015C"/>
    <w:rsid w:val="0015641A"/>
    <w:rsid w:val="001740FF"/>
    <w:rsid w:val="00175CA7"/>
    <w:rsid w:val="001776EE"/>
    <w:rsid w:val="0018066B"/>
    <w:rsid w:val="0018656B"/>
    <w:rsid w:val="001A6487"/>
    <w:rsid w:val="001B6651"/>
    <w:rsid w:val="001C370C"/>
    <w:rsid w:val="001D1046"/>
    <w:rsid w:val="001E3909"/>
    <w:rsid w:val="001E5462"/>
    <w:rsid w:val="001F1052"/>
    <w:rsid w:val="00210A73"/>
    <w:rsid w:val="002146B0"/>
    <w:rsid w:val="0021720D"/>
    <w:rsid w:val="002240CC"/>
    <w:rsid w:val="00224B0D"/>
    <w:rsid w:val="00225122"/>
    <w:rsid w:val="00230699"/>
    <w:rsid w:val="002361D2"/>
    <w:rsid w:val="0024581C"/>
    <w:rsid w:val="002545E6"/>
    <w:rsid w:val="00286CC6"/>
    <w:rsid w:val="002953AA"/>
    <w:rsid w:val="002A15CF"/>
    <w:rsid w:val="002A787B"/>
    <w:rsid w:val="002A78DC"/>
    <w:rsid w:val="002B5327"/>
    <w:rsid w:val="002B6716"/>
    <w:rsid w:val="002C2676"/>
    <w:rsid w:val="002C29E8"/>
    <w:rsid w:val="002D421C"/>
    <w:rsid w:val="002D5CA5"/>
    <w:rsid w:val="002E6786"/>
    <w:rsid w:val="002F005A"/>
    <w:rsid w:val="002F6B9B"/>
    <w:rsid w:val="003324FF"/>
    <w:rsid w:val="003369EA"/>
    <w:rsid w:val="003412A7"/>
    <w:rsid w:val="00357C96"/>
    <w:rsid w:val="00366C83"/>
    <w:rsid w:val="00386D72"/>
    <w:rsid w:val="00394E18"/>
    <w:rsid w:val="003A317A"/>
    <w:rsid w:val="003A6E2C"/>
    <w:rsid w:val="003B14FB"/>
    <w:rsid w:val="003B2EE4"/>
    <w:rsid w:val="003C0B65"/>
    <w:rsid w:val="003C30FF"/>
    <w:rsid w:val="003C54F4"/>
    <w:rsid w:val="003D003F"/>
    <w:rsid w:val="003E10AD"/>
    <w:rsid w:val="003E1702"/>
    <w:rsid w:val="004024C5"/>
    <w:rsid w:val="00403E87"/>
    <w:rsid w:val="00406ED6"/>
    <w:rsid w:val="004108F1"/>
    <w:rsid w:val="00411B7F"/>
    <w:rsid w:val="00413C0C"/>
    <w:rsid w:val="00417D4C"/>
    <w:rsid w:val="00426E45"/>
    <w:rsid w:val="0043612B"/>
    <w:rsid w:val="00440ED0"/>
    <w:rsid w:val="00450D91"/>
    <w:rsid w:val="00456E24"/>
    <w:rsid w:val="004642F9"/>
    <w:rsid w:val="00473650"/>
    <w:rsid w:val="0047795E"/>
    <w:rsid w:val="0048145A"/>
    <w:rsid w:val="00485AE4"/>
    <w:rsid w:val="00492DCE"/>
    <w:rsid w:val="004A0E52"/>
    <w:rsid w:val="004A3C63"/>
    <w:rsid w:val="004A3DCB"/>
    <w:rsid w:val="004A46BF"/>
    <w:rsid w:val="004C0748"/>
    <w:rsid w:val="004D4EFF"/>
    <w:rsid w:val="004D6545"/>
    <w:rsid w:val="005001DD"/>
    <w:rsid w:val="005066F7"/>
    <w:rsid w:val="0051010E"/>
    <w:rsid w:val="00524951"/>
    <w:rsid w:val="00537D3A"/>
    <w:rsid w:val="00543D8E"/>
    <w:rsid w:val="00543F65"/>
    <w:rsid w:val="00551E52"/>
    <w:rsid w:val="005563C6"/>
    <w:rsid w:val="005621CF"/>
    <w:rsid w:val="00562C2B"/>
    <w:rsid w:val="00567F33"/>
    <w:rsid w:val="0058093B"/>
    <w:rsid w:val="00592420"/>
    <w:rsid w:val="00592774"/>
    <w:rsid w:val="005A1459"/>
    <w:rsid w:val="005A64D8"/>
    <w:rsid w:val="005B09A9"/>
    <w:rsid w:val="005B0DB5"/>
    <w:rsid w:val="005B5445"/>
    <w:rsid w:val="005B76C2"/>
    <w:rsid w:val="005C1C37"/>
    <w:rsid w:val="005C6D2C"/>
    <w:rsid w:val="005C7D13"/>
    <w:rsid w:val="005F7D01"/>
    <w:rsid w:val="00601E14"/>
    <w:rsid w:val="006368B4"/>
    <w:rsid w:val="00644823"/>
    <w:rsid w:val="00647355"/>
    <w:rsid w:val="006532B7"/>
    <w:rsid w:val="00655564"/>
    <w:rsid w:val="00660EEE"/>
    <w:rsid w:val="00661BB1"/>
    <w:rsid w:val="00665E73"/>
    <w:rsid w:val="0066733A"/>
    <w:rsid w:val="006920E5"/>
    <w:rsid w:val="006A46F8"/>
    <w:rsid w:val="006A512E"/>
    <w:rsid w:val="006A7144"/>
    <w:rsid w:val="006B2490"/>
    <w:rsid w:val="006B681C"/>
    <w:rsid w:val="006C7B74"/>
    <w:rsid w:val="00700F6E"/>
    <w:rsid w:val="007360E8"/>
    <w:rsid w:val="0074371B"/>
    <w:rsid w:val="00762B1C"/>
    <w:rsid w:val="00766F42"/>
    <w:rsid w:val="0077267E"/>
    <w:rsid w:val="007737A7"/>
    <w:rsid w:val="007901D7"/>
    <w:rsid w:val="0079379B"/>
    <w:rsid w:val="00796788"/>
    <w:rsid w:val="007B45E2"/>
    <w:rsid w:val="007C173B"/>
    <w:rsid w:val="007C34CB"/>
    <w:rsid w:val="007C716C"/>
    <w:rsid w:val="007C7D72"/>
    <w:rsid w:val="007D1C47"/>
    <w:rsid w:val="007F3F3D"/>
    <w:rsid w:val="00802BAC"/>
    <w:rsid w:val="00823327"/>
    <w:rsid w:val="008235E8"/>
    <w:rsid w:val="00832691"/>
    <w:rsid w:val="0083629C"/>
    <w:rsid w:val="0083768A"/>
    <w:rsid w:val="00842569"/>
    <w:rsid w:val="00842A4A"/>
    <w:rsid w:val="008528C4"/>
    <w:rsid w:val="0085613C"/>
    <w:rsid w:val="008A0145"/>
    <w:rsid w:val="008A0331"/>
    <w:rsid w:val="008A6DBA"/>
    <w:rsid w:val="008C4DDC"/>
    <w:rsid w:val="008D3C47"/>
    <w:rsid w:val="008D75FA"/>
    <w:rsid w:val="008E0CB0"/>
    <w:rsid w:val="008E203F"/>
    <w:rsid w:val="008E40B0"/>
    <w:rsid w:val="00900183"/>
    <w:rsid w:val="00924272"/>
    <w:rsid w:val="00927A65"/>
    <w:rsid w:val="00941656"/>
    <w:rsid w:val="00942F10"/>
    <w:rsid w:val="009543DC"/>
    <w:rsid w:val="00961D97"/>
    <w:rsid w:val="00962D5D"/>
    <w:rsid w:val="00966EE1"/>
    <w:rsid w:val="00967F87"/>
    <w:rsid w:val="00970E57"/>
    <w:rsid w:val="009763D5"/>
    <w:rsid w:val="00987E5E"/>
    <w:rsid w:val="009950AE"/>
    <w:rsid w:val="009A2A5A"/>
    <w:rsid w:val="009B488A"/>
    <w:rsid w:val="009B5806"/>
    <w:rsid w:val="009C0066"/>
    <w:rsid w:val="009C2F4D"/>
    <w:rsid w:val="009D46EC"/>
    <w:rsid w:val="009F27BE"/>
    <w:rsid w:val="00A05532"/>
    <w:rsid w:val="00A07475"/>
    <w:rsid w:val="00A11262"/>
    <w:rsid w:val="00A132F7"/>
    <w:rsid w:val="00A14D9C"/>
    <w:rsid w:val="00A23056"/>
    <w:rsid w:val="00A250C2"/>
    <w:rsid w:val="00A25675"/>
    <w:rsid w:val="00A279B4"/>
    <w:rsid w:val="00A46A89"/>
    <w:rsid w:val="00A521A2"/>
    <w:rsid w:val="00A67469"/>
    <w:rsid w:val="00A74765"/>
    <w:rsid w:val="00A8063E"/>
    <w:rsid w:val="00A826A9"/>
    <w:rsid w:val="00A83547"/>
    <w:rsid w:val="00AA26C2"/>
    <w:rsid w:val="00AB5B70"/>
    <w:rsid w:val="00AB5ECF"/>
    <w:rsid w:val="00AC20D3"/>
    <w:rsid w:val="00AC7558"/>
    <w:rsid w:val="00AE19FF"/>
    <w:rsid w:val="00AE710D"/>
    <w:rsid w:val="00AF7B19"/>
    <w:rsid w:val="00B1062B"/>
    <w:rsid w:val="00B25550"/>
    <w:rsid w:val="00B2742C"/>
    <w:rsid w:val="00B323BA"/>
    <w:rsid w:val="00B44012"/>
    <w:rsid w:val="00B47B7E"/>
    <w:rsid w:val="00B511E1"/>
    <w:rsid w:val="00B53837"/>
    <w:rsid w:val="00B624C7"/>
    <w:rsid w:val="00B65AEF"/>
    <w:rsid w:val="00B675B9"/>
    <w:rsid w:val="00B81B4D"/>
    <w:rsid w:val="00B9173F"/>
    <w:rsid w:val="00BA60F7"/>
    <w:rsid w:val="00BA664D"/>
    <w:rsid w:val="00BB6002"/>
    <w:rsid w:val="00BB6333"/>
    <w:rsid w:val="00BB6D61"/>
    <w:rsid w:val="00BC42F2"/>
    <w:rsid w:val="00BC6810"/>
    <w:rsid w:val="00BD257F"/>
    <w:rsid w:val="00BD3F2A"/>
    <w:rsid w:val="00C05AB6"/>
    <w:rsid w:val="00C10CD1"/>
    <w:rsid w:val="00C12010"/>
    <w:rsid w:val="00C131EA"/>
    <w:rsid w:val="00C14149"/>
    <w:rsid w:val="00C501CD"/>
    <w:rsid w:val="00C51E8C"/>
    <w:rsid w:val="00C57923"/>
    <w:rsid w:val="00C57E48"/>
    <w:rsid w:val="00C637A6"/>
    <w:rsid w:val="00C65167"/>
    <w:rsid w:val="00C70659"/>
    <w:rsid w:val="00C73184"/>
    <w:rsid w:val="00C9060D"/>
    <w:rsid w:val="00C90A2D"/>
    <w:rsid w:val="00CB0994"/>
    <w:rsid w:val="00CC006B"/>
    <w:rsid w:val="00CC51B5"/>
    <w:rsid w:val="00CE0C00"/>
    <w:rsid w:val="00D14CC6"/>
    <w:rsid w:val="00D16B9C"/>
    <w:rsid w:val="00D17836"/>
    <w:rsid w:val="00D20CCE"/>
    <w:rsid w:val="00D22F9F"/>
    <w:rsid w:val="00D30940"/>
    <w:rsid w:val="00D334F7"/>
    <w:rsid w:val="00D3365F"/>
    <w:rsid w:val="00D56574"/>
    <w:rsid w:val="00D56877"/>
    <w:rsid w:val="00D57580"/>
    <w:rsid w:val="00D67825"/>
    <w:rsid w:val="00D731AF"/>
    <w:rsid w:val="00D7791E"/>
    <w:rsid w:val="00D82CE2"/>
    <w:rsid w:val="00D8760D"/>
    <w:rsid w:val="00DB31F0"/>
    <w:rsid w:val="00DB411E"/>
    <w:rsid w:val="00DB7B02"/>
    <w:rsid w:val="00DC0E8E"/>
    <w:rsid w:val="00DD27AB"/>
    <w:rsid w:val="00DD5324"/>
    <w:rsid w:val="00DE6AD0"/>
    <w:rsid w:val="00DF6F64"/>
    <w:rsid w:val="00DF741F"/>
    <w:rsid w:val="00E00EF7"/>
    <w:rsid w:val="00E01784"/>
    <w:rsid w:val="00E1179A"/>
    <w:rsid w:val="00E13A5D"/>
    <w:rsid w:val="00E16D57"/>
    <w:rsid w:val="00E2725C"/>
    <w:rsid w:val="00E32FF2"/>
    <w:rsid w:val="00E47EEF"/>
    <w:rsid w:val="00E5265C"/>
    <w:rsid w:val="00E62056"/>
    <w:rsid w:val="00E76F57"/>
    <w:rsid w:val="00E849DC"/>
    <w:rsid w:val="00EB2C29"/>
    <w:rsid w:val="00EB3F9B"/>
    <w:rsid w:val="00EB7382"/>
    <w:rsid w:val="00EC53DD"/>
    <w:rsid w:val="00ED15F9"/>
    <w:rsid w:val="00F00F59"/>
    <w:rsid w:val="00F02280"/>
    <w:rsid w:val="00F6326D"/>
    <w:rsid w:val="00F67599"/>
    <w:rsid w:val="00F71938"/>
    <w:rsid w:val="00F94DE7"/>
    <w:rsid w:val="00FB1FC3"/>
    <w:rsid w:val="00FB2FDD"/>
    <w:rsid w:val="00FC4B84"/>
    <w:rsid w:val="00FE5B5E"/>
    <w:rsid w:val="00FE5F8A"/>
    <w:rsid w:val="00FE6256"/>
    <w:rsid w:val="00FF2461"/>
    <w:rsid w:val="00FF55D5"/>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286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D75FA"/>
    <w:rPr>
      <w:rFonts w:ascii="Times New Roman" w:hAnsi="Times New Roman" w:cs="Times New Roman"/>
    </w:rPr>
  </w:style>
  <w:style w:type="paragraph" w:styleId="Heading1">
    <w:name w:val="heading 1"/>
    <w:basedOn w:val="Normal"/>
    <w:next w:val="Normal"/>
    <w:link w:val="Heading1Char"/>
    <w:uiPriority w:val="9"/>
    <w:qFormat/>
    <w:rsid w:val="00C731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3F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C7D13"/>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7F3F3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B2FD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550"/>
    <w:pPr>
      <w:tabs>
        <w:tab w:val="center" w:pos="4536"/>
        <w:tab w:val="right" w:pos="9072"/>
      </w:tabs>
    </w:pPr>
    <w:rPr>
      <w:rFonts w:asciiTheme="minorHAnsi" w:hAnsiTheme="minorHAnsi" w:cstheme="minorBidi"/>
    </w:rPr>
  </w:style>
  <w:style w:type="character" w:customStyle="1" w:styleId="HeaderChar">
    <w:name w:val="Header Char"/>
    <w:basedOn w:val="DefaultParagraphFont"/>
    <w:link w:val="Header"/>
    <w:uiPriority w:val="99"/>
    <w:rsid w:val="00B25550"/>
  </w:style>
  <w:style w:type="paragraph" w:styleId="Footer">
    <w:name w:val="footer"/>
    <w:basedOn w:val="Normal"/>
    <w:link w:val="FooterChar"/>
    <w:uiPriority w:val="99"/>
    <w:unhideWhenUsed/>
    <w:rsid w:val="00B25550"/>
    <w:pPr>
      <w:tabs>
        <w:tab w:val="center" w:pos="4536"/>
        <w:tab w:val="right" w:pos="9072"/>
      </w:tabs>
    </w:pPr>
    <w:rPr>
      <w:rFonts w:asciiTheme="minorHAnsi" w:hAnsiTheme="minorHAnsi" w:cstheme="minorBidi"/>
    </w:rPr>
  </w:style>
  <w:style w:type="character" w:customStyle="1" w:styleId="FooterChar">
    <w:name w:val="Footer Char"/>
    <w:basedOn w:val="DefaultParagraphFont"/>
    <w:link w:val="Footer"/>
    <w:uiPriority w:val="99"/>
    <w:rsid w:val="00B25550"/>
  </w:style>
  <w:style w:type="table" w:styleId="TableGrid">
    <w:name w:val="Table Grid"/>
    <w:basedOn w:val="TableNormal"/>
    <w:uiPriority w:val="39"/>
    <w:rsid w:val="005B7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00F59"/>
  </w:style>
  <w:style w:type="paragraph" w:styleId="ListParagraph">
    <w:name w:val="List Paragraph"/>
    <w:basedOn w:val="Normal"/>
    <w:uiPriority w:val="34"/>
    <w:qFormat/>
    <w:rsid w:val="00D731AF"/>
    <w:pPr>
      <w:ind w:left="720"/>
      <w:contextualSpacing/>
    </w:pPr>
    <w:rPr>
      <w:rFonts w:asciiTheme="minorHAnsi" w:hAnsiTheme="minorHAnsi" w:cstheme="minorBidi"/>
    </w:rPr>
  </w:style>
  <w:style w:type="character" w:styleId="Hyperlink">
    <w:name w:val="Hyperlink"/>
    <w:basedOn w:val="DefaultParagraphFont"/>
    <w:uiPriority w:val="99"/>
    <w:unhideWhenUsed/>
    <w:rsid w:val="0024581C"/>
    <w:rPr>
      <w:color w:val="0563C1" w:themeColor="hyperlink"/>
      <w:u w:val="single"/>
    </w:rPr>
  </w:style>
  <w:style w:type="character" w:styleId="FollowedHyperlink">
    <w:name w:val="FollowedHyperlink"/>
    <w:basedOn w:val="DefaultParagraphFont"/>
    <w:uiPriority w:val="99"/>
    <w:semiHidden/>
    <w:unhideWhenUsed/>
    <w:rsid w:val="0024581C"/>
    <w:rPr>
      <w:color w:val="954F72" w:themeColor="followedHyperlink"/>
      <w:u w:val="single"/>
    </w:rPr>
  </w:style>
  <w:style w:type="character" w:customStyle="1" w:styleId="Heading3Char">
    <w:name w:val="Heading 3 Char"/>
    <w:basedOn w:val="DefaultParagraphFont"/>
    <w:link w:val="Heading3"/>
    <w:uiPriority w:val="9"/>
    <w:rsid w:val="005C7D13"/>
    <w:rPr>
      <w:rFonts w:ascii="Times New Roman" w:hAnsi="Times New Roman" w:cs="Times New Roman"/>
      <w:b/>
      <w:bCs/>
      <w:sz w:val="27"/>
      <w:szCs w:val="27"/>
    </w:rPr>
  </w:style>
  <w:style w:type="paragraph" w:styleId="NormalWeb">
    <w:name w:val="Normal (Web)"/>
    <w:basedOn w:val="Normal"/>
    <w:uiPriority w:val="99"/>
    <w:semiHidden/>
    <w:unhideWhenUsed/>
    <w:rsid w:val="005C7D13"/>
    <w:pPr>
      <w:spacing w:before="100" w:beforeAutospacing="1" w:after="100" w:afterAutospacing="1"/>
    </w:pPr>
  </w:style>
  <w:style w:type="character" w:customStyle="1" w:styleId="x-el">
    <w:name w:val="x-el"/>
    <w:basedOn w:val="DefaultParagraphFont"/>
    <w:rsid w:val="005C7D13"/>
  </w:style>
  <w:style w:type="character" w:styleId="Strong">
    <w:name w:val="Strong"/>
    <w:basedOn w:val="DefaultParagraphFont"/>
    <w:uiPriority w:val="22"/>
    <w:qFormat/>
    <w:rsid w:val="008D75FA"/>
    <w:rPr>
      <w:b/>
      <w:bCs/>
    </w:rPr>
  </w:style>
  <w:style w:type="character" w:styleId="PlaceholderText">
    <w:name w:val="Placeholder Text"/>
    <w:basedOn w:val="DefaultParagraphFont"/>
    <w:uiPriority w:val="99"/>
    <w:semiHidden/>
    <w:rsid w:val="004A3DCB"/>
    <w:rPr>
      <w:color w:val="808080"/>
    </w:rPr>
  </w:style>
  <w:style w:type="character" w:styleId="UnresolvedMention">
    <w:name w:val="Unresolved Mention"/>
    <w:basedOn w:val="DefaultParagraphFont"/>
    <w:uiPriority w:val="99"/>
    <w:rsid w:val="00D20CCE"/>
    <w:rPr>
      <w:color w:val="605E5C"/>
      <w:shd w:val="clear" w:color="auto" w:fill="E1DFDD"/>
    </w:rPr>
  </w:style>
  <w:style w:type="character" w:styleId="Emphasis">
    <w:name w:val="Emphasis"/>
    <w:basedOn w:val="DefaultParagraphFont"/>
    <w:uiPriority w:val="20"/>
    <w:qFormat/>
    <w:rsid w:val="00D8760D"/>
    <w:rPr>
      <w:i/>
      <w:iCs/>
    </w:rPr>
  </w:style>
  <w:style w:type="character" w:customStyle="1" w:styleId="Heading5Char">
    <w:name w:val="Heading 5 Char"/>
    <w:basedOn w:val="DefaultParagraphFont"/>
    <w:link w:val="Heading5"/>
    <w:uiPriority w:val="9"/>
    <w:rsid w:val="00FB2FDD"/>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B44012"/>
    <w:rPr>
      <w:sz w:val="18"/>
      <w:szCs w:val="18"/>
    </w:rPr>
  </w:style>
  <w:style w:type="character" w:customStyle="1" w:styleId="BalloonTextChar">
    <w:name w:val="Balloon Text Char"/>
    <w:basedOn w:val="DefaultParagraphFont"/>
    <w:link w:val="BalloonText"/>
    <w:uiPriority w:val="99"/>
    <w:semiHidden/>
    <w:rsid w:val="00B44012"/>
    <w:rPr>
      <w:rFonts w:ascii="Times New Roman" w:hAnsi="Times New Roman" w:cs="Times New Roman"/>
      <w:sz w:val="18"/>
      <w:szCs w:val="18"/>
    </w:rPr>
  </w:style>
  <w:style w:type="character" w:customStyle="1" w:styleId="Heading1Char">
    <w:name w:val="Heading 1 Char"/>
    <w:basedOn w:val="DefaultParagraphFont"/>
    <w:link w:val="Heading1"/>
    <w:uiPriority w:val="9"/>
    <w:rsid w:val="00C731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F3F3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7F3F3D"/>
    <w:rPr>
      <w:rFonts w:asciiTheme="majorHAnsi" w:eastAsiaTheme="majorEastAsia" w:hAnsiTheme="majorHAnsi" w:cstheme="majorBidi"/>
      <w:i/>
      <w:iCs/>
      <w:color w:val="2F5496" w:themeColor="accent1" w:themeShade="BF"/>
    </w:rPr>
  </w:style>
  <w:style w:type="paragraph" w:styleId="ListBullet">
    <w:name w:val="List Bullet"/>
    <w:basedOn w:val="Normal"/>
    <w:uiPriority w:val="99"/>
    <w:unhideWhenUsed/>
    <w:rsid w:val="00A67469"/>
    <w:pPr>
      <w:numPr>
        <w:numId w:val="17"/>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6560">
      <w:bodyDiv w:val="1"/>
      <w:marLeft w:val="0"/>
      <w:marRight w:val="0"/>
      <w:marTop w:val="0"/>
      <w:marBottom w:val="0"/>
      <w:divBdr>
        <w:top w:val="none" w:sz="0" w:space="0" w:color="auto"/>
        <w:left w:val="none" w:sz="0" w:space="0" w:color="auto"/>
        <w:bottom w:val="none" w:sz="0" w:space="0" w:color="auto"/>
        <w:right w:val="none" w:sz="0" w:space="0" w:color="auto"/>
      </w:divBdr>
    </w:div>
    <w:div w:id="120879081">
      <w:bodyDiv w:val="1"/>
      <w:marLeft w:val="0"/>
      <w:marRight w:val="0"/>
      <w:marTop w:val="0"/>
      <w:marBottom w:val="0"/>
      <w:divBdr>
        <w:top w:val="none" w:sz="0" w:space="0" w:color="auto"/>
        <w:left w:val="none" w:sz="0" w:space="0" w:color="auto"/>
        <w:bottom w:val="none" w:sz="0" w:space="0" w:color="auto"/>
        <w:right w:val="none" w:sz="0" w:space="0" w:color="auto"/>
      </w:divBdr>
    </w:div>
    <w:div w:id="481973458">
      <w:bodyDiv w:val="1"/>
      <w:marLeft w:val="0"/>
      <w:marRight w:val="0"/>
      <w:marTop w:val="0"/>
      <w:marBottom w:val="0"/>
      <w:divBdr>
        <w:top w:val="none" w:sz="0" w:space="0" w:color="auto"/>
        <w:left w:val="none" w:sz="0" w:space="0" w:color="auto"/>
        <w:bottom w:val="none" w:sz="0" w:space="0" w:color="auto"/>
        <w:right w:val="none" w:sz="0" w:space="0" w:color="auto"/>
      </w:divBdr>
    </w:div>
    <w:div w:id="1011643734">
      <w:bodyDiv w:val="1"/>
      <w:marLeft w:val="0"/>
      <w:marRight w:val="0"/>
      <w:marTop w:val="0"/>
      <w:marBottom w:val="0"/>
      <w:divBdr>
        <w:top w:val="none" w:sz="0" w:space="0" w:color="auto"/>
        <w:left w:val="none" w:sz="0" w:space="0" w:color="auto"/>
        <w:bottom w:val="none" w:sz="0" w:space="0" w:color="auto"/>
        <w:right w:val="none" w:sz="0" w:space="0" w:color="auto"/>
      </w:divBdr>
      <w:divsChild>
        <w:div w:id="2114016000">
          <w:marLeft w:val="0"/>
          <w:marRight w:val="0"/>
          <w:marTop w:val="0"/>
          <w:marBottom w:val="0"/>
          <w:divBdr>
            <w:top w:val="none" w:sz="0" w:space="0" w:color="auto"/>
            <w:left w:val="none" w:sz="0" w:space="0" w:color="auto"/>
            <w:bottom w:val="none" w:sz="0" w:space="0" w:color="auto"/>
            <w:right w:val="none" w:sz="0" w:space="0" w:color="auto"/>
          </w:divBdr>
        </w:div>
      </w:divsChild>
    </w:div>
    <w:div w:id="1129476210">
      <w:bodyDiv w:val="1"/>
      <w:marLeft w:val="0"/>
      <w:marRight w:val="0"/>
      <w:marTop w:val="0"/>
      <w:marBottom w:val="0"/>
      <w:divBdr>
        <w:top w:val="none" w:sz="0" w:space="0" w:color="auto"/>
        <w:left w:val="none" w:sz="0" w:space="0" w:color="auto"/>
        <w:bottom w:val="none" w:sz="0" w:space="0" w:color="auto"/>
        <w:right w:val="none" w:sz="0" w:space="0" w:color="auto"/>
      </w:divBdr>
    </w:div>
    <w:div w:id="1372806956">
      <w:bodyDiv w:val="1"/>
      <w:marLeft w:val="0"/>
      <w:marRight w:val="0"/>
      <w:marTop w:val="0"/>
      <w:marBottom w:val="0"/>
      <w:divBdr>
        <w:top w:val="none" w:sz="0" w:space="0" w:color="auto"/>
        <w:left w:val="none" w:sz="0" w:space="0" w:color="auto"/>
        <w:bottom w:val="none" w:sz="0" w:space="0" w:color="auto"/>
        <w:right w:val="none" w:sz="0" w:space="0" w:color="auto"/>
      </w:divBdr>
      <w:divsChild>
        <w:div w:id="58965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jaef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Başlık Sırası"/>
</file>

<file path=customXml/itemProps1.xml><?xml version="1.0" encoding="utf-8"?>
<ds:datastoreItem xmlns:ds="http://schemas.openxmlformats.org/officeDocument/2006/customXml" ds:itemID="{F8A15610-48C4-9146-A3B3-891F3991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Gultekin OZDEMIR</dc:creator>
  <cp:keywords/>
  <dc:description/>
  <cp:lastModifiedBy>Microsoft Office User</cp:lastModifiedBy>
  <cp:revision>16</cp:revision>
  <cp:lastPrinted>2023-08-31T10:49:00Z</cp:lastPrinted>
  <dcterms:created xsi:type="dcterms:W3CDTF">2025-07-21T11:28:00Z</dcterms:created>
  <dcterms:modified xsi:type="dcterms:W3CDTF">2025-08-27T16:59:00Z</dcterms:modified>
</cp:coreProperties>
</file>