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A20" w:rsidRPr="005762BE" w:rsidRDefault="00142A20" w:rsidP="00142A20">
      <w:pPr>
        <w:rPr>
          <w:b/>
          <w:bCs/>
          <w:sz w:val="28"/>
          <w:szCs w:val="28"/>
        </w:rPr>
      </w:pPr>
      <w:r w:rsidRPr="005762BE">
        <w:rPr>
          <w:b/>
          <w:bCs/>
          <w:sz w:val="28"/>
          <w:szCs w:val="28"/>
        </w:rPr>
        <w:t>Title of Paper Title of Paper Title of Paper Title of Paper Title of Paper Title of Paper</w:t>
      </w:r>
    </w:p>
    <w:p w:rsidR="00142A20" w:rsidRDefault="00142A20" w:rsidP="00142A20"/>
    <w:p w:rsidR="00142A20" w:rsidRPr="005762BE" w:rsidRDefault="00142A20" w:rsidP="00142A20">
      <w:pPr>
        <w:rPr>
          <w:szCs w:val="22"/>
        </w:rPr>
      </w:pPr>
      <w:r w:rsidRPr="00172045">
        <w:t>Author Name Surname</w:t>
      </w:r>
      <w:r w:rsidRPr="00172045">
        <w:rPr>
          <w:vertAlign w:val="superscript"/>
        </w:rPr>
        <w:t>1,*</w:t>
      </w:r>
      <w:r w:rsidRPr="00172045">
        <w:rPr>
          <w:noProof/>
        </w:rPr>
        <w:drawing>
          <wp:inline distT="0" distB="0" distL="0" distR="0" wp14:anchorId="759EEEE9" wp14:editId="6D404A71">
            <wp:extent cx="111760" cy="111760"/>
            <wp:effectExtent l="0" t="0" r="2540" b="2540"/>
            <wp:docPr id="1902297944"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97944"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05" cy="119505"/>
                    </a:xfrm>
                    <a:prstGeom prst="rect">
                      <a:avLst/>
                    </a:prstGeom>
                    <a:noFill/>
                    <a:ln>
                      <a:noFill/>
                    </a:ln>
                  </pic:spPr>
                </pic:pic>
              </a:graphicData>
            </a:graphic>
          </wp:inline>
        </w:drawing>
      </w:r>
      <w:r w:rsidRPr="00172045">
        <w:t>, Author Name Surname</w:t>
      </w:r>
      <w:r w:rsidRPr="00172045">
        <w:rPr>
          <w:vertAlign w:val="superscript"/>
        </w:rPr>
        <w:t>2</w:t>
      </w:r>
      <w:r w:rsidRPr="00172045">
        <w:rPr>
          <w:noProof/>
        </w:rPr>
        <w:drawing>
          <wp:inline distT="0" distB="0" distL="0" distR="0" wp14:anchorId="5674BD2C" wp14:editId="578A1F05">
            <wp:extent cx="111760" cy="111760"/>
            <wp:effectExtent l="0" t="0" r="2540" b="2540"/>
            <wp:docPr id="141471792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97944"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05" cy="119505"/>
                    </a:xfrm>
                    <a:prstGeom prst="rect">
                      <a:avLst/>
                    </a:prstGeom>
                    <a:noFill/>
                    <a:ln>
                      <a:noFill/>
                    </a:ln>
                  </pic:spPr>
                </pic:pic>
              </a:graphicData>
            </a:graphic>
          </wp:inline>
        </w:drawing>
      </w:r>
      <w:r w:rsidRPr="00172045">
        <w:t>, Author Name Surname</w:t>
      </w:r>
      <w:r w:rsidRPr="00172045">
        <w:rPr>
          <w:vertAlign w:val="superscript"/>
        </w:rPr>
        <w:t>3</w:t>
      </w:r>
      <w:r w:rsidRPr="00172045">
        <w:rPr>
          <w:noProof/>
        </w:rPr>
        <w:drawing>
          <wp:inline distT="0" distB="0" distL="0" distR="0" wp14:anchorId="68D4DB14" wp14:editId="48E58D6B">
            <wp:extent cx="111760" cy="111760"/>
            <wp:effectExtent l="0" t="0" r="2540" b="2540"/>
            <wp:docPr id="617934001"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97944"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05" cy="119505"/>
                    </a:xfrm>
                    <a:prstGeom prst="rect">
                      <a:avLst/>
                    </a:prstGeom>
                    <a:noFill/>
                    <a:ln>
                      <a:noFill/>
                    </a:ln>
                  </pic:spPr>
                </pic:pic>
              </a:graphicData>
            </a:graphic>
          </wp:inline>
        </w:drawing>
      </w:r>
      <w:r w:rsidRPr="00172045">
        <w:t>, Author Name Surname</w:t>
      </w:r>
      <w:r w:rsidRPr="00172045">
        <w:rPr>
          <w:vertAlign w:val="superscript"/>
        </w:rPr>
        <w:t>4</w:t>
      </w:r>
      <w:r>
        <w:rPr>
          <w:noProof/>
          <w:szCs w:val="22"/>
        </w:rPr>
        <w:drawing>
          <wp:inline distT="0" distB="0" distL="0" distR="0" wp14:anchorId="296F2514" wp14:editId="27EE36A0">
            <wp:extent cx="111760" cy="111760"/>
            <wp:effectExtent l="0" t="0" r="2540" b="2540"/>
            <wp:docPr id="1284845171"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97944"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05" cy="119505"/>
                    </a:xfrm>
                    <a:prstGeom prst="rect">
                      <a:avLst/>
                    </a:prstGeom>
                    <a:noFill/>
                    <a:ln>
                      <a:noFill/>
                    </a:ln>
                  </pic:spPr>
                </pic:pic>
              </a:graphicData>
            </a:graphic>
          </wp:inline>
        </w:drawing>
      </w:r>
    </w:p>
    <w:p w:rsidR="00142A20" w:rsidRDefault="00142A20" w:rsidP="00142A20"/>
    <w:p w:rsidR="00142A20" w:rsidRDefault="00142A20" w:rsidP="00142A20">
      <w:pPr>
        <w:rPr>
          <w:sz w:val="20"/>
          <w:szCs w:val="20"/>
        </w:rPr>
      </w:pPr>
      <w:r w:rsidRPr="005762BE">
        <w:rPr>
          <w:sz w:val="20"/>
          <w:szCs w:val="20"/>
          <w:vertAlign w:val="superscript"/>
        </w:rPr>
        <w:t>1</w:t>
      </w:r>
      <w:r w:rsidRPr="005762BE">
        <w:rPr>
          <w:sz w:val="20"/>
          <w:szCs w:val="20"/>
        </w:rPr>
        <w:t>University, Faculty/Department, City, Country, e-mail</w:t>
      </w:r>
    </w:p>
    <w:p w:rsidR="00142A20" w:rsidRDefault="00142A20" w:rsidP="00142A20">
      <w:pPr>
        <w:rPr>
          <w:sz w:val="20"/>
          <w:szCs w:val="20"/>
        </w:rPr>
      </w:pPr>
      <w:r>
        <w:rPr>
          <w:sz w:val="20"/>
          <w:szCs w:val="20"/>
          <w:vertAlign w:val="superscript"/>
        </w:rPr>
        <w:t>2</w:t>
      </w:r>
      <w:r w:rsidRPr="005762BE">
        <w:rPr>
          <w:sz w:val="20"/>
          <w:szCs w:val="20"/>
        </w:rPr>
        <w:t>University, Faculty/Department, City, Country, e-mail</w:t>
      </w:r>
    </w:p>
    <w:p w:rsidR="00142A20" w:rsidRPr="005762BE" w:rsidRDefault="00142A20" w:rsidP="00142A20">
      <w:pPr>
        <w:rPr>
          <w:sz w:val="20"/>
          <w:szCs w:val="20"/>
        </w:rPr>
      </w:pPr>
      <w:r>
        <w:rPr>
          <w:sz w:val="20"/>
          <w:szCs w:val="20"/>
          <w:vertAlign w:val="superscript"/>
        </w:rPr>
        <w:t>3</w:t>
      </w:r>
      <w:r w:rsidRPr="005762BE">
        <w:rPr>
          <w:sz w:val="20"/>
          <w:szCs w:val="20"/>
        </w:rPr>
        <w:t>University, Faculty/Department, City, Country, e-mail</w:t>
      </w:r>
    </w:p>
    <w:p w:rsidR="00142A20" w:rsidRPr="005762BE" w:rsidRDefault="00142A20" w:rsidP="00142A20">
      <w:pPr>
        <w:rPr>
          <w:sz w:val="20"/>
          <w:szCs w:val="20"/>
        </w:rPr>
      </w:pPr>
      <w:r>
        <w:rPr>
          <w:sz w:val="20"/>
          <w:szCs w:val="20"/>
          <w:vertAlign w:val="superscript"/>
        </w:rPr>
        <w:t>4</w:t>
      </w:r>
      <w:r w:rsidRPr="005762BE">
        <w:rPr>
          <w:sz w:val="20"/>
          <w:szCs w:val="20"/>
        </w:rPr>
        <w:t>University, Faculty/Department, City, Country, e-mail</w:t>
      </w:r>
    </w:p>
    <w:p w:rsidR="00142A20" w:rsidRDefault="00142A20" w:rsidP="00142A20"/>
    <w:p w:rsidR="00142A20" w:rsidRDefault="00142A20" w:rsidP="00142A20"/>
    <w:p w:rsidR="00142A20" w:rsidRDefault="00142A20" w:rsidP="00142A20"/>
    <w:p w:rsidR="00142A20" w:rsidRDefault="00142A20" w:rsidP="00142A20"/>
    <w:p w:rsidR="00142A20" w:rsidRDefault="00142A20" w:rsidP="00142A20">
      <w:pPr>
        <w:rPr>
          <w:b/>
          <w:bCs/>
        </w:rPr>
        <w:sectPr w:rsidR="00142A20" w:rsidSect="00D721AC">
          <w:headerReference w:type="even" r:id="rId10"/>
          <w:headerReference w:type="default" r:id="rId11"/>
          <w:footerReference w:type="even" r:id="rId12"/>
          <w:footerReference w:type="default" r:id="rId13"/>
          <w:headerReference w:type="first" r:id="rId14"/>
          <w:pgSz w:w="12240" w:h="15840"/>
          <w:pgMar w:top="720" w:right="720" w:bottom="720" w:left="720" w:header="708" w:footer="708" w:gutter="0"/>
          <w:cols w:space="708"/>
          <w:docGrid w:linePitch="360"/>
        </w:sect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r w:rsidRPr="005762BE">
        <w:rPr>
          <w:b/>
          <w:bCs/>
        </w:rPr>
        <w:t>Keywords:</w:t>
      </w:r>
      <w:r>
        <w:t xml:space="preserve"> </w:t>
      </w:r>
    </w:p>
    <w:p w:rsidR="00142A20" w:rsidRDefault="00142A20" w:rsidP="00142A20">
      <w:pPr>
        <w:rPr>
          <w:szCs w:val="22"/>
        </w:rPr>
      </w:pPr>
      <w:r w:rsidRPr="005762BE">
        <w:rPr>
          <w:szCs w:val="22"/>
        </w:rPr>
        <w:t>At least 3 keywords must be written.</w:t>
      </w: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Default="00142A20" w:rsidP="00142A20">
      <w:pPr>
        <w:rPr>
          <w:b/>
          <w:bCs/>
        </w:rPr>
      </w:pPr>
    </w:p>
    <w:p w:rsidR="00142A20" w:rsidRPr="005762BE" w:rsidRDefault="00142A20" w:rsidP="00142A20">
      <w:pPr>
        <w:rPr>
          <w:b/>
          <w:bCs/>
        </w:rPr>
      </w:pPr>
      <w:r w:rsidRPr="005762BE">
        <w:rPr>
          <w:b/>
          <w:bCs/>
        </w:rPr>
        <w:t>Abstract</w:t>
      </w:r>
    </w:p>
    <w:p w:rsidR="00142A20" w:rsidRDefault="00142A20" w:rsidP="00142A20">
      <w:pPr>
        <w:rPr>
          <w:i/>
          <w:iCs/>
          <w:szCs w:val="22"/>
        </w:rPr>
      </w:pPr>
      <w:r w:rsidRPr="00172045">
        <w:rPr>
          <w:i/>
          <w:iCs/>
          <w:szCs w:val="22"/>
        </w:rPr>
        <w:t>The preparation of papers to be submitted to our journal according to this template will expedite the steps of editing, evaluation, and publication. The study's novelty and key findings should be highlighted in the abstract. The abstract must be written in Times New Roman, size 11. The abstract should be written with a single line spacing. There should be no more than 200 words in the abstract of the article.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w:t>
      </w:r>
      <w:r>
        <w:rPr>
          <w:i/>
          <w:iCs/>
          <w:szCs w:val="22"/>
          <w:lang w:val="tr-TR"/>
        </w:rPr>
        <w:t xml:space="preserve"> </w:t>
      </w:r>
      <w:r w:rsidRPr="00172045">
        <w:rPr>
          <w:i/>
          <w:iCs/>
          <w:szCs w:val="22"/>
        </w:rPr>
        <w:t>Lorem ipsum dolar. Lorem ipsum dolar. Lorem ipsum dolar. Lorem ipsum dolar. Lorem ipsum dolar. Lorem ipsum dolar.</w:t>
      </w:r>
      <w:r w:rsidRPr="00142A20">
        <w:rPr>
          <w:i/>
          <w:iCs/>
          <w:szCs w:val="22"/>
        </w:rPr>
        <w:t xml:space="preserve"> </w:t>
      </w:r>
      <w:r w:rsidRPr="00172045">
        <w:rPr>
          <w:i/>
          <w:iCs/>
          <w:szCs w:val="22"/>
        </w:rPr>
        <w:t>Lorem ipsum dolar. Lorem ipsum dolar. Lorem ipsum dolar. Lorem ipsum dolar. Lorem ipsum dolar. Lorem ipsum dolar.</w:t>
      </w:r>
      <w:r w:rsidRPr="00142A20">
        <w:rPr>
          <w:i/>
          <w:iCs/>
          <w:szCs w:val="22"/>
        </w:rPr>
        <w:t xml:space="preserve"> </w:t>
      </w:r>
      <w:r w:rsidRPr="00172045">
        <w:rPr>
          <w:i/>
          <w:iCs/>
          <w:szCs w:val="22"/>
        </w:rPr>
        <w:t>Lorem ipsum dolar. Lorem ipsum dolar. Lorem ipsum dolar. Lorem ipsum dolar. Lorem ipsum dolar. Lorem ipsum dolar.</w:t>
      </w:r>
    </w:p>
    <w:p w:rsidR="00142A20" w:rsidRDefault="00142A20" w:rsidP="00142A20">
      <w:pPr>
        <w:rPr>
          <w:i/>
          <w:iCs/>
          <w:szCs w:val="22"/>
        </w:rPr>
      </w:pPr>
    </w:p>
    <w:p w:rsidR="00142A20" w:rsidRPr="00142A20" w:rsidRDefault="00142A20" w:rsidP="00142A20">
      <w:pPr>
        <w:rPr>
          <w:i/>
          <w:iCs/>
          <w:szCs w:val="22"/>
          <w:lang w:val="tr-TR"/>
        </w:rPr>
      </w:pPr>
    </w:p>
    <w:p w:rsidR="00142A20" w:rsidRDefault="00142A20" w:rsidP="00142A20">
      <w:pPr>
        <w:sectPr w:rsidR="00142A20" w:rsidSect="00142A20">
          <w:type w:val="continuous"/>
          <w:pgSz w:w="12240" w:h="15840"/>
          <w:pgMar w:top="720" w:right="720" w:bottom="720" w:left="720" w:header="708" w:footer="708" w:gutter="0"/>
          <w:cols w:num="2" w:space="710" w:equalWidth="0">
            <w:col w:w="2835" w:space="710"/>
            <w:col w:w="7255"/>
          </w:cols>
          <w:docGrid w:linePitch="360"/>
        </w:sectPr>
      </w:pPr>
    </w:p>
    <w:p w:rsidR="00142A20" w:rsidRDefault="00142A20" w:rsidP="00142A20"/>
    <w:p w:rsidR="00142A20" w:rsidRDefault="00142A20" w:rsidP="00142A20">
      <w:pPr>
        <w:rPr>
          <w:b/>
          <w:bCs/>
        </w:rPr>
      </w:pPr>
    </w:p>
    <w:p w:rsidR="00142A20" w:rsidRPr="00142A20" w:rsidRDefault="00142A20" w:rsidP="00142A20">
      <w:pPr>
        <w:rPr>
          <w:szCs w:val="22"/>
          <w:lang w:val="tr-TR"/>
        </w:rPr>
      </w:pPr>
      <w:r>
        <w:rPr>
          <w:szCs w:val="22"/>
          <w:vertAlign w:val="superscript"/>
          <w:lang w:val="tr-TR"/>
        </w:rPr>
        <w:t>*</w:t>
      </w:r>
      <w:r>
        <w:rPr>
          <w:szCs w:val="22"/>
          <w:lang w:val="tr-TR"/>
        </w:rPr>
        <w:t>Corresponding Author</w:t>
      </w:r>
    </w:p>
    <w:tbl>
      <w:tblPr>
        <w:tblStyle w:val="TableGrid"/>
        <w:tblW w:w="10773"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4"/>
      </w:tblGrid>
      <w:tr w:rsidR="00142A20" w:rsidTr="00BB45A2">
        <w:trPr>
          <w:trHeight w:val="397"/>
        </w:trPr>
        <w:tc>
          <w:tcPr>
            <w:tcW w:w="2693" w:type="dxa"/>
            <w:vAlign w:val="center"/>
          </w:tcPr>
          <w:p w:rsidR="00142A20" w:rsidRPr="005762BE" w:rsidRDefault="00142A20" w:rsidP="00BB45A2">
            <w:r w:rsidRPr="00C52B6B">
              <w:rPr>
                <w:b/>
                <w:sz w:val="20"/>
                <w:szCs w:val="20"/>
                <w:lang w:val="en-US"/>
              </w:rPr>
              <w:t>Received</w:t>
            </w:r>
            <w:r w:rsidRPr="00DA4975">
              <w:rPr>
                <w:b/>
                <w:sz w:val="20"/>
                <w:szCs w:val="20"/>
              </w:rPr>
              <w:t>:</w:t>
            </w:r>
            <w:r>
              <w:rPr>
                <w:sz w:val="20"/>
                <w:szCs w:val="20"/>
              </w:rPr>
              <w:t xml:space="preserve"> xx</w:t>
            </w:r>
            <w:r w:rsidRPr="00DA4975">
              <w:rPr>
                <w:sz w:val="20"/>
                <w:szCs w:val="20"/>
              </w:rPr>
              <w:t>.</w:t>
            </w:r>
            <w:r>
              <w:rPr>
                <w:sz w:val="20"/>
                <w:szCs w:val="20"/>
              </w:rPr>
              <w:t>xx.202x</w:t>
            </w:r>
          </w:p>
        </w:tc>
        <w:tc>
          <w:tcPr>
            <w:tcW w:w="2693" w:type="dxa"/>
            <w:vAlign w:val="center"/>
          </w:tcPr>
          <w:p w:rsidR="00142A20" w:rsidRDefault="00142A20" w:rsidP="00BB45A2">
            <w:pPr>
              <w:jc w:val="center"/>
            </w:pPr>
          </w:p>
        </w:tc>
        <w:tc>
          <w:tcPr>
            <w:tcW w:w="2693" w:type="dxa"/>
            <w:vAlign w:val="center"/>
          </w:tcPr>
          <w:p w:rsidR="00142A20" w:rsidRDefault="00142A20" w:rsidP="00BB45A2">
            <w:pPr>
              <w:jc w:val="center"/>
            </w:pPr>
          </w:p>
        </w:tc>
        <w:tc>
          <w:tcPr>
            <w:tcW w:w="2694" w:type="dxa"/>
            <w:vAlign w:val="center"/>
          </w:tcPr>
          <w:p w:rsidR="00142A20" w:rsidRDefault="004F0D06" w:rsidP="00BB45A2">
            <w:pPr>
              <w:jc w:val="right"/>
            </w:pPr>
            <w:r>
              <w:rPr>
                <w:b/>
                <w:sz w:val="20"/>
                <w:szCs w:val="20"/>
                <w:lang w:val="tr-TR"/>
              </w:rPr>
              <w:t>Accepted</w:t>
            </w:r>
            <w:r w:rsidR="00142A20" w:rsidRPr="00DA4975">
              <w:rPr>
                <w:b/>
                <w:sz w:val="20"/>
                <w:szCs w:val="20"/>
              </w:rPr>
              <w:t>:</w:t>
            </w:r>
            <w:r w:rsidR="00142A20">
              <w:rPr>
                <w:sz w:val="20"/>
                <w:szCs w:val="20"/>
              </w:rPr>
              <w:t xml:space="preserve"> xx.xx.202x</w:t>
            </w:r>
          </w:p>
        </w:tc>
      </w:tr>
    </w:tbl>
    <w:p w:rsidR="00886164" w:rsidRDefault="00886164" w:rsidP="00886164"/>
    <w:p w:rsidR="00886164" w:rsidRDefault="00886164" w:rsidP="00886164"/>
    <w:p w:rsidR="00015F66" w:rsidRDefault="00015F66" w:rsidP="00886164">
      <w:pPr>
        <w:sectPr w:rsidR="00015F66" w:rsidSect="00142A20">
          <w:type w:val="continuous"/>
          <w:pgSz w:w="12240" w:h="15840"/>
          <w:pgMar w:top="720" w:right="720" w:bottom="720" w:left="720" w:header="708" w:footer="708" w:gutter="0"/>
          <w:cols w:space="708"/>
          <w:docGrid w:linePitch="360"/>
        </w:sectPr>
      </w:pPr>
    </w:p>
    <w:p w:rsidR="009B04AB" w:rsidRPr="009B04AB" w:rsidRDefault="00F473B1" w:rsidP="009B04AB">
      <w:pPr>
        <w:spacing w:before="100" w:beforeAutospacing="1" w:after="100" w:afterAutospacing="1"/>
        <w:outlineLvl w:val="2"/>
        <w:rPr>
          <w:rFonts w:eastAsia="Times New Roman" w:cs="Times New Roman"/>
          <w:b/>
          <w:bCs/>
          <w:kern w:val="0"/>
          <w:lang w:val="tr-TR"/>
          <w14:ligatures w14:val="none"/>
        </w:rPr>
      </w:pPr>
      <w:r w:rsidRPr="00F473B1">
        <w:rPr>
          <w:b/>
          <w:bCs/>
          <w:lang w:val="tr-TR"/>
        </w:rPr>
        <w:lastRenderedPageBreak/>
        <w:t>Introduction</w:t>
      </w:r>
      <w:r w:rsidR="009B04AB">
        <w:t xml:space="preserve"> </w:t>
      </w:r>
      <w:r w:rsidR="009B04AB" w:rsidRPr="009B04AB">
        <w:rPr>
          <w:b/>
          <w:bCs/>
        </w:rPr>
        <w:t>(Times New Roman 1</w:t>
      </w:r>
      <w:r w:rsidR="009B04AB" w:rsidRPr="009B04AB">
        <w:rPr>
          <w:b/>
          <w:bCs/>
          <w:lang w:val="tr-TR"/>
        </w:rPr>
        <w:t>2</w:t>
      </w:r>
      <w:r w:rsidR="009B04AB" w:rsidRPr="009B04AB">
        <w:rPr>
          <w:b/>
          <w:bCs/>
        </w:rPr>
        <w:t xml:space="preserve"> pt, Bold)</w:t>
      </w:r>
    </w:p>
    <w:p w:rsidR="001A7E09" w:rsidRDefault="009B04AB" w:rsidP="001A7E09">
      <w:pPr>
        <w:pStyle w:val="NormalWeb"/>
      </w:pPr>
      <w:r>
        <w:t xml:space="preserve">State the objectives of the work and provide an adequate background, avoiding a detailed literature survey or a summary of the results. The introduction should be succinct, with no subheadings. </w:t>
      </w:r>
      <w:r w:rsidR="001A7E09" w:rsidRPr="001A7E09">
        <w:t>Authors are required to use the APA 7th Edition referencing style for all in-text citations and reference lists. Below is a summary of key rules and examples to guide authors in preparing manuscripts.</w:t>
      </w:r>
    </w:p>
    <w:p w:rsidR="001A7E09" w:rsidRDefault="001A7E09" w:rsidP="001A7E09">
      <w:pPr>
        <w:pStyle w:val="NormalWeb"/>
      </w:pPr>
      <w:r>
        <w:t>In-text Citations</w:t>
      </w:r>
      <w:r w:rsidR="00F47618">
        <w:rPr>
          <w:lang w:val="tr-TR"/>
        </w:rPr>
        <w:t xml:space="preserve">: </w:t>
      </w:r>
      <w:r>
        <w:t>Use the Author–Date system for all citations.</w:t>
      </w:r>
    </w:p>
    <w:p w:rsidR="001A7E09" w:rsidRDefault="001A7E09" w:rsidP="001A7E09">
      <w:pPr>
        <w:pStyle w:val="NormalWeb"/>
      </w:pPr>
      <w:r>
        <w:t>One author: (Smith, 2020)</w:t>
      </w:r>
    </w:p>
    <w:p w:rsidR="001A7E09" w:rsidRDefault="001A7E09" w:rsidP="001A7E09">
      <w:pPr>
        <w:pStyle w:val="NormalWeb"/>
      </w:pPr>
      <w:r>
        <w:t>Two authors: (Jones &amp; Lee, 2021)</w:t>
      </w:r>
    </w:p>
    <w:p w:rsidR="001A7E09" w:rsidRDefault="001A7E09" w:rsidP="009B04AB">
      <w:pPr>
        <w:pStyle w:val="NormalWeb"/>
      </w:pPr>
      <w:r>
        <w:t>Three or more authors: (Martin et al., 2019)</w:t>
      </w:r>
    </w:p>
    <w:p w:rsidR="009B04AB" w:rsidRDefault="009B04AB" w:rsidP="009B04AB">
      <w:pPr>
        <w:pStyle w:val="NormalWeb"/>
      </w:pPr>
      <w:r>
        <w:t>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w:t>
      </w:r>
    </w:p>
    <w:p w:rsidR="009B04AB" w:rsidRDefault="00C269F9" w:rsidP="009B04AB">
      <w:pPr>
        <w:pStyle w:val="NormalWeb"/>
      </w:pPr>
      <w:r>
        <w:t>Visual and practice-based submissions are encouraged. All images, diagrams, or other visuals must be the author’s own or used with permission. Submit visuals as separate files (.jpg or .png, min. 300 dpi) and include captions in the</w:t>
      </w:r>
    </w:p>
    <w:p w:rsidR="009B04AB" w:rsidRPr="009B04AB" w:rsidRDefault="009B04AB" w:rsidP="009B04AB">
      <w:pPr>
        <w:pStyle w:val="NormalWeb"/>
        <w:rPr>
          <w:b/>
          <w:bCs/>
        </w:rPr>
      </w:pPr>
      <w:r w:rsidRPr="009B04AB">
        <w:rPr>
          <w:b/>
          <w:bCs/>
        </w:rPr>
        <w:t>Materials and Method (Times New Roman,  1</w:t>
      </w:r>
      <w:r w:rsidRPr="009B04AB">
        <w:rPr>
          <w:b/>
          <w:bCs/>
          <w:lang w:val="tr-TR"/>
        </w:rPr>
        <w:t>2</w:t>
      </w:r>
      <w:r w:rsidRPr="009B04AB">
        <w:rPr>
          <w:b/>
          <w:bCs/>
        </w:rPr>
        <w:t xml:space="preserve"> pt, Bold)</w:t>
      </w:r>
    </w:p>
    <w:p w:rsidR="009B04AB" w:rsidRDefault="009B04AB" w:rsidP="009B04AB">
      <w:pPr>
        <w:pStyle w:val="NormalWeb"/>
      </w:pPr>
      <w:r>
        <w:t>The materials and methods section should contain sufficient detail so that all procedures can be repeated. Any modifications to existing methods should also be described.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 Lorem ipsum dolar.</w:t>
      </w:r>
    </w:p>
    <w:p w:rsidR="009B04AB" w:rsidRPr="009B04AB" w:rsidRDefault="009B04AB" w:rsidP="009B04AB">
      <w:pPr>
        <w:pStyle w:val="NormalWeb"/>
        <w:rPr>
          <w:b/>
          <w:bCs/>
        </w:rPr>
      </w:pPr>
      <w:r w:rsidRPr="009B04AB">
        <w:rPr>
          <w:b/>
          <w:bCs/>
        </w:rPr>
        <w:t>Results (Times New Roman 1</w:t>
      </w:r>
      <w:r>
        <w:rPr>
          <w:b/>
          <w:bCs/>
          <w:lang w:val="tr-TR"/>
        </w:rPr>
        <w:t>2</w:t>
      </w:r>
      <w:r w:rsidRPr="009B04AB">
        <w:rPr>
          <w:b/>
          <w:bCs/>
        </w:rPr>
        <w:t xml:space="preserve"> pt, Bold)</w:t>
      </w:r>
    </w:p>
    <w:p w:rsidR="009B04AB" w:rsidRDefault="009B04AB" w:rsidP="009B04AB">
      <w:pPr>
        <w:pStyle w:val="NormalWeb"/>
      </w:pPr>
      <w:r>
        <w:t>Results should be clear and concise summarizing your observations and findings without interpretation. Standard units, symbols and abbreviations should be used in accordance with the conventions of scientific style and format.</w:t>
      </w:r>
    </w:p>
    <w:p w:rsidR="009B04AB" w:rsidRDefault="009B04AB" w:rsidP="009B04AB">
      <w:pPr>
        <w:pStyle w:val="NormalWeb"/>
      </w:pPr>
      <w:r>
        <w:t>Equations:</w:t>
      </w:r>
    </w:p>
    <w:p w:rsidR="009B04AB" w:rsidRPr="009B04AB" w:rsidRDefault="009B04AB" w:rsidP="009B04AB">
      <w:pPr>
        <w:pStyle w:val="NormalWeb"/>
        <w:rPr>
          <w:lang w:val="tr-TR"/>
        </w:rPr>
      </w:pPr>
      <w:r>
        <w:t>Equations should be provided in a text format. They should be numbered consecutively, in round brackets, on the right-hand side of the page and referred to as Equation 1, etc. in the main text.</w:t>
      </w:r>
      <w:r>
        <w:rPr>
          <w:lang w:val="tr-TR"/>
        </w:rPr>
        <w:t xml:space="preserve"> </w:t>
      </w:r>
      <w:r>
        <w:t xml:space="preserve">Lorem ipsum dolar. Lorem ipsum </w:t>
      </w:r>
      <w:r>
        <w:lastRenderedPageBreak/>
        <w:t>dolar. Lorem ipsum dolar. Lorem ipsum dolar. Lorem ipsum dolar. Lorem ipsum dolar.</w:t>
      </w:r>
      <w:r>
        <w:rPr>
          <w:lang w:val="tr-TR"/>
        </w:rPr>
        <w:t xml:space="preserve"> </w:t>
      </w:r>
      <w:r>
        <w:t>Lorem ipsum dolar. Lorem ipsum dolar. Lorem ipsum dolar. Lorem ipsum dolar. Lorem ipsum dolar. Lorem ipsum dolar.</w:t>
      </w:r>
      <w:r w:rsidRPr="009B04AB">
        <w:t xml:space="preserve"> </w:t>
      </w:r>
      <w:r>
        <w:t>Lorem ipsum dolar. Lorem ipsum dolar. Lorem ipsum dolar. Lorem ipsum dolar. Lorem ipsum dolar. Lorem ipsum dolar.</w:t>
      </w:r>
    </w:p>
    <w:p w:rsidR="009B04AB" w:rsidRDefault="00D721AC" w:rsidP="00D721AC">
      <w:pPr>
        <w:pStyle w:val="NormalWeb"/>
      </w:pPr>
      <w:r>
        <w:t>Table 1: Use a short descriptive title. Avoid vertical rules and shading (9 pt, single-spaced, paragraph  justified)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1141"/>
        <w:gridCol w:w="963"/>
        <w:gridCol w:w="1847"/>
      </w:tblGrid>
      <w:tr w:rsidR="00D721AC" w:rsidRPr="005E3CA5" w:rsidTr="00BB45A2">
        <w:trPr>
          <w:jc w:val="center"/>
        </w:trPr>
        <w:tc>
          <w:tcPr>
            <w:tcW w:w="2428" w:type="dxa"/>
            <w:tcBorders>
              <w:top w:val="single" w:sz="4" w:space="0" w:color="auto"/>
              <w:bottom w:val="single" w:sz="4" w:space="0" w:color="auto"/>
            </w:tcBorders>
          </w:tcPr>
          <w:p w:rsidR="00D721AC" w:rsidRPr="005E3CA5" w:rsidRDefault="00D721AC" w:rsidP="00BB45A2">
            <w:pPr>
              <w:rPr>
                <w:szCs w:val="22"/>
              </w:rPr>
            </w:pPr>
            <w:r w:rsidRPr="005E3CA5">
              <w:rPr>
                <w:szCs w:val="22"/>
              </w:rPr>
              <w:t>……………..</w:t>
            </w:r>
          </w:p>
        </w:tc>
        <w:tc>
          <w:tcPr>
            <w:tcW w:w="1141" w:type="dxa"/>
            <w:tcBorders>
              <w:top w:val="single" w:sz="4" w:space="0" w:color="auto"/>
              <w:bottom w:val="single" w:sz="4" w:space="0" w:color="auto"/>
            </w:tcBorders>
          </w:tcPr>
          <w:p w:rsidR="00D721AC" w:rsidRPr="005E3CA5" w:rsidRDefault="00D721AC" w:rsidP="00BB45A2">
            <w:pPr>
              <w:rPr>
                <w:szCs w:val="22"/>
              </w:rPr>
            </w:pPr>
            <w:r w:rsidRPr="005E3CA5">
              <w:rPr>
                <w:szCs w:val="22"/>
              </w:rPr>
              <w:t>…….</w:t>
            </w:r>
          </w:p>
        </w:tc>
        <w:tc>
          <w:tcPr>
            <w:tcW w:w="963" w:type="dxa"/>
            <w:tcBorders>
              <w:top w:val="single" w:sz="4" w:space="0" w:color="auto"/>
              <w:bottom w:val="single" w:sz="4" w:space="0" w:color="auto"/>
            </w:tcBorders>
          </w:tcPr>
          <w:p w:rsidR="00D721AC" w:rsidRPr="005E3CA5" w:rsidRDefault="00D721AC" w:rsidP="00BB45A2">
            <w:pPr>
              <w:rPr>
                <w:szCs w:val="22"/>
              </w:rPr>
            </w:pPr>
          </w:p>
        </w:tc>
        <w:tc>
          <w:tcPr>
            <w:tcW w:w="1847" w:type="dxa"/>
            <w:tcBorders>
              <w:top w:val="single" w:sz="4" w:space="0" w:color="auto"/>
              <w:bottom w:val="single" w:sz="4" w:space="0" w:color="auto"/>
            </w:tcBorders>
          </w:tcPr>
          <w:p w:rsidR="00D721AC" w:rsidRPr="005E3CA5" w:rsidRDefault="00D721AC" w:rsidP="00BB45A2">
            <w:pPr>
              <w:rPr>
                <w:szCs w:val="22"/>
              </w:rPr>
            </w:pPr>
            <w:r w:rsidRPr="005E3CA5">
              <w:rPr>
                <w:szCs w:val="22"/>
              </w:rPr>
              <w:t>………</w:t>
            </w:r>
          </w:p>
        </w:tc>
      </w:tr>
      <w:tr w:rsidR="00D721AC" w:rsidRPr="005E3CA5" w:rsidTr="00BB45A2">
        <w:trPr>
          <w:jc w:val="center"/>
        </w:trPr>
        <w:tc>
          <w:tcPr>
            <w:tcW w:w="2428" w:type="dxa"/>
            <w:tcBorders>
              <w:top w:val="single" w:sz="4" w:space="0" w:color="auto"/>
            </w:tcBorders>
          </w:tcPr>
          <w:p w:rsidR="00D721AC" w:rsidRPr="005E3CA5" w:rsidRDefault="00D721AC" w:rsidP="00BB45A2">
            <w:pPr>
              <w:rPr>
                <w:szCs w:val="22"/>
              </w:rPr>
            </w:pPr>
            <w:r w:rsidRPr="005E3CA5">
              <w:rPr>
                <w:szCs w:val="22"/>
              </w:rPr>
              <w:t>…..</w:t>
            </w:r>
          </w:p>
        </w:tc>
        <w:tc>
          <w:tcPr>
            <w:tcW w:w="1141" w:type="dxa"/>
            <w:tcBorders>
              <w:top w:val="single" w:sz="4" w:space="0" w:color="auto"/>
            </w:tcBorders>
          </w:tcPr>
          <w:p w:rsidR="00D721AC" w:rsidRPr="005E3CA5" w:rsidRDefault="00D721AC" w:rsidP="00BB45A2">
            <w:pPr>
              <w:rPr>
                <w:szCs w:val="22"/>
              </w:rPr>
            </w:pPr>
            <w:r w:rsidRPr="005E3CA5">
              <w:rPr>
                <w:szCs w:val="22"/>
              </w:rPr>
              <w:t>..</w:t>
            </w:r>
          </w:p>
        </w:tc>
        <w:tc>
          <w:tcPr>
            <w:tcW w:w="963" w:type="dxa"/>
            <w:tcBorders>
              <w:top w:val="single" w:sz="4" w:space="0" w:color="auto"/>
            </w:tcBorders>
          </w:tcPr>
          <w:p w:rsidR="00D721AC" w:rsidRPr="005E3CA5" w:rsidRDefault="00D721AC" w:rsidP="00BB45A2">
            <w:pPr>
              <w:rPr>
                <w:szCs w:val="22"/>
              </w:rPr>
            </w:pPr>
          </w:p>
        </w:tc>
        <w:tc>
          <w:tcPr>
            <w:tcW w:w="1847" w:type="dxa"/>
            <w:tcBorders>
              <w:top w:val="single" w:sz="4" w:space="0" w:color="auto"/>
            </w:tcBorders>
          </w:tcPr>
          <w:p w:rsidR="00D721AC" w:rsidRPr="005E3CA5" w:rsidRDefault="00D721AC" w:rsidP="00BB45A2">
            <w:pPr>
              <w:rPr>
                <w:szCs w:val="22"/>
              </w:rPr>
            </w:pPr>
            <w:r w:rsidRPr="005E3CA5">
              <w:rPr>
                <w:szCs w:val="22"/>
              </w:rPr>
              <w:t>..</w:t>
            </w:r>
          </w:p>
        </w:tc>
      </w:tr>
      <w:tr w:rsidR="00D721AC" w:rsidRPr="005E3CA5" w:rsidTr="00BB45A2">
        <w:trPr>
          <w:jc w:val="center"/>
        </w:trPr>
        <w:tc>
          <w:tcPr>
            <w:tcW w:w="2428" w:type="dxa"/>
          </w:tcPr>
          <w:p w:rsidR="00D721AC" w:rsidRPr="005E3CA5" w:rsidRDefault="00D721AC" w:rsidP="00BB45A2">
            <w:pPr>
              <w:rPr>
                <w:szCs w:val="22"/>
              </w:rPr>
            </w:pPr>
          </w:p>
        </w:tc>
        <w:tc>
          <w:tcPr>
            <w:tcW w:w="1141" w:type="dxa"/>
          </w:tcPr>
          <w:p w:rsidR="00D721AC" w:rsidRPr="005E3CA5" w:rsidRDefault="00D721AC" w:rsidP="00BB45A2">
            <w:pPr>
              <w:rPr>
                <w:szCs w:val="22"/>
              </w:rPr>
            </w:pPr>
            <w:r w:rsidRPr="005E3CA5">
              <w:rPr>
                <w:szCs w:val="22"/>
              </w:rPr>
              <w:t>..</w:t>
            </w:r>
          </w:p>
        </w:tc>
        <w:tc>
          <w:tcPr>
            <w:tcW w:w="963" w:type="dxa"/>
          </w:tcPr>
          <w:p w:rsidR="00D721AC" w:rsidRPr="005E3CA5" w:rsidRDefault="00D721AC" w:rsidP="00BB45A2">
            <w:pPr>
              <w:rPr>
                <w:szCs w:val="22"/>
              </w:rPr>
            </w:pPr>
          </w:p>
        </w:tc>
        <w:tc>
          <w:tcPr>
            <w:tcW w:w="1847" w:type="dxa"/>
          </w:tcPr>
          <w:p w:rsidR="00D721AC" w:rsidRPr="005E3CA5" w:rsidRDefault="00D721AC" w:rsidP="00BB45A2">
            <w:pPr>
              <w:rPr>
                <w:szCs w:val="22"/>
              </w:rPr>
            </w:pPr>
            <w:r w:rsidRPr="005E3CA5">
              <w:rPr>
                <w:szCs w:val="22"/>
              </w:rPr>
              <w:t>..</w:t>
            </w:r>
          </w:p>
        </w:tc>
      </w:tr>
      <w:tr w:rsidR="00D721AC" w:rsidRPr="005E3CA5" w:rsidTr="00BB45A2">
        <w:trPr>
          <w:jc w:val="center"/>
        </w:trPr>
        <w:tc>
          <w:tcPr>
            <w:tcW w:w="2428" w:type="dxa"/>
          </w:tcPr>
          <w:p w:rsidR="00D721AC" w:rsidRPr="005E3CA5" w:rsidRDefault="00D721AC" w:rsidP="00BB45A2">
            <w:pPr>
              <w:rPr>
                <w:szCs w:val="22"/>
              </w:rPr>
            </w:pPr>
            <w:r w:rsidRPr="005E3CA5">
              <w:rPr>
                <w:szCs w:val="22"/>
              </w:rPr>
              <w:t>….</w:t>
            </w:r>
          </w:p>
        </w:tc>
        <w:tc>
          <w:tcPr>
            <w:tcW w:w="1141" w:type="dxa"/>
          </w:tcPr>
          <w:p w:rsidR="00D721AC" w:rsidRPr="005E3CA5" w:rsidRDefault="00D721AC" w:rsidP="00BB45A2">
            <w:pPr>
              <w:rPr>
                <w:szCs w:val="22"/>
              </w:rPr>
            </w:pPr>
            <w:r w:rsidRPr="005E3CA5">
              <w:rPr>
                <w:szCs w:val="22"/>
              </w:rPr>
              <w:t>..</w:t>
            </w:r>
          </w:p>
        </w:tc>
        <w:tc>
          <w:tcPr>
            <w:tcW w:w="963" w:type="dxa"/>
          </w:tcPr>
          <w:p w:rsidR="00D721AC" w:rsidRPr="005E3CA5" w:rsidRDefault="00D721AC" w:rsidP="00BB45A2">
            <w:pPr>
              <w:rPr>
                <w:szCs w:val="22"/>
              </w:rPr>
            </w:pPr>
          </w:p>
        </w:tc>
        <w:tc>
          <w:tcPr>
            <w:tcW w:w="1847" w:type="dxa"/>
          </w:tcPr>
          <w:p w:rsidR="00D721AC" w:rsidRPr="005E3CA5" w:rsidRDefault="00D721AC" w:rsidP="00BB45A2">
            <w:pPr>
              <w:rPr>
                <w:szCs w:val="22"/>
              </w:rPr>
            </w:pPr>
            <w:r w:rsidRPr="005E3CA5">
              <w:rPr>
                <w:szCs w:val="22"/>
              </w:rPr>
              <w:t>..</w:t>
            </w:r>
          </w:p>
        </w:tc>
      </w:tr>
      <w:tr w:rsidR="00D721AC" w:rsidRPr="005E3CA5" w:rsidTr="00BB45A2">
        <w:trPr>
          <w:jc w:val="center"/>
        </w:trPr>
        <w:tc>
          <w:tcPr>
            <w:tcW w:w="2428" w:type="dxa"/>
          </w:tcPr>
          <w:p w:rsidR="00D721AC" w:rsidRPr="005E3CA5" w:rsidRDefault="00D721AC" w:rsidP="00BB45A2">
            <w:pPr>
              <w:rPr>
                <w:szCs w:val="22"/>
              </w:rPr>
            </w:pPr>
          </w:p>
        </w:tc>
        <w:tc>
          <w:tcPr>
            <w:tcW w:w="1141" w:type="dxa"/>
          </w:tcPr>
          <w:p w:rsidR="00D721AC" w:rsidRPr="005E3CA5" w:rsidRDefault="00D721AC" w:rsidP="00BB45A2">
            <w:pPr>
              <w:rPr>
                <w:szCs w:val="22"/>
              </w:rPr>
            </w:pPr>
            <w:r w:rsidRPr="005E3CA5">
              <w:rPr>
                <w:szCs w:val="22"/>
              </w:rPr>
              <w:t>..</w:t>
            </w:r>
          </w:p>
        </w:tc>
        <w:tc>
          <w:tcPr>
            <w:tcW w:w="963" w:type="dxa"/>
          </w:tcPr>
          <w:p w:rsidR="00D721AC" w:rsidRPr="005E3CA5" w:rsidRDefault="00D721AC" w:rsidP="00BB45A2">
            <w:pPr>
              <w:rPr>
                <w:szCs w:val="22"/>
              </w:rPr>
            </w:pPr>
          </w:p>
        </w:tc>
        <w:tc>
          <w:tcPr>
            <w:tcW w:w="1847" w:type="dxa"/>
          </w:tcPr>
          <w:p w:rsidR="00D721AC" w:rsidRPr="005E3CA5" w:rsidRDefault="00D721AC" w:rsidP="00BB45A2">
            <w:pPr>
              <w:rPr>
                <w:szCs w:val="22"/>
              </w:rPr>
            </w:pPr>
            <w:r w:rsidRPr="005E3CA5">
              <w:rPr>
                <w:szCs w:val="22"/>
              </w:rPr>
              <w:t>..</w:t>
            </w:r>
          </w:p>
        </w:tc>
      </w:tr>
    </w:tbl>
    <w:p w:rsidR="00D721AC" w:rsidRDefault="00D721AC" w:rsidP="00D721AC">
      <w:pPr>
        <w:pStyle w:val="NormalWeb"/>
      </w:pPr>
      <w:r>
        <w:t>Footnote; Use superscript lowercase letters. Example * p&lt;0.1 or Statistically significant difference between/within….</w:t>
      </w:r>
    </w:p>
    <w:p w:rsidR="00D721AC" w:rsidRPr="00D721AC" w:rsidRDefault="00D721AC" w:rsidP="00D721AC">
      <w:pPr>
        <w:pStyle w:val="NormalWeb"/>
        <w:rPr>
          <w:b/>
          <w:bCs/>
        </w:rPr>
      </w:pPr>
      <w:r w:rsidRPr="00D721AC">
        <w:rPr>
          <w:b/>
          <w:bCs/>
        </w:rPr>
        <w:t xml:space="preserve"> Discussion (Times New Roman 1</w:t>
      </w:r>
      <w:r w:rsidRPr="00D721AC">
        <w:rPr>
          <w:b/>
          <w:bCs/>
          <w:lang w:val="tr-TR"/>
        </w:rPr>
        <w:t>2</w:t>
      </w:r>
      <w:r w:rsidRPr="00D721AC">
        <w:rPr>
          <w:b/>
          <w:bCs/>
        </w:rPr>
        <w:t xml:space="preserve"> pt, Bold)</w:t>
      </w:r>
    </w:p>
    <w:p w:rsidR="00D721AC" w:rsidRDefault="00D721AC" w:rsidP="00D721AC">
      <w:pPr>
        <w:pStyle w:val="NormalWeb"/>
      </w:pPr>
      <w:r>
        <w:t>This section states the importance of the research and the results. Ensure that the section is consistent and integrated with all previous sections of the manuscript. Avoide repeating your findings.</w:t>
      </w:r>
    </w:p>
    <w:p w:rsidR="00D721AC" w:rsidRPr="00D721AC" w:rsidRDefault="00D721AC" w:rsidP="00D721AC">
      <w:pPr>
        <w:pStyle w:val="NormalWeb"/>
        <w:rPr>
          <w:b/>
          <w:bCs/>
        </w:rPr>
      </w:pPr>
      <w:r w:rsidRPr="00D721AC">
        <w:rPr>
          <w:b/>
          <w:bCs/>
        </w:rPr>
        <w:t>Conclusion (Times New Roman 1</w:t>
      </w:r>
      <w:r w:rsidRPr="00D721AC">
        <w:rPr>
          <w:b/>
          <w:bCs/>
          <w:lang w:val="tr-TR"/>
        </w:rPr>
        <w:t>2</w:t>
      </w:r>
      <w:r w:rsidRPr="00D721AC">
        <w:rPr>
          <w:b/>
          <w:bCs/>
        </w:rPr>
        <w:t xml:space="preserve"> pt, Bold)</w:t>
      </w:r>
    </w:p>
    <w:p w:rsidR="00D721AC" w:rsidRDefault="00D721AC" w:rsidP="00D721AC">
      <w:pPr>
        <w:pStyle w:val="NormalWeb"/>
      </w:pPr>
      <w:r>
        <w:t xml:space="preserve">This section presents the last word on the issues offering a chance to leave a lasting impression. Include important and/or unexpected implications of your work and avoide summarizing your results. </w:t>
      </w:r>
    </w:p>
    <w:p w:rsidR="00D721AC" w:rsidRPr="00D721AC" w:rsidRDefault="00D721AC" w:rsidP="00D721AC">
      <w:pPr>
        <w:pStyle w:val="NormalWeb"/>
        <w:rPr>
          <w:b/>
          <w:bCs/>
        </w:rPr>
      </w:pPr>
      <w:r w:rsidRPr="00D721AC">
        <w:rPr>
          <w:b/>
          <w:bCs/>
        </w:rPr>
        <w:t>Acknowledgements (Times New Roman 1</w:t>
      </w:r>
      <w:r w:rsidRPr="00D721AC">
        <w:rPr>
          <w:b/>
          <w:bCs/>
          <w:lang w:val="tr-TR"/>
        </w:rPr>
        <w:t>2</w:t>
      </w:r>
      <w:r w:rsidRPr="00D721AC">
        <w:rPr>
          <w:b/>
          <w:bCs/>
        </w:rPr>
        <w:t xml:space="preserve"> pt, Bold)</w:t>
      </w:r>
    </w:p>
    <w:p w:rsidR="00D721AC" w:rsidRDefault="00D721AC" w:rsidP="00D721AC">
      <w:pPr>
        <w:pStyle w:val="NormalWeb"/>
      </w:pPr>
      <w:r>
        <w:t>Names of the funding organisation(s) should be given. If no funding has been provided for the research, state as “This research did not receive any specific grant from funding agencies in the public, commercial, or not-for-profit sectors”(Times New Roman, 1</w:t>
      </w:r>
      <w:r>
        <w:rPr>
          <w:lang w:val="tr-TR"/>
        </w:rPr>
        <w:t>2</w:t>
      </w:r>
      <w:r>
        <w:t xml:space="preserve"> pt, single spaced, paragraph justified, no indention)</w:t>
      </w:r>
    </w:p>
    <w:p w:rsidR="00D721AC" w:rsidRDefault="00D721AC" w:rsidP="00D721AC">
      <w:pPr>
        <w:pStyle w:val="NormalWeb"/>
      </w:pPr>
      <w:r w:rsidRPr="00D721AC">
        <w:rPr>
          <w:b/>
          <w:bCs/>
        </w:rPr>
        <w:t>Authors’ contributions:</w:t>
      </w:r>
      <w:r>
        <w:t xml:space="preserve"> Briefly state the author's contributions in the article.</w:t>
      </w:r>
    </w:p>
    <w:p w:rsidR="00D721AC" w:rsidRPr="00D721AC" w:rsidRDefault="00D721AC" w:rsidP="00D721AC">
      <w:pPr>
        <w:pStyle w:val="NormalWeb"/>
        <w:rPr>
          <w:b/>
          <w:bCs/>
        </w:rPr>
      </w:pPr>
      <w:r w:rsidRPr="00D721AC">
        <w:rPr>
          <w:b/>
          <w:bCs/>
        </w:rPr>
        <w:t xml:space="preserve">Conflict of interest disclosure: </w:t>
      </w:r>
    </w:p>
    <w:p w:rsidR="00D721AC" w:rsidRDefault="00D721AC" w:rsidP="00D721AC">
      <w:pPr>
        <w:pStyle w:val="NormalWeb"/>
      </w:pPr>
      <w:r>
        <w:t xml:space="preserve">A conflict of interest can occur when you (or your employer or sponsor) have a financial, commercial, legal, or professional relationship with other organizations, or with the people working with them, that could influence your research. </w:t>
      </w:r>
    </w:p>
    <w:p w:rsidR="004F493F" w:rsidRDefault="004F493F" w:rsidP="00D721AC">
      <w:pPr>
        <w:pStyle w:val="NormalWeb"/>
        <w:rPr>
          <w:b/>
          <w:bCs/>
        </w:rPr>
      </w:pPr>
    </w:p>
    <w:p w:rsidR="004F493F" w:rsidRDefault="004F493F" w:rsidP="00D721AC">
      <w:pPr>
        <w:pStyle w:val="NormalWeb"/>
        <w:rPr>
          <w:b/>
          <w:bCs/>
        </w:rPr>
      </w:pPr>
    </w:p>
    <w:p w:rsidR="00D721AC" w:rsidRPr="00D721AC" w:rsidRDefault="00D721AC" w:rsidP="00D721AC">
      <w:pPr>
        <w:pStyle w:val="NormalWeb"/>
        <w:rPr>
          <w:b/>
          <w:bCs/>
        </w:rPr>
      </w:pPr>
      <w:r w:rsidRPr="00D721AC">
        <w:rPr>
          <w:b/>
          <w:bCs/>
        </w:rPr>
        <w:t>References (Times New Roman 1</w:t>
      </w:r>
      <w:r w:rsidRPr="00D721AC">
        <w:rPr>
          <w:b/>
          <w:bCs/>
          <w:lang w:val="tr-TR"/>
        </w:rPr>
        <w:t>2</w:t>
      </w:r>
      <w:r w:rsidRPr="00D721AC">
        <w:rPr>
          <w:b/>
          <w:bCs/>
        </w:rPr>
        <w:t xml:space="preserve"> pt, Bold)</w:t>
      </w:r>
    </w:p>
    <w:p w:rsidR="004F493F" w:rsidRDefault="004F493F" w:rsidP="004F493F">
      <w:pPr>
        <w:pStyle w:val="NormalWeb"/>
        <w:ind w:left="720" w:hanging="720"/>
      </w:pPr>
      <w:r>
        <w:lastRenderedPageBreak/>
        <w:t xml:space="preserve">Lee, R., &amp; Kim, J. (2020). Visual narratives in urban space. </w:t>
      </w:r>
      <w:r w:rsidRPr="004F493F">
        <w:rPr>
          <w:i/>
          <w:iCs/>
        </w:rPr>
        <w:t>Design Studies Review, 14</w:t>
      </w:r>
      <w:r>
        <w:t>(2), 112–128. https://doi.org/10.1234/dsr.v14i2.567</w:t>
      </w:r>
    </w:p>
    <w:p w:rsidR="004F493F" w:rsidRDefault="004F493F" w:rsidP="004F493F">
      <w:pPr>
        <w:pStyle w:val="NormalWeb"/>
        <w:ind w:left="720" w:hanging="720"/>
      </w:pPr>
      <w:r>
        <w:t xml:space="preserve">Lupton, E. (2017). </w:t>
      </w:r>
      <w:r w:rsidRPr="004F493F">
        <w:rPr>
          <w:i/>
          <w:iCs/>
        </w:rPr>
        <w:t>Design is storytelling.</w:t>
      </w:r>
      <w:r>
        <w:t xml:space="preserve"> Cooper Hewitt.</w:t>
      </w:r>
    </w:p>
    <w:p w:rsidR="004F493F" w:rsidRDefault="004F493F" w:rsidP="004F493F">
      <w:pPr>
        <w:pStyle w:val="NormalWeb"/>
        <w:ind w:left="720" w:hanging="720"/>
      </w:pPr>
      <w:r>
        <w:t xml:space="preserve">Davis, M. (2015). Semiotics and visual communication. In K. Smith (Ed.), </w:t>
      </w:r>
      <w:r w:rsidRPr="004F493F">
        <w:rPr>
          <w:i/>
          <w:iCs/>
        </w:rPr>
        <w:t>Theorizing Design</w:t>
      </w:r>
      <w:r w:rsidRPr="004F493F">
        <w:t xml:space="preserve"> (pp. 88–101). </w:t>
      </w:r>
      <w:r>
        <w:t>Routledge.</w:t>
      </w:r>
    </w:p>
    <w:p w:rsidR="004F493F" w:rsidRDefault="004F493F" w:rsidP="004F493F">
      <w:pPr>
        <w:pStyle w:val="NormalWeb"/>
        <w:ind w:left="720" w:hanging="720"/>
      </w:pPr>
      <w:r>
        <w:t xml:space="preserve">AIGA. (2021). </w:t>
      </w:r>
      <w:r w:rsidRPr="004F493F">
        <w:rPr>
          <w:i/>
          <w:iCs/>
        </w:rPr>
        <w:t>Design ethics and responsibilities.</w:t>
      </w:r>
      <w:r>
        <w:t xml:space="preserve"> AIGA. https://www.aiga.org/design-ethics</w:t>
      </w:r>
    </w:p>
    <w:p w:rsidR="00D721AC" w:rsidRDefault="00D721AC" w:rsidP="00D721AC">
      <w:pPr>
        <w:pStyle w:val="NormalWeb"/>
      </w:pPr>
    </w:p>
    <w:p w:rsidR="004F493F" w:rsidRDefault="004F493F" w:rsidP="00D721AC">
      <w:pPr>
        <w:pStyle w:val="NormalWeb"/>
      </w:pPr>
    </w:p>
    <w:p w:rsidR="009B04AB" w:rsidRDefault="00D721AC" w:rsidP="00D721AC">
      <w:pPr>
        <w:pStyle w:val="NormalWeb"/>
      </w:pPr>
      <w:r w:rsidRPr="00F47618">
        <w:rPr>
          <w:b/>
          <w:bCs/>
        </w:rPr>
        <w:t>Disclaimer/Publisher’s Note:</w:t>
      </w:r>
      <w:r>
        <w:t xml:space="preserve"> The statements, opinions and data contained in all publications are solely those of the individual author(s) and contributor(s) and not of Kahramanmaraş İstiklal University and/or the editor(s). Kahramanmaraş İstiklal University and/or the editor(s) disclaim responsibility for any injury to people or property resulting from any ideas, methods, instructions or products referred to in the content.</w:t>
      </w:r>
    </w:p>
    <w:p w:rsidR="00F473B1" w:rsidRDefault="00F473B1" w:rsidP="00F473B1">
      <w:pPr>
        <w:pStyle w:val="NormalWeb"/>
      </w:pPr>
    </w:p>
    <w:p w:rsidR="00F473B1" w:rsidRDefault="00F473B1" w:rsidP="00F473B1">
      <w:pPr>
        <w:pStyle w:val="NormalWeb"/>
      </w:pPr>
    </w:p>
    <w:sectPr w:rsidR="00F473B1" w:rsidSect="00D721A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E2C" w:rsidRDefault="00710E2C" w:rsidP="008A2113">
      <w:r>
        <w:separator/>
      </w:r>
    </w:p>
  </w:endnote>
  <w:endnote w:type="continuationSeparator" w:id="0">
    <w:p w:rsidR="00710E2C" w:rsidRDefault="00710E2C" w:rsidP="008A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0888988"/>
      <w:docPartObj>
        <w:docPartGallery w:val="Page Numbers (Bottom of Page)"/>
        <w:docPartUnique/>
      </w:docPartObj>
    </w:sdtPr>
    <w:sdtContent>
      <w:p w:rsidR="00F473B1" w:rsidRDefault="00F473B1" w:rsidP="00D721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F473B1" w:rsidRDefault="00F47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60884"/>
      <w:docPartObj>
        <w:docPartGallery w:val="Page Numbers (Bottom of Page)"/>
        <w:docPartUnique/>
      </w:docPartObj>
    </w:sdtPr>
    <w:sdtContent>
      <w:p w:rsidR="00F473B1" w:rsidRDefault="00F473B1" w:rsidP="00D721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473B1" w:rsidRDefault="00F4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E2C" w:rsidRDefault="00710E2C" w:rsidP="008A2113">
      <w:r>
        <w:separator/>
      </w:r>
    </w:p>
  </w:footnote>
  <w:footnote w:type="continuationSeparator" w:id="0">
    <w:p w:rsidR="00710E2C" w:rsidRDefault="00710E2C" w:rsidP="008A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3B1" w:rsidRDefault="00F473B1">
    <w:pPr>
      <w:pStyle w:val="Heade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2148"/>
    </w:tblGrid>
    <w:tr w:rsidR="00F473B1" w:rsidTr="00BB45A2">
      <w:tc>
        <w:tcPr>
          <w:tcW w:w="8642" w:type="dxa"/>
        </w:tcPr>
        <w:p w:rsidR="00F473B1" w:rsidRDefault="00F473B1" w:rsidP="00F473B1">
          <w:pPr>
            <w:pStyle w:val="Header"/>
            <w:rPr>
              <w:lang w:val="tr-TR"/>
            </w:rPr>
          </w:pPr>
          <w:r w:rsidRPr="004F0D06">
            <w:rPr>
              <w:sz w:val="20"/>
              <w:szCs w:val="20"/>
              <w:lang w:val="tr-TR"/>
            </w:rPr>
            <w:t>Title of Paper Title of Paper Title of Paper Title of Paper Title of Paper Title of Paper</w:t>
          </w:r>
        </w:p>
      </w:tc>
      <w:tc>
        <w:tcPr>
          <w:tcW w:w="2148" w:type="dxa"/>
        </w:tcPr>
        <w:p w:rsidR="00F473B1" w:rsidRDefault="00F473B1" w:rsidP="00F473B1">
          <w:pPr>
            <w:pStyle w:val="Header"/>
            <w:rPr>
              <w:lang w:val="tr-TR"/>
            </w:rPr>
          </w:pPr>
        </w:p>
      </w:tc>
    </w:tr>
  </w:tbl>
  <w:p w:rsidR="00F473B1" w:rsidRDefault="00F47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6796"/>
    </w:tblGrid>
    <w:tr w:rsidR="000C4F32" w:rsidTr="00E57BC7">
      <w:trPr>
        <w:trHeight w:val="1418"/>
      </w:trPr>
      <w:tc>
        <w:tcPr>
          <w:tcW w:w="3836" w:type="dxa"/>
        </w:tcPr>
        <w:p w:rsidR="000C4F32" w:rsidRPr="008A2113" w:rsidRDefault="000C4F32" w:rsidP="008A2113">
          <w:pPr>
            <w:rPr>
              <w:lang w:val="tr-TR"/>
            </w:rPr>
          </w:pPr>
          <w:r>
            <w:rPr>
              <w:noProof/>
            </w:rPr>
            <w:drawing>
              <wp:inline distT="0" distB="0" distL="0" distR="0" wp14:anchorId="024BB152" wp14:editId="2CDE58CD">
                <wp:extent cx="1910443" cy="845794"/>
                <wp:effectExtent l="0" t="0" r="0" b="5715"/>
                <wp:docPr id="68116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91630" name="Picture 1642891630"/>
                        <pic:cNvPicPr/>
                      </pic:nvPicPr>
                      <pic:blipFill rotWithShape="1">
                        <a:blip r:embed="rId1">
                          <a:extLst>
                            <a:ext uri="{28A0092B-C50C-407E-A947-70E740481C1C}">
                              <a14:useLocalDpi xmlns:a14="http://schemas.microsoft.com/office/drawing/2010/main" val="0"/>
                            </a:ext>
                          </a:extLst>
                        </a:blip>
                        <a:srcRect l="16305" t="38864" r="18038" b="39336"/>
                        <a:stretch/>
                      </pic:blipFill>
                      <pic:spPr bwMode="auto">
                        <a:xfrm>
                          <a:off x="0" y="0"/>
                          <a:ext cx="1974753" cy="874266"/>
                        </a:xfrm>
                        <a:prstGeom prst="rect">
                          <a:avLst/>
                        </a:prstGeom>
                        <a:ln>
                          <a:noFill/>
                        </a:ln>
                        <a:extLst>
                          <a:ext uri="{53640926-AAD7-44D8-BBD7-CCE9431645EC}">
                            <a14:shadowObscured xmlns:a14="http://schemas.microsoft.com/office/drawing/2010/main"/>
                          </a:ext>
                        </a:extLst>
                      </pic:spPr>
                    </pic:pic>
                  </a:graphicData>
                </a:graphic>
              </wp:inline>
            </w:drawing>
          </w:r>
        </w:p>
      </w:tc>
      <w:tc>
        <w:tcPr>
          <w:tcW w:w="6796" w:type="dxa"/>
        </w:tcPr>
        <w:p w:rsidR="000C4F32" w:rsidRDefault="000C4F32" w:rsidP="008A2113">
          <w:pPr>
            <w:jc w:val="right"/>
            <w:rPr>
              <w:lang w:val="tr-TR"/>
            </w:rPr>
          </w:pPr>
          <w:r>
            <w:rPr>
              <w:lang w:val="tr-TR"/>
            </w:rPr>
            <w:t>2025</w:t>
          </w:r>
        </w:p>
        <w:p w:rsidR="000C4F32" w:rsidRDefault="000C4F32" w:rsidP="008A2113">
          <w:pPr>
            <w:jc w:val="right"/>
            <w:rPr>
              <w:lang w:val="tr-TR"/>
            </w:rPr>
          </w:pPr>
          <w:r>
            <w:rPr>
              <w:lang w:val="tr-TR"/>
            </w:rPr>
            <w:t>Vol: 1, Issue: 1</w:t>
          </w:r>
        </w:p>
        <w:p w:rsidR="000C4F32" w:rsidRDefault="00CB4C5B" w:rsidP="008A2113">
          <w:pPr>
            <w:jc w:val="right"/>
            <w:rPr>
              <w:lang w:val="tr-TR"/>
            </w:rPr>
          </w:pPr>
          <w:r>
            <w:rPr>
              <w:lang w:val="tr-TR"/>
            </w:rPr>
            <w:t>DOI:xxxx-xxxx-xxxxxxx</w:t>
          </w:r>
        </w:p>
        <w:p w:rsidR="000C4F32" w:rsidRDefault="000C4F32" w:rsidP="00E57BC7">
          <w:pPr>
            <w:jc w:val="left"/>
            <w:rPr>
              <w:lang w:val="tr-TR"/>
            </w:rPr>
          </w:pPr>
        </w:p>
        <w:p w:rsidR="000C4F32" w:rsidRPr="000C4F32" w:rsidRDefault="000C4F32" w:rsidP="008A2113">
          <w:pPr>
            <w:jc w:val="right"/>
            <w:rPr>
              <w:i/>
              <w:iCs/>
              <w:lang w:val="tr-TR"/>
            </w:rPr>
          </w:pPr>
          <w:r w:rsidRPr="00CB4C5B">
            <w:rPr>
              <w:i/>
              <w:iCs/>
              <w:sz w:val="21"/>
              <w:szCs w:val="21"/>
              <w:lang w:val="tr-TR"/>
            </w:rPr>
            <w:t xml:space="preserve">Journal homepage: </w:t>
          </w:r>
          <w:r w:rsidRPr="00CB4C5B">
            <w:rPr>
              <w:i/>
              <w:iCs/>
              <w:sz w:val="21"/>
              <w:szCs w:val="21"/>
              <w:lang w:val="tr-TR"/>
            </w:rPr>
            <w:t>https://dergipark.org.tr/tr/pub/</w:t>
          </w:r>
          <w:r w:rsidRPr="00CB4C5B">
            <w:rPr>
              <w:i/>
              <w:iCs/>
              <w:sz w:val="21"/>
              <w:szCs w:val="21"/>
              <w:lang w:val="tr-TR"/>
            </w:rPr>
            <w:t>designnexus</w:t>
          </w:r>
        </w:p>
      </w:tc>
    </w:tr>
  </w:tbl>
  <w:p w:rsidR="008A2113" w:rsidRDefault="008A2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3B1" w:rsidRDefault="00F473B1">
    <w:pPr>
      <w:pStyle w:val="Header"/>
    </w:pPr>
  </w:p>
  <w:p w:rsidR="00F473B1" w:rsidRDefault="00F47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A4D"/>
    <w:multiLevelType w:val="multilevel"/>
    <w:tmpl w:val="BC8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73B9"/>
    <w:multiLevelType w:val="multilevel"/>
    <w:tmpl w:val="BAF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356EB"/>
    <w:multiLevelType w:val="multilevel"/>
    <w:tmpl w:val="78280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06AA"/>
    <w:multiLevelType w:val="multilevel"/>
    <w:tmpl w:val="AD54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40B1D"/>
    <w:multiLevelType w:val="multilevel"/>
    <w:tmpl w:val="F14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B2EA2"/>
    <w:multiLevelType w:val="multilevel"/>
    <w:tmpl w:val="5654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6377C"/>
    <w:multiLevelType w:val="multilevel"/>
    <w:tmpl w:val="9F7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F2440"/>
    <w:multiLevelType w:val="multilevel"/>
    <w:tmpl w:val="ED9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A557A"/>
    <w:multiLevelType w:val="multilevel"/>
    <w:tmpl w:val="ECE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228098">
    <w:abstractNumId w:val="5"/>
  </w:num>
  <w:num w:numId="2" w16cid:durableId="1661887487">
    <w:abstractNumId w:val="8"/>
  </w:num>
  <w:num w:numId="3" w16cid:durableId="270936603">
    <w:abstractNumId w:val="2"/>
  </w:num>
  <w:num w:numId="4" w16cid:durableId="154877855">
    <w:abstractNumId w:val="6"/>
  </w:num>
  <w:num w:numId="5" w16cid:durableId="550271400">
    <w:abstractNumId w:val="0"/>
  </w:num>
  <w:num w:numId="6" w16cid:durableId="1232888551">
    <w:abstractNumId w:val="1"/>
  </w:num>
  <w:num w:numId="7" w16cid:durableId="19477442">
    <w:abstractNumId w:val="7"/>
  </w:num>
  <w:num w:numId="8" w16cid:durableId="988437595">
    <w:abstractNumId w:val="4"/>
  </w:num>
  <w:num w:numId="9" w16cid:durableId="893278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F9"/>
    <w:rsid w:val="00010B9A"/>
    <w:rsid w:val="00015F66"/>
    <w:rsid w:val="0009001A"/>
    <w:rsid w:val="000C4F32"/>
    <w:rsid w:val="00102CA7"/>
    <w:rsid w:val="00111E9B"/>
    <w:rsid w:val="00142A20"/>
    <w:rsid w:val="001A7E09"/>
    <w:rsid w:val="002A4A11"/>
    <w:rsid w:val="00356706"/>
    <w:rsid w:val="004F0D06"/>
    <w:rsid w:val="004F493F"/>
    <w:rsid w:val="00502DD3"/>
    <w:rsid w:val="0061012B"/>
    <w:rsid w:val="006A3535"/>
    <w:rsid w:val="00710E2C"/>
    <w:rsid w:val="0076186C"/>
    <w:rsid w:val="007A733C"/>
    <w:rsid w:val="00802EF3"/>
    <w:rsid w:val="00840210"/>
    <w:rsid w:val="008541E5"/>
    <w:rsid w:val="00886164"/>
    <w:rsid w:val="008A2113"/>
    <w:rsid w:val="0091205A"/>
    <w:rsid w:val="009162F7"/>
    <w:rsid w:val="009B04AB"/>
    <w:rsid w:val="00A24DAB"/>
    <w:rsid w:val="00B45AF3"/>
    <w:rsid w:val="00B544FE"/>
    <w:rsid w:val="00BA52A6"/>
    <w:rsid w:val="00C147A8"/>
    <w:rsid w:val="00C269F9"/>
    <w:rsid w:val="00C4280C"/>
    <w:rsid w:val="00CB4C5B"/>
    <w:rsid w:val="00D66495"/>
    <w:rsid w:val="00D721AC"/>
    <w:rsid w:val="00E57BC7"/>
    <w:rsid w:val="00F473B1"/>
    <w:rsid w:val="00F4761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CABF"/>
  <w15:chartTrackingRefBased/>
  <w15:docId w15:val="{116C2EB5-FAAF-9043-9999-58CFCC93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F3"/>
    <w:pPr>
      <w:jc w:val="both"/>
    </w:pPr>
    <w:rPr>
      <w:rFonts w:ascii="Times New Roman" w:hAnsi="Times New Roman"/>
    </w:rPr>
  </w:style>
  <w:style w:type="paragraph" w:styleId="Heading2">
    <w:name w:val="heading 2"/>
    <w:basedOn w:val="Normal"/>
    <w:next w:val="Normal"/>
    <w:link w:val="Heading2Char"/>
    <w:uiPriority w:val="9"/>
    <w:semiHidden/>
    <w:unhideWhenUsed/>
    <w:qFormat/>
    <w:rsid w:val="00C269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269F9"/>
    <w:pPr>
      <w:spacing w:before="100" w:beforeAutospacing="1" w:after="100" w:afterAutospacing="1"/>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9F9"/>
    <w:pPr>
      <w:spacing w:before="100" w:beforeAutospacing="1" w:after="100" w:afterAutospacing="1"/>
    </w:pPr>
    <w:rPr>
      <w:rFonts w:eastAsia="Times New Roman" w:cs="Times New Roman"/>
      <w:kern w:val="0"/>
      <w14:ligatures w14:val="none"/>
    </w:rPr>
  </w:style>
  <w:style w:type="character" w:customStyle="1" w:styleId="Heading3Char">
    <w:name w:val="Heading 3 Char"/>
    <w:basedOn w:val="DefaultParagraphFont"/>
    <w:link w:val="Heading3"/>
    <w:uiPriority w:val="9"/>
    <w:rsid w:val="00C269F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C269F9"/>
    <w:rPr>
      <w:b/>
      <w:bCs/>
    </w:rPr>
  </w:style>
  <w:style w:type="character" w:customStyle="1" w:styleId="Heading2Char">
    <w:name w:val="Heading 2 Char"/>
    <w:basedOn w:val="DefaultParagraphFont"/>
    <w:link w:val="Heading2"/>
    <w:uiPriority w:val="9"/>
    <w:semiHidden/>
    <w:rsid w:val="00C269F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C269F9"/>
    <w:rPr>
      <w:i/>
      <w:iCs/>
    </w:rPr>
  </w:style>
  <w:style w:type="table" w:styleId="TableGrid">
    <w:name w:val="Table Grid"/>
    <w:basedOn w:val="TableNormal"/>
    <w:uiPriority w:val="39"/>
    <w:rsid w:val="008A2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113"/>
    <w:pPr>
      <w:tabs>
        <w:tab w:val="center" w:pos="4680"/>
        <w:tab w:val="right" w:pos="9360"/>
      </w:tabs>
    </w:pPr>
  </w:style>
  <w:style w:type="character" w:customStyle="1" w:styleId="HeaderChar">
    <w:name w:val="Header Char"/>
    <w:basedOn w:val="DefaultParagraphFont"/>
    <w:link w:val="Header"/>
    <w:uiPriority w:val="99"/>
    <w:rsid w:val="008A2113"/>
  </w:style>
  <w:style w:type="paragraph" w:styleId="Footer">
    <w:name w:val="footer"/>
    <w:basedOn w:val="Normal"/>
    <w:link w:val="FooterChar"/>
    <w:uiPriority w:val="99"/>
    <w:unhideWhenUsed/>
    <w:rsid w:val="008A2113"/>
    <w:pPr>
      <w:tabs>
        <w:tab w:val="center" w:pos="4680"/>
        <w:tab w:val="right" w:pos="9360"/>
      </w:tabs>
    </w:pPr>
  </w:style>
  <w:style w:type="character" w:customStyle="1" w:styleId="FooterChar">
    <w:name w:val="Footer Char"/>
    <w:basedOn w:val="DefaultParagraphFont"/>
    <w:link w:val="Footer"/>
    <w:uiPriority w:val="99"/>
    <w:rsid w:val="008A2113"/>
  </w:style>
  <w:style w:type="character" w:styleId="PageNumber">
    <w:name w:val="page number"/>
    <w:basedOn w:val="DefaultParagraphFont"/>
    <w:uiPriority w:val="99"/>
    <w:semiHidden/>
    <w:unhideWhenUsed/>
    <w:rsid w:val="00F47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481">
      <w:bodyDiv w:val="1"/>
      <w:marLeft w:val="0"/>
      <w:marRight w:val="0"/>
      <w:marTop w:val="0"/>
      <w:marBottom w:val="0"/>
      <w:divBdr>
        <w:top w:val="none" w:sz="0" w:space="0" w:color="auto"/>
        <w:left w:val="none" w:sz="0" w:space="0" w:color="auto"/>
        <w:bottom w:val="none" w:sz="0" w:space="0" w:color="auto"/>
        <w:right w:val="none" w:sz="0" w:space="0" w:color="auto"/>
      </w:divBdr>
    </w:div>
    <w:div w:id="120810194">
      <w:bodyDiv w:val="1"/>
      <w:marLeft w:val="0"/>
      <w:marRight w:val="0"/>
      <w:marTop w:val="0"/>
      <w:marBottom w:val="0"/>
      <w:divBdr>
        <w:top w:val="none" w:sz="0" w:space="0" w:color="auto"/>
        <w:left w:val="none" w:sz="0" w:space="0" w:color="auto"/>
        <w:bottom w:val="none" w:sz="0" w:space="0" w:color="auto"/>
        <w:right w:val="none" w:sz="0" w:space="0" w:color="auto"/>
      </w:divBdr>
    </w:div>
    <w:div w:id="122771002">
      <w:bodyDiv w:val="1"/>
      <w:marLeft w:val="0"/>
      <w:marRight w:val="0"/>
      <w:marTop w:val="0"/>
      <w:marBottom w:val="0"/>
      <w:divBdr>
        <w:top w:val="none" w:sz="0" w:space="0" w:color="auto"/>
        <w:left w:val="none" w:sz="0" w:space="0" w:color="auto"/>
        <w:bottom w:val="none" w:sz="0" w:space="0" w:color="auto"/>
        <w:right w:val="none" w:sz="0" w:space="0" w:color="auto"/>
      </w:divBdr>
    </w:div>
    <w:div w:id="144665620">
      <w:bodyDiv w:val="1"/>
      <w:marLeft w:val="0"/>
      <w:marRight w:val="0"/>
      <w:marTop w:val="0"/>
      <w:marBottom w:val="0"/>
      <w:divBdr>
        <w:top w:val="none" w:sz="0" w:space="0" w:color="auto"/>
        <w:left w:val="none" w:sz="0" w:space="0" w:color="auto"/>
        <w:bottom w:val="none" w:sz="0" w:space="0" w:color="auto"/>
        <w:right w:val="none" w:sz="0" w:space="0" w:color="auto"/>
      </w:divBdr>
    </w:div>
    <w:div w:id="199826610">
      <w:bodyDiv w:val="1"/>
      <w:marLeft w:val="0"/>
      <w:marRight w:val="0"/>
      <w:marTop w:val="0"/>
      <w:marBottom w:val="0"/>
      <w:divBdr>
        <w:top w:val="none" w:sz="0" w:space="0" w:color="auto"/>
        <w:left w:val="none" w:sz="0" w:space="0" w:color="auto"/>
        <w:bottom w:val="none" w:sz="0" w:space="0" w:color="auto"/>
        <w:right w:val="none" w:sz="0" w:space="0" w:color="auto"/>
      </w:divBdr>
    </w:div>
    <w:div w:id="350497810">
      <w:bodyDiv w:val="1"/>
      <w:marLeft w:val="0"/>
      <w:marRight w:val="0"/>
      <w:marTop w:val="0"/>
      <w:marBottom w:val="0"/>
      <w:divBdr>
        <w:top w:val="none" w:sz="0" w:space="0" w:color="auto"/>
        <w:left w:val="none" w:sz="0" w:space="0" w:color="auto"/>
        <w:bottom w:val="none" w:sz="0" w:space="0" w:color="auto"/>
        <w:right w:val="none" w:sz="0" w:space="0" w:color="auto"/>
      </w:divBdr>
    </w:div>
    <w:div w:id="466699608">
      <w:bodyDiv w:val="1"/>
      <w:marLeft w:val="0"/>
      <w:marRight w:val="0"/>
      <w:marTop w:val="0"/>
      <w:marBottom w:val="0"/>
      <w:divBdr>
        <w:top w:val="none" w:sz="0" w:space="0" w:color="auto"/>
        <w:left w:val="none" w:sz="0" w:space="0" w:color="auto"/>
        <w:bottom w:val="none" w:sz="0" w:space="0" w:color="auto"/>
        <w:right w:val="none" w:sz="0" w:space="0" w:color="auto"/>
      </w:divBdr>
    </w:div>
    <w:div w:id="509099416">
      <w:bodyDiv w:val="1"/>
      <w:marLeft w:val="0"/>
      <w:marRight w:val="0"/>
      <w:marTop w:val="0"/>
      <w:marBottom w:val="0"/>
      <w:divBdr>
        <w:top w:val="none" w:sz="0" w:space="0" w:color="auto"/>
        <w:left w:val="none" w:sz="0" w:space="0" w:color="auto"/>
        <w:bottom w:val="none" w:sz="0" w:space="0" w:color="auto"/>
        <w:right w:val="none" w:sz="0" w:space="0" w:color="auto"/>
      </w:divBdr>
    </w:div>
    <w:div w:id="911163326">
      <w:bodyDiv w:val="1"/>
      <w:marLeft w:val="0"/>
      <w:marRight w:val="0"/>
      <w:marTop w:val="0"/>
      <w:marBottom w:val="0"/>
      <w:divBdr>
        <w:top w:val="none" w:sz="0" w:space="0" w:color="auto"/>
        <w:left w:val="none" w:sz="0" w:space="0" w:color="auto"/>
        <w:bottom w:val="none" w:sz="0" w:space="0" w:color="auto"/>
        <w:right w:val="none" w:sz="0" w:space="0" w:color="auto"/>
      </w:divBdr>
    </w:div>
    <w:div w:id="1047946117">
      <w:bodyDiv w:val="1"/>
      <w:marLeft w:val="0"/>
      <w:marRight w:val="0"/>
      <w:marTop w:val="0"/>
      <w:marBottom w:val="0"/>
      <w:divBdr>
        <w:top w:val="none" w:sz="0" w:space="0" w:color="auto"/>
        <w:left w:val="none" w:sz="0" w:space="0" w:color="auto"/>
        <w:bottom w:val="none" w:sz="0" w:space="0" w:color="auto"/>
        <w:right w:val="none" w:sz="0" w:space="0" w:color="auto"/>
      </w:divBdr>
    </w:div>
    <w:div w:id="1095395103">
      <w:bodyDiv w:val="1"/>
      <w:marLeft w:val="0"/>
      <w:marRight w:val="0"/>
      <w:marTop w:val="0"/>
      <w:marBottom w:val="0"/>
      <w:divBdr>
        <w:top w:val="none" w:sz="0" w:space="0" w:color="auto"/>
        <w:left w:val="none" w:sz="0" w:space="0" w:color="auto"/>
        <w:bottom w:val="none" w:sz="0" w:space="0" w:color="auto"/>
        <w:right w:val="none" w:sz="0" w:space="0" w:color="auto"/>
      </w:divBdr>
    </w:div>
    <w:div w:id="1152407739">
      <w:bodyDiv w:val="1"/>
      <w:marLeft w:val="0"/>
      <w:marRight w:val="0"/>
      <w:marTop w:val="0"/>
      <w:marBottom w:val="0"/>
      <w:divBdr>
        <w:top w:val="none" w:sz="0" w:space="0" w:color="auto"/>
        <w:left w:val="none" w:sz="0" w:space="0" w:color="auto"/>
        <w:bottom w:val="none" w:sz="0" w:space="0" w:color="auto"/>
        <w:right w:val="none" w:sz="0" w:space="0" w:color="auto"/>
      </w:divBdr>
    </w:div>
    <w:div w:id="1289898260">
      <w:bodyDiv w:val="1"/>
      <w:marLeft w:val="0"/>
      <w:marRight w:val="0"/>
      <w:marTop w:val="0"/>
      <w:marBottom w:val="0"/>
      <w:divBdr>
        <w:top w:val="none" w:sz="0" w:space="0" w:color="auto"/>
        <w:left w:val="none" w:sz="0" w:space="0" w:color="auto"/>
        <w:bottom w:val="none" w:sz="0" w:space="0" w:color="auto"/>
        <w:right w:val="none" w:sz="0" w:space="0" w:color="auto"/>
      </w:divBdr>
    </w:div>
    <w:div w:id="1388412542">
      <w:bodyDiv w:val="1"/>
      <w:marLeft w:val="0"/>
      <w:marRight w:val="0"/>
      <w:marTop w:val="0"/>
      <w:marBottom w:val="0"/>
      <w:divBdr>
        <w:top w:val="none" w:sz="0" w:space="0" w:color="auto"/>
        <w:left w:val="none" w:sz="0" w:space="0" w:color="auto"/>
        <w:bottom w:val="none" w:sz="0" w:space="0" w:color="auto"/>
        <w:right w:val="none" w:sz="0" w:space="0" w:color="auto"/>
      </w:divBdr>
    </w:div>
    <w:div w:id="1633903611">
      <w:bodyDiv w:val="1"/>
      <w:marLeft w:val="0"/>
      <w:marRight w:val="0"/>
      <w:marTop w:val="0"/>
      <w:marBottom w:val="0"/>
      <w:divBdr>
        <w:top w:val="none" w:sz="0" w:space="0" w:color="auto"/>
        <w:left w:val="none" w:sz="0" w:space="0" w:color="auto"/>
        <w:bottom w:val="none" w:sz="0" w:space="0" w:color="auto"/>
        <w:right w:val="none" w:sz="0" w:space="0" w:color="auto"/>
      </w:divBdr>
    </w:div>
    <w:div w:id="19877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776-193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2989-B18B-C348-B889-8B8D848A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2025-07-09T16:23:00Z</dcterms:created>
  <dcterms:modified xsi:type="dcterms:W3CDTF">2025-07-09T18:26:00Z</dcterms:modified>
</cp:coreProperties>
</file>