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CF262" w14:textId="77777777" w:rsidR="00297B54" w:rsidRPr="00A73C4C" w:rsidRDefault="00297B54" w:rsidP="00424730">
      <w:pPr>
        <w:spacing w:before="120" w:line="240" w:lineRule="auto"/>
        <w:jc w:val="center"/>
        <w:rPr>
          <w:rFonts w:ascii="Times New Roman" w:hAnsi="Times New Roman"/>
          <w:b/>
          <w:szCs w:val="24"/>
        </w:rPr>
      </w:pPr>
    </w:p>
    <w:p w14:paraId="498789A0" w14:textId="77777777" w:rsidR="009B45FB" w:rsidRPr="00A73C4C" w:rsidRDefault="00D04433" w:rsidP="00E62B63">
      <w:pPr>
        <w:spacing w:after="0" w:line="240" w:lineRule="auto"/>
        <w:jc w:val="center"/>
        <w:outlineLvl w:val="0"/>
        <w:rPr>
          <w:rFonts w:ascii="Times New Roman" w:hAnsi="Times New Roman"/>
          <w:b/>
          <w:szCs w:val="24"/>
        </w:rPr>
      </w:pPr>
      <w:r w:rsidRPr="00A73C4C">
        <w:rPr>
          <w:rFonts w:ascii="Times New Roman" w:hAnsi="Times New Roman"/>
          <w:b/>
          <w:szCs w:val="24"/>
        </w:rPr>
        <w:t xml:space="preserve">GİRİŞİMCİLİK EKOSİSTEMİNDE TÜRKİYE İÇİN YENİ BİR ARAÇ: </w:t>
      </w:r>
    </w:p>
    <w:p w14:paraId="7EF9C404" w14:textId="3991E486" w:rsidR="00424730" w:rsidRPr="00A73C4C" w:rsidRDefault="00D04433" w:rsidP="00E62B63">
      <w:pPr>
        <w:spacing w:after="0" w:line="240" w:lineRule="auto"/>
        <w:jc w:val="center"/>
        <w:rPr>
          <w:rFonts w:ascii="Times New Roman" w:hAnsi="Times New Roman"/>
          <w:b/>
          <w:szCs w:val="24"/>
        </w:rPr>
      </w:pPr>
      <w:r w:rsidRPr="00A73C4C">
        <w:rPr>
          <w:rFonts w:ascii="Times New Roman" w:hAnsi="Times New Roman"/>
          <w:b/>
          <w:szCs w:val="24"/>
        </w:rPr>
        <w:t>YENİLİK MERKEZLERİ</w:t>
      </w:r>
      <w:r w:rsidR="00C83911" w:rsidRPr="00A73C4C">
        <w:rPr>
          <w:rFonts w:ascii="Times New Roman" w:hAnsi="Times New Roman"/>
          <w:b/>
          <w:szCs w:val="24"/>
        </w:rPr>
        <w:t>/</w:t>
      </w:r>
      <w:r w:rsidRPr="00A73C4C">
        <w:rPr>
          <w:rFonts w:ascii="Times New Roman" w:hAnsi="Times New Roman"/>
          <w:b/>
          <w:szCs w:val="24"/>
        </w:rPr>
        <w:t>AĞLARI</w:t>
      </w:r>
      <w:bookmarkStart w:id="0" w:name="_Toc514017445"/>
      <w:r w:rsidR="00C33D32">
        <w:rPr>
          <w:rStyle w:val="DipnotBavurusu"/>
          <w:rFonts w:ascii="Times New Roman" w:hAnsi="Times New Roman"/>
          <w:b/>
          <w:szCs w:val="24"/>
        </w:rPr>
        <w:footnoteReference w:id="1"/>
      </w:r>
    </w:p>
    <w:p w14:paraId="02C3760C" w14:textId="34FDB772" w:rsidR="00E62B63" w:rsidRDefault="00E62B63" w:rsidP="00E62B63">
      <w:pPr>
        <w:spacing w:before="120" w:line="240" w:lineRule="auto"/>
        <w:jc w:val="right"/>
        <w:outlineLvl w:val="0"/>
        <w:rPr>
          <w:rFonts w:ascii="Times New Roman" w:hAnsi="Times New Roman"/>
          <w:b/>
          <w:szCs w:val="24"/>
        </w:rPr>
      </w:pPr>
      <w:r w:rsidRPr="00A73C4C">
        <w:rPr>
          <w:rFonts w:ascii="Times New Roman" w:hAnsi="Times New Roman"/>
          <w:b/>
          <w:szCs w:val="24"/>
        </w:rPr>
        <w:t>Mehmet CANSIZ</w:t>
      </w:r>
      <w:r>
        <w:rPr>
          <w:rFonts w:ascii="Times New Roman" w:hAnsi="Times New Roman"/>
          <w:b/>
          <w:szCs w:val="24"/>
        </w:rPr>
        <w:t xml:space="preserve"> </w:t>
      </w:r>
      <w:r w:rsidRPr="00A73C4C">
        <w:rPr>
          <w:rStyle w:val="DipnotBavurusu"/>
          <w:rFonts w:ascii="Times New Roman" w:hAnsi="Times New Roman"/>
          <w:b/>
          <w:szCs w:val="24"/>
        </w:rPr>
        <w:footnoteReference w:id="2"/>
      </w:r>
    </w:p>
    <w:p w14:paraId="2924C6C4" w14:textId="08EBD79A" w:rsidR="00E62B63" w:rsidRPr="00A73C4C" w:rsidRDefault="00E62B63" w:rsidP="00E62B63">
      <w:pPr>
        <w:spacing w:before="120" w:line="240" w:lineRule="auto"/>
        <w:jc w:val="right"/>
        <w:outlineLvl w:val="0"/>
        <w:rPr>
          <w:rFonts w:ascii="Times New Roman" w:hAnsi="Times New Roman"/>
          <w:b/>
          <w:szCs w:val="24"/>
        </w:rPr>
      </w:pPr>
      <w:r>
        <w:rPr>
          <w:rFonts w:ascii="Times New Roman" w:hAnsi="Times New Roman"/>
          <w:b/>
          <w:szCs w:val="24"/>
        </w:rPr>
        <w:t xml:space="preserve">                                         </w:t>
      </w:r>
      <w:r w:rsidRPr="00A73C4C">
        <w:rPr>
          <w:rFonts w:ascii="Times New Roman" w:hAnsi="Times New Roman"/>
          <w:b/>
          <w:szCs w:val="24"/>
        </w:rPr>
        <w:t>Zeynep KURNAZ</w:t>
      </w:r>
      <w:r w:rsidRPr="00A73C4C">
        <w:rPr>
          <w:rStyle w:val="DipnotBavurusu"/>
          <w:rFonts w:ascii="Times New Roman" w:hAnsi="Times New Roman"/>
          <w:b/>
          <w:szCs w:val="24"/>
        </w:rPr>
        <w:footnoteReference w:id="3"/>
      </w:r>
    </w:p>
    <w:p w14:paraId="6395DCF0" w14:textId="719B33DD" w:rsidR="00E62B63" w:rsidRDefault="00E62B63" w:rsidP="00E62B63">
      <w:pPr>
        <w:spacing w:before="120" w:line="240" w:lineRule="auto"/>
        <w:jc w:val="right"/>
        <w:outlineLvl w:val="0"/>
        <w:rPr>
          <w:rFonts w:ascii="Times New Roman" w:hAnsi="Times New Roman"/>
          <w:b/>
          <w:i/>
          <w:szCs w:val="24"/>
        </w:rPr>
      </w:pPr>
      <w:r w:rsidRPr="00A73C4C">
        <w:rPr>
          <w:rFonts w:ascii="Times New Roman" w:hAnsi="Times New Roman"/>
          <w:b/>
          <w:szCs w:val="24"/>
        </w:rPr>
        <w:t>Nuri YAVAN</w:t>
      </w:r>
      <w:r w:rsidRPr="00A73C4C">
        <w:rPr>
          <w:rStyle w:val="DipnotBavurusu"/>
          <w:rFonts w:ascii="Times New Roman" w:hAnsi="Times New Roman"/>
          <w:b/>
          <w:szCs w:val="24"/>
        </w:rPr>
        <w:footnoteReference w:id="4"/>
      </w:r>
    </w:p>
    <w:p w14:paraId="26C79B7B" w14:textId="013253BF" w:rsidR="00424730" w:rsidRPr="00A73C4C" w:rsidRDefault="00424730" w:rsidP="00F142AB">
      <w:pPr>
        <w:spacing w:before="120" w:line="240" w:lineRule="auto"/>
        <w:outlineLvl w:val="0"/>
        <w:rPr>
          <w:rFonts w:ascii="Times New Roman" w:hAnsi="Times New Roman"/>
          <w:b/>
          <w:i/>
          <w:szCs w:val="24"/>
        </w:rPr>
      </w:pPr>
      <w:r w:rsidRPr="00A73C4C">
        <w:rPr>
          <w:rFonts w:ascii="Times New Roman" w:hAnsi="Times New Roman"/>
          <w:b/>
          <w:i/>
          <w:szCs w:val="24"/>
        </w:rPr>
        <w:t>ÖZET</w:t>
      </w:r>
    </w:p>
    <w:p w14:paraId="4C67ED11" w14:textId="157E736D" w:rsidR="00B83880" w:rsidRPr="00E1027F" w:rsidRDefault="00C83911" w:rsidP="002F5C73">
      <w:pPr>
        <w:spacing w:line="240" w:lineRule="auto"/>
        <w:rPr>
          <w:rFonts w:ascii="Times New Roman" w:hAnsi="Times New Roman"/>
          <w:i/>
          <w:szCs w:val="24"/>
        </w:rPr>
      </w:pPr>
      <w:r w:rsidRPr="00E1027F">
        <w:rPr>
          <w:rFonts w:ascii="Times New Roman" w:hAnsi="Times New Roman"/>
          <w:i/>
          <w:szCs w:val="24"/>
        </w:rPr>
        <w:t>Girişimcilik, küresel ekonomideki büyüme ve zenginliğin en önemli itici güçlerinden biridir.</w:t>
      </w:r>
      <w:r w:rsidR="00B83880" w:rsidRPr="00E1027F">
        <w:rPr>
          <w:rFonts w:ascii="Times New Roman" w:hAnsi="Times New Roman"/>
          <w:i/>
          <w:szCs w:val="24"/>
        </w:rPr>
        <w:t xml:space="preserve"> </w:t>
      </w:r>
      <w:r w:rsidRPr="00E1027F">
        <w:rPr>
          <w:rFonts w:ascii="Times New Roman" w:hAnsi="Times New Roman"/>
          <w:i/>
          <w:szCs w:val="24"/>
        </w:rPr>
        <w:t xml:space="preserve">Son yıllarda </w:t>
      </w:r>
      <w:r w:rsidR="00716CAE" w:rsidRPr="00E1027F">
        <w:rPr>
          <w:rFonts w:ascii="Times New Roman" w:hAnsi="Times New Roman"/>
          <w:i/>
          <w:szCs w:val="24"/>
        </w:rPr>
        <w:t xml:space="preserve">“girişimcilik ekosistemi” kavramı gerek </w:t>
      </w:r>
      <w:r w:rsidR="00E671E5" w:rsidRPr="00E1027F">
        <w:rPr>
          <w:rFonts w:ascii="Times New Roman" w:hAnsi="Times New Roman"/>
          <w:i/>
          <w:szCs w:val="24"/>
        </w:rPr>
        <w:t xml:space="preserve">sosyal bilimler </w:t>
      </w:r>
      <w:proofErr w:type="gramStart"/>
      <w:r w:rsidRPr="00E1027F">
        <w:rPr>
          <w:rFonts w:ascii="Times New Roman" w:hAnsi="Times New Roman"/>
          <w:i/>
          <w:szCs w:val="24"/>
        </w:rPr>
        <w:t>literatüründe</w:t>
      </w:r>
      <w:proofErr w:type="gramEnd"/>
      <w:r w:rsidRPr="00E1027F">
        <w:rPr>
          <w:rFonts w:ascii="Times New Roman" w:hAnsi="Times New Roman"/>
          <w:i/>
          <w:szCs w:val="24"/>
        </w:rPr>
        <w:t xml:space="preserve"> </w:t>
      </w:r>
      <w:r w:rsidR="00716CAE" w:rsidRPr="00E1027F">
        <w:rPr>
          <w:rFonts w:ascii="Times New Roman" w:hAnsi="Times New Roman"/>
          <w:i/>
          <w:szCs w:val="24"/>
        </w:rPr>
        <w:t xml:space="preserve">gerekse </w:t>
      </w:r>
      <w:r w:rsidR="00B83880" w:rsidRPr="00E1027F">
        <w:rPr>
          <w:rFonts w:ascii="Times New Roman" w:hAnsi="Times New Roman"/>
          <w:i/>
          <w:szCs w:val="24"/>
        </w:rPr>
        <w:t xml:space="preserve">politika yapıcılar arasında </w:t>
      </w:r>
      <w:r w:rsidR="00716CAE" w:rsidRPr="00E1027F">
        <w:rPr>
          <w:rFonts w:ascii="Times New Roman" w:hAnsi="Times New Roman"/>
          <w:i/>
          <w:szCs w:val="24"/>
        </w:rPr>
        <w:t>çokça tartışılan</w:t>
      </w:r>
      <w:r w:rsidRPr="00E1027F">
        <w:rPr>
          <w:rFonts w:ascii="Times New Roman" w:hAnsi="Times New Roman"/>
          <w:i/>
          <w:szCs w:val="24"/>
        </w:rPr>
        <w:t xml:space="preserve"> çerçevelerde</w:t>
      </w:r>
      <w:r w:rsidR="00B83880" w:rsidRPr="00E1027F">
        <w:rPr>
          <w:rFonts w:ascii="Times New Roman" w:hAnsi="Times New Roman"/>
          <w:i/>
          <w:szCs w:val="24"/>
        </w:rPr>
        <w:t xml:space="preserve">n biri olarak </w:t>
      </w:r>
      <w:r w:rsidR="00716CAE" w:rsidRPr="00E1027F">
        <w:rPr>
          <w:rFonts w:ascii="Times New Roman" w:hAnsi="Times New Roman"/>
          <w:i/>
          <w:szCs w:val="24"/>
        </w:rPr>
        <w:t>görünmektedir</w:t>
      </w:r>
      <w:r w:rsidR="00B83880" w:rsidRPr="00E1027F">
        <w:rPr>
          <w:rFonts w:ascii="Times New Roman" w:hAnsi="Times New Roman"/>
          <w:i/>
          <w:szCs w:val="24"/>
        </w:rPr>
        <w:t xml:space="preserve">. </w:t>
      </w:r>
      <w:proofErr w:type="gramStart"/>
      <w:r w:rsidR="00B83880" w:rsidRPr="00E1027F">
        <w:rPr>
          <w:rFonts w:ascii="Times New Roman" w:hAnsi="Times New Roman"/>
          <w:i/>
          <w:szCs w:val="24"/>
        </w:rPr>
        <w:t>Bu çalışma</w:t>
      </w:r>
      <w:r w:rsidR="002F5C73" w:rsidRPr="00E1027F">
        <w:rPr>
          <w:rFonts w:ascii="Times New Roman" w:hAnsi="Times New Roman"/>
          <w:i/>
          <w:szCs w:val="24"/>
        </w:rPr>
        <w:t>da</w:t>
      </w:r>
      <w:r w:rsidR="00B83880" w:rsidRPr="00E1027F">
        <w:rPr>
          <w:rFonts w:ascii="Times New Roman" w:hAnsi="Times New Roman"/>
          <w:i/>
          <w:szCs w:val="24"/>
        </w:rPr>
        <w:t xml:space="preserve"> girişimcilik ekosistemi yaklaşımı kullan</w:t>
      </w:r>
      <w:r w:rsidR="002F5C73" w:rsidRPr="00E1027F">
        <w:rPr>
          <w:rFonts w:ascii="Times New Roman" w:hAnsi="Times New Roman"/>
          <w:i/>
          <w:szCs w:val="24"/>
        </w:rPr>
        <w:t>ıl</w:t>
      </w:r>
      <w:r w:rsidR="00B83880" w:rsidRPr="00E1027F">
        <w:rPr>
          <w:rFonts w:ascii="Times New Roman" w:hAnsi="Times New Roman"/>
          <w:i/>
          <w:szCs w:val="24"/>
        </w:rPr>
        <w:t xml:space="preserve">arak Türkiye’de ekosistem içinde </w:t>
      </w:r>
      <w:r w:rsidR="002F5C73" w:rsidRPr="00E1027F">
        <w:rPr>
          <w:rFonts w:ascii="Times New Roman" w:hAnsi="Times New Roman"/>
          <w:i/>
          <w:szCs w:val="24"/>
        </w:rPr>
        <w:t xml:space="preserve">eksik bir bileşen olduğu düşünülen ve sistem içinde faaliyet gösteren firmaların, girişimcilerin ve </w:t>
      </w:r>
      <w:r w:rsidR="00716CAE" w:rsidRPr="00E1027F">
        <w:rPr>
          <w:rFonts w:ascii="Times New Roman" w:hAnsi="Times New Roman"/>
          <w:i/>
          <w:szCs w:val="24"/>
        </w:rPr>
        <w:t>yenilik</w:t>
      </w:r>
      <w:r w:rsidR="002F5C73" w:rsidRPr="00E1027F">
        <w:rPr>
          <w:rFonts w:ascii="Times New Roman" w:hAnsi="Times New Roman"/>
          <w:i/>
          <w:szCs w:val="24"/>
        </w:rPr>
        <w:t xml:space="preserve"> alanında çalışan aktörlerin yararlanabileceği </w:t>
      </w:r>
      <w:r w:rsidR="00716CAE" w:rsidRPr="00E1027F">
        <w:rPr>
          <w:rFonts w:ascii="Times New Roman" w:hAnsi="Times New Roman"/>
          <w:i/>
          <w:szCs w:val="24"/>
        </w:rPr>
        <w:t>b</w:t>
      </w:r>
      <w:r w:rsidR="002F5C73" w:rsidRPr="00E1027F">
        <w:rPr>
          <w:rFonts w:ascii="Times New Roman" w:hAnsi="Times New Roman"/>
          <w:i/>
          <w:szCs w:val="24"/>
        </w:rPr>
        <w:t xml:space="preserve">ölgesel </w:t>
      </w:r>
      <w:r w:rsidR="00716CAE" w:rsidRPr="00E1027F">
        <w:rPr>
          <w:rFonts w:ascii="Times New Roman" w:hAnsi="Times New Roman"/>
          <w:i/>
          <w:szCs w:val="24"/>
        </w:rPr>
        <w:t>y</w:t>
      </w:r>
      <w:r w:rsidR="002F5C73" w:rsidRPr="00E1027F">
        <w:rPr>
          <w:rFonts w:ascii="Times New Roman" w:hAnsi="Times New Roman"/>
          <w:i/>
          <w:szCs w:val="24"/>
        </w:rPr>
        <w:t xml:space="preserve">enilik </w:t>
      </w:r>
      <w:r w:rsidR="00716CAE" w:rsidRPr="00E1027F">
        <w:rPr>
          <w:rFonts w:ascii="Times New Roman" w:hAnsi="Times New Roman"/>
          <w:i/>
          <w:szCs w:val="24"/>
        </w:rPr>
        <w:t>m</w:t>
      </w:r>
      <w:r w:rsidR="002F5C73" w:rsidRPr="00E1027F">
        <w:rPr>
          <w:rFonts w:ascii="Times New Roman" w:hAnsi="Times New Roman"/>
          <w:i/>
          <w:szCs w:val="24"/>
        </w:rPr>
        <w:t>erkezlerinin kurulması veya ekosistemde var olan arayüz mekanizmalarının desteklenerek yenilikçi girişimciliğin yetenek, kapasite ve rekabet gücünün artırılmasını amaçlayan yeni bir model önerisi sunulmaktadır.</w:t>
      </w:r>
      <w:r w:rsidR="00642FA6" w:rsidRPr="00E1027F">
        <w:rPr>
          <w:rFonts w:ascii="Times New Roman" w:hAnsi="Times New Roman"/>
          <w:i/>
          <w:szCs w:val="24"/>
        </w:rPr>
        <w:t xml:space="preserve"> </w:t>
      </w:r>
      <w:proofErr w:type="gramEnd"/>
      <w:r w:rsidR="00DB78A3" w:rsidRPr="00E1027F">
        <w:rPr>
          <w:rFonts w:ascii="Times New Roman" w:hAnsi="Times New Roman"/>
          <w:i/>
          <w:szCs w:val="24"/>
        </w:rPr>
        <w:t xml:space="preserve">Çalışma kapsamında belirtilen amaca ulaşabilmek için son yıllarda sosyal bilimler alanında önemi gittikçe artan nitel bir araştırma tasarımı/deseni kullanılmıştır. Bu bağlamda çalışmada nitel araştırma desenlerinden olan ve bir olay ve bağlam arasındaki belirsizliği açığa çıkarmayı hedefleyen </w:t>
      </w:r>
      <w:r w:rsidR="00C52C4D" w:rsidRPr="00E1027F">
        <w:rPr>
          <w:rFonts w:ascii="Times New Roman" w:hAnsi="Times New Roman"/>
          <w:i/>
          <w:szCs w:val="24"/>
        </w:rPr>
        <w:t xml:space="preserve">Durum Çalışması Yöntemi </w:t>
      </w:r>
      <w:r w:rsidR="00DB78A3" w:rsidRPr="00E1027F">
        <w:rPr>
          <w:rFonts w:ascii="Times New Roman" w:hAnsi="Times New Roman"/>
          <w:i/>
          <w:szCs w:val="24"/>
        </w:rPr>
        <w:t xml:space="preserve">kullanılmış ve bunun içinde veri toplama tekniği olarak da Ar-Ge, </w:t>
      </w:r>
      <w:r w:rsidR="00716CAE" w:rsidRPr="00E1027F">
        <w:rPr>
          <w:rFonts w:ascii="Times New Roman" w:hAnsi="Times New Roman"/>
          <w:i/>
          <w:szCs w:val="24"/>
        </w:rPr>
        <w:t xml:space="preserve">yenilik </w:t>
      </w:r>
      <w:r w:rsidR="00DB78A3" w:rsidRPr="00E1027F">
        <w:rPr>
          <w:rFonts w:ascii="Times New Roman" w:hAnsi="Times New Roman"/>
          <w:i/>
          <w:szCs w:val="24"/>
        </w:rPr>
        <w:t>ve girişimcilik alanında</w:t>
      </w:r>
      <w:r w:rsidR="00716CAE" w:rsidRPr="00E1027F">
        <w:rPr>
          <w:rFonts w:ascii="Times New Roman" w:hAnsi="Times New Roman"/>
          <w:i/>
          <w:szCs w:val="24"/>
        </w:rPr>
        <w:t>ki</w:t>
      </w:r>
      <w:r w:rsidR="00DB78A3" w:rsidRPr="00E1027F">
        <w:rPr>
          <w:rFonts w:ascii="Times New Roman" w:hAnsi="Times New Roman"/>
          <w:i/>
          <w:szCs w:val="24"/>
        </w:rPr>
        <w:t xml:space="preserve"> uzman</w:t>
      </w:r>
      <w:r w:rsidR="00716CAE" w:rsidRPr="00E1027F">
        <w:rPr>
          <w:rFonts w:ascii="Times New Roman" w:hAnsi="Times New Roman"/>
          <w:i/>
          <w:szCs w:val="24"/>
        </w:rPr>
        <w:t>larla</w:t>
      </w:r>
      <w:r w:rsidR="00DB78A3" w:rsidRPr="00E1027F">
        <w:rPr>
          <w:rFonts w:ascii="Times New Roman" w:hAnsi="Times New Roman"/>
          <w:i/>
          <w:szCs w:val="24"/>
        </w:rPr>
        <w:t xml:space="preserve"> odak grup görüşmesi yapılmıştır. Toplanan nitel veriler, MAXQDA programı aracılılığıyla </w:t>
      </w:r>
      <w:r w:rsidR="007076FF" w:rsidRPr="00E1027F">
        <w:rPr>
          <w:rFonts w:ascii="Times New Roman" w:hAnsi="Times New Roman"/>
          <w:i/>
          <w:szCs w:val="24"/>
        </w:rPr>
        <w:t xml:space="preserve">betimsel </w:t>
      </w:r>
      <w:r w:rsidR="00DB78A3" w:rsidRPr="00E1027F">
        <w:rPr>
          <w:rFonts w:ascii="Times New Roman" w:hAnsi="Times New Roman"/>
          <w:i/>
          <w:szCs w:val="24"/>
        </w:rPr>
        <w:t xml:space="preserve">ve </w:t>
      </w:r>
      <w:r w:rsidR="00642FA6" w:rsidRPr="00E1027F">
        <w:rPr>
          <w:rFonts w:ascii="Times New Roman" w:hAnsi="Times New Roman"/>
          <w:i/>
          <w:szCs w:val="24"/>
        </w:rPr>
        <w:t xml:space="preserve">ilişkisel/içeriksel analize tabi tutularak </w:t>
      </w:r>
      <w:r w:rsidR="009512B5" w:rsidRPr="00E1027F">
        <w:rPr>
          <w:rFonts w:ascii="Times New Roman" w:hAnsi="Times New Roman"/>
          <w:i/>
          <w:szCs w:val="24"/>
        </w:rPr>
        <w:t>görselleştirlmiştir</w:t>
      </w:r>
      <w:r w:rsidR="005D4774" w:rsidRPr="00E1027F">
        <w:rPr>
          <w:rFonts w:ascii="Times New Roman" w:hAnsi="Times New Roman"/>
          <w:i/>
          <w:szCs w:val="24"/>
        </w:rPr>
        <w:t>. Çalışmadan elde edilen b</w:t>
      </w:r>
      <w:r w:rsidR="007076FF" w:rsidRPr="00E1027F">
        <w:rPr>
          <w:rFonts w:ascii="Times New Roman" w:hAnsi="Times New Roman"/>
          <w:i/>
          <w:szCs w:val="24"/>
        </w:rPr>
        <w:t xml:space="preserve">ulgular, </w:t>
      </w:r>
      <w:r w:rsidR="005D4774" w:rsidRPr="00E1027F">
        <w:rPr>
          <w:rFonts w:ascii="Times New Roman" w:hAnsi="Times New Roman"/>
          <w:i/>
          <w:szCs w:val="24"/>
        </w:rPr>
        <w:t>kurulması öngörülen yenilik merkezlerinin ekosistem içindeki yerini, yapısını, faaliyetlerini ve</w:t>
      </w:r>
      <w:r w:rsidR="00D604AF" w:rsidRPr="00E1027F">
        <w:rPr>
          <w:rFonts w:ascii="Times New Roman" w:hAnsi="Times New Roman"/>
          <w:i/>
          <w:szCs w:val="24"/>
        </w:rPr>
        <w:t xml:space="preserve"> olası </w:t>
      </w:r>
      <w:r w:rsidR="009512B5" w:rsidRPr="00E1027F">
        <w:rPr>
          <w:rFonts w:ascii="Times New Roman" w:hAnsi="Times New Roman"/>
          <w:i/>
          <w:szCs w:val="24"/>
        </w:rPr>
        <w:t xml:space="preserve">risklerini ortaya koymaktadır. </w:t>
      </w:r>
      <w:r w:rsidR="00D604AF" w:rsidRPr="00E1027F">
        <w:rPr>
          <w:rFonts w:ascii="Times New Roman" w:hAnsi="Times New Roman"/>
          <w:i/>
          <w:szCs w:val="24"/>
        </w:rPr>
        <w:t>Geliştirilen modele göre</w:t>
      </w:r>
      <w:r w:rsidR="009512B5" w:rsidRPr="00E1027F">
        <w:rPr>
          <w:rFonts w:ascii="Times New Roman" w:hAnsi="Times New Roman"/>
          <w:i/>
          <w:szCs w:val="24"/>
        </w:rPr>
        <w:t xml:space="preserve"> </w:t>
      </w:r>
      <w:r w:rsidR="007076FF" w:rsidRPr="00E1027F">
        <w:rPr>
          <w:rFonts w:ascii="Times New Roman" w:hAnsi="Times New Roman"/>
          <w:i/>
          <w:szCs w:val="24"/>
        </w:rPr>
        <w:t>Türkiye’nin girişimcilik ekosisteminde yenilik merkezlerine ihtiyaç olduğu</w:t>
      </w:r>
      <w:r w:rsidR="005D4774" w:rsidRPr="00E1027F">
        <w:rPr>
          <w:rFonts w:ascii="Times New Roman" w:hAnsi="Times New Roman"/>
          <w:i/>
          <w:szCs w:val="24"/>
        </w:rPr>
        <w:t xml:space="preserve"> ve kurulacak merkezlerin hem ulusal kalkınma politikasına hizmet edecek bir yapı olduğu hem de bulundukları bölgenin yenilik ve girişimcilik ekosisteminin etkin şekilde gelişmesine katkı sağlayabileceği düşünülmektedir.  </w:t>
      </w:r>
    </w:p>
    <w:p w14:paraId="63CF97F2" w14:textId="62F34535" w:rsidR="00424730" w:rsidRPr="00E1027F" w:rsidRDefault="00642FA6" w:rsidP="00424730">
      <w:pPr>
        <w:spacing w:line="240" w:lineRule="auto"/>
        <w:rPr>
          <w:rFonts w:ascii="Times New Roman" w:hAnsi="Times New Roman"/>
          <w:b/>
          <w:i/>
          <w:szCs w:val="24"/>
        </w:rPr>
      </w:pPr>
      <w:r w:rsidRPr="00E1027F">
        <w:rPr>
          <w:rFonts w:ascii="Times New Roman" w:hAnsi="Times New Roman"/>
          <w:b/>
          <w:i/>
          <w:szCs w:val="24"/>
        </w:rPr>
        <w:t xml:space="preserve">Anahtar Kelimeler: </w:t>
      </w:r>
      <w:r w:rsidRPr="00E1027F">
        <w:rPr>
          <w:rFonts w:ascii="Times New Roman" w:hAnsi="Times New Roman"/>
          <w:i/>
          <w:szCs w:val="24"/>
        </w:rPr>
        <w:t>Girişimcilik Ekosistemi, (Bölgesel) Yenilik Merkezi, İnovasyon Ağı, Arayüz, Nitel Veri Analizi, Ekonomik Coğrafya</w:t>
      </w:r>
      <w:r w:rsidR="00E1027F" w:rsidRPr="00E1027F">
        <w:rPr>
          <w:rFonts w:ascii="Times New Roman" w:hAnsi="Times New Roman"/>
          <w:i/>
          <w:szCs w:val="24"/>
        </w:rPr>
        <w:t>.</w:t>
      </w:r>
      <w:r w:rsidRPr="00E1027F">
        <w:rPr>
          <w:rFonts w:ascii="Times New Roman" w:hAnsi="Times New Roman"/>
          <w:i/>
          <w:szCs w:val="24"/>
        </w:rPr>
        <w:t xml:space="preserve"> </w:t>
      </w:r>
    </w:p>
    <w:p w14:paraId="2D36BA02" w14:textId="0C6662F9" w:rsidR="00D04433" w:rsidRPr="00A73C4C" w:rsidRDefault="00D04433" w:rsidP="00E1027F">
      <w:pPr>
        <w:spacing w:line="240" w:lineRule="auto"/>
        <w:jc w:val="center"/>
        <w:rPr>
          <w:rFonts w:ascii="Times New Roman" w:hAnsi="Times New Roman"/>
          <w:b/>
          <w:szCs w:val="24"/>
          <w:lang w:val="en"/>
        </w:rPr>
      </w:pPr>
      <w:r w:rsidRPr="00A73C4C">
        <w:rPr>
          <w:rFonts w:ascii="Times New Roman" w:hAnsi="Times New Roman"/>
          <w:b/>
          <w:szCs w:val="24"/>
          <w:lang w:val="en"/>
        </w:rPr>
        <w:t>A NEW TOOL IN TURKEY’S ENTREPRENEURIAL ECO</w:t>
      </w:r>
      <w:r w:rsidR="00C83911" w:rsidRPr="00A73C4C">
        <w:rPr>
          <w:rFonts w:ascii="Times New Roman" w:hAnsi="Times New Roman"/>
          <w:b/>
          <w:szCs w:val="24"/>
          <w:lang w:val="en"/>
        </w:rPr>
        <w:t xml:space="preserve">SYSTEM: INNOVATION HUBS OR </w:t>
      </w:r>
      <w:r w:rsidRPr="00A73C4C">
        <w:rPr>
          <w:rFonts w:ascii="Times New Roman" w:hAnsi="Times New Roman"/>
          <w:b/>
          <w:szCs w:val="24"/>
          <w:lang w:val="en"/>
        </w:rPr>
        <w:t>NETWORKS</w:t>
      </w:r>
    </w:p>
    <w:p w14:paraId="0A39E5FC" w14:textId="10E0D7EC" w:rsidR="00424730" w:rsidRPr="00A73C4C" w:rsidRDefault="00424730" w:rsidP="00F142AB">
      <w:pPr>
        <w:spacing w:line="240" w:lineRule="auto"/>
        <w:outlineLvl w:val="0"/>
        <w:rPr>
          <w:rFonts w:ascii="Times New Roman" w:hAnsi="Times New Roman"/>
          <w:b/>
          <w:i/>
          <w:szCs w:val="24"/>
          <w:lang w:val="en-GB"/>
        </w:rPr>
      </w:pPr>
      <w:r w:rsidRPr="00A73C4C">
        <w:rPr>
          <w:rFonts w:ascii="Times New Roman" w:hAnsi="Times New Roman"/>
          <w:b/>
          <w:i/>
          <w:szCs w:val="24"/>
          <w:lang w:val="en-GB"/>
        </w:rPr>
        <w:t>ABSTRACT</w:t>
      </w:r>
    </w:p>
    <w:p w14:paraId="68DA462B" w14:textId="2936D0B9" w:rsidR="004E0A9C" w:rsidRDefault="000E0CE4" w:rsidP="00FD3CFB">
      <w:pPr>
        <w:autoSpaceDE w:val="0"/>
        <w:autoSpaceDN w:val="0"/>
        <w:adjustRightInd w:val="0"/>
        <w:spacing w:after="0" w:line="240" w:lineRule="auto"/>
        <w:rPr>
          <w:rFonts w:ascii="Times New Roman" w:hAnsi="Times New Roman"/>
          <w:i/>
          <w:szCs w:val="24"/>
          <w:lang w:val="en-US"/>
        </w:rPr>
      </w:pPr>
      <w:r w:rsidRPr="00E1027F">
        <w:rPr>
          <w:rFonts w:ascii="Times New Roman" w:hAnsi="Times New Roman"/>
          <w:i/>
          <w:szCs w:val="24"/>
          <w:lang w:val="en-US"/>
        </w:rPr>
        <w:t>Entrepreneurship is one of the most important drivers of growth and wealth in the global economy. In recent years, the concept of "entrepreneurial ecosystem" has attracted much attention in the field of economics-business</w:t>
      </w:r>
      <w:r w:rsidR="006328D1" w:rsidRPr="00E1027F">
        <w:rPr>
          <w:rFonts w:ascii="Times New Roman" w:hAnsi="Times New Roman"/>
          <w:i/>
          <w:szCs w:val="24"/>
          <w:lang w:val="en-US"/>
        </w:rPr>
        <w:t xml:space="preserve"> and </w:t>
      </w:r>
      <w:r w:rsidRPr="00E1027F">
        <w:rPr>
          <w:rFonts w:ascii="Times New Roman" w:hAnsi="Times New Roman"/>
          <w:i/>
          <w:szCs w:val="24"/>
          <w:lang w:val="en-US"/>
        </w:rPr>
        <w:t xml:space="preserve">economic geography literature, but </w:t>
      </w:r>
      <w:r w:rsidR="006328D1" w:rsidRPr="00E1027F">
        <w:rPr>
          <w:rFonts w:ascii="Times New Roman" w:hAnsi="Times New Roman"/>
          <w:i/>
          <w:szCs w:val="24"/>
          <w:lang w:val="en-US"/>
        </w:rPr>
        <w:t xml:space="preserve">especially </w:t>
      </w:r>
      <w:r w:rsidRPr="00E1027F">
        <w:rPr>
          <w:rFonts w:ascii="Times New Roman" w:hAnsi="Times New Roman"/>
          <w:i/>
          <w:szCs w:val="24"/>
          <w:lang w:val="en-US"/>
        </w:rPr>
        <w:t>among policy makers</w:t>
      </w:r>
      <w:r w:rsidR="006328D1" w:rsidRPr="00E1027F">
        <w:rPr>
          <w:rFonts w:ascii="Times New Roman" w:hAnsi="Times New Roman"/>
          <w:i/>
          <w:szCs w:val="24"/>
          <w:lang w:val="en-US"/>
        </w:rPr>
        <w:t xml:space="preserve"> the concept</w:t>
      </w:r>
      <w:r w:rsidRPr="00E1027F">
        <w:rPr>
          <w:rFonts w:ascii="Times New Roman" w:hAnsi="Times New Roman"/>
          <w:i/>
          <w:szCs w:val="24"/>
          <w:lang w:val="en-US"/>
        </w:rPr>
        <w:t xml:space="preserve"> has emerged as one of the most popular frameworks.</w:t>
      </w:r>
      <w:r w:rsidR="00766FAF" w:rsidRPr="00E1027F">
        <w:rPr>
          <w:rFonts w:ascii="Times New Roman" w:hAnsi="Times New Roman"/>
          <w:i/>
          <w:szCs w:val="24"/>
          <w:lang w:val="en-US"/>
        </w:rPr>
        <w:t xml:space="preserve"> </w:t>
      </w:r>
      <w:r w:rsidR="006328D1" w:rsidRPr="00E1027F">
        <w:rPr>
          <w:rFonts w:ascii="Times New Roman" w:hAnsi="Times New Roman"/>
          <w:i/>
          <w:szCs w:val="24"/>
          <w:lang w:val="en-US"/>
        </w:rPr>
        <w:t xml:space="preserve">Using </w:t>
      </w:r>
      <w:r w:rsidR="006328D1" w:rsidRPr="00E1027F">
        <w:rPr>
          <w:rFonts w:ascii="Times New Roman" w:hAnsi="Times New Roman"/>
          <w:i/>
          <w:szCs w:val="24"/>
          <w:lang w:val="en-US"/>
        </w:rPr>
        <w:lastRenderedPageBreak/>
        <w:t xml:space="preserve">the </w:t>
      </w:r>
      <w:r w:rsidR="00E07F5C" w:rsidRPr="00E1027F">
        <w:rPr>
          <w:rFonts w:ascii="Times New Roman" w:hAnsi="Times New Roman"/>
          <w:i/>
          <w:szCs w:val="24"/>
          <w:lang w:val="en-US"/>
        </w:rPr>
        <w:t>entrepreneurial</w:t>
      </w:r>
      <w:r w:rsidR="006328D1" w:rsidRPr="00E1027F">
        <w:rPr>
          <w:rFonts w:ascii="Times New Roman" w:hAnsi="Times New Roman"/>
          <w:i/>
          <w:szCs w:val="24"/>
          <w:lang w:val="en-US"/>
        </w:rPr>
        <w:t xml:space="preserve"> ecosystem approach, this study proposes </w:t>
      </w:r>
      <w:r w:rsidR="00766FAF" w:rsidRPr="00E1027F">
        <w:rPr>
          <w:rFonts w:ascii="Times New Roman" w:hAnsi="Times New Roman"/>
          <w:i/>
          <w:szCs w:val="24"/>
          <w:lang w:val="en-US"/>
        </w:rPr>
        <w:t xml:space="preserve">either </w:t>
      </w:r>
      <w:r w:rsidR="006328D1" w:rsidRPr="00E1027F">
        <w:rPr>
          <w:rFonts w:ascii="Times New Roman" w:hAnsi="Times New Roman"/>
          <w:i/>
          <w:szCs w:val="24"/>
          <w:lang w:val="en-US"/>
        </w:rPr>
        <w:t>a new model/</w:t>
      </w:r>
      <w:r w:rsidR="00766FAF" w:rsidRPr="00E1027F">
        <w:rPr>
          <w:rFonts w:ascii="Times New Roman" w:hAnsi="Times New Roman"/>
          <w:i/>
          <w:szCs w:val="24"/>
          <w:lang w:val="en-US"/>
        </w:rPr>
        <w:t xml:space="preserve">tool, which is </w:t>
      </w:r>
      <w:r w:rsidR="00E07F5C" w:rsidRPr="00E1027F">
        <w:rPr>
          <w:rFonts w:ascii="Times New Roman" w:hAnsi="Times New Roman"/>
          <w:i/>
          <w:szCs w:val="24"/>
          <w:lang w:val="en-US"/>
        </w:rPr>
        <w:t xml:space="preserve">the establishment of (Regional) Innovation Hubs/Networks considered </w:t>
      </w:r>
      <w:r w:rsidR="00766FAF" w:rsidRPr="00E1027F">
        <w:rPr>
          <w:rFonts w:ascii="Times New Roman" w:hAnsi="Times New Roman"/>
          <w:i/>
          <w:szCs w:val="24"/>
          <w:lang w:val="en-US"/>
        </w:rPr>
        <w:t>a</w:t>
      </w:r>
      <w:r w:rsidR="00E07F5C" w:rsidRPr="00E1027F">
        <w:rPr>
          <w:rFonts w:ascii="Times New Roman" w:hAnsi="Times New Roman"/>
          <w:i/>
          <w:szCs w:val="24"/>
          <w:lang w:val="en-US"/>
        </w:rPr>
        <w:t xml:space="preserve"> missing component of the entrepreneurship ecosystem in Turkey</w:t>
      </w:r>
      <w:r w:rsidR="006328D1" w:rsidRPr="00E1027F">
        <w:rPr>
          <w:rFonts w:ascii="Times New Roman" w:hAnsi="Times New Roman"/>
          <w:i/>
          <w:szCs w:val="24"/>
          <w:lang w:val="en-US"/>
        </w:rPr>
        <w:t>, or support</w:t>
      </w:r>
      <w:r w:rsidR="00766FAF" w:rsidRPr="00E1027F">
        <w:rPr>
          <w:rFonts w:ascii="Times New Roman" w:hAnsi="Times New Roman"/>
          <w:i/>
          <w:szCs w:val="24"/>
          <w:lang w:val="en-US"/>
        </w:rPr>
        <w:t>ing</w:t>
      </w:r>
      <w:r w:rsidR="006328D1" w:rsidRPr="00E1027F">
        <w:rPr>
          <w:rFonts w:ascii="Times New Roman" w:hAnsi="Times New Roman"/>
          <w:i/>
          <w:szCs w:val="24"/>
          <w:lang w:val="en-US"/>
        </w:rPr>
        <w:t xml:space="preserve"> </w:t>
      </w:r>
      <w:r w:rsidR="00E07F5C" w:rsidRPr="00E1027F">
        <w:rPr>
          <w:rFonts w:ascii="Times New Roman" w:hAnsi="Times New Roman"/>
          <w:i/>
          <w:szCs w:val="24"/>
          <w:lang w:val="en-US"/>
        </w:rPr>
        <w:t xml:space="preserve">existing intermediary </w:t>
      </w:r>
      <w:r w:rsidR="006328D1" w:rsidRPr="00E1027F">
        <w:rPr>
          <w:rFonts w:ascii="Times New Roman" w:hAnsi="Times New Roman"/>
          <w:i/>
          <w:szCs w:val="24"/>
          <w:lang w:val="en-US"/>
        </w:rPr>
        <w:t xml:space="preserve">mechanisms </w:t>
      </w:r>
      <w:r w:rsidR="00766FAF" w:rsidRPr="00E1027F">
        <w:rPr>
          <w:rFonts w:ascii="Times New Roman" w:hAnsi="Times New Roman"/>
          <w:i/>
          <w:szCs w:val="24"/>
          <w:lang w:val="en-US"/>
        </w:rPr>
        <w:t>in the ecosystem in order to increase the competition power of companies, entrepreneurs and actors working in the field of innovation.</w:t>
      </w:r>
      <w:r w:rsidR="00766FAF" w:rsidRPr="00E1027F">
        <w:rPr>
          <w:rStyle w:val="Balk1Char"/>
          <w:rFonts w:ascii="Times New Roman" w:hAnsi="Times New Roman" w:cs="Times New Roman"/>
          <w:i/>
          <w:szCs w:val="24"/>
          <w:lang w:val="en-US"/>
        </w:rPr>
        <w:t xml:space="preserve"> </w:t>
      </w:r>
      <w:r w:rsidR="00766FAF" w:rsidRPr="00E1027F">
        <w:rPr>
          <w:rStyle w:val="alt-edited"/>
          <w:rFonts w:ascii="Times New Roman" w:hAnsi="Times New Roman"/>
          <w:i/>
          <w:szCs w:val="24"/>
          <w:lang w:val="en-US"/>
        </w:rPr>
        <w:t>To ach</w:t>
      </w:r>
      <w:r w:rsidR="00A3530B" w:rsidRPr="00E1027F">
        <w:rPr>
          <w:rStyle w:val="alt-edited"/>
          <w:rFonts w:ascii="Times New Roman" w:hAnsi="Times New Roman"/>
          <w:i/>
          <w:szCs w:val="24"/>
          <w:lang w:val="en-US"/>
        </w:rPr>
        <w:t>ieve the objective of the study,</w:t>
      </w:r>
      <w:r w:rsidR="00766FAF" w:rsidRPr="00E1027F">
        <w:rPr>
          <w:rStyle w:val="alt-edited"/>
          <w:rFonts w:ascii="Times New Roman" w:hAnsi="Times New Roman"/>
          <w:i/>
          <w:szCs w:val="24"/>
          <w:lang w:val="en-US"/>
        </w:rPr>
        <w:t xml:space="preserve"> </w:t>
      </w:r>
      <w:r w:rsidR="00A3530B" w:rsidRPr="00E1027F">
        <w:rPr>
          <w:rFonts w:ascii="Times New Roman" w:hAnsi="Times New Roman"/>
          <w:i/>
          <w:szCs w:val="24"/>
          <w:lang w:val="en-US"/>
        </w:rPr>
        <w:t xml:space="preserve">the case study method, which is one of </w:t>
      </w:r>
      <w:r w:rsidR="009B45FB" w:rsidRPr="00E1027F">
        <w:rPr>
          <w:rFonts w:ascii="Times New Roman" w:hAnsi="Times New Roman"/>
          <w:i/>
          <w:szCs w:val="24"/>
          <w:lang w:val="en-US"/>
        </w:rPr>
        <w:t>the qualitative research design</w:t>
      </w:r>
      <w:r w:rsidR="00A3530B" w:rsidRPr="00E1027F">
        <w:rPr>
          <w:rStyle w:val="alt-edited"/>
          <w:rFonts w:ascii="Times New Roman" w:hAnsi="Times New Roman"/>
          <w:i/>
          <w:szCs w:val="24"/>
          <w:lang w:val="en-US"/>
        </w:rPr>
        <w:t xml:space="preserve"> </w:t>
      </w:r>
      <w:r w:rsidR="00766FAF" w:rsidRPr="00E1027F">
        <w:rPr>
          <w:rStyle w:val="alt-edited"/>
          <w:rFonts w:ascii="Times New Roman" w:hAnsi="Times New Roman"/>
          <w:i/>
          <w:szCs w:val="24"/>
          <w:lang w:val="en-US"/>
        </w:rPr>
        <w:t>was used.</w:t>
      </w:r>
      <w:r w:rsidR="00A3530B" w:rsidRPr="00E1027F">
        <w:rPr>
          <w:rFonts w:ascii="Times New Roman" w:hAnsi="Times New Roman"/>
          <w:i/>
          <w:szCs w:val="24"/>
          <w:lang w:val="en-US"/>
        </w:rPr>
        <w:t xml:space="preserve"> </w:t>
      </w:r>
      <w:r w:rsidR="00730FE5" w:rsidRPr="00E1027F">
        <w:rPr>
          <w:rFonts w:ascii="Times New Roman" w:hAnsi="Times New Roman"/>
          <w:i/>
          <w:szCs w:val="24"/>
          <w:lang w:val="en-US"/>
        </w:rPr>
        <w:t xml:space="preserve">In terms of data collection, techniques we conducted </w:t>
      </w:r>
      <w:r w:rsidR="00A3530B" w:rsidRPr="00E1027F">
        <w:rPr>
          <w:rFonts w:ascii="Times New Roman" w:hAnsi="Times New Roman"/>
          <w:i/>
          <w:szCs w:val="24"/>
          <w:lang w:val="en-US"/>
        </w:rPr>
        <w:t xml:space="preserve">focus groups </w:t>
      </w:r>
      <w:r w:rsidR="00730FE5" w:rsidRPr="00E1027F">
        <w:rPr>
          <w:rFonts w:ascii="Times New Roman" w:hAnsi="Times New Roman"/>
          <w:i/>
          <w:szCs w:val="24"/>
          <w:lang w:val="en-US"/>
        </w:rPr>
        <w:t>interview</w:t>
      </w:r>
      <w:r w:rsidR="00A3530B" w:rsidRPr="00E1027F">
        <w:rPr>
          <w:rFonts w:ascii="Times New Roman" w:hAnsi="Times New Roman"/>
          <w:i/>
          <w:szCs w:val="24"/>
          <w:lang w:val="en-US"/>
        </w:rPr>
        <w:t xml:space="preserve"> with people who were experts in the ecosystem </w:t>
      </w:r>
      <w:r w:rsidR="00730FE5" w:rsidRPr="00E1027F">
        <w:rPr>
          <w:rFonts w:ascii="Times New Roman" w:hAnsi="Times New Roman"/>
          <w:i/>
          <w:szCs w:val="24"/>
          <w:lang w:val="en-US"/>
        </w:rPr>
        <w:t>in the field of R &amp; D, innovation and entrepreneurship. The collected qualitative data were analyzed and visualized both descriptively and relationally / contextually through the MAXQDA program.</w:t>
      </w:r>
      <w:r w:rsidR="004E0A9C" w:rsidRPr="00E1027F">
        <w:rPr>
          <w:rFonts w:ascii="Times New Roman" w:hAnsi="Times New Roman"/>
          <w:i/>
          <w:szCs w:val="24"/>
          <w:lang w:val="en-US"/>
        </w:rPr>
        <w:t xml:space="preserve"> </w:t>
      </w:r>
      <w:r w:rsidRPr="00E1027F">
        <w:rPr>
          <w:rFonts w:ascii="Times New Roman" w:hAnsi="Times New Roman"/>
          <w:i/>
          <w:szCs w:val="24"/>
          <w:lang w:val="en-US"/>
        </w:rPr>
        <w:t xml:space="preserve">Findings from the study reveal the location, structure, activities and possible risks of the innovation </w:t>
      </w:r>
      <w:r w:rsidR="004E0A9C" w:rsidRPr="00E1027F">
        <w:rPr>
          <w:rFonts w:ascii="Times New Roman" w:hAnsi="Times New Roman"/>
          <w:i/>
          <w:szCs w:val="24"/>
          <w:lang w:val="en-US"/>
        </w:rPr>
        <w:t>hubs</w:t>
      </w:r>
      <w:r w:rsidRPr="00E1027F">
        <w:rPr>
          <w:rFonts w:ascii="Times New Roman" w:hAnsi="Times New Roman"/>
          <w:i/>
          <w:szCs w:val="24"/>
          <w:lang w:val="en-US"/>
        </w:rPr>
        <w:t xml:space="preserve"> envisaged to be established in the ecosystem. </w:t>
      </w:r>
      <w:r w:rsidR="00FD3CFB" w:rsidRPr="00E1027F">
        <w:rPr>
          <w:rFonts w:ascii="Times New Roman" w:hAnsi="Times New Roman"/>
          <w:i/>
          <w:szCs w:val="24"/>
          <w:lang w:val="en-US"/>
        </w:rPr>
        <w:t xml:space="preserve">As a result, we have found that there is a need for Innovation Hub in the Turkish entrepreneurship ecosystem and thus we argue that the proposed innovation hubs can serve as a tool or </w:t>
      </w:r>
      <w:r w:rsidR="00FD3CFB" w:rsidRPr="00E1027F">
        <w:rPr>
          <w:rFonts w:ascii="Times New Roman" w:hAnsi="Times New Roman"/>
          <w:bCs/>
          <w:i/>
          <w:iCs/>
          <w:szCs w:val="24"/>
          <w:lang w:val="en-US"/>
        </w:rPr>
        <w:t xml:space="preserve">Innovation intermediaries </w:t>
      </w:r>
      <w:r w:rsidR="00FD3CFB" w:rsidRPr="00E1027F">
        <w:rPr>
          <w:rFonts w:ascii="Times New Roman" w:hAnsi="Times New Roman"/>
          <w:i/>
          <w:szCs w:val="24"/>
          <w:lang w:val="en-US"/>
        </w:rPr>
        <w:t>both the region's innovation and entrepreneurship ecosystem as well as the national development policy.</w:t>
      </w:r>
    </w:p>
    <w:p w14:paraId="36F21051" w14:textId="77777777" w:rsidR="00E1027F" w:rsidRPr="00E1027F" w:rsidRDefault="00E1027F" w:rsidP="00FD3CFB">
      <w:pPr>
        <w:autoSpaceDE w:val="0"/>
        <w:autoSpaceDN w:val="0"/>
        <w:adjustRightInd w:val="0"/>
        <w:spacing w:after="0" w:line="240" w:lineRule="auto"/>
        <w:rPr>
          <w:rFonts w:ascii="Times New Roman" w:hAnsi="Times New Roman"/>
          <w:i/>
          <w:szCs w:val="24"/>
          <w:lang w:val="en-US"/>
        </w:rPr>
      </w:pPr>
    </w:p>
    <w:p w14:paraId="6DFF7577" w14:textId="390B38F2" w:rsidR="00B83880" w:rsidRPr="00E1027F" w:rsidRDefault="00E1027F" w:rsidP="00424730">
      <w:pPr>
        <w:spacing w:line="240" w:lineRule="auto"/>
        <w:rPr>
          <w:rFonts w:ascii="Times New Roman" w:hAnsi="Times New Roman"/>
          <w:b/>
          <w:i/>
          <w:szCs w:val="24"/>
          <w:lang w:val="en-GB"/>
        </w:rPr>
      </w:pPr>
      <w:r>
        <w:rPr>
          <w:rFonts w:ascii="Times New Roman" w:hAnsi="Times New Roman"/>
          <w:b/>
          <w:i/>
          <w:szCs w:val="24"/>
          <w:lang w:val="en"/>
        </w:rPr>
        <w:t>Key</w:t>
      </w:r>
      <w:r w:rsidR="000E0CE4" w:rsidRPr="00E1027F">
        <w:rPr>
          <w:rFonts w:ascii="Times New Roman" w:hAnsi="Times New Roman"/>
          <w:b/>
          <w:i/>
          <w:szCs w:val="24"/>
          <w:lang w:val="en"/>
        </w:rPr>
        <w:t>words:</w:t>
      </w:r>
      <w:r w:rsidR="000E0CE4" w:rsidRPr="00E1027F">
        <w:rPr>
          <w:rFonts w:ascii="Times New Roman" w:hAnsi="Times New Roman"/>
          <w:i/>
          <w:szCs w:val="24"/>
          <w:lang w:val="en"/>
        </w:rPr>
        <w:t xml:space="preserve"> </w:t>
      </w:r>
      <w:r w:rsidR="00FD3CFB" w:rsidRPr="00E1027F">
        <w:rPr>
          <w:rFonts w:ascii="Times New Roman" w:hAnsi="Times New Roman"/>
          <w:i/>
          <w:szCs w:val="24"/>
          <w:lang w:val="en"/>
        </w:rPr>
        <w:t>Entrepreneurial</w:t>
      </w:r>
      <w:r w:rsidR="000E0CE4" w:rsidRPr="00E1027F">
        <w:rPr>
          <w:rFonts w:ascii="Times New Roman" w:hAnsi="Times New Roman"/>
          <w:i/>
          <w:szCs w:val="24"/>
          <w:lang w:val="en"/>
        </w:rPr>
        <w:t xml:space="preserve"> Ecosystem, (Regional) Innovation </w:t>
      </w:r>
      <w:r w:rsidR="00FD3CFB" w:rsidRPr="00E1027F">
        <w:rPr>
          <w:rFonts w:ascii="Times New Roman" w:hAnsi="Times New Roman"/>
          <w:i/>
          <w:szCs w:val="24"/>
          <w:lang w:val="en"/>
        </w:rPr>
        <w:t>Hubs, Innovation I</w:t>
      </w:r>
      <w:r w:rsidR="00FD3CFB" w:rsidRPr="00E1027F">
        <w:rPr>
          <w:rFonts w:ascii="Times New Roman" w:hAnsi="Times New Roman"/>
          <w:bCs/>
          <w:i/>
          <w:iCs/>
          <w:szCs w:val="24"/>
        </w:rPr>
        <w:t>ntermediaries</w:t>
      </w:r>
      <w:r w:rsidR="00FD3CFB" w:rsidRPr="00E1027F">
        <w:rPr>
          <w:rFonts w:ascii="Times New Roman" w:hAnsi="Times New Roman"/>
          <w:i/>
          <w:szCs w:val="24"/>
          <w:lang w:val="en"/>
        </w:rPr>
        <w:t>/</w:t>
      </w:r>
      <w:r w:rsidR="000E0CE4" w:rsidRPr="00E1027F">
        <w:rPr>
          <w:rFonts w:ascii="Times New Roman" w:hAnsi="Times New Roman"/>
          <w:i/>
          <w:szCs w:val="24"/>
          <w:lang w:val="en"/>
        </w:rPr>
        <w:t>Network</w:t>
      </w:r>
      <w:r w:rsidR="00FD3CFB" w:rsidRPr="00E1027F">
        <w:rPr>
          <w:rFonts w:ascii="Times New Roman" w:hAnsi="Times New Roman"/>
          <w:i/>
          <w:szCs w:val="24"/>
          <w:lang w:val="en"/>
        </w:rPr>
        <w:t>s</w:t>
      </w:r>
      <w:r w:rsidR="000E0CE4" w:rsidRPr="00E1027F">
        <w:rPr>
          <w:rFonts w:ascii="Times New Roman" w:hAnsi="Times New Roman"/>
          <w:i/>
          <w:szCs w:val="24"/>
          <w:lang w:val="en"/>
        </w:rPr>
        <w:t>, Qualitative Data Analysis, Economic Geography</w:t>
      </w:r>
    </w:p>
    <w:p w14:paraId="17EBDF58" w14:textId="77777777" w:rsidR="00424730" w:rsidRPr="00E1027F" w:rsidRDefault="00424730" w:rsidP="00424730">
      <w:pPr>
        <w:spacing w:before="120" w:line="240" w:lineRule="auto"/>
        <w:rPr>
          <w:rFonts w:ascii="Times New Roman" w:hAnsi="Times New Roman"/>
          <w:b/>
          <w:i/>
          <w:szCs w:val="24"/>
        </w:rPr>
      </w:pPr>
    </w:p>
    <w:p w14:paraId="7FA9E6D2" w14:textId="00A49788" w:rsidR="00A539CD" w:rsidRPr="00A73C4C" w:rsidRDefault="005A3854" w:rsidP="00F142AB">
      <w:pPr>
        <w:spacing w:before="120" w:line="240" w:lineRule="auto"/>
        <w:outlineLvl w:val="0"/>
        <w:rPr>
          <w:rFonts w:ascii="Times New Roman" w:hAnsi="Times New Roman"/>
          <w:b/>
          <w:szCs w:val="24"/>
        </w:rPr>
      </w:pPr>
      <w:r w:rsidRPr="00A73C4C">
        <w:rPr>
          <w:rFonts w:ascii="Times New Roman" w:hAnsi="Times New Roman"/>
          <w:b/>
          <w:szCs w:val="24"/>
        </w:rPr>
        <w:t>1. GİRİŞ</w:t>
      </w:r>
      <w:bookmarkEnd w:id="0"/>
    </w:p>
    <w:p w14:paraId="3408F316" w14:textId="4F5662A8" w:rsidR="00A539CD" w:rsidRPr="00A73C4C" w:rsidRDefault="00A539CD" w:rsidP="00424730">
      <w:pPr>
        <w:autoSpaceDE w:val="0"/>
        <w:autoSpaceDN w:val="0"/>
        <w:adjustRightInd w:val="0"/>
        <w:spacing w:before="120" w:line="240" w:lineRule="auto"/>
        <w:rPr>
          <w:rFonts w:ascii="Times New Roman" w:hAnsi="Times New Roman"/>
          <w:szCs w:val="24"/>
        </w:rPr>
      </w:pPr>
      <w:r w:rsidRPr="00A73C4C">
        <w:rPr>
          <w:rFonts w:ascii="Times New Roman" w:hAnsi="Times New Roman"/>
          <w:szCs w:val="24"/>
        </w:rPr>
        <w:t>Girişimcilik ve yenilikçilik son yıllarda tüm dünyada en çok tartışılan ve üzerine araştırma yapılan konuların başında gelmektedir. Kalkınma üzerine yapılan birçok teorik</w:t>
      </w:r>
      <w:r w:rsidRPr="00A73C4C">
        <w:rPr>
          <w:rFonts w:ascii="Times New Roman" w:hAnsi="Times New Roman"/>
          <w:szCs w:val="24"/>
          <w:lang w:eastAsia="tr-TR"/>
        </w:rPr>
        <w:t xml:space="preserve"> (Schumpeter, 1934; Porter, 1990; Baumol, 1993</w:t>
      </w:r>
      <w:r w:rsidRPr="00A73C4C">
        <w:rPr>
          <w:rFonts w:ascii="Times New Roman" w:eastAsia="Times New Roman" w:hAnsi="Times New Roman"/>
          <w:szCs w:val="24"/>
          <w:lang w:eastAsia="tr-TR"/>
        </w:rPr>
        <w:t xml:space="preserve"> Audretsch vd</w:t>
      </w:r>
      <w:proofErr w:type="gramStart"/>
      <w:r w:rsidRPr="00A73C4C">
        <w:rPr>
          <w:rFonts w:ascii="Times New Roman" w:eastAsia="Times New Roman" w:hAnsi="Times New Roman"/>
          <w:szCs w:val="24"/>
          <w:lang w:eastAsia="tr-TR"/>
        </w:rPr>
        <w:t>.,</w:t>
      </w:r>
      <w:proofErr w:type="gramEnd"/>
      <w:r w:rsidRPr="00A73C4C">
        <w:rPr>
          <w:rFonts w:ascii="Times New Roman" w:eastAsia="Times New Roman" w:hAnsi="Times New Roman"/>
          <w:szCs w:val="24"/>
          <w:lang w:eastAsia="tr-TR"/>
        </w:rPr>
        <w:t xml:space="preserve"> 2006)</w:t>
      </w:r>
      <w:r w:rsidRPr="00A73C4C">
        <w:rPr>
          <w:rFonts w:ascii="Times New Roman" w:hAnsi="Times New Roman"/>
          <w:szCs w:val="24"/>
        </w:rPr>
        <w:t xml:space="preserve"> ve ampirik çalışmada ülkelerin (</w:t>
      </w:r>
      <w:r w:rsidRPr="00A73C4C">
        <w:rPr>
          <w:rFonts w:ascii="Times New Roman" w:hAnsi="Times New Roman"/>
          <w:szCs w:val="24"/>
          <w:lang w:eastAsia="tr-TR"/>
        </w:rPr>
        <w:t>Van Stel vd., 2005; Wong vd., 2005; Valliere ve Peterson, 2009; Acs vd., 2012;</w:t>
      </w:r>
      <w:r w:rsidRPr="00A73C4C">
        <w:rPr>
          <w:rFonts w:ascii="Times New Roman" w:eastAsia="Times New Roman" w:hAnsi="Times New Roman"/>
          <w:szCs w:val="24"/>
          <w:lang w:eastAsia="tr-TR"/>
        </w:rPr>
        <w:t xml:space="preserve"> Du ve O’Connor, 2018)</w:t>
      </w:r>
      <w:r w:rsidRPr="00A73C4C">
        <w:rPr>
          <w:rFonts w:ascii="Times New Roman" w:hAnsi="Times New Roman"/>
          <w:szCs w:val="24"/>
        </w:rPr>
        <w:t xml:space="preserve"> ve bölgelerin (</w:t>
      </w:r>
      <w:r w:rsidRPr="00A73C4C">
        <w:rPr>
          <w:rFonts w:ascii="Times New Roman" w:hAnsi="Times New Roman"/>
          <w:szCs w:val="24"/>
          <w:lang w:eastAsia="tr-TR"/>
        </w:rPr>
        <w:t>Reynolds, 1999; Audretsch ve Fritsch, 2002; Acs ve Armington, 2002, 2004; Baptista vd.</w:t>
      </w:r>
      <w:r w:rsidR="008A7E4D" w:rsidRPr="00A73C4C">
        <w:rPr>
          <w:rFonts w:ascii="Times New Roman" w:hAnsi="Times New Roman"/>
          <w:szCs w:val="24"/>
          <w:lang w:eastAsia="tr-TR"/>
        </w:rPr>
        <w:t>,</w:t>
      </w:r>
      <w:r w:rsidRPr="00A73C4C">
        <w:rPr>
          <w:rFonts w:ascii="Times New Roman" w:hAnsi="Times New Roman"/>
          <w:szCs w:val="24"/>
          <w:lang w:eastAsia="tr-TR"/>
        </w:rPr>
        <w:t xml:space="preserve"> 200</w:t>
      </w:r>
      <w:r w:rsidR="008A7E4D" w:rsidRPr="00A73C4C">
        <w:rPr>
          <w:rFonts w:ascii="Times New Roman" w:hAnsi="Times New Roman"/>
          <w:szCs w:val="24"/>
          <w:lang w:eastAsia="tr-TR"/>
        </w:rPr>
        <w:t>8</w:t>
      </w:r>
      <w:r w:rsidRPr="00A73C4C">
        <w:rPr>
          <w:rFonts w:ascii="Times New Roman" w:hAnsi="Times New Roman"/>
          <w:szCs w:val="24"/>
          <w:lang w:eastAsia="tr-TR"/>
        </w:rPr>
        <w:t xml:space="preserve">; </w:t>
      </w:r>
      <w:r w:rsidR="008A7E4D" w:rsidRPr="00A73C4C">
        <w:rPr>
          <w:rFonts w:ascii="Times New Roman" w:hAnsi="Times New Roman"/>
          <w:szCs w:val="24"/>
          <w:lang w:eastAsia="tr-TR"/>
        </w:rPr>
        <w:t xml:space="preserve">Mueller vd., 2008; </w:t>
      </w:r>
      <w:r w:rsidRPr="00A73C4C">
        <w:rPr>
          <w:rFonts w:ascii="Times New Roman" w:hAnsi="Times New Roman"/>
          <w:szCs w:val="24"/>
          <w:lang w:eastAsia="tr-TR"/>
        </w:rPr>
        <w:t>van Stel ve  Suddle, 2008; Sternberg, 2009; Bosma vd., 2011</w:t>
      </w:r>
      <w:r w:rsidR="008A7E4D" w:rsidRPr="00A73C4C">
        <w:rPr>
          <w:rFonts w:ascii="Times New Roman" w:hAnsi="Times New Roman"/>
          <w:szCs w:val="24"/>
          <w:lang w:eastAsia="tr-TR"/>
        </w:rPr>
        <w:t>;</w:t>
      </w:r>
      <w:r w:rsidRPr="00A73C4C">
        <w:rPr>
          <w:rFonts w:ascii="Times New Roman" w:hAnsi="Times New Roman"/>
          <w:szCs w:val="24"/>
          <w:lang w:eastAsia="tr-TR"/>
        </w:rPr>
        <w:t xml:space="preserve"> Baumgartner vd., 2013; Korent vd., 2015; Müller, 2016)</w:t>
      </w:r>
      <w:r w:rsidRPr="00A73C4C">
        <w:rPr>
          <w:rFonts w:ascii="Times New Roman" w:hAnsi="Times New Roman"/>
          <w:szCs w:val="24"/>
        </w:rPr>
        <w:t xml:space="preserve"> ekonomik büyümesini sağlayan en önemli faktörlerden birinin girişimcilik ve yenilik/inovasyon olduğu ve yenilikçi girişimcilik</w:t>
      </w:r>
      <w:r w:rsidRPr="00A73C4C">
        <w:rPr>
          <w:rStyle w:val="DipnotBavurusu"/>
          <w:rFonts w:ascii="Times New Roman" w:hAnsi="Times New Roman"/>
          <w:szCs w:val="24"/>
        </w:rPr>
        <w:footnoteReference w:id="5"/>
      </w:r>
      <w:r w:rsidRPr="00A73C4C">
        <w:rPr>
          <w:rFonts w:ascii="Times New Roman" w:hAnsi="Times New Roman"/>
          <w:szCs w:val="24"/>
        </w:rPr>
        <w:t xml:space="preserve"> ile ekonomik büyüme, teknolojik gelişme, </w:t>
      </w:r>
      <w:r w:rsidR="00716CAE" w:rsidRPr="00A73C4C">
        <w:rPr>
          <w:rFonts w:ascii="Times New Roman" w:hAnsi="Times New Roman"/>
          <w:szCs w:val="24"/>
        </w:rPr>
        <w:t xml:space="preserve">yenilikçi </w:t>
      </w:r>
      <w:r w:rsidRPr="00A73C4C">
        <w:rPr>
          <w:rFonts w:ascii="Times New Roman" w:hAnsi="Times New Roman"/>
          <w:szCs w:val="24"/>
        </w:rPr>
        <w:t xml:space="preserve">faaliyetler, rekabet edebilirlik ve istihdam artışı arasında pozitif bir ilişkinin olduğu yaygın ve güçlü bir biçimde ortaya konulmuştur. Dünya genelinde küreselleşme ile birlikte entegrasyonun artması, rekabetin kızışması, yeni teknolojilerin gündeme gelmesi ve bununla birlikte giderek işsizliğin, yoksulluğun ve </w:t>
      </w:r>
      <w:proofErr w:type="gramStart"/>
      <w:r w:rsidRPr="00A73C4C">
        <w:rPr>
          <w:rFonts w:ascii="Times New Roman" w:hAnsi="Times New Roman"/>
          <w:szCs w:val="24"/>
        </w:rPr>
        <w:t>mekansal</w:t>
      </w:r>
      <w:proofErr w:type="gramEnd"/>
      <w:r w:rsidRPr="00A73C4C">
        <w:rPr>
          <w:rFonts w:ascii="Times New Roman" w:hAnsi="Times New Roman"/>
          <w:szCs w:val="24"/>
        </w:rPr>
        <w:t xml:space="preserve"> eşitsizliğin daha bariz bir biçimde görünür hale gelmesi, kalkınmaya ilişkin stratejiler içerisinde girişimcilik ve yenilikçilik meselesinin giderek daha önemli hale gelmesini sağlamıştır. Gerçekten de girişimcilik süreci beraberinde inovasyonu getirmekte, bu da ekonomik büyümeyi sağlayarak kalkınma sürecini hızlandırmaktadır. Bu bağlamda girişimcilik ve yenilikçilik, hem ülkeler hem de firmalar için ulusal ve uluslararası alanda rekabet gücü kazanmanın, verimlilik artışı sağlamanın, ekonomik büyüme ve gelişmenin, </w:t>
      </w:r>
      <w:r w:rsidRPr="00A73C4C">
        <w:rPr>
          <w:rFonts w:ascii="Times New Roman" w:hAnsi="Times New Roman"/>
          <w:szCs w:val="24"/>
        </w:rPr>
        <w:lastRenderedPageBreak/>
        <w:t xml:space="preserve">dolayısıyla da refah ve yaşam kalitesi artışının en temel unsurlarından biri olarak kabul edilmekte ve bu yönde politikalar geliştirilmektedir. Nitekim OECD’nin (2015) saptamalarına göre, son 20 yılda gelişmiş ülkelerin ekonomik büyümesinde </w:t>
      </w:r>
      <w:r w:rsidR="00716CAE" w:rsidRPr="00A73C4C">
        <w:rPr>
          <w:rFonts w:ascii="Times New Roman" w:hAnsi="Times New Roman"/>
          <w:szCs w:val="24"/>
        </w:rPr>
        <w:t xml:space="preserve">yeniliğin </w:t>
      </w:r>
      <w:r w:rsidRPr="00A73C4C">
        <w:rPr>
          <w:rFonts w:ascii="Times New Roman" w:hAnsi="Times New Roman"/>
          <w:szCs w:val="24"/>
        </w:rPr>
        <w:t>katkısı %</w:t>
      </w:r>
      <w:r w:rsidR="00C52C4D">
        <w:rPr>
          <w:rFonts w:ascii="Times New Roman" w:hAnsi="Times New Roman"/>
          <w:szCs w:val="24"/>
        </w:rPr>
        <w:t xml:space="preserve"> </w:t>
      </w:r>
      <w:r w:rsidRPr="00A73C4C">
        <w:rPr>
          <w:rFonts w:ascii="Times New Roman" w:hAnsi="Times New Roman"/>
          <w:szCs w:val="24"/>
        </w:rPr>
        <w:t>50 civarındadır. Yine Acs ve Audretsch (1988)’in belirttiği gibi yüksek sayıda girişimcilik, yüksek sayıda yeni firma oluşumu anlamına gelmektedir ki bu da yeni istihdam olanakları ve birçok yenilikçi inovatif faaliyetin ortaya çıkması ve böylece de ekonomik kalkınma anlamına gelmektedir. Bu durum günümüzde kalkınmanın motoru olarak kabul edilen girişimcilik ve inovasyonun yerel, bölgesel ve küresel rekabet gücünün artırılmasını sağlamada ülkeler, bölgeler ve firmalar için ne denli hayati bir önem arz etmekte olduğunu açıkça ortaya koymaktadır.</w:t>
      </w:r>
    </w:p>
    <w:p w14:paraId="566262F1" w14:textId="076E4900" w:rsidR="00A539CD" w:rsidRPr="00A73C4C" w:rsidRDefault="00A539CD" w:rsidP="00424730">
      <w:pPr>
        <w:autoSpaceDE w:val="0"/>
        <w:autoSpaceDN w:val="0"/>
        <w:adjustRightInd w:val="0"/>
        <w:spacing w:before="120" w:line="240" w:lineRule="auto"/>
        <w:rPr>
          <w:rFonts w:ascii="Times New Roman" w:hAnsi="Times New Roman"/>
          <w:szCs w:val="24"/>
        </w:rPr>
      </w:pPr>
      <w:r w:rsidRPr="00A73C4C">
        <w:rPr>
          <w:rFonts w:ascii="Times New Roman" w:hAnsi="Times New Roman"/>
          <w:szCs w:val="24"/>
        </w:rPr>
        <w:t xml:space="preserve">Bu bağlamda girişimcilik ve yenilik/inovasyon konusu Türkiye’nin gündemindeki en önemli politikaların başında gelmektedir. Nitekim dünyadaki gelişmelere paralel olarak Türkiye’de de girişimcilik, Ar-Ge, inovasyon alanında stratejiler oluşturmuş ve bu politikalara kalkınma alanında öncelik vermeye başlanmıştır. </w:t>
      </w:r>
      <w:proofErr w:type="gramStart"/>
      <w:r w:rsidRPr="00A73C4C">
        <w:rPr>
          <w:rFonts w:ascii="Times New Roman" w:hAnsi="Times New Roman"/>
          <w:szCs w:val="24"/>
        </w:rPr>
        <w:t>Bu doğrultuda hazırlanan en önemli üç ulusal politika belgesinden gerek “10. Kalkınma Planı”nda (</w:t>
      </w:r>
      <w:r w:rsidR="005807D5">
        <w:rPr>
          <w:rFonts w:ascii="Times New Roman" w:hAnsi="Times New Roman"/>
          <w:szCs w:val="24"/>
        </w:rPr>
        <w:t xml:space="preserve">T. C. </w:t>
      </w:r>
      <w:r w:rsidRPr="00A73C4C">
        <w:rPr>
          <w:rFonts w:ascii="Times New Roman" w:hAnsi="Times New Roman"/>
          <w:szCs w:val="24"/>
        </w:rPr>
        <w:t>Kalkınma Bakanlığı, 2013), gerekse de “Bölgesel Gelişme Ulusal Stratejisi 2014-2023” (BGUS) belgesi (</w:t>
      </w:r>
      <w:r w:rsidR="005807D5">
        <w:rPr>
          <w:rFonts w:ascii="Times New Roman" w:hAnsi="Times New Roman"/>
          <w:szCs w:val="24"/>
        </w:rPr>
        <w:t xml:space="preserve">T. C. </w:t>
      </w:r>
      <w:r w:rsidRPr="00A73C4C">
        <w:rPr>
          <w:rFonts w:ascii="Times New Roman" w:hAnsi="Times New Roman"/>
          <w:szCs w:val="24"/>
        </w:rPr>
        <w:t xml:space="preserve">Kalkınma Bakanlığı, 2014) ile “Ulusal Bilim Teknoloji ve Yenilik Stratejisi 2011-2016” belgesindeki (TÜBİTAK, 2010) temel vurgu, ulusal ve bölgesel rekabet gücü için Ar-Ge, yenilik ve girişimciliğin desteklenmesi ve tüm bölgelere bu faaliyetlerin yayılması; ülke için stratejik olan sektör ve teknolojik alanlarda gerekli nitelikli işgücünün yetiştirilmesi ve bilimsel araştırmaların yapılması, Ar-Ge’ye kaynak ayrılması ve ihracatın ve sanayinin orta ve yüksek teknolojiye dönüştürülmesidir. Yine aynı şekilde </w:t>
      </w:r>
      <w:r w:rsidRPr="00A73C4C">
        <w:rPr>
          <w:rFonts w:ascii="Times New Roman" w:eastAsia="Times New Roman" w:hAnsi="Times New Roman"/>
          <w:szCs w:val="24"/>
          <w:lang w:eastAsia="tr-TR"/>
        </w:rPr>
        <w:t xml:space="preserve">2015-2018 dönemini kapsayan “Türkiye Sanayi Stratejisi Belgesi” (BSTB, 2015) ile </w:t>
      </w:r>
      <w:r w:rsidRPr="00A73C4C">
        <w:rPr>
          <w:rFonts w:ascii="Times New Roman" w:hAnsi="Times New Roman"/>
          <w:szCs w:val="24"/>
        </w:rPr>
        <w:t>“Türkiye Girişimcilik Stratejisi ve Eylem Planı”</w:t>
      </w:r>
      <w:r w:rsidRPr="00A73C4C">
        <w:rPr>
          <w:rFonts w:ascii="Times New Roman" w:eastAsia="Times New Roman" w:hAnsi="Times New Roman"/>
          <w:szCs w:val="24"/>
          <w:lang w:eastAsia="tr-TR"/>
        </w:rPr>
        <w:t xml:space="preserve"> (GSEP, 2015)</w:t>
      </w:r>
      <w:r w:rsidR="008A7E4D" w:rsidRPr="00A73C4C">
        <w:rPr>
          <w:rFonts w:ascii="Times New Roman" w:eastAsia="Times New Roman" w:hAnsi="Times New Roman"/>
          <w:szCs w:val="24"/>
          <w:lang w:eastAsia="tr-TR"/>
        </w:rPr>
        <w:t>,</w:t>
      </w:r>
      <w:r w:rsidRPr="00A73C4C">
        <w:rPr>
          <w:rFonts w:ascii="Times New Roman" w:hAnsi="Times New Roman"/>
          <w:szCs w:val="24"/>
        </w:rPr>
        <w:t xml:space="preserve"> </w:t>
      </w:r>
      <w:r w:rsidR="008A7E4D" w:rsidRPr="00A73C4C">
        <w:rPr>
          <w:rFonts w:ascii="Times New Roman" w:eastAsia="Times New Roman" w:hAnsi="Times New Roman"/>
          <w:szCs w:val="24"/>
          <w:lang w:eastAsia="tr-TR"/>
        </w:rPr>
        <w:t xml:space="preserve">“Türkiye </w:t>
      </w:r>
      <w:r w:rsidR="008A7E4D" w:rsidRPr="00A73C4C">
        <w:rPr>
          <w:rFonts w:ascii="Times New Roman" w:hAnsi="Times New Roman"/>
          <w:szCs w:val="24"/>
        </w:rPr>
        <w:t xml:space="preserve">2015-2018 KOBİ Stratejisi ve Eylem Planı” (KSEP, 2015) </w:t>
      </w:r>
      <w:r w:rsidRPr="00A73C4C">
        <w:rPr>
          <w:rFonts w:ascii="Times New Roman" w:hAnsi="Times New Roman"/>
          <w:szCs w:val="24"/>
        </w:rPr>
        <w:t>ve “Türkiye Kamu-Üniversite-Sanayi İşbirliği Strateji Belgesi ve Eylem Planı”</w:t>
      </w:r>
      <w:r w:rsidRPr="00A73C4C">
        <w:rPr>
          <w:rFonts w:ascii="Times New Roman" w:eastAsia="Times New Roman" w:hAnsi="Times New Roman"/>
          <w:szCs w:val="24"/>
          <w:lang w:eastAsia="tr-TR"/>
        </w:rPr>
        <w:t xml:space="preserve"> (KÜSİ, 2015)</w:t>
      </w:r>
      <w:r w:rsidRPr="00A73C4C">
        <w:rPr>
          <w:rFonts w:ascii="Times New Roman" w:hAnsi="Times New Roman"/>
          <w:szCs w:val="24"/>
        </w:rPr>
        <w:t xml:space="preserve"> dökümanlarında da Türkiye’nin bilim ve teknolojiye dayalı Ar-Ge, inovasyon ve girişimcilik ekosistemini geliştirmesi önemle vurgulanmış ve bu konuların ülkenin öncelikli olan temel </w:t>
      </w:r>
      <w:r w:rsidRPr="00A73C4C">
        <w:rPr>
          <w:rFonts w:ascii="Times New Roman" w:hAnsi="Times New Roman"/>
          <w:bCs/>
          <w:szCs w:val="24"/>
        </w:rPr>
        <w:t>politikalarının başında geldiği belirtilmiştir.</w:t>
      </w:r>
      <w:r w:rsidRPr="00A73C4C">
        <w:rPr>
          <w:rFonts w:ascii="Times New Roman" w:hAnsi="Times New Roman"/>
          <w:szCs w:val="24"/>
        </w:rPr>
        <w:t xml:space="preserve"> </w:t>
      </w:r>
      <w:proofErr w:type="gramEnd"/>
      <w:r w:rsidRPr="00A73C4C">
        <w:rPr>
          <w:rFonts w:ascii="Times New Roman" w:hAnsi="Times New Roman"/>
          <w:szCs w:val="24"/>
        </w:rPr>
        <w:t xml:space="preserve">Dolayısıyla girişimcilik, Ar-Ge, inovasyon ve teknoloji konusu Türkiye’nin öncelik verdiği temel politikalarından biridir. </w:t>
      </w:r>
    </w:p>
    <w:p w14:paraId="177A8A20" w14:textId="55B0196B" w:rsidR="00A539CD" w:rsidRPr="00A73C4C" w:rsidRDefault="00A539CD" w:rsidP="00424730">
      <w:pPr>
        <w:spacing w:before="120" w:line="240" w:lineRule="auto"/>
        <w:rPr>
          <w:rFonts w:ascii="Times New Roman" w:hAnsi="Times New Roman"/>
          <w:szCs w:val="24"/>
        </w:rPr>
      </w:pPr>
      <w:r w:rsidRPr="00A73C4C">
        <w:rPr>
          <w:rFonts w:ascii="Times New Roman" w:hAnsi="Times New Roman"/>
          <w:szCs w:val="24"/>
        </w:rPr>
        <w:t xml:space="preserve">Türkiye’de “yenilikçi girişimciliğin” gelişmesi 1990’lı yıllarda başlamış olup, teknopark kanunun çıkması sonrasındaki 2002’den günümüze kadar geçen dönemde sıçrama yapmış, gelişmiş ülkelere yakınsamaya başlamıştır </w:t>
      </w:r>
      <w:r w:rsidR="00716CAE" w:rsidRPr="00A73C4C">
        <w:rPr>
          <w:rFonts w:ascii="Times New Roman" w:hAnsi="Times New Roman"/>
          <w:szCs w:val="24"/>
        </w:rPr>
        <w:t xml:space="preserve">(Cansız, 2014, 2017). </w:t>
      </w:r>
      <w:r w:rsidRPr="00A73C4C">
        <w:rPr>
          <w:rFonts w:ascii="Times New Roman" w:hAnsi="Times New Roman"/>
          <w:szCs w:val="24"/>
        </w:rPr>
        <w:t>Bu süreçte teknoparklar özel sektör o</w:t>
      </w:r>
      <w:r w:rsidR="00FB3233">
        <w:rPr>
          <w:rFonts w:ascii="Times New Roman" w:hAnsi="Times New Roman"/>
          <w:szCs w:val="24"/>
        </w:rPr>
        <w:t>daklı profesyonel yönetilen ara</w:t>
      </w:r>
      <w:r w:rsidRPr="00A73C4C">
        <w:rPr>
          <w:rFonts w:ascii="Times New Roman" w:hAnsi="Times New Roman"/>
          <w:szCs w:val="24"/>
        </w:rPr>
        <w:t xml:space="preserve">yüzler olarak hem üniversitelerin yenilikçi kapasitesine dinamik bir açılım sağlamış hem de bu kapasiteye değer katacak farklı dış uzmanlıklar ve yetenekler için bir giriş noktası sunmuştur. </w:t>
      </w:r>
      <w:r w:rsidR="00F22129" w:rsidRPr="00A73C4C">
        <w:rPr>
          <w:rFonts w:ascii="Times New Roman" w:hAnsi="Times New Roman"/>
          <w:szCs w:val="24"/>
        </w:rPr>
        <w:t>2000’li yıllardan itibaren</w:t>
      </w:r>
      <w:r w:rsidRPr="00A73C4C">
        <w:rPr>
          <w:rFonts w:ascii="Times New Roman" w:hAnsi="Times New Roman"/>
          <w:szCs w:val="24"/>
        </w:rPr>
        <w:t xml:space="preserve"> iş bölümü ve statik ilişkilere odaklı bir yenilik sisteminden bilgi ve yeteneklerin belirleyici olduğu dinamik bir girişimcilik ve yenilik ekosistemine dönüşüm gerçekleşmiştir. </w:t>
      </w:r>
      <w:proofErr w:type="gramStart"/>
      <w:r w:rsidRPr="00A73C4C">
        <w:rPr>
          <w:rFonts w:ascii="Times New Roman" w:hAnsi="Times New Roman"/>
          <w:szCs w:val="24"/>
        </w:rPr>
        <w:t>Bu dönüşümde kamu</w:t>
      </w:r>
      <w:r w:rsidR="000F3228">
        <w:rPr>
          <w:rFonts w:ascii="Times New Roman" w:hAnsi="Times New Roman"/>
          <w:szCs w:val="24"/>
        </w:rPr>
        <w:t>,</w:t>
      </w:r>
      <w:r w:rsidRPr="00A73C4C">
        <w:rPr>
          <w:rFonts w:ascii="Times New Roman" w:hAnsi="Times New Roman"/>
          <w:szCs w:val="24"/>
        </w:rPr>
        <w:t xml:space="preserve"> bir taraftan Ar-Ge, yenilik ve girişimcilik desteklerine odaklanarak iş ortamını geliştirmeye ve teşvik etmeye çalışırken, diğer taraftan yukarıda belirtilen Kalkınma Planı, Yıllık Programlar, Strateji Belgeleri ve Eylem Planlarını uygulamaya koyarak Ar-Ge, inovasyon ve girişimcilik konusuna verilen önemi vurgulamış ve mevcut teşvik-destek sistemini daha etkin hale getirmeye çalışmıştır. </w:t>
      </w:r>
      <w:proofErr w:type="gramEnd"/>
      <w:r w:rsidRPr="00A73C4C">
        <w:rPr>
          <w:rFonts w:ascii="Times New Roman" w:hAnsi="Times New Roman"/>
          <w:szCs w:val="24"/>
        </w:rPr>
        <w:t>Bu kapsamda gerek OSB gerekse teknopark sayıları ve kapasiteleri artırılarak ve kümelenmelerin oluşması sağlanarak uluslararası rekabet gücüne sahip girişimler oluşturulmaya çalışılmıştır</w:t>
      </w:r>
      <w:r w:rsidR="00B119A3">
        <w:rPr>
          <w:rFonts w:ascii="Times New Roman" w:hAnsi="Times New Roman"/>
          <w:szCs w:val="24"/>
        </w:rPr>
        <w:t xml:space="preserve"> (Cansız, 2014, 2016, 2017)</w:t>
      </w:r>
      <w:r w:rsidRPr="00A73C4C">
        <w:rPr>
          <w:rFonts w:ascii="Times New Roman" w:hAnsi="Times New Roman"/>
          <w:szCs w:val="24"/>
        </w:rPr>
        <w:t xml:space="preserve">. </w:t>
      </w:r>
    </w:p>
    <w:p w14:paraId="5311A78B" w14:textId="029BCDCB" w:rsidR="00A539CD" w:rsidRPr="00A73C4C" w:rsidRDefault="00A539CD" w:rsidP="00424730">
      <w:pPr>
        <w:spacing w:before="120" w:line="240" w:lineRule="auto"/>
        <w:rPr>
          <w:rFonts w:ascii="Times New Roman" w:hAnsi="Times New Roman"/>
          <w:szCs w:val="24"/>
        </w:rPr>
      </w:pPr>
      <w:r w:rsidRPr="00A73C4C">
        <w:rPr>
          <w:rFonts w:ascii="Times New Roman" w:hAnsi="Times New Roman"/>
          <w:szCs w:val="24"/>
        </w:rPr>
        <w:t>Bu dönemde kamu tarafından (KOSGEB, TÜBİTAK, BSTB ve Kalkınma Ajansları) yaklaşık 10 bin proje desteklenirken, teknoparklarda yaklaşık 28 bin Ar-Ge projesi tamamlanmıştır. 2001 yılında mevzuata uygun teknopark sayısı 2 olup burada 60 firmada 240 Ar-Ge personeli çalışırken, Nisan 2018 itibariyle aktif teknopark sayısı 56’ya, t</w:t>
      </w:r>
      <w:r w:rsidR="000F3228">
        <w:rPr>
          <w:rFonts w:ascii="Times New Roman" w:hAnsi="Times New Roman"/>
          <w:szCs w:val="24"/>
        </w:rPr>
        <w:t>eknoloji tabanlı firma sayısı 4</w:t>
      </w:r>
      <w:r w:rsidRPr="00A73C4C">
        <w:rPr>
          <w:rFonts w:ascii="Times New Roman" w:hAnsi="Times New Roman"/>
          <w:szCs w:val="24"/>
        </w:rPr>
        <w:t xml:space="preserve">916’ya ve toplam çalışan sayısı da 47.525’e yükselmiştir. Yine sözkonusu dönemde </w:t>
      </w:r>
      <w:r w:rsidRPr="00A73C4C">
        <w:rPr>
          <w:rFonts w:ascii="Times New Roman" w:hAnsi="Times New Roman"/>
          <w:szCs w:val="24"/>
        </w:rPr>
        <w:lastRenderedPageBreak/>
        <w:t xml:space="preserve">teknoparklarda 2001 yılında 3 milyon dolar olan ihracat 2018 yılında 3,4 milyar dolara çıkmıştır. Teknoparklarda tamamlanan projeler sayesinde dönemin başında 3-4 olan toplam patent tescil ve başvuru sayıları 2018 Nisan itibariyle 2207 başvuru ve 997 tescil sayısına erişmiştir (BSTB, 2018; Cansız, 2017). Özellikle İstanbul, Ankara, Kocaeli, İzmir ve Bursa illerinde Ar-Ge, patent, yenilik konularında önemli bir kapasite oluşturulmuştur. Ancak günümüzde Ar-Ge, yenilik ve girişimcilik alanında bu tür olumlu ve önemli ilerlemeler sağlanmasına karşın beklenen hedeflere ulaşılamamıştır. </w:t>
      </w:r>
      <w:proofErr w:type="gramStart"/>
      <w:r w:rsidRPr="00A73C4C">
        <w:rPr>
          <w:rFonts w:ascii="Times New Roman" w:hAnsi="Times New Roman"/>
          <w:szCs w:val="24"/>
        </w:rPr>
        <w:t>Türkiye teknoparklarındaki yenilkçi firma sayısının, çalışan sayısının, Ar-Ge projesi sayısının, patent sayısının ve ihracat miktarının artması son derece önemli göstergeler olması</w:t>
      </w:r>
      <w:r w:rsidR="00B119A3">
        <w:rPr>
          <w:rFonts w:ascii="Times New Roman" w:hAnsi="Times New Roman"/>
          <w:szCs w:val="24"/>
        </w:rPr>
        <w:t>na</w:t>
      </w:r>
      <w:r w:rsidRPr="00A73C4C">
        <w:rPr>
          <w:rFonts w:ascii="Times New Roman" w:hAnsi="Times New Roman"/>
          <w:szCs w:val="24"/>
        </w:rPr>
        <w:t xml:space="preserve"> rağmen ve son 15 yılda girişimcilik ve yenilikçilik ekosisteminin hızlı bir büyüme ve derinleşme süreci yaşadığı yukarıdaki verilerden açıkça görülmesine rağmen, katedilen mesafe gelişmiş </w:t>
      </w:r>
      <w:r w:rsidR="000954F6">
        <w:rPr>
          <w:rFonts w:ascii="Times New Roman" w:hAnsi="Times New Roman"/>
          <w:szCs w:val="24"/>
        </w:rPr>
        <w:t xml:space="preserve">ülkelerle karşılaştırıldığındoa performans artışına iytiyaç olduğ görülmektedir. </w:t>
      </w:r>
      <w:r w:rsidRPr="00A73C4C">
        <w:rPr>
          <w:rFonts w:ascii="Times New Roman" w:hAnsi="Times New Roman"/>
          <w:szCs w:val="24"/>
        </w:rPr>
        <w:t xml:space="preserve">  Özellikle Ar-Ge projelerinden yeterince patentin ve ticarileşmenin gerçekleşmemesi (örneğin </w:t>
      </w:r>
      <w:r w:rsidR="00F22129" w:rsidRPr="00A73C4C">
        <w:rPr>
          <w:rFonts w:ascii="Times New Roman" w:hAnsi="Times New Roman"/>
          <w:szCs w:val="24"/>
        </w:rPr>
        <w:t xml:space="preserve">teknoparklarda </w:t>
      </w:r>
      <w:r w:rsidRPr="00A73C4C">
        <w:rPr>
          <w:rFonts w:ascii="Times New Roman" w:hAnsi="Times New Roman"/>
          <w:szCs w:val="24"/>
        </w:rPr>
        <w:t xml:space="preserve">28 bin Ar-Ge projesi bitirilmesine rağmen sadece 1000 tane patentin alınması gibi) ve ayrıca ihracat miktarlarının çok düşük kalması ve Türkiye’nin yüksek teknolojili ürünler ihracatına henüz yeterince katkı sağlayamaması yalnızca teknopark ve bu alanlarda faaliyet gösteren firmaların değil, tüm ekosistemin bu konuda önemli sorunları bulunduğunu ortaya koymaktadır. </w:t>
      </w:r>
      <w:proofErr w:type="gramEnd"/>
      <w:r w:rsidR="004A320D">
        <w:rPr>
          <w:rFonts w:ascii="Times New Roman" w:hAnsi="Times New Roman"/>
          <w:szCs w:val="24"/>
        </w:rPr>
        <w:t>Diğer taraftan</w:t>
      </w:r>
      <w:r w:rsidRPr="00A73C4C">
        <w:rPr>
          <w:rFonts w:ascii="Times New Roman" w:hAnsi="Times New Roman"/>
          <w:szCs w:val="24"/>
        </w:rPr>
        <w:t xml:space="preserve"> gelişmiş ekonomilere göre Türkiye’deki girişimcilik ekosisteminin, teknoparkların ve yenilikçi girişimcilerin henüz çok yeni ve gelişme aşamasında olduğunu söylemek </w:t>
      </w:r>
      <w:r w:rsidR="00223401">
        <w:rPr>
          <w:rFonts w:ascii="Times New Roman" w:hAnsi="Times New Roman"/>
          <w:szCs w:val="24"/>
        </w:rPr>
        <w:t>de gerekir</w:t>
      </w:r>
      <w:r w:rsidRPr="00A73C4C">
        <w:rPr>
          <w:rFonts w:ascii="Times New Roman" w:hAnsi="Times New Roman"/>
          <w:szCs w:val="24"/>
        </w:rPr>
        <w:t xml:space="preserve"> (Cansız, 2014, 2017). </w:t>
      </w:r>
      <w:bookmarkStart w:id="2" w:name="_Toc505123182"/>
    </w:p>
    <w:p w14:paraId="675568FE" w14:textId="7F39A6BC" w:rsidR="00A539CD" w:rsidRPr="00A73C4C" w:rsidRDefault="00A539CD" w:rsidP="00424730">
      <w:pPr>
        <w:spacing w:before="120" w:line="240" w:lineRule="auto"/>
        <w:rPr>
          <w:rFonts w:ascii="Times New Roman" w:hAnsi="Times New Roman"/>
          <w:szCs w:val="24"/>
        </w:rPr>
      </w:pPr>
      <w:r w:rsidRPr="00A73C4C">
        <w:rPr>
          <w:rFonts w:ascii="Times New Roman" w:hAnsi="Times New Roman"/>
          <w:szCs w:val="24"/>
        </w:rPr>
        <w:t>Gerçekten de Türkiye girişimcilik ve yenilikçilik alanında yapılan küresel endekslerdeki sıralama</w:t>
      </w:r>
      <w:bookmarkEnd w:id="2"/>
      <w:r w:rsidRPr="00A73C4C">
        <w:rPr>
          <w:rFonts w:ascii="Times New Roman" w:hAnsi="Times New Roman"/>
          <w:szCs w:val="24"/>
        </w:rPr>
        <w:t xml:space="preserve">larda geçmişe kıyasla önemli ilerlemeler kaydetmesine rağmen, halen dünya sıralamasında ikinci ligde ortanın biraz üstünde yer almaktadır. </w:t>
      </w:r>
      <w:proofErr w:type="gramStart"/>
      <w:r w:rsidRPr="00A73C4C">
        <w:rPr>
          <w:rFonts w:ascii="Times New Roman" w:hAnsi="Times New Roman"/>
          <w:szCs w:val="24"/>
        </w:rPr>
        <w:t>Buna göre</w:t>
      </w:r>
      <w:r w:rsidRPr="00A73C4C">
        <w:rPr>
          <w:rStyle w:val="KitapBal"/>
          <w:rFonts w:ascii="Times New Roman" w:hAnsi="Times New Roman"/>
          <w:sz w:val="24"/>
          <w:szCs w:val="24"/>
        </w:rPr>
        <w:t xml:space="preserve"> Türkiye 2017 yılında Küresel Girişimcilik Endeksi</w:t>
      </w:r>
      <w:r w:rsidR="00A34B4A">
        <w:rPr>
          <w:rStyle w:val="KitapBal"/>
          <w:rFonts w:ascii="Times New Roman" w:hAnsi="Times New Roman"/>
          <w:sz w:val="24"/>
          <w:szCs w:val="24"/>
        </w:rPr>
        <w:t>’</w:t>
      </w:r>
      <w:r w:rsidRPr="00A73C4C">
        <w:rPr>
          <w:rStyle w:val="KitapBal"/>
          <w:rFonts w:ascii="Times New Roman" w:hAnsi="Times New Roman"/>
          <w:sz w:val="24"/>
          <w:szCs w:val="24"/>
        </w:rPr>
        <w:t>nde 137 ülke arasında 37. sırada, Küresel Rekabetçilik Endeksi</w:t>
      </w:r>
      <w:r w:rsidR="00A34B4A">
        <w:rPr>
          <w:rStyle w:val="KitapBal"/>
          <w:rFonts w:ascii="Times New Roman" w:hAnsi="Times New Roman"/>
          <w:sz w:val="24"/>
          <w:szCs w:val="24"/>
        </w:rPr>
        <w:t>’</w:t>
      </w:r>
      <w:r w:rsidRPr="00A73C4C">
        <w:rPr>
          <w:rStyle w:val="KitapBal"/>
          <w:rFonts w:ascii="Times New Roman" w:hAnsi="Times New Roman"/>
          <w:sz w:val="24"/>
          <w:szCs w:val="24"/>
        </w:rPr>
        <w:t>nde yine 137 ülke arasında 5</w:t>
      </w:r>
      <w:r w:rsidR="00A34B4A">
        <w:rPr>
          <w:rStyle w:val="KitapBal"/>
          <w:rFonts w:ascii="Times New Roman" w:hAnsi="Times New Roman"/>
          <w:sz w:val="24"/>
          <w:szCs w:val="24"/>
        </w:rPr>
        <w:t>3. s</w:t>
      </w:r>
      <w:r w:rsidRPr="00A73C4C">
        <w:rPr>
          <w:rStyle w:val="KitapBal"/>
          <w:rFonts w:ascii="Times New Roman" w:hAnsi="Times New Roman"/>
          <w:sz w:val="24"/>
          <w:szCs w:val="24"/>
        </w:rPr>
        <w:t>ırada, Küresel Yenilikçilik Endeksi</w:t>
      </w:r>
      <w:r w:rsidR="00A34B4A">
        <w:rPr>
          <w:rStyle w:val="KitapBal"/>
          <w:rFonts w:ascii="Times New Roman" w:hAnsi="Times New Roman"/>
          <w:sz w:val="24"/>
          <w:szCs w:val="24"/>
        </w:rPr>
        <w:t>’nde 127 ülke arasında 43. s</w:t>
      </w:r>
      <w:r w:rsidRPr="00A73C4C">
        <w:rPr>
          <w:rStyle w:val="KitapBal"/>
          <w:rFonts w:ascii="Times New Roman" w:hAnsi="Times New Roman"/>
          <w:sz w:val="24"/>
          <w:szCs w:val="24"/>
        </w:rPr>
        <w:t>ırada; İş Yapma Kolaylığı Endeksi</w:t>
      </w:r>
      <w:r w:rsidR="00A34B4A">
        <w:rPr>
          <w:rStyle w:val="KitapBal"/>
          <w:rFonts w:ascii="Times New Roman" w:hAnsi="Times New Roman"/>
          <w:sz w:val="24"/>
          <w:szCs w:val="24"/>
        </w:rPr>
        <w:t>’nde 190 ülke içinde 60. s</w:t>
      </w:r>
      <w:r w:rsidRPr="00A73C4C">
        <w:rPr>
          <w:rStyle w:val="KitapBal"/>
          <w:rFonts w:ascii="Times New Roman" w:hAnsi="Times New Roman"/>
          <w:sz w:val="24"/>
          <w:szCs w:val="24"/>
        </w:rPr>
        <w:t>ırada yer almaktadır (</w:t>
      </w:r>
      <w:r w:rsidRPr="00A73C4C">
        <w:rPr>
          <w:rFonts w:ascii="Times New Roman" w:hAnsi="Times New Roman"/>
          <w:bCs/>
          <w:szCs w:val="24"/>
        </w:rPr>
        <w:t xml:space="preserve">GEDI, 2017;  WEF, 2017;  WIPO, 2017; </w:t>
      </w:r>
      <w:r w:rsidR="008A7E4D" w:rsidRPr="00A73C4C">
        <w:rPr>
          <w:rFonts w:ascii="Times New Roman" w:hAnsi="Times New Roman"/>
          <w:bCs/>
          <w:szCs w:val="24"/>
        </w:rPr>
        <w:t>World Bank, 2018</w:t>
      </w:r>
      <w:r w:rsidRPr="00A73C4C">
        <w:rPr>
          <w:rFonts w:ascii="Times New Roman" w:hAnsi="Times New Roman"/>
          <w:bCs/>
          <w:szCs w:val="24"/>
        </w:rPr>
        <w:t>).</w:t>
      </w:r>
      <w:r w:rsidRPr="00A73C4C">
        <w:rPr>
          <w:rFonts w:ascii="Times New Roman" w:hAnsi="Times New Roman"/>
          <w:b/>
          <w:bCs/>
          <w:szCs w:val="24"/>
        </w:rPr>
        <w:t xml:space="preserve"> </w:t>
      </w:r>
      <w:proofErr w:type="gramEnd"/>
      <w:r w:rsidRPr="00A73C4C">
        <w:rPr>
          <w:rFonts w:ascii="Times New Roman" w:hAnsi="Times New Roman"/>
          <w:bCs/>
          <w:szCs w:val="24"/>
        </w:rPr>
        <w:t>Öte yandan</w:t>
      </w:r>
      <w:r w:rsidRPr="00A73C4C">
        <w:rPr>
          <w:rFonts w:ascii="Times New Roman" w:hAnsi="Times New Roman"/>
          <w:b/>
          <w:bCs/>
          <w:szCs w:val="24"/>
        </w:rPr>
        <w:t xml:space="preserve"> </w:t>
      </w:r>
      <w:r w:rsidRPr="00A73C4C">
        <w:rPr>
          <w:rStyle w:val="KitapBal"/>
          <w:rFonts w:ascii="Times New Roman" w:hAnsi="Times New Roman"/>
          <w:sz w:val="24"/>
          <w:szCs w:val="24"/>
        </w:rPr>
        <w:t xml:space="preserve">Küresel Girişimcilik ve Kalkınma Enstitüsü (GEDI, 2017) tarafından geliştirilen Küresel Girişimcilik Endeksi daha yakından incelendiğinde, </w:t>
      </w:r>
      <w:r w:rsidRPr="00A73C4C">
        <w:rPr>
          <w:rFonts w:ascii="Times New Roman" w:hAnsi="Times New Roman"/>
          <w:szCs w:val="24"/>
        </w:rPr>
        <w:t>Türkiye’nin genel puanı 100 üzerinden 45 iken, girişimcilerin kişisel özellikleri puanı 68, ekosistem unsurları puanı is</w:t>
      </w:r>
      <w:r w:rsidR="00B97EB1">
        <w:rPr>
          <w:rFonts w:ascii="Times New Roman" w:hAnsi="Times New Roman"/>
          <w:szCs w:val="24"/>
        </w:rPr>
        <w:t>e 54’tür. Küresel Girişimcilik E</w:t>
      </w:r>
      <w:r w:rsidRPr="00A73C4C">
        <w:rPr>
          <w:rFonts w:ascii="Times New Roman" w:hAnsi="Times New Roman"/>
          <w:szCs w:val="24"/>
        </w:rPr>
        <w:t>ndeksi</w:t>
      </w:r>
      <w:r w:rsidR="00B97EB1">
        <w:rPr>
          <w:rFonts w:ascii="Times New Roman" w:hAnsi="Times New Roman"/>
          <w:szCs w:val="24"/>
        </w:rPr>
        <w:t>’</w:t>
      </w:r>
      <w:r w:rsidRPr="00A73C4C">
        <w:rPr>
          <w:rFonts w:ascii="Times New Roman" w:hAnsi="Times New Roman"/>
          <w:szCs w:val="24"/>
        </w:rPr>
        <w:t>nde ülkenin en güçlü olduğu alanlar ürün yeniliği, yüksek büyüme oranı ve startup becerileri iken, en zayıf unsurlar riski kabul etme, rekabet ve ilişki ağı kurma parametreleridir. Küresel ölçekte girişimciliğin ölçülmesi ve izlenmesinde en önemli kuruluş olan Küresel Girişimcilik İzleme Kuruluşu (Global Entrepreneurship Monitor-GEM) tarafından yapılan endeks çalışmasında (</w:t>
      </w:r>
      <w:r w:rsidRPr="00A73C4C">
        <w:rPr>
          <w:rFonts w:ascii="Times New Roman" w:hAnsi="Times New Roman"/>
          <w:bCs/>
          <w:szCs w:val="24"/>
        </w:rPr>
        <w:t>GEM, 2017)</w:t>
      </w:r>
      <w:r w:rsidRPr="00A73C4C">
        <w:rPr>
          <w:rFonts w:ascii="Times New Roman" w:hAnsi="Times New Roman"/>
          <w:szCs w:val="24"/>
        </w:rPr>
        <w:t xml:space="preserve"> ise Türkiye</w:t>
      </w:r>
      <w:r w:rsidR="00B97EB1">
        <w:rPr>
          <w:rFonts w:ascii="Times New Roman" w:hAnsi="Times New Roman"/>
          <w:szCs w:val="24"/>
        </w:rPr>
        <w:t>,</w:t>
      </w:r>
      <w:r w:rsidRPr="00A73C4C">
        <w:rPr>
          <w:rFonts w:ascii="Times New Roman" w:hAnsi="Times New Roman"/>
          <w:szCs w:val="24"/>
        </w:rPr>
        <w:t xml:space="preserve"> 65 ülke içinde bazı alanlarda son sırada iken bazılarında ilk sıralarda yer almaktadır. Şekil 1’de 2016 GEM Raporu</w:t>
      </w:r>
      <w:r w:rsidR="00B97EB1">
        <w:rPr>
          <w:rFonts w:ascii="Times New Roman" w:hAnsi="Times New Roman"/>
          <w:szCs w:val="24"/>
        </w:rPr>
        <w:t>’</w:t>
      </w:r>
      <w:r w:rsidRPr="00A73C4C">
        <w:rPr>
          <w:rFonts w:ascii="Times New Roman" w:hAnsi="Times New Roman"/>
          <w:szCs w:val="24"/>
        </w:rPr>
        <w:t xml:space="preserve">na göre Türkiye’deki Girişimcilik Ekosisteminin durumu değerlendirilmektedir. </w:t>
      </w:r>
      <w:proofErr w:type="gramStart"/>
      <w:r w:rsidRPr="00A73C4C">
        <w:rPr>
          <w:rFonts w:ascii="Times New Roman" w:hAnsi="Times New Roman"/>
          <w:szCs w:val="24"/>
        </w:rPr>
        <w:t xml:space="preserve">65 ülkede düzenli yapılan uzmanların girişimcilik ekosistemine yönelik değerlendirmelerini ölçen bu anket sonuçlarına göre Türkiye, vergi ve bürokrasiye ilişkin kamu politikalarında, okullarda girişimcilik eğitimlerinde, devletin girişimcilik programlarında, iç pazara giriş şartlarında, kültürel ve sosyal normlarda ve fiziksel altyapı gibi ekosistem bileşenlerinde Asya ülkelerine kıyasla geride kalırken, iç pazar dinamikleri, ticari ve hukuki altyapı ve girişim finansmanı gibi ekosistem bileşenlerinde daha iyi bir performansa sahiptir. </w:t>
      </w:r>
      <w:proofErr w:type="gramEnd"/>
    </w:p>
    <w:p w14:paraId="5772A28B" w14:textId="77777777" w:rsidR="00A539CD" w:rsidRPr="00A73C4C" w:rsidRDefault="00A539CD" w:rsidP="00424730">
      <w:pPr>
        <w:spacing w:before="120" w:line="240" w:lineRule="auto"/>
        <w:rPr>
          <w:rFonts w:ascii="Times New Roman" w:hAnsi="Times New Roman"/>
          <w:szCs w:val="24"/>
        </w:rPr>
      </w:pPr>
      <w:r w:rsidRPr="00A73C4C">
        <w:rPr>
          <w:rFonts w:ascii="Times New Roman" w:hAnsi="Times New Roman"/>
          <w:noProof/>
          <w:szCs w:val="24"/>
          <w:lang w:eastAsia="tr-TR"/>
        </w:rPr>
        <w:lastRenderedPageBreak/>
        <w:drawing>
          <wp:inline distT="0" distB="0" distL="0" distR="0" wp14:anchorId="2A423F81" wp14:editId="4A8B0A5C">
            <wp:extent cx="5409565" cy="3571240"/>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9565" cy="3571240"/>
                    </a:xfrm>
                    <a:prstGeom prst="rect">
                      <a:avLst/>
                    </a:prstGeom>
                    <a:noFill/>
                  </pic:spPr>
                </pic:pic>
              </a:graphicData>
            </a:graphic>
          </wp:inline>
        </w:drawing>
      </w:r>
    </w:p>
    <w:p w14:paraId="0EBD5D7F" w14:textId="77777777" w:rsidR="00B97EB1" w:rsidRPr="00A73C4C" w:rsidRDefault="00B97EB1" w:rsidP="00B97EB1">
      <w:pPr>
        <w:pStyle w:val="ResimYazs"/>
        <w:spacing w:before="120"/>
        <w:jc w:val="center"/>
        <w:rPr>
          <w:rFonts w:ascii="Times New Roman" w:hAnsi="Times New Roman"/>
          <w:b/>
          <w:i w:val="0"/>
          <w:color w:val="auto"/>
          <w:sz w:val="24"/>
          <w:szCs w:val="24"/>
        </w:rPr>
      </w:pPr>
      <w:bookmarkStart w:id="3" w:name="_Toc505566747"/>
      <w:r w:rsidRPr="00A73C4C">
        <w:rPr>
          <w:rFonts w:ascii="Times New Roman" w:hAnsi="Times New Roman"/>
          <w:b/>
          <w:i w:val="0"/>
          <w:color w:val="auto"/>
          <w:sz w:val="24"/>
          <w:szCs w:val="24"/>
        </w:rPr>
        <w:t>Şekil 1. GEM Çalışmasına Göre Türkiye’deki Girişimcilik Ekosisteminin Değerlendirilmesi</w:t>
      </w:r>
      <w:bookmarkEnd w:id="3"/>
    </w:p>
    <w:p w14:paraId="63D2A4A8" w14:textId="75F790E2" w:rsidR="00A539CD" w:rsidRPr="00B97EB1" w:rsidRDefault="00A539CD" w:rsidP="00424730">
      <w:pPr>
        <w:spacing w:before="120" w:line="240" w:lineRule="auto"/>
        <w:rPr>
          <w:rFonts w:ascii="Times New Roman" w:hAnsi="Times New Roman"/>
          <w:i/>
          <w:sz w:val="22"/>
        </w:rPr>
      </w:pPr>
      <w:r w:rsidRPr="00B97EB1">
        <w:rPr>
          <w:rFonts w:ascii="Times New Roman" w:hAnsi="Times New Roman"/>
          <w:b/>
          <w:i/>
          <w:sz w:val="22"/>
        </w:rPr>
        <w:t>Kaynak:</w:t>
      </w:r>
      <w:r w:rsidRPr="00B97EB1">
        <w:rPr>
          <w:rFonts w:ascii="Times New Roman" w:hAnsi="Times New Roman"/>
          <w:i/>
          <w:sz w:val="22"/>
        </w:rPr>
        <w:t xml:space="preserve"> GEM, 2017’den yararlanılarak yazar tarafından yapılmıştır.</w:t>
      </w:r>
    </w:p>
    <w:p w14:paraId="2303AC08" w14:textId="6EF0FBD5" w:rsidR="00A539CD" w:rsidRPr="00A73C4C" w:rsidRDefault="00A539CD" w:rsidP="00424730">
      <w:pPr>
        <w:spacing w:before="120" w:line="240" w:lineRule="auto"/>
        <w:rPr>
          <w:rFonts w:ascii="Times New Roman" w:hAnsi="Times New Roman"/>
          <w:szCs w:val="24"/>
        </w:rPr>
      </w:pPr>
      <w:r w:rsidRPr="00A73C4C">
        <w:rPr>
          <w:rFonts w:ascii="Times New Roman" w:hAnsi="Times New Roman"/>
          <w:szCs w:val="24"/>
        </w:rPr>
        <w:t>Gerek GEM (2017) ve GEDI (2017) tarafından yapılan küresel ölçekli endekslerdeki değerlendirmeler gerekse yerel ve bölgesel ölçekte yürütülen çalışmalardan (Cansız, 2013,</w:t>
      </w:r>
      <w:r w:rsidR="00774653" w:rsidRPr="00A73C4C">
        <w:rPr>
          <w:rFonts w:ascii="Times New Roman" w:hAnsi="Times New Roman"/>
          <w:szCs w:val="24"/>
        </w:rPr>
        <w:t xml:space="preserve"> 2016,</w:t>
      </w:r>
      <w:r w:rsidRPr="00A73C4C">
        <w:rPr>
          <w:rFonts w:ascii="Times New Roman" w:hAnsi="Times New Roman"/>
          <w:szCs w:val="24"/>
        </w:rPr>
        <w:t xml:space="preserve"> 2017; Yavan, 2017</w:t>
      </w:r>
      <w:r w:rsidR="00774653" w:rsidRPr="00A73C4C">
        <w:rPr>
          <w:rFonts w:ascii="Times New Roman" w:hAnsi="Times New Roman"/>
          <w:szCs w:val="24"/>
        </w:rPr>
        <w:t>a, 2017b, 2017c</w:t>
      </w:r>
      <w:r w:rsidRPr="00A73C4C">
        <w:rPr>
          <w:rFonts w:ascii="Times New Roman" w:hAnsi="Times New Roman"/>
          <w:szCs w:val="24"/>
        </w:rPr>
        <w:t>, 2018</w:t>
      </w:r>
      <w:r w:rsidR="00774653" w:rsidRPr="00A73C4C">
        <w:rPr>
          <w:rFonts w:ascii="Times New Roman" w:hAnsi="Times New Roman"/>
          <w:szCs w:val="24"/>
        </w:rPr>
        <w:t>a, 2018b</w:t>
      </w:r>
      <w:r w:rsidRPr="00A73C4C">
        <w:rPr>
          <w:rFonts w:ascii="Times New Roman" w:hAnsi="Times New Roman"/>
          <w:szCs w:val="24"/>
        </w:rPr>
        <w:t>) elde edilen değerlendirmeler Türkiye’nin girişimcil</w:t>
      </w:r>
      <w:r w:rsidR="0024059A">
        <w:rPr>
          <w:rFonts w:ascii="Times New Roman" w:hAnsi="Times New Roman"/>
          <w:szCs w:val="24"/>
        </w:rPr>
        <w:t>ik ve yenilikçilik ekosisteminin geliştirilmesine ihtiyaç o</w:t>
      </w:r>
      <w:r w:rsidRPr="00A73C4C">
        <w:rPr>
          <w:rFonts w:ascii="Times New Roman" w:hAnsi="Times New Roman"/>
          <w:szCs w:val="24"/>
        </w:rPr>
        <w:t>lduğuna işaret etmektedir. GEM çalışmasına göre girişimcilik ekosistemindeki temel eksiklikler devletin vergi ve bürokrasi ile iç pazara giriş alanında girişimcilere yarattığı zorluklar ile girişimcilik eğitimi ve programlarında zayıf kalınması ve halen fiziksel altyapı noksanlığının devam etmesi şeklinde üç</w:t>
      </w:r>
      <w:r w:rsidR="00B97EB1">
        <w:rPr>
          <w:rFonts w:ascii="Times New Roman" w:hAnsi="Times New Roman"/>
          <w:szCs w:val="24"/>
        </w:rPr>
        <w:t xml:space="preserve"> başlıkta toplanmaktadır. GEDI E</w:t>
      </w:r>
      <w:r w:rsidRPr="00A73C4C">
        <w:rPr>
          <w:rFonts w:ascii="Times New Roman" w:hAnsi="Times New Roman"/>
          <w:szCs w:val="24"/>
        </w:rPr>
        <w:t>ndeksi</w:t>
      </w:r>
      <w:r w:rsidR="00B97EB1">
        <w:rPr>
          <w:rFonts w:ascii="Times New Roman" w:hAnsi="Times New Roman"/>
          <w:szCs w:val="24"/>
        </w:rPr>
        <w:t>’</w:t>
      </w:r>
      <w:r w:rsidRPr="00A73C4C">
        <w:rPr>
          <w:rFonts w:ascii="Times New Roman" w:hAnsi="Times New Roman"/>
          <w:szCs w:val="24"/>
        </w:rPr>
        <w:t xml:space="preserve">ne göre ise riski kabul etme, rekabet ve ilişki ağı kurma ile nitelikli insan sermayesine erişimin girişimcilik alanında ülkenin en zayıf unsurları olduğu görülmektedir. Bunların yanı sıra girişimcilik üzerine yerel ve bölgesel ölçekte yürütülen çalışmalardan (Cansız, 2013, </w:t>
      </w:r>
      <w:r w:rsidR="00774653" w:rsidRPr="00A73C4C">
        <w:rPr>
          <w:rFonts w:ascii="Times New Roman" w:hAnsi="Times New Roman"/>
          <w:szCs w:val="24"/>
        </w:rPr>
        <w:t xml:space="preserve">2016, </w:t>
      </w:r>
      <w:r w:rsidRPr="00A73C4C">
        <w:rPr>
          <w:rFonts w:ascii="Times New Roman" w:hAnsi="Times New Roman"/>
          <w:szCs w:val="24"/>
        </w:rPr>
        <w:t xml:space="preserve">2017; </w:t>
      </w:r>
      <w:r w:rsidR="00774653" w:rsidRPr="00A73C4C">
        <w:rPr>
          <w:rFonts w:ascii="Times New Roman" w:hAnsi="Times New Roman"/>
          <w:szCs w:val="24"/>
        </w:rPr>
        <w:t>Yavan, 2017a, 2017b, 2017c, 2018a, 2018b</w:t>
      </w:r>
      <w:r w:rsidRPr="00A73C4C">
        <w:rPr>
          <w:rFonts w:ascii="Times New Roman" w:hAnsi="Times New Roman"/>
          <w:szCs w:val="24"/>
        </w:rPr>
        <w:t xml:space="preserve">) elde edilen sonuçlara göre özellikle ticarileşme konusunda yeterli ilerleme sağlanamamıştır. Önemli bir kısmı teknoparklarda olmak üzere Ar-Ge’si tamamlanan, </w:t>
      </w:r>
      <w:proofErr w:type="gramStart"/>
      <w:r w:rsidRPr="00A73C4C">
        <w:rPr>
          <w:rFonts w:ascii="Times New Roman" w:hAnsi="Times New Roman"/>
          <w:szCs w:val="24"/>
        </w:rPr>
        <w:t>prototip</w:t>
      </w:r>
      <w:proofErr w:type="gramEnd"/>
      <w:r w:rsidRPr="00A73C4C">
        <w:rPr>
          <w:rFonts w:ascii="Times New Roman" w:hAnsi="Times New Roman"/>
          <w:szCs w:val="24"/>
        </w:rPr>
        <w:t xml:space="preserve"> aşamasına gelen veya belirli ölçekte yurtiçi ve yurtdışı satış yapan ancak yeterince ölçeklendirilemeyen birçok mal ve hizmet bulunmaktadır. Bunların rekabetçi şekilde piyasada yer alamamasının önünde çeşitli engeller bulunmaktadır. Bunun nedeni olarak bazıları desteklenen proje ve girişimcilerin niteliğinden kaynaklanırken bazıları ise ekosistemin ticarileşmeye yönelik unsurlarının eksik olması veya birlikte verimli çalışamamasından kaynaklanmaktadır. Desteklerin de kendi alanlarında sorunları bulunmasına rağmen melek yatırımcılık ve girişim sermayesi, bu alana yönelik bankacılık araçlarının kısıtlılığı, büyük firmaların tutarlı bir ekosistem stratejisi geliştirerek startupların sunduğu yenilikçi fırsata yeterli ilgiyi gösterme ihtiyacını tanımlayamaması gibi unsurlar da sorunlar arasında sayılabilir. Bu durum ise kamu destekleri ile belirli bir noktaya gelen birçok girişimcinin ticarileşme ve büyüme için özellikle gelişmiş ülkelerdeki ekosistemleri bir alternatif olarak görmeye başlamasını ortaya çıkartabilmektedir. Ayrıca teknoparkların yüzlerinin üniversiteye dönük </w:t>
      </w:r>
      <w:r w:rsidRPr="00A73C4C">
        <w:rPr>
          <w:rFonts w:ascii="Times New Roman" w:hAnsi="Times New Roman"/>
          <w:szCs w:val="24"/>
        </w:rPr>
        <w:lastRenderedPageBreak/>
        <w:t>olması, üniversitelerin sorunlarını teknoparklara taşımış ve ticarileşme faaliyetlerinde beklenen başarı sağlanamamıştır (Cansız 2017:</w:t>
      </w:r>
      <w:r w:rsidR="004030A9">
        <w:rPr>
          <w:rFonts w:ascii="Times New Roman" w:hAnsi="Times New Roman"/>
          <w:szCs w:val="24"/>
        </w:rPr>
        <w:t xml:space="preserve"> </w:t>
      </w:r>
      <w:r w:rsidRPr="00A73C4C">
        <w:rPr>
          <w:rFonts w:ascii="Times New Roman" w:hAnsi="Times New Roman"/>
          <w:szCs w:val="24"/>
        </w:rPr>
        <w:t>213</w:t>
      </w:r>
      <w:r w:rsidR="00774653" w:rsidRPr="00A73C4C">
        <w:rPr>
          <w:rFonts w:ascii="Times New Roman" w:hAnsi="Times New Roman"/>
          <w:szCs w:val="24"/>
        </w:rPr>
        <w:t>; Yavan, 2017a, 2018a</w:t>
      </w:r>
      <w:r w:rsidRPr="00A73C4C">
        <w:rPr>
          <w:rFonts w:ascii="Times New Roman" w:hAnsi="Times New Roman"/>
          <w:szCs w:val="24"/>
        </w:rPr>
        <w:t xml:space="preserve">). Benzer sorunlar TTO’lar için de geçerlidir. TTO’ların gerek mali </w:t>
      </w:r>
      <w:proofErr w:type="gramStart"/>
      <w:r w:rsidRPr="00A73C4C">
        <w:rPr>
          <w:rFonts w:ascii="Times New Roman" w:hAnsi="Times New Roman"/>
          <w:szCs w:val="24"/>
        </w:rPr>
        <w:t>imkanları</w:t>
      </w:r>
      <w:proofErr w:type="gramEnd"/>
      <w:r w:rsidRPr="00A73C4C">
        <w:rPr>
          <w:rFonts w:ascii="Times New Roman" w:hAnsi="Times New Roman"/>
          <w:szCs w:val="24"/>
        </w:rPr>
        <w:t xml:space="preserve"> gerekse üniversite araştırma arzı odaklı olması üniversite-sanayi işbirliğine yönelik katalitik katkı sağlamalarını engellemiştir. Özellikle Ankara, İstanbul ve İzmir gibi birden fazla TTO’nun bulunduğu üniversiteler ile sanayi kapasitesinin nispeten daha geliştiği bölgelerde TTOlar arası koordinasyon da önem kazanmaktadır. </w:t>
      </w:r>
      <w:proofErr w:type="gramStart"/>
      <w:r w:rsidRPr="00A73C4C">
        <w:rPr>
          <w:rFonts w:ascii="Times New Roman" w:hAnsi="Times New Roman"/>
          <w:szCs w:val="24"/>
        </w:rPr>
        <w:t xml:space="preserve">Bu bağlamda bilhassa üç büyükşehirde ayrı ayrı üniversitelerde kurulan TTO’ların arasında koordinasyonu sağlayacak, daha yüksek bir kaynak ile patentler için iş planları hazırlayacak, lisanslamayı kolaylaştıracak, gelişmiş ülkelerdeki teknoloji eğilimlerini takip edecek, pazar ve kritik endüstriler için gelecek teknoloji araştırmaları yaparak üniversite, sanayi bölgeleri ve teknoparklara yön verecek, OSB’lerle teknoparklar arasında bağları güçlendirecek, büyükşehir belediyelerinin ve sanayi/ticaret odalarının destekleyeceği </w:t>
      </w:r>
      <w:r w:rsidRPr="00A73C4C">
        <w:rPr>
          <w:rFonts w:ascii="Times New Roman" w:hAnsi="Times New Roman"/>
          <w:i/>
          <w:szCs w:val="24"/>
        </w:rPr>
        <w:t>bölgesel bir yenilik merkezinin</w:t>
      </w:r>
      <w:r w:rsidRPr="00A73C4C">
        <w:rPr>
          <w:rFonts w:ascii="Times New Roman" w:hAnsi="Times New Roman"/>
          <w:szCs w:val="24"/>
        </w:rPr>
        <w:t xml:space="preserve"> kurulması faydalı olacaktır (Cansız 2017:239).</w:t>
      </w:r>
      <w:proofErr w:type="gramEnd"/>
    </w:p>
    <w:p w14:paraId="5EEB7111" w14:textId="087DE712" w:rsidR="00A539CD" w:rsidRPr="00A73C4C" w:rsidRDefault="00A539CD" w:rsidP="00424730">
      <w:pPr>
        <w:spacing w:before="120" w:line="240" w:lineRule="auto"/>
        <w:rPr>
          <w:rFonts w:ascii="Times New Roman" w:hAnsi="Times New Roman"/>
          <w:szCs w:val="24"/>
        </w:rPr>
      </w:pPr>
      <w:proofErr w:type="gramStart"/>
      <w:r w:rsidRPr="00A73C4C">
        <w:rPr>
          <w:rFonts w:ascii="Times New Roman" w:hAnsi="Times New Roman"/>
          <w:szCs w:val="24"/>
        </w:rPr>
        <w:t xml:space="preserve">Bu kapsamda </w:t>
      </w:r>
      <w:r w:rsidR="004030A9">
        <w:rPr>
          <w:rFonts w:ascii="Times New Roman" w:hAnsi="Times New Roman"/>
          <w:szCs w:val="24"/>
        </w:rPr>
        <w:t xml:space="preserve">T. C. </w:t>
      </w:r>
      <w:r w:rsidRPr="00A73C4C">
        <w:rPr>
          <w:rFonts w:ascii="Times New Roman" w:hAnsi="Times New Roman"/>
          <w:szCs w:val="24"/>
        </w:rPr>
        <w:t xml:space="preserve">Kalkınma Bakanlığı tarafından desteklenen ve </w:t>
      </w:r>
      <w:r w:rsidR="004030A9">
        <w:rPr>
          <w:rFonts w:ascii="Times New Roman" w:hAnsi="Times New Roman"/>
          <w:szCs w:val="24"/>
        </w:rPr>
        <w:t xml:space="preserve">T. C. </w:t>
      </w:r>
      <w:r w:rsidRPr="00A73C4C">
        <w:rPr>
          <w:rFonts w:ascii="Times New Roman" w:hAnsi="Times New Roman"/>
          <w:szCs w:val="24"/>
        </w:rPr>
        <w:t>Bilim, Sanayi ve Teknoloji Bakanlığı</w:t>
      </w:r>
      <w:r w:rsidR="005920FB" w:rsidRPr="00A73C4C">
        <w:rPr>
          <w:rFonts w:ascii="Times New Roman" w:hAnsi="Times New Roman"/>
          <w:szCs w:val="24"/>
        </w:rPr>
        <w:t xml:space="preserve"> (BSTB)</w:t>
      </w:r>
      <w:r w:rsidRPr="00A73C4C">
        <w:rPr>
          <w:rFonts w:ascii="Times New Roman" w:hAnsi="Times New Roman"/>
          <w:szCs w:val="24"/>
        </w:rPr>
        <w:t xml:space="preserve"> ile </w:t>
      </w:r>
      <w:r w:rsidR="005920FB" w:rsidRPr="00A73C4C">
        <w:rPr>
          <w:rFonts w:ascii="Times New Roman" w:hAnsi="Times New Roman"/>
          <w:szCs w:val="24"/>
        </w:rPr>
        <w:t>Birleşmiş Milletler Kalkınma Programı (</w:t>
      </w:r>
      <w:r w:rsidRPr="00A73C4C">
        <w:rPr>
          <w:rFonts w:ascii="Times New Roman" w:hAnsi="Times New Roman"/>
          <w:szCs w:val="24"/>
        </w:rPr>
        <w:t>UNDP</w:t>
      </w:r>
      <w:r w:rsidR="005920FB" w:rsidRPr="00A73C4C">
        <w:rPr>
          <w:rFonts w:ascii="Times New Roman" w:hAnsi="Times New Roman"/>
          <w:szCs w:val="24"/>
        </w:rPr>
        <w:t>)</w:t>
      </w:r>
      <w:r w:rsidRPr="00A73C4C">
        <w:rPr>
          <w:rFonts w:ascii="Times New Roman" w:hAnsi="Times New Roman"/>
          <w:szCs w:val="24"/>
        </w:rPr>
        <w:t xml:space="preserve"> işbirliği ile yürütülmekte olan “Uygulamalı KOBİ Verimlilik ve Eğitim Merkezi Projesi (Model Fabrika)” ve “Suriye Krizine Müdahalede Türkiye Dayanıklılık Projesi” çerçevesinde firmaların, girişimcilerin ve yenilik alanında çalışan kişi ve kurumların kapasitelerinin artırılması amaçlanmaktadır. </w:t>
      </w:r>
      <w:proofErr w:type="gramEnd"/>
      <w:r w:rsidRPr="00A73C4C">
        <w:rPr>
          <w:rFonts w:ascii="Times New Roman" w:hAnsi="Times New Roman"/>
          <w:szCs w:val="24"/>
        </w:rPr>
        <w:t>Söz konusu projelerde “Yenilikçilik Merkezleri</w:t>
      </w:r>
      <w:r w:rsidR="005920FB" w:rsidRPr="00A73C4C">
        <w:rPr>
          <w:rFonts w:ascii="Times New Roman" w:hAnsi="Times New Roman"/>
          <w:szCs w:val="24"/>
        </w:rPr>
        <w:t>”</w:t>
      </w:r>
      <w:r w:rsidRPr="00A73C4C">
        <w:rPr>
          <w:rFonts w:ascii="Times New Roman" w:hAnsi="Times New Roman"/>
          <w:szCs w:val="24"/>
        </w:rPr>
        <w:t xml:space="preserve"> kurulması veya var olan mekanizmaların desteklenmesi yoluyla yenilikçi girişimciliğin desteklenmesi planlanmaktadır. Ankara, İzmir, Manisa, Adana, Mersin ve Hatay illerine hizmet verilecek şekilde en az 3 Yenilik Merkezi</w:t>
      </w:r>
      <w:r w:rsidR="003964A6">
        <w:rPr>
          <w:rFonts w:ascii="Times New Roman" w:hAnsi="Times New Roman"/>
          <w:szCs w:val="24"/>
        </w:rPr>
        <w:t>’</w:t>
      </w:r>
      <w:r w:rsidRPr="00A73C4C">
        <w:rPr>
          <w:rFonts w:ascii="Times New Roman" w:hAnsi="Times New Roman"/>
          <w:szCs w:val="24"/>
        </w:rPr>
        <w:t xml:space="preserve">nin kurulması ya da var olan mekanizmaların desteklenmesi hedeflenmektedir. </w:t>
      </w:r>
      <w:proofErr w:type="gramStart"/>
      <w:r w:rsidRPr="00A73C4C">
        <w:rPr>
          <w:rFonts w:ascii="Times New Roman" w:hAnsi="Times New Roman"/>
          <w:szCs w:val="24"/>
        </w:rPr>
        <w:t xml:space="preserve">Bu bağlamda bu çalışmanın amacı, nitel araştırma desenlerinden olan ve bir olay ve bağlam arasındaki belirsizliği açığa çıkarmayı hedefleyen </w:t>
      </w:r>
      <w:r w:rsidRPr="00A73C4C">
        <w:rPr>
          <w:rFonts w:ascii="Times New Roman" w:hAnsi="Times New Roman"/>
          <w:i/>
          <w:szCs w:val="24"/>
        </w:rPr>
        <w:t>durum çalışması</w:t>
      </w:r>
      <w:r w:rsidRPr="00A73C4C">
        <w:rPr>
          <w:rFonts w:ascii="Times New Roman" w:hAnsi="Times New Roman"/>
          <w:szCs w:val="24"/>
        </w:rPr>
        <w:t xml:space="preserve"> aracılığı (Akar, 2016) ile söz konusu hedeflere ulaşabilmenin bir aracı olarak alanda yetkin insanlarla odak grup görüşmesi yaparak uygulanması düşünülen yenilik merkezi veya mevcut mekanizmaların desteklenmesi alternatifleri için bilimsel bir temel oluşturmaktır. </w:t>
      </w:r>
      <w:proofErr w:type="gramEnd"/>
    </w:p>
    <w:p w14:paraId="095D81EE" w14:textId="3D35A15D" w:rsidR="00A539CD" w:rsidRPr="00A73C4C" w:rsidRDefault="005A3854" w:rsidP="00F142AB">
      <w:pPr>
        <w:spacing w:before="120" w:line="240" w:lineRule="auto"/>
        <w:outlineLvl w:val="0"/>
        <w:rPr>
          <w:rFonts w:ascii="Times New Roman" w:hAnsi="Times New Roman"/>
          <w:b/>
          <w:szCs w:val="24"/>
        </w:rPr>
      </w:pPr>
      <w:r w:rsidRPr="00A73C4C">
        <w:rPr>
          <w:rFonts w:ascii="Times New Roman" w:hAnsi="Times New Roman"/>
          <w:b/>
          <w:szCs w:val="24"/>
        </w:rPr>
        <w:t>2. KURAMSAL ÇERÇEVE: GİRİŞİMCİLİK EKOSİSTEMİ YAKLAŞIMI</w:t>
      </w:r>
    </w:p>
    <w:p w14:paraId="634E3863" w14:textId="77777777" w:rsidR="00A539CD" w:rsidRPr="00A73C4C" w:rsidRDefault="00A539CD" w:rsidP="00F142AB">
      <w:pPr>
        <w:autoSpaceDE w:val="0"/>
        <w:autoSpaceDN w:val="0"/>
        <w:adjustRightInd w:val="0"/>
        <w:spacing w:before="120" w:line="240" w:lineRule="auto"/>
        <w:outlineLvl w:val="0"/>
        <w:rPr>
          <w:rFonts w:ascii="Times New Roman" w:hAnsi="Times New Roman"/>
          <w:b/>
          <w:szCs w:val="24"/>
        </w:rPr>
      </w:pPr>
      <w:r w:rsidRPr="00A73C4C">
        <w:rPr>
          <w:rFonts w:ascii="Times New Roman" w:hAnsi="Times New Roman"/>
          <w:b/>
          <w:szCs w:val="24"/>
        </w:rPr>
        <w:t>2.1. Girişimcilik Ekosistemi Kavramı</w:t>
      </w:r>
    </w:p>
    <w:p w14:paraId="4AD61F42" w14:textId="3DD3B6FF" w:rsidR="00A539CD" w:rsidRPr="00A73C4C" w:rsidRDefault="00EA2DCA" w:rsidP="00424730">
      <w:pPr>
        <w:autoSpaceDE w:val="0"/>
        <w:autoSpaceDN w:val="0"/>
        <w:adjustRightInd w:val="0"/>
        <w:spacing w:before="120" w:line="240" w:lineRule="auto"/>
        <w:rPr>
          <w:rFonts w:ascii="Times New Roman" w:hAnsi="Times New Roman"/>
          <w:szCs w:val="24"/>
          <w:lang w:eastAsia="tr-TR"/>
        </w:rPr>
      </w:pPr>
      <w:r>
        <w:rPr>
          <w:rFonts w:ascii="Times New Roman" w:hAnsi="Times New Roman"/>
          <w:szCs w:val="24"/>
        </w:rPr>
        <w:t xml:space="preserve">Günümüzde </w:t>
      </w:r>
      <w:r w:rsidR="00A539CD" w:rsidRPr="00A73C4C">
        <w:rPr>
          <w:rFonts w:ascii="Times New Roman" w:hAnsi="Times New Roman"/>
          <w:szCs w:val="24"/>
        </w:rPr>
        <w:t xml:space="preserve">gerek akademik </w:t>
      </w:r>
      <w:proofErr w:type="gramStart"/>
      <w:r w:rsidR="00A539CD" w:rsidRPr="00A73C4C">
        <w:rPr>
          <w:rFonts w:ascii="Times New Roman" w:hAnsi="Times New Roman"/>
          <w:szCs w:val="24"/>
        </w:rPr>
        <w:t>literatürde</w:t>
      </w:r>
      <w:proofErr w:type="gramEnd"/>
      <w:r w:rsidR="00A539CD" w:rsidRPr="00A73C4C">
        <w:rPr>
          <w:rFonts w:ascii="Times New Roman" w:hAnsi="Times New Roman"/>
          <w:szCs w:val="24"/>
        </w:rPr>
        <w:t xml:space="preserve"> gerekse bilhassa politika yapıcı çevreler arasında ortaya çıkan en önemli tartışma gündemini “girişimcilik ekosistemi” kavramı oluşturmuştur. Gerçekten de “Girişimcilik Ekosistemi” yaklaşımı son </w:t>
      </w:r>
      <w:r w:rsidR="00014529">
        <w:rPr>
          <w:rFonts w:ascii="Times New Roman" w:hAnsi="Times New Roman"/>
          <w:szCs w:val="24"/>
        </w:rPr>
        <w:t>on</w:t>
      </w:r>
      <w:r w:rsidR="00A539CD" w:rsidRPr="00A73C4C">
        <w:rPr>
          <w:rFonts w:ascii="Times New Roman" w:hAnsi="Times New Roman"/>
          <w:szCs w:val="24"/>
        </w:rPr>
        <w:t xml:space="preserve"> yıl içinde gerek işletme-girişimcilik çalışmaları alanında</w:t>
      </w:r>
      <w:r w:rsidR="00A539CD" w:rsidRPr="00A73C4C">
        <w:rPr>
          <w:rFonts w:ascii="Times New Roman" w:hAnsi="Times New Roman"/>
          <w:szCs w:val="24"/>
          <w:lang w:eastAsia="tr-TR"/>
        </w:rPr>
        <w:t xml:space="preserve"> (Isenberg, 2010; Feld, 2012; WEF, 2014; Stam, 2015; Roundy, 2016; Acs vd</w:t>
      </w:r>
      <w:proofErr w:type="gramStart"/>
      <w:r w:rsidR="00A539CD" w:rsidRPr="00A73C4C">
        <w:rPr>
          <w:rFonts w:ascii="Times New Roman" w:hAnsi="Times New Roman"/>
          <w:szCs w:val="24"/>
          <w:lang w:eastAsia="tr-TR"/>
        </w:rPr>
        <w:t>.,</w:t>
      </w:r>
      <w:proofErr w:type="gramEnd"/>
      <w:r w:rsidR="00A539CD" w:rsidRPr="00A73C4C">
        <w:rPr>
          <w:rFonts w:ascii="Times New Roman" w:hAnsi="Times New Roman"/>
          <w:szCs w:val="24"/>
          <w:lang w:eastAsia="tr-TR"/>
        </w:rPr>
        <w:t xml:space="preserve"> (2017) gerekse</w:t>
      </w:r>
      <w:r w:rsidR="00A539CD" w:rsidRPr="00A73C4C">
        <w:rPr>
          <w:rFonts w:ascii="Times New Roman" w:hAnsi="Times New Roman"/>
          <w:szCs w:val="24"/>
        </w:rPr>
        <w:t xml:space="preserve"> ekonomik coğrafya alanı (</w:t>
      </w:r>
      <w:r w:rsidR="00A539CD" w:rsidRPr="00A73C4C">
        <w:rPr>
          <w:rFonts w:ascii="Times New Roman" w:hAnsi="Times New Roman"/>
          <w:szCs w:val="24"/>
          <w:lang w:eastAsia="tr-TR"/>
        </w:rPr>
        <w:t xml:space="preserve">Mason ve Brown, 2014; </w:t>
      </w:r>
      <w:r w:rsidR="00A539CD" w:rsidRPr="00A73C4C">
        <w:rPr>
          <w:rFonts w:ascii="Times New Roman" w:hAnsi="Times New Roman"/>
          <w:szCs w:val="24"/>
        </w:rPr>
        <w:t xml:space="preserve">Mack ve Mayer, 2016; Spigel, 2017; </w:t>
      </w:r>
      <w:r w:rsidR="00A539CD" w:rsidRPr="00A73C4C">
        <w:rPr>
          <w:rFonts w:ascii="Times New Roman" w:hAnsi="Times New Roman"/>
          <w:szCs w:val="24"/>
          <w:lang w:eastAsia="tr-TR"/>
        </w:rPr>
        <w:t xml:space="preserve">Alvedalen ve Boschma, 2017; </w:t>
      </w:r>
      <w:r w:rsidR="008A7E4D" w:rsidRPr="00A73C4C">
        <w:rPr>
          <w:rFonts w:ascii="Times New Roman" w:hAnsi="Times New Roman"/>
          <w:szCs w:val="24"/>
          <w:lang w:eastAsia="tr-TR"/>
        </w:rPr>
        <w:t xml:space="preserve">Brown ve Mason, 2017; </w:t>
      </w:r>
      <w:r w:rsidR="00A539CD" w:rsidRPr="00A73C4C">
        <w:rPr>
          <w:rFonts w:ascii="Times New Roman" w:hAnsi="Times New Roman"/>
          <w:szCs w:val="24"/>
        </w:rPr>
        <w:t xml:space="preserve">Malecki, 2018) içerisinde yürütülen ve birbirini kesen çalışmaların bir sonucu olarak, </w:t>
      </w:r>
      <w:r w:rsidR="00A539CD" w:rsidRPr="00A73C4C">
        <w:rPr>
          <w:rFonts w:ascii="Times New Roman" w:hAnsi="Times New Roman"/>
          <w:i/>
          <w:szCs w:val="24"/>
        </w:rPr>
        <w:t>girişimciliğin</w:t>
      </w:r>
      <w:r w:rsidR="00A539CD" w:rsidRPr="00A73C4C">
        <w:rPr>
          <w:rFonts w:ascii="Times New Roman" w:hAnsi="Times New Roman"/>
          <w:szCs w:val="24"/>
        </w:rPr>
        <w:t xml:space="preserve"> kentsel ve bölgesel ekonomilerin büyümesinde “temel bir faktör” olduğunun ve girişimci aktörlerin performansı ve başarısının “coğrafi bağlamda” yattığının kabulü üzerine kavramsallaştırılmıştır. Yaklaşımın OECD’deki politika yapıcılar ve öncü girişimci liderler tarafından kabul edilerek oldukça popüler hale getirilmesiyle kavram çok önemli bir etki ve yaygınlık kazanmıştır. Ancak hem dünya için hem de özellikle Türkiye için çok yeni olan bu kavramsal yaklaşımın henüz analitik ve kritik olarak incelenmediğini belirtmek gerekir. </w:t>
      </w:r>
    </w:p>
    <w:p w14:paraId="3D22DC31" w14:textId="56A4C7A3" w:rsidR="00A539CD" w:rsidRPr="00A73C4C" w:rsidRDefault="00A539CD" w:rsidP="00424730">
      <w:pPr>
        <w:pStyle w:val="DipnotMetni"/>
        <w:spacing w:before="120" w:after="120"/>
        <w:rPr>
          <w:rFonts w:ascii="Times New Roman" w:hAnsi="Times New Roman"/>
        </w:rPr>
      </w:pPr>
      <w:r w:rsidRPr="00A73C4C">
        <w:rPr>
          <w:rFonts w:ascii="Times New Roman" w:hAnsi="Times New Roman"/>
        </w:rPr>
        <w:t>Ekosistem kavramı ilk kez 1993 yılında Moore (1993) tarafından biyolojik/</w:t>
      </w:r>
      <w:proofErr w:type="gramStart"/>
      <w:r w:rsidRPr="00A73C4C">
        <w:rPr>
          <w:rFonts w:ascii="Times New Roman" w:hAnsi="Times New Roman"/>
        </w:rPr>
        <w:t>ekolojik</w:t>
      </w:r>
      <w:proofErr w:type="gramEnd"/>
      <w:r w:rsidRPr="00A73C4C">
        <w:rPr>
          <w:rFonts w:ascii="Times New Roman" w:hAnsi="Times New Roman"/>
        </w:rPr>
        <w:t xml:space="preserve"> anlamının ötesinde ekonomik dünyayı anlamak için “iş ekosistemi” (business ecosystem) adıyla kullanılmıştır. Moore, firmaların bir “vakum” şeklindeki boşluk içinde gelişmediğini, aksine tedarikçilerle, müşterilerle ve finansörlerle ilişkisel olarak kurduğu ve içiçe geçtiği (gömüldüğü) etkileşimler sayesinde evrildiğini ileri sürmüştür. Buna göre dinamik bir iş ekosisteminde yer alan yeni firmalar, diğer lokasyonlardaki firmalardan daha fazla büyüme, </w:t>
      </w:r>
      <w:r w:rsidRPr="00A73C4C">
        <w:rPr>
          <w:rFonts w:ascii="Times New Roman" w:hAnsi="Times New Roman"/>
        </w:rPr>
        <w:lastRenderedPageBreak/>
        <w:t>istihdam yaratma ve yenilikçi olma fırsatına sahip olmaktadırlar (Mason ve Brown, 2014). Moore tarafından ortaya konulan bu ilk yaklaşımda; “ekosistem”, küresel piyasalar içinde bir sektörün veya değer zincirinin oluşumu üzerine odaklanırken, 2011 sonrası geliştirilen “girişimcilik ekosistemi” (</w:t>
      </w:r>
      <w:r w:rsidRPr="00A73C4C">
        <w:rPr>
          <w:rFonts w:ascii="Times New Roman" w:hAnsi="Times New Roman"/>
          <w:lang w:eastAsia="tr-TR"/>
        </w:rPr>
        <w:t>entrepreneurial ecosystem)</w:t>
      </w:r>
      <w:r w:rsidRPr="00A73C4C">
        <w:rPr>
          <w:rFonts w:ascii="Times New Roman" w:hAnsi="Times New Roman"/>
        </w:rPr>
        <w:t xml:space="preserve"> yaklaşımında odak coğrafi perspektif üzerinedir. Yani girişimcilik ekosistemi bir zaman boyunca belirli bir bölge içindeki inşa edilen kültürler, kurumlar ve ağlara odaklanır (Stam ve Spigel, 2016:2). Bu bağlamda Stam ve Spigel (2016: 1) girişimcilik ekosistemini; </w:t>
      </w:r>
      <w:r w:rsidRPr="00A73C4C">
        <w:rPr>
          <w:rFonts w:ascii="Times New Roman" w:hAnsi="Times New Roman"/>
          <w:i/>
        </w:rPr>
        <w:t>belirli bir bölgede üretken girişimciliği sağlayacak şekilde koordine edilmiş, birbirine bağlı aktörler ve faktörlerden oluşan bir yapı/sistem</w:t>
      </w:r>
      <w:r w:rsidRPr="00A73C4C">
        <w:rPr>
          <w:rFonts w:ascii="Times New Roman" w:hAnsi="Times New Roman"/>
        </w:rPr>
        <w:t xml:space="preserve"> olarak tanımlamaktadır. </w:t>
      </w:r>
      <w:proofErr w:type="gramStart"/>
      <w:r w:rsidRPr="00A73C4C">
        <w:rPr>
          <w:rFonts w:ascii="Times New Roman" w:hAnsi="Times New Roman"/>
        </w:rPr>
        <w:t>Öte yandan Mason ve Brown, (2014:</w:t>
      </w:r>
      <w:r w:rsidR="003964A6">
        <w:rPr>
          <w:rFonts w:ascii="Times New Roman" w:hAnsi="Times New Roman"/>
        </w:rPr>
        <w:t xml:space="preserve"> </w:t>
      </w:r>
      <w:r w:rsidRPr="00A73C4C">
        <w:rPr>
          <w:rFonts w:ascii="Times New Roman" w:hAnsi="Times New Roman"/>
        </w:rPr>
        <w:t xml:space="preserve">5) ise girişimcilik ekosistemini, yerel girişimcilik atmosferi içindeki birbirine bağlı girişimci aktörleri (potansiyel ve var olan), girişimci organizasyonları (örneğin firmalar, risk/girişim sermayedarı, iş melekleri, bankalar), yerel kurumları (üniversiteler, kamu sektörü ajansları, mali kuruluşlar) ve girişimsel süreçleri (örneğin firma doğum oranı, yüksek hızlı büyüyen firma sayısı, seri girişimcilerin sayısı, firmayı satma/elden çıkarma zihniyetinin derecesi, girişimci hırs seviyeleri) formal ve informal şekilde; performansı yönetme, arabuluculuk etme, bir araya getirerek kaynaştırma ve bağlama sistemi olarak tanımlamaktadır. </w:t>
      </w:r>
      <w:proofErr w:type="gramEnd"/>
      <w:r w:rsidRPr="00A73C4C">
        <w:rPr>
          <w:rFonts w:ascii="Times New Roman" w:hAnsi="Times New Roman"/>
        </w:rPr>
        <w:t>Mason ve Brown (2014:5-6)’a göre girişimcilik ekosistemi; bir sektöre özgü olabileceği gibi, birkaç sektöre özgü de olabilir. Sistem, coğrafi olarak bir kent veya il ile sınırlı olabileceği gibi birkaç ilin/şehrin bir araya geldiği bölgesel bir ekosistem</w:t>
      </w:r>
      <w:r w:rsidR="003964A6">
        <w:rPr>
          <w:rFonts w:ascii="Times New Roman" w:hAnsi="Times New Roman"/>
        </w:rPr>
        <w:t xml:space="preserve"> </w:t>
      </w:r>
      <w:r w:rsidRPr="00A73C4C">
        <w:rPr>
          <w:rFonts w:ascii="Times New Roman" w:hAnsi="Times New Roman"/>
        </w:rPr>
        <w:t xml:space="preserve">de olabilir. Burada her bir ilin/şehrin kendi ekosistemini mi geliştirmesi yoksa birkaçının bir araya geldiği bölgesel bir ekosistem mi kurulmalı sorusu devam eden bir tartışmadır (Mason ve Brown, 2014; Stam, 2015; Stam ve Spiegel, 2016). </w:t>
      </w:r>
      <w:bookmarkStart w:id="4" w:name="_Toc491031428"/>
      <w:bookmarkStart w:id="5" w:name="_Toc492310237"/>
    </w:p>
    <w:p w14:paraId="486D3B65" w14:textId="5A4FA968" w:rsidR="00A539CD" w:rsidRPr="00A73C4C" w:rsidRDefault="00A539CD" w:rsidP="00F142AB">
      <w:pPr>
        <w:pStyle w:val="DipnotMetni"/>
        <w:spacing w:before="120" w:after="120"/>
        <w:outlineLvl w:val="0"/>
        <w:rPr>
          <w:rFonts w:ascii="Times New Roman" w:hAnsi="Times New Roman"/>
          <w:b/>
        </w:rPr>
      </w:pPr>
      <w:r w:rsidRPr="00A73C4C">
        <w:rPr>
          <w:rFonts w:ascii="Times New Roman" w:hAnsi="Times New Roman"/>
          <w:b/>
        </w:rPr>
        <w:t>2.2. Girişimcilik Ekosistemi Modelleri</w:t>
      </w:r>
      <w:bookmarkEnd w:id="4"/>
      <w:bookmarkEnd w:id="5"/>
    </w:p>
    <w:p w14:paraId="218C6217" w14:textId="27811619" w:rsidR="00A539CD" w:rsidRPr="00A73C4C" w:rsidRDefault="00A539CD" w:rsidP="00424730">
      <w:pPr>
        <w:pStyle w:val="Default"/>
        <w:spacing w:before="120" w:after="120"/>
        <w:jc w:val="both"/>
        <w:rPr>
          <w:rFonts w:ascii="Times New Roman" w:hAnsi="Times New Roman" w:cs="Times New Roman"/>
          <w:color w:val="auto"/>
        </w:rPr>
      </w:pPr>
      <w:r w:rsidRPr="00A73C4C">
        <w:rPr>
          <w:rFonts w:ascii="Times New Roman" w:hAnsi="Times New Roman" w:cs="Times New Roman"/>
          <w:color w:val="auto"/>
        </w:rPr>
        <w:t xml:space="preserve">Girişimcilik ekosistemi oldukça yeni bir </w:t>
      </w:r>
      <w:proofErr w:type="gramStart"/>
      <w:r w:rsidRPr="00A73C4C">
        <w:rPr>
          <w:rFonts w:ascii="Times New Roman" w:hAnsi="Times New Roman" w:cs="Times New Roman"/>
          <w:color w:val="auto"/>
        </w:rPr>
        <w:t>konsept</w:t>
      </w:r>
      <w:proofErr w:type="gramEnd"/>
      <w:r w:rsidRPr="00A73C4C">
        <w:rPr>
          <w:rFonts w:ascii="Times New Roman" w:hAnsi="Times New Roman" w:cs="Times New Roman"/>
          <w:color w:val="auto"/>
        </w:rPr>
        <w:t xml:space="preserve"> olmasına rağmen, birçok farklı modelden bahsetmek mümkündür (ASPEN, 2013; Stough, 2016). ASPEN (2013) tarafından yapılan bir değerlendirmeye göre Girişim</w:t>
      </w:r>
      <w:r w:rsidR="003964A6">
        <w:rPr>
          <w:rFonts w:ascii="Times New Roman" w:hAnsi="Times New Roman" w:cs="Times New Roman"/>
          <w:color w:val="auto"/>
        </w:rPr>
        <w:t xml:space="preserve">cilik ekosistemini modelleyen </w:t>
      </w:r>
      <w:r w:rsidRPr="00A73C4C">
        <w:rPr>
          <w:rFonts w:ascii="Times New Roman" w:hAnsi="Times New Roman" w:cs="Times New Roman"/>
        </w:rPr>
        <w:t xml:space="preserve">girişim sermayecileri, kalkınma danışmanları ve üniversiteler tarafından geliştirilen 9 tane farklı modelin/yaklaşımın olduğunu belirtilmektedir. </w:t>
      </w:r>
      <w:proofErr w:type="gramStart"/>
      <w:r w:rsidRPr="00A73C4C">
        <w:rPr>
          <w:rFonts w:ascii="Times New Roman" w:hAnsi="Times New Roman" w:cs="Times New Roman"/>
        </w:rPr>
        <w:t xml:space="preserve">Bunlar </w:t>
      </w:r>
      <w:r w:rsidR="003473E8" w:rsidRPr="00A73C4C">
        <w:rPr>
          <w:rFonts w:ascii="Times New Roman" w:hAnsi="Times New Roman" w:cs="Times New Roman"/>
          <w:color w:val="auto"/>
          <w:lang w:eastAsia="tr-TR"/>
        </w:rPr>
        <w:t xml:space="preserve"> </w:t>
      </w:r>
      <w:r w:rsidR="003473E8" w:rsidRPr="00A73C4C">
        <w:rPr>
          <w:rFonts w:ascii="Times New Roman" w:hAnsi="Times New Roman" w:cs="Times New Roman"/>
          <w:i/>
          <w:color w:val="auto"/>
          <w:lang w:eastAsia="tr-TR"/>
        </w:rPr>
        <w:t xml:space="preserve">(1) </w:t>
      </w:r>
      <w:r w:rsidRPr="00A73C4C">
        <w:rPr>
          <w:rFonts w:ascii="Times New Roman" w:hAnsi="Times New Roman" w:cs="Times New Roman"/>
          <w:i/>
          <w:color w:val="auto"/>
          <w:lang w:eastAsia="tr-TR"/>
        </w:rPr>
        <w:t xml:space="preserve">Babson Entrepreneurship Ecosystem Project (Babson College); </w:t>
      </w:r>
      <w:r w:rsidR="003473E8" w:rsidRPr="00A73C4C">
        <w:rPr>
          <w:rFonts w:ascii="Times New Roman" w:hAnsi="Times New Roman" w:cs="Times New Roman"/>
          <w:i/>
          <w:color w:val="auto"/>
          <w:lang w:eastAsia="tr-TR"/>
        </w:rPr>
        <w:t xml:space="preserve">(2) </w:t>
      </w:r>
      <w:r w:rsidRPr="00A73C4C">
        <w:rPr>
          <w:rFonts w:ascii="Times New Roman" w:hAnsi="Times New Roman" w:cs="Times New Roman"/>
          <w:i/>
          <w:color w:val="auto"/>
          <w:lang w:eastAsia="tr-TR"/>
        </w:rPr>
        <w:t xml:space="preserve">Asset Mapping Project (Council on Competitiveness); </w:t>
      </w:r>
      <w:r w:rsidR="003473E8" w:rsidRPr="00A73C4C">
        <w:rPr>
          <w:rFonts w:ascii="Times New Roman" w:hAnsi="Times New Roman" w:cs="Times New Roman"/>
          <w:i/>
          <w:color w:val="auto"/>
          <w:lang w:eastAsia="tr-TR"/>
        </w:rPr>
        <w:t xml:space="preserve">(3) </w:t>
      </w:r>
      <w:r w:rsidRPr="00A73C4C">
        <w:rPr>
          <w:rFonts w:ascii="Times New Roman" w:hAnsi="Times New Roman" w:cs="Times New Roman"/>
          <w:i/>
          <w:color w:val="auto"/>
          <w:lang w:eastAsia="tr-TR"/>
        </w:rPr>
        <w:t>Global Entrepreneurship and Development Index (GEDI) (George Mason University);</w:t>
      </w:r>
      <w:r w:rsidR="003473E8" w:rsidRPr="00A73C4C">
        <w:rPr>
          <w:rFonts w:ascii="Times New Roman" w:hAnsi="Times New Roman" w:cs="Times New Roman"/>
          <w:i/>
          <w:color w:val="auto"/>
          <w:lang w:eastAsia="tr-TR"/>
        </w:rPr>
        <w:t xml:space="preserve"> (4)</w:t>
      </w:r>
      <w:r w:rsidRPr="00A73C4C">
        <w:rPr>
          <w:rFonts w:ascii="Times New Roman" w:hAnsi="Times New Roman" w:cs="Times New Roman"/>
          <w:i/>
          <w:color w:val="auto"/>
          <w:lang w:eastAsia="tr-TR"/>
        </w:rPr>
        <w:t xml:space="preserve"> Innovation Rainforest Blueprint (Hwang, V. H.); </w:t>
      </w:r>
      <w:r w:rsidR="003473E8" w:rsidRPr="00A73C4C">
        <w:rPr>
          <w:rFonts w:ascii="Times New Roman" w:hAnsi="Times New Roman" w:cs="Times New Roman"/>
          <w:i/>
          <w:color w:val="auto"/>
          <w:lang w:eastAsia="tr-TR"/>
        </w:rPr>
        <w:t xml:space="preserve">(5) </w:t>
      </w:r>
      <w:r w:rsidRPr="00A73C4C">
        <w:rPr>
          <w:rFonts w:ascii="Times New Roman" w:hAnsi="Times New Roman" w:cs="Times New Roman"/>
          <w:i/>
          <w:color w:val="auto"/>
          <w:lang w:eastAsia="tr-TR"/>
        </w:rPr>
        <w:t>Six + Six (Koltai and Company)</w:t>
      </w:r>
      <w:r w:rsidR="003473E8" w:rsidRPr="00A73C4C">
        <w:rPr>
          <w:rFonts w:ascii="Times New Roman" w:hAnsi="Times New Roman" w:cs="Times New Roman"/>
          <w:i/>
          <w:color w:val="auto"/>
          <w:lang w:eastAsia="tr-TR"/>
        </w:rPr>
        <w:t>;</w:t>
      </w:r>
      <w:r w:rsidRPr="00A73C4C">
        <w:rPr>
          <w:rFonts w:ascii="Times New Roman" w:hAnsi="Times New Roman" w:cs="Times New Roman"/>
          <w:i/>
          <w:color w:val="auto"/>
          <w:lang w:eastAsia="tr-TR"/>
        </w:rPr>
        <w:t xml:space="preserve"> </w:t>
      </w:r>
      <w:r w:rsidR="003473E8" w:rsidRPr="00A73C4C">
        <w:rPr>
          <w:rFonts w:ascii="Times New Roman" w:hAnsi="Times New Roman" w:cs="Times New Roman"/>
          <w:i/>
          <w:color w:val="auto"/>
          <w:lang w:eastAsia="tr-TR"/>
        </w:rPr>
        <w:t xml:space="preserve">(6) </w:t>
      </w:r>
      <w:r w:rsidRPr="00A73C4C">
        <w:rPr>
          <w:rFonts w:ascii="Times New Roman" w:hAnsi="Times New Roman" w:cs="Times New Roman"/>
          <w:i/>
          <w:color w:val="auto"/>
          <w:lang w:eastAsia="tr-TR"/>
        </w:rPr>
        <w:t xml:space="preserve">Information and Communication Technology Entrepreneurship (GSM Association); </w:t>
      </w:r>
      <w:r w:rsidR="003473E8" w:rsidRPr="00A73C4C">
        <w:rPr>
          <w:rFonts w:ascii="Times New Roman" w:hAnsi="Times New Roman" w:cs="Times New Roman"/>
          <w:i/>
          <w:color w:val="auto"/>
          <w:lang w:eastAsia="tr-TR"/>
        </w:rPr>
        <w:t xml:space="preserve">(7) </w:t>
      </w:r>
      <w:r w:rsidRPr="00A73C4C">
        <w:rPr>
          <w:rFonts w:ascii="Times New Roman" w:hAnsi="Times New Roman" w:cs="Times New Roman"/>
          <w:i/>
          <w:color w:val="auto"/>
          <w:lang w:eastAsia="tr-TR"/>
        </w:rPr>
        <w:t>Entrepreneurship Measurement Framework</w:t>
      </w:r>
      <w:r w:rsidR="003473E8" w:rsidRPr="00A73C4C">
        <w:rPr>
          <w:rFonts w:ascii="Times New Roman" w:hAnsi="Times New Roman" w:cs="Times New Roman"/>
          <w:i/>
          <w:color w:val="auto"/>
          <w:lang w:eastAsia="tr-TR"/>
        </w:rPr>
        <w:t xml:space="preserve"> (OECD)</w:t>
      </w:r>
      <w:r w:rsidRPr="00A73C4C">
        <w:rPr>
          <w:rFonts w:ascii="Times New Roman" w:hAnsi="Times New Roman" w:cs="Times New Roman"/>
          <w:i/>
          <w:color w:val="auto"/>
          <w:lang w:eastAsia="tr-TR"/>
        </w:rPr>
        <w:t xml:space="preserve">; </w:t>
      </w:r>
      <w:r w:rsidR="003473E8" w:rsidRPr="00A73C4C">
        <w:rPr>
          <w:rFonts w:ascii="Times New Roman" w:hAnsi="Times New Roman" w:cs="Times New Roman"/>
          <w:i/>
          <w:color w:val="auto"/>
          <w:lang w:eastAsia="tr-TR"/>
        </w:rPr>
        <w:t xml:space="preserve">(8) </w:t>
      </w:r>
      <w:r w:rsidRPr="00A73C4C">
        <w:rPr>
          <w:rFonts w:ascii="Times New Roman" w:hAnsi="Times New Roman" w:cs="Times New Roman"/>
          <w:i/>
          <w:color w:val="auto"/>
          <w:lang w:eastAsia="tr-TR"/>
        </w:rPr>
        <w:t xml:space="preserve">Doing Business (World Bank); </w:t>
      </w:r>
      <w:r w:rsidR="003473E8" w:rsidRPr="00A73C4C">
        <w:rPr>
          <w:rFonts w:ascii="Times New Roman" w:hAnsi="Times New Roman" w:cs="Times New Roman"/>
          <w:i/>
          <w:color w:val="auto"/>
          <w:lang w:eastAsia="tr-TR"/>
        </w:rPr>
        <w:t>ve (9)</w:t>
      </w:r>
      <w:r w:rsidRPr="00A73C4C">
        <w:rPr>
          <w:rFonts w:ascii="Times New Roman" w:hAnsi="Times New Roman" w:cs="Times New Roman"/>
          <w:i/>
          <w:color w:val="auto"/>
          <w:lang w:eastAsia="tr-TR"/>
        </w:rPr>
        <w:t xml:space="preserve"> Entrepreneurship Ecosystem (World Economic Forum)</w:t>
      </w:r>
      <w:r w:rsidR="003473E8" w:rsidRPr="00A73C4C">
        <w:rPr>
          <w:rFonts w:ascii="Times New Roman" w:hAnsi="Times New Roman" w:cs="Times New Roman"/>
        </w:rPr>
        <w:t xml:space="preserve"> (</w:t>
      </w:r>
      <w:r w:rsidR="003473E8" w:rsidRPr="00A73C4C">
        <w:rPr>
          <w:rFonts w:ascii="Times New Roman" w:hAnsi="Times New Roman" w:cs="Times New Roman"/>
          <w:color w:val="auto"/>
        </w:rPr>
        <w:t>ASPEN, 2013</w:t>
      </w:r>
      <w:r w:rsidR="00142C5C">
        <w:rPr>
          <w:rFonts w:ascii="Times New Roman" w:hAnsi="Times New Roman" w:cs="Times New Roman"/>
          <w:color w:val="auto"/>
        </w:rPr>
        <w:t xml:space="preserve">: </w:t>
      </w:r>
      <w:r w:rsidR="003473E8" w:rsidRPr="00A73C4C">
        <w:rPr>
          <w:rFonts w:ascii="Times New Roman" w:hAnsi="Times New Roman" w:cs="Times New Roman"/>
          <w:color w:val="auto"/>
        </w:rPr>
        <w:t>2; Stough, 2016:134)</w:t>
      </w:r>
      <w:r w:rsidRPr="00A73C4C">
        <w:rPr>
          <w:rFonts w:ascii="Times New Roman" w:hAnsi="Times New Roman" w:cs="Times New Roman"/>
          <w:i/>
          <w:color w:val="auto"/>
          <w:lang w:eastAsia="tr-TR"/>
        </w:rPr>
        <w:t>.</w:t>
      </w:r>
      <w:r w:rsidRPr="00A73C4C">
        <w:rPr>
          <w:rFonts w:ascii="Times New Roman" w:hAnsi="Times New Roman" w:cs="Times New Roman"/>
          <w:color w:val="auto"/>
          <w:lang w:eastAsia="tr-TR"/>
        </w:rPr>
        <w:t xml:space="preserve"> </w:t>
      </w:r>
      <w:proofErr w:type="gramEnd"/>
      <w:r w:rsidRPr="00A73C4C">
        <w:rPr>
          <w:rFonts w:ascii="Times New Roman" w:hAnsi="Times New Roman" w:cs="Times New Roman"/>
          <w:lang w:eastAsia="tr-TR"/>
        </w:rPr>
        <w:t xml:space="preserve">Bu </w:t>
      </w:r>
      <w:r w:rsidRPr="00A73C4C">
        <w:rPr>
          <w:rFonts w:ascii="Times New Roman" w:hAnsi="Times New Roman" w:cs="Times New Roman"/>
          <w:color w:val="auto"/>
        </w:rPr>
        <w:t>9 farklı model birbiriyle oldukça benzer yaklaşımlar içermekle birlikte, bu çalışmada 3 farklı grup tarafından geliştirilmiş</w:t>
      </w:r>
      <w:r w:rsidR="00751102" w:rsidRPr="00A73C4C">
        <w:rPr>
          <w:rFonts w:ascii="Times New Roman" w:hAnsi="Times New Roman" w:cs="Times New Roman"/>
          <w:color w:val="auto"/>
        </w:rPr>
        <w:t xml:space="preserve"> (Isenberg, 2011; Koltai, 2012; Stam, 2015)</w:t>
      </w:r>
      <w:r w:rsidRPr="00A73C4C">
        <w:rPr>
          <w:rFonts w:ascii="Times New Roman" w:hAnsi="Times New Roman" w:cs="Times New Roman"/>
          <w:color w:val="auto"/>
        </w:rPr>
        <w:t xml:space="preserve"> ve literatürde görece daha fazla kullanılmaya başlanan</w:t>
      </w:r>
      <w:r w:rsidR="00751102" w:rsidRPr="00A73C4C">
        <w:rPr>
          <w:rFonts w:ascii="Times New Roman" w:hAnsi="Times New Roman" w:cs="Times New Roman"/>
          <w:color w:val="auto"/>
        </w:rPr>
        <w:t>,</w:t>
      </w:r>
      <w:r w:rsidRPr="00A73C4C">
        <w:rPr>
          <w:rFonts w:ascii="Times New Roman" w:hAnsi="Times New Roman" w:cs="Times New Roman"/>
          <w:color w:val="auto"/>
        </w:rPr>
        <w:t xml:space="preserve"> nispeten daha kavramsal ve daha </w:t>
      </w:r>
      <w:proofErr w:type="gramStart"/>
      <w:r w:rsidRPr="00A73C4C">
        <w:rPr>
          <w:rFonts w:ascii="Times New Roman" w:hAnsi="Times New Roman" w:cs="Times New Roman"/>
          <w:color w:val="auto"/>
        </w:rPr>
        <w:t>spesifik</w:t>
      </w:r>
      <w:proofErr w:type="gramEnd"/>
      <w:r w:rsidRPr="00A73C4C">
        <w:rPr>
          <w:rFonts w:ascii="Times New Roman" w:hAnsi="Times New Roman" w:cs="Times New Roman"/>
          <w:color w:val="auto"/>
        </w:rPr>
        <w:t xml:space="preserve"> modeller ve özellikleri ana hatlarıyla incelenmektedir. Çünkü bu modeller sadece ulusal ölçeğe değil, girişimcilik ekosisteminin esas ortamını oluşturan yerel ve bölge</w:t>
      </w:r>
      <w:bookmarkStart w:id="6" w:name="_Toc491031429"/>
      <w:r w:rsidRPr="00A73C4C">
        <w:rPr>
          <w:rFonts w:ascii="Times New Roman" w:hAnsi="Times New Roman" w:cs="Times New Roman"/>
          <w:color w:val="auto"/>
        </w:rPr>
        <w:t xml:space="preserve">sel ölçeğe de uygulanabilir olduklarından aşağıda bu sözkonusu üç model incelenmiştir. </w:t>
      </w:r>
    </w:p>
    <w:p w14:paraId="7448446E" w14:textId="3CDC2549" w:rsidR="00A539CD" w:rsidRPr="00A73C4C" w:rsidRDefault="00A539CD" w:rsidP="005A3854">
      <w:pPr>
        <w:pStyle w:val="Default"/>
        <w:spacing w:before="120" w:after="120"/>
        <w:jc w:val="both"/>
        <w:rPr>
          <w:rFonts w:ascii="Times New Roman" w:hAnsi="Times New Roman" w:cs="Times New Roman"/>
          <w:b/>
          <w:i/>
          <w:color w:val="auto"/>
        </w:rPr>
      </w:pPr>
      <w:r w:rsidRPr="00A73C4C">
        <w:rPr>
          <w:rFonts w:ascii="Times New Roman" w:hAnsi="Times New Roman" w:cs="Times New Roman"/>
          <w:b/>
          <w:i/>
        </w:rPr>
        <w:t>Isenberg’in Girişimcilik Ekosistemi Modeli</w:t>
      </w:r>
      <w:bookmarkEnd w:id="6"/>
      <w:r w:rsidRPr="00A73C4C">
        <w:rPr>
          <w:rFonts w:ascii="Times New Roman" w:hAnsi="Times New Roman" w:cs="Times New Roman"/>
          <w:b/>
          <w:i/>
        </w:rPr>
        <w:t>:</w:t>
      </w:r>
      <w:r w:rsidR="005A3854" w:rsidRPr="00A73C4C">
        <w:rPr>
          <w:rFonts w:ascii="Times New Roman" w:hAnsi="Times New Roman" w:cs="Times New Roman"/>
          <w:b/>
          <w:i/>
        </w:rPr>
        <w:t xml:space="preserve"> </w:t>
      </w:r>
      <w:r w:rsidRPr="00A73C4C">
        <w:rPr>
          <w:rFonts w:ascii="Times New Roman" w:hAnsi="Times New Roman" w:cs="Times New Roman"/>
        </w:rPr>
        <w:t>Bu model; 2011 yılında Babson College: Babson Entrepreneurship Ecosystem Project kapsamında Daniel Isenberg tarafından geliştirilen girişimcilik ekosistemi yaklaşımıdır. Isenberg'e göre bu yaklaşım; kümelenme stratejileri, inovasyon sistemleri, bilgi ekonomisi ve ulusal rekabet edebilirlik politikaları gibi başarıyla uygulanması olan farklı yaklaşımların ya da kavramsal çerçevelerin uygulanmas</w:t>
      </w:r>
      <w:r w:rsidR="00142C5C">
        <w:rPr>
          <w:rFonts w:ascii="Times New Roman" w:hAnsi="Times New Roman" w:cs="Times New Roman"/>
        </w:rPr>
        <w:t>ında ya 'ön koşul' haline</w:t>
      </w:r>
      <w:r w:rsidRPr="00A73C4C">
        <w:rPr>
          <w:rFonts w:ascii="Times New Roman" w:hAnsi="Times New Roman" w:cs="Times New Roman"/>
        </w:rPr>
        <w:t xml:space="preserve"> gelmekte ya da bunların 'yerini alma' potansiyelindedir (Isenberg, 2011).</w:t>
      </w:r>
    </w:p>
    <w:p w14:paraId="13761BB6" w14:textId="236F41DD" w:rsidR="00A539CD" w:rsidRPr="00A73C4C" w:rsidRDefault="00A539CD" w:rsidP="00424730">
      <w:pPr>
        <w:pStyle w:val="DipnotMetni"/>
        <w:spacing w:before="120" w:after="120"/>
        <w:rPr>
          <w:rFonts w:ascii="Times New Roman" w:hAnsi="Times New Roman"/>
        </w:rPr>
      </w:pPr>
      <w:r w:rsidRPr="00A73C4C">
        <w:rPr>
          <w:rFonts w:ascii="Times New Roman" w:hAnsi="Times New Roman"/>
        </w:rPr>
        <w:t>Bu yaklaşım, girişimcilik ekosisteminin içi</w:t>
      </w:r>
      <w:r w:rsidR="00142C5C">
        <w:rPr>
          <w:rFonts w:ascii="Times New Roman" w:hAnsi="Times New Roman"/>
        </w:rPr>
        <w:t>nde altı alan belirlemektedir: P</w:t>
      </w:r>
      <w:r w:rsidRPr="00A73C4C">
        <w:rPr>
          <w:rFonts w:ascii="Times New Roman" w:hAnsi="Times New Roman"/>
        </w:rPr>
        <w:t xml:space="preserve">olitikalar ve liderlik, uygun finansmanın bulunması, kaliteli insan sermayesi, ürünlere yönelik girişim dostu pazarlar ve çeşitli kurumsal destek sağlayan elverişli bir kültür (Şekil 2). Ekosistemi oluşturan bu 6 </w:t>
      </w:r>
      <w:r w:rsidRPr="00A73C4C">
        <w:rPr>
          <w:rFonts w:ascii="Times New Roman" w:hAnsi="Times New Roman"/>
        </w:rPr>
        <w:lastRenderedPageBreak/>
        <w:t xml:space="preserve">genel alan veya bileşen, yüzlerce farklı unsurun oldukça karmaşık ve kendine has bir etkileşimle birlikte biraraya gelmesinden oluşmaktadır. Dolayısıyla, aslında ekosistemi oluşturan ve etkileyen yüzlerce parametre olduğu belirtilmektedir. Bunlardan hangisinin ekosistemde girişimciliğin nedeni olduğu, hangi bileşenin nasıl ve ne tür mekanizmalar tarafından belirlendiği belli değildir. Zira Isenberg’e göre; bu faktörlerin belirlenmesinin çok da değeri yoktur. Çünkü Isenberg; her girişimcilik ekosisteminin eşsiz, benzersiz olduğunu ileri sürmektedir ki bu nedenle “bağlamın” önemine özellikle vurgu yapmaktadır. Yazara göre </w:t>
      </w:r>
      <w:r w:rsidRPr="00A73C4C">
        <w:rPr>
          <w:rFonts w:ascii="Times New Roman" w:hAnsi="Times New Roman"/>
          <w:i/>
        </w:rPr>
        <w:t>her ekosistemin diğerinden benzersiz şartlar ve koşullar altında ortaya çıkmaktadır</w:t>
      </w:r>
      <w:r w:rsidRPr="00A73C4C">
        <w:rPr>
          <w:rFonts w:ascii="Times New Roman" w:hAnsi="Times New Roman"/>
        </w:rPr>
        <w:t xml:space="preserve">. Isenberg’e göre; girişimcilik ekosistemleri (nispeten) kendi kendini idame ettirir. Yani başarı başarıyı besler, bu da geri beslemeler yoluyla girişimcilik ekosisteminin altı alanını besler, böylece döngü devam eder. Altı alan yeterince güçlü olduktan sonra, karşılıklı olarak birbirini güçlendirir ve beslerler. Isenberg (2010)'e göre; devlet girişimcilik destek programları yoluyla sisteme müdahale edebilir ancak bu müdahale sistemin kendi sürdürülebilirliğini yaratmasına odaklanmalı, piyasanın görünmez el mekanizmasını bozmayacak aşırı müdahaleci olmamalı, akıllı şekilde kendi kendine evrilmesine izin verecek şekilde tasarlanmalıdır. </w:t>
      </w:r>
      <w:bookmarkStart w:id="7" w:name="_Toc493297591"/>
    </w:p>
    <w:bookmarkEnd w:id="7"/>
    <w:p w14:paraId="07743372" w14:textId="77777777" w:rsidR="00A539CD" w:rsidRPr="00A73C4C" w:rsidRDefault="00A539CD" w:rsidP="00A539CD">
      <w:pPr>
        <w:pStyle w:val="DipnotMetni"/>
        <w:keepNext/>
        <w:jc w:val="center"/>
        <w:rPr>
          <w:rFonts w:ascii="Times New Roman" w:hAnsi="Times New Roman"/>
        </w:rPr>
      </w:pPr>
      <w:r w:rsidRPr="00A73C4C">
        <w:rPr>
          <w:rFonts w:ascii="Times New Roman" w:hAnsi="Times New Roman"/>
          <w:noProof/>
          <w:lang w:eastAsia="tr-TR"/>
        </w:rPr>
        <w:drawing>
          <wp:inline distT="0" distB="0" distL="0" distR="0" wp14:anchorId="531944BC" wp14:editId="460D69F4">
            <wp:extent cx="5625694" cy="4618182"/>
            <wp:effectExtent l="0" t="0" r="635" b="5080"/>
            <wp:docPr id="17" name="Resim 2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018"/>
                    <pic:cNvPicPr>
                      <a:picLocks noChangeAspect="1" noChangeArrowheads="1"/>
                    </pic:cNvPicPr>
                  </pic:nvPicPr>
                  <pic:blipFill>
                    <a:blip r:embed="rId9" cstate="print">
                      <a:extLst>
                        <a:ext uri="{28A0092B-C50C-407E-A947-70E740481C1C}">
                          <a14:useLocalDpi xmlns:a14="http://schemas.microsoft.com/office/drawing/2010/main" val="0"/>
                        </a:ext>
                      </a:extLst>
                    </a:blip>
                    <a:srcRect l="11575" t="10873" r="13029" b="36511"/>
                    <a:stretch>
                      <a:fillRect/>
                    </a:stretch>
                  </pic:blipFill>
                  <pic:spPr bwMode="auto">
                    <a:xfrm>
                      <a:off x="0" y="0"/>
                      <a:ext cx="5660868" cy="4647057"/>
                    </a:xfrm>
                    <a:prstGeom prst="rect">
                      <a:avLst/>
                    </a:prstGeom>
                    <a:noFill/>
                    <a:ln>
                      <a:noFill/>
                    </a:ln>
                  </pic:spPr>
                </pic:pic>
              </a:graphicData>
            </a:graphic>
          </wp:inline>
        </w:drawing>
      </w:r>
    </w:p>
    <w:p w14:paraId="56971444" w14:textId="77777777" w:rsidR="00142C5C" w:rsidRPr="00A73C4C" w:rsidRDefault="00142C5C" w:rsidP="00142C5C">
      <w:pPr>
        <w:pStyle w:val="DipnotMetni"/>
        <w:spacing w:before="120" w:after="120"/>
        <w:outlineLvl w:val="0"/>
        <w:rPr>
          <w:rFonts w:ascii="Times New Roman" w:hAnsi="Times New Roman"/>
          <w:b/>
        </w:rPr>
      </w:pPr>
      <w:r w:rsidRPr="00A73C4C">
        <w:rPr>
          <w:rFonts w:ascii="Times New Roman" w:hAnsi="Times New Roman"/>
          <w:b/>
        </w:rPr>
        <w:t>Şekil 2. Isenberg’in Girişimcilik Ekosistemi Yaklaşımı ve Sistemin Unsurları</w:t>
      </w:r>
    </w:p>
    <w:p w14:paraId="51B0994C" w14:textId="18CC7058" w:rsidR="005A3854" w:rsidRPr="00142C5C" w:rsidRDefault="00A539CD" w:rsidP="00142C5C">
      <w:pPr>
        <w:pStyle w:val="DipnotMetni"/>
        <w:spacing w:after="120"/>
        <w:outlineLvl w:val="0"/>
        <w:rPr>
          <w:rFonts w:ascii="Times New Roman" w:hAnsi="Times New Roman"/>
          <w:i/>
          <w:sz w:val="22"/>
          <w:szCs w:val="22"/>
        </w:rPr>
      </w:pPr>
      <w:r w:rsidRPr="00142C5C">
        <w:rPr>
          <w:rFonts w:ascii="Times New Roman" w:hAnsi="Times New Roman"/>
          <w:b/>
          <w:i/>
          <w:sz w:val="22"/>
          <w:szCs w:val="22"/>
        </w:rPr>
        <w:t>Kaynak:</w:t>
      </w:r>
      <w:r w:rsidRPr="00142C5C">
        <w:rPr>
          <w:rFonts w:ascii="Times New Roman" w:hAnsi="Times New Roman"/>
          <w:i/>
          <w:sz w:val="22"/>
          <w:szCs w:val="22"/>
        </w:rPr>
        <w:t xml:space="preserve"> Isenberg, 2011:7’den yararlanılarak yazar tarafından yapılmıştır.</w:t>
      </w:r>
      <w:bookmarkStart w:id="8" w:name="_Toc491031430"/>
    </w:p>
    <w:p w14:paraId="6BE5B92A" w14:textId="020238DE" w:rsidR="00A539CD" w:rsidRPr="00A73C4C" w:rsidRDefault="00A539CD" w:rsidP="005A3854">
      <w:pPr>
        <w:pStyle w:val="DipnotMetni"/>
        <w:spacing w:before="120" w:after="120"/>
        <w:rPr>
          <w:rFonts w:ascii="Times New Roman" w:hAnsi="Times New Roman"/>
        </w:rPr>
      </w:pPr>
      <w:r w:rsidRPr="00A73C4C">
        <w:rPr>
          <w:rFonts w:ascii="Times New Roman" w:hAnsi="Times New Roman"/>
          <w:b/>
          <w:i/>
        </w:rPr>
        <w:t>Koltai’nin Girişimcilik Ekosistemi Modeli</w:t>
      </w:r>
      <w:bookmarkEnd w:id="8"/>
      <w:r w:rsidRPr="00A73C4C">
        <w:rPr>
          <w:rFonts w:ascii="Times New Roman" w:hAnsi="Times New Roman"/>
          <w:b/>
          <w:i/>
        </w:rPr>
        <w:t>:</w:t>
      </w:r>
      <w:r w:rsidRPr="00A73C4C">
        <w:rPr>
          <w:rFonts w:ascii="Times New Roman" w:hAnsi="Times New Roman"/>
          <w:i/>
        </w:rPr>
        <w:t xml:space="preserve"> </w:t>
      </w:r>
      <w:r w:rsidRPr="00A73C4C">
        <w:rPr>
          <w:rFonts w:ascii="Times New Roman" w:hAnsi="Times New Roman"/>
        </w:rPr>
        <w:t xml:space="preserve">İkinci </w:t>
      </w:r>
      <w:r w:rsidR="009E28A3" w:rsidRPr="00A73C4C">
        <w:rPr>
          <w:rFonts w:ascii="Times New Roman" w:hAnsi="Times New Roman"/>
        </w:rPr>
        <w:t>Girişimcilik Ekosistemi Modeli</w:t>
      </w:r>
      <w:r w:rsidRPr="00A73C4C">
        <w:rPr>
          <w:rFonts w:ascii="Times New Roman" w:hAnsi="Times New Roman"/>
        </w:rPr>
        <w:t xml:space="preserve">, 2012 yılında Steven Koltai tarafından geliştirilen “6+6 Girişimcilik Ekosistemi Modeli” (Six + Six Entrepreneurship Ecosystem Model) adı verilen kavramsal çerçevedir. Koltai’nin 6+6 </w:t>
      </w:r>
      <w:proofErr w:type="gramStart"/>
      <w:r w:rsidRPr="00A73C4C">
        <w:rPr>
          <w:rFonts w:ascii="Times New Roman" w:hAnsi="Times New Roman"/>
        </w:rPr>
        <w:t>modeli,girişimci</w:t>
      </w:r>
      <w:proofErr w:type="gramEnd"/>
      <w:r w:rsidRPr="00A73C4C">
        <w:rPr>
          <w:rFonts w:ascii="Times New Roman" w:hAnsi="Times New Roman"/>
        </w:rPr>
        <w:t xml:space="preserve"> bir ekosistemin güçlü ve zayıf yanlarını nicel ve nitel olarak tanımlamak için tasarlanmıştır (ASPEN, 2013). Bu model, girişimci bir ekosistemi destekleyen 6 unsur ile </w:t>
      </w:r>
      <w:r w:rsidRPr="00A73C4C">
        <w:rPr>
          <w:rFonts w:ascii="Times New Roman" w:hAnsi="Times New Roman"/>
        </w:rPr>
        <w:lastRenderedPageBreak/>
        <w:t>geleneksel olarak bu faaliyetleri yürüten altı katılımcıdan oluşmaktadır. Modele göre; girişimciler yaşadıkları toplumdaki eğitim, finans, ağlar, politikalar ve roller gibi unsurlar ile bu faaliyetlerin katılımcısı STK'lar, vakıflar, akademik kurumlar, yatırımcılar, devletler ve şirketlerden oluşan paydaşların birbiriyle etkileşimi ve karmaşık bir ağ oluşturması girişimciliğin ortaya çıkmasını ve bü</w:t>
      </w:r>
      <w:r w:rsidR="009E28A3">
        <w:rPr>
          <w:rFonts w:ascii="Times New Roman" w:hAnsi="Times New Roman"/>
        </w:rPr>
        <w:t>yümesini sağlamaktadırlar. 6+6 M</w:t>
      </w:r>
      <w:r w:rsidRPr="00A73C4C">
        <w:rPr>
          <w:rFonts w:ascii="Times New Roman" w:hAnsi="Times New Roman"/>
        </w:rPr>
        <w:t xml:space="preserve">odeli, sağlıklı bir girişimcilik ekosisteminin ancak böyle 6+6 sisteminde bütüncül bir yaklaşımla ortaya çıkacağını ileri sürmektedir (Koltai, 2012). </w:t>
      </w:r>
    </w:p>
    <w:p w14:paraId="66FD77FE" w14:textId="40EEC0E4" w:rsidR="00A539CD" w:rsidRPr="00A73C4C" w:rsidRDefault="00A539CD" w:rsidP="005A3854">
      <w:pPr>
        <w:autoSpaceDE w:val="0"/>
        <w:autoSpaceDN w:val="0"/>
        <w:adjustRightInd w:val="0"/>
        <w:spacing w:before="120" w:line="240" w:lineRule="auto"/>
        <w:rPr>
          <w:rFonts w:ascii="Times New Roman" w:hAnsi="Times New Roman"/>
          <w:szCs w:val="24"/>
        </w:rPr>
      </w:pPr>
      <w:bookmarkStart w:id="9" w:name="_Toc493297592"/>
      <w:r w:rsidRPr="00A73C4C">
        <w:rPr>
          <w:rFonts w:ascii="Times New Roman" w:hAnsi="Times New Roman"/>
          <w:szCs w:val="24"/>
        </w:rPr>
        <w:t>Kolt</w:t>
      </w:r>
      <w:r w:rsidR="009E28A3">
        <w:rPr>
          <w:rFonts w:ascii="Times New Roman" w:hAnsi="Times New Roman"/>
          <w:szCs w:val="24"/>
        </w:rPr>
        <w:t>ai tarafından geliştirilen 6+6 M</w:t>
      </w:r>
      <w:r w:rsidRPr="00A73C4C">
        <w:rPr>
          <w:rFonts w:ascii="Times New Roman" w:hAnsi="Times New Roman"/>
          <w:szCs w:val="24"/>
        </w:rPr>
        <w:t xml:space="preserve">odeli, TEPAV tarafından yapılan katkı ile (İZKA ve TEPAV, 2012; TEPAV, 2016) daha kapsamlı ve kullanışlı bir çerçeveye kavuşmuştur. Geliştirilmiş bu </w:t>
      </w:r>
      <w:r w:rsidR="009E28A3" w:rsidRPr="00A73C4C">
        <w:rPr>
          <w:rFonts w:ascii="Times New Roman" w:hAnsi="Times New Roman"/>
          <w:szCs w:val="24"/>
        </w:rPr>
        <w:t xml:space="preserve">Yeni Girişimcilik Ekosistemi Modeli </w:t>
      </w:r>
      <w:r w:rsidRPr="00A73C4C">
        <w:rPr>
          <w:rFonts w:ascii="Times New Roman" w:hAnsi="Times New Roman"/>
          <w:szCs w:val="24"/>
        </w:rPr>
        <w:t xml:space="preserve">Şekil 3’de görülmektedir. Buna göre; Koltai-TEPAV </w:t>
      </w:r>
      <w:r w:rsidR="009E28A3" w:rsidRPr="00A73C4C">
        <w:rPr>
          <w:rFonts w:ascii="Times New Roman" w:hAnsi="Times New Roman"/>
          <w:szCs w:val="24"/>
        </w:rPr>
        <w:t xml:space="preserve">Girişimcilik Ekosistemi Modeli </w:t>
      </w:r>
      <w:r w:rsidRPr="00A73C4C">
        <w:rPr>
          <w:rFonts w:ascii="Times New Roman" w:hAnsi="Times New Roman"/>
          <w:szCs w:val="24"/>
        </w:rPr>
        <w:t xml:space="preserve">6 unsurdan, bunları etkileyen 6 paydaş aktörden ve bu unsurlar ile paydaşları destekleyen 4 çerçeve koşulundan oluşmaktadır. Modele göre; Yerel Girişimcilik Ekosistemi “çerçeve koşullar”ın üzerine oturan “girişimcilik ekosistemi”nin çalışması sonucu “hızlı büyüyen girişimler”in kurulmasına ve/veya büyümesine zemin hazırlamaktadır. Dolayısıyla modelde gösterilen unsurlar ve aktörler ile çerçeve koşullar birbirileriyle etkileşim halinde karmaşık bir ağ oluşturarak ekosistemin işlemesini sağlamaktadır (İZKA ve TEPAV, 2012; TEPAV, 2016). </w:t>
      </w:r>
    </w:p>
    <w:bookmarkEnd w:id="9"/>
    <w:p w14:paraId="31C1F473" w14:textId="77777777" w:rsidR="009E28A3" w:rsidRDefault="009E28A3" w:rsidP="00A539CD">
      <w:pPr>
        <w:spacing w:after="0" w:line="240" w:lineRule="auto"/>
        <w:jc w:val="center"/>
        <w:rPr>
          <w:rFonts w:ascii="Times New Roman" w:hAnsi="Times New Roman"/>
          <w:b/>
          <w:szCs w:val="24"/>
        </w:rPr>
      </w:pPr>
    </w:p>
    <w:p w14:paraId="53B0899E" w14:textId="43E48B54" w:rsidR="00A539CD" w:rsidRPr="00A73C4C" w:rsidRDefault="00A539CD" w:rsidP="00A539CD">
      <w:pPr>
        <w:spacing w:after="0" w:line="240" w:lineRule="auto"/>
        <w:jc w:val="center"/>
        <w:rPr>
          <w:rFonts w:ascii="Times New Roman" w:hAnsi="Times New Roman"/>
          <w:b/>
          <w:szCs w:val="24"/>
        </w:rPr>
      </w:pPr>
      <w:r w:rsidRPr="00A73C4C">
        <w:rPr>
          <w:rFonts w:ascii="Times New Roman" w:hAnsi="Times New Roman"/>
          <w:noProof/>
          <w:szCs w:val="24"/>
          <w:lang w:eastAsia="tr-TR"/>
        </w:rPr>
        <w:drawing>
          <wp:inline distT="0" distB="0" distL="0" distR="0" wp14:anchorId="34DE803F" wp14:editId="0907B2E1">
            <wp:extent cx="5580140" cy="3095625"/>
            <wp:effectExtent l="19050" t="19050" r="20955" b="9525"/>
            <wp:docPr id="2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extLst>
                        <a:ext uri="{28A0092B-C50C-407E-A947-70E740481C1C}">
                          <a14:useLocalDpi xmlns:a14="http://schemas.microsoft.com/office/drawing/2010/main" val="0"/>
                        </a:ext>
                      </a:extLst>
                    </a:blip>
                    <a:srcRect r="476"/>
                    <a:stretch>
                      <a:fillRect/>
                    </a:stretch>
                  </pic:blipFill>
                  <pic:spPr bwMode="auto">
                    <a:xfrm>
                      <a:off x="0" y="0"/>
                      <a:ext cx="5593968" cy="3103296"/>
                    </a:xfrm>
                    <a:prstGeom prst="rect">
                      <a:avLst/>
                    </a:prstGeom>
                    <a:noFill/>
                    <a:ln w="9525" cap="flat" cmpd="sng" algn="ctr">
                      <a:solidFill>
                        <a:srgbClr val="000000"/>
                      </a:solidFill>
                      <a:prstDash val="solid"/>
                      <a:miter lim="800000"/>
                      <a:headEnd type="none" w="med" len="med"/>
                      <a:tailEnd type="none" w="med" len="med"/>
                    </a:ln>
                    <a:effectLst/>
                  </pic:spPr>
                </pic:pic>
              </a:graphicData>
            </a:graphic>
          </wp:inline>
        </w:drawing>
      </w:r>
    </w:p>
    <w:p w14:paraId="135FAD25" w14:textId="77777777" w:rsidR="009E28A3" w:rsidRPr="00A73C4C" w:rsidRDefault="009E28A3" w:rsidP="009E28A3">
      <w:pPr>
        <w:pStyle w:val="ResimYazs"/>
        <w:keepNext/>
        <w:spacing w:before="120"/>
        <w:jc w:val="center"/>
        <w:outlineLvl w:val="0"/>
        <w:rPr>
          <w:rFonts w:ascii="Times New Roman" w:hAnsi="Times New Roman"/>
          <w:b/>
          <w:i w:val="0"/>
          <w:color w:val="auto"/>
          <w:sz w:val="24"/>
          <w:szCs w:val="24"/>
        </w:rPr>
      </w:pPr>
      <w:r w:rsidRPr="00A73C4C">
        <w:rPr>
          <w:rFonts w:ascii="Times New Roman" w:hAnsi="Times New Roman"/>
          <w:b/>
          <w:i w:val="0"/>
          <w:color w:val="auto"/>
          <w:sz w:val="24"/>
          <w:szCs w:val="24"/>
        </w:rPr>
        <w:t>Şekil 3. Koltai’nin Girişimcilik Ekosistemi Yaklaşımı</w:t>
      </w:r>
    </w:p>
    <w:p w14:paraId="369C5AC6" w14:textId="00DCF53D" w:rsidR="00A539CD" w:rsidRPr="009E28A3" w:rsidRDefault="00A539CD" w:rsidP="009E28A3">
      <w:pPr>
        <w:spacing w:line="240" w:lineRule="auto"/>
        <w:outlineLvl w:val="0"/>
        <w:rPr>
          <w:rFonts w:ascii="Times New Roman" w:hAnsi="Times New Roman"/>
          <w:sz w:val="22"/>
        </w:rPr>
      </w:pPr>
      <w:r w:rsidRPr="009E28A3">
        <w:rPr>
          <w:rFonts w:ascii="Times New Roman" w:hAnsi="Times New Roman"/>
          <w:b/>
          <w:i/>
          <w:sz w:val="22"/>
        </w:rPr>
        <w:t>Kaynak:</w:t>
      </w:r>
      <w:r w:rsidRPr="009E28A3">
        <w:rPr>
          <w:rFonts w:ascii="Times New Roman" w:hAnsi="Times New Roman"/>
          <w:i/>
          <w:sz w:val="22"/>
        </w:rPr>
        <w:t xml:space="preserve"> </w:t>
      </w:r>
      <w:r w:rsidRPr="009E28A3">
        <w:rPr>
          <w:rFonts w:ascii="Times New Roman" w:hAnsi="Times New Roman"/>
          <w:bCs/>
          <w:i/>
          <w:sz w:val="22"/>
        </w:rPr>
        <w:t>İZKA ve TEPAV, 2012:38 ile</w:t>
      </w:r>
      <w:r w:rsidRPr="009E28A3">
        <w:rPr>
          <w:rFonts w:ascii="Times New Roman" w:hAnsi="Times New Roman"/>
          <w:i/>
          <w:sz w:val="22"/>
        </w:rPr>
        <w:t xml:space="preserve"> TEPAV, 2016:125’den alınmıştır</w:t>
      </w:r>
      <w:r w:rsidRPr="009E28A3">
        <w:rPr>
          <w:rFonts w:ascii="Times New Roman" w:hAnsi="Times New Roman"/>
          <w:sz w:val="22"/>
        </w:rPr>
        <w:t>.</w:t>
      </w:r>
    </w:p>
    <w:p w14:paraId="275338BF" w14:textId="77777777" w:rsidR="00A539CD" w:rsidRPr="00A73C4C" w:rsidRDefault="00A539CD" w:rsidP="005A3854">
      <w:pPr>
        <w:autoSpaceDE w:val="0"/>
        <w:autoSpaceDN w:val="0"/>
        <w:adjustRightInd w:val="0"/>
        <w:spacing w:before="120" w:line="240" w:lineRule="auto"/>
        <w:rPr>
          <w:rFonts w:ascii="Times New Roman" w:hAnsi="Times New Roman"/>
          <w:szCs w:val="24"/>
        </w:rPr>
      </w:pPr>
      <w:r w:rsidRPr="00A73C4C">
        <w:rPr>
          <w:rFonts w:ascii="Times New Roman" w:hAnsi="Times New Roman"/>
          <w:szCs w:val="24"/>
        </w:rPr>
        <w:t>Yukarıda da belirtildiği gibi “Yerel Girişimcilik Ekosistemi Modeli”nin çıktı hariç 3 temel bileşeni bulunmaktadır: (1) Çerçeve koşullar, (2) Unsurlar ve (3) Paydaşlar.</w:t>
      </w:r>
      <w:r w:rsidRPr="00A73C4C">
        <w:rPr>
          <w:rStyle w:val="DipnotBavurusu"/>
          <w:rFonts w:ascii="Times New Roman" w:hAnsi="Times New Roman"/>
          <w:szCs w:val="24"/>
        </w:rPr>
        <w:footnoteReference w:id="6"/>
      </w:r>
    </w:p>
    <w:p w14:paraId="3EB4B08F" w14:textId="032E9F45" w:rsidR="00A539CD" w:rsidRPr="00A73C4C" w:rsidRDefault="009E28A3" w:rsidP="005A3854">
      <w:pPr>
        <w:autoSpaceDE w:val="0"/>
        <w:autoSpaceDN w:val="0"/>
        <w:adjustRightInd w:val="0"/>
        <w:spacing w:before="120" w:line="240" w:lineRule="auto"/>
        <w:rPr>
          <w:rFonts w:ascii="Times New Roman" w:hAnsi="Times New Roman"/>
          <w:szCs w:val="24"/>
        </w:rPr>
      </w:pPr>
      <w:r w:rsidRPr="009E28A3">
        <w:rPr>
          <w:rFonts w:ascii="Times New Roman" w:hAnsi="Times New Roman"/>
          <w:b/>
          <w:szCs w:val="24"/>
        </w:rPr>
        <w:t>(1) Çerçeve K</w:t>
      </w:r>
      <w:r w:rsidR="00A539CD" w:rsidRPr="009E28A3">
        <w:rPr>
          <w:rFonts w:ascii="Times New Roman" w:hAnsi="Times New Roman"/>
          <w:b/>
          <w:szCs w:val="24"/>
        </w:rPr>
        <w:t>oşullar:</w:t>
      </w:r>
      <w:r w:rsidR="00A539CD" w:rsidRPr="00A73C4C">
        <w:rPr>
          <w:rFonts w:ascii="Times New Roman" w:hAnsi="Times New Roman"/>
          <w:szCs w:val="24"/>
        </w:rPr>
        <w:t xml:space="preserve"> Girişimcilik ekosistemi, ekosistem unsurlarının işlerliğini güçlendiren 4 temel çerçeve koşul üzerine oturmaktadır. Ekosistem ve girişimcilik için gerekli ön şartları oluşturan çerçeve koşulları, </w:t>
      </w:r>
      <w:r w:rsidR="00A539CD" w:rsidRPr="00A73C4C">
        <w:rPr>
          <w:rFonts w:ascii="Times New Roman" w:hAnsi="Times New Roman"/>
          <w:i/>
          <w:szCs w:val="24"/>
        </w:rPr>
        <w:t>insan kaynağı, inovasyon, ekonomik aktivite ile coğrafi ve kültürel koşullar</w:t>
      </w:r>
      <w:r w:rsidR="00A539CD" w:rsidRPr="00A73C4C">
        <w:rPr>
          <w:rFonts w:ascii="Times New Roman" w:hAnsi="Times New Roman"/>
          <w:szCs w:val="24"/>
        </w:rPr>
        <w:t xml:space="preserve">dan meydana gelmektedir. Çerçeve koşulların ekosistemin etkin işlemesini sağlayacak ve girişimciliği destekleyecek faktörlerden oluşmasına karşın, girişimcilik ekosisteminin </w:t>
      </w:r>
      <w:r w:rsidR="00A539CD" w:rsidRPr="00A73C4C">
        <w:rPr>
          <w:rFonts w:ascii="Times New Roman" w:hAnsi="Times New Roman"/>
          <w:szCs w:val="24"/>
        </w:rPr>
        <w:lastRenderedPageBreak/>
        <w:t>işlemesi tümüyle çerçeve koşullara bağlı değildir. Çerçeve koşullar tam ve mükemmel şekilde bir araya gelmeden de ekosistemin çalışması mümkündür (TEPAV, 2016:129).</w:t>
      </w:r>
    </w:p>
    <w:p w14:paraId="34E62821" w14:textId="1E625309" w:rsidR="00A539CD" w:rsidRPr="00A73C4C" w:rsidRDefault="00A539CD" w:rsidP="005A3854">
      <w:pPr>
        <w:pStyle w:val="DipnotMetni"/>
        <w:spacing w:before="120" w:after="120"/>
        <w:rPr>
          <w:rFonts w:ascii="Times New Roman" w:hAnsi="Times New Roman"/>
        </w:rPr>
      </w:pPr>
      <w:r w:rsidRPr="00B43246">
        <w:rPr>
          <w:rFonts w:ascii="Times New Roman" w:hAnsi="Times New Roman"/>
          <w:b/>
        </w:rPr>
        <w:t>(2) Unsurlar:</w:t>
      </w:r>
      <w:r w:rsidRPr="00A73C4C">
        <w:rPr>
          <w:rFonts w:ascii="Times New Roman" w:hAnsi="Times New Roman"/>
        </w:rPr>
        <w:t xml:space="preserve"> Girişimcilik </w:t>
      </w:r>
      <w:r w:rsidR="00014C3D" w:rsidRPr="00A73C4C">
        <w:rPr>
          <w:rFonts w:ascii="Times New Roman" w:hAnsi="Times New Roman"/>
        </w:rPr>
        <w:t>Ekosistemi Modeli</w:t>
      </w:r>
      <w:r w:rsidRPr="00A73C4C">
        <w:rPr>
          <w:rFonts w:ascii="Times New Roman" w:hAnsi="Times New Roman"/>
        </w:rPr>
        <w:t xml:space="preserve">, altı temel unsurdan meydana gelmektedir. "Bu unsurlar; yüksek potansiyel vaat eden girişimcilerin “tespit”i, girişimcilik için gerekli vasıfların kazandırıldığı girişimcilik “eğitim”leri, girişimcilik fırsatlarını artıran “bağlantılar ve ağlar”, girişimcilere kaynak sağlayan “fonlar”, girişimciliğe elverişli bir yasal ortam oluşturacak “politikalar” ve girişimcileri “rol model”i haline getirerek girişimciliğin kutlanmasıdır" (TEPAV, 2016:130). Modeldeki 6 unsurun girişimcilik üzerindeki etkisinin bir bölgeden diğer bölgeye farklılık gösterebilmekte olup, bazı bölgelerde söz konusu unsurlardan biri diğerlerine göre daha baskın olabilirken, diğer bölgelerde öbür unsurlar </w:t>
      </w:r>
      <w:proofErr w:type="gramStart"/>
      <w:r w:rsidRPr="00A73C4C">
        <w:rPr>
          <w:rFonts w:ascii="Times New Roman" w:hAnsi="Times New Roman"/>
        </w:rPr>
        <w:t>hakim</w:t>
      </w:r>
      <w:proofErr w:type="gramEnd"/>
      <w:r w:rsidRPr="00A73C4C">
        <w:rPr>
          <w:rFonts w:ascii="Times New Roman" w:hAnsi="Times New Roman"/>
        </w:rPr>
        <w:t xml:space="preserve"> olabilmekte ve böylelikle unsurların durumu ile girişimcilik faaliyetlerinin türü ve etkisi arasından sıkı bir ilişki olduğu söylenebilir.</w:t>
      </w:r>
    </w:p>
    <w:p w14:paraId="525438EE" w14:textId="77777777" w:rsidR="00A539CD" w:rsidRPr="00A73C4C" w:rsidRDefault="00A539CD" w:rsidP="005A3854">
      <w:pPr>
        <w:autoSpaceDE w:val="0"/>
        <w:autoSpaceDN w:val="0"/>
        <w:adjustRightInd w:val="0"/>
        <w:spacing w:before="120" w:line="240" w:lineRule="auto"/>
        <w:rPr>
          <w:rFonts w:ascii="Times New Roman" w:hAnsi="Times New Roman"/>
          <w:szCs w:val="24"/>
        </w:rPr>
      </w:pPr>
      <w:r w:rsidRPr="00B43246">
        <w:rPr>
          <w:rFonts w:ascii="Times New Roman" w:hAnsi="Times New Roman"/>
          <w:b/>
          <w:szCs w:val="24"/>
        </w:rPr>
        <w:t>(3) Paydaşlar:</w:t>
      </w:r>
      <w:r w:rsidRPr="00A73C4C">
        <w:rPr>
          <w:rFonts w:ascii="Times New Roman" w:hAnsi="Times New Roman"/>
          <w:szCs w:val="24"/>
        </w:rPr>
        <w:t xml:space="preserve"> Girişimcilik ekosisteminde ekosistemin farklı unsurlarını çeşitli şekillerde etkileyen 6 ana aktörün bulunduğu görülmektedir. Buna göre </w:t>
      </w:r>
      <w:r w:rsidRPr="00A73C4C">
        <w:rPr>
          <w:rFonts w:ascii="Times New Roman" w:hAnsi="Times New Roman"/>
          <w:i/>
          <w:szCs w:val="24"/>
        </w:rPr>
        <w:t xml:space="preserve">büyük şirketler, sivil toplum kuruluşları, üniversiteler, yatırımcılar, kamu kurumları ve yerel medya </w:t>
      </w:r>
      <w:r w:rsidRPr="00A73C4C">
        <w:rPr>
          <w:rFonts w:ascii="Times New Roman" w:hAnsi="Times New Roman"/>
          <w:szCs w:val="24"/>
        </w:rPr>
        <w:t xml:space="preserve">ekosistemi etkilemede öne çıkan önemli paydaşlardır. Bu paydaşların yerel ekosistemdeki konumu, her bir paydaşın ekosistem üzerindeki etkisi ve oynadığı roller yerel ve bölgesel girişimcilik ekosisteminin işlemesi açısından kritik öneme sahiptir (TEPAV, 2016). </w:t>
      </w:r>
      <w:bookmarkStart w:id="10" w:name="_Toc491031431"/>
    </w:p>
    <w:p w14:paraId="7C72A82A" w14:textId="77E62463" w:rsidR="00A539CD" w:rsidRDefault="00A539CD" w:rsidP="005A3854">
      <w:pPr>
        <w:autoSpaceDE w:val="0"/>
        <w:autoSpaceDN w:val="0"/>
        <w:adjustRightInd w:val="0"/>
        <w:spacing w:before="120" w:line="240" w:lineRule="auto"/>
        <w:rPr>
          <w:rFonts w:ascii="Times New Roman" w:hAnsi="Times New Roman"/>
          <w:szCs w:val="24"/>
        </w:rPr>
      </w:pPr>
      <w:r w:rsidRPr="00A73C4C">
        <w:rPr>
          <w:rFonts w:ascii="Times New Roman" w:hAnsi="Times New Roman"/>
          <w:b/>
          <w:i/>
          <w:szCs w:val="24"/>
        </w:rPr>
        <w:t>Stam’ın Girişimcilik Ekosistemi Modeli</w:t>
      </w:r>
      <w:bookmarkEnd w:id="10"/>
      <w:r w:rsidRPr="00A73C4C">
        <w:rPr>
          <w:rFonts w:ascii="Times New Roman" w:hAnsi="Times New Roman"/>
          <w:b/>
          <w:i/>
          <w:szCs w:val="24"/>
        </w:rPr>
        <w:t xml:space="preserve">: </w:t>
      </w:r>
      <w:r w:rsidRPr="00A73C4C">
        <w:rPr>
          <w:rFonts w:ascii="Times New Roman" w:hAnsi="Times New Roman"/>
          <w:szCs w:val="24"/>
        </w:rPr>
        <w:t xml:space="preserve">Stam (2015) tarafından ortaya konulan </w:t>
      </w:r>
      <w:r w:rsidR="00014C3D" w:rsidRPr="00A73C4C">
        <w:rPr>
          <w:rFonts w:ascii="Times New Roman" w:hAnsi="Times New Roman"/>
          <w:szCs w:val="24"/>
        </w:rPr>
        <w:t xml:space="preserve">Girişimcilik Ekosistemi Modeli </w:t>
      </w:r>
      <w:r w:rsidRPr="00A73C4C">
        <w:rPr>
          <w:rFonts w:ascii="Times New Roman" w:hAnsi="Times New Roman"/>
          <w:szCs w:val="24"/>
        </w:rPr>
        <w:t xml:space="preserve">ise, daha önceki modellerin sahip olduğu sorunların ortaya konulması, söz konusu modellerin kritiklerinden hareket ederek daha gelişmiş yeni bir model önerisi olarak geliştirilmiştir. Bu model, girişimcilik ekosisteminin en önemli olarak addedilen boyutlarını içermesi yanında, diğer modellerden farklı olarak neden-sonuç ilişkisini ortaya koyan 4 ontolojik kategoriyi (çerçeve koşulları, sistematik koşullar, çıktılar ve sonuçlar) içermesi ve bu kategoriler arasındaki içsel ve dışsal nedensel ilişkileri de </w:t>
      </w:r>
      <w:proofErr w:type="gramStart"/>
      <w:r w:rsidRPr="00A73C4C">
        <w:rPr>
          <w:rFonts w:ascii="Times New Roman" w:hAnsi="Times New Roman"/>
          <w:szCs w:val="24"/>
        </w:rPr>
        <w:t>dahil</w:t>
      </w:r>
      <w:proofErr w:type="gramEnd"/>
      <w:r w:rsidRPr="00A73C4C">
        <w:rPr>
          <w:rFonts w:ascii="Times New Roman" w:hAnsi="Times New Roman"/>
          <w:szCs w:val="24"/>
        </w:rPr>
        <w:t xml:space="preserve"> etmesi yönünden yeni bir modeldir. Model, ekosistem içinde hem sondan başa ve baştan sona doğru hem de kendi içinde koşulların ve bileşenlerin nasıl ve hangi yönde bir etkileşim ve nedensellik barındırdığını ortaya koymaktadır. Şekil 4 Stam’ın girişimcilik ekosisteminin kilit unsurlarını, çıktılarını ve sonuçlarını göstermektedir. </w:t>
      </w:r>
    </w:p>
    <w:p w14:paraId="530ED230" w14:textId="7529032C" w:rsidR="00452474" w:rsidRDefault="00452474" w:rsidP="005A3854">
      <w:pPr>
        <w:autoSpaceDE w:val="0"/>
        <w:autoSpaceDN w:val="0"/>
        <w:adjustRightInd w:val="0"/>
        <w:spacing w:before="120" w:line="240" w:lineRule="auto"/>
        <w:rPr>
          <w:rFonts w:ascii="Times New Roman" w:hAnsi="Times New Roman"/>
          <w:szCs w:val="24"/>
        </w:rPr>
      </w:pPr>
    </w:p>
    <w:p w14:paraId="416BB1CF" w14:textId="750FC18A" w:rsidR="00452474" w:rsidRDefault="00452474" w:rsidP="005A3854">
      <w:pPr>
        <w:autoSpaceDE w:val="0"/>
        <w:autoSpaceDN w:val="0"/>
        <w:adjustRightInd w:val="0"/>
        <w:spacing w:before="120" w:line="240" w:lineRule="auto"/>
        <w:rPr>
          <w:rFonts w:ascii="Times New Roman" w:hAnsi="Times New Roman"/>
          <w:szCs w:val="24"/>
        </w:rPr>
      </w:pPr>
    </w:p>
    <w:p w14:paraId="7880CC02" w14:textId="77777777" w:rsidR="00452474" w:rsidRPr="00A73C4C" w:rsidRDefault="00452474" w:rsidP="005A3854">
      <w:pPr>
        <w:autoSpaceDE w:val="0"/>
        <w:autoSpaceDN w:val="0"/>
        <w:adjustRightInd w:val="0"/>
        <w:spacing w:before="120" w:line="240" w:lineRule="auto"/>
        <w:rPr>
          <w:rFonts w:ascii="Times New Roman" w:hAnsi="Times New Roman"/>
          <w:b/>
          <w:szCs w:val="24"/>
        </w:rPr>
      </w:pPr>
    </w:p>
    <w:p w14:paraId="014553B8" w14:textId="77777777" w:rsidR="00A539CD" w:rsidRPr="00A73C4C" w:rsidRDefault="00A539CD" w:rsidP="00A539CD">
      <w:pPr>
        <w:pStyle w:val="DipnotMetni"/>
        <w:jc w:val="center"/>
        <w:rPr>
          <w:rFonts w:ascii="Times New Roman" w:hAnsi="Times New Roman"/>
        </w:rPr>
      </w:pPr>
      <w:r w:rsidRPr="00A73C4C">
        <w:rPr>
          <w:rFonts w:ascii="Times New Roman" w:hAnsi="Times New Roman"/>
          <w:noProof/>
          <w:lang w:eastAsia="tr-TR"/>
        </w:rPr>
        <w:lastRenderedPageBreak/>
        <w:drawing>
          <wp:inline distT="0" distB="0" distL="0" distR="0" wp14:anchorId="064DEBD1" wp14:editId="765C73AF">
            <wp:extent cx="5600700" cy="2781300"/>
            <wp:effectExtent l="19050" t="19050" r="19050" b="19050"/>
            <wp:docPr id="22"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11">
                      <a:extLst>
                        <a:ext uri="{28A0092B-C50C-407E-A947-70E740481C1C}">
                          <a14:useLocalDpi xmlns:a14="http://schemas.microsoft.com/office/drawing/2010/main" val="0"/>
                        </a:ext>
                      </a:extLst>
                    </a:blip>
                    <a:srcRect l="662" t="25253" r="298" b="6470"/>
                    <a:stretch>
                      <a:fillRect/>
                    </a:stretch>
                  </pic:blipFill>
                  <pic:spPr bwMode="auto">
                    <a:xfrm>
                      <a:off x="0" y="0"/>
                      <a:ext cx="5600700" cy="2781300"/>
                    </a:xfrm>
                    <a:prstGeom prst="rect">
                      <a:avLst/>
                    </a:prstGeom>
                    <a:noFill/>
                    <a:ln w="9525" cmpd="sng">
                      <a:solidFill>
                        <a:srgbClr val="000000"/>
                      </a:solidFill>
                      <a:miter lim="800000"/>
                      <a:headEnd/>
                      <a:tailEnd/>
                    </a:ln>
                    <a:effectLst/>
                  </pic:spPr>
                </pic:pic>
              </a:graphicData>
            </a:graphic>
          </wp:inline>
        </w:drawing>
      </w:r>
    </w:p>
    <w:p w14:paraId="7B0D78D8" w14:textId="77777777" w:rsidR="00014C3D" w:rsidRPr="00A73C4C" w:rsidRDefault="00014C3D" w:rsidP="00014C3D">
      <w:pPr>
        <w:pStyle w:val="ResimYazs"/>
        <w:keepNext/>
        <w:spacing w:before="120"/>
        <w:jc w:val="center"/>
        <w:outlineLvl w:val="0"/>
        <w:rPr>
          <w:rFonts w:ascii="Times New Roman" w:hAnsi="Times New Roman"/>
          <w:b/>
          <w:i w:val="0"/>
          <w:color w:val="auto"/>
          <w:sz w:val="24"/>
          <w:szCs w:val="24"/>
        </w:rPr>
      </w:pPr>
      <w:bookmarkStart w:id="11" w:name="_Toc493297593"/>
      <w:r w:rsidRPr="00A73C4C">
        <w:rPr>
          <w:rFonts w:ascii="Times New Roman" w:hAnsi="Times New Roman"/>
          <w:b/>
          <w:i w:val="0"/>
          <w:color w:val="auto"/>
          <w:sz w:val="24"/>
          <w:szCs w:val="24"/>
        </w:rPr>
        <w:t>Şekil 4. Stam’ın Girişimcilik Ekosistemi Yaklaşımı</w:t>
      </w:r>
      <w:bookmarkEnd w:id="11"/>
    </w:p>
    <w:p w14:paraId="5BA97A6E" w14:textId="0B29FD35" w:rsidR="00A539CD" w:rsidRPr="00014C3D" w:rsidRDefault="00014C3D" w:rsidP="00014C3D">
      <w:pPr>
        <w:spacing w:line="240" w:lineRule="auto"/>
        <w:outlineLvl w:val="0"/>
        <w:rPr>
          <w:rFonts w:ascii="Times New Roman" w:hAnsi="Times New Roman"/>
          <w:i/>
          <w:sz w:val="22"/>
        </w:rPr>
      </w:pPr>
      <w:r w:rsidRPr="00014C3D">
        <w:rPr>
          <w:rFonts w:ascii="Times New Roman" w:hAnsi="Times New Roman"/>
          <w:b/>
          <w:i/>
          <w:sz w:val="22"/>
        </w:rPr>
        <w:t>Kaynak:</w:t>
      </w:r>
      <w:r w:rsidRPr="00014C3D">
        <w:rPr>
          <w:rFonts w:ascii="Times New Roman" w:hAnsi="Times New Roman"/>
          <w:i/>
          <w:sz w:val="22"/>
        </w:rPr>
        <w:t xml:space="preserve"> Stam, 2015: </w:t>
      </w:r>
      <w:r w:rsidR="00A539CD" w:rsidRPr="00014C3D">
        <w:rPr>
          <w:rFonts w:ascii="Times New Roman" w:hAnsi="Times New Roman"/>
          <w:i/>
          <w:sz w:val="22"/>
        </w:rPr>
        <w:t>1765’den yararlanılarak yazar tarafından yapılmıştır.</w:t>
      </w:r>
    </w:p>
    <w:p w14:paraId="0FCABDD5" w14:textId="77777777" w:rsidR="00A539CD" w:rsidRPr="00A73C4C" w:rsidRDefault="00A539CD" w:rsidP="00A539CD">
      <w:pPr>
        <w:pStyle w:val="DipnotMetni"/>
        <w:spacing w:before="120" w:after="120"/>
        <w:rPr>
          <w:rFonts w:ascii="Times New Roman" w:hAnsi="Times New Roman"/>
        </w:rPr>
      </w:pPr>
      <w:r w:rsidRPr="00A73C4C">
        <w:rPr>
          <w:rFonts w:ascii="Times New Roman" w:hAnsi="Times New Roman"/>
        </w:rPr>
        <w:t>4 tabakalı veya kategorili modelin girişimcilik ekosistemi bileşenleri boyutu şekilde de görüldüğü gibi çerçeve koşulları ve sistematik koşullar olmak üzere farklı tabakadan meydana gelmektedir. (1) Çerçeve koşullar, 4 unsurdan oluşmaktadır. Bunlar insan etkileşimini mümkün kılan veya kısıtlayan formal ve informal kurumlar ile fiziksel altyapı unsurlarından oluşmaktadır. Ayrıca mal ve hizmetlere yönelik talep şartları da söz konusu ekosistemin önemli bir çerçeve koşuludur. Çerçeve koşullarını oluşturan bu dört temel unsur girişimcilik ekosisteminin nihai sonucu olan değer yaratma sürecinin de temel nedenidir. (2) Sistematik koşullar, ekosistemin kalbinde yer alan girişimcilerin ağları, liderlik, finans, yetenek, bilgi ve destek hizmetleri gibi unsurlardır. Bu unsurların varlığı ve birbirleri arasındaki etkileşim ekosistemin başarısındaki kilit unsurdur. Gerçekten de sistematik koşullardan ilki olan ağlar</w:t>
      </w:r>
      <w:r w:rsidRPr="00A73C4C">
        <w:rPr>
          <w:rFonts w:ascii="Times New Roman" w:hAnsi="Times New Roman"/>
          <w:i/>
        </w:rPr>
        <w:t>,</w:t>
      </w:r>
      <w:r w:rsidRPr="00A73C4C">
        <w:rPr>
          <w:rFonts w:ascii="Times New Roman" w:hAnsi="Times New Roman"/>
        </w:rPr>
        <w:t xml:space="preserve"> girişimciler için emek ve sermayenin etkili bir şekilde dağılımını sağlayan bilgi akışını sağlar. İkincisi olan liderlik; girişimci ekosistem için yön ve rol modelleri sağlayarak sağlıklı bir ekosistem inşa etmede ve sürdürmede kritik önem taşır. Finansmana erişim; bir diğer unsur olarak uzun vadeli bir ufukla belirsiz girişimci projelere yapılan yatırımlar için çok önemlidir. Ancak etkili bir girişimci ekosistemin belki de en önemli (dördüncü) unsuru, çeşitli ve hünerli bir grup yetenekli insanın varlığıdır. Girişimcilik fırsatlarının varlığından haberdar olmada hem kamudan hem de özel kuruluşlardan gelen bilgi beşinci önemli unsurdur. Son olarak çeşitli aracılar tarafından sağlanan destek hizmetlerinin varlığı, yeni girişimci projeleri için giriş engellerini büyük ölçüde düşürebileceği gibi yeniliklerin piyasaya sürülme süresini de azaltabilir (Stam, 2015:1766).</w:t>
      </w:r>
    </w:p>
    <w:p w14:paraId="6FE15A96" w14:textId="4FCE6F0E" w:rsidR="00A539CD" w:rsidRPr="00A73C4C" w:rsidRDefault="00A539CD" w:rsidP="005A3854">
      <w:pPr>
        <w:pStyle w:val="DipnotMetni"/>
        <w:spacing w:before="120" w:after="120"/>
        <w:rPr>
          <w:rStyle w:val="alt-edited"/>
          <w:rFonts w:ascii="Times New Roman" w:hAnsi="Times New Roman"/>
        </w:rPr>
      </w:pPr>
      <w:r w:rsidRPr="00A73C4C">
        <w:rPr>
          <w:rFonts w:ascii="Times New Roman" w:hAnsi="Times New Roman"/>
        </w:rPr>
        <w:t xml:space="preserve">Sonuç </w:t>
      </w:r>
      <w:r w:rsidR="00452474">
        <w:rPr>
          <w:rFonts w:ascii="Times New Roman" w:hAnsi="Times New Roman"/>
        </w:rPr>
        <w:t>olarak, girişimcilik ekosistemi</w:t>
      </w:r>
      <w:r w:rsidRPr="00A73C4C">
        <w:rPr>
          <w:rFonts w:ascii="Times New Roman" w:hAnsi="Times New Roman"/>
        </w:rPr>
        <w:t xml:space="preserve"> yaklaşımı son derece yeni bir kavram olup ancak son beş yıl içinde kavramsallaştırılmıştır (Stam, 2015). Kavramın veya kavramsal modelin henüz yaygın ortak bir tanımı bulunmamaktadır. Öte yandan kavram</w:t>
      </w:r>
      <w:r w:rsidR="00452474">
        <w:rPr>
          <w:rFonts w:ascii="Times New Roman" w:hAnsi="Times New Roman"/>
        </w:rPr>
        <w:t>,</w:t>
      </w:r>
      <w:r w:rsidRPr="00A73C4C">
        <w:rPr>
          <w:rFonts w:ascii="Times New Roman" w:hAnsi="Times New Roman"/>
        </w:rPr>
        <w:t xml:space="preserve"> temelde son 15-20 yılda girişimcilik ve bölgesel kalkınma yazınında geliştirilen araştırmalara dayalı olarak ortaya konmuştur ki bu anlamda daha önceki bölgesel gelişme modellerinden farklılıkları olsa da kavram başlı başına yepyeni bilinmeyen bir bilgi ve kavrayış getirmemektedir. Ancak bu demek değildir ki sorun ve sınırlılıklarına rağmen, girişimcilik ekosistemi yaklaşımının hiçbir yeni tarafı yoktur. Her şeyden önce girişimcilik ekosistemi, temelde kentsel/yerel ve bölgesel </w:t>
      </w:r>
      <w:r w:rsidRPr="00A73C4C">
        <w:rPr>
          <w:rFonts w:ascii="Times New Roman" w:hAnsi="Times New Roman"/>
        </w:rPr>
        <w:lastRenderedPageBreak/>
        <w:t>bağlama odaklanır.</w:t>
      </w:r>
      <w:r w:rsidRPr="00A73C4C">
        <w:rPr>
          <w:rStyle w:val="DipnotBavurusu"/>
          <w:rFonts w:ascii="Times New Roman" w:hAnsi="Times New Roman"/>
        </w:rPr>
        <w:footnoteReference w:id="7"/>
      </w:r>
      <w:r w:rsidRPr="00A73C4C">
        <w:rPr>
          <w:rFonts w:ascii="Times New Roman" w:hAnsi="Times New Roman"/>
        </w:rPr>
        <w:t xml:space="preserve"> Kentlerin ve bölgelerin içindeki girişimci aktörlerin performansı ve başarısının faktörlerini coğrafi bağlamda arar, esas olarak sıradan ortalama girişimciyi değil, hırslı ve üretken girişimciliğin (ambitious entrepreneurship) ekonomik büyümenin kaynağı olduğunu ileri sürer. Girişimcilik ekosistemi araştırmaları, girişimciliği kişisel ve bireysel çabanın ürünü veya Schumpeteryan ‘</w:t>
      </w:r>
      <w:r w:rsidRPr="00A73C4C">
        <w:rPr>
          <w:rFonts w:ascii="Times New Roman" w:hAnsi="Times New Roman"/>
          <w:i/>
        </w:rPr>
        <w:t>ekonomik insan’</w:t>
      </w:r>
      <w:r w:rsidR="00452474">
        <w:rPr>
          <w:rFonts w:ascii="Times New Roman" w:hAnsi="Times New Roman"/>
        </w:rPr>
        <w:t>ın kâ</w:t>
      </w:r>
      <w:r w:rsidRPr="00A73C4C">
        <w:rPr>
          <w:rFonts w:ascii="Times New Roman" w:hAnsi="Times New Roman"/>
        </w:rPr>
        <w:t xml:space="preserve">rını maksimize etme isteği bir girişimcilik türünden, girişimciliğin toplumsal ilişkilere gömülü sosyo-kültürel bir süreç olarak geniş bir bağlamda tanımlandığı/görüldüğü bir çerçeveye işaret eder. Bu yaklaşımda özellikle girişimciliğin meydana geldiği “yer veya </w:t>
      </w:r>
      <w:proofErr w:type="gramStart"/>
      <w:r w:rsidRPr="00A73C4C">
        <w:rPr>
          <w:rFonts w:ascii="Times New Roman" w:hAnsi="Times New Roman"/>
        </w:rPr>
        <w:t>mekan</w:t>
      </w:r>
      <w:proofErr w:type="gramEnd"/>
      <w:r w:rsidRPr="00A73C4C">
        <w:rPr>
          <w:rFonts w:ascii="Times New Roman" w:hAnsi="Times New Roman"/>
        </w:rPr>
        <w:t>”</w:t>
      </w:r>
      <w:r w:rsidRPr="00A73C4C">
        <w:rPr>
          <w:rStyle w:val="DipnotBavurusu"/>
          <w:rFonts w:ascii="Times New Roman" w:hAnsi="Times New Roman"/>
        </w:rPr>
        <w:footnoteReference w:id="8"/>
      </w:r>
      <w:r w:rsidRPr="00A73C4C">
        <w:rPr>
          <w:rFonts w:ascii="Times New Roman" w:hAnsi="Times New Roman"/>
        </w:rPr>
        <w:t xml:space="preserve">, tüm girişimcilik sürecini etkileyen hayati bir faktör/unsur olarak merkezi öneme sahiptir (Isenberg, 2010, 2011). Bu bağlamda girişimcilik ekosistemi kavramı, girişimcilik sürecini etkileyen </w:t>
      </w:r>
      <w:proofErr w:type="gramStart"/>
      <w:r w:rsidRPr="00A73C4C">
        <w:rPr>
          <w:rFonts w:ascii="Times New Roman" w:hAnsi="Times New Roman"/>
        </w:rPr>
        <w:t>mekansal</w:t>
      </w:r>
      <w:proofErr w:type="gramEnd"/>
      <w:r w:rsidRPr="00A73C4C">
        <w:rPr>
          <w:rFonts w:ascii="Times New Roman" w:hAnsi="Times New Roman"/>
        </w:rPr>
        <w:t xml:space="preserve">/bölgesel ekonomik ve sosyo-kültürel faktörlerin açıklanmasında kullanılan bir kavram olarak doğmuştur. Girişimcilik araştırmalarında lokasyon gibi “bağlam”ı hesaba katan yaklaşımların sayısı son dönemlerde artmış olsa da, lokasyona çoğu zaman </w:t>
      </w:r>
      <w:r w:rsidR="00AC749D">
        <w:rPr>
          <w:rFonts w:ascii="Times New Roman" w:hAnsi="Times New Roman"/>
        </w:rPr>
        <w:t xml:space="preserve">sabit </w:t>
      </w:r>
      <w:r w:rsidRPr="00A73C4C">
        <w:rPr>
          <w:rFonts w:ascii="Times New Roman" w:hAnsi="Times New Roman"/>
        </w:rPr>
        <w:t>bir koşul gibi veya basit bir gösterge olarak dikkate alınarak değeri azımsanmıştır. Bir yer/</w:t>
      </w:r>
      <w:proofErr w:type="gramStart"/>
      <w:r w:rsidRPr="00A73C4C">
        <w:rPr>
          <w:rFonts w:ascii="Times New Roman" w:hAnsi="Times New Roman"/>
        </w:rPr>
        <w:t>mekanla</w:t>
      </w:r>
      <w:proofErr w:type="gramEnd"/>
      <w:r w:rsidRPr="00A73C4C">
        <w:rPr>
          <w:rFonts w:ascii="Times New Roman" w:hAnsi="Times New Roman"/>
        </w:rPr>
        <w:t xml:space="preserve"> ilişkili ekonomik, sosyal, kültürel, politik yapılar ve süreçler derinlemesine analize konu olmamış, çoğu araştırma ya girişimcilik faaliyetlerinin genelleştirilmiş modellerine ya da bireysel girişimcilerin başarılarının modellenmesine odaklanmıştır (Stam ve Spiegel, 2016). Bu çerçevede girişimcilik ekosistemi yaklaşımı, bölgesel girişimcilik üzerine olan akademik </w:t>
      </w:r>
      <w:proofErr w:type="gramStart"/>
      <w:r w:rsidRPr="00A73C4C">
        <w:rPr>
          <w:rFonts w:ascii="Times New Roman" w:hAnsi="Times New Roman"/>
        </w:rPr>
        <w:t>literatürdeki</w:t>
      </w:r>
      <w:proofErr w:type="gramEnd"/>
      <w:r w:rsidRPr="00A73C4C">
        <w:rPr>
          <w:rFonts w:ascii="Times New Roman" w:hAnsi="Times New Roman"/>
        </w:rPr>
        <w:t xml:space="preserve"> anlayışların bir araya getirilmesi için bir çerçeve sunmaktadır. Bu yaklaşım, girişimcilik sürecini ve bölgesel ekonomik kalkınma üzerindeki etkisini anlamak için çeşitli değerli yeni katkılar içermektedir. Ayrıca </w:t>
      </w:r>
      <w:r w:rsidRPr="00A73C4C">
        <w:rPr>
          <w:rStyle w:val="alt-edited"/>
          <w:rFonts w:ascii="Times New Roman" w:hAnsi="Times New Roman"/>
        </w:rPr>
        <w:t xml:space="preserve">yaklaşım girişimcilik bağlamında ekosistem içindeki karşılıklı bağımlılıkları vurgulamakta ve bölgesel ekonomilerin performansı bireysel girişimcilere fikse olmadan aşağıdan yukarıya doğru bir analiz etmektedir. </w:t>
      </w:r>
    </w:p>
    <w:p w14:paraId="335D0DE6" w14:textId="77777777"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rPr>
        <w:t>Yukarıda görüldüğü gibi girişimcilik ekosistemini girişimcilerle birlikte tüm aktörlerin (kamu, üniversite, sanayi, girişimci sermayesi, melek yatırımcılar gibi) faaliyet gösterdiği oyun alanı, kurallar ve oyuncuların davranışlarını belirleyen ortam olarak tanımlamak mümkündür. Sanayi toplumundaki “iş ortamı” kavramı bilgi toplumunda yerini biyoloji biliminden aldığı ekosistem kavramına bırakma eğilimindedir. Ekosistem kavramı tüm canlıların birlikte yaşadığı ve birbirlerine muhtaç ve bu bağlamda sosyal sistem açısından da ekonomik değişkenlerin sosyal ve kültürel değişkenlerle karşılıklı etkileşim içinde olduğunu ifade etmektedir. Dolayısıyla, bu sistem modelinin temel kabulü yapısal fonksiyonalistlerin yaklaşımındaki merkezi konuma sahip olan ve yine biyolojiden aldıkları denge anlayışıdır. Yani sistemin; öğelerinin karşılıklı etkileşim ve bağlılık konumlanmasında parçalarından birinde meydana gelen bir değişmenin, diğer parçalarında da karşı değişimler meydana getirmesi olup tüm parçaların farklı hızlarda gelişmesi ise yine diğer parçaları etkilemektedir (Cansız ve Ulusoy, 2017; Parsons, 1991).</w:t>
      </w:r>
    </w:p>
    <w:p w14:paraId="13EB0F7E" w14:textId="77777777"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rPr>
        <w:lastRenderedPageBreak/>
        <w:t xml:space="preserve">Girişimcilik ekosistemi, farklı aktörlerinin karşılıklı değer alışverişi </w:t>
      </w:r>
      <w:proofErr w:type="gramStart"/>
      <w:r w:rsidRPr="00A73C4C">
        <w:rPr>
          <w:rFonts w:ascii="Times New Roman" w:hAnsi="Times New Roman"/>
          <w:szCs w:val="24"/>
        </w:rPr>
        <w:t>motivasyonu</w:t>
      </w:r>
      <w:proofErr w:type="gramEnd"/>
      <w:r w:rsidRPr="00A73C4C">
        <w:rPr>
          <w:rFonts w:ascii="Times New Roman" w:hAnsi="Times New Roman"/>
          <w:szCs w:val="24"/>
        </w:rPr>
        <w:t xml:space="preserve"> ile birbirileri ile etkileşiminden doğan yapıyı ifade etmektedir. Bu kapsamda ekosistemini oluşturan unsurlara bakıldığında, temel olarak;</w:t>
      </w:r>
    </w:p>
    <w:p w14:paraId="3BBE0D92" w14:textId="77777777" w:rsidR="00A539CD" w:rsidRPr="00A73C4C" w:rsidRDefault="00A539CD" w:rsidP="005A3854">
      <w:pPr>
        <w:pStyle w:val="ListeParagraf"/>
        <w:numPr>
          <w:ilvl w:val="0"/>
          <w:numId w:val="15"/>
        </w:numPr>
        <w:spacing w:before="120" w:line="240" w:lineRule="auto"/>
        <w:contextualSpacing w:val="0"/>
        <w:rPr>
          <w:rFonts w:ascii="Times New Roman" w:hAnsi="Times New Roman"/>
          <w:szCs w:val="24"/>
        </w:rPr>
      </w:pPr>
      <w:r w:rsidRPr="00A73C4C">
        <w:rPr>
          <w:rFonts w:ascii="Times New Roman" w:hAnsi="Times New Roman"/>
          <w:szCs w:val="24"/>
        </w:rPr>
        <w:t>Yerel idari birimler ve kamu paydaşları ulusal/bölgesel akıllı politikaların geliştirilmesi, bu konularda farkındalık ve finansman sağlayıcı bir rol üstlenirler.</w:t>
      </w:r>
    </w:p>
    <w:p w14:paraId="051B67BE" w14:textId="77777777" w:rsidR="00A539CD" w:rsidRPr="00A73C4C" w:rsidRDefault="00A539CD" w:rsidP="005A3854">
      <w:pPr>
        <w:pStyle w:val="ListeParagraf"/>
        <w:numPr>
          <w:ilvl w:val="0"/>
          <w:numId w:val="15"/>
        </w:numPr>
        <w:spacing w:before="120" w:line="240" w:lineRule="auto"/>
        <w:contextualSpacing w:val="0"/>
        <w:rPr>
          <w:rFonts w:ascii="Times New Roman" w:hAnsi="Times New Roman"/>
          <w:szCs w:val="24"/>
        </w:rPr>
      </w:pPr>
      <w:r w:rsidRPr="00A73C4C">
        <w:rPr>
          <w:rFonts w:ascii="Times New Roman" w:hAnsi="Times New Roman"/>
          <w:szCs w:val="24"/>
        </w:rPr>
        <w:t>Üniversiteler ve araştırma merkezleri ile bunların arayüz kuruluşu olarak tasarlanmış olan TTO ve Teknoparklar, altyapı olanakları ve uzmanlık erişimi sağlamaktadır.</w:t>
      </w:r>
    </w:p>
    <w:p w14:paraId="0767A55D" w14:textId="77777777" w:rsidR="00A539CD" w:rsidRPr="00A73C4C" w:rsidRDefault="00A539CD" w:rsidP="005A3854">
      <w:pPr>
        <w:pStyle w:val="ListeParagraf"/>
        <w:numPr>
          <w:ilvl w:val="0"/>
          <w:numId w:val="15"/>
        </w:numPr>
        <w:spacing w:before="120" w:line="240" w:lineRule="auto"/>
        <w:contextualSpacing w:val="0"/>
        <w:rPr>
          <w:rFonts w:ascii="Times New Roman" w:hAnsi="Times New Roman"/>
          <w:szCs w:val="24"/>
        </w:rPr>
      </w:pPr>
      <w:r w:rsidRPr="00A73C4C">
        <w:rPr>
          <w:rFonts w:ascii="Times New Roman" w:hAnsi="Times New Roman"/>
          <w:szCs w:val="24"/>
        </w:rPr>
        <w:t xml:space="preserve">Bireysel şirketleri temsil eden şemsiye kuruluşlar ve kümelenme örgütleri, ihtiyaçların duyurulması aşamasında önemli bir rol oynarlar. </w:t>
      </w:r>
    </w:p>
    <w:p w14:paraId="2E3FA33F" w14:textId="77777777" w:rsidR="00A539CD" w:rsidRPr="00A73C4C" w:rsidRDefault="00A539CD" w:rsidP="005A3854">
      <w:pPr>
        <w:pStyle w:val="ListeParagraf"/>
        <w:numPr>
          <w:ilvl w:val="0"/>
          <w:numId w:val="15"/>
        </w:numPr>
        <w:spacing w:before="120" w:line="240" w:lineRule="auto"/>
        <w:contextualSpacing w:val="0"/>
        <w:rPr>
          <w:rFonts w:ascii="Times New Roman" w:hAnsi="Times New Roman"/>
          <w:szCs w:val="24"/>
        </w:rPr>
      </w:pPr>
      <w:r w:rsidRPr="00A73C4C">
        <w:rPr>
          <w:rFonts w:ascii="Times New Roman" w:hAnsi="Times New Roman"/>
          <w:szCs w:val="24"/>
        </w:rPr>
        <w:t>Kuluçka ve hızlandırıcılar, girişimcilerin büyümesine ve ölçeklenmesine yardımcı olur.</w:t>
      </w:r>
    </w:p>
    <w:p w14:paraId="5A668625" w14:textId="77777777" w:rsidR="00A539CD" w:rsidRPr="00A73C4C" w:rsidRDefault="00A539CD" w:rsidP="005A3854">
      <w:pPr>
        <w:pStyle w:val="ListeParagraf"/>
        <w:numPr>
          <w:ilvl w:val="0"/>
          <w:numId w:val="15"/>
        </w:numPr>
        <w:spacing w:before="120" w:line="240" w:lineRule="auto"/>
        <w:contextualSpacing w:val="0"/>
        <w:rPr>
          <w:rFonts w:ascii="Times New Roman" w:hAnsi="Times New Roman"/>
          <w:szCs w:val="24"/>
        </w:rPr>
      </w:pPr>
      <w:r w:rsidRPr="00A73C4C">
        <w:rPr>
          <w:rFonts w:ascii="Times New Roman" w:hAnsi="Times New Roman"/>
          <w:szCs w:val="24"/>
        </w:rPr>
        <w:t xml:space="preserve">Yatırımcılar finansmana erişim sağlar. </w:t>
      </w:r>
    </w:p>
    <w:p w14:paraId="2A35269D" w14:textId="77777777" w:rsidR="00A539CD" w:rsidRPr="00A73C4C" w:rsidRDefault="00A539CD" w:rsidP="005A3854">
      <w:pPr>
        <w:pStyle w:val="ListeParagraf"/>
        <w:numPr>
          <w:ilvl w:val="0"/>
          <w:numId w:val="15"/>
        </w:numPr>
        <w:spacing w:before="120" w:line="240" w:lineRule="auto"/>
        <w:contextualSpacing w:val="0"/>
        <w:rPr>
          <w:rFonts w:ascii="Times New Roman" w:hAnsi="Times New Roman"/>
          <w:szCs w:val="24"/>
        </w:rPr>
      </w:pPr>
      <w:r w:rsidRPr="00A73C4C">
        <w:rPr>
          <w:rFonts w:ascii="Times New Roman" w:hAnsi="Times New Roman"/>
          <w:szCs w:val="24"/>
        </w:rPr>
        <w:t>Özel şirketler (büyük ve küçük) yenilikçi ürün ve hizmetlere sahiptir (DEI, 2017).</w:t>
      </w:r>
    </w:p>
    <w:p w14:paraId="54172176" w14:textId="77777777" w:rsidR="00A539CD" w:rsidRPr="00A73C4C" w:rsidRDefault="00A539CD" w:rsidP="005A3854">
      <w:pPr>
        <w:spacing w:before="120" w:line="240" w:lineRule="auto"/>
        <w:rPr>
          <w:rFonts w:ascii="Times New Roman" w:hAnsi="Times New Roman"/>
          <w:szCs w:val="24"/>
        </w:rPr>
      </w:pPr>
      <w:proofErr w:type="gramStart"/>
      <w:r w:rsidRPr="00A73C4C">
        <w:rPr>
          <w:rFonts w:ascii="Times New Roman" w:hAnsi="Times New Roman"/>
          <w:szCs w:val="24"/>
        </w:rPr>
        <w:t>Bugün gelişmiş ülkelerde başarılı olarak kabul edilen girişimcilik ekosistemleri incelendiğinde; yeni fikirleri geliştirme isteği ve yeteneği olan insanların bölgeye çekilmesi ve desteklenmesi, yeni iş fikirlerinin gelişerek ve olgunlaşarak ticarileşmesini temin eden girişimciliğin desteklenmesi ve yenilikçi sınıf ve şirketlerin bölgede kalmalarını sağlayacak; yaşam kalitesinin temelini oluşturan kültürel ve sosyal niteliklerin geliştirilmesi hususları ön plana çıkmaktadır.</w:t>
      </w:r>
      <w:proofErr w:type="gramEnd"/>
    </w:p>
    <w:p w14:paraId="166B9033" w14:textId="652BC746"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rPr>
        <w:t xml:space="preserve">Girişimcilik ekosistemleri; sadece altyapı veya finans unsurlarından değil sosyal boyutun ve aktörler arası etkileşimin önemli olduğu yapılardır. Bu nedenle bir girişimcilik ekosistemi için en önemli başarı </w:t>
      </w:r>
      <w:proofErr w:type="gramStart"/>
      <w:r w:rsidRPr="00A73C4C">
        <w:rPr>
          <w:rFonts w:ascii="Times New Roman" w:hAnsi="Times New Roman"/>
          <w:szCs w:val="24"/>
        </w:rPr>
        <w:t>kriterlerinin</w:t>
      </w:r>
      <w:proofErr w:type="gramEnd"/>
      <w:r w:rsidRPr="00A73C4C">
        <w:rPr>
          <w:rFonts w:ascii="Times New Roman" w:hAnsi="Times New Roman"/>
          <w:szCs w:val="24"/>
        </w:rPr>
        <w:t xml:space="preserve"> var olan sosyal sermayeyi farklı bileşenleri ile kritik kütlenin ötesinde harekete geçirebilecek yapılara da ihtiyaç olduğuna dayanmaktadır. Bu süreçte kurumlar arası bağlantıyı sağlayan, belirli bir güven ortamında yeni işbirliklerin çıkmasını kolaylaştıran, başarılı organizasyonlar gerçekleştirmede önemli rolü bulunan farklı bir ifadeyle ekosistemin işleyişini ve kalitesini artıran sosyal sermaye kavramının önemi anlaşılmıştır. Geniş anlamda sosyal sermaye aktörler arası kurulan ağlar (Nahapiet ve Ghoshal,1998) ya da bir başka deyişle aktörler arasındaki bağlantıların yapılandırılmasından (</w:t>
      </w:r>
      <w:proofErr w:type="gramStart"/>
      <w:r w:rsidRPr="00A73C4C">
        <w:rPr>
          <w:rFonts w:ascii="Times New Roman" w:hAnsi="Times New Roman"/>
          <w:szCs w:val="24"/>
        </w:rPr>
        <w:t>konfigürasyonu</w:t>
      </w:r>
      <w:proofErr w:type="gramEnd"/>
      <w:r w:rsidRPr="00A73C4C">
        <w:rPr>
          <w:rFonts w:ascii="Times New Roman" w:hAnsi="Times New Roman"/>
          <w:szCs w:val="24"/>
        </w:rPr>
        <w:t>) oluşur (Burt, 1992). Girişimciler açısından sosyal ağlar, onların üretken unsurlara erişebilmelerini, müşteriler açısından ise ürün ve hizmetler ile yeni girişi</w:t>
      </w:r>
      <w:r w:rsidR="00052667">
        <w:rPr>
          <w:rFonts w:ascii="Times New Roman" w:hAnsi="Times New Roman"/>
          <w:szCs w:val="24"/>
        </w:rPr>
        <w:t>mleri bulma olasılığını artırır</w:t>
      </w:r>
      <w:r w:rsidRPr="00A73C4C">
        <w:rPr>
          <w:rFonts w:ascii="Times New Roman" w:hAnsi="Times New Roman"/>
          <w:szCs w:val="24"/>
        </w:rPr>
        <w:t xml:space="preserve"> (Liao ve Welsch, 2003). Bu yüzden girişimci ağları, firma kurma ve onun performansıyla pozitif yönde ilişkilidir (Aldrich, vd</w:t>
      </w:r>
      <w:proofErr w:type="gramStart"/>
      <w:r w:rsidRPr="00A73C4C">
        <w:rPr>
          <w:rFonts w:ascii="Times New Roman" w:hAnsi="Times New Roman"/>
          <w:szCs w:val="24"/>
        </w:rPr>
        <w:t>.,</w:t>
      </w:r>
      <w:proofErr w:type="gramEnd"/>
      <w:r w:rsidRPr="00A73C4C">
        <w:rPr>
          <w:rFonts w:ascii="Times New Roman" w:hAnsi="Times New Roman"/>
          <w:szCs w:val="24"/>
        </w:rPr>
        <w:t xml:space="preserve"> 1987; DiMaggio, 1992). Literatürde ekosistemde mevcut olan ağların, işbirlikçi davranışları teşvik edeceği ve bu sayede yeni birlik ve yenilikçilik biçiminin geliştirilmesinin kolaylaşacağı kabul edilmiştir (Putman, 1993).</w:t>
      </w:r>
    </w:p>
    <w:p w14:paraId="577F98AF" w14:textId="1F2A6D88"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rPr>
        <w:t xml:space="preserve">Birçok ekosistemde bu yapılar içerisinde roller ve görev tanımları oldukça keskin bir biçimde tanımlanmakta, her bir yapının nihai amaç ve hedeflerindeki farklılıklar etkin iş birliklerinin oluşturulmasının önünde bir engel olarak ortaya çıkmaktadır. Bu nedenle gelişmiş ülkelerde de </w:t>
      </w:r>
      <w:proofErr w:type="gramStart"/>
      <w:r w:rsidRPr="00A73C4C">
        <w:rPr>
          <w:rFonts w:ascii="Times New Roman" w:hAnsi="Times New Roman"/>
          <w:szCs w:val="24"/>
        </w:rPr>
        <w:t>dahil</w:t>
      </w:r>
      <w:proofErr w:type="gramEnd"/>
      <w:r w:rsidRPr="00A73C4C">
        <w:rPr>
          <w:rFonts w:ascii="Times New Roman" w:hAnsi="Times New Roman"/>
          <w:szCs w:val="24"/>
        </w:rPr>
        <w:t xml:space="preserve"> olmak üzere, her türlü kamu desteğine rağmen yenilik ekosistemlerinin düşük performans sergiledikleri gözlemlenmektedir. Çoğu zaman güven ve bilgi eksikliğinden ekosistemin gelişmesini destekleyecek yeni ilişki ve ağların oluşumu başarısız olmaktadır. Yenilik ekosistemlerinde genellikle sistemin performansını arttırmaya yönelik olarak ekosistemde görünür ancak tarafsız algısı taşıyan aracı katalizör organizasyonların varlığına ihtiyaç duyulmaktadır. Bu anlamda çok hiyerarşik bir yapı</w:t>
      </w:r>
      <w:r w:rsidR="006A1D33">
        <w:rPr>
          <w:rFonts w:ascii="Times New Roman" w:hAnsi="Times New Roman"/>
          <w:szCs w:val="24"/>
        </w:rPr>
        <w:t>,</w:t>
      </w:r>
      <w:r w:rsidRPr="00A73C4C">
        <w:rPr>
          <w:rFonts w:ascii="Times New Roman" w:hAnsi="Times New Roman"/>
          <w:szCs w:val="24"/>
        </w:rPr>
        <w:t xml:space="preserve"> etkileşimi azaltabileceği gibi aktörlerin kendilerini rahat ve özgür hissetmesini de engelleyebilir. Dolayısıyla hiyerarşik yapının olumsuz durumlar çıkarma potansiyeli bulunmaktadır. Diğer taraftan yönetici faktörü de çok önemlidir. Aracı organizasyonların </w:t>
      </w:r>
      <w:proofErr w:type="gramStart"/>
      <w:r w:rsidRPr="00A73C4C">
        <w:rPr>
          <w:rFonts w:ascii="Times New Roman" w:hAnsi="Times New Roman"/>
          <w:szCs w:val="24"/>
        </w:rPr>
        <w:t>misyonu</w:t>
      </w:r>
      <w:proofErr w:type="gramEnd"/>
      <w:r w:rsidRPr="00A73C4C">
        <w:rPr>
          <w:rFonts w:ascii="Times New Roman" w:hAnsi="Times New Roman"/>
          <w:szCs w:val="24"/>
        </w:rPr>
        <w:t xml:space="preserve">; yeniliğin kendi başına izole bir biçimde </w:t>
      </w:r>
      <w:r w:rsidRPr="00A73C4C">
        <w:rPr>
          <w:rFonts w:ascii="Times New Roman" w:hAnsi="Times New Roman"/>
          <w:szCs w:val="24"/>
        </w:rPr>
        <w:lastRenderedPageBreak/>
        <w:t>gerçekleşemeyeceği; uzmanlık ve uygulamanın yanı sıra çeşitlilik ve etkileşimin ortak bir çıktısı olarak şekillendiği gerçeğine dayanmaktadır (Waits, 2013).</w:t>
      </w:r>
    </w:p>
    <w:p w14:paraId="6B8411AD" w14:textId="3EC8FF10" w:rsidR="00A539CD" w:rsidRPr="00A73C4C" w:rsidRDefault="00A539CD" w:rsidP="00F142AB">
      <w:pPr>
        <w:spacing w:before="120" w:line="240" w:lineRule="auto"/>
        <w:outlineLvl w:val="0"/>
        <w:rPr>
          <w:rFonts w:ascii="Times New Roman" w:hAnsi="Times New Roman"/>
          <w:b/>
          <w:szCs w:val="24"/>
        </w:rPr>
      </w:pPr>
      <w:r w:rsidRPr="00A73C4C">
        <w:rPr>
          <w:rFonts w:ascii="Times New Roman" w:hAnsi="Times New Roman"/>
          <w:b/>
          <w:szCs w:val="24"/>
        </w:rPr>
        <w:t>2.3. Girişimcilik Ekosisteminde Bir Araç: Yenilik Merkezleri/Ağları</w:t>
      </w:r>
    </w:p>
    <w:p w14:paraId="44A71C86" w14:textId="7B67E4AD"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rPr>
        <w:t>1970’li yıllarda başlayan sanayi toplumundan bilgi toplumuna dönüşüm süreci tüm toplumsal süreçleri önemli ölçüde etkilemiştir (Bell, 1973; Drucker, 1991). “Bilgi toplumu” veya “bilgiye dayalı ekonomi” kavramı, bu dönüşümün 1990’larda belirgin hale gelmesiyle ortaya çıkmış bir kavramdır. Bu süreçte bilgi üretenler ve bunları etkili bir şekilde kullanıp yeni teknolojiler geliştirenler önemli bir mesleki grup hâline gelmiş ve yaratıcı sınıfı oluşturmuştu</w:t>
      </w:r>
      <w:r w:rsidR="006A1D33">
        <w:rPr>
          <w:rFonts w:ascii="Times New Roman" w:hAnsi="Times New Roman"/>
          <w:szCs w:val="24"/>
        </w:rPr>
        <w:t>r (Bell, 1973- 1974; Florida, 2002- 2006; Drucker, 1994-</w:t>
      </w:r>
      <w:r w:rsidRPr="00A73C4C">
        <w:rPr>
          <w:rFonts w:ascii="Times New Roman" w:hAnsi="Times New Roman"/>
          <w:szCs w:val="24"/>
        </w:rPr>
        <w:t xml:space="preserve"> 1991). Bu sınıfın gelişmesi ve sanayi ve hizmetlerde bilgi teknolojilerinin daha fazla kullanılmasıyla birlikte yenilikçi fikirler yeni şirketlere ve startuplara dönüşerek kısa sürede ticarileşmeye başlamıştır (Castells, 2005). Yenilik ve teknolojinin hızla yayılması ise girişimcilik faaliyetlerinde artış sağlamaktadır (OECD, 2012). Ar-Ge ve yenilik çerçevesinde sürekli bir şeyleri g</w:t>
      </w:r>
      <w:r w:rsidR="006A1D33">
        <w:rPr>
          <w:rFonts w:ascii="Times New Roman" w:hAnsi="Times New Roman"/>
          <w:szCs w:val="24"/>
        </w:rPr>
        <w:t>eliştirme üzerine kurgulanan iş</w:t>
      </w:r>
      <w:r w:rsidRPr="00A73C4C">
        <w:rPr>
          <w:rFonts w:ascii="Times New Roman" w:hAnsi="Times New Roman"/>
          <w:szCs w:val="24"/>
        </w:rPr>
        <w:t>birliği ortamı, yenilikçilik kültürünün oluşmasını sağlayarak ticarileşme faaliyetlerini artırmakta ve sürekli yeni girişimlerin ortaya çıkmasını mümkün kılmaktadır (Saxenian, 1996).</w:t>
      </w:r>
    </w:p>
    <w:p w14:paraId="59FE1220" w14:textId="3D93F2DA"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rPr>
        <w:t xml:space="preserve">Bilgi toplumuna bu dönüşüm sürecinde üniversitelerden beklentilerde farklılaşmış ve girişimci üniversite kavramı ortaya çıkmıştır. Bilgi ve yenilikleri, ekonomiye ve topluma kazandıran, özel kesim için yenilik kaynağı olan, yeni fikirlerin geliştirilmesini sağlayan, mezunları girişimci olabilen ve bunları gerçekleştirecek etkin bir yönetim ve altyapıya sahip, toplum ihtiyaçlarına duyarlı olanlar girişimci üniversite olarak tanımlanmaya başlamıştır.  Başta ABD olmak üzere dünyadaki üniversiteler değişmeye başlamış ve bu süreçte akademik girişimcilik kilit bir rol oynamıştır. Üniversite bünyesinde araştırma merkezi, teknopark, </w:t>
      </w:r>
      <w:r w:rsidR="00BA3987" w:rsidRPr="00A73C4C">
        <w:rPr>
          <w:rFonts w:ascii="Times New Roman" w:hAnsi="Times New Roman"/>
          <w:szCs w:val="24"/>
        </w:rPr>
        <w:t xml:space="preserve">Teknoloji Transfer Ofisi </w:t>
      </w:r>
      <w:r w:rsidRPr="00A73C4C">
        <w:rPr>
          <w:rFonts w:ascii="Times New Roman" w:hAnsi="Times New Roman"/>
          <w:szCs w:val="24"/>
        </w:rPr>
        <w:t>(TTO) ve kuluçka merkezi gibi yeni birimler oluşturulmuştur (Cansız 2016:15-16). Ancak süreci hızlandırabilmek için kamunun ekos</w:t>
      </w:r>
      <w:r w:rsidR="00FB3233">
        <w:rPr>
          <w:rFonts w:ascii="Times New Roman" w:hAnsi="Times New Roman"/>
          <w:szCs w:val="24"/>
        </w:rPr>
        <w:t>istemde gömülü daha verimli ara</w:t>
      </w:r>
      <w:r w:rsidRPr="00A73C4C">
        <w:rPr>
          <w:rFonts w:ascii="Times New Roman" w:hAnsi="Times New Roman"/>
          <w:szCs w:val="24"/>
        </w:rPr>
        <w:t xml:space="preserve">yüz modelleri geliştirerek uygulamasına ihtiyaç duyulmuştur. </w:t>
      </w:r>
    </w:p>
    <w:p w14:paraId="030A407A" w14:textId="041C3C8C"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rPr>
        <w:t>Bu doğrultuda gelişmiş ülkeler incelendiğinde yenilik, teknoloji ticarileştirme ve yeni iş fırsatları oluşturma gibi fonksiyonları bulunan yenilik merkezleri karşımıza çıkmaktadır (Waits, 2013). Yenilik Merkezleri (Innovation Hub) yenilikçi teknolojiler, yenilikçi iş modelleri/süreçleri ile şirketlerin iş/üretim süreçlerini, ürün ve hizmetlerini geliştirerek daha rekabetçi hale gelmelerine yardımcı olan bir aracı ve entegratör organizasyon olarak açık inovasyon iş modelini benimsemişlerdir. Bu yapılar tüm ekosisteme dokunan; aktörler, paydaş kurumlar, farklı sektörler ve diğer ekosistemler arasında etkin bir etkileşim sağlayarak yenilikçi sınıf (araştırmacılar, Ar-Ge çalışanlar, mühendisler, sanatçılar ve tasarımcılar, girişimciler, sanayiciler, akademisyenler ve kamu yöneticileri) arasında ağ sağlayıcı, kolaylaştırıcı ve dönüştürücü roller üstlenirler. Dolayısıyla bu yapılar çeşitli bölgesel ve ulusal paydaşların altyapı, tesis, hizmet ve uzmanlığına erişim sağlar, bireysel müşterilerin ihtiyaç duydukları teknoloji, fikri mülkiyet, Ar-Ge gibi tekni</w:t>
      </w:r>
      <w:r w:rsidR="007977C0">
        <w:rPr>
          <w:rFonts w:ascii="Times New Roman" w:hAnsi="Times New Roman"/>
          <w:szCs w:val="24"/>
        </w:rPr>
        <w:t>k hizmetlere ulaşmalarını ve iş</w:t>
      </w:r>
      <w:r w:rsidRPr="00A73C4C">
        <w:rPr>
          <w:rFonts w:ascii="Times New Roman" w:hAnsi="Times New Roman"/>
          <w:szCs w:val="24"/>
        </w:rPr>
        <w:t xml:space="preserve">birliği yapmalarını temin eder. Yenilik merkezlerinin temel </w:t>
      </w:r>
      <w:proofErr w:type="gramStart"/>
      <w:r w:rsidRPr="00A73C4C">
        <w:rPr>
          <w:rFonts w:ascii="Times New Roman" w:hAnsi="Times New Roman"/>
          <w:szCs w:val="24"/>
        </w:rPr>
        <w:t>misyonu</w:t>
      </w:r>
      <w:proofErr w:type="gramEnd"/>
      <w:r w:rsidRPr="00A73C4C">
        <w:rPr>
          <w:rFonts w:ascii="Times New Roman" w:hAnsi="Times New Roman"/>
          <w:szCs w:val="24"/>
        </w:rPr>
        <w:t xml:space="preserve"> teknoloji altyapısından çok, şirketlerin erişim mesafesinde yer alarak, ticari ihtiyaçlarını anlamak ve hedef pazara yönelik yenilikçi, ölçeklenebilir çözümler geliştirebilmelerine destek vermektir (DEI, 2017). Özellikle bölgesel düzeyde ortak bir </w:t>
      </w:r>
      <w:proofErr w:type="gramStart"/>
      <w:r w:rsidRPr="00A73C4C">
        <w:rPr>
          <w:rFonts w:ascii="Times New Roman" w:hAnsi="Times New Roman"/>
          <w:szCs w:val="24"/>
        </w:rPr>
        <w:t>vizyon</w:t>
      </w:r>
      <w:proofErr w:type="gramEnd"/>
      <w:r w:rsidRPr="00A73C4C">
        <w:rPr>
          <w:rFonts w:ascii="Times New Roman" w:hAnsi="Times New Roman"/>
          <w:szCs w:val="24"/>
        </w:rPr>
        <w:t xml:space="preserve"> ve bütüncül bir yaklaşım ile gerek bölgedeki gerekse bölge ötesinde kaynaklara erişim sağlayarak girişimcilik ve yenilik için kritik, farklı yapı ve işleyişlere sahip kurum ve kuruluşlar arasında bağlantı kurma ve sinerji oluşturma yolu ile değer yaratırlar. Bu hali ile yenilik merkezlerinin odağı araştırma-geliştirme faaliyetleri için doğrudan altyapı ve hizmet sağlamaktan çok, ticari ihtiyaçları karşılayabilecek çözümlere ulaşılmasını sağlamaktır. Bu çerçevede söz konusu yapıların aşağıdaki yetenekleri içerisinde barındırması gerekmektedir:</w:t>
      </w:r>
    </w:p>
    <w:p w14:paraId="3B583C8C" w14:textId="77777777" w:rsidR="00A539CD" w:rsidRPr="00A73C4C" w:rsidRDefault="00A539CD" w:rsidP="005A3854">
      <w:pPr>
        <w:pStyle w:val="ListeParagraf"/>
        <w:numPr>
          <w:ilvl w:val="0"/>
          <w:numId w:val="16"/>
        </w:numPr>
        <w:spacing w:before="120" w:line="240" w:lineRule="auto"/>
        <w:contextualSpacing w:val="0"/>
        <w:rPr>
          <w:rFonts w:ascii="Times New Roman" w:hAnsi="Times New Roman"/>
          <w:szCs w:val="24"/>
        </w:rPr>
      </w:pPr>
      <w:r w:rsidRPr="00A73C4C">
        <w:rPr>
          <w:rFonts w:ascii="Times New Roman" w:hAnsi="Times New Roman"/>
          <w:szCs w:val="24"/>
        </w:rPr>
        <w:lastRenderedPageBreak/>
        <w:t>Şirketler için tek durak noktası olarak hareket etmek ve uzman platformlara ve üniversite ve araştırma altyapılarına erişim imkânı sağlayacak yetenek,</w:t>
      </w:r>
    </w:p>
    <w:p w14:paraId="4317917E" w14:textId="77777777" w:rsidR="00A539CD" w:rsidRPr="00A73C4C" w:rsidRDefault="00A539CD" w:rsidP="005A3854">
      <w:pPr>
        <w:pStyle w:val="ListeParagraf"/>
        <w:numPr>
          <w:ilvl w:val="0"/>
          <w:numId w:val="16"/>
        </w:numPr>
        <w:spacing w:before="120" w:line="240" w:lineRule="auto"/>
        <w:contextualSpacing w:val="0"/>
        <w:rPr>
          <w:rFonts w:ascii="Times New Roman" w:hAnsi="Times New Roman"/>
          <w:szCs w:val="24"/>
        </w:rPr>
      </w:pPr>
      <w:r w:rsidRPr="00A73C4C">
        <w:rPr>
          <w:rFonts w:ascii="Times New Roman" w:hAnsi="Times New Roman"/>
          <w:szCs w:val="24"/>
        </w:rPr>
        <w:t>Hem teknik hem de teknik olmayan alanlara (örneğin, iş, finans, hukuk, IPR) ilişkin know-how yeteneği,</w:t>
      </w:r>
    </w:p>
    <w:p w14:paraId="7A3555F4" w14:textId="77777777" w:rsidR="00A539CD" w:rsidRPr="00A73C4C" w:rsidRDefault="00A539CD" w:rsidP="005A3854">
      <w:pPr>
        <w:pStyle w:val="ListeParagraf"/>
        <w:numPr>
          <w:ilvl w:val="0"/>
          <w:numId w:val="16"/>
        </w:numPr>
        <w:spacing w:before="120" w:line="240" w:lineRule="auto"/>
        <w:contextualSpacing w:val="0"/>
        <w:rPr>
          <w:rFonts w:ascii="Times New Roman" w:hAnsi="Times New Roman"/>
          <w:szCs w:val="24"/>
        </w:rPr>
      </w:pPr>
      <w:r w:rsidRPr="00A73C4C">
        <w:rPr>
          <w:rFonts w:ascii="Times New Roman" w:hAnsi="Times New Roman"/>
          <w:szCs w:val="24"/>
        </w:rPr>
        <w:t>Hizmetlerine ihtiyaç duyacak şirketlere erişim yeteneği,</w:t>
      </w:r>
    </w:p>
    <w:p w14:paraId="6B2F60E8" w14:textId="77777777" w:rsidR="00A539CD" w:rsidRPr="00A73C4C" w:rsidRDefault="00A539CD" w:rsidP="005A3854">
      <w:pPr>
        <w:pStyle w:val="ListeParagraf"/>
        <w:numPr>
          <w:ilvl w:val="0"/>
          <w:numId w:val="16"/>
        </w:numPr>
        <w:spacing w:before="120" w:line="240" w:lineRule="auto"/>
        <w:contextualSpacing w:val="0"/>
        <w:rPr>
          <w:rFonts w:ascii="Times New Roman" w:hAnsi="Times New Roman"/>
          <w:szCs w:val="24"/>
        </w:rPr>
      </w:pPr>
      <w:r w:rsidRPr="00A73C4C">
        <w:rPr>
          <w:rFonts w:ascii="Times New Roman" w:hAnsi="Times New Roman"/>
          <w:szCs w:val="24"/>
        </w:rPr>
        <w:t>Girişimlerin dilini konuşabilme ve ihtiyaçlarını anlama yeteneği,</w:t>
      </w:r>
    </w:p>
    <w:p w14:paraId="13A59A72" w14:textId="77777777" w:rsidR="00A539CD" w:rsidRPr="00A73C4C" w:rsidRDefault="00A539CD" w:rsidP="005A3854">
      <w:pPr>
        <w:pStyle w:val="ListeParagraf"/>
        <w:numPr>
          <w:ilvl w:val="0"/>
          <w:numId w:val="16"/>
        </w:numPr>
        <w:spacing w:before="120" w:line="240" w:lineRule="auto"/>
        <w:contextualSpacing w:val="0"/>
        <w:rPr>
          <w:rFonts w:ascii="Times New Roman" w:hAnsi="Times New Roman"/>
          <w:szCs w:val="24"/>
        </w:rPr>
      </w:pPr>
      <w:r w:rsidRPr="00A73C4C">
        <w:rPr>
          <w:rFonts w:ascii="Times New Roman" w:hAnsi="Times New Roman"/>
          <w:szCs w:val="24"/>
        </w:rPr>
        <w:t>Mevcut iş modellerini, yetenekleri analiz ederek ve değişim süreçlerini anlamak ve şirketlerin dönüşmesine yardımcı olabilecek yetenekler,</w:t>
      </w:r>
    </w:p>
    <w:p w14:paraId="5322CC1F" w14:textId="77777777" w:rsidR="00A539CD" w:rsidRPr="00A73C4C" w:rsidRDefault="00A539CD" w:rsidP="005A3854">
      <w:pPr>
        <w:pStyle w:val="ListeParagraf"/>
        <w:numPr>
          <w:ilvl w:val="0"/>
          <w:numId w:val="16"/>
        </w:numPr>
        <w:spacing w:before="120" w:line="240" w:lineRule="auto"/>
        <w:contextualSpacing w:val="0"/>
        <w:rPr>
          <w:rFonts w:ascii="Times New Roman" w:hAnsi="Times New Roman"/>
          <w:szCs w:val="24"/>
        </w:rPr>
      </w:pPr>
      <w:r w:rsidRPr="00A73C4C">
        <w:rPr>
          <w:rFonts w:ascii="Times New Roman" w:hAnsi="Times New Roman"/>
          <w:szCs w:val="24"/>
        </w:rPr>
        <w:t xml:space="preserve">Düşük teknoloji seviyesindeki firmalar da </w:t>
      </w:r>
      <w:proofErr w:type="gramStart"/>
      <w:r w:rsidRPr="00A73C4C">
        <w:rPr>
          <w:rFonts w:ascii="Times New Roman" w:hAnsi="Times New Roman"/>
          <w:szCs w:val="24"/>
        </w:rPr>
        <w:t>dahil</w:t>
      </w:r>
      <w:proofErr w:type="gramEnd"/>
      <w:r w:rsidRPr="00A73C4C">
        <w:rPr>
          <w:rFonts w:ascii="Times New Roman" w:hAnsi="Times New Roman"/>
          <w:szCs w:val="24"/>
        </w:rPr>
        <w:t xml:space="preserve"> olmak üzere her seviyedeki firma ile çalışabilme yeteneği,</w:t>
      </w:r>
    </w:p>
    <w:p w14:paraId="78FDB0C0" w14:textId="77777777" w:rsidR="00A539CD" w:rsidRPr="00A73C4C" w:rsidRDefault="00A539CD" w:rsidP="005A3854">
      <w:pPr>
        <w:pStyle w:val="ListeParagraf"/>
        <w:numPr>
          <w:ilvl w:val="0"/>
          <w:numId w:val="16"/>
        </w:numPr>
        <w:spacing w:before="120" w:line="240" w:lineRule="auto"/>
        <w:contextualSpacing w:val="0"/>
        <w:rPr>
          <w:rFonts w:ascii="Times New Roman" w:hAnsi="Times New Roman"/>
          <w:szCs w:val="24"/>
        </w:rPr>
      </w:pPr>
      <w:r w:rsidRPr="00A73C4C">
        <w:rPr>
          <w:rFonts w:ascii="Times New Roman" w:hAnsi="Times New Roman"/>
          <w:szCs w:val="24"/>
        </w:rPr>
        <w:t>Sektörün ve ilgili teknoloji sağlayıcılarının ihtiyaçları arasında bağımsız ve tarafsız bir şekilde aracılık edebilme yeteneği,</w:t>
      </w:r>
    </w:p>
    <w:p w14:paraId="3772C0BE" w14:textId="77777777" w:rsidR="00A539CD" w:rsidRPr="00A73C4C" w:rsidRDefault="00A539CD" w:rsidP="005A3854">
      <w:pPr>
        <w:pStyle w:val="ListeParagraf"/>
        <w:numPr>
          <w:ilvl w:val="0"/>
          <w:numId w:val="16"/>
        </w:numPr>
        <w:spacing w:before="120" w:line="240" w:lineRule="auto"/>
        <w:contextualSpacing w:val="0"/>
        <w:rPr>
          <w:rFonts w:ascii="Times New Roman" w:hAnsi="Times New Roman"/>
          <w:szCs w:val="24"/>
        </w:rPr>
      </w:pPr>
      <w:r w:rsidRPr="00A73C4C">
        <w:rPr>
          <w:rFonts w:ascii="Times New Roman" w:hAnsi="Times New Roman"/>
          <w:szCs w:val="24"/>
        </w:rPr>
        <w:t>Finansmana erişim konusunda destek sağlayabilecek yetenektir (DEI, 2017).</w:t>
      </w:r>
    </w:p>
    <w:p w14:paraId="485910C4" w14:textId="77777777"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rPr>
        <w:t>EARTO’ya (2018) göre yenilik merkezleri organizasyon yapısına, kar modeline, altyapı yatırımlarına bağlı olarak farklılıklar gösteren aşağıda yer alan servislerden hepsini veya bazılarını sunmaktadırlar:</w:t>
      </w:r>
    </w:p>
    <w:p w14:paraId="1BE4FD95" w14:textId="77777777" w:rsidR="00A539CD" w:rsidRPr="00A73C4C" w:rsidRDefault="00A539CD" w:rsidP="005A3854">
      <w:pPr>
        <w:pStyle w:val="ListeParagraf"/>
        <w:numPr>
          <w:ilvl w:val="0"/>
          <w:numId w:val="17"/>
        </w:numPr>
        <w:spacing w:before="120" w:line="240" w:lineRule="auto"/>
        <w:contextualSpacing w:val="0"/>
        <w:rPr>
          <w:rFonts w:ascii="Times New Roman" w:hAnsi="Times New Roman"/>
          <w:szCs w:val="24"/>
        </w:rPr>
      </w:pPr>
      <w:r w:rsidRPr="00A73C4C">
        <w:rPr>
          <w:rFonts w:ascii="Times New Roman" w:hAnsi="Times New Roman"/>
          <w:szCs w:val="24"/>
        </w:rPr>
        <w:t xml:space="preserve">Disiplinler arası işbirliği için stratejik birer platform olarak önemli sosyal rolleri bulunmaktadır. Bu yapılar tarafından yaratılan uzmanlık, görgü, bilgi ve tecrübe bilgi yayılımını sağlamaktadır.  </w:t>
      </w:r>
    </w:p>
    <w:p w14:paraId="3AE0F075" w14:textId="77777777" w:rsidR="00A539CD" w:rsidRPr="00A73C4C" w:rsidRDefault="00A539CD" w:rsidP="005A3854">
      <w:pPr>
        <w:pStyle w:val="ListeParagraf"/>
        <w:numPr>
          <w:ilvl w:val="0"/>
          <w:numId w:val="17"/>
        </w:numPr>
        <w:spacing w:before="120" w:line="240" w:lineRule="auto"/>
        <w:contextualSpacing w:val="0"/>
        <w:rPr>
          <w:rFonts w:ascii="Times New Roman" w:hAnsi="Times New Roman"/>
          <w:szCs w:val="24"/>
        </w:rPr>
      </w:pPr>
      <w:r w:rsidRPr="00A73C4C">
        <w:rPr>
          <w:rFonts w:ascii="Times New Roman" w:hAnsi="Times New Roman"/>
          <w:szCs w:val="24"/>
        </w:rPr>
        <w:t>Üretim ve ürün geliştirme ile ilgili olarak teknoloji, uzmanlık ve altyapılara erişim sağlamak. Yapılarına göre bazı yenilik merkezlerinde ortak Ar-Ge faaliyetleri, ölçeklendirme çalışmalarında teknik destek, altyapı hizmeti, test, hızlı prototipleme gibi makine ve teçhizat yatırım gerektiren teknik hizmetler verilmektedir.</w:t>
      </w:r>
    </w:p>
    <w:p w14:paraId="62757C3D" w14:textId="77777777" w:rsidR="00A539CD" w:rsidRPr="00A73C4C" w:rsidRDefault="00A539CD" w:rsidP="005A3854">
      <w:pPr>
        <w:pStyle w:val="ListeParagraf"/>
        <w:numPr>
          <w:ilvl w:val="0"/>
          <w:numId w:val="17"/>
        </w:numPr>
        <w:spacing w:before="120" w:line="240" w:lineRule="auto"/>
        <w:contextualSpacing w:val="0"/>
        <w:rPr>
          <w:rFonts w:ascii="Times New Roman" w:hAnsi="Times New Roman"/>
          <w:szCs w:val="24"/>
        </w:rPr>
      </w:pPr>
      <w:r w:rsidRPr="00A73C4C">
        <w:rPr>
          <w:rFonts w:ascii="Times New Roman" w:hAnsi="Times New Roman"/>
          <w:szCs w:val="24"/>
        </w:rPr>
        <w:t>Bilginin yayılımı, yenilik stratejileri geliştirme ve işbirliği faaliyetleri çerçevesinde, değer zinciri boyunca kullanıcı ve tedarikçi firmalar arasında bağlantılar kurmak, ekosistemin gelişimi için gelecek araştırmaları yapmak ve üniversite, araştırma merkezi ve sanayi işbirliği sağlayarak ekosisteminin gelişmesini sağlamak gibi ekosisteme yönelik faaliyetleri bulunmaktadır.</w:t>
      </w:r>
    </w:p>
    <w:p w14:paraId="502C11CB" w14:textId="77777777" w:rsidR="00A539CD" w:rsidRPr="00A73C4C" w:rsidRDefault="00A539CD" w:rsidP="005A3854">
      <w:pPr>
        <w:pStyle w:val="ListeParagraf"/>
        <w:numPr>
          <w:ilvl w:val="0"/>
          <w:numId w:val="17"/>
        </w:numPr>
        <w:spacing w:before="120" w:line="240" w:lineRule="auto"/>
        <w:contextualSpacing w:val="0"/>
        <w:rPr>
          <w:rFonts w:ascii="Times New Roman" w:hAnsi="Times New Roman"/>
          <w:szCs w:val="24"/>
        </w:rPr>
      </w:pPr>
      <w:r w:rsidRPr="00A73C4C">
        <w:rPr>
          <w:rFonts w:ascii="Times New Roman" w:hAnsi="Times New Roman"/>
          <w:szCs w:val="24"/>
        </w:rPr>
        <w:t xml:space="preserve">Finansmana ve yatırımcılara erişim de </w:t>
      </w:r>
      <w:proofErr w:type="gramStart"/>
      <w:r w:rsidRPr="00A73C4C">
        <w:rPr>
          <w:rFonts w:ascii="Times New Roman" w:hAnsi="Times New Roman"/>
          <w:szCs w:val="24"/>
        </w:rPr>
        <w:t>dahil</w:t>
      </w:r>
      <w:proofErr w:type="gramEnd"/>
      <w:r w:rsidRPr="00A73C4C">
        <w:rPr>
          <w:rFonts w:ascii="Times New Roman" w:hAnsi="Times New Roman"/>
          <w:szCs w:val="24"/>
        </w:rPr>
        <w:t xml:space="preserve"> olmak üzere girişimcilik, ticarileştirme, iş büyütme, kuluçka ve hızlandırıcı faaliyetleri, finansmana erişim gibi iş geliştirme hizmetleri sağlamaktadırlar (EARTO, 2018).</w:t>
      </w:r>
    </w:p>
    <w:p w14:paraId="45B36639" w14:textId="754321FF" w:rsidR="00A539CD" w:rsidRPr="00A73C4C" w:rsidRDefault="00A539CD" w:rsidP="005A3854">
      <w:pPr>
        <w:autoSpaceDE w:val="0"/>
        <w:autoSpaceDN w:val="0"/>
        <w:adjustRightInd w:val="0"/>
        <w:spacing w:before="120" w:line="240" w:lineRule="auto"/>
        <w:rPr>
          <w:rFonts w:ascii="Times New Roman" w:hAnsi="Times New Roman"/>
          <w:szCs w:val="24"/>
        </w:rPr>
      </w:pPr>
      <w:r w:rsidRPr="00A73C4C">
        <w:rPr>
          <w:rFonts w:ascii="Times New Roman" w:hAnsi="Times New Roman"/>
          <w:szCs w:val="24"/>
          <w:lang w:eastAsia="tr-TR"/>
        </w:rPr>
        <w:t xml:space="preserve">DEI (2017) ise yenilik merkezleri tarafından </w:t>
      </w:r>
      <w:r w:rsidRPr="00A73C4C">
        <w:rPr>
          <w:rFonts w:ascii="Times New Roman" w:hAnsi="Times New Roman"/>
          <w:szCs w:val="24"/>
        </w:rPr>
        <w:t>sağlanabilecek hizmetlere yenilikçilik, iş geliştirme ve beceri geliştirme çerçevesinde yaklaşmıştır (</w:t>
      </w:r>
      <w:r w:rsidR="00DB2FBA" w:rsidRPr="00A73C4C">
        <w:rPr>
          <w:rFonts w:ascii="Times New Roman" w:hAnsi="Times New Roman"/>
          <w:szCs w:val="24"/>
        </w:rPr>
        <w:t>Çizelge</w:t>
      </w:r>
      <w:r w:rsidRPr="00A73C4C">
        <w:rPr>
          <w:rFonts w:ascii="Times New Roman" w:hAnsi="Times New Roman"/>
          <w:szCs w:val="24"/>
        </w:rPr>
        <w:t xml:space="preserve"> 1).</w:t>
      </w:r>
    </w:p>
    <w:p w14:paraId="3677385F" w14:textId="1BD29D79" w:rsidR="00BA3987" w:rsidRDefault="00BA3987" w:rsidP="00BA3987">
      <w:pPr>
        <w:pStyle w:val="ResimYazs"/>
        <w:keepNext/>
        <w:spacing w:before="120"/>
        <w:jc w:val="center"/>
        <w:outlineLvl w:val="0"/>
        <w:rPr>
          <w:rFonts w:ascii="Times New Roman" w:hAnsi="Times New Roman"/>
          <w:b/>
          <w:i w:val="0"/>
          <w:color w:val="auto"/>
          <w:sz w:val="24"/>
          <w:szCs w:val="24"/>
        </w:rPr>
      </w:pPr>
      <w:bookmarkStart w:id="12" w:name="_Toc513550877"/>
    </w:p>
    <w:p w14:paraId="79EFF702" w14:textId="77777777" w:rsidR="00BA3987" w:rsidRPr="00BA3987" w:rsidRDefault="00BA3987" w:rsidP="00BA3987"/>
    <w:p w14:paraId="2073C955" w14:textId="77777777" w:rsidR="00BA3987" w:rsidRDefault="00BA3987" w:rsidP="00BA3987">
      <w:pPr>
        <w:pStyle w:val="ResimYazs"/>
        <w:keepNext/>
        <w:spacing w:before="120"/>
        <w:jc w:val="center"/>
        <w:outlineLvl w:val="0"/>
        <w:rPr>
          <w:rFonts w:ascii="Times New Roman" w:hAnsi="Times New Roman"/>
          <w:b/>
          <w:i w:val="0"/>
          <w:color w:val="auto"/>
          <w:sz w:val="24"/>
          <w:szCs w:val="24"/>
        </w:rPr>
      </w:pPr>
    </w:p>
    <w:p w14:paraId="735CD7F3" w14:textId="77777777" w:rsidR="00BA3987" w:rsidRDefault="00BA3987" w:rsidP="00BA3987">
      <w:pPr>
        <w:pStyle w:val="ResimYazs"/>
        <w:keepNext/>
        <w:spacing w:before="120"/>
        <w:jc w:val="center"/>
        <w:outlineLvl w:val="0"/>
        <w:rPr>
          <w:rFonts w:ascii="Times New Roman" w:hAnsi="Times New Roman"/>
          <w:b/>
          <w:i w:val="0"/>
          <w:color w:val="auto"/>
          <w:sz w:val="24"/>
          <w:szCs w:val="24"/>
        </w:rPr>
      </w:pPr>
    </w:p>
    <w:p w14:paraId="44455D05" w14:textId="77777777" w:rsidR="00BA3987" w:rsidRDefault="00BA3987" w:rsidP="00BA3987">
      <w:pPr>
        <w:pStyle w:val="ResimYazs"/>
        <w:keepNext/>
        <w:spacing w:before="120"/>
        <w:jc w:val="center"/>
        <w:outlineLvl w:val="0"/>
        <w:rPr>
          <w:rFonts w:ascii="Times New Roman" w:hAnsi="Times New Roman"/>
          <w:b/>
          <w:i w:val="0"/>
          <w:color w:val="auto"/>
          <w:sz w:val="24"/>
          <w:szCs w:val="24"/>
        </w:rPr>
      </w:pPr>
    </w:p>
    <w:p w14:paraId="0E656B82" w14:textId="3274065D" w:rsidR="00A539CD" w:rsidRPr="00A73C4C" w:rsidRDefault="00DB2FBA" w:rsidP="00BA3987">
      <w:pPr>
        <w:pStyle w:val="ResimYazs"/>
        <w:keepNext/>
        <w:spacing w:before="120"/>
        <w:jc w:val="center"/>
        <w:outlineLvl w:val="0"/>
        <w:rPr>
          <w:rFonts w:ascii="Times New Roman" w:hAnsi="Times New Roman"/>
          <w:b/>
          <w:i w:val="0"/>
          <w:color w:val="auto"/>
          <w:sz w:val="24"/>
          <w:szCs w:val="24"/>
        </w:rPr>
      </w:pPr>
      <w:r w:rsidRPr="00A73C4C">
        <w:rPr>
          <w:rFonts w:ascii="Times New Roman" w:hAnsi="Times New Roman"/>
          <w:b/>
          <w:i w:val="0"/>
          <w:color w:val="auto"/>
          <w:sz w:val="24"/>
          <w:szCs w:val="24"/>
        </w:rPr>
        <w:t>Çizelge</w:t>
      </w:r>
      <w:r w:rsidR="00A539CD" w:rsidRPr="00A73C4C">
        <w:rPr>
          <w:rFonts w:ascii="Times New Roman" w:hAnsi="Times New Roman"/>
          <w:b/>
          <w:i w:val="0"/>
          <w:color w:val="auto"/>
          <w:sz w:val="24"/>
          <w:szCs w:val="24"/>
        </w:rPr>
        <w:t xml:space="preserve"> </w:t>
      </w:r>
      <w:r w:rsidR="00A539CD" w:rsidRPr="00A73C4C">
        <w:rPr>
          <w:rFonts w:ascii="Times New Roman" w:hAnsi="Times New Roman"/>
          <w:b/>
          <w:i w:val="0"/>
          <w:color w:val="auto"/>
          <w:sz w:val="24"/>
          <w:szCs w:val="24"/>
        </w:rPr>
        <w:fldChar w:fldCharType="begin"/>
      </w:r>
      <w:r w:rsidR="00A539CD" w:rsidRPr="00A73C4C">
        <w:rPr>
          <w:rFonts w:ascii="Times New Roman" w:hAnsi="Times New Roman"/>
          <w:b/>
          <w:i w:val="0"/>
          <w:color w:val="auto"/>
          <w:sz w:val="24"/>
          <w:szCs w:val="24"/>
        </w:rPr>
        <w:instrText xml:space="preserve"> SEQ Tablo \* ARABIC </w:instrText>
      </w:r>
      <w:r w:rsidR="00A539CD" w:rsidRPr="00A73C4C">
        <w:rPr>
          <w:rFonts w:ascii="Times New Roman" w:hAnsi="Times New Roman"/>
          <w:b/>
          <w:i w:val="0"/>
          <w:color w:val="auto"/>
          <w:sz w:val="24"/>
          <w:szCs w:val="24"/>
        </w:rPr>
        <w:fldChar w:fldCharType="separate"/>
      </w:r>
      <w:r w:rsidR="006C73BD">
        <w:rPr>
          <w:rFonts w:ascii="Times New Roman" w:hAnsi="Times New Roman"/>
          <w:b/>
          <w:i w:val="0"/>
          <w:noProof/>
          <w:color w:val="auto"/>
          <w:sz w:val="24"/>
          <w:szCs w:val="24"/>
        </w:rPr>
        <w:t>1</w:t>
      </w:r>
      <w:r w:rsidR="00A539CD" w:rsidRPr="00A73C4C">
        <w:rPr>
          <w:rFonts w:ascii="Times New Roman" w:hAnsi="Times New Roman"/>
          <w:b/>
          <w:i w:val="0"/>
          <w:color w:val="auto"/>
          <w:sz w:val="24"/>
          <w:szCs w:val="24"/>
        </w:rPr>
        <w:fldChar w:fldCharType="end"/>
      </w:r>
      <w:r w:rsidR="0008456F">
        <w:rPr>
          <w:rFonts w:ascii="Times New Roman" w:hAnsi="Times New Roman"/>
          <w:b/>
          <w:i w:val="0"/>
          <w:color w:val="auto"/>
          <w:sz w:val="24"/>
          <w:szCs w:val="24"/>
        </w:rPr>
        <w:t>.</w:t>
      </w:r>
      <w:r w:rsidR="00A539CD" w:rsidRPr="00A73C4C">
        <w:rPr>
          <w:rFonts w:ascii="Times New Roman" w:hAnsi="Times New Roman"/>
          <w:b/>
          <w:i w:val="0"/>
          <w:color w:val="auto"/>
          <w:sz w:val="24"/>
          <w:szCs w:val="24"/>
        </w:rPr>
        <w:t xml:space="preserve"> Yenilik Merkezleri Tarafından Sağlanabilecek Hizmetler</w:t>
      </w:r>
      <w:bookmarkEnd w:id="12"/>
    </w:p>
    <w:tbl>
      <w:tblPr>
        <w:tblStyle w:val="KlavuzTablo1Ak"/>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gridCol w:w="2694"/>
      </w:tblGrid>
      <w:tr w:rsidR="00A539CD" w:rsidRPr="00A73C4C" w14:paraId="7AAE124E" w14:textId="77777777" w:rsidTr="00BA3987">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114" w:type="dxa"/>
            <w:tcBorders>
              <w:bottom w:val="none" w:sz="0" w:space="0" w:color="auto"/>
            </w:tcBorders>
          </w:tcPr>
          <w:p w14:paraId="63DA02B0" w14:textId="77777777" w:rsidR="00A539CD" w:rsidRPr="00BA3987" w:rsidRDefault="00A539CD" w:rsidP="00B126BF">
            <w:pPr>
              <w:pStyle w:val="Altyaz"/>
              <w:spacing w:before="120" w:after="120" w:line="276" w:lineRule="auto"/>
              <w:jc w:val="both"/>
              <w:rPr>
                <w:rFonts w:ascii="Times New Roman" w:hAnsi="Times New Roman" w:cs="Times New Roman"/>
                <w:i w:val="0"/>
                <w:color w:val="auto"/>
              </w:rPr>
            </w:pPr>
            <w:r w:rsidRPr="00BA3987">
              <w:rPr>
                <w:rFonts w:ascii="Times New Roman" w:hAnsi="Times New Roman" w:cs="Times New Roman"/>
                <w:i w:val="0"/>
                <w:color w:val="auto"/>
              </w:rPr>
              <w:t xml:space="preserve">Yenilikçilik </w:t>
            </w:r>
          </w:p>
        </w:tc>
        <w:tc>
          <w:tcPr>
            <w:tcW w:w="2835" w:type="dxa"/>
            <w:tcBorders>
              <w:bottom w:val="none" w:sz="0" w:space="0" w:color="auto"/>
            </w:tcBorders>
          </w:tcPr>
          <w:p w14:paraId="3DA5F713" w14:textId="77777777" w:rsidR="00A539CD" w:rsidRPr="00BA3987" w:rsidRDefault="00A539CD" w:rsidP="00B126BF">
            <w:pPr>
              <w:pStyle w:val="Altyaz"/>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color w:val="auto"/>
              </w:rPr>
            </w:pPr>
            <w:r w:rsidRPr="00BA3987">
              <w:rPr>
                <w:rFonts w:ascii="Times New Roman" w:hAnsi="Times New Roman" w:cs="Times New Roman"/>
                <w:i w:val="0"/>
                <w:color w:val="auto"/>
              </w:rPr>
              <w:t xml:space="preserve">İş Geliştirme </w:t>
            </w:r>
          </w:p>
        </w:tc>
        <w:tc>
          <w:tcPr>
            <w:tcW w:w="2694" w:type="dxa"/>
            <w:tcBorders>
              <w:bottom w:val="none" w:sz="0" w:space="0" w:color="auto"/>
            </w:tcBorders>
          </w:tcPr>
          <w:p w14:paraId="23046547" w14:textId="77777777" w:rsidR="00A539CD" w:rsidRPr="00BA3987" w:rsidRDefault="00A539CD" w:rsidP="00B126BF">
            <w:pPr>
              <w:pStyle w:val="Altyaz"/>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color w:val="auto"/>
              </w:rPr>
            </w:pPr>
            <w:r w:rsidRPr="00BA3987">
              <w:rPr>
                <w:rFonts w:ascii="Times New Roman" w:hAnsi="Times New Roman" w:cs="Times New Roman"/>
                <w:i w:val="0"/>
                <w:color w:val="auto"/>
              </w:rPr>
              <w:t>Beceri Geliştirme</w:t>
            </w:r>
          </w:p>
        </w:tc>
      </w:tr>
      <w:tr w:rsidR="00A539CD" w:rsidRPr="00A73C4C" w14:paraId="35416AB1" w14:textId="77777777" w:rsidTr="00BA39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3013F6A"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val="0"/>
                <w:szCs w:val="24"/>
                <w:shd w:val="clear" w:color="auto" w:fill="FFFFFF"/>
                <w:lang w:eastAsia="tr-TR"/>
              </w:rPr>
            </w:pPr>
            <w:r w:rsidRPr="00A73C4C">
              <w:rPr>
                <w:rFonts w:ascii="Times New Roman" w:eastAsia="Times New Roman" w:hAnsi="Times New Roman" w:cs="Times New Roman"/>
                <w:b w:val="0"/>
                <w:szCs w:val="24"/>
                <w:shd w:val="clear" w:color="auto" w:fill="FFFFFF"/>
                <w:lang w:eastAsia="tr-TR"/>
              </w:rPr>
              <w:t xml:space="preserve">Farkındalık </w:t>
            </w:r>
          </w:p>
          <w:p w14:paraId="61EA6966"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val="0"/>
                <w:szCs w:val="24"/>
                <w:shd w:val="clear" w:color="auto" w:fill="FFFFFF"/>
                <w:lang w:eastAsia="tr-TR"/>
              </w:rPr>
            </w:pPr>
            <w:r w:rsidRPr="00A73C4C">
              <w:rPr>
                <w:rFonts w:ascii="Times New Roman" w:hAnsi="Times New Roman" w:cs="Times New Roman"/>
                <w:b w:val="0"/>
                <w:szCs w:val="24"/>
                <w:shd w:val="clear" w:color="auto" w:fill="FFFFFF"/>
              </w:rPr>
              <w:t>Yenilik</w:t>
            </w:r>
            <w:r w:rsidRPr="00A73C4C">
              <w:rPr>
                <w:rFonts w:ascii="Times New Roman" w:eastAsia="Times New Roman" w:hAnsi="Times New Roman" w:cs="Times New Roman"/>
                <w:b w:val="0"/>
                <w:szCs w:val="24"/>
                <w:shd w:val="clear" w:color="auto" w:fill="FFFFFF"/>
                <w:lang w:eastAsia="tr-TR"/>
              </w:rPr>
              <w:t xml:space="preserve"> ihtiyaç analizi</w:t>
            </w:r>
          </w:p>
          <w:p w14:paraId="78DA481E"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val="0"/>
                <w:szCs w:val="24"/>
                <w:shd w:val="clear" w:color="auto" w:fill="FFFFFF"/>
                <w:lang w:eastAsia="tr-TR"/>
              </w:rPr>
            </w:pPr>
            <w:r w:rsidRPr="00A73C4C">
              <w:rPr>
                <w:rFonts w:ascii="Times New Roman" w:hAnsi="Times New Roman" w:cs="Times New Roman"/>
                <w:b w:val="0"/>
                <w:szCs w:val="24"/>
                <w:shd w:val="clear" w:color="auto" w:fill="FFFFFF"/>
              </w:rPr>
              <w:t>Yenilik</w:t>
            </w:r>
            <w:r w:rsidRPr="00A73C4C">
              <w:rPr>
                <w:rFonts w:ascii="Times New Roman" w:eastAsia="Times New Roman" w:hAnsi="Times New Roman" w:cs="Times New Roman"/>
                <w:b w:val="0"/>
                <w:szCs w:val="24"/>
                <w:shd w:val="clear" w:color="auto" w:fill="FFFFFF"/>
                <w:lang w:eastAsia="tr-TR"/>
              </w:rPr>
              <w:t xml:space="preserve"> yol haritası</w:t>
            </w:r>
          </w:p>
          <w:p w14:paraId="690DA47A"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val="0"/>
                <w:szCs w:val="24"/>
                <w:shd w:val="clear" w:color="auto" w:fill="FFFFFF"/>
                <w:lang w:eastAsia="tr-TR"/>
              </w:rPr>
            </w:pPr>
            <w:r w:rsidRPr="00A73C4C">
              <w:rPr>
                <w:rFonts w:ascii="Times New Roman" w:eastAsia="Times New Roman" w:hAnsi="Times New Roman" w:cs="Times New Roman"/>
                <w:b w:val="0"/>
                <w:szCs w:val="24"/>
                <w:shd w:val="clear" w:color="auto" w:fill="FFFFFF"/>
                <w:lang w:eastAsia="tr-TR"/>
              </w:rPr>
              <w:t>Uzmanlığa erişim</w:t>
            </w:r>
          </w:p>
          <w:p w14:paraId="4B6BC6A5" w14:textId="294DE2A4" w:rsidR="00A539CD" w:rsidRPr="00A73C4C" w:rsidRDefault="00BA3987"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val="0"/>
                <w:szCs w:val="24"/>
                <w:shd w:val="clear" w:color="auto" w:fill="FFFFFF"/>
                <w:lang w:eastAsia="tr-TR"/>
              </w:rPr>
            </w:pPr>
            <w:r>
              <w:rPr>
                <w:rFonts w:ascii="Times New Roman" w:eastAsia="Times New Roman" w:hAnsi="Times New Roman" w:cs="Times New Roman"/>
                <w:b w:val="0"/>
                <w:szCs w:val="24"/>
                <w:shd w:val="clear" w:color="auto" w:fill="FFFFFF"/>
                <w:lang w:eastAsia="tr-TR"/>
              </w:rPr>
              <w:t>Platformlara erişim</w:t>
            </w:r>
          </w:p>
          <w:p w14:paraId="00B0781E"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val="0"/>
                <w:szCs w:val="24"/>
                <w:shd w:val="clear" w:color="auto" w:fill="FFFFFF"/>
                <w:lang w:eastAsia="tr-TR"/>
              </w:rPr>
            </w:pPr>
            <w:r w:rsidRPr="00A73C4C">
              <w:rPr>
                <w:rFonts w:ascii="Times New Roman" w:eastAsia="Times New Roman" w:hAnsi="Times New Roman" w:cs="Times New Roman"/>
                <w:b w:val="0"/>
                <w:szCs w:val="24"/>
                <w:shd w:val="clear" w:color="auto" w:fill="FFFFFF"/>
                <w:lang w:eastAsia="tr-TR"/>
              </w:rPr>
              <w:t>Altyapılara erişim</w:t>
            </w:r>
          </w:p>
          <w:p w14:paraId="0CFCD804"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b w:val="0"/>
                <w:szCs w:val="24"/>
                <w:shd w:val="clear" w:color="auto" w:fill="FFFFFF"/>
                <w:lang w:eastAsia="tr-TR"/>
              </w:rPr>
              <w:t>Ortak Araştırma</w:t>
            </w:r>
          </w:p>
        </w:tc>
        <w:tc>
          <w:tcPr>
            <w:tcW w:w="2835" w:type="dxa"/>
          </w:tcPr>
          <w:p w14:paraId="5AF7BF02"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 xml:space="preserve">Strateji </w:t>
            </w:r>
          </w:p>
          <w:p w14:paraId="6D67A5D9"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 xml:space="preserve">Eşleştirme </w:t>
            </w:r>
          </w:p>
          <w:p w14:paraId="3C527091"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 xml:space="preserve">Brokerlik </w:t>
            </w:r>
          </w:p>
          <w:p w14:paraId="41B53288"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 xml:space="preserve">İş koçluğu </w:t>
            </w:r>
          </w:p>
          <w:p w14:paraId="5F606CA9"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Rehberlik</w:t>
            </w:r>
          </w:p>
          <w:p w14:paraId="113586C2" w14:textId="77B2796D" w:rsidR="00A539CD" w:rsidRPr="00A73C4C" w:rsidRDefault="004030A9"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Pr>
                <w:rFonts w:ascii="Times New Roman" w:hAnsi="Times New Roman" w:cs="Times New Roman"/>
                <w:szCs w:val="24"/>
                <w:shd w:val="clear" w:color="auto" w:fill="FFFFFF"/>
              </w:rPr>
              <w:t>Startup</w:t>
            </w:r>
            <w:r w:rsidR="00A539CD" w:rsidRPr="00A73C4C">
              <w:rPr>
                <w:rFonts w:ascii="Times New Roman" w:eastAsia="Times New Roman" w:hAnsi="Times New Roman" w:cs="Times New Roman"/>
                <w:szCs w:val="24"/>
                <w:shd w:val="clear" w:color="auto" w:fill="FFFFFF"/>
                <w:lang w:eastAsia="tr-TR"/>
              </w:rPr>
              <w:t>lara destek</w:t>
            </w:r>
          </w:p>
          <w:p w14:paraId="4D7F8184"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Finansmana erişim</w:t>
            </w:r>
          </w:p>
        </w:tc>
        <w:tc>
          <w:tcPr>
            <w:tcW w:w="2694" w:type="dxa"/>
          </w:tcPr>
          <w:p w14:paraId="2F9871E8"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 xml:space="preserve">Teknik eğitim </w:t>
            </w:r>
          </w:p>
          <w:p w14:paraId="065699AA"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 xml:space="preserve">İş ve finans eğitimi </w:t>
            </w:r>
          </w:p>
          <w:p w14:paraId="4351D411" w14:textId="77777777" w:rsidR="00A539CD" w:rsidRPr="00A73C4C" w:rsidRDefault="00A539CD" w:rsidP="00A539CD">
            <w:pPr>
              <w:pStyle w:val="ListeParagraf"/>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shd w:val="clear" w:color="auto" w:fill="FFFFFF"/>
                <w:lang w:eastAsia="tr-TR"/>
              </w:rPr>
            </w:pPr>
            <w:r w:rsidRPr="00A73C4C">
              <w:rPr>
                <w:rFonts w:ascii="Times New Roman" w:eastAsia="Times New Roman" w:hAnsi="Times New Roman" w:cs="Times New Roman"/>
                <w:szCs w:val="24"/>
                <w:shd w:val="clear" w:color="auto" w:fill="FFFFFF"/>
                <w:lang w:eastAsia="tr-TR"/>
              </w:rPr>
              <w:t xml:space="preserve">Yönetim eğitimi </w:t>
            </w:r>
          </w:p>
        </w:tc>
      </w:tr>
    </w:tbl>
    <w:p w14:paraId="29A6CBF6" w14:textId="3B886B15" w:rsidR="00A539CD" w:rsidRPr="00BA3987" w:rsidRDefault="00BA3987" w:rsidP="00BA3987">
      <w:pPr>
        <w:autoSpaceDE w:val="0"/>
        <w:autoSpaceDN w:val="0"/>
        <w:adjustRightInd w:val="0"/>
        <w:spacing w:before="120"/>
        <w:rPr>
          <w:rFonts w:ascii="Times New Roman" w:hAnsi="Times New Roman"/>
          <w:i/>
          <w:sz w:val="22"/>
          <w:lang w:eastAsia="tr-TR"/>
        </w:rPr>
      </w:pPr>
      <w:r>
        <w:rPr>
          <w:rFonts w:ascii="Times New Roman" w:hAnsi="Times New Roman"/>
          <w:i/>
          <w:sz w:val="22"/>
          <w:lang w:eastAsia="tr-TR"/>
        </w:rPr>
        <w:t xml:space="preserve">  </w:t>
      </w:r>
      <w:r w:rsidR="00A539CD" w:rsidRPr="00BA3987">
        <w:rPr>
          <w:rFonts w:ascii="Times New Roman" w:hAnsi="Times New Roman"/>
          <w:b/>
          <w:i/>
          <w:sz w:val="22"/>
          <w:lang w:eastAsia="tr-TR"/>
        </w:rPr>
        <w:t>Kaynak:</w:t>
      </w:r>
      <w:r w:rsidR="00A539CD" w:rsidRPr="00BA3987">
        <w:rPr>
          <w:rFonts w:ascii="Times New Roman" w:hAnsi="Times New Roman"/>
          <w:i/>
          <w:sz w:val="22"/>
          <w:lang w:eastAsia="tr-TR"/>
        </w:rPr>
        <w:t xml:space="preserve"> DEI, 2017</w:t>
      </w:r>
      <w:r>
        <w:rPr>
          <w:rFonts w:ascii="Times New Roman" w:hAnsi="Times New Roman"/>
          <w:i/>
          <w:sz w:val="22"/>
          <w:lang w:eastAsia="tr-TR"/>
        </w:rPr>
        <w:t>.</w:t>
      </w:r>
    </w:p>
    <w:p w14:paraId="14B8B206" w14:textId="0A09D603" w:rsidR="00A539CD" w:rsidRPr="00A73C4C" w:rsidRDefault="00A539CD" w:rsidP="005A3854">
      <w:pPr>
        <w:spacing w:before="120" w:line="240" w:lineRule="auto"/>
        <w:rPr>
          <w:rFonts w:ascii="Times New Roman" w:hAnsi="Times New Roman"/>
          <w:szCs w:val="24"/>
        </w:rPr>
      </w:pPr>
      <w:r w:rsidRPr="00A73C4C">
        <w:rPr>
          <w:rFonts w:ascii="Times New Roman" w:hAnsi="Times New Roman"/>
          <w:szCs w:val="24"/>
          <w:lang w:eastAsia="tr-TR"/>
        </w:rPr>
        <w:t xml:space="preserve">Literatür genel olarak değerlendirildiğinde; yenilik merkezlerinin girişimcilik ekosistemi içinde mevcut teknokent, TTO, kuluçka merkezi, hızlandırıcı, Fablab gibi yapıların sunduğu hizmetleri tekrar etmeyen ancak onların </w:t>
      </w:r>
      <w:r w:rsidRPr="00A73C4C">
        <w:rPr>
          <w:rFonts w:ascii="Times New Roman" w:eastAsia="Times New Roman" w:hAnsi="Times New Roman"/>
          <w:szCs w:val="24"/>
          <w:lang w:eastAsia="tr-TR"/>
        </w:rPr>
        <w:t xml:space="preserve">faaliyetlerini tamamlayıcı roller üstlenen, dahası sözkonusu yapılardan farklı olarak piyasaya daha </w:t>
      </w:r>
      <w:proofErr w:type="gramStart"/>
      <w:r w:rsidRPr="00A73C4C">
        <w:rPr>
          <w:rFonts w:ascii="Times New Roman" w:eastAsia="Times New Roman" w:hAnsi="Times New Roman"/>
          <w:szCs w:val="24"/>
          <w:lang w:eastAsia="tr-TR"/>
        </w:rPr>
        <w:t>spesifik</w:t>
      </w:r>
      <w:proofErr w:type="gramEnd"/>
      <w:r w:rsidRPr="00A73C4C">
        <w:rPr>
          <w:rFonts w:ascii="Times New Roman" w:eastAsia="Times New Roman" w:hAnsi="Times New Roman"/>
          <w:szCs w:val="24"/>
          <w:lang w:eastAsia="tr-TR"/>
        </w:rPr>
        <w:t xml:space="preserve">, bölgeye ve sektöre özgü iş ve beceri (eğitim) geliştirme hizmetleri, yenilikçilik faaliyetleri ve aynı zamanda ekosistemi geliştiren hizmetler sağlayan uzmanlaşmış bir platform olduğu görülmektedir. </w:t>
      </w:r>
      <w:proofErr w:type="gramStart"/>
      <w:r w:rsidRPr="00A73C4C">
        <w:rPr>
          <w:rFonts w:ascii="Times New Roman" w:eastAsia="Times New Roman" w:hAnsi="Times New Roman"/>
          <w:szCs w:val="24"/>
          <w:lang w:eastAsia="tr-TR"/>
        </w:rPr>
        <w:t>Öte yandan dünyadaki uygulamalara bakıldığında yenilik merkezlerinin yukarıda belirtilen mevcut arayüzlerden</w:t>
      </w:r>
      <w:r w:rsidRPr="00A73C4C">
        <w:rPr>
          <w:rFonts w:ascii="Times New Roman" w:hAnsi="Times New Roman"/>
          <w:szCs w:val="24"/>
          <w:lang w:eastAsia="tr-TR"/>
        </w:rPr>
        <w:t xml:space="preserve"> (teknokent, TTO, kuluçka merkezi, hızlandırıcı, Fablab vb.)</w:t>
      </w:r>
      <w:r w:rsidRPr="00A73C4C">
        <w:rPr>
          <w:rFonts w:ascii="Times New Roman" w:eastAsia="Times New Roman" w:hAnsi="Times New Roman"/>
          <w:szCs w:val="24"/>
          <w:lang w:eastAsia="tr-TR"/>
        </w:rPr>
        <w:t xml:space="preserve"> en temel iki farkının olduğu söylenebilir: Bunlardan ilki, bölgesel yenilik merkezlerinin </w:t>
      </w:r>
      <w:r w:rsidRPr="00A73C4C">
        <w:rPr>
          <w:rFonts w:ascii="Times New Roman" w:hAnsi="Times New Roman"/>
          <w:szCs w:val="24"/>
        </w:rPr>
        <w:t xml:space="preserve">tüm ekosistemdeki aktörler, paydaşlar, sektörler, kaynaklar ve diğer ekosistemler arasında etkin bir etkileşim, ağ sağlayıcı, kolaylaştırıcı ve dönüştürücü olan bir aracı organizasyon rolünü üstlenen bir yapı olmasıdır. </w:t>
      </w:r>
      <w:proofErr w:type="gramEnd"/>
      <w:r w:rsidRPr="00A73C4C">
        <w:rPr>
          <w:rFonts w:ascii="Times New Roman" w:hAnsi="Times New Roman"/>
          <w:szCs w:val="24"/>
        </w:rPr>
        <w:t xml:space="preserve">Bir başka ifadeyle bölgesel yenilik merkezleri tüm ekosistemin uyum içinde koordine edilmesi ve birbirine bağlanmasında entegratör rolü üstlenen bir merkez veya ağyapıdır. </w:t>
      </w:r>
      <w:r w:rsidR="00AD1A0D" w:rsidRPr="00A73C4C">
        <w:rPr>
          <w:rFonts w:ascii="Times New Roman" w:hAnsi="Times New Roman"/>
          <w:szCs w:val="24"/>
        </w:rPr>
        <w:t>İkinci</w:t>
      </w:r>
      <w:r w:rsidRPr="00A73C4C">
        <w:rPr>
          <w:rFonts w:ascii="Times New Roman" w:hAnsi="Times New Roman"/>
          <w:szCs w:val="24"/>
        </w:rPr>
        <w:t xml:space="preserve"> önemli farkı ise, mevcut arayüzlerin hemen tamamen belli aktörlerin kendi ihtiyaçların</w:t>
      </w:r>
      <w:r w:rsidR="00F859E5">
        <w:rPr>
          <w:rFonts w:ascii="Times New Roman" w:hAnsi="Times New Roman"/>
          <w:szCs w:val="24"/>
        </w:rPr>
        <w:t>ı</w:t>
      </w:r>
      <w:r w:rsidRPr="00A73C4C">
        <w:rPr>
          <w:rFonts w:ascii="Times New Roman" w:hAnsi="Times New Roman"/>
          <w:szCs w:val="24"/>
        </w:rPr>
        <w:t xml:space="preserve"> karşılamaya yönelik olarak kurulması ve bu nedenle de yüzlerinin ve önceliklerinin (örneğin üniversiteler bünyesinde kurulan teknokentler ve TTO’lar gibi) sözkonusu kurumlara dönük olması nedeniyle ekosistemdeki tüm aktörleri kapsamamasıdır. Bu bağlamda yenilik merkezleri ekosistemin tüm aktörlerini içine </w:t>
      </w:r>
      <w:r w:rsidR="00F859E5">
        <w:rPr>
          <w:rFonts w:ascii="Times New Roman" w:hAnsi="Times New Roman"/>
          <w:szCs w:val="24"/>
        </w:rPr>
        <w:t>alan, kapsayıcı olan ve tüm payd</w:t>
      </w:r>
      <w:r w:rsidRPr="00A73C4C">
        <w:rPr>
          <w:rFonts w:ascii="Times New Roman" w:hAnsi="Times New Roman"/>
          <w:szCs w:val="24"/>
        </w:rPr>
        <w:t>aşlara aynı mesafede duran ve hizmet veren bir yapı işlevi üstlenmesi nedeniyle diğer arayüzlerden farklılaşmakta ve ekosistem içinde bölgenin ortak çıkarları için hareket eden öncü bir kurum olarak önemli bir boşluğu doldurmaktadır.</w:t>
      </w:r>
      <w:bookmarkStart w:id="13" w:name="_Toc514017446"/>
    </w:p>
    <w:p w14:paraId="6C5271E8" w14:textId="15B0DE35" w:rsidR="00A539CD" w:rsidRPr="00A73C4C" w:rsidRDefault="005A3854" w:rsidP="00F142AB">
      <w:pPr>
        <w:spacing w:before="120" w:line="240" w:lineRule="auto"/>
        <w:outlineLvl w:val="0"/>
        <w:rPr>
          <w:rFonts w:ascii="Times New Roman" w:hAnsi="Times New Roman"/>
          <w:b/>
          <w:szCs w:val="24"/>
        </w:rPr>
      </w:pPr>
      <w:r w:rsidRPr="00A73C4C">
        <w:rPr>
          <w:rFonts w:ascii="Times New Roman" w:hAnsi="Times New Roman"/>
          <w:b/>
          <w:szCs w:val="24"/>
        </w:rPr>
        <w:t>3. VERİ VE YÖNTEM</w:t>
      </w:r>
    </w:p>
    <w:p w14:paraId="522208B3" w14:textId="21FF12A1" w:rsidR="00C12007" w:rsidRPr="00A73C4C" w:rsidRDefault="00A539CD" w:rsidP="00F142AB">
      <w:pPr>
        <w:spacing w:before="120" w:line="240" w:lineRule="auto"/>
        <w:outlineLvl w:val="0"/>
        <w:rPr>
          <w:rFonts w:ascii="Times New Roman" w:hAnsi="Times New Roman"/>
          <w:b/>
          <w:szCs w:val="24"/>
        </w:rPr>
      </w:pPr>
      <w:r w:rsidRPr="00A73C4C">
        <w:rPr>
          <w:rFonts w:ascii="Times New Roman" w:hAnsi="Times New Roman"/>
          <w:b/>
          <w:szCs w:val="24"/>
        </w:rPr>
        <w:t xml:space="preserve">3.1. </w:t>
      </w:r>
      <w:r w:rsidR="00585D1E" w:rsidRPr="00A73C4C">
        <w:rPr>
          <w:rFonts w:ascii="Times New Roman" w:hAnsi="Times New Roman"/>
          <w:b/>
          <w:szCs w:val="24"/>
        </w:rPr>
        <w:t>Araştırma Süreci</w:t>
      </w:r>
      <w:bookmarkEnd w:id="13"/>
    </w:p>
    <w:p w14:paraId="30CE16ED" w14:textId="77777777" w:rsidR="00A539CD" w:rsidRPr="00A73C4C" w:rsidRDefault="008B6B2F" w:rsidP="005A3854">
      <w:pPr>
        <w:spacing w:before="120" w:line="240" w:lineRule="auto"/>
        <w:rPr>
          <w:rFonts w:ascii="Times New Roman" w:hAnsi="Times New Roman"/>
          <w:szCs w:val="24"/>
        </w:rPr>
      </w:pPr>
      <w:r w:rsidRPr="00A73C4C">
        <w:rPr>
          <w:rFonts w:ascii="Times New Roman" w:hAnsi="Times New Roman"/>
          <w:szCs w:val="24"/>
        </w:rPr>
        <w:t xml:space="preserve">Yerel ve mülteciler tarafından kurulmuş firmaların, girişimcilerin ve </w:t>
      </w:r>
      <w:r w:rsidR="00BA3F11" w:rsidRPr="00A73C4C">
        <w:rPr>
          <w:rFonts w:ascii="Times New Roman" w:hAnsi="Times New Roman"/>
          <w:szCs w:val="24"/>
        </w:rPr>
        <w:t xml:space="preserve">yenilik </w:t>
      </w:r>
      <w:r w:rsidRPr="00A73C4C">
        <w:rPr>
          <w:rFonts w:ascii="Times New Roman" w:hAnsi="Times New Roman"/>
          <w:szCs w:val="24"/>
        </w:rPr>
        <w:t xml:space="preserve">alanında çalışan kişi ve kurumların yararlanabileceği Yenilikçilik Merkezleri (Innovation </w:t>
      </w:r>
      <w:r w:rsidR="00A40E14" w:rsidRPr="00A73C4C">
        <w:rPr>
          <w:rFonts w:ascii="Times New Roman" w:hAnsi="Times New Roman"/>
          <w:szCs w:val="24"/>
        </w:rPr>
        <w:t>Hubs/</w:t>
      </w:r>
      <w:r w:rsidRPr="00A73C4C">
        <w:rPr>
          <w:rFonts w:ascii="Times New Roman" w:hAnsi="Times New Roman"/>
          <w:szCs w:val="24"/>
        </w:rPr>
        <w:t xml:space="preserve">Centers) kurulması ve bu Merkezlerde söz konusu hedef gruplara yönelik hizmetler verilmesi amacı ile yürütülen bu </w:t>
      </w:r>
      <w:r w:rsidR="004A1AF6" w:rsidRPr="00A73C4C">
        <w:rPr>
          <w:rFonts w:ascii="Times New Roman" w:hAnsi="Times New Roman"/>
          <w:szCs w:val="24"/>
        </w:rPr>
        <w:t xml:space="preserve">çalışma </w:t>
      </w:r>
      <w:r w:rsidRPr="00A73C4C">
        <w:rPr>
          <w:rFonts w:ascii="Times New Roman" w:hAnsi="Times New Roman"/>
          <w:szCs w:val="24"/>
        </w:rPr>
        <w:t>kapsamında</w:t>
      </w:r>
      <w:r w:rsidR="00C914D6" w:rsidRPr="00A73C4C">
        <w:rPr>
          <w:rFonts w:ascii="Times New Roman" w:hAnsi="Times New Roman"/>
          <w:szCs w:val="24"/>
        </w:rPr>
        <w:t>,</w:t>
      </w:r>
      <w:r w:rsidRPr="00A73C4C">
        <w:rPr>
          <w:rFonts w:ascii="Times New Roman" w:hAnsi="Times New Roman"/>
          <w:szCs w:val="24"/>
        </w:rPr>
        <w:t xml:space="preserve"> hedeflere ulaşabilmek </w:t>
      </w:r>
      <w:r w:rsidR="00C914D6" w:rsidRPr="00A73C4C">
        <w:rPr>
          <w:rFonts w:ascii="Times New Roman" w:hAnsi="Times New Roman"/>
          <w:szCs w:val="24"/>
        </w:rPr>
        <w:t xml:space="preserve">için uygun adımları belirleyebilmek </w:t>
      </w:r>
      <w:r w:rsidRPr="00A73C4C">
        <w:rPr>
          <w:rFonts w:ascii="Times New Roman" w:hAnsi="Times New Roman"/>
          <w:szCs w:val="24"/>
        </w:rPr>
        <w:t>amacıyla</w:t>
      </w:r>
      <w:r w:rsidR="00A1249D" w:rsidRPr="00A73C4C">
        <w:rPr>
          <w:rFonts w:ascii="Times New Roman" w:hAnsi="Times New Roman"/>
          <w:szCs w:val="24"/>
        </w:rPr>
        <w:t xml:space="preserve"> nitel </w:t>
      </w:r>
      <w:r w:rsidR="00C914D6" w:rsidRPr="00A73C4C">
        <w:rPr>
          <w:rFonts w:ascii="Times New Roman" w:hAnsi="Times New Roman"/>
          <w:szCs w:val="24"/>
        </w:rPr>
        <w:t xml:space="preserve">bir </w:t>
      </w:r>
      <w:r w:rsidR="00A1249D" w:rsidRPr="00A73C4C">
        <w:rPr>
          <w:rFonts w:ascii="Times New Roman" w:hAnsi="Times New Roman"/>
          <w:szCs w:val="24"/>
        </w:rPr>
        <w:t>araştırma</w:t>
      </w:r>
      <w:r w:rsidR="00C914D6" w:rsidRPr="00A73C4C">
        <w:rPr>
          <w:rFonts w:ascii="Times New Roman" w:hAnsi="Times New Roman"/>
          <w:szCs w:val="24"/>
        </w:rPr>
        <w:t xml:space="preserve"> tasarlanmıştır. Araştırma süreci (i) araştırmanın desenlenmesi, (ii) katılımcıların belirlenmesi, (iii) verilerin toplanması ve analiz edilmesi ile (iv) sonuçların bir araya toplanmasını içeren dört aşamadan oluşmaktadır. </w:t>
      </w:r>
      <w:bookmarkStart w:id="14" w:name="_Toc514017447"/>
    </w:p>
    <w:p w14:paraId="324D91C6" w14:textId="567F9DA1" w:rsidR="00A82312" w:rsidRPr="00A73C4C" w:rsidRDefault="00A539CD" w:rsidP="00F142AB">
      <w:pPr>
        <w:spacing w:before="120" w:line="240" w:lineRule="auto"/>
        <w:outlineLvl w:val="0"/>
        <w:rPr>
          <w:rFonts w:ascii="Times New Roman" w:hAnsi="Times New Roman"/>
          <w:b/>
          <w:szCs w:val="24"/>
        </w:rPr>
      </w:pPr>
      <w:r w:rsidRPr="00A73C4C">
        <w:rPr>
          <w:rFonts w:ascii="Times New Roman" w:hAnsi="Times New Roman"/>
          <w:b/>
          <w:szCs w:val="24"/>
        </w:rPr>
        <w:lastRenderedPageBreak/>
        <w:t xml:space="preserve">3.2. </w:t>
      </w:r>
      <w:r w:rsidR="007F3FD8" w:rsidRPr="00A73C4C">
        <w:rPr>
          <w:rFonts w:ascii="Times New Roman" w:hAnsi="Times New Roman"/>
          <w:b/>
          <w:szCs w:val="24"/>
        </w:rPr>
        <w:t>Araştırmanın Tasarımı/Desenlenmesi</w:t>
      </w:r>
      <w:bookmarkEnd w:id="14"/>
    </w:p>
    <w:p w14:paraId="242D86DC" w14:textId="26AC31A3" w:rsidR="00EE7504" w:rsidRPr="00A73C4C" w:rsidRDefault="00244002" w:rsidP="005A3854">
      <w:pPr>
        <w:spacing w:before="120" w:line="240" w:lineRule="auto"/>
        <w:rPr>
          <w:rFonts w:ascii="Times New Roman" w:hAnsi="Times New Roman"/>
          <w:szCs w:val="24"/>
        </w:rPr>
      </w:pPr>
      <w:r w:rsidRPr="00A73C4C">
        <w:rPr>
          <w:rFonts w:ascii="Times New Roman" w:hAnsi="Times New Roman"/>
          <w:szCs w:val="24"/>
        </w:rPr>
        <w:t>F</w:t>
      </w:r>
      <w:r w:rsidR="00CE0F13" w:rsidRPr="00A73C4C">
        <w:rPr>
          <w:rFonts w:ascii="Times New Roman" w:hAnsi="Times New Roman"/>
          <w:szCs w:val="24"/>
        </w:rPr>
        <w:t xml:space="preserve">irmaların, girişimcilerin ve </w:t>
      </w:r>
      <w:r w:rsidR="005A2FCD" w:rsidRPr="00A73C4C">
        <w:rPr>
          <w:rFonts w:ascii="Times New Roman" w:hAnsi="Times New Roman"/>
          <w:szCs w:val="24"/>
        </w:rPr>
        <w:t>yenilik</w:t>
      </w:r>
      <w:r w:rsidR="00CE0F13" w:rsidRPr="00A73C4C">
        <w:rPr>
          <w:rFonts w:ascii="Times New Roman" w:hAnsi="Times New Roman"/>
          <w:szCs w:val="24"/>
        </w:rPr>
        <w:t xml:space="preserve"> alanında çalışan kişi ve kurumların yararlanabileceği Yenilikçilik Merkezleri kurulması ve</w:t>
      </w:r>
      <w:r w:rsidR="005A2FCD" w:rsidRPr="00A73C4C">
        <w:rPr>
          <w:rFonts w:ascii="Times New Roman" w:hAnsi="Times New Roman"/>
          <w:szCs w:val="24"/>
        </w:rPr>
        <w:t xml:space="preserve">ya var olan mekanizmaların desteklenmesi yoluyla yenilikçi girişimciliğin desteklenmesi amaçlanmaktadır. Ankara, </w:t>
      </w:r>
      <w:r w:rsidR="00CE0F13" w:rsidRPr="00A73C4C">
        <w:rPr>
          <w:rFonts w:ascii="Times New Roman" w:hAnsi="Times New Roman"/>
          <w:szCs w:val="24"/>
        </w:rPr>
        <w:t>İzmir</w:t>
      </w:r>
      <w:r w:rsidR="005A2FCD" w:rsidRPr="00A73C4C">
        <w:rPr>
          <w:rFonts w:ascii="Times New Roman" w:hAnsi="Times New Roman"/>
          <w:szCs w:val="24"/>
        </w:rPr>
        <w:t>,</w:t>
      </w:r>
      <w:r w:rsidR="00CE0F13" w:rsidRPr="00A73C4C">
        <w:rPr>
          <w:rFonts w:ascii="Times New Roman" w:hAnsi="Times New Roman"/>
          <w:szCs w:val="24"/>
        </w:rPr>
        <w:t xml:space="preserve"> Manisa, Adana, Mersin ve Hatay illerine hi</w:t>
      </w:r>
      <w:r w:rsidR="005A2FCD" w:rsidRPr="00A73C4C">
        <w:rPr>
          <w:rFonts w:ascii="Times New Roman" w:hAnsi="Times New Roman"/>
          <w:szCs w:val="24"/>
        </w:rPr>
        <w:t>zmet verilecek şekilde en az 3</w:t>
      </w:r>
      <w:r w:rsidR="00D82138" w:rsidRPr="00A73C4C">
        <w:rPr>
          <w:rFonts w:ascii="Times New Roman" w:hAnsi="Times New Roman"/>
          <w:szCs w:val="24"/>
        </w:rPr>
        <w:t xml:space="preserve"> Yenilik</w:t>
      </w:r>
      <w:r w:rsidR="00CE0F13" w:rsidRPr="00A73C4C">
        <w:rPr>
          <w:rFonts w:ascii="Times New Roman" w:hAnsi="Times New Roman"/>
          <w:szCs w:val="24"/>
        </w:rPr>
        <w:t xml:space="preserve"> Merkezinin kurulması ya da var</w:t>
      </w:r>
      <w:r w:rsidR="00D82138" w:rsidRPr="00A73C4C">
        <w:rPr>
          <w:rFonts w:ascii="Times New Roman" w:hAnsi="Times New Roman"/>
          <w:szCs w:val="24"/>
        </w:rPr>
        <w:t xml:space="preserve"> </w:t>
      </w:r>
      <w:r w:rsidR="00CE0F13" w:rsidRPr="00A73C4C">
        <w:rPr>
          <w:rFonts w:ascii="Times New Roman" w:hAnsi="Times New Roman"/>
          <w:szCs w:val="24"/>
        </w:rPr>
        <w:t xml:space="preserve">olan </w:t>
      </w:r>
      <w:r w:rsidR="005A2FCD" w:rsidRPr="00A73C4C">
        <w:rPr>
          <w:rFonts w:ascii="Times New Roman" w:hAnsi="Times New Roman"/>
          <w:szCs w:val="24"/>
        </w:rPr>
        <w:t>mekanizmaların</w:t>
      </w:r>
      <w:r w:rsidR="00CE0F13" w:rsidRPr="00A73C4C">
        <w:rPr>
          <w:rFonts w:ascii="Times New Roman" w:hAnsi="Times New Roman"/>
          <w:szCs w:val="24"/>
        </w:rPr>
        <w:t xml:space="preserve"> desteklenmesi hedeflenmektedir</w:t>
      </w:r>
      <w:r w:rsidR="00EE7504" w:rsidRPr="00A73C4C">
        <w:rPr>
          <w:rFonts w:ascii="Times New Roman" w:hAnsi="Times New Roman"/>
          <w:szCs w:val="24"/>
        </w:rPr>
        <w:t xml:space="preserve"> (Şekil </w:t>
      </w:r>
      <w:r w:rsidR="00297B54" w:rsidRPr="00A73C4C">
        <w:rPr>
          <w:rFonts w:ascii="Times New Roman" w:hAnsi="Times New Roman"/>
          <w:szCs w:val="24"/>
        </w:rPr>
        <w:t>5</w:t>
      </w:r>
      <w:r w:rsidR="00EE7504" w:rsidRPr="00A73C4C">
        <w:rPr>
          <w:rFonts w:ascii="Times New Roman" w:hAnsi="Times New Roman"/>
          <w:szCs w:val="24"/>
        </w:rPr>
        <w:t>)</w:t>
      </w:r>
      <w:r w:rsidR="00CE0F13" w:rsidRPr="00A73C4C">
        <w:rPr>
          <w:rFonts w:ascii="Times New Roman" w:hAnsi="Times New Roman"/>
          <w:szCs w:val="24"/>
        </w:rPr>
        <w:t>.</w:t>
      </w:r>
    </w:p>
    <w:p w14:paraId="566475B1" w14:textId="36B0D45B" w:rsidR="00CE0F13" w:rsidRDefault="00CE0F13" w:rsidP="007D2037">
      <w:pPr>
        <w:spacing w:before="120"/>
        <w:rPr>
          <w:rFonts w:ascii="Times New Roman" w:hAnsi="Times New Roman"/>
          <w:szCs w:val="24"/>
        </w:rPr>
      </w:pPr>
      <w:r w:rsidRPr="00A73C4C">
        <w:rPr>
          <w:rFonts w:ascii="Times New Roman" w:hAnsi="Times New Roman"/>
          <w:noProof/>
          <w:szCs w:val="24"/>
          <w:lang w:eastAsia="tr-TR"/>
        </w:rPr>
        <w:drawing>
          <wp:inline distT="0" distB="0" distL="0" distR="0" wp14:anchorId="1C7081C7" wp14:editId="508E4DBB">
            <wp:extent cx="5608320" cy="2509520"/>
            <wp:effectExtent l="12700" t="12700" r="17780" b="17780"/>
            <wp:docPr id="16" name="Resim 16" descr="/Users/zeynepkurnaz/Dropbox/Yenilik Merkezleri Odak Grup Görüşmesi/grafik ve tablolar/loka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zeynepkurnaz/Dropbox/Yenilik Merkezleri Odak Grup Görüşmesi/grafik ve tablolar/lokasy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9281" cy="2509950"/>
                    </a:xfrm>
                    <a:prstGeom prst="rect">
                      <a:avLst/>
                    </a:prstGeom>
                    <a:noFill/>
                    <a:ln>
                      <a:solidFill>
                        <a:schemeClr val="tx1"/>
                      </a:solidFill>
                    </a:ln>
                  </pic:spPr>
                </pic:pic>
              </a:graphicData>
            </a:graphic>
          </wp:inline>
        </w:drawing>
      </w:r>
    </w:p>
    <w:p w14:paraId="55041638" w14:textId="26896B9B" w:rsidR="00A24EFD" w:rsidRPr="00A73C4C" w:rsidRDefault="00A24EFD" w:rsidP="00A24EFD">
      <w:pPr>
        <w:pStyle w:val="ResimYazs"/>
        <w:keepNext/>
        <w:spacing w:before="120"/>
        <w:jc w:val="center"/>
        <w:outlineLvl w:val="0"/>
        <w:rPr>
          <w:rFonts w:ascii="Times New Roman" w:hAnsi="Times New Roman"/>
          <w:b/>
          <w:i w:val="0"/>
          <w:color w:val="auto"/>
          <w:sz w:val="24"/>
          <w:szCs w:val="24"/>
        </w:rPr>
      </w:pPr>
      <w:r w:rsidRPr="00A73C4C">
        <w:rPr>
          <w:rFonts w:ascii="Times New Roman" w:hAnsi="Times New Roman"/>
          <w:b/>
          <w:i w:val="0"/>
          <w:color w:val="auto"/>
          <w:sz w:val="24"/>
          <w:szCs w:val="24"/>
        </w:rPr>
        <w:t>Şekil 5</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Proje Kapsamında Kurulması/Desteklenmesi Planlanan Yenilik Merkezlerinin İllerini Gösterir Harita</w:t>
      </w:r>
    </w:p>
    <w:p w14:paraId="21CAC557" w14:textId="18B288EA" w:rsidR="00CE0F13" w:rsidRPr="00A73C4C" w:rsidRDefault="00CE0F13" w:rsidP="005A3854">
      <w:pPr>
        <w:spacing w:before="120" w:line="240" w:lineRule="auto"/>
        <w:rPr>
          <w:rFonts w:ascii="Times New Roman" w:hAnsi="Times New Roman"/>
          <w:szCs w:val="24"/>
        </w:rPr>
      </w:pPr>
      <w:r w:rsidRPr="00A73C4C">
        <w:rPr>
          <w:rFonts w:ascii="Times New Roman" w:hAnsi="Times New Roman"/>
          <w:szCs w:val="24"/>
        </w:rPr>
        <w:t>Bu bağlamda yapılan bu çalışmanın yapılma amacı</w:t>
      </w:r>
      <w:r w:rsidR="009C259B">
        <w:rPr>
          <w:rFonts w:ascii="Times New Roman" w:hAnsi="Times New Roman"/>
          <w:szCs w:val="24"/>
        </w:rPr>
        <w:t>,</w:t>
      </w:r>
      <w:r w:rsidRPr="00A73C4C">
        <w:rPr>
          <w:rFonts w:ascii="Times New Roman" w:hAnsi="Times New Roman"/>
          <w:szCs w:val="24"/>
        </w:rPr>
        <w:t xml:space="preserve"> </w:t>
      </w:r>
      <w:r w:rsidR="00A86B5B" w:rsidRPr="00A73C4C">
        <w:rPr>
          <w:rFonts w:ascii="Times New Roman" w:hAnsi="Times New Roman"/>
          <w:szCs w:val="24"/>
        </w:rPr>
        <w:t>bir olaya müdahale etmeden önce onu derinlemesine anlama ve inceleme; genelde toplum özel</w:t>
      </w:r>
      <w:r w:rsidR="009C259B">
        <w:rPr>
          <w:rFonts w:ascii="Times New Roman" w:hAnsi="Times New Roman"/>
          <w:szCs w:val="24"/>
        </w:rPr>
        <w:t>in</w:t>
      </w:r>
      <w:r w:rsidR="00A86B5B" w:rsidRPr="00A73C4C">
        <w:rPr>
          <w:rFonts w:ascii="Times New Roman" w:hAnsi="Times New Roman"/>
          <w:szCs w:val="24"/>
        </w:rPr>
        <w:t>de proje faydalanıcıları üzerindeki etkisi ve ilişkisi hakkında çıkarımlarda bulunabilm</w:t>
      </w:r>
      <w:r w:rsidRPr="00A73C4C">
        <w:rPr>
          <w:rFonts w:ascii="Times New Roman" w:hAnsi="Times New Roman"/>
          <w:szCs w:val="24"/>
        </w:rPr>
        <w:t>e fırsatı yakalayabilmektir. Çalışma</w:t>
      </w:r>
      <w:r w:rsidR="00A86B5B" w:rsidRPr="00A73C4C">
        <w:rPr>
          <w:rFonts w:ascii="Times New Roman" w:hAnsi="Times New Roman"/>
          <w:szCs w:val="24"/>
        </w:rPr>
        <w:t xml:space="preserve">, güncel bir olayın derinlemesine değerlendirilmesini kapsayan bir yaklaşım olan </w:t>
      </w:r>
      <w:r w:rsidRPr="00A73C4C">
        <w:rPr>
          <w:rFonts w:ascii="Times New Roman" w:hAnsi="Times New Roman"/>
          <w:szCs w:val="24"/>
        </w:rPr>
        <w:t xml:space="preserve">nitel araştırma desenlerinden olan </w:t>
      </w:r>
      <w:r w:rsidR="00A86B5B" w:rsidRPr="00A73C4C">
        <w:rPr>
          <w:rFonts w:ascii="Times New Roman" w:hAnsi="Times New Roman"/>
          <w:szCs w:val="24"/>
        </w:rPr>
        <w:t xml:space="preserve">durum çalışması olarak desenlemiş ve veri toplama tekniği olarak ise </w:t>
      </w:r>
      <w:r w:rsidR="00B638AA" w:rsidRPr="00A73C4C">
        <w:rPr>
          <w:rFonts w:ascii="Times New Roman" w:hAnsi="Times New Roman"/>
          <w:szCs w:val="24"/>
        </w:rPr>
        <w:t xml:space="preserve">Odak Grup Stratejisi </w:t>
      </w:r>
      <w:r w:rsidR="00A86B5B" w:rsidRPr="00A73C4C">
        <w:rPr>
          <w:rFonts w:ascii="Times New Roman" w:hAnsi="Times New Roman"/>
          <w:szCs w:val="24"/>
        </w:rPr>
        <w:t xml:space="preserve">benimsenmiştir. </w:t>
      </w:r>
    </w:p>
    <w:p w14:paraId="53BECA7E" w14:textId="26D0AEAB" w:rsidR="00D82138" w:rsidRPr="00A73C4C" w:rsidRDefault="00A86B5B" w:rsidP="005A3854">
      <w:pPr>
        <w:spacing w:before="120" w:line="240" w:lineRule="auto"/>
        <w:rPr>
          <w:rFonts w:ascii="Times New Roman" w:hAnsi="Times New Roman"/>
          <w:szCs w:val="24"/>
        </w:rPr>
      </w:pPr>
      <w:r w:rsidRPr="00A73C4C">
        <w:rPr>
          <w:rFonts w:ascii="Times New Roman" w:hAnsi="Times New Roman"/>
          <w:szCs w:val="24"/>
        </w:rPr>
        <w:t xml:space="preserve">Odak grup çalışmalarının en önemli faydası, kısa zamanda birden fazla katılımcıdan derinlemesine bilgi edinebilmek ve grup içerisinde oluşan </w:t>
      </w:r>
      <w:proofErr w:type="gramStart"/>
      <w:r w:rsidRPr="00A73C4C">
        <w:rPr>
          <w:rFonts w:ascii="Times New Roman" w:hAnsi="Times New Roman"/>
          <w:szCs w:val="24"/>
        </w:rPr>
        <w:t>sinerjiden</w:t>
      </w:r>
      <w:proofErr w:type="gramEnd"/>
      <w:r w:rsidRPr="00A73C4C">
        <w:rPr>
          <w:rFonts w:ascii="Times New Roman" w:hAnsi="Times New Roman"/>
          <w:szCs w:val="24"/>
        </w:rPr>
        <w:t xml:space="preserve"> yeni ya da açığa çıkmamış fikirlerin elde edilmesini sağlamaktır. </w:t>
      </w:r>
    </w:p>
    <w:p w14:paraId="2F0565F5" w14:textId="77777777" w:rsidR="00A539CD" w:rsidRPr="00A73C4C" w:rsidRDefault="003B143B" w:rsidP="005A3854">
      <w:pPr>
        <w:spacing w:before="120" w:line="240" w:lineRule="auto"/>
        <w:rPr>
          <w:rFonts w:ascii="Times New Roman" w:hAnsi="Times New Roman"/>
          <w:szCs w:val="24"/>
        </w:rPr>
      </w:pPr>
      <w:r w:rsidRPr="00A73C4C">
        <w:rPr>
          <w:rFonts w:ascii="Times New Roman" w:hAnsi="Times New Roman"/>
          <w:szCs w:val="24"/>
        </w:rPr>
        <w:t xml:space="preserve">Ancak katılımcıların homojen bir gruptan oluşması ve özellikle araştırma desenine uygun bir biçimde incelenen güncel olaya ilişkin yetkin birikimli kişilerden oluşması hem desenin hem veri toplama aracının daha etkin kullanılmasını sağlar. Bu bağlamda odak grup katılımcılarının incelenen duruma ilişkin birikim ve deneyimleri oldukça önemlidir.  </w:t>
      </w:r>
      <w:bookmarkStart w:id="15" w:name="_Toc514017448"/>
    </w:p>
    <w:p w14:paraId="00358A28" w14:textId="008EDA17" w:rsidR="007F3FD8" w:rsidRPr="00A73C4C" w:rsidRDefault="00A539CD" w:rsidP="00F142AB">
      <w:pPr>
        <w:spacing w:before="120" w:line="240" w:lineRule="auto"/>
        <w:outlineLvl w:val="0"/>
        <w:rPr>
          <w:rFonts w:ascii="Times New Roman" w:hAnsi="Times New Roman"/>
          <w:b/>
          <w:szCs w:val="24"/>
        </w:rPr>
      </w:pPr>
      <w:r w:rsidRPr="00A73C4C">
        <w:rPr>
          <w:rFonts w:ascii="Times New Roman" w:hAnsi="Times New Roman"/>
          <w:b/>
          <w:szCs w:val="24"/>
        </w:rPr>
        <w:t xml:space="preserve">3.3. </w:t>
      </w:r>
      <w:r w:rsidR="007F3FD8" w:rsidRPr="00A73C4C">
        <w:rPr>
          <w:rFonts w:ascii="Times New Roman" w:hAnsi="Times New Roman"/>
          <w:b/>
          <w:szCs w:val="24"/>
        </w:rPr>
        <w:t>Katılımcıların Belirlenmesi</w:t>
      </w:r>
      <w:r w:rsidR="008C04B4" w:rsidRPr="00A73C4C">
        <w:rPr>
          <w:rFonts w:ascii="Times New Roman" w:hAnsi="Times New Roman"/>
          <w:b/>
          <w:szCs w:val="24"/>
        </w:rPr>
        <w:t xml:space="preserve"> ve Verilerin Toplanması</w:t>
      </w:r>
      <w:bookmarkEnd w:id="15"/>
    </w:p>
    <w:p w14:paraId="0C4F4D24" w14:textId="2BFDD83A" w:rsidR="006F0DF9" w:rsidRPr="00A73C4C" w:rsidRDefault="006F0DF9" w:rsidP="005A3854">
      <w:pPr>
        <w:spacing w:before="120" w:line="240" w:lineRule="auto"/>
        <w:rPr>
          <w:rFonts w:ascii="Times New Roman" w:hAnsi="Times New Roman"/>
          <w:szCs w:val="24"/>
          <w:lang w:val="en-US"/>
        </w:rPr>
      </w:pPr>
      <w:r w:rsidRPr="00A73C4C">
        <w:rPr>
          <w:rFonts w:ascii="Times New Roman" w:hAnsi="Times New Roman"/>
          <w:szCs w:val="24"/>
          <w:lang w:val="en-US"/>
        </w:rPr>
        <w:t>Çalışmada veriler</w:t>
      </w:r>
      <w:r w:rsidR="00EE3458" w:rsidRPr="00A73C4C">
        <w:rPr>
          <w:rFonts w:ascii="Times New Roman" w:hAnsi="Times New Roman"/>
          <w:szCs w:val="24"/>
          <w:lang w:val="en-US"/>
        </w:rPr>
        <w:t xml:space="preserve"> </w:t>
      </w:r>
      <w:r w:rsidR="00B638AA" w:rsidRPr="00A73C4C">
        <w:rPr>
          <w:rFonts w:ascii="Times New Roman" w:hAnsi="Times New Roman"/>
          <w:szCs w:val="24"/>
          <w:lang w:val="en-US"/>
        </w:rPr>
        <w:t xml:space="preserve">Odak Grup Görüşmesi </w:t>
      </w:r>
      <w:r w:rsidRPr="00A73C4C">
        <w:rPr>
          <w:rFonts w:ascii="Times New Roman" w:hAnsi="Times New Roman"/>
          <w:szCs w:val="24"/>
          <w:lang w:val="en-US"/>
        </w:rPr>
        <w:t xml:space="preserve">aracılığı ile toplanmıştır. Odak </w:t>
      </w:r>
      <w:r w:rsidR="00B638AA" w:rsidRPr="00A73C4C">
        <w:rPr>
          <w:rFonts w:ascii="Times New Roman" w:hAnsi="Times New Roman"/>
          <w:szCs w:val="24"/>
          <w:lang w:val="en-US"/>
        </w:rPr>
        <w:t xml:space="preserve">Grup Görüşmesi </w:t>
      </w:r>
      <w:r w:rsidRPr="00A73C4C">
        <w:rPr>
          <w:rFonts w:ascii="Times New Roman" w:hAnsi="Times New Roman"/>
          <w:szCs w:val="24"/>
          <w:lang w:val="en-US"/>
        </w:rPr>
        <w:t>13 Nisan 2018 tarihinde TTGV’nin toplantı salonunda gerçek</w:t>
      </w:r>
      <w:r w:rsidR="00845789" w:rsidRPr="00A73C4C">
        <w:rPr>
          <w:rFonts w:ascii="Times New Roman" w:hAnsi="Times New Roman"/>
          <w:szCs w:val="24"/>
          <w:lang w:val="en-US"/>
        </w:rPr>
        <w:t>leştirilmiş</w:t>
      </w:r>
      <w:r w:rsidR="009D5F39" w:rsidRPr="00A73C4C">
        <w:rPr>
          <w:rFonts w:ascii="Times New Roman" w:hAnsi="Times New Roman"/>
          <w:szCs w:val="24"/>
          <w:lang w:val="en-US"/>
        </w:rPr>
        <w:t xml:space="preserve"> ve dört oturum halinde gerçekleştirilen görüşmeler yaklaşık 6 saat sürmüştür.</w:t>
      </w:r>
      <w:r w:rsidRPr="00A73C4C">
        <w:rPr>
          <w:rFonts w:ascii="Times New Roman" w:hAnsi="Times New Roman"/>
          <w:szCs w:val="24"/>
          <w:lang w:val="en-US"/>
        </w:rPr>
        <w:t xml:space="preserve"> </w:t>
      </w:r>
      <w:r w:rsidR="00720CBB" w:rsidRPr="00A73C4C">
        <w:rPr>
          <w:rFonts w:ascii="Times New Roman" w:hAnsi="Times New Roman"/>
          <w:szCs w:val="24"/>
          <w:lang w:val="en-US"/>
        </w:rPr>
        <w:t xml:space="preserve">Görüşmeye 17 </w:t>
      </w:r>
      <w:proofErr w:type="gramStart"/>
      <w:r w:rsidR="00720CBB" w:rsidRPr="00A73C4C">
        <w:rPr>
          <w:rFonts w:ascii="Times New Roman" w:hAnsi="Times New Roman"/>
          <w:szCs w:val="24"/>
          <w:lang w:val="en-US"/>
        </w:rPr>
        <w:t>kişi</w:t>
      </w:r>
      <w:proofErr w:type="gramEnd"/>
      <w:r w:rsidR="00720CBB" w:rsidRPr="00A73C4C">
        <w:rPr>
          <w:rFonts w:ascii="Times New Roman" w:hAnsi="Times New Roman"/>
          <w:szCs w:val="24"/>
          <w:lang w:val="en-US"/>
        </w:rPr>
        <w:t xml:space="preserve"> katılmıştır. Katılımcıların tamamı alan</w:t>
      </w:r>
      <w:r w:rsidR="004C1C8E" w:rsidRPr="00A73C4C">
        <w:rPr>
          <w:rFonts w:ascii="Times New Roman" w:hAnsi="Times New Roman"/>
          <w:szCs w:val="24"/>
          <w:lang w:val="en-US"/>
        </w:rPr>
        <w:t>lar</w:t>
      </w:r>
      <w:r w:rsidR="00720CBB" w:rsidRPr="00A73C4C">
        <w:rPr>
          <w:rFonts w:ascii="Times New Roman" w:hAnsi="Times New Roman"/>
          <w:szCs w:val="24"/>
          <w:lang w:val="en-US"/>
        </w:rPr>
        <w:t>ında uzman</w:t>
      </w:r>
      <w:r w:rsidR="004C1C8E" w:rsidRPr="00A73C4C">
        <w:rPr>
          <w:rFonts w:ascii="Times New Roman" w:hAnsi="Times New Roman"/>
          <w:szCs w:val="24"/>
          <w:lang w:val="en-US"/>
        </w:rPr>
        <w:t xml:space="preserve"> olup</w:t>
      </w:r>
      <w:r w:rsidR="00720CBB" w:rsidRPr="00A73C4C">
        <w:rPr>
          <w:rFonts w:ascii="Times New Roman" w:hAnsi="Times New Roman"/>
          <w:szCs w:val="24"/>
          <w:lang w:val="en-US"/>
        </w:rPr>
        <w:t xml:space="preserve"> </w:t>
      </w:r>
      <w:r w:rsidR="004C1C8E" w:rsidRPr="00A73C4C">
        <w:rPr>
          <w:rFonts w:ascii="Times New Roman" w:hAnsi="Times New Roman"/>
          <w:szCs w:val="24"/>
          <w:lang w:val="en-US"/>
        </w:rPr>
        <w:t xml:space="preserve">her biri </w:t>
      </w:r>
      <w:r w:rsidR="00720CBB" w:rsidRPr="00A73C4C">
        <w:rPr>
          <w:rFonts w:ascii="Times New Roman" w:hAnsi="Times New Roman"/>
          <w:szCs w:val="24"/>
          <w:lang w:val="en-US"/>
        </w:rPr>
        <w:t>Türkiye’</w:t>
      </w:r>
      <w:r w:rsidR="004C1C8E" w:rsidRPr="00A73C4C">
        <w:rPr>
          <w:rFonts w:ascii="Times New Roman" w:hAnsi="Times New Roman"/>
          <w:szCs w:val="24"/>
          <w:lang w:val="en-US"/>
        </w:rPr>
        <w:t xml:space="preserve">de </w:t>
      </w:r>
      <w:r w:rsidR="00BA3F11" w:rsidRPr="00A73C4C">
        <w:rPr>
          <w:rFonts w:ascii="Times New Roman" w:hAnsi="Times New Roman"/>
          <w:szCs w:val="24"/>
          <w:lang w:val="en-US"/>
        </w:rPr>
        <w:t>girişimcilik ve yenilik</w:t>
      </w:r>
      <w:r w:rsidR="00720CBB" w:rsidRPr="00A73C4C">
        <w:rPr>
          <w:rFonts w:ascii="Times New Roman" w:hAnsi="Times New Roman"/>
          <w:szCs w:val="24"/>
          <w:lang w:val="en-US"/>
        </w:rPr>
        <w:t xml:space="preserve"> ekosisteminde önemli </w:t>
      </w:r>
      <w:r w:rsidR="004C1C8E" w:rsidRPr="00A73C4C">
        <w:rPr>
          <w:rFonts w:ascii="Times New Roman" w:hAnsi="Times New Roman"/>
          <w:szCs w:val="24"/>
          <w:lang w:val="en-US"/>
        </w:rPr>
        <w:t xml:space="preserve">yerlere sahiplerdir. </w:t>
      </w:r>
      <w:r w:rsidRPr="00A73C4C">
        <w:rPr>
          <w:rFonts w:ascii="Times New Roman" w:hAnsi="Times New Roman"/>
          <w:szCs w:val="24"/>
          <w:lang w:val="en-US"/>
        </w:rPr>
        <w:t xml:space="preserve">Odak </w:t>
      </w:r>
      <w:r w:rsidR="00B638AA" w:rsidRPr="00A73C4C">
        <w:rPr>
          <w:rFonts w:ascii="Times New Roman" w:hAnsi="Times New Roman"/>
          <w:szCs w:val="24"/>
          <w:lang w:val="en-US"/>
        </w:rPr>
        <w:t xml:space="preserve">Grup Görüşmesi </w:t>
      </w:r>
      <w:r w:rsidR="00B638AA">
        <w:rPr>
          <w:rFonts w:ascii="Times New Roman" w:hAnsi="Times New Roman"/>
          <w:szCs w:val="24"/>
          <w:lang w:val="en-US"/>
        </w:rPr>
        <w:t>K</w:t>
      </w:r>
      <w:r w:rsidR="00EE3458" w:rsidRPr="00A73C4C">
        <w:rPr>
          <w:rFonts w:ascii="Times New Roman" w:hAnsi="Times New Roman"/>
          <w:szCs w:val="24"/>
          <w:lang w:val="en-US"/>
        </w:rPr>
        <w:t>atılımcıların</w:t>
      </w:r>
      <w:r w:rsidR="004C1C8E" w:rsidRPr="00A73C4C">
        <w:rPr>
          <w:rFonts w:ascii="Times New Roman" w:hAnsi="Times New Roman"/>
          <w:szCs w:val="24"/>
          <w:lang w:val="en-US"/>
        </w:rPr>
        <w:t xml:space="preserve">ın mensup oldukları kurumlara </w:t>
      </w:r>
      <w:r w:rsidRPr="00A73C4C">
        <w:rPr>
          <w:rFonts w:ascii="Times New Roman" w:hAnsi="Times New Roman"/>
          <w:szCs w:val="24"/>
          <w:lang w:val="en-US"/>
        </w:rPr>
        <w:t>ilişkin genel bilgiler</w:t>
      </w:r>
      <w:r w:rsidR="002F3B1F" w:rsidRPr="00A73C4C">
        <w:rPr>
          <w:rFonts w:ascii="Times New Roman" w:hAnsi="Times New Roman"/>
          <w:szCs w:val="24"/>
          <w:lang w:val="en-US"/>
        </w:rPr>
        <w:t xml:space="preserve"> </w:t>
      </w:r>
      <w:r w:rsidR="00DB2FBA" w:rsidRPr="00A73C4C">
        <w:rPr>
          <w:rFonts w:ascii="Times New Roman" w:hAnsi="Times New Roman"/>
          <w:szCs w:val="24"/>
        </w:rPr>
        <w:t>Çizelge</w:t>
      </w:r>
      <w:r w:rsidR="002F3B1F" w:rsidRPr="00A73C4C">
        <w:rPr>
          <w:rFonts w:ascii="Times New Roman" w:hAnsi="Times New Roman"/>
          <w:szCs w:val="24"/>
          <w:lang w:val="en-US"/>
        </w:rPr>
        <w:t xml:space="preserve"> 2</w:t>
      </w:r>
      <w:r w:rsidR="00EE3458" w:rsidRPr="00A73C4C">
        <w:rPr>
          <w:rFonts w:ascii="Times New Roman" w:hAnsi="Times New Roman"/>
          <w:szCs w:val="24"/>
          <w:lang w:val="en-US"/>
        </w:rPr>
        <w:t>’de görülmektedir</w:t>
      </w:r>
    </w:p>
    <w:p w14:paraId="70A7F9A5" w14:textId="77777777" w:rsidR="00B638AA" w:rsidRDefault="00B638AA" w:rsidP="00F142AB">
      <w:pPr>
        <w:pStyle w:val="ResimYazs"/>
        <w:spacing w:before="120"/>
        <w:outlineLvl w:val="0"/>
        <w:rPr>
          <w:rFonts w:ascii="Times New Roman" w:hAnsi="Times New Roman"/>
          <w:b/>
          <w:i w:val="0"/>
          <w:color w:val="auto"/>
          <w:sz w:val="24"/>
          <w:szCs w:val="24"/>
        </w:rPr>
      </w:pPr>
      <w:bookmarkStart w:id="16" w:name="_Toc513550878"/>
    </w:p>
    <w:p w14:paraId="37D11D46" w14:textId="77777777" w:rsidR="00B638AA" w:rsidRDefault="00B638AA" w:rsidP="00F142AB">
      <w:pPr>
        <w:pStyle w:val="ResimYazs"/>
        <w:spacing w:before="120"/>
        <w:outlineLvl w:val="0"/>
        <w:rPr>
          <w:rFonts w:ascii="Times New Roman" w:hAnsi="Times New Roman"/>
          <w:b/>
          <w:i w:val="0"/>
          <w:color w:val="auto"/>
          <w:sz w:val="24"/>
          <w:szCs w:val="24"/>
        </w:rPr>
      </w:pPr>
    </w:p>
    <w:p w14:paraId="14066FB0" w14:textId="77777777" w:rsidR="00B638AA" w:rsidRDefault="00B638AA" w:rsidP="00F142AB">
      <w:pPr>
        <w:pStyle w:val="ResimYazs"/>
        <w:spacing w:before="120"/>
        <w:outlineLvl w:val="0"/>
        <w:rPr>
          <w:rFonts w:ascii="Times New Roman" w:hAnsi="Times New Roman"/>
          <w:b/>
          <w:i w:val="0"/>
          <w:color w:val="auto"/>
          <w:sz w:val="24"/>
          <w:szCs w:val="24"/>
        </w:rPr>
      </w:pPr>
    </w:p>
    <w:p w14:paraId="1D1A2079" w14:textId="3FD58BFD" w:rsidR="006F0DF9" w:rsidRPr="00A73C4C" w:rsidRDefault="00DB2FBA" w:rsidP="00B638AA">
      <w:pPr>
        <w:pStyle w:val="ResimYazs"/>
        <w:spacing w:before="120"/>
        <w:jc w:val="center"/>
        <w:outlineLvl w:val="0"/>
        <w:rPr>
          <w:rFonts w:ascii="Times New Roman" w:hAnsi="Times New Roman"/>
          <w:b/>
          <w:i w:val="0"/>
          <w:color w:val="auto"/>
          <w:sz w:val="24"/>
          <w:szCs w:val="24"/>
        </w:rPr>
      </w:pPr>
      <w:r w:rsidRPr="00A73C4C">
        <w:rPr>
          <w:rFonts w:ascii="Times New Roman" w:hAnsi="Times New Roman"/>
          <w:b/>
          <w:i w:val="0"/>
          <w:color w:val="auto"/>
          <w:sz w:val="24"/>
          <w:szCs w:val="24"/>
        </w:rPr>
        <w:lastRenderedPageBreak/>
        <w:t>Çizelge</w:t>
      </w:r>
      <w:r w:rsidR="006F0DF9" w:rsidRPr="00A73C4C">
        <w:rPr>
          <w:rFonts w:ascii="Times New Roman" w:hAnsi="Times New Roman"/>
          <w:b/>
          <w:i w:val="0"/>
          <w:color w:val="auto"/>
          <w:sz w:val="24"/>
          <w:szCs w:val="24"/>
        </w:rPr>
        <w:t xml:space="preserve"> </w:t>
      </w:r>
      <w:r w:rsidR="000C230D" w:rsidRPr="00A73C4C">
        <w:rPr>
          <w:rFonts w:ascii="Times New Roman" w:hAnsi="Times New Roman"/>
          <w:b/>
          <w:i w:val="0"/>
          <w:color w:val="auto"/>
          <w:sz w:val="24"/>
          <w:szCs w:val="24"/>
        </w:rPr>
        <w:fldChar w:fldCharType="begin"/>
      </w:r>
      <w:r w:rsidR="000C230D" w:rsidRPr="00A73C4C">
        <w:rPr>
          <w:rFonts w:ascii="Times New Roman" w:hAnsi="Times New Roman"/>
          <w:b/>
          <w:i w:val="0"/>
          <w:color w:val="auto"/>
          <w:sz w:val="24"/>
          <w:szCs w:val="24"/>
        </w:rPr>
        <w:instrText xml:space="preserve"> SEQ Tablo \* ARABIC </w:instrText>
      </w:r>
      <w:r w:rsidR="000C230D" w:rsidRPr="00A73C4C">
        <w:rPr>
          <w:rFonts w:ascii="Times New Roman" w:hAnsi="Times New Roman"/>
          <w:b/>
          <w:i w:val="0"/>
          <w:color w:val="auto"/>
          <w:sz w:val="24"/>
          <w:szCs w:val="24"/>
        </w:rPr>
        <w:fldChar w:fldCharType="separate"/>
      </w:r>
      <w:r w:rsidR="006C73BD">
        <w:rPr>
          <w:rFonts w:ascii="Times New Roman" w:hAnsi="Times New Roman"/>
          <w:b/>
          <w:i w:val="0"/>
          <w:noProof/>
          <w:color w:val="auto"/>
          <w:sz w:val="24"/>
          <w:szCs w:val="24"/>
        </w:rPr>
        <w:t>2</w:t>
      </w:r>
      <w:r w:rsidR="000C230D" w:rsidRPr="00A73C4C">
        <w:rPr>
          <w:rFonts w:ascii="Times New Roman" w:hAnsi="Times New Roman"/>
          <w:b/>
          <w:i w:val="0"/>
          <w:noProof/>
          <w:color w:val="auto"/>
          <w:sz w:val="24"/>
          <w:szCs w:val="24"/>
        </w:rPr>
        <w:fldChar w:fldCharType="end"/>
      </w:r>
      <w:r w:rsidR="00B638AA">
        <w:rPr>
          <w:rFonts w:ascii="Times New Roman" w:hAnsi="Times New Roman"/>
          <w:b/>
          <w:i w:val="0"/>
          <w:noProof/>
          <w:color w:val="auto"/>
          <w:sz w:val="24"/>
          <w:szCs w:val="24"/>
        </w:rPr>
        <w:t>.</w:t>
      </w:r>
      <w:r w:rsidR="006F0DF9" w:rsidRPr="00A73C4C">
        <w:rPr>
          <w:rFonts w:ascii="Times New Roman" w:hAnsi="Times New Roman"/>
          <w:b/>
          <w:i w:val="0"/>
          <w:color w:val="auto"/>
          <w:sz w:val="24"/>
          <w:szCs w:val="24"/>
        </w:rPr>
        <w:t xml:space="preserve"> Odak Grup Görüşmesi Katılımcılarına İlişkin Bilgi Tablosu</w:t>
      </w:r>
      <w:bookmarkEnd w:id="16"/>
    </w:p>
    <w:tbl>
      <w:tblPr>
        <w:tblStyle w:val="KlavuzTablo2"/>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077"/>
        <w:gridCol w:w="1564"/>
        <w:gridCol w:w="1814"/>
        <w:gridCol w:w="1083"/>
        <w:gridCol w:w="1553"/>
      </w:tblGrid>
      <w:tr w:rsidR="007D2037" w:rsidRPr="00A73C4C" w14:paraId="4232641C" w14:textId="381D554F" w:rsidTr="00B638A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bottom w:val="none" w:sz="0" w:space="0" w:color="auto"/>
              <w:right w:val="none" w:sz="0" w:space="0" w:color="auto"/>
            </w:tcBorders>
          </w:tcPr>
          <w:p w14:paraId="3BE63A96" w14:textId="77777777" w:rsidR="00A86B5B" w:rsidRPr="00A73C4C" w:rsidRDefault="00A86B5B" w:rsidP="007D2037">
            <w:pPr>
              <w:spacing w:after="0" w:line="240" w:lineRule="auto"/>
              <w:rPr>
                <w:rFonts w:ascii="Times New Roman" w:hAnsi="Times New Roman"/>
                <w:szCs w:val="24"/>
              </w:rPr>
            </w:pPr>
            <w:r w:rsidRPr="00A73C4C">
              <w:rPr>
                <w:rFonts w:ascii="Times New Roman" w:hAnsi="Times New Roman"/>
                <w:szCs w:val="24"/>
              </w:rPr>
              <w:t>Katılımcı Kodu</w:t>
            </w:r>
          </w:p>
        </w:tc>
        <w:tc>
          <w:tcPr>
            <w:tcW w:w="1077" w:type="dxa"/>
            <w:tcBorders>
              <w:top w:val="none" w:sz="0" w:space="0" w:color="auto"/>
              <w:left w:val="none" w:sz="0" w:space="0" w:color="auto"/>
              <w:bottom w:val="none" w:sz="0" w:space="0" w:color="auto"/>
              <w:right w:val="none" w:sz="0" w:space="0" w:color="auto"/>
            </w:tcBorders>
          </w:tcPr>
          <w:p w14:paraId="0A625ACC" w14:textId="77777777" w:rsidR="00A86B5B" w:rsidRPr="00A73C4C" w:rsidRDefault="00A86B5B" w:rsidP="007D203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Cinsiyet</w:t>
            </w:r>
          </w:p>
        </w:tc>
        <w:tc>
          <w:tcPr>
            <w:tcW w:w="1564" w:type="dxa"/>
            <w:tcBorders>
              <w:top w:val="none" w:sz="0" w:space="0" w:color="auto"/>
              <w:left w:val="none" w:sz="0" w:space="0" w:color="auto"/>
              <w:bottom w:val="none" w:sz="0" w:space="0" w:color="auto"/>
              <w:right w:val="none" w:sz="0" w:space="0" w:color="auto"/>
            </w:tcBorders>
          </w:tcPr>
          <w:p w14:paraId="7A41F077" w14:textId="5A50D8E3" w:rsidR="00A86B5B" w:rsidRPr="00A73C4C" w:rsidRDefault="00A86B5B" w:rsidP="007D203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Kurum</w:t>
            </w:r>
          </w:p>
        </w:tc>
        <w:tc>
          <w:tcPr>
            <w:tcW w:w="1814" w:type="dxa"/>
            <w:tcBorders>
              <w:top w:val="none" w:sz="0" w:space="0" w:color="auto"/>
              <w:left w:val="none" w:sz="0" w:space="0" w:color="auto"/>
              <w:bottom w:val="none" w:sz="0" w:space="0" w:color="auto"/>
              <w:right w:val="none" w:sz="0" w:space="0" w:color="auto"/>
            </w:tcBorders>
          </w:tcPr>
          <w:p w14:paraId="585E8F84" w14:textId="573B3129" w:rsidR="00A86B5B" w:rsidRPr="00A73C4C" w:rsidRDefault="00A86B5B" w:rsidP="007D203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Katılımcı Kodu</w:t>
            </w:r>
          </w:p>
        </w:tc>
        <w:tc>
          <w:tcPr>
            <w:tcW w:w="1083" w:type="dxa"/>
            <w:tcBorders>
              <w:top w:val="none" w:sz="0" w:space="0" w:color="auto"/>
              <w:left w:val="none" w:sz="0" w:space="0" w:color="auto"/>
              <w:bottom w:val="none" w:sz="0" w:space="0" w:color="auto"/>
              <w:right w:val="none" w:sz="0" w:space="0" w:color="auto"/>
            </w:tcBorders>
          </w:tcPr>
          <w:p w14:paraId="3EB4904C" w14:textId="14D9C91D" w:rsidR="00A86B5B" w:rsidRPr="00A73C4C" w:rsidRDefault="00A86B5B" w:rsidP="007D203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Cinsiyet</w:t>
            </w:r>
          </w:p>
        </w:tc>
        <w:tc>
          <w:tcPr>
            <w:tcW w:w="1553" w:type="dxa"/>
            <w:tcBorders>
              <w:top w:val="none" w:sz="0" w:space="0" w:color="auto"/>
              <w:left w:val="none" w:sz="0" w:space="0" w:color="auto"/>
              <w:bottom w:val="none" w:sz="0" w:space="0" w:color="auto"/>
            </w:tcBorders>
          </w:tcPr>
          <w:p w14:paraId="3010892E" w14:textId="02052180" w:rsidR="00A86B5B" w:rsidRPr="00A73C4C" w:rsidRDefault="00A86B5B" w:rsidP="007D203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Kurum</w:t>
            </w:r>
          </w:p>
        </w:tc>
      </w:tr>
      <w:tr w:rsidR="007D2037" w:rsidRPr="00A73C4C" w14:paraId="7B55DDEC" w14:textId="056B6DD3" w:rsidTr="00B638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tcPr>
          <w:p w14:paraId="22375E24" w14:textId="51DA2F23"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K1</w:t>
            </w:r>
          </w:p>
        </w:tc>
        <w:tc>
          <w:tcPr>
            <w:tcW w:w="1077" w:type="dxa"/>
          </w:tcPr>
          <w:p w14:paraId="412347FF" w14:textId="3EA4EDEA"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64" w:type="dxa"/>
          </w:tcPr>
          <w:p w14:paraId="018DCEF8" w14:textId="39B3D28F"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STK</w:t>
            </w:r>
          </w:p>
        </w:tc>
        <w:tc>
          <w:tcPr>
            <w:tcW w:w="1814" w:type="dxa"/>
          </w:tcPr>
          <w:p w14:paraId="0560EF67" w14:textId="5568BB87"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K10</w:t>
            </w:r>
          </w:p>
        </w:tc>
        <w:tc>
          <w:tcPr>
            <w:tcW w:w="1083" w:type="dxa"/>
          </w:tcPr>
          <w:p w14:paraId="72CCFB49" w14:textId="2DEF13D8"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53" w:type="dxa"/>
          </w:tcPr>
          <w:p w14:paraId="3CD11A8D" w14:textId="47D90B3A"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Kamu</w:t>
            </w:r>
          </w:p>
        </w:tc>
      </w:tr>
      <w:tr w:rsidR="007D2037" w:rsidRPr="00A73C4C" w14:paraId="0DCD5E1F" w14:textId="3CF476F4" w:rsidTr="00B638AA">
        <w:trPr>
          <w:trHeight w:val="20"/>
        </w:trPr>
        <w:tc>
          <w:tcPr>
            <w:cnfStyle w:val="001000000000" w:firstRow="0" w:lastRow="0" w:firstColumn="1" w:lastColumn="0" w:oddVBand="0" w:evenVBand="0" w:oddHBand="0" w:evenHBand="0" w:firstRowFirstColumn="0" w:firstRowLastColumn="0" w:lastRowFirstColumn="0" w:lastRowLastColumn="0"/>
            <w:tcW w:w="1814" w:type="dxa"/>
          </w:tcPr>
          <w:p w14:paraId="282F8E96" w14:textId="664CAED0"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K2</w:t>
            </w:r>
          </w:p>
        </w:tc>
        <w:tc>
          <w:tcPr>
            <w:tcW w:w="1077" w:type="dxa"/>
          </w:tcPr>
          <w:p w14:paraId="437DE10A" w14:textId="33D29D5A"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64" w:type="dxa"/>
          </w:tcPr>
          <w:p w14:paraId="4F2F2096" w14:textId="42A17B3C"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STK</w:t>
            </w:r>
          </w:p>
        </w:tc>
        <w:tc>
          <w:tcPr>
            <w:tcW w:w="1814" w:type="dxa"/>
          </w:tcPr>
          <w:p w14:paraId="09843F6B" w14:textId="6C908E07"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K11</w:t>
            </w:r>
          </w:p>
        </w:tc>
        <w:tc>
          <w:tcPr>
            <w:tcW w:w="1083" w:type="dxa"/>
          </w:tcPr>
          <w:p w14:paraId="31819801" w14:textId="00A59A35"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Kadın</w:t>
            </w:r>
          </w:p>
        </w:tc>
        <w:tc>
          <w:tcPr>
            <w:tcW w:w="1553" w:type="dxa"/>
          </w:tcPr>
          <w:p w14:paraId="53B137AD" w14:textId="6C1999E0"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Kamu</w:t>
            </w:r>
          </w:p>
        </w:tc>
      </w:tr>
      <w:tr w:rsidR="007D2037" w:rsidRPr="00A73C4C" w14:paraId="13808CF4" w14:textId="50B1D578" w:rsidTr="00B638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tcPr>
          <w:p w14:paraId="1AA07F57" w14:textId="58848916"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K3</w:t>
            </w:r>
          </w:p>
        </w:tc>
        <w:tc>
          <w:tcPr>
            <w:tcW w:w="1077" w:type="dxa"/>
          </w:tcPr>
          <w:p w14:paraId="1A41E94D" w14:textId="04D3EBF3"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64" w:type="dxa"/>
          </w:tcPr>
          <w:p w14:paraId="6D9FE764" w14:textId="41F9AFC9"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Üniversite</w:t>
            </w:r>
          </w:p>
        </w:tc>
        <w:tc>
          <w:tcPr>
            <w:tcW w:w="1814" w:type="dxa"/>
          </w:tcPr>
          <w:p w14:paraId="51572C77" w14:textId="2D31102D"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K12</w:t>
            </w:r>
          </w:p>
        </w:tc>
        <w:tc>
          <w:tcPr>
            <w:tcW w:w="1083" w:type="dxa"/>
          </w:tcPr>
          <w:p w14:paraId="1851C333" w14:textId="4E465FA5"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53" w:type="dxa"/>
          </w:tcPr>
          <w:p w14:paraId="13BA3992" w14:textId="7CD019D9"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Kamu</w:t>
            </w:r>
          </w:p>
        </w:tc>
      </w:tr>
      <w:tr w:rsidR="007D2037" w:rsidRPr="00A73C4C" w14:paraId="3D3D2580" w14:textId="6A3F58CC" w:rsidTr="00B638AA">
        <w:trPr>
          <w:trHeight w:val="20"/>
        </w:trPr>
        <w:tc>
          <w:tcPr>
            <w:cnfStyle w:val="001000000000" w:firstRow="0" w:lastRow="0" w:firstColumn="1" w:lastColumn="0" w:oddVBand="0" w:evenVBand="0" w:oddHBand="0" w:evenHBand="0" w:firstRowFirstColumn="0" w:firstRowLastColumn="0" w:lastRowFirstColumn="0" w:lastRowLastColumn="0"/>
            <w:tcW w:w="1814" w:type="dxa"/>
          </w:tcPr>
          <w:p w14:paraId="5C249E2D" w14:textId="5D3BA20E"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K4</w:t>
            </w:r>
          </w:p>
        </w:tc>
        <w:tc>
          <w:tcPr>
            <w:tcW w:w="1077" w:type="dxa"/>
          </w:tcPr>
          <w:p w14:paraId="03D5004A" w14:textId="662D1ABE"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64" w:type="dxa"/>
          </w:tcPr>
          <w:p w14:paraId="1D78C57E" w14:textId="155853C5"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STK</w:t>
            </w:r>
          </w:p>
        </w:tc>
        <w:tc>
          <w:tcPr>
            <w:tcW w:w="1814" w:type="dxa"/>
          </w:tcPr>
          <w:p w14:paraId="1B3E843F" w14:textId="567CA306"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K13</w:t>
            </w:r>
          </w:p>
        </w:tc>
        <w:tc>
          <w:tcPr>
            <w:tcW w:w="1083" w:type="dxa"/>
          </w:tcPr>
          <w:p w14:paraId="48641B36" w14:textId="06870D80"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53" w:type="dxa"/>
          </w:tcPr>
          <w:p w14:paraId="4374B48B" w14:textId="061DA5B2"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Üniversite</w:t>
            </w:r>
          </w:p>
        </w:tc>
      </w:tr>
      <w:tr w:rsidR="007D2037" w:rsidRPr="00A73C4C" w14:paraId="5F5EBF20" w14:textId="6F3F0EBC" w:rsidTr="00B638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tcPr>
          <w:p w14:paraId="6DD47836" w14:textId="7EF785F5"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K5</w:t>
            </w:r>
          </w:p>
        </w:tc>
        <w:tc>
          <w:tcPr>
            <w:tcW w:w="1077" w:type="dxa"/>
          </w:tcPr>
          <w:p w14:paraId="0B14B239" w14:textId="6F8BEDC2"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Kadın</w:t>
            </w:r>
          </w:p>
        </w:tc>
        <w:tc>
          <w:tcPr>
            <w:tcW w:w="1564" w:type="dxa"/>
          </w:tcPr>
          <w:p w14:paraId="3405D8E6" w14:textId="1E556774"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Özel Sektör</w:t>
            </w:r>
          </w:p>
        </w:tc>
        <w:tc>
          <w:tcPr>
            <w:tcW w:w="1814" w:type="dxa"/>
          </w:tcPr>
          <w:p w14:paraId="6125451F" w14:textId="3A6A4800"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K14</w:t>
            </w:r>
          </w:p>
        </w:tc>
        <w:tc>
          <w:tcPr>
            <w:tcW w:w="1083" w:type="dxa"/>
          </w:tcPr>
          <w:p w14:paraId="6DD995CB" w14:textId="1A58F388"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53" w:type="dxa"/>
          </w:tcPr>
          <w:p w14:paraId="4F547D4A" w14:textId="61835F7A"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Özel Sektör</w:t>
            </w:r>
          </w:p>
        </w:tc>
      </w:tr>
      <w:tr w:rsidR="007D2037" w:rsidRPr="00A73C4C" w14:paraId="6ACB1B9A" w14:textId="77575320" w:rsidTr="00B638AA">
        <w:trPr>
          <w:trHeight w:val="20"/>
        </w:trPr>
        <w:tc>
          <w:tcPr>
            <w:cnfStyle w:val="001000000000" w:firstRow="0" w:lastRow="0" w:firstColumn="1" w:lastColumn="0" w:oddVBand="0" w:evenVBand="0" w:oddHBand="0" w:evenHBand="0" w:firstRowFirstColumn="0" w:firstRowLastColumn="0" w:lastRowFirstColumn="0" w:lastRowLastColumn="0"/>
            <w:tcW w:w="1814" w:type="dxa"/>
          </w:tcPr>
          <w:p w14:paraId="50D72B15" w14:textId="4AE301C8"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K6</w:t>
            </w:r>
          </w:p>
        </w:tc>
        <w:tc>
          <w:tcPr>
            <w:tcW w:w="1077" w:type="dxa"/>
          </w:tcPr>
          <w:p w14:paraId="699C9327" w14:textId="7DD6288F"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64" w:type="dxa"/>
          </w:tcPr>
          <w:p w14:paraId="36C626CB" w14:textId="4567131F"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Özel Sektör</w:t>
            </w:r>
          </w:p>
        </w:tc>
        <w:tc>
          <w:tcPr>
            <w:tcW w:w="1814" w:type="dxa"/>
          </w:tcPr>
          <w:p w14:paraId="6C1CEB42" w14:textId="07F2B892"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K15</w:t>
            </w:r>
          </w:p>
        </w:tc>
        <w:tc>
          <w:tcPr>
            <w:tcW w:w="1083" w:type="dxa"/>
          </w:tcPr>
          <w:p w14:paraId="2C7A2DE7" w14:textId="059F6613"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Kadın</w:t>
            </w:r>
          </w:p>
        </w:tc>
        <w:tc>
          <w:tcPr>
            <w:tcW w:w="1553" w:type="dxa"/>
          </w:tcPr>
          <w:p w14:paraId="663FB22F" w14:textId="4F1BA0BF"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Özel Sektör</w:t>
            </w:r>
          </w:p>
        </w:tc>
      </w:tr>
      <w:tr w:rsidR="007D2037" w:rsidRPr="00A73C4C" w14:paraId="40979C64" w14:textId="34A3A8EA" w:rsidTr="00B638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tcPr>
          <w:p w14:paraId="06411489" w14:textId="1A299CF9"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K7</w:t>
            </w:r>
          </w:p>
        </w:tc>
        <w:tc>
          <w:tcPr>
            <w:tcW w:w="1077" w:type="dxa"/>
          </w:tcPr>
          <w:p w14:paraId="09BD8611" w14:textId="461F455C"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64" w:type="dxa"/>
          </w:tcPr>
          <w:p w14:paraId="46CCF9CA" w14:textId="0DE28077"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Özel Sektör</w:t>
            </w:r>
          </w:p>
        </w:tc>
        <w:tc>
          <w:tcPr>
            <w:tcW w:w="1814" w:type="dxa"/>
          </w:tcPr>
          <w:p w14:paraId="0593EBCF" w14:textId="71F2A1EA"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K16</w:t>
            </w:r>
          </w:p>
        </w:tc>
        <w:tc>
          <w:tcPr>
            <w:tcW w:w="1083" w:type="dxa"/>
          </w:tcPr>
          <w:p w14:paraId="16CA0CAA" w14:textId="043A88BF"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53" w:type="dxa"/>
          </w:tcPr>
          <w:p w14:paraId="60548C87" w14:textId="549CA8E1"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Üniversite</w:t>
            </w:r>
          </w:p>
        </w:tc>
      </w:tr>
      <w:tr w:rsidR="007D2037" w:rsidRPr="00A73C4C" w14:paraId="26D2F375" w14:textId="26A00EC8" w:rsidTr="00B638AA">
        <w:trPr>
          <w:trHeight w:val="20"/>
        </w:trPr>
        <w:tc>
          <w:tcPr>
            <w:cnfStyle w:val="001000000000" w:firstRow="0" w:lastRow="0" w:firstColumn="1" w:lastColumn="0" w:oddVBand="0" w:evenVBand="0" w:oddHBand="0" w:evenHBand="0" w:firstRowFirstColumn="0" w:firstRowLastColumn="0" w:lastRowFirstColumn="0" w:lastRowLastColumn="0"/>
            <w:tcW w:w="1814" w:type="dxa"/>
          </w:tcPr>
          <w:p w14:paraId="13577249" w14:textId="0F7C1968"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K8</w:t>
            </w:r>
          </w:p>
        </w:tc>
        <w:tc>
          <w:tcPr>
            <w:tcW w:w="1077" w:type="dxa"/>
          </w:tcPr>
          <w:p w14:paraId="1CC818B6" w14:textId="46B03060"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64" w:type="dxa"/>
          </w:tcPr>
          <w:p w14:paraId="4368CED1" w14:textId="7016A390"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Kamu</w:t>
            </w:r>
          </w:p>
        </w:tc>
        <w:tc>
          <w:tcPr>
            <w:tcW w:w="1814" w:type="dxa"/>
          </w:tcPr>
          <w:p w14:paraId="6563CC2C" w14:textId="1907A0FF"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K17</w:t>
            </w:r>
          </w:p>
        </w:tc>
        <w:tc>
          <w:tcPr>
            <w:tcW w:w="1083" w:type="dxa"/>
          </w:tcPr>
          <w:p w14:paraId="409C92B2" w14:textId="54B827A2"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Kadın</w:t>
            </w:r>
          </w:p>
        </w:tc>
        <w:tc>
          <w:tcPr>
            <w:tcW w:w="1553" w:type="dxa"/>
          </w:tcPr>
          <w:p w14:paraId="51B480EB" w14:textId="37D55941" w:rsidR="00A86B5B" w:rsidRPr="00A73C4C" w:rsidRDefault="00A86B5B" w:rsidP="007D203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73C4C">
              <w:rPr>
                <w:rFonts w:ascii="Times New Roman" w:hAnsi="Times New Roman"/>
                <w:szCs w:val="24"/>
              </w:rPr>
              <w:t>Özel Sektör</w:t>
            </w:r>
          </w:p>
        </w:tc>
      </w:tr>
      <w:tr w:rsidR="007D2037" w:rsidRPr="00A73C4C" w14:paraId="40CDEC4F" w14:textId="14C29170" w:rsidTr="00B638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tcPr>
          <w:p w14:paraId="05D28695" w14:textId="6D44734E" w:rsidR="00A86B5B" w:rsidRPr="00A73C4C" w:rsidRDefault="00A86B5B" w:rsidP="007D2037">
            <w:pPr>
              <w:spacing w:after="0" w:line="240" w:lineRule="auto"/>
              <w:rPr>
                <w:rFonts w:ascii="Times New Roman" w:hAnsi="Times New Roman"/>
                <w:b w:val="0"/>
                <w:szCs w:val="24"/>
              </w:rPr>
            </w:pPr>
            <w:r w:rsidRPr="00A73C4C">
              <w:rPr>
                <w:rFonts w:ascii="Times New Roman" w:hAnsi="Times New Roman"/>
                <w:b w:val="0"/>
                <w:szCs w:val="24"/>
              </w:rPr>
              <w:t>K9</w:t>
            </w:r>
          </w:p>
        </w:tc>
        <w:tc>
          <w:tcPr>
            <w:tcW w:w="1077" w:type="dxa"/>
          </w:tcPr>
          <w:p w14:paraId="7881A2A5" w14:textId="29CCF827"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Erkek</w:t>
            </w:r>
          </w:p>
        </w:tc>
        <w:tc>
          <w:tcPr>
            <w:tcW w:w="1564" w:type="dxa"/>
          </w:tcPr>
          <w:p w14:paraId="20498DB4" w14:textId="67A8D894"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73C4C">
              <w:rPr>
                <w:rFonts w:ascii="Times New Roman" w:hAnsi="Times New Roman"/>
                <w:szCs w:val="24"/>
              </w:rPr>
              <w:t>Kamu</w:t>
            </w:r>
          </w:p>
        </w:tc>
        <w:tc>
          <w:tcPr>
            <w:tcW w:w="1814" w:type="dxa"/>
          </w:tcPr>
          <w:p w14:paraId="075235E8" w14:textId="77777777"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083" w:type="dxa"/>
          </w:tcPr>
          <w:p w14:paraId="77EAABF1" w14:textId="77777777"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53" w:type="dxa"/>
          </w:tcPr>
          <w:p w14:paraId="00D33244" w14:textId="77777777" w:rsidR="00A86B5B" w:rsidRPr="00A73C4C" w:rsidRDefault="00A86B5B" w:rsidP="007D203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14:paraId="7E8F591C" w14:textId="77777777" w:rsidR="00A539CD" w:rsidRPr="00A73C4C" w:rsidRDefault="003B143B" w:rsidP="005A3854">
      <w:pPr>
        <w:spacing w:before="120" w:line="240" w:lineRule="auto"/>
        <w:rPr>
          <w:rFonts w:ascii="Times New Roman" w:hAnsi="Times New Roman"/>
          <w:szCs w:val="24"/>
        </w:rPr>
      </w:pPr>
      <w:r w:rsidRPr="00A73C4C">
        <w:rPr>
          <w:rFonts w:ascii="Times New Roman" w:hAnsi="Times New Roman"/>
          <w:szCs w:val="24"/>
        </w:rPr>
        <w:t>Görüldüğü gibi y</w:t>
      </w:r>
      <w:r w:rsidR="000444BC" w:rsidRPr="00A73C4C">
        <w:rPr>
          <w:rFonts w:ascii="Times New Roman" w:hAnsi="Times New Roman"/>
          <w:szCs w:val="24"/>
        </w:rPr>
        <w:t xml:space="preserve">apılan odak grup toplantısı, sahayı ve incelenen durumu derinlemesine değerlendirebilecek nitelikte ve üst düzey bilgi birikim ve yeterliliğe sahip katılımcılardan oluşmaktadır.  </w:t>
      </w:r>
      <w:bookmarkStart w:id="17" w:name="_Toc514017449"/>
    </w:p>
    <w:p w14:paraId="2451EA4B" w14:textId="6B196A1F" w:rsidR="007F3FD8" w:rsidRPr="00A73C4C" w:rsidRDefault="00A539CD" w:rsidP="00F142AB">
      <w:pPr>
        <w:spacing w:before="120" w:line="240" w:lineRule="auto"/>
        <w:outlineLvl w:val="0"/>
        <w:rPr>
          <w:rFonts w:ascii="Times New Roman" w:hAnsi="Times New Roman"/>
          <w:b/>
          <w:szCs w:val="24"/>
        </w:rPr>
      </w:pPr>
      <w:r w:rsidRPr="00A73C4C">
        <w:rPr>
          <w:rFonts w:ascii="Times New Roman" w:hAnsi="Times New Roman"/>
          <w:b/>
          <w:szCs w:val="24"/>
        </w:rPr>
        <w:t xml:space="preserve">3.4. </w:t>
      </w:r>
      <w:r w:rsidR="007F3FD8" w:rsidRPr="00A73C4C">
        <w:rPr>
          <w:rFonts w:ascii="Times New Roman" w:hAnsi="Times New Roman"/>
          <w:b/>
          <w:szCs w:val="24"/>
        </w:rPr>
        <w:t>Verilerin Analiz</w:t>
      </w:r>
      <w:r w:rsidR="00B73420" w:rsidRPr="00A73C4C">
        <w:rPr>
          <w:rFonts w:ascii="Times New Roman" w:hAnsi="Times New Roman"/>
          <w:b/>
          <w:szCs w:val="24"/>
        </w:rPr>
        <w:t xml:space="preserve"> Süreci</w:t>
      </w:r>
      <w:bookmarkEnd w:id="17"/>
    </w:p>
    <w:p w14:paraId="2EDF5EBE" w14:textId="2296153D" w:rsidR="00D536D4" w:rsidRPr="00A73C4C" w:rsidRDefault="000D676A" w:rsidP="005A3854">
      <w:pPr>
        <w:spacing w:before="120" w:line="240" w:lineRule="auto"/>
        <w:rPr>
          <w:rFonts w:ascii="Times New Roman" w:hAnsi="Times New Roman"/>
          <w:szCs w:val="24"/>
        </w:rPr>
      </w:pPr>
      <w:r w:rsidRPr="00A73C4C">
        <w:rPr>
          <w:rFonts w:ascii="Times New Roman" w:hAnsi="Times New Roman"/>
          <w:szCs w:val="24"/>
        </w:rPr>
        <w:t>Nitel verilerin analizi için kullanılan ve profesyonel bir yazılım olan MAXQDA</w:t>
      </w:r>
      <w:r w:rsidR="00D536D4" w:rsidRPr="00A73C4C">
        <w:rPr>
          <w:rFonts w:ascii="Times New Roman" w:hAnsi="Times New Roman"/>
          <w:szCs w:val="24"/>
        </w:rPr>
        <w:t>,</w:t>
      </w:r>
      <w:r w:rsidRPr="00A73C4C">
        <w:rPr>
          <w:rFonts w:ascii="Times New Roman" w:hAnsi="Times New Roman"/>
          <w:szCs w:val="24"/>
        </w:rPr>
        <w:t xml:space="preserve"> yapılan odak grup görüşmesi verilerini analiz etmek için kullanılmıştır. MAXQDA</w:t>
      </w:r>
      <w:r w:rsidR="00B638AA">
        <w:rPr>
          <w:rFonts w:ascii="Times New Roman" w:hAnsi="Times New Roman"/>
          <w:szCs w:val="24"/>
        </w:rPr>
        <w:t>’nın</w:t>
      </w:r>
      <w:r w:rsidRPr="00A73C4C">
        <w:rPr>
          <w:rFonts w:ascii="Times New Roman" w:hAnsi="Times New Roman"/>
          <w:szCs w:val="24"/>
        </w:rPr>
        <w:t xml:space="preserve"> özellikle odak grup görüşmeleri için katılımcı </w:t>
      </w:r>
      <w:proofErr w:type="gramStart"/>
      <w:r w:rsidRPr="00A73C4C">
        <w:rPr>
          <w:rFonts w:ascii="Times New Roman" w:hAnsi="Times New Roman"/>
          <w:szCs w:val="24"/>
        </w:rPr>
        <w:t>bazlı</w:t>
      </w:r>
      <w:proofErr w:type="gramEnd"/>
      <w:r w:rsidRPr="00A73C4C">
        <w:rPr>
          <w:rFonts w:ascii="Times New Roman" w:hAnsi="Times New Roman"/>
          <w:szCs w:val="24"/>
        </w:rPr>
        <w:t xml:space="preserve"> analiz yapma </w:t>
      </w:r>
      <w:r w:rsidR="00AC7485" w:rsidRPr="00A73C4C">
        <w:rPr>
          <w:rFonts w:ascii="Times New Roman" w:hAnsi="Times New Roman"/>
          <w:szCs w:val="24"/>
        </w:rPr>
        <w:t>imkânı</w:t>
      </w:r>
      <w:r w:rsidR="00D536D4" w:rsidRPr="00A73C4C">
        <w:rPr>
          <w:rFonts w:ascii="Times New Roman" w:hAnsi="Times New Roman"/>
          <w:szCs w:val="24"/>
        </w:rPr>
        <w:t xml:space="preserve"> sağlaması</w:t>
      </w:r>
      <w:r w:rsidRPr="00A73C4C">
        <w:rPr>
          <w:rFonts w:ascii="Times New Roman" w:hAnsi="Times New Roman"/>
          <w:szCs w:val="24"/>
        </w:rPr>
        <w:t xml:space="preserve"> analizlere ayrıca güç katmaktadır. </w:t>
      </w:r>
      <w:r w:rsidR="00D536D4" w:rsidRPr="00A73C4C">
        <w:rPr>
          <w:rFonts w:ascii="Times New Roman" w:hAnsi="Times New Roman"/>
          <w:szCs w:val="24"/>
        </w:rPr>
        <w:t xml:space="preserve">Özellikle homojen olmayan gruplarda çıkan sonuçların tüm katılımcılar için mi aynı olduğu yahut hangi noktalarda farklılaştığını tespit etmek açısından </w:t>
      </w:r>
      <w:r w:rsidR="00B638AA" w:rsidRPr="00A73C4C">
        <w:rPr>
          <w:rFonts w:ascii="Times New Roman" w:hAnsi="Times New Roman"/>
          <w:szCs w:val="24"/>
        </w:rPr>
        <w:t>Katılımcı Bazlı Analiz</w:t>
      </w:r>
      <w:r w:rsidR="00D536D4" w:rsidRPr="00A73C4C">
        <w:rPr>
          <w:rFonts w:ascii="Times New Roman" w:hAnsi="Times New Roman"/>
          <w:szCs w:val="24"/>
        </w:rPr>
        <w:t xml:space="preserve"> yapmak önemlidir. </w:t>
      </w:r>
    </w:p>
    <w:p w14:paraId="3C5E7DBC" w14:textId="4A426C33" w:rsidR="000D676A" w:rsidRPr="00A73C4C" w:rsidRDefault="000D676A" w:rsidP="005A3854">
      <w:pPr>
        <w:spacing w:before="120" w:line="240" w:lineRule="auto"/>
        <w:rPr>
          <w:rFonts w:ascii="Times New Roman" w:hAnsi="Times New Roman"/>
          <w:szCs w:val="24"/>
        </w:rPr>
      </w:pPr>
      <w:r w:rsidRPr="00A73C4C">
        <w:rPr>
          <w:rFonts w:ascii="Times New Roman" w:hAnsi="Times New Roman"/>
          <w:szCs w:val="24"/>
        </w:rPr>
        <w:t xml:space="preserve">Analiz sürecinde şu adımlar izlenmiştir. </w:t>
      </w:r>
    </w:p>
    <w:p w14:paraId="1BF5FCFD" w14:textId="03BEB96E" w:rsidR="000D676A" w:rsidRPr="00A73C4C" w:rsidRDefault="000D676A" w:rsidP="005A3854">
      <w:pPr>
        <w:spacing w:before="120" w:line="240" w:lineRule="auto"/>
        <w:rPr>
          <w:rFonts w:ascii="Times New Roman" w:hAnsi="Times New Roman"/>
          <w:szCs w:val="24"/>
        </w:rPr>
      </w:pPr>
      <w:r w:rsidRPr="00A73C4C">
        <w:rPr>
          <w:rFonts w:ascii="Times New Roman" w:hAnsi="Times New Roman"/>
          <w:szCs w:val="24"/>
        </w:rPr>
        <w:t xml:space="preserve">Öncelikle, </w:t>
      </w:r>
      <w:r w:rsidR="00F40FE3" w:rsidRPr="00A73C4C">
        <w:rPr>
          <w:rFonts w:ascii="Times New Roman" w:hAnsi="Times New Roman"/>
          <w:szCs w:val="24"/>
        </w:rPr>
        <w:t>dört oturumda yapılan odak grup görüşmesi deşifre edilerek bir MAXQDA projesi olarak tanımlanmıştır. Ardından</w:t>
      </w:r>
      <w:r w:rsidRPr="00A73C4C">
        <w:rPr>
          <w:rFonts w:ascii="Times New Roman" w:hAnsi="Times New Roman"/>
          <w:szCs w:val="24"/>
        </w:rPr>
        <w:t xml:space="preserve"> </w:t>
      </w:r>
      <w:r w:rsidR="00F40FE3" w:rsidRPr="00A73C4C">
        <w:rPr>
          <w:rFonts w:ascii="Times New Roman" w:hAnsi="Times New Roman"/>
          <w:szCs w:val="24"/>
        </w:rPr>
        <w:t xml:space="preserve">veriler üzerinde </w:t>
      </w:r>
      <w:r w:rsidRPr="00A73C4C">
        <w:rPr>
          <w:rFonts w:ascii="Times New Roman" w:hAnsi="Times New Roman"/>
          <w:b/>
          <w:szCs w:val="24"/>
        </w:rPr>
        <w:t>sözcüksel tarama</w:t>
      </w:r>
      <w:r w:rsidRPr="00A73C4C">
        <w:rPr>
          <w:rFonts w:ascii="Times New Roman" w:hAnsi="Times New Roman"/>
          <w:szCs w:val="24"/>
        </w:rPr>
        <w:t xml:space="preserve"> yapılarak odak grup görüşmesinin temel kavramları tespit edilmiştir. Böylece durum çalışması olarak desenlenen ve oldukça güncel bir mesele olan yen</w:t>
      </w:r>
      <w:r w:rsidR="00C52697" w:rsidRPr="00A73C4C">
        <w:rPr>
          <w:rFonts w:ascii="Times New Roman" w:hAnsi="Times New Roman"/>
          <w:szCs w:val="24"/>
        </w:rPr>
        <w:t>i</w:t>
      </w:r>
      <w:r w:rsidRPr="00A73C4C">
        <w:rPr>
          <w:rFonts w:ascii="Times New Roman" w:hAnsi="Times New Roman"/>
          <w:szCs w:val="24"/>
        </w:rPr>
        <w:t xml:space="preserve">lik merkezleri ile ilgili derinlemesine ve bütünsel bir biçimde </w:t>
      </w:r>
      <w:r w:rsidR="00F40FE3" w:rsidRPr="00A73C4C">
        <w:rPr>
          <w:rFonts w:ascii="Times New Roman" w:hAnsi="Times New Roman"/>
          <w:szCs w:val="24"/>
        </w:rPr>
        <w:t xml:space="preserve">kavramsal çatı oluşturmak mümkün olmuştur. </w:t>
      </w:r>
    </w:p>
    <w:p w14:paraId="5624506D" w14:textId="68385917" w:rsidR="00BB78F0" w:rsidRPr="00A73C4C" w:rsidRDefault="00BB78F0" w:rsidP="005A3854">
      <w:pPr>
        <w:spacing w:before="120" w:line="240" w:lineRule="auto"/>
        <w:rPr>
          <w:rFonts w:ascii="Times New Roman" w:hAnsi="Times New Roman"/>
          <w:szCs w:val="24"/>
        </w:rPr>
      </w:pPr>
      <w:r w:rsidRPr="00A73C4C">
        <w:rPr>
          <w:rFonts w:ascii="Times New Roman" w:hAnsi="Times New Roman"/>
          <w:szCs w:val="24"/>
        </w:rPr>
        <w:t>Ancak burada bir indeksleme işlemi yapar gibi kelimeler program aracılığı ile listelenerek bir kelime analizi yapılmamıştır. İlk olarak tüm katılımcıların ifadelerinde kullandıkları kelimeler listelenmiştir. Ancak Türkçe sondan eklemeli bir dil olması dolayısıyla bazı kelimelerin (</w:t>
      </w:r>
      <w:r w:rsidR="00AC7485" w:rsidRPr="00A73C4C">
        <w:rPr>
          <w:rFonts w:ascii="Times New Roman" w:hAnsi="Times New Roman"/>
          <w:szCs w:val="24"/>
        </w:rPr>
        <w:t>Ö</w:t>
      </w:r>
      <w:r w:rsidRPr="00A73C4C">
        <w:rPr>
          <w:rFonts w:ascii="Times New Roman" w:hAnsi="Times New Roman"/>
          <w:szCs w:val="24"/>
        </w:rPr>
        <w:t>rn</w:t>
      </w:r>
      <w:r w:rsidR="00AC7485" w:rsidRPr="00A73C4C">
        <w:rPr>
          <w:rFonts w:ascii="Times New Roman" w:hAnsi="Times New Roman"/>
          <w:szCs w:val="24"/>
        </w:rPr>
        <w:t>eğin</w:t>
      </w:r>
      <w:r w:rsidRPr="00A73C4C">
        <w:rPr>
          <w:rFonts w:ascii="Times New Roman" w:hAnsi="Times New Roman"/>
          <w:szCs w:val="24"/>
        </w:rPr>
        <w:t xml:space="preserve"> teknopark, teknoparkların, teknoparkları vb.) birleştirilmesi gruplandırılması ve ayrı bir listeye aktarılması gerekmiştir. Bu işlem tamamlandıktan sonra bazı kelime gruplarının birleştirilmesi işlemi yapılmıştır (</w:t>
      </w:r>
      <w:r w:rsidR="00AC7485" w:rsidRPr="00A73C4C">
        <w:rPr>
          <w:rFonts w:ascii="Times New Roman" w:hAnsi="Times New Roman"/>
          <w:szCs w:val="24"/>
        </w:rPr>
        <w:t>Ö</w:t>
      </w:r>
      <w:r w:rsidRPr="00A73C4C">
        <w:rPr>
          <w:rFonts w:ascii="Times New Roman" w:hAnsi="Times New Roman"/>
          <w:szCs w:val="24"/>
        </w:rPr>
        <w:t>rn</w:t>
      </w:r>
      <w:r w:rsidR="00AC7485" w:rsidRPr="00A73C4C">
        <w:rPr>
          <w:rFonts w:ascii="Times New Roman" w:hAnsi="Times New Roman"/>
          <w:szCs w:val="24"/>
        </w:rPr>
        <w:t>eğin</w:t>
      </w:r>
      <w:r w:rsidRPr="00A73C4C">
        <w:rPr>
          <w:rFonts w:ascii="Times New Roman" w:hAnsi="Times New Roman"/>
          <w:szCs w:val="24"/>
        </w:rPr>
        <w:t xml:space="preserve"> Teknoloji </w:t>
      </w:r>
      <w:r w:rsidR="00B638AA" w:rsidRPr="00A73C4C">
        <w:rPr>
          <w:rFonts w:ascii="Times New Roman" w:hAnsi="Times New Roman"/>
          <w:szCs w:val="24"/>
        </w:rPr>
        <w:t>Transfer Ofisi</w:t>
      </w:r>
      <w:r w:rsidRPr="00A73C4C">
        <w:rPr>
          <w:rFonts w:ascii="Times New Roman" w:hAnsi="Times New Roman"/>
          <w:szCs w:val="24"/>
        </w:rPr>
        <w:t xml:space="preserve">, TTO vb.). Kelime listesi bu şekilde temizlendikten ve birleştirilme işlemleri tamamlandıktan sonra katılımcıların konuya ilişkin 10 frekansa kadar geçen tüm kelimeleri listelenmiş ve kodlanmıştır. </w:t>
      </w:r>
      <w:proofErr w:type="gramStart"/>
      <w:r w:rsidRPr="00A73C4C">
        <w:rPr>
          <w:rFonts w:ascii="Times New Roman" w:hAnsi="Times New Roman"/>
          <w:szCs w:val="24"/>
        </w:rPr>
        <w:t>kodlama</w:t>
      </w:r>
      <w:proofErr w:type="gramEnd"/>
      <w:r w:rsidRPr="00A73C4C">
        <w:rPr>
          <w:rFonts w:ascii="Times New Roman" w:hAnsi="Times New Roman"/>
          <w:szCs w:val="24"/>
        </w:rPr>
        <w:t xml:space="preserve"> işlemi tamamlandıktan sonra alan uzmanları ile kelimeler kategorize edilerek analize son hali verilmiştir. </w:t>
      </w:r>
    </w:p>
    <w:p w14:paraId="4419B114" w14:textId="280A9393" w:rsidR="00BA3F11" w:rsidRPr="00A73C4C" w:rsidRDefault="00BB78F0" w:rsidP="005A3854">
      <w:pPr>
        <w:spacing w:before="120" w:line="240" w:lineRule="auto"/>
        <w:rPr>
          <w:rFonts w:ascii="Times New Roman" w:hAnsi="Times New Roman"/>
          <w:szCs w:val="24"/>
        </w:rPr>
      </w:pPr>
      <w:r w:rsidRPr="00A73C4C">
        <w:rPr>
          <w:rFonts w:ascii="Times New Roman" w:hAnsi="Times New Roman"/>
          <w:szCs w:val="24"/>
        </w:rPr>
        <w:t xml:space="preserve">Analizin ikinci ayağı </w:t>
      </w:r>
      <w:r w:rsidR="00F40FE3" w:rsidRPr="00A73C4C">
        <w:rPr>
          <w:rFonts w:ascii="Times New Roman" w:hAnsi="Times New Roman"/>
          <w:szCs w:val="24"/>
        </w:rPr>
        <w:t xml:space="preserve">olarak ise </w:t>
      </w:r>
      <w:r w:rsidR="00D536D4" w:rsidRPr="00A73C4C">
        <w:rPr>
          <w:rFonts w:ascii="Times New Roman" w:hAnsi="Times New Roman"/>
          <w:szCs w:val="24"/>
        </w:rPr>
        <w:t xml:space="preserve">veriler, </w:t>
      </w:r>
      <w:r w:rsidR="00F40FE3" w:rsidRPr="00A73C4C">
        <w:rPr>
          <w:rFonts w:ascii="Times New Roman" w:hAnsi="Times New Roman"/>
          <w:szCs w:val="24"/>
        </w:rPr>
        <w:t xml:space="preserve">Strauss ve Corbin’in </w:t>
      </w:r>
      <w:r w:rsidR="00F40FE3" w:rsidRPr="00A73C4C">
        <w:rPr>
          <w:rFonts w:ascii="Times New Roman" w:hAnsi="Times New Roman"/>
          <w:b/>
          <w:szCs w:val="24"/>
        </w:rPr>
        <w:t>kodlama</w:t>
      </w:r>
      <w:r w:rsidR="00F40FE3" w:rsidRPr="00A73C4C">
        <w:rPr>
          <w:rFonts w:ascii="Times New Roman" w:hAnsi="Times New Roman"/>
          <w:szCs w:val="24"/>
        </w:rPr>
        <w:t xml:space="preserve"> </w:t>
      </w:r>
      <w:proofErr w:type="gramStart"/>
      <w:r w:rsidR="00F40FE3" w:rsidRPr="00A73C4C">
        <w:rPr>
          <w:rFonts w:ascii="Times New Roman" w:hAnsi="Times New Roman"/>
          <w:szCs w:val="24"/>
        </w:rPr>
        <w:t>paradigması</w:t>
      </w:r>
      <w:proofErr w:type="gramEnd"/>
      <w:r w:rsidR="00F40FE3" w:rsidRPr="00A73C4C">
        <w:rPr>
          <w:rFonts w:ascii="Times New Roman" w:hAnsi="Times New Roman"/>
          <w:szCs w:val="24"/>
        </w:rPr>
        <w:t xml:space="preserve"> esas alınarak sahadan gelen en küçük sesin dahi kaybolmasına neden olmayacak şekilde kodlanmıştır. İlk olarak veriler açık kodlarla parçalara ayrılmış, ardından kategorileştirme ve temalaştırma yapılmak suretiyle eksen ve seçici kodlamalar tam</w:t>
      </w:r>
      <w:r w:rsidR="00F2167E" w:rsidRPr="00A73C4C">
        <w:rPr>
          <w:rFonts w:ascii="Times New Roman" w:hAnsi="Times New Roman"/>
          <w:szCs w:val="24"/>
        </w:rPr>
        <w:t>amlanmıştır (</w:t>
      </w:r>
      <w:r w:rsidR="009D5F39" w:rsidRPr="00A73C4C">
        <w:rPr>
          <w:rFonts w:ascii="Times New Roman" w:hAnsi="Times New Roman"/>
          <w:szCs w:val="24"/>
        </w:rPr>
        <w:t xml:space="preserve">Kuckartz, 2014; </w:t>
      </w:r>
      <w:r w:rsidR="00F2167E" w:rsidRPr="00A73C4C">
        <w:rPr>
          <w:rFonts w:ascii="Times New Roman" w:hAnsi="Times New Roman"/>
          <w:szCs w:val="24"/>
        </w:rPr>
        <w:t>Strauss, 2003).</w:t>
      </w:r>
      <w:r w:rsidR="00F40FE3" w:rsidRPr="00A73C4C">
        <w:rPr>
          <w:rFonts w:ascii="Times New Roman" w:hAnsi="Times New Roman"/>
          <w:szCs w:val="24"/>
        </w:rPr>
        <w:t xml:space="preserve"> Elbette bu kodlamalar esnasında bir önceki adımda yapılan sözcüksel tarama neticesinde elde edilen kavramsal çatı önemli bir rehber olmuştur ve veri kaybını büyük ölçüde engellemiştir. </w:t>
      </w:r>
    </w:p>
    <w:p w14:paraId="69653A02" w14:textId="77777777" w:rsidR="003C31FC" w:rsidRPr="00A73C4C" w:rsidRDefault="009D5F39" w:rsidP="005A3854">
      <w:pPr>
        <w:spacing w:before="120" w:line="240" w:lineRule="auto"/>
        <w:rPr>
          <w:rFonts w:ascii="Times New Roman" w:hAnsi="Times New Roman"/>
          <w:szCs w:val="24"/>
        </w:rPr>
      </w:pPr>
      <w:r w:rsidRPr="00A73C4C">
        <w:rPr>
          <w:rFonts w:ascii="Times New Roman" w:hAnsi="Times New Roman"/>
          <w:szCs w:val="24"/>
        </w:rPr>
        <w:t>Sonuçta betimsel ve ilişkisel analizler yapılmış olup, v</w:t>
      </w:r>
      <w:r w:rsidR="00F40FE3" w:rsidRPr="00A73C4C">
        <w:rPr>
          <w:rFonts w:ascii="Times New Roman" w:hAnsi="Times New Roman"/>
          <w:szCs w:val="24"/>
        </w:rPr>
        <w:t>eril</w:t>
      </w:r>
      <w:r w:rsidR="000444BC" w:rsidRPr="00A73C4C">
        <w:rPr>
          <w:rFonts w:ascii="Times New Roman" w:hAnsi="Times New Roman"/>
          <w:szCs w:val="24"/>
        </w:rPr>
        <w:t>erin görselleştirilmesi esnasında frekans</w:t>
      </w:r>
      <w:r w:rsidR="002F39F4" w:rsidRPr="00A73C4C">
        <w:rPr>
          <w:rFonts w:ascii="Times New Roman" w:hAnsi="Times New Roman"/>
          <w:szCs w:val="24"/>
        </w:rPr>
        <w:t xml:space="preserve"> (f)</w:t>
      </w:r>
      <w:r w:rsidR="000444BC" w:rsidRPr="00A73C4C">
        <w:rPr>
          <w:rFonts w:ascii="Times New Roman" w:hAnsi="Times New Roman"/>
          <w:szCs w:val="24"/>
        </w:rPr>
        <w:t xml:space="preserve"> tablo ve grafikleri, yoğunluk tabloları ve kod haritaları kullanılmıştır. </w:t>
      </w:r>
      <w:bookmarkStart w:id="18" w:name="_Toc514017450"/>
    </w:p>
    <w:p w14:paraId="424502A4" w14:textId="1273BF7D" w:rsidR="00F41921" w:rsidRPr="00A73C4C" w:rsidRDefault="005A3854" w:rsidP="00F142AB">
      <w:pPr>
        <w:spacing w:before="120" w:line="240" w:lineRule="auto"/>
        <w:outlineLvl w:val="0"/>
        <w:rPr>
          <w:rFonts w:ascii="Times New Roman" w:hAnsi="Times New Roman"/>
          <w:b/>
          <w:szCs w:val="24"/>
        </w:rPr>
      </w:pPr>
      <w:r w:rsidRPr="00A73C4C">
        <w:rPr>
          <w:rFonts w:ascii="Times New Roman" w:hAnsi="Times New Roman"/>
          <w:b/>
          <w:szCs w:val="24"/>
        </w:rPr>
        <w:lastRenderedPageBreak/>
        <w:t>4. BULGULAR</w:t>
      </w:r>
      <w:bookmarkEnd w:id="18"/>
    </w:p>
    <w:p w14:paraId="7F8797A4" w14:textId="13E677BD" w:rsidR="00607E1D" w:rsidRPr="00A73C4C" w:rsidRDefault="00AA244C" w:rsidP="005A3854">
      <w:pPr>
        <w:spacing w:before="120" w:line="240" w:lineRule="auto"/>
        <w:rPr>
          <w:rFonts w:ascii="Times New Roman" w:hAnsi="Times New Roman"/>
          <w:szCs w:val="24"/>
        </w:rPr>
      </w:pPr>
      <w:r w:rsidRPr="00A73C4C">
        <w:rPr>
          <w:rFonts w:ascii="Times New Roman" w:hAnsi="Times New Roman"/>
          <w:szCs w:val="24"/>
        </w:rPr>
        <w:t xml:space="preserve">Yapılan odak grup çalışması verileri </w:t>
      </w:r>
      <w:r w:rsidR="00607E1D" w:rsidRPr="00A73C4C">
        <w:rPr>
          <w:rFonts w:ascii="Times New Roman" w:hAnsi="Times New Roman"/>
          <w:szCs w:val="24"/>
        </w:rPr>
        <w:t xml:space="preserve">beş başlık altında </w:t>
      </w:r>
      <w:r w:rsidRPr="00A73C4C">
        <w:rPr>
          <w:rFonts w:ascii="Times New Roman" w:hAnsi="Times New Roman"/>
          <w:szCs w:val="24"/>
        </w:rPr>
        <w:t>toplanmıştır</w:t>
      </w:r>
      <w:r w:rsidR="00607E1D" w:rsidRPr="00A73C4C">
        <w:rPr>
          <w:rFonts w:ascii="Times New Roman" w:hAnsi="Times New Roman"/>
          <w:szCs w:val="24"/>
        </w:rPr>
        <w:t>. Bunlar</w:t>
      </w:r>
      <w:r w:rsidR="003722F6" w:rsidRPr="00A73C4C">
        <w:rPr>
          <w:rFonts w:ascii="Times New Roman" w:hAnsi="Times New Roman"/>
          <w:szCs w:val="24"/>
        </w:rPr>
        <w:t>,</w:t>
      </w:r>
      <w:r w:rsidR="00607E1D" w:rsidRPr="00A73C4C">
        <w:rPr>
          <w:rFonts w:ascii="Times New Roman" w:hAnsi="Times New Roman"/>
          <w:szCs w:val="24"/>
        </w:rPr>
        <w:t xml:space="preserve"> </w:t>
      </w:r>
      <w:r w:rsidRPr="00A73C4C">
        <w:rPr>
          <w:rFonts w:ascii="Times New Roman" w:hAnsi="Times New Roman"/>
          <w:szCs w:val="24"/>
        </w:rPr>
        <w:t xml:space="preserve">yenilik merkezilerinin anlamı ve etkisi, </w:t>
      </w:r>
      <w:r w:rsidR="00441FC9" w:rsidRPr="00A73C4C">
        <w:rPr>
          <w:rFonts w:ascii="Times New Roman" w:hAnsi="Times New Roman"/>
          <w:szCs w:val="24"/>
        </w:rPr>
        <w:t>yapı ve işlevleri, dijitalleşme, bölgesel farklılıklar ve insan kaynağı</w:t>
      </w:r>
      <w:r w:rsidR="00136991" w:rsidRPr="00A73C4C">
        <w:rPr>
          <w:rFonts w:ascii="Times New Roman" w:hAnsi="Times New Roman"/>
          <w:szCs w:val="24"/>
        </w:rPr>
        <w:t>dır</w:t>
      </w:r>
      <w:r w:rsidR="00441FC9" w:rsidRPr="00A73C4C">
        <w:rPr>
          <w:rFonts w:ascii="Times New Roman" w:hAnsi="Times New Roman"/>
          <w:szCs w:val="24"/>
        </w:rPr>
        <w:t xml:space="preserve"> (bkz. Şekil </w:t>
      </w:r>
      <w:r w:rsidR="009C5716" w:rsidRPr="00A73C4C">
        <w:rPr>
          <w:rFonts w:ascii="Times New Roman" w:hAnsi="Times New Roman"/>
          <w:szCs w:val="24"/>
        </w:rPr>
        <w:t>6</w:t>
      </w:r>
      <w:r w:rsidR="00441FC9" w:rsidRPr="00A73C4C">
        <w:rPr>
          <w:rFonts w:ascii="Times New Roman" w:hAnsi="Times New Roman"/>
          <w:szCs w:val="24"/>
        </w:rPr>
        <w:t>).</w:t>
      </w:r>
    </w:p>
    <w:p w14:paraId="691F7D3C" w14:textId="77777777" w:rsidR="00B638AA" w:rsidRDefault="00B638AA" w:rsidP="005A3854">
      <w:pPr>
        <w:spacing w:before="120" w:line="240" w:lineRule="auto"/>
        <w:rPr>
          <w:rFonts w:ascii="Times New Roman" w:hAnsi="Times New Roman"/>
          <w:szCs w:val="24"/>
        </w:rPr>
      </w:pPr>
    </w:p>
    <w:p w14:paraId="6EAA1D73" w14:textId="7EFDC946" w:rsidR="00D444B1" w:rsidRPr="00A73C4C" w:rsidRDefault="00607E1D"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746453A9" wp14:editId="163C014A">
            <wp:extent cx="4320000" cy="2256101"/>
            <wp:effectExtent l="0" t="0" r="0" b="5080"/>
            <wp:docPr id="6" name="Resim 6" descr="Yenilik%20Merke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nilik%20Merkez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256101"/>
                    </a:xfrm>
                    <a:prstGeom prst="rect">
                      <a:avLst/>
                    </a:prstGeom>
                    <a:noFill/>
                    <a:ln>
                      <a:noFill/>
                    </a:ln>
                  </pic:spPr>
                </pic:pic>
              </a:graphicData>
            </a:graphic>
          </wp:inline>
        </w:drawing>
      </w:r>
    </w:p>
    <w:p w14:paraId="140C9C61" w14:textId="42ACF163" w:rsidR="00B638AA" w:rsidRPr="00A73C4C" w:rsidRDefault="00B638AA" w:rsidP="00B638AA">
      <w:pPr>
        <w:pStyle w:val="ResimYazs"/>
        <w:keepNext/>
        <w:spacing w:before="120"/>
        <w:jc w:val="center"/>
        <w:outlineLvl w:val="0"/>
        <w:rPr>
          <w:rFonts w:ascii="Times New Roman" w:hAnsi="Times New Roman"/>
          <w:b/>
          <w:i w:val="0"/>
          <w:sz w:val="24"/>
          <w:szCs w:val="24"/>
        </w:rPr>
      </w:pPr>
      <w:bookmarkStart w:id="19" w:name="_Toc513550884"/>
      <w:r w:rsidRPr="00A73C4C">
        <w:rPr>
          <w:rFonts w:ascii="Times New Roman" w:hAnsi="Times New Roman"/>
          <w:b/>
          <w:i w:val="0"/>
          <w:sz w:val="24"/>
          <w:szCs w:val="24"/>
        </w:rPr>
        <w:t>Şekil 6</w:t>
      </w:r>
      <w:r>
        <w:rPr>
          <w:rFonts w:ascii="Times New Roman" w:hAnsi="Times New Roman"/>
          <w:b/>
          <w:i w:val="0"/>
          <w:sz w:val="24"/>
          <w:szCs w:val="24"/>
        </w:rPr>
        <w:t>.</w:t>
      </w:r>
      <w:r w:rsidRPr="00A73C4C">
        <w:rPr>
          <w:rFonts w:ascii="Times New Roman" w:hAnsi="Times New Roman"/>
          <w:b/>
          <w:i w:val="0"/>
          <w:sz w:val="24"/>
          <w:szCs w:val="24"/>
        </w:rPr>
        <w:t xml:space="preserve"> Odak Grup Toplantısı Tartışma Başlıkları</w:t>
      </w:r>
      <w:bookmarkEnd w:id="19"/>
    </w:p>
    <w:p w14:paraId="76B884C9" w14:textId="77777777" w:rsidR="00B638AA" w:rsidRDefault="00B638AA" w:rsidP="005A3854">
      <w:pPr>
        <w:spacing w:before="120" w:line="240" w:lineRule="auto"/>
        <w:rPr>
          <w:rFonts w:ascii="Times New Roman" w:hAnsi="Times New Roman"/>
          <w:szCs w:val="24"/>
        </w:rPr>
      </w:pPr>
    </w:p>
    <w:p w14:paraId="7BAB7F83" w14:textId="4526465F" w:rsidR="003C31FC" w:rsidRPr="00A73C4C" w:rsidRDefault="00B52557" w:rsidP="005A3854">
      <w:pPr>
        <w:spacing w:before="120" w:line="240" w:lineRule="auto"/>
        <w:rPr>
          <w:rFonts w:ascii="Times New Roman" w:hAnsi="Times New Roman"/>
          <w:szCs w:val="24"/>
        </w:rPr>
      </w:pPr>
      <w:r w:rsidRPr="00A73C4C">
        <w:rPr>
          <w:rFonts w:ascii="Times New Roman" w:hAnsi="Times New Roman"/>
          <w:szCs w:val="24"/>
        </w:rPr>
        <w:t xml:space="preserve">Elde edilen sonuçlar ise </w:t>
      </w:r>
      <w:r w:rsidR="00761989" w:rsidRPr="00A73C4C">
        <w:rPr>
          <w:rFonts w:ascii="Times New Roman" w:hAnsi="Times New Roman"/>
          <w:szCs w:val="24"/>
        </w:rPr>
        <w:t>iki başl</w:t>
      </w:r>
      <w:r w:rsidR="004D6614">
        <w:rPr>
          <w:rFonts w:ascii="Times New Roman" w:hAnsi="Times New Roman"/>
          <w:szCs w:val="24"/>
        </w:rPr>
        <w:t>ık altında değerlendirilmiştir</w:t>
      </w:r>
      <w:r w:rsidR="00761989" w:rsidRPr="00A73C4C">
        <w:rPr>
          <w:rFonts w:ascii="Times New Roman" w:hAnsi="Times New Roman"/>
          <w:szCs w:val="24"/>
        </w:rPr>
        <w:t xml:space="preserve">. Bunlardan ilki kelime analizine dayalı bulgular diğeri </w:t>
      </w:r>
      <w:r w:rsidR="00136991" w:rsidRPr="00A73C4C">
        <w:rPr>
          <w:rFonts w:ascii="Times New Roman" w:hAnsi="Times New Roman"/>
          <w:szCs w:val="24"/>
        </w:rPr>
        <w:t xml:space="preserve">ise </w:t>
      </w:r>
      <w:r w:rsidR="00761989" w:rsidRPr="00A73C4C">
        <w:rPr>
          <w:rFonts w:ascii="Times New Roman" w:hAnsi="Times New Roman"/>
          <w:szCs w:val="24"/>
        </w:rPr>
        <w:t xml:space="preserve">tümevarımsal kodlamalar sonucunda elde edilen bulgulardır. </w:t>
      </w:r>
      <w:bookmarkStart w:id="20" w:name="_Toc514017451"/>
    </w:p>
    <w:p w14:paraId="0F38CA74" w14:textId="66A793AE" w:rsidR="00D444B1" w:rsidRPr="00A73C4C" w:rsidRDefault="003C31FC" w:rsidP="00F142AB">
      <w:pPr>
        <w:spacing w:before="120" w:line="240" w:lineRule="auto"/>
        <w:outlineLvl w:val="0"/>
        <w:rPr>
          <w:rFonts w:ascii="Times New Roman" w:hAnsi="Times New Roman"/>
          <w:b/>
          <w:szCs w:val="24"/>
        </w:rPr>
      </w:pPr>
      <w:r w:rsidRPr="00A73C4C">
        <w:rPr>
          <w:rFonts w:ascii="Times New Roman" w:hAnsi="Times New Roman"/>
          <w:b/>
          <w:szCs w:val="24"/>
        </w:rPr>
        <w:t xml:space="preserve">4.1. </w:t>
      </w:r>
      <w:r w:rsidR="002A4E71" w:rsidRPr="00A73C4C">
        <w:rPr>
          <w:rFonts w:ascii="Times New Roman" w:hAnsi="Times New Roman"/>
          <w:b/>
          <w:szCs w:val="24"/>
        </w:rPr>
        <w:t xml:space="preserve">Kelimelerle Yenilik </w:t>
      </w:r>
      <w:r w:rsidR="007D2A73" w:rsidRPr="00A73C4C">
        <w:rPr>
          <w:rFonts w:ascii="Times New Roman" w:hAnsi="Times New Roman"/>
          <w:b/>
          <w:szCs w:val="24"/>
        </w:rPr>
        <w:t>Merkezi</w:t>
      </w:r>
      <w:bookmarkEnd w:id="20"/>
    </w:p>
    <w:p w14:paraId="461E08EE" w14:textId="5C5A3E0E" w:rsidR="008C04B4" w:rsidRPr="00A73C4C" w:rsidRDefault="00C370E2" w:rsidP="005A3854">
      <w:pPr>
        <w:spacing w:before="120" w:line="240" w:lineRule="auto"/>
        <w:rPr>
          <w:rFonts w:ascii="Times New Roman" w:hAnsi="Times New Roman"/>
          <w:szCs w:val="24"/>
        </w:rPr>
      </w:pPr>
      <w:r w:rsidRPr="00A73C4C">
        <w:rPr>
          <w:rFonts w:ascii="Times New Roman" w:hAnsi="Times New Roman"/>
          <w:i/>
          <w:szCs w:val="24"/>
        </w:rPr>
        <w:t xml:space="preserve">Yenilik </w:t>
      </w:r>
      <w:r w:rsidR="007D2A73" w:rsidRPr="00A73C4C">
        <w:rPr>
          <w:rFonts w:ascii="Times New Roman" w:hAnsi="Times New Roman"/>
          <w:i/>
          <w:szCs w:val="24"/>
        </w:rPr>
        <w:t>merkezine</w:t>
      </w:r>
      <w:r w:rsidRPr="00A73C4C">
        <w:rPr>
          <w:rFonts w:ascii="Times New Roman" w:hAnsi="Times New Roman"/>
          <w:szCs w:val="24"/>
        </w:rPr>
        <w:t xml:space="preserve"> ilişkin anahtar kavramların hangileri olduğunu, ekosistemin ilgi odağının neresi olduğunu ve tespit edilen her bir öğenin sistem içindeki yoğunluğunu ortaya çıkartabilmek için ilk olarak kelime frekans analiz</w:t>
      </w:r>
      <w:r w:rsidR="006D405D" w:rsidRPr="00A73C4C">
        <w:rPr>
          <w:rFonts w:ascii="Times New Roman" w:hAnsi="Times New Roman"/>
          <w:szCs w:val="24"/>
        </w:rPr>
        <w:t>ler</w:t>
      </w:r>
      <w:r w:rsidRPr="00A73C4C">
        <w:rPr>
          <w:rFonts w:ascii="Times New Roman" w:hAnsi="Times New Roman"/>
          <w:szCs w:val="24"/>
        </w:rPr>
        <w:t xml:space="preserve">i yapılmıştır. </w:t>
      </w:r>
      <w:r w:rsidR="006D405D" w:rsidRPr="00A73C4C">
        <w:rPr>
          <w:rFonts w:ascii="Times New Roman" w:hAnsi="Times New Roman"/>
          <w:szCs w:val="24"/>
        </w:rPr>
        <w:t xml:space="preserve">Bunun için MAXQDA yazılımının MAXDicto </w:t>
      </w:r>
      <w:proofErr w:type="gramStart"/>
      <w:r w:rsidR="006D405D" w:rsidRPr="00A73C4C">
        <w:rPr>
          <w:rFonts w:ascii="Times New Roman" w:hAnsi="Times New Roman"/>
          <w:szCs w:val="24"/>
        </w:rPr>
        <w:t>modülü</w:t>
      </w:r>
      <w:proofErr w:type="gramEnd"/>
      <w:r w:rsidR="006D405D" w:rsidRPr="00A73C4C">
        <w:rPr>
          <w:rFonts w:ascii="Times New Roman" w:hAnsi="Times New Roman"/>
          <w:szCs w:val="24"/>
        </w:rPr>
        <w:t xml:space="preserve"> kullanılmıştır. </w:t>
      </w:r>
      <w:r w:rsidRPr="00A73C4C">
        <w:rPr>
          <w:rFonts w:ascii="Times New Roman" w:hAnsi="Times New Roman"/>
          <w:szCs w:val="24"/>
        </w:rPr>
        <w:t>Odak grup görüşmesine katılan 17 katılımcının</w:t>
      </w:r>
      <w:r w:rsidR="009D5F39" w:rsidRPr="00A73C4C">
        <w:rPr>
          <w:rFonts w:ascii="Times New Roman" w:hAnsi="Times New Roman"/>
          <w:szCs w:val="24"/>
        </w:rPr>
        <w:t xml:space="preserve"> tüm</w:t>
      </w:r>
      <w:r w:rsidRPr="00A73C4C">
        <w:rPr>
          <w:rFonts w:ascii="Times New Roman" w:hAnsi="Times New Roman"/>
          <w:szCs w:val="24"/>
        </w:rPr>
        <w:t xml:space="preserve"> ifadeleri listelenerek sözcüksel taramaya tabi tutulmuştur. Elde edilen sonuçlara hariç listesi (nasıl, şöyle, işte, hem, </w:t>
      </w:r>
      <w:proofErr w:type="gramStart"/>
      <w:r w:rsidRPr="00A73C4C">
        <w:rPr>
          <w:rFonts w:ascii="Times New Roman" w:hAnsi="Times New Roman"/>
          <w:szCs w:val="24"/>
        </w:rPr>
        <w:t>hani,</w:t>
      </w:r>
      <w:proofErr w:type="gramEnd"/>
      <w:r w:rsidRPr="00A73C4C">
        <w:rPr>
          <w:rFonts w:ascii="Times New Roman" w:hAnsi="Times New Roman"/>
          <w:szCs w:val="24"/>
        </w:rPr>
        <w:t xml:space="preserve"> ve, veya, ama </w:t>
      </w:r>
      <w:r w:rsidR="00CE69E3" w:rsidRPr="00A73C4C">
        <w:rPr>
          <w:rFonts w:ascii="Times New Roman" w:hAnsi="Times New Roman"/>
          <w:szCs w:val="24"/>
        </w:rPr>
        <w:t>gibi</w:t>
      </w:r>
      <w:r w:rsidRPr="00A73C4C">
        <w:rPr>
          <w:rFonts w:ascii="Times New Roman" w:hAnsi="Times New Roman"/>
          <w:szCs w:val="24"/>
        </w:rPr>
        <w:t xml:space="preserve"> kelimelerinin bulunduğu liste) uygulanarak </w:t>
      </w:r>
      <w:r w:rsidR="00D92C3A" w:rsidRPr="00A73C4C">
        <w:rPr>
          <w:rFonts w:ascii="Times New Roman" w:hAnsi="Times New Roman"/>
          <w:szCs w:val="24"/>
        </w:rPr>
        <w:t xml:space="preserve">analizlere </w:t>
      </w:r>
      <w:r w:rsidRPr="00A73C4C">
        <w:rPr>
          <w:rFonts w:ascii="Times New Roman" w:hAnsi="Times New Roman"/>
          <w:szCs w:val="24"/>
        </w:rPr>
        <w:t xml:space="preserve">son hali verilmiştir. </w:t>
      </w:r>
      <w:r w:rsidR="003110EE" w:rsidRPr="00A73C4C">
        <w:rPr>
          <w:rFonts w:ascii="Times New Roman" w:hAnsi="Times New Roman"/>
          <w:szCs w:val="24"/>
        </w:rPr>
        <w:t xml:space="preserve">Buna göre yenilik ağını çevreleyen 2480 kelime frekansı ile 70 kelime/kelime grubu tespit edilmiştir. Elde edilen kelime/kelime grupları araştırmacılar tarafından tartışılarak 6 başlık altında kategorize edilmiştir. Bunlar, Şekil 2’de görüldüğü gibi </w:t>
      </w:r>
      <w:r w:rsidR="006D405D" w:rsidRPr="00A73C4C">
        <w:rPr>
          <w:rFonts w:ascii="Times New Roman" w:hAnsi="Times New Roman"/>
          <w:i/>
          <w:szCs w:val="24"/>
        </w:rPr>
        <w:t xml:space="preserve">Paydaşlar, Hedef Kitle, </w:t>
      </w:r>
      <w:r w:rsidR="006721C7" w:rsidRPr="00A73C4C">
        <w:rPr>
          <w:rFonts w:ascii="Times New Roman" w:hAnsi="Times New Roman"/>
          <w:i/>
          <w:szCs w:val="24"/>
        </w:rPr>
        <w:t xml:space="preserve">Yapı, </w:t>
      </w:r>
      <w:r w:rsidR="006D405D" w:rsidRPr="00A73C4C">
        <w:rPr>
          <w:rFonts w:ascii="Times New Roman" w:hAnsi="Times New Roman"/>
          <w:i/>
          <w:szCs w:val="24"/>
        </w:rPr>
        <w:t xml:space="preserve">Amaçlar, Araçlar </w:t>
      </w:r>
      <w:r w:rsidR="006D405D" w:rsidRPr="00A73C4C">
        <w:rPr>
          <w:rFonts w:ascii="Times New Roman" w:hAnsi="Times New Roman"/>
          <w:szCs w:val="24"/>
        </w:rPr>
        <w:t>ve</w:t>
      </w:r>
      <w:r w:rsidR="006D405D" w:rsidRPr="00A73C4C">
        <w:rPr>
          <w:rFonts w:ascii="Times New Roman" w:hAnsi="Times New Roman"/>
          <w:i/>
          <w:szCs w:val="24"/>
        </w:rPr>
        <w:t xml:space="preserve"> </w:t>
      </w:r>
      <w:proofErr w:type="gramStart"/>
      <w:r w:rsidR="006D405D" w:rsidRPr="00A73C4C">
        <w:rPr>
          <w:rFonts w:ascii="Times New Roman" w:hAnsi="Times New Roman"/>
          <w:i/>
          <w:szCs w:val="24"/>
        </w:rPr>
        <w:t>Mekan</w:t>
      </w:r>
      <w:r w:rsidR="006D405D" w:rsidRPr="00A73C4C">
        <w:rPr>
          <w:rFonts w:ascii="Times New Roman" w:hAnsi="Times New Roman"/>
          <w:szCs w:val="24"/>
        </w:rPr>
        <w:t>dır</w:t>
      </w:r>
      <w:proofErr w:type="gramEnd"/>
      <w:r w:rsidR="006D405D" w:rsidRPr="00A73C4C">
        <w:rPr>
          <w:rFonts w:ascii="Times New Roman" w:hAnsi="Times New Roman"/>
          <w:i/>
          <w:szCs w:val="24"/>
        </w:rPr>
        <w:t>.</w:t>
      </w:r>
      <w:r w:rsidR="003110EE" w:rsidRPr="00A73C4C">
        <w:rPr>
          <w:rFonts w:ascii="Times New Roman" w:hAnsi="Times New Roman"/>
          <w:szCs w:val="24"/>
        </w:rPr>
        <w:t xml:space="preserve"> Grafikte </w:t>
      </w:r>
      <w:r w:rsidR="00483C08" w:rsidRPr="00A73C4C">
        <w:rPr>
          <w:rFonts w:ascii="Times New Roman" w:hAnsi="Times New Roman"/>
          <w:szCs w:val="24"/>
        </w:rPr>
        <w:t>yer alan</w:t>
      </w:r>
      <w:r w:rsidR="003110EE" w:rsidRPr="00A73C4C">
        <w:rPr>
          <w:rFonts w:ascii="Times New Roman" w:hAnsi="Times New Roman"/>
          <w:szCs w:val="24"/>
        </w:rPr>
        <w:t xml:space="preserve"> rakamlar o başlık altındaki kelime/ke</w:t>
      </w:r>
      <w:r w:rsidR="009803C9" w:rsidRPr="00A73C4C">
        <w:rPr>
          <w:rFonts w:ascii="Times New Roman" w:hAnsi="Times New Roman"/>
          <w:szCs w:val="24"/>
        </w:rPr>
        <w:t>lime gruplarına ilişkin frekansları</w:t>
      </w:r>
      <w:r w:rsidR="003110EE" w:rsidRPr="00A73C4C">
        <w:rPr>
          <w:rFonts w:ascii="Times New Roman" w:hAnsi="Times New Roman"/>
          <w:szCs w:val="24"/>
        </w:rPr>
        <w:t xml:space="preserve"> </w:t>
      </w:r>
      <w:r w:rsidR="009D5F39" w:rsidRPr="00A73C4C">
        <w:rPr>
          <w:rFonts w:ascii="Times New Roman" w:hAnsi="Times New Roman"/>
          <w:szCs w:val="24"/>
        </w:rPr>
        <w:t>göstermektedir</w:t>
      </w:r>
      <w:r w:rsidR="003110EE" w:rsidRPr="00A73C4C">
        <w:rPr>
          <w:rFonts w:ascii="Times New Roman" w:hAnsi="Times New Roman"/>
          <w:szCs w:val="24"/>
        </w:rPr>
        <w:t xml:space="preserve">. </w:t>
      </w:r>
    </w:p>
    <w:p w14:paraId="1798F391" w14:textId="7A562F8D" w:rsidR="006D405D" w:rsidRPr="00A73C4C" w:rsidRDefault="009D5F39" w:rsidP="005A3854">
      <w:pPr>
        <w:spacing w:before="120" w:line="240" w:lineRule="auto"/>
        <w:rPr>
          <w:rFonts w:ascii="Times New Roman" w:hAnsi="Times New Roman"/>
          <w:szCs w:val="24"/>
        </w:rPr>
      </w:pPr>
      <w:r w:rsidRPr="00A73C4C">
        <w:rPr>
          <w:rFonts w:ascii="Times New Roman" w:hAnsi="Times New Roman"/>
          <w:szCs w:val="24"/>
        </w:rPr>
        <w:t>Oda</w:t>
      </w:r>
      <w:r w:rsidR="006D405D" w:rsidRPr="00A73C4C">
        <w:rPr>
          <w:rFonts w:ascii="Times New Roman" w:hAnsi="Times New Roman"/>
          <w:szCs w:val="24"/>
        </w:rPr>
        <w:t>k</w:t>
      </w:r>
      <w:r w:rsidRPr="00A73C4C">
        <w:rPr>
          <w:rFonts w:ascii="Times New Roman" w:hAnsi="Times New Roman"/>
          <w:szCs w:val="24"/>
        </w:rPr>
        <w:t xml:space="preserve"> grup katılımcıları</w:t>
      </w:r>
      <w:r w:rsidR="006D405D" w:rsidRPr="00A73C4C">
        <w:rPr>
          <w:rFonts w:ascii="Times New Roman" w:hAnsi="Times New Roman"/>
          <w:szCs w:val="24"/>
        </w:rPr>
        <w:t>nın</w:t>
      </w:r>
      <w:r w:rsidRPr="00A73C4C">
        <w:rPr>
          <w:rFonts w:ascii="Times New Roman" w:hAnsi="Times New Roman"/>
          <w:szCs w:val="24"/>
        </w:rPr>
        <w:t xml:space="preserve"> yenilik </w:t>
      </w:r>
      <w:r w:rsidR="007D2A73" w:rsidRPr="00A73C4C">
        <w:rPr>
          <w:rFonts w:ascii="Times New Roman" w:hAnsi="Times New Roman"/>
          <w:szCs w:val="24"/>
        </w:rPr>
        <w:t>merkezine</w:t>
      </w:r>
      <w:r w:rsidRPr="00A73C4C">
        <w:rPr>
          <w:rFonts w:ascii="Times New Roman" w:hAnsi="Times New Roman"/>
          <w:szCs w:val="24"/>
        </w:rPr>
        <w:t xml:space="preserve"> ilişkin </w:t>
      </w:r>
      <w:r w:rsidR="006B2831" w:rsidRPr="00A73C4C">
        <w:rPr>
          <w:rFonts w:ascii="Times New Roman" w:hAnsi="Times New Roman"/>
          <w:szCs w:val="24"/>
        </w:rPr>
        <w:t>sorulara verdikleri cevaplar, örnekler</w:t>
      </w:r>
      <w:r w:rsidR="00CE69E3" w:rsidRPr="00A73C4C">
        <w:rPr>
          <w:rFonts w:ascii="Times New Roman" w:hAnsi="Times New Roman"/>
          <w:szCs w:val="24"/>
        </w:rPr>
        <w:t>, yaptıkları yorumlar</w:t>
      </w:r>
      <w:r w:rsidR="006B2831" w:rsidRPr="00A73C4C">
        <w:rPr>
          <w:rFonts w:ascii="Times New Roman" w:hAnsi="Times New Roman"/>
          <w:szCs w:val="24"/>
        </w:rPr>
        <w:t xml:space="preserve"> ve konuşmalar</w:t>
      </w:r>
      <w:r w:rsidR="006D405D" w:rsidRPr="00A73C4C">
        <w:rPr>
          <w:rFonts w:ascii="Times New Roman" w:hAnsi="Times New Roman"/>
          <w:szCs w:val="24"/>
        </w:rPr>
        <w:t>ı</w:t>
      </w:r>
      <w:r w:rsidR="006B2831" w:rsidRPr="00A73C4C">
        <w:rPr>
          <w:rFonts w:ascii="Times New Roman" w:hAnsi="Times New Roman"/>
          <w:szCs w:val="24"/>
        </w:rPr>
        <w:t xml:space="preserve"> içerisinde kulla</w:t>
      </w:r>
      <w:r w:rsidR="004E1173" w:rsidRPr="00A73C4C">
        <w:rPr>
          <w:rFonts w:ascii="Times New Roman" w:hAnsi="Times New Roman"/>
          <w:szCs w:val="24"/>
        </w:rPr>
        <w:t>ndıkları kelimeler/kavramlar,</w:t>
      </w:r>
      <w:r w:rsidR="006D405D" w:rsidRPr="00A73C4C">
        <w:rPr>
          <w:rFonts w:ascii="Times New Roman" w:hAnsi="Times New Roman"/>
          <w:szCs w:val="24"/>
        </w:rPr>
        <w:t xml:space="preserve"> yenlik ağının nasıl anlaşıldığını</w:t>
      </w:r>
      <w:r w:rsidR="004E1173" w:rsidRPr="00A73C4C">
        <w:rPr>
          <w:rFonts w:ascii="Times New Roman" w:hAnsi="Times New Roman"/>
          <w:szCs w:val="24"/>
        </w:rPr>
        <w:t>n</w:t>
      </w:r>
      <w:r w:rsidR="006D405D" w:rsidRPr="00A73C4C">
        <w:rPr>
          <w:rFonts w:ascii="Times New Roman" w:hAnsi="Times New Roman"/>
          <w:szCs w:val="24"/>
        </w:rPr>
        <w:t xml:space="preserve"> ve ne ifade ettiğinin ipuçlarını vermektedir. Böylece verinin yenilik </w:t>
      </w:r>
      <w:r w:rsidR="007D2A73" w:rsidRPr="00A73C4C">
        <w:rPr>
          <w:rFonts w:ascii="Times New Roman" w:hAnsi="Times New Roman"/>
          <w:szCs w:val="24"/>
        </w:rPr>
        <w:t>merkezi</w:t>
      </w:r>
      <w:r w:rsidR="006D405D" w:rsidRPr="00A73C4C">
        <w:rPr>
          <w:rFonts w:ascii="Times New Roman" w:hAnsi="Times New Roman"/>
          <w:szCs w:val="24"/>
        </w:rPr>
        <w:t xml:space="preserve"> </w:t>
      </w:r>
      <w:r w:rsidR="00D92C3A" w:rsidRPr="00A73C4C">
        <w:rPr>
          <w:rFonts w:ascii="Times New Roman" w:hAnsi="Times New Roman"/>
          <w:szCs w:val="24"/>
        </w:rPr>
        <w:t>çerçevesinde</w:t>
      </w:r>
      <w:r w:rsidR="006D405D" w:rsidRPr="00A73C4C">
        <w:rPr>
          <w:rFonts w:ascii="Times New Roman" w:hAnsi="Times New Roman"/>
          <w:szCs w:val="24"/>
        </w:rPr>
        <w:t xml:space="preserve"> yapılandırılması mümkün olmaktadır. </w:t>
      </w:r>
    </w:p>
    <w:p w14:paraId="3E89DF50" w14:textId="2313B2B5" w:rsidR="002A4E71" w:rsidRPr="00A73C4C" w:rsidRDefault="003110EE" w:rsidP="005A3854">
      <w:pPr>
        <w:spacing w:before="120" w:line="240" w:lineRule="auto"/>
        <w:rPr>
          <w:rFonts w:ascii="Times New Roman" w:hAnsi="Times New Roman"/>
          <w:szCs w:val="24"/>
        </w:rPr>
      </w:pPr>
      <w:r w:rsidRPr="00A73C4C">
        <w:rPr>
          <w:rFonts w:ascii="Times New Roman" w:hAnsi="Times New Roman"/>
          <w:noProof/>
          <w:szCs w:val="24"/>
          <w:lang w:eastAsia="tr-TR"/>
        </w:rPr>
        <w:lastRenderedPageBreak/>
        <w:drawing>
          <wp:inline distT="0" distB="0" distL="0" distR="0" wp14:anchorId="1634EDE2" wp14:editId="6842BAFD">
            <wp:extent cx="5724000" cy="2083071"/>
            <wp:effectExtent l="0" t="0" r="0" b="0"/>
            <wp:docPr id="4" name="Resim 4" descr="../../Desktop/Yenilik(çilik)İnovasyon%20Merke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Yenilik(çilik)İnovasyon%20Merkez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000" cy="2083071"/>
                    </a:xfrm>
                    <a:prstGeom prst="rect">
                      <a:avLst/>
                    </a:prstGeom>
                    <a:noFill/>
                    <a:ln>
                      <a:noFill/>
                    </a:ln>
                  </pic:spPr>
                </pic:pic>
              </a:graphicData>
            </a:graphic>
          </wp:inline>
        </w:drawing>
      </w:r>
    </w:p>
    <w:p w14:paraId="621FB7D5" w14:textId="07869A25" w:rsidR="00961DD7" w:rsidRPr="00A73C4C" w:rsidRDefault="00961DD7" w:rsidP="00961DD7">
      <w:pPr>
        <w:pStyle w:val="ResimYazs"/>
        <w:keepNext/>
        <w:spacing w:before="120"/>
        <w:jc w:val="center"/>
        <w:outlineLvl w:val="0"/>
        <w:rPr>
          <w:rFonts w:ascii="Times New Roman" w:hAnsi="Times New Roman"/>
          <w:b/>
          <w:i w:val="0"/>
          <w:color w:val="auto"/>
          <w:sz w:val="24"/>
          <w:szCs w:val="24"/>
        </w:rPr>
      </w:pPr>
      <w:bookmarkStart w:id="21" w:name="_Toc513550885"/>
      <w:r w:rsidRPr="00A73C4C">
        <w:rPr>
          <w:rFonts w:ascii="Times New Roman" w:hAnsi="Times New Roman"/>
          <w:b/>
          <w:i w:val="0"/>
          <w:color w:val="auto"/>
          <w:sz w:val="24"/>
          <w:szCs w:val="24"/>
        </w:rPr>
        <w:t>Şekil 7</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Kelime Ana</w:t>
      </w:r>
      <w:r>
        <w:rPr>
          <w:rFonts w:ascii="Times New Roman" w:hAnsi="Times New Roman"/>
          <w:b/>
          <w:i w:val="0"/>
          <w:color w:val="auto"/>
          <w:sz w:val="24"/>
          <w:szCs w:val="24"/>
        </w:rPr>
        <w:t xml:space="preserve">lizine İlişkin Ana Kategoriler </w:t>
      </w:r>
      <w:r w:rsidRPr="00A73C4C">
        <w:rPr>
          <w:rFonts w:ascii="Times New Roman" w:hAnsi="Times New Roman"/>
          <w:b/>
          <w:i w:val="0"/>
          <w:color w:val="auto"/>
          <w:sz w:val="24"/>
          <w:szCs w:val="24"/>
        </w:rPr>
        <w:t>Grafi</w:t>
      </w:r>
      <w:bookmarkEnd w:id="21"/>
      <w:r>
        <w:rPr>
          <w:rFonts w:ascii="Times New Roman" w:hAnsi="Times New Roman"/>
          <w:b/>
          <w:i w:val="0"/>
          <w:color w:val="auto"/>
          <w:sz w:val="24"/>
          <w:szCs w:val="24"/>
        </w:rPr>
        <w:t>ği</w:t>
      </w:r>
    </w:p>
    <w:p w14:paraId="1B26A2A4" w14:textId="77777777" w:rsidR="00961DD7" w:rsidRDefault="00961DD7" w:rsidP="005A3854">
      <w:pPr>
        <w:spacing w:before="120" w:line="240" w:lineRule="auto"/>
        <w:rPr>
          <w:rFonts w:ascii="Times New Roman" w:hAnsi="Times New Roman"/>
          <w:szCs w:val="24"/>
        </w:rPr>
      </w:pPr>
    </w:p>
    <w:p w14:paraId="4A48CFB6" w14:textId="7A39EC2E" w:rsidR="002A4E71" w:rsidRPr="00A73C4C" w:rsidRDefault="004E1173" w:rsidP="005A3854">
      <w:pPr>
        <w:spacing w:before="120" w:line="240" w:lineRule="auto"/>
        <w:rPr>
          <w:rFonts w:ascii="Times New Roman" w:hAnsi="Times New Roman"/>
          <w:szCs w:val="24"/>
        </w:rPr>
      </w:pPr>
      <w:r w:rsidRPr="00A73C4C">
        <w:rPr>
          <w:rFonts w:ascii="Times New Roman" w:hAnsi="Times New Roman"/>
          <w:szCs w:val="24"/>
        </w:rPr>
        <w:t xml:space="preserve">Şekil </w:t>
      </w:r>
      <w:r w:rsidR="009C5716" w:rsidRPr="00A73C4C">
        <w:rPr>
          <w:rFonts w:ascii="Times New Roman" w:hAnsi="Times New Roman"/>
          <w:szCs w:val="24"/>
        </w:rPr>
        <w:t>7</w:t>
      </w:r>
      <w:r w:rsidRPr="00A73C4C">
        <w:rPr>
          <w:rFonts w:ascii="Times New Roman" w:hAnsi="Times New Roman"/>
          <w:szCs w:val="24"/>
        </w:rPr>
        <w:t xml:space="preserve"> incelendiğinde görülmektedir ki, odak grup görüşmesinin ana ekseni yenilik </w:t>
      </w:r>
      <w:r w:rsidR="007D2A73" w:rsidRPr="00A73C4C">
        <w:rPr>
          <w:rFonts w:ascii="Times New Roman" w:hAnsi="Times New Roman"/>
          <w:szCs w:val="24"/>
        </w:rPr>
        <w:t>merkezi</w:t>
      </w:r>
      <w:r w:rsidRPr="00A73C4C">
        <w:rPr>
          <w:rFonts w:ascii="Times New Roman" w:hAnsi="Times New Roman"/>
          <w:szCs w:val="24"/>
        </w:rPr>
        <w:t xml:space="preserve"> paydaşlarıdır. Aynı zamanda katılımcıların bu başlıklara katkılarına ilişkin detaylı bir analiz yapıldığında ise bir katılımcı (K10) dışında tüm katılımcıların ifadelerinde tüm kategoriler </w:t>
      </w:r>
      <w:r w:rsidR="00A13217" w:rsidRPr="00A73C4C">
        <w:rPr>
          <w:rFonts w:ascii="Times New Roman" w:hAnsi="Times New Roman"/>
          <w:szCs w:val="24"/>
        </w:rPr>
        <w:t>bağlamında kavramlara rastlanmaktad</w:t>
      </w:r>
      <w:r w:rsidRPr="00A73C4C">
        <w:rPr>
          <w:rFonts w:ascii="Times New Roman" w:hAnsi="Times New Roman"/>
          <w:szCs w:val="24"/>
        </w:rPr>
        <w:t xml:space="preserve">ır (bkz. </w:t>
      </w:r>
      <w:r w:rsidR="00DB2FBA" w:rsidRPr="00A73C4C">
        <w:rPr>
          <w:rFonts w:ascii="Times New Roman" w:hAnsi="Times New Roman"/>
          <w:szCs w:val="24"/>
        </w:rPr>
        <w:t>Çizelge</w:t>
      </w:r>
      <w:r w:rsidRPr="00A73C4C">
        <w:rPr>
          <w:rFonts w:ascii="Times New Roman" w:hAnsi="Times New Roman"/>
          <w:szCs w:val="24"/>
        </w:rPr>
        <w:t xml:space="preserve"> </w:t>
      </w:r>
      <w:r w:rsidR="008D3EE2" w:rsidRPr="00A73C4C">
        <w:rPr>
          <w:rFonts w:ascii="Times New Roman" w:hAnsi="Times New Roman"/>
          <w:szCs w:val="24"/>
        </w:rPr>
        <w:t>3</w:t>
      </w:r>
      <w:r w:rsidRPr="00A73C4C">
        <w:rPr>
          <w:rFonts w:ascii="Times New Roman" w:hAnsi="Times New Roman"/>
          <w:szCs w:val="24"/>
        </w:rPr>
        <w:t xml:space="preserve">). </w:t>
      </w:r>
    </w:p>
    <w:p w14:paraId="3657692F" w14:textId="265B37E1" w:rsidR="00FB6362" w:rsidRPr="00A73C4C" w:rsidRDefault="00DB2FBA" w:rsidP="00961DD7">
      <w:pPr>
        <w:pStyle w:val="ResimYazs"/>
        <w:keepNext/>
        <w:spacing w:before="120"/>
        <w:jc w:val="center"/>
        <w:rPr>
          <w:rFonts w:ascii="Times New Roman" w:hAnsi="Times New Roman"/>
          <w:b/>
          <w:i w:val="0"/>
          <w:color w:val="auto"/>
          <w:sz w:val="24"/>
          <w:szCs w:val="24"/>
        </w:rPr>
      </w:pPr>
      <w:bookmarkStart w:id="22" w:name="_Toc513550879"/>
      <w:r w:rsidRPr="00A73C4C">
        <w:rPr>
          <w:rFonts w:ascii="Times New Roman" w:hAnsi="Times New Roman"/>
          <w:b/>
          <w:i w:val="0"/>
          <w:color w:val="auto"/>
          <w:sz w:val="24"/>
          <w:szCs w:val="24"/>
        </w:rPr>
        <w:t>Çizelge</w:t>
      </w:r>
      <w:r w:rsidR="00FB6362" w:rsidRPr="00A73C4C">
        <w:rPr>
          <w:rFonts w:ascii="Times New Roman" w:hAnsi="Times New Roman"/>
          <w:b/>
          <w:i w:val="0"/>
          <w:color w:val="auto"/>
          <w:sz w:val="24"/>
          <w:szCs w:val="24"/>
        </w:rPr>
        <w:t xml:space="preserve"> </w:t>
      </w:r>
      <w:r w:rsidR="008D3EE2" w:rsidRPr="00A73C4C">
        <w:rPr>
          <w:rFonts w:ascii="Times New Roman" w:hAnsi="Times New Roman"/>
          <w:b/>
          <w:i w:val="0"/>
          <w:color w:val="auto"/>
          <w:sz w:val="24"/>
          <w:szCs w:val="24"/>
        </w:rPr>
        <w:fldChar w:fldCharType="begin"/>
      </w:r>
      <w:r w:rsidR="008D3EE2" w:rsidRPr="00A73C4C">
        <w:rPr>
          <w:rFonts w:ascii="Times New Roman" w:hAnsi="Times New Roman"/>
          <w:b/>
          <w:i w:val="0"/>
          <w:color w:val="auto"/>
          <w:sz w:val="24"/>
          <w:szCs w:val="24"/>
        </w:rPr>
        <w:instrText xml:space="preserve"> SEQ Tablo \* ARABIC </w:instrText>
      </w:r>
      <w:r w:rsidR="008D3EE2" w:rsidRPr="00A73C4C">
        <w:rPr>
          <w:rFonts w:ascii="Times New Roman" w:hAnsi="Times New Roman"/>
          <w:b/>
          <w:i w:val="0"/>
          <w:color w:val="auto"/>
          <w:sz w:val="24"/>
          <w:szCs w:val="24"/>
        </w:rPr>
        <w:fldChar w:fldCharType="separate"/>
      </w:r>
      <w:r w:rsidR="006C73BD">
        <w:rPr>
          <w:rFonts w:ascii="Times New Roman" w:hAnsi="Times New Roman"/>
          <w:b/>
          <w:i w:val="0"/>
          <w:noProof/>
          <w:color w:val="auto"/>
          <w:sz w:val="24"/>
          <w:szCs w:val="24"/>
        </w:rPr>
        <w:t>3</w:t>
      </w:r>
      <w:r w:rsidR="008D3EE2" w:rsidRPr="00A73C4C">
        <w:rPr>
          <w:rFonts w:ascii="Times New Roman" w:hAnsi="Times New Roman"/>
          <w:b/>
          <w:i w:val="0"/>
          <w:color w:val="auto"/>
          <w:sz w:val="24"/>
          <w:szCs w:val="24"/>
        </w:rPr>
        <w:fldChar w:fldCharType="end"/>
      </w:r>
      <w:r w:rsidR="00961DD7">
        <w:rPr>
          <w:rFonts w:ascii="Times New Roman" w:hAnsi="Times New Roman"/>
          <w:b/>
          <w:i w:val="0"/>
          <w:color w:val="auto"/>
          <w:sz w:val="24"/>
          <w:szCs w:val="24"/>
        </w:rPr>
        <w:t>.</w:t>
      </w:r>
      <w:r w:rsidR="00FB6362" w:rsidRPr="00A73C4C">
        <w:rPr>
          <w:rFonts w:ascii="Times New Roman" w:hAnsi="Times New Roman"/>
          <w:b/>
          <w:i w:val="0"/>
          <w:color w:val="auto"/>
          <w:sz w:val="24"/>
          <w:szCs w:val="24"/>
        </w:rPr>
        <w:t xml:space="preserve"> Kelime Analizine İlişkin Odak Grup Katılımcılarının Katkılarını Gösterir Yoğunluk Tablosu</w:t>
      </w:r>
      <w:bookmarkEnd w:id="22"/>
    </w:p>
    <w:p w14:paraId="6655562D" w14:textId="0DF7C622" w:rsidR="002A4E71" w:rsidRPr="00A73C4C" w:rsidRDefault="004E1173"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37CA8D63" wp14:editId="4D263D58">
            <wp:extent cx="5722839" cy="1017767"/>
            <wp:effectExtent l="0" t="0" r="0" b="0"/>
            <wp:docPr id="5" name="Resim 5" descr="grafik%20ve%20tablolar/Analizler/KA_K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20ve%20tablolar/Analizler/KA_KK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8947" cy="1025967"/>
                    </a:xfrm>
                    <a:prstGeom prst="rect">
                      <a:avLst/>
                    </a:prstGeom>
                    <a:noFill/>
                    <a:ln>
                      <a:noFill/>
                    </a:ln>
                  </pic:spPr>
                </pic:pic>
              </a:graphicData>
            </a:graphic>
          </wp:inline>
        </w:drawing>
      </w:r>
    </w:p>
    <w:p w14:paraId="768ADDD1" w14:textId="20CFD4E7" w:rsidR="004E1173" w:rsidRPr="00A73C4C" w:rsidRDefault="00DB2FBA" w:rsidP="005A3854">
      <w:pPr>
        <w:spacing w:before="120" w:line="240" w:lineRule="auto"/>
        <w:rPr>
          <w:rFonts w:ascii="Times New Roman" w:hAnsi="Times New Roman"/>
          <w:szCs w:val="24"/>
        </w:rPr>
      </w:pPr>
      <w:r w:rsidRPr="00A73C4C">
        <w:rPr>
          <w:rFonts w:ascii="Times New Roman" w:hAnsi="Times New Roman"/>
          <w:szCs w:val="24"/>
        </w:rPr>
        <w:t xml:space="preserve">Çizelge </w:t>
      </w:r>
      <w:r w:rsidR="00961DD7">
        <w:rPr>
          <w:rFonts w:ascii="Times New Roman" w:hAnsi="Times New Roman"/>
          <w:szCs w:val="24"/>
        </w:rPr>
        <w:t>4</w:t>
      </w:r>
      <w:r w:rsidR="008D19AF" w:rsidRPr="00A73C4C">
        <w:rPr>
          <w:rFonts w:ascii="Times New Roman" w:hAnsi="Times New Roman"/>
          <w:szCs w:val="24"/>
        </w:rPr>
        <w:t xml:space="preserve"> incelendiğinde </w:t>
      </w:r>
      <w:r w:rsidR="00961DD7" w:rsidRPr="00A73C4C">
        <w:rPr>
          <w:rFonts w:ascii="Times New Roman" w:hAnsi="Times New Roman"/>
          <w:szCs w:val="24"/>
        </w:rPr>
        <w:t xml:space="preserve">Odak Grup Görüşmesi </w:t>
      </w:r>
      <w:r w:rsidR="008D19AF" w:rsidRPr="00A73C4C">
        <w:rPr>
          <w:rFonts w:ascii="Times New Roman" w:hAnsi="Times New Roman"/>
          <w:szCs w:val="24"/>
        </w:rPr>
        <w:t xml:space="preserve">esnasında katılımcıların kullandıkları kelimeler ile frekansları detaylı bir biçimde görülmektedir. </w:t>
      </w:r>
      <w:r w:rsidR="00D92C3A" w:rsidRPr="00A73C4C">
        <w:rPr>
          <w:rFonts w:ascii="Times New Roman" w:hAnsi="Times New Roman"/>
          <w:szCs w:val="24"/>
        </w:rPr>
        <w:t xml:space="preserve">Buna </w:t>
      </w:r>
      <w:r w:rsidR="00D666CB" w:rsidRPr="00A73C4C">
        <w:rPr>
          <w:rFonts w:ascii="Times New Roman" w:hAnsi="Times New Roman"/>
          <w:szCs w:val="24"/>
        </w:rPr>
        <w:t xml:space="preserve">göre </w:t>
      </w:r>
      <w:r w:rsidR="007D2A73" w:rsidRPr="00A73C4C">
        <w:rPr>
          <w:rFonts w:ascii="Times New Roman" w:hAnsi="Times New Roman"/>
          <w:szCs w:val="24"/>
        </w:rPr>
        <w:t>yenilik merkezi</w:t>
      </w:r>
      <w:r w:rsidR="003A1A7E" w:rsidRPr="00A73C4C">
        <w:rPr>
          <w:rFonts w:ascii="Times New Roman" w:hAnsi="Times New Roman"/>
          <w:szCs w:val="24"/>
        </w:rPr>
        <w:t>lerinin en önemli bileşenini oluşturan</w:t>
      </w:r>
      <w:r w:rsidR="007D2A73" w:rsidRPr="00A73C4C">
        <w:rPr>
          <w:rFonts w:ascii="Times New Roman" w:hAnsi="Times New Roman"/>
          <w:szCs w:val="24"/>
        </w:rPr>
        <w:t xml:space="preserve"> </w:t>
      </w:r>
      <w:r w:rsidR="003A1A7E" w:rsidRPr="00A73C4C">
        <w:rPr>
          <w:rFonts w:ascii="Times New Roman" w:hAnsi="Times New Roman"/>
          <w:szCs w:val="24"/>
        </w:rPr>
        <w:t>paydaşlar (</w:t>
      </w:r>
      <w:r w:rsidR="002F39F4" w:rsidRPr="00A73C4C">
        <w:rPr>
          <w:rFonts w:ascii="Times New Roman" w:hAnsi="Times New Roman"/>
          <w:szCs w:val="24"/>
        </w:rPr>
        <w:t>f</w:t>
      </w:r>
      <w:r w:rsidR="003A1A7E" w:rsidRPr="00A73C4C">
        <w:rPr>
          <w:rFonts w:ascii="Times New Roman" w:hAnsi="Times New Roman"/>
          <w:szCs w:val="24"/>
        </w:rPr>
        <w:t>=823) k</w:t>
      </w:r>
      <w:r w:rsidR="00F22149" w:rsidRPr="00A73C4C">
        <w:rPr>
          <w:rFonts w:ascii="Times New Roman" w:hAnsi="Times New Roman"/>
          <w:szCs w:val="24"/>
        </w:rPr>
        <w:t>atılımcıların ifadelerinde geçen kelimeler anali</w:t>
      </w:r>
      <w:r w:rsidR="00CE69E3" w:rsidRPr="00A73C4C">
        <w:rPr>
          <w:rFonts w:ascii="Times New Roman" w:hAnsi="Times New Roman"/>
          <w:szCs w:val="24"/>
        </w:rPr>
        <w:t>z edilip kategorize edildiğinde</w:t>
      </w:r>
      <w:r w:rsidR="00F22149" w:rsidRPr="00A73C4C">
        <w:rPr>
          <w:rFonts w:ascii="Times New Roman" w:hAnsi="Times New Roman"/>
          <w:szCs w:val="24"/>
        </w:rPr>
        <w:t xml:space="preserve"> yenilik merkezleri için üç önemli paydaş tespit edilmiştir. Bunlardan ilki, ekosistemin ana aktörleri olan </w:t>
      </w:r>
      <w:r w:rsidR="00F22149" w:rsidRPr="00A73C4C">
        <w:rPr>
          <w:rFonts w:ascii="Times New Roman" w:hAnsi="Times New Roman"/>
          <w:b/>
          <w:szCs w:val="24"/>
        </w:rPr>
        <w:t>kamu</w:t>
      </w:r>
      <w:r w:rsidR="00F22149" w:rsidRPr="00A73C4C">
        <w:rPr>
          <w:rFonts w:ascii="Times New Roman" w:hAnsi="Times New Roman"/>
          <w:szCs w:val="24"/>
        </w:rPr>
        <w:t xml:space="preserve">, </w:t>
      </w:r>
      <w:r w:rsidR="00F22149" w:rsidRPr="00A73C4C">
        <w:rPr>
          <w:rFonts w:ascii="Times New Roman" w:hAnsi="Times New Roman"/>
          <w:b/>
          <w:szCs w:val="24"/>
        </w:rPr>
        <w:t>üniversite</w:t>
      </w:r>
      <w:r w:rsidR="00F22149" w:rsidRPr="00A73C4C">
        <w:rPr>
          <w:rFonts w:ascii="Times New Roman" w:hAnsi="Times New Roman"/>
          <w:szCs w:val="24"/>
        </w:rPr>
        <w:t xml:space="preserve"> ve </w:t>
      </w:r>
      <w:r w:rsidR="00F22149" w:rsidRPr="00A73C4C">
        <w:rPr>
          <w:rFonts w:ascii="Times New Roman" w:hAnsi="Times New Roman"/>
          <w:b/>
          <w:szCs w:val="24"/>
        </w:rPr>
        <w:t>sanayi</w:t>
      </w:r>
      <w:r w:rsidR="00961DD7">
        <w:rPr>
          <w:rFonts w:ascii="Times New Roman" w:hAnsi="Times New Roman"/>
          <w:b/>
          <w:szCs w:val="24"/>
        </w:rPr>
        <w:t>’</w:t>
      </w:r>
      <w:r w:rsidR="00F22149" w:rsidRPr="00A73C4C">
        <w:rPr>
          <w:rFonts w:ascii="Times New Roman" w:hAnsi="Times New Roman"/>
          <w:szCs w:val="24"/>
        </w:rPr>
        <w:t>dir. Bu ana aktörlerin yanı sıra, yenilik merkezleri için diğer paydaş kurumlar</w:t>
      </w:r>
      <w:r w:rsidR="00735E97">
        <w:rPr>
          <w:rFonts w:ascii="Times New Roman" w:hAnsi="Times New Roman"/>
          <w:szCs w:val="24"/>
        </w:rPr>
        <w:t>;</w:t>
      </w:r>
      <w:r w:rsidR="00F22149" w:rsidRPr="00A73C4C">
        <w:rPr>
          <w:rFonts w:ascii="Times New Roman" w:hAnsi="Times New Roman"/>
          <w:szCs w:val="24"/>
        </w:rPr>
        <w:t xml:space="preserve"> </w:t>
      </w:r>
      <w:r w:rsidR="006721C7" w:rsidRPr="00A73C4C">
        <w:rPr>
          <w:rFonts w:ascii="Times New Roman" w:hAnsi="Times New Roman"/>
          <w:b/>
          <w:szCs w:val="24"/>
        </w:rPr>
        <w:t>Teknokentler, TTO’lar</w:t>
      </w:r>
      <w:r w:rsidR="00F22149" w:rsidRPr="00A73C4C">
        <w:rPr>
          <w:rFonts w:ascii="Times New Roman" w:hAnsi="Times New Roman"/>
          <w:szCs w:val="24"/>
        </w:rPr>
        <w:t xml:space="preserve">, </w:t>
      </w:r>
      <w:r w:rsidR="00F22149" w:rsidRPr="00A73C4C">
        <w:rPr>
          <w:rFonts w:ascii="Times New Roman" w:hAnsi="Times New Roman"/>
          <w:b/>
          <w:szCs w:val="24"/>
        </w:rPr>
        <w:t>OSB</w:t>
      </w:r>
      <w:r w:rsidR="006721C7" w:rsidRPr="00A73C4C">
        <w:rPr>
          <w:rFonts w:ascii="Times New Roman" w:hAnsi="Times New Roman"/>
          <w:b/>
          <w:szCs w:val="24"/>
        </w:rPr>
        <w:t>’ler</w:t>
      </w:r>
      <w:r w:rsidR="00F22149" w:rsidRPr="00A73C4C">
        <w:rPr>
          <w:rFonts w:ascii="Times New Roman" w:hAnsi="Times New Roman"/>
          <w:szCs w:val="24"/>
        </w:rPr>
        <w:t xml:space="preserve">, </w:t>
      </w:r>
      <w:r w:rsidR="006721C7" w:rsidRPr="00A73C4C">
        <w:rPr>
          <w:rFonts w:ascii="Times New Roman" w:hAnsi="Times New Roman"/>
          <w:b/>
          <w:szCs w:val="24"/>
        </w:rPr>
        <w:t>Kalkınma A</w:t>
      </w:r>
      <w:r w:rsidR="00F22149" w:rsidRPr="00A73C4C">
        <w:rPr>
          <w:rFonts w:ascii="Times New Roman" w:hAnsi="Times New Roman"/>
          <w:b/>
          <w:szCs w:val="24"/>
        </w:rPr>
        <w:t>jansları</w:t>
      </w:r>
      <w:r w:rsidR="0023029E" w:rsidRPr="00A73C4C">
        <w:rPr>
          <w:rFonts w:ascii="Times New Roman" w:hAnsi="Times New Roman"/>
          <w:b/>
          <w:szCs w:val="24"/>
        </w:rPr>
        <w:t>, TTGV</w:t>
      </w:r>
      <w:r w:rsidR="00F22149" w:rsidRPr="00A73C4C">
        <w:rPr>
          <w:rFonts w:ascii="Times New Roman" w:hAnsi="Times New Roman"/>
          <w:b/>
          <w:szCs w:val="24"/>
        </w:rPr>
        <w:t xml:space="preserve"> </w:t>
      </w:r>
      <w:r w:rsidR="00F22149" w:rsidRPr="00A73C4C">
        <w:rPr>
          <w:rFonts w:ascii="Times New Roman" w:hAnsi="Times New Roman"/>
          <w:szCs w:val="24"/>
        </w:rPr>
        <w:t xml:space="preserve">ve ilgili </w:t>
      </w:r>
      <w:r w:rsidR="00F22149" w:rsidRPr="00A73C4C">
        <w:rPr>
          <w:rFonts w:ascii="Times New Roman" w:hAnsi="Times New Roman"/>
          <w:b/>
          <w:szCs w:val="24"/>
        </w:rPr>
        <w:t>Bakanlıklar</w:t>
      </w:r>
      <w:r w:rsidR="004E7424">
        <w:rPr>
          <w:rFonts w:ascii="Times New Roman" w:hAnsi="Times New Roman"/>
          <w:b/>
          <w:szCs w:val="24"/>
        </w:rPr>
        <w:t>’</w:t>
      </w:r>
      <w:r w:rsidR="00F22149" w:rsidRPr="00A73C4C">
        <w:rPr>
          <w:rFonts w:ascii="Times New Roman" w:hAnsi="Times New Roman"/>
          <w:szCs w:val="24"/>
        </w:rPr>
        <w:t>dır.</w:t>
      </w:r>
      <w:r w:rsidR="006721C7" w:rsidRPr="00A73C4C">
        <w:rPr>
          <w:rFonts w:ascii="Times New Roman" w:hAnsi="Times New Roman"/>
          <w:szCs w:val="24"/>
        </w:rPr>
        <w:t xml:space="preserve"> Burada dikkati çeken husus son yıllarda devletin büyük önem verdiği ve sayıları 900’e ulaşan </w:t>
      </w:r>
      <w:r w:rsidR="006721C7" w:rsidRPr="00A73C4C">
        <w:rPr>
          <w:rFonts w:ascii="Times New Roman" w:hAnsi="Times New Roman"/>
          <w:b/>
          <w:szCs w:val="24"/>
        </w:rPr>
        <w:t>Ar-Ge Merkezleri</w:t>
      </w:r>
      <w:r w:rsidR="006721C7" w:rsidRPr="00A73C4C">
        <w:rPr>
          <w:rFonts w:ascii="Times New Roman" w:hAnsi="Times New Roman"/>
          <w:szCs w:val="24"/>
        </w:rPr>
        <w:t xml:space="preserve"> ile yenilikçi girişimciliğin doğum merkezi olarak kabul edilen </w:t>
      </w:r>
      <w:r w:rsidR="004E7424">
        <w:rPr>
          <w:rFonts w:ascii="Times New Roman" w:hAnsi="Times New Roman"/>
          <w:b/>
          <w:szCs w:val="24"/>
        </w:rPr>
        <w:t>K</w:t>
      </w:r>
      <w:r w:rsidR="006721C7" w:rsidRPr="00A73C4C">
        <w:rPr>
          <w:rFonts w:ascii="Times New Roman" w:hAnsi="Times New Roman"/>
          <w:b/>
          <w:szCs w:val="24"/>
        </w:rPr>
        <w:t>uluçka Merkezleri</w:t>
      </w:r>
      <w:r w:rsidR="006721C7" w:rsidRPr="00A73C4C">
        <w:rPr>
          <w:rFonts w:ascii="Times New Roman" w:hAnsi="Times New Roman"/>
          <w:szCs w:val="24"/>
        </w:rPr>
        <w:t xml:space="preserve">nin henüz ekosistem uzmanları tarafından Türkiye’de önemli bir paydaş olarak pek görülmediği hususudur. </w:t>
      </w:r>
    </w:p>
    <w:p w14:paraId="7BF0D669" w14:textId="4FD8D93D" w:rsidR="00F22149" w:rsidRPr="00A73C4C" w:rsidRDefault="00D92C3A" w:rsidP="005A3854">
      <w:pPr>
        <w:keepNext/>
        <w:spacing w:before="120" w:line="240" w:lineRule="auto"/>
        <w:rPr>
          <w:rFonts w:ascii="Times New Roman" w:hAnsi="Times New Roman"/>
          <w:szCs w:val="24"/>
        </w:rPr>
      </w:pPr>
      <w:r w:rsidRPr="00A73C4C">
        <w:rPr>
          <w:rFonts w:ascii="Times New Roman" w:hAnsi="Times New Roman"/>
          <w:noProof/>
          <w:szCs w:val="24"/>
          <w:lang w:eastAsia="tr-TR"/>
        </w:rPr>
        <w:lastRenderedPageBreak/>
        <w:drawing>
          <wp:inline distT="0" distB="0" distL="0" distR="0" wp14:anchorId="61968175" wp14:editId="383E647E">
            <wp:extent cx="5671649" cy="3609867"/>
            <wp:effectExtent l="0" t="0" r="5715" b="0"/>
            <wp:docPr id="7" name="Resim 7" descr="grafik%20ve%20tablolar/Analizler/KA_Paydaş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20ve%20tablolar/Analizler/KA_Paydaşla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9105" cy="3620978"/>
                    </a:xfrm>
                    <a:prstGeom prst="rect">
                      <a:avLst/>
                    </a:prstGeom>
                    <a:noFill/>
                    <a:ln>
                      <a:noFill/>
                    </a:ln>
                  </pic:spPr>
                </pic:pic>
              </a:graphicData>
            </a:graphic>
          </wp:inline>
        </w:drawing>
      </w:r>
    </w:p>
    <w:p w14:paraId="0C707874" w14:textId="5F1B6843" w:rsidR="00961DD7" w:rsidRPr="00A73C4C" w:rsidRDefault="00961DD7" w:rsidP="00961DD7">
      <w:pPr>
        <w:pStyle w:val="ResimYazs"/>
        <w:keepNext/>
        <w:spacing w:before="120"/>
        <w:jc w:val="center"/>
        <w:rPr>
          <w:rFonts w:ascii="Times New Roman" w:hAnsi="Times New Roman"/>
          <w:b/>
          <w:i w:val="0"/>
          <w:color w:val="auto"/>
          <w:sz w:val="24"/>
          <w:szCs w:val="24"/>
        </w:rPr>
      </w:pPr>
      <w:bookmarkStart w:id="23" w:name="_Toc513550886"/>
      <w:r w:rsidRPr="00A73C4C">
        <w:rPr>
          <w:rFonts w:ascii="Times New Roman" w:hAnsi="Times New Roman"/>
          <w:b/>
          <w:i w:val="0"/>
          <w:color w:val="auto"/>
          <w:sz w:val="24"/>
          <w:szCs w:val="24"/>
        </w:rPr>
        <w:t>Şekil 8</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Kelime Analizinin Yenilik Merkezinin Paydaşların</w:t>
      </w:r>
      <w:r>
        <w:rPr>
          <w:rFonts w:ascii="Times New Roman" w:hAnsi="Times New Roman"/>
          <w:b/>
          <w:i w:val="0"/>
          <w:color w:val="auto"/>
          <w:sz w:val="24"/>
          <w:szCs w:val="24"/>
        </w:rPr>
        <w:t>a İlişkin Sınıflandırma</w:t>
      </w:r>
      <w:r w:rsidRPr="00A73C4C">
        <w:rPr>
          <w:rFonts w:ascii="Times New Roman" w:hAnsi="Times New Roman"/>
          <w:b/>
          <w:i w:val="0"/>
          <w:color w:val="auto"/>
          <w:sz w:val="24"/>
          <w:szCs w:val="24"/>
        </w:rPr>
        <w:t xml:space="preserve"> </w:t>
      </w:r>
      <w:bookmarkEnd w:id="23"/>
    </w:p>
    <w:p w14:paraId="1A0223AB" w14:textId="77777777" w:rsidR="00961DD7" w:rsidRDefault="00961DD7" w:rsidP="005A3854">
      <w:pPr>
        <w:spacing w:before="120" w:line="240" w:lineRule="auto"/>
        <w:rPr>
          <w:rFonts w:ascii="Times New Roman" w:hAnsi="Times New Roman"/>
          <w:szCs w:val="24"/>
        </w:rPr>
      </w:pPr>
    </w:p>
    <w:p w14:paraId="1F9AABD7" w14:textId="7F3BFA6F" w:rsidR="00660A73" w:rsidRPr="00A73C4C" w:rsidRDefault="00660A73" w:rsidP="005A3854">
      <w:pPr>
        <w:spacing w:before="120" w:line="240" w:lineRule="auto"/>
        <w:rPr>
          <w:rFonts w:ascii="Times New Roman" w:hAnsi="Times New Roman"/>
          <w:szCs w:val="24"/>
        </w:rPr>
      </w:pPr>
      <w:r w:rsidRPr="00A73C4C">
        <w:rPr>
          <w:rFonts w:ascii="Times New Roman" w:hAnsi="Times New Roman"/>
          <w:szCs w:val="24"/>
        </w:rPr>
        <w:t xml:space="preserve">Burada dikkati çeken bir diğer husus ise, katılımcıların kurulacak olan yenilik merkezine ilişkin benzer yapıları gündeme getirmiş olmalarıdır. Bu benzer yapılar Şekil </w:t>
      </w:r>
      <w:r w:rsidR="009C5716" w:rsidRPr="00A73C4C">
        <w:rPr>
          <w:rFonts w:ascii="Times New Roman" w:hAnsi="Times New Roman"/>
          <w:szCs w:val="24"/>
        </w:rPr>
        <w:t>8</w:t>
      </w:r>
      <w:r w:rsidRPr="00A73C4C">
        <w:rPr>
          <w:rFonts w:ascii="Times New Roman" w:hAnsi="Times New Roman"/>
          <w:szCs w:val="24"/>
        </w:rPr>
        <w:t>’</w:t>
      </w:r>
      <w:r w:rsidR="009C5716" w:rsidRPr="00A73C4C">
        <w:rPr>
          <w:rFonts w:ascii="Times New Roman" w:hAnsi="Times New Roman"/>
          <w:szCs w:val="24"/>
        </w:rPr>
        <w:t>d</w:t>
      </w:r>
      <w:r w:rsidRPr="00A73C4C">
        <w:rPr>
          <w:rFonts w:ascii="Times New Roman" w:hAnsi="Times New Roman"/>
          <w:szCs w:val="24"/>
        </w:rPr>
        <w:t>e de detaylı bir biçimde görülmektedir. Bu konu ile ilgili b</w:t>
      </w:r>
      <w:r w:rsidR="00136991" w:rsidRPr="00A73C4C">
        <w:rPr>
          <w:rFonts w:ascii="Times New Roman" w:hAnsi="Times New Roman"/>
          <w:szCs w:val="24"/>
        </w:rPr>
        <w:t>i</w:t>
      </w:r>
      <w:r w:rsidR="00C9757F">
        <w:rPr>
          <w:rFonts w:ascii="Times New Roman" w:hAnsi="Times New Roman"/>
          <w:szCs w:val="24"/>
        </w:rPr>
        <w:t>r katılımcının ifadesi</w:t>
      </w:r>
      <w:r w:rsidRPr="00A73C4C">
        <w:rPr>
          <w:rFonts w:ascii="Times New Roman" w:hAnsi="Times New Roman"/>
          <w:szCs w:val="24"/>
        </w:rPr>
        <w:t xml:space="preserve"> şöyledir:</w:t>
      </w:r>
    </w:p>
    <w:p w14:paraId="0BBF2B8E" w14:textId="3367CA3F" w:rsidR="00660A73" w:rsidRPr="00630E05" w:rsidRDefault="00660A73" w:rsidP="005A3854">
      <w:pPr>
        <w:spacing w:before="120" w:line="240" w:lineRule="auto"/>
        <w:ind w:left="567" w:right="515"/>
        <w:rPr>
          <w:rFonts w:ascii="Times New Roman" w:hAnsi="Times New Roman"/>
          <w:i/>
          <w:sz w:val="22"/>
        </w:rPr>
      </w:pPr>
      <w:r w:rsidRPr="00630E05">
        <w:rPr>
          <w:rFonts w:ascii="Times New Roman" w:hAnsi="Times New Roman"/>
          <w:i/>
          <w:sz w:val="22"/>
        </w:rPr>
        <w:t>“Nasıl bir inovasyon merkezi kurmalıyız. Şimdi sizlerin de çok iyi bildiği gibi nelerimiz var? TEKMER’lerimiz var ya da yeniden aktif olacak. Teknoparklarımız var, Teknoloji Transfer Ofislerimiz var, Kuluçka Merkezlerimiz var, FabLablarımız var.  5 tane, unuttuğum var mı bilmiyorum. Şimdi 5 tane yapıyı biz niye kurduk onlara kamu fonları aktardık. Teknoparklara da bina için aktardık. Dedik ki teknolojik gelişimimizi hızlandırsın, yüksek katma değer, ılımlı üretim ekonomik ve sosyal gelişimi hızlandırsın. Çok güzel. Şimdi, yeni bir inovasyon merkezi kurulacak çünkü bir fon var. Bu parayı etkin bir şekilde harcayalım. O zaman bu inovasyon merkez ya da kurulması planlanan inovasyon merkezi şu beş yapıdan hangisinin yapmadığını yapacak diye sormamız lazım. Eğer yapmayacaksa onlara rakip yeni bir yapı oluşturmak gerçekten de amaca hizmet etmeyecek buradaki hiç kimsenin istemediği bir durum olduğunu düşünüyorum.” (K16)</w:t>
      </w:r>
    </w:p>
    <w:p w14:paraId="5D7B1F2C" w14:textId="49360B8C" w:rsidR="008D19AF" w:rsidRPr="00A73C4C" w:rsidRDefault="00660A73" w:rsidP="005A3854">
      <w:pPr>
        <w:spacing w:before="120" w:line="240" w:lineRule="auto"/>
        <w:rPr>
          <w:rFonts w:ascii="Times New Roman" w:hAnsi="Times New Roman"/>
          <w:szCs w:val="24"/>
        </w:rPr>
      </w:pPr>
      <w:r w:rsidRPr="00A73C4C">
        <w:rPr>
          <w:rFonts w:ascii="Times New Roman" w:hAnsi="Times New Roman"/>
          <w:szCs w:val="24"/>
        </w:rPr>
        <w:t xml:space="preserve">Görüldüğü gibi kelime analizleri sonucunda yenilik merkezi için benzer yapılar olarak Türkiye’de faaliyette olan yedi yapı tespit edilmiştir. </w:t>
      </w:r>
      <w:r w:rsidR="00DF60AA" w:rsidRPr="00A73C4C">
        <w:rPr>
          <w:rFonts w:ascii="Times New Roman" w:hAnsi="Times New Roman"/>
          <w:szCs w:val="24"/>
        </w:rPr>
        <w:t>Bu</w:t>
      </w:r>
      <w:r w:rsidR="00EF5CA8" w:rsidRPr="00A73C4C">
        <w:rPr>
          <w:rFonts w:ascii="Times New Roman" w:hAnsi="Times New Roman"/>
          <w:szCs w:val="24"/>
        </w:rPr>
        <w:t xml:space="preserve"> yapılar</w:t>
      </w:r>
      <w:r w:rsidR="00DF60AA" w:rsidRPr="00A73C4C">
        <w:rPr>
          <w:rFonts w:ascii="Times New Roman" w:hAnsi="Times New Roman"/>
          <w:szCs w:val="24"/>
        </w:rPr>
        <w:t xml:space="preserve"> </w:t>
      </w:r>
      <w:r w:rsidR="00DF60AA" w:rsidRPr="00A73C4C">
        <w:rPr>
          <w:rFonts w:ascii="Times New Roman" w:hAnsi="Times New Roman"/>
          <w:b/>
          <w:szCs w:val="24"/>
        </w:rPr>
        <w:t>Kuluçka Merkezi</w:t>
      </w:r>
      <w:r w:rsidR="00DF60AA" w:rsidRPr="00A73C4C">
        <w:rPr>
          <w:rFonts w:ascii="Times New Roman" w:hAnsi="Times New Roman"/>
          <w:szCs w:val="24"/>
        </w:rPr>
        <w:t xml:space="preserve">, </w:t>
      </w:r>
      <w:r w:rsidR="00DF60AA" w:rsidRPr="00A73C4C">
        <w:rPr>
          <w:rFonts w:ascii="Times New Roman" w:hAnsi="Times New Roman"/>
          <w:b/>
          <w:szCs w:val="24"/>
        </w:rPr>
        <w:t>FabLab</w:t>
      </w:r>
      <w:r w:rsidR="00DF60AA" w:rsidRPr="00A73C4C">
        <w:rPr>
          <w:rFonts w:ascii="Times New Roman" w:hAnsi="Times New Roman"/>
          <w:szCs w:val="24"/>
        </w:rPr>
        <w:t xml:space="preserve">, </w:t>
      </w:r>
      <w:r w:rsidR="00DF60AA" w:rsidRPr="00A73C4C">
        <w:rPr>
          <w:rFonts w:ascii="Times New Roman" w:hAnsi="Times New Roman"/>
          <w:b/>
          <w:szCs w:val="24"/>
        </w:rPr>
        <w:t>TEKMER</w:t>
      </w:r>
      <w:r w:rsidR="00DF60AA" w:rsidRPr="00A73C4C">
        <w:rPr>
          <w:rFonts w:ascii="Times New Roman" w:hAnsi="Times New Roman"/>
          <w:szCs w:val="24"/>
        </w:rPr>
        <w:t xml:space="preserve">, </w:t>
      </w:r>
      <w:r w:rsidR="00DF60AA" w:rsidRPr="00A73C4C">
        <w:rPr>
          <w:rFonts w:ascii="Times New Roman" w:hAnsi="Times New Roman"/>
          <w:b/>
          <w:szCs w:val="24"/>
        </w:rPr>
        <w:t>Model Fabrika</w:t>
      </w:r>
      <w:r w:rsidR="00DF60AA" w:rsidRPr="00A73C4C">
        <w:rPr>
          <w:rFonts w:ascii="Times New Roman" w:hAnsi="Times New Roman"/>
          <w:szCs w:val="24"/>
        </w:rPr>
        <w:t xml:space="preserve">, </w:t>
      </w:r>
      <w:r w:rsidR="00DF60AA" w:rsidRPr="00A73C4C">
        <w:rPr>
          <w:rFonts w:ascii="Times New Roman" w:hAnsi="Times New Roman"/>
          <w:b/>
          <w:szCs w:val="24"/>
        </w:rPr>
        <w:t>TGB</w:t>
      </w:r>
      <w:r w:rsidR="00DF60AA" w:rsidRPr="00A73C4C">
        <w:rPr>
          <w:rFonts w:ascii="Times New Roman" w:hAnsi="Times New Roman"/>
          <w:szCs w:val="24"/>
        </w:rPr>
        <w:t xml:space="preserve">, </w:t>
      </w:r>
      <w:r w:rsidR="00DF60AA" w:rsidRPr="00A73C4C">
        <w:rPr>
          <w:rFonts w:ascii="Times New Roman" w:hAnsi="Times New Roman"/>
          <w:b/>
          <w:szCs w:val="24"/>
        </w:rPr>
        <w:t>TTO</w:t>
      </w:r>
      <w:r w:rsidR="001348B3" w:rsidRPr="00A73C4C">
        <w:rPr>
          <w:rFonts w:ascii="Times New Roman" w:hAnsi="Times New Roman"/>
          <w:szCs w:val="24"/>
        </w:rPr>
        <w:t xml:space="preserve"> ve </w:t>
      </w:r>
      <w:r w:rsidR="001348B3" w:rsidRPr="00A73C4C">
        <w:rPr>
          <w:rFonts w:ascii="Times New Roman" w:hAnsi="Times New Roman"/>
          <w:b/>
          <w:szCs w:val="24"/>
        </w:rPr>
        <w:t>Ar-Ge Merkezi</w:t>
      </w:r>
      <w:r w:rsidR="001348B3" w:rsidRPr="00A73C4C">
        <w:rPr>
          <w:rFonts w:ascii="Times New Roman" w:hAnsi="Times New Roman"/>
          <w:szCs w:val="24"/>
        </w:rPr>
        <w:t xml:space="preserve">’dir. </w:t>
      </w:r>
    </w:p>
    <w:p w14:paraId="13EB9326" w14:textId="4D117F01" w:rsidR="001348B3" w:rsidRPr="00A73C4C" w:rsidRDefault="001348B3" w:rsidP="005A3854">
      <w:pPr>
        <w:spacing w:before="120" w:line="240" w:lineRule="auto"/>
        <w:rPr>
          <w:rFonts w:ascii="Times New Roman" w:hAnsi="Times New Roman"/>
          <w:szCs w:val="24"/>
        </w:rPr>
      </w:pPr>
      <w:r w:rsidRPr="00A73C4C">
        <w:rPr>
          <w:rFonts w:ascii="Times New Roman" w:hAnsi="Times New Roman"/>
          <w:szCs w:val="24"/>
        </w:rPr>
        <w:t xml:space="preserve">Aynı zamanda katılımcıların ifadelerinden yenilik merkezi için altı aktör hedef kitle (yararlanıcı) olarak belirlenmiştir. Burada en büyük ve kapsayıcı faydalanıcı bizzat Türkiye’dir. Ardından </w:t>
      </w:r>
      <w:r w:rsidRPr="00A73C4C">
        <w:rPr>
          <w:rFonts w:ascii="Times New Roman" w:hAnsi="Times New Roman"/>
          <w:b/>
          <w:szCs w:val="24"/>
        </w:rPr>
        <w:t>KOBİ</w:t>
      </w:r>
      <w:r w:rsidRPr="00A73C4C">
        <w:rPr>
          <w:rFonts w:ascii="Times New Roman" w:hAnsi="Times New Roman"/>
          <w:szCs w:val="24"/>
        </w:rPr>
        <w:t xml:space="preserve">, </w:t>
      </w:r>
      <w:r w:rsidRPr="00A73C4C">
        <w:rPr>
          <w:rFonts w:ascii="Times New Roman" w:hAnsi="Times New Roman"/>
          <w:b/>
          <w:szCs w:val="24"/>
        </w:rPr>
        <w:t>Startup</w:t>
      </w:r>
      <w:r w:rsidRPr="00A73C4C">
        <w:rPr>
          <w:rFonts w:ascii="Times New Roman" w:hAnsi="Times New Roman"/>
          <w:szCs w:val="24"/>
        </w:rPr>
        <w:t xml:space="preserve">, </w:t>
      </w:r>
      <w:r w:rsidRPr="00A73C4C">
        <w:rPr>
          <w:rFonts w:ascii="Times New Roman" w:hAnsi="Times New Roman"/>
          <w:b/>
          <w:szCs w:val="24"/>
        </w:rPr>
        <w:t>Girişimci</w:t>
      </w:r>
      <w:r w:rsidRPr="00A73C4C">
        <w:rPr>
          <w:rFonts w:ascii="Times New Roman" w:hAnsi="Times New Roman"/>
          <w:szCs w:val="24"/>
        </w:rPr>
        <w:t xml:space="preserve"> ve </w:t>
      </w:r>
      <w:r w:rsidRPr="00A73C4C">
        <w:rPr>
          <w:rFonts w:ascii="Times New Roman" w:hAnsi="Times New Roman"/>
          <w:b/>
          <w:szCs w:val="24"/>
        </w:rPr>
        <w:t xml:space="preserve">Firmalar </w:t>
      </w:r>
      <w:r w:rsidRPr="00A73C4C">
        <w:rPr>
          <w:rFonts w:ascii="Times New Roman" w:hAnsi="Times New Roman"/>
          <w:szCs w:val="24"/>
        </w:rPr>
        <w:t xml:space="preserve">ile </w:t>
      </w:r>
      <w:r w:rsidRPr="00A73C4C">
        <w:rPr>
          <w:rFonts w:ascii="Times New Roman" w:hAnsi="Times New Roman"/>
          <w:b/>
          <w:szCs w:val="24"/>
        </w:rPr>
        <w:t>Suriyeli göçmenler</w:t>
      </w:r>
      <w:r w:rsidR="00250F55">
        <w:rPr>
          <w:rFonts w:ascii="Times New Roman" w:hAnsi="Times New Roman"/>
          <w:b/>
          <w:szCs w:val="24"/>
        </w:rPr>
        <w:t>,</w:t>
      </w:r>
      <w:r w:rsidRPr="00A73C4C">
        <w:rPr>
          <w:rFonts w:ascii="Times New Roman" w:hAnsi="Times New Roman"/>
          <w:szCs w:val="24"/>
        </w:rPr>
        <w:t xml:space="preserve"> kurulacak olan yenilik merkezinin hedefinde</w:t>
      </w:r>
      <w:r w:rsidR="003A1A7E" w:rsidRPr="00A73C4C">
        <w:rPr>
          <w:rFonts w:ascii="Times New Roman" w:hAnsi="Times New Roman"/>
          <w:szCs w:val="24"/>
        </w:rPr>
        <w:t xml:space="preserve"> yer almaktadır (bkz. Şekil </w:t>
      </w:r>
      <w:r w:rsidR="009C5716" w:rsidRPr="00A73C4C">
        <w:rPr>
          <w:rFonts w:ascii="Times New Roman" w:hAnsi="Times New Roman"/>
          <w:szCs w:val="24"/>
        </w:rPr>
        <w:t>9</w:t>
      </w:r>
      <w:r w:rsidR="003A1A7E" w:rsidRPr="00A73C4C">
        <w:rPr>
          <w:rFonts w:ascii="Times New Roman" w:hAnsi="Times New Roman"/>
          <w:szCs w:val="24"/>
        </w:rPr>
        <w:t xml:space="preserve">). </w:t>
      </w:r>
      <w:r w:rsidR="00DB2FBA" w:rsidRPr="00A73C4C">
        <w:rPr>
          <w:rFonts w:ascii="Times New Roman" w:hAnsi="Times New Roman"/>
          <w:szCs w:val="24"/>
        </w:rPr>
        <w:t>Ancak Çizelge</w:t>
      </w:r>
      <w:r w:rsidR="003A1A7E" w:rsidRPr="00A73C4C">
        <w:rPr>
          <w:rFonts w:ascii="Times New Roman" w:hAnsi="Times New Roman"/>
          <w:szCs w:val="24"/>
        </w:rPr>
        <w:t xml:space="preserve"> 4 görüldüğü üzere yenilik merkezlerinin ana yararlanıcısı ekosistemin merkezinde yer alan </w:t>
      </w:r>
      <w:r w:rsidR="002F39F4" w:rsidRPr="00A73C4C">
        <w:rPr>
          <w:rFonts w:ascii="Times New Roman" w:hAnsi="Times New Roman"/>
          <w:szCs w:val="24"/>
        </w:rPr>
        <w:t>firmalar (f</w:t>
      </w:r>
      <w:r w:rsidR="003A1A7E" w:rsidRPr="00A73C4C">
        <w:rPr>
          <w:rFonts w:ascii="Times New Roman" w:hAnsi="Times New Roman"/>
          <w:szCs w:val="24"/>
        </w:rPr>
        <w:t>=161) özellikle de 50’nin altında çalışanı olan küçük ölçekli firmalar ile henüz başlangıç safhasında olan yenilikçi girişimci startup firmalardır.</w:t>
      </w:r>
    </w:p>
    <w:p w14:paraId="4C99D58D" w14:textId="43EC89E1" w:rsidR="004E1173" w:rsidRPr="00A73C4C" w:rsidRDefault="00AA3F0F" w:rsidP="005A3854">
      <w:pPr>
        <w:spacing w:before="120" w:line="240" w:lineRule="auto"/>
        <w:rPr>
          <w:rFonts w:ascii="Times New Roman" w:hAnsi="Times New Roman"/>
          <w:szCs w:val="24"/>
        </w:rPr>
      </w:pPr>
      <w:r w:rsidRPr="00A73C4C">
        <w:rPr>
          <w:rFonts w:ascii="Times New Roman" w:hAnsi="Times New Roman"/>
          <w:noProof/>
          <w:szCs w:val="24"/>
          <w:lang w:eastAsia="tr-TR"/>
        </w:rPr>
        <w:lastRenderedPageBreak/>
        <w:drawing>
          <wp:inline distT="0" distB="0" distL="0" distR="0" wp14:anchorId="6B67B4BF" wp14:editId="4116E975">
            <wp:extent cx="4897120" cy="2804160"/>
            <wp:effectExtent l="0" t="0" r="5080" b="2540"/>
            <wp:docPr id="8" name="Resim 8" descr="grafik%20ve%20tablolar/Analizler/KA_Hedef%20K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20ve%20tablolar/Analizler/KA_Hedef%20Kit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6306" cy="2815146"/>
                    </a:xfrm>
                    <a:prstGeom prst="rect">
                      <a:avLst/>
                    </a:prstGeom>
                    <a:noFill/>
                    <a:ln>
                      <a:noFill/>
                    </a:ln>
                  </pic:spPr>
                </pic:pic>
              </a:graphicData>
            </a:graphic>
          </wp:inline>
        </w:drawing>
      </w:r>
    </w:p>
    <w:p w14:paraId="704C00B8" w14:textId="0C60009C" w:rsidR="00250F55" w:rsidRPr="00A73C4C" w:rsidRDefault="00250F55" w:rsidP="00250F55">
      <w:pPr>
        <w:pStyle w:val="ResimYazs"/>
        <w:keepNext/>
        <w:spacing w:before="120"/>
        <w:jc w:val="center"/>
        <w:rPr>
          <w:rFonts w:ascii="Times New Roman" w:hAnsi="Times New Roman"/>
          <w:b/>
          <w:i w:val="0"/>
          <w:color w:val="auto"/>
          <w:sz w:val="24"/>
          <w:szCs w:val="24"/>
        </w:rPr>
      </w:pPr>
      <w:bookmarkStart w:id="24" w:name="_Toc513550887"/>
      <w:r w:rsidRPr="00A73C4C">
        <w:rPr>
          <w:rFonts w:ascii="Times New Roman" w:hAnsi="Times New Roman"/>
          <w:b/>
          <w:i w:val="0"/>
          <w:color w:val="auto"/>
          <w:sz w:val="24"/>
          <w:szCs w:val="24"/>
        </w:rPr>
        <w:t>Şekil 9</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Kelime Analizinin Yenilik Merkezinin Hedef Kitlesine İlişkin Sınıflandırması </w:t>
      </w:r>
      <w:bookmarkEnd w:id="24"/>
    </w:p>
    <w:p w14:paraId="6E2AD58C" w14:textId="30F83CFE" w:rsidR="00470521" w:rsidRPr="00A73C4C" w:rsidRDefault="00C700BD" w:rsidP="005A3854">
      <w:pPr>
        <w:spacing w:before="120" w:line="240" w:lineRule="auto"/>
        <w:rPr>
          <w:rFonts w:ascii="Times New Roman" w:hAnsi="Times New Roman"/>
          <w:szCs w:val="24"/>
        </w:rPr>
      </w:pPr>
      <w:r w:rsidRPr="00A73C4C">
        <w:rPr>
          <w:rFonts w:ascii="Times New Roman" w:hAnsi="Times New Roman"/>
          <w:szCs w:val="24"/>
        </w:rPr>
        <w:t xml:space="preserve">Yine yapılan kelime analizi sonucunda yenilik merkezinin yapısına ilişkin iki alanda sınıflandırma yapılmıştır. Bunlardan ilki insan kaynağına, diğeri ise merkezin modeline ilişkin kullanılan kelimeler/kavramlardır. Merkezin </w:t>
      </w:r>
      <w:r w:rsidR="00EF5CA8" w:rsidRPr="00A73C4C">
        <w:rPr>
          <w:rFonts w:ascii="Times New Roman" w:hAnsi="Times New Roman"/>
          <w:szCs w:val="24"/>
        </w:rPr>
        <w:t>insan kaynağı için önerilen kavramlar</w:t>
      </w:r>
      <w:r w:rsidR="00250F55">
        <w:rPr>
          <w:rFonts w:ascii="Times New Roman" w:hAnsi="Times New Roman"/>
          <w:szCs w:val="24"/>
        </w:rPr>
        <w:t>;</w:t>
      </w:r>
      <w:r w:rsidR="00EF5CA8" w:rsidRPr="00A73C4C">
        <w:rPr>
          <w:rFonts w:ascii="Times New Roman" w:hAnsi="Times New Roman"/>
          <w:szCs w:val="24"/>
        </w:rPr>
        <w:t xml:space="preserve"> </w:t>
      </w:r>
      <w:r w:rsidR="00EF5CA8" w:rsidRPr="00A73C4C">
        <w:rPr>
          <w:rFonts w:ascii="Times New Roman" w:hAnsi="Times New Roman"/>
          <w:b/>
          <w:szCs w:val="24"/>
        </w:rPr>
        <w:t>konektör</w:t>
      </w:r>
      <w:r w:rsidR="00EF5CA8" w:rsidRPr="00A73C4C">
        <w:rPr>
          <w:rFonts w:ascii="Times New Roman" w:hAnsi="Times New Roman"/>
          <w:szCs w:val="24"/>
        </w:rPr>
        <w:t xml:space="preserve">, </w:t>
      </w:r>
      <w:r w:rsidR="00EF5CA8" w:rsidRPr="00A73C4C">
        <w:rPr>
          <w:rFonts w:ascii="Times New Roman" w:hAnsi="Times New Roman"/>
          <w:b/>
          <w:szCs w:val="24"/>
        </w:rPr>
        <w:t>mentor</w:t>
      </w:r>
      <w:r w:rsidR="00EF5CA8" w:rsidRPr="00A73C4C">
        <w:rPr>
          <w:rFonts w:ascii="Times New Roman" w:hAnsi="Times New Roman"/>
          <w:szCs w:val="24"/>
        </w:rPr>
        <w:t xml:space="preserve"> ve </w:t>
      </w:r>
      <w:r w:rsidR="00EF5CA8" w:rsidRPr="00A73C4C">
        <w:rPr>
          <w:rFonts w:ascii="Times New Roman" w:hAnsi="Times New Roman"/>
          <w:b/>
          <w:szCs w:val="24"/>
        </w:rPr>
        <w:t>yenilikçi sınıf</w:t>
      </w:r>
      <w:r w:rsidR="00250F55">
        <w:rPr>
          <w:rFonts w:ascii="Times New Roman" w:hAnsi="Times New Roman"/>
          <w:b/>
          <w:szCs w:val="24"/>
        </w:rPr>
        <w:t>’</w:t>
      </w:r>
      <w:r w:rsidR="00EF5CA8" w:rsidRPr="00A73C4C">
        <w:rPr>
          <w:rFonts w:ascii="Times New Roman" w:hAnsi="Times New Roman"/>
          <w:szCs w:val="24"/>
        </w:rPr>
        <w:t xml:space="preserve">tır. Aynı zamanda insan kaynağı için belirlenecek </w:t>
      </w:r>
      <w:r w:rsidR="00EF5CA8" w:rsidRPr="00A73C4C">
        <w:rPr>
          <w:rFonts w:ascii="Times New Roman" w:hAnsi="Times New Roman"/>
          <w:b/>
          <w:szCs w:val="24"/>
        </w:rPr>
        <w:t>maaş</w:t>
      </w:r>
      <w:r w:rsidR="00EF5CA8" w:rsidRPr="00A73C4C">
        <w:rPr>
          <w:rFonts w:ascii="Times New Roman" w:hAnsi="Times New Roman"/>
          <w:szCs w:val="24"/>
        </w:rPr>
        <w:t xml:space="preserve"> ve insan kaynağının </w:t>
      </w:r>
      <w:r w:rsidR="00EF5CA8" w:rsidRPr="00A73C4C">
        <w:rPr>
          <w:rFonts w:ascii="Times New Roman" w:hAnsi="Times New Roman"/>
          <w:b/>
          <w:szCs w:val="24"/>
        </w:rPr>
        <w:t>yetenek</w:t>
      </w:r>
      <w:r w:rsidR="00EF5CA8" w:rsidRPr="00A73C4C">
        <w:rPr>
          <w:rFonts w:ascii="Times New Roman" w:hAnsi="Times New Roman"/>
          <w:szCs w:val="24"/>
        </w:rPr>
        <w:t xml:space="preserve">leri de önemli diğer kavramlar arasındadır. </w:t>
      </w:r>
    </w:p>
    <w:p w14:paraId="543D00D2" w14:textId="2695DA1B" w:rsidR="00470521" w:rsidRPr="00A73C4C" w:rsidRDefault="00AA3F0F"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1C803B38" wp14:editId="0A2A61B7">
            <wp:extent cx="5723890" cy="3395207"/>
            <wp:effectExtent l="0" t="0" r="3810" b="0"/>
            <wp:docPr id="9" name="Resim 9" descr="grafik%20ve%20tablolar/Analizler/KA_Yap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20ve%20tablolar/Analizler/KA_Yapı.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8063" cy="3397682"/>
                    </a:xfrm>
                    <a:prstGeom prst="rect">
                      <a:avLst/>
                    </a:prstGeom>
                    <a:noFill/>
                    <a:ln>
                      <a:noFill/>
                    </a:ln>
                  </pic:spPr>
                </pic:pic>
              </a:graphicData>
            </a:graphic>
          </wp:inline>
        </w:drawing>
      </w:r>
    </w:p>
    <w:p w14:paraId="300ABD7C" w14:textId="77777777" w:rsidR="00250F55" w:rsidRDefault="00250F55" w:rsidP="005A3854">
      <w:pPr>
        <w:spacing w:before="120" w:line="240" w:lineRule="auto"/>
        <w:rPr>
          <w:rFonts w:ascii="Times New Roman" w:hAnsi="Times New Roman"/>
          <w:szCs w:val="24"/>
        </w:rPr>
      </w:pPr>
    </w:p>
    <w:p w14:paraId="6443E2CF" w14:textId="67AFE7AF" w:rsidR="00250F55" w:rsidRDefault="00250F55" w:rsidP="00250F55">
      <w:pPr>
        <w:pStyle w:val="ResimYazs"/>
        <w:keepNext/>
        <w:spacing w:before="120"/>
        <w:jc w:val="center"/>
        <w:rPr>
          <w:rFonts w:ascii="Times New Roman" w:hAnsi="Times New Roman"/>
          <w:szCs w:val="24"/>
        </w:rPr>
      </w:pPr>
      <w:bookmarkStart w:id="25" w:name="_Toc513550888"/>
      <w:r w:rsidRPr="00A73C4C">
        <w:rPr>
          <w:rFonts w:ascii="Times New Roman" w:hAnsi="Times New Roman"/>
          <w:b/>
          <w:i w:val="0"/>
          <w:color w:val="auto"/>
          <w:sz w:val="24"/>
          <w:szCs w:val="24"/>
        </w:rPr>
        <w:t>Şekil 10</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Kelime Analizinin Yenilik Merkezinin Yap</w:t>
      </w:r>
      <w:r>
        <w:rPr>
          <w:rFonts w:ascii="Times New Roman" w:hAnsi="Times New Roman"/>
          <w:b/>
          <w:i w:val="0"/>
          <w:color w:val="auto"/>
          <w:sz w:val="24"/>
          <w:szCs w:val="24"/>
        </w:rPr>
        <w:t xml:space="preserve">ısına İlişkin Sınıflandırması </w:t>
      </w:r>
      <w:bookmarkEnd w:id="25"/>
    </w:p>
    <w:p w14:paraId="43555F9E" w14:textId="038E237B" w:rsidR="00470521" w:rsidRPr="00A73C4C" w:rsidRDefault="00470521" w:rsidP="005A3854">
      <w:pPr>
        <w:spacing w:before="120" w:line="240" w:lineRule="auto"/>
        <w:rPr>
          <w:rFonts w:ascii="Times New Roman" w:hAnsi="Times New Roman"/>
          <w:szCs w:val="24"/>
        </w:rPr>
      </w:pPr>
      <w:r w:rsidRPr="00A73C4C">
        <w:rPr>
          <w:rFonts w:ascii="Times New Roman" w:hAnsi="Times New Roman"/>
          <w:szCs w:val="24"/>
        </w:rPr>
        <w:t xml:space="preserve">Yenilik merkezi için uygulanacak model için ise pek çok öneri gündeme gelmiştir. Şekil 5’te görüldüğü gibi on farklı modelden bahsedilmiştir. </w:t>
      </w:r>
      <w:r w:rsidR="00DB2FBA" w:rsidRPr="00A73C4C">
        <w:rPr>
          <w:rFonts w:ascii="Times New Roman" w:hAnsi="Times New Roman"/>
          <w:szCs w:val="24"/>
        </w:rPr>
        <w:t>Çizelge</w:t>
      </w:r>
      <w:r w:rsidRPr="00A73C4C">
        <w:rPr>
          <w:rFonts w:ascii="Times New Roman" w:hAnsi="Times New Roman"/>
          <w:szCs w:val="24"/>
        </w:rPr>
        <w:t xml:space="preserve"> </w:t>
      </w:r>
      <w:r w:rsidR="0023029E" w:rsidRPr="00A73C4C">
        <w:rPr>
          <w:rFonts w:ascii="Times New Roman" w:hAnsi="Times New Roman"/>
          <w:szCs w:val="24"/>
        </w:rPr>
        <w:t>4</w:t>
      </w:r>
      <w:r w:rsidRPr="00A73C4C">
        <w:rPr>
          <w:rFonts w:ascii="Times New Roman" w:hAnsi="Times New Roman"/>
          <w:szCs w:val="24"/>
        </w:rPr>
        <w:t xml:space="preserve"> incelendiğinde ise </w:t>
      </w:r>
      <w:r w:rsidR="0023029E" w:rsidRPr="00A73C4C">
        <w:rPr>
          <w:rFonts w:ascii="Times New Roman" w:hAnsi="Times New Roman"/>
          <w:szCs w:val="24"/>
        </w:rPr>
        <w:t>Arayüz Modelinin (</w:t>
      </w:r>
      <w:r w:rsidR="002F39F4" w:rsidRPr="00A73C4C">
        <w:rPr>
          <w:rFonts w:ascii="Times New Roman" w:hAnsi="Times New Roman"/>
          <w:szCs w:val="24"/>
        </w:rPr>
        <w:t>f</w:t>
      </w:r>
      <w:r w:rsidR="0023029E" w:rsidRPr="00A73C4C">
        <w:rPr>
          <w:rFonts w:ascii="Times New Roman" w:hAnsi="Times New Roman"/>
          <w:szCs w:val="24"/>
        </w:rPr>
        <w:t>=</w:t>
      </w:r>
      <w:r w:rsidRPr="00A73C4C">
        <w:rPr>
          <w:rFonts w:ascii="Times New Roman" w:hAnsi="Times New Roman"/>
          <w:szCs w:val="24"/>
        </w:rPr>
        <w:t xml:space="preserve">29) diğer modellere göre önemli farkla </w:t>
      </w:r>
      <w:r w:rsidR="0023029E" w:rsidRPr="00A73C4C">
        <w:rPr>
          <w:rFonts w:ascii="Times New Roman" w:hAnsi="Times New Roman"/>
          <w:szCs w:val="24"/>
        </w:rPr>
        <w:t xml:space="preserve">en </w:t>
      </w:r>
      <w:r w:rsidRPr="00A73C4C">
        <w:rPr>
          <w:rFonts w:ascii="Times New Roman" w:hAnsi="Times New Roman"/>
          <w:szCs w:val="24"/>
        </w:rPr>
        <w:t>sık dile getirildiği görülmektedir. Arayüz modeline ilişkin o</w:t>
      </w:r>
      <w:r w:rsidR="00E64BBC">
        <w:rPr>
          <w:rFonts w:ascii="Times New Roman" w:hAnsi="Times New Roman"/>
          <w:szCs w:val="24"/>
        </w:rPr>
        <w:t>larak bir katılımcının ifadesi</w:t>
      </w:r>
      <w:r w:rsidRPr="00A73C4C">
        <w:rPr>
          <w:rFonts w:ascii="Times New Roman" w:hAnsi="Times New Roman"/>
          <w:szCs w:val="24"/>
        </w:rPr>
        <w:t xml:space="preserve"> ise şöyledir:</w:t>
      </w:r>
    </w:p>
    <w:p w14:paraId="3D41F662" w14:textId="77777777" w:rsidR="00470521" w:rsidRPr="00E64BBC" w:rsidRDefault="00470521" w:rsidP="005A3854">
      <w:pPr>
        <w:spacing w:before="120" w:line="240" w:lineRule="auto"/>
        <w:ind w:left="567" w:right="515"/>
        <w:rPr>
          <w:rFonts w:ascii="Times New Roman" w:hAnsi="Times New Roman"/>
          <w:i/>
          <w:sz w:val="22"/>
        </w:rPr>
      </w:pPr>
      <w:r w:rsidRPr="00A73C4C">
        <w:rPr>
          <w:rFonts w:ascii="Times New Roman" w:hAnsi="Times New Roman"/>
          <w:i/>
          <w:szCs w:val="24"/>
        </w:rPr>
        <w:lastRenderedPageBreak/>
        <w:t>“</w:t>
      </w:r>
      <w:r w:rsidRPr="00E64BBC">
        <w:rPr>
          <w:rFonts w:ascii="Times New Roman" w:hAnsi="Times New Roman"/>
          <w:i/>
          <w:sz w:val="22"/>
        </w:rPr>
        <w:t>Kurulacak yenilik merkezleri yenilik odaklı girişimcilik faaliyetlerinin düşünülmesi, oluşturulması ve sürdürülmesi için başlangıç, küçük ve büyük işletmelerin hem günlük hem de gelecek süreç ve planlarına olumlu etki yapabilir. Ayrıca merkez yerine/yanında ağ kavramı düşünülerek tasarlandığında ve yürütüldüğünde yurtiçi/dışı işbirlikleri oluşturma ve farklı iş alanlarıyla ilgilenme potansiyeli yaratabilir. Tematik, bölgesel, demografik hedefler öne çıkarılarak firmaların/sağlayıcılarının/müşterilerinin kapasite ve yetenekleri artırılabilir ve yönlendirilebilir.” (K9)</w:t>
      </w:r>
    </w:p>
    <w:p w14:paraId="6B879C69" w14:textId="1F49A912" w:rsidR="00AA3F0F" w:rsidRPr="00A73C4C" w:rsidRDefault="00470521" w:rsidP="005A3854">
      <w:pPr>
        <w:spacing w:before="120" w:line="240" w:lineRule="auto"/>
        <w:rPr>
          <w:rFonts w:ascii="Times New Roman" w:hAnsi="Times New Roman"/>
          <w:szCs w:val="24"/>
        </w:rPr>
      </w:pPr>
      <w:r w:rsidRPr="00A73C4C">
        <w:rPr>
          <w:rFonts w:ascii="Times New Roman" w:hAnsi="Times New Roman"/>
          <w:szCs w:val="24"/>
        </w:rPr>
        <w:t>Kurulacak olan yenilik merkezi için yapılan kelime analizleri sonucunda altı amaç tespit edilmiştir</w:t>
      </w:r>
      <w:r w:rsidR="000E1CCE" w:rsidRPr="00A73C4C">
        <w:rPr>
          <w:rFonts w:ascii="Times New Roman" w:hAnsi="Times New Roman"/>
          <w:szCs w:val="24"/>
        </w:rPr>
        <w:t xml:space="preserve"> (bkz. Şekil </w:t>
      </w:r>
      <w:r w:rsidR="009C5716" w:rsidRPr="00A73C4C">
        <w:rPr>
          <w:rFonts w:ascii="Times New Roman" w:hAnsi="Times New Roman"/>
          <w:szCs w:val="24"/>
        </w:rPr>
        <w:t>11</w:t>
      </w:r>
      <w:r w:rsidR="000E1CCE" w:rsidRPr="00A73C4C">
        <w:rPr>
          <w:rFonts w:ascii="Times New Roman" w:hAnsi="Times New Roman"/>
          <w:szCs w:val="24"/>
        </w:rPr>
        <w:t>)</w:t>
      </w:r>
      <w:r w:rsidRPr="00A73C4C">
        <w:rPr>
          <w:rFonts w:ascii="Times New Roman" w:hAnsi="Times New Roman"/>
          <w:szCs w:val="24"/>
        </w:rPr>
        <w:t xml:space="preserve">. </w:t>
      </w:r>
      <w:r w:rsidR="00DB2FBA" w:rsidRPr="00A73C4C">
        <w:rPr>
          <w:rFonts w:ascii="Times New Roman" w:hAnsi="Times New Roman"/>
          <w:szCs w:val="24"/>
        </w:rPr>
        <w:t>Çizelge</w:t>
      </w:r>
      <w:r w:rsidRPr="00A73C4C">
        <w:rPr>
          <w:rFonts w:ascii="Times New Roman" w:hAnsi="Times New Roman"/>
          <w:szCs w:val="24"/>
        </w:rPr>
        <w:t xml:space="preserve"> </w:t>
      </w:r>
      <w:r w:rsidR="0023029E" w:rsidRPr="00A73C4C">
        <w:rPr>
          <w:rFonts w:ascii="Times New Roman" w:hAnsi="Times New Roman"/>
          <w:szCs w:val="24"/>
        </w:rPr>
        <w:t>4</w:t>
      </w:r>
      <w:r w:rsidRPr="00A73C4C">
        <w:rPr>
          <w:rFonts w:ascii="Times New Roman" w:hAnsi="Times New Roman"/>
          <w:szCs w:val="24"/>
        </w:rPr>
        <w:t xml:space="preserve"> incelendiğinde bu amaçlar arasında </w:t>
      </w:r>
      <w:r w:rsidRPr="00A73C4C">
        <w:rPr>
          <w:rFonts w:ascii="Times New Roman" w:hAnsi="Times New Roman"/>
          <w:b/>
          <w:szCs w:val="24"/>
        </w:rPr>
        <w:t>yenilikçiliğin</w:t>
      </w:r>
      <w:r w:rsidRPr="00A73C4C">
        <w:rPr>
          <w:rFonts w:ascii="Times New Roman" w:hAnsi="Times New Roman"/>
          <w:szCs w:val="24"/>
        </w:rPr>
        <w:t xml:space="preserve"> </w:t>
      </w:r>
      <w:r w:rsidR="002F39F4" w:rsidRPr="00A73C4C">
        <w:rPr>
          <w:rFonts w:ascii="Times New Roman" w:hAnsi="Times New Roman"/>
          <w:szCs w:val="24"/>
        </w:rPr>
        <w:t>(f</w:t>
      </w:r>
      <w:r w:rsidR="0023029E" w:rsidRPr="00A73C4C">
        <w:rPr>
          <w:rFonts w:ascii="Times New Roman" w:hAnsi="Times New Roman"/>
          <w:szCs w:val="24"/>
        </w:rPr>
        <w:t xml:space="preserve">=233) </w:t>
      </w:r>
      <w:r w:rsidRPr="00A73C4C">
        <w:rPr>
          <w:rFonts w:ascii="Times New Roman" w:hAnsi="Times New Roman"/>
          <w:szCs w:val="24"/>
        </w:rPr>
        <w:t xml:space="preserve">en sık telaffuz edilen kavram olduğu, onu </w:t>
      </w:r>
      <w:r w:rsidRPr="00A73C4C">
        <w:rPr>
          <w:rFonts w:ascii="Times New Roman" w:hAnsi="Times New Roman"/>
          <w:b/>
          <w:szCs w:val="24"/>
        </w:rPr>
        <w:t>dijitalleşme</w:t>
      </w:r>
      <w:r w:rsidRPr="00A73C4C">
        <w:rPr>
          <w:rFonts w:ascii="Times New Roman" w:hAnsi="Times New Roman"/>
          <w:szCs w:val="24"/>
        </w:rPr>
        <w:t xml:space="preserve">nin takip ettiği ve ardından </w:t>
      </w:r>
      <w:r w:rsidRPr="00A73C4C">
        <w:rPr>
          <w:rFonts w:ascii="Times New Roman" w:hAnsi="Times New Roman"/>
          <w:b/>
          <w:szCs w:val="24"/>
        </w:rPr>
        <w:t>ticarileştirme</w:t>
      </w:r>
      <w:r w:rsidRPr="00A73C4C">
        <w:rPr>
          <w:rFonts w:ascii="Times New Roman" w:hAnsi="Times New Roman"/>
          <w:szCs w:val="24"/>
        </w:rPr>
        <w:t xml:space="preserve">nin geldiği görülmektedir. Merkezin yine </w:t>
      </w:r>
      <w:r w:rsidRPr="00A73C4C">
        <w:rPr>
          <w:rFonts w:ascii="Times New Roman" w:hAnsi="Times New Roman"/>
          <w:b/>
          <w:szCs w:val="24"/>
        </w:rPr>
        <w:t>yatırımcı</w:t>
      </w:r>
      <w:r w:rsidRPr="00A73C4C">
        <w:rPr>
          <w:rFonts w:ascii="Times New Roman" w:hAnsi="Times New Roman"/>
          <w:szCs w:val="24"/>
        </w:rPr>
        <w:t xml:space="preserve"> yaratma, </w:t>
      </w:r>
      <w:r w:rsidRPr="00A73C4C">
        <w:rPr>
          <w:rFonts w:ascii="Times New Roman" w:hAnsi="Times New Roman"/>
          <w:b/>
          <w:szCs w:val="24"/>
        </w:rPr>
        <w:t>büyüme</w:t>
      </w:r>
      <w:r w:rsidRPr="00A73C4C">
        <w:rPr>
          <w:rFonts w:ascii="Times New Roman" w:hAnsi="Times New Roman"/>
          <w:szCs w:val="24"/>
        </w:rPr>
        <w:t xml:space="preserve"> ve </w:t>
      </w:r>
      <w:r w:rsidRPr="00A73C4C">
        <w:rPr>
          <w:rFonts w:ascii="Times New Roman" w:hAnsi="Times New Roman"/>
          <w:b/>
          <w:szCs w:val="24"/>
        </w:rPr>
        <w:t>açık inovasyon</w:t>
      </w:r>
      <w:r w:rsidRPr="00A73C4C">
        <w:rPr>
          <w:rFonts w:ascii="Times New Roman" w:hAnsi="Times New Roman"/>
          <w:szCs w:val="24"/>
        </w:rPr>
        <w:t xml:space="preserve"> amaçları da vardır. </w:t>
      </w:r>
    </w:p>
    <w:p w14:paraId="4C884E7F" w14:textId="7662175C" w:rsidR="00AA3F0F" w:rsidRPr="00A73C4C" w:rsidRDefault="00AA3F0F"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541DAEB7" wp14:editId="3156F4B8">
            <wp:extent cx="4693920" cy="2590800"/>
            <wp:effectExtent l="0" t="0" r="5080" b="0"/>
            <wp:docPr id="10" name="Resim 10" descr="grafik%20ve%20tablolar/Analizler/KA_Amaç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20ve%20tablolar/Analizler/KA_Amaçla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641" cy="2597269"/>
                    </a:xfrm>
                    <a:prstGeom prst="rect">
                      <a:avLst/>
                    </a:prstGeom>
                    <a:noFill/>
                    <a:ln>
                      <a:noFill/>
                    </a:ln>
                  </pic:spPr>
                </pic:pic>
              </a:graphicData>
            </a:graphic>
          </wp:inline>
        </w:drawing>
      </w:r>
    </w:p>
    <w:p w14:paraId="57D06FC8" w14:textId="77777777" w:rsidR="00D677CF" w:rsidRPr="00A73C4C" w:rsidRDefault="00D677CF" w:rsidP="00D677CF">
      <w:pPr>
        <w:pStyle w:val="ResimYazs"/>
        <w:keepNext/>
        <w:spacing w:before="120"/>
        <w:rPr>
          <w:rFonts w:ascii="Times New Roman" w:hAnsi="Times New Roman"/>
          <w:b/>
          <w:i w:val="0"/>
          <w:color w:val="auto"/>
          <w:sz w:val="24"/>
          <w:szCs w:val="24"/>
        </w:rPr>
      </w:pPr>
      <w:bookmarkStart w:id="26" w:name="_Toc513550889"/>
      <w:r w:rsidRPr="00A73C4C">
        <w:rPr>
          <w:rFonts w:ascii="Times New Roman" w:hAnsi="Times New Roman"/>
          <w:b/>
          <w:i w:val="0"/>
          <w:color w:val="auto"/>
          <w:sz w:val="24"/>
          <w:szCs w:val="24"/>
        </w:rPr>
        <w:t>Şekil 11</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Kelime Analizinin Yenilik Merkezinin Amaç</w:t>
      </w:r>
      <w:r>
        <w:rPr>
          <w:rFonts w:ascii="Times New Roman" w:hAnsi="Times New Roman"/>
          <w:b/>
          <w:i w:val="0"/>
          <w:color w:val="auto"/>
          <w:sz w:val="24"/>
          <w:szCs w:val="24"/>
        </w:rPr>
        <w:t>larına İlişkin Sınıflandırması</w:t>
      </w:r>
      <w:r w:rsidRPr="00A73C4C">
        <w:rPr>
          <w:rFonts w:ascii="Times New Roman" w:hAnsi="Times New Roman"/>
          <w:b/>
          <w:i w:val="0"/>
          <w:color w:val="auto"/>
          <w:sz w:val="24"/>
          <w:szCs w:val="24"/>
        </w:rPr>
        <w:t xml:space="preserve"> </w:t>
      </w:r>
      <w:bookmarkEnd w:id="26"/>
    </w:p>
    <w:p w14:paraId="65F5A832" w14:textId="5939FFE6" w:rsidR="00AA3F0F" w:rsidRPr="00A73C4C" w:rsidRDefault="00136991" w:rsidP="005A3854">
      <w:pPr>
        <w:spacing w:before="120" w:line="240" w:lineRule="auto"/>
        <w:rPr>
          <w:rFonts w:ascii="Times New Roman" w:hAnsi="Times New Roman"/>
          <w:szCs w:val="24"/>
        </w:rPr>
      </w:pPr>
      <w:r w:rsidRPr="00A73C4C">
        <w:rPr>
          <w:rFonts w:ascii="Times New Roman" w:hAnsi="Times New Roman"/>
          <w:szCs w:val="24"/>
        </w:rPr>
        <w:t>Günümüzde hakkında önemli tartışmalar yapılan d</w:t>
      </w:r>
      <w:r w:rsidR="00EA155E" w:rsidRPr="00A73C4C">
        <w:rPr>
          <w:rFonts w:ascii="Times New Roman" w:hAnsi="Times New Roman"/>
          <w:szCs w:val="24"/>
        </w:rPr>
        <w:t>ijitalleşmenin bir amaç ve çıktı olarak kurgulanması ile ilgili bir katılımcının ifadesi şöyledir:</w:t>
      </w:r>
    </w:p>
    <w:p w14:paraId="2D90FFDD" w14:textId="67DEEC15" w:rsidR="00EA155E" w:rsidRPr="0045306B" w:rsidRDefault="00EA155E" w:rsidP="005A3854">
      <w:pPr>
        <w:spacing w:before="120" w:line="240" w:lineRule="auto"/>
        <w:ind w:left="567" w:right="515"/>
        <w:rPr>
          <w:rFonts w:ascii="Times New Roman" w:hAnsi="Times New Roman"/>
          <w:i/>
          <w:sz w:val="22"/>
        </w:rPr>
      </w:pPr>
      <w:r w:rsidRPr="0045306B">
        <w:rPr>
          <w:rFonts w:ascii="Times New Roman" w:hAnsi="Times New Roman"/>
          <w:i/>
          <w:sz w:val="22"/>
        </w:rPr>
        <w:t>“</w:t>
      </w:r>
      <w:r w:rsidR="0075173B" w:rsidRPr="0045306B">
        <w:rPr>
          <w:rFonts w:ascii="Times New Roman" w:hAnsi="Times New Roman"/>
          <w:i/>
          <w:sz w:val="22"/>
        </w:rPr>
        <w:t>Teknoloji tabanlı girişimcilerin destekleneceği bir ortam yaratmayı planlıyorsak, evet dijitalleşmeyi bu yapıların çıktısı olarak kurgulamamız gerekiyor. Odak kurgulayacaksak bu odaklardan birisi de evet dijitalleşme olmalıdır.” (K6)</w:t>
      </w:r>
    </w:p>
    <w:p w14:paraId="142938F5" w14:textId="366FB90B" w:rsidR="0075173B" w:rsidRPr="00A73C4C" w:rsidRDefault="009A6E33" w:rsidP="005A3854">
      <w:pPr>
        <w:spacing w:before="120" w:line="240" w:lineRule="auto"/>
        <w:rPr>
          <w:rFonts w:ascii="Times New Roman" w:hAnsi="Times New Roman"/>
          <w:szCs w:val="24"/>
        </w:rPr>
      </w:pPr>
      <w:r w:rsidRPr="00A73C4C">
        <w:rPr>
          <w:rFonts w:ascii="Times New Roman" w:hAnsi="Times New Roman"/>
          <w:szCs w:val="24"/>
        </w:rPr>
        <w:t>Ticarileştirmenin önemine ilişkin ise bir başka katılımcı şöyle bir deneyimini paylaşmıştır:</w:t>
      </w:r>
    </w:p>
    <w:p w14:paraId="0C7ABB37" w14:textId="0055E1E1" w:rsidR="0075173B" w:rsidRPr="0045306B" w:rsidRDefault="009A6E33" w:rsidP="00030861">
      <w:pPr>
        <w:spacing w:before="120" w:line="240" w:lineRule="auto"/>
        <w:ind w:left="567" w:right="516"/>
        <w:rPr>
          <w:rFonts w:ascii="Times New Roman" w:hAnsi="Times New Roman"/>
          <w:i/>
          <w:sz w:val="22"/>
        </w:rPr>
      </w:pPr>
      <w:r w:rsidRPr="0045306B">
        <w:rPr>
          <w:rFonts w:ascii="Times New Roman" w:hAnsi="Times New Roman"/>
          <w:i/>
          <w:sz w:val="22"/>
        </w:rPr>
        <w:t xml:space="preserve">“Şu anda patent kanunu çıktı üniversitelere diyor ki buluşlar üniversite tarafından korunacak. Ancak üniversiteye bununla ilgili bir para aktarılmıyor, çok güzel buluşlar maalesef sadece TR girişi yapıyoruz, uluslararası boyuta geldiğimizde 12 ay sonra biz giremiyoruz ve birçok patent heba oluyor. O nedenle burada buluşların korunmasında bir finansman modelleri yani bir finansman yaratılması lazım üniversite buluşları için bu çok önemli. Çünkü startup yaratacağız. </w:t>
      </w:r>
      <w:proofErr w:type="gramStart"/>
      <w:r w:rsidRPr="0045306B">
        <w:rPr>
          <w:rFonts w:ascii="Times New Roman" w:hAnsi="Times New Roman"/>
          <w:i/>
          <w:sz w:val="22"/>
        </w:rPr>
        <w:t>..</w:t>
      </w:r>
      <w:proofErr w:type="gramEnd"/>
      <w:r w:rsidRPr="0045306B">
        <w:rPr>
          <w:rFonts w:ascii="Times New Roman" w:hAnsi="Times New Roman"/>
          <w:i/>
          <w:sz w:val="22"/>
        </w:rPr>
        <w:t xml:space="preserve"> </w:t>
      </w:r>
      <w:proofErr w:type="gramStart"/>
      <w:r w:rsidRPr="0045306B">
        <w:rPr>
          <w:rFonts w:ascii="Times New Roman" w:hAnsi="Times New Roman"/>
          <w:i/>
          <w:sz w:val="22"/>
        </w:rPr>
        <w:t>bu</w:t>
      </w:r>
      <w:proofErr w:type="gramEnd"/>
      <w:r w:rsidRPr="0045306B">
        <w:rPr>
          <w:rFonts w:ascii="Times New Roman" w:hAnsi="Times New Roman"/>
          <w:i/>
          <w:sz w:val="22"/>
        </w:rPr>
        <w:t xml:space="preserve"> buluşların, know-how’ların endüstriye kazandırılması startupa dönüştürülmesi için bir risk sermayesine ihtiyacımız var. Şu an üzerinde çalıştığımız bir medikal cihaz var. Dünyada mevcut FDA yasakladı, alternatifi başka yok, tek. Ama 75-100 bin TL’lik sadece CE sertifikasyon giderleri var. Hoca bunu karşılayamıyor. KOSGEB de %</w:t>
      </w:r>
      <w:r w:rsidR="00EF78A1">
        <w:rPr>
          <w:rFonts w:ascii="Times New Roman" w:hAnsi="Times New Roman"/>
          <w:i/>
          <w:sz w:val="22"/>
        </w:rPr>
        <w:t xml:space="preserve"> </w:t>
      </w:r>
      <w:r w:rsidRPr="0045306B">
        <w:rPr>
          <w:rFonts w:ascii="Times New Roman" w:hAnsi="Times New Roman"/>
          <w:i/>
          <w:sz w:val="22"/>
        </w:rPr>
        <w:t>70’ini veriyor yine yetmiyor. İşte bunlar bu mekanizma eksikliği sebebiyle ortadan kayboluyor.” (K16)</w:t>
      </w:r>
    </w:p>
    <w:p w14:paraId="19166FD4" w14:textId="0347DD0E" w:rsidR="00136991" w:rsidRPr="00A73C4C" w:rsidRDefault="00136991" w:rsidP="005A3854">
      <w:pPr>
        <w:spacing w:before="120" w:line="240" w:lineRule="auto"/>
        <w:rPr>
          <w:rFonts w:ascii="Times New Roman" w:hAnsi="Times New Roman"/>
          <w:szCs w:val="24"/>
        </w:rPr>
      </w:pPr>
      <w:r w:rsidRPr="00A73C4C">
        <w:rPr>
          <w:rFonts w:ascii="Times New Roman" w:hAnsi="Times New Roman"/>
          <w:szCs w:val="24"/>
        </w:rPr>
        <w:t xml:space="preserve">Genel olarak ticarileşme verimlilik odaklı ekonomilerden yenilik tabanlı ekonomilere </w:t>
      </w:r>
      <w:r w:rsidR="00EF0B3A" w:rsidRPr="00A73C4C">
        <w:rPr>
          <w:rFonts w:ascii="Times New Roman" w:hAnsi="Times New Roman"/>
          <w:szCs w:val="24"/>
        </w:rPr>
        <w:t xml:space="preserve">geçen ülkeler için önemli bir sorun kaynağı olmakla birlikte ticarileşmeye odaklı kullanılacak arayüzlerin bu alanda fayda sağlayabileceği değerlendirilmektedir. </w:t>
      </w:r>
    </w:p>
    <w:p w14:paraId="039FB207" w14:textId="2952CCEB" w:rsidR="00C101F5" w:rsidRDefault="00C101F5" w:rsidP="005A3854">
      <w:pPr>
        <w:spacing w:before="120" w:line="240" w:lineRule="auto"/>
        <w:rPr>
          <w:rFonts w:ascii="Times New Roman" w:hAnsi="Times New Roman"/>
          <w:szCs w:val="24"/>
        </w:rPr>
      </w:pPr>
      <w:r w:rsidRPr="00A73C4C">
        <w:rPr>
          <w:rFonts w:ascii="Times New Roman" w:hAnsi="Times New Roman"/>
          <w:szCs w:val="24"/>
        </w:rPr>
        <w:lastRenderedPageBreak/>
        <w:t xml:space="preserve">Yenilik merkezinin ne tür araçlara sahip olması gerektiği ile ilgili olarak yine kelime analizi sonuçları Şekil </w:t>
      </w:r>
      <w:r w:rsidR="009C5716" w:rsidRPr="00A73C4C">
        <w:rPr>
          <w:rFonts w:ascii="Times New Roman" w:hAnsi="Times New Roman"/>
          <w:szCs w:val="24"/>
        </w:rPr>
        <w:t xml:space="preserve">12’de </w:t>
      </w:r>
      <w:r w:rsidRPr="00A73C4C">
        <w:rPr>
          <w:rFonts w:ascii="Times New Roman" w:hAnsi="Times New Roman"/>
          <w:szCs w:val="24"/>
        </w:rPr>
        <w:t xml:space="preserve">gösterilmektedir. </w:t>
      </w:r>
      <w:r w:rsidR="00FF0CF0" w:rsidRPr="00A73C4C">
        <w:rPr>
          <w:rFonts w:ascii="Times New Roman" w:hAnsi="Times New Roman"/>
          <w:szCs w:val="24"/>
        </w:rPr>
        <w:t xml:space="preserve">Buna göre </w:t>
      </w:r>
      <w:r w:rsidR="003A3649" w:rsidRPr="004E7424">
        <w:rPr>
          <w:rFonts w:ascii="Times New Roman" w:hAnsi="Times New Roman"/>
          <w:b/>
          <w:szCs w:val="24"/>
        </w:rPr>
        <w:t xml:space="preserve">patent, </w:t>
      </w:r>
      <w:r w:rsidR="002A087E" w:rsidRPr="004E7424">
        <w:rPr>
          <w:rFonts w:ascii="Times New Roman" w:hAnsi="Times New Roman"/>
          <w:b/>
          <w:szCs w:val="24"/>
        </w:rPr>
        <w:t>işbirliğ</w:t>
      </w:r>
      <w:r w:rsidR="00C52697" w:rsidRPr="004E7424">
        <w:rPr>
          <w:rFonts w:ascii="Times New Roman" w:hAnsi="Times New Roman"/>
          <w:b/>
          <w:szCs w:val="24"/>
        </w:rPr>
        <w:t>i</w:t>
      </w:r>
      <w:r w:rsidR="002A087E" w:rsidRPr="004E7424">
        <w:rPr>
          <w:rFonts w:ascii="Times New Roman" w:hAnsi="Times New Roman"/>
          <w:b/>
          <w:szCs w:val="24"/>
        </w:rPr>
        <w:t>,</w:t>
      </w:r>
      <w:r w:rsidR="002A087E" w:rsidRPr="00A73C4C">
        <w:rPr>
          <w:rFonts w:ascii="Times New Roman" w:hAnsi="Times New Roman"/>
          <w:szCs w:val="24"/>
        </w:rPr>
        <w:t xml:space="preserve"> </w:t>
      </w:r>
      <w:r w:rsidR="006E476F" w:rsidRPr="00A73C4C">
        <w:rPr>
          <w:rFonts w:ascii="Times New Roman" w:hAnsi="Times New Roman"/>
          <w:b/>
          <w:szCs w:val="24"/>
        </w:rPr>
        <w:t>teknoloji</w:t>
      </w:r>
      <w:r w:rsidR="006E476F" w:rsidRPr="00A73C4C">
        <w:rPr>
          <w:rFonts w:ascii="Times New Roman" w:hAnsi="Times New Roman"/>
          <w:szCs w:val="24"/>
        </w:rPr>
        <w:t xml:space="preserve">, </w:t>
      </w:r>
      <w:r w:rsidR="00FF0CF0" w:rsidRPr="00A73C4C">
        <w:rPr>
          <w:rFonts w:ascii="Times New Roman" w:hAnsi="Times New Roman"/>
          <w:b/>
          <w:szCs w:val="24"/>
        </w:rPr>
        <w:t>prototipleme</w:t>
      </w:r>
      <w:r w:rsidR="00FF0CF0" w:rsidRPr="00A73C4C">
        <w:rPr>
          <w:rFonts w:ascii="Times New Roman" w:hAnsi="Times New Roman"/>
          <w:szCs w:val="24"/>
        </w:rPr>
        <w:t xml:space="preserve">, </w:t>
      </w:r>
      <w:r w:rsidR="00FF0CF0" w:rsidRPr="00A73C4C">
        <w:rPr>
          <w:rFonts w:ascii="Times New Roman" w:hAnsi="Times New Roman"/>
          <w:b/>
          <w:szCs w:val="24"/>
        </w:rPr>
        <w:t>ağ kurma</w:t>
      </w:r>
      <w:r w:rsidR="00FF0CF0" w:rsidRPr="00A73C4C">
        <w:rPr>
          <w:rFonts w:ascii="Times New Roman" w:hAnsi="Times New Roman"/>
          <w:szCs w:val="24"/>
        </w:rPr>
        <w:t xml:space="preserve">, </w:t>
      </w:r>
      <w:r w:rsidR="008237A6" w:rsidRPr="00A73C4C">
        <w:rPr>
          <w:rFonts w:ascii="Times New Roman" w:hAnsi="Times New Roman"/>
          <w:b/>
          <w:szCs w:val="24"/>
        </w:rPr>
        <w:t>A</w:t>
      </w:r>
      <w:r w:rsidR="00FF0CF0" w:rsidRPr="00A73C4C">
        <w:rPr>
          <w:rFonts w:ascii="Times New Roman" w:hAnsi="Times New Roman"/>
          <w:b/>
          <w:szCs w:val="24"/>
        </w:rPr>
        <w:t>r-</w:t>
      </w:r>
      <w:r w:rsidR="008237A6" w:rsidRPr="00A73C4C">
        <w:rPr>
          <w:rFonts w:ascii="Times New Roman" w:hAnsi="Times New Roman"/>
          <w:b/>
          <w:szCs w:val="24"/>
        </w:rPr>
        <w:t>G</w:t>
      </w:r>
      <w:r w:rsidR="00FF0CF0" w:rsidRPr="00A73C4C">
        <w:rPr>
          <w:rFonts w:ascii="Times New Roman" w:hAnsi="Times New Roman"/>
          <w:b/>
          <w:szCs w:val="24"/>
        </w:rPr>
        <w:t>e</w:t>
      </w:r>
      <w:r w:rsidR="00FF0CF0" w:rsidRPr="00A73C4C">
        <w:rPr>
          <w:rFonts w:ascii="Times New Roman" w:hAnsi="Times New Roman"/>
          <w:szCs w:val="24"/>
        </w:rPr>
        <w:t xml:space="preserve">, </w:t>
      </w:r>
      <w:r w:rsidR="00FF0CF0" w:rsidRPr="00A73C4C">
        <w:rPr>
          <w:rFonts w:ascii="Times New Roman" w:hAnsi="Times New Roman"/>
          <w:b/>
          <w:szCs w:val="24"/>
        </w:rPr>
        <w:t>strateji geliştirme</w:t>
      </w:r>
      <w:r w:rsidR="00FF0CF0" w:rsidRPr="00A73C4C">
        <w:rPr>
          <w:rFonts w:ascii="Times New Roman" w:hAnsi="Times New Roman"/>
          <w:szCs w:val="24"/>
        </w:rPr>
        <w:t xml:space="preserve"> gi</w:t>
      </w:r>
      <w:r w:rsidR="004512C3" w:rsidRPr="00A73C4C">
        <w:rPr>
          <w:rFonts w:ascii="Times New Roman" w:hAnsi="Times New Roman"/>
          <w:szCs w:val="24"/>
        </w:rPr>
        <w:t>bi araçlar dikkati çekmektedir. Ancak burada yenilik merkezlerinin özellikle üç tür araca sahip olması üzerinde durulmaktadır: Bunlardan biri ekosistemin işleyişini ve kalitesini artıran güve</w:t>
      </w:r>
      <w:r w:rsidR="00DB0BFA" w:rsidRPr="00A73C4C">
        <w:rPr>
          <w:rFonts w:ascii="Times New Roman" w:hAnsi="Times New Roman"/>
          <w:szCs w:val="24"/>
        </w:rPr>
        <w:t xml:space="preserve">n ortamını tesis ederek aktörlerarası etkileşimi ve sosyal sermayeyi sağlayacak olan </w:t>
      </w:r>
      <w:r w:rsidR="004512C3" w:rsidRPr="00A73C4C">
        <w:rPr>
          <w:rFonts w:ascii="Times New Roman" w:hAnsi="Times New Roman"/>
          <w:b/>
          <w:szCs w:val="24"/>
        </w:rPr>
        <w:t>ağ kurma ve işbirliği</w:t>
      </w:r>
      <w:r w:rsidR="00DB0BFA" w:rsidRPr="00A73C4C">
        <w:rPr>
          <w:rFonts w:ascii="Times New Roman" w:hAnsi="Times New Roman"/>
          <w:b/>
          <w:szCs w:val="24"/>
        </w:rPr>
        <w:t xml:space="preserve"> sağlama</w:t>
      </w:r>
      <w:r w:rsidR="00DB0BFA" w:rsidRPr="00A73C4C">
        <w:rPr>
          <w:rFonts w:ascii="Times New Roman" w:hAnsi="Times New Roman"/>
          <w:szCs w:val="24"/>
        </w:rPr>
        <w:t xml:space="preserve"> aracıdır ki buna </w:t>
      </w:r>
      <w:r w:rsidR="00560697" w:rsidRPr="00A73C4C">
        <w:rPr>
          <w:rFonts w:ascii="Times New Roman" w:hAnsi="Times New Roman"/>
          <w:b/>
          <w:szCs w:val="24"/>
        </w:rPr>
        <w:t>aracılık ve bağlayıcılık</w:t>
      </w:r>
      <w:r w:rsidR="00560697" w:rsidRPr="00A73C4C">
        <w:rPr>
          <w:rFonts w:ascii="Times New Roman" w:hAnsi="Times New Roman"/>
          <w:szCs w:val="24"/>
        </w:rPr>
        <w:t xml:space="preserve"> rolü de denilebilir. İkincisi </w:t>
      </w:r>
      <w:r w:rsidR="004512C3" w:rsidRPr="00A73C4C">
        <w:rPr>
          <w:rFonts w:ascii="Times New Roman" w:hAnsi="Times New Roman"/>
          <w:b/>
          <w:szCs w:val="24"/>
        </w:rPr>
        <w:t>teknoloji</w:t>
      </w:r>
      <w:r w:rsidR="00560697" w:rsidRPr="00A73C4C">
        <w:rPr>
          <w:rFonts w:ascii="Times New Roman" w:hAnsi="Times New Roman"/>
          <w:b/>
          <w:szCs w:val="24"/>
        </w:rPr>
        <w:t xml:space="preserve"> ve</w:t>
      </w:r>
      <w:r w:rsidR="004512C3" w:rsidRPr="00A73C4C">
        <w:rPr>
          <w:rFonts w:ascii="Times New Roman" w:hAnsi="Times New Roman"/>
          <w:b/>
          <w:szCs w:val="24"/>
        </w:rPr>
        <w:t xml:space="preserve"> Ar-Ge</w:t>
      </w:r>
      <w:r w:rsidR="004512C3" w:rsidRPr="00A73C4C">
        <w:rPr>
          <w:rFonts w:ascii="Times New Roman" w:hAnsi="Times New Roman"/>
          <w:szCs w:val="24"/>
        </w:rPr>
        <w:t xml:space="preserve"> </w:t>
      </w:r>
      <w:r w:rsidR="00560697" w:rsidRPr="00A73C4C">
        <w:rPr>
          <w:rFonts w:ascii="Times New Roman" w:hAnsi="Times New Roman"/>
          <w:szCs w:val="24"/>
        </w:rPr>
        <w:t xml:space="preserve">kelimeleriyle tanımlanan yenilikçi teknolojiye dayalı mal ve hizmet üretme ve geliştirmeye yönelik </w:t>
      </w:r>
      <w:r w:rsidR="00962AC6" w:rsidRPr="00A73C4C">
        <w:rPr>
          <w:rFonts w:ascii="Times New Roman" w:hAnsi="Times New Roman"/>
          <w:szCs w:val="24"/>
        </w:rPr>
        <w:t xml:space="preserve">makine ve teçhizat yatırımı gerektiren </w:t>
      </w:r>
      <w:r w:rsidR="00560697" w:rsidRPr="00A73C4C">
        <w:rPr>
          <w:rFonts w:ascii="Times New Roman" w:hAnsi="Times New Roman"/>
          <w:szCs w:val="24"/>
        </w:rPr>
        <w:t xml:space="preserve">teknik altyapı ve teknik destek </w:t>
      </w:r>
      <w:r w:rsidR="00962AC6" w:rsidRPr="00A73C4C">
        <w:rPr>
          <w:rFonts w:ascii="Times New Roman" w:hAnsi="Times New Roman"/>
          <w:szCs w:val="24"/>
        </w:rPr>
        <w:t>hizmetleri erişimden</w:t>
      </w:r>
      <w:r w:rsidR="00560697" w:rsidRPr="00A73C4C">
        <w:rPr>
          <w:rFonts w:ascii="Times New Roman" w:hAnsi="Times New Roman"/>
          <w:szCs w:val="24"/>
        </w:rPr>
        <w:t xml:space="preserve"> oluşan </w:t>
      </w:r>
      <w:r w:rsidR="00962AC6" w:rsidRPr="00A73C4C">
        <w:rPr>
          <w:rFonts w:ascii="Times New Roman" w:hAnsi="Times New Roman"/>
          <w:szCs w:val="24"/>
        </w:rPr>
        <w:t xml:space="preserve">araçlar ki buna </w:t>
      </w:r>
      <w:r w:rsidR="00962AC6" w:rsidRPr="00A73C4C">
        <w:rPr>
          <w:rFonts w:ascii="Times New Roman" w:hAnsi="Times New Roman"/>
          <w:b/>
          <w:szCs w:val="24"/>
        </w:rPr>
        <w:t>teknolojik altyapı ve teknik destek aracı</w:t>
      </w:r>
      <w:r w:rsidR="00962AC6" w:rsidRPr="00A73C4C">
        <w:rPr>
          <w:rFonts w:ascii="Times New Roman" w:hAnsi="Times New Roman"/>
          <w:szCs w:val="24"/>
        </w:rPr>
        <w:t xml:space="preserve"> denilebilir. Üçüncü olarak </w:t>
      </w:r>
      <w:r w:rsidR="00962AC6" w:rsidRPr="00A73C4C">
        <w:rPr>
          <w:rFonts w:ascii="Times New Roman" w:hAnsi="Times New Roman"/>
          <w:b/>
          <w:szCs w:val="24"/>
        </w:rPr>
        <w:t xml:space="preserve">patent </w:t>
      </w:r>
      <w:r w:rsidR="00962AC6" w:rsidRPr="00A73C4C">
        <w:rPr>
          <w:rFonts w:ascii="Times New Roman" w:hAnsi="Times New Roman"/>
          <w:szCs w:val="24"/>
        </w:rPr>
        <w:t xml:space="preserve">ve </w:t>
      </w:r>
      <w:r w:rsidR="00962AC6" w:rsidRPr="00A73C4C">
        <w:rPr>
          <w:rFonts w:ascii="Times New Roman" w:hAnsi="Times New Roman"/>
          <w:b/>
          <w:szCs w:val="24"/>
        </w:rPr>
        <w:t>prototipleme</w:t>
      </w:r>
      <w:r w:rsidR="00962AC6" w:rsidRPr="00A73C4C">
        <w:rPr>
          <w:rFonts w:ascii="Times New Roman" w:hAnsi="Times New Roman"/>
          <w:szCs w:val="24"/>
        </w:rPr>
        <w:t xml:space="preserve"> kavramlarıyla ifadesini bulan</w:t>
      </w:r>
      <w:r w:rsidR="00C17BF1" w:rsidRPr="00A73C4C">
        <w:rPr>
          <w:rFonts w:ascii="Times New Roman" w:hAnsi="Times New Roman"/>
          <w:szCs w:val="24"/>
        </w:rPr>
        <w:t xml:space="preserve"> ve</w:t>
      </w:r>
      <w:r w:rsidR="00962AC6" w:rsidRPr="00A73C4C">
        <w:rPr>
          <w:rFonts w:ascii="Times New Roman" w:hAnsi="Times New Roman"/>
          <w:szCs w:val="24"/>
        </w:rPr>
        <w:t xml:space="preserve"> Ar-Ge sonrası</w:t>
      </w:r>
      <w:r w:rsidR="00C17BF1" w:rsidRPr="00A73C4C">
        <w:rPr>
          <w:rFonts w:ascii="Times New Roman" w:hAnsi="Times New Roman"/>
          <w:szCs w:val="24"/>
        </w:rPr>
        <w:t xml:space="preserve"> süreçler olarak tanımlanabilecek yenilikçi mal ve hizmetlerin patentlenmesi, lisanslanması ve pazara sürülmesiyle ilgili süreçleri kapsayan </w:t>
      </w:r>
      <w:r w:rsidR="00962AC6" w:rsidRPr="00A73C4C">
        <w:rPr>
          <w:rFonts w:ascii="Times New Roman" w:hAnsi="Times New Roman"/>
          <w:b/>
          <w:szCs w:val="24"/>
        </w:rPr>
        <w:t>ticarileştirme</w:t>
      </w:r>
      <w:r w:rsidR="00962AC6" w:rsidRPr="00A73C4C">
        <w:rPr>
          <w:rFonts w:ascii="Times New Roman" w:hAnsi="Times New Roman"/>
          <w:szCs w:val="24"/>
        </w:rPr>
        <w:t xml:space="preserve"> </w:t>
      </w:r>
      <w:r w:rsidR="00C17BF1" w:rsidRPr="00A73C4C">
        <w:rPr>
          <w:rFonts w:ascii="Times New Roman" w:hAnsi="Times New Roman"/>
          <w:szCs w:val="24"/>
        </w:rPr>
        <w:t>aracıdır.</w:t>
      </w:r>
      <w:r w:rsidR="00962AC6" w:rsidRPr="00A73C4C">
        <w:rPr>
          <w:rFonts w:ascii="Times New Roman" w:hAnsi="Times New Roman"/>
          <w:szCs w:val="24"/>
        </w:rPr>
        <w:t xml:space="preserve"> </w:t>
      </w:r>
    </w:p>
    <w:p w14:paraId="688C281D" w14:textId="77777777" w:rsidR="00B705B9" w:rsidRPr="00A73C4C" w:rsidRDefault="00B705B9" w:rsidP="005A3854">
      <w:pPr>
        <w:spacing w:before="120" w:line="240" w:lineRule="auto"/>
        <w:rPr>
          <w:rFonts w:ascii="Times New Roman" w:hAnsi="Times New Roman"/>
          <w:szCs w:val="24"/>
        </w:rPr>
      </w:pPr>
    </w:p>
    <w:p w14:paraId="6461E299" w14:textId="77777777" w:rsidR="0073340F" w:rsidRPr="00A73C4C" w:rsidRDefault="0073340F" w:rsidP="005A3854">
      <w:pPr>
        <w:spacing w:before="120" w:line="240" w:lineRule="auto"/>
        <w:rPr>
          <w:rFonts w:ascii="Times New Roman" w:hAnsi="Times New Roman"/>
          <w:szCs w:val="24"/>
        </w:rPr>
      </w:pPr>
    </w:p>
    <w:p w14:paraId="694DA216" w14:textId="77777777" w:rsidR="0073340F" w:rsidRPr="00A73C4C" w:rsidRDefault="0073340F" w:rsidP="005A3854">
      <w:pPr>
        <w:spacing w:before="120" w:line="240" w:lineRule="auto"/>
        <w:rPr>
          <w:rFonts w:ascii="Times New Roman" w:hAnsi="Times New Roman"/>
          <w:szCs w:val="24"/>
        </w:rPr>
        <w:sectPr w:rsidR="0073340F" w:rsidRPr="00A73C4C" w:rsidSect="00307BAF">
          <w:footerReference w:type="even" r:id="rId20"/>
          <w:footerReference w:type="default" r:id="rId21"/>
          <w:pgSz w:w="11900" w:h="16840"/>
          <w:pgMar w:top="1440" w:right="1440" w:bottom="1440" w:left="1440" w:header="708" w:footer="708" w:gutter="0"/>
          <w:cols w:space="708"/>
          <w:titlePg/>
          <w:docGrid w:linePitch="360"/>
        </w:sectPr>
      </w:pPr>
    </w:p>
    <w:p w14:paraId="04D441E4" w14:textId="69E31507" w:rsidR="00AA3F0F" w:rsidRPr="00A73C4C" w:rsidRDefault="00AA3F0F"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623AD5B0" wp14:editId="43E00424">
            <wp:extent cx="2793929" cy="3250804"/>
            <wp:effectExtent l="0" t="0" r="6985" b="6985"/>
            <wp:docPr id="11" name="Resim 11" descr="grafik%20ve%20tablolar/Analizler/KA_Araç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20ve%20tablolar/Analizler/KA_Araçla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0584" cy="3270183"/>
                    </a:xfrm>
                    <a:prstGeom prst="rect">
                      <a:avLst/>
                    </a:prstGeom>
                    <a:noFill/>
                    <a:ln>
                      <a:noFill/>
                    </a:ln>
                  </pic:spPr>
                </pic:pic>
              </a:graphicData>
            </a:graphic>
          </wp:inline>
        </w:drawing>
      </w:r>
    </w:p>
    <w:p w14:paraId="7807F57E" w14:textId="77777777" w:rsidR="0073340F" w:rsidRPr="00A73C4C" w:rsidRDefault="00AA3F0F" w:rsidP="005A3854">
      <w:pPr>
        <w:spacing w:before="120" w:line="240" w:lineRule="auto"/>
        <w:rPr>
          <w:rFonts w:ascii="Times New Roman" w:hAnsi="Times New Roman"/>
          <w:szCs w:val="24"/>
        </w:rPr>
        <w:sectPr w:rsidR="0073340F" w:rsidRPr="00A73C4C" w:rsidSect="0073340F">
          <w:type w:val="continuous"/>
          <w:pgSz w:w="11900" w:h="16840"/>
          <w:pgMar w:top="1440" w:right="1440" w:bottom="1440" w:left="1440" w:header="708" w:footer="708" w:gutter="0"/>
          <w:cols w:num="2" w:space="708"/>
          <w:docGrid w:linePitch="360"/>
        </w:sectPr>
      </w:pPr>
      <w:r w:rsidRPr="00A73C4C">
        <w:rPr>
          <w:rFonts w:ascii="Times New Roman" w:hAnsi="Times New Roman"/>
          <w:noProof/>
          <w:szCs w:val="24"/>
          <w:lang w:eastAsia="tr-TR"/>
        </w:rPr>
        <w:drawing>
          <wp:inline distT="0" distB="0" distL="0" distR="0" wp14:anchorId="39A515AD" wp14:editId="4E243BCC">
            <wp:extent cx="3004820" cy="3500727"/>
            <wp:effectExtent l="0" t="0" r="5080" b="5080"/>
            <wp:docPr id="12" name="Resim 12" descr="grafik%20ve%20tablolar/Analizler/KA_Me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20ve%20tablolar/Analizler/KA_Meka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483" cy="3569072"/>
                    </a:xfrm>
                    <a:prstGeom prst="rect">
                      <a:avLst/>
                    </a:prstGeom>
                    <a:noFill/>
                    <a:ln>
                      <a:noFill/>
                    </a:ln>
                  </pic:spPr>
                </pic:pic>
              </a:graphicData>
            </a:graphic>
          </wp:inline>
        </w:drawing>
      </w:r>
    </w:p>
    <w:p w14:paraId="33482B02" w14:textId="7C14E674" w:rsidR="00B705B9" w:rsidRPr="00B705B9" w:rsidRDefault="002965E0" w:rsidP="00B705B9">
      <w:pPr>
        <w:pStyle w:val="ResimYazs"/>
        <w:keepNext/>
        <w:spacing w:after="0"/>
        <w:jc w:val="left"/>
      </w:pPr>
      <w:bookmarkStart w:id="27" w:name="_Toc513550890"/>
      <w:r w:rsidRPr="00A73C4C">
        <w:rPr>
          <w:rFonts w:ascii="Times New Roman" w:hAnsi="Times New Roman"/>
          <w:b/>
          <w:i w:val="0"/>
          <w:sz w:val="24"/>
          <w:szCs w:val="24"/>
        </w:rPr>
        <w:t>Şekil 12</w:t>
      </w:r>
      <w:r w:rsidR="009579D1">
        <w:rPr>
          <w:rFonts w:ascii="Times New Roman" w:hAnsi="Times New Roman"/>
          <w:b/>
          <w:i w:val="0"/>
          <w:sz w:val="24"/>
          <w:szCs w:val="24"/>
        </w:rPr>
        <w:t>.</w:t>
      </w:r>
      <w:r w:rsidRPr="00A73C4C">
        <w:rPr>
          <w:rFonts w:ascii="Times New Roman" w:hAnsi="Times New Roman"/>
          <w:b/>
          <w:i w:val="0"/>
          <w:sz w:val="24"/>
          <w:szCs w:val="24"/>
        </w:rPr>
        <w:t xml:space="preserve"> Kelime Analizinin Yenilik </w:t>
      </w:r>
      <w:proofErr w:type="gramStart"/>
      <w:r w:rsidRPr="00A73C4C">
        <w:rPr>
          <w:rFonts w:ascii="Times New Roman" w:hAnsi="Times New Roman"/>
          <w:b/>
          <w:i w:val="0"/>
          <w:sz w:val="24"/>
          <w:szCs w:val="24"/>
        </w:rPr>
        <w:t>Merkezinin</w:t>
      </w:r>
      <w:r w:rsidR="00B705B9">
        <w:rPr>
          <w:rFonts w:ascii="Times New Roman" w:hAnsi="Times New Roman"/>
          <w:b/>
          <w:i w:val="0"/>
          <w:sz w:val="24"/>
          <w:szCs w:val="24"/>
        </w:rPr>
        <w:t xml:space="preserve">    </w:t>
      </w:r>
      <w:bookmarkStart w:id="28" w:name="_Toc513550891"/>
      <w:r w:rsidR="00B705B9" w:rsidRPr="00A73C4C">
        <w:rPr>
          <w:rFonts w:ascii="Times New Roman" w:hAnsi="Times New Roman"/>
          <w:b/>
          <w:i w:val="0"/>
          <w:sz w:val="24"/>
          <w:szCs w:val="24"/>
        </w:rPr>
        <w:t>Şekil</w:t>
      </w:r>
      <w:proofErr w:type="gramEnd"/>
      <w:r w:rsidR="00B705B9" w:rsidRPr="00A73C4C">
        <w:rPr>
          <w:rFonts w:ascii="Times New Roman" w:hAnsi="Times New Roman"/>
          <w:b/>
          <w:i w:val="0"/>
          <w:sz w:val="24"/>
          <w:szCs w:val="24"/>
        </w:rPr>
        <w:t xml:space="preserve"> 13</w:t>
      </w:r>
      <w:r w:rsidR="00B705B9">
        <w:rPr>
          <w:rFonts w:ascii="Times New Roman" w:hAnsi="Times New Roman"/>
          <w:b/>
          <w:i w:val="0"/>
          <w:sz w:val="24"/>
          <w:szCs w:val="24"/>
        </w:rPr>
        <w:t>.</w:t>
      </w:r>
      <w:r w:rsidR="00B705B9" w:rsidRPr="00A73C4C">
        <w:rPr>
          <w:rFonts w:ascii="Times New Roman" w:hAnsi="Times New Roman"/>
          <w:b/>
          <w:i w:val="0"/>
          <w:sz w:val="24"/>
          <w:szCs w:val="24"/>
        </w:rPr>
        <w:t xml:space="preserve"> Kelime Analizinin Yenilik </w:t>
      </w:r>
      <w:r w:rsidR="00B705B9">
        <w:rPr>
          <w:rFonts w:ascii="Times New Roman" w:hAnsi="Times New Roman"/>
          <w:b/>
          <w:i w:val="0"/>
          <w:sz w:val="24"/>
          <w:szCs w:val="24"/>
        </w:rPr>
        <w:t xml:space="preserve">       Araçlarına İlişkin Sınıflandırması                            </w:t>
      </w:r>
      <w:r w:rsidR="00B705B9" w:rsidRPr="00A73C4C">
        <w:rPr>
          <w:rFonts w:ascii="Times New Roman" w:hAnsi="Times New Roman"/>
          <w:b/>
          <w:i w:val="0"/>
          <w:sz w:val="24"/>
          <w:szCs w:val="24"/>
        </w:rPr>
        <w:t>Merkezinin Kurulacağı Mekan /</w:t>
      </w:r>
    </w:p>
    <w:p w14:paraId="2277560A" w14:textId="53DC73A0" w:rsidR="00B705B9" w:rsidRDefault="00B705B9" w:rsidP="00B705B9">
      <w:pPr>
        <w:pStyle w:val="ResimYazs"/>
        <w:keepNext/>
        <w:spacing w:after="0"/>
        <w:rPr>
          <w:rFonts w:ascii="Times New Roman" w:hAnsi="Times New Roman"/>
          <w:b/>
          <w:i w:val="0"/>
          <w:sz w:val="24"/>
          <w:szCs w:val="24"/>
        </w:rPr>
      </w:pPr>
      <w:r>
        <w:rPr>
          <w:rFonts w:ascii="Times New Roman" w:hAnsi="Times New Roman"/>
          <w:b/>
          <w:i w:val="0"/>
          <w:sz w:val="24"/>
          <w:szCs w:val="24"/>
        </w:rPr>
        <w:t xml:space="preserve">                                                                                      </w:t>
      </w:r>
      <w:r w:rsidRPr="00A73C4C">
        <w:rPr>
          <w:rFonts w:ascii="Times New Roman" w:hAnsi="Times New Roman"/>
          <w:b/>
          <w:i w:val="0"/>
          <w:sz w:val="24"/>
          <w:szCs w:val="24"/>
        </w:rPr>
        <w:t>Bölgeye</w:t>
      </w:r>
      <w:r w:rsidRPr="00B705B9">
        <w:rPr>
          <w:rFonts w:ascii="Times New Roman" w:hAnsi="Times New Roman"/>
          <w:b/>
          <w:i w:val="0"/>
          <w:sz w:val="24"/>
          <w:szCs w:val="24"/>
        </w:rPr>
        <w:t xml:space="preserve"> </w:t>
      </w:r>
      <w:r>
        <w:rPr>
          <w:rFonts w:ascii="Times New Roman" w:hAnsi="Times New Roman"/>
          <w:b/>
          <w:i w:val="0"/>
          <w:sz w:val="24"/>
          <w:szCs w:val="24"/>
        </w:rPr>
        <w:t>İlişkin Sınıflandırması</w:t>
      </w:r>
    </w:p>
    <w:bookmarkEnd w:id="28"/>
    <w:p w14:paraId="6E61968D" w14:textId="77777777" w:rsidR="009579D1" w:rsidRDefault="009579D1" w:rsidP="002965E0">
      <w:pPr>
        <w:pStyle w:val="ResimYazs"/>
        <w:keepNext/>
        <w:spacing w:before="120"/>
        <w:rPr>
          <w:rFonts w:ascii="Times New Roman" w:hAnsi="Times New Roman"/>
          <w:b/>
          <w:i w:val="0"/>
          <w:sz w:val="24"/>
          <w:szCs w:val="24"/>
        </w:rPr>
      </w:pPr>
    </w:p>
    <w:bookmarkEnd w:id="27"/>
    <w:p w14:paraId="1239EA6F" w14:textId="77777777" w:rsidR="002A087E" w:rsidRPr="00A73C4C" w:rsidRDefault="002A087E" w:rsidP="005A3854">
      <w:pPr>
        <w:spacing w:before="120" w:line="240" w:lineRule="auto"/>
        <w:rPr>
          <w:rFonts w:ascii="Times New Roman" w:hAnsi="Times New Roman"/>
          <w:szCs w:val="24"/>
        </w:rPr>
        <w:sectPr w:rsidR="002A087E" w:rsidRPr="00A73C4C" w:rsidSect="0073340F">
          <w:type w:val="continuous"/>
          <w:pgSz w:w="11900" w:h="16840"/>
          <w:pgMar w:top="1440" w:right="1440" w:bottom="1440" w:left="1440" w:header="708" w:footer="708" w:gutter="0"/>
          <w:cols w:space="708"/>
          <w:docGrid w:linePitch="360"/>
        </w:sectPr>
      </w:pPr>
    </w:p>
    <w:p w14:paraId="41479BCA" w14:textId="056B0375" w:rsidR="00BD703F" w:rsidRPr="00A73C4C" w:rsidRDefault="00FF0CF0" w:rsidP="005A3854">
      <w:pPr>
        <w:spacing w:before="120" w:line="240" w:lineRule="auto"/>
        <w:rPr>
          <w:rFonts w:ascii="Times New Roman" w:hAnsi="Times New Roman"/>
          <w:szCs w:val="24"/>
        </w:rPr>
      </w:pPr>
      <w:r w:rsidRPr="00A73C4C">
        <w:rPr>
          <w:rFonts w:ascii="Times New Roman" w:hAnsi="Times New Roman"/>
          <w:szCs w:val="24"/>
        </w:rPr>
        <w:t xml:space="preserve">Şekil </w:t>
      </w:r>
      <w:r w:rsidR="009C5716" w:rsidRPr="00A73C4C">
        <w:rPr>
          <w:rFonts w:ascii="Times New Roman" w:hAnsi="Times New Roman"/>
          <w:szCs w:val="24"/>
        </w:rPr>
        <w:t>13</w:t>
      </w:r>
      <w:r w:rsidRPr="00A73C4C">
        <w:rPr>
          <w:rFonts w:ascii="Times New Roman" w:hAnsi="Times New Roman"/>
          <w:szCs w:val="24"/>
        </w:rPr>
        <w:t>’de ise yen</w:t>
      </w:r>
      <w:r w:rsidR="00B9434D" w:rsidRPr="00A73C4C">
        <w:rPr>
          <w:rFonts w:ascii="Times New Roman" w:hAnsi="Times New Roman"/>
          <w:szCs w:val="24"/>
        </w:rPr>
        <w:t>i</w:t>
      </w:r>
      <w:r w:rsidRPr="00A73C4C">
        <w:rPr>
          <w:rFonts w:ascii="Times New Roman" w:hAnsi="Times New Roman"/>
          <w:szCs w:val="24"/>
        </w:rPr>
        <w:t xml:space="preserve">lik merkezinin kurulacağı </w:t>
      </w:r>
      <w:r w:rsidR="00CE69E3" w:rsidRPr="00A73C4C">
        <w:rPr>
          <w:rFonts w:ascii="Times New Roman" w:hAnsi="Times New Roman"/>
          <w:szCs w:val="24"/>
        </w:rPr>
        <w:t>mekâna</w:t>
      </w:r>
      <w:r w:rsidRPr="00A73C4C">
        <w:rPr>
          <w:rFonts w:ascii="Times New Roman" w:hAnsi="Times New Roman"/>
          <w:szCs w:val="24"/>
        </w:rPr>
        <w:t xml:space="preserve"> ilişkin kelime/</w:t>
      </w:r>
      <w:r w:rsidR="00B9434D" w:rsidRPr="00A73C4C">
        <w:rPr>
          <w:rFonts w:ascii="Times New Roman" w:hAnsi="Times New Roman"/>
          <w:szCs w:val="24"/>
        </w:rPr>
        <w:t xml:space="preserve">kelime grupları yer almaktadır. </w:t>
      </w:r>
      <w:r w:rsidRPr="00A73C4C">
        <w:rPr>
          <w:rFonts w:ascii="Times New Roman" w:hAnsi="Times New Roman"/>
          <w:szCs w:val="24"/>
        </w:rPr>
        <w:t>Burada dikkati çeken</w:t>
      </w:r>
      <w:r w:rsidR="00B9434D" w:rsidRPr="00A73C4C">
        <w:rPr>
          <w:rFonts w:ascii="Times New Roman" w:hAnsi="Times New Roman"/>
          <w:szCs w:val="24"/>
        </w:rPr>
        <w:t xml:space="preserve"> husus</w:t>
      </w:r>
      <w:r w:rsidRPr="00A73C4C">
        <w:rPr>
          <w:rFonts w:ascii="Times New Roman" w:hAnsi="Times New Roman"/>
          <w:szCs w:val="24"/>
        </w:rPr>
        <w:t xml:space="preserve">, </w:t>
      </w:r>
      <w:r w:rsidR="00B9434D" w:rsidRPr="00A73C4C">
        <w:rPr>
          <w:rFonts w:ascii="Times New Roman" w:hAnsi="Times New Roman"/>
          <w:szCs w:val="24"/>
        </w:rPr>
        <w:t xml:space="preserve">yenilik merkezlerinin </w:t>
      </w:r>
      <w:r w:rsidRPr="00A73C4C">
        <w:rPr>
          <w:rFonts w:ascii="Times New Roman" w:hAnsi="Times New Roman"/>
          <w:b/>
          <w:szCs w:val="24"/>
        </w:rPr>
        <w:t>bölgesel farklılıklar</w:t>
      </w:r>
      <w:r w:rsidR="00B9434D" w:rsidRPr="00A73C4C">
        <w:rPr>
          <w:rFonts w:ascii="Times New Roman" w:hAnsi="Times New Roman"/>
          <w:szCs w:val="24"/>
        </w:rPr>
        <w:t>ı dikkate alan</w:t>
      </w:r>
      <w:r w:rsidRPr="00A73C4C">
        <w:rPr>
          <w:rFonts w:ascii="Times New Roman" w:hAnsi="Times New Roman"/>
          <w:szCs w:val="24"/>
        </w:rPr>
        <w:t xml:space="preserve">, </w:t>
      </w:r>
      <w:r w:rsidRPr="00A73C4C">
        <w:rPr>
          <w:rFonts w:ascii="Times New Roman" w:hAnsi="Times New Roman"/>
          <w:b/>
          <w:szCs w:val="24"/>
        </w:rPr>
        <w:t>yer seçimi</w:t>
      </w:r>
      <w:r w:rsidR="00B9434D" w:rsidRPr="00A73C4C">
        <w:rPr>
          <w:rFonts w:ascii="Times New Roman" w:hAnsi="Times New Roman"/>
          <w:szCs w:val="24"/>
        </w:rPr>
        <w:t>ni titizlik yapan</w:t>
      </w:r>
      <w:r w:rsidRPr="00A73C4C">
        <w:rPr>
          <w:rFonts w:ascii="Times New Roman" w:hAnsi="Times New Roman"/>
          <w:szCs w:val="24"/>
        </w:rPr>
        <w:t xml:space="preserve"> ve </w:t>
      </w:r>
      <w:r w:rsidRPr="00A73C4C">
        <w:rPr>
          <w:rFonts w:ascii="Times New Roman" w:hAnsi="Times New Roman"/>
          <w:b/>
          <w:szCs w:val="24"/>
        </w:rPr>
        <w:t>yerel dinamikler</w:t>
      </w:r>
      <w:r w:rsidR="00B9434D" w:rsidRPr="00A73C4C">
        <w:rPr>
          <w:rFonts w:ascii="Times New Roman" w:hAnsi="Times New Roman"/>
          <w:szCs w:val="24"/>
        </w:rPr>
        <w:t xml:space="preserve">i hesaba katan bir yapı olarak kurgulanmasıdır. </w:t>
      </w:r>
      <w:r w:rsidR="003A3649" w:rsidRPr="00A73C4C">
        <w:rPr>
          <w:rFonts w:ascii="Times New Roman" w:hAnsi="Times New Roman"/>
          <w:szCs w:val="24"/>
        </w:rPr>
        <w:t>Yenilik merkezle</w:t>
      </w:r>
      <w:r w:rsidR="00CE69E3" w:rsidRPr="00A73C4C">
        <w:rPr>
          <w:rFonts w:ascii="Times New Roman" w:hAnsi="Times New Roman"/>
          <w:szCs w:val="24"/>
        </w:rPr>
        <w:t>ri için kent içinde</w:t>
      </w:r>
      <w:r w:rsidR="00B9434D" w:rsidRPr="00A73C4C">
        <w:rPr>
          <w:rFonts w:ascii="Times New Roman" w:hAnsi="Times New Roman"/>
          <w:szCs w:val="24"/>
        </w:rPr>
        <w:t>ki</w:t>
      </w:r>
      <w:r w:rsidR="00CE69E3" w:rsidRPr="00A73C4C">
        <w:rPr>
          <w:rFonts w:ascii="Times New Roman" w:hAnsi="Times New Roman"/>
          <w:szCs w:val="24"/>
        </w:rPr>
        <w:t xml:space="preserve"> yer seçimi </w:t>
      </w:r>
      <w:r w:rsidR="00DA4C8A" w:rsidRPr="00A73C4C">
        <w:rPr>
          <w:rFonts w:ascii="Times New Roman" w:hAnsi="Times New Roman"/>
          <w:szCs w:val="24"/>
        </w:rPr>
        <w:t xml:space="preserve">özellikle yenilikçi/yaratıcı sınıf ve teknoloji tabanlı girişimciler için </w:t>
      </w:r>
      <w:r w:rsidR="003A3649" w:rsidRPr="00A73C4C">
        <w:rPr>
          <w:rFonts w:ascii="Times New Roman" w:hAnsi="Times New Roman"/>
          <w:szCs w:val="24"/>
        </w:rPr>
        <w:t>son derece önemli iken</w:t>
      </w:r>
      <w:r w:rsidR="00DA4C8A" w:rsidRPr="00A73C4C">
        <w:rPr>
          <w:rFonts w:ascii="Times New Roman" w:hAnsi="Times New Roman"/>
          <w:szCs w:val="24"/>
        </w:rPr>
        <w:t xml:space="preserve">, </w:t>
      </w:r>
      <w:r w:rsidR="003A3649" w:rsidRPr="00A73C4C">
        <w:rPr>
          <w:rFonts w:ascii="Times New Roman" w:hAnsi="Times New Roman"/>
          <w:szCs w:val="24"/>
        </w:rPr>
        <w:t>bu merkezlerin fonksiyonu ile etkin çalışması büyük oranda bölgesel farklılıklar ile yerel dinamiklere bağlı</w:t>
      </w:r>
      <w:r w:rsidR="00DA4C8A" w:rsidRPr="00A73C4C">
        <w:rPr>
          <w:rFonts w:ascii="Times New Roman" w:hAnsi="Times New Roman"/>
          <w:szCs w:val="24"/>
        </w:rPr>
        <w:t xml:space="preserve">dır. Tüm dünyada yenilik/inovasyon coğrafi olarak diğer tüm faaliyetlerden çok daha yoğun bir </w:t>
      </w:r>
      <w:proofErr w:type="gramStart"/>
      <w:r w:rsidR="00DA4C8A" w:rsidRPr="00A73C4C">
        <w:rPr>
          <w:rFonts w:ascii="Times New Roman" w:hAnsi="Times New Roman"/>
          <w:szCs w:val="24"/>
        </w:rPr>
        <w:t>mekansal</w:t>
      </w:r>
      <w:proofErr w:type="gramEnd"/>
      <w:r w:rsidR="00DA4C8A" w:rsidRPr="00A73C4C">
        <w:rPr>
          <w:rFonts w:ascii="Times New Roman" w:hAnsi="Times New Roman"/>
          <w:szCs w:val="24"/>
        </w:rPr>
        <w:t xml:space="preserve"> kümelenme göstermektedir ki bu durum yenilik merkezlerinin başarısında mekansal </w:t>
      </w:r>
      <w:r w:rsidR="00DA4C8A" w:rsidRPr="00A73C4C">
        <w:rPr>
          <w:rFonts w:ascii="Times New Roman" w:hAnsi="Times New Roman"/>
          <w:szCs w:val="24"/>
        </w:rPr>
        <w:lastRenderedPageBreak/>
        <w:t xml:space="preserve">yer seçiminin gerek kent içi ölçekte gerekse yerel ve bölgesel ölçekte çok önemli olduğunu ortaya koymaktadır. Bu bağlamda </w:t>
      </w:r>
      <w:r w:rsidR="00AE68CC" w:rsidRPr="00A73C4C">
        <w:rPr>
          <w:rFonts w:ascii="Times New Roman" w:hAnsi="Times New Roman"/>
          <w:szCs w:val="24"/>
        </w:rPr>
        <w:t>yenilik merkezlerinin kurulmasında İstanbul analiz dışı bırakıldığında Ankara, İzmir ve Mersin’in sahip olduğu coğrafi avantajlar nedeniyle ön plana çıktığı görülmektedir.</w:t>
      </w:r>
    </w:p>
    <w:p w14:paraId="57AA2E9F" w14:textId="77777777" w:rsidR="002F3B1F" w:rsidRPr="00A73C4C" w:rsidRDefault="002F3B1F" w:rsidP="005A3854">
      <w:pPr>
        <w:spacing w:before="120" w:line="240" w:lineRule="auto"/>
        <w:rPr>
          <w:rFonts w:ascii="Times New Roman" w:hAnsi="Times New Roman"/>
          <w:szCs w:val="24"/>
        </w:rPr>
        <w:sectPr w:rsidR="002F3B1F" w:rsidRPr="00A73C4C" w:rsidSect="0073340F">
          <w:type w:val="continuous"/>
          <w:pgSz w:w="11900" w:h="16840"/>
          <w:pgMar w:top="1440" w:right="1440" w:bottom="1440" w:left="1440" w:header="708" w:footer="708" w:gutter="0"/>
          <w:cols w:space="708"/>
          <w:docGrid w:linePitch="360"/>
        </w:sectPr>
      </w:pPr>
    </w:p>
    <w:p w14:paraId="6442B48F" w14:textId="5C76EE0A" w:rsidR="00747C29" w:rsidRPr="00A73C4C" w:rsidRDefault="00DB2FBA" w:rsidP="005A3854">
      <w:pPr>
        <w:pStyle w:val="ResimYazs"/>
        <w:keepNext/>
        <w:spacing w:before="120"/>
        <w:rPr>
          <w:rFonts w:ascii="Times New Roman" w:hAnsi="Times New Roman"/>
          <w:b/>
          <w:i w:val="0"/>
          <w:color w:val="auto"/>
          <w:sz w:val="24"/>
          <w:szCs w:val="24"/>
        </w:rPr>
      </w:pPr>
      <w:bookmarkStart w:id="29" w:name="_Toc513550880"/>
      <w:r w:rsidRPr="00A73C4C">
        <w:rPr>
          <w:rFonts w:ascii="Times New Roman" w:hAnsi="Times New Roman"/>
          <w:b/>
          <w:i w:val="0"/>
          <w:color w:val="auto"/>
          <w:sz w:val="24"/>
          <w:szCs w:val="24"/>
        </w:rPr>
        <w:lastRenderedPageBreak/>
        <w:t>Çizelge</w:t>
      </w:r>
      <w:r w:rsidR="00747C29" w:rsidRPr="00A73C4C">
        <w:rPr>
          <w:rFonts w:ascii="Times New Roman" w:hAnsi="Times New Roman"/>
          <w:b/>
          <w:i w:val="0"/>
          <w:color w:val="auto"/>
          <w:sz w:val="24"/>
          <w:szCs w:val="24"/>
        </w:rPr>
        <w:t xml:space="preserve"> </w:t>
      </w:r>
      <w:r w:rsidR="008D3EE2" w:rsidRPr="00A73C4C">
        <w:rPr>
          <w:rFonts w:ascii="Times New Roman" w:hAnsi="Times New Roman"/>
          <w:b/>
          <w:i w:val="0"/>
          <w:color w:val="auto"/>
          <w:sz w:val="24"/>
          <w:szCs w:val="24"/>
        </w:rPr>
        <w:fldChar w:fldCharType="begin"/>
      </w:r>
      <w:r w:rsidR="008D3EE2" w:rsidRPr="00A73C4C">
        <w:rPr>
          <w:rFonts w:ascii="Times New Roman" w:hAnsi="Times New Roman"/>
          <w:b/>
          <w:i w:val="0"/>
          <w:color w:val="auto"/>
          <w:sz w:val="24"/>
          <w:szCs w:val="24"/>
        </w:rPr>
        <w:instrText xml:space="preserve"> SEQ Tablo \* ARABIC </w:instrText>
      </w:r>
      <w:r w:rsidR="008D3EE2" w:rsidRPr="00A73C4C">
        <w:rPr>
          <w:rFonts w:ascii="Times New Roman" w:hAnsi="Times New Roman"/>
          <w:b/>
          <w:i w:val="0"/>
          <w:color w:val="auto"/>
          <w:sz w:val="24"/>
          <w:szCs w:val="24"/>
        </w:rPr>
        <w:fldChar w:fldCharType="separate"/>
      </w:r>
      <w:r w:rsidR="006C73BD">
        <w:rPr>
          <w:rFonts w:ascii="Times New Roman" w:hAnsi="Times New Roman"/>
          <w:b/>
          <w:i w:val="0"/>
          <w:noProof/>
          <w:color w:val="auto"/>
          <w:sz w:val="24"/>
          <w:szCs w:val="24"/>
        </w:rPr>
        <w:t>4</w:t>
      </w:r>
      <w:r w:rsidR="008D3EE2" w:rsidRPr="00A73C4C">
        <w:rPr>
          <w:rFonts w:ascii="Times New Roman" w:hAnsi="Times New Roman"/>
          <w:b/>
          <w:i w:val="0"/>
          <w:color w:val="auto"/>
          <w:sz w:val="24"/>
          <w:szCs w:val="24"/>
        </w:rPr>
        <w:fldChar w:fldCharType="end"/>
      </w:r>
      <w:r w:rsidR="00B705B9">
        <w:rPr>
          <w:rFonts w:ascii="Times New Roman" w:hAnsi="Times New Roman"/>
          <w:b/>
          <w:i w:val="0"/>
          <w:color w:val="auto"/>
          <w:sz w:val="24"/>
          <w:szCs w:val="24"/>
        </w:rPr>
        <w:t>.</w:t>
      </w:r>
      <w:r w:rsidR="00747C29" w:rsidRPr="00A73C4C">
        <w:rPr>
          <w:rFonts w:ascii="Times New Roman" w:hAnsi="Times New Roman"/>
          <w:b/>
          <w:i w:val="0"/>
          <w:color w:val="auto"/>
          <w:sz w:val="24"/>
          <w:szCs w:val="24"/>
        </w:rPr>
        <w:t xml:space="preserve"> Kelime Analizine İlişkin Frekans Tablosu</w:t>
      </w:r>
      <w:bookmarkEnd w:id="29"/>
    </w:p>
    <w:p w14:paraId="2C304767" w14:textId="77777777" w:rsidR="00A204D6" w:rsidRPr="00A73C4C" w:rsidRDefault="00747C29"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54F581CE" wp14:editId="32ADE89E">
            <wp:extent cx="2790908" cy="8258272"/>
            <wp:effectExtent l="12700" t="12700" r="15875" b="9525"/>
            <wp:docPr id="2" name="Resim 2" descr="grafik%20ve%20tablolar/Analizler/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20ve%20tablolar/Analizler/KA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990" cy="8288105"/>
                    </a:xfrm>
                    <a:prstGeom prst="rect">
                      <a:avLst/>
                    </a:prstGeom>
                    <a:noFill/>
                    <a:ln>
                      <a:solidFill>
                        <a:schemeClr val="tx1"/>
                      </a:solidFill>
                    </a:ln>
                  </pic:spPr>
                </pic:pic>
              </a:graphicData>
            </a:graphic>
          </wp:inline>
        </w:drawing>
      </w:r>
    </w:p>
    <w:p w14:paraId="7EC166A5" w14:textId="7403368D" w:rsidR="00BD703F" w:rsidRPr="00A73C4C" w:rsidRDefault="00DB2FBA" w:rsidP="005A3854">
      <w:pPr>
        <w:spacing w:before="120" w:line="240" w:lineRule="auto"/>
        <w:rPr>
          <w:rFonts w:ascii="Times New Roman" w:hAnsi="Times New Roman"/>
          <w:szCs w:val="24"/>
        </w:rPr>
      </w:pPr>
      <w:r w:rsidRPr="00A73C4C">
        <w:rPr>
          <w:rFonts w:ascii="Times New Roman" w:hAnsi="Times New Roman"/>
          <w:szCs w:val="24"/>
        </w:rPr>
        <w:t>Çizelge</w:t>
      </w:r>
      <w:r w:rsidR="00BD703F" w:rsidRPr="00A73C4C">
        <w:rPr>
          <w:rFonts w:ascii="Times New Roman" w:hAnsi="Times New Roman"/>
          <w:szCs w:val="24"/>
        </w:rPr>
        <w:t xml:space="preserve"> </w:t>
      </w:r>
      <w:r w:rsidR="005C0D33" w:rsidRPr="00A73C4C">
        <w:rPr>
          <w:rFonts w:ascii="Times New Roman" w:hAnsi="Times New Roman"/>
          <w:szCs w:val="24"/>
        </w:rPr>
        <w:t>4</w:t>
      </w:r>
      <w:r w:rsidR="00BD703F" w:rsidRPr="00A73C4C">
        <w:rPr>
          <w:rFonts w:ascii="Times New Roman" w:hAnsi="Times New Roman"/>
          <w:szCs w:val="24"/>
        </w:rPr>
        <w:t xml:space="preserve"> yapılan sözcüksel taramanın sonuçlarını kelime ve frekans temelinde göstermektedir. </w:t>
      </w:r>
      <w:r w:rsidR="00030861" w:rsidRPr="00A73C4C">
        <w:rPr>
          <w:rFonts w:ascii="Times New Roman" w:hAnsi="Times New Roman"/>
          <w:szCs w:val="24"/>
        </w:rPr>
        <w:t>Çizelgede</w:t>
      </w:r>
      <w:r w:rsidR="00BD703F" w:rsidRPr="00A73C4C">
        <w:rPr>
          <w:rFonts w:ascii="Times New Roman" w:hAnsi="Times New Roman"/>
          <w:szCs w:val="24"/>
        </w:rPr>
        <w:t xml:space="preserve"> yer alan tüm kelimeler değiştirilmeden aynen görüşmelerde geçtiği şekli ile analize yansıtılmıştır. Yenilik merkezi bağlamında yapılan odak grup görüşmesinde katılımcıların en sık kullandığı kelimenin 233 frekans ile </w:t>
      </w:r>
      <w:r w:rsidR="00BD703F" w:rsidRPr="00A73C4C">
        <w:rPr>
          <w:rFonts w:ascii="Times New Roman" w:hAnsi="Times New Roman"/>
          <w:b/>
          <w:szCs w:val="24"/>
        </w:rPr>
        <w:t>Yenilik(çi/lik)/İnovasyon</w:t>
      </w:r>
      <w:r w:rsidR="00BD703F" w:rsidRPr="00A73C4C">
        <w:rPr>
          <w:rFonts w:ascii="Times New Roman" w:hAnsi="Times New Roman"/>
          <w:szCs w:val="24"/>
        </w:rPr>
        <w:t xml:space="preserve"> olduğu görülmektedir.</w:t>
      </w:r>
      <w:r w:rsidR="00CE69E3" w:rsidRPr="00A73C4C">
        <w:rPr>
          <w:rFonts w:ascii="Times New Roman" w:hAnsi="Times New Roman"/>
          <w:szCs w:val="24"/>
        </w:rPr>
        <w:t xml:space="preserve"> </w:t>
      </w:r>
      <w:r w:rsidR="00BD703F" w:rsidRPr="00A73C4C">
        <w:rPr>
          <w:rFonts w:ascii="Times New Roman" w:hAnsi="Times New Roman"/>
          <w:szCs w:val="24"/>
        </w:rPr>
        <w:t xml:space="preserve">Yenilik merkezi konusu bağlamında en sık kullanılan ilk 10 kelime </w:t>
      </w:r>
      <w:r w:rsidR="002A087E" w:rsidRPr="00A73C4C">
        <w:rPr>
          <w:rFonts w:ascii="Times New Roman" w:hAnsi="Times New Roman"/>
          <w:szCs w:val="24"/>
        </w:rPr>
        <w:t xml:space="preserve">ise </w:t>
      </w:r>
      <w:r w:rsidR="00BD703F" w:rsidRPr="00A73C4C">
        <w:rPr>
          <w:rFonts w:ascii="Times New Roman" w:hAnsi="Times New Roman"/>
          <w:szCs w:val="24"/>
        </w:rPr>
        <w:t>şöyledir:</w:t>
      </w:r>
    </w:p>
    <w:p w14:paraId="6C2CC4BC" w14:textId="7FC2489E"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Yenilik(çi/lik)/İnovasyon</w:t>
      </w:r>
    </w:p>
    <w:p w14:paraId="59627E9E" w14:textId="32A049F1"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Yenilik(çi/lik)/İnovasyon Merkezi</w:t>
      </w:r>
    </w:p>
    <w:p w14:paraId="2D216861" w14:textId="75AE2D8C"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Firma</w:t>
      </w:r>
    </w:p>
    <w:p w14:paraId="0E056361" w14:textId="4C200794"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Teknopark/Teknokent/TGB</w:t>
      </w:r>
    </w:p>
    <w:p w14:paraId="03CF9CE0" w14:textId="7F5EC297"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Devlet/Kamu</w:t>
      </w:r>
    </w:p>
    <w:p w14:paraId="4EC1E443" w14:textId="75BA9DDD"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Üniversite</w:t>
      </w:r>
    </w:p>
    <w:p w14:paraId="715C1C67" w14:textId="134730A2"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Sanayi</w:t>
      </w:r>
    </w:p>
    <w:p w14:paraId="4A417486" w14:textId="1061CA0C"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Türkiye</w:t>
      </w:r>
    </w:p>
    <w:p w14:paraId="36164BAC" w14:textId="5C5CB318"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KOBİ</w:t>
      </w:r>
    </w:p>
    <w:p w14:paraId="1290E98E" w14:textId="6B4F76A2" w:rsidR="00BD703F" w:rsidRPr="00A73C4C" w:rsidRDefault="00BD703F" w:rsidP="005A3854">
      <w:pPr>
        <w:pStyle w:val="ListeParagraf"/>
        <w:numPr>
          <w:ilvl w:val="0"/>
          <w:numId w:val="18"/>
        </w:numPr>
        <w:spacing w:before="120" w:line="240" w:lineRule="auto"/>
        <w:contextualSpacing w:val="0"/>
        <w:rPr>
          <w:rFonts w:ascii="Times New Roman" w:hAnsi="Times New Roman"/>
          <w:szCs w:val="24"/>
        </w:rPr>
      </w:pPr>
      <w:r w:rsidRPr="00A73C4C">
        <w:rPr>
          <w:rFonts w:ascii="Times New Roman" w:hAnsi="Times New Roman"/>
          <w:szCs w:val="24"/>
        </w:rPr>
        <w:t>OSB</w:t>
      </w:r>
    </w:p>
    <w:p w14:paraId="56FEA348" w14:textId="30695A26" w:rsidR="004C4599" w:rsidRPr="00A73C4C" w:rsidRDefault="004C4599" w:rsidP="005A3854">
      <w:pPr>
        <w:spacing w:before="120" w:line="240" w:lineRule="auto"/>
        <w:rPr>
          <w:rFonts w:ascii="Times New Roman" w:hAnsi="Times New Roman"/>
          <w:szCs w:val="24"/>
        </w:rPr>
      </w:pPr>
      <w:r w:rsidRPr="00A73C4C">
        <w:rPr>
          <w:rFonts w:ascii="Times New Roman" w:hAnsi="Times New Roman"/>
          <w:szCs w:val="24"/>
        </w:rPr>
        <w:t xml:space="preserve">Yalnızca ilk on kelimeye bakarak dahi yenilik merkezi için firmaların ve KOBİ’lerin temel yararlanıcı olduğu; </w:t>
      </w:r>
      <w:r w:rsidR="002A087E" w:rsidRPr="00A73C4C">
        <w:rPr>
          <w:rFonts w:ascii="Times New Roman" w:hAnsi="Times New Roman"/>
          <w:szCs w:val="24"/>
        </w:rPr>
        <w:t xml:space="preserve">yeniliğin dolayısıyla ticarileşmenin önemi yanında </w:t>
      </w:r>
      <w:r w:rsidRPr="00A73C4C">
        <w:rPr>
          <w:rFonts w:ascii="Times New Roman" w:hAnsi="Times New Roman"/>
          <w:szCs w:val="24"/>
        </w:rPr>
        <w:t xml:space="preserve">bu merkez için üniversite, kamu ve sanayinin başat aktörler olduğu ve bu merkez yapısında </w:t>
      </w:r>
      <w:r w:rsidR="002A087E" w:rsidRPr="00A73C4C">
        <w:rPr>
          <w:rFonts w:ascii="Times New Roman" w:hAnsi="Times New Roman"/>
          <w:szCs w:val="24"/>
        </w:rPr>
        <w:t xml:space="preserve">teknokent ve </w:t>
      </w:r>
      <w:r w:rsidRPr="00A73C4C">
        <w:rPr>
          <w:rFonts w:ascii="Times New Roman" w:hAnsi="Times New Roman"/>
          <w:szCs w:val="24"/>
        </w:rPr>
        <w:t>OSB’lere bir rol düşüp düşmeyeceği tespit edilebilir.</w:t>
      </w:r>
    </w:p>
    <w:p w14:paraId="73F06F7D" w14:textId="5999D71C" w:rsidR="00BD703F" w:rsidRPr="00A73C4C" w:rsidRDefault="004C4599" w:rsidP="005A3854">
      <w:pPr>
        <w:spacing w:before="120" w:line="240" w:lineRule="auto"/>
        <w:rPr>
          <w:rFonts w:ascii="Times New Roman" w:hAnsi="Times New Roman"/>
          <w:szCs w:val="24"/>
        </w:rPr>
      </w:pPr>
      <w:r w:rsidRPr="00A73C4C">
        <w:rPr>
          <w:rFonts w:ascii="Times New Roman" w:hAnsi="Times New Roman"/>
          <w:szCs w:val="24"/>
        </w:rPr>
        <w:t>Dolayısıyla denilebilir ki, y</w:t>
      </w:r>
      <w:r w:rsidR="00BD703F" w:rsidRPr="00A73C4C">
        <w:rPr>
          <w:rFonts w:ascii="Times New Roman" w:hAnsi="Times New Roman"/>
          <w:szCs w:val="24"/>
        </w:rPr>
        <w:t>apıl</w:t>
      </w:r>
      <w:r w:rsidRPr="00A73C4C">
        <w:rPr>
          <w:rFonts w:ascii="Times New Roman" w:hAnsi="Times New Roman"/>
          <w:szCs w:val="24"/>
        </w:rPr>
        <w:t xml:space="preserve">an kelime analizi sonucunda elde edilen anahtar kavramlar yenilik merkezine ilişin temel unsurları bütünüyle yansıtmaktadır. </w:t>
      </w:r>
    </w:p>
    <w:p w14:paraId="3F3BD31D" w14:textId="28228C7F" w:rsidR="00F97C17" w:rsidRPr="00A73C4C" w:rsidRDefault="00F97C17" w:rsidP="005A3854">
      <w:pPr>
        <w:spacing w:before="120" w:line="240" w:lineRule="auto"/>
        <w:rPr>
          <w:rFonts w:ascii="Times New Roman" w:hAnsi="Times New Roman"/>
          <w:szCs w:val="24"/>
        </w:rPr>
      </w:pPr>
      <w:r w:rsidRPr="00A73C4C">
        <w:rPr>
          <w:rFonts w:ascii="Times New Roman" w:hAnsi="Times New Roman"/>
          <w:szCs w:val="24"/>
        </w:rPr>
        <w:t xml:space="preserve">Şekil </w:t>
      </w:r>
      <w:r w:rsidR="009C7474" w:rsidRPr="00A73C4C">
        <w:rPr>
          <w:rFonts w:ascii="Times New Roman" w:hAnsi="Times New Roman"/>
          <w:szCs w:val="24"/>
        </w:rPr>
        <w:t>14</w:t>
      </w:r>
      <w:r w:rsidRPr="00A73C4C">
        <w:rPr>
          <w:rFonts w:ascii="Times New Roman" w:hAnsi="Times New Roman"/>
          <w:szCs w:val="24"/>
        </w:rPr>
        <w:t>’</w:t>
      </w:r>
      <w:r w:rsidR="009C7474" w:rsidRPr="00A73C4C">
        <w:rPr>
          <w:rFonts w:ascii="Times New Roman" w:hAnsi="Times New Roman"/>
          <w:szCs w:val="24"/>
        </w:rPr>
        <w:t>te</w:t>
      </w:r>
      <w:r w:rsidRPr="00A73C4C">
        <w:rPr>
          <w:rFonts w:ascii="Times New Roman" w:hAnsi="Times New Roman"/>
          <w:szCs w:val="24"/>
        </w:rPr>
        <w:t xml:space="preserve"> ise bu kelimelerin tüm metin içerisinde ne sıklıkta geçtiğini ve hangi aralıklarla kod atamalarının yapıldığını gösterir kod satırı matrisi bulunmaktadır. </w:t>
      </w:r>
      <w:r w:rsidR="009C7474" w:rsidRPr="00A73C4C">
        <w:rPr>
          <w:rFonts w:ascii="Times New Roman" w:hAnsi="Times New Roman"/>
          <w:szCs w:val="24"/>
        </w:rPr>
        <w:t xml:space="preserve">Kod satırı matrisi, </w:t>
      </w:r>
      <w:r w:rsidR="002A17C9" w:rsidRPr="00A73C4C">
        <w:rPr>
          <w:rFonts w:ascii="Times New Roman" w:hAnsi="Times New Roman"/>
          <w:szCs w:val="24"/>
        </w:rPr>
        <w:t>o</w:t>
      </w:r>
      <w:r w:rsidR="009C7474" w:rsidRPr="00A73C4C">
        <w:rPr>
          <w:rFonts w:ascii="Times New Roman" w:hAnsi="Times New Roman"/>
          <w:szCs w:val="24"/>
        </w:rPr>
        <w:t xml:space="preserve">dak grup </w:t>
      </w:r>
      <w:proofErr w:type="gramStart"/>
      <w:r w:rsidR="009C7474" w:rsidRPr="00A73C4C">
        <w:rPr>
          <w:rFonts w:ascii="Times New Roman" w:hAnsi="Times New Roman"/>
          <w:szCs w:val="24"/>
        </w:rPr>
        <w:t>görüşmesi  içerisindeki</w:t>
      </w:r>
      <w:proofErr w:type="gramEnd"/>
      <w:r w:rsidR="009C7474" w:rsidRPr="00A73C4C">
        <w:rPr>
          <w:rFonts w:ascii="Times New Roman" w:hAnsi="Times New Roman"/>
          <w:szCs w:val="24"/>
        </w:rPr>
        <w:t xml:space="preserve"> kod atamalarını göstermesi dolayısıyla katılımcıların bir kelimeyi ne sıklıkta ve hangi aralıklarla kullandıklarına ilişkin okuyucuya bir portre çıkarmaktadır. </w:t>
      </w:r>
    </w:p>
    <w:p w14:paraId="3FF8F3F9" w14:textId="77777777" w:rsidR="00BD703F" w:rsidRPr="00A73C4C" w:rsidRDefault="00BD703F" w:rsidP="005A3854">
      <w:pPr>
        <w:spacing w:before="120" w:line="240" w:lineRule="auto"/>
        <w:rPr>
          <w:rFonts w:ascii="Times New Roman" w:hAnsi="Times New Roman"/>
          <w:szCs w:val="24"/>
        </w:rPr>
        <w:sectPr w:rsidR="00BD703F" w:rsidRPr="00A73C4C" w:rsidSect="00BD703F">
          <w:pgSz w:w="11900" w:h="16840"/>
          <w:pgMar w:top="1440" w:right="1440" w:bottom="1440" w:left="1440" w:header="708" w:footer="708" w:gutter="0"/>
          <w:cols w:num="2" w:space="708"/>
          <w:docGrid w:linePitch="360"/>
        </w:sectPr>
      </w:pPr>
    </w:p>
    <w:p w14:paraId="722AAD4D" w14:textId="4E93DC80" w:rsidR="00C708BE" w:rsidRPr="00A73C4C" w:rsidRDefault="00C708BE" w:rsidP="005A3854">
      <w:pPr>
        <w:spacing w:before="120" w:line="240" w:lineRule="auto"/>
        <w:ind w:left="284"/>
        <w:rPr>
          <w:rFonts w:ascii="Times New Roman" w:hAnsi="Times New Roman"/>
          <w:szCs w:val="24"/>
        </w:rPr>
      </w:pPr>
      <w:r w:rsidRPr="00A73C4C">
        <w:rPr>
          <w:rFonts w:ascii="Times New Roman" w:hAnsi="Times New Roman"/>
          <w:noProof/>
          <w:szCs w:val="24"/>
          <w:lang w:eastAsia="tr-TR"/>
        </w:rPr>
        <w:lastRenderedPageBreak/>
        <w:drawing>
          <wp:inline distT="0" distB="0" distL="0" distR="0" wp14:anchorId="197F080C" wp14:editId="36A89710">
            <wp:extent cx="8640000" cy="4859611"/>
            <wp:effectExtent l="0" t="0" r="0" b="0"/>
            <wp:docPr id="15" name="Resim 15" descr="../../Desktop/Kod%20satırı%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Kod%20satırı%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4859611"/>
                    </a:xfrm>
                    <a:prstGeom prst="rect">
                      <a:avLst/>
                    </a:prstGeom>
                    <a:noFill/>
                    <a:ln>
                      <a:noFill/>
                    </a:ln>
                  </pic:spPr>
                </pic:pic>
              </a:graphicData>
            </a:graphic>
          </wp:inline>
        </w:drawing>
      </w:r>
    </w:p>
    <w:p w14:paraId="2F7247FF" w14:textId="6075265D" w:rsidR="00F3146A" w:rsidRPr="00A73C4C" w:rsidRDefault="00F3146A" w:rsidP="00F3146A">
      <w:pPr>
        <w:pStyle w:val="ResimYazs"/>
        <w:keepNext/>
        <w:spacing w:before="120"/>
        <w:ind w:left="284"/>
        <w:outlineLvl w:val="0"/>
        <w:rPr>
          <w:rFonts w:ascii="Times New Roman" w:hAnsi="Times New Roman"/>
          <w:b/>
          <w:i w:val="0"/>
          <w:color w:val="auto"/>
          <w:sz w:val="24"/>
          <w:szCs w:val="24"/>
        </w:rPr>
      </w:pPr>
      <w:bookmarkStart w:id="30" w:name="_Toc513550892"/>
      <w:r w:rsidRPr="00A73C4C">
        <w:rPr>
          <w:rFonts w:ascii="Times New Roman" w:hAnsi="Times New Roman"/>
          <w:b/>
          <w:i w:val="0"/>
          <w:color w:val="auto"/>
          <w:sz w:val="24"/>
          <w:szCs w:val="24"/>
        </w:rPr>
        <w:t>Şekil 14</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Kelimelerin Metin İçerisinde Geçme Sıklığını Gösterir Kod Satırı Yoğunluk Matrisi</w:t>
      </w:r>
      <w:bookmarkEnd w:id="30"/>
    </w:p>
    <w:p w14:paraId="47E36C1E" w14:textId="77777777" w:rsidR="00C708BE" w:rsidRPr="00A73C4C" w:rsidRDefault="00C708BE" w:rsidP="005A3854">
      <w:pPr>
        <w:spacing w:before="120" w:line="240" w:lineRule="auto"/>
        <w:rPr>
          <w:rFonts w:ascii="Times New Roman" w:hAnsi="Times New Roman"/>
          <w:szCs w:val="24"/>
        </w:rPr>
      </w:pPr>
    </w:p>
    <w:p w14:paraId="7AB7A465" w14:textId="77777777" w:rsidR="00C708BE" w:rsidRPr="00A73C4C" w:rsidRDefault="00C708BE" w:rsidP="005A3854">
      <w:pPr>
        <w:spacing w:before="120" w:line="240" w:lineRule="auto"/>
        <w:rPr>
          <w:rFonts w:ascii="Times New Roman" w:hAnsi="Times New Roman"/>
          <w:szCs w:val="24"/>
        </w:rPr>
      </w:pPr>
    </w:p>
    <w:p w14:paraId="727CD5E7" w14:textId="77777777" w:rsidR="00A204D6" w:rsidRPr="00A73C4C" w:rsidRDefault="00A204D6" w:rsidP="005A3854">
      <w:pPr>
        <w:spacing w:before="120" w:line="240" w:lineRule="auto"/>
        <w:rPr>
          <w:rFonts w:ascii="Times New Roman" w:hAnsi="Times New Roman"/>
          <w:szCs w:val="24"/>
        </w:rPr>
        <w:sectPr w:rsidR="00A204D6" w:rsidRPr="00A73C4C" w:rsidSect="00500158">
          <w:pgSz w:w="16840" w:h="11900" w:orient="landscape" w:code="9"/>
          <w:pgMar w:top="1440" w:right="1440" w:bottom="1440" w:left="1440" w:header="708" w:footer="708" w:gutter="0"/>
          <w:cols w:space="708"/>
          <w:docGrid w:linePitch="360"/>
        </w:sectPr>
      </w:pPr>
    </w:p>
    <w:p w14:paraId="1B8F0B0B" w14:textId="77777777" w:rsidR="003C31FC" w:rsidRPr="00A73C4C" w:rsidRDefault="003C31FC" w:rsidP="00F142AB">
      <w:pPr>
        <w:spacing w:before="120" w:line="240" w:lineRule="auto"/>
        <w:outlineLvl w:val="0"/>
        <w:rPr>
          <w:rFonts w:ascii="Times New Roman" w:hAnsi="Times New Roman"/>
          <w:b/>
          <w:szCs w:val="24"/>
        </w:rPr>
      </w:pPr>
      <w:r w:rsidRPr="00A73C4C">
        <w:rPr>
          <w:rFonts w:ascii="Times New Roman" w:hAnsi="Times New Roman"/>
          <w:b/>
          <w:szCs w:val="24"/>
        </w:rPr>
        <w:lastRenderedPageBreak/>
        <w:t xml:space="preserve">4.2. Yenilik Merkezinin Özellikleri, Faaliyetleri ve Organizasyon Yapısı </w:t>
      </w:r>
    </w:p>
    <w:p w14:paraId="740A70BD" w14:textId="77777777" w:rsidR="003C31FC" w:rsidRPr="00A73C4C" w:rsidRDefault="00096927" w:rsidP="005A3854">
      <w:pPr>
        <w:spacing w:before="120" w:line="240" w:lineRule="auto"/>
        <w:rPr>
          <w:rFonts w:ascii="Times New Roman" w:hAnsi="Times New Roman"/>
          <w:szCs w:val="24"/>
        </w:rPr>
      </w:pPr>
      <w:r w:rsidRPr="00A73C4C">
        <w:rPr>
          <w:rFonts w:ascii="Times New Roman" w:hAnsi="Times New Roman"/>
          <w:szCs w:val="24"/>
        </w:rPr>
        <w:t xml:space="preserve">Kelime analizleri ikinci aşamada yapılacak olan kodlamalar için oldukça yol gösterici olmuştur. Görüldüğü gibi bir konuşmanın ya da metnin içerisinde geçen kelimeler ilgili konu hakkında </w:t>
      </w:r>
      <w:r w:rsidR="00F74FD7" w:rsidRPr="00A73C4C">
        <w:rPr>
          <w:rFonts w:ascii="Times New Roman" w:hAnsi="Times New Roman"/>
          <w:szCs w:val="24"/>
        </w:rPr>
        <w:t>ipucu vermektedir</w:t>
      </w:r>
      <w:r w:rsidRPr="00A73C4C">
        <w:rPr>
          <w:rFonts w:ascii="Times New Roman" w:hAnsi="Times New Roman"/>
          <w:szCs w:val="24"/>
        </w:rPr>
        <w:t xml:space="preserve">. </w:t>
      </w:r>
      <w:bookmarkStart w:id="31" w:name="_Toc514017452"/>
    </w:p>
    <w:bookmarkEnd w:id="31"/>
    <w:p w14:paraId="6DBCC788" w14:textId="035C9279" w:rsidR="00B90729" w:rsidRPr="00A73C4C" w:rsidRDefault="00096927" w:rsidP="005A3854">
      <w:pPr>
        <w:spacing w:before="120" w:line="240" w:lineRule="auto"/>
        <w:rPr>
          <w:rFonts w:ascii="Times New Roman" w:hAnsi="Times New Roman"/>
          <w:szCs w:val="24"/>
        </w:rPr>
      </w:pPr>
      <w:r w:rsidRPr="00A73C4C">
        <w:rPr>
          <w:rFonts w:ascii="Times New Roman" w:hAnsi="Times New Roman"/>
          <w:szCs w:val="24"/>
        </w:rPr>
        <w:t>Bu b</w:t>
      </w:r>
      <w:r w:rsidR="00F74FD7" w:rsidRPr="00A73C4C">
        <w:rPr>
          <w:rFonts w:ascii="Times New Roman" w:hAnsi="Times New Roman"/>
          <w:szCs w:val="24"/>
        </w:rPr>
        <w:t>ölümde</w:t>
      </w:r>
      <w:r w:rsidRPr="00A73C4C">
        <w:rPr>
          <w:rFonts w:ascii="Times New Roman" w:hAnsi="Times New Roman"/>
          <w:szCs w:val="24"/>
        </w:rPr>
        <w:t>, kelimelerden ziyade katılımcıların yenilik merkezi konusunda yaklaşımları yorumları ve fikirleri kodlanarak ikinci bir analiz yapılmıştır. Yapılan kodlamalar sonucunda yenilik ağını dört başlık altında incelemek mümkün ol</w:t>
      </w:r>
      <w:r w:rsidR="00C94A32" w:rsidRPr="00A73C4C">
        <w:rPr>
          <w:rFonts w:ascii="Times New Roman" w:hAnsi="Times New Roman"/>
          <w:szCs w:val="24"/>
        </w:rPr>
        <w:t>m</w:t>
      </w:r>
      <w:r w:rsidRPr="00A73C4C">
        <w:rPr>
          <w:rFonts w:ascii="Times New Roman" w:hAnsi="Times New Roman"/>
          <w:szCs w:val="24"/>
        </w:rPr>
        <w:t>uştur. Bunlar yenilik merkezinin faaliyetleri, özellikleri, organizasyon yapısı v</w:t>
      </w:r>
      <w:r w:rsidR="00D749EE" w:rsidRPr="00A73C4C">
        <w:rPr>
          <w:rFonts w:ascii="Times New Roman" w:hAnsi="Times New Roman"/>
          <w:szCs w:val="24"/>
        </w:rPr>
        <w:t>e olası risklerdir (bkz. Şekil 1</w:t>
      </w:r>
      <w:r w:rsidR="009C5716" w:rsidRPr="00A73C4C">
        <w:rPr>
          <w:rFonts w:ascii="Times New Roman" w:hAnsi="Times New Roman"/>
          <w:szCs w:val="24"/>
        </w:rPr>
        <w:t>5</w:t>
      </w:r>
      <w:r w:rsidRPr="00A73C4C">
        <w:rPr>
          <w:rFonts w:ascii="Times New Roman" w:hAnsi="Times New Roman"/>
          <w:szCs w:val="24"/>
        </w:rPr>
        <w:t xml:space="preserve">). </w:t>
      </w:r>
    </w:p>
    <w:p w14:paraId="0E299EA0" w14:textId="77777777" w:rsidR="0059339A" w:rsidRDefault="0059339A" w:rsidP="005A3854">
      <w:pPr>
        <w:spacing w:before="120" w:line="240" w:lineRule="auto"/>
        <w:rPr>
          <w:rFonts w:ascii="Times New Roman" w:hAnsi="Times New Roman"/>
          <w:szCs w:val="24"/>
        </w:rPr>
      </w:pPr>
    </w:p>
    <w:p w14:paraId="2429DC82" w14:textId="1AB5D137" w:rsidR="007D2A73" w:rsidRDefault="007D2A73"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06CA7CB9" wp14:editId="17196A9D">
            <wp:extent cx="5698490" cy="4699093"/>
            <wp:effectExtent l="0" t="0" r="0" b="6350"/>
            <wp:docPr id="13" name="Resim 13" descr="grafik%20ve%20tablolar/Analizler/Yenilik%20Ağ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k%20ve%20tablolar/Analizler/Yenilik%20Ağı.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5015" cy="4729213"/>
                    </a:xfrm>
                    <a:prstGeom prst="rect">
                      <a:avLst/>
                    </a:prstGeom>
                    <a:noFill/>
                    <a:ln>
                      <a:noFill/>
                    </a:ln>
                  </pic:spPr>
                </pic:pic>
              </a:graphicData>
            </a:graphic>
          </wp:inline>
        </w:drawing>
      </w:r>
    </w:p>
    <w:p w14:paraId="4C27E5F3" w14:textId="37181DED" w:rsidR="0059339A" w:rsidRDefault="0059339A" w:rsidP="005A3854">
      <w:pPr>
        <w:spacing w:before="120" w:line="240" w:lineRule="auto"/>
        <w:rPr>
          <w:rFonts w:ascii="Times New Roman" w:hAnsi="Times New Roman"/>
          <w:szCs w:val="24"/>
        </w:rPr>
      </w:pPr>
    </w:p>
    <w:p w14:paraId="0B58DA1C" w14:textId="73410278" w:rsidR="0059339A" w:rsidRPr="00A73C4C" w:rsidRDefault="0059339A" w:rsidP="0059339A">
      <w:pPr>
        <w:pStyle w:val="ResimYazs"/>
        <w:keepNext/>
        <w:spacing w:before="120"/>
        <w:jc w:val="center"/>
        <w:outlineLvl w:val="0"/>
        <w:rPr>
          <w:rFonts w:ascii="Times New Roman" w:hAnsi="Times New Roman"/>
          <w:b/>
          <w:i w:val="0"/>
          <w:color w:val="auto"/>
          <w:sz w:val="24"/>
          <w:szCs w:val="24"/>
        </w:rPr>
      </w:pPr>
      <w:bookmarkStart w:id="32" w:name="_Toc513550893"/>
      <w:r w:rsidRPr="00A73C4C">
        <w:rPr>
          <w:rFonts w:ascii="Times New Roman" w:hAnsi="Times New Roman"/>
          <w:b/>
          <w:i w:val="0"/>
          <w:color w:val="auto"/>
          <w:sz w:val="24"/>
          <w:szCs w:val="24"/>
        </w:rPr>
        <w:t>Şekil 15</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Yenilik Merkezinin Ana Unsurları</w:t>
      </w:r>
      <w:bookmarkEnd w:id="32"/>
    </w:p>
    <w:p w14:paraId="3340F087" w14:textId="77777777" w:rsidR="0059339A" w:rsidRPr="00A73C4C" w:rsidRDefault="0059339A" w:rsidP="005A3854">
      <w:pPr>
        <w:spacing w:before="120" w:line="240" w:lineRule="auto"/>
        <w:rPr>
          <w:rFonts w:ascii="Times New Roman" w:hAnsi="Times New Roman"/>
          <w:szCs w:val="24"/>
        </w:rPr>
      </w:pPr>
    </w:p>
    <w:p w14:paraId="5C0FBBF7" w14:textId="77777777" w:rsidR="00460C95" w:rsidRPr="00A73C4C" w:rsidRDefault="00460C95" w:rsidP="005A3854">
      <w:pPr>
        <w:spacing w:before="120" w:line="240" w:lineRule="auto"/>
        <w:rPr>
          <w:rFonts w:ascii="Times New Roman" w:hAnsi="Times New Roman"/>
          <w:szCs w:val="24"/>
        </w:rPr>
      </w:pPr>
    </w:p>
    <w:p w14:paraId="62AAD1E3" w14:textId="30308880" w:rsidR="00460C95" w:rsidRPr="00A73C4C" w:rsidRDefault="003C31FC" w:rsidP="00F142AB">
      <w:pPr>
        <w:spacing w:before="120" w:line="240" w:lineRule="auto"/>
        <w:jc w:val="left"/>
        <w:outlineLvl w:val="0"/>
        <w:rPr>
          <w:rFonts w:ascii="Times New Roman" w:hAnsi="Times New Roman"/>
          <w:b/>
          <w:szCs w:val="24"/>
        </w:rPr>
      </w:pPr>
      <w:bookmarkStart w:id="33" w:name="_Toc514017453"/>
      <w:r w:rsidRPr="00A73C4C">
        <w:rPr>
          <w:rFonts w:ascii="Times New Roman" w:hAnsi="Times New Roman"/>
          <w:b/>
          <w:szCs w:val="24"/>
        </w:rPr>
        <w:t xml:space="preserve">4.2.1. </w:t>
      </w:r>
      <w:r w:rsidR="00460C95" w:rsidRPr="00A73C4C">
        <w:rPr>
          <w:rFonts w:ascii="Times New Roman" w:hAnsi="Times New Roman"/>
          <w:b/>
          <w:szCs w:val="24"/>
        </w:rPr>
        <w:t>Yenilik Merkezinin Özellikleri</w:t>
      </w:r>
      <w:bookmarkEnd w:id="33"/>
    </w:p>
    <w:p w14:paraId="70D1CFB7" w14:textId="78845DD2" w:rsidR="007D2A73" w:rsidRPr="00A73C4C" w:rsidRDefault="001414F2" w:rsidP="005A3854">
      <w:pPr>
        <w:spacing w:before="120" w:line="240" w:lineRule="auto"/>
        <w:rPr>
          <w:rFonts w:ascii="Times New Roman" w:hAnsi="Times New Roman"/>
          <w:szCs w:val="24"/>
        </w:rPr>
      </w:pPr>
      <w:r w:rsidRPr="00A73C4C">
        <w:rPr>
          <w:rFonts w:ascii="Times New Roman" w:hAnsi="Times New Roman"/>
          <w:szCs w:val="24"/>
        </w:rPr>
        <w:t>Yapılan kodlamalar neticesinde yenilik merkezlerinin yetenek ve yapı bağlamında iki tip özelliği belirlenmiştir</w:t>
      </w:r>
      <w:r w:rsidR="00D749EE" w:rsidRPr="00A73C4C">
        <w:rPr>
          <w:rFonts w:ascii="Times New Roman" w:hAnsi="Times New Roman"/>
          <w:szCs w:val="24"/>
        </w:rPr>
        <w:t>. Şekil 1</w:t>
      </w:r>
      <w:r w:rsidR="009C5716" w:rsidRPr="00A73C4C">
        <w:rPr>
          <w:rFonts w:ascii="Times New Roman" w:hAnsi="Times New Roman"/>
          <w:szCs w:val="24"/>
        </w:rPr>
        <w:t>6</w:t>
      </w:r>
      <w:r w:rsidR="00F15344" w:rsidRPr="00A73C4C">
        <w:rPr>
          <w:rFonts w:ascii="Times New Roman" w:hAnsi="Times New Roman"/>
          <w:szCs w:val="24"/>
        </w:rPr>
        <w:t xml:space="preserve">’da detaylı bir biçimde bu özellikler görülmektedir. </w:t>
      </w:r>
    </w:p>
    <w:p w14:paraId="3F74D646" w14:textId="00EE0878" w:rsidR="000C230D" w:rsidRDefault="00F40EE9" w:rsidP="005A3854">
      <w:pPr>
        <w:spacing w:before="120" w:line="240" w:lineRule="auto"/>
        <w:rPr>
          <w:rFonts w:ascii="Times New Roman" w:hAnsi="Times New Roman"/>
          <w:szCs w:val="24"/>
        </w:rPr>
      </w:pPr>
      <w:r w:rsidRPr="00A73C4C">
        <w:rPr>
          <w:rFonts w:ascii="Times New Roman" w:hAnsi="Times New Roman"/>
          <w:noProof/>
          <w:szCs w:val="24"/>
          <w:lang w:eastAsia="tr-TR"/>
        </w:rPr>
        <w:lastRenderedPageBreak/>
        <w:drawing>
          <wp:inline distT="0" distB="0" distL="0" distR="0" wp14:anchorId="2358AAD2" wp14:editId="150C99BF">
            <wp:extent cx="5688872" cy="3118485"/>
            <wp:effectExtent l="0" t="0" r="7620" b="5715"/>
            <wp:docPr id="20" name="Resim 20" descr="grafik%20ve%20tablolar/Analizler/YA_Özellik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k%20ve%20tablolar/Analizler/YA_Özellikler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6696" cy="3133737"/>
                    </a:xfrm>
                    <a:prstGeom prst="rect">
                      <a:avLst/>
                    </a:prstGeom>
                    <a:noFill/>
                    <a:ln>
                      <a:noFill/>
                    </a:ln>
                  </pic:spPr>
                </pic:pic>
              </a:graphicData>
            </a:graphic>
          </wp:inline>
        </w:drawing>
      </w:r>
    </w:p>
    <w:p w14:paraId="2AC2B5C4" w14:textId="0CAA846A" w:rsidR="0059339A" w:rsidRPr="00A73C4C" w:rsidRDefault="0059339A" w:rsidP="0059339A">
      <w:pPr>
        <w:pStyle w:val="ResimYazs"/>
        <w:keepNext/>
        <w:spacing w:before="120"/>
        <w:jc w:val="center"/>
        <w:outlineLvl w:val="0"/>
        <w:rPr>
          <w:rFonts w:ascii="Times New Roman" w:hAnsi="Times New Roman"/>
          <w:b/>
          <w:i w:val="0"/>
          <w:color w:val="auto"/>
          <w:sz w:val="24"/>
          <w:szCs w:val="24"/>
        </w:rPr>
      </w:pPr>
      <w:bookmarkStart w:id="34" w:name="_Toc513550894"/>
      <w:r w:rsidRPr="00A73C4C">
        <w:rPr>
          <w:rFonts w:ascii="Times New Roman" w:hAnsi="Times New Roman"/>
          <w:b/>
          <w:i w:val="0"/>
          <w:color w:val="auto"/>
          <w:sz w:val="24"/>
          <w:szCs w:val="24"/>
        </w:rPr>
        <w:t>Şekil 16</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Yenilik Merkezinin Özellikleri</w:t>
      </w:r>
      <w:bookmarkEnd w:id="34"/>
    </w:p>
    <w:p w14:paraId="46C7890F" w14:textId="77777777" w:rsidR="0059339A" w:rsidRPr="00A73C4C" w:rsidRDefault="0059339A" w:rsidP="005A3854">
      <w:pPr>
        <w:spacing w:before="120" w:line="240" w:lineRule="auto"/>
        <w:rPr>
          <w:rFonts w:ascii="Times New Roman" w:hAnsi="Times New Roman"/>
          <w:szCs w:val="24"/>
        </w:rPr>
      </w:pPr>
    </w:p>
    <w:p w14:paraId="1EC86644" w14:textId="4719428E" w:rsidR="00F15344" w:rsidRPr="00A73C4C" w:rsidRDefault="00F15344" w:rsidP="005A3854">
      <w:pPr>
        <w:spacing w:before="120" w:line="240" w:lineRule="auto"/>
        <w:rPr>
          <w:rFonts w:ascii="Times New Roman" w:hAnsi="Times New Roman"/>
          <w:b/>
          <w:i/>
          <w:szCs w:val="24"/>
        </w:rPr>
      </w:pPr>
      <w:r w:rsidRPr="00A73C4C">
        <w:rPr>
          <w:rFonts w:ascii="Times New Roman" w:hAnsi="Times New Roman"/>
          <w:b/>
          <w:i/>
          <w:szCs w:val="24"/>
        </w:rPr>
        <w:t xml:space="preserve">Yapıya </w:t>
      </w:r>
      <w:r w:rsidR="0059339A" w:rsidRPr="00A73C4C">
        <w:rPr>
          <w:rFonts w:ascii="Times New Roman" w:hAnsi="Times New Roman"/>
          <w:b/>
          <w:i/>
          <w:szCs w:val="24"/>
        </w:rPr>
        <w:t>İlişkin Özellikler</w:t>
      </w:r>
      <w:r w:rsidRPr="00A73C4C">
        <w:rPr>
          <w:rFonts w:ascii="Times New Roman" w:hAnsi="Times New Roman"/>
          <w:b/>
          <w:i/>
          <w:szCs w:val="24"/>
        </w:rPr>
        <w:t>:</w:t>
      </w:r>
      <w:r w:rsidR="003C31FC" w:rsidRPr="00A73C4C">
        <w:rPr>
          <w:rFonts w:ascii="Times New Roman" w:hAnsi="Times New Roman"/>
          <w:b/>
          <w:i/>
          <w:szCs w:val="24"/>
        </w:rPr>
        <w:t xml:space="preserve"> </w:t>
      </w:r>
      <w:r w:rsidR="0001012E" w:rsidRPr="00A73C4C">
        <w:rPr>
          <w:rFonts w:ascii="Times New Roman" w:hAnsi="Times New Roman"/>
          <w:szCs w:val="24"/>
        </w:rPr>
        <w:t xml:space="preserve">Katılımcılar yenilik merkezinin yapısal temel özelliğinin ağ yapısı ve arayüz olması gerektiği konusunda hem fikir görünmektedirler. </w:t>
      </w:r>
      <w:r w:rsidR="00CE68A9" w:rsidRPr="00A73C4C">
        <w:rPr>
          <w:rFonts w:ascii="Times New Roman" w:hAnsi="Times New Roman"/>
          <w:szCs w:val="24"/>
        </w:rPr>
        <w:t xml:space="preserve">Bu çerçevede </w:t>
      </w:r>
      <w:r w:rsidR="0001012E" w:rsidRPr="00A73C4C">
        <w:rPr>
          <w:rFonts w:ascii="Times New Roman" w:hAnsi="Times New Roman"/>
          <w:szCs w:val="24"/>
        </w:rPr>
        <w:t xml:space="preserve">yenilik merkezlerinin ağ yapısında olması gerektiğine ilişkin 52 kodlu bölüm olduğu görülmektedir. </w:t>
      </w:r>
      <w:r w:rsidR="00D749EE" w:rsidRPr="00A73C4C">
        <w:rPr>
          <w:rFonts w:ascii="Times New Roman" w:hAnsi="Times New Roman"/>
          <w:szCs w:val="24"/>
        </w:rPr>
        <w:t>Şekil 1</w:t>
      </w:r>
      <w:r w:rsidR="009C5716" w:rsidRPr="00A73C4C">
        <w:rPr>
          <w:rFonts w:ascii="Times New Roman" w:hAnsi="Times New Roman"/>
          <w:szCs w:val="24"/>
        </w:rPr>
        <w:t>7</w:t>
      </w:r>
      <w:r w:rsidR="0001012E" w:rsidRPr="00A73C4C">
        <w:rPr>
          <w:rFonts w:ascii="Times New Roman" w:hAnsi="Times New Roman"/>
          <w:szCs w:val="24"/>
        </w:rPr>
        <w:t xml:space="preserve">, ağ yapısı kodlamasına ilişkin tüm görüşme boyunca veriler üzerindeki kodlamaları göstermektedir. </w:t>
      </w:r>
    </w:p>
    <w:p w14:paraId="10FBCFCB" w14:textId="3B67CE27" w:rsidR="0001012E" w:rsidRDefault="0001012E"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52F2549E" wp14:editId="681CF984">
            <wp:extent cx="5721555" cy="954156"/>
            <wp:effectExtent l="12700" t="12700" r="6350" b="1143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5758"/>
                    <a:stretch/>
                  </pic:blipFill>
                  <pic:spPr bwMode="auto">
                    <a:xfrm>
                      <a:off x="0" y="0"/>
                      <a:ext cx="5742395" cy="9576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E6FCC5" w14:textId="671FABD2" w:rsidR="0059339A" w:rsidRPr="001F58E3" w:rsidRDefault="0059339A" w:rsidP="0059339A">
      <w:pPr>
        <w:pStyle w:val="ResimYazs"/>
        <w:keepNext/>
        <w:spacing w:before="120"/>
        <w:jc w:val="center"/>
        <w:rPr>
          <w:rFonts w:ascii="Times New Roman" w:hAnsi="Times New Roman"/>
          <w:b/>
          <w:i w:val="0"/>
          <w:color w:val="auto"/>
          <w:sz w:val="24"/>
          <w:szCs w:val="24"/>
        </w:rPr>
      </w:pPr>
      <w:bookmarkStart w:id="35" w:name="_Toc513550895"/>
      <w:r w:rsidRPr="001F58E3">
        <w:rPr>
          <w:rFonts w:ascii="Times New Roman" w:hAnsi="Times New Roman"/>
          <w:b/>
          <w:i w:val="0"/>
          <w:color w:val="auto"/>
          <w:sz w:val="24"/>
          <w:szCs w:val="24"/>
        </w:rPr>
        <w:t>Şekil 17. Ağ Yapısı Kodlamasına İlişkin Kod Satırı</w:t>
      </w:r>
      <w:bookmarkEnd w:id="35"/>
    </w:p>
    <w:p w14:paraId="4EAE9605" w14:textId="6F92FC9F" w:rsidR="0001012E" w:rsidRPr="00A73C4C" w:rsidRDefault="0001012E" w:rsidP="005A3854">
      <w:pPr>
        <w:spacing w:before="120" w:line="240" w:lineRule="auto"/>
        <w:rPr>
          <w:rFonts w:ascii="Times New Roman" w:hAnsi="Times New Roman"/>
          <w:szCs w:val="24"/>
        </w:rPr>
      </w:pPr>
      <w:r w:rsidRPr="00A73C4C">
        <w:rPr>
          <w:rFonts w:ascii="Times New Roman" w:hAnsi="Times New Roman"/>
          <w:szCs w:val="24"/>
        </w:rPr>
        <w:t>Şekil</w:t>
      </w:r>
      <w:r w:rsidR="00D749EE" w:rsidRPr="00A73C4C">
        <w:rPr>
          <w:rFonts w:ascii="Times New Roman" w:hAnsi="Times New Roman"/>
          <w:szCs w:val="24"/>
        </w:rPr>
        <w:t xml:space="preserve"> 1</w:t>
      </w:r>
      <w:r w:rsidR="009C5716" w:rsidRPr="00A73C4C">
        <w:rPr>
          <w:rFonts w:ascii="Times New Roman" w:hAnsi="Times New Roman"/>
          <w:szCs w:val="24"/>
        </w:rPr>
        <w:t>7</w:t>
      </w:r>
      <w:r w:rsidRPr="00A73C4C">
        <w:rPr>
          <w:rFonts w:ascii="Times New Roman" w:hAnsi="Times New Roman"/>
          <w:szCs w:val="24"/>
        </w:rPr>
        <w:t>’</w:t>
      </w:r>
      <w:r w:rsidR="00D749EE" w:rsidRPr="00A73C4C">
        <w:rPr>
          <w:rFonts w:ascii="Times New Roman" w:hAnsi="Times New Roman"/>
          <w:szCs w:val="24"/>
        </w:rPr>
        <w:t>y</w:t>
      </w:r>
      <w:r w:rsidRPr="00A73C4C">
        <w:rPr>
          <w:rFonts w:ascii="Times New Roman" w:hAnsi="Times New Roman"/>
          <w:szCs w:val="24"/>
        </w:rPr>
        <w:t>e bakıldığında görülmektedir ki, katılımcılar dört oturumdan oluşan 6 saatlik görüşme boyunca süreklilik arz eden bir biçimde yenilik merkezinin ağ yapısında olması gerektiğine ilişkin görüş bildirmişlerdir. Bununla ilgili olarak katılımcılardan bir kaçının ifadeleri şöyledir:</w:t>
      </w:r>
    </w:p>
    <w:p w14:paraId="067B3B4E" w14:textId="7F410251" w:rsidR="000C230D" w:rsidRPr="00DE1E98" w:rsidRDefault="000C230D" w:rsidP="005A3854">
      <w:pPr>
        <w:spacing w:before="120" w:line="240" w:lineRule="auto"/>
        <w:ind w:left="567" w:right="515"/>
        <w:rPr>
          <w:rFonts w:ascii="Times New Roman" w:hAnsi="Times New Roman"/>
          <w:i/>
          <w:sz w:val="22"/>
        </w:rPr>
      </w:pPr>
      <w:r w:rsidRPr="00A73C4C">
        <w:rPr>
          <w:rFonts w:ascii="Times New Roman" w:hAnsi="Times New Roman"/>
          <w:i/>
          <w:szCs w:val="24"/>
        </w:rPr>
        <w:t>“</w:t>
      </w:r>
      <w:r w:rsidRPr="00DE1E98">
        <w:rPr>
          <w:rFonts w:ascii="Times New Roman" w:hAnsi="Times New Roman"/>
          <w:i/>
          <w:sz w:val="22"/>
        </w:rPr>
        <w:t>Yenilik merkezleri tartışmasında birinci gördüğüm bu devlet firma ilişkilerinin gelişimine ve iyileşmesine katkı sunacak bir yapı kurma ihtimali olabilir</w:t>
      </w:r>
      <w:r w:rsidR="0073618D">
        <w:rPr>
          <w:rFonts w:ascii="Times New Roman" w:hAnsi="Times New Roman"/>
          <w:i/>
          <w:sz w:val="22"/>
        </w:rPr>
        <w:t>.</w:t>
      </w:r>
      <w:r w:rsidRPr="00DE1E98">
        <w:rPr>
          <w:rFonts w:ascii="Times New Roman" w:hAnsi="Times New Roman"/>
          <w:i/>
          <w:sz w:val="22"/>
        </w:rPr>
        <w:t>” (K7)</w:t>
      </w:r>
    </w:p>
    <w:p w14:paraId="18B721B9" w14:textId="77777777" w:rsidR="0001012E" w:rsidRPr="00DE1E98" w:rsidRDefault="0001012E" w:rsidP="005A3854">
      <w:pPr>
        <w:spacing w:before="120" w:line="240" w:lineRule="auto"/>
        <w:ind w:left="567" w:right="515"/>
        <w:rPr>
          <w:rFonts w:ascii="Times New Roman" w:hAnsi="Times New Roman"/>
          <w:i/>
          <w:sz w:val="22"/>
        </w:rPr>
      </w:pPr>
      <w:r w:rsidRPr="00DE1E98">
        <w:rPr>
          <w:rFonts w:ascii="Times New Roman" w:hAnsi="Times New Roman"/>
          <w:i/>
          <w:sz w:val="22"/>
        </w:rPr>
        <w:t>“Kuşkusuz Türkiye’nin yenilikçiliğe ihtiyacı var, yenilikçilikte arayüz kuruluşlara ihtiyacı var. Ekosistemdeki eksiklikleri gidermek anlamında. Bir defa şunu tanımlamak lazım hani bu bir temelde yenilikçilik merkezi, Teknoparklar arayüz mekanizması ve dolayısıyla esasında firmayla kamu arasında ya da Pazar arasındaki bu ağı sağlayan, bağı sağlayan, bilgi akışını kolaylaştıran bir mekanizma.” (K3)</w:t>
      </w:r>
    </w:p>
    <w:p w14:paraId="731C1915" w14:textId="0F7B2DF3" w:rsidR="0001012E" w:rsidRPr="00DE1E98" w:rsidRDefault="0001012E" w:rsidP="005A3854">
      <w:pPr>
        <w:spacing w:before="120" w:line="240" w:lineRule="auto"/>
        <w:ind w:left="567" w:right="515"/>
        <w:rPr>
          <w:rFonts w:ascii="Times New Roman" w:hAnsi="Times New Roman"/>
          <w:i/>
          <w:sz w:val="22"/>
        </w:rPr>
      </w:pPr>
      <w:r w:rsidRPr="00DE1E98">
        <w:rPr>
          <w:rFonts w:ascii="Times New Roman" w:hAnsi="Times New Roman"/>
          <w:i/>
          <w:sz w:val="22"/>
        </w:rPr>
        <w:t>“Bu yenilik merkezini bir arayüz olarak kullanıp buradan bir arayüz yaklaşımı bölgedeki tüm KOBİ’lere ulaşabileceği bir arayüz olabilir burası. Öyle konumlandırılabilir bu sayede bu dijitalleşmenin KOBİ’ler tarafında, şirketler kesiminde yaygınlaşmasına hizmet edebilir diye düşünüyorum.” (K2)</w:t>
      </w:r>
    </w:p>
    <w:p w14:paraId="0A1CD404" w14:textId="1F4D54AE" w:rsidR="0001012E" w:rsidRPr="00A73C4C" w:rsidRDefault="00030905" w:rsidP="005A3854">
      <w:pPr>
        <w:spacing w:before="120" w:line="240" w:lineRule="auto"/>
        <w:rPr>
          <w:rFonts w:ascii="Times New Roman" w:hAnsi="Times New Roman"/>
          <w:szCs w:val="24"/>
        </w:rPr>
      </w:pPr>
      <w:r w:rsidRPr="00A73C4C">
        <w:rPr>
          <w:rFonts w:ascii="Times New Roman" w:hAnsi="Times New Roman"/>
          <w:szCs w:val="24"/>
        </w:rPr>
        <w:lastRenderedPageBreak/>
        <w:t xml:space="preserve">Aynı zamanda yenilik merkezinin çatı olma özelliği göstermesi ve benzer paydaş kurumlarla </w:t>
      </w:r>
      <w:r w:rsidR="000A474F" w:rsidRPr="00A73C4C">
        <w:rPr>
          <w:rFonts w:ascii="Times New Roman" w:hAnsi="Times New Roman"/>
          <w:szCs w:val="24"/>
        </w:rPr>
        <w:t xml:space="preserve">etkileşim içerisinde olup </w:t>
      </w:r>
      <w:r w:rsidRPr="00A73C4C">
        <w:rPr>
          <w:rFonts w:ascii="Times New Roman" w:hAnsi="Times New Roman"/>
          <w:szCs w:val="24"/>
        </w:rPr>
        <w:t>çarpan etkisi y</w:t>
      </w:r>
      <w:r w:rsidR="000A474F" w:rsidRPr="00A73C4C">
        <w:rPr>
          <w:rFonts w:ascii="Times New Roman" w:hAnsi="Times New Roman"/>
          <w:szCs w:val="24"/>
        </w:rPr>
        <w:t xml:space="preserve">aratarak işlevselliği artırması, </w:t>
      </w:r>
      <w:r w:rsidRPr="00A73C4C">
        <w:rPr>
          <w:rFonts w:ascii="Times New Roman" w:hAnsi="Times New Roman"/>
          <w:szCs w:val="24"/>
        </w:rPr>
        <w:t xml:space="preserve">yine </w:t>
      </w:r>
      <w:r w:rsidR="000A474F" w:rsidRPr="00A73C4C">
        <w:rPr>
          <w:rFonts w:ascii="Times New Roman" w:hAnsi="Times New Roman"/>
          <w:szCs w:val="24"/>
        </w:rPr>
        <w:t>katılımcıların üzerinde uzlaştıkları bir diğer önemli yapısal özellik olarak karşımıza çıkmaktadır. Bununla ilgili olarak katılımcıların bazılarının ifadeleri şöyledir:</w:t>
      </w:r>
    </w:p>
    <w:p w14:paraId="5A1A3237" w14:textId="7E351F97" w:rsidR="000C230D" w:rsidRPr="00E03725" w:rsidRDefault="000C230D" w:rsidP="005A3854">
      <w:pPr>
        <w:spacing w:before="120" w:line="240" w:lineRule="auto"/>
        <w:ind w:left="567" w:right="515"/>
        <w:rPr>
          <w:rFonts w:ascii="Times New Roman" w:hAnsi="Times New Roman"/>
          <w:i/>
          <w:sz w:val="22"/>
        </w:rPr>
      </w:pPr>
      <w:r w:rsidRPr="00E03725">
        <w:rPr>
          <w:rFonts w:ascii="Times New Roman" w:hAnsi="Times New Roman"/>
          <w:i/>
          <w:sz w:val="22"/>
        </w:rPr>
        <w:t>“Kentteki açık inovasyon yapısına katkı sağlayacak, var olan yapıların etkinliklerini arttıracak, maliyetlerini düşürecek, birbiriyle ilişkilerini kuracak ve birbirlerini destekler hale getirecek bir işlev önerisi getirilmesi gerektiğini düşünüyorum.” (K15)</w:t>
      </w:r>
    </w:p>
    <w:p w14:paraId="2A95EAC7" w14:textId="74CD4F52" w:rsidR="000C230D" w:rsidRPr="00E03725" w:rsidRDefault="0001012E" w:rsidP="005A3854">
      <w:pPr>
        <w:spacing w:before="120" w:line="240" w:lineRule="auto"/>
        <w:ind w:left="567" w:right="515"/>
        <w:rPr>
          <w:rFonts w:ascii="Times New Roman" w:hAnsi="Times New Roman"/>
          <w:i/>
          <w:sz w:val="22"/>
        </w:rPr>
      </w:pPr>
      <w:r w:rsidRPr="00E03725">
        <w:rPr>
          <w:rFonts w:ascii="Times New Roman" w:hAnsi="Times New Roman"/>
          <w:i/>
          <w:sz w:val="22"/>
        </w:rPr>
        <w:t xml:space="preserve"> </w:t>
      </w:r>
      <w:r w:rsidR="000C230D" w:rsidRPr="00E03725">
        <w:rPr>
          <w:rFonts w:ascii="Times New Roman" w:hAnsi="Times New Roman"/>
          <w:i/>
          <w:sz w:val="22"/>
        </w:rPr>
        <w:t>“Belki üniversite sanayi araştırma modellerine benzer bu</w:t>
      </w:r>
      <w:r w:rsidR="00A73BC4" w:rsidRPr="00E03725">
        <w:rPr>
          <w:rFonts w:ascii="Times New Roman" w:hAnsi="Times New Roman"/>
          <w:i/>
          <w:sz w:val="22"/>
        </w:rPr>
        <w:t xml:space="preserve"> özel sektörün öncü </w:t>
      </w:r>
      <w:r w:rsidR="00092AB2" w:rsidRPr="00E03725">
        <w:rPr>
          <w:rFonts w:ascii="Times New Roman" w:hAnsi="Times New Roman"/>
          <w:i/>
          <w:sz w:val="22"/>
        </w:rPr>
        <w:t>olduğu</w:t>
      </w:r>
      <w:r w:rsidR="00A73BC4" w:rsidRPr="00E03725">
        <w:rPr>
          <w:rFonts w:ascii="Times New Roman" w:hAnsi="Times New Roman"/>
          <w:i/>
          <w:sz w:val="22"/>
        </w:rPr>
        <w:t xml:space="preserve"> ama K</w:t>
      </w:r>
      <w:r w:rsidR="000C230D" w:rsidRPr="00E03725">
        <w:rPr>
          <w:rFonts w:ascii="Times New Roman" w:hAnsi="Times New Roman"/>
          <w:i/>
          <w:sz w:val="22"/>
        </w:rPr>
        <w:t>amunun bir şekilde hani gölge ederek şemsiye sağladığı yapıların da bir model altında sağlanması gerekebilir.” (K4)</w:t>
      </w:r>
    </w:p>
    <w:p w14:paraId="1212357C" w14:textId="3BB607A1" w:rsidR="00091512" w:rsidRPr="00E03725" w:rsidRDefault="0001012E" w:rsidP="005A3854">
      <w:pPr>
        <w:spacing w:before="120" w:line="240" w:lineRule="auto"/>
        <w:ind w:left="567" w:right="515"/>
        <w:rPr>
          <w:rFonts w:ascii="Times New Roman" w:hAnsi="Times New Roman"/>
          <w:i/>
          <w:sz w:val="22"/>
        </w:rPr>
      </w:pPr>
      <w:r w:rsidRPr="00E03725">
        <w:rPr>
          <w:rFonts w:ascii="Times New Roman" w:hAnsi="Times New Roman"/>
          <w:i/>
          <w:sz w:val="22"/>
        </w:rPr>
        <w:t xml:space="preserve"> </w:t>
      </w:r>
      <w:r w:rsidR="00091512" w:rsidRPr="00E03725">
        <w:rPr>
          <w:rFonts w:ascii="Times New Roman" w:hAnsi="Times New Roman"/>
          <w:i/>
          <w:sz w:val="22"/>
        </w:rPr>
        <w:t>“Hepimizin bence ortak şimdiye kadar söylediği şey, yeni bir yapı oluşmamalı, mevcut yapıları bir arada toplayacak bir irade süreci oluşmalı.</w:t>
      </w:r>
      <w:r w:rsidR="002F3B1F" w:rsidRPr="00E03725">
        <w:rPr>
          <w:rFonts w:ascii="Times New Roman" w:hAnsi="Times New Roman"/>
          <w:i/>
          <w:sz w:val="22"/>
        </w:rPr>
        <w:t xml:space="preserve"> ...</w:t>
      </w:r>
      <w:r w:rsidR="00091512" w:rsidRPr="00E03725">
        <w:rPr>
          <w:rFonts w:ascii="Times New Roman" w:hAnsi="Times New Roman"/>
          <w:i/>
          <w:sz w:val="22"/>
        </w:rPr>
        <w:t xml:space="preserve"> Aslında belki de bu birleştirici yapıyı yapılandırmak daha akıllıca, daha yerinde olacaktır. Çünkü fiziksel </w:t>
      </w:r>
      <w:proofErr w:type="gramStart"/>
      <w:r w:rsidR="00091512" w:rsidRPr="00E03725">
        <w:rPr>
          <w:rFonts w:ascii="Times New Roman" w:hAnsi="Times New Roman"/>
          <w:i/>
          <w:sz w:val="22"/>
        </w:rPr>
        <w:t>mekanlar</w:t>
      </w:r>
      <w:proofErr w:type="gramEnd"/>
      <w:r w:rsidR="00091512" w:rsidRPr="00E03725">
        <w:rPr>
          <w:rFonts w:ascii="Times New Roman" w:hAnsi="Times New Roman"/>
          <w:i/>
          <w:sz w:val="22"/>
        </w:rPr>
        <w:t xml:space="preserve"> hali hazırda hem yerelde ya da hem kentsel ölçekte hem bölgesel ölçekte var. Tekrar bir fiziksel yapılanma ihtiyacı bana göre yok. Ama bir birleştirici, bir kaynaştırıcı, bir bir araya getirici mekanizmanın ve bunu da bir mevzuatsal zorlayıcının varlığına ihtiyaç var bu anlamda.” (K17)</w:t>
      </w:r>
    </w:p>
    <w:p w14:paraId="1629BFE8" w14:textId="1D0A68FF" w:rsidR="000A474F" w:rsidRPr="00A73C4C" w:rsidRDefault="000A474F" w:rsidP="005A3854">
      <w:pPr>
        <w:spacing w:before="120" w:line="240" w:lineRule="auto"/>
        <w:rPr>
          <w:rFonts w:ascii="Times New Roman" w:hAnsi="Times New Roman"/>
          <w:szCs w:val="24"/>
        </w:rPr>
      </w:pPr>
      <w:r w:rsidRPr="00A73C4C">
        <w:rPr>
          <w:rFonts w:ascii="Times New Roman" w:hAnsi="Times New Roman"/>
          <w:szCs w:val="24"/>
        </w:rPr>
        <w:t xml:space="preserve">Görüldüğü gibi kurulacak bir yenilik merkezinde aranan en önemli yapısal özellik onun ağ yapısı ya da arayüz mekanizması olarak bir işleve sahip olması, </w:t>
      </w:r>
      <w:r w:rsidR="00CE68A9" w:rsidRPr="00A73C4C">
        <w:rPr>
          <w:rFonts w:ascii="Times New Roman" w:hAnsi="Times New Roman"/>
          <w:szCs w:val="24"/>
        </w:rPr>
        <w:t>mevcut yapılar arasında koordinasyon sağlaması, fiziksel mekânın ise asgari düzeyde olacak şekilde yapılanması üzerinde durulmaktadır.</w:t>
      </w:r>
      <w:r w:rsidRPr="00A73C4C">
        <w:rPr>
          <w:rFonts w:ascii="Times New Roman" w:hAnsi="Times New Roman"/>
          <w:szCs w:val="24"/>
        </w:rPr>
        <w:t xml:space="preserve"> </w:t>
      </w:r>
      <w:r w:rsidR="00CE69E3" w:rsidRPr="00A73C4C">
        <w:rPr>
          <w:rFonts w:ascii="Times New Roman" w:hAnsi="Times New Roman"/>
          <w:szCs w:val="24"/>
        </w:rPr>
        <w:t>Burada bahsedilen fiziksel mekândan kasıt ise Ar-Ge ve test gibi faaliyetlerin yürütülebileceği araştırma merkezi, laboratuvar benzeri yapılar</w:t>
      </w:r>
      <w:r w:rsidR="003434C2">
        <w:rPr>
          <w:rFonts w:ascii="Times New Roman" w:hAnsi="Times New Roman"/>
          <w:szCs w:val="24"/>
        </w:rPr>
        <w:t>dır</w:t>
      </w:r>
      <w:r w:rsidR="00CE69E3" w:rsidRPr="00A73C4C">
        <w:rPr>
          <w:rFonts w:ascii="Times New Roman" w:hAnsi="Times New Roman"/>
          <w:szCs w:val="24"/>
        </w:rPr>
        <w:t>.</w:t>
      </w:r>
      <w:r w:rsidR="00092AB2" w:rsidRPr="00A73C4C">
        <w:rPr>
          <w:rFonts w:ascii="Times New Roman" w:hAnsi="Times New Roman"/>
          <w:szCs w:val="24"/>
        </w:rPr>
        <w:t xml:space="preserve"> </w:t>
      </w:r>
      <w:r w:rsidR="00CE69E3" w:rsidRPr="00A73C4C">
        <w:rPr>
          <w:rFonts w:ascii="Times New Roman" w:hAnsi="Times New Roman"/>
          <w:szCs w:val="24"/>
        </w:rPr>
        <w:t xml:space="preserve">Arayüz benzeri yapıların kullanacakları ofisler kastedilmemiştir. </w:t>
      </w:r>
    </w:p>
    <w:p w14:paraId="3CA27261" w14:textId="0DF1FED7" w:rsidR="006F24CB" w:rsidRPr="00A73C4C" w:rsidRDefault="006F24CB" w:rsidP="005A3854">
      <w:pPr>
        <w:spacing w:before="120" w:line="240" w:lineRule="auto"/>
        <w:rPr>
          <w:rFonts w:ascii="Times New Roman" w:hAnsi="Times New Roman"/>
          <w:szCs w:val="24"/>
        </w:rPr>
      </w:pPr>
      <w:r w:rsidRPr="00A73C4C">
        <w:rPr>
          <w:rFonts w:ascii="Times New Roman" w:hAnsi="Times New Roman"/>
          <w:szCs w:val="24"/>
        </w:rPr>
        <w:t xml:space="preserve">Aynı zamanda bu yenilik merkezinin kendi gelirini yaratabiliyor olması yine onun sürdürülebilir bir model olması </w:t>
      </w:r>
      <w:r w:rsidR="00CE68A9" w:rsidRPr="00A73C4C">
        <w:rPr>
          <w:rFonts w:ascii="Times New Roman" w:hAnsi="Times New Roman"/>
          <w:szCs w:val="24"/>
        </w:rPr>
        <w:t xml:space="preserve">ve bunun için kamu katkısının oldukça önemli olduğu tespit edilmiştir. </w:t>
      </w:r>
    </w:p>
    <w:p w14:paraId="632D84E5" w14:textId="5488ED36" w:rsidR="000A474F" w:rsidRPr="00A73C4C" w:rsidRDefault="000A474F" w:rsidP="005A3854">
      <w:pPr>
        <w:spacing w:before="120" w:line="240" w:lineRule="auto"/>
        <w:rPr>
          <w:rFonts w:ascii="Times New Roman" w:hAnsi="Times New Roman"/>
          <w:b/>
          <w:i/>
          <w:szCs w:val="24"/>
        </w:rPr>
      </w:pPr>
      <w:r w:rsidRPr="00A73C4C">
        <w:rPr>
          <w:rFonts w:ascii="Times New Roman" w:hAnsi="Times New Roman"/>
          <w:b/>
          <w:i/>
          <w:szCs w:val="24"/>
        </w:rPr>
        <w:t>Yenilik Merkezinin Yeteneklerine İlişkin Özellikleri:</w:t>
      </w:r>
      <w:r w:rsidR="003C31FC" w:rsidRPr="00A73C4C">
        <w:rPr>
          <w:rFonts w:ascii="Times New Roman" w:hAnsi="Times New Roman"/>
          <w:b/>
          <w:i/>
          <w:szCs w:val="24"/>
        </w:rPr>
        <w:t xml:space="preserve"> </w:t>
      </w:r>
      <w:r w:rsidR="006F24CB" w:rsidRPr="00A73C4C">
        <w:rPr>
          <w:rFonts w:ascii="Times New Roman" w:hAnsi="Times New Roman"/>
          <w:szCs w:val="24"/>
        </w:rPr>
        <w:t xml:space="preserve">Yenilik merkezinin yeteneklerine ilişkin kategorilere bakıldığında ise göze çarpan en birincil özelliğin dönüştürme yeteneği olduğu görülmektedir. </w:t>
      </w:r>
      <w:r w:rsidR="00FD1744" w:rsidRPr="00A73C4C">
        <w:rPr>
          <w:rFonts w:ascii="Times New Roman" w:hAnsi="Times New Roman"/>
          <w:szCs w:val="24"/>
        </w:rPr>
        <w:t>Katılımcılar kurulacak bir yenilik merkezinin hem KOBİ’lerin yenilik anlayışını hem kentin yenilik kültürünü dönüştürebilme yeteneğine sahip olması gerektiği konusunda görüşlerini ifade etmişlerdir. Buna ilişkin olarak bazı katılımcıların ifadeleri şöyledir:</w:t>
      </w:r>
    </w:p>
    <w:p w14:paraId="34B59BD6" w14:textId="3A253D59" w:rsidR="0018587B" w:rsidRPr="003434C2" w:rsidRDefault="00091512" w:rsidP="005A3854">
      <w:pPr>
        <w:spacing w:before="120" w:line="240" w:lineRule="auto"/>
        <w:ind w:left="567" w:right="515"/>
        <w:rPr>
          <w:rFonts w:ascii="Times New Roman" w:hAnsi="Times New Roman"/>
          <w:i/>
          <w:sz w:val="22"/>
        </w:rPr>
      </w:pPr>
      <w:r w:rsidRPr="00A73C4C">
        <w:rPr>
          <w:rFonts w:ascii="Times New Roman" w:hAnsi="Times New Roman"/>
          <w:i/>
          <w:szCs w:val="24"/>
        </w:rPr>
        <w:t>“</w:t>
      </w:r>
      <w:r w:rsidRPr="003434C2">
        <w:rPr>
          <w:rFonts w:ascii="Times New Roman" w:hAnsi="Times New Roman"/>
          <w:i/>
          <w:sz w:val="22"/>
        </w:rPr>
        <w:t xml:space="preserve">Kuracağımız yenilik merkezi, yenilikçi merkezi adı ne olacaksa bir KOBİ’lerin anladığı yeniliği, yenilikçiliği değiştirebilecek bir yapıya kavuşması lazım, ikincisi mevcut merkezlerin işin içine </w:t>
      </w:r>
      <w:proofErr w:type="gramStart"/>
      <w:r w:rsidRPr="003434C2">
        <w:rPr>
          <w:rFonts w:ascii="Times New Roman" w:hAnsi="Times New Roman"/>
          <w:i/>
          <w:sz w:val="22"/>
        </w:rPr>
        <w:t>entegre</w:t>
      </w:r>
      <w:proofErr w:type="gramEnd"/>
      <w:r w:rsidRPr="003434C2">
        <w:rPr>
          <w:rFonts w:ascii="Times New Roman" w:hAnsi="Times New Roman"/>
          <w:i/>
          <w:sz w:val="22"/>
        </w:rPr>
        <w:t xml:space="preserve"> edilmesi.” (K1)</w:t>
      </w:r>
    </w:p>
    <w:p w14:paraId="76B5DE7C" w14:textId="25D040DF" w:rsidR="00091512" w:rsidRPr="003434C2" w:rsidRDefault="00091512" w:rsidP="005A3854">
      <w:pPr>
        <w:spacing w:before="120" w:line="240" w:lineRule="auto"/>
        <w:ind w:left="567" w:right="515"/>
        <w:rPr>
          <w:rFonts w:ascii="Times New Roman" w:hAnsi="Times New Roman"/>
          <w:i/>
          <w:sz w:val="22"/>
        </w:rPr>
      </w:pPr>
      <w:r w:rsidRPr="003434C2">
        <w:rPr>
          <w:rFonts w:ascii="Times New Roman" w:hAnsi="Times New Roman"/>
          <w:i/>
          <w:sz w:val="22"/>
        </w:rPr>
        <w:t xml:space="preserve">“Yenilik Merkezi politikalarının uzlaşılmış dönüştürme potansiyeli olan bir </w:t>
      </w:r>
      <w:proofErr w:type="gramStart"/>
      <w:r w:rsidRPr="003434C2">
        <w:rPr>
          <w:rFonts w:ascii="Times New Roman" w:hAnsi="Times New Roman"/>
          <w:i/>
          <w:sz w:val="22"/>
        </w:rPr>
        <w:t>misyon</w:t>
      </w:r>
      <w:proofErr w:type="gramEnd"/>
      <w:r w:rsidRPr="003434C2">
        <w:rPr>
          <w:rFonts w:ascii="Times New Roman" w:hAnsi="Times New Roman"/>
          <w:i/>
          <w:sz w:val="22"/>
        </w:rPr>
        <w:t>, ölçülebilir, net tanımlı hedef(ler) ve gerekçelendirilmiş kaynak aktarımı seviyelerinde düşünülerek oluşturulması önemlidir.” (K9)</w:t>
      </w:r>
    </w:p>
    <w:p w14:paraId="1938743E" w14:textId="3549A62A" w:rsidR="00091512" w:rsidRPr="003434C2" w:rsidRDefault="00091512" w:rsidP="005A3854">
      <w:pPr>
        <w:spacing w:before="120" w:line="240" w:lineRule="auto"/>
        <w:ind w:left="567" w:right="515"/>
        <w:rPr>
          <w:rFonts w:ascii="Times New Roman" w:hAnsi="Times New Roman"/>
          <w:i/>
          <w:sz w:val="22"/>
        </w:rPr>
      </w:pPr>
      <w:r w:rsidRPr="003434C2">
        <w:rPr>
          <w:rFonts w:ascii="Times New Roman" w:hAnsi="Times New Roman"/>
          <w:i/>
          <w:sz w:val="22"/>
        </w:rPr>
        <w:t>“Bu açık inovasyon modelini oturtma anlamında tedarikçilerini de dijitalleştirmeden aslında firmanın kendisinin dijitalleşmesinin çok da anlamı olmadığını bunun bir süreç olarak tasarlanması gerektiği. Bu öğreti verilebilir diye düşünüyorum.” (K15)</w:t>
      </w:r>
    </w:p>
    <w:p w14:paraId="62D8688D" w14:textId="77777777" w:rsidR="00CE69E3" w:rsidRPr="00A73C4C" w:rsidRDefault="00CE69E3" w:rsidP="005A3854">
      <w:pPr>
        <w:spacing w:before="120" w:line="240" w:lineRule="auto"/>
        <w:rPr>
          <w:rFonts w:ascii="Times New Roman" w:hAnsi="Times New Roman"/>
          <w:szCs w:val="24"/>
        </w:rPr>
      </w:pPr>
      <w:r w:rsidRPr="00A73C4C">
        <w:rPr>
          <w:rFonts w:ascii="Times New Roman" w:hAnsi="Times New Roman"/>
          <w:szCs w:val="24"/>
        </w:rPr>
        <w:t xml:space="preserve">Bu anlamda merkezin çarpan etkisinin yüksek olması için hangi ölçekli firmaların öncelikli hedef kitlesi olacağı tespiti de ve bunların tedarikçilerine yenilikçiliği aktarabilme potansiyeli konuları da üzerinde durulması gereken hususlar arasındadır. </w:t>
      </w:r>
    </w:p>
    <w:p w14:paraId="25EB4292" w14:textId="232FC41D" w:rsidR="00FD1744" w:rsidRPr="00A73C4C" w:rsidRDefault="00FD1744" w:rsidP="005A3854">
      <w:pPr>
        <w:spacing w:before="120" w:line="240" w:lineRule="auto"/>
        <w:rPr>
          <w:rFonts w:ascii="Times New Roman" w:hAnsi="Times New Roman"/>
          <w:szCs w:val="24"/>
        </w:rPr>
      </w:pPr>
      <w:r w:rsidRPr="00A73C4C">
        <w:rPr>
          <w:rFonts w:ascii="Times New Roman" w:hAnsi="Times New Roman"/>
          <w:szCs w:val="24"/>
        </w:rPr>
        <w:t xml:space="preserve">Burada bir diğer önemli mesele ise yenilik merkezinin etkin bir finansmana sahip olması ile alakalıdır. Bu özellik yenilik merkezinin yapısal özellikleri arasında yer alan sürdürülebilirlik, </w:t>
      </w:r>
      <w:r w:rsidRPr="00A73C4C">
        <w:rPr>
          <w:rFonts w:ascii="Times New Roman" w:hAnsi="Times New Roman"/>
          <w:szCs w:val="24"/>
        </w:rPr>
        <w:lastRenderedPageBreak/>
        <w:t>kamu katkısı ve kendi gelirini yaratma özellikleri ile s</w:t>
      </w:r>
      <w:r w:rsidR="00343D6F" w:rsidRPr="00A73C4C">
        <w:rPr>
          <w:rFonts w:ascii="Times New Roman" w:hAnsi="Times New Roman"/>
          <w:szCs w:val="24"/>
        </w:rPr>
        <w:t>ıkı sıkıya bağlıdır. Bununla il</w:t>
      </w:r>
      <w:r w:rsidRPr="00A73C4C">
        <w:rPr>
          <w:rFonts w:ascii="Times New Roman" w:hAnsi="Times New Roman"/>
          <w:szCs w:val="24"/>
        </w:rPr>
        <w:t>g</w:t>
      </w:r>
      <w:r w:rsidR="00343D6F" w:rsidRPr="00A73C4C">
        <w:rPr>
          <w:rFonts w:ascii="Times New Roman" w:hAnsi="Times New Roman"/>
          <w:szCs w:val="24"/>
        </w:rPr>
        <w:t>i</w:t>
      </w:r>
      <w:r w:rsidRPr="00A73C4C">
        <w:rPr>
          <w:rFonts w:ascii="Times New Roman" w:hAnsi="Times New Roman"/>
          <w:szCs w:val="24"/>
        </w:rPr>
        <w:t>li olarak katılımcılardan bazılarının ifadeleri şöyledir:</w:t>
      </w:r>
    </w:p>
    <w:p w14:paraId="004D1B1E" w14:textId="28B7F5DA" w:rsidR="000C230D" w:rsidRPr="00A73C4C" w:rsidRDefault="00091512" w:rsidP="005A3854">
      <w:pPr>
        <w:spacing w:before="120" w:line="240" w:lineRule="auto"/>
        <w:ind w:left="567" w:right="515"/>
        <w:rPr>
          <w:rFonts w:ascii="Times New Roman" w:hAnsi="Times New Roman"/>
          <w:i/>
          <w:szCs w:val="24"/>
        </w:rPr>
      </w:pPr>
      <w:r w:rsidRPr="00A73C4C">
        <w:rPr>
          <w:rFonts w:ascii="Times New Roman" w:hAnsi="Times New Roman"/>
          <w:i/>
          <w:szCs w:val="24"/>
        </w:rPr>
        <w:t xml:space="preserve">“Kamu olmalı. </w:t>
      </w:r>
      <w:r w:rsidR="00DF6633" w:rsidRPr="00A73C4C">
        <w:rPr>
          <w:rFonts w:ascii="Times New Roman" w:hAnsi="Times New Roman"/>
          <w:i/>
          <w:szCs w:val="24"/>
        </w:rPr>
        <w:t>…K</w:t>
      </w:r>
      <w:r w:rsidRPr="00A73C4C">
        <w:rPr>
          <w:rFonts w:ascii="Times New Roman" w:hAnsi="Times New Roman"/>
          <w:i/>
          <w:szCs w:val="24"/>
        </w:rPr>
        <w:t>amunun sürekli ve sürdürülebilir bir desteğinin belli bir orana kadar desteklenmesi. Teknoloji Transfer Ofisleri 5. yılını tamamladı. TÜBİTAK desteğini bir çeksin kaç tane Teknoloji Transfer Ofisi kalır bilmiyorum. O yüzden buna bir kamu desteği çok önemli ve kamu burada destek veren olmalı” (K16)</w:t>
      </w:r>
    </w:p>
    <w:p w14:paraId="7EB51F8B" w14:textId="66A7D194" w:rsidR="00091512" w:rsidRPr="00A73C4C" w:rsidRDefault="00091512" w:rsidP="005A3854">
      <w:pPr>
        <w:spacing w:before="120" w:line="240" w:lineRule="auto"/>
        <w:ind w:left="567" w:right="515"/>
        <w:rPr>
          <w:rFonts w:ascii="Times New Roman" w:hAnsi="Times New Roman"/>
          <w:i/>
          <w:szCs w:val="24"/>
        </w:rPr>
      </w:pPr>
      <w:r w:rsidRPr="00A73C4C">
        <w:rPr>
          <w:rFonts w:ascii="Times New Roman" w:hAnsi="Times New Roman"/>
          <w:i/>
          <w:szCs w:val="24"/>
        </w:rPr>
        <w:t>“Finansman modeli burada çok önemli burada yine iyi uygulama örneklerinde şunu görüyoruz. 1/3’ü hizmet sunumu karşılığı şirketlerden gelirinin 1/3’ü. 1/3’ü rekabetçi bir şekilde başvurduğu projelerden. 1/3’ü de kamunun buna verdiği destekten olacak bir model. Tartışılır bunun detayı ama işte Teknoloji Transfer Ofisinden destek çekilecekse ölüyor bunlar işte böyle olursa ölmezler. Yani uluslararası tecrübe bize bunu net bir şekilde gösteriyor.” (K7)</w:t>
      </w:r>
    </w:p>
    <w:p w14:paraId="40747E5E" w14:textId="50BC0E0A" w:rsidR="004C23B3" w:rsidRPr="00A73C4C" w:rsidRDefault="003C31FC" w:rsidP="00F142AB">
      <w:pPr>
        <w:spacing w:before="120" w:line="240" w:lineRule="auto"/>
        <w:ind w:right="515"/>
        <w:outlineLvl w:val="0"/>
        <w:rPr>
          <w:rFonts w:ascii="Times New Roman" w:hAnsi="Times New Roman"/>
          <w:b/>
          <w:szCs w:val="24"/>
        </w:rPr>
      </w:pPr>
      <w:bookmarkStart w:id="36" w:name="_Toc514017454"/>
      <w:r w:rsidRPr="00A73C4C">
        <w:rPr>
          <w:rFonts w:ascii="Times New Roman" w:hAnsi="Times New Roman"/>
          <w:b/>
          <w:szCs w:val="24"/>
        </w:rPr>
        <w:t xml:space="preserve">4.2.2. </w:t>
      </w:r>
      <w:r w:rsidR="004C23B3" w:rsidRPr="00A73C4C">
        <w:rPr>
          <w:rFonts w:ascii="Times New Roman" w:hAnsi="Times New Roman"/>
          <w:b/>
          <w:szCs w:val="24"/>
        </w:rPr>
        <w:t>Yenilik Merkezinin Faaliyetleri</w:t>
      </w:r>
      <w:bookmarkEnd w:id="36"/>
    </w:p>
    <w:p w14:paraId="2915FFA7" w14:textId="345F77E0" w:rsidR="000C230D" w:rsidRPr="00A73C4C" w:rsidRDefault="00B36A37" w:rsidP="005A3854">
      <w:pPr>
        <w:spacing w:before="120" w:line="240" w:lineRule="auto"/>
        <w:rPr>
          <w:rFonts w:ascii="Times New Roman" w:hAnsi="Times New Roman"/>
          <w:szCs w:val="24"/>
        </w:rPr>
      </w:pPr>
      <w:r w:rsidRPr="00A73C4C">
        <w:rPr>
          <w:rFonts w:ascii="Times New Roman" w:hAnsi="Times New Roman"/>
          <w:szCs w:val="24"/>
        </w:rPr>
        <w:t>Şekil 1</w:t>
      </w:r>
      <w:r w:rsidR="009C5716" w:rsidRPr="00A73C4C">
        <w:rPr>
          <w:rFonts w:ascii="Times New Roman" w:hAnsi="Times New Roman"/>
          <w:szCs w:val="24"/>
        </w:rPr>
        <w:t>8</w:t>
      </w:r>
      <w:r w:rsidRPr="00A73C4C">
        <w:rPr>
          <w:rFonts w:ascii="Times New Roman" w:hAnsi="Times New Roman"/>
          <w:szCs w:val="24"/>
        </w:rPr>
        <w:t xml:space="preserve"> yenilik merkezinin faaliyetlerine ilişkin bir model sunmaktadır. </w:t>
      </w:r>
      <w:r w:rsidR="00FA0254" w:rsidRPr="00A73C4C">
        <w:rPr>
          <w:rFonts w:ascii="Times New Roman" w:hAnsi="Times New Roman"/>
          <w:szCs w:val="24"/>
        </w:rPr>
        <w:t>Yapılan kodlamalar sonucunda b</w:t>
      </w:r>
      <w:r w:rsidRPr="00A73C4C">
        <w:rPr>
          <w:rFonts w:ascii="Times New Roman" w:hAnsi="Times New Roman"/>
          <w:szCs w:val="24"/>
        </w:rPr>
        <w:t xml:space="preserve">u faaliyetleri üç başlık altında kategorileştirmek mümkün olmuştur. Bunlar yenilikçilik faaliyetleri, iş geliştirme faaliyetleri ve beceri geliştirme faaliyetleridir. </w:t>
      </w:r>
    </w:p>
    <w:p w14:paraId="41AE20D4" w14:textId="2D3C0D1F" w:rsidR="00680386" w:rsidRDefault="004C6051"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78245199" wp14:editId="02409B55">
            <wp:extent cx="5683064" cy="3423189"/>
            <wp:effectExtent l="0" t="0" r="0" b="6350"/>
            <wp:docPr id="23" name="Resim 23" descr="grafik%20ve%20tablolar/Analizler/YA_Faaliyet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fik%20ve%20tablolar/Analizler/YA_Faaliyetler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8703" cy="3444656"/>
                    </a:xfrm>
                    <a:prstGeom prst="rect">
                      <a:avLst/>
                    </a:prstGeom>
                    <a:noFill/>
                    <a:ln>
                      <a:noFill/>
                    </a:ln>
                  </pic:spPr>
                </pic:pic>
              </a:graphicData>
            </a:graphic>
          </wp:inline>
        </w:drawing>
      </w:r>
    </w:p>
    <w:p w14:paraId="6E6D85D8" w14:textId="46B4396D" w:rsidR="004D33C2" w:rsidRPr="004D33C2" w:rsidRDefault="004D33C2" w:rsidP="004D33C2">
      <w:pPr>
        <w:pStyle w:val="ResimYazs"/>
        <w:keepNext/>
        <w:spacing w:before="120"/>
        <w:jc w:val="center"/>
        <w:outlineLvl w:val="0"/>
        <w:rPr>
          <w:rFonts w:ascii="Times New Roman" w:hAnsi="Times New Roman"/>
          <w:b/>
          <w:i w:val="0"/>
          <w:color w:val="auto"/>
          <w:sz w:val="24"/>
          <w:szCs w:val="24"/>
        </w:rPr>
      </w:pPr>
      <w:bookmarkStart w:id="37" w:name="_Toc513550896"/>
      <w:r w:rsidRPr="004D33C2">
        <w:rPr>
          <w:rFonts w:ascii="Times New Roman" w:hAnsi="Times New Roman"/>
          <w:b/>
          <w:i w:val="0"/>
          <w:color w:val="auto"/>
          <w:sz w:val="24"/>
          <w:szCs w:val="24"/>
        </w:rPr>
        <w:t>Şekil 18. Yenilik Merkezinin Faaliyetleri</w:t>
      </w:r>
      <w:bookmarkEnd w:id="37"/>
    </w:p>
    <w:p w14:paraId="73D03A92" w14:textId="77777777" w:rsidR="004D33C2" w:rsidRPr="00A73C4C" w:rsidRDefault="004D33C2" w:rsidP="005A3854">
      <w:pPr>
        <w:spacing w:before="120" w:line="240" w:lineRule="auto"/>
        <w:rPr>
          <w:rFonts w:ascii="Times New Roman" w:hAnsi="Times New Roman"/>
          <w:szCs w:val="24"/>
        </w:rPr>
      </w:pPr>
    </w:p>
    <w:p w14:paraId="35B9BF68" w14:textId="50BAD907" w:rsidR="00F871D2" w:rsidRPr="00A73C4C" w:rsidRDefault="00767D1C" w:rsidP="005A3854">
      <w:pPr>
        <w:spacing w:before="120" w:line="240" w:lineRule="auto"/>
        <w:rPr>
          <w:rFonts w:ascii="Times New Roman" w:hAnsi="Times New Roman"/>
          <w:b/>
          <w:szCs w:val="24"/>
        </w:rPr>
      </w:pPr>
      <w:r w:rsidRPr="00A73C4C">
        <w:rPr>
          <w:rFonts w:ascii="Times New Roman" w:hAnsi="Times New Roman"/>
          <w:b/>
          <w:i/>
          <w:szCs w:val="24"/>
        </w:rPr>
        <w:t>İş Geliştirme</w:t>
      </w:r>
      <w:r w:rsidR="00F871D2" w:rsidRPr="00A73C4C">
        <w:rPr>
          <w:rFonts w:ascii="Times New Roman" w:hAnsi="Times New Roman"/>
          <w:b/>
          <w:i/>
          <w:szCs w:val="24"/>
        </w:rPr>
        <w:t xml:space="preserve"> Faaliyetleri</w:t>
      </w:r>
      <w:r w:rsidR="003C31FC" w:rsidRPr="00A73C4C">
        <w:rPr>
          <w:rFonts w:ascii="Times New Roman" w:hAnsi="Times New Roman"/>
          <w:b/>
          <w:i/>
          <w:szCs w:val="24"/>
        </w:rPr>
        <w:t>:</w:t>
      </w:r>
      <w:r w:rsidR="003C31FC" w:rsidRPr="00A73C4C">
        <w:rPr>
          <w:rFonts w:ascii="Times New Roman" w:hAnsi="Times New Roman"/>
          <w:b/>
          <w:szCs w:val="24"/>
        </w:rPr>
        <w:t xml:space="preserve"> </w:t>
      </w:r>
      <w:r w:rsidR="007041E3" w:rsidRPr="00A73C4C">
        <w:rPr>
          <w:rFonts w:ascii="Times New Roman" w:hAnsi="Times New Roman"/>
          <w:szCs w:val="24"/>
        </w:rPr>
        <w:t xml:space="preserve">Odak grup görüşmeleri sonunda yenilik merkezlerinin üstleneceği iş geliştirme faaliyetleri altı başlık altında toplanmıştır. Bunlar, finansmana erişim, ticarileştirme, eşleştirme, teknik destek, iş koçluğu, mentorluk ve strateji geliştirmedir. </w:t>
      </w:r>
    </w:p>
    <w:p w14:paraId="2B760743" w14:textId="1CD53D57" w:rsidR="002C3F41" w:rsidRPr="00A73C4C" w:rsidRDefault="002C3F41" w:rsidP="005A3854">
      <w:pPr>
        <w:spacing w:before="120" w:line="240" w:lineRule="auto"/>
        <w:rPr>
          <w:rFonts w:ascii="Times New Roman" w:hAnsi="Times New Roman"/>
          <w:szCs w:val="24"/>
        </w:rPr>
      </w:pPr>
      <w:r w:rsidRPr="00A73C4C">
        <w:rPr>
          <w:rFonts w:ascii="Times New Roman" w:hAnsi="Times New Roman"/>
          <w:szCs w:val="24"/>
        </w:rPr>
        <w:t xml:space="preserve">Burada en çok önemsen faaliyet olarak karşımıza </w:t>
      </w:r>
      <w:r w:rsidRPr="00A73C4C">
        <w:rPr>
          <w:rFonts w:ascii="Times New Roman" w:hAnsi="Times New Roman"/>
          <w:b/>
          <w:szCs w:val="24"/>
        </w:rPr>
        <w:t>iş koçluğu/mentorluk</w:t>
      </w:r>
      <w:r w:rsidRPr="00A73C4C">
        <w:rPr>
          <w:rFonts w:ascii="Times New Roman" w:hAnsi="Times New Roman"/>
          <w:szCs w:val="24"/>
        </w:rPr>
        <w:t xml:space="preserve"> çıkmaktadır. </w:t>
      </w:r>
      <w:proofErr w:type="gramStart"/>
      <w:r w:rsidRPr="00A73C4C">
        <w:rPr>
          <w:rFonts w:ascii="Times New Roman" w:hAnsi="Times New Roman"/>
          <w:szCs w:val="24"/>
        </w:rPr>
        <w:t>Firmalara rehberlik edecek, onların ihtiyaçlarını tespit edecek, onları diğer firmalarla ya da ağın için</w:t>
      </w:r>
      <w:r w:rsidR="00EC5A4D" w:rsidRPr="00A73C4C">
        <w:rPr>
          <w:rFonts w:ascii="Times New Roman" w:hAnsi="Times New Roman"/>
          <w:szCs w:val="24"/>
        </w:rPr>
        <w:t xml:space="preserve">de bulunan diğer kurumlarla bir </w:t>
      </w:r>
      <w:r w:rsidRPr="00A73C4C">
        <w:rPr>
          <w:rFonts w:ascii="Times New Roman" w:hAnsi="Times New Roman"/>
          <w:szCs w:val="24"/>
        </w:rPr>
        <w:t xml:space="preserve">araya getirebilecek türden bir iş koçluğu meselesi yukarıda paydaşlar başlığı altında bahsedilen benzer paydaşların yapamadığı bir faaliyet olarak karşımıza çıkmaktadır; aynı zamanda bu yenilik merkezinin bir özelliği olması beklenen </w:t>
      </w:r>
      <w:r w:rsidRPr="00A73C4C">
        <w:rPr>
          <w:rFonts w:ascii="Times New Roman" w:hAnsi="Times New Roman"/>
          <w:szCs w:val="24"/>
        </w:rPr>
        <w:lastRenderedPageBreak/>
        <w:t xml:space="preserve">çarpan etkisini yaratacak önemli bir iş </w:t>
      </w:r>
      <w:r w:rsidR="00EC5A4D" w:rsidRPr="00A73C4C">
        <w:rPr>
          <w:rFonts w:ascii="Times New Roman" w:hAnsi="Times New Roman"/>
          <w:szCs w:val="24"/>
        </w:rPr>
        <w:t xml:space="preserve">geliştirme faaliyetidir. </w:t>
      </w:r>
      <w:proofErr w:type="gramEnd"/>
      <w:r w:rsidR="00EC5A4D" w:rsidRPr="00A73C4C">
        <w:rPr>
          <w:rFonts w:ascii="Times New Roman" w:hAnsi="Times New Roman"/>
          <w:szCs w:val="24"/>
        </w:rPr>
        <w:t>Bununla ilgili olarak katılımcıların ifadeleri şöyledir:</w:t>
      </w:r>
    </w:p>
    <w:p w14:paraId="57652FC3" w14:textId="301B700D" w:rsidR="00EC5A4D" w:rsidRPr="004D33C2" w:rsidRDefault="00EC5A4D" w:rsidP="005A3854">
      <w:pPr>
        <w:spacing w:before="120" w:line="240" w:lineRule="auto"/>
        <w:ind w:left="567" w:right="515"/>
        <w:rPr>
          <w:rFonts w:ascii="Times New Roman" w:hAnsi="Times New Roman"/>
          <w:i/>
          <w:sz w:val="22"/>
        </w:rPr>
      </w:pPr>
      <w:r w:rsidRPr="00A73C4C">
        <w:rPr>
          <w:rFonts w:ascii="Times New Roman" w:hAnsi="Times New Roman"/>
          <w:i/>
          <w:szCs w:val="24"/>
        </w:rPr>
        <w:t>“</w:t>
      </w:r>
      <w:r w:rsidRPr="004D33C2">
        <w:rPr>
          <w:rFonts w:ascii="Times New Roman" w:hAnsi="Times New Roman"/>
          <w:i/>
          <w:sz w:val="22"/>
        </w:rPr>
        <w:t>Benim kendi açımdan, benim ihtiyacım olan bu merkezde gerçekten çok nitelikli sektör uzmanı, teknik ve idari personellerin çalıştığı bunu nasıl finanse ederiz bilmiyorum, fiziksel alt yapı umurumda değil. Prototipleme ihtiyacı da çok umurumda değil açık söyleyeyim şimdi.” (K5)</w:t>
      </w:r>
    </w:p>
    <w:p w14:paraId="1ED88BD7" w14:textId="2E6E0D07" w:rsidR="00771A0C" w:rsidRPr="004D33C2" w:rsidRDefault="00DC4E1B" w:rsidP="005A3854">
      <w:pPr>
        <w:spacing w:before="120" w:line="240" w:lineRule="auto"/>
        <w:ind w:left="567" w:right="515"/>
        <w:rPr>
          <w:rFonts w:ascii="Times New Roman" w:hAnsi="Times New Roman"/>
          <w:i/>
          <w:sz w:val="22"/>
        </w:rPr>
      </w:pPr>
      <w:r w:rsidRPr="004D33C2">
        <w:rPr>
          <w:rFonts w:ascii="Times New Roman" w:hAnsi="Times New Roman"/>
          <w:i/>
          <w:sz w:val="22"/>
        </w:rPr>
        <w:t>“Kurulacak yenilik merkezleri yenilik odaklı girişimcilik faaliyetlerinin düşünülmesi, oluşturulması ve sürdürülmesi için başlangıç, küçük ve büyük işletmelerin hem günlük hem de gelecek süreç ve planlarına olumlu etki yapabilir. Ayrıca merkez yerine/yanında ağ kavramı düşünülerek tasarlandığında ve yürütüldüğünde yurtiçi/dışı işbirlikleri oluşturma ve farklı iş alanlarıyla ilgilenme potansiyeli yaratabilir. Tematik, bölgesel, demografik hedefler öne çıkarılarak firmaların/sağlayıcılarının/müşterilerinin kapasite ve yetenekleri artırılabilir ve yönlendirilebilir.” (K9)</w:t>
      </w:r>
    </w:p>
    <w:p w14:paraId="05D9A332" w14:textId="514440E8" w:rsidR="00DC4E1B" w:rsidRPr="004D33C2" w:rsidRDefault="00DC4E1B" w:rsidP="005A3854">
      <w:pPr>
        <w:spacing w:before="120" w:line="240" w:lineRule="auto"/>
        <w:ind w:left="567" w:right="515"/>
        <w:rPr>
          <w:rFonts w:ascii="Times New Roman" w:hAnsi="Times New Roman"/>
          <w:i/>
          <w:sz w:val="22"/>
        </w:rPr>
      </w:pPr>
      <w:r w:rsidRPr="004D33C2">
        <w:rPr>
          <w:rFonts w:ascii="Times New Roman" w:hAnsi="Times New Roman"/>
          <w:i/>
          <w:sz w:val="22"/>
        </w:rPr>
        <w:t>“Bu bizim sahada gördüğümüz tırnak içine aldığımız bir şey. Bizim derdimizle dertlenmiyor. Yani OSB yönetimi gelip bir çayımızı içmiyor. Bir bölge müdürü bize uğramıyor. Ama iyi Teknoparklarda bu durum böyle olmadığını yine sahada gördük.” (K7)</w:t>
      </w:r>
    </w:p>
    <w:p w14:paraId="07534693" w14:textId="11C04533" w:rsidR="007414ED" w:rsidRPr="004D33C2" w:rsidRDefault="007414ED" w:rsidP="005A3854">
      <w:pPr>
        <w:spacing w:before="120" w:line="240" w:lineRule="auto"/>
        <w:ind w:left="567" w:right="515"/>
        <w:rPr>
          <w:rFonts w:ascii="Times New Roman" w:hAnsi="Times New Roman"/>
          <w:i/>
          <w:sz w:val="22"/>
        </w:rPr>
      </w:pPr>
      <w:r w:rsidRPr="004D33C2">
        <w:rPr>
          <w:rFonts w:ascii="Times New Roman" w:hAnsi="Times New Roman"/>
          <w:i/>
          <w:sz w:val="22"/>
        </w:rPr>
        <w:t>“Girişimcilik bütünüyle böyle startuptan ibaret bir şey değil. Startupın dışında bir girişimcilik tarafı da var. Dolayısıyla bu ihtiyacımız olan şeylerden bir tanesi. Yani KOBİ’ler meselesi bence bu eksik kalır. Yani sadece teknolojik girişimciliğe odaklı startupa odaklı bir yapının ben yeterli olmayacağını düşünüyorum.” (K3)</w:t>
      </w:r>
    </w:p>
    <w:p w14:paraId="335D21C4" w14:textId="6730F7D4" w:rsidR="00EC5A4D" w:rsidRPr="00A73C4C" w:rsidRDefault="00DC4E1B" w:rsidP="005A3854">
      <w:pPr>
        <w:spacing w:before="120" w:line="240" w:lineRule="auto"/>
        <w:rPr>
          <w:rFonts w:ascii="Times New Roman" w:hAnsi="Times New Roman"/>
          <w:szCs w:val="24"/>
        </w:rPr>
      </w:pPr>
      <w:r w:rsidRPr="00A73C4C">
        <w:rPr>
          <w:rFonts w:ascii="Times New Roman" w:hAnsi="Times New Roman"/>
          <w:szCs w:val="24"/>
        </w:rPr>
        <w:t>Katılımcıların ifadelerinde de görüldüğü gibi firmaların “dertleri ile dertlenen”, onların “elini tutan” hem günlük planlamalarını yapan hem onları gelecek süreçlere hazırlayan bir iş koçluğu startup</w:t>
      </w:r>
      <w:r w:rsidR="00C329DB" w:rsidRPr="00A73C4C">
        <w:rPr>
          <w:rFonts w:ascii="Times New Roman" w:hAnsi="Times New Roman"/>
          <w:szCs w:val="24"/>
        </w:rPr>
        <w:t>lar</w:t>
      </w:r>
      <w:r w:rsidRPr="00A73C4C">
        <w:rPr>
          <w:rFonts w:ascii="Times New Roman" w:hAnsi="Times New Roman"/>
          <w:szCs w:val="24"/>
        </w:rPr>
        <w:t xml:space="preserve"> </w:t>
      </w:r>
      <w:r w:rsidR="00C329DB" w:rsidRPr="00A73C4C">
        <w:rPr>
          <w:rFonts w:ascii="Times New Roman" w:hAnsi="Times New Roman"/>
          <w:szCs w:val="24"/>
        </w:rPr>
        <w:t>ve</w:t>
      </w:r>
      <w:r w:rsidRPr="00A73C4C">
        <w:rPr>
          <w:rFonts w:ascii="Times New Roman" w:hAnsi="Times New Roman"/>
          <w:szCs w:val="24"/>
        </w:rPr>
        <w:t xml:space="preserve"> KOBİ</w:t>
      </w:r>
      <w:r w:rsidR="00C329DB" w:rsidRPr="00A73C4C">
        <w:rPr>
          <w:rFonts w:ascii="Times New Roman" w:hAnsi="Times New Roman"/>
          <w:szCs w:val="24"/>
        </w:rPr>
        <w:t>’lerin</w:t>
      </w:r>
      <w:r w:rsidRPr="00A73C4C">
        <w:rPr>
          <w:rFonts w:ascii="Times New Roman" w:hAnsi="Times New Roman"/>
          <w:szCs w:val="24"/>
        </w:rPr>
        <w:t xml:space="preserve"> yenilik, dijitalleşme, teknoloji bağlamlarında ileriye taşıyabilir ve bir yenilik merkezinde olması beklenen önemli yeteneklerden dönüştürücülük yeteneğinin ortaya çıkmasında itici bir güç olabilir. </w:t>
      </w:r>
    </w:p>
    <w:p w14:paraId="14E8DC72" w14:textId="4FF9298A" w:rsidR="00DC4E1B" w:rsidRPr="00A73C4C" w:rsidRDefault="00DC4E1B" w:rsidP="005A3854">
      <w:pPr>
        <w:spacing w:before="120" w:line="240" w:lineRule="auto"/>
        <w:rPr>
          <w:rFonts w:ascii="Times New Roman" w:hAnsi="Times New Roman"/>
          <w:szCs w:val="24"/>
        </w:rPr>
      </w:pPr>
      <w:r w:rsidRPr="00A73C4C">
        <w:rPr>
          <w:rFonts w:ascii="Times New Roman" w:hAnsi="Times New Roman"/>
          <w:szCs w:val="24"/>
        </w:rPr>
        <w:t xml:space="preserve">Aynı zamanda bir yenilik merkezinin iş geliştirme faaliyetleri arasında yer alan finansmana erişim ve ticarileştirme oldukça önem arz etmektedir. </w:t>
      </w:r>
      <w:r w:rsidR="00CE69E3" w:rsidRPr="00A73C4C">
        <w:rPr>
          <w:rFonts w:ascii="Times New Roman" w:hAnsi="Times New Roman"/>
          <w:szCs w:val="24"/>
        </w:rPr>
        <w:t>Özellikle ticarileşme hususunda kullanılacak araçlara ulaşım mı sağlanacağı yoksa bizzat mı yapılacağı konularının göz önüne alınmasına ihtiyaç duyulmaktadır. Bu konularla</w:t>
      </w:r>
      <w:r w:rsidRPr="00A73C4C">
        <w:rPr>
          <w:rFonts w:ascii="Times New Roman" w:hAnsi="Times New Roman"/>
          <w:szCs w:val="24"/>
        </w:rPr>
        <w:t xml:space="preserve"> ilgili olarak katılımcılar şunları dile getirmişlerdir:</w:t>
      </w:r>
    </w:p>
    <w:p w14:paraId="56665722" w14:textId="79F26F8B" w:rsidR="00DC4E1B" w:rsidRPr="007F2DAA" w:rsidRDefault="00A838F1" w:rsidP="005A3854">
      <w:pPr>
        <w:spacing w:before="120" w:line="240" w:lineRule="auto"/>
        <w:ind w:left="567" w:right="515"/>
        <w:rPr>
          <w:rFonts w:ascii="Times New Roman" w:hAnsi="Times New Roman"/>
          <w:i/>
          <w:sz w:val="22"/>
        </w:rPr>
      </w:pPr>
      <w:r w:rsidRPr="007F2DAA">
        <w:rPr>
          <w:rFonts w:ascii="Times New Roman" w:hAnsi="Times New Roman"/>
          <w:i/>
          <w:sz w:val="22"/>
        </w:rPr>
        <w:t>“Küçüklerin</w:t>
      </w:r>
      <w:r w:rsidR="000D4129" w:rsidRPr="007F2DAA">
        <w:rPr>
          <w:rFonts w:ascii="Times New Roman" w:hAnsi="Times New Roman"/>
          <w:i/>
          <w:sz w:val="22"/>
        </w:rPr>
        <w:t>,</w:t>
      </w:r>
      <w:r w:rsidRPr="007F2DAA">
        <w:rPr>
          <w:rFonts w:ascii="Times New Roman" w:hAnsi="Times New Roman"/>
          <w:i/>
          <w:sz w:val="22"/>
        </w:rPr>
        <w:t xml:space="preserve"> startupların elinden tutacak onların işte ticarileşmesini, dış pazarlara açılmasını yardımcı olacak. İşte büyüklerle demin konuştuğumuz bir araya getirecek belki o girişim fonlarıyla arasında bir aracılık sağlayacak, yine bizim araştırma alt yapılarımızda arasında aracılık sağlayacak yapı kurmak bence daha bir heyecan verici ve iyi bir örnek olur.” (K11)</w:t>
      </w:r>
    </w:p>
    <w:p w14:paraId="31F84483" w14:textId="2C42B9A9" w:rsidR="00A838F1" w:rsidRPr="007F2DAA" w:rsidRDefault="00A838F1" w:rsidP="005A3854">
      <w:pPr>
        <w:spacing w:before="120" w:line="240" w:lineRule="auto"/>
        <w:ind w:left="567" w:right="515"/>
        <w:rPr>
          <w:rFonts w:ascii="Times New Roman" w:hAnsi="Times New Roman"/>
          <w:i/>
          <w:sz w:val="22"/>
        </w:rPr>
      </w:pPr>
      <w:r w:rsidRPr="007F2DAA">
        <w:rPr>
          <w:rFonts w:ascii="Times New Roman" w:hAnsi="Times New Roman"/>
          <w:i/>
          <w:sz w:val="22"/>
        </w:rPr>
        <w:t>“Kamu en azından bir süre maddi ve manevi olarak bu işin içerisinde olmak zorunda. Yoksa tekerleği döndürmek gerçekten çok zor. Çok ittiriyoruz tekerleği. Mesela Voucher (kupon) model denenebilir yani nakit vermek yerine bir merkeze hizmet alınmak için şirketlere bir kupon verilir onun karşılığında size, çünkü biz eğitim modelinde deniyoruz biz şirketlere Voucher (kupon) veriyoruz, bizden hizmet alıyorlar, bizim aracılığımızla bizim güvendiğimiz insanlardan hizmet alıyorlar. Daha değişik modeller deneyebilir.” (K4)</w:t>
      </w:r>
    </w:p>
    <w:p w14:paraId="1FDF8FD9" w14:textId="10A8A031" w:rsidR="00BC6923" w:rsidRPr="00A73C4C" w:rsidRDefault="007A16BB" w:rsidP="005A3854">
      <w:pPr>
        <w:spacing w:before="120" w:line="240" w:lineRule="auto"/>
        <w:rPr>
          <w:rFonts w:ascii="Times New Roman" w:hAnsi="Times New Roman"/>
          <w:szCs w:val="24"/>
        </w:rPr>
      </w:pPr>
      <w:r w:rsidRPr="00A73C4C">
        <w:rPr>
          <w:rFonts w:ascii="Times New Roman" w:hAnsi="Times New Roman"/>
          <w:szCs w:val="24"/>
        </w:rPr>
        <w:t>Yenilik merkezlerinde yararlanıcılara sunulacak bir t</w:t>
      </w:r>
      <w:r w:rsidR="006443D2" w:rsidRPr="00A73C4C">
        <w:rPr>
          <w:rFonts w:ascii="Times New Roman" w:hAnsi="Times New Roman"/>
          <w:szCs w:val="24"/>
        </w:rPr>
        <w:t xml:space="preserve">eknik desteğin de </w:t>
      </w:r>
      <w:r w:rsidR="00AE76B0" w:rsidRPr="00A73C4C">
        <w:rPr>
          <w:rFonts w:ascii="Times New Roman" w:hAnsi="Times New Roman"/>
          <w:szCs w:val="24"/>
        </w:rPr>
        <w:t>dönüştürücü</w:t>
      </w:r>
      <w:r w:rsidR="006443D2" w:rsidRPr="00A73C4C">
        <w:rPr>
          <w:rFonts w:ascii="Times New Roman" w:hAnsi="Times New Roman"/>
          <w:szCs w:val="24"/>
        </w:rPr>
        <w:t xml:space="preserve"> etkisi gündeme gelmiştir. Aynı zamanda firmaların strateji geliştirmeye olan ihtiyacı yenilik merkezleri aracılığı ile giderilebileceği ifade edilmiştir. Bununla ilgili olarak katılımcılar şunları dile getirmişlerdir:</w:t>
      </w:r>
    </w:p>
    <w:p w14:paraId="2F5B7D4A" w14:textId="16BDB364" w:rsidR="00767D1C" w:rsidRPr="007F2DAA" w:rsidRDefault="00985B1D" w:rsidP="005A3854">
      <w:pPr>
        <w:spacing w:before="120" w:line="240" w:lineRule="auto"/>
        <w:ind w:left="567" w:right="515"/>
        <w:rPr>
          <w:rFonts w:ascii="Times New Roman" w:hAnsi="Times New Roman"/>
          <w:i/>
          <w:sz w:val="22"/>
        </w:rPr>
      </w:pPr>
      <w:r w:rsidRPr="007F2DAA">
        <w:rPr>
          <w:rFonts w:ascii="Times New Roman" w:hAnsi="Times New Roman"/>
          <w:i/>
          <w:sz w:val="22"/>
        </w:rPr>
        <w:t>“</w:t>
      </w:r>
      <w:r w:rsidR="005C7F0D" w:rsidRPr="007F2DAA">
        <w:rPr>
          <w:rFonts w:ascii="Times New Roman" w:hAnsi="Times New Roman"/>
          <w:i/>
          <w:sz w:val="22"/>
        </w:rPr>
        <w:t xml:space="preserve">Yenilik merkezi diye başlayacağımız neyse tersine mühendislik ve KOBİ’leri belki oraya çekebilir. Adam bir makine görmüştür, bir ürün görmüştür. Onu üretmeye çalışıyordur, </w:t>
      </w:r>
      <w:r w:rsidR="005C7F0D" w:rsidRPr="007F2DAA">
        <w:rPr>
          <w:rFonts w:ascii="Times New Roman" w:hAnsi="Times New Roman"/>
          <w:i/>
          <w:sz w:val="22"/>
        </w:rPr>
        <w:lastRenderedPageBreak/>
        <w:t>onu becerememiştir. Tersine mühendislik de belki ilk onu, KOBİ’yi o merkeze sokmanın yolu o olabilir. Tersine mühendislik kısmından başlarken kardeşim bunu mu üretiyorsun ben sana çözeyim deyip tersine mühendislikle başlamak lazım.”</w:t>
      </w:r>
      <w:r w:rsidR="00C165E3" w:rsidRPr="007F2DAA">
        <w:rPr>
          <w:rFonts w:ascii="Times New Roman" w:hAnsi="Times New Roman"/>
          <w:i/>
          <w:sz w:val="22"/>
        </w:rPr>
        <w:t xml:space="preserve"> (K1)</w:t>
      </w:r>
    </w:p>
    <w:p w14:paraId="3F982E7E" w14:textId="179EF6E6" w:rsidR="00767D1C" w:rsidRPr="007F2DAA" w:rsidRDefault="00EC5A4D" w:rsidP="005A3854">
      <w:pPr>
        <w:spacing w:before="120" w:line="240" w:lineRule="auto"/>
        <w:ind w:left="567" w:right="515"/>
        <w:rPr>
          <w:rFonts w:ascii="Times New Roman" w:hAnsi="Times New Roman"/>
          <w:i/>
          <w:sz w:val="22"/>
        </w:rPr>
      </w:pPr>
      <w:r w:rsidRPr="007F2DAA">
        <w:rPr>
          <w:rFonts w:ascii="Times New Roman" w:hAnsi="Times New Roman"/>
          <w:i/>
          <w:sz w:val="22"/>
        </w:rPr>
        <w:t xml:space="preserve"> </w:t>
      </w:r>
      <w:r w:rsidR="00C165E3" w:rsidRPr="007F2DAA">
        <w:rPr>
          <w:rFonts w:ascii="Times New Roman" w:hAnsi="Times New Roman"/>
          <w:i/>
          <w:sz w:val="22"/>
        </w:rPr>
        <w:t>“Bir bölgenin inovasyon stratejisi olmadan bu bölgede inovasyon çalışmalarının yapılması sadece rastgele olur. O yüzden de bu merkezin birincil görevi bölgelerde inovasyon stratejilerini oluşturmak ve ona göre bir yol haritası çıkarmak. Onu takip etmek, izlemek ve sürekli geliştirmek.” (K16)</w:t>
      </w:r>
    </w:p>
    <w:p w14:paraId="48728B5A" w14:textId="20FF2401" w:rsidR="006443D2" w:rsidRPr="00A73C4C" w:rsidRDefault="003C31FC" w:rsidP="005A3854">
      <w:pPr>
        <w:spacing w:before="120" w:line="240" w:lineRule="auto"/>
        <w:rPr>
          <w:rFonts w:ascii="Times New Roman" w:hAnsi="Times New Roman"/>
          <w:b/>
          <w:szCs w:val="24"/>
        </w:rPr>
      </w:pPr>
      <w:r w:rsidRPr="00A73C4C">
        <w:rPr>
          <w:rFonts w:ascii="Times New Roman" w:hAnsi="Times New Roman"/>
          <w:b/>
          <w:i/>
          <w:szCs w:val="24"/>
        </w:rPr>
        <w:t>Beceri Geliştirme:</w:t>
      </w:r>
      <w:r w:rsidRPr="00A73C4C">
        <w:rPr>
          <w:rFonts w:ascii="Times New Roman" w:hAnsi="Times New Roman"/>
          <w:b/>
          <w:szCs w:val="24"/>
        </w:rPr>
        <w:t xml:space="preserve"> </w:t>
      </w:r>
      <w:r w:rsidR="006443D2" w:rsidRPr="00A73C4C">
        <w:rPr>
          <w:rFonts w:ascii="Times New Roman" w:hAnsi="Times New Roman"/>
          <w:szCs w:val="24"/>
        </w:rPr>
        <w:t>Şekli 13’e bakıldığında yenilik merkezlerinin dört tane beceri geliştirme faaliyetleri olduğu görülmektedir. Bunlar firmaların teknik becerilerini, yenilik becerilerini, finans becerilerini ve yönetim becerilerini geliştirmek üzerine faaliyetlerdir. Kodlu bölüm sayısı bakımından yenilik becerilerini geliştirmek yenilik merkezinin asıl beceri geliştirme faaliyeti olarak görülmektedir. Bununla ilgili katılımcıların ifadeleri şöyledir:</w:t>
      </w:r>
    </w:p>
    <w:p w14:paraId="3BAE5FB9" w14:textId="5CA07CFF" w:rsidR="00767D1C" w:rsidRPr="007F2DAA" w:rsidRDefault="00985B1D" w:rsidP="005A3854">
      <w:pPr>
        <w:spacing w:before="120" w:line="240" w:lineRule="auto"/>
        <w:ind w:left="567" w:right="515"/>
        <w:rPr>
          <w:rFonts w:ascii="Times New Roman" w:hAnsi="Times New Roman"/>
          <w:i/>
          <w:sz w:val="22"/>
        </w:rPr>
      </w:pPr>
      <w:r w:rsidRPr="00A73C4C">
        <w:rPr>
          <w:rFonts w:ascii="Times New Roman" w:hAnsi="Times New Roman"/>
          <w:i/>
          <w:szCs w:val="24"/>
        </w:rPr>
        <w:t>“</w:t>
      </w:r>
      <w:r w:rsidR="00C165E3" w:rsidRPr="007F2DAA">
        <w:rPr>
          <w:rFonts w:ascii="Times New Roman" w:hAnsi="Times New Roman"/>
          <w:i/>
          <w:sz w:val="22"/>
        </w:rPr>
        <w:t>KOBİ’ler açık inovasyon modeli nedir ve bunu nasıl uygulayabileceğini bilmiyor. Aslında yenilikçi fikir arayışı. Ama yenilikçi fikir arayışının sadece çalışanından değil tedarikçisinden, müşterisinden, işte fuardaki rakibinden alabileceğini ve bununla ilgili nasıl bir sistematik düşünce yapısı kurabileceğini çok iyi bilmiyor.  KOBİ’ler özelinde açık inovasyon modelinin öğretilmesi kent özelinde de bu açık inovasyon sistemine hizmet eden tüm aktörleri koordine edecek bir yapıyı kurgulamanın çok faydası olacağını düşünüyorum.” (K15)</w:t>
      </w:r>
    </w:p>
    <w:p w14:paraId="687DCA64" w14:textId="58658164" w:rsidR="00C165E3" w:rsidRPr="007F2DAA" w:rsidRDefault="00C165E3" w:rsidP="005A3854">
      <w:pPr>
        <w:spacing w:before="120" w:line="240" w:lineRule="auto"/>
        <w:ind w:left="567" w:right="515"/>
        <w:rPr>
          <w:rFonts w:ascii="Times New Roman" w:hAnsi="Times New Roman"/>
          <w:i/>
          <w:sz w:val="22"/>
        </w:rPr>
      </w:pPr>
      <w:r w:rsidRPr="007F2DAA">
        <w:rPr>
          <w:rFonts w:ascii="Times New Roman" w:hAnsi="Times New Roman"/>
          <w:i/>
          <w:sz w:val="22"/>
        </w:rPr>
        <w:t xml:space="preserve">“Kamunun... </w:t>
      </w:r>
      <w:proofErr w:type="gramStart"/>
      <w:r w:rsidRPr="007F2DAA">
        <w:rPr>
          <w:rFonts w:ascii="Times New Roman" w:hAnsi="Times New Roman"/>
          <w:i/>
          <w:sz w:val="22"/>
        </w:rPr>
        <w:t>burada</w:t>
      </w:r>
      <w:proofErr w:type="gramEnd"/>
      <w:r w:rsidRPr="007F2DAA">
        <w:rPr>
          <w:rFonts w:ascii="Times New Roman" w:hAnsi="Times New Roman"/>
          <w:i/>
          <w:sz w:val="22"/>
        </w:rPr>
        <w:t xml:space="preserve"> mutlaka bir eğitim kapasitesi olması lazım yani insanlara girişimcilik konularında, teknoloji yönetimi, finansman, ticarileşme konularında eğitim veren yapının mutlaka olması lazım.” (K12)</w:t>
      </w:r>
    </w:p>
    <w:p w14:paraId="4C3C6FAA" w14:textId="4A76C78B" w:rsidR="00767D1C" w:rsidRPr="007F2DAA" w:rsidRDefault="00C165E3" w:rsidP="005A3854">
      <w:pPr>
        <w:spacing w:before="120" w:line="240" w:lineRule="auto"/>
        <w:ind w:left="567" w:right="515"/>
        <w:rPr>
          <w:rFonts w:ascii="Times New Roman" w:hAnsi="Times New Roman"/>
          <w:i/>
          <w:sz w:val="22"/>
        </w:rPr>
      </w:pPr>
      <w:proofErr w:type="gramStart"/>
      <w:r w:rsidRPr="007F2DAA">
        <w:rPr>
          <w:rFonts w:ascii="Times New Roman" w:hAnsi="Times New Roman"/>
          <w:i/>
          <w:sz w:val="22"/>
        </w:rPr>
        <w:t xml:space="preserve">“Yenilik Merkezi içinde bu alanda belli konularda uzmanlaşmış personel ile ya da hizmet alımları marifetiyle belirlenmiş firma tiplerine (özellikle başlangıç firmaları, mikro KOBİ’ler ve geleneksel/bölgesel firmalar) sayısal dönüşümün temel aşamalarına göre sınıflandırılmış teorik ve pratik bilgiler aktarılabilir ilgili teknoloji farkındalığı ve kullanımı konularında kapasite oluşturma ve mevcut süreçleri dönüştürme hedeflerine odaklanılır.” </w:t>
      </w:r>
      <w:proofErr w:type="gramEnd"/>
      <w:r w:rsidRPr="007F2DAA">
        <w:rPr>
          <w:rFonts w:ascii="Times New Roman" w:hAnsi="Times New Roman"/>
          <w:i/>
          <w:sz w:val="22"/>
        </w:rPr>
        <w:t>(K9)</w:t>
      </w:r>
    </w:p>
    <w:p w14:paraId="2D268217" w14:textId="3830BB8E" w:rsidR="00A825FA" w:rsidRPr="00A73C4C" w:rsidRDefault="003C31FC" w:rsidP="005A3854">
      <w:pPr>
        <w:spacing w:before="120" w:line="240" w:lineRule="auto"/>
        <w:rPr>
          <w:rFonts w:ascii="Times New Roman" w:hAnsi="Times New Roman"/>
          <w:b/>
          <w:szCs w:val="24"/>
        </w:rPr>
      </w:pPr>
      <w:r w:rsidRPr="00A73C4C">
        <w:rPr>
          <w:rFonts w:ascii="Times New Roman" w:hAnsi="Times New Roman"/>
          <w:b/>
          <w:i/>
          <w:szCs w:val="24"/>
        </w:rPr>
        <w:t>Yenilikçilik:</w:t>
      </w:r>
      <w:r w:rsidRPr="00A73C4C">
        <w:rPr>
          <w:rFonts w:ascii="Times New Roman" w:hAnsi="Times New Roman"/>
          <w:b/>
          <w:szCs w:val="24"/>
        </w:rPr>
        <w:t xml:space="preserve"> </w:t>
      </w:r>
      <w:r w:rsidR="00A825FA" w:rsidRPr="00A73C4C">
        <w:rPr>
          <w:rFonts w:ascii="Times New Roman" w:hAnsi="Times New Roman"/>
          <w:szCs w:val="24"/>
        </w:rPr>
        <w:t>Şekil 1</w:t>
      </w:r>
      <w:r w:rsidR="009C5716" w:rsidRPr="00A73C4C">
        <w:rPr>
          <w:rFonts w:ascii="Times New Roman" w:hAnsi="Times New Roman"/>
          <w:szCs w:val="24"/>
        </w:rPr>
        <w:t>8</w:t>
      </w:r>
      <w:r w:rsidR="00A825FA" w:rsidRPr="00A73C4C">
        <w:rPr>
          <w:rFonts w:ascii="Times New Roman" w:hAnsi="Times New Roman"/>
          <w:szCs w:val="24"/>
        </w:rPr>
        <w:t>’</w:t>
      </w:r>
      <w:r w:rsidR="009C5716" w:rsidRPr="00A73C4C">
        <w:rPr>
          <w:rFonts w:ascii="Times New Roman" w:hAnsi="Times New Roman"/>
          <w:szCs w:val="24"/>
        </w:rPr>
        <w:t>de</w:t>
      </w:r>
      <w:r w:rsidR="00A825FA" w:rsidRPr="00A73C4C">
        <w:rPr>
          <w:rFonts w:ascii="Times New Roman" w:hAnsi="Times New Roman"/>
          <w:szCs w:val="24"/>
        </w:rPr>
        <w:t xml:space="preserve"> yenilik merkezlerinin faaliyetleri arasında yer alan yenilikçilik faaliyetleri katılımcıların diğer faaliyet kollarına göre daha ağırlıklı olarak üzerinde durduğu alandır. Burada ise farkındalık yaratma, dijitalleşme ve ihtiyaç/performans/etki analizi en çok vurgu yapılan yenilik</w:t>
      </w:r>
      <w:r w:rsidR="00E12DB7" w:rsidRPr="00A73C4C">
        <w:rPr>
          <w:rFonts w:ascii="Times New Roman" w:hAnsi="Times New Roman"/>
          <w:szCs w:val="24"/>
        </w:rPr>
        <w:t>çilik faaliyetleridir. Katılımcılar bunlarla ilgili olarak şunları ifade etmektedirler:</w:t>
      </w:r>
      <w:r w:rsidR="00A825FA" w:rsidRPr="00A73C4C">
        <w:rPr>
          <w:rFonts w:ascii="Times New Roman" w:hAnsi="Times New Roman"/>
          <w:szCs w:val="24"/>
        </w:rPr>
        <w:t xml:space="preserve"> </w:t>
      </w:r>
    </w:p>
    <w:p w14:paraId="5CAB5442" w14:textId="3F7F6C10" w:rsidR="00767D1C" w:rsidRPr="007F2DAA" w:rsidRDefault="00985B1D" w:rsidP="005A3854">
      <w:pPr>
        <w:spacing w:before="120" w:line="240" w:lineRule="auto"/>
        <w:ind w:left="567" w:right="515"/>
        <w:rPr>
          <w:rFonts w:ascii="Times New Roman" w:hAnsi="Times New Roman"/>
          <w:i/>
          <w:sz w:val="22"/>
        </w:rPr>
      </w:pPr>
      <w:r w:rsidRPr="00A73C4C">
        <w:rPr>
          <w:rFonts w:ascii="Times New Roman" w:hAnsi="Times New Roman"/>
          <w:i/>
          <w:szCs w:val="24"/>
        </w:rPr>
        <w:t>“</w:t>
      </w:r>
      <w:r w:rsidR="001C358A" w:rsidRPr="007F2DAA">
        <w:rPr>
          <w:rFonts w:ascii="Times New Roman" w:hAnsi="Times New Roman"/>
          <w:i/>
          <w:sz w:val="22"/>
        </w:rPr>
        <w:t>Tasarım, Ar-Ge ve inovasyon süreçlerinin toplum ve kentsel çevre ile bütünleştirilmesi etkileşim içinde olması ve kentin sorunlarına hizmet etmesinde bir arayüz olması gerekir bu kurumun. Çünkü esas mesele kültürün inşa edilmesi. O yenilik kültürünü toplumun ihtiyaçları doğrultusunda inşa edilmesine fayda sağlarsa bu merkez o zaman kent bunu benimseyecektir.” (K15)</w:t>
      </w:r>
    </w:p>
    <w:p w14:paraId="5F39BA18" w14:textId="1A7528CE" w:rsidR="00DA1B77" w:rsidRPr="007F2DAA" w:rsidRDefault="00DA1B77" w:rsidP="005A3854">
      <w:pPr>
        <w:spacing w:before="120" w:line="240" w:lineRule="auto"/>
        <w:ind w:left="567" w:right="515"/>
        <w:rPr>
          <w:rFonts w:ascii="Times New Roman" w:hAnsi="Times New Roman"/>
          <w:i/>
          <w:sz w:val="22"/>
        </w:rPr>
      </w:pPr>
      <w:r w:rsidRPr="007F2DAA">
        <w:rPr>
          <w:rFonts w:ascii="Times New Roman" w:hAnsi="Times New Roman"/>
          <w:i/>
          <w:sz w:val="22"/>
        </w:rPr>
        <w:t xml:space="preserve">“İkincisi bu hizmet menüsü bu </w:t>
      </w:r>
      <w:proofErr w:type="gramStart"/>
      <w:r w:rsidRPr="007F2DAA">
        <w:rPr>
          <w:rFonts w:ascii="Times New Roman" w:hAnsi="Times New Roman"/>
          <w:i/>
          <w:sz w:val="22"/>
        </w:rPr>
        <w:t>literatürde</w:t>
      </w:r>
      <w:proofErr w:type="gramEnd"/>
      <w:r w:rsidRPr="007F2DAA">
        <w:rPr>
          <w:rFonts w:ascii="Times New Roman" w:hAnsi="Times New Roman"/>
          <w:i/>
          <w:sz w:val="22"/>
        </w:rPr>
        <w:t xml:space="preserve"> şey deniyor artık destekten hizmete doğru geçiyor. Devlet ve firma ilişkilerinde biz hep destek vermeyi konuştuk artık hizmet vermeyi konuşmamız lazım. Artık ne gibi hizmetler talep ediliyor bunu çok iyi anlamamız lazım. Bunun içinde </w:t>
      </w:r>
      <w:proofErr w:type="gramStart"/>
      <w:r w:rsidRPr="007F2DAA">
        <w:rPr>
          <w:rFonts w:ascii="Times New Roman" w:hAnsi="Times New Roman"/>
          <w:i/>
          <w:sz w:val="22"/>
        </w:rPr>
        <w:t>lokal</w:t>
      </w:r>
      <w:proofErr w:type="gramEnd"/>
      <w:r w:rsidRPr="007F2DAA">
        <w:rPr>
          <w:rFonts w:ascii="Times New Roman" w:hAnsi="Times New Roman"/>
          <w:i/>
          <w:sz w:val="22"/>
        </w:rPr>
        <w:t xml:space="preserve"> olarak farklılaşma çok önemli böyle aynı hizmet menüsünü Türkiye’nin dört tarafında sunmaya kalkışmamalı. Esneklik bu hizmet açısından da önemli.” (K7)</w:t>
      </w:r>
    </w:p>
    <w:p w14:paraId="3136B2C6" w14:textId="6BCE8280" w:rsidR="00DA1B77" w:rsidRPr="007F2DAA" w:rsidRDefault="00DA1B77" w:rsidP="005A3854">
      <w:pPr>
        <w:spacing w:before="120" w:line="240" w:lineRule="auto"/>
        <w:ind w:left="567" w:right="515"/>
        <w:rPr>
          <w:rFonts w:ascii="Times New Roman" w:hAnsi="Times New Roman"/>
          <w:i/>
          <w:sz w:val="22"/>
        </w:rPr>
      </w:pPr>
      <w:r w:rsidRPr="007F2DAA">
        <w:rPr>
          <w:rFonts w:ascii="Times New Roman" w:hAnsi="Times New Roman"/>
          <w:i/>
          <w:sz w:val="22"/>
        </w:rPr>
        <w:t xml:space="preserve">“Ar-Ge çalışanlarının yenilik süreçleriyle ilişkisi iki boyutta değerlendirilebilir. Birincisi bu personelin daha etkili olmalarını sağlayacak, kendilerinin yenilik süreçlerinin parçası oldukları farkındalığı ve sorumluluğu anlamaları için eğitilmeleri, yenilik değer zincirindeki diğer süreç ve aktörlerle birlikte değer üretmelerinin sağlanmasıdır. İkinci boyut ise deneyimli araştırma personelinin yenilik merkezlerinde kaynak olarak </w:t>
      </w:r>
      <w:r w:rsidRPr="007F2DAA">
        <w:rPr>
          <w:rFonts w:ascii="Times New Roman" w:hAnsi="Times New Roman"/>
          <w:i/>
          <w:sz w:val="22"/>
        </w:rPr>
        <w:lastRenderedPageBreak/>
        <w:t>kullanılması ve özellikle teknoloji tabanlı yenilik faaliyetlerine dönük eğitim, bilgilendirme ve uygulama pratikleri içinde yer almaları olabilir.” (K9)</w:t>
      </w:r>
    </w:p>
    <w:p w14:paraId="0CD607B4" w14:textId="3048C713" w:rsidR="001C358A" w:rsidRPr="007F2DAA" w:rsidRDefault="00DA1B77" w:rsidP="005A3854">
      <w:pPr>
        <w:spacing w:before="120" w:line="240" w:lineRule="auto"/>
        <w:ind w:left="567" w:right="515"/>
        <w:rPr>
          <w:rFonts w:ascii="Times New Roman" w:hAnsi="Times New Roman"/>
          <w:i/>
          <w:sz w:val="22"/>
        </w:rPr>
      </w:pPr>
      <w:r w:rsidRPr="007F2DAA">
        <w:rPr>
          <w:rFonts w:ascii="Times New Roman" w:hAnsi="Times New Roman"/>
          <w:i/>
          <w:sz w:val="22"/>
        </w:rPr>
        <w:t xml:space="preserve">“Yenilik merkezleri belki işte bu tür üniversitelerdeki </w:t>
      </w:r>
      <w:r w:rsidR="007414ED" w:rsidRPr="007F2DAA">
        <w:rPr>
          <w:rFonts w:ascii="Times New Roman" w:hAnsi="Times New Roman"/>
          <w:i/>
          <w:sz w:val="22"/>
        </w:rPr>
        <w:t>t</w:t>
      </w:r>
      <w:r w:rsidRPr="007F2DAA">
        <w:rPr>
          <w:rFonts w:ascii="Times New Roman" w:hAnsi="Times New Roman"/>
          <w:i/>
          <w:sz w:val="22"/>
        </w:rPr>
        <w:t>eknoparklardaki dijital dönüşüme değebilecek şeyleri sanayi ile buluşturması konusunda bir rol üstlenebilir.</w:t>
      </w:r>
      <w:r w:rsidR="007D2037" w:rsidRPr="007F2DAA">
        <w:rPr>
          <w:rFonts w:ascii="Times New Roman" w:hAnsi="Times New Roman"/>
          <w:i/>
          <w:sz w:val="22"/>
        </w:rPr>
        <w:t xml:space="preserve"> ...</w:t>
      </w:r>
      <w:r w:rsidRPr="007F2DAA">
        <w:rPr>
          <w:rFonts w:ascii="Times New Roman" w:hAnsi="Times New Roman"/>
          <w:i/>
          <w:sz w:val="22"/>
        </w:rPr>
        <w:t xml:space="preserve"> Bizim işte Teknoparktaki robotik ekosistemi yapan arkadaşın ürününe de değebilir gibi belki öyle bir rol düşündüm.”(K5)</w:t>
      </w:r>
    </w:p>
    <w:p w14:paraId="41E5FE59" w14:textId="4863E3A3" w:rsidR="00767D1C" w:rsidRPr="00A73C4C" w:rsidRDefault="00A86B5B" w:rsidP="005A3854">
      <w:pPr>
        <w:spacing w:before="120" w:line="240" w:lineRule="auto"/>
        <w:rPr>
          <w:rFonts w:ascii="Times New Roman" w:hAnsi="Times New Roman"/>
          <w:szCs w:val="24"/>
        </w:rPr>
      </w:pPr>
      <w:r w:rsidRPr="00A73C4C">
        <w:rPr>
          <w:rFonts w:ascii="Times New Roman" w:hAnsi="Times New Roman"/>
          <w:szCs w:val="24"/>
        </w:rPr>
        <w:t xml:space="preserve">Katılımcıların ifadelerinden de görüldüğü gibi yeniliğin bütünsel bir mesele olduğu kent ve kültürden bağımsız düşünülemeyeceği, farkındalık yaratarak, firmaların ihtiyaçlarını tespit ederek, firmaların ihtiyacı olan desteği değil hizmeti önceleyerek yenilikçiliğin gerçekleşebileceğine ilişkin önemli vurgular yapılmaktadır. </w:t>
      </w:r>
    </w:p>
    <w:p w14:paraId="60737BCC" w14:textId="3DA755B8" w:rsidR="000B0752" w:rsidRPr="00A73C4C" w:rsidRDefault="003C31FC" w:rsidP="00F142AB">
      <w:pPr>
        <w:spacing w:before="120" w:line="240" w:lineRule="auto"/>
        <w:outlineLvl w:val="0"/>
        <w:rPr>
          <w:rFonts w:ascii="Times New Roman" w:hAnsi="Times New Roman"/>
          <w:b/>
          <w:szCs w:val="24"/>
        </w:rPr>
      </w:pPr>
      <w:bookmarkStart w:id="38" w:name="_Toc514017455"/>
      <w:r w:rsidRPr="00A73C4C">
        <w:rPr>
          <w:rFonts w:ascii="Times New Roman" w:hAnsi="Times New Roman"/>
          <w:b/>
          <w:szCs w:val="24"/>
        </w:rPr>
        <w:t xml:space="preserve">4.2.3. </w:t>
      </w:r>
      <w:r w:rsidR="000B0752" w:rsidRPr="00A73C4C">
        <w:rPr>
          <w:rFonts w:ascii="Times New Roman" w:hAnsi="Times New Roman"/>
          <w:b/>
          <w:szCs w:val="24"/>
        </w:rPr>
        <w:t>Yenilik Merkezinin Organizasyon Yapısı</w:t>
      </w:r>
      <w:bookmarkEnd w:id="38"/>
    </w:p>
    <w:p w14:paraId="374A84A6" w14:textId="245EFB69" w:rsidR="0055317D" w:rsidRPr="00A73C4C" w:rsidRDefault="0055317D" w:rsidP="005A3854">
      <w:pPr>
        <w:spacing w:before="120" w:line="240" w:lineRule="auto"/>
        <w:rPr>
          <w:rFonts w:ascii="Times New Roman" w:hAnsi="Times New Roman"/>
          <w:szCs w:val="24"/>
        </w:rPr>
      </w:pPr>
      <w:r w:rsidRPr="00A73C4C">
        <w:rPr>
          <w:rFonts w:ascii="Times New Roman" w:hAnsi="Times New Roman"/>
          <w:szCs w:val="24"/>
        </w:rPr>
        <w:t>Şekil 1</w:t>
      </w:r>
      <w:r w:rsidR="009C5716" w:rsidRPr="00A73C4C">
        <w:rPr>
          <w:rFonts w:ascii="Times New Roman" w:hAnsi="Times New Roman"/>
          <w:szCs w:val="24"/>
        </w:rPr>
        <w:t>9</w:t>
      </w:r>
      <w:r w:rsidRPr="00A73C4C">
        <w:rPr>
          <w:rFonts w:ascii="Times New Roman" w:hAnsi="Times New Roman"/>
          <w:szCs w:val="24"/>
        </w:rPr>
        <w:t>’d</w:t>
      </w:r>
      <w:r w:rsidR="009C5716" w:rsidRPr="00A73C4C">
        <w:rPr>
          <w:rFonts w:ascii="Times New Roman" w:hAnsi="Times New Roman"/>
          <w:szCs w:val="24"/>
        </w:rPr>
        <w:t>a</w:t>
      </w:r>
      <w:r w:rsidRPr="00A73C4C">
        <w:rPr>
          <w:rFonts w:ascii="Times New Roman" w:hAnsi="Times New Roman"/>
          <w:szCs w:val="24"/>
        </w:rPr>
        <w:t xml:space="preserve"> ise, yenilik merkezlerinin organizasyon yapısına ilişkin odak grup görüşmesinden elde edilen sonuçlar kategorik biçimde görülmektedir. </w:t>
      </w:r>
    </w:p>
    <w:p w14:paraId="78BDBE96" w14:textId="6EC3F8AA" w:rsidR="00EA4745" w:rsidRPr="00A73C4C" w:rsidRDefault="00EA4745" w:rsidP="005A3854">
      <w:pPr>
        <w:spacing w:before="120" w:line="240" w:lineRule="auto"/>
        <w:rPr>
          <w:rFonts w:ascii="Times New Roman" w:hAnsi="Times New Roman"/>
          <w:szCs w:val="24"/>
        </w:rPr>
      </w:pPr>
      <w:r w:rsidRPr="00A73C4C">
        <w:rPr>
          <w:rFonts w:ascii="Times New Roman" w:hAnsi="Times New Roman"/>
          <w:noProof/>
          <w:szCs w:val="24"/>
          <w:lang w:eastAsia="tr-TR"/>
        </w:rPr>
        <w:drawing>
          <wp:inline distT="0" distB="0" distL="0" distR="0" wp14:anchorId="083B715E" wp14:editId="076F8E91">
            <wp:extent cx="5709214" cy="3272794"/>
            <wp:effectExtent l="0" t="0" r="6350" b="3810"/>
            <wp:docPr id="25" name="Resim 25" descr="grafik%20ve%20tablolar/Analizler/YA_Organiz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fik%20ve%20tablolar/Analizler/YA_Organizasyonu.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763" cy="3300051"/>
                    </a:xfrm>
                    <a:prstGeom prst="rect">
                      <a:avLst/>
                    </a:prstGeom>
                    <a:noFill/>
                    <a:ln>
                      <a:noFill/>
                    </a:ln>
                  </pic:spPr>
                </pic:pic>
              </a:graphicData>
            </a:graphic>
          </wp:inline>
        </w:drawing>
      </w:r>
    </w:p>
    <w:p w14:paraId="297AFD9C" w14:textId="6EB27C22" w:rsidR="00BD2C81" w:rsidRPr="00BD2C81" w:rsidRDefault="00BD2C81" w:rsidP="00BD2C81">
      <w:pPr>
        <w:pStyle w:val="ResimYazs"/>
        <w:keepNext/>
        <w:spacing w:before="120"/>
        <w:jc w:val="center"/>
        <w:outlineLvl w:val="0"/>
        <w:rPr>
          <w:rFonts w:ascii="Times New Roman" w:hAnsi="Times New Roman"/>
          <w:b/>
          <w:i w:val="0"/>
          <w:color w:val="auto"/>
          <w:sz w:val="24"/>
          <w:szCs w:val="24"/>
        </w:rPr>
      </w:pPr>
      <w:bookmarkStart w:id="39" w:name="_Toc513550897"/>
      <w:r w:rsidRPr="00BD2C81">
        <w:rPr>
          <w:rFonts w:ascii="Times New Roman" w:hAnsi="Times New Roman"/>
          <w:b/>
          <w:i w:val="0"/>
          <w:color w:val="auto"/>
          <w:sz w:val="24"/>
          <w:szCs w:val="24"/>
        </w:rPr>
        <w:t>Şekil 19</w:t>
      </w:r>
      <w:r>
        <w:rPr>
          <w:rFonts w:ascii="Times New Roman" w:hAnsi="Times New Roman"/>
          <w:b/>
          <w:i w:val="0"/>
          <w:color w:val="auto"/>
          <w:sz w:val="24"/>
          <w:szCs w:val="24"/>
        </w:rPr>
        <w:t>.</w:t>
      </w:r>
      <w:r w:rsidRPr="00BD2C81">
        <w:rPr>
          <w:rFonts w:ascii="Times New Roman" w:hAnsi="Times New Roman"/>
          <w:b/>
          <w:i w:val="0"/>
          <w:color w:val="auto"/>
          <w:sz w:val="24"/>
          <w:szCs w:val="24"/>
        </w:rPr>
        <w:t xml:space="preserve"> Yenilik Merkezinin Organizasyon Yapısı</w:t>
      </w:r>
      <w:bookmarkEnd w:id="39"/>
    </w:p>
    <w:p w14:paraId="22457622" w14:textId="3F1788ED" w:rsidR="00EA4745" w:rsidRPr="00A73C4C" w:rsidRDefault="0055317D" w:rsidP="005A3854">
      <w:pPr>
        <w:spacing w:before="120" w:line="240" w:lineRule="auto"/>
        <w:rPr>
          <w:rFonts w:ascii="Times New Roman" w:hAnsi="Times New Roman"/>
          <w:szCs w:val="24"/>
        </w:rPr>
      </w:pPr>
      <w:r w:rsidRPr="00A73C4C">
        <w:rPr>
          <w:rFonts w:ascii="Times New Roman" w:hAnsi="Times New Roman"/>
          <w:szCs w:val="24"/>
        </w:rPr>
        <w:t>Şekil 1</w:t>
      </w:r>
      <w:r w:rsidR="009C5716" w:rsidRPr="00A73C4C">
        <w:rPr>
          <w:rFonts w:ascii="Times New Roman" w:hAnsi="Times New Roman"/>
          <w:szCs w:val="24"/>
        </w:rPr>
        <w:t>9</w:t>
      </w:r>
      <w:r w:rsidRPr="00A73C4C">
        <w:rPr>
          <w:rFonts w:ascii="Times New Roman" w:hAnsi="Times New Roman"/>
          <w:szCs w:val="24"/>
        </w:rPr>
        <w:t>’</w:t>
      </w:r>
      <w:r w:rsidR="009C5716" w:rsidRPr="00A73C4C">
        <w:rPr>
          <w:rFonts w:ascii="Times New Roman" w:hAnsi="Times New Roman"/>
          <w:szCs w:val="24"/>
        </w:rPr>
        <w:t>a</w:t>
      </w:r>
      <w:r w:rsidRPr="00A73C4C">
        <w:rPr>
          <w:rFonts w:ascii="Times New Roman" w:hAnsi="Times New Roman"/>
          <w:szCs w:val="24"/>
        </w:rPr>
        <w:t xml:space="preserve"> bakıldığında </w:t>
      </w:r>
      <w:r w:rsidR="001161A5" w:rsidRPr="00A73C4C">
        <w:rPr>
          <w:rFonts w:ascii="Times New Roman" w:hAnsi="Times New Roman"/>
          <w:szCs w:val="24"/>
        </w:rPr>
        <w:t xml:space="preserve">katılımcıların yenilik merkezinin organizasyon yapısına ilişkin iki unsur üzerinde durduğu görülmektedir. Bunlar yönetim ve insan kaynağı yapısıdır. </w:t>
      </w:r>
    </w:p>
    <w:p w14:paraId="2F68690E" w14:textId="211DC3B5" w:rsidR="001161A5" w:rsidRPr="00A73C4C" w:rsidRDefault="000759DE" w:rsidP="005A3854">
      <w:pPr>
        <w:spacing w:before="120" w:line="240" w:lineRule="auto"/>
        <w:rPr>
          <w:rFonts w:ascii="Times New Roman" w:hAnsi="Times New Roman"/>
          <w:b/>
          <w:szCs w:val="24"/>
        </w:rPr>
      </w:pPr>
      <w:r w:rsidRPr="00A73C4C">
        <w:rPr>
          <w:rFonts w:ascii="Times New Roman" w:hAnsi="Times New Roman"/>
          <w:b/>
          <w:i/>
          <w:szCs w:val="24"/>
        </w:rPr>
        <w:t>Yönetim:</w:t>
      </w:r>
      <w:r w:rsidR="003C31FC" w:rsidRPr="00A73C4C">
        <w:rPr>
          <w:rFonts w:ascii="Times New Roman" w:hAnsi="Times New Roman"/>
          <w:b/>
          <w:szCs w:val="24"/>
        </w:rPr>
        <w:t xml:space="preserve"> </w:t>
      </w:r>
      <w:r w:rsidR="001C72C7" w:rsidRPr="00A73C4C">
        <w:rPr>
          <w:rFonts w:ascii="Times New Roman" w:hAnsi="Times New Roman"/>
          <w:szCs w:val="24"/>
        </w:rPr>
        <w:t>Kurulacak olan bir yenilik merkezinin yönetim yapısın</w:t>
      </w:r>
      <w:r w:rsidR="00800BF8">
        <w:rPr>
          <w:rFonts w:ascii="Times New Roman" w:hAnsi="Times New Roman"/>
          <w:szCs w:val="24"/>
        </w:rPr>
        <w:t>ın çoklu bir yapıyı içermesi, kâ</w:t>
      </w:r>
      <w:r w:rsidR="001C72C7" w:rsidRPr="00A73C4C">
        <w:rPr>
          <w:rFonts w:ascii="Times New Roman" w:hAnsi="Times New Roman"/>
          <w:szCs w:val="24"/>
        </w:rPr>
        <w:t>r amacı gütmeyen ama aynı zamanda profesyonel bir yönetime sahip ve kişilere bağlı olmayan kurumsal yapılar olması beklenmektedir. Katılımcılar bu konu ile ilgili olarak şunları söylemişlerdir:</w:t>
      </w:r>
    </w:p>
    <w:p w14:paraId="67514FAE" w14:textId="18C67544" w:rsidR="000759DE" w:rsidRPr="00B71A5F" w:rsidRDefault="00016058" w:rsidP="005A3854">
      <w:pPr>
        <w:spacing w:before="120" w:line="240" w:lineRule="auto"/>
        <w:ind w:left="567" w:right="515"/>
        <w:rPr>
          <w:rFonts w:ascii="Times New Roman" w:hAnsi="Times New Roman"/>
          <w:i/>
          <w:sz w:val="22"/>
        </w:rPr>
      </w:pPr>
      <w:r w:rsidRPr="00A73C4C">
        <w:rPr>
          <w:rFonts w:ascii="Times New Roman" w:hAnsi="Times New Roman"/>
          <w:i/>
          <w:szCs w:val="24"/>
        </w:rPr>
        <w:t>“</w:t>
      </w:r>
      <w:r w:rsidRPr="00B71A5F">
        <w:rPr>
          <w:rFonts w:ascii="Times New Roman" w:hAnsi="Times New Roman"/>
          <w:i/>
          <w:sz w:val="22"/>
        </w:rPr>
        <w:t>Yenilik sistemi içinde mevcut boşlukların veya mevcut yapılar arasındaki işbirliğini arttırıcı bir mekanizma kurulması bence faydalı olacak</w:t>
      </w:r>
      <w:r w:rsidR="007977C0" w:rsidRPr="00B71A5F">
        <w:rPr>
          <w:rFonts w:ascii="Times New Roman" w:hAnsi="Times New Roman"/>
          <w:i/>
          <w:sz w:val="22"/>
        </w:rPr>
        <w:t>tır. Bu yapı kamu üniversite iş</w:t>
      </w:r>
      <w:r w:rsidRPr="00B71A5F">
        <w:rPr>
          <w:rFonts w:ascii="Times New Roman" w:hAnsi="Times New Roman"/>
          <w:i/>
          <w:sz w:val="22"/>
        </w:rPr>
        <w:t>birliğinde ama özel sektöre</w:t>
      </w:r>
      <w:r w:rsidR="007977C0" w:rsidRPr="00B71A5F">
        <w:rPr>
          <w:rFonts w:ascii="Times New Roman" w:hAnsi="Times New Roman"/>
          <w:i/>
          <w:sz w:val="22"/>
        </w:rPr>
        <w:t xml:space="preserve"> daha yakın. Yani üniversite iş</w:t>
      </w:r>
      <w:r w:rsidRPr="00B71A5F">
        <w:rPr>
          <w:rFonts w:ascii="Times New Roman" w:hAnsi="Times New Roman"/>
          <w:i/>
          <w:sz w:val="22"/>
        </w:rPr>
        <w:t>birliği mutlaka olsun ama üniversite etkisinin az olduğu bir yap</w:t>
      </w:r>
      <w:r w:rsidR="007977C0" w:rsidRPr="00B71A5F">
        <w:rPr>
          <w:rFonts w:ascii="Times New Roman" w:hAnsi="Times New Roman"/>
          <w:i/>
          <w:sz w:val="22"/>
        </w:rPr>
        <w:t>ı olması lazım. Kamunun yine iş</w:t>
      </w:r>
      <w:r w:rsidRPr="00B71A5F">
        <w:rPr>
          <w:rFonts w:ascii="Times New Roman" w:hAnsi="Times New Roman"/>
          <w:i/>
          <w:sz w:val="22"/>
        </w:rPr>
        <w:t>birliği koordinasyonu olsun ama etkisinin yine az olduğu özerk bir yapı kurgulanmalı.” (K12)</w:t>
      </w:r>
    </w:p>
    <w:p w14:paraId="2E00D0A0" w14:textId="21E69ACE" w:rsidR="00016058" w:rsidRPr="00B71A5F" w:rsidRDefault="00016058" w:rsidP="005A3854">
      <w:pPr>
        <w:spacing w:before="120" w:line="240" w:lineRule="auto"/>
        <w:ind w:left="567" w:right="515"/>
        <w:rPr>
          <w:rFonts w:ascii="Times New Roman" w:hAnsi="Times New Roman"/>
          <w:i/>
          <w:sz w:val="22"/>
        </w:rPr>
      </w:pPr>
      <w:r w:rsidRPr="00B71A5F">
        <w:rPr>
          <w:rFonts w:ascii="Times New Roman" w:hAnsi="Times New Roman"/>
          <w:i/>
          <w:sz w:val="22"/>
        </w:rPr>
        <w:t xml:space="preserve">“Yönetişim yapısı özel hukuk tüzel kişi mi olacak, şirket mi olacak ondan bağımsız bir </w:t>
      </w:r>
      <w:proofErr w:type="gramStart"/>
      <w:r w:rsidRPr="00B71A5F">
        <w:rPr>
          <w:rFonts w:ascii="Times New Roman" w:hAnsi="Times New Roman"/>
          <w:i/>
          <w:sz w:val="22"/>
        </w:rPr>
        <w:t xml:space="preserve">şekilde </w:t>
      </w:r>
      <w:r w:rsidR="007414ED" w:rsidRPr="00B71A5F">
        <w:rPr>
          <w:rFonts w:ascii="Times New Roman" w:hAnsi="Times New Roman"/>
          <w:i/>
          <w:sz w:val="22"/>
        </w:rPr>
        <w:t>…</w:t>
      </w:r>
      <w:proofErr w:type="gramEnd"/>
      <w:r w:rsidRPr="00B71A5F">
        <w:rPr>
          <w:rFonts w:ascii="Times New Roman" w:hAnsi="Times New Roman"/>
          <w:i/>
          <w:sz w:val="22"/>
        </w:rPr>
        <w:t xml:space="preserve"> </w:t>
      </w:r>
      <w:proofErr w:type="gramStart"/>
      <w:r w:rsidRPr="00B71A5F">
        <w:rPr>
          <w:rFonts w:ascii="Times New Roman" w:hAnsi="Times New Roman"/>
          <w:i/>
          <w:sz w:val="22"/>
        </w:rPr>
        <w:t>yönetim</w:t>
      </w:r>
      <w:proofErr w:type="gramEnd"/>
      <w:r w:rsidRPr="00B71A5F">
        <w:rPr>
          <w:rFonts w:ascii="Times New Roman" w:hAnsi="Times New Roman"/>
          <w:i/>
          <w:sz w:val="22"/>
        </w:rPr>
        <w:t xml:space="preserve"> kurulu kimlerden oluşacağı nasıl bir karma yapının bunun içinde olacağı çok önemli. Mesela Manisa’da bir şey yapılacaksa Vestelsiz büyük ihtimalle </w:t>
      </w:r>
      <w:r w:rsidRPr="00B71A5F">
        <w:rPr>
          <w:rFonts w:ascii="Times New Roman" w:hAnsi="Times New Roman"/>
          <w:i/>
          <w:sz w:val="22"/>
        </w:rPr>
        <w:lastRenderedPageBreak/>
        <w:t>olmayacak bu özellikle küresel mesela. Kore’deki örnekle Samsung nasıl bazı yerlerde işin içinde oluyor büyük şirket küçük şirket ilişkisi de elbette diğer şeyleri gözeterek işin içinde olması lazım.” (K7)</w:t>
      </w:r>
    </w:p>
    <w:p w14:paraId="4DCF2455" w14:textId="04F19CC3" w:rsidR="000759DE" w:rsidRPr="00B71A5F" w:rsidRDefault="00016058" w:rsidP="005A3854">
      <w:pPr>
        <w:spacing w:before="120" w:line="240" w:lineRule="auto"/>
        <w:ind w:left="567" w:right="515"/>
        <w:rPr>
          <w:rFonts w:ascii="Times New Roman" w:hAnsi="Times New Roman"/>
          <w:i/>
          <w:sz w:val="22"/>
        </w:rPr>
      </w:pPr>
      <w:r w:rsidRPr="00B71A5F">
        <w:rPr>
          <w:rFonts w:ascii="Times New Roman" w:hAnsi="Times New Roman"/>
          <w:i/>
          <w:sz w:val="22"/>
        </w:rPr>
        <w:t>“Bu kurulacak şeyin yeri bile çok önemli. TGB’ye kursak muhtemelen o odaklı olur. OSB’ye kursak orası odaklı olur. Dışarıda kursak ikisiyle de alakası olmaz muhtemelen. O yüzden kurulacağı yer bile çok önemli.” (K11)</w:t>
      </w:r>
    </w:p>
    <w:p w14:paraId="1EB1BBA7" w14:textId="1D1059C6" w:rsidR="000759DE" w:rsidRPr="00A73C4C" w:rsidRDefault="007414ED" w:rsidP="005A3854">
      <w:pPr>
        <w:spacing w:before="120" w:line="240" w:lineRule="auto"/>
        <w:rPr>
          <w:rFonts w:ascii="Times New Roman" w:hAnsi="Times New Roman"/>
          <w:szCs w:val="24"/>
        </w:rPr>
      </w:pPr>
      <w:r w:rsidRPr="00A73C4C">
        <w:rPr>
          <w:rFonts w:ascii="Times New Roman" w:hAnsi="Times New Roman"/>
          <w:szCs w:val="24"/>
        </w:rPr>
        <w:t>K</w:t>
      </w:r>
      <w:r w:rsidR="001C72C7" w:rsidRPr="00A73C4C">
        <w:rPr>
          <w:rFonts w:ascii="Times New Roman" w:hAnsi="Times New Roman"/>
          <w:szCs w:val="24"/>
        </w:rPr>
        <w:t>atılımcıların ifadelerinden anlaşılacağı gibi, yenilik merkezinin tekli ve tekil bir yapı içermemesi ekosistemde bulunan aktörleri kapsayıcı olması, bağımsız ve tarafsız yapılar olması önemsenmektedir. Özellikle yenilik merkezinin kurulacağı yerin seçimi</w:t>
      </w:r>
      <w:r w:rsidR="001643A2">
        <w:rPr>
          <w:rFonts w:ascii="Times New Roman" w:hAnsi="Times New Roman"/>
          <w:szCs w:val="24"/>
        </w:rPr>
        <w:t>nin onun odağını da belirleyeceğine</w:t>
      </w:r>
      <w:r w:rsidR="001C72C7" w:rsidRPr="00A73C4C">
        <w:rPr>
          <w:rFonts w:ascii="Times New Roman" w:hAnsi="Times New Roman"/>
          <w:szCs w:val="24"/>
        </w:rPr>
        <w:t xml:space="preserve"> ilişkin bir risk de mevcuttur. </w:t>
      </w:r>
    </w:p>
    <w:p w14:paraId="7326B339" w14:textId="430DB343" w:rsidR="001C72C7" w:rsidRPr="00A73C4C" w:rsidRDefault="003C31FC" w:rsidP="005A3854">
      <w:pPr>
        <w:spacing w:before="120" w:line="240" w:lineRule="auto"/>
        <w:rPr>
          <w:rFonts w:ascii="Times New Roman" w:hAnsi="Times New Roman"/>
          <w:b/>
          <w:szCs w:val="24"/>
        </w:rPr>
      </w:pPr>
      <w:r w:rsidRPr="00A73C4C">
        <w:rPr>
          <w:rFonts w:ascii="Times New Roman" w:hAnsi="Times New Roman"/>
          <w:b/>
          <w:i/>
          <w:szCs w:val="24"/>
        </w:rPr>
        <w:t>İnsan Kaynağı:</w:t>
      </w:r>
      <w:r w:rsidRPr="00A73C4C">
        <w:rPr>
          <w:rFonts w:ascii="Times New Roman" w:hAnsi="Times New Roman"/>
          <w:b/>
          <w:szCs w:val="24"/>
        </w:rPr>
        <w:t xml:space="preserve"> </w:t>
      </w:r>
      <w:r w:rsidR="001C72C7" w:rsidRPr="00A73C4C">
        <w:rPr>
          <w:rFonts w:ascii="Times New Roman" w:hAnsi="Times New Roman"/>
          <w:szCs w:val="24"/>
        </w:rPr>
        <w:t>Yenilik merkezinde çalışacak olan insan kaynağı yapısı elbette yukarıda bahsedilen tüm konu</w:t>
      </w:r>
      <w:r w:rsidR="00C94A32" w:rsidRPr="00A73C4C">
        <w:rPr>
          <w:rFonts w:ascii="Times New Roman" w:hAnsi="Times New Roman"/>
          <w:szCs w:val="24"/>
        </w:rPr>
        <w:t>ları da belirleyici olacaktır. B</w:t>
      </w:r>
      <w:r w:rsidR="001C72C7" w:rsidRPr="00A73C4C">
        <w:rPr>
          <w:rFonts w:ascii="Times New Roman" w:hAnsi="Times New Roman"/>
          <w:szCs w:val="24"/>
        </w:rPr>
        <w:t xml:space="preserve">urada çalışan insan kaynağının özellikleri yenilik merkezinin ağ yapısını, çatı mekanizmasını, kurumsallığı, iş ve beceri geliştirme faaliyetlerini bütünüyle etkileyecektir. </w:t>
      </w:r>
    </w:p>
    <w:p w14:paraId="4F36B64C" w14:textId="7EFE1E0C" w:rsidR="00283715" w:rsidRPr="00A73C4C" w:rsidRDefault="00283715" w:rsidP="005A3854">
      <w:pPr>
        <w:spacing w:before="120" w:line="240" w:lineRule="auto"/>
        <w:rPr>
          <w:rFonts w:ascii="Times New Roman" w:hAnsi="Times New Roman"/>
          <w:szCs w:val="24"/>
        </w:rPr>
      </w:pPr>
      <w:r w:rsidRPr="00A73C4C">
        <w:rPr>
          <w:rFonts w:ascii="Times New Roman" w:hAnsi="Times New Roman"/>
          <w:szCs w:val="24"/>
        </w:rPr>
        <w:t>Katılım</w:t>
      </w:r>
      <w:r w:rsidR="00C94A32" w:rsidRPr="00A73C4C">
        <w:rPr>
          <w:rFonts w:ascii="Times New Roman" w:hAnsi="Times New Roman"/>
          <w:szCs w:val="24"/>
        </w:rPr>
        <w:t>cılar bu konuda oldukça hassas v</w:t>
      </w:r>
      <w:r w:rsidRPr="00A73C4C">
        <w:rPr>
          <w:rFonts w:ascii="Times New Roman" w:hAnsi="Times New Roman"/>
          <w:szCs w:val="24"/>
        </w:rPr>
        <w:t xml:space="preserve">e </w:t>
      </w:r>
      <w:proofErr w:type="gramStart"/>
      <w:r w:rsidRPr="00A73C4C">
        <w:rPr>
          <w:rFonts w:ascii="Times New Roman" w:hAnsi="Times New Roman"/>
          <w:szCs w:val="24"/>
        </w:rPr>
        <w:t>spesifik</w:t>
      </w:r>
      <w:proofErr w:type="gramEnd"/>
      <w:r w:rsidRPr="00A73C4C">
        <w:rPr>
          <w:rFonts w:ascii="Times New Roman" w:hAnsi="Times New Roman"/>
          <w:szCs w:val="24"/>
        </w:rPr>
        <w:t xml:space="preserve"> veriler sunmuşlardır. Buna göre insan kaynağı için gerekli yetenek ve yeterliliğe sahip bireylerin buralarda çalışmalarının alacakları ücret/maaş ile yakından alakalı olduğu ifade edilmiştir. Yenilik merkezi çalışanlarını özellikle konektör görevi üstlenerek hem eşleştirme, hem dönüştürme hem arayüz olmayı sağlama becerilerini taşımaları gerektiğine vurgu yapmışlardır. Buna göre katılımcıların bazı ifadeleri şöyledir:</w:t>
      </w:r>
    </w:p>
    <w:p w14:paraId="24DD5752" w14:textId="13112C11" w:rsidR="00DA1B77" w:rsidRPr="00B71A5F" w:rsidRDefault="008F68D0" w:rsidP="005A3854">
      <w:pPr>
        <w:spacing w:before="120" w:line="240" w:lineRule="auto"/>
        <w:ind w:left="567" w:right="515"/>
        <w:rPr>
          <w:rFonts w:ascii="Times New Roman" w:hAnsi="Times New Roman"/>
          <w:i/>
          <w:sz w:val="22"/>
        </w:rPr>
      </w:pPr>
      <w:r w:rsidRPr="00B71A5F">
        <w:rPr>
          <w:rFonts w:ascii="Times New Roman" w:hAnsi="Times New Roman"/>
          <w:i/>
          <w:sz w:val="22"/>
        </w:rPr>
        <w:t>“</w:t>
      </w:r>
      <w:r w:rsidR="00525E23" w:rsidRPr="00B71A5F">
        <w:rPr>
          <w:rFonts w:ascii="Times New Roman" w:hAnsi="Times New Roman"/>
          <w:i/>
          <w:sz w:val="22"/>
        </w:rPr>
        <w:t xml:space="preserve">KOBİ’ler ile aynı dili de konuşabilmeli. Yani burada büyük çoğunluğu tenzih ederim kendimi de içine </w:t>
      </w:r>
      <w:proofErr w:type="gramStart"/>
      <w:r w:rsidR="00525E23" w:rsidRPr="00B71A5F">
        <w:rPr>
          <w:rFonts w:ascii="Times New Roman" w:hAnsi="Times New Roman"/>
          <w:i/>
          <w:sz w:val="22"/>
        </w:rPr>
        <w:t>dahil</w:t>
      </w:r>
      <w:proofErr w:type="gramEnd"/>
      <w:r w:rsidR="00525E23" w:rsidRPr="00B71A5F">
        <w:rPr>
          <w:rFonts w:ascii="Times New Roman" w:hAnsi="Times New Roman"/>
          <w:i/>
          <w:sz w:val="22"/>
        </w:rPr>
        <w:t xml:space="preserve"> olarak söylüyorum biz KOBİ’ler ile aynı dili konuşamıyoruz. Akademi de KOBİ’ler ile aynı dili konuşamıyor dolayısıyla bir dil problemimiz var aramızda bu dil problemi olmayan insanlardan seçilmeli.” (K1)</w:t>
      </w:r>
    </w:p>
    <w:p w14:paraId="3B464D53" w14:textId="7FBD3397" w:rsidR="00525E23" w:rsidRPr="00B71A5F" w:rsidRDefault="00525E23" w:rsidP="005A3854">
      <w:pPr>
        <w:spacing w:before="120" w:line="240" w:lineRule="auto"/>
        <w:ind w:left="567" w:right="515"/>
        <w:rPr>
          <w:rFonts w:ascii="Times New Roman" w:hAnsi="Times New Roman"/>
          <w:i/>
          <w:sz w:val="22"/>
        </w:rPr>
      </w:pPr>
      <w:r w:rsidRPr="00B71A5F">
        <w:rPr>
          <w:rFonts w:ascii="Times New Roman" w:hAnsi="Times New Roman"/>
          <w:i/>
          <w:sz w:val="22"/>
        </w:rPr>
        <w:t>“Burada aldığı paranın hepsini hak eden bir adam var. Nedir bu adamın özelliği? Üniversiteyi biliyor, üniversitedeki yetkinliği biliyor. Şirketlerin içini biliyor, şirketleri tanıyor. Bunların hepsini bir tutkal vazifesi görüyor ve bir araya getiriyor.” (K2)</w:t>
      </w:r>
    </w:p>
    <w:p w14:paraId="5A6BA680" w14:textId="12B8D3E0" w:rsidR="00DA1B77" w:rsidRPr="00B71A5F" w:rsidRDefault="00525E23" w:rsidP="005A3854">
      <w:pPr>
        <w:spacing w:before="120" w:line="240" w:lineRule="auto"/>
        <w:ind w:left="567" w:right="515"/>
        <w:rPr>
          <w:rFonts w:ascii="Times New Roman" w:hAnsi="Times New Roman"/>
          <w:i/>
          <w:sz w:val="22"/>
        </w:rPr>
      </w:pPr>
      <w:r w:rsidRPr="00B71A5F">
        <w:rPr>
          <w:rFonts w:ascii="Times New Roman" w:hAnsi="Times New Roman"/>
          <w:i/>
          <w:sz w:val="22"/>
        </w:rPr>
        <w:t>“Dijital dönüşüme yakın muktedir olması lazım. İyi bir münazaracı ve müzakere süreçlerini iyi yönetebilir olması lazım. Herhangi bir sektörden gelmesi değil ama sektörel okuma becerisinin yani doğru okuma becerisinin olabilmesi lazım. Bizzat kurumsal girişimci olması lazım. Daha önce çalıştığı yerlerde hangi yeni konu başlıklarını getirmiş hangi yeni konuları çalışmış ya da yeni ne farklı yapmış onu referans olarak alabilmek lazım. Üretilen bilgiyi sanayiye, sanayide üretilen bilgiyi de akademiye taşıyabilecek bu dilin çevirisini yapabilecek nitelikte birisinin olması lazım.” (K15)</w:t>
      </w:r>
    </w:p>
    <w:p w14:paraId="18305EFD" w14:textId="0BB10231" w:rsidR="00525E23" w:rsidRPr="00B71A5F" w:rsidRDefault="00525E23" w:rsidP="005A3854">
      <w:pPr>
        <w:spacing w:before="120" w:line="240" w:lineRule="auto"/>
        <w:ind w:left="567" w:right="515"/>
        <w:rPr>
          <w:rFonts w:ascii="Times New Roman" w:hAnsi="Times New Roman"/>
          <w:i/>
          <w:sz w:val="22"/>
        </w:rPr>
      </w:pPr>
      <w:r w:rsidRPr="00B71A5F">
        <w:rPr>
          <w:rFonts w:ascii="Times New Roman" w:hAnsi="Times New Roman"/>
          <w:i/>
          <w:sz w:val="22"/>
        </w:rPr>
        <w:t xml:space="preserve">“Bizim aradığımız </w:t>
      </w:r>
      <w:proofErr w:type="gramStart"/>
      <w:r w:rsidRPr="00B71A5F">
        <w:rPr>
          <w:rFonts w:ascii="Times New Roman" w:hAnsi="Times New Roman"/>
          <w:i/>
          <w:sz w:val="22"/>
        </w:rPr>
        <w:t>profil</w:t>
      </w:r>
      <w:proofErr w:type="gramEnd"/>
      <w:r w:rsidRPr="00B71A5F">
        <w:rPr>
          <w:rFonts w:ascii="Times New Roman" w:hAnsi="Times New Roman"/>
          <w:i/>
          <w:sz w:val="22"/>
        </w:rPr>
        <w:t xml:space="preserve"> eğer konektör profiliyse o kişinin Süpermen olmasına gerek yok sadece dinlemeyi bilmeli itibarı olmalı ve bir şekilde yönlendirebilmeli, parçaları bir araya getirebilmeli.” (K4)</w:t>
      </w:r>
    </w:p>
    <w:p w14:paraId="6EDF61CD" w14:textId="0D6C83AB" w:rsidR="00DA1B77" w:rsidRPr="00B71A5F" w:rsidRDefault="00525E23" w:rsidP="005A3854">
      <w:pPr>
        <w:spacing w:before="120" w:line="240" w:lineRule="auto"/>
        <w:ind w:left="567" w:right="515"/>
        <w:rPr>
          <w:rFonts w:ascii="Times New Roman" w:hAnsi="Times New Roman"/>
          <w:i/>
          <w:sz w:val="22"/>
        </w:rPr>
      </w:pPr>
      <w:r w:rsidRPr="00B71A5F">
        <w:rPr>
          <w:rFonts w:ascii="Times New Roman" w:hAnsi="Times New Roman"/>
          <w:i/>
          <w:sz w:val="22"/>
        </w:rPr>
        <w:t xml:space="preserve">“Herkese benzer ücretler ödersiniz başarıyı standartlaştırırsınız ve çok çalışan insanın </w:t>
      </w:r>
      <w:proofErr w:type="gramStart"/>
      <w:r w:rsidRPr="00B71A5F">
        <w:rPr>
          <w:rFonts w:ascii="Times New Roman" w:hAnsi="Times New Roman"/>
          <w:i/>
          <w:sz w:val="22"/>
        </w:rPr>
        <w:t>motivasyonunu</w:t>
      </w:r>
      <w:proofErr w:type="gramEnd"/>
      <w:r w:rsidRPr="00B71A5F">
        <w:rPr>
          <w:rFonts w:ascii="Times New Roman" w:hAnsi="Times New Roman"/>
          <w:i/>
          <w:sz w:val="22"/>
        </w:rPr>
        <w:t xml:space="preserve"> aşağıya çekmiş olursunuz. Dolayısıyla daha burada sistemi kurarken daha baştan başarıyı ödüllendiren yetenekli insanları buraya çeken ve aynı zamanda yönetici değişince de şey değişmemeli.” (K13)</w:t>
      </w:r>
    </w:p>
    <w:p w14:paraId="1703E8A7" w14:textId="21C60028" w:rsidR="00525E23" w:rsidRPr="00B71A5F" w:rsidRDefault="00525E23" w:rsidP="005A3854">
      <w:pPr>
        <w:spacing w:before="120" w:line="240" w:lineRule="auto"/>
        <w:ind w:left="567" w:right="515"/>
        <w:rPr>
          <w:rFonts w:ascii="Times New Roman" w:hAnsi="Times New Roman"/>
          <w:i/>
          <w:sz w:val="22"/>
        </w:rPr>
      </w:pPr>
      <w:r w:rsidRPr="00B71A5F">
        <w:rPr>
          <w:rFonts w:ascii="Times New Roman" w:hAnsi="Times New Roman"/>
          <w:i/>
          <w:sz w:val="22"/>
        </w:rPr>
        <w:t>“Umarım bütçeler yüksektir çünkü rekabetçi maaşlar olmalı gerçekten.” (K5)</w:t>
      </w:r>
    </w:p>
    <w:p w14:paraId="674FF4ED" w14:textId="5A7319FA" w:rsidR="00525E23" w:rsidRPr="00B71A5F" w:rsidRDefault="00525E23" w:rsidP="005A3854">
      <w:pPr>
        <w:spacing w:before="120" w:line="240" w:lineRule="auto"/>
        <w:ind w:left="567" w:right="515"/>
        <w:rPr>
          <w:rFonts w:ascii="Times New Roman" w:hAnsi="Times New Roman"/>
          <w:i/>
          <w:sz w:val="22"/>
        </w:rPr>
      </w:pPr>
      <w:r w:rsidRPr="00B71A5F">
        <w:rPr>
          <w:rFonts w:ascii="Times New Roman" w:hAnsi="Times New Roman"/>
          <w:i/>
          <w:sz w:val="22"/>
        </w:rPr>
        <w:t>“KOBİ’nin dilini bilmesi gerekmiyor sadece plus (artı) 3-4 dil daha konuşması gerekiyor. İşte startupında dilini anlayacak işte kamunun da dilini anlayacak ekosistem dilini konuşacak.</w:t>
      </w:r>
      <w:r w:rsidR="007D2037" w:rsidRPr="00B71A5F">
        <w:rPr>
          <w:rFonts w:ascii="Times New Roman" w:hAnsi="Times New Roman"/>
          <w:i/>
          <w:sz w:val="22"/>
        </w:rPr>
        <w:t xml:space="preserve"> ... </w:t>
      </w:r>
      <w:r w:rsidRPr="00B71A5F">
        <w:rPr>
          <w:rFonts w:ascii="Times New Roman" w:hAnsi="Times New Roman"/>
          <w:i/>
          <w:sz w:val="22"/>
        </w:rPr>
        <w:t xml:space="preserve"> Kamu, STK vs. İçinde bir arabulucu olacak ve veri alacak veri işleyecek. Müzakere edecek, yatırımcı getirecek vs. O yüzden yani o çalışanın da yenilikçi sınıftan olması lazım demek istiyorum. Çünkü ancak o anlayabilir. Bir de genç olmasında çok fayda var.” (K8)</w:t>
      </w:r>
    </w:p>
    <w:p w14:paraId="03759EB1" w14:textId="66228C8D" w:rsidR="00CE69E3" w:rsidRPr="00A73C4C" w:rsidRDefault="00283715" w:rsidP="005A3854">
      <w:pPr>
        <w:spacing w:before="120" w:line="240" w:lineRule="auto"/>
        <w:rPr>
          <w:rFonts w:ascii="Times New Roman" w:hAnsi="Times New Roman"/>
          <w:szCs w:val="24"/>
        </w:rPr>
      </w:pPr>
      <w:r w:rsidRPr="00A73C4C">
        <w:rPr>
          <w:rFonts w:ascii="Times New Roman" w:hAnsi="Times New Roman"/>
          <w:szCs w:val="24"/>
        </w:rPr>
        <w:lastRenderedPageBreak/>
        <w:t xml:space="preserve">Görüldüğü gibi doğru insan kaynağı yapısı bir merkezi doğru </w:t>
      </w:r>
      <w:proofErr w:type="gramStart"/>
      <w:r w:rsidRPr="00A73C4C">
        <w:rPr>
          <w:rFonts w:ascii="Times New Roman" w:hAnsi="Times New Roman"/>
          <w:szCs w:val="24"/>
        </w:rPr>
        <w:t>misyona</w:t>
      </w:r>
      <w:proofErr w:type="gramEnd"/>
      <w:r w:rsidRPr="00A73C4C">
        <w:rPr>
          <w:rFonts w:ascii="Times New Roman" w:hAnsi="Times New Roman"/>
          <w:szCs w:val="24"/>
        </w:rPr>
        <w:t xml:space="preserve"> ve vizyona taşıyacak en önemli unsurlardandır. Tabi burada insan kaynağının </w:t>
      </w:r>
      <w:r w:rsidR="000F3DA7" w:rsidRPr="00A73C4C">
        <w:rPr>
          <w:rFonts w:ascii="Times New Roman" w:hAnsi="Times New Roman"/>
          <w:szCs w:val="24"/>
        </w:rPr>
        <w:t>finanse edilebilmesi için kamu katkısı oldukça önem arz etmektedir. Aksi takdirde kendi finans becerileri</w:t>
      </w:r>
      <w:r w:rsidR="001643A2">
        <w:rPr>
          <w:rFonts w:ascii="Times New Roman" w:hAnsi="Times New Roman"/>
          <w:szCs w:val="24"/>
        </w:rPr>
        <w:t>ni</w:t>
      </w:r>
      <w:r w:rsidR="000F3DA7" w:rsidRPr="00A73C4C">
        <w:rPr>
          <w:rFonts w:ascii="Times New Roman" w:hAnsi="Times New Roman"/>
          <w:szCs w:val="24"/>
        </w:rPr>
        <w:t xml:space="preserve"> kazanana kadar bu merkezlerin doğru insan kaynağı ile çalışamaması ve bu bağlamda da doğru hedeflere uygun zamanlarda erişememesi söz konusu olacaktır. </w:t>
      </w:r>
      <w:r w:rsidR="00CE69E3" w:rsidRPr="00A73C4C">
        <w:rPr>
          <w:rFonts w:ascii="Times New Roman" w:hAnsi="Times New Roman"/>
          <w:szCs w:val="24"/>
        </w:rPr>
        <w:t>Kamu kaynağı</w:t>
      </w:r>
      <w:r w:rsidR="00CF4A5A" w:rsidRPr="00A73C4C">
        <w:rPr>
          <w:rFonts w:ascii="Times New Roman" w:hAnsi="Times New Roman"/>
          <w:szCs w:val="24"/>
        </w:rPr>
        <w:t xml:space="preserve">nın başlangıçta önemli olmasına rağmen </w:t>
      </w:r>
      <w:r w:rsidR="00CE69E3" w:rsidRPr="00A73C4C">
        <w:rPr>
          <w:rFonts w:ascii="Times New Roman" w:hAnsi="Times New Roman"/>
          <w:szCs w:val="24"/>
        </w:rPr>
        <w:t xml:space="preserve">sürdürülebilir gelir modeli vurgusundan </w:t>
      </w:r>
      <w:r w:rsidR="00CF4A5A" w:rsidRPr="00A73C4C">
        <w:rPr>
          <w:rFonts w:ascii="Times New Roman" w:hAnsi="Times New Roman"/>
          <w:szCs w:val="24"/>
        </w:rPr>
        <w:t>vazgeçildiği anlamına gelmemelidir. Türkiye’</w:t>
      </w:r>
      <w:r w:rsidR="00A7536B" w:rsidRPr="00A73C4C">
        <w:rPr>
          <w:rFonts w:ascii="Times New Roman" w:hAnsi="Times New Roman"/>
          <w:szCs w:val="24"/>
        </w:rPr>
        <w:t>de bir</w:t>
      </w:r>
      <w:r w:rsidR="00CF4A5A" w:rsidRPr="00A73C4C">
        <w:rPr>
          <w:rFonts w:ascii="Times New Roman" w:hAnsi="Times New Roman"/>
          <w:szCs w:val="24"/>
        </w:rPr>
        <w:t xml:space="preserve">çok projenin kamu kaynağının ya da AB desteğinin </w:t>
      </w:r>
      <w:r w:rsidR="00A7536B" w:rsidRPr="00A73C4C">
        <w:rPr>
          <w:rFonts w:ascii="Times New Roman" w:hAnsi="Times New Roman"/>
          <w:szCs w:val="24"/>
        </w:rPr>
        <w:t xml:space="preserve">tükenmesi </w:t>
      </w:r>
      <w:r w:rsidR="00CF4A5A" w:rsidRPr="00A73C4C">
        <w:rPr>
          <w:rFonts w:ascii="Times New Roman" w:hAnsi="Times New Roman"/>
          <w:szCs w:val="24"/>
        </w:rPr>
        <w:t xml:space="preserve">sonrası </w:t>
      </w:r>
      <w:r w:rsidR="00A7536B" w:rsidRPr="00A73C4C">
        <w:rPr>
          <w:rFonts w:ascii="Times New Roman" w:hAnsi="Times New Roman"/>
          <w:szCs w:val="24"/>
        </w:rPr>
        <w:t>projelerin yeterince etkili sürdürülemediği hususuna bu alanda dikkat edilmesi gereği bulunmaktadır. Bu anlamda</w:t>
      </w:r>
      <w:r w:rsidR="00CE69E3" w:rsidRPr="00A73C4C">
        <w:rPr>
          <w:rFonts w:ascii="Times New Roman" w:hAnsi="Times New Roman"/>
          <w:szCs w:val="24"/>
        </w:rPr>
        <w:t xml:space="preserve"> gelir, iş, finansman </w:t>
      </w:r>
      <w:r w:rsidR="00A7536B" w:rsidRPr="00A73C4C">
        <w:rPr>
          <w:rFonts w:ascii="Times New Roman" w:hAnsi="Times New Roman"/>
          <w:szCs w:val="24"/>
        </w:rPr>
        <w:t xml:space="preserve">ve insan kaynakları modellerinin daha detaylı çalışılması faydalı olacaktır. </w:t>
      </w:r>
    </w:p>
    <w:p w14:paraId="3C1A962B" w14:textId="57280D46" w:rsidR="007D2A73" w:rsidRDefault="00C17CAA" w:rsidP="005A3854">
      <w:pPr>
        <w:spacing w:before="120" w:line="240" w:lineRule="auto"/>
        <w:jc w:val="center"/>
        <w:rPr>
          <w:rFonts w:ascii="Times New Roman" w:hAnsi="Times New Roman"/>
          <w:szCs w:val="24"/>
        </w:rPr>
      </w:pPr>
      <w:r w:rsidRPr="00A73C4C">
        <w:rPr>
          <w:rFonts w:ascii="Times New Roman" w:hAnsi="Times New Roman"/>
          <w:noProof/>
          <w:szCs w:val="24"/>
          <w:lang w:eastAsia="tr-TR"/>
        </w:rPr>
        <w:drawing>
          <wp:inline distT="0" distB="0" distL="0" distR="0" wp14:anchorId="138F0321" wp14:editId="1A70B707">
            <wp:extent cx="5673090" cy="5982027"/>
            <wp:effectExtent l="0" t="0" r="3810" b="0"/>
            <wp:docPr id="14" name="Resim 14" descr="grafik%20ve%20tablolar/Analizler/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k%20ve%20tablolar/Analizler/Ankar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3090" cy="5982027"/>
                    </a:xfrm>
                    <a:prstGeom prst="rect">
                      <a:avLst/>
                    </a:prstGeom>
                    <a:noFill/>
                    <a:ln>
                      <a:noFill/>
                    </a:ln>
                  </pic:spPr>
                </pic:pic>
              </a:graphicData>
            </a:graphic>
          </wp:inline>
        </w:drawing>
      </w:r>
    </w:p>
    <w:p w14:paraId="63D3DA6D" w14:textId="1DE86786" w:rsidR="00DF73EA" w:rsidRPr="00A73C4C" w:rsidRDefault="00DF73EA" w:rsidP="00DF73EA">
      <w:pPr>
        <w:pStyle w:val="ResimYazs"/>
        <w:keepNext/>
        <w:spacing w:before="120"/>
        <w:jc w:val="center"/>
        <w:rPr>
          <w:rFonts w:ascii="Times New Roman" w:hAnsi="Times New Roman"/>
          <w:b/>
          <w:i w:val="0"/>
          <w:color w:val="auto"/>
          <w:sz w:val="24"/>
          <w:szCs w:val="24"/>
        </w:rPr>
      </w:pPr>
      <w:bookmarkStart w:id="40" w:name="_Toc513550898"/>
      <w:r w:rsidRPr="00A73C4C">
        <w:rPr>
          <w:rFonts w:ascii="Times New Roman" w:hAnsi="Times New Roman"/>
          <w:b/>
          <w:i w:val="0"/>
          <w:color w:val="auto"/>
          <w:sz w:val="24"/>
          <w:szCs w:val="24"/>
        </w:rPr>
        <w:t>Şekil 20</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Yenilik Merkezinin Faaliyetleri, Özellikleri, Organizasyon Yapısı ve Riskleri İle ‘Ankara’ Kelimesinin Aynı Anda Geçtiği Kodlu Bölümlere İlişkin İlişki Haritası</w:t>
      </w:r>
      <w:bookmarkEnd w:id="40"/>
    </w:p>
    <w:p w14:paraId="36921776" w14:textId="77777777" w:rsidR="00DF73EA" w:rsidRPr="00A73C4C" w:rsidRDefault="00DF73EA" w:rsidP="005A3854">
      <w:pPr>
        <w:spacing w:before="120" w:line="240" w:lineRule="auto"/>
        <w:jc w:val="center"/>
        <w:rPr>
          <w:rFonts w:ascii="Times New Roman" w:hAnsi="Times New Roman"/>
          <w:szCs w:val="24"/>
        </w:rPr>
      </w:pPr>
    </w:p>
    <w:p w14:paraId="5772A81D" w14:textId="6396C42E" w:rsidR="00C17CAA" w:rsidRPr="00A73C4C" w:rsidRDefault="008C07CE" w:rsidP="005A3854">
      <w:pPr>
        <w:spacing w:before="120" w:line="240" w:lineRule="auto"/>
        <w:rPr>
          <w:rFonts w:ascii="Times New Roman" w:hAnsi="Times New Roman"/>
          <w:szCs w:val="24"/>
        </w:rPr>
      </w:pPr>
      <w:r w:rsidRPr="00A73C4C">
        <w:rPr>
          <w:rFonts w:ascii="Times New Roman" w:hAnsi="Times New Roman"/>
          <w:szCs w:val="24"/>
        </w:rPr>
        <w:lastRenderedPageBreak/>
        <w:t xml:space="preserve">Şekil </w:t>
      </w:r>
      <w:r w:rsidR="00FE4B48" w:rsidRPr="00A73C4C">
        <w:rPr>
          <w:rFonts w:ascii="Times New Roman" w:hAnsi="Times New Roman"/>
          <w:szCs w:val="24"/>
        </w:rPr>
        <w:t>20</w:t>
      </w:r>
      <w:r w:rsidR="00F046D0">
        <w:rPr>
          <w:rFonts w:ascii="Times New Roman" w:hAnsi="Times New Roman"/>
          <w:szCs w:val="24"/>
        </w:rPr>
        <w:t>,</w:t>
      </w:r>
      <w:r w:rsidRPr="00A73C4C">
        <w:rPr>
          <w:rFonts w:ascii="Times New Roman" w:hAnsi="Times New Roman"/>
          <w:szCs w:val="24"/>
        </w:rPr>
        <w:t xml:space="preserve"> yapılan kelime analizi ile kodlamalar arasındaki ilişkiyi ‘Ankara’ </w:t>
      </w:r>
      <w:r w:rsidR="0015369B" w:rsidRPr="00A73C4C">
        <w:rPr>
          <w:rFonts w:ascii="Times New Roman" w:hAnsi="Times New Roman"/>
          <w:szCs w:val="24"/>
        </w:rPr>
        <w:t xml:space="preserve">kelimesi </w:t>
      </w:r>
      <w:r w:rsidRPr="00A73C4C">
        <w:rPr>
          <w:rFonts w:ascii="Times New Roman" w:hAnsi="Times New Roman"/>
          <w:szCs w:val="24"/>
        </w:rPr>
        <w:t xml:space="preserve">bağlamında oraya koymaktadır. Buna göre ilişki haritasında Ankara kelimesinin içinde geçtiği ilgili kodlamalar görülmektedir. </w:t>
      </w:r>
    </w:p>
    <w:p w14:paraId="314BDD58" w14:textId="0C727D88" w:rsidR="00EA0A0A" w:rsidRPr="00A73C4C" w:rsidRDefault="0015369B" w:rsidP="005A3854">
      <w:pPr>
        <w:spacing w:before="120" w:line="240" w:lineRule="auto"/>
        <w:rPr>
          <w:rFonts w:ascii="Times New Roman" w:hAnsi="Times New Roman"/>
          <w:szCs w:val="24"/>
        </w:rPr>
      </w:pPr>
      <w:r w:rsidRPr="00A73C4C">
        <w:rPr>
          <w:rFonts w:ascii="Times New Roman" w:hAnsi="Times New Roman"/>
          <w:szCs w:val="24"/>
        </w:rPr>
        <w:t xml:space="preserve">Bu ilişki haritası bize göstermektedir ki, katılımcılar </w:t>
      </w:r>
      <w:r w:rsidR="00EA0A0A" w:rsidRPr="00A73C4C">
        <w:rPr>
          <w:rFonts w:ascii="Times New Roman" w:hAnsi="Times New Roman"/>
          <w:szCs w:val="24"/>
        </w:rPr>
        <w:t>kurulacak bir yenilik merkezinin yapısından,  yeteneklerinden, insan kaynağından, yenlikçilik ve iş geliştirme faaliyetlerinden ve risklerinden bahsederken aynı zamanda Ankara</w:t>
      </w:r>
      <w:r w:rsidR="004568EC">
        <w:rPr>
          <w:rFonts w:ascii="Times New Roman" w:hAnsi="Times New Roman"/>
          <w:szCs w:val="24"/>
        </w:rPr>
        <w:t>’</w:t>
      </w:r>
      <w:r w:rsidR="00EA0A0A" w:rsidRPr="00A73C4C">
        <w:rPr>
          <w:rFonts w:ascii="Times New Roman" w:hAnsi="Times New Roman"/>
          <w:szCs w:val="24"/>
        </w:rPr>
        <w:t xml:space="preserve">dan da bahsetmişlerdir. Örneğin katılımcılar, </w:t>
      </w:r>
    </w:p>
    <w:p w14:paraId="1BDC37EC" w14:textId="66FEB3CC" w:rsidR="0015369B" w:rsidRPr="00A73C4C" w:rsidRDefault="00EA0A0A" w:rsidP="005A3854">
      <w:pPr>
        <w:spacing w:before="120" w:line="240" w:lineRule="auto"/>
        <w:rPr>
          <w:rFonts w:ascii="Times New Roman" w:hAnsi="Times New Roman"/>
          <w:szCs w:val="24"/>
        </w:rPr>
      </w:pPr>
      <w:r w:rsidRPr="00A73C4C">
        <w:rPr>
          <w:rFonts w:ascii="Times New Roman" w:hAnsi="Times New Roman"/>
          <w:szCs w:val="24"/>
        </w:rPr>
        <w:t xml:space="preserve">Bölgesel model olmasına ilişkin </w:t>
      </w:r>
      <w:r w:rsidR="005C19B8" w:rsidRPr="00A73C4C">
        <w:rPr>
          <w:rFonts w:ascii="Times New Roman" w:hAnsi="Times New Roman"/>
          <w:szCs w:val="24"/>
        </w:rPr>
        <w:t>şu ifadeleri kullanmışlardır:</w:t>
      </w:r>
    </w:p>
    <w:p w14:paraId="471406D4" w14:textId="6ACC88C6" w:rsidR="00EA0A0A" w:rsidRPr="00D26723" w:rsidRDefault="00EA0A0A" w:rsidP="00EA0A0A">
      <w:pPr>
        <w:spacing w:before="120" w:line="240" w:lineRule="auto"/>
        <w:ind w:left="567" w:right="515"/>
        <w:rPr>
          <w:rFonts w:ascii="Times New Roman" w:hAnsi="Times New Roman"/>
          <w:i/>
          <w:sz w:val="22"/>
        </w:rPr>
      </w:pPr>
      <w:r w:rsidRPr="00D26723">
        <w:rPr>
          <w:rFonts w:ascii="Times New Roman" w:hAnsi="Times New Roman"/>
          <w:i/>
          <w:sz w:val="22"/>
        </w:rPr>
        <w:t>“</w:t>
      </w:r>
      <w:r w:rsidRPr="00D26723">
        <w:rPr>
          <w:rFonts w:ascii="Times New Roman" w:hAnsi="Times New Roman"/>
          <w:b/>
          <w:i/>
          <w:sz w:val="22"/>
        </w:rPr>
        <w:t>Ankara</w:t>
      </w:r>
      <w:r w:rsidRPr="00D26723">
        <w:rPr>
          <w:rFonts w:ascii="Times New Roman" w:hAnsi="Times New Roman"/>
          <w:i/>
          <w:sz w:val="22"/>
        </w:rPr>
        <w:t xml:space="preserve"> için belki daha hi-tech girişimcileri ve TRL seviyelerini yükseltecek ortalamada olabilir.” (K5)</w:t>
      </w:r>
    </w:p>
    <w:p w14:paraId="364B01F1" w14:textId="7A2716EC" w:rsidR="00BE1A93" w:rsidRPr="00D26723" w:rsidRDefault="00BE1A93" w:rsidP="00BE1A93">
      <w:pPr>
        <w:spacing w:before="120" w:line="240" w:lineRule="auto"/>
        <w:ind w:left="567" w:right="515"/>
        <w:rPr>
          <w:rFonts w:ascii="Times New Roman" w:hAnsi="Times New Roman"/>
          <w:sz w:val="22"/>
        </w:rPr>
      </w:pPr>
      <w:r w:rsidRPr="00D26723">
        <w:rPr>
          <w:rFonts w:ascii="Times New Roman" w:hAnsi="Times New Roman"/>
          <w:i/>
          <w:sz w:val="22"/>
        </w:rPr>
        <w:t>“</w:t>
      </w:r>
      <w:r w:rsidRPr="00D26723">
        <w:rPr>
          <w:rFonts w:ascii="Times New Roman" w:hAnsi="Times New Roman"/>
          <w:b/>
          <w:i/>
          <w:sz w:val="22"/>
        </w:rPr>
        <w:t>Ankara</w:t>
      </w:r>
      <w:r w:rsidRPr="00D26723">
        <w:rPr>
          <w:rFonts w:ascii="Times New Roman" w:hAnsi="Times New Roman"/>
          <w:i/>
          <w:sz w:val="22"/>
        </w:rPr>
        <w:t>’daki bazısı startup odaklı yenilikçi odaklıyken işte bölgelerde daha işletmeden işte yönetim süreçlerini (processlerini) iyileştirmeye yönelik işte ortak birtakım ufak projeler yapmalarını sağlamaya yönelik bir şeyler olabilir. Yani değişik bölgesel farklılaşma işletmeler arası farklılaşma falan bunların hepsini düşünmemiz lazım ihtiyaçları farklılaştırmamız lazım.” (K11)</w:t>
      </w:r>
    </w:p>
    <w:p w14:paraId="258CC5D2" w14:textId="0ECBB48A" w:rsidR="00BE1A93" w:rsidRPr="00A73C4C" w:rsidRDefault="00BE1A93" w:rsidP="00545E9F">
      <w:pPr>
        <w:spacing w:before="120" w:line="240" w:lineRule="auto"/>
        <w:ind w:right="515"/>
        <w:rPr>
          <w:rFonts w:ascii="Times New Roman" w:hAnsi="Times New Roman"/>
          <w:szCs w:val="24"/>
        </w:rPr>
      </w:pPr>
      <w:r w:rsidRPr="00A73C4C">
        <w:rPr>
          <w:rFonts w:ascii="Times New Roman" w:hAnsi="Times New Roman"/>
          <w:szCs w:val="24"/>
        </w:rPr>
        <w:t xml:space="preserve">Ağ </w:t>
      </w:r>
      <w:r w:rsidR="007D23F5">
        <w:rPr>
          <w:rFonts w:ascii="Times New Roman" w:hAnsi="Times New Roman"/>
          <w:szCs w:val="24"/>
        </w:rPr>
        <w:t>y</w:t>
      </w:r>
      <w:r w:rsidRPr="00A73C4C">
        <w:rPr>
          <w:rFonts w:ascii="Times New Roman" w:hAnsi="Times New Roman"/>
          <w:szCs w:val="24"/>
        </w:rPr>
        <w:t>apısı/Arayüz modeli</w:t>
      </w:r>
      <w:r w:rsidR="005C19B8" w:rsidRPr="00A73C4C">
        <w:rPr>
          <w:rFonts w:ascii="Times New Roman" w:hAnsi="Times New Roman"/>
          <w:szCs w:val="24"/>
        </w:rPr>
        <w:t xml:space="preserve"> olmasına ilişkin bir</w:t>
      </w:r>
      <w:r w:rsidR="00A34B97" w:rsidRPr="00A73C4C">
        <w:rPr>
          <w:rFonts w:ascii="Times New Roman" w:hAnsi="Times New Roman"/>
          <w:szCs w:val="24"/>
        </w:rPr>
        <w:t xml:space="preserve"> katılımcı </w:t>
      </w:r>
      <w:r w:rsidR="00705B7E">
        <w:rPr>
          <w:rFonts w:ascii="Times New Roman" w:hAnsi="Times New Roman"/>
          <w:szCs w:val="24"/>
        </w:rPr>
        <w:t>şu ifadeyi</w:t>
      </w:r>
      <w:r w:rsidR="005C19B8" w:rsidRPr="00A73C4C">
        <w:rPr>
          <w:rFonts w:ascii="Times New Roman" w:hAnsi="Times New Roman"/>
          <w:szCs w:val="24"/>
        </w:rPr>
        <w:t xml:space="preserve"> kullanmıştır:</w:t>
      </w:r>
    </w:p>
    <w:p w14:paraId="6FF9558F" w14:textId="3582A99F" w:rsidR="00BE1A93" w:rsidRPr="00D26723" w:rsidRDefault="005C19B8" w:rsidP="005C19B8">
      <w:pPr>
        <w:spacing w:before="120" w:line="240" w:lineRule="auto"/>
        <w:ind w:left="567" w:right="515"/>
        <w:rPr>
          <w:rFonts w:ascii="Times New Roman" w:hAnsi="Times New Roman"/>
          <w:i/>
          <w:sz w:val="22"/>
        </w:rPr>
      </w:pPr>
      <w:r w:rsidRPr="00D26723">
        <w:rPr>
          <w:rFonts w:ascii="Times New Roman" w:hAnsi="Times New Roman"/>
          <w:i/>
          <w:sz w:val="22"/>
        </w:rPr>
        <w:t>“B</w:t>
      </w:r>
      <w:r w:rsidR="00BE1A93" w:rsidRPr="00D26723">
        <w:rPr>
          <w:rFonts w:ascii="Times New Roman" w:hAnsi="Times New Roman"/>
          <w:i/>
          <w:sz w:val="22"/>
        </w:rPr>
        <w:t xml:space="preserve">ölgeyi iyi tanıyan şeyler lazım o farklılığı onlar yansıtacaktır. Ama işte o küresel bağlantıları işte ulusalla, </w:t>
      </w:r>
      <w:r w:rsidR="00BE1A93" w:rsidRPr="00D26723">
        <w:rPr>
          <w:rFonts w:ascii="Times New Roman" w:hAnsi="Times New Roman"/>
          <w:b/>
          <w:i/>
          <w:sz w:val="22"/>
        </w:rPr>
        <w:t>Ankara</w:t>
      </w:r>
      <w:r w:rsidR="00BE1A93" w:rsidRPr="00D26723">
        <w:rPr>
          <w:rFonts w:ascii="Times New Roman" w:hAnsi="Times New Roman"/>
          <w:i/>
          <w:sz w:val="22"/>
        </w:rPr>
        <w:t>’yla bağlantıları hesaba kat</w:t>
      </w:r>
      <w:r w:rsidR="00177182" w:rsidRPr="00D26723">
        <w:rPr>
          <w:rFonts w:ascii="Times New Roman" w:hAnsi="Times New Roman"/>
          <w:i/>
          <w:sz w:val="22"/>
        </w:rPr>
        <w:t>arak hani. O yüzden</w:t>
      </w:r>
      <w:r w:rsidR="00BE1A93" w:rsidRPr="00D26723">
        <w:rPr>
          <w:rFonts w:ascii="Times New Roman" w:hAnsi="Times New Roman"/>
          <w:i/>
          <w:sz w:val="22"/>
        </w:rPr>
        <w:t xml:space="preserve"> ilişki yöneticileri veya connecter özelliğinin de olması lazım. </w:t>
      </w:r>
      <w:proofErr w:type="gramStart"/>
      <w:r w:rsidR="00BE1A93" w:rsidRPr="00D26723">
        <w:rPr>
          <w:rFonts w:ascii="Times New Roman" w:hAnsi="Times New Roman"/>
          <w:i/>
          <w:sz w:val="22"/>
        </w:rPr>
        <w:t>Evet</w:t>
      </w:r>
      <w:proofErr w:type="gramEnd"/>
      <w:r w:rsidR="00BE1A93" w:rsidRPr="00D26723">
        <w:rPr>
          <w:rFonts w:ascii="Times New Roman" w:hAnsi="Times New Roman"/>
          <w:i/>
          <w:sz w:val="22"/>
        </w:rPr>
        <w:t xml:space="preserve"> bölgenin içine hapsolmadan bir ekosistemi bir networkü yönetme özelliği önemli. Bölgesel farklılıklar hani orada bir yerde de şekillenecek” (K7)</w:t>
      </w:r>
    </w:p>
    <w:p w14:paraId="3EAC15C9" w14:textId="12563715" w:rsidR="00EA0A0A" w:rsidRPr="00A73C4C" w:rsidRDefault="005C19B8" w:rsidP="00545E9F">
      <w:pPr>
        <w:spacing w:before="120" w:line="240" w:lineRule="auto"/>
        <w:ind w:right="515"/>
        <w:rPr>
          <w:rFonts w:ascii="Times New Roman" w:hAnsi="Times New Roman"/>
          <w:szCs w:val="24"/>
        </w:rPr>
      </w:pPr>
      <w:r w:rsidRPr="00A73C4C">
        <w:rPr>
          <w:rFonts w:ascii="Times New Roman" w:hAnsi="Times New Roman"/>
          <w:szCs w:val="24"/>
        </w:rPr>
        <w:t>Dijitalleşmeye ilişkin bir</w:t>
      </w:r>
      <w:r w:rsidR="00A34B97" w:rsidRPr="00A73C4C">
        <w:rPr>
          <w:rFonts w:ascii="Times New Roman" w:hAnsi="Times New Roman"/>
          <w:szCs w:val="24"/>
        </w:rPr>
        <w:t xml:space="preserve"> katılımcı</w:t>
      </w:r>
      <w:r w:rsidR="00AB0B9C">
        <w:rPr>
          <w:rFonts w:ascii="Times New Roman" w:hAnsi="Times New Roman"/>
          <w:szCs w:val="24"/>
        </w:rPr>
        <w:t xml:space="preserve"> şu ifadey</w:t>
      </w:r>
      <w:r w:rsidRPr="00A73C4C">
        <w:rPr>
          <w:rFonts w:ascii="Times New Roman" w:hAnsi="Times New Roman"/>
          <w:szCs w:val="24"/>
        </w:rPr>
        <w:t>i kullanmıştır:</w:t>
      </w:r>
    </w:p>
    <w:p w14:paraId="35C9DA2C" w14:textId="621CFD17" w:rsidR="00EA0A0A" w:rsidRPr="00D26723" w:rsidRDefault="005C19B8" w:rsidP="005C19B8">
      <w:pPr>
        <w:spacing w:before="120" w:line="240" w:lineRule="auto"/>
        <w:ind w:left="567" w:right="373"/>
        <w:rPr>
          <w:rFonts w:ascii="Times New Roman" w:hAnsi="Times New Roman"/>
          <w:i/>
          <w:sz w:val="22"/>
        </w:rPr>
      </w:pPr>
      <w:r w:rsidRPr="00D26723">
        <w:rPr>
          <w:rFonts w:ascii="Times New Roman" w:hAnsi="Times New Roman"/>
          <w:i/>
          <w:sz w:val="22"/>
        </w:rPr>
        <w:t xml:space="preserve">“Dijital dönüşüm konusunda yabancı firmalar ile çalışılabilir ama yerelde de eğer bir kapasite varsa bir ona bakmak lazım derim. Belki düşünülen merkezlerden bir tanesinin bu dijital dönüşüme odaklanması mümkün olabilir. Örneğin </w:t>
      </w:r>
      <w:r w:rsidRPr="00D26723">
        <w:rPr>
          <w:rFonts w:ascii="Times New Roman" w:hAnsi="Times New Roman"/>
          <w:b/>
          <w:i/>
          <w:sz w:val="22"/>
        </w:rPr>
        <w:t>Ankara</w:t>
      </w:r>
      <w:r w:rsidRPr="00D26723">
        <w:rPr>
          <w:rFonts w:ascii="Times New Roman" w:hAnsi="Times New Roman"/>
          <w:i/>
          <w:sz w:val="22"/>
        </w:rPr>
        <w:t xml:space="preserve"> merkez, İstanbul merkez gibi. Yani bu işi bizzat yapabilecek kapasite varsa gerçekten. Diğerleri de bu konuda eğitim danışmanlık farkındalık ve yönlendirme konularında çalışabilir diye düşünüyorum. Yani teknolojik hizmetler kapsamında verilen bir hizmet olarak düşünülebilir diye düşünüyorum.” (K12)</w:t>
      </w:r>
    </w:p>
    <w:p w14:paraId="1BC38D59" w14:textId="7EE56056" w:rsidR="00EA0A0A" w:rsidRPr="00A73C4C" w:rsidRDefault="00751D7B" w:rsidP="005A3854">
      <w:pPr>
        <w:spacing w:before="120" w:line="240" w:lineRule="auto"/>
        <w:rPr>
          <w:rFonts w:ascii="Times New Roman" w:hAnsi="Times New Roman"/>
          <w:szCs w:val="24"/>
        </w:rPr>
      </w:pPr>
      <w:r w:rsidRPr="00A73C4C">
        <w:rPr>
          <w:rFonts w:ascii="Times New Roman" w:hAnsi="Times New Roman"/>
          <w:szCs w:val="24"/>
        </w:rPr>
        <w:t xml:space="preserve">Kreatif </w:t>
      </w:r>
      <w:r w:rsidR="007D23F5" w:rsidRPr="00A73C4C">
        <w:rPr>
          <w:rFonts w:ascii="Times New Roman" w:hAnsi="Times New Roman"/>
          <w:szCs w:val="24"/>
        </w:rPr>
        <w:t xml:space="preserve">fiziksel </w:t>
      </w:r>
      <w:proofErr w:type="gramStart"/>
      <w:r w:rsidR="007D23F5" w:rsidRPr="00A73C4C">
        <w:rPr>
          <w:rFonts w:ascii="Times New Roman" w:hAnsi="Times New Roman"/>
          <w:szCs w:val="24"/>
        </w:rPr>
        <w:t>mekan</w:t>
      </w:r>
      <w:proofErr w:type="gramEnd"/>
      <w:r w:rsidR="007D23F5" w:rsidRPr="00A73C4C">
        <w:rPr>
          <w:rFonts w:ascii="Times New Roman" w:hAnsi="Times New Roman"/>
          <w:szCs w:val="24"/>
        </w:rPr>
        <w:t xml:space="preserve">/bölgeye </w:t>
      </w:r>
      <w:r w:rsidRPr="00A73C4C">
        <w:rPr>
          <w:rFonts w:ascii="Times New Roman" w:hAnsi="Times New Roman"/>
          <w:szCs w:val="24"/>
        </w:rPr>
        <w:t>ilişkin bir</w:t>
      </w:r>
      <w:r w:rsidR="00A34B97" w:rsidRPr="00A73C4C">
        <w:rPr>
          <w:rFonts w:ascii="Times New Roman" w:hAnsi="Times New Roman"/>
          <w:szCs w:val="24"/>
        </w:rPr>
        <w:t xml:space="preserve"> katılımcı</w:t>
      </w:r>
      <w:r w:rsidR="007D23F5">
        <w:rPr>
          <w:rFonts w:ascii="Times New Roman" w:hAnsi="Times New Roman"/>
          <w:szCs w:val="24"/>
        </w:rPr>
        <w:t xml:space="preserve"> şu ifadeyi</w:t>
      </w:r>
      <w:r w:rsidRPr="00A73C4C">
        <w:rPr>
          <w:rFonts w:ascii="Times New Roman" w:hAnsi="Times New Roman"/>
          <w:szCs w:val="24"/>
        </w:rPr>
        <w:t xml:space="preserve"> kullanmıştır:</w:t>
      </w:r>
    </w:p>
    <w:p w14:paraId="042385C6" w14:textId="3D2BFF12" w:rsidR="00751D7B" w:rsidRPr="00D26723" w:rsidRDefault="00751D7B" w:rsidP="00545E9F">
      <w:pPr>
        <w:spacing w:before="120" w:line="240" w:lineRule="auto"/>
        <w:ind w:left="567" w:right="515"/>
        <w:rPr>
          <w:rFonts w:ascii="Times New Roman" w:hAnsi="Times New Roman"/>
          <w:i/>
          <w:sz w:val="22"/>
        </w:rPr>
      </w:pPr>
      <w:r w:rsidRPr="00D26723">
        <w:rPr>
          <w:rFonts w:ascii="Times New Roman" w:hAnsi="Times New Roman"/>
          <w:i/>
          <w:sz w:val="22"/>
        </w:rPr>
        <w:t>“Konya</w:t>
      </w:r>
      <w:r w:rsidR="007D23F5">
        <w:rPr>
          <w:rFonts w:ascii="Times New Roman" w:hAnsi="Times New Roman"/>
          <w:i/>
          <w:sz w:val="22"/>
        </w:rPr>
        <w:t>’ya</w:t>
      </w:r>
      <w:r w:rsidRPr="00D26723">
        <w:rPr>
          <w:rFonts w:ascii="Times New Roman" w:hAnsi="Times New Roman"/>
          <w:i/>
          <w:sz w:val="22"/>
        </w:rPr>
        <w:t xml:space="preserve"> bakın Konya </w:t>
      </w:r>
      <w:r w:rsidRPr="00D26723">
        <w:rPr>
          <w:rFonts w:ascii="Times New Roman" w:hAnsi="Times New Roman"/>
          <w:b/>
          <w:i/>
          <w:sz w:val="22"/>
        </w:rPr>
        <w:t>Ankara</w:t>
      </w:r>
      <w:r w:rsidRPr="00D26723">
        <w:rPr>
          <w:rFonts w:ascii="Times New Roman" w:hAnsi="Times New Roman"/>
          <w:i/>
          <w:sz w:val="22"/>
        </w:rPr>
        <w:t xml:space="preserve">’ya 2 saat, çok büyük bir kent </w:t>
      </w:r>
      <w:proofErr w:type="gramStart"/>
      <w:r w:rsidRPr="00D26723">
        <w:rPr>
          <w:rFonts w:ascii="Times New Roman" w:hAnsi="Times New Roman"/>
          <w:i/>
          <w:sz w:val="22"/>
        </w:rPr>
        <w:t>metropol</w:t>
      </w:r>
      <w:proofErr w:type="gramEnd"/>
      <w:r w:rsidRPr="00D26723">
        <w:rPr>
          <w:rFonts w:ascii="Times New Roman" w:hAnsi="Times New Roman"/>
          <w:i/>
          <w:sz w:val="22"/>
        </w:rPr>
        <w:t xml:space="preserve"> düzeyinde ve dolayısıyla da nitelikli insan tutmak. Bakın Konya’nın rakamlarına gelen gidene, en fazla niteliksiz insan geliyor. Özellikle yüksek lisans ve doktora mezunları en çok göç verdiği kanat. Konya’dan bahsediyorum size Yozgat’ı söylemedim, Karaman’ı söylemiyorum. Dolayısıyla bu lokasyon (yer/konum) seçimi çok önemli” (K3)</w:t>
      </w:r>
    </w:p>
    <w:p w14:paraId="06FF81D9" w14:textId="0B46428A" w:rsidR="00751D7B" w:rsidRPr="00A73C4C" w:rsidRDefault="00A34B97" w:rsidP="005A3854">
      <w:pPr>
        <w:spacing w:before="120" w:line="240" w:lineRule="auto"/>
        <w:rPr>
          <w:rFonts w:ascii="Times New Roman" w:hAnsi="Times New Roman"/>
          <w:szCs w:val="24"/>
        </w:rPr>
      </w:pPr>
      <w:r w:rsidRPr="00A73C4C">
        <w:rPr>
          <w:rFonts w:ascii="Times New Roman" w:hAnsi="Times New Roman"/>
          <w:szCs w:val="24"/>
        </w:rPr>
        <w:t>Bu örneklere bakıldığında verilerin analizinin de nasıl yapıldığ</w:t>
      </w:r>
      <w:r w:rsidR="005E769A" w:rsidRPr="00A73C4C">
        <w:rPr>
          <w:rFonts w:ascii="Times New Roman" w:hAnsi="Times New Roman"/>
          <w:szCs w:val="24"/>
        </w:rPr>
        <w:t xml:space="preserve">ı daha somut olarak </w:t>
      </w:r>
      <w:r w:rsidRPr="00A73C4C">
        <w:rPr>
          <w:rFonts w:ascii="Times New Roman" w:hAnsi="Times New Roman"/>
          <w:szCs w:val="24"/>
        </w:rPr>
        <w:t xml:space="preserve">görülmektedir. Katılımcılar iş koçluğu, dönüştürme, uygulama ile teorinin eşleşmemesi gibi </w:t>
      </w:r>
      <w:r w:rsidR="005E769A" w:rsidRPr="00A73C4C">
        <w:rPr>
          <w:rFonts w:ascii="Times New Roman" w:hAnsi="Times New Roman"/>
          <w:szCs w:val="24"/>
        </w:rPr>
        <w:t xml:space="preserve">yenilik merkezleri ile ilgili pek çok konuyu konuşurken Ankara’dan bahsetmişlerdir. Şekil 20 ise Ankara kelimesinin hangi kodlarla birlikte geçtiğini göstermektedir. </w:t>
      </w:r>
      <w:r w:rsidR="009C7474" w:rsidRPr="00A73C4C">
        <w:rPr>
          <w:rFonts w:ascii="Times New Roman" w:hAnsi="Times New Roman"/>
          <w:szCs w:val="24"/>
        </w:rPr>
        <w:t xml:space="preserve"> </w:t>
      </w:r>
    </w:p>
    <w:p w14:paraId="25080439" w14:textId="73734A83" w:rsidR="00C17CAA" w:rsidRPr="00A73C4C" w:rsidRDefault="00C17CAA" w:rsidP="005A3854">
      <w:pPr>
        <w:tabs>
          <w:tab w:val="left" w:pos="142"/>
        </w:tabs>
        <w:spacing w:before="120" w:line="240" w:lineRule="auto"/>
        <w:jc w:val="center"/>
        <w:rPr>
          <w:rFonts w:ascii="Times New Roman" w:hAnsi="Times New Roman"/>
          <w:szCs w:val="24"/>
        </w:rPr>
      </w:pPr>
      <w:r w:rsidRPr="00A73C4C">
        <w:rPr>
          <w:rFonts w:ascii="Times New Roman" w:hAnsi="Times New Roman"/>
          <w:noProof/>
          <w:szCs w:val="24"/>
          <w:lang w:eastAsia="tr-TR"/>
        </w:rPr>
        <w:lastRenderedPageBreak/>
        <w:drawing>
          <wp:inline distT="0" distB="0" distL="0" distR="0" wp14:anchorId="22E953B7" wp14:editId="2C89EBF8">
            <wp:extent cx="5688000" cy="5182174"/>
            <wp:effectExtent l="0" t="0" r="1905" b="0"/>
            <wp:docPr id="18" name="Resim 18" descr="../../Desktop/Star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tartu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8000" cy="5182174"/>
                    </a:xfrm>
                    <a:prstGeom prst="rect">
                      <a:avLst/>
                    </a:prstGeom>
                    <a:noFill/>
                    <a:ln>
                      <a:noFill/>
                    </a:ln>
                  </pic:spPr>
                </pic:pic>
              </a:graphicData>
            </a:graphic>
          </wp:inline>
        </w:drawing>
      </w:r>
    </w:p>
    <w:p w14:paraId="25094609" w14:textId="0C950BDF" w:rsidR="00507772" w:rsidRPr="00A73C4C" w:rsidRDefault="00507772" w:rsidP="00507772">
      <w:pPr>
        <w:pStyle w:val="ResimYazs"/>
        <w:keepNext/>
        <w:spacing w:before="120"/>
        <w:jc w:val="center"/>
        <w:rPr>
          <w:rFonts w:ascii="Times New Roman" w:hAnsi="Times New Roman"/>
          <w:b/>
          <w:i w:val="0"/>
          <w:color w:val="auto"/>
          <w:sz w:val="24"/>
          <w:szCs w:val="24"/>
        </w:rPr>
      </w:pPr>
      <w:bookmarkStart w:id="41" w:name="_Toc513550899"/>
      <w:r w:rsidRPr="00A73C4C">
        <w:rPr>
          <w:rFonts w:ascii="Times New Roman" w:hAnsi="Times New Roman"/>
          <w:b/>
          <w:i w:val="0"/>
          <w:color w:val="auto"/>
          <w:sz w:val="24"/>
          <w:szCs w:val="24"/>
        </w:rPr>
        <w:t>Şekil 21</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Yenilik Merkezinin Faaliyetleri, Özellikleri ve Organizasyon Yapısı İle ‘Startup’ Kelimesinin Aynı Anda Geçtiği Kodlu Bölümlere İlişkin İlişki Haritası</w:t>
      </w:r>
      <w:bookmarkEnd w:id="41"/>
    </w:p>
    <w:p w14:paraId="2574DCD9" w14:textId="25A83838" w:rsidR="00ED082A" w:rsidRPr="00A73C4C" w:rsidRDefault="008C07CE" w:rsidP="005A3854">
      <w:pPr>
        <w:spacing w:before="120" w:line="240" w:lineRule="auto"/>
        <w:rPr>
          <w:rFonts w:ascii="Times New Roman" w:hAnsi="Times New Roman"/>
          <w:szCs w:val="24"/>
        </w:rPr>
      </w:pPr>
      <w:r w:rsidRPr="00A73C4C">
        <w:rPr>
          <w:rFonts w:ascii="Times New Roman" w:hAnsi="Times New Roman"/>
          <w:szCs w:val="24"/>
        </w:rPr>
        <w:t xml:space="preserve">Şekil </w:t>
      </w:r>
      <w:r w:rsidR="00FE4B48" w:rsidRPr="00A73C4C">
        <w:rPr>
          <w:rFonts w:ascii="Times New Roman" w:hAnsi="Times New Roman"/>
          <w:szCs w:val="24"/>
        </w:rPr>
        <w:t>21</w:t>
      </w:r>
      <w:r w:rsidRPr="00A73C4C">
        <w:rPr>
          <w:rFonts w:ascii="Times New Roman" w:hAnsi="Times New Roman"/>
          <w:szCs w:val="24"/>
        </w:rPr>
        <w:t xml:space="preserve"> yapılan kelime analizi ile kodlamalar arasındaki ilişkiyi ‘startup’ bağlamında or</w:t>
      </w:r>
      <w:r w:rsidR="003137BA" w:rsidRPr="00A73C4C">
        <w:rPr>
          <w:rFonts w:ascii="Times New Roman" w:hAnsi="Times New Roman"/>
          <w:szCs w:val="24"/>
        </w:rPr>
        <w:t>t</w:t>
      </w:r>
      <w:r w:rsidRPr="00A73C4C">
        <w:rPr>
          <w:rFonts w:ascii="Times New Roman" w:hAnsi="Times New Roman"/>
          <w:szCs w:val="24"/>
        </w:rPr>
        <w:t xml:space="preserve">aya koymaktadır. Buna göre ilişki haritasında startup kelimesinin içinde geçtiği ilgili kodlamalar görülmektedir. </w:t>
      </w:r>
      <w:r w:rsidR="00337EEC" w:rsidRPr="00A73C4C">
        <w:rPr>
          <w:rFonts w:ascii="Times New Roman" w:hAnsi="Times New Roman"/>
          <w:szCs w:val="24"/>
        </w:rPr>
        <w:t>Startuplar</w:t>
      </w:r>
      <w:r w:rsidR="00ED082A" w:rsidRPr="00A73C4C">
        <w:rPr>
          <w:rFonts w:ascii="Times New Roman" w:hAnsi="Times New Roman"/>
          <w:szCs w:val="24"/>
        </w:rPr>
        <w:t>ın</w:t>
      </w:r>
      <w:r w:rsidR="00337EEC" w:rsidRPr="00A73C4C">
        <w:rPr>
          <w:rFonts w:ascii="Times New Roman" w:hAnsi="Times New Roman"/>
          <w:szCs w:val="24"/>
        </w:rPr>
        <w:t xml:space="preserve"> </w:t>
      </w:r>
      <w:r w:rsidR="00ED082A" w:rsidRPr="00A73C4C">
        <w:rPr>
          <w:rFonts w:ascii="Times New Roman" w:hAnsi="Times New Roman"/>
          <w:szCs w:val="24"/>
        </w:rPr>
        <w:t xml:space="preserve">yenilik merkezlerinin ana faydalanıcılarından biri olduğu düşünülmektedir. Bu bağlamda yapılan odak grup görüşmesinde katılımcıların startup kelimesini hangi başlıklar altında konuştuklarının tespiti de ayrıca önemlidir. </w:t>
      </w:r>
    </w:p>
    <w:p w14:paraId="13F60F77" w14:textId="60A1984E" w:rsidR="00ED082A" w:rsidRPr="00A73C4C" w:rsidRDefault="00ED082A" w:rsidP="005A3854">
      <w:pPr>
        <w:spacing w:before="120" w:line="240" w:lineRule="auto"/>
        <w:rPr>
          <w:rFonts w:ascii="Times New Roman" w:hAnsi="Times New Roman"/>
          <w:szCs w:val="24"/>
        </w:rPr>
      </w:pPr>
      <w:r w:rsidRPr="00A73C4C">
        <w:rPr>
          <w:rFonts w:ascii="Times New Roman" w:hAnsi="Times New Roman"/>
          <w:szCs w:val="24"/>
        </w:rPr>
        <w:t xml:space="preserve">Şekil 21’e bakıldığında görülmektedir ki, katlımcılar yenilik merkezlerinin dönüştürme ve etkin finansman yeteneği hakkında konuşurken; yenilikçilik faaliyeti olarak farkındalık yaratma ve uzmanlığa erişim konularını konuşurken; iş geliştirme faaliyeti ile ilgili olarak iş koçluğu, eşleştirme, ticarileştirme ve finansmana erişim konularını konuşurken startuplardan bahsetmişlerdir. Diğer bahisler için Şekil 21 incelenebilir. </w:t>
      </w:r>
    </w:p>
    <w:p w14:paraId="188FD315" w14:textId="47F7BEFE" w:rsidR="00ED082A" w:rsidRPr="00A73C4C" w:rsidRDefault="000C0A9A" w:rsidP="005A3854">
      <w:pPr>
        <w:spacing w:before="120" w:line="240" w:lineRule="auto"/>
        <w:rPr>
          <w:rFonts w:ascii="Times New Roman" w:hAnsi="Times New Roman"/>
          <w:szCs w:val="24"/>
        </w:rPr>
      </w:pPr>
      <w:r w:rsidRPr="00A73C4C">
        <w:rPr>
          <w:rFonts w:ascii="Times New Roman" w:hAnsi="Times New Roman"/>
          <w:szCs w:val="24"/>
        </w:rPr>
        <w:t>Etkin finansman</w:t>
      </w:r>
      <w:r w:rsidR="00177182" w:rsidRPr="00A73C4C">
        <w:rPr>
          <w:rFonts w:ascii="Times New Roman" w:hAnsi="Times New Roman"/>
          <w:szCs w:val="24"/>
        </w:rPr>
        <w:t xml:space="preserve"> ile ilgili o</w:t>
      </w:r>
      <w:r w:rsidR="00D359FB">
        <w:rPr>
          <w:rFonts w:ascii="Times New Roman" w:hAnsi="Times New Roman"/>
          <w:szCs w:val="24"/>
        </w:rPr>
        <w:t>larak bir katılımcı şu ifadeyi</w:t>
      </w:r>
      <w:r w:rsidR="00177182" w:rsidRPr="00A73C4C">
        <w:rPr>
          <w:rFonts w:ascii="Times New Roman" w:hAnsi="Times New Roman"/>
          <w:szCs w:val="24"/>
        </w:rPr>
        <w:t xml:space="preserve"> kullanmıştır:</w:t>
      </w:r>
    </w:p>
    <w:p w14:paraId="7511018F" w14:textId="50009BE9" w:rsidR="000C0A9A" w:rsidRPr="00507772" w:rsidRDefault="000C0A9A" w:rsidP="000C0A9A">
      <w:pPr>
        <w:spacing w:before="120" w:line="240" w:lineRule="auto"/>
        <w:ind w:left="567" w:right="515"/>
        <w:rPr>
          <w:rFonts w:ascii="Times New Roman" w:hAnsi="Times New Roman"/>
          <w:i/>
          <w:sz w:val="22"/>
        </w:rPr>
      </w:pPr>
      <w:r w:rsidRPr="00507772">
        <w:rPr>
          <w:rFonts w:ascii="Times New Roman" w:hAnsi="Times New Roman"/>
          <w:i/>
          <w:sz w:val="22"/>
        </w:rPr>
        <w:t xml:space="preserve">“KOBİ diyor ki örneğin veya </w:t>
      </w:r>
      <w:r w:rsidRPr="00507772">
        <w:rPr>
          <w:rFonts w:ascii="Times New Roman" w:hAnsi="Times New Roman"/>
          <w:b/>
          <w:i/>
          <w:sz w:val="22"/>
        </w:rPr>
        <w:t>startup</w:t>
      </w:r>
      <w:r w:rsidRPr="00507772">
        <w:rPr>
          <w:rFonts w:ascii="Times New Roman" w:hAnsi="Times New Roman"/>
          <w:i/>
          <w:sz w:val="22"/>
        </w:rPr>
        <w:t xml:space="preserve"> girişimci, bir yere gideceği zaman en sonunda şunu söylüyor destek alabilecek miyim, beni tanıyorlar mı burada?” (K3)</w:t>
      </w:r>
    </w:p>
    <w:p w14:paraId="758A26D4" w14:textId="7FA653A3" w:rsidR="000C0A9A" w:rsidRPr="00A73C4C" w:rsidRDefault="000C0A9A" w:rsidP="005A3854">
      <w:pPr>
        <w:spacing w:before="120" w:line="240" w:lineRule="auto"/>
        <w:rPr>
          <w:rFonts w:ascii="Times New Roman" w:hAnsi="Times New Roman"/>
          <w:szCs w:val="24"/>
        </w:rPr>
      </w:pPr>
      <w:r w:rsidRPr="00A73C4C">
        <w:rPr>
          <w:rFonts w:ascii="Times New Roman" w:hAnsi="Times New Roman"/>
          <w:szCs w:val="24"/>
        </w:rPr>
        <w:t>Eşleştirme</w:t>
      </w:r>
      <w:r w:rsidR="00177182" w:rsidRPr="00A73C4C">
        <w:rPr>
          <w:rFonts w:ascii="Times New Roman" w:hAnsi="Times New Roman"/>
          <w:szCs w:val="24"/>
        </w:rPr>
        <w:t xml:space="preserve"> konusunda ise bir katılımcı şu ifadeleri kullanmıştır:</w:t>
      </w:r>
    </w:p>
    <w:p w14:paraId="426A0E17" w14:textId="7745DE12" w:rsidR="000C0A9A" w:rsidRPr="00507772" w:rsidRDefault="000C0A9A" w:rsidP="000C0A9A">
      <w:pPr>
        <w:spacing w:before="120" w:line="240" w:lineRule="auto"/>
        <w:ind w:left="567" w:right="515"/>
        <w:rPr>
          <w:rFonts w:ascii="Times New Roman" w:hAnsi="Times New Roman"/>
          <w:i/>
          <w:sz w:val="22"/>
        </w:rPr>
      </w:pPr>
      <w:r w:rsidRPr="00507772">
        <w:rPr>
          <w:rFonts w:ascii="Times New Roman" w:hAnsi="Times New Roman"/>
          <w:i/>
          <w:sz w:val="22"/>
        </w:rPr>
        <w:t xml:space="preserve">“Son dönemde en çok ön plana çıkan politikalar küçük büyük ilişkisi, </w:t>
      </w:r>
      <w:r w:rsidRPr="00507772">
        <w:rPr>
          <w:rFonts w:ascii="Times New Roman" w:hAnsi="Times New Roman"/>
          <w:b/>
          <w:i/>
          <w:sz w:val="22"/>
        </w:rPr>
        <w:t xml:space="preserve">startup </w:t>
      </w:r>
      <w:r w:rsidRPr="00507772">
        <w:rPr>
          <w:rFonts w:ascii="Times New Roman" w:hAnsi="Times New Roman"/>
          <w:i/>
          <w:sz w:val="22"/>
        </w:rPr>
        <w:t xml:space="preserve">büyükler ilişkisi. Bunu bir şekilde sağlamamız lazım. Bence ara yapılara gerçekten burada ihtiyaç </w:t>
      </w:r>
      <w:r w:rsidRPr="00507772">
        <w:rPr>
          <w:rFonts w:ascii="Times New Roman" w:hAnsi="Times New Roman"/>
          <w:i/>
          <w:sz w:val="22"/>
        </w:rPr>
        <w:lastRenderedPageBreak/>
        <w:t>var. İki tarafta da bilincin oluşturulması için en azından. Yine küçüklerin büyümesi, aslında bizim odaklanmamız gereken konu büyüme ve katma değer yaratma. Küçüklerin fonlarla işbirliğinin sağlanması yine bir boşluk olan konu. Yine bizim şu anda da üzerinde durduğumuz KOBİ’lerle hatta büyük fi</w:t>
      </w:r>
      <w:r w:rsidR="00507772">
        <w:rPr>
          <w:rFonts w:ascii="Times New Roman" w:hAnsi="Times New Roman"/>
          <w:i/>
          <w:sz w:val="22"/>
        </w:rPr>
        <w:t>rmalarla da desteklediğimiz alt</w:t>
      </w:r>
      <w:r w:rsidRPr="00507772">
        <w:rPr>
          <w:rFonts w:ascii="Times New Roman" w:hAnsi="Times New Roman"/>
          <w:i/>
          <w:sz w:val="22"/>
        </w:rPr>
        <w:t>yapı Araştırma Merkezleri arasındaki ilişkileri geliştirmek</w:t>
      </w:r>
      <w:r w:rsidR="00507772">
        <w:rPr>
          <w:rFonts w:ascii="Times New Roman" w:hAnsi="Times New Roman"/>
          <w:i/>
          <w:sz w:val="22"/>
        </w:rPr>
        <w:t>.</w:t>
      </w:r>
      <w:r w:rsidRPr="00507772">
        <w:rPr>
          <w:rFonts w:ascii="Times New Roman" w:hAnsi="Times New Roman"/>
          <w:i/>
          <w:sz w:val="22"/>
        </w:rPr>
        <w:t>” (K11)</w:t>
      </w:r>
    </w:p>
    <w:p w14:paraId="1C509BFF" w14:textId="7596D7A6" w:rsidR="000C0A9A" w:rsidRPr="00A73C4C" w:rsidRDefault="000C0A9A" w:rsidP="005A3854">
      <w:pPr>
        <w:spacing w:before="120" w:line="240" w:lineRule="auto"/>
        <w:rPr>
          <w:rFonts w:ascii="Times New Roman" w:hAnsi="Times New Roman"/>
          <w:szCs w:val="24"/>
        </w:rPr>
      </w:pPr>
      <w:r w:rsidRPr="00A73C4C">
        <w:rPr>
          <w:rFonts w:ascii="Times New Roman" w:hAnsi="Times New Roman"/>
          <w:szCs w:val="24"/>
        </w:rPr>
        <w:t>İş Koçluğu</w:t>
      </w:r>
      <w:r w:rsidR="00177182" w:rsidRPr="00A73C4C">
        <w:rPr>
          <w:rFonts w:ascii="Times New Roman" w:hAnsi="Times New Roman"/>
          <w:szCs w:val="24"/>
        </w:rPr>
        <w:t xml:space="preserve"> hakkında bir katılımcı şu ifadeleri kullanmıştır:</w:t>
      </w:r>
    </w:p>
    <w:p w14:paraId="42910CEF" w14:textId="6730A45F" w:rsidR="000C0A9A" w:rsidRPr="00507772" w:rsidRDefault="000C0A9A" w:rsidP="000C0A9A">
      <w:pPr>
        <w:spacing w:before="120" w:line="240" w:lineRule="auto"/>
        <w:ind w:left="567" w:right="515"/>
        <w:rPr>
          <w:rFonts w:ascii="Times New Roman" w:hAnsi="Times New Roman"/>
          <w:i/>
          <w:sz w:val="22"/>
        </w:rPr>
      </w:pPr>
      <w:r w:rsidRPr="00507772">
        <w:rPr>
          <w:rFonts w:ascii="Times New Roman" w:hAnsi="Times New Roman"/>
          <w:i/>
          <w:sz w:val="22"/>
        </w:rPr>
        <w:t xml:space="preserve">“Teknoparkımda büyükleri geçiyorum böyle </w:t>
      </w:r>
      <w:r w:rsidRPr="00507772">
        <w:rPr>
          <w:rFonts w:ascii="Times New Roman" w:hAnsi="Times New Roman"/>
          <w:b/>
          <w:i/>
          <w:sz w:val="22"/>
        </w:rPr>
        <w:t xml:space="preserve">startup </w:t>
      </w:r>
      <w:r w:rsidRPr="00507772">
        <w:rPr>
          <w:rFonts w:ascii="Times New Roman" w:hAnsi="Times New Roman"/>
          <w:i/>
          <w:sz w:val="22"/>
        </w:rPr>
        <w:t xml:space="preserve">scale-up (ölçek büyütme) aşamasında çok zeki adamlardan oluşan çok zeki firmalarım var. Ama bunlar business (iktisadi faaliyet) bilmiyorlar, ticarileştiremiyorlar, nereye </w:t>
      </w:r>
      <w:proofErr w:type="gramStart"/>
      <w:r w:rsidRPr="00507772">
        <w:rPr>
          <w:rFonts w:ascii="Times New Roman" w:hAnsi="Times New Roman"/>
          <w:i/>
          <w:sz w:val="22"/>
        </w:rPr>
        <w:t>pivot</w:t>
      </w:r>
      <w:proofErr w:type="gramEnd"/>
      <w:r w:rsidRPr="00507772">
        <w:rPr>
          <w:rFonts w:ascii="Times New Roman" w:hAnsi="Times New Roman"/>
          <w:i/>
          <w:sz w:val="22"/>
        </w:rPr>
        <w:t xml:space="preserve"> (bağlanacaklarını) edeceklerini nasıl pazara gideceklerini bilmiyorlar. Benim bu adamlara yol gösterecek Ceo-in-Residence gibi konseptler var gerçekten bunların elinden tutup bak sen şöyle </w:t>
      </w:r>
      <w:proofErr w:type="gramStart"/>
      <w:r w:rsidRPr="00507772">
        <w:rPr>
          <w:rFonts w:ascii="Times New Roman" w:hAnsi="Times New Roman"/>
          <w:i/>
          <w:sz w:val="22"/>
        </w:rPr>
        <w:t>pivot</w:t>
      </w:r>
      <w:proofErr w:type="gramEnd"/>
      <w:r w:rsidRPr="00507772">
        <w:rPr>
          <w:rFonts w:ascii="Times New Roman" w:hAnsi="Times New Roman"/>
          <w:i/>
          <w:sz w:val="22"/>
        </w:rPr>
        <w:t xml:space="preserve"> et, sen şuradan Microsoftl’a şununla konuş, globalde şuraya gidebilirsin, şu sanayiciye ulaşabilirsin ve bunların gerçekten operasyonel süreçlerini belirli bir süre destek verecek adamlara ihtiyacım var.” (K5)</w:t>
      </w:r>
    </w:p>
    <w:p w14:paraId="51AA0D55" w14:textId="5D6131D7" w:rsidR="000C0A9A" w:rsidRPr="00A73C4C" w:rsidRDefault="00AA01E6" w:rsidP="005A3854">
      <w:pPr>
        <w:spacing w:before="120" w:line="240" w:lineRule="auto"/>
        <w:rPr>
          <w:rFonts w:ascii="Times New Roman" w:hAnsi="Times New Roman"/>
          <w:szCs w:val="24"/>
        </w:rPr>
      </w:pPr>
      <w:r w:rsidRPr="00A73C4C">
        <w:rPr>
          <w:rFonts w:ascii="Times New Roman" w:hAnsi="Times New Roman"/>
          <w:szCs w:val="24"/>
        </w:rPr>
        <w:t xml:space="preserve">Görüldüğü gibi odak grup katılımcıları yenilik merkezinin özellikleri, faaliyetleri ve organizasyonu konularında sıklıkla stratupları dile getirmişlerdir. Buradan tekrar startupların yenilik merkezi faydalanıcısı olarak önemini bir kez görmek mümkündür. </w:t>
      </w:r>
    </w:p>
    <w:p w14:paraId="1C18E80C" w14:textId="43E52E97" w:rsidR="00C17CAA" w:rsidRPr="00A73C4C" w:rsidRDefault="00C17CAA" w:rsidP="005A3854">
      <w:pPr>
        <w:spacing w:before="120" w:line="240" w:lineRule="auto"/>
        <w:jc w:val="center"/>
        <w:rPr>
          <w:rFonts w:ascii="Times New Roman" w:hAnsi="Times New Roman"/>
          <w:szCs w:val="24"/>
        </w:rPr>
      </w:pPr>
      <w:r w:rsidRPr="00A73C4C">
        <w:rPr>
          <w:rFonts w:ascii="Times New Roman" w:hAnsi="Times New Roman"/>
          <w:noProof/>
          <w:szCs w:val="24"/>
          <w:lang w:eastAsia="tr-TR"/>
        </w:rPr>
        <w:drawing>
          <wp:inline distT="0" distB="0" distL="0" distR="0" wp14:anchorId="08A83302" wp14:editId="02C77697">
            <wp:extent cx="5728155" cy="4374932"/>
            <wp:effectExtent l="0" t="0" r="6350" b="6985"/>
            <wp:docPr id="19" name="Resim 19" descr="../../Desktop/Ticarile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Ticarileşm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2962" cy="4393879"/>
                    </a:xfrm>
                    <a:prstGeom prst="rect">
                      <a:avLst/>
                    </a:prstGeom>
                    <a:noFill/>
                    <a:ln>
                      <a:noFill/>
                    </a:ln>
                  </pic:spPr>
                </pic:pic>
              </a:graphicData>
            </a:graphic>
          </wp:inline>
        </w:drawing>
      </w:r>
    </w:p>
    <w:p w14:paraId="046DA370" w14:textId="77777777" w:rsidR="00D359FB" w:rsidRDefault="00D359FB" w:rsidP="005A3854">
      <w:pPr>
        <w:spacing w:before="120" w:line="240" w:lineRule="auto"/>
        <w:rPr>
          <w:rFonts w:ascii="Times New Roman" w:hAnsi="Times New Roman"/>
          <w:szCs w:val="24"/>
        </w:rPr>
      </w:pPr>
    </w:p>
    <w:p w14:paraId="6119563B" w14:textId="77B57516" w:rsidR="00D359FB" w:rsidRPr="00A73C4C" w:rsidRDefault="00D359FB" w:rsidP="00D359FB">
      <w:pPr>
        <w:pStyle w:val="ResimYazs"/>
        <w:keepNext/>
        <w:spacing w:before="120"/>
        <w:jc w:val="center"/>
        <w:rPr>
          <w:rFonts w:ascii="Times New Roman" w:hAnsi="Times New Roman"/>
          <w:b/>
          <w:i w:val="0"/>
          <w:color w:val="auto"/>
          <w:sz w:val="24"/>
          <w:szCs w:val="24"/>
        </w:rPr>
      </w:pPr>
      <w:bookmarkStart w:id="42" w:name="_Toc513550900"/>
      <w:r w:rsidRPr="00A73C4C">
        <w:rPr>
          <w:rFonts w:ascii="Times New Roman" w:hAnsi="Times New Roman"/>
          <w:b/>
          <w:i w:val="0"/>
          <w:color w:val="auto"/>
          <w:sz w:val="24"/>
          <w:szCs w:val="24"/>
        </w:rPr>
        <w:t>Şekil 22</w:t>
      </w:r>
      <w:r>
        <w:rPr>
          <w:rFonts w:ascii="Times New Roman" w:hAnsi="Times New Roman"/>
          <w:b/>
          <w:i w:val="0"/>
          <w:color w:val="auto"/>
          <w:sz w:val="24"/>
          <w:szCs w:val="24"/>
        </w:rPr>
        <w:t>.</w:t>
      </w:r>
      <w:r w:rsidRPr="00A73C4C">
        <w:rPr>
          <w:rFonts w:ascii="Times New Roman" w:hAnsi="Times New Roman"/>
          <w:b/>
          <w:i w:val="0"/>
          <w:color w:val="auto"/>
          <w:sz w:val="24"/>
          <w:szCs w:val="24"/>
        </w:rPr>
        <w:t xml:space="preserve"> Yenilik Merkezinin Faaliyetleri, Özellikleri ve Organizasyon Yapısı İle ‘Ticarileş(tir)me’ Kelimesinin Aynı Anda Geçtiği Kodlu Bölümlere İlişkin İlişki Haritası</w:t>
      </w:r>
      <w:bookmarkEnd w:id="42"/>
    </w:p>
    <w:p w14:paraId="41105285" w14:textId="77777777" w:rsidR="00D359FB" w:rsidRDefault="00D359FB" w:rsidP="005A3854">
      <w:pPr>
        <w:spacing w:before="120" w:line="240" w:lineRule="auto"/>
        <w:rPr>
          <w:rFonts w:ascii="Times New Roman" w:hAnsi="Times New Roman"/>
          <w:szCs w:val="24"/>
        </w:rPr>
      </w:pPr>
    </w:p>
    <w:p w14:paraId="27083712" w14:textId="08BAAB0C" w:rsidR="00C649F4" w:rsidRPr="00A73C4C" w:rsidRDefault="008C07CE" w:rsidP="005A3854">
      <w:pPr>
        <w:spacing w:before="120" w:line="240" w:lineRule="auto"/>
        <w:rPr>
          <w:rFonts w:ascii="Times New Roman" w:hAnsi="Times New Roman"/>
          <w:szCs w:val="24"/>
        </w:rPr>
      </w:pPr>
      <w:r w:rsidRPr="00A73C4C">
        <w:rPr>
          <w:rFonts w:ascii="Times New Roman" w:hAnsi="Times New Roman"/>
          <w:szCs w:val="24"/>
        </w:rPr>
        <w:lastRenderedPageBreak/>
        <w:t xml:space="preserve">Şekil </w:t>
      </w:r>
      <w:r w:rsidR="00FE4B48" w:rsidRPr="00A73C4C">
        <w:rPr>
          <w:rFonts w:ascii="Times New Roman" w:hAnsi="Times New Roman"/>
          <w:szCs w:val="24"/>
        </w:rPr>
        <w:t>22’de</w:t>
      </w:r>
      <w:r w:rsidRPr="00A73C4C">
        <w:rPr>
          <w:rFonts w:ascii="Times New Roman" w:hAnsi="Times New Roman"/>
          <w:szCs w:val="24"/>
        </w:rPr>
        <w:t xml:space="preserve"> yapılan kelime analizi ile kodlamalar arasındaki ilişkiyi ‘Ticarileştirme</w:t>
      </w:r>
      <w:r w:rsidR="00C865B4">
        <w:rPr>
          <w:rFonts w:ascii="Times New Roman" w:hAnsi="Times New Roman"/>
          <w:szCs w:val="24"/>
        </w:rPr>
        <w:t>’</w:t>
      </w:r>
      <w:r w:rsidRPr="00A73C4C">
        <w:rPr>
          <w:rFonts w:ascii="Times New Roman" w:hAnsi="Times New Roman"/>
          <w:szCs w:val="24"/>
        </w:rPr>
        <w:t xml:space="preserve"> bağlamında oraya koymaktadır. Buna göre ilişki haritasında ticarileştirme kelimesinin içinde geçtiği i</w:t>
      </w:r>
      <w:r w:rsidR="004A113A" w:rsidRPr="00A73C4C">
        <w:rPr>
          <w:rFonts w:ascii="Times New Roman" w:hAnsi="Times New Roman"/>
          <w:szCs w:val="24"/>
        </w:rPr>
        <w:t>lgili kodlamalar görülmektedir.</w:t>
      </w:r>
    </w:p>
    <w:p w14:paraId="307BCF9F" w14:textId="4FFAB018" w:rsidR="00FA3AEC" w:rsidRPr="00A73C4C" w:rsidRDefault="00731A6A" w:rsidP="005A3854">
      <w:pPr>
        <w:spacing w:before="120" w:line="240" w:lineRule="auto"/>
        <w:rPr>
          <w:rFonts w:ascii="Times New Roman" w:hAnsi="Times New Roman"/>
          <w:szCs w:val="24"/>
        </w:rPr>
      </w:pPr>
      <w:r w:rsidRPr="00A73C4C">
        <w:rPr>
          <w:rFonts w:ascii="Times New Roman" w:hAnsi="Times New Roman"/>
          <w:szCs w:val="24"/>
        </w:rPr>
        <w:t>Ticarileştirme çok önemli bir mesele olarak karşımızda durmaktadır. Bu nedenle burada özellikle ticarileştirme ile kodlamaların arasındaki ilişkiye bakılmaktadır. Buna göre katılımcılar yine yenilik merkezlerinin özellikleri, faaliyetleri ve organizasyonu konularında tcarileştirme kelimesini kullanmışlardır. Şekil 22 ise bunun hangi başlıklar altında olduğunu göstermektedir. Buna göre bazı katılımcılar ticarileştirme kelimesine şu ifadelerinde yer vermişlerdir:</w:t>
      </w:r>
    </w:p>
    <w:p w14:paraId="1015A9BB" w14:textId="70B942F3" w:rsidR="00731A6A" w:rsidRPr="004C1015" w:rsidRDefault="00FA3AEC" w:rsidP="00731A6A">
      <w:pPr>
        <w:spacing w:before="120" w:line="240" w:lineRule="auto"/>
        <w:ind w:left="567" w:right="515"/>
        <w:rPr>
          <w:rFonts w:ascii="Times New Roman" w:hAnsi="Times New Roman"/>
          <w:i/>
          <w:sz w:val="22"/>
        </w:rPr>
      </w:pPr>
      <w:r w:rsidRPr="00A73C4C">
        <w:rPr>
          <w:rFonts w:ascii="Times New Roman" w:hAnsi="Times New Roman"/>
          <w:i/>
          <w:szCs w:val="24"/>
        </w:rPr>
        <w:t>“</w:t>
      </w:r>
      <w:r w:rsidR="00731A6A" w:rsidRPr="004C1015">
        <w:rPr>
          <w:rFonts w:ascii="Times New Roman" w:hAnsi="Times New Roman"/>
          <w:i/>
          <w:sz w:val="22"/>
        </w:rPr>
        <w:t>Kamunun</w:t>
      </w:r>
      <w:r w:rsidRPr="004C1015">
        <w:rPr>
          <w:rFonts w:ascii="Times New Roman" w:hAnsi="Times New Roman"/>
          <w:i/>
          <w:sz w:val="22"/>
        </w:rPr>
        <w:t xml:space="preserve"> burada mutlaka bir eğitim kapasitesi olması lazım yani insanlara girişimcilik konularında, teknoloji yönetimi, finansman, </w:t>
      </w:r>
      <w:r w:rsidRPr="004C1015">
        <w:rPr>
          <w:rFonts w:ascii="Times New Roman" w:hAnsi="Times New Roman"/>
          <w:b/>
          <w:i/>
          <w:sz w:val="22"/>
        </w:rPr>
        <w:t>ticarileşme</w:t>
      </w:r>
      <w:r w:rsidRPr="004C1015">
        <w:rPr>
          <w:rFonts w:ascii="Times New Roman" w:hAnsi="Times New Roman"/>
          <w:i/>
          <w:sz w:val="22"/>
        </w:rPr>
        <w:t xml:space="preserve"> konularında eğitim veren yapının mutlaka olması lazım</w:t>
      </w:r>
      <w:r w:rsidR="004C1015">
        <w:rPr>
          <w:rFonts w:ascii="Times New Roman" w:hAnsi="Times New Roman"/>
          <w:i/>
          <w:sz w:val="22"/>
        </w:rPr>
        <w:t>.</w:t>
      </w:r>
      <w:r w:rsidRPr="004C1015">
        <w:rPr>
          <w:rFonts w:ascii="Times New Roman" w:hAnsi="Times New Roman"/>
          <w:i/>
          <w:sz w:val="22"/>
        </w:rPr>
        <w:t>” (</w:t>
      </w:r>
      <w:r w:rsidR="00731A6A" w:rsidRPr="004C1015">
        <w:rPr>
          <w:rFonts w:ascii="Times New Roman" w:hAnsi="Times New Roman"/>
          <w:i/>
          <w:sz w:val="22"/>
        </w:rPr>
        <w:t>K12)</w:t>
      </w:r>
    </w:p>
    <w:p w14:paraId="3BDD721A" w14:textId="77BE0033" w:rsidR="00731A6A" w:rsidRPr="004C1015" w:rsidRDefault="00731A6A" w:rsidP="00731A6A">
      <w:pPr>
        <w:spacing w:before="120" w:line="240" w:lineRule="auto"/>
        <w:ind w:left="567" w:right="515"/>
        <w:rPr>
          <w:rFonts w:ascii="Times New Roman" w:hAnsi="Times New Roman"/>
          <w:i/>
          <w:sz w:val="22"/>
        </w:rPr>
      </w:pPr>
      <w:r w:rsidRPr="004C1015">
        <w:rPr>
          <w:rFonts w:ascii="Times New Roman" w:hAnsi="Times New Roman"/>
          <w:i/>
          <w:sz w:val="22"/>
        </w:rPr>
        <w:t xml:space="preserve">“Yenilikçi sınıfa Ar-Ge çalışanlarına ilişkin rolü belki KOBİ’lerin ihtiyaçlarını oraya taşıyacak ya da oradaki hani Teknoloji Transfer Ofislerinin üniversitedeki bilgiyi </w:t>
      </w:r>
      <w:r w:rsidRPr="004C1015">
        <w:rPr>
          <w:rFonts w:ascii="Times New Roman" w:hAnsi="Times New Roman"/>
          <w:b/>
          <w:i/>
          <w:sz w:val="22"/>
        </w:rPr>
        <w:t>ticarileştirme</w:t>
      </w:r>
      <w:r w:rsidRPr="004C1015">
        <w:rPr>
          <w:rFonts w:ascii="Times New Roman" w:hAnsi="Times New Roman"/>
          <w:i/>
          <w:sz w:val="22"/>
        </w:rPr>
        <w:t xml:space="preserve"> rolüne benzer bir şekilde Ar-Ge Teknoparkta ortaya çıkmış </w:t>
      </w:r>
      <w:proofErr w:type="gramStart"/>
      <w:r w:rsidRPr="004C1015">
        <w:rPr>
          <w:rFonts w:ascii="Times New Roman" w:hAnsi="Times New Roman"/>
          <w:i/>
          <w:sz w:val="22"/>
        </w:rPr>
        <w:t>prototiplerin</w:t>
      </w:r>
      <w:proofErr w:type="gramEnd"/>
      <w:r w:rsidRPr="004C1015">
        <w:rPr>
          <w:rFonts w:ascii="Times New Roman" w:hAnsi="Times New Roman"/>
          <w:i/>
          <w:sz w:val="22"/>
        </w:rPr>
        <w:t xml:space="preserve">, ürünlerin </w:t>
      </w:r>
      <w:r w:rsidRPr="004C1015">
        <w:rPr>
          <w:rFonts w:ascii="Times New Roman" w:hAnsi="Times New Roman"/>
          <w:b/>
          <w:i/>
          <w:sz w:val="22"/>
        </w:rPr>
        <w:t>ticarileştirilmesi</w:t>
      </w:r>
      <w:r w:rsidRPr="004C1015">
        <w:rPr>
          <w:rFonts w:ascii="Times New Roman" w:hAnsi="Times New Roman"/>
          <w:i/>
          <w:sz w:val="22"/>
        </w:rPr>
        <w:t xml:space="preserve"> ya da nasıl diyelim seri üretilmeleri konusunda belki de mevcut geleneksel firmalarla teknoloji firmaları arasında arabulucu rol üstlenebilirler</w:t>
      </w:r>
      <w:r w:rsidR="004C1015">
        <w:rPr>
          <w:rFonts w:ascii="Times New Roman" w:hAnsi="Times New Roman"/>
          <w:i/>
          <w:sz w:val="22"/>
        </w:rPr>
        <w:t>.</w:t>
      </w:r>
      <w:r w:rsidRPr="004C1015">
        <w:rPr>
          <w:rFonts w:ascii="Times New Roman" w:hAnsi="Times New Roman"/>
          <w:i/>
          <w:sz w:val="22"/>
        </w:rPr>
        <w:t>” (K1)</w:t>
      </w:r>
    </w:p>
    <w:p w14:paraId="396F24B7" w14:textId="688E5E76" w:rsidR="00731A6A" w:rsidRPr="004C1015" w:rsidRDefault="00731A6A" w:rsidP="00731A6A">
      <w:pPr>
        <w:spacing w:before="120" w:line="240" w:lineRule="auto"/>
        <w:ind w:left="567" w:right="515"/>
        <w:rPr>
          <w:rFonts w:ascii="Times New Roman" w:hAnsi="Times New Roman"/>
          <w:i/>
          <w:sz w:val="22"/>
        </w:rPr>
      </w:pPr>
      <w:r w:rsidRPr="004C1015">
        <w:rPr>
          <w:rFonts w:ascii="Times New Roman" w:hAnsi="Times New Roman"/>
          <w:i/>
          <w:sz w:val="22"/>
        </w:rPr>
        <w:t xml:space="preserve">“Şu rolü olabilir; </w:t>
      </w:r>
      <w:r w:rsidR="00D359FB" w:rsidRPr="004C1015">
        <w:rPr>
          <w:rFonts w:ascii="Times New Roman" w:hAnsi="Times New Roman"/>
          <w:b/>
          <w:i/>
          <w:sz w:val="22"/>
        </w:rPr>
        <w:t>t</w:t>
      </w:r>
      <w:r w:rsidRPr="004C1015">
        <w:rPr>
          <w:rFonts w:ascii="Times New Roman" w:hAnsi="Times New Roman"/>
          <w:b/>
          <w:i/>
          <w:sz w:val="22"/>
        </w:rPr>
        <w:t>icarileştirmede</w:t>
      </w:r>
      <w:r w:rsidRPr="004C1015">
        <w:rPr>
          <w:rFonts w:ascii="Times New Roman" w:hAnsi="Times New Roman"/>
          <w:i/>
          <w:sz w:val="22"/>
        </w:rPr>
        <w:t xml:space="preserve"> sıkıntı yaşamış, ticarileşmede tıkanmış firmaların ticarileştirilmesini yapacak merkezlerle buluşturma rol olabilir</w:t>
      </w:r>
      <w:r w:rsidR="004C1015">
        <w:rPr>
          <w:rFonts w:ascii="Times New Roman" w:hAnsi="Times New Roman"/>
          <w:i/>
          <w:sz w:val="22"/>
        </w:rPr>
        <w:t>.</w:t>
      </w:r>
      <w:r w:rsidRPr="004C1015">
        <w:rPr>
          <w:rFonts w:ascii="Times New Roman" w:hAnsi="Times New Roman"/>
          <w:i/>
          <w:sz w:val="22"/>
        </w:rPr>
        <w:t>” (K1)</w:t>
      </w:r>
    </w:p>
    <w:p w14:paraId="58458703" w14:textId="20931580" w:rsidR="00552AA1" w:rsidRPr="00A73C4C" w:rsidRDefault="00DB2FBA" w:rsidP="00F142AB">
      <w:pPr>
        <w:pStyle w:val="KonuBal"/>
        <w:rPr>
          <w:rFonts w:ascii="Times New Roman" w:hAnsi="Times New Roman" w:cs="Times New Roman"/>
          <w:sz w:val="24"/>
          <w:szCs w:val="24"/>
        </w:rPr>
      </w:pPr>
      <w:bookmarkStart w:id="43" w:name="_Toc514017456"/>
      <w:r w:rsidRPr="00A73C4C">
        <w:rPr>
          <w:rFonts w:ascii="Times New Roman" w:hAnsi="Times New Roman" w:cs="Times New Roman"/>
          <w:sz w:val="24"/>
          <w:szCs w:val="24"/>
        </w:rPr>
        <w:t xml:space="preserve">4.2.4. </w:t>
      </w:r>
      <w:r w:rsidR="00552AA1" w:rsidRPr="00A73C4C">
        <w:rPr>
          <w:rFonts w:ascii="Times New Roman" w:hAnsi="Times New Roman" w:cs="Times New Roman"/>
          <w:sz w:val="24"/>
          <w:szCs w:val="24"/>
        </w:rPr>
        <w:t>Riskler</w:t>
      </w:r>
      <w:bookmarkEnd w:id="43"/>
      <w:r w:rsidR="00552AA1" w:rsidRPr="00A73C4C">
        <w:rPr>
          <w:rFonts w:ascii="Times New Roman" w:hAnsi="Times New Roman" w:cs="Times New Roman"/>
          <w:sz w:val="24"/>
          <w:szCs w:val="24"/>
        </w:rPr>
        <w:t xml:space="preserve"> </w:t>
      </w:r>
    </w:p>
    <w:p w14:paraId="7E596F4E" w14:textId="473DB8BB" w:rsidR="00552AA1" w:rsidRPr="00A73C4C" w:rsidRDefault="00552AA1" w:rsidP="005A3854">
      <w:pPr>
        <w:spacing w:before="120" w:line="240" w:lineRule="auto"/>
        <w:rPr>
          <w:rFonts w:ascii="Times New Roman" w:hAnsi="Times New Roman"/>
          <w:szCs w:val="24"/>
        </w:rPr>
      </w:pPr>
      <w:r w:rsidRPr="00A73C4C">
        <w:rPr>
          <w:rFonts w:ascii="Times New Roman" w:hAnsi="Times New Roman"/>
          <w:szCs w:val="24"/>
        </w:rPr>
        <w:t>Katılımcılar yenilik merkezi kurulması</w:t>
      </w:r>
      <w:r w:rsidR="008519E7">
        <w:rPr>
          <w:rFonts w:ascii="Times New Roman" w:hAnsi="Times New Roman"/>
          <w:szCs w:val="24"/>
        </w:rPr>
        <w:t>nın</w:t>
      </w:r>
      <w:r w:rsidRPr="00A73C4C">
        <w:rPr>
          <w:rFonts w:ascii="Times New Roman" w:hAnsi="Times New Roman"/>
          <w:szCs w:val="24"/>
        </w:rPr>
        <w:t xml:space="preserve"> önünde bazı riskler olduğunu da</w:t>
      </w:r>
      <w:r w:rsidR="009B0457" w:rsidRPr="00A73C4C">
        <w:rPr>
          <w:rFonts w:ascii="Times New Roman" w:hAnsi="Times New Roman"/>
          <w:szCs w:val="24"/>
        </w:rPr>
        <w:t xml:space="preserve"> ifade etmişlerdir (bkz. </w:t>
      </w:r>
      <w:r w:rsidR="00DB2FBA" w:rsidRPr="00A73C4C">
        <w:rPr>
          <w:rFonts w:ascii="Times New Roman" w:hAnsi="Times New Roman"/>
          <w:szCs w:val="24"/>
        </w:rPr>
        <w:t>Çizelge</w:t>
      </w:r>
      <w:r w:rsidR="009B0457" w:rsidRPr="00A73C4C">
        <w:rPr>
          <w:rFonts w:ascii="Times New Roman" w:hAnsi="Times New Roman"/>
          <w:szCs w:val="24"/>
        </w:rPr>
        <w:t xml:space="preserve"> 5</w:t>
      </w:r>
      <w:r w:rsidRPr="00A73C4C">
        <w:rPr>
          <w:rFonts w:ascii="Times New Roman" w:hAnsi="Times New Roman"/>
          <w:szCs w:val="24"/>
        </w:rPr>
        <w:t xml:space="preserve">). Yenilik merkezinin yapısını, işlevlerini, özelliklerini tespit etmek kadar onun önündeki engelleri ya </w:t>
      </w:r>
      <w:r w:rsidR="008519E7">
        <w:rPr>
          <w:rFonts w:ascii="Times New Roman" w:hAnsi="Times New Roman"/>
          <w:szCs w:val="24"/>
        </w:rPr>
        <w:t xml:space="preserve">da riskleri </w:t>
      </w:r>
      <w:r w:rsidRPr="00A73C4C">
        <w:rPr>
          <w:rFonts w:ascii="Times New Roman" w:hAnsi="Times New Roman"/>
          <w:szCs w:val="24"/>
        </w:rPr>
        <w:t>ortaya koyabilmek</w:t>
      </w:r>
      <w:r w:rsidR="00EF2440" w:rsidRPr="00A73C4C">
        <w:rPr>
          <w:rFonts w:ascii="Times New Roman" w:hAnsi="Times New Roman"/>
          <w:szCs w:val="24"/>
        </w:rPr>
        <w:t xml:space="preserve"> de</w:t>
      </w:r>
      <w:r w:rsidRPr="00A73C4C">
        <w:rPr>
          <w:rFonts w:ascii="Times New Roman" w:hAnsi="Times New Roman"/>
          <w:szCs w:val="24"/>
        </w:rPr>
        <w:t xml:space="preserve"> oldukça önemlidir. </w:t>
      </w:r>
    </w:p>
    <w:p w14:paraId="480FEEC8" w14:textId="7928C8D7" w:rsidR="00552AA1" w:rsidRPr="00A73C4C" w:rsidRDefault="00552AA1" w:rsidP="005A3854">
      <w:pPr>
        <w:spacing w:before="120" w:line="240" w:lineRule="auto"/>
        <w:rPr>
          <w:rFonts w:ascii="Times New Roman" w:hAnsi="Times New Roman"/>
          <w:szCs w:val="24"/>
        </w:rPr>
      </w:pPr>
      <w:r w:rsidRPr="00A73C4C">
        <w:rPr>
          <w:rFonts w:ascii="Times New Roman" w:hAnsi="Times New Roman"/>
          <w:szCs w:val="24"/>
        </w:rPr>
        <w:t>Burada en çok dile getirilen risk</w:t>
      </w:r>
      <w:r w:rsidR="004E3A07">
        <w:rPr>
          <w:rFonts w:ascii="Times New Roman" w:hAnsi="Times New Roman"/>
          <w:szCs w:val="24"/>
        </w:rPr>
        <w:t>,</w:t>
      </w:r>
      <w:r w:rsidRPr="00A73C4C">
        <w:rPr>
          <w:rFonts w:ascii="Times New Roman" w:hAnsi="Times New Roman"/>
          <w:szCs w:val="24"/>
        </w:rPr>
        <w:t xml:space="preserve"> teşviklerin amaca hizmet etmemesi ile ilgilidir. Bununla ilgili bazı katılımcılar şunları söylemişlerdir:</w:t>
      </w:r>
    </w:p>
    <w:p w14:paraId="26485AC8" w14:textId="77777777" w:rsidR="00552AA1" w:rsidRPr="00102FC1" w:rsidRDefault="00552AA1" w:rsidP="005A3854">
      <w:pPr>
        <w:spacing w:before="120" w:line="240" w:lineRule="auto"/>
        <w:ind w:left="567" w:right="515"/>
        <w:rPr>
          <w:rFonts w:ascii="Times New Roman" w:hAnsi="Times New Roman"/>
          <w:i/>
          <w:sz w:val="22"/>
        </w:rPr>
      </w:pPr>
      <w:r w:rsidRPr="00A73C4C">
        <w:rPr>
          <w:rFonts w:ascii="Times New Roman" w:hAnsi="Times New Roman"/>
          <w:i/>
          <w:szCs w:val="24"/>
        </w:rPr>
        <w:t>“</w:t>
      </w:r>
      <w:r w:rsidRPr="00102FC1">
        <w:rPr>
          <w:rFonts w:ascii="Times New Roman" w:hAnsi="Times New Roman"/>
          <w:i/>
          <w:sz w:val="22"/>
        </w:rPr>
        <w:t>Teşvik sistemiyle biz bunu yapamıyoruz artık. Firmalara vasat firma tanımı üzerinden tasarlanmış teşviklerle gelebileceğimiz yerin sonuna geldik ve hatta tehlikeli sulara da gidiyoruz artık teşviklerin miktarının bolluğu ve de saptırması açısından.” (K7)</w:t>
      </w:r>
    </w:p>
    <w:p w14:paraId="40CF6241" w14:textId="35B17245" w:rsidR="00552AA1" w:rsidRPr="00102FC1" w:rsidRDefault="00552AA1" w:rsidP="005A3854">
      <w:pPr>
        <w:spacing w:before="120" w:line="240" w:lineRule="auto"/>
        <w:ind w:left="567" w:right="515"/>
        <w:rPr>
          <w:rFonts w:ascii="Times New Roman" w:hAnsi="Times New Roman"/>
          <w:i/>
          <w:sz w:val="22"/>
        </w:rPr>
      </w:pPr>
      <w:r w:rsidRPr="00102FC1">
        <w:rPr>
          <w:rFonts w:ascii="Times New Roman" w:hAnsi="Times New Roman"/>
          <w:i/>
          <w:sz w:val="22"/>
        </w:rPr>
        <w:t>“Teknoloji Transfer Ofisleri de aynı üniversiteler TÜBİTAK’tan milyonları almak için Teknoloji Transfer Ofisi kuruyorlar. İhtiyaçtan çıkmıyor.” (K1)</w:t>
      </w:r>
    </w:p>
    <w:p w14:paraId="6EF928E8" w14:textId="39D549B9" w:rsidR="00552AA1" w:rsidRPr="00A73C4C" w:rsidRDefault="00DB2FBA" w:rsidP="009871FC">
      <w:pPr>
        <w:pStyle w:val="ResimYazs"/>
        <w:keepNext/>
        <w:spacing w:before="120"/>
        <w:outlineLvl w:val="0"/>
        <w:rPr>
          <w:rFonts w:ascii="Times New Roman" w:hAnsi="Times New Roman"/>
          <w:b/>
          <w:i w:val="0"/>
          <w:color w:val="auto"/>
          <w:sz w:val="24"/>
          <w:szCs w:val="24"/>
        </w:rPr>
      </w:pPr>
      <w:bookmarkStart w:id="44" w:name="_Toc513550881"/>
      <w:r w:rsidRPr="00A73C4C">
        <w:rPr>
          <w:rFonts w:ascii="Times New Roman" w:hAnsi="Times New Roman"/>
          <w:b/>
          <w:i w:val="0"/>
          <w:color w:val="auto"/>
          <w:sz w:val="24"/>
          <w:szCs w:val="24"/>
        </w:rPr>
        <w:t>Çizelge</w:t>
      </w:r>
      <w:r w:rsidR="00552AA1" w:rsidRPr="00A73C4C">
        <w:rPr>
          <w:rFonts w:ascii="Times New Roman" w:hAnsi="Times New Roman"/>
          <w:b/>
          <w:i w:val="0"/>
          <w:color w:val="auto"/>
          <w:sz w:val="24"/>
          <w:szCs w:val="24"/>
        </w:rPr>
        <w:t xml:space="preserve"> </w:t>
      </w:r>
      <w:r w:rsidR="008D3EE2" w:rsidRPr="00A73C4C">
        <w:rPr>
          <w:rFonts w:ascii="Times New Roman" w:hAnsi="Times New Roman"/>
          <w:b/>
          <w:i w:val="0"/>
          <w:color w:val="auto"/>
          <w:sz w:val="24"/>
          <w:szCs w:val="24"/>
        </w:rPr>
        <w:fldChar w:fldCharType="begin"/>
      </w:r>
      <w:r w:rsidR="008D3EE2" w:rsidRPr="00A73C4C">
        <w:rPr>
          <w:rFonts w:ascii="Times New Roman" w:hAnsi="Times New Roman"/>
          <w:b/>
          <w:i w:val="0"/>
          <w:color w:val="auto"/>
          <w:sz w:val="24"/>
          <w:szCs w:val="24"/>
        </w:rPr>
        <w:instrText xml:space="preserve"> SEQ Tablo \* ARABIC </w:instrText>
      </w:r>
      <w:r w:rsidR="008D3EE2" w:rsidRPr="00A73C4C">
        <w:rPr>
          <w:rFonts w:ascii="Times New Roman" w:hAnsi="Times New Roman"/>
          <w:b/>
          <w:i w:val="0"/>
          <w:color w:val="auto"/>
          <w:sz w:val="24"/>
          <w:szCs w:val="24"/>
        </w:rPr>
        <w:fldChar w:fldCharType="separate"/>
      </w:r>
      <w:r w:rsidR="006C73BD">
        <w:rPr>
          <w:rFonts w:ascii="Times New Roman" w:hAnsi="Times New Roman"/>
          <w:b/>
          <w:i w:val="0"/>
          <w:noProof/>
          <w:color w:val="auto"/>
          <w:sz w:val="24"/>
          <w:szCs w:val="24"/>
        </w:rPr>
        <w:t>5</w:t>
      </w:r>
      <w:r w:rsidR="008D3EE2" w:rsidRPr="00A73C4C">
        <w:rPr>
          <w:rFonts w:ascii="Times New Roman" w:hAnsi="Times New Roman"/>
          <w:b/>
          <w:i w:val="0"/>
          <w:color w:val="auto"/>
          <w:sz w:val="24"/>
          <w:szCs w:val="24"/>
        </w:rPr>
        <w:fldChar w:fldCharType="end"/>
      </w:r>
      <w:r w:rsidR="00F63F27">
        <w:rPr>
          <w:rFonts w:ascii="Times New Roman" w:hAnsi="Times New Roman"/>
          <w:b/>
          <w:i w:val="0"/>
          <w:color w:val="auto"/>
          <w:sz w:val="24"/>
          <w:szCs w:val="24"/>
        </w:rPr>
        <w:t>.</w:t>
      </w:r>
      <w:r w:rsidR="00552AA1" w:rsidRPr="00A73C4C">
        <w:rPr>
          <w:rFonts w:ascii="Times New Roman" w:hAnsi="Times New Roman"/>
          <w:b/>
          <w:i w:val="0"/>
          <w:color w:val="auto"/>
          <w:sz w:val="24"/>
          <w:szCs w:val="24"/>
        </w:rPr>
        <w:t xml:space="preserve"> Yenilik Merkezinin Önündeki Riskler</w:t>
      </w:r>
      <w:bookmarkEnd w:id="44"/>
    </w:p>
    <w:tbl>
      <w:tblPr>
        <w:tblStyle w:val="DzTablo1"/>
        <w:tblW w:w="7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8"/>
        <w:gridCol w:w="1219"/>
      </w:tblGrid>
      <w:tr w:rsidR="00552AA1" w:rsidRPr="00A73C4C" w14:paraId="6A4E1BC0" w14:textId="77777777" w:rsidTr="009871F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67A34F8E" w14:textId="77777777" w:rsidR="00552AA1" w:rsidRPr="00A73C4C" w:rsidRDefault="00552AA1" w:rsidP="00A549F1">
            <w:pPr>
              <w:spacing w:after="0" w:line="240" w:lineRule="auto"/>
              <w:rPr>
                <w:rFonts w:ascii="Times New Roman" w:eastAsia="Times New Roman" w:hAnsi="Times New Roman"/>
                <w:b w:val="0"/>
                <w:bCs w:val="0"/>
                <w:szCs w:val="24"/>
                <w:lang w:eastAsia="tr-TR"/>
              </w:rPr>
            </w:pPr>
            <w:r w:rsidRPr="00A73C4C">
              <w:rPr>
                <w:rFonts w:ascii="Times New Roman" w:eastAsia="Times New Roman" w:hAnsi="Times New Roman"/>
                <w:szCs w:val="24"/>
                <w:lang w:eastAsia="tr-TR"/>
              </w:rPr>
              <w:t>Riskler</w:t>
            </w:r>
          </w:p>
        </w:tc>
        <w:tc>
          <w:tcPr>
            <w:tcW w:w="1219" w:type="dxa"/>
            <w:noWrap/>
            <w:hideMark/>
          </w:tcPr>
          <w:p w14:paraId="7F2FDD6A" w14:textId="77777777" w:rsidR="00552AA1" w:rsidRPr="00A73C4C" w:rsidRDefault="00552AA1" w:rsidP="002432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Cs w:val="24"/>
                <w:lang w:eastAsia="tr-TR"/>
              </w:rPr>
            </w:pPr>
            <w:r w:rsidRPr="00A73C4C">
              <w:rPr>
                <w:rFonts w:ascii="Times New Roman" w:eastAsia="Times New Roman" w:hAnsi="Times New Roman"/>
                <w:szCs w:val="24"/>
                <w:lang w:eastAsia="tr-TR"/>
              </w:rPr>
              <w:t>Frekans</w:t>
            </w:r>
          </w:p>
        </w:tc>
      </w:tr>
      <w:tr w:rsidR="00552AA1" w:rsidRPr="00A73C4C" w14:paraId="28EA5EC0" w14:textId="77777777" w:rsidTr="009871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518B727C"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Teşviklerin Amaca Hizmet Etmemesi</w:t>
            </w:r>
          </w:p>
        </w:tc>
        <w:tc>
          <w:tcPr>
            <w:tcW w:w="1219" w:type="dxa"/>
            <w:noWrap/>
            <w:hideMark/>
          </w:tcPr>
          <w:p w14:paraId="6DB3E1CD"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5</w:t>
            </w:r>
          </w:p>
        </w:tc>
      </w:tr>
      <w:tr w:rsidR="00552AA1" w:rsidRPr="00A73C4C" w14:paraId="65563BD2"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4241A72B"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Yenilikçi Sınıf Çalışan Bulamama</w:t>
            </w:r>
          </w:p>
        </w:tc>
        <w:tc>
          <w:tcPr>
            <w:tcW w:w="1219" w:type="dxa"/>
            <w:noWrap/>
            <w:hideMark/>
          </w:tcPr>
          <w:p w14:paraId="6BB6F808"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3</w:t>
            </w:r>
          </w:p>
        </w:tc>
      </w:tr>
      <w:tr w:rsidR="00552AA1" w:rsidRPr="00A73C4C" w14:paraId="411513AC" w14:textId="77777777" w:rsidTr="009871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3841DD4D"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Uygulanacak Modeli Her Yere Çoklamak</w:t>
            </w:r>
          </w:p>
        </w:tc>
        <w:tc>
          <w:tcPr>
            <w:tcW w:w="1219" w:type="dxa"/>
            <w:noWrap/>
            <w:hideMark/>
          </w:tcPr>
          <w:p w14:paraId="51D3B008"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2</w:t>
            </w:r>
          </w:p>
        </w:tc>
      </w:tr>
      <w:tr w:rsidR="00552AA1" w:rsidRPr="00A73C4C" w14:paraId="37B04161"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60A0957C"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Merkezlerin Kişilere Bağlı Olarak Atıl Kalması</w:t>
            </w:r>
          </w:p>
        </w:tc>
        <w:tc>
          <w:tcPr>
            <w:tcW w:w="1219" w:type="dxa"/>
            <w:noWrap/>
            <w:hideMark/>
          </w:tcPr>
          <w:p w14:paraId="0B939463"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2</w:t>
            </w:r>
          </w:p>
        </w:tc>
      </w:tr>
      <w:tr w:rsidR="00552AA1" w:rsidRPr="00A73C4C" w14:paraId="3643962A" w14:textId="77777777" w:rsidTr="009871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7FC8EE8A"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Sektörel Odak Verme</w:t>
            </w:r>
          </w:p>
        </w:tc>
        <w:tc>
          <w:tcPr>
            <w:tcW w:w="1219" w:type="dxa"/>
            <w:noWrap/>
            <w:hideMark/>
          </w:tcPr>
          <w:p w14:paraId="5A742F33"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2</w:t>
            </w:r>
          </w:p>
        </w:tc>
      </w:tr>
      <w:tr w:rsidR="00552AA1" w:rsidRPr="00A73C4C" w14:paraId="3A9E8F6A"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59E48C8B"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Kamu Kurumları Arasındaki Veri Gizliliği</w:t>
            </w:r>
          </w:p>
        </w:tc>
        <w:tc>
          <w:tcPr>
            <w:tcW w:w="1219" w:type="dxa"/>
            <w:noWrap/>
            <w:hideMark/>
          </w:tcPr>
          <w:p w14:paraId="2FF08EAF"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2</w:t>
            </w:r>
          </w:p>
        </w:tc>
      </w:tr>
      <w:tr w:rsidR="00552AA1" w:rsidRPr="00A73C4C" w14:paraId="118EA477" w14:textId="77777777" w:rsidTr="009871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6FF0A60E"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Uygulama ile Teorinin Eşleşmemesi</w:t>
            </w:r>
          </w:p>
        </w:tc>
        <w:tc>
          <w:tcPr>
            <w:tcW w:w="1219" w:type="dxa"/>
            <w:noWrap/>
            <w:hideMark/>
          </w:tcPr>
          <w:p w14:paraId="7E1F4B09"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2</w:t>
            </w:r>
          </w:p>
        </w:tc>
      </w:tr>
      <w:tr w:rsidR="00552AA1" w:rsidRPr="00A73C4C" w14:paraId="6AC8484B"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28481703"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İnternet Hızının Düşüklüğü</w:t>
            </w:r>
          </w:p>
        </w:tc>
        <w:tc>
          <w:tcPr>
            <w:tcW w:w="1219" w:type="dxa"/>
            <w:noWrap/>
            <w:hideMark/>
          </w:tcPr>
          <w:p w14:paraId="70A7A740"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0526E172" w14:textId="77777777" w:rsidTr="009871FC">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018" w:type="dxa"/>
            <w:noWrap/>
            <w:hideMark/>
          </w:tcPr>
          <w:p w14:paraId="208A63CD"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Yenilikte Kültürel Gecikme</w:t>
            </w:r>
          </w:p>
        </w:tc>
        <w:tc>
          <w:tcPr>
            <w:tcW w:w="1219" w:type="dxa"/>
            <w:noWrap/>
            <w:hideMark/>
          </w:tcPr>
          <w:p w14:paraId="7823815E"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14FD6BE6"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3FA39447"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Mevzuat Kısıtı</w:t>
            </w:r>
          </w:p>
        </w:tc>
        <w:tc>
          <w:tcPr>
            <w:tcW w:w="1219" w:type="dxa"/>
            <w:noWrap/>
            <w:hideMark/>
          </w:tcPr>
          <w:p w14:paraId="017C34AC"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1175C34F" w14:textId="77777777" w:rsidTr="009871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59211FFC"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Düşük Maaş</w:t>
            </w:r>
          </w:p>
        </w:tc>
        <w:tc>
          <w:tcPr>
            <w:tcW w:w="1219" w:type="dxa"/>
            <w:noWrap/>
            <w:hideMark/>
          </w:tcPr>
          <w:p w14:paraId="66D4EC2F"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15E1FD3E"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6DD26751"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Kamu Müdahalesi</w:t>
            </w:r>
          </w:p>
        </w:tc>
        <w:tc>
          <w:tcPr>
            <w:tcW w:w="1219" w:type="dxa"/>
            <w:noWrap/>
            <w:hideMark/>
          </w:tcPr>
          <w:p w14:paraId="3BD2826A"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32D465FE" w14:textId="77777777" w:rsidTr="009871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19BCFA1C"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Kamunun Kendini Yenileyememesi</w:t>
            </w:r>
          </w:p>
        </w:tc>
        <w:tc>
          <w:tcPr>
            <w:tcW w:w="1219" w:type="dxa"/>
            <w:noWrap/>
            <w:hideMark/>
          </w:tcPr>
          <w:p w14:paraId="01D3BBB3"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0E30ED73"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1959A250"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lastRenderedPageBreak/>
              <w:t>Kültürel Alışkanlıklar, Kabileci Ruh</w:t>
            </w:r>
          </w:p>
        </w:tc>
        <w:tc>
          <w:tcPr>
            <w:tcW w:w="1219" w:type="dxa"/>
            <w:noWrap/>
            <w:hideMark/>
          </w:tcPr>
          <w:p w14:paraId="1EB483CC"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072B3828" w14:textId="77777777" w:rsidTr="009871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0611FB12"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Merkezden Tasarlamak</w:t>
            </w:r>
          </w:p>
        </w:tc>
        <w:tc>
          <w:tcPr>
            <w:tcW w:w="1219" w:type="dxa"/>
            <w:noWrap/>
            <w:hideMark/>
          </w:tcPr>
          <w:p w14:paraId="7AD98E0B"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7F43BF89"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20160943"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Orta Gelir Tuzağı</w:t>
            </w:r>
          </w:p>
        </w:tc>
        <w:tc>
          <w:tcPr>
            <w:tcW w:w="1219" w:type="dxa"/>
            <w:noWrap/>
            <w:hideMark/>
          </w:tcPr>
          <w:p w14:paraId="086E01B2"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3C7FD389" w14:textId="77777777" w:rsidTr="009871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6517DB9C"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Kalkınma Ajans Çağrıları Yenilikçiliği İçermiyor</w:t>
            </w:r>
          </w:p>
        </w:tc>
        <w:tc>
          <w:tcPr>
            <w:tcW w:w="1219" w:type="dxa"/>
            <w:noWrap/>
            <w:hideMark/>
          </w:tcPr>
          <w:p w14:paraId="5F50DECA" w14:textId="77777777" w:rsidR="00552AA1" w:rsidRPr="00A73C4C" w:rsidRDefault="00552AA1" w:rsidP="002432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r w:rsidR="00552AA1" w:rsidRPr="00A73C4C" w14:paraId="06AB7472" w14:textId="77777777" w:rsidTr="009871FC">
        <w:trPr>
          <w:trHeight w:val="290"/>
        </w:trPr>
        <w:tc>
          <w:tcPr>
            <w:cnfStyle w:val="001000000000" w:firstRow="0" w:lastRow="0" w:firstColumn="1" w:lastColumn="0" w:oddVBand="0" w:evenVBand="0" w:oddHBand="0" w:evenHBand="0" w:firstRowFirstColumn="0" w:firstRowLastColumn="0" w:lastRowFirstColumn="0" w:lastRowLastColumn="0"/>
            <w:tcW w:w="6018" w:type="dxa"/>
            <w:noWrap/>
            <w:hideMark/>
          </w:tcPr>
          <w:p w14:paraId="0EE2F4AE" w14:textId="77777777" w:rsidR="00552AA1" w:rsidRPr="00A73C4C" w:rsidRDefault="00552AA1" w:rsidP="00A549F1">
            <w:pPr>
              <w:spacing w:after="0" w:line="240" w:lineRule="auto"/>
              <w:rPr>
                <w:rFonts w:ascii="Times New Roman" w:eastAsia="Times New Roman" w:hAnsi="Times New Roman"/>
                <w:b w:val="0"/>
                <w:szCs w:val="24"/>
                <w:lang w:eastAsia="tr-TR"/>
              </w:rPr>
            </w:pPr>
            <w:r w:rsidRPr="00A73C4C">
              <w:rPr>
                <w:rFonts w:ascii="Times New Roman" w:eastAsia="Times New Roman" w:hAnsi="Times New Roman"/>
                <w:b w:val="0"/>
                <w:szCs w:val="24"/>
                <w:lang w:eastAsia="tr-TR"/>
              </w:rPr>
              <w:t>Üretimde Yapısal Dönüşüm Sağlanamıyor</w:t>
            </w:r>
          </w:p>
        </w:tc>
        <w:tc>
          <w:tcPr>
            <w:tcW w:w="1219" w:type="dxa"/>
            <w:noWrap/>
            <w:hideMark/>
          </w:tcPr>
          <w:p w14:paraId="33D17CBF" w14:textId="77777777" w:rsidR="00552AA1" w:rsidRPr="00A73C4C" w:rsidRDefault="00552AA1" w:rsidP="002432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lang w:eastAsia="tr-TR"/>
              </w:rPr>
            </w:pPr>
            <w:r w:rsidRPr="00A73C4C">
              <w:rPr>
                <w:rFonts w:ascii="Times New Roman" w:eastAsia="Times New Roman" w:hAnsi="Times New Roman"/>
                <w:szCs w:val="24"/>
                <w:lang w:eastAsia="tr-TR"/>
              </w:rPr>
              <w:t>1</w:t>
            </w:r>
          </w:p>
        </w:tc>
      </w:tr>
    </w:tbl>
    <w:p w14:paraId="7C7CD643" w14:textId="5652535F" w:rsidR="00552AA1" w:rsidRPr="00A73C4C" w:rsidRDefault="00552AA1" w:rsidP="005A3854">
      <w:pPr>
        <w:spacing w:before="120" w:line="240" w:lineRule="auto"/>
        <w:rPr>
          <w:rFonts w:ascii="Times New Roman" w:hAnsi="Times New Roman"/>
          <w:szCs w:val="24"/>
        </w:rPr>
      </w:pPr>
      <w:r w:rsidRPr="00A73C4C">
        <w:rPr>
          <w:rFonts w:ascii="Times New Roman" w:hAnsi="Times New Roman"/>
          <w:szCs w:val="24"/>
        </w:rPr>
        <w:t xml:space="preserve">Yine </w:t>
      </w:r>
      <w:r w:rsidR="00DB2FBA" w:rsidRPr="00A73C4C">
        <w:rPr>
          <w:rFonts w:ascii="Times New Roman" w:hAnsi="Times New Roman"/>
          <w:szCs w:val="24"/>
        </w:rPr>
        <w:t>Çizelge</w:t>
      </w:r>
      <w:r w:rsidRPr="00A73C4C">
        <w:rPr>
          <w:rFonts w:ascii="Times New Roman" w:hAnsi="Times New Roman"/>
          <w:szCs w:val="24"/>
        </w:rPr>
        <w:t xml:space="preserve"> </w:t>
      </w:r>
      <w:r w:rsidR="001C714C" w:rsidRPr="00A73C4C">
        <w:rPr>
          <w:rFonts w:ascii="Times New Roman" w:hAnsi="Times New Roman"/>
          <w:szCs w:val="24"/>
        </w:rPr>
        <w:t>5</w:t>
      </w:r>
      <w:r w:rsidRPr="00A73C4C">
        <w:rPr>
          <w:rFonts w:ascii="Times New Roman" w:hAnsi="Times New Roman"/>
          <w:szCs w:val="24"/>
        </w:rPr>
        <w:t xml:space="preserve"> incelendiğinde görülecektir ki, yenilikçi sınıf çalışan bulamama, ortaya çıkacak modeli her bölge için kopyalama gibi riskler de dile getirilmiştir. Yine katılımcıların kendi ifadeleri ile bunlar şöyledir:</w:t>
      </w:r>
    </w:p>
    <w:p w14:paraId="1B48565F" w14:textId="77777777" w:rsidR="00DB2FBA" w:rsidRPr="00102FC1" w:rsidRDefault="00552AA1" w:rsidP="005A3854">
      <w:pPr>
        <w:spacing w:before="120" w:line="240" w:lineRule="auto"/>
        <w:ind w:left="567" w:right="515"/>
        <w:rPr>
          <w:rFonts w:ascii="Times New Roman" w:hAnsi="Times New Roman"/>
          <w:sz w:val="22"/>
        </w:rPr>
      </w:pPr>
      <w:r w:rsidRPr="00102FC1">
        <w:rPr>
          <w:rFonts w:ascii="Times New Roman" w:hAnsi="Times New Roman"/>
          <w:i/>
          <w:sz w:val="22"/>
        </w:rPr>
        <w:t xml:space="preserve">“Firma </w:t>
      </w:r>
      <w:proofErr w:type="gramStart"/>
      <w:r w:rsidRPr="00102FC1">
        <w:rPr>
          <w:rFonts w:ascii="Times New Roman" w:hAnsi="Times New Roman"/>
          <w:i/>
          <w:sz w:val="22"/>
        </w:rPr>
        <w:t>bazlı</w:t>
      </w:r>
      <w:proofErr w:type="gramEnd"/>
      <w:r w:rsidRPr="00102FC1">
        <w:rPr>
          <w:rFonts w:ascii="Times New Roman" w:hAnsi="Times New Roman"/>
          <w:i/>
          <w:sz w:val="22"/>
        </w:rPr>
        <w:t xml:space="preserve"> ama önündeki en büyük engel yani Ar-Ge ve inovasyon yapmanın en büyük birinci engel insan kaynağı çıkıyor. Yani insan kaynağına erişmek, nitelikli insan bulabilmek özellikle çeperde çok temel bir problem. Finansmandan daha önemli bir problem temelde.” (K3)</w:t>
      </w:r>
      <w:bookmarkStart w:id="45" w:name="_Toc514017457"/>
    </w:p>
    <w:p w14:paraId="34E26975" w14:textId="02B77764" w:rsidR="00D444B1" w:rsidRPr="00A73C4C" w:rsidRDefault="00DB2FBA" w:rsidP="00F142AB">
      <w:pPr>
        <w:spacing w:before="120" w:line="240" w:lineRule="auto"/>
        <w:ind w:right="515"/>
        <w:outlineLvl w:val="0"/>
        <w:rPr>
          <w:rFonts w:ascii="Times New Roman" w:hAnsi="Times New Roman"/>
          <w:b/>
          <w:i/>
          <w:szCs w:val="24"/>
        </w:rPr>
      </w:pPr>
      <w:r w:rsidRPr="00A73C4C">
        <w:rPr>
          <w:rFonts w:ascii="Times New Roman" w:hAnsi="Times New Roman"/>
          <w:b/>
          <w:szCs w:val="24"/>
        </w:rPr>
        <w:t xml:space="preserve">5. </w:t>
      </w:r>
      <w:r w:rsidR="00102FC1" w:rsidRPr="00A73C4C">
        <w:rPr>
          <w:rFonts w:ascii="Times New Roman" w:hAnsi="Times New Roman"/>
          <w:b/>
          <w:szCs w:val="24"/>
        </w:rPr>
        <w:t>SONUÇ</w:t>
      </w:r>
      <w:bookmarkEnd w:id="45"/>
      <w:r w:rsidR="00102FC1" w:rsidRPr="00A73C4C">
        <w:rPr>
          <w:rFonts w:ascii="Times New Roman" w:hAnsi="Times New Roman"/>
          <w:b/>
          <w:szCs w:val="24"/>
        </w:rPr>
        <w:t xml:space="preserve"> VE ÖNERİLER</w:t>
      </w:r>
    </w:p>
    <w:p w14:paraId="361886C8" w14:textId="748D90AC" w:rsidR="007877B6" w:rsidRPr="00A73C4C" w:rsidRDefault="00021029" w:rsidP="005A3C60">
      <w:pPr>
        <w:spacing w:before="120" w:line="240" w:lineRule="auto"/>
        <w:rPr>
          <w:rFonts w:ascii="Times New Roman" w:hAnsi="Times New Roman"/>
          <w:szCs w:val="24"/>
        </w:rPr>
      </w:pPr>
      <w:r>
        <w:rPr>
          <w:rFonts w:ascii="Times New Roman" w:hAnsi="Times New Roman"/>
          <w:szCs w:val="24"/>
        </w:rPr>
        <w:t>Bu çalışma g</w:t>
      </w:r>
      <w:r w:rsidR="00A0620B" w:rsidRPr="00A73C4C">
        <w:rPr>
          <w:rFonts w:ascii="Times New Roman" w:hAnsi="Times New Roman"/>
          <w:szCs w:val="24"/>
        </w:rPr>
        <w:t xml:space="preserve">irişimcilik ekosistemi içinde faaliyet gösteren firmaların, girişimcilerin ve yenilik alanında çalışan aktörlerin yararlanabileceği </w:t>
      </w:r>
      <w:r w:rsidR="006C4E7D" w:rsidRPr="00A73C4C">
        <w:rPr>
          <w:rFonts w:ascii="Times New Roman" w:hAnsi="Times New Roman"/>
          <w:szCs w:val="24"/>
        </w:rPr>
        <w:t>y</w:t>
      </w:r>
      <w:r w:rsidR="006E4C4A" w:rsidRPr="00A73C4C">
        <w:rPr>
          <w:rFonts w:ascii="Times New Roman" w:hAnsi="Times New Roman"/>
          <w:szCs w:val="24"/>
        </w:rPr>
        <w:t xml:space="preserve">enilik </w:t>
      </w:r>
      <w:r w:rsidR="00E14B0A" w:rsidRPr="00A73C4C">
        <w:rPr>
          <w:rFonts w:ascii="Times New Roman" w:hAnsi="Times New Roman"/>
          <w:szCs w:val="24"/>
        </w:rPr>
        <w:t>m</w:t>
      </w:r>
      <w:r w:rsidR="006E4C4A" w:rsidRPr="00A73C4C">
        <w:rPr>
          <w:rFonts w:ascii="Times New Roman" w:hAnsi="Times New Roman"/>
          <w:szCs w:val="24"/>
        </w:rPr>
        <w:t>erkez</w:t>
      </w:r>
      <w:r>
        <w:rPr>
          <w:rFonts w:ascii="Times New Roman" w:hAnsi="Times New Roman"/>
          <w:szCs w:val="24"/>
        </w:rPr>
        <w:t>ler</w:t>
      </w:r>
      <w:r w:rsidR="006E4C4A" w:rsidRPr="00A73C4C">
        <w:rPr>
          <w:rFonts w:ascii="Times New Roman" w:hAnsi="Times New Roman"/>
          <w:szCs w:val="24"/>
        </w:rPr>
        <w:t>inin</w:t>
      </w:r>
      <w:r w:rsidR="00CF494D">
        <w:rPr>
          <w:rFonts w:ascii="Times New Roman" w:hAnsi="Times New Roman"/>
          <w:szCs w:val="24"/>
        </w:rPr>
        <w:t xml:space="preserve"> kurulabilmesi amacıyla yapılmıştır. K</w:t>
      </w:r>
      <w:r w:rsidR="00841623" w:rsidRPr="00A73C4C">
        <w:rPr>
          <w:rFonts w:ascii="Times New Roman" w:hAnsi="Times New Roman"/>
          <w:szCs w:val="24"/>
        </w:rPr>
        <w:t>ullanılan n</w:t>
      </w:r>
      <w:r w:rsidR="006E4C4A" w:rsidRPr="00A73C4C">
        <w:rPr>
          <w:rFonts w:ascii="Times New Roman" w:hAnsi="Times New Roman"/>
          <w:szCs w:val="24"/>
        </w:rPr>
        <w:t>itel araştırma</w:t>
      </w:r>
      <w:r w:rsidR="00841623" w:rsidRPr="00A73C4C">
        <w:rPr>
          <w:rFonts w:ascii="Times New Roman" w:hAnsi="Times New Roman"/>
          <w:szCs w:val="24"/>
        </w:rPr>
        <w:t xml:space="preserve"> deseni nicel yöntemlerden farklı olarak </w:t>
      </w:r>
      <w:r w:rsidR="00181FE1" w:rsidRPr="00A73C4C">
        <w:rPr>
          <w:rFonts w:ascii="Times New Roman" w:hAnsi="Times New Roman"/>
          <w:szCs w:val="24"/>
        </w:rPr>
        <w:t>bir olaya müdahale etmeden önce</w:t>
      </w:r>
      <w:r w:rsidR="00841623" w:rsidRPr="00A73C4C">
        <w:rPr>
          <w:rFonts w:ascii="Times New Roman" w:hAnsi="Times New Roman"/>
          <w:szCs w:val="24"/>
        </w:rPr>
        <w:t xml:space="preserve"> -ki bu örnekte kurulması planlanan yenilik merkezleri için-</w:t>
      </w:r>
      <w:r w:rsidR="00181FE1" w:rsidRPr="00A73C4C">
        <w:rPr>
          <w:rFonts w:ascii="Times New Roman" w:hAnsi="Times New Roman"/>
          <w:szCs w:val="24"/>
        </w:rPr>
        <w:t xml:space="preserve"> onu derinlemesine anlama ve inceleme; genelde toplum özelde</w:t>
      </w:r>
      <w:r w:rsidR="00841623" w:rsidRPr="00A73C4C">
        <w:rPr>
          <w:rFonts w:ascii="Times New Roman" w:hAnsi="Times New Roman"/>
          <w:szCs w:val="24"/>
        </w:rPr>
        <w:t xml:space="preserve"> de</w:t>
      </w:r>
      <w:r w:rsidR="00181FE1" w:rsidRPr="00A73C4C">
        <w:rPr>
          <w:rFonts w:ascii="Times New Roman" w:hAnsi="Times New Roman"/>
          <w:szCs w:val="24"/>
        </w:rPr>
        <w:t xml:space="preserve"> proje faydalanıcıları üzerindeki etkisi ve ilişkisi hakkında çıkarımlarda bulunabilme fırsatı </w:t>
      </w:r>
      <w:r w:rsidR="00841623" w:rsidRPr="00A73C4C">
        <w:rPr>
          <w:rFonts w:ascii="Times New Roman" w:hAnsi="Times New Roman"/>
          <w:szCs w:val="24"/>
        </w:rPr>
        <w:t xml:space="preserve">sunmaktadır. </w:t>
      </w:r>
      <w:r w:rsidR="007877B6" w:rsidRPr="00A73C4C">
        <w:rPr>
          <w:rFonts w:ascii="Times New Roman" w:hAnsi="Times New Roman"/>
          <w:szCs w:val="24"/>
        </w:rPr>
        <w:t xml:space="preserve">Bu bağlamda bu çalışmada, nitel araştırma desenlerinden olan ve bir olay ve bağlam arasındaki belirsizliği açığa çıkarmayı hedefleyen </w:t>
      </w:r>
      <w:r w:rsidR="007877B6" w:rsidRPr="00A73C4C">
        <w:rPr>
          <w:rFonts w:ascii="Times New Roman" w:hAnsi="Times New Roman"/>
          <w:i/>
          <w:szCs w:val="24"/>
        </w:rPr>
        <w:t>durum çalışması</w:t>
      </w:r>
      <w:r w:rsidR="007877B6" w:rsidRPr="00A73C4C">
        <w:rPr>
          <w:rFonts w:ascii="Times New Roman" w:hAnsi="Times New Roman"/>
          <w:szCs w:val="24"/>
        </w:rPr>
        <w:t xml:space="preserve"> yöntemi kullanılarak ve veri toplama tekniği olarak da alanda yetkin insanlarla odak grup görüşmesi yaparak uygulanması düşünülen yenilik merkezi veya mevcut mekanizmaların desteklenmesi alternatifleri için bilimsel bir temel oluşturulmuştur.</w:t>
      </w:r>
    </w:p>
    <w:p w14:paraId="5474C790" w14:textId="5153B07F" w:rsidR="004714AC" w:rsidRPr="00A73C4C" w:rsidRDefault="007877B6" w:rsidP="005A3C60">
      <w:pPr>
        <w:autoSpaceDE w:val="0"/>
        <w:autoSpaceDN w:val="0"/>
        <w:adjustRightInd w:val="0"/>
        <w:spacing w:before="120" w:line="240" w:lineRule="auto"/>
        <w:rPr>
          <w:rFonts w:ascii="Times New Roman" w:eastAsia="TimesNewRomanPSMT" w:hAnsi="Times New Roman"/>
          <w:szCs w:val="24"/>
        </w:rPr>
      </w:pPr>
      <w:r w:rsidRPr="00A73C4C">
        <w:rPr>
          <w:rFonts w:ascii="Times New Roman" w:hAnsi="Times New Roman"/>
          <w:szCs w:val="24"/>
        </w:rPr>
        <w:t xml:space="preserve">Çalışma </w:t>
      </w:r>
      <w:proofErr w:type="gramStart"/>
      <w:r w:rsidRPr="00A73C4C">
        <w:rPr>
          <w:rFonts w:ascii="Times New Roman" w:hAnsi="Times New Roman"/>
          <w:szCs w:val="24"/>
        </w:rPr>
        <w:t>literatüre</w:t>
      </w:r>
      <w:proofErr w:type="gramEnd"/>
      <w:r w:rsidRPr="00A73C4C">
        <w:rPr>
          <w:rFonts w:ascii="Times New Roman" w:hAnsi="Times New Roman"/>
          <w:szCs w:val="24"/>
        </w:rPr>
        <w:t xml:space="preserve"> iki alanda katkı yapmaktadır. İlk olarak Türkçe </w:t>
      </w:r>
      <w:proofErr w:type="gramStart"/>
      <w:r w:rsidRPr="00A73C4C">
        <w:rPr>
          <w:rFonts w:ascii="Times New Roman" w:hAnsi="Times New Roman"/>
          <w:szCs w:val="24"/>
        </w:rPr>
        <w:t>literatürde</w:t>
      </w:r>
      <w:proofErr w:type="gramEnd"/>
      <w:r w:rsidRPr="00A73C4C">
        <w:rPr>
          <w:rFonts w:ascii="Times New Roman" w:hAnsi="Times New Roman"/>
          <w:szCs w:val="24"/>
        </w:rPr>
        <w:t xml:space="preserve"> çok az rastlanan özellikle de iktisadi alanda yapılan çalışmalarda neredeyse hiç rastlanmayan şekilde tamamen sözel verilerden yola çıkılarak</w:t>
      </w:r>
      <w:r w:rsidR="000107D1" w:rsidRPr="00A73C4C">
        <w:rPr>
          <w:rFonts w:ascii="Times New Roman" w:hAnsi="Times New Roman"/>
          <w:szCs w:val="24"/>
        </w:rPr>
        <w:t xml:space="preserve"> yapılan</w:t>
      </w:r>
      <w:r w:rsidRPr="00A73C4C">
        <w:rPr>
          <w:rFonts w:ascii="Times New Roman" w:hAnsi="Times New Roman"/>
          <w:szCs w:val="24"/>
        </w:rPr>
        <w:t xml:space="preserve"> ancak</w:t>
      </w:r>
      <w:r w:rsidR="000107D1" w:rsidRPr="00A73C4C">
        <w:rPr>
          <w:rFonts w:ascii="Times New Roman" w:hAnsi="Times New Roman"/>
          <w:szCs w:val="24"/>
        </w:rPr>
        <w:t xml:space="preserve"> nitel verilerin analizinde kullanılan profesyonel bir </w:t>
      </w:r>
      <w:r w:rsidR="00553D58" w:rsidRPr="00A73C4C">
        <w:rPr>
          <w:rFonts w:ascii="Times New Roman" w:hAnsi="Times New Roman"/>
          <w:szCs w:val="24"/>
        </w:rPr>
        <w:t xml:space="preserve">Nitel Veri Analizi Programı </w:t>
      </w:r>
      <w:r w:rsidR="000107D1" w:rsidRPr="00A73C4C">
        <w:rPr>
          <w:rFonts w:ascii="Times New Roman" w:hAnsi="Times New Roman"/>
          <w:szCs w:val="24"/>
        </w:rPr>
        <w:t xml:space="preserve">kullanılarak </w:t>
      </w:r>
      <w:r w:rsidRPr="00A73C4C">
        <w:rPr>
          <w:rFonts w:ascii="Times New Roman" w:hAnsi="Times New Roman"/>
          <w:szCs w:val="24"/>
        </w:rPr>
        <w:t>nitel bir araştırma sürecinin nasıl tasarlanıp uygulanabileceğini ve elde edilen sonuçların ne denli çarpıcı ve anlamlı sonuç</w:t>
      </w:r>
      <w:r w:rsidR="000107D1" w:rsidRPr="00A73C4C">
        <w:rPr>
          <w:rFonts w:ascii="Times New Roman" w:hAnsi="Times New Roman"/>
          <w:szCs w:val="24"/>
        </w:rPr>
        <w:t xml:space="preserve">lar verdiğini ortaya koymasıdır. </w:t>
      </w:r>
      <w:proofErr w:type="gramStart"/>
      <w:r w:rsidR="00062574" w:rsidRPr="00A73C4C">
        <w:rPr>
          <w:rFonts w:ascii="Times New Roman" w:hAnsi="Times New Roman"/>
          <w:szCs w:val="24"/>
        </w:rPr>
        <w:t xml:space="preserve">Nitel verilere dayalı araştırmaların yeterince “bilimsel” olmadığı veya görünmediği yönünde yapılan suçlamalar çok uzun yıllara dayanmaktadır ki bunun altında yatan temel neden bilgisayar destekli yazılım programları kullanılmadan yapılan geleneksel nitel araştırma yöntemlerinde </w:t>
      </w:r>
      <w:r w:rsidR="00062574" w:rsidRPr="00A73C4C">
        <w:rPr>
          <w:rFonts w:ascii="Times New Roman" w:eastAsia="TimesNewRomanPSMT" w:hAnsi="Times New Roman"/>
          <w:szCs w:val="24"/>
        </w:rPr>
        <w:t>sözel verilerin gelişigüzel, seçmeci ve rastgele şekilde kullanılması, veri analizin</w:t>
      </w:r>
      <w:r w:rsidR="00F142AB" w:rsidRPr="00A73C4C">
        <w:rPr>
          <w:rFonts w:ascii="Times New Roman" w:eastAsia="TimesNewRomanPSMT" w:hAnsi="Times New Roman"/>
          <w:szCs w:val="24"/>
        </w:rPr>
        <w:t>in</w:t>
      </w:r>
      <w:r w:rsidR="00062574" w:rsidRPr="00A73C4C">
        <w:rPr>
          <w:rFonts w:ascii="Times New Roman" w:eastAsia="TimesNewRomanPSMT" w:hAnsi="Times New Roman"/>
          <w:szCs w:val="24"/>
        </w:rPr>
        <w:t xml:space="preserve"> tutarlı</w:t>
      </w:r>
      <w:r w:rsidR="00076F92" w:rsidRPr="00A73C4C">
        <w:rPr>
          <w:rFonts w:ascii="Times New Roman" w:hAnsi="Times New Roman"/>
          <w:szCs w:val="24"/>
        </w:rPr>
        <w:t xml:space="preserve"> ve</w:t>
      </w:r>
      <w:r w:rsidR="00062574" w:rsidRPr="00A73C4C">
        <w:rPr>
          <w:rFonts w:ascii="Times New Roman" w:hAnsi="Times New Roman"/>
          <w:szCs w:val="24"/>
        </w:rPr>
        <w:t xml:space="preserve"> geçerli belirli bir sistematiğe oturtulmaması nedeniyle çıkan sonuçların sağlıklı </w:t>
      </w:r>
      <w:r w:rsidR="00076F92" w:rsidRPr="00A73C4C">
        <w:rPr>
          <w:rFonts w:ascii="Times New Roman" w:hAnsi="Times New Roman"/>
          <w:szCs w:val="24"/>
        </w:rPr>
        <w:t xml:space="preserve">ve güvenilir olamayacağı eleştirisidir. </w:t>
      </w:r>
      <w:proofErr w:type="gramEnd"/>
      <w:r w:rsidR="00076F92" w:rsidRPr="00A73C4C">
        <w:rPr>
          <w:rFonts w:ascii="Times New Roman" w:eastAsia="TimesNewRomanPSMT" w:hAnsi="Times New Roman"/>
          <w:szCs w:val="24"/>
        </w:rPr>
        <w:t xml:space="preserve">Bu </w:t>
      </w:r>
      <w:r w:rsidR="005A3C60" w:rsidRPr="00A73C4C">
        <w:rPr>
          <w:rFonts w:ascii="Times New Roman" w:eastAsia="TimesNewRomanPSMT" w:hAnsi="Times New Roman"/>
          <w:szCs w:val="24"/>
        </w:rPr>
        <w:t>çalışmada</w:t>
      </w:r>
      <w:r w:rsidR="00076F92" w:rsidRPr="00A73C4C">
        <w:rPr>
          <w:rFonts w:ascii="Times New Roman" w:eastAsia="TimesNewRomanPSMT" w:hAnsi="Times New Roman"/>
          <w:szCs w:val="24"/>
        </w:rPr>
        <w:t xml:space="preserve"> </w:t>
      </w:r>
      <w:r w:rsidR="005A3C60" w:rsidRPr="00A73C4C">
        <w:rPr>
          <w:rFonts w:ascii="Times New Roman" w:eastAsia="TimesNewRomanPSMT" w:hAnsi="Times New Roman"/>
          <w:szCs w:val="24"/>
        </w:rPr>
        <w:t>gösterilmeye</w:t>
      </w:r>
      <w:r w:rsidR="00076F92" w:rsidRPr="00A73C4C">
        <w:rPr>
          <w:rFonts w:ascii="Times New Roman" w:eastAsia="TimesNewRomanPSMT" w:hAnsi="Times New Roman"/>
          <w:szCs w:val="24"/>
        </w:rPr>
        <w:t xml:space="preserve"> çalışıldığı </w:t>
      </w:r>
      <w:r w:rsidR="005A3C60" w:rsidRPr="00A73C4C">
        <w:rPr>
          <w:rFonts w:ascii="Times New Roman" w:eastAsia="TimesNewRomanPSMT" w:hAnsi="Times New Roman"/>
          <w:szCs w:val="24"/>
        </w:rPr>
        <w:t>üzere</w:t>
      </w:r>
      <w:r w:rsidR="00076F92" w:rsidRPr="00A73C4C">
        <w:rPr>
          <w:rFonts w:ascii="Times New Roman" w:eastAsia="TimesNewRomanPSMT" w:hAnsi="Times New Roman"/>
          <w:szCs w:val="24"/>
        </w:rPr>
        <w:t xml:space="preserve">, </w:t>
      </w:r>
      <w:r w:rsidR="00553D58" w:rsidRPr="00A73C4C">
        <w:rPr>
          <w:rFonts w:ascii="Times New Roman" w:hAnsi="Times New Roman"/>
          <w:szCs w:val="24"/>
        </w:rPr>
        <w:t xml:space="preserve">Nitel Veri Analizi Programları </w:t>
      </w:r>
      <w:r w:rsidR="00076F92" w:rsidRPr="00A73C4C">
        <w:rPr>
          <w:rFonts w:ascii="Times New Roman" w:hAnsi="Times New Roman"/>
          <w:szCs w:val="24"/>
        </w:rPr>
        <w:t xml:space="preserve">kullanılarak toplanan sözel veriler </w:t>
      </w:r>
      <w:r w:rsidR="000367D7" w:rsidRPr="00A73C4C">
        <w:rPr>
          <w:rFonts w:ascii="Times New Roman" w:hAnsi="Times New Roman"/>
          <w:szCs w:val="24"/>
        </w:rPr>
        <w:t xml:space="preserve">sistematik hale getirilerek </w:t>
      </w:r>
      <w:r w:rsidR="00553D58" w:rsidRPr="00A73C4C">
        <w:rPr>
          <w:rFonts w:ascii="Times New Roman" w:hAnsi="Times New Roman"/>
          <w:szCs w:val="24"/>
        </w:rPr>
        <w:t xml:space="preserve">İçerik Analizine </w:t>
      </w:r>
      <w:r w:rsidR="00076F92" w:rsidRPr="00A73C4C">
        <w:rPr>
          <w:rFonts w:ascii="Times New Roman" w:hAnsi="Times New Roman"/>
          <w:szCs w:val="24"/>
        </w:rPr>
        <w:t xml:space="preserve">tabi tutulmuş ve böylece </w:t>
      </w:r>
      <w:r w:rsidR="0024143C" w:rsidRPr="00A73C4C">
        <w:rPr>
          <w:rFonts w:ascii="Times New Roman" w:hAnsi="Times New Roman"/>
          <w:szCs w:val="24"/>
        </w:rPr>
        <w:t>kavramlar arası ilişkiler görsel olarak</w:t>
      </w:r>
      <w:r w:rsidR="005A3C60" w:rsidRPr="00A73C4C">
        <w:rPr>
          <w:rFonts w:ascii="Times New Roman" w:hAnsi="Times New Roman"/>
          <w:szCs w:val="24"/>
        </w:rPr>
        <w:t xml:space="preserve"> </w:t>
      </w:r>
      <w:r w:rsidR="0024143C" w:rsidRPr="00A73C4C">
        <w:rPr>
          <w:rFonts w:ascii="Times New Roman" w:hAnsi="Times New Roman"/>
          <w:szCs w:val="24"/>
        </w:rPr>
        <w:t xml:space="preserve">da ortaya konularak </w:t>
      </w:r>
      <w:r w:rsidR="000367D7" w:rsidRPr="00A73C4C">
        <w:rPr>
          <w:rFonts w:ascii="Times New Roman" w:hAnsi="Times New Roman"/>
          <w:szCs w:val="24"/>
        </w:rPr>
        <w:t xml:space="preserve">analizlerin </w:t>
      </w:r>
      <w:r w:rsidR="00076F92" w:rsidRPr="00A73C4C">
        <w:rPr>
          <w:rFonts w:ascii="Times New Roman" w:hAnsi="Times New Roman"/>
          <w:szCs w:val="24"/>
        </w:rPr>
        <w:t xml:space="preserve">tutarlılığı ve </w:t>
      </w:r>
      <w:r w:rsidR="000367D7" w:rsidRPr="00A73C4C">
        <w:rPr>
          <w:rFonts w:ascii="Times New Roman" w:hAnsi="Times New Roman"/>
          <w:szCs w:val="24"/>
        </w:rPr>
        <w:t>güvenilirliğ</w:t>
      </w:r>
      <w:r w:rsidR="00076F92" w:rsidRPr="00A73C4C">
        <w:rPr>
          <w:rFonts w:ascii="Times New Roman" w:hAnsi="Times New Roman"/>
          <w:szCs w:val="24"/>
        </w:rPr>
        <w:t>i</w:t>
      </w:r>
      <w:r w:rsidR="000367D7" w:rsidRPr="00A73C4C">
        <w:rPr>
          <w:rFonts w:ascii="Times New Roman" w:hAnsi="Times New Roman"/>
          <w:szCs w:val="24"/>
        </w:rPr>
        <w:t xml:space="preserve"> pekiş</w:t>
      </w:r>
      <w:r w:rsidR="00076F92" w:rsidRPr="00A73C4C">
        <w:rPr>
          <w:rFonts w:ascii="Times New Roman" w:hAnsi="Times New Roman"/>
          <w:szCs w:val="24"/>
        </w:rPr>
        <w:t>tirilmiştir.</w:t>
      </w:r>
      <w:r w:rsidR="0024143C" w:rsidRPr="00A73C4C">
        <w:rPr>
          <w:rFonts w:ascii="Times New Roman" w:hAnsi="Times New Roman"/>
          <w:szCs w:val="24"/>
        </w:rPr>
        <w:t xml:space="preserve"> </w:t>
      </w:r>
      <w:r w:rsidR="000107D1" w:rsidRPr="00A73C4C">
        <w:rPr>
          <w:rFonts w:ascii="Times New Roman" w:hAnsi="Times New Roman"/>
          <w:szCs w:val="24"/>
        </w:rPr>
        <w:t xml:space="preserve">Türkiye’de </w:t>
      </w:r>
      <w:r w:rsidR="00553D58" w:rsidRPr="00A73C4C">
        <w:rPr>
          <w:rFonts w:ascii="Times New Roman" w:eastAsia="TimesNewRomanPSMT" w:hAnsi="Times New Roman"/>
          <w:szCs w:val="24"/>
        </w:rPr>
        <w:t xml:space="preserve">Nitel Veri Analizi Programları </w:t>
      </w:r>
      <w:r w:rsidR="008D45DB" w:rsidRPr="00A73C4C">
        <w:rPr>
          <w:rFonts w:ascii="Times New Roman" w:eastAsia="TimesNewRomanPSMT" w:hAnsi="Times New Roman"/>
          <w:szCs w:val="24"/>
        </w:rPr>
        <w:t>(MAXQDA</w:t>
      </w:r>
      <w:r w:rsidR="005516A4" w:rsidRPr="00A73C4C">
        <w:rPr>
          <w:rFonts w:ascii="Times New Roman" w:eastAsia="TimesNewRomanPSMT" w:hAnsi="Times New Roman"/>
          <w:szCs w:val="24"/>
        </w:rPr>
        <w:t>,</w:t>
      </w:r>
      <w:r w:rsidR="008D45DB" w:rsidRPr="00A73C4C">
        <w:rPr>
          <w:rFonts w:ascii="Times New Roman" w:eastAsia="TimesNewRomanPSMT" w:hAnsi="Times New Roman"/>
          <w:szCs w:val="24"/>
        </w:rPr>
        <w:t xml:space="preserve"> NVivo</w:t>
      </w:r>
      <w:r w:rsidR="006E56C3" w:rsidRPr="00A73C4C">
        <w:rPr>
          <w:rFonts w:ascii="Times New Roman" w:eastAsia="TimesNewRomanPSMT" w:hAnsi="Times New Roman"/>
          <w:szCs w:val="24"/>
        </w:rPr>
        <w:t xml:space="preserve">, </w:t>
      </w:r>
      <w:proofErr w:type="gramStart"/>
      <w:r w:rsidR="005516A4" w:rsidRPr="00A73C4C">
        <w:rPr>
          <w:rFonts w:ascii="Times New Roman" w:hAnsi="Times New Roman"/>
          <w:szCs w:val="24"/>
        </w:rPr>
        <w:t>ATLAS.ti</w:t>
      </w:r>
      <w:proofErr w:type="gramEnd"/>
      <w:r w:rsidR="008D45DB" w:rsidRPr="00A73C4C">
        <w:rPr>
          <w:rFonts w:ascii="Times New Roman" w:eastAsia="TimesNewRomanPSMT" w:hAnsi="Times New Roman"/>
          <w:szCs w:val="24"/>
        </w:rPr>
        <w:t xml:space="preserve"> </w:t>
      </w:r>
      <w:r w:rsidR="006E56C3" w:rsidRPr="00A73C4C">
        <w:rPr>
          <w:rFonts w:ascii="Times New Roman" w:eastAsia="TimesNewRomanPSMT" w:hAnsi="Times New Roman"/>
          <w:szCs w:val="24"/>
        </w:rPr>
        <w:t xml:space="preserve">ve </w:t>
      </w:r>
      <w:r w:rsidR="006E56C3" w:rsidRPr="00A73C4C">
        <w:rPr>
          <w:rFonts w:ascii="Times New Roman" w:hAnsi="Times New Roman"/>
          <w:szCs w:val="24"/>
        </w:rPr>
        <w:t>HyperRESEARCH</w:t>
      </w:r>
      <w:r w:rsidR="006E56C3" w:rsidRPr="00A73C4C">
        <w:rPr>
          <w:rFonts w:ascii="Times New Roman" w:eastAsia="TimesNewRomanPSMT" w:hAnsi="Times New Roman"/>
          <w:szCs w:val="24"/>
        </w:rPr>
        <w:t xml:space="preserve"> </w:t>
      </w:r>
      <w:r w:rsidR="008D45DB" w:rsidRPr="00A73C4C">
        <w:rPr>
          <w:rFonts w:ascii="Times New Roman" w:eastAsia="TimesNewRomanPSMT" w:hAnsi="Times New Roman"/>
          <w:szCs w:val="24"/>
        </w:rPr>
        <w:t xml:space="preserve">gibi) kullanılarak </w:t>
      </w:r>
      <w:r w:rsidR="005516A4" w:rsidRPr="00A73C4C">
        <w:rPr>
          <w:rFonts w:ascii="Times New Roman" w:eastAsia="TimesNewRomanPSMT" w:hAnsi="Times New Roman"/>
          <w:szCs w:val="24"/>
        </w:rPr>
        <w:t xml:space="preserve">sözel verilerin gelişigüzel ve rastgele değil, </w:t>
      </w:r>
      <w:r w:rsidR="008D45DB" w:rsidRPr="00A73C4C">
        <w:rPr>
          <w:rFonts w:ascii="Times New Roman" w:eastAsia="TimesNewRomanPSMT" w:hAnsi="Times New Roman"/>
          <w:szCs w:val="24"/>
        </w:rPr>
        <w:t xml:space="preserve">modern </w:t>
      </w:r>
      <w:r w:rsidR="005516A4" w:rsidRPr="00A73C4C">
        <w:rPr>
          <w:rFonts w:ascii="Times New Roman" w:hAnsi="Times New Roman"/>
          <w:bCs/>
          <w:szCs w:val="24"/>
        </w:rPr>
        <w:t>nitel araştırma teknikleri/desenleriyle</w:t>
      </w:r>
      <w:r w:rsidR="000367D7" w:rsidRPr="00A73C4C">
        <w:rPr>
          <w:rFonts w:ascii="Times New Roman" w:hAnsi="Times New Roman"/>
          <w:bCs/>
          <w:szCs w:val="24"/>
        </w:rPr>
        <w:t xml:space="preserve"> analize</w:t>
      </w:r>
      <w:r w:rsidR="005516A4" w:rsidRPr="00A73C4C">
        <w:rPr>
          <w:rFonts w:ascii="Times New Roman" w:hAnsi="Times New Roman"/>
          <w:bCs/>
          <w:szCs w:val="24"/>
        </w:rPr>
        <w:t xml:space="preserve"> tabi tutulması</w:t>
      </w:r>
      <w:r w:rsidR="008D45DB" w:rsidRPr="00A73C4C">
        <w:rPr>
          <w:rFonts w:ascii="Times New Roman" w:hAnsi="Times New Roman"/>
          <w:szCs w:val="24"/>
        </w:rPr>
        <w:t xml:space="preserve"> </w:t>
      </w:r>
      <w:r w:rsidR="005516A4" w:rsidRPr="00A73C4C">
        <w:rPr>
          <w:rFonts w:ascii="Times New Roman" w:hAnsi="Times New Roman"/>
          <w:szCs w:val="24"/>
        </w:rPr>
        <w:t xml:space="preserve">veya </w:t>
      </w:r>
      <w:r w:rsidR="008D45DB" w:rsidRPr="00A73C4C">
        <w:rPr>
          <w:rFonts w:ascii="Times New Roman" w:hAnsi="Times New Roman"/>
          <w:szCs w:val="24"/>
        </w:rPr>
        <w:t>araştırmalarda kullanımı</w:t>
      </w:r>
      <w:r w:rsidR="00F142AB" w:rsidRPr="00A73C4C">
        <w:rPr>
          <w:rFonts w:ascii="Times New Roman" w:hAnsi="Times New Roman"/>
          <w:szCs w:val="24"/>
        </w:rPr>
        <w:t xml:space="preserve"> sosyoloji</w:t>
      </w:r>
      <w:r w:rsidR="008D45DB" w:rsidRPr="00A73C4C">
        <w:rPr>
          <w:rFonts w:ascii="Times New Roman" w:hAnsi="Times New Roman"/>
          <w:szCs w:val="24"/>
        </w:rPr>
        <w:t xml:space="preserve"> </w:t>
      </w:r>
      <w:r w:rsidR="008D45DB" w:rsidRPr="00A73C4C">
        <w:rPr>
          <w:rFonts w:ascii="Times New Roman" w:hAnsi="Times New Roman"/>
          <w:bCs/>
          <w:szCs w:val="24"/>
        </w:rPr>
        <w:t>alanında</w:t>
      </w:r>
      <w:r w:rsidR="00F142AB" w:rsidRPr="00A73C4C">
        <w:rPr>
          <w:rFonts w:ascii="Times New Roman" w:hAnsi="Times New Roman"/>
          <w:bCs/>
          <w:szCs w:val="24"/>
        </w:rPr>
        <w:t xml:space="preserve"> </w:t>
      </w:r>
      <w:r w:rsidR="008D45DB" w:rsidRPr="00A73C4C">
        <w:rPr>
          <w:rFonts w:ascii="Times New Roman" w:hAnsi="Times New Roman"/>
          <w:bCs/>
          <w:szCs w:val="24"/>
        </w:rPr>
        <w:t xml:space="preserve">ve son yıllarda da </w:t>
      </w:r>
      <w:r w:rsidR="00F142AB" w:rsidRPr="00A73C4C">
        <w:rPr>
          <w:rFonts w:ascii="Times New Roman" w:hAnsi="Times New Roman"/>
          <w:bCs/>
          <w:szCs w:val="24"/>
        </w:rPr>
        <w:t xml:space="preserve">psikoloji, </w:t>
      </w:r>
      <w:r w:rsidR="005516A4" w:rsidRPr="00A73C4C">
        <w:rPr>
          <w:rFonts w:ascii="Times New Roman" w:hAnsi="Times New Roman"/>
          <w:bCs/>
          <w:szCs w:val="24"/>
        </w:rPr>
        <w:t>eğitim bilimleri</w:t>
      </w:r>
      <w:r w:rsidR="00F142AB" w:rsidRPr="00A73C4C">
        <w:rPr>
          <w:rFonts w:ascii="Times New Roman" w:hAnsi="Times New Roman"/>
          <w:bCs/>
          <w:szCs w:val="24"/>
        </w:rPr>
        <w:t xml:space="preserve">, </w:t>
      </w:r>
      <w:r w:rsidR="0024143C" w:rsidRPr="00A73C4C">
        <w:rPr>
          <w:rFonts w:ascii="Times New Roman" w:hAnsi="Times New Roman"/>
          <w:bCs/>
          <w:szCs w:val="24"/>
        </w:rPr>
        <w:t>kamu yönetimi</w:t>
      </w:r>
      <w:r w:rsidR="00F142AB" w:rsidRPr="00A73C4C">
        <w:rPr>
          <w:rFonts w:ascii="Times New Roman" w:hAnsi="Times New Roman"/>
          <w:bCs/>
          <w:szCs w:val="24"/>
        </w:rPr>
        <w:t xml:space="preserve"> ve </w:t>
      </w:r>
      <w:r w:rsidR="008D45DB" w:rsidRPr="00A73C4C">
        <w:rPr>
          <w:rFonts w:ascii="Times New Roman" w:hAnsi="Times New Roman"/>
          <w:bCs/>
          <w:szCs w:val="24"/>
        </w:rPr>
        <w:t>s</w:t>
      </w:r>
      <w:r w:rsidR="00F142AB" w:rsidRPr="00A73C4C">
        <w:rPr>
          <w:rFonts w:ascii="Times New Roman" w:hAnsi="Times New Roman"/>
          <w:bCs/>
          <w:szCs w:val="24"/>
        </w:rPr>
        <w:t>ağlık bilimleri</w:t>
      </w:r>
      <w:r w:rsidR="008D45DB" w:rsidRPr="00A73C4C">
        <w:rPr>
          <w:rFonts w:ascii="Times New Roman" w:hAnsi="Times New Roman"/>
          <w:bCs/>
          <w:szCs w:val="24"/>
        </w:rPr>
        <w:t xml:space="preserve"> dışında çok sınırlıdır. </w:t>
      </w:r>
      <w:r w:rsidR="00076F92" w:rsidRPr="00A73C4C">
        <w:rPr>
          <w:rFonts w:ascii="Times New Roman" w:hAnsi="Times New Roman"/>
          <w:szCs w:val="24"/>
        </w:rPr>
        <w:t xml:space="preserve">Bu bakımdan </w:t>
      </w:r>
      <w:r w:rsidR="00F142AB" w:rsidRPr="00A73C4C">
        <w:rPr>
          <w:rFonts w:ascii="Times New Roman" w:hAnsi="Times New Roman"/>
          <w:szCs w:val="24"/>
        </w:rPr>
        <w:t xml:space="preserve">profesyonel bir </w:t>
      </w:r>
      <w:r w:rsidR="00076F92" w:rsidRPr="00A73C4C">
        <w:rPr>
          <w:rFonts w:ascii="Times New Roman" w:hAnsi="Times New Roman"/>
          <w:szCs w:val="24"/>
        </w:rPr>
        <w:t xml:space="preserve">nitel veri analizi </w:t>
      </w:r>
      <w:r w:rsidR="00F142AB" w:rsidRPr="00A73C4C">
        <w:rPr>
          <w:rFonts w:ascii="Times New Roman" w:hAnsi="Times New Roman"/>
          <w:szCs w:val="24"/>
        </w:rPr>
        <w:t xml:space="preserve">yazılımı </w:t>
      </w:r>
      <w:r w:rsidR="00076F92" w:rsidRPr="00A73C4C">
        <w:rPr>
          <w:rFonts w:ascii="Times New Roman" w:hAnsi="Times New Roman"/>
          <w:szCs w:val="24"/>
        </w:rPr>
        <w:t xml:space="preserve">yoluyla yapılan bu çalışma </w:t>
      </w:r>
      <w:r w:rsidR="0024143C" w:rsidRPr="00A73C4C">
        <w:rPr>
          <w:rFonts w:ascii="Times New Roman" w:hAnsi="Times New Roman"/>
          <w:bCs/>
          <w:szCs w:val="24"/>
        </w:rPr>
        <w:t>iktisat-</w:t>
      </w:r>
      <w:r w:rsidR="004714AC" w:rsidRPr="00A73C4C">
        <w:rPr>
          <w:rFonts w:ascii="Times New Roman" w:hAnsi="Times New Roman"/>
          <w:bCs/>
          <w:szCs w:val="24"/>
        </w:rPr>
        <w:t xml:space="preserve">işletme alanlarında </w:t>
      </w:r>
      <w:r w:rsidR="004714AC" w:rsidRPr="00A73C4C">
        <w:rPr>
          <w:rFonts w:ascii="Times New Roman" w:eastAsia="TimesNewRomanPSMT" w:hAnsi="Times New Roman"/>
          <w:szCs w:val="24"/>
        </w:rPr>
        <w:t xml:space="preserve">hakim </w:t>
      </w:r>
      <w:proofErr w:type="gramStart"/>
      <w:r w:rsidR="004714AC" w:rsidRPr="00A73C4C">
        <w:rPr>
          <w:rFonts w:ascii="Times New Roman" w:eastAsia="TimesNewRomanPSMT" w:hAnsi="Times New Roman"/>
          <w:szCs w:val="24"/>
        </w:rPr>
        <w:t>paradigma</w:t>
      </w:r>
      <w:proofErr w:type="gramEnd"/>
      <w:r w:rsidR="004714AC" w:rsidRPr="00A73C4C">
        <w:rPr>
          <w:rFonts w:ascii="Times New Roman" w:eastAsia="TimesNewRomanPSMT" w:hAnsi="Times New Roman"/>
          <w:szCs w:val="24"/>
        </w:rPr>
        <w:t xml:space="preserve"> (pozitivist) ve hakim yöntem olan (istatistiksel/matematiksel analizler) nicel araştırma tekniklerine alternatif bir </w:t>
      </w:r>
      <w:r w:rsidR="00553D58" w:rsidRPr="00A73C4C">
        <w:rPr>
          <w:rFonts w:ascii="Times New Roman" w:eastAsia="TimesNewRomanPSMT" w:hAnsi="Times New Roman"/>
          <w:szCs w:val="24"/>
        </w:rPr>
        <w:t xml:space="preserve">Nitel Araştırma Örneği/Modeli </w:t>
      </w:r>
      <w:r w:rsidR="004714AC" w:rsidRPr="00A73C4C">
        <w:rPr>
          <w:rFonts w:ascii="Times New Roman" w:eastAsia="TimesNewRomanPSMT" w:hAnsi="Times New Roman"/>
          <w:szCs w:val="24"/>
        </w:rPr>
        <w:t>sunması açısından önemlidir.</w:t>
      </w:r>
    </w:p>
    <w:p w14:paraId="20E7FCBD" w14:textId="0E9B5090" w:rsidR="00D07290" w:rsidRPr="00A73C4C" w:rsidRDefault="0024143C" w:rsidP="005A3C60">
      <w:pPr>
        <w:spacing w:before="120" w:line="240" w:lineRule="auto"/>
        <w:rPr>
          <w:rFonts w:ascii="Times New Roman" w:hAnsi="Times New Roman"/>
          <w:szCs w:val="24"/>
        </w:rPr>
      </w:pPr>
      <w:r w:rsidRPr="00A73C4C">
        <w:rPr>
          <w:rFonts w:ascii="Times New Roman" w:eastAsia="TimesNewRomanPSMT" w:hAnsi="Times New Roman"/>
          <w:szCs w:val="24"/>
        </w:rPr>
        <w:lastRenderedPageBreak/>
        <w:t xml:space="preserve">Çalışmanın </w:t>
      </w:r>
      <w:proofErr w:type="gramStart"/>
      <w:r w:rsidRPr="00A73C4C">
        <w:rPr>
          <w:rFonts w:ascii="Times New Roman" w:eastAsia="TimesNewRomanPSMT" w:hAnsi="Times New Roman"/>
          <w:szCs w:val="24"/>
        </w:rPr>
        <w:t>literatüre</w:t>
      </w:r>
      <w:proofErr w:type="gramEnd"/>
      <w:r w:rsidRPr="00A73C4C">
        <w:rPr>
          <w:rFonts w:ascii="Times New Roman" w:eastAsia="TimesNewRomanPSMT" w:hAnsi="Times New Roman"/>
          <w:szCs w:val="24"/>
        </w:rPr>
        <w:t xml:space="preserve"> ikinci katkısı</w:t>
      </w:r>
      <w:r w:rsidR="004D3BAD" w:rsidRPr="00A73C4C">
        <w:rPr>
          <w:rFonts w:ascii="Times New Roman" w:eastAsia="TimesNewRomanPSMT" w:hAnsi="Times New Roman"/>
          <w:szCs w:val="24"/>
        </w:rPr>
        <w:t xml:space="preserve">, </w:t>
      </w:r>
      <w:r w:rsidR="004D3BAD" w:rsidRPr="00A73C4C">
        <w:rPr>
          <w:rFonts w:ascii="Times New Roman" w:hAnsi="Times New Roman"/>
          <w:szCs w:val="24"/>
        </w:rPr>
        <w:t xml:space="preserve">bu çalışma kapsamında irdelenen yenilik merkezlerinin </w:t>
      </w:r>
      <w:r w:rsidR="00D07290" w:rsidRPr="00A73C4C">
        <w:rPr>
          <w:rFonts w:ascii="Times New Roman" w:hAnsi="Times New Roman"/>
          <w:szCs w:val="24"/>
        </w:rPr>
        <w:t>bir yandan</w:t>
      </w:r>
      <w:r w:rsidR="004D3BAD" w:rsidRPr="00A73C4C">
        <w:rPr>
          <w:rFonts w:ascii="Times New Roman" w:hAnsi="Times New Roman"/>
          <w:szCs w:val="24"/>
        </w:rPr>
        <w:t xml:space="preserve"> Türkiye’nin sanayi toplumundan bilgi toplumuna dönüşüm sürecinde hedeflediği yüksek katma değerli, nitelikli işgücüne sahip</w:t>
      </w:r>
      <w:r w:rsidR="00D07290" w:rsidRPr="00A73C4C">
        <w:rPr>
          <w:rFonts w:ascii="Times New Roman" w:hAnsi="Times New Roman"/>
          <w:szCs w:val="24"/>
        </w:rPr>
        <w:t>,</w:t>
      </w:r>
      <w:r w:rsidR="004D3BAD" w:rsidRPr="00A73C4C">
        <w:rPr>
          <w:rFonts w:ascii="Times New Roman" w:hAnsi="Times New Roman"/>
          <w:szCs w:val="24"/>
        </w:rPr>
        <w:t xml:space="preserve"> ileri teknolojili mal ve hizmet üreten rekabetçi bir bilgi ekonomisine dayalı </w:t>
      </w:r>
      <w:r w:rsidR="00D07290" w:rsidRPr="00A73C4C">
        <w:rPr>
          <w:rFonts w:ascii="Times New Roman" w:hAnsi="Times New Roman"/>
          <w:szCs w:val="24"/>
        </w:rPr>
        <w:t>ulusal politikasına</w:t>
      </w:r>
      <w:r w:rsidR="004D3BAD" w:rsidRPr="00A73C4C">
        <w:rPr>
          <w:rFonts w:ascii="Times New Roman" w:hAnsi="Times New Roman"/>
          <w:szCs w:val="24"/>
        </w:rPr>
        <w:t xml:space="preserve"> hizmet edebilecek bir yapı olduğu</w:t>
      </w:r>
      <w:r w:rsidR="00D07290" w:rsidRPr="00A73C4C">
        <w:rPr>
          <w:rFonts w:ascii="Times New Roman" w:hAnsi="Times New Roman"/>
          <w:szCs w:val="24"/>
        </w:rPr>
        <w:t>; öbür taraftan</w:t>
      </w:r>
      <w:r w:rsidR="004D3BAD" w:rsidRPr="00A73C4C">
        <w:rPr>
          <w:rFonts w:ascii="Times New Roman" w:hAnsi="Times New Roman"/>
          <w:szCs w:val="24"/>
        </w:rPr>
        <w:t xml:space="preserve"> </w:t>
      </w:r>
      <w:r w:rsidR="00D07290" w:rsidRPr="00A73C4C">
        <w:rPr>
          <w:rFonts w:ascii="Times New Roman" w:hAnsi="Times New Roman"/>
          <w:szCs w:val="24"/>
        </w:rPr>
        <w:t>söz konusu yenilik merkezlerinin bulundukları bölgenin girişimcilik ve yenilikçilik ekosisteminin gelişimine katkı sağlayabilecek önemli bir araç olduğu değerlendirilmiştir. Bu bağlamda önerilen yenilik merkezleri modelinin genel olarak girişimcilik ekosistemi yaklaşımı ile uyumlu</w:t>
      </w:r>
      <w:r w:rsidR="00AD1A0D" w:rsidRPr="00A73C4C">
        <w:rPr>
          <w:rFonts w:ascii="Times New Roman" w:hAnsi="Times New Roman"/>
          <w:szCs w:val="24"/>
        </w:rPr>
        <w:t xml:space="preserve"> ve ekosistemi destekleyici</w:t>
      </w:r>
      <w:r w:rsidR="00D07290" w:rsidRPr="00A73C4C">
        <w:rPr>
          <w:rFonts w:ascii="Times New Roman" w:hAnsi="Times New Roman"/>
          <w:szCs w:val="24"/>
        </w:rPr>
        <w:t xml:space="preserve"> olduğu (Isenberg, 2010; </w:t>
      </w:r>
      <w:r w:rsidR="00AD1A0D" w:rsidRPr="00A73C4C">
        <w:rPr>
          <w:rFonts w:ascii="Times New Roman" w:hAnsi="Times New Roman"/>
          <w:szCs w:val="24"/>
        </w:rPr>
        <w:t>Feld, 2012; Mason ve Brown, 2014; Stam, 2015)</w:t>
      </w:r>
      <w:r w:rsidR="00D07290" w:rsidRPr="00A73C4C">
        <w:rPr>
          <w:rFonts w:ascii="Times New Roman" w:hAnsi="Times New Roman"/>
          <w:szCs w:val="24"/>
        </w:rPr>
        <w:t xml:space="preserve"> </w:t>
      </w:r>
      <w:r w:rsidR="00D66041" w:rsidRPr="00A73C4C">
        <w:rPr>
          <w:rFonts w:ascii="Times New Roman" w:hAnsi="Times New Roman"/>
          <w:szCs w:val="24"/>
        </w:rPr>
        <w:t>rahatlıkla söylenebilir. H</w:t>
      </w:r>
      <w:r w:rsidR="00AD1A0D" w:rsidRPr="00A73C4C">
        <w:rPr>
          <w:rFonts w:ascii="Times New Roman" w:hAnsi="Times New Roman"/>
          <w:szCs w:val="24"/>
        </w:rPr>
        <w:t xml:space="preserve">atta </w:t>
      </w:r>
      <w:r w:rsidR="00D66041" w:rsidRPr="00A73C4C">
        <w:rPr>
          <w:rFonts w:ascii="Times New Roman" w:hAnsi="Times New Roman"/>
          <w:szCs w:val="24"/>
        </w:rPr>
        <w:t xml:space="preserve">önerilen </w:t>
      </w:r>
      <w:r w:rsidR="00D07290" w:rsidRPr="00A73C4C">
        <w:rPr>
          <w:rFonts w:ascii="Times New Roman" w:hAnsi="Times New Roman"/>
          <w:szCs w:val="24"/>
        </w:rPr>
        <w:t xml:space="preserve">sözkonusu </w:t>
      </w:r>
      <w:r w:rsidR="00AD1A0D" w:rsidRPr="00A73C4C">
        <w:rPr>
          <w:rFonts w:ascii="Times New Roman" w:hAnsi="Times New Roman"/>
          <w:szCs w:val="24"/>
        </w:rPr>
        <w:t>yenilik merkezlerinin bölgesel düzeyde kurulması</w:t>
      </w:r>
      <w:r w:rsidR="00D66041" w:rsidRPr="00A73C4C">
        <w:rPr>
          <w:rFonts w:ascii="Times New Roman" w:hAnsi="Times New Roman"/>
          <w:szCs w:val="24"/>
        </w:rPr>
        <w:t xml:space="preserve"> önerisi TÜSİAD (2008) tarafından 2008 yılında Türkiye’nin tüm bölgelerinde kurulması önerilen “</w:t>
      </w:r>
      <w:r w:rsidR="00D66041" w:rsidRPr="00A73C4C">
        <w:rPr>
          <w:rFonts w:ascii="Times New Roman" w:hAnsi="Times New Roman"/>
          <w:bCs/>
          <w:szCs w:val="24"/>
        </w:rPr>
        <w:t>Bölgesel İnovasyon Merkezleri” model önerisi ile de ilginç bir biçimde oldukça uyumludur.</w:t>
      </w:r>
      <w:r w:rsidR="00476F63" w:rsidRPr="00A73C4C">
        <w:rPr>
          <w:rFonts w:ascii="Times New Roman" w:hAnsi="Times New Roman"/>
          <w:bCs/>
          <w:szCs w:val="24"/>
        </w:rPr>
        <w:t xml:space="preserve"> </w:t>
      </w:r>
      <w:proofErr w:type="gramStart"/>
      <w:r w:rsidR="00476F63" w:rsidRPr="00A73C4C">
        <w:rPr>
          <w:rFonts w:ascii="Times New Roman" w:hAnsi="Times New Roman"/>
          <w:bCs/>
          <w:szCs w:val="24"/>
        </w:rPr>
        <w:t xml:space="preserve">Yenilik merkezleri bölgesel düzeyde, yerelin şartları ve bağlamı dikkate alınarak kurulursa </w:t>
      </w:r>
      <w:r w:rsidR="00D66041" w:rsidRPr="00A73C4C">
        <w:rPr>
          <w:rFonts w:ascii="Times New Roman" w:hAnsi="Times New Roman"/>
          <w:szCs w:val="24"/>
        </w:rPr>
        <w:t>böylece de</w:t>
      </w:r>
      <w:r w:rsidR="00AD1A0D" w:rsidRPr="00A73C4C">
        <w:rPr>
          <w:rFonts w:ascii="Times New Roman" w:hAnsi="Times New Roman"/>
          <w:szCs w:val="24"/>
        </w:rPr>
        <w:t xml:space="preserve"> </w:t>
      </w:r>
      <w:r w:rsidR="00D66041" w:rsidRPr="00A73C4C">
        <w:rPr>
          <w:rFonts w:ascii="Times New Roman" w:hAnsi="Times New Roman"/>
          <w:szCs w:val="24"/>
        </w:rPr>
        <w:t xml:space="preserve">ekosistemin tüm aktörlerini içine alan, kapsayıcı, tüm </w:t>
      </w:r>
      <w:r w:rsidR="00476F63" w:rsidRPr="00A73C4C">
        <w:rPr>
          <w:rFonts w:ascii="Times New Roman" w:hAnsi="Times New Roman"/>
          <w:szCs w:val="24"/>
        </w:rPr>
        <w:t>paydaşlara</w:t>
      </w:r>
      <w:r w:rsidR="00D66041" w:rsidRPr="00A73C4C">
        <w:rPr>
          <w:rFonts w:ascii="Times New Roman" w:hAnsi="Times New Roman"/>
          <w:szCs w:val="24"/>
        </w:rPr>
        <w:t xml:space="preserve"> aynı mesafede duran ve hizmet veren bir yapı işlevi üst</w:t>
      </w:r>
      <w:r w:rsidR="00476F63" w:rsidRPr="00A73C4C">
        <w:rPr>
          <w:rFonts w:ascii="Times New Roman" w:hAnsi="Times New Roman"/>
          <w:szCs w:val="24"/>
        </w:rPr>
        <w:t>lenmesi</w:t>
      </w:r>
      <w:r w:rsidR="00D66041" w:rsidRPr="00A73C4C">
        <w:rPr>
          <w:rFonts w:ascii="Times New Roman" w:hAnsi="Times New Roman"/>
          <w:szCs w:val="24"/>
        </w:rPr>
        <w:t xml:space="preserve"> </w:t>
      </w:r>
      <w:r w:rsidR="00476F63" w:rsidRPr="00A73C4C">
        <w:rPr>
          <w:rFonts w:ascii="Times New Roman" w:hAnsi="Times New Roman"/>
          <w:szCs w:val="24"/>
        </w:rPr>
        <w:t xml:space="preserve">öngörüsü </w:t>
      </w:r>
      <w:r w:rsidR="00D66041" w:rsidRPr="00A73C4C">
        <w:rPr>
          <w:rFonts w:ascii="Times New Roman" w:hAnsi="Times New Roman"/>
          <w:szCs w:val="24"/>
        </w:rPr>
        <w:t>nedeniyle yüzleri ve öncelikleri bünyesinde yer aldıkları kurumlara dönük olan teknokentler ve TTO’lar gibi d</w:t>
      </w:r>
      <w:r w:rsidR="00476F63" w:rsidRPr="00A73C4C">
        <w:rPr>
          <w:rFonts w:ascii="Times New Roman" w:hAnsi="Times New Roman"/>
          <w:szCs w:val="24"/>
        </w:rPr>
        <w:t>iğer arayüzlerden farklılaşacak</w:t>
      </w:r>
      <w:r w:rsidR="00D66041" w:rsidRPr="00A73C4C">
        <w:rPr>
          <w:rFonts w:ascii="Times New Roman" w:hAnsi="Times New Roman"/>
          <w:szCs w:val="24"/>
        </w:rPr>
        <w:t xml:space="preserve"> ve bu haliyle de ekosistem içinde bölgenin ortak çıkarları için hareket eden öncü bir kurum olarak ön</w:t>
      </w:r>
      <w:r w:rsidR="00476F63" w:rsidRPr="00A73C4C">
        <w:rPr>
          <w:rFonts w:ascii="Times New Roman" w:hAnsi="Times New Roman"/>
          <w:szCs w:val="24"/>
        </w:rPr>
        <w:t xml:space="preserve">emli bir boşluğu dolduracaktır. </w:t>
      </w:r>
      <w:proofErr w:type="gramEnd"/>
      <w:r w:rsidR="00476F63" w:rsidRPr="00A73C4C">
        <w:rPr>
          <w:rFonts w:ascii="Times New Roman" w:hAnsi="Times New Roman"/>
          <w:szCs w:val="24"/>
        </w:rPr>
        <w:t>Bu bulgu TÜSİAD’ın önerdiği bölgesel inovasyon merkezleri modeli çalışmasında da altını çizdiği ve önceliklediği hususların başında gelmektedir.</w:t>
      </w:r>
    </w:p>
    <w:p w14:paraId="0751ABBD" w14:textId="60DB16B2" w:rsidR="00DF6633" w:rsidRPr="00A73C4C" w:rsidRDefault="00E07BC8" w:rsidP="005A3C60">
      <w:pPr>
        <w:spacing w:before="120" w:line="240" w:lineRule="auto"/>
        <w:rPr>
          <w:rFonts w:ascii="Times New Roman" w:hAnsi="Times New Roman"/>
          <w:szCs w:val="24"/>
        </w:rPr>
      </w:pPr>
      <w:r w:rsidRPr="00A73C4C">
        <w:rPr>
          <w:rFonts w:ascii="Times New Roman" w:hAnsi="Times New Roman"/>
          <w:szCs w:val="24"/>
        </w:rPr>
        <w:t xml:space="preserve">Son olarak çalışmanın litaratüre önemli bir katkısı ise </w:t>
      </w:r>
      <w:r w:rsidR="00DF6633" w:rsidRPr="00A73C4C">
        <w:rPr>
          <w:rFonts w:ascii="Times New Roman" w:hAnsi="Times New Roman"/>
          <w:szCs w:val="24"/>
        </w:rPr>
        <w:t>Türkiye’de girişimcilik ekosisteminde faaliyet gösteren aktörler arasındaki etkileşimin artırılmasıyla verimliliğin artacağı ve girişimcilerin başarısının artacağı</w:t>
      </w:r>
      <w:r w:rsidR="00553D58">
        <w:rPr>
          <w:rFonts w:ascii="Times New Roman" w:hAnsi="Times New Roman"/>
          <w:szCs w:val="24"/>
        </w:rPr>
        <w:t>nın anlaşılmasıdır</w:t>
      </w:r>
      <w:r w:rsidR="00DF6633" w:rsidRPr="00A73C4C">
        <w:rPr>
          <w:rFonts w:ascii="Times New Roman" w:hAnsi="Times New Roman"/>
          <w:szCs w:val="24"/>
        </w:rPr>
        <w:t>. Yazında v</w:t>
      </w:r>
      <w:r w:rsidR="00553D58">
        <w:rPr>
          <w:rFonts w:ascii="Times New Roman" w:hAnsi="Times New Roman"/>
          <w:szCs w:val="24"/>
        </w:rPr>
        <w:t>urgulandığı üzere aktörler ara</w:t>
      </w:r>
      <w:r w:rsidR="00DF6633" w:rsidRPr="00A73C4C">
        <w:rPr>
          <w:rFonts w:ascii="Times New Roman" w:hAnsi="Times New Roman"/>
          <w:szCs w:val="24"/>
        </w:rPr>
        <w:t>sı işbi</w:t>
      </w:r>
      <w:r w:rsidR="00297A60" w:rsidRPr="00A73C4C">
        <w:rPr>
          <w:rFonts w:ascii="Times New Roman" w:hAnsi="Times New Roman"/>
          <w:szCs w:val="24"/>
        </w:rPr>
        <w:t>r</w:t>
      </w:r>
      <w:r w:rsidR="00DF6633" w:rsidRPr="00A73C4C">
        <w:rPr>
          <w:rFonts w:ascii="Times New Roman" w:hAnsi="Times New Roman"/>
          <w:szCs w:val="24"/>
        </w:rPr>
        <w:t>liği ve etkileşimin artırılması yerel, bölgesel ve ulusal rekabet gücünü artırmaktadır.</w:t>
      </w:r>
    </w:p>
    <w:p w14:paraId="5B5F5863" w14:textId="74C920F0" w:rsidR="008C04B4" w:rsidRPr="00A73C4C" w:rsidRDefault="00CA7516" w:rsidP="005A3C60">
      <w:pPr>
        <w:spacing w:before="120" w:line="240" w:lineRule="auto"/>
        <w:rPr>
          <w:rFonts w:ascii="Times New Roman" w:hAnsi="Times New Roman"/>
          <w:szCs w:val="24"/>
        </w:rPr>
      </w:pPr>
      <w:r w:rsidRPr="00A73C4C">
        <w:rPr>
          <w:rFonts w:ascii="Times New Roman" w:hAnsi="Times New Roman"/>
          <w:szCs w:val="24"/>
        </w:rPr>
        <w:t>Y</w:t>
      </w:r>
      <w:r w:rsidR="001F5F5B" w:rsidRPr="00A73C4C">
        <w:rPr>
          <w:rFonts w:ascii="Times New Roman" w:hAnsi="Times New Roman"/>
          <w:szCs w:val="24"/>
        </w:rPr>
        <w:t>enilik merkezleri, b</w:t>
      </w:r>
      <w:r w:rsidR="008C04B4" w:rsidRPr="00A73C4C">
        <w:rPr>
          <w:rFonts w:ascii="Times New Roman" w:hAnsi="Times New Roman"/>
          <w:szCs w:val="24"/>
        </w:rPr>
        <w:t>ölgenin sermayesini (ekonomik sosyal, kültürel, beşeri) güçlendirmek, etkili kullanımını sağlamak üzere yenilik ve girişimcilik toplulukların</w:t>
      </w:r>
      <w:r w:rsidR="00D178CC" w:rsidRPr="00A73C4C">
        <w:rPr>
          <w:rFonts w:ascii="Times New Roman" w:hAnsi="Times New Roman"/>
          <w:szCs w:val="24"/>
        </w:rPr>
        <w:t>ı</w:t>
      </w:r>
      <w:r w:rsidR="008C04B4" w:rsidRPr="00A73C4C">
        <w:rPr>
          <w:rFonts w:ascii="Times New Roman" w:hAnsi="Times New Roman"/>
          <w:szCs w:val="24"/>
        </w:rPr>
        <w:t xml:space="preserve"> belirli bir ağ üzerinden yeniden yapılandır</w:t>
      </w:r>
      <w:r w:rsidR="00D178CC" w:rsidRPr="00A73C4C">
        <w:rPr>
          <w:rFonts w:ascii="Times New Roman" w:hAnsi="Times New Roman"/>
          <w:szCs w:val="24"/>
        </w:rPr>
        <w:t xml:space="preserve">manın </w:t>
      </w:r>
      <w:r w:rsidR="008C04B4" w:rsidRPr="00A73C4C">
        <w:rPr>
          <w:rFonts w:ascii="Times New Roman" w:hAnsi="Times New Roman"/>
          <w:szCs w:val="24"/>
        </w:rPr>
        <w:t xml:space="preserve">yanında bölgenin enerjisini diğer gelişmiş bölgelerle işbirliği şeklinde kullanmak gibi </w:t>
      </w:r>
      <w:proofErr w:type="gramStart"/>
      <w:r w:rsidR="008C04B4" w:rsidRPr="00A73C4C">
        <w:rPr>
          <w:rFonts w:ascii="Times New Roman" w:hAnsi="Times New Roman"/>
          <w:szCs w:val="24"/>
        </w:rPr>
        <w:t>misyonla</w:t>
      </w:r>
      <w:r w:rsidR="00553D58">
        <w:rPr>
          <w:rFonts w:ascii="Times New Roman" w:hAnsi="Times New Roman"/>
          <w:szCs w:val="24"/>
        </w:rPr>
        <w:t>rı</w:t>
      </w:r>
      <w:proofErr w:type="gramEnd"/>
      <w:r w:rsidR="00553D58">
        <w:rPr>
          <w:rFonts w:ascii="Times New Roman" w:hAnsi="Times New Roman"/>
          <w:szCs w:val="24"/>
        </w:rPr>
        <w:t xml:space="preserve"> yerine getirebilir. Yenilik m</w:t>
      </w:r>
      <w:r w:rsidR="008C04B4" w:rsidRPr="00A73C4C">
        <w:rPr>
          <w:rFonts w:ascii="Times New Roman" w:hAnsi="Times New Roman"/>
          <w:szCs w:val="24"/>
        </w:rPr>
        <w:t>erkezleri, yaşayan ve gelişen bir ekosistem olarak; mevcut tü</w:t>
      </w:r>
      <w:r w:rsidR="001F5F5B" w:rsidRPr="00A73C4C">
        <w:rPr>
          <w:rFonts w:ascii="Times New Roman" w:hAnsi="Times New Roman"/>
          <w:szCs w:val="24"/>
        </w:rPr>
        <w:t>m yapılara erişebilecek ağ yapısın</w:t>
      </w:r>
      <w:r w:rsidR="008C04B4" w:rsidRPr="00A73C4C">
        <w:rPr>
          <w:rFonts w:ascii="Times New Roman" w:hAnsi="Times New Roman"/>
          <w:szCs w:val="24"/>
        </w:rPr>
        <w:t xml:space="preserve">ı oluşturabilmeli, ağ yapı içerisinde bilgi, uzmanlık ve tecrübenin yayılımını sağlayabilmeli ve her bir uçtan alınan bilgi ve tecrübeyi bütüncül bir yaklaşım ile firma ve girişimcilerin hizmetine sunabilmelidir. Bu anlamda </w:t>
      </w:r>
      <w:proofErr w:type="gramStart"/>
      <w:r w:rsidR="008C04B4" w:rsidRPr="00A73C4C">
        <w:rPr>
          <w:rFonts w:ascii="Times New Roman" w:hAnsi="Times New Roman"/>
          <w:szCs w:val="24"/>
        </w:rPr>
        <w:t>literatüre</w:t>
      </w:r>
      <w:proofErr w:type="gramEnd"/>
      <w:r w:rsidR="008C04B4" w:rsidRPr="00A73C4C">
        <w:rPr>
          <w:rFonts w:ascii="Times New Roman" w:hAnsi="Times New Roman"/>
          <w:szCs w:val="24"/>
        </w:rPr>
        <w:t xml:space="preserve"> de uygun olarak </w:t>
      </w:r>
      <w:r w:rsidR="001F5F5B" w:rsidRPr="00A73C4C">
        <w:rPr>
          <w:rFonts w:ascii="Times New Roman" w:hAnsi="Times New Roman"/>
          <w:szCs w:val="24"/>
        </w:rPr>
        <w:t xml:space="preserve">yapılan analizler sonucunda </w:t>
      </w:r>
      <w:r w:rsidR="008C04B4" w:rsidRPr="00A73C4C">
        <w:rPr>
          <w:rFonts w:ascii="Times New Roman" w:hAnsi="Times New Roman"/>
          <w:szCs w:val="24"/>
        </w:rPr>
        <w:t>yenilik merkezleri</w:t>
      </w:r>
      <w:r w:rsidR="001F5F5B" w:rsidRPr="00A73C4C">
        <w:rPr>
          <w:rFonts w:ascii="Times New Roman" w:hAnsi="Times New Roman"/>
          <w:szCs w:val="24"/>
        </w:rPr>
        <w:t>nin</w:t>
      </w:r>
      <w:r w:rsidR="008C04B4" w:rsidRPr="00A73C4C">
        <w:rPr>
          <w:rFonts w:ascii="Times New Roman" w:hAnsi="Times New Roman"/>
          <w:szCs w:val="24"/>
        </w:rPr>
        <w:t xml:space="preserve"> konektör rolü ön plana çıkmaktadır.</w:t>
      </w:r>
    </w:p>
    <w:p w14:paraId="73CEC0C1" w14:textId="40B0EE6F" w:rsidR="008C04B4" w:rsidRPr="00A73C4C" w:rsidRDefault="006C7F11" w:rsidP="005A3C60">
      <w:pPr>
        <w:spacing w:before="120" w:line="240" w:lineRule="auto"/>
        <w:rPr>
          <w:rFonts w:ascii="Times New Roman" w:hAnsi="Times New Roman"/>
          <w:szCs w:val="24"/>
        </w:rPr>
      </w:pPr>
      <w:r w:rsidRPr="00A73C4C">
        <w:rPr>
          <w:rFonts w:ascii="Times New Roman" w:hAnsi="Times New Roman"/>
          <w:szCs w:val="24"/>
        </w:rPr>
        <w:t>Bilgi toplumuna dönüşüm sürecinde her ülke</w:t>
      </w:r>
      <w:r w:rsidR="00D178CC" w:rsidRPr="00A73C4C">
        <w:rPr>
          <w:rFonts w:ascii="Times New Roman" w:hAnsi="Times New Roman"/>
          <w:szCs w:val="24"/>
        </w:rPr>
        <w:t>nin</w:t>
      </w:r>
      <w:r w:rsidRPr="00A73C4C">
        <w:rPr>
          <w:rFonts w:ascii="Times New Roman" w:hAnsi="Times New Roman"/>
          <w:szCs w:val="24"/>
        </w:rPr>
        <w:t xml:space="preserve"> yenilik ve girişimcilik alanında kendine özgü veya genel sorunlarını çözmek için farklı sorunlara karşı farklı adlarla ancak benzer fonksiyonlar yüklenen yapılar oluşturdukları görülmektedir</w:t>
      </w:r>
      <w:r w:rsidR="006C0440" w:rsidRPr="00A73C4C">
        <w:rPr>
          <w:rFonts w:ascii="Times New Roman" w:hAnsi="Times New Roman"/>
          <w:szCs w:val="24"/>
        </w:rPr>
        <w:t xml:space="preserve"> (TÜSİAD, 2008</w:t>
      </w:r>
      <w:r w:rsidR="00590CC3" w:rsidRPr="00A73C4C">
        <w:rPr>
          <w:rFonts w:ascii="Times New Roman" w:hAnsi="Times New Roman"/>
          <w:szCs w:val="24"/>
        </w:rPr>
        <w:t>; EARTO, 2018</w:t>
      </w:r>
      <w:r w:rsidR="006C0440" w:rsidRPr="00A73C4C">
        <w:rPr>
          <w:rFonts w:ascii="Times New Roman" w:hAnsi="Times New Roman"/>
          <w:szCs w:val="24"/>
        </w:rPr>
        <w:t>)</w:t>
      </w:r>
      <w:r w:rsidR="00590CC3" w:rsidRPr="00A73C4C">
        <w:rPr>
          <w:rFonts w:ascii="Times New Roman" w:hAnsi="Times New Roman"/>
          <w:szCs w:val="24"/>
        </w:rPr>
        <w:t xml:space="preserve">. </w:t>
      </w:r>
      <w:r w:rsidR="008C04B4" w:rsidRPr="00A73C4C">
        <w:rPr>
          <w:rFonts w:ascii="Times New Roman" w:hAnsi="Times New Roman"/>
          <w:szCs w:val="24"/>
        </w:rPr>
        <w:t xml:space="preserve">Temel olarak yenilik merkezleri; iş modeli uzmanlığı, teknoloji ve </w:t>
      </w:r>
      <w:r w:rsidRPr="00A73C4C">
        <w:rPr>
          <w:rFonts w:ascii="Times New Roman" w:hAnsi="Times New Roman"/>
          <w:szCs w:val="24"/>
        </w:rPr>
        <w:t>yenilik</w:t>
      </w:r>
      <w:r w:rsidR="008C04B4" w:rsidRPr="00A73C4C">
        <w:rPr>
          <w:rFonts w:ascii="Times New Roman" w:hAnsi="Times New Roman"/>
          <w:szCs w:val="24"/>
        </w:rPr>
        <w:t xml:space="preserve"> yönetimi uzmanlığını ve bunlarla ilişkili hizmetleri bünyesinde barındıran, bünyesinde olmayan birtakım bilgi, uzmanlık hizmetleri ise yakın ve sürdürülebilir ilişkide olduğu ekosistem aktörlerine ulaşarak ve sinerjik ilişkiler yaratarak; müşterisi olan firmalar ve girişimcilere rekabetçi çözümler sunmalıdır.</w:t>
      </w:r>
    </w:p>
    <w:p w14:paraId="5DC59071" w14:textId="5ED5DE7D" w:rsidR="008C04B4" w:rsidRPr="00A73C4C" w:rsidRDefault="008C04B4" w:rsidP="005A3C60">
      <w:pPr>
        <w:spacing w:before="120" w:line="240" w:lineRule="auto"/>
        <w:rPr>
          <w:rFonts w:ascii="Times New Roman" w:hAnsi="Times New Roman"/>
          <w:szCs w:val="24"/>
        </w:rPr>
      </w:pPr>
      <w:r w:rsidRPr="00A73C4C">
        <w:rPr>
          <w:rFonts w:ascii="Times New Roman" w:hAnsi="Times New Roman"/>
          <w:szCs w:val="24"/>
        </w:rPr>
        <w:t>Oluşturacak yapının başarısı bölgesel ihtiyaç</w:t>
      </w:r>
      <w:r w:rsidR="006E2D4D" w:rsidRPr="00A73C4C">
        <w:rPr>
          <w:rFonts w:ascii="Times New Roman" w:hAnsi="Times New Roman"/>
          <w:szCs w:val="24"/>
        </w:rPr>
        <w:t>ların</w:t>
      </w:r>
      <w:r w:rsidRPr="00A73C4C">
        <w:rPr>
          <w:rFonts w:ascii="Times New Roman" w:hAnsi="Times New Roman"/>
          <w:szCs w:val="24"/>
        </w:rPr>
        <w:t>, kapasite</w:t>
      </w:r>
      <w:r w:rsidR="006E2D4D" w:rsidRPr="00A73C4C">
        <w:rPr>
          <w:rFonts w:ascii="Times New Roman" w:hAnsi="Times New Roman"/>
          <w:szCs w:val="24"/>
        </w:rPr>
        <w:t>nin</w:t>
      </w:r>
      <w:r w:rsidRPr="00A73C4C">
        <w:rPr>
          <w:rFonts w:ascii="Times New Roman" w:hAnsi="Times New Roman"/>
          <w:szCs w:val="24"/>
        </w:rPr>
        <w:t xml:space="preserve"> ve özelliklerin (sosyal, beşerî, ekonomik ve kültürel sermaye, altyapı, kaynak ve know-how) belirlenmesinden sonra ağın/merkezin iş modelinin hazırlanması ve bölgesel olarak uygun görülmesine ihtiyaç duy</w:t>
      </w:r>
      <w:r w:rsidR="00D178CC" w:rsidRPr="00A73C4C">
        <w:rPr>
          <w:rFonts w:ascii="Times New Roman" w:hAnsi="Times New Roman"/>
          <w:szCs w:val="24"/>
        </w:rPr>
        <w:t>maktadır</w:t>
      </w:r>
      <w:r w:rsidRPr="00A73C4C">
        <w:rPr>
          <w:rFonts w:ascii="Times New Roman" w:hAnsi="Times New Roman"/>
          <w:szCs w:val="24"/>
        </w:rPr>
        <w:t>. Bu nedenle burada belirlenen prensipler çerçevesinde bölgesel çalışmalar yapılmasına ihtiyaç duyulmaktadır.</w:t>
      </w:r>
      <w:r w:rsidR="0044415A" w:rsidRPr="00A73C4C">
        <w:rPr>
          <w:rFonts w:ascii="Times New Roman" w:hAnsi="Times New Roman"/>
          <w:szCs w:val="24"/>
        </w:rPr>
        <w:t xml:space="preserve"> Bu çerçeved</w:t>
      </w:r>
      <w:r w:rsidR="00D178CC" w:rsidRPr="00A73C4C">
        <w:rPr>
          <w:rFonts w:ascii="Times New Roman" w:hAnsi="Times New Roman"/>
          <w:szCs w:val="24"/>
        </w:rPr>
        <w:t>e</w:t>
      </w:r>
      <w:r w:rsidR="0044415A" w:rsidRPr="00A73C4C">
        <w:rPr>
          <w:rFonts w:ascii="Times New Roman" w:hAnsi="Times New Roman"/>
          <w:szCs w:val="24"/>
        </w:rPr>
        <w:t xml:space="preserve"> girişimcilik ve yenilik ekosisteminde Kalkınma Ajansları ve Belediyeler</w:t>
      </w:r>
      <w:r w:rsidR="00553D58">
        <w:rPr>
          <w:rFonts w:ascii="Times New Roman" w:hAnsi="Times New Roman"/>
          <w:szCs w:val="24"/>
        </w:rPr>
        <w:t>in</w:t>
      </w:r>
      <w:r w:rsidR="0044415A" w:rsidRPr="00A73C4C">
        <w:rPr>
          <w:rFonts w:ascii="Times New Roman" w:hAnsi="Times New Roman"/>
          <w:szCs w:val="24"/>
        </w:rPr>
        <w:t xml:space="preserve"> bölgesel ve yerel aktörlerinin tasarlanacak modelde etkili rolleri olabileceği değerlendirilmektedir.</w:t>
      </w:r>
      <w:r w:rsidR="00A7536B" w:rsidRPr="00A73C4C">
        <w:rPr>
          <w:rFonts w:ascii="Times New Roman" w:hAnsi="Times New Roman"/>
          <w:szCs w:val="24"/>
        </w:rPr>
        <w:t xml:space="preserve"> </w:t>
      </w:r>
      <w:r w:rsidR="000453DD" w:rsidRPr="00A73C4C">
        <w:rPr>
          <w:rFonts w:ascii="Times New Roman" w:hAnsi="Times New Roman"/>
          <w:szCs w:val="24"/>
        </w:rPr>
        <w:t>Ancak tarafların rollerinin belirlenmesi ve her</w:t>
      </w:r>
      <w:r w:rsidR="00A7536B" w:rsidRPr="00A73C4C">
        <w:rPr>
          <w:rFonts w:ascii="Times New Roman" w:hAnsi="Times New Roman"/>
          <w:szCs w:val="24"/>
        </w:rPr>
        <w:t xml:space="preserve"> </w:t>
      </w:r>
      <w:r w:rsidR="000453DD" w:rsidRPr="00A73C4C">
        <w:rPr>
          <w:rFonts w:ascii="Times New Roman" w:hAnsi="Times New Roman"/>
          <w:szCs w:val="24"/>
        </w:rPr>
        <w:t xml:space="preserve">bir kurumun çalışma program ve bütçesinde yer alması için yasal bir zeminin oluşturulması </w:t>
      </w:r>
      <w:r w:rsidR="000453DD" w:rsidRPr="00A73C4C">
        <w:rPr>
          <w:rFonts w:ascii="Times New Roman" w:hAnsi="Times New Roman"/>
          <w:szCs w:val="24"/>
        </w:rPr>
        <w:lastRenderedPageBreak/>
        <w:t>önerilmektedir.</w:t>
      </w:r>
      <w:r w:rsidR="00590CC3" w:rsidRPr="00A73C4C">
        <w:rPr>
          <w:rFonts w:ascii="Times New Roman" w:hAnsi="Times New Roman"/>
          <w:szCs w:val="24"/>
        </w:rPr>
        <w:t xml:space="preserve"> </w:t>
      </w:r>
      <w:r w:rsidR="0044415A" w:rsidRPr="00A73C4C">
        <w:rPr>
          <w:rFonts w:ascii="Times New Roman" w:hAnsi="Times New Roman"/>
          <w:szCs w:val="24"/>
        </w:rPr>
        <w:t>Yerel ve bölgesel paydaşların tamamı</w:t>
      </w:r>
      <w:r w:rsidR="00D178CC" w:rsidRPr="00A73C4C">
        <w:rPr>
          <w:rFonts w:ascii="Times New Roman" w:hAnsi="Times New Roman"/>
          <w:szCs w:val="24"/>
        </w:rPr>
        <w:t>nın</w:t>
      </w:r>
      <w:r w:rsidR="0044415A" w:rsidRPr="00A73C4C">
        <w:rPr>
          <w:rFonts w:ascii="Times New Roman" w:hAnsi="Times New Roman"/>
          <w:szCs w:val="24"/>
        </w:rPr>
        <w:t xml:space="preserve"> ulusal ve uluslararası diğer aktörlerle yapılabilecek çalışmalarda kurulacak yapıya destek vermeleri faydalı olacaktır.</w:t>
      </w:r>
      <w:r w:rsidR="000453DD" w:rsidRPr="00A73C4C">
        <w:rPr>
          <w:rFonts w:ascii="Times New Roman" w:hAnsi="Times New Roman"/>
          <w:szCs w:val="24"/>
        </w:rPr>
        <w:t xml:space="preserve"> </w:t>
      </w:r>
    </w:p>
    <w:p w14:paraId="4D60A604" w14:textId="0CC99DA8" w:rsidR="008C04B4" w:rsidRPr="00A73C4C" w:rsidRDefault="008C04B4" w:rsidP="005A3C60">
      <w:pPr>
        <w:spacing w:before="120" w:line="240" w:lineRule="auto"/>
        <w:rPr>
          <w:rFonts w:ascii="Times New Roman" w:hAnsi="Times New Roman"/>
          <w:szCs w:val="24"/>
        </w:rPr>
      </w:pPr>
      <w:r w:rsidRPr="00A73C4C">
        <w:rPr>
          <w:rFonts w:ascii="Times New Roman" w:hAnsi="Times New Roman"/>
          <w:szCs w:val="24"/>
        </w:rPr>
        <w:t xml:space="preserve">Çalışma biçimi, mekânı ve insan kaynakları yapısı da merkezin etkinliğini önemli ölçüde etkilemektedir. Yukarıda belirlenen iş modeli çerçevesinde; etkili bağlantılar ve işbirlikleri oluşturabilecek liderler ve uzmanlara, hızlı ve esnek çalışma özelliğine, yenilikçilik odağına, </w:t>
      </w:r>
      <w:r w:rsidR="00D178CC" w:rsidRPr="00A73C4C">
        <w:rPr>
          <w:rFonts w:ascii="Times New Roman" w:hAnsi="Times New Roman"/>
          <w:szCs w:val="24"/>
        </w:rPr>
        <w:t xml:space="preserve">farklı </w:t>
      </w:r>
      <w:r w:rsidRPr="00A73C4C">
        <w:rPr>
          <w:rFonts w:ascii="Times New Roman" w:hAnsi="Times New Roman"/>
          <w:szCs w:val="24"/>
        </w:rPr>
        <w:t xml:space="preserve">disiplinlerden uzmanların birlikte çalışmasına ve tecrübe değişimine imkân verecek </w:t>
      </w:r>
      <w:proofErr w:type="gramStart"/>
      <w:r w:rsidRPr="00A73C4C">
        <w:rPr>
          <w:rFonts w:ascii="Times New Roman" w:hAnsi="Times New Roman"/>
          <w:szCs w:val="24"/>
        </w:rPr>
        <w:t>kreatif</w:t>
      </w:r>
      <w:proofErr w:type="gramEnd"/>
      <w:r w:rsidRPr="00A73C4C">
        <w:rPr>
          <w:rFonts w:ascii="Times New Roman" w:hAnsi="Times New Roman"/>
          <w:szCs w:val="24"/>
        </w:rPr>
        <w:t xml:space="preserve"> fizik</w:t>
      </w:r>
      <w:r w:rsidR="00590CC3" w:rsidRPr="00A73C4C">
        <w:rPr>
          <w:rFonts w:ascii="Times New Roman" w:hAnsi="Times New Roman"/>
          <w:szCs w:val="24"/>
        </w:rPr>
        <w:t xml:space="preserve">sel mekâna ihtiyaçları vardır. </w:t>
      </w:r>
      <w:r w:rsidRPr="00A73C4C">
        <w:rPr>
          <w:rFonts w:ascii="Times New Roman" w:hAnsi="Times New Roman"/>
          <w:szCs w:val="24"/>
        </w:rPr>
        <w:t xml:space="preserve">Ayrıca girişimcilik, yenilik, tasarım, sanat, kültür gibi kavramları kucaklayan ve kenti yenilikçi sınıfın yaşayabileceği bir hale getirmek için tüm taraflarla işbirliği içinde </w:t>
      </w:r>
      <w:r w:rsidR="00EB208A" w:rsidRPr="00A73C4C">
        <w:rPr>
          <w:rFonts w:ascii="Times New Roman" w:hAnsi="Times New Roman"/>
          <w:szCs w:val="24"/>
        </w:rPr>
        <w:t xml:space="preserve">olacak </w:t>
      </w:r>
      <w:r w:rsidRPr="00A73C4C">
        <w:rPr>
          <w:rFonts w:ascii="Times New Roman" w:hAnsi="Times New Roman"/>
          <w:szCs w:val="24"/>
        </w:rPr>
        <w:t xml:space="preserve">bir yapı gerekmektedir.  </w:t>
      </w:r>
    </w:p>
    <w:p w14:paraId="0FCDBFCC" w14:textId="7DA9A47E" w:rsidR="008C04B4" w:rsidRPr="00A73C4C" w:rsidRDefault="008C04B4" w:rsidP="005A3C60">
      <w:pPr>
        <w:spacing w:before="120" w:line="240" w:lineRule="auto"/>
        <w:rPr>
          <w:rFonts w:ascii="Times New Roman" w:hAnsi="Times New Roman"/>
          <w:szCs w:val="24"/>
        </w:rPr>
      </w:pPr>
      <w:r w:rsidRPr="00A73C4C">
        <w:rPr>
          <w:rFonts w:ascii="Times New Roman" w:hAnsi="Times New Roman"/>
          <w:szCs w:val="24"/>
        </w:rPr>
        <w:t>Yenilik merkezi/ağı</w:t>
      </w:r>
      <w:r w:rsidR="00F56DF5" w:rsidRPr="00A73C4C">
        <w:rPr>
          <w:rFonts w:ascii="Times New Roman" w:hAnsi="Times New Roman"/>
          <w:szCs w:val="24"/>
        </w:rPr>
        <w:t>nın</w:t>
      </w:r>
      <w:r w:rsidRPr="00A73C4C">
        <w:rPr>
          <w:rFonts w:ascii="Times New Roman" w:hAnsi="Times New Roman"/>
          <w:szCs w:val="24"/>
        </w:rPr>
        <w:t xml:space="preserve"> startup ve teknoloji tabanlı girişimciliğin nispeten daha geliştiği Ankara, İstanbul ve İzmir gibi yerlerde ticarileşmeye odaklanabileceği</w:t>
      </w:r>
      <w:r w:rsidR="00F56DF5" w:rsidRPr="00A73C4C">
        <w:rPr>
          <w:rFonts w:ascii="Times New Roman" w:hAnsi="Times New Roman"/>
          <w:szCs w:val="24"/>
        </w:rPr>
        <w:t>,</w:t>
      </w:r>
      <w:r w:rsidRPr="00A73C4C">
        <w:rPr>
          <w:rFonts w:ascii="Times New Roman" w:hAnsi="Times New Roman"/>
          <w:szCs w:val="24"/>
        </w:rPr>
        <w:t xml:space="preserve"> daha çok sanayileşme aşamasında olan Mersin, </w:t>
      </w:r>
      <w:r w:rsidR="00603C54" w:rsidRPr="00A73C4C">
        <w:rPr>
          <w:rFonts w:ascii="Times New Roman" w:hAnsi="Times New Roman"/>
          <w:szCs w:val="24"/>
        </w:rPr>
        <w:t xml:space="preserve">Adana, </w:t>
      </w:r>
      <w:r w:rsidRPr="00A73C4C">
        <w:rPr>
          <w:rFonts w:ascii="Times New Roman" w:hAnsi="Times New Roman"/>
          <w:szCs w:val="24"/>
        </w:rPr>
        <w:t>Konya, Kayseri ve Gaziantep gibi yerlerde ise KOBİ’lere ve onların yenilik sorunlarına odaklanabileceği değerlendirilmektedir. Ancak her iki örnekte de diğer unsurların dışlanmaması önemlidir.</w:t>
      </w:r>
    </w:p>
    <w:p w14:paraId="3CBDFA60" w14:textId="371CACB6" w:rsidR="00CA7516" w:rsidRPr="00A73C4C" w:rsidRDefault="00CA7516" w:rsidP="005A3C60">
      <w:pPr>
        <w:spacing w:before="120" w:line="240" w:lineRule="auto"/>
        <w:rPr>
          <w:rFonts w:ascii="Times New Roman" w:hAnsi="Times New Roman"/>
          <w:szCs w:val="24"/>
        </w:rPr>
      </w:pPr>
      <w:r w:rsidRPr="00A73C4C">
        <w:rPr>
          <w:rFonts w:ascii="Times New Roman" w:hAnsi="Times New Roman"/>
          <w:szCs w:val="24"/>
        </w:rPr>
        <w:t>Bu çerçevede önce bölgesel ağların birbiri ile etkileşimi sonra merkez ile etkileşimi sağlanmalı, merkez ise desteklerini bölge yenilik aktörlerini bir arada çalışması</w:t>
      </w:r>
      <w:r w:rsidR="00553D58">
        <w:rPr>
          <w:rFonts w:ascii="Times New Roman" w:hAnsi="Times New Roman"/>
          <w:szCs w:val="24"/>
        </w:rPr>
        <w:t xml:space="preserve"> koşulu üzerinden tasarlanmalıdır</w:t>
      </w:r>
      <w:r w:rsidRPr="00A73C4C">
        <w:rPr>
          <w:rFonts w:ascii="Times New Roman" w:hAnsi="Times New Roman"/>
          <w:szCs w:val="24"/>
        </w:rPr>
        <w:t xml:space="preserve">. Kurulması planlanan merkezin önemli bir fonksiyonu bu ağ yapıları ilişkilendirmek, birbiri ile konuşturmak, yıllık bir program </w:t>
      </w:r>
      <w:proofErr w:type="gramStart"/>
      <w:r w:rsidRPr="00A73C4C">
        <w:rPr>
          <w:rFonts w:ascii="Times New Roman" w:hAnsi="Times New Roman"/>
          <w:szCs w:val="24"/>
        </w:rPr>
        <w:t>dahilinde</w:t>
      </w:r>
      <w:proofErr w:type="gramEnd"/>
      <w:r w:rsidRPr="00A73C4C">
        <w:rPr>
          <w:rFonts w:ascii="Times New Roman" w:hAnsi="Times New Roman"/>
          <w:szCs w:val="24"/>
        </w:rPr>
        <w:t xml:space="preserve"> birbirini tekrar eden işler yapmaları yerine, birbirini destekler nitelikte bir iş tasarımı yapabilmelerini sağlamak</w:t>
      </w:r>
      <w:r w:rsidR="00DA194F">
        <w:rPr>
          <w:rFonts w:ascii="Times New Roman" w:hAnsi="Times New Roman"/>
          <w:szCs w:val="24"/>
        </w:rPr>
        <w:t>tır.</w:t>
      </w:r>
    </w:p>
    <w:p w14:paraId="6343AE81" w14:textId="77777777" w:rsidR="008C04B4" w:rsidRPr="00A73C4C" w:rsidRDefault="008C04B4" w:rsidP="005A3C60">
      <w:pPr>
        <w:spacing w:before="120" w:line="240" w:lineRule="auto"/>
        <w:rPr>
          <w:rFonts w:ascii="Times New Roman" w:hAnsi="Times New Roman"/>
          <w:szCs w:val="24"/>
        </w:rPr>
      </w:pPr>
      <w:r w:rsidRPr="00A73C4C">
        <w:rPr>
          <w:rFonts w:ascii="Times New Roman" w:hAnsi="Times New Roman"/>
          <w:szCs w:val="24"/>
        </w:rPr>
        <w:t xml:space="preserve">Türkiye’de yenilik merkezlerinin tasarlanması ve kurulması sürecinde en baştan bir uygulayıcı kuruluşun tasarıma </w:t>
      </w:r>
      <w:proofErr w:type="gramStart"/>
      <w:r w:rsidRPr="00A73C4C">
        <w:rPr>
          <w:rFonts w:ascii="Times New Roman" w:hAnsi="Times New Roman"/>
          <w:szCs w:val="24"/>
        </w:rPr>
        <w:t>dahil</w:t>
      </w:r>
      <w:proofErr w:type="gramEnd"/>
      <w:r w:rsidRPr="00A73C4C">
        <w:rPr>
          <w:rFonts w:ascii="Times New Roman" w:hAnsi="Times New Roman"/>
          <w:szCs w:val="24"/>
        </w:rPr>
        <w:t xml:space="preserve"> edilmesi gerekmektedir. Bu kuruluşun aşağıdaki özeliklerinin olması ise başarıyı artıracaktır. </w:t>
      </w:r>
    </w:p>
    <w:p w14:paraId="368A69F3" w14:textId="77777777" w:rsidR="008C04B4" w:rsidRPr="00A73C4C" w:rsidRDefault="008C04B4" w:rsidP="005A3C60">
      <w:pPr>
        <w:pStyle w:val="ListeParagraf"/>
        <w:numPr>
          <w:ilvl w:val="0"/>
          <w:numId w:val="19"/>
        </w:numPr>
        <w:spacing w:before="120" w:line="240" w:lineRule="auto"/>
        <w:contextualSpacing w:val="0"/>
        <w:rPr>
          <w:rFonts w:ascii="Times New Roman" w:hAnsi="Times New Roman"/>
          <w:szCs w:val="24"/>
        </w:rPr>
      </w:pPr>
      <w:r w:rsidRPr="00A73C4C">
        <w:rPr>
          <w:rFonts w:ascii="Times New Roman" w:hAnsi="Times New Roman"/>
          <w:szCs w:val="24"/>
        </w:rPr>
        <w:t>Yerel, ulusal ve uluslararası ölçekte kamu, özel sektör ve farklı nitelikteki kurum ve kuruluşlar ile çalışma pratiği ve bilgi ve finansman kaynaklarına erişimi olan,</w:t>
      </w:r>
    </w:p>
    <w:p w14:paraId="770F5602" w14:textId="77777777" w:rsidR="008C04B4" w:rsidRPr="00A73C4C" w:rsidRDefault="008C04B4" w:rsidP="005A3C60">
      <w:pPr>
        <w:pStyle w:val="ListeParagraf"/>
        <w:numPr>
          <w:ilvl w:val="0"/>
          <w:numId w:val="19"/>
        </w:numPr>
        <w:spacing w:before="120" w:line="240" w:lineRule="auto"/>
        <w:contextualSpacing w:val="0"/>
        <w:rPr>
          <w:rFonts w:ascii="Times New Roman" w:hAnsi="Times New Roman"/>
          <w:szCs w:val="24"/>
        </w:rPr>
      </w:pPr>
      <w:r w:rsidRPr="00A73C4C">
        <w:rPr>
          <w:rFonts w:ascii="Times New Roman" w:hAnsi="Times New Roman"/>
          <w:szCs w:val="24"/>
        </w:rPr>
        <w:t>Geniş paydaş yelpazesine sahip; paydaşlarının değişen ihtiyaç ve önceliklerini takip edebilen ve buna uygun hizmetler geliştiren,</w:t>
      </w:r>
    </w:p>
    <w:p w14:paraId="2263768D" w14:textId="697118D4" w:rsidR="008C04B4" w:rsidRPr="00A73C4C" w:rsidRDefault="008C04B4" w:rsidP="005A3C60">
      <w:pPr>
        <w:pStyle w:val="ListeParagraf"/>
        <w:numPr>
          <w:ilvl w:val="0"/>
          <w:numId w:val="19"/>
        </w:numPr>
        <w:spacing w:before="120" w:line="240" w:lineRule="auto"/>
        <w:contextualSpacing w:val="0"/>
        <w:rPr>
          <w:rFonts w:ascii="Times New Roman" w:hAnsi="Times New Roman"/>
          <w:szCs w:val="24"/>
        </w:rPr>
      </w:pPr>
      <w:r w:rsidRPr="00A73C4C">
        <w:rPr>
          <w:rFonts w:ascii="Times New Roman" w:hAnsi="Times New Roman"/>
          <w:szCs w:val="24"/>
        </w:rPr>
        <w:t xml:space="preserve">Teknoloji, </w:t>
      </w:r>
      <w:r w:rsidR="006C7F11" w:rsidRPr="00A73C4C">
        <w:rPr>
          <w:rFonts w:ascii="Times New Roman" w:hAnsi="Times New Roman"/>
          <w:szCs w:val="24"/>
        </w:rPr>
        <w:t>yenilik</w:t>
      </w:r>
      <w:r w:rsidRPr="00A73C4C">
        <w:rPr>
          <w:rFonts w:ascii="Times New Roman" w:hAnsi="Times New Roman"/>
          <w:szCs w:val="24"/>
        </w:rPr>
        <w:t xml:space="preserve"> ve girişimcilik alanlarında program/proje/arayüz tasarlama, uygulama ve izleme tecrübelerine sahip farkındalık oluşturma, ihtiyaç analizi, i</w:t>
      </w:r>
      <w:r w:rsidR="00C94A32" w:rsidRPr="00A73C4C">
        <w:rPr>
          <w:rFonts w:ascii="Times New Roman" w:hAnsi="Times New Roman"/>
          <w:szCs w:val="24"/>
        </w:rPr>
        <w:t>ş geliştirme, danışmanlık, ment</w:t>
      </w:r>
      <w:r w:rsidR="00A43148" w:rsidRPr="00A73C4C">
        <w:rPr>
          <w:rFonts w:ascii="Times New Roman" w:hAnsi="Times New Roman"/>
          <w:szCs w:val="24"/>
        </w:rPr>
        <w:t>o</w:t>
      </w:r>
      <w:r w:rsidRPr="00A73C4C">
        <w:rPr>
          <w:rFonts w:ascii="Times New Roman" w:hAnsi="Times New Roman"/>
          <w:szCs w:val="24"/>
        </w:rPr>
        <w:t>rluk hizmetleri ve yetkinliklerine sahip,</w:t>
      </w:r>
    </w:p>
    <w:p w14:paraId="5CC7C162" w14:textId="77777777" w:rsidR="008C04B4" w:rsidRPr="00A73C4C" w:rsidRDefault="008C04B4" w:rsidP="005A3C60">
      <w:pPr>
        <w:pStyle w:val="ListeParagraf"/>
        <w:numPr>
          <w:ilvl w:val="0"/>
          <w:numId w:val="19"/>
        </w:numPr>
        <w:spacing w:before="120" w:line="240" w:lineRule="auto"/>
        <w:contextualSpacing w:val="0"/>
        <w:rPr>
          <w:rFonts w:ascii="Times New Roman" w:hAnsi="Times New Roman"/>
          <w:szCs w:val="24"/>
        </w:rPr>
      </w:pPr>
      <w:r w:rsidRPr="00A73C4C">
        <w:rPr>
          <w:rFonts w:ascii="Times New Roman" w:hAnsi="Times New Roman"/>
          <w:szCs w:val="24"/>
        </w:rPr>
        <w:t xml:space="preserve">Ağ yapıları kurgulamış, uygulamaya koymuş ve sürdürmüş; yenilik ağlarını yönetebilecek idari ve mali kapasiteye ve organizasyon yapısına sahip, </w:t>
      </w:r>
    </w:p>
    <w:p w14:paraId="1FA9C0A8" w14:textId="7C35215A" w:rsidR="005549F2" w:rsidRPr="00A73C4C" w:rsidRDefault="008C04B4" w:rsidP="005A3C60">
      <w:pPr>
        <w:pStyle w:val="ListeParagraf"/>
        <w:numPr>
          <w:ilvl w:val="0"/>
          <w:numId w:val="19"/>
        </w:numPr>
        <w:spacing w:before="120" w:line="240" w:lineRule="auto"/>
        <w:contextualSpacing w:val="0"/>
        <w:rPr>
          <w:rFonts w:ascii="Times New Roman" w:hAnsi="Times New Roman"/>
          <w:szCs w:val="24"/>
        </w:rPr>
      </w:pPr>
      <w:r w:rsidRPr="00A73C4C">
        <w:rPr>
          <w:rFonts w:ascii="Times New Roman" w:hAnsi="Times New Roman"/>
          <w:szCs w:val="24"/>
        </w:rPr>
        <w:t>İlgili konularda program, model ve ekosistem geliştirme/kapas</w:t>
      </w:r>
      <w:r w:rsidR="006C7F11" w:rsidRPr="00A73C4C">
        <w:rPr>
          <w:rFonts w:ascii="Times New Roman" w:hAnsi="Times New Roman"/>
          <w:szCs w:val="24"/>
        </w:rPr>
        <w:t>ite artırma tecrübesi bulunmasıdır.</w:t>
      </w:r>
    </w:p>
    <w:p w14:paraId="3319253B" w14:textId="7ED51D04" w:rsidR="00010825" w:rsidRPr="00A73C4C" w:rsidRDefault="00AD7FA1" w:rsidP="005A3C60">
      <w:pPr>
        <w:spacing w:before="120" w:line="240" w:lineRule="auto"/>
        <w:rPr>
          <w:rFonts w:ascii="Times New Roman" w:hAnsi="Times New Roman"/>
          <w:szCs w:val="24"/>
        </w:rPr>
      </w:pPr>
      <w:r>
        <w:rPr>
          <w:rFonts w:ascii="Times New Roman" w:hAnsi="Times New Roman"/>
          <w:szCs w:val="24"/>
        </w:rPr>
        <w:t>Türkiye’nin söz konusu özelliklere sahip yeterli sayıda kurumu bulunmamaktadır.</w:t>
      </w:r>
      <w:r w:rsidR="00010825" w:rsidRPr="00A73C4C">
        <w:rPr>
          <w:rFonts w:ascii="Times New Roman" w:hAnsi="Times New Roman"/>
          <w:szCs w:val="24"/>
        </w:rPr>
        <w:t xml:space="preserve"> Türkiye Teknoloji Geliştirme Vakfı</w:t>
      </w:r>
      <w:r w:rsidR="00DA194F">
        <w:rPr>
          <w:rFonts w:ascii="Times New Roman" w:hAnsi="Times New Roman"/>
          <w:szCs w:val="24"/>
        </w:rPr>
        <w:t>’</w:t>
      </w:r>
      <w:r w:rsidR="00010825" w:rsidRPr="00A73C4C">
        <w:rPr>
          <w:rFonts w:ascii="Times New Roman" w:hAnsi="Times New Roman"/>
          <w:szCs w:val="24"/>
        </w:rPr>
        <w:t xml:space="preserve">nın </w:t>
      </w:r>
      <w:r w:rsidR="00A6446F">
        <w:rPr>
          <w:rFonts w:ascii="Times New Roman" w:hAnsi="Times New Roman"/>
          <w:szCs w:val="24"/>
        </w:rPr>
        <w:t xml:space="preserve">ise </w:t>
      </w:r>
      <w:r w:rsidR="00010825" w:rsidRPr="00A73C4C">
        <w:rPr>
          <w:rFonts w:ascii="Times New Roman" w:hAnsi="Times New Roman"/>
          <w:szCs w:val="24"/>
        </w:rPr>
        <w:t>böyle bir çalışma için uygun olabileceği değerlendir</w:t>
      </w:r>
      <w:r w:rsidR="006F6815">
        <w:rPr>
          <w:rFonts w:ascii="Times New Roman" w:hAnsi="Times New Roman"/>
          <w:szCs w:val="24"/>
        </w:rPr>
        <w:t>i</w:t>
      </w:r>
      <w:r w:rsidR="00010825" w:rsidRPr="00A73C4C">
        <w:rPr>
          <w:rFonts w:ascii="Times New Roman" w:hAnsi="Times New Roman"/>
          <w:szCs w:val="24"/>
        </w:rPr>
        <w:t xml:space="preserve">lmektedir. </w:t>
      </w:r>
      <w:r w:rsidR="00A6446F">
        <w:rPr>
          <w:rFonts w:ascii="Times New Roman" w:hAnsi="Times New Roman"/>
          <w:szCs w:val="24"/>
        </w:rPr>
        <w:t xml:space="preserve">Ancak her durumda bu tip </w:t>
      </w:r>
      <w:r w:rsidR="00010825" w:rsidRPr="00A73C4C">
        <w:rPr>
          <w:rFonts w:ascii="Times New Roman" w:hAnsi="Times New Roman"/>
          <w:szCs w:val="24"/>
        </w:rPr>
        <w:t>arayüz yapılarının kamu tarafından desteklenmesi</w:t>
      </w:r>
      <w:r w:rsidR="00DA194F">
        <w:rPr>
          <w:rFonts w:ascii="Times New Roman" w:hAnsi="Times New Roman"/>
          <w:szCs w:val="24"/>
        </w:rPr>
        <w:t>,</w:t>
      </w:r>
      <w:r w:rsidR="00A6446F">
        <w:rPr>
          <w:rFonts w:ascii="Times New Roman" w:hAnsi="Times New Roman"/>
          <w:szCs w:val="24"/>
        </w:rPr>
        <w:t xml:space="preserve"> fonksiyonları farklı</w:t>
      </w:r>
      <w:r w:rsidR="00010825" w:rsidRPr="00A73C4C">
        <w:rPr>
          <w:rFonts w:ascii="Times New Roman" w:hAnsi="Times New Roman"/>
          <w:szCs w:val="24"/>
        </w:rPr>
        <w:t xml:space="preserve"> yapıların oluşumuna katkı sağlayabilecektir.</w:t>
      </w:r>
    </w:p>
    <w:p w14:paraId="434AFC07" w14:textId="0B99C9E4" w:rsidR="008C04B4" w:rsidRPr="00A73C4C" w:rsidRDefault="0089168F" w:rsidP="005A3C60">
      <w:pPr>
        <w:spacing w:before="120" w:line="240" w:lineRule="auto"/>
        <w:rPr>
          <w:rFonts w:ascii="Times New Roman" w:hAnsi="Times New Roman"/>
          <w:szCs w:val="24"/>
        </w:rPr>
      </w:pPr>
      <w:proofErr w:type="gramStart"/>
      <w:r w:rsidRPr="00A73C4C">
        <w:rPr>
          <w:rFonts w:ascii="Times New Roman" w:hAnsi="Times New Roman"/>
          <w:szCs w:val="24"/>
        </w:rPr>
        <w:t>Yenilik merkezleri/ağlarının; f</w:t>
      </w:r>
      <w:r w:rsidR="00F5010B" w:rsidRPr="00A73C4C">
        <w:rPr>
          <w:rFonts w:ascii="Times New Roman" w:hAnsi="Times New Roman"/>
          <w:szCs w:val="24"/>
        </w:rPr>
        <w:t>ikri ve sınai</w:t>
      </w:r>
      <w:r w:rsidR="006C7F11" w:rsidRPr="00A73C4C">
        <w:rPr>
          <w:rFonts w:ascii="Times New Roman" w:hAnsi="Times New Roman"/>
          <w:szCs w:val="24"/>
        </w:rPr>
        <w:t xml:space="preserve"> mülkiyet h</w:t>
      </w:r>
      <w:r w:rsidR="008C04B4" w:rsidRPr="00A73C4C">
        <w:rPr>
          <w:rFonts w:ascii="Times New Roman" w:hAnsi="Times New Roman"/>
          <w:szCs w:val="24"/>
        </w:rPr>
        <w:t>akkı tabanlı, teknolojik derinliği yüksek, pazara erişimi nispeten daha zor ürünler/</w:t>
      </w:r>
      <w:r w:rsidRPr="00A73C4C">
        <w:rPr>
          <w:rFonts w:ascii="Times New Roman" w:hAnsi="Times New Roman"/>
          <w:szCs w:val="24"/>
        </w:rPr>
        <w:t>hizmetler geliştiren girişimler içinde,</w:t>
      </w:r>
      <w:r w:rsidR="008C04B4" w:rsidRPr="00A73C4C">
        <w:rPr>
          <w:rFonts w:ascii="Times New Roman" w:hAnsi="Times New Roman"/>
          <w:szCs w:val="24"/>
        </w:rPr>
        <w:t xml:space="preserve"> ürünü hazır, az da olsun bir satış yapmış ama henüz ölçeklendirememiş </w:t>
      </w:r>
      <w:r w:rsidRPr="00A73C4C">
        <w:rPr>
          <w:rFonts w:ascii="Times New Roman" w:hAnsi="Times New Roman"/>
          <w:szCs w:val="24"/>
        </w:rPr>
        <w:t>veya</w:t>
      </w:r>
      <w:r w:rsidR="008C04B4" w:rsidRPr="00A73C4C">
        <w:rPr>
          <w:rFonts w:ascii="Times New Roman" w:hAnsi="Times New Roman"/>
          <w:szCs w:val="24"/>
        </w:rPr>
        <w:t xml:space="preserve"> belirli bir satış ölçeğine ulaşmış, özellikle yurtiçi pazarda önemli bir pazar payına ulaşmış olup artık uluslararası düzeyde pazar paylarını geliştirmek isteyen firmalar için önemli etkiler yaratması beklenmektedir.  </w:t>
      </w:r>
      <w:proofErr w:type="gramEnd"/>
    </w:p>
    <w:p w14:paraId="4E212914" w14:textId="3A296277" w:rsidR="00AC1F2C" w:rsidRPr="00A73C4C" w:rsidRDefault="00B8092A" w:rsidP="005A3C60">
      <w:pPr>
        <w:spacing w:before="120" w:line="240" w:lineRule="auto"/>
        <w:rPr>
          <w:rFonts w:ascii="Times New Roman" w:hAnsi="Times New Roman"/>
          <w:szCs w:val="24"/>
        </w:rPr>
      </w:pPr>
      <w:r>
        <w:rPr>
          <w:rFonts w:ascii="Times New Roman" w:eastAsia="Times New Roman" w:hAnsi="Times New Roman"/>
          <w:szCs w:val="24"/>
          <w:lang w:eastAsia="tr-TR"/>
        </w:rPr>
        <w:t>K</w:t>
      </w:r>
      <w:r w:rsidR="00AC1F2C" w:rsidRPr="00A73C4C">
        <w:rPr>
          <w:rFonts w:ascii="Times New Roman" w:eastAsia="Times New Roman" w:hAnsi="Times New Roman"/>
          <w:szCs w:val="24"/>
          <w:lang w:eastAsia="tr-TR"/>
        </w:rPr>
        <w:t>urulacak merkezlerin başarısında</w:t>
      </w:r>
      <w:r w:rsidR="00DA194F">
        <w:rPr>
          <w:rFonts w:ascii="Times New Roman" w:eastAsia="Times New Roman" w:hAnsi="Times New Roman"/>
          <w:szCs w:val="24"/>
          <w:lang w:eastAsia="tr-TR"/>
        </w:rPr>
        <w:t>,</w:t>
      </w:r>
      <w:r w:rsidR="00AC1F2C" w:rsidRPr="00A73C4C">
        <w:rPr>
          <w:rFonts w:ascii="Times New Roman" w:eastAsia="Times New Roman" w:hAnsi="Times New Roman"/>
          <w:szCs w:val="24"/>
          <w:lang w:eastAsia="tr-TR"/>
        </w:rPr>
        <w:t xml:space="preserve"> öncesinde yapılacak hazırlıklar önem taşımaktadır. </w:t>
      </w:r>
      <w:proofErr w:type="gramStart"/>
      <w:r w:rsidR="00AC1F2C" w:rsidRPr="00A73C4C">
        <w:rPr>
          <w:rFonts w:ascii="Times New Roman" w:hAnsi="Times New Roman"/>
          <w:szCs w:val="24"/>
        </w:rPr>
        <w:t xml:space="preserve">Bölgesel mevcut durum ve ihtiyacın ortaya çıkarılmasından sonra bölgenin yenilik ve teknolojik dönüşümünde merkezinin üstleneceği rol, sunabileceği hizmetler ve uzmanlıkların </w:t>
      </w:r>
      <w:r w:rsidR="00AC1F2C" w:rsidRPr="00A73C4C">
        <w:rPr>
          <w:rFonts w:ascii="Times New Roman" w:hAnsi="Times New Roman"/>
          <w:szCs w:val="24"/>
        </w:rPr>
        <w:lastRenderedPageBreak/>
        <w:t>tanımlanması, mevcut fonlar, destekler, projeler kanalıyla yerleşik firma ve girişimcilerin h</w:t>
      </w:r>
      <w:r w:rsidR="00DA194F">
        <w:rPr>
          <w:rFonts w:ascii="Times New Roman" w:hAnsi="Times New Roman"/>
          <w:szCs w:val="24"/>
        </w:rPr>
        <w:t xml:space="preserve">angi destekleri alabileceğini, </w:t>
      </w:r>
      <w:r w:rsidR="00AC1F2C" w:rsidRPr="00A73C4C">
        <w:rPr>
          <w:rFonts w:ascii="Times New Roman" w:hAnsi="Times New Roman"/>
          <w:szCs w:val="24"/>
        </w:rPr>
        <w:t xml:space="preserve">uzmanlık ve işbirliklerine hangi aktör, kurum ve kuruluşlar ile işbirliği yapılarak erişilebileceğini içerecek şekilde yenilik merkezi iş modelinin hazırlanması gerekmektedir (DEI, 2017). </w:t>
      </w:r>
      <w:proofErr w:type="gramEnd"/>
      <w:r w:rsidR="00AC1F2C" w:rsidRPr="00A73C4C">
        <w:rPr>
          <w:rFonts w:ascii="Times New Roman" w:hAnsi="Times New Roman"/>
          <w:szCs w:val="24"/>
        </w:rPr>
        <w:t xml:space="preserve">Bu çerçevede yol göstermesi açısından hazırlanan “Taslak Yenilik Merkezi İş Modeli” ekte </w:t>
      </w:r>
      <w:r w:rsidR="00A2557C">
        <w:rPr>
          <w:rFonts w:ascii="Times New Roman" w:hAnsi="Times New Roman"/>
          <w:szCs w:val="24"/>
        </w:rPr>
        <w:t xml:space="preserve">(Ek1) </w:t>
      </w:r>
      <w:r w:rsidR="00AC1F2C" w:rsidRPr="00A73C4C">
        <w:rPr>
          <w:rFonts w:ascii="Times New Roman" w:hAnsi="Times New Roman"/>
          <w:szCs w:val="24"/>
        </w:rPr>
        <w:t xml:space="preserve">sunulmaktadır. </w:t>
      </w:r>
      <w:proofErr w:type="gramStart"/>
      <w:r w:rsidR="00AC1F2C" w:rsidRPr="00A73C4C">
        <w:rPr>
          <w:rFonts w:ascii="Times New Roman" w:hAnsi="Times New Roman"/>
          <w:szCs w:val="24"/>
        </w:rPr>
        <w:t>Buna göre yenilikçi girişimcilerin, startupların ve akademik girişimcilerin daha büyük firmalarla bağlantılarını güçlendirecek, ticarileşebilme potansiyeli olan mevcut patentlere iş modelleri ve planları hazırlayacak, girişimcilik konusunda belirli düzeylere gelmiş ekip ve projelere ufak dokunuşlarla ticarileşmelerine katkı sağlayabilecek, öncelikle bölge sonrasında ise ulusal açık yenilik ağları oluşturacak, bölge için gelecek araşt</w:t>
      </w:r>
      <w:r w:rsidR="00F608ED" w:rsidRPr="00A73C4C">
        <w:rPr>
          <w:rFonts w:ascii="Times New Roman" w:hAnsi="Times New Roman"/>
          <w:szCs w:val="24"/>
        </w:rPr>
        <w:t>ırmaları yapabilecek bir yapı öngörülmektedir.</w:t>
      </w:r>
      <w:proofErr w:type="gramEnd"/>
    </w:p>
    <w:p w14:paraId="4AF1409F" w14:textId="09B64C66" w:rsidR="00CA7516" w:rsidRPr="00A73C4C" w:rsidRDefault="00CA7516" w:rsidP="005A3C60">
      <w:pPr>
        <w:spacing w:before="120" w:line="240" w:lineRule="auto"/>
        <w:rPr>
          <w:rFonts w:ascii="Times New Roman" w:hAnsi="Times New Roman"/>
          <w:szCs w:val="24"/>
        </w:rPr>
      </w:pPr>
      <w:r w:rsidRPr="00A73C4C">
        <w:rPr>
          <w:rFonts w:ascii="Times New Roman" w:hAnsi="Times New Roman"/>
          <w:szCs w:val="24"/>
        </w:rPr>
        <w:t>Yapılan çalışma ile genel olarak bölgesel farklılıklar olmasına rağmen yeni merkezlerin kurulması ve mevcut yapıların etkinliğini artırabilecek çözümlere odaklanılması yerinde olacaktır. Bu merkezin test, analiz, ölçüm ve araştırma altyapısı şeklinde değil belirli ofislerinin olmasının yeterli olacağı değerlendirilmektedir. Söz konusu yapının yukarıda özellikleri belirlenen arayüz yapılarınca yönet</w:t>
      </w:r>
      <w:r w:rsidR="00ED4221" w:rsidRPr="00A73C4C">
        <w:rPr>
          <w:rFonts w:ascii="Times New Roman" w:hAnsi="Times New Roman"/>
          <w:szCs w:val="24"/>
        </w:rPr>
        <w:t>il</w:t>
      </w:r>
      <w:r w:rsidRPr="00A73C4C">
        <w:rPr>
          <w:rFonts w:ascii="Times New Roman" w:hAnsi="Times New Roman"/>
          <w:szCs w:val="24"/>
        </w:rPr>
        <w:t>mesi faydalı olacaktır. Bu arayüz yapıları her bölge için fark</w:t>
      </w:r>
      <w:r w:rsidR="00ED4221" w:rsidRPr="00A73C4C">
        <w:rPr>
          <w:rFonts w:ascii="Times New Roman" w:hAnsi="Times New Roman"/>
          <w:szCs w:val="24"/>
        </w:rPr>
        <w:t>lı olabilir ancak An</w:t>
      </w:r>
      <w:r w:rsidRPr="00A73C4C">
        <w:rPr>
          <w:rFonts w:ascii="Times New Roman" w:hAnsi="Times New Roman"/>
          <w:szCs w:val="24"/>
        </w:rPr>
        <w:t xml:space="preserve">kara ve İzmir gibi büyük kentleri içine alacak bölgelerde aynı arayüz tarafından </w:t>
      </w:r>
      <w:r w:rsidR="00BC514E">
        <w:rPr>
          <w:rFonts w:ascii="Times New Roman" w:hAnsi="Times New Roman"/>
          <w:szCs w:val="24"/>
        </w:rPr>
        <w:t xml:space="preserve">da </w:t>
      </w:r>
      <w:r w:rsidRPr="00A73C4C">
        <w:rPr>
          <w:rFonts w:ascii="Times New Roman" w:hAnsi="Times New Roman"/>
          <w:szCs w:val="24"/>
        </w:rPr>
        <w:t>yönetilebilir.</w:t>
      </w:r>
    </w:p>
    <w:p w14:paraId="551D8A50" w14:textId="447A8C49" w:rsidR="00590CC3" w:rsidRPr="00A73C4C" w:rsidRDefault="00590CC3" w:rsidP="005A3C60">
      <w:pPr>
        <w:spacing w:before="120" w:line="240" w:lineRule="auto"/>
        <w:rPr>
          <w:rFonts w:ascii="Times New Roman" w:hAnsi="Times New Roman"/>
          <w:szCs w:val="24"/>
        </w:rPr>
      </w:pPr>
      <w:r w:rsidRPr="00A73C4C">
        <w:rPr>
          <w:rFonts w:ascii="Times New Roman" w:hAnsi="Times New Roman"/>
          <w:szCs w:val="24"/>
        </w:rPr>
        <w:t xml:space="preserve">Girişimcilik veya yenilik ekosistemleri; sadece altyapı veya finans unsurlarından değil sosyal boyutun ve aktörler arası etkileşimin önemli olduğu yapılardır. Bu nedenle önerilen çerçevede; bir ekosistem için en önemli başarı </w:t>
      </w:r>
      <w:proofErr w:type="gramStart"/>
      <w:r w:rsidRPr="00A73C4C">
        <w:rPr>
          <w:rFonts w:ascii="Times New Roman" w:hAnsi="Times New Roman"/>
          <w:szCs w:val="24"/>
        </w:rPr>
        <w:t>kriterlerinin</w:t>
      </w:r>
      <w:proofErr w:type="gramEnd"/>
      <w:r w:rsidRPr="00A73C4C">
        <w:rPr>
          <w:rFonts w:ascii="Times New Roman" w:hAnsi="Times New Roman"/>
          <w:szCs w:val="24"/>
        </w:rPr>
        <w:t xml:space="preserve"> var olan sosyal sermayeyi farklı bileşenleri ile kritik kütlenin ötesinde harekete geçirebilecek yapılara da ihtiyaç olduğuna dayanmaktadır. Altyapı, insan kaynağı, ekonomik varlıklar, kolaylaştı</w:t>
      </w:r>
      <w:r w:rsidR="00A6124A">
        <w:rPr>
          <w:rFonts w:ascii="Times New Roman" w:hAnsi="Times New Roman"/>
          <w:szCs w:val="24"/>
        </w:rPr>
        <w:t>rıcı unsurlar için ağ değerler</w:t>
      </w:r>
      <w:r w:rsidRPr="00A73C4C">
        <w:rPr>
          <w:rFonts w:ascii="Times New Roman" w:hAnsi="Times New Roman"/>
          <w:szCs w:val="24"/>
        </w:rPr>
        <w:t xml:space="preserve"> bu yapılar tarafından oluşturulabilmektedir. Ancak bu ağların sınırlı bir coğrafi alana odaklanan politikaların ekosistemi yaşatan/sürdüren unsurları göz ardı ederek daha düşük bir etki yaratacağı bildirilmektedir (Mulas vd, 2015).</w:t>
      </w:r>
      <w:r w:rsidRPr="00A73C4C">
        <w:rPr>
          <w:rFonts w:ascii="Times New Roman" w:hAnsi="Times New Roman"/>
          <w:b/>
          <w:i/>
          <w:szCs w:val="24"/>
        </w:rPr>
        <w:t xml:space="preserve"> </w:t>
      </w:r>
      <w:r w:rsidRPr="00A73C4C">
        <w:rPr>
          <w:rFonts w:ascii="Times New Roman" w:hAnsi="Times New Roman"/>
          <w:szCs w:val="24"/>
        </w:rPr>
        <w:t>Ancak bu alanın bir teknopark veya OSB gibi belirli ve kısıtlı coğrafi alanı içermesi</w:t>
      </w:r>
      <w:r w:rsidR="00A6124A">
        <w:rPr>
          <w:rFonts w:ascii="Times New Roman" w:hAnsi="Times New Roman"/>
          <w:szCs w:val="24"/>
        </w:rPr>
        <w:t>,</w:t>
      </w:r>
      <w:r w:rsidRPr="00A73C4C">
        <w:rPr>
          <w:rFonts w:ascii="Times New Roman" w:hAnsi="Times New Roman"/>
          <w:szCs w:val="24"/>
        </w:rPr>
        <w:t xml:space="preserve"> oluşturulacak sosyal sermayenin etkisini azaltabilecektir. Bu anlamda entegratör yapıların söz konusu ekosistemi daha da canlandıracak şekilde tas</w:t>
      </w:r>
      <w:r w:rsidR="00957AB3">
        <w:rPr>
          <w:rFonts w:ascii="Times New Roman" w:hAnsi="Times New Roman"/>
          <w:szCs w:val="24"/>
        </w:rPr>
        <w:t>arlanması faydalı olacaktır.  Bu nedenle</w:t>
      </w:r>
      <w:r w:rsidR="002622FB">
        <w:rPr>
          <w:rFonts w:ascii="Times New Roman" w:hAnsi="Times New Roman"/>
          <w:szCs w:val="24"/>
        </w:rPr>
        <w:t xml:space="preserve"> </w:t>
      </w:r>
      <w:r w:rsidRPr="00A73C4C">
        <w:rPr>
          <w:rFonts w:ascii="Times New Roman" w:hAnsi="Times New Roman"/>
          <w:szCs w:val="24"/>
        </w:rPr>
        <w:t>Ankara yenilik ağının aynı zamanda İzmir ve İstanbul ile bütünleşebilecek ve ilişkilendirebilecek şekilde kurgulanmasını ifade etmektedir. Daha büyük coğrafyaları etkileyebilen yenilik ağları; teknoloji tabanlı şirketlerin sayısını arttırmakla kalmamakta, büyük firmalarla startupların ilişkisini kurma, KOBİ’lerin yetkinliklerini artırma, üniversite sa</w:t>
      </w:r>
      <w:r w:rsidR="00D6457A">
        <w:rPr>
          <w:rFonts w:ascii="Times New Roman" w:hAnsi="Times New Roman"/>
          <w:szCs w:val="24"/>
        </w:rPr>
        <w:t>nayi işbirliği ve bilginin yayıl</w:t>
      </w:r>
      <w:r w:rsidRPr="00A73C4C">
        <w:rPr>
          <w:rFonts w:ascii="Times New Roman" w:hAnsi="Times New Roman"/>
          <w:szCs w:val="24"/>
        </w:rPr>
        <w:t xml:space="preserve">ımı konularında daha etkin çıktılara ulaşmaktadırlar. </w:t>
      </w:r>
    </w:p>
    <w:p w14:paraId="5710C2DD" w14:textId="7EA554E5" w:rsidR="00590CC3" w:rsidRPr="00A73C4C" w:rsidRDefault="00013A51" w:rsidP="005A3C60">
      <w:pPr>
        <w:spacing w:before="120" w:line="240" w:lineRule="auto"/>
        <w:rPr>
          <w:rFonts w:ascii="Times New Roman" w:hAnsi="Times New Roman"/>
          <w:szCs w:val="24"/>
        </w:rPr>
      </w:pPr>
      <w:r>
        <w:rPr>
          <w:rFonts w:ascii="Times New Roman" w:hAnsi="Times New Roman"/>
          <w:szCs w:val="24"/>
        </w:rPr>
        <w:t>K</w:t>
      </w:r>
      <w:r w:rsidR="00590CC3" w:rsidRPr="00A73C4C">
        <w:rPr>
          <w:rFonts w:ascii="Times New Roman" w:hAnsi="Times New Roman"/>
          <w:szCs w:val="24"/>
        </w:rPr>
        <w:t xml:space="preserve">urulacak merkezlerin belirli bir kapasiteye sahip ve arayüz fonksiyonu görebilecek, girişimcilik, yenilik, Ar-Ge, kümelenme, ticarileşme ve finansman gibi konularda belirli bir tecrübesi olan, kamu, sanayi ve özel sektörle işbirliği kapasitesine sahip aynı zamanda uluslararası ağlara </w:t>
      </w:r>
      <w:proofErr w:type="gramStart"/>
      <w:r w:rsidR="00590CC3" w:rsidRPr="00A73C4C">
        <w:rPr>
          <w:rFonts w:ascii="Times New Roman" w:hAnsi="Times New Roman"/>
          <w:szCs w:val="24"/>
        </w:rPr>
        <w:t>dahil</w:t>
      </w:r>
      <w:proofErr w:type="gramEnd"/>
      <w:r w:rsidR="00590CC3" w:rsidRPr="00A73C4C">
        <w:rPr>
          <w:rFonts w:ascii="Times New Roman" w:hAnsi="Times New Roman"/>
          <w:szCs w:val="24"/>
        </w:rPr>
        <w:t xml:space="preserve"> olan bir kapasite tarafından yönetilmesi ya da belirli bir kapasite oluşana kadar bu süreci koordine edecek bir yapı, kurulacak yapıların başarısını artıracaktır. Aracı ve entegratör organizasyonların ekosistemlerin yaşam döngüs</w:t>
      </w:r>
      <w:r w:rsidR="00A6124A">
        <w:rPr>
          <w:rFonts w:ascii="Times New Roman" w:hAnsi="Times New Roman"/>
          <w:szCs w:val="24"/>
        </w:rPr>
        <w:t>ündeki önemli rollerinden biri</w:t>
      </w:r>
      <w:r w:rsidR="00590CC3" w:rsidRPr="00A73C4C">
        <w:rPr>
          <w:rFonts w:ascii="Times New Roman" w:hAnsi="Times New Roman"/>
          <w:szCs w:val="24"/>
        </w:rPr>
        <w:t xml:space="preserve"> de ekosisteme dışardan dahil olacak yeni “yabancı” yetenek ve bilgiyi hızlı bir şekilde yerleşik sisteme </w:t>
      </w:r>
      <w:proofErr w:type="gramStart"/>
      <w:r w:rsidR="00590CC3" w:rsidRPr="00A73C4C">
        <w:rPr>
          <w:rFonts w:ascii="Times New Roman" w:hAnsi="Times New Roman"/>
          <w:szCs w:val="24"/>
        </w:rPr>
        <w:t>entegre</w:t>
      </w:r>
      <w:proofErr w:type="gramEnd"/>
      <w:r w:rsidR="00590CC3" w:rsidRPr="00A73C4C">
        <w:rPr>
          <w:rFonts w:ascii="Times New Roman" w:hAnsi="Times New Roman"/>
          <w:szCs w:val="24"/>
        </w:rPr>
        <w:t xml:space="preserve"> etmeleridir. Bu anlamda başarılı olan ekosistemler ciddi göçmen yetenek almalarına karşın ortaya çıkan farklılıkları bir dinamik unsur olarak ekosistemin enerjisini geliştirecek şekilde entegratör organizasyonlar üzerinden değerlendirmektedir.</w:t>
      </w:r>
    </w:p>
    <w:p w14:paraId="49139288" w14:textId="1BDD43B2" w:rsidR="00DB2FBA" w:rsidRPr="00A73C4C" w:rsidRDefault="0003218B" w:rsidP="005A3C60">
      <w:pPr>
        <w:spacing w:before="120" w:line="240" w:lineRule="auto"/>
        <w:rPr>
          <w:rFonts w:ascii="Times New Roman" w:hAnsi="Times New Roman"/>
          <w:szCs w:val="24"/>
        </w:rPr>
      </w:pPr>
      <w:r>
        <w:rPr>
          <w:rFonts w:ascii="Times New Roman" w:hAnsi="Times New Roman"/>
          <w:szCs w:val="24"/>
        </w:rPr>
        <w:t>Sonuç olarak “</w:t>
      </w:r>
      <w:r w:rsidR="00ED4221" w:rsidRPr="00A73C4C">
        <w:rPr>
          <w:rFonts w:ascii="Times New Roman" w:hAnsi="Times New Roman"/>
          <w:szCs w:val="24"/>
        </w:rPr>
        <w:t>yenilik merkezleri</w:t>
      </w:r>
      <w:r>
        <w:rPr>
          <w:rFonts w:ascii="Times New Roman" w:hAnsi="Times New Roman"/>
          <w:szCs w:val="24"/>
        </w:rPr>
        <w:t>”</w:t>
      </w:r>
      <w:r w:rsidR="00ED4221" w:rsidRPr="00A73C4C">
        <w:rPr>
          <w:rFonts w:ascii="Times New Roman" w:hAnsi="Times New Roman"/>
          <w:szCs w:val="24"/>
        </w:rPr>
        <w:t xml:space="preserve"> </w:t>
      </w:r>
      <w:r w:rsidR="00CA7516" w:rsidRPr="00A73C4C">
        <w:rPr>
          <w:rFonts w:ascii="Times New Roman" w:hAnsi="Times New Roman"/>
          <w:szCs w:val="24"/>
        </w:rPr>
        <w:t xml:space="preserve">girişimcilik ve </w:t>
      </w:r>
      <w:r w:rsidR="00ED4221" w:rsidRPr="00A73C4C">
        <w:rPr>
          <w:rFonts w:ascii="Times New Roman" w:hAnsi="Times New Roman"/>
          <w:szCs w:val="24"/>
        </w:rPr>
        <w:t>yenilik alanlarındaki boşluklar</w:t>
      </w:r>
      <w:r w:rsidR="00164134" w:rsidRPr="00A73C4C">
        <w:rPr>
          <w:rFonts w:ascii="Times New Roman" w:hAnsi="Times New Roman"/>
          <w:szCs w:val="24"/>
        </w:rPr>
        <w:t>ı giderere</w:t>
      </w:r>
      <w:r w:rsidR="00ED4221" w:rsidRPr="00A73C4C">
        <w:rPr>
          <w:rFonts w:ascii="Times New Roman" w:hAnsi="Times New Roman"/>
          <w:szCs w:val="24"/>
        </w:rPr>
        <w:t>k kamu</w:t>
      </w:r>
      <w:r w:rsidR="00CA7516" w:rsidRPr="00A73C4C">
        <w:rPr>
          <w:rFonts w:ascii="Times New Roman" w:hAnsi="Times New Roman"/>
          <w:szCs w:val="24"/>
        </w:rPr>
        <w:t xml:space="preserve"> desteklerini daha işlevsel kılacak bir fonksiyon alması mümkün olabilecektir. Dolayısıyla uygulamalardaki boşlukların desteklenerek gelişmiş bölgelerde öncelikle ticarileşme sorununu çözmeye odaklanacak olan yapıların Türkiye’deki </w:t>
      </w:r>
      <w:bookmarkStart w:id="46" w:name="_Toc514017458"/>
      <w:r>
        <w:rPr>
          <w:rFonts w:ascii="Times New Roman" w:hAnsi="Times New Roman"/>
          <w:szCs w:val="24"/>
        </w:rPr>
        <w:t xml:space="preserve">Ar-Ge, yenilikçi </w:t>
      </w:r>
      <w:r w:rsidR="006F6815">
        <w:rPr>
          <w:rFonts w:ascii="Times New Roman" w:hAnsi="Times New Roman"/>
          <w:szCs w:val="24"/>
        </w:rPr>
        <w:t>girişimcilik</w:t>
      </w:r>
      <w:r>
        <w:rPr>
          <w:rFonts w:ascii="Times New Roman" w:hAnsi="Times New Roman"/>
          <w:szCs w:val="24"/>
        </w:rPr>
        <w:t xml:space="preserve"> ve ticarileşme kapasitesini geliştirmesi beklenmektedir.</w:t>
      </w:r>
    </w:p>
    <w:p w14:paraId="2A5117EF" w14:textId="543AA6AD" w:rsidR="008C04B4" w:rsidRPr="00A73C4C" w:rsidRDefault="005A3854" w:rsidP="00F142AB">
      <w:pPr>
        <w:spacing w:before="120"/>
        <w:outlineLvl w:val="0"/>
        <w:rPr>
          <w:rFonts w:ascii="Times New Roman" w:hAnsi="Times New Roman"/>
          <w:b/>
          <w:szCs w:val="24"/>
        </w:rPr>
      </w:pPr>
      <w:r w:rsidRPr="00A73C4C">
        <w:rPr>
          <w:rFonts w:ascii="Times New Roman" w:hAnsi="Times New Roman"/>
          <w:b/>
          <w:szCs w:val="24"/>
        </w:rPr>
        <w:lastRenderedPageBreak/>
        <w:t>KAYNAKÇA</w:t>
      </w:r>
      <w:bookmarkEnd w:id="46"/>
    </w:p>
    <w:p w14:paraId="7CECD8DA" w14:textId="0F42CA58" w:rsidR="00ED5621" w:rsidRDefault="00A6124A"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ACS, Z. J.</w:t>
      </w:r>
      <w:r w:rsidR="00ED5621" w:rsidRPr="00D6457A">
        <w:rPr>
          <w:rFonts w:ascii="Times New Roman" w:hAnsi="Times New Roman"/>
          <w:szCs w:val="24"/>
        </w:rPr>
        <w:t xml:space="preserve"> and </w:t>
      </w:r>
      <w:r w:rsidRPr="00D6457A">
        <w:rPr>
          <w:rFonts w:ascii="Times New Roman" w:hAnsi="Times New Roman"/>
          <w:szCs w:val="24"/>
        </w:rPr>
        <w:t>AUDRETSCH</w:t>
      </w:r>
      <w:r w:rsidR="00ED5621" w:rsidRPr="00D6457A">
        <w:rPr>
          <w:rFonts w:ascii="Times New Roman" w:hAnsi="Times New Roman"/>
          <w:szCs w:val="24"/>
        </w:rPr>
        <w:t>, D. B</w:t>
      </w:r>
      <w:proofErr w:type="gramStart"/>
      <w:r w:rsidR="00ED5621" w:rsidRPr="00D6457A">
        <w:rPr>
          <w:rFonts w:ascii="Times New Roman" w:hAnsi="Times New Roman"/>
          <w:szCs w:val="24"/>
        </w:rPr>
        <w:t>.</w:t>
      </w:r>
      <w:r w:rsidRPr="00D6457A">
        <w:rPr>
          <w:rFonts w:ascii="Times New Roman" w:hAnsi="Times New Roman"/>
          <w:szCs w:val="24"/>
        </w:rPr>
        <w:t>,</w:t>
      </w:r>
      <w:proofErr w:type="gramEnd"/>
      <w:r w:rsidRPr="00D6457A">
        <w:rPr>
          <w:rFonts w:ascii="Times New Roman" w:hAnsi="Times New Roman"/>
          <w:szCs w:val="24"/>
        </w:rPr>
        <w:t xml:space="preserve"> (1988), </w:t>
      </w:r>
      <w:r w:rsidR="00ED5621" w:rsidRPr="00D6457A">
        <w:rPr>
          <w:rFonts w:ascii="Times New Roman" w:hAnsi="Times New Roman"/>
          <w:szCs w:val="24"/>
        </w:rPr>
        <w:t xml:space="preserve">Innovation in large and small firms: An empirical analysis, </w:t>
      </w:r>
      <w:r w:rsidR="00ED5621" w:rsidRPr="00D6457A">
        <w:rPr>
          <w:rFonts w:ascii="Times New Roman" w:hAnsi="Times New Roman"/>
          <w:b/>
          <w:i/>
          <w:szCs w:val="24"/>
        </w:rPr>
        <w:t>American Economic Review</w:t>
      </w:r>
      <w:r w:rsidR="00ED5621" w:rsidRPr="00D6457A">
        <w:rPr>
          <w:rFonts w:ascii="Times New Roman" w:hAnsi="Times New Roman"/>
          <w:szCs w:val="24"/>
        </w:rPr>
        <w:t>, 78</w:t>
      </w:r>
      <w:r w:rsidR="00D6457A">
        <w:rPr>
          <w:rFonts w:ascii="Times New Roman" w:hAnsi="Times New Roman"/>
          <w:szCs w:val="24"/>
        </w:rPr>
        <w:t xml:space="preserve"> </w:t>
      </w:r>
      <w:r w:rsidR="00ED5621" w:rsidRPr="00D6457A">
        <w:rPr>
          <w:rFonts w:ascii="Times New Roman" w:hAnsi="Times New Roman"/>
          <w:szCs w:val="24"/>
        </w:rPr>
        <w:t>(4), 678–690.</w:t>
      </w:r>
    </w:p>
    <w:p w14:paraId="1E2E7426" w14:textId="77777777" w:rsidR="00D6457A" w:rsidRPr="00D6457A" w:rsidRDefault="00D6457A" w:rsidP="00D6457A">
      <w:pPr>
        <w:pStyle w:val="ListeParagraf"/>
        <w:spacing w:before="120" w:afterLines="120" w:after="288" w:line="240" w:lineRule="auto"/>
        <w:rPr>
          <w:rFonts w:ascii="Times New Roman" w:hAnsi="Times New Roman"/>
          <w:szCs w:val="24"/>
        </w:rPr>
      </w:pPr>
    </w:p>
    <w:p w14:paraId="25481683" w14:textId="73F40F12" w:rsidR="00ED5621" w:rsidRDefault="00A6124A"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ACS</w:t>
      </w:r>
      <w:r w:rsidR="00ED5621" w:rsidRPr="00D6457A">
        <w:rPr>
          <w:rFonts w:ascii="Times New Roman" w:hAnsi="Times New Roman"/>
          <w:szCs w:val="24"/>
        </w:rPr>
        <w:t>, Z. J</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STAM</w:t>
      </w:r>
      <w:r w:rsidR="00ED5621" w:rsidRPr="00D6457A">
        <w:rPr>
          <w:rFonts w:ascii="Times New Roman" w:hAnsi="Times New Roman"/>
          <w:szCs w:val="24"/>
        </w:rPr>
        <w:t xml:space="preserve">, E., </w:t>
      </w:r>
      <w:r w:rsidRPr="00D6457A">
        <w:rPr>
          <w:rFonts w:ascii="Times New Roman" w:hAnsi="Times New Roman"/>
          <w:szCs w:val="24"/>
        </w:rPr>
        <w:t>AUDRETSCH</w:t>
      </w:r>
      <w:r w:rsidR="00ED5621" w:rsidRPr="00D6457A">
        <w:rPr>
          <w:rFonts w:ascii="Times New Roman" w:hAnsi="Times New Roman"/>
          <w:szCs w:val="24"/>
        </w:rPr>
        <w:t xml:space="preserve">, D. B., &amp; </w:t>
      </w:r>
      <w:r w:rsidRPr="00D6457A">
        <w:rPr>
          <w:rFonts w:ascii="Times New Roman" w:hAnsi="Times New Roman"/>
          <w:szCs w:val="24"/>
        </w:rPr>
        <w:t>O'CONNOR</w:t>
      </w:r>
      <w:r w:rsidR="00ED5621" w:rsidRPr="00D6457A">
        <w:rPr>
          <w:rFonts w:ascii="Times New Roman" w:hAnsi="Times New Roman"/>
          <w:szCs w:val="24"/>
        </w:rPr>
        <w:t>, A.</w:t>
      </w:r>
      <w:r w:rsidRPr="00D6457A">
        <w:rPr>
          <w:rFonts w:ascii="Times New Roman" w:hAnsi="Times New Roman"/>
          <w:szCs w:val="24"/>
        </w:rPr>
        <w:t>, (2017),</w:t>
      </w:r>
      <w:r w:rsidR="00ED5621" w:rsidRPr="00D6457A">
        <w:rPr>
          <w:rFonts w:ascii="Times New Roman" w:hAnsi="Times New Roman"/>
          <w:szCs w:val="24"/>
        </w:rPr>
        <w:t xml:space="preserve"> The lineages of the ent</w:t>
      </w:r>
      <w:r w:rsidR="0041576E">
        <w:rPr>
          <w:rFonts w:ascii="Times New Roman" w:hAnsi="Times New Roman"/>
          <w:szCs w:val="24"/>
        </w:rPr>
        <w:t>repreneurial ecosystem approach,</w:t>
      </w:r>
      <w:r w:rsidR="00ED5621" w:rsidRPr="00D6457A">
        <w:rPr>
          <w:rFonts w:ascii="Times New Roman" w:hAnsi="Times New Roman"/>
          <w:szCs w:val="24"/>
        </w:rPr>
        <w:t xml:space="preserve"> </w:t>
      </w:r>
      <w:r w:rsidR="00ED5621" w:rsidRPr="00D6457A">
        <w:rPr>
          <w:rFonts w:ascii="Times New Roman" w:hAnsi="Times New Roman"/>
          <w:b/>
          <w:i/>
          <w:szCs w:val="24"/>
        </w:rPr>
        <w:t>Small Business Economics</w:t>
      </w:r>
      <w:r w:rsidR="00ED5621" w:rsidRPr="00D6457A">
        <w:rPr>
          <w:rFonts w:ascii="Times New Roman" w:hAnsi="Times New Roman"/>
          <w:szCs w:val="24"/>
        </w:rPr>
        <w:t>, 49, 1–10.</w:t>
      </w:r>
    </w:p>
    <w:p w14:paraId="1E8BCA22" w14:textId="77777777" w:rsidR="00D6457A" w:rsidRPr="00D6457A" w:rsidRDefault="00D6457A" w:rsidP="00D6457A">
      <w:pPr>
        <w:pStyle w:val="ListeParagraf"/>
        <w:rPr>
          <w:rFonts w:ascii="Times New Roman" w:hAnsi="Times New Roman"/>
          <w:szCs w:val="24"/>
        </w:rPr>
      </w:pPr>
    </w:p>
    <w:p w14:paraId="5994680B" w14:textId="798CCDFA" w:rsidR="00ED5621" w:rsidRDefault="00D6457A"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ACS</w:t>
      </w:r>
      <w:r w:rsidR="00ED5621" w:rsidRPr="00D6457A">
        <w:rPr>
          <w:rFonts w:ascii="Times New Roman" w:hAnsi="Times New Roman"/>
          <w:szCs w:val="24"/>
        </w:rPr>
        <w:t>, Z</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AUDRETSCH</w:t>
      </w:r>
      <w:r w:rsidR="00ED5621" w:rsidRPr="00D6457A">
        <w:rPr>
          <w:rFonts w:ascii="Times New Roman" w:hAnsi="Times New Roman"/>
          <w:szCs w:val="24"/>
        </w:rPr>
        <w:t xml:space="preserve">, D. B., </w:t>
      </w:r>
      <w:r w:rsidRPr="00D6457A">
        <w:rPr>
          <w:rFonts w:ascii="Times New Roman" w:hAnsi="Times New Roman"/>
          <w:szCs w:val="24"/>
        </w:rPr>
        <w:t>BRAUNERHJELM</w:t>
      </w:r>
      <w:r w:rsidR="00ED5621" w:rsidRPr="00D6457A">
        <w:rPr>
          <w:rFonts w:ascii="Times New Roman" w:hAnsi="Times New Roman"/>
          <w:szCs w:val="24"/>
        </w:rPr>
        <w:t xml:space="preserve">, P., &amp; </w:t>
      </w:r>
      <w:r w:rsidRPr="00D6457A">
        <w:rPr>
          <w:rFonts w:ascii="Times New Roman" w:hAnsi="Times New Roman"/>
          <w:szCs w:val="24"/>
        </w:rPr>
        <w:t>CARLSSON</w:t>
      </w:r>
      <w:r w:rsidR="00ED5621" w:rsidRPr="00D6457A">
        <w:rPr>
          <w:rFonts w:ascii="Times New Roman" w:hAnsi="Times New Roman"/>
          <w:szCs w:val="24"/>
        </w:rPr>
        <w:t>, B.</w:t>
      </w:r>
      <w:r>
        <w:rPr>
          <w:rFonts w:ascii="Times New Roman" w:hAnsi="Times New Roman"/>
          <w:szCs w:val="24"/>
        </w:rPr>
        <w:t xml:space="preserve">, (2012), Growth and entrepreneurship, </w:t>
      </w:r>
      <w:r w:rsidR="00ED5621" w:rsidRPr="00D6457A">
        <w:rPr>
          <w:rFonts w:ascii="Times New Roman" w:hAnsi="Times New Roman"/>
          <w:b/>
          <w:i/>
          <w:szCs w:val="24"/>
        </w:rPr>
        <w:t>Small Business Economics</w:t>
      </w:r>
      <w:r w:rsidR="00ED5621" w:rsidRPr="00D6457A">
        <w:rPr>
          <w:rFonts w:ascii="Times New Roman" w:hAnsi="Times New Roman"/>
          <w:szCs w:val="24"/>
        </w:rPr>
        <w:t>, 39</w:t>
      </w:r>
      <w:r>
        <w:rPr>
          <w:rFonts w:ascii="Times New Roman" w:hAnsi="Times New Roman"/>
          <w:szCs w:val="24"/>
        </w:rPr>
        <w:t xml:space="preserve"> </w:t>
      </w:r>
      <w:r w:rsidR="00ED5621" w:rsidRPr="00D6457A">
        <w:rPr>
          <w:rFonts w:ascii="Times New Roman" w:hAnsi="Times New Roman"/>
          <w:szCs w:val="24"/>
        </w:rPr>
        <w:t xml:space="preserve">(2), 289–300. </w:t>
      </w:r>
    </w:p>
    <w:p w14:paraId="57943A7F" w14:textId="77777777" w:rsidR="00D6457A" w:rsidRPr="00D6457A" w:rsidRDefault="00D6457A" w:rsidP="00D6457A">
      <w:pPr>
        <w:pStyle w:val="ListeParagraf"/>
        <w:rPr>
          <w:rFonts w:ascii="Times New Roman" w:hAnsi="Times New Roman"/>
          <w:szCs w:val="24"/>
        </w:rPr>
      </w:pPr>
    </w:p>
    <w:p w14:paraId="2D6860A3" w14:textId="25F2ADD4" w:rsidR="00ED5621" w:rsidRDefault="00D6457A"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ACS</w:t>
      </w:r>
      <w:r w:rsidR="00ED5621" w:rsidRPr="00D6457A">
        <w:rPr>
          <w:rFonts w:ascii="Times New Roman" w:hAnsi="Times New Roman"/>
          <w:szCs w:val="24"/>
        </w:rPr>
        <w:t>, Z.</w:t>
      </w:r>
      <w:r>
        <w:rPr>
          <w:rFonts w:ascii="Times New Roman" w:hAnsi="Times New Roman"/>
          <w:szCs w:val="24"/>
        </w:rPr>
        <w:t xml:space="preserve"> </w:t>
      </w:r>
      <w:r w:rsidR="00ED5621" w:rsidRPr="00D6457A">
        <w:rPr>
          <w:rFonts w:ascii="Times New Roman" w:hAnsi="Times New Roman"/>
          <w:szCs w:val="24"/>
        </w:rPr>
        <w:t xml:space="preserve">J. and </w:t>
      </w:r>
      <w:r>
        <w:rPr>
          <w:rFonts w:ascii="Times New Roman" w:hAnsi="Times New Roman"/>
          <w:szCs w:val="24"/>
        </w:rPr>
        <w:t>ARMI</w:t>
      </w:r>
      <w:r w:rsidRPr="00D6457A">
        <w:rPr>
          <w:rFonts w:ascii="Times New Roman" w:hAnsi="Times New Roman"/>
          <w:szCs w:val="24"/>
        </w:rPr>
        <w:t>NGTON</w:t>
      </w:r>
      <w:r w:rsidR="00ED5621" w:rsidRPr="00D6457A">
        <w:rPr>
          <w:rFonts w:ascii="Times New Roman" w:hAnsi="Times New Roman"/>
          <w:szCs w:val="24"/>
        </w:rPr>
        <w:t>, C</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(2004)</w:t>
      </w:r>
      <w:r>
        <w:rPr>
          <w:rFonts w:ascii="Times New Roman" w:hAnsi="Times New Roman"/>
          <w:szCs w:val="24"/>
        </w:rPr>
        <w:t>,</w:t>
      </w:r>
      <w:r w:rsidR="00ED5621" w:rsidRPr="00D6457A">
        <w:rPr>
          <w:rFonts w:ascii="Times New Roman" w:hAnsi="Times New Roman"/>
          <w:szCs w:val="24"/>
        </w:rPr>
        <w:t xml:space="preserve"> Employment Growth and Entrepreneurial Activity in Cities, </w:t>
      </w:r>
      <w:r w:rsidR="00ED5621" w:rsidRPr="00D6457A">
        <w:rPr>
          <w:rFonts w:ascii="Times New Roman" w:hAnsi="Times New Roman"/>
          <w:b/>
          <w:i/>
          <w:szCs w:val="24"/>
        </w:rPr>
        <w:t>Regional Studies</w:t>
      </w:r>
      <w:r w:rsidR="0041576E">
        <w:rPr>
          <w:rFonts w:ascii="Times New Roman" w:hAnsi="Times New Roman"/>
          <w:b/>
          <w:i/>
          <w:szCs w:val="24"/>
        </w:rPr>
        <w:t>,</w:t>
      </w:r>
      <w:r w:rsidR="00ED5621" w:rsidRPr="00D6457A">
        <w:rPr>
          <w:rFonts w:ascii="Times New Roman" w:hAnsi="Times New Roman"/>
          <w:b/>
          <w:i/>
          <w:szCs w:val="24"/>
        </w:rPr>
        <w:t xml:space="preserve"> </w:t>
      </w:r>
      <w:r w:rsidR="00ED5621" w:rsidRPr="00D6457A">
        <w:rPr>
          <w:rFonts w:ascii="Times New Roman" w:hAnsi="Times New Roman"/>
          <w:szCs w:val="24"/>
        </w:rPr>
        <w:t>38 (8), 911-927.</w:t>
      </w:r>
    </w:p>
    <w:p w14:paraId="590807A3" w14:textId="77777777" w:rsidR="00D6457A" w:rsidRPr="00D6457A" w:rsidRDefault="00D6457A" w:rsidP="00D6457A">
      <w:pPr>
        <w:pStyle w:val="ListeParagraf"/>
        <w:rPr>
          <w:rFonts w:ascii="Times New Roman" w:hAnsi="Times New Roman"/>
          <w:szCs w:val="24"/>
        </w:rPr>
      </w:pPr>
    </w:p>
    <w:p w14:paraId="1850239C" w14:textId="56447C93" w:rsidR="00ED5621" w:rsidRPr="00D6457A" w:rsidRDefault="00D6457A"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A</w:t>
      </w:r>
      <w:r>
        <w:rPr>
          <w:rFonts w:ascii="Times New Roman" w:hAnsi="Times New Roman"/>
          <w:szCs w:val="24"/>
        </w:rPr>
        <w:t>KAR, H</w:t>
      </w:r>
      <w:proofErr w:type="gramStart"/>
      <w:r>
        <w:rPr>
          <w:rFonts w:ascii="Times New Roman" w:hAnsi="Times New Roman"/>
          <w:szCs w:val="24"/>
        </w:rPr>
        <w:t>.,</w:t>
      </w:r>
      <w:proofErr w:type="gramEnd"/>
      <w:r>
        <w:rPr>
          <w:rFonts w:ascii="Times New Roman" w:hAnsi="Times New Roman"/>
          <w:szCs w:val="24"/>
        </w:rPr>
        <w:t xml:space="preserve"> (2016), Durum Çalışması,</w:t>
      </w:r>
      <w:r w:rsidR="00ED5621" w:rsidRPr="00D6457A">
        <w:rPr>
          <w:rFonts w:ascii="Times New Roman" w:hAnsi="Times New Roman"/>
          <w:szCs w:val="24"/>
        </w:rPr>
        <w:t xml:space="preserve"> </w:t>
      </w:r>
      <w:r w:rsidR="00ED5621" w:rsidRPr="00D6457A">
        <w:rPr>
          <w:rFonts w:ascii="Times New Roman" w:hAnsi="Times New Roman"/>
          <w:b/>
          <w:szCs w:val="24"/>
        </w:rPr>
        <w:t>Eğitimde Nitel Araştırma Desenleri</w:t>
      </w:r>
      <w:r w:rsidR="0041576E">
        <w:rPr>
          <w:rFonts w:ascii="Times New Roman" w:hAnsi="Times New Roman"/>
          <w:szCs w:val="24"/>
        </w:rPr>
        <w:t xml:space="preserve"> (Ed. A. Saban ve A. Ersoy),</w:t>
      </w:r>
      <w:r w:rsidR="00ED5621" w:rsidRPr="00D6457A">
        <w:rPr>
          <w:rFonts w:ascii="Times New Roman" w:hAnsi="Times New Roman"/>
          <w:szCs w:val="24"/>
        </w:rPr>
        <w:t xml:space="preserve"> Ankara: Anı Yayıncılık.</w:t>
      </w:r>
    </w:p>
    <w:p w14:paraId="5572DBB5" w14:textId="4DC9E4AF" w:rsidR="00ED5621" w:rsidRPr="00A73C4C" w:rsidRDefault="00A00E1D" w:rsidP="00D6457A">
      <w:pPr>
        <w:pStyle w:val="DipnotMetni"/>
        <w:numPr>
          <w:ilvl w:val="0"/>
          <w:numId w:val="33"/>
        </w:numPr>
        <w:spacing w:before="120" w:afterLines="120" w:after="288"/>
        <w:rPr>
          <w:rFonts w:ascii="Times New Roman" w:hAnsi="Times New Roman"/>
          <w:shd w:val="clear" w:color="auto" w:fill="FFFFFF"/>
        </w:rPr>
      </w:pPr>
      <w:r>
        <w:rPr>
          <w:rFonts w:ascii="Times New Roman" w:hAnsi="Times New Roman"/>
          <w:shd w:val="clear" w:color="auto" w:fill="FFFFFF"/>
        </w:rPr>
        <w:t>ALDRI</w:t>
      </w:r>
      <w:r w:rsidRPr="00A73C4C">
        <w:rPr>
          <w:rFonts w:ascii="Times New Roman" w:hAnsi="Times New Roman"/>
          <w:shd w:val="clear" w:color="auto" w:fill="FFFFFF"/>
        </w:rPr>
        <w:t>CH</w:t>
      </w:r>
      <w:r w:rsidR="00ED5621" w:rsidRPr="00A73C4C">
        <w:rPr>
          <w:rFonts w:ascii="Times New Roman" w:hAnsi="Times New Roman"/>
          <w:shd w:val="clear" w:color="auto" w:fill="FFFFFF"/>
        </w:rPr>
        <w:t>, H</w:t>
      </w:r>
      <w:proofErr w:type="gramStart"/>
      <w:r w:rsidR="00ED5621" w:rsidRPr="00A73C4C">
        <w:rPr>
          <w:rFonts w:ascii="Times New Roman" w:hAnsi="Times New Roman"/>
          <w:shd w:val="clear" w:color="auto" w:fill="FFFFFF"/>
        </w:rPr>
        <w:t>.,</w:t>
      </w:r>
      <w:proofErr w:type="gramEnd"/>
      <w:r w:rsidR="00ED5621" w:rsidRPr="00A73C4C">
        <w:rPr>
          <w:rFonts w:ascii="Times New Roman" w:hAnsi="Times New Roman"/>
          <w:shd w:val="clear" w:color="auto" w:fill="FFFFFF"/>
        </w:rPr>
        <w:t xml:space="preserve"> </w:t>
      </w:r>
      <w:r w:rsidRPr="00A73C4C">
        <w:rPr>
          <w:rFonts w:ascii="Times New Roman" w:hAnsi="Times New Roman"/>
          <w:shd w:val="clear" w:color="auto" w:fill="FFFFFF"/>
        </w:rPr>
        <w:t>ROSEN</w:t>
      </w:r>
      <w:r w:rsidR="00ED5621" w:rsidRPr="00A73C4C">
        <w:rPr>
          <w:rFonts w:ascii="Times New Roman" w:hAnsi="Times New Roman"/>
          <w:shd w:val="clear" w:color="auto" w:fill="FFFFFF"/>
        </w:rPr>
        <w:t xml:space="preserve">, B., &amp; </w:t>
      </w:r>
      <w:r w:rsidRPr="00A73C4C">
        <w:rPr>
          <w:rFonts w:ascii="Times New Roman" w:hAnsi="Times New Roman"/>
          <w:shd w:val="clear" w:color="auto" w:fill="FFFFFF"/>
        </w:rPr>
        <w:t>WOODWARD</w:t>
      </w:r>
      <w:r w:rsidR="00ED5621" w:rsidRPr="00A73C4C">
        <w:rPr>
          <w:rFonts w:ascii="Times New Roman" w:hAnsi="Times New Roman"/>
          <w:shd w:val="clear" w:color="auto" w:fill="FFFFFF"/>
        </w:rPr>
        <w:t xml:space="preserve">, W., (1987), The Impact </w:t>
      </w:r>
      <w:r>
        <w:rPr>
          <w:rFonts w:ascii="Times New Roman" w:hAnsi="Times New Roman"/>
          <w:shd w:val="clear" w:color="auto" w:fill="FFFFFF"/>
        </w:rPr>
        <w:t>o</w:t>
      </w:r>
      <w:r w:rsidR="00ED5621" w:rsidRPr="00A73C4C">
        <w:rPr>
          <w:rFonts w:ascii="Times New Roman" w:hAnsi="Times New Roman"/>
          <w:shd w:val="clear" w:color="auto" w:fill="FFFFFF"/>
        </w:rPr>
        <w:t xml:space="preserve">f Social Capital </w:t>
      </w:r>
      <w:r>
        <w:rPr>
          <w:rFonts w:ascii="Times New Roman" w:hAnsi="Times New Roman"/>
          <w:shd w:val="clear" w:color="auto" w:fill="FFFFFF"/>
        </w:rPr>
        <w:t>Networks on Business Foundings a</w:t>
      </w:r>
      <w:r w:rsidR="00ED5621" w:rsidRPr="00A73C4C">
        <w:rPr>
          <w:rFonts w:ascii="Times New Roman" w:hAnsi="Times New Roman"/>
          <w:shd w:val="clear" w:color="auto" w:fill="FFFFFF"/>
        </w:rPr>
        <w:t xml:space="preserve">nd Profit, </w:t>
      </w:r>
      <w:r w:rsidR="00ED5621" w:rsidRPr="00A73C4C">
        <w:rPr>
          <w:rFonts w:ascii="Times New Roman" w:hAnsi="Times New Roman"/>
          <w:b/>
          <w:shd w:val="clear" w:color="auto" w:fill="FFFFFF"/>
        </w:rPr>
        <w:t>Frontiers of Entrepreneurship Research</w:t>
      </w:r>
      <w:r>
        <w:rPr>
          <w:rFonts w:ascii="Times New Roman" w:hAnsi="Times New Roman"/>
          <w:b/>
          <w:shd w:val="clear" w:color="auto" w:fill="FFFFFF"/>
        </w:rPr>
        <w:t>,</w:t>
      </w:r>
      <w:r w:rsidR="00ED5621" w:rsidRPr="00A73C4C">
        <w:rPr>
          <w:rFonts w:ascii="Times New Roman" w:hAnsi="Times New Roman"/>
          <w:shd w:val="clear" w:color="auto" w:fill="FFFFFF"/>
        </w:rPr>
        <w:t xml:space="preserve"> Ed. N. Churchill, J. Hornaday, O. </w:t>
      </w:r>
      <w:r w:rsidR="0041576E">
        <w:rPr>
          <w:rFonts w:ascii="Times New Roman" w:hAnsi="Times New Roman"/>
          <w:shd w:val="clear" w:color="auto" w:fill="FFFFFF"/>
        </w:rPr>
        <w:t>J. Krasner, &amp; K. Vesper (Eds.),</w:t>
      </w:r>
      <w:r w:rsidR="00ED5621" w:rsidRPr="00A73C4C">
        <w:rPr>
          <w:rFonts w:ascii="Times New Roman" w:hAnsi="Times New Roman"/>
          <w:shd w:val="clear" w:color="auto" w:fill="FFFFFF"/>
        </w:rPr>
        <w:t xml:space="preserve"> Wellesley, MA: Babson College Center for Entrepreneurial Studies,  s. 154-168.</w:t>
      </w:r>
    </w:p>
    <w:p w14:paraId="326385E6" w14:textId="65565E62" w:rsidR="00ED5621" w:rsidRDefault="00A00E1D" w:rsidP="00D6457A">
      <w:pPr>
        <w:pStyle w:val="ListeParagraf"/>
        <w:numPr>
          <w:ilvl w:val="0"/>
          <w:numId w:val="33"/>
        </w:numPr>
        <w:spacing w:before="120" w:afterLines="120" w:after="288" w:line="240" w:lineRule="auto"/>
        <w:rPr>
          <w:rFonts w:ascii="Times New Roman" w:eastAsia="Times New Roman" w:hAnsi="Times New Roman"/>
          <w:szCs w:val="24"/>
          <w:lang w:eastAsia="tr-TR"/>
        </w:rPr>
      </w:pPr>
      <w:r w:rsidRPr="00D6457A">
        <w:rPr>
          <w:rFonts w:ascii="Times New Roman" w:eastAsia="Times New Roman" w:hAnsi="Times New Roman"/>
          <w:szCs w:val="24"/>
          <w:lang w:eastAsia="tr-TR"/>
        </w:rPr>
        <w:t>ALVEDALEN</w:t>
      </w:r>
      <w:r w:rsidR="00ED5621" w:rsidRPr="00D6457A">
        <w:rPr>
          <w:rFonts w:ascii="Times New Roman" w:eastAsia="Times New Roman" w:hAnsi="Times New Roman"/>
          <w:szCs w:val="24"/>
          <w:lang w:eastAsia="tr-TR"/>
        </w:rPr>
        <w:t>, J</w:t>
      </w:r>
      <w:proofErr w:type="gramStart"/>
      <w:r w:rsidR="00ED5621" w:rsidRPr="00D6457A">
        <w:rPr>
          <w:rFonts w:ascii="Times New Roman" w:eastAsia="Times New Roman" w:hAnsi="Times New Roman"/>
          <w:szCs w:val="24"/>
          <w:lang w:eastAsia="tr-TR"/>
        </w:rPr>
        <w:t>.,</w:t>
      </w:r>
      <w:proofErr w:type="gramEnd"/>
      <w:r w:rsidR="00ED5621" w:rsidRPr="00D6457A">
        <w:rPr>
          <w:rFonts w:ascii="Times New Roman" w:eastAsia="Times New Roman" w:hAnsi="Times New Roman"/>
          <w:szCs w:val="24"/>
          <w:lang w:eastAsia="tr-TR"/>
        </w:rPr>
        <w:t xml:space="preserve"> &amp; </w:t>
      </w:r>
      <w:r w:rsidRPr="00D6457A">
        <w:rPr>
          <w:rFonts w:ascii="Times New Roman" w:eastAsia="Times New Roman" w:hAnsi="Times New Roman"/>
          <w:szCs w:val="24"/>
          <w:lang w:eastAsia="tr-TR"/>
        </w:rPr>
        <w:t>BOSCHMA</w:t>
      </w:r>
      <w:r w:rsidR="00ED5621" w:rsidRPr="00D6457A">
        <w:rPr>
          <w:rFonts w:ascii="Times New Roman" w:eastAsia="Times New Roman" w:hAnsi="Times New Roman"/>
          <w:szCs w:val="24"/>
          <w:lang w:eastAsia="tr-TR"/>
        </w:rPr>
        <w:t>, R.</w:t>
      </w:r>
      <w:r>
        <w:rPr>
          <w:rFonts w:ascii="Times New Roman" w:eastAsia="Times New Roman" w:hAnsi="Times New Roman"/>
          <w:szCs w:val="24"/>
          <w:lang w:eastAsia="tr-TR"/>
        </w:rPr>
        <w:t>, (2017),</w:t>
      </w:r>
      <w:r w:rsidR="00ED5621" w:rsidRPr="00D6457A">
        <w:rPr>
          <w:rFonts w:ascii="Times New Roman" w:eastAsia="Times New Roman" w:hAnsi="Times New Roman"/>
          <w:szCs w:val="24"/>
          <w:lang w:eastAsia="tr-TR"/>
        </w:rPr>
        <w:t xml:space="preserve"> A critical review of entrep</w:t>
      </w:r>
      <w:r w:rsidR="00310106">
        <w:rPr>
          <w:rFonts w:ascii="Times New Roman" w:eastAsia="Times New Roman" w:hAnsi="Times New Roman"/>
          <w:szCs w:val="24"/>
          <w:lang w:eastAsia="tr-TR"/>
        </w:rPr>
        <w:t>reneurial ecosystems research: T</w:t>
      </w:r>
      <w:r w:rsidR="00ED5621" w:rsidRPr="00D6457A">
        <w:rPr>
          <w:rFonts w:ascii="Times New Roman" w:eastAsia="Times New Roman" w:hAnsi="Times New Roman"/>
          <w:szCs w:val="24"/>
          <w:lang w:eastAsia="tr-TR"/>
        </w:rPr>
        <w:t>owards a future research agenda</w:t>
      </w:r>
      <w:r>
        <w:rPr>
          <w:rFonts w:ascii="Times New Roman" w:eastAsia="Times New Roman" w:hAnsi="Times New Roman"/>
          <w:szCs w:val="24"/>
          <w:lang w:eastAsia="tr-TR"/>
        </w:rPr>
        <w:t>,</w:t>
      </w:r>
      <w:r w:rsidR="00ED5621" w:rsidRPr="00D6457A">
        <w:rPr>
          <w:rFonts w:ascii="Times New Roman" w:eastAsia="Times New Roman" w:hAnsi="Times New Roman"/>
          <w:szCs w:val="24"/>
          <w:lang w:eastAsia="tr-TR"/>
        </w:rPr>
        <w:t xml:space="preserve"> </w:t>
      </w:r>
      <w:r w:rsidR="00ED5621" w:rsidRPr="00A00E1D">
        <w:rPr>
          <w:rFonts w:ascii="Times New Roman" w:eastAsia="Times New Roman" w:hAnsi="Times New Roman"/>
          <w:b/>
          <w:i/>
          <w:iCs/>
          <w:szCs w:val="24"/>
          <w:lang w:eastAsia="tr-TR"/>
        </w:rPr>
        <w:t>European Planning Studies</w:t>
      </w:r>
      <w:r w:rsidR="00ED5621" w:rsidRPr="00D6457A">
        <w:rPr>
          <w:rFonts w:ascii="Times New Roman" w:eastAsia="Times New Roman" w:hAnsi="Times New Roman"/>
          <w:szCs w:val="24"/>
          <w:lang w:eastAsia="tr-TR"/>
        </w:rPr>
        <w:t xml:space="preserve">, </w:t>
      </w:r>
      <w:r w:rsidR="00ED5621" w:rsidRPr="00D6457A">
        <w:rPr>
          <w:rFonts w:ascii="Times New Roman" w:eastAsia="Times New Roman" w:hAnsi="Times New Roman"/>
          <w:i/>
          <w:iCs/>
          <w:szCs w:val="24"/>
          <w:lang w:eastAsia="tr-TR"/>
        </w:rPr>
        <w:t>25</w:t>
      </w:r>
      <w:r w:rsidR="0041576E">
        <w:rPr>
          <w:rFonts w:ascii="Times New Roman" w:eastAsia="Times New Roman" w:hAnsi="Times New Roman"/>
          <w:i/>
          <w:iCs/>
          <w:szCs w:val="24"/>
          <w:lang w:eastAsia="tr-TR"/>
        </w:rPr>
        <w:t xml:space="preserve"> </w:t>
      </w:r>
      <w:r w:rsidR="00ED5621" w:rsidRPr="00D6457A">
        <w:rPr>
          <w:rFonts w:ascii="Times New Roman" w:eastAsia="Times New Roman" w:hAnsi="Times New Roman"/>
          <w:szCs w:val="24"/>
          <w:lang w:eastAsia="tr-TR"/>
        </w:rPr>
        <w:t>(6), 887-903.</w:t>
      </w:r>
    </w:p>
    <w:p w14:paraId="27A06C76" w14:textId="77777777" w:rsidR="00A00E1D" w:rsidRPr="00D6457A" w:rsidRDefault="00A00E1D" w:rsidP="00A00E1D">
      <w:pPr>
        <w:pStyle w:val="ListeParagraf"/>
        <w:spacing w:before="120" w:afterLines="120" w:after="288" w:line="240" w:lineRule="auto"/>
        <w:rPr>
          <w:rFonts w:ascii="Times New Roman" w:eastAsia="Times New Roman" w:hAnsi="Times New Roman"/>
          <w:szCs w:val="24"/>
          <w:lang w:eastAsia="tr-TR"/>
        </w:rPr>
      </w:pPr>
    </w:p>
    <w:p w14:paraId="2F14858C" w14:textId="6D64F416" w:rsidR="00ED5621" w:rsidRDefault="00A00E1D" w:rsidP="00D6457A">
      <w:pPr>
        <w:pStyle w:val="ListeParagraf"/>
        <w:numPr>
          <w:ilvl w:val="0"/>
          <w:numId w:val="33"/>
        </w:numPr>
        <w:spacing w:before="120" w:afterLines="120" w:after="288" w:line="240" w:lineRule="auto"/>
        <w:rPr>
          <w:rFonts w:ascii="Times New Roman" w:hAnsi="Times New Roman"/>
          <w:szCs w:val="24"/>
        </w:rPr>
      </w:pPr>
      <w:r>
        <w:rPr>
          <w:rFonts w:ascii="Times New Roman" w:hAnsi="Times New Roman"/>
          <w:szCs w:val="24"/>
        </w:rPr>
        <w:t>ARMI</w:t>
      </w:r>
      <w:r w:rsidRPr="00D6457A">
        <w:rPr>
          <w:rFonts w:ascii="Times New Roman" w:hAnsi="Times New Roman"/>
          <w:szCs w:val="24"/>
        </w:rPr>
        <w:t>NGTON</w:t>
      </w:r>
      <w:r>
        <w:rPr>
          <w:rFonts w:ascii="Times New Roman" w:hAnsi="Times New Roman"/>
          <w:szCs w:val="24"/>
        </w:rPr>
        <w:t>,</w:t>
      </w:r>
      <w:r w:rsidR="00ED5621" w:rsidRPr="00D6457A">
        <w:rPr>
          <w:rFonts w:ascii="Times New Roman" w:hAnsi="Times New Roman"/>
          <w:szCs w:val="24"/>
        </w:rPr>
        <w:t xml:space="preserve"> C. and </w:t>
      </w:r>
      <w:r w:rsidRPr="00D6457A">
        <w:rPr>
          <w:rFonts w:ascii="Times New Roman" w:hAnsi="Times New Roman"/>
          <w:szCs w:val="24"/>
        </w:rPr>
        <w:t>ACS</w:t>
      </w:r>
      <w:r w:rsidR="00ED5621" w:rsidRPr="00D6457A">
        <w:rPr>
          <w:rFonts w:ascii="Times New Roman" w:hAnsi="Times New Roman"/>
          <w:szCs w:val="24"/>
        </w:rPr>
        <w:t xml:space="preserve"> Z</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(2002)</w:t>
      </w:r>
      <w:r>
        <w:rPr>
          <w:rFonts w:ascii="Times New Roman" w:hAnsi="Times New Roman"/>
          <w:szCs w:val="24"/>
        </w:rPr>
        <w:t>,</w:t>
      </w:r>
      <w:r w:rsidR="00ED5621" w:rsidRPr="00D6457A">
        <w:rPr>
          <w:rFonts w:ascii="Times New Roman" w:hAnsi="Times New Roman"/>
          <w:szCs w:val="24"/>
        </w:rPr>
        <w:t xml:space="preserve"> The determinants of regional variation in new firm formation, </w:t>
      </w:r>
      <w:r w:rsidR="00ED5621" w:rsidRPr="00D6457A">
        <w:rPr>
          <w:rFonts w:ascii="Times New Roman" w:hAnsi="Times New Roman"/>
          <w:b/>
          <w:i/>
          <w:szCs w:val="24"/>
        </w:rPr>
        <w:t>Regional Studies</w:t>
      </w:r>
      <w:r w:rsidR="00F81215">
        <w:rPr>
          <w:rFonts w:ascii="Times New Roman" w:hAnsi="Times New Roman"/>
          <w:b/>
          <w:i/>
          <w:szCs w:val="24"/>
        </w:rPr>
        <w:t>,</w:t>
      </w:r>
      <w:r w:rsidR="00ED5621" w:rsidRPr="00D6457A">
        <w:rPr>
          <w:rFonts w:ascii="Times New Roman" w:hAnsi="Times New Roman"/>
          <w:szCs w:val="24"/>
        </w:rPr>
        <w:t xml:space="preserve"> 36, 33–45.</w:t>
      </w:r>
    </w:p>
    <w:p w14:paraId="3E2762A9" w14:textId="77777777" w:rsidR="00795393" w:rsidRPr="00795393" w:rsidRDefault="00795393" w:rsidP="00795393">
      <w:pPr>
        <w:pStyle w:val="ListeParagraf"/>
        <w:rPr>
          <w:rFonts w:ascii="Times New Roman" w:hAnsi="Times New Roman"/>
          <w:szCs w:val="24"/>
        </w:rPr>
      </w:pPr>
    </w:p>
    <w:p w14:paraId="41542027" w14:textId="1C518416" w:rsidR="00ED5621" w:rsidRDefault="00ED562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ASPEN</w:t>
      </w:r>
      <w:r w:rsidR="00795393">
        <w:rPr>
          <w:rFonts w:ascii="Times New Roman" w:hAnsi="Times New Roman"/>
          <w:szCs w:val="24"/>
        </w:rPr>
        <w:t>,</w:t>
      </w:r>
      <w:r w:rsidRPr="00D6457A">
        <w:rPr>
          <w:rFonts w:ascii="Times New Roman" w:hAnsi="Times New Roman"/>
          <w:szCs w:val="24"/>
        </w:rPr>
        <w:t xml:space="preserve"> (2013)</w:t>
      </w:r>
      <w:r w:rsidR="00795393">
        <w:rPr>
          <w:rFonts w:ascii="Times New Roman" w:hAnsi="Times New Roman"/>
          <w:szCs w:val="24"/>
        </w:rPr>
        <w:t>,</w:t>
      </w:r>
      <w:r w:rsidRPr="00D6457A">
        <w:rPr>
          <w:rFonts w:ascii="Times New Roman" w:hAnsi="Times New Roman"/>
          <w:szCs w:val="24"/>
        </w:rPr>
        <w:t xml:space="preserve"> </w:t>
      </w:r>
      <w:r w:rsidRPr="00D6457A">
        <w:rPr>
          <w:rFonts w:ascii="Times New Roman" w:hAnsi="Times New Roman"/>
          <w:b/>
          <w:szCs w:val="24"/>
        </w:rPr>
        <w:t>Entrepreneurial ecosystem diagnostic toolkit, aspen network of development entrepreneurs aspen</w:t>
      </w:r>
      <w:r w:rsidR="00795393">
        <w:rPr>
          <w:rFonts w:ascii="Times New Roman" w:hAnsi="Times New Roman"/>
          <w:b/>
          <w:szCs w:val="24"/>
        </w:rPr>
        <w:t>,</w:t>
      </w:r>
      <w:r w:rsidR="00795393">
        <w:rPr>
          <w:rFonts w:ascii="Times New Roman" w:hAnsi="Times New Roman"/>
          <w:szCs w:val="24"/>
        </w:rPr>
        <w:t xml:space="preserve"> Erişim T</w:t>
      </w:r>
      <w:r w:rsidRPr="00D6457A">
        <w:rPr>
          <w:rFonts w:ascii="Times New Roman" w:hAnsi="Times New Roman"/>
          <w:szCs w:val="24"/>
        </w:rPr>
        <w:t>arihi</w:t>
      </w:r>
      <w:r w:rsidR="00795393">
        <w:rPr>
          <w:rFonts w:ascii="Times New Roman" w:hAnsi="Times New Roman"/>
          <w:szCs w:val="24"/>
        </w:rPr>
        <w:t>:</w:t>
      </w:r>
      <w:r w:rsidRPr="00D6457A">
        <w:rPr>
          <w:rFonts w:ascii="Times New Roman" w:hAnsi="Times New Roman"/>
          <w:szCs w:val="24"/>
        </w:rPr>
        <w:t xml:space="preserve"> 28 Mayıs 2018, </w:t>
      </w:r>
      <w:hyperlink r:id="rId34" w:history="1">
        <w:r w:rsidR="00795393" w:rsidRPr="00851C72">
          <w:rPr>
            <w:rStyle w:val="Kpr"/>
            <w:rFonts w:ascii="Times New Roman" w:hAnsi="Times New Roman"/>
            <w:szCs w:val="24"/>
          </w:rPr>
          <w:t>https://assets.aspeninstitute.org/content/uploads/files/content/docs/pubs/FINAL%20Ecosystem%20Toolkit%20Draft_print%20version.pdf</w:t>
        </w:r>
      </w:hyperlink>
      <w:r w:rsidR="00795393">
        <w:rPr>
          <w:rFonts w:ascii="Times New Roman" w:hAnsi="Times New Roman"/>
          <w:szCs w:val="24"/>
        </w:rPr>
        <w:t>.</w:t>
      </w:r>
    </w:p>
    <w:p w14:paraId="78D18CB9" w14:textId="77777777" w:rsidR="00795393" w:rsidRPr="00795393" w:rsidRDefault="00795393" w:rsidP="00795393">
      <w:pPr>
        <w:pStyle w:val="ListeParagraf"/>
        <w:rPr>
          <w:rFonts w:ascii="Times New Roman" w:hAnsi="Times New Roman"/>
          <w:szCs w:val="24"/>
        </w:rPr>
      </w:pPr>
    </w:p>
    <w:p w14:paraId="53625F45" w14:textId="2D3E16D2" w:rsidR="00ED5621" w:rsidRDefault="00795393"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AUDRETSCH</w:t>
      </w:r>
      <w:r w:rsidR="00ED5621" w:rsidRPr="00D6457A">
        <w:rPr>
          <w:rFonts w:ascii="Times New Roman" w:hAnsi="Times New Roman"/>
          <w:szCs w:val="24"/>
        </w:rPr>
        <w:t>, D. B</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Pr>
          <w:rFonts w:ascii="Times New Roman" w:hAnsi="Times New Roman"/>
          <w:szCs w:val="24"/>
        </w:rPr>
        <w:t>KEI</w:t>
      </w:r>
      <w:r w:rsidRPr="00D6457A">
        <w:rPr>
          <w:rFonts w:ascii="Times New Roman" w:hAnsi="Times New Roman"/>
          <w:szCs w:val="24"/>
        </w:rPr>
        <w:t>LBACH</w:t>
      </w:r>
      <w:r w:rsidR="00ED5621" w:rsidRPr="00D6457A">
        <w:rPr>
          <w:rFonts w:ascii="Times New Roman" w:hAnsi="Times New Roman"/>
          <w:szCs w:val="24"/>
        </w:rPr>
        <w:t xml:space="preserve">, M. C., &amp; </w:t>
      </w:r>
      <w:r w:rsidRPr="00D6457A">
        <w:rPr>
          <w:rFonts w:ascii="Times New Roman" w:hAnsi="Times New Roman"/>
          <w:szCs w:val="24"/>
        </w:rPr>
        <w:t>LEHMANN</w:t>
      </w:r>
      <w:r w:rsidR="00ED5621" w:rsidRPr="00D6457A">
        <w:rPr>
          <w:rFonts w:ascii="Times New Roman" w:hAnsi="Times New Roman"/>
          <w:szCs w:val="24"/>
        </w:rPr>
        <w:t>, E. E.</w:t>
      </w:r>
      <w:r>
        <w:rPr>
          <w:rFonts w:ascii="Times New Roman" w:hAnsi="Times New Roman"/>
          <w:szCs w:val="24"/>
        </w:rPr>
        <w:t>, (2006),</w:t>
      </w:r>
      <w:r w:rsidR="00ED5621" w:rsidRPr="00D6457A">
        <w:rPr>
          <w:rFonts w:ascii="Times New Roman" w:hAnsi="Times New Roman"/>
          <w:szCs w:val="24"/>
        </w:rPr>
        <w:t xml:space="preserve"> </w:t>
      </w:r>
      <w:r w:rsidR="00ED5621" w:rsidRPr="00D6457A">
        <w:rPr>
          <w:rFonts w:ascii="Times New Roman" w:hAnsi="Times New Roman"/>
          <w:b/>
          <w:szCs w:val="24"/>
        </w:rPr>
        <w:t>Entrepreneurship and economic growth</w:t>
      </w:r>
      <w:r>
        <w:rPr>
          <w:rFonts w:ascii="Times New Roman" w:hAnsi="Times New Roman"/>
          <w:szCs w:val="24"/>
        </w:rPr>
        <w:t>,</w:t>
      </w:r>
      <w:r w:rsidR="00ED5621" w:rsidRPr="00D6457A">
        <w:rPr>
          <w:rFonts w:ascii="Times New Roman" w:hAnsi="Times New Roman"/>
          <w:szCs w:val="24"/>
        </w:rPr>
        <w:t xml:space="preserve"> Oxford University Press.</w:t>
      </w:r>
    </w:p>
    <w:p w14:paraId="2D6618DC" w14:textId="77777777" w:rsidR="00795393" w:rsidRPr="00795393" w:rsidRDefault="00795393" w:rsidP="00795393">
      <w:pPr>
        <w:pStyle w:val="ListeParagraf"/>
        <w:rPr>
          <w:rFonts w:ascii="Times New Roman" w:hAnsi="Times New Roman"/>
          <w:szCs w:val="24"/>
        </w:rPr>
      </w:pPr>
    </w:p>
    <w:p w14:paraId="7FEDB181" w14:textId="51635B8C" w:rsidR="00ED5621" w:rsidRDefault="00795393"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AUDRETSCH</w:t>
      </w:r>
      <w:r>
        <w:rPr>
          <w:rFonts w:ascii="Times New Roman" w:hAnsi="Times New Roman"/>
          <w:szCs w:val="24"/>
        </w:rPr>
        <w:t>, D.</w:t>
      </w:r>
      <w:r w:rsidR="00ED5621" w:rsidRPr="00D6457A">
        <w:rPr>
          <w:rFonts w:ascii="Times New Roman" w:hAnsi="Times New Roman"/>
          <w:szCs w:val="24"/>
        </w:rPr>
        <w:t xml:space="preserve"> and </w:t>
      </w:r>
      <w:r>
        <w:rPr>
          <w:rFonts w:ascii="Times New Roman" w:hAnsi="Times New Roman"/>
          <w:szCs w:val="24"/>
        </w:rPr>
        <w:t>FRI</w:t>
      </w:r>
      <w:r w:rsidRPr="00D6457A">
        <w:rPr>
          <w:rFonts w:ascii="Times New Roman" w:hAnsi="Times New Roman"/>
          <w:szCs w:val="24"/>
        </w:rPr>
        <w:t>TSCH</w:t>
      </w:r>
      <w:r w:rsidR="00ED5621" w:rsidRPr="00D6457A">
        <w:rPr>
          <w:rFonts w:ascii="Times New Roman" w:hAnsi="Times New Roman"/>
          <w:szCs w:val="24"/>
        </w:rPr>
        <w:t>, M</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(2002),</w:t>
      </w:r>
      <w:r w:rsidR="00ED5621" w:rsidRPr="00D6457A">
        <w:rPr>
          <w:rFonts w:ascii="Times New Roman" w:hAnsi="Times New Roman"/>
          <w:szCs w:val="24"/>
        </w:rPr>
        <w:t xml:space="preserve"> Gro</w:t>
      </w:r>
      <w:r w:rsidR="006F4129">
        <w:rPr>
          <w:rFonts w:ascii="Times New Roman" w:hAnsi="Times New Roman"/>
          <w:szCs w:val="24"/>
        </w:rPr>
        <w:t>wth Regimes over Time and Space,</w:t>
      </w:r>
      <w:r w:rsidR="00ED5621" w:rsidRPr="00D6457A">
        <w:rPr>
          <w:rFonts w:ascii="Times New Roman" w:hAnsi="Times New Roman"/>
          <w:szCs w:val="24"/>
        </w:rPr>
        <w:t xml:space="preserve"> </w:t>
      </w:r>
      <w:r w:rsidR="00ED5621" w:rsidRPr="00D6457A">
        <w:rPr>
          <w:rFonts w:ascii="Times New Roman" w:hAnsi="Times New Roman"/>
          <w:b/>
          <w:i/>
          <w:szCs w:val="24"/>
        </w:rPr>
        <w:t>Regional Studies</w:t>
      </w:r>
      <w:r w:rsidR="00ED5621" w:rsidRPr="00D6457A">
        <w:rPr>
          <w:rFonts w:ascii="Times New Roman" w:hAnsi="Times New Roman"/>
          <w:szCs w:val="24"/>
        </w:rPr>
        <w:t>, 36, 113–124.</w:t>
      </w:r>
    </w:p>
    <w:p w14:paraId="5B4067F5" w14:textId="77777777" w:rsidR="00795393" w:rsidRPr="00795393" w:rsidRDefault="00795393" w:rsidP="00795393">
      <w:pPr>
        <w:pStyle w:val="ListeParagraf"/>
        <w:rPr>
          <w:rFonts w:ascii="Times New Roman" w:hAnsi="Times New Roman"/>
          <w:szCs w:val="24"/>
        </w:rPr>
      </w:pPr>
    </w:p>
    <w:p w14:paraId="5CBFA117" w14:textId="5262FB62" w:rsidR="00ED5621" w:rsidRDefault="00795393" w:rsidP="00D6457A">
      <w:pPr>
        <w:pStyle w:val="ListeParagraf"/>
        <w:numPr>
          <w:ilvl w:val="0"/>
          <w:numId w:val="33"/>
        </w:numPr>
        <w:spacing w:before="120" w:afterLines="120" w:after="288" w:line="240" w:lineRule="auto"/>
        <w:rPr>
          <w:rFonts w:ascii="Times New Roman" w:hAnsi="Times New Roman"/>
          <w:szCs w:val="24"/>
        </w:rPr>
      </w:pPr>
      <w:r>
        <w:rPr>
          <w:rFonts w:ascii="Times New Roman" w:hAnsi="Times New Roman"/>
          <w:szCs w:val="24"/>
        </w:rPr>
        <w:t>BAPTI</w:t>
      </w:r>
      <w:r w:rsidRPr="00D6457A">
        <w:rPr>
          <w:rFonts w:ascii="Times New Roman" w:hAnsi="Times New Roman"/>
          <w:szCs w:val="24"/>
        </w:rPr>
        <w:t>STA</w:t>
      </w:r>
      <w:r w:rsidR="00ED5621" w:rsidRPr="00D6457A">
        <w:rPr>
          <w:rFonts w:ascii="Times New Roman" w:hAnsi="Times New Roman"/>
          <w:szCs w:val="24"/>
        </w:rPr>
        <w:t>, R</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Pr>
          <w:rFonts w:ascii="Times New Roman" w:hAnsi="Times New Roman"/>
          <w:szCs w:val="24"/>
        </w:rPr>
        <w:t>ESCÁRI</w:t>
      </w:r>
      <w:r w:rsidRPr="00D6457A">
        <w:rPr>
          <w:rFonts w:ascii="Times New Roman" w:hAnsi="Times New Roman"/>
          <w:szCs w:val="24"/>
        </w:rPr>
        <w:t>A</w:t>
      </w:r>
      <w:r w:rsidR="00ED5621" w:rsidRPr="00D6457A">
        <w:rPr>
          <w:rFonts w:ascii="Times New Roman" w:hAnsi="Times New Roman"/>
          <w:szCs w:val="24"/>
        </w:rPr>
        <w:t xml:space="preserve">, V., &amp; </w:t>
      </w:r>
      <w:r w:rsidRPr="00D6457A">
        <w:rPr>
          <w:rFonts w:ascii="Times New Roman" w:hAnsi="Times New Roman"/>
          <w:szCs w:val="24"/>
        </w:rPr>
        <w:t>MADRUGA</w:t>
      </w:r>
      <w:r w:rsidR="00ED5621" w:rsidRPr="00D6457A">
        <w:rPr>
          <w:rFonts w:ascii="Times New Roman" w:hAnsi="Times New Roman"/>
          <w:szCs w:val="24"/>
        </w:rPr>
        <w:t>, P.</w:t>
      </w:r>
      <w:r>
        <w:rPr>
          <w:rFonts w:ascii="Times New Roman" w:hAnsi="Times New Roman"/>
          <w:szCs w:val="24"/>
        </w:rPr>
        <w:t>, (2008),</w:t>
      </w:r>
      <w:r w:rsidR="00ED5621" w:rsidRPr="00D6457A">
        <w:rPr>
          <w:rFonts w:ascii="Times New Roman" w:hAnsi="Times New Roman"/>
          <w:szCs w:val="24"/>
        </w:rPr>
        <w:t xml:space="preserve"> Entrepreneurship, regional development and job</w:t>
      </w:r>
      <w:r>
        <w:rPr>
          <w:rFonts w:ascii="Times New Roman" w:hAnsi="Times New Roman"/>
          <w:szCs w:val="24"/>
        </w:rPr>
        <w:t xml:space="preserve"> creation: The case of Portugal,</w:t>
      </w:r>
      <w:r w:rsidR="00ED5621" w:rsidRPr="00D6457A">
        <w:rPr>
          <w:rFonts w:ascii="Times New Roman" w:hAnsi="Times New Roman"/>
          <w:szCs w:val="24"/>
        </w:rPr>
        <w:t xml:space="preserve"> </w:t>
      </w:r>
      <w:r w:rsidR="00ED5621" w:rsidRPr="00795393">
        <w:rPr>
          <w:rFonts w:ascii="Times New Roman" w:hAnsi="Times New Roman"/>
          <w:b/>
          <w:i/>
          <w:szCs w:val="24"/>
        </w:rPr>
        <w:t>Small Business Economics</w:t>
      </w:r>
      <w:r w:rsidR="00ED5621" w:rsidRPr="00D6457A">
        <w:rPr>
          <w:rFonts w:ascii="Times New Roman" w:hAnsi="Times New Roman"/>
          <w:szCs w:val="24"/>
        </w:rPr>
        <w:t>, 30:</w:t>
      </w:r>
      <w:r>
        <w:rPr>
          <w:rFonts w:ascii="Times New Roman" w:hAnsi="Times New Roman"/>
          <w:szCs w:val="24"/>
        </w:rPr>
        <w:t xml:space="preserve"> </w:t>
      </w:r>
      <w:r w:rsidR="00ED5621" w:rsidRPr="00D6457A">
        <w:rPr>
          <w:rFonts w:ascii="Times New Roman" w:hAnsi="Times New Roman"/>
          <w:szCs w:val="24"/>
        </w:rPr>
        <w:t>49–58.</w:t>
      </w:r>
    </w:p>
    <w:p w14:paraId="2052A216" w14:textId="77777777" w:rsidR="00795393" w:rsidRPr="00795393" w:rsidRDefault="00795393" w:rsidP="00795393">
      <w:pPr>
        <w:pStyle w:val="ListeParagraf"/>
        <w:rPr>
          <w:rFonts w:ascii="Times New Roman" w:hAnsi="Times New Roman"/>
          <w:szCs w:val="24"/>
        </w:rPr>
      </w:pPr>
    </w:p>
    <w:p w14:paraId="1C35B632" w14:textId="77777777" w:rsidR="00795393" w:rsidRPr="00D6457A" w:rsidRDefault="00795393" w:rsidP="00795393">
      <w:pPr>
        <w:pStyle w:val="ListeParagraf"/>
        <w:spacing w:before="120" w:afterLines="120" w:after="288" w:line="240" w:lineRule="auto"/>
        <w:rPr>
          <w:rFonts w:ascii="Times New Roman" w:hAnsi="Times New Roman"/>
          <w:szCs w:val="24"/>
        </w:rPr>
      </w:pPr>
    </w:p>
    <w:p w14:paraId="3E93D9AE" w14:textId="0606B881" w:rsidR="00ED5621" w:rsidRDefault="00795393"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BATHELT</w:t>
      </w:r>
      <w:r w:rsidR="00ED5621" w:rsidRPr="00D6457A">
        <w:rPr>
          <w:rFonts w:ascii="Times New Roman" w:hAnsi="Times New Roman"/>
          <w:szCs w:val="24"/>
        </w:rPr>
        <w:t>, H</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MALMBERG</w:t>
      </w:r>
      <w:r w:rsidR="00ED5621" w:rsidRPr="00D6457A">
        <w:rPr>
          <w:rFonts w:ascii="Times New Roman" w:hAnsi="Times New Roman"/>
          <w:szCs w:val="24"/>
        </w:rPr>
        <w:t xml:space="preserve">, A. ve </w:t>
      </w:r>
      <w:r w:rsidRPr="00D6457A">
        <w:rPr>
          <w:rFonts w:ascii="Times New Roman" w:hAnsi="Times New Roman"/>
          <w:szCs w:val="24"/>
        </w:rPr>
        <w:t>MASKELL</w:t>
      </w:r>
      <w:r w:rsidR="00ED5621" w:rsidRPr="00D6457A">
        <w:rPr>
          <w:rFonts w:ascii="Times New Roman" w:hAnsi="Times New Roman"/>
          <w:szCs w:val="24"/>
        </w:rPr>
        <w:t>, P.</w:t>
      </w:r>
      <w:r>
        <w:rPr>
          <w:rFonts w:ascii="Times New Roman" w:hAnsi="Times New Roman"/>
          <w:szCs w:val="24"/>
        </w:rPr>
        <w:t>, (2004),</w:t>
      </w:r>
      <w:r w:rsidR="00ED5621" w:rsidRPr="00D6457A">
        <w:rPr>
          <w:rFonts w:ascii="Times New Roman" w:hAnsi="Times New Roman"/>
          <w:szCs w:val="24"/>
        </w:rPr>
        <w:t xml:space="preserve"> Clusters and knowledge, local buzz, global pipelines and th</w:t>
      </w:r>
      <w:r w:rsidR="00B24CA7">
        <w:rPr>
          <w:rFonts w:ascii="Times New Roman" w:hAnsi="Times New Roman"/>
          <w:szCs w:val="24"/>
        </w:rPr>
        <w:t>e process of knowledge creation,</w:t>
      </w:r>
      <w:r w:rsidR="00ED5621" w:rsidRPr="00D6457A">
        <w:rPr>
          <w:rFonts w:ascii="Times New Roman" w:hAnsi="Times New Roman"/>
          <w:szCs w:val="24"/>
        </w:rPr>
        <w:t xml:space="preserve"> </w:t>
      </w:r>
      <w:r w:rsidR="00ED5621" w:rsidRPr="00D6457A">
        <w:rPr>
          <w:rFonts w:ascii="Times New Roman" w:hAnsi="Times New Roman"/>
          <w:b/>
          <w:i/>
          <w:szCs w:val="24"/>
        </w:rPr>
        <w:t>Progress in Human Geography</w:t>
      </w:r>
      <w:r w:rsidR="00ED5621" w:rsidRPr="00D6457A">
        <w:rPr>
          <w:rFonts w:ascii="Times New Roman" w:hAnsi="Times New Roman"/>
          <w:szCs w:val="24"/>
        </w:rPr>
        <w:t>, 28 (1), 31-56.</w:t>
      </w:r>
    </w:p>
    <w:p w14:paraId="7A473447" w14:textId="77777777" w:rsidR="00795393" w:rsidRPr="00D6457A" w:rsidRDefault="00795393" w:rsidP="00795393">
      <w:pPr>
        <w:pStyle w:val="ListeParagraf"/>
        <w:spacing w:before="120" w:afterLines="120" w:after="288" w:line="240" w:lineRule="auto"/>
        <w:rPr>
          <w:rFonts w:ascii="Times New Roman" w:hAnsi="Times New Roman"/>
          <w:szCs w:val="24"/>
        </w:rPr>
      </w:pPr>
    </w:p>
    <w:p w14:paraId="4912B862" w14:textId="3C315FC8" w:rsidR="00ED5621" w:rsidRDefault="00B24CA7"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BAUMGARTNER</w:t>
      </w:r>
      <w:r w:rsidR="00ED5621" w:rsidRPr="00D6457A">
        <w:rPr>
          <w:rFonts w:ascii="Times New Roman" w:hAnsi="Times New Roman"/>
          <w:szCs w:val="24"/>
        </w:rPr>
        <w:t>, D</w:t>
      </w:r>
      <w:proofErr w:type="gramStart"/>
      <w:r>
        <w:rPr>
          <w:rFonts w:ascii="Times New Roman" w:hAnsi="Times New Roman"/>
          <w:szCs w:val="24"/>
        </w:rPr>
        <w:t>.,</w:t>
      </w:r>
      <w:proofErr w:type="gramEnd"/>
      <w:r>
        <w:rPr>
          <w:rFonts w:ascii="Times New Roman" w:hAnsi="Times New Roman"/>
          <w:szCs w:val="24"/>
        </w:rPr>
        <w:t xml:space="preserve"> PÜTZ, M., &amp; SEIDL, I., (2013),</w:t>
      </w:r>
      <w:r w:rsidR="00ED5621" w:rsidRPr="00D6457A">
        <w:rPr>
          <w:rFonts w:ascii="Times New Roman" w:hAnsi="Times New Roman"/>
          <w:szCs w:val="24"/>
        </w:rPr>
        <w:t xml:space="preserve"> What kind of entrepreneurship drives regional development in European non-core regions? A literature review on empi</w:t>
      </w:r>
      <w:r>
        <w:rPr>
          <w:rFonts w:ascii="Times New Roman" w:hAnsi="Times New Roman"/>
          <w:szCs w:val="24"/>
        </w:rPr>
        <w:t>rical entrepreneurship research,</w:t>
      </w:r>
      <w:r w:rsidR="00ED5621" w:rsidRPr="00D6457A">
        <w:rPr>
          <w:rFonts w:ascii="Times New Roman" w:hAnsi="Times New Roman"/>
          <w:szCs w:val="24"/>
        </w:rPr>
        <w:t xml:space="preserve"> </w:t>
      </w:r>
      <w:r w:rsidR="00ED5621" w:rsidRPr="00D6457A">
        <w:rPr>
          <w:rFonts w:ascii="Times New Roman" w:hAnsi="Times New Roman"/>
          <w:b/>
          <w:i/>
          <w:szCs w:val="24"/>
        </w:rPr>
        <w:t>European Planning Studies</w:t>
      </w:r>
      <w:r w:rsidR="00ED5621" w:rsidRPr="00D6457A">
        <w:rPr>
          <w:rFonts w:ascii="Times New Roman" w:hAnsi="Times New Roman"/>
          <w:szCs w:val="24"/>
        </w:rPr>
        <w:t>, 21</w:t>
      </w:r>
      <w:r>
        <w:rPr>
          <w:rFonts w:ascii="Times New Roman" w:hAnsi="Times New Roman"/>
          <w:szCs w:val="24"/>
        </w:rPr>
        <w:t xml:space="preserve"> </w:t>
      </w:r>
      <w:r w:rsidR="00ED5621" w:rsidRPr="00D6457A">
        <w:rPr>
          <w:rFonts w:ascii="Times New Roman" w:hAnsi="Times New Roman"/>
          <w:szCs w:val="24"/>
        </w:rPr>
        <w:t>(8), 1095–1127</w:t>
      </w:r>
      <w:r>
        <w:rPr>
          <w:rFonts w:ascii="Times New Roman" w:hAnsi="Times New Roman"/>
          <w:szCs w:val="24"/>
        </w:rPr>
        <w:t>.</w:t>
      </w:r>
    </w:p>
    <w:p w14:paraId="1899C87D" w14:textId="77777777" w:rsidR="00B24CA7" w:rsidRPr="00B24CA7" w:rsidRDefault="00B24CA7" w:rsidP="00B24CA7">
      <w:pPr>
        <w:pStyle w:val="ListeParagraf"/>
        <w:rPr>
          <w:rFonts w:ascii="Times New Roman" w:hAnsi="Times New Roman"/>
          <w:szCs w:val="24"/>
        </w:rPr>
      </w:pPr>
    </w:p>
    <w:p w14:paraId="6E386F13" w14:textId="2EAD0BF2" w:rsidR="00ED5621" w:rsidRPr="00D6457A" w:rsidRDefault="00B24CA7"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BAUMOL</w:t>
      </w:r>
      <w:r w:rsidR="00ED5621" w:rsidRPr="00D6457A">
        <w:rPr>
          <w:rFonts w:ascii="Times New Roman" w:hAnsi="Times New Roman"/>
          <w:szCs w:val="24"/>
        </w:rPr>
        <w:t>, W. J</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(1993), </w:t>
      </w:r>
      <w:r w:rsidR="00ED5621" w:rsidRPr="00D6457A">
        <w:rPr>
          <w:rFonts w:ascii="Times New Roman" w:hAnsi="Times New Roman"/>
          <w:b/>
          <w:szCs w:val="24"/>
        </w:rPr>
        <w:t>Entrepreneurship, Management and the Structure of Payoffs</w:t>
      </w:r>
      <w:r w:rsidR="00ED5621" w:rsidRPr="00D6457A">
        <w:rPr>
          <w:rFonts w:ascii="Times New Roman" w:hAnsi="Times New Roman"/>
          <w:szCs w:val="24"/>
        </w:rPr>
        <w:t>, Cambridge, MA: MIT Press.</w:t>
      </w:r>
    </w:p>
    <w:p w14:paraId="060A2630" w14:textId="2749859D" w:rsidR="00ED5621" w:rsidRPr="00A73C4C" w:rsidRDefault="00984C9F" w:rsidP="00D6457A">
      <w:pPr>
        <w:pStyle w:val="DipnotMetni"/>
        <w:numPr>
          <w:ilvl w:val="0"/>
          <w:numId w:val="33"/>
        </w:numPr>
        <w:spacing w:before="120" w:afterLines="120" w:after="288"/>
        <w:rPr>
          <w:rFonts w:ascii="Times New Roman" w:hAnsi="Times New Roman"/>
          <w:shd w:val="clear" w:color="auto" w:fill="FFFFFF"/>
        </w:rPr>
      </w:pPr>
      <w:r w:rsidRPr="00A73C4C">
        <w:rPr>
          <w:rFonts w:ascii="Times New Roman" w:hAnsi="Times New Roman"/>
          <w:shd w:val="clear" w:color="auto" w:fill="FFFFFF"/>
        </w:rPr>
        <w:t>BELL</w:t>
      </w:r>
      <w:r w:rsidR="00ED5621" w:rsidRPr="00A73C4C">
        <w:rPr>
          <w:rFonts w:ascii="Times New Roman" w:hAnsi="Times New Roman"/>
          <w:shd w:val="clear" w:color="auto" w:fill="FFFFFF"/>
        </w:rPr>
        <w:t>, D</w:t>
      </w:r>
      <w:proofErr w:type="gramStart"/>
      <w:r w:rsidR="00ED5621" w:rsidRPr="00A73C4C">
        <w:rPr>
          <w:rFonts w:ascii="Times New Roman" w:hAnsi="Times New Roman"/>
          <w:shd w:val="clear" w:color="auto" w:fill="FFFFFF"/>
        </w:rPr>
        <w:t>.</w:t>
      </w:r>
      <w:r>
        <w:rPr>
          <w:rFonts w:ascii="Times New Roman" w:hAnsi="Times New Roman"/>
          <w:shd w:val="clear" w:color="auto" w:fill="FFFFFF"/>
        </w:rPr>
        <w:t>,</w:t>
      </w:r>
      <w:proofErr w:type="gramEnd"/>
      <w:r>
        <w:rPr>
          <w:rFonts w:ascii="Times New Roman" w:hAnsi="Times New Roman"/>
          <w:shd w:val="clear" w:color="auto" w:fill="FFFFFF"/>
        </w:rPr>
        <w:t xml:space="preserve"> (1973),</w:t>
      </w:r>
      <w:r w:rsidR="00ED5621" w:rsidRPr="00A73C4C">
        <w:rPr>
          <w:rFonts w:ascii="Times New Roman" w:hAnsi="Times New Roman"/>
          <w:shd w:val="clear" w:color="auto" w:fill="FFFFFF"/>
        </w:rPr>
        <w:t xml:space="preserve"> </w:t>
      </w:r>
      <w:r w:rsidR="00ED5621" w:rsidRPr="00A73C4C">
        <w:rPr>
          <w:rFonts w:ascii="Times New Roman" w:hAnsi="Times New Roman"/>
          <w:b/>
          <w:shd w:val="clear" w:color="auto" w:fill="FFFFFF"/>
        </w:rPr>
        <w:t>The Coming of Postindustrial Society</w:t>
      </w:r>
      <w:r w:rsidR="00ED5621" w:rsidRPr="00A73C4C">
        <w:rPr>
          <w:rFonts w:ascii="Times New Roman" w:hAnsi="Times New Roman"/>
          <w:shd w:val="clear" w:color="auto" w:fill="FFFFFF"/>
        </w:rPr>
        <w:t xml:space="preserve">: A </w:t>
      </w:r>
      <w:r>
        <w:rPr>
          <w:rFonts w:ascii="Times New Roman" w:hAnsi="Times New Roman"/>
          <w:shd w:val="clear" w:color="auto" w:fill="FFFFFF"/>
        </w:rPr>
        <w:t>Venture in A social Forecasting,</w:t>
      </w:r>
      <w:r w:rsidR="00ED5621" w:rsidRPr="00A73C4C">
        <w:rPr>
          <w:rFonts w:ascii="Times New Roman" w:hAnsi="Times New Roman"/>
          <w:shd w:val="clear" w:color="auto" w:fill="FFFFFF"/>
        </w:rPr>
        <w:t xml:space="preserve"> New York: Basic Books. </w:t>
      </w:r>
    </w:p>
    <w:p w14:paraId="4E67C3B2" w14:textId="5254580B" w:rsidR="00ED5621" w:rsidRPr="00A73C4C" w:rsidRDefault="00984C9F" w:rsidP="00D6457A">
      <w:pPr>
        <w:pStyle w:val="DipnotMetni"/>
        <w:numPr>
          <w:ilvl w:val="0"/>
          <w:numId w:val="33"/>
        </w:numPr>
        <w:spacing w:before="120" w:afterLines="120" w:after="288"/>
        <w:rPr>
          <w:rFonts w:ascii="Times New Roman" w:hAnsi="Times New Roman"/>
          <w:shd w:val="clear" w:color="auto" w:fill="FFFFFF"/>
        </w:rPr>
      </w:pPr>
      <w:r w:rsidRPr="00A73C4C">
        <w:rPr>
          <w:rFonts w:ascii="Times New Roman" w:hAnsi="Times New Roman"/>
          <w:shd w:val="clear" w:color="auto" w:fill="FFFFFF"/>
        </w:rPr>
        <w:t>BELL</w:t>
      </w:r>
      <w:r w:rsidR="00ED5621" w:rsidRPr="00A73C4C">
        <w:rPr>
          <w:rFonts w:ascii="Times New Roman" w:hAnsi="Times New Roman"/>
          <w:shd w:val="clear" w:color="auto" w:fill="FFFFFF"/>
        </w:rPr>
        <w:t>, D</w:t>
      </w:r>
      <w:proofErr w:type="gramStart"/>
      <w:r w:rsidR="00ED5621" w:rsidRPr="00A73C4C">
        <w:rPr>
          <w:rFonts w:ascii="Times New Roman" w:hAnsi="Times New Roman"/>
          <w:shd w:val="clear" w:color="auto" w:fill="FFFFFF"/>
        </w:rPr>
        <w:t>.</w:t>
      </w:r>
      <w:r>
        <w:rPr>
          <w:rFonts w:ascii="Times New Roman" w:hAnsi="Times New Roman"/>
          <w:shd w:val="clear" w:color="auto" w:fill="FFFFFF"/>
        </w:rPr>
        <w:t>,</w:t>
      </w:r>
      <w:proofErr w:type="gramEnd"/>
      <w:r>
        <w:rPr>
          <w:rFonts w:ascii="Times New Roman" w:hAnsi="Times New Roman"/>
          <w:shd w:val="clear" w:color="auto" w:fill="FFFFFF"/>
        </w:rPr>
        <w:t xml:space="preserve"> (1974),</w:t>
      </w:r>
      <w:r w:rsidR="00ED5621" w:rsidRPr="00A73C4C">
        <w:rPr>
          <w:rFonts w:ascii="Times New Roman" w:hAnsi="Times New Roman"/>
          <w:shd w:val="clear" w:color="auto" w:fill="FFFFFF"/>
        </w:rPr>
        <w:t xml:space="preserve"> </w:t>
      </w:r>
      <w:r w:rsidR="00ED5621" w:rsidRPr="00A73C4C">
        <w:rPr>
          <w:rFonts w:ascii="Times New Roman" w:hAnsi="Times New Roman"/>
          <w:b/>
          <w:shd w:val="clear" w:color="auto" w:fill="FFFFFF"/>
        </w:rPr>
        <w:t>Labour in Post-Industrial Society: The Worker in “Post-Industrial”</w:t>
      </w:r>
      <w:r>
        <w:rPr>
          <w:rFonts w:ascii="Times New Roman" w:hAnsi="Times New Roman"/>
          <w:b/>
          <w:shd w:val="clear" w:color="auto" w:fill="FFFFFF"/>
        </w:rPr>
        <w:t>,</w:t>
      </w:r>
      <w:r w:rsidR="00ED5621" w:rsidRPr="00A73C4C">
        <w:rPr>
          <w:rFonts w:ascii="Times New Roman" w:hAnsi="Times New Roman"/>
          <w:b/>
          <w:shd w:val="clear" w:color="auto" w:fill="FFFFFF"/>
        </w:rPr>
        <w:t xml:space="preserve"> </w:t>
      </w:r>
      <w:r w:rsidR="00ED5621" w:rsidRPr="00A73C4C">
        <w:rPr>
          <w:rFonts w:ascii="Times New Roman" w:hAnsi="Times New Roman"/>
          <w:shd w:val="clear" w:color="auto" w:fill="FFFFFF"/>
        </w:rPr>
        <w:t>Capitalizm Liberal and Radical Responses</w:t>
      </w:r>
      <w:r>
        <w:rPr>
          <w:rFonts w:ascii="Times New Roman" w:hAnsi="Times New Roman"/>
          <w:shd w:val="clear" w:color="auto" w:fill="FFFFFF"/>
        </w:rPr>
        <w:t>,</w:t>
      </w:r>
      <w:r w:rsidR="00ED5621" w:rsidRPr="00A73C4C">
        <w:rPr>
          <w:rFonts w:ascii="Times New Roman" w:hAnsi="Times New Roman"/>
          <w:shd w:val="clear" w:color="auto" w:fill="FFFFFF"/>
        </w:rPr>
        <w:t xml:space="preserve"> New York: The Free Press.</w:t>
      </w:r>
    </w:p>
    <w:p w14:paraId="7DCB6FB5" w14:textId="56FA4866" w:rsidR="00ED5621" w:rsidRDefault="008D5B42" w:rsidP="00D6457A">
      <w:pPr>
        <w:pStyle w:val="ListeParagraf"/>
        <w:numPr>
          <w:ilvl w:val="0"/>
          <w:numId w:val="33"/>
        </w:numPr>
        <w:spacing w:before="120" w:afterLines="120" w:after="288" w:line="240" w:lineRule="auto"/>
        <w:rPr>
          <w:rFonts w:ascii="Times New Roman" w:eastAsia="Times New Roman" w:hAnsi="Times New Roman"/>
          <w:szCs w:val="24"/>
          <w:lang w:eastAsia="tr-TR"/>
        </w:rPr>
      </w:pPr>
      <w:r w:rsidRPr="00D6457A">
        <w:rPr>
          <w:rFonts w:ascii="Times New Roman" w:eastAsia="Times New Roman" w:hAnsi="Times New Roman"/>
          <w:szCs w:val="24"/>
          <w:lang w:eastAsia="tr-TR"/>
        </w:rPr>
        <w:t>BOSMA</w:t>
      </w:r>
      <w:r w:rsidR="00ED5621" w:rsidRPr="00D6457A">
        <w:rPr>
          <w:rFonts w:ascii="Times New Roman" w:eastAsia="Times New Roman" w:hAnsi="Times New Roman"/>
          <w:szCs w:val="24"/>
          <w:lang w:eastAsia="tr-TR"/>
        </w:rPr>
        <w:t>, N</w:t>
      </w:r>
      <w:proofErr w:type="gramStart"/>
      <w:r w:rsidR="00ED5621" w:rsidRPr="00D6457A">
        <w:rPr>
          <w:rFonts w:ascii="Times New Roman" w:eastAsia="Times New Roman" w:hAnsi="Times New Roman"/>
          <w:szCs w:val="24"/>
          <w:lang w:eastAsia="tr-TR"/>
        </w:rPr>
        <w:t>.,</w:t>
      </w:r>
      <w:proofErr w:type="gramEnd"/>
      <w:r w:rsidR="00ED5621" w:rsidRPr="00D6457A">
        <w:rPr>
          <w:rFonts w:ascii="Times New Roman" w:eastAsia="Times New Roman" w:hAnsi="Times New Roman"/>
          <w:szCs w:val="24"/>
          <w:lang w:eastAsia="tr-TR"/>
        </w:rPr>
        <w:t xml:space="preserve"> &amp; </w:t>
      </w:r>
      <w:r w:rsidRPr="00D6457A">
        <w:rPr>
          <w:rFonts w:ascii="Times New Roman" w:eastAsia="Times New Roman" w:hAnsi="Times New Roman"/>
          <w:szCs w:val="24"/>
          <w:lang w:eastAsia="tr-TR"/>
        </w:rPr>
        <w:t>SCHUTJENS</w:t>
      </w:r>
      <w:r w:rsidR="00ED5621" w:rsidRPr="00D6457A">
        <w:rPr>
          <w:rFonts w:ascii="Times New Roman" w:eastAsia="Times New Roman" w:hAnsi="Times New Roman"/>
          <w:szCs w:val="24"/>
          <w:lang w:eastAsia="tr-TR"/>
        </w:rPr>
        <w:t>, V.</w:t>
      </w:r>
      <w:r>
        <w:rPr>
          <w:rFonts w:ascii="Times New Roman" w:eastAsia="Times New Roman" w:hAnsi="Times New Roman"/>
          <w:szCs w:val="24"/>
          <w:lang w:eastAsia="tr-TR"/>
        </w:rPr>
        <w:t>, (2011),</w:t>
      </w:r>
      <w:r w:rsidR="00ED5621" w:rsidRPr="00D6457A">
        <w:rPr>
          <w:rFonts w:ascii="Times New Roman" w:eastAsia="Times New Roman" w:hAnsi="Times New Roman"/>
          <w:szCs w:val="24"/>
          <w:lang w:eastAsia="tr-TR"/>
        </w:rPr>
        <w:t xml:space="preserve"> Understanding regional variation in entrepreneurial activity and entrepreneurial attitude </w:t>
      </w:r>
      <w:r>
        <w:rPr>
          <w:rFonts w:ascii="Times New Roman" w:eastAsia="Times New Roman" w:hAnsi="Times New Roman"/>
          <w:szCs w:val="24"/>
          <w:lang w:eastAsia="tr-TR"/>
        </w:rPr>
        <w:t>in Europe,</w:t>
      </w:r>
      <w:r w:rsidR="00ED5621" w:rsidRPr="00D6457A">
        <w:rPr>
          <w:rFonts w:ascii="Times New Roman" w:eastAsia="Times New Roman" w:hAnsi="Times New Roman"/>
          <w:szCs w:val="24"/>
          <w:lang w:eastAsia="tr-TR"/>
        </w:rPr>
        <w:t xml:space="preserve"> </w:t>
      </w:r>
      <w:r w:rsidR="00ED5621" w:rsidRPr="008D5B42">
        <w:rPr>
          <w:rFonts w:ascii="Times New Roman" w:eastAsia="Times New Roman" w:hAnsi="Times New Roman"/>
          <w:b/>
          <w:i/>
          <w:iCs/>
          <w:szCs w:val="24"/>
          <w:lang w:eastAsia="tr-TR"/>
        </w:rPr>
        <w:t>The Annals of Regional Science</w:t>
      </w:r>
      <w:r w:rsidR="00ED5621" w:rsidRPr="00D6457A">
        <w:rPr>
          <w:rFonts w:ascii="Times New Roman" w:eastAsia="Times New Roman" w:hAnsi="Times New Roman"/>
          <w:szCs w:val="24"/>
          <w:lang w:eastAsia="tr-TR"/>
        </w:rPr>
        <w:t xml:space="preserve">, </w:t>
      </w:r>
      <w:r w:rsidR="00ED5621" w:rsidRPr="008D5B42">
        <w:rPr>
          <w:rFonts w:ascii="Times New Roman" w:eastAsia="Times New Roman" w:hAnsi="Times New Roman"/>
          <w:iCs/>
          <w:szCs w:val="24"/>
          <w:lang w:eastAsia="tr-TR"/>
        </w:rPr>
        <w:t>47</w:t>
      </w:r>
      <w:r>
        <w:rPr>
          <w:rFonts w:ascii="Times New Roman" w:eastAsia="Times New Roman" w:hAnsi="Times New Roman"/>
          <w:i/>
          <w:iCs/>
          <w:szCs w:val="24"/>
          <w:lang w:eastAsia="tr-TR"/>
        </w:rPr>
        <w:t xml:space="preserve"> </w:t>
      </w:r>
      <w:r w:rsidR="00ED5621" w:rsidRPr="00D6457A">
        <w:rPr>
          <w:rFonts w:ascii="Times New Roman" w:eastAsia="Times New Roman" w:hAnsi="Times New Roman"/>
          <w:szCs w:val="24"/>
          <w:lang w:eastAsia="tr-TR"/>
        </w:rPr>
        <w:t>(3), 711-742.</w:t>
      </w:r>
    </w:p>
    <w:p w14:paraId="4C3C1099" w14:textId="77777777" w:rsidR="008D5B42" w:rsidRPr="00D6457A" w:rsidRDefault="008D5B42" w:rsidP="008D5B42">
      <w:pPr>
        <w:pStyle w:val="ListeParagraf"/>
        <w:spacing w:before="120" w:afterLines="120" w:after="288" w:line="240" w:lineRule="auto"/>
        <w:rPr>
          <w:rFonts w:ascii="Times New Roman" w:eastAsia="Times New Roman" w:hAnsi="Times New Roman"/>
          <w:szCs w:val="24"/>
          <w:lang w:eastAsia="tr-TR"/>
        </w:rPr>
      </w:pPr>
    </w:p>
    <w:p w14:paraId="0089701D" w14:textId="66F53456" w:rsidR="00ED5621" w:rsidRDefault="008D5B42"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BROWN</w:t>
      </w:r>
      <w:r w:rsidR="00ED5621" w:rsidRPr="00D6457A">
        <w:rPr>
          <w:rFonts w:ascii="Times New Roman" w:hAnsi="Times New Roman"/>
          <w:szCs w:val="24"/>
        </w:rPr>
        <w:t xml:space="preserve">, R. ve </w:t>
      </w:r>
      <w:r w:rsidRPr="00D6457A">
        <w:rPr>
          <w:rFonts w:ascii="Times New Roman" w:hAnsi="Times New Roman"/>
          <w:szCs w:val="24"/>
        </w:rPr>
        <w:t>MASON</w:t>
      </w:r>
      <w:r w:rsidR="00ED5621" w:rsidRPr="00D6457A">
        <w:rPr>
          <w:rFonts w:ascii="Times New Roman" w:hAnsi="Times New Roman"/>
          <w:szCs w:val="24"/>
        </w:rPr>
        <w:t>, C</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(2017)</w:t>
      </w:r>
      <w:r>
        <w:rPr>
          <w:rFonts w:ascii="Times New Roman" w:hAnsi="Times New Roman"/>
          <w:szCs w:val="24"/>
        </w:rPr>
        <w:t>,</w:t>
      </w:r>
      <w:r w:rsidR="00ED5621" w:rsidRPr="00D6457A">
        <w:rPr>
          <w:rFonts w:ascii="Times New Roman" w:hAnsi="Times New Roman"/>
          <w:szCs w:val="24"/>
        </w:rPr>
        <w:t xml:space="preserve"> Looking inside the spiky bits: A critical review and conceptualisation of entrepreneurial ecosystems</w:t>
      </w:r>
      <w:r>
        <w:rPr>
          <w:rFonts w:ascii="Times New Roman" w:hAnsi="Times New Roman"/>
          <w:i/>
          <w:szCs w:val="24"/>
        </w:rPr>
        <w:t xml:space="preserve">, </w:t>
      </w:r>
      <w:r w:rsidR="00ED5621" w:rsidRPr="00D6457A">
        <w:rPr>
          <w:rFonts w:ascii="Times New Roman" w:hAnsi="Times New Roman"/>
          <w:b/>
          <w:i/>
          <w:szCs w:val="24"/>
        </w:rPr>
        <w:t>Small Business Economics</w:t>
      </w:r>
      <w:r w:rsidR="00ED5621" w:rsidRPr="00D6457A">
        <w:rPr>
          <w:rFonts w:ascii="Times New Roman" w:hAnsi="Times New Roman"/>
          <w:szCs w:val="24"/>
        </w:rPr>
        <w:t>, 49, 11–30.</w:t>
      </w:r>
    </w:p>
    <w:p w14:paraId="38D891CA" w14:textId="77777777" w:rsidR="008D5B42" w:rsidRPr="008D5B42" w:rsidRDefault="008D5B42" w:rsidP="008D5B42">
      <w:pPr>
        <w:pStyle w:val="ListeParagraf"/>
        <w:rPr>
          <w:rFonts w:ascii="Times New Roman" w:hAnsi="Times New Roman"/>
          <w:szCs w:val="24"/>
        </w:rPr>
      </w:pPr>
    </w:p>
    <w:p w14:paraId="339EB7AB" w14:textId="78C7F8F1" w:rsidR="00ED5621" w:rsidRDefault="008D5B42" w:rsidP="008D5B42">
      <w:pPr>
        <w:pStyle w:val="ListeParagraf"/>
        <w:numPr>
          <w:ilvl w:val="0"/>
          <w:numId w:val="33"/>
        </w:numPr>
        <w:spacing w:before="120" w:afterLines="120" w:after="288" w:line="240" w:lineRule="auto"/>
        <w:jc w:val="left"/>
        <w:rPr>
          <w:rFonts w:ascii="Times New Roman" w:hAnsi="Times New Roman"/>
          <w:szCs w:val="24"/>
        </w:rPr>
      </w:pPr>
      <w:r>
        <w:rPr>
          <w:rFonts w:ascii="Times New Roman" w:hAnsi="Times New Roman"/>
          <w:szCs w:val="24"/>
        </w:rPr>
        <w:t>BSTB, (2015),</w:t>
      </w:r>
      <w:r w:rsidR="00ED5621" w:rsidRPr="00D6457A">
        <w:rPr>
          <w:rFonts w:ascii="Times New Roman" w:hAnsi="Times New Roman"/>
          <w:szCs w:val="24"/>
        </w:rPr>
        <w:t xml:space="preserve"> </w:t>
      </w:r>
      <w:r w:rsidR="00ED5621" w:rsidRPr="00FB0D27">
        <w:rPr>
          <w:rFonts w:ascii="Times New Roman" w:eastAsia="Times New Roman" w:hAnsi="Times New Roman"/>
          <w:b/>
          <w:szCs w:val="24"/>
          <w:lang w:eastAsia="tr-TR"/>
        </w:rPr>
        <w:t>Türkiye Sanayi Stratejisi Belgesi 2015-2018</w:t>
      </w:r>
      <w:r w:rsidR="00ED5621" w:rsidRPr="00D6457A">
        <w:rPr>
          <w:rFonts w:ascii="Times New Roman" w:eastAsia="Times New Roman" w:hAnsi="Times New Roman"/>
          <w:szCs w:val="24"/>
          <w:lang w:eastAsia="tr-TR"/>
        </w:rPr>
        <w:t>,</w:t>
      </w:r>
      <w:r w:rsidR="00ED5621" w:rsidRPr="00D6457A">
        <w:rPr>
          <w:rFonts w:ascii="Times New Roman" w:hAnsi="Times New Roman"/>
          <w:szCs w:val="24"/>
        </w:rPr>
        <w:t xml:space="preserve"> </w:t>
      </w:r>
      <w:r w:rsidR="00FB0D27">
        <w:rPr>
          <w:rFonts w:ascii="Times New Roman" w:hAnsi="Times New Roman"/>
          <w:szCs w:val="24"/>
        </w:rPr>
        <w:t xml:space="preserve">T. C. </w:t>
      </w:r>
      <w:r w:rsidR="00ED5621" w:rsidRPr="00D6457A">
        <w:rPr>
          <w:rFonts w:ascii="Times New Roman" w:hAnsi="Times New Roman"/>
          <w:szCs w:val="24"/>
        </w:rPr>
        <w:t>Bili</w:t>
      </w:r>
      <w:r>
        <w:rPr>
          <w:rFonts w:ascii="Times New Roman" w:hAnsi="Times New Roman"/>
          <w:szCs w:val="24"/>
        </w:rPr>
        <w:t>m Sanayi ve Teknoloji Bakanlığı,</w:t>
      </w:r>
      <w:r w:rsidR="00ED5621" w:rsidRPr="00D6457A">
        <w:rPr>
          <w:rFonts w:ascii="Times New Roman" w:hAnsi="Times New Roman"/>
          <w:szCs w:val="24"/>
        </w:rPr>
        <w:t xml:space="preserve"> Erişim</w:t>
      </w:r>
      <w:r>
        <w:rPr>
          <w:rFonts w:ascii="Times New Roman" w:hAnsi="Times New Roman"/>
          <w:szCs w:val="24"/>
        </w:rPr>
        <w:t xml:space="preserve"> Tarihi</w:t>
      </w:r>
      <w:r w:rsidR="00ED5621" w:rsidRPr="00D6457A">
        <w:rPr>
          <w:rFonts w:ascii="Times New Roman" w:hAnsi="Times New Roman"/>
          <w:szCs w:val="24"/>
        </w:rPr>
        <w:t xml:space="preserve">: 15 Mayıs 2018, </w:t>
      </w:r>
      <w:hyperlink r:id="rId35" w:history="1">
        <w:r w:rsidRPr="00851C72">
          <w:rPr>
            <w:rStyle w:val="Kpr"/>
            <w:rFonts w:ascii="Times New Roman" w:hAnsi="Times New Roman"/>
            <w:szCs w:val="24"/>
          </w:rPr>
          <w:t>https://www.sanayi.gov.tr/handlers/DokumanGetHandler.ashx?dokumanId=e9f6e3f2-f8ab-4fd1-9d65-22d553867dc1</w:t>
        </w:r>
      </w:hyperlink>
    </w:p>
    <w:p w14:paraId="3F282D93" w14:textId="77777777" w:rsidR="008D5B42" w:rsidRPr="008D5B42" w:rsidRDefault="008D5B42" w:rsidP="008D5B42">
      <w:pPr>
        <w:pStyle w:val="ListeParagraf"/>
        <w:rPr>
          <w:rFonts w:ascii="Times New Roman" w:hAnsi="Times New Roman"/>
          <w:szCs w:val="24"/>
        </w:rPr>
      </w:pPr>
    </w:p>
    <w:p w14:paraId="6AF8D843" w14:textId="60235011" w:rsidR="00ED5621" w:rsidRDefault="008D5B42" w:rsidP="008D5B42">
      <w:pPr>
        <w:pStyle w:val="ListeParagraf"/>
        <w:numPr>
          <w:ilvl w:val="0"/>
          <w:numId w:val="33"/>
        </w:numPr>
        <w:spacing w:before="120" w:afterLines="120" w:after="288" w:line="240" w:lineRule="auto"/>
        <w:jc w:val="left"/>
        <w:rPr>
          <w:rFonts w:ascii="Times New Roman" w:hAnsi="Times New Roman"/>
          <w:szCs w:val="24"/>
        </w:rPr>
      </w:pPr>
      <w:r>
        <w:rPr>
          <w:rFonts w:ascii="Times New Roman" w:hAnsi="Times New Roman"/>
          <w:szCs w:val="24"/>
        </w:rPr>
        <w:t>BSTB, (2018),</w:t>
      </w:r>
      <w:r w:rsidR="00ED5621" w:rsidRPr="00D6457A">
        <w:rPr>
          <w:rFonts w:ascii="Times New Roman" w:hAnsi="Times New Roman"/>
          <w:szCs w:val="24"/>
        </w:rPr>
        <w:t xml:space="preserve"> </w:t>
      </w:r>
      <w:r w:rsidR="00ED5621" w:rsidRPr="00D6457A">
        <w:rPr>
          <w:rFonts w:ascii="Times New Roman" w:hAnsi="Times New Roman"/>
          <w:b/>
          <w:szCs w:val="24"/>
        </w:rPr>
        <w:t>Teknoloji Geliştirme Bölgeleri İstatistikleri</w:t>
      </w:r>
      <w:r w:rsidR="00171838">
        <w:rPr>
          <w:rFonts w:ascii="Times New Roman" w:hAnsi="Times New Roman"/>
          <w:b/>
          <w:szCs w:val="24"/>
        </w:rPr>
        <w:t>,</w:t>
      </w:r>
      <w:r w:rsidR="00ED5621" w:rsidRPr="00D6457A">
        <w:rPr>
          <w:rFonts w:ascii="Times New Roman" w:hAnsi="Times New Roman"/>
          <w:szCs w:val="24"/>
        </w:rPr>
        <w:t xml:space="preserve"> </w:t>
      </w:r>
      <w:r w:rsidR="006F4129">
        <w:rPr>
          <w:rFonts w:ascii="Times New Roman" w:hAnsi="Times New Roman"/>
          <w:szCs w:val="24"/>
        </w:rPr>
        <w:t xml:space="preserve">T. C. </w:t>
      </w:r>
      <w:r w:rsidR="00ED5621" w:rsidRPr="00D6457A">
        <w:rPr>
          <w:rFonts w:ascii="Times New Roman" w:hAnsi="Times New Roman"/>
          <w:szCs w:val="24"/>
        </w:rPr>
        <w:t>Bili</w:t>
      </w:r>
      <w:r>
        <w:rPr>
          <w:rFonts w:ascii="Times New Roman" w:hAnsi="Times New Roman"/>
          <w:szCs w:val="24"/>
        </w:rPr>
        <w:t>m</w:t>
      </w:r>
      <w:r w:rsidR="006F4129">
        <w:rPr>
          <w:rFonts w:ascii="Times New Roman" w:hAnsi="Times New Roman"/>
          <w:szCs w:val="24"/>
        </w:rPr>
        <w:t>,</w:t>
      </w:r>
      <w:r>
        <w:rPr>
          <w:rFonts w:ascii="Times New Roman" w:hAnsi="Times New Roman"/>
          <w:szCs w:val="24"/>
        </w:rPr>
        <w:t xml:space="preserve"> Sanayi ve Teknoloji Bakanlığı,</w:t>
      </w:r>
      <w:r w:rsidR="00ED5621" w:rsidRPr="00D6457A">
        <w:rPr>
          <w:rFonts w:ascii="Times New Roman" w:hAnsi="Times New Roman"/>
          <w:szCs w:val="24"/>
        </w:rPr>
        <w:t xml:space="preserve"> Erişim</w:t>
      </w:r>
      <w:r>
        <w:rPr>
          <w:rFonts w:ascii="Times New Roman" w:hAnsi="Times New Roman"/>
          <w:szCs w:val="24"/>
        </w:rPr>
        <w:t xml:space="preserve"> Tarihi</w:t>
      </w:r>
      <w:r w:rsidR="00ED5621" w:rsidRPr="00D6457A">
        <w:rPr>
          <w:rFonts w:ascii="Times New Roman" w:hAnsi="Times New Roman"/>
          <w:szCs w:val="24"/>
        </w:rPr>
        <w:t xml:space="preserve">: 15 Mayıs 2018,  </w:t>
      </w:r>
      <w:hyperlink r:id="rId36" w:history="1">
        <w:r w:rsidRPr="00851C72">
          <w:rPr>
            <w:rStyle w:val="Kpr"/>
            <w:rFonts w:ascii="Times New Roman" w:hAnsi="Times New Roman"/>
            <w:szCs w:val="24"/>
          </w:rPr>
          <w:t>https://btgm.sanayi.gov.tr/Handlers/DokumanGetHandler.ashx?dokumanId=79697c38-21c9-4206-8104-0d95bd342fc9</w:t>
        </w:r>
      </w:hyperlink>
    </w:p>
    <w:p w14:paraId="3DB853CE" w14:textId="77777777" w:rsidR="008D5B42" w:rsidRPr="008D5B42" w:rsidRDefault="008D5B42" w:rsidP="008D5B42">
      <w:pPr>
        <w:pStyle w:val="ListeParagraf"/>
        <w:rPr>
          <w:rFonts w:ascii="Times New Roman" w:hAnsi="Times New Roman"/>
          <w:szCs w:val="24"/>
        </w:rPr>
      </w:pPr>
    </w:p>
    <w:p w14:paraId="678D7012" w14:textId="5424D44E" w:rsidR="00ED5621" w:rsidRDefault="008D5B42" w:rsidP="00D6457A">
      <w:pPr>
        <w:pStyle w:val="ListeParagraf"/>
        <w:numPr>
          <w:ilvl w:val="0"/>
          <w:numId w:val="33"/>
        </w:numPr>
        <w:autoSpaceDE w:val="0"/>
        <w:autoSpaceDN w:val="0"/>
        <w:adjustRightInd w:val="0"/>
        <w:spacing w:before="120" w:afterLines="120" w:after="288" w:line="240" w:lineRule="auto"/>
        <w:rPr>
          <w:rFonts w:ascii="Times New Roman" w:eastAsiaTheme="minorHAnsi" w:hAnsi="Times New Roman"/>
          <w:bCs/>
          <w:szCs w:val="24"/>
        </w:rPr>
      </w:pPr>
      <w:r w:rsidRPr="00D6457A">
        <w:rPr>
          <w:rFonts w:ascii="Times New Roman" w:eastAsiaTheme="minorHAnsi" w:hAnsi="Times New Roman"/>
          <w:bCs/>
          <w:szCs w:val="24"/>
        </w:rPr>
        <w:t>BURT</w:t>
      </w:r>
      <w:r w:rsidR="00ED5621" w:rsidRPr="00D6457A">
        <w:rPr>
          <w:rFonts w:ascii="Times New Roman" w:eastAsiaTheme="minorHAnsi" w:hAnsi="Times New Roman"/>
          <w:bCs/>
          <w:szCs w:val="24"/>
        </w:rPr>
        <w:t>, R. S</w:t>
      </w:r>
      <w:proofErr w:type="gramStart"/>
      <w:r w:rsidR="00ED5621" w:rsidRPr="00D6457A">
        <w:rPr>
          <w:rFonts w:ascii="Times New Roman" w:eastAsiaTheme="minorHAnsi" w:hAnsi="Times New Roman"/>
          <w:bCs/>
          <w:szCs w:val="24"/>
        </w:rPr>
        <w:t>.</w:t>
      </w:r>
      <w:r>
        <w:rPr>
          <w:rFonts w:ascii="Times New Roman" w:eastAsiaTheme="minorHAnsi" w:hAnsi="Times New Roman"/>
          <w:bCs/>
          <w:szCs w:val="24"/>
        </w:rPr>
        <w:t>,</w:t>
      </w:r>
      <w:proofErr w:type="gramEnd"/>
      <w:r w:rsidR="00ED5621" w:rsidRPr="00D6457A">
        <w:rPr>
          <w:rFonts w:ascii="Times New Roman" w:eastAsiaTheme="minorHAnsi" w:hAnsi="Times New Roman"/>
          <w:bCs/>
          <w:szCs w:val="24"/>
        </w:rPr>
        <w:t xml:space="preserve"> (1992)</w:t>
      </w:r>
      <w:r>
        <w:rPr>
          <w:rFonts w:ascii="Times New Roman" w:eastAsiaTheme="minorHAnsi" w:hAnsi="Times New Roman"/>
          <w:bCs/>
          <w:szCs w:val="24"/>
        </w:rPr>
        <w:t>,</w:t>
      </w:r>
      <w:r w:rsidR="00ED5621" w:rsidRPr="00D6457A">
        <w:rPr>
          <w:rFonts w:ascii="Times New Roman" w:eastAsiaTheme="minorHAnsi" w:hAnsi="Times New Roman"/>
          <w:bCs/>
          <w:szCs w:val="24"/>
        </w:rPr>
        <w:t xml:space="preserve"> </w:t>
      </w:r>
      <w:r w:rsidR="00ED5621" w:rsidRPr="00D6457A">
        <w:rPr>
          <w:rFonts w:ascii="Times New Roman" w:eastAsiaTheme="minorHAnsi" w:hAnsi="Times New Roman"/>
          <w:b/>
          <w:bCs/>
          <w:szCs w:val="24"/>
        </w:rPr>
        <w:t>Structural Holes: The Social Structure of Competition</w:t>
      </w:r>
      <w:r w:rsidR="00171838">
        <w:rPr>
          <w:rFonts w:ascii="Times New Roman" w:eastAsiaTheme="minorHAnsi" w:hAnsi="Times New Roman"/>
          <w:bCs/>
          <w:szCs w:val="24"/>
        </w:rPr>
        <w:t>,</w:t>
      </w:r>
      <w:r w:rsidR="00ED5621" w:rsidRPr="00D6457A">
        <w:rPr>
          <w:rFonts w:ascii="Times New Roman" w:eastAsiaTheme="minorHAnsi" w:hAnsi="Times New Roman"/>
          <w:bCs/>
          <w:szCs w:val="24"/>
        </w:rPr>
        <w:t xml:space="preserve"> Cambridge, MA: Harvard University Press.</w:t>
      </w:r>
    </w:p>
    <w:p w14:paraId="73C12DED" w14:textId="77777777" w:rsidR="008D5B42" w:rsidRPr="008D5B42" w:rsidRDefault="008D5B42" w:rsidP="008D5B42">
      <w:pPr>
        <w:pStyle w:val="ListeParagraf"/>
        <w:rPr>
          <w:rFonts w:ascii="Times New Roman" w:eastAsiaTheme="minorHAnsi" w:hAnsi="Times New Roman"/>
          <w:bCs/>
          <w:szCs w:val="24"/>
        </w:rPr>
      </w:pPr>
    </w:p>
    <w:p w14:paraId="38115029" w14:textId="641E1B09" w:rsidR="00ED5621" w:rsidRPr="00D6457A" w:rsidRDefault="008D5B42"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CANSIZ</w:t>
      </w:r>
      <w:r>
        <w:rPr>
          <w:rFonts w:ascii="Times New Roman" w:hAnsi="Times New Roman"/>
          <w:szCs w:val="24"/>
        </w:rPr>
        <w:t>, M</w:t>
      </w:r>
      <w:proofErr w:type="gramStart"/>
      <w:r>
        <w:rPr>
          <w:rFonts w:ascii="Times New Roman" w:hAnsi="Times New Roman"/>
          <w:szCs w:val="24"/>
        </w:rPr>
        <w:t>.,</w:t>
      </w:r>
      <w:proofErr w:type="gramEnd"/>
      <w:r>
        <w:rPr>
          <w:rFonts w:ascii="Times New Roman" w:hAnsi="Times New Roman"/>
          <w:szCs w:val="24"/>
        </w:rPr>
        <w:t xml:space="preserve"> </w:t>
      </w:r>
      <w:r w:rsidR="00ED5621" w:rsidRPr="00D6457A">
        <w:rPr>
          <w:rFonts w:ascii="Times New Roman" w:hAnsi="Times New Roman"/>
          <w:szCs w:val="24"/>
        </w:rPr>
        <w:t>(2013)</w:t>
      </w:r>
      <w:r>
        <w:rPr>
          <w:rFonts w:ascii="Times New Roman" w:hAnsi="Times New Roman"/>
          <w:szCs w:val="24"/>
        </w:rPr>
        <w:t>,</w:t>
      </w:r>
      <w:r w:rsidR="00ED5621" w:rsidRPr="00D6457A">
        <w:rPr>
          <w:rFonts w:ascii="Times New Roman" w:hAnsi="Times New Roman"/>
          <w:szCs w:val="24"/>
        </w:rPr>
        <w:t xml:space="preserve"> </w:t>
      </w:r>
      <w:r w:rsidR="00ED5621" w:rsidRPr="008D5B42">
        <w:rPr>
          <w:rFonts w:ascii="Times New Roman" w:hAnsi="Times New Roman"/>
          <w:b/>
          <w:szCs w:val="24"/>
        </w:rPr>
        <w:t xml:space="preserve">Türkiye’nin </w:t>
      </w:r>
      <w:r w:rsidRPr="008D5B42">
        <w:rPr>
          <w:rFonts w:ascii="Times New Roman" w:hAnsi="Times New Roman"/>
          <w:b/>
          <w:szCs w:val="24"/>
        </w:rPr>
        <w:t>Yenilikçi Girişimcileri</w:t>
      </w:r>
      <w:r w:rsidR="00ED5621" w:rsidRPr="008D5B42">
        <w:rPr>
          <w:rFonts w:ascii="Times New Roman" w:hAnsi="Times New Roman"/>
          <w:b/>
          <w:szCs w:val="24"/>
        </w:rPr>
        <w:t xml:space="preserve">: Teknoloji </w:t>
      </w:r>
      <w:r w:rsidRPr="008D5B42">
        <w:rPr>
          <w:rFonts w:ascii="Times New Roman" w:hAnsi="Times New Roman"/>
          <w:b/>
          <w:szCs w:val="24"/>
        </w:rPr>
        <w:t>Geliştirme Bölgeleri Örneği</w:t>
      </w:r>
      <w:r w:rsidR="004F2DA0">
        <w:rPr>
          <w:rFonts w:ascii="Times New Roman" w:hAnsi="Times New Roman"/>
          <w:szCs w:val="24"/>
        </w:rPr>
        <w:t>,</w:t>
      </w:r>
      <w:r w:rsidR="00ED5621" w:rsidRPr="00D6457A">
        <w:rPr>
          <w:rFonts w:ascii="Times New Roman" w:hAnsi="Times New Roman"/>
          <w:szCs w:val="24"/>
        </w:rPr>
        <w:t xml:space="preserve"> Ankara: </w:t>
      </w:r>
      <w:r>
        <w:rPr>
          <w:rFonts w:ascii="Times New Roman" w:hAnsi="Times New Roman"/>
          <w:szCs w:val="24"/>
        </w:rPr>
        <w:t xml:space="preserve">T. C. </w:t>
      </w:r>
      <w:r w:rsidR="00ED5621" w:rsidRPr="00D6457A">
        <w:rPr>
          <w:rFonts w:ascii="Times New Roman" w:hAnsi="Times New Roman"/>
          <w:szCs w:val="24"/>
        </w:rPr>
        <w:t>Kalkınma Bakanlığı</w:t>
      </w:r>
      <w:r>
        <w:rPr>
          <w:rFonts w:ascii="Times New Roman" w:hAnsi="Times New Roman"/>
          <w:szCs w:val="24"/>
        </w:rPr>
        <w:t>.</w:t>
      </w:r>
    </w:p>
    <w:p w14:paraId="0B3D04C6" w14:textId="0FE1D61A" w:rsidR="00ED5621" w:rsidRPr="00A73C4C" w:rsidRDefault="00886A67" w:rsidP="00D6457A">
      <w:pPr>
        <w:pStyle w:val="DipnotMetni"/>
        <w:numPr>
          <w:ilvl w:val="0"/>
          <w:numId w:val="33"/>
        </w:numPr>
        <w:spacing w:before="120" w:afterLines="120" w:after="288"/>
        <w:rPr>
          <w:rFonts w:ascii="Times New Roman" w:hAnsi="Times New Roman"/>
          <w:shd w:val="clear" w:color="auto" w:fill="FFFFFF"/>
        </w:rPr>
      </w:pPr>
      <w:r w:rsidRPr="00A73C4C">
        <w:rPr>
          <w:rFonts w:ascii="Times New Roman" w:hAnsi="Times New Roman"/>
          <w:shd w:val="clear" w:color="auto" w:fill="FFFFFF"/>
        </w:rPr>
        <w:t>CANSIZ</w:t>
      </w:r>
      <w:r w:rsidR="00ED5621" w:rsidRPr="00A73C4C">
        <w:rPr>
          <w:rFonts w:ascii="Times New Roman" w:hAnsi="Times New Roman"/>
          <w:shd w:val="clear" w:color="auto" w:fill="FFFFFF"/>
        </w:rPr>
        <w:t>, M</w:t>
      </w:r>
      <w:proofErr w:type="gramStart"/>
      <w:r w:rsidR="00ED5621" w:rsidRPr="00A73C4C">
        <w:rPr>
          <w:rFonts w:ascii="Times New Roman" w:hAnsi="Times New Roman"/>
          <w:shd w:val="clear" w:color="auto" w:fill="FFFFFF"/>
        </w:rPr>
        <w:t>.,</w:t>
      </w:r>
      <w:proofErr w:type="gramEnd"/>
      <w:r w:rsidR="00ED5621" w:rsidRPr="00A73C4C">
        <w:rPr>
          <w:rFonts w:ascii="Times New Roman" w:hAnsi="Times New Roman"/>
          <w:shd w:val="clear" w:color="auto" w:fill="FFFFFF"/>
        </w:rPr>
        <w:t xml:space="preserve"> (2014), </w:t>
      </w:r>
      <w:r w:rsidR="00ED5621" w:rsidRPr="00A73C4C">
        <w:rPr>
          <w:rFonts w:ascii="Times New Roman" w:hAnsi="Times New Roman"/>
          <w:b/>
          <w:shd w:val="clear" w:color="auto" w:fill="FFFFFF"/>
        </w:rPr>
        <w:t>Innovative Entrepreneurship of Turkey</w:t>
      </w:r>
      <w:r w:rsidR="00ED5621" w:rsidRPr="00A73C4C">
        <w:rPr>
          <w:rFonts w:ascii="Times New Roman" w:hAnsi="Times New Roman"/>
          <w:shd w:val="clear" w:color="auto" w:fill="FFFFFF"/>
        </w:rPr>
        <w:t xml:space="preserve"> </w:t>
      </w:r>
      <w:r w:rsidR="00ED5621" w:rsidRPr="00886A67">
        <w:rPr>
          <w:rFonts w:ascii="Times New Roman" w:hAnsi="Times New Roman"/>
          <w:b/>
          <w:shd w:val="clear" w:color="auto" w:fill="FFFFFF"/>
        </w:rPr>
        <w:t>(Th</w:t>
      </w:r>
      <w:r>
        <w:rPr>
          <w:rFonts w:ascii="Times New Roman" w:hAnsi="Times New Roman"/>
          <w:b/>
          <w:shd w:val="clear" w:color="auto" w:fill="FFFFFF"/>
        </w:rPr>
        <w:t>e</w:t>
      </w:r>
      <w:r w:rsidR="00ED5621" w:rsidRPr="00886A67">
        <w:rPr>
          <w:rFonts w:ascii="Times New Roman" w:hAnsi="Times New Roman"/>
          <w:b/>
          <w:shd w:val="clear" w:color="auto" w:fill="FFFFFF"/>
        </w:rPr>
        <w:t xml:space="preserve"> case of Turkish Technoparks)</w:t>
      </w:r>
      <w:r w:rsidR="00ED5621" w:rsidRPr="00A73C4C">
        <w:rPr>
          <w:rFonts w:ascii="Times New Roman" w:hAnsi="Times New Roman"/>
          <w:shd w:val="clear" w:color="auto" w:fill="FFFFFF"/>
        </w:rPr>
        <w:t>, Ministry of Development, Ankara.</w:t>
      </w:r>
    </w:p>
    <w:p w14:paraId="3EECC52B" w14:textId="420E8ABF" w:rsidR="00ED5621" w:rsidRPr="00A73C4C" w:rsidRDefault="00886A67" w:rsidP="00D6457A">
      <w:pPr>
        <w:pStyle w:val="DipnotMetni"/>
        <w:numPr>
          <w:ilvl w:val="0"/>
          <w:numId w:val="33"/>
        </w:numPr>
        <w:spacing w:before="120" w:afterLines="120" w:after="288"/>
        <w:rPr>
          <w:rFonts w:ascii="Times New Roman" w:hAnsi="Times New Roman"/>
          <w:shd w:val="clear" w:color="auto" w:fill="FFFFFF"/>
        </w:rPr>
      </w:pPr>
      <w:r w:rsidRPr="00A73C4C">
        <w:rPr>
          <w:rFonts w:ascii="Times New Roman" w:hAnsi="Times New Roman"/>
          <w:shd w:val="clear" w:color="auto" w:fill="FFFFFF"/>
        </w:rPr>
        <w:t>CANSIZ</w:t>
      </w:r>
      <w:r>
        <w:rPr>
          <w:rFonts w:ascii="Times New Roman" w:hAnsi="Times New Roman"/>
          <w:shd w:val="clear" w:color="auto" w:fill="FFFFFF"/>
        </w:rPr>
        <w:t>, M</w:t>
      </w:r>
      <w:proofErr w:type="gramStart"/>
      <w:r>
        <w:rPr>
          <w:rFonts w:ascii="Times New Roman" w:hAnsi="Times New Roman"/>
          <w:shd w:val="clear" w:color="auto" w:fill="FFFFFF"/>
        </w:rPr>
        <w:t>.,</w:t>
      </w:r>
      <w:proofErr w:type="gramEnd"/>
      <w:r>
        <w:rPr>
          <w:rFonts w:ascii="Times New Roman" w:hAnsi="Times New Roman"/>
          <w:shd w:val="clear" w:color="auto" w:fill="FFFFFF"/>
        </w:rPr>
        <w:t xml:space="preserve"> (2016),</w:t>
      </w:r>
      <w:r w:rsidR="00ED5621" w:rsidRPr="00A73C4C">
        <w:rPr>
          <w:rFonts w:ascii="Times New Roman" w:hAnsi="Times New Roman"/>
          <w:shd w:val="clear" w:color="auto" w:fill="FFFFFF"/>
        </w:rPr>
        <w:t xml:space="preserve"> </w:t>
      </w:r>
      <w:r w:rsidR="00ED5621" w:rsidRPr="00A73C4C">
        <w:rPr>
          <w:rFonts w:ascii="Times New Roman" w:hAnsi="Times New Roman"/>
          <w:b/>
          <w:shd w:val="clear" w:color="auto" w:fill="FFFFFF"/>
        </w:rPr>
        <w:t>Türkiye’de Akademik Girişimcilik</w:t>
      </w:r>
      <w:r w:rsidR="00ED5621" w:rsidRPr="00A73C4C">
        <w:rPr>
          <w:rFonts w:ascii="Times New Roman" w:hAnsi="Times New Roman"/>
          <w:shd w:val="clear" w:color="auto" w:fill="FFFFFF"/>
        </w:rPr>
        <w:t xml:space="preserve">, </w:t>
      </w:r>
      <w:r w:rsidR="00217DAB">
        <w:rPr>
          <w:rFonts w:ascii="Times New Roman" w:hAnsi="Times New Roman"/>
          <w:shd w:val="clear" w:color="auto" w:fill="FFFFFF"/>
        </w:rPr>
        <w:t xml:space="preserve">T. C. </w:t>
      </w:r>
      <w:r w:rsidR="00ED5621" w:rsidRPr="00A73C4C">
        <w:rPr>
          <w:rFonts w:ascii="Times New Roman" w:hAnsi="Times New Roman"/>
          <w:shd w:val="clear" w:color="auto" w:fill="FFFFFF"/>
        </w:rPr>
        <w:t>Kalkınma Bakanlığı, Ankara.</w:t>
      </w:r>
    </w:p>
    <w:p w14:paraId="1C54E707" w14:textId="2D6B7B13" w:rsidR="00ED5621" w:rsidRPr="00A73C4C" w:rsidRDefault="00D4788F" w:rsidP="00D6457A">
      <w:pPr>
        <w:pStyle w:val="DipnotMetni"/>
        <w:numPr>
          <w:ilvl w:val="0"/>
          <w:numId w:val="33"/>
        </w:numPr>
        <w:spacing w:before="120" w:afterLines="120" w:after="288"/>
        <w:rPr>
          <w:rFonts w:ascii="Times New Roman" w:hAnsi="Times New Roman"/>
          <w:shd w:val="clear" w:color="auto" w:fill="FFFFFF"/>
        </w:rPr>
      </w:pPr>
      <w:r w:rsidRPr="00A73C4C">
        <w:rPr>
          <w:rFonts w:ascii="Times New Roman" w:hAnsi="Times New Roman"/>
          <w:shd w:val="clear" w:color="auto" w:fill="FFFFFF"/>
        </w:rPr>
        <w:t>CANSIZ</w:t>
      </w:r>
      <w:r>
        <w:rPr>
          <w:rFonts w:ascii="Times New Roman" w:hAnsi="Times New Roman"/>
          <w:shd w:val="clear" w:color="auto" w:fill="FFFFFF"/>
        </w:rPr>
        <w:t>, M</w:t>
      </w:r>
      <w:proofErr w:type="gramStart"/>
      <w:r>
        <w:rPr>
          <w:rFonts w:ascii="Times New Roman" w:hAnsi="Times New Roman"/>
          <w:shd w:val="clear" w:color="auto" w:fill="FFFFFF"/>
        </w:rPr>
        <w:t>.,</w:t>
      </w:r>
      <w:proofErr w:type="gramEnd"/>
      <w:r>
        <w:rPr>
          <w:rFonts w:ascii="Times New Roman" w:hAnsi="Times New Roman"/>
          <w:shd w:val="clear" w:color="auto" w:fill="FFFFFF"/>
        </w:rPr>
        <w:t xml:space="preserve"> (2017),</w:t>
      </w:r>
      <w:r w:rsidR="00ED5621" w:rsidRPr="00A73C4C">
        <w:rPr>
          <w:rFonts w:ascii="Times New Roman" w:hAnsi="Times New Roman"/>
          <w:shd w:val="clear" w:color="auto" w:fill="FFFFFF"/>
        </w:rPr>
        <w:t xml:space="preserve"> </w:t>
      </w:r>
      <w:r w:rsidR="00ED5621" w:rsidRPr="00A73C4C">
        <w:rPr>
          <w:rFonts w:ascii="Times New Roman" w:hAnsi="Times New Roman"/>
          <w:b/>
          <w:shd w:val="clear" w:color="auto" w:fill="FFFFFF"/>
        </w:rPr>
        <w:t>2023’e Doğru Türkiye Teknoparkları</w:t>
      </w:r>
      <w:r w:rsidR="00ED5621" w:rsidRPr="00A73C4C">
        <w:rPr>
          <w:rFonts w:ascii="Times New Roman" w:hAnsi="Times New Roman"/>
          <w:shd w:val="clear" w:color="auto" w:fill="FFFFFF"/>
        </w:rPr>
        <w:t xml:space="preserve">, </w:t>
      </w:r>
      <w:r>
        <w:rPr>
          <w:rFonts w:ascii="Times New Roman" w:hAnsi="Times New Roman"/>
          <w:shd w:val="clear" w:color="auto" w:fill="FFFFFF"/>
        </w:rPr>
        <w:t xml:space="preserve">T. C. </w:t>
      </w:r>
      <w:r w:rsidR="00ED5621" w:rsidRPr="00A73C4C">
        <w:rPr>
          <w:rFonts w:ascii="Times New Roman" w:hAnsi="Times New Roman"/>
          <w:shd w:val="clear" w:color="auto" w:fill="FFFFFF"/>
        </w:rPr>
        <w:t>Kalkınma Bakanlığı, Ankara.</w:t>
      </w:r>
    </w:p>
    <w:p w14:paraId="002FBA4F" w14:textId="56BD6340" w:rsidR="00ED5621" w:rsidRPr="00D6457A" w:rsidRDefault="00EE0E34"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lastRenderedPageBreak/>
        <w:t>CANSIZ</w:t>
      </w:r>
      <w:r w:rsidR="00ED5621" w:rsidRPr="00D6457A">
        <w:rPr>
          <w:rFonts w:ascii="Times New Roman" w:hAnsi="Times New Roman"/>
          <w:szCs w:val="24"/>
        </w:rPr>
        <w:t>, M</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ULUSOY</w:t>
      </w:r>
      <w:r w:rsidR="00ED5621" w:rsidRPr="00D6457A">
        <w:rPr>
          <w:rFonts w:ascii="Times New Roman" w:hAnsi="Times New Roman"/>
          <w:szCs w:val="24"/>
        </w:rPr>
        <w:t xml:space="preserve">, D., (2017), </w:t>
      </w:r>
      <w:r w:rsidR="00ED5621" w:rsidRPr="00D6457A">
        <w:rPr>
          <w:rFonts w:ascii="Times New Roman" w:hAnsi="Times New Roman"/>
          <w:b/>
          <w:szCs w:val="24"/>
        </w:rPr>
        <w:t>Teknoloji Tabanlı Girişimcilerin Başarısında Yapısal, Ekonomik, Sosyal, Kültürel ve Beşeri Sermayenin Etkileri: Türkiye Örneği,</w:t>
      </w:r>
      <w:r w:rsidR="00ED5621" w:rsidRPr="00D6457A">
        <w:rPr>
          <w:rFonts w:ascii="Times New Roman" w:hAnsi="Times New Roman"/>
          <w:szCs w:val="24"/>
        </w:rPr>
        <w:t xml:space="preserve"> Sosyoloji Konferansları, (56), 113-149.</w:t>
      </w:r>
    </w:p>
    <w:p w14:paraId="420B161B" w14:textId="56D23230" w:rsidR="00ED5621" w:rsidRPr="00A73C4C" w:rsidRDefault="00EE0E34" w:rsidP="00D6457A">
      <w:pPr>
        <w:pStyle w:val="DipnotMetni"/>
        <w:numPr>
          <w:ilvl w:val="0"/>
          <w:numId w:val="33"/>
        </w:numPr>
        <w:spacing w:before="120" w:afterLines="120" w:after="288"/>
        <w:rPr>
          <w:rFonts w:ascii="Times New Roman" w:hAnsi="Times New Roman"/>
          <w:shd w:val="clear" w:color="auto" w:fill="FFFFFF"/>
        </w:rPr>
      </w:pPr>
      <w:r w:rsidRPr="00A73C4C">
        <w:rPr>
          <w:rFonts w:ascii="Times New Roman" w:hAnsi="Times New Roman"/>
          <w:shd w:val="clear" w:color="auto" w:fill="FFFFFF"/>
        </w:rPr>
        <w:t>CASTELLS</w:t>
      </w:r>
      <w:r w:rsidR="00ED5621" w:rsidRPr="00A73C4C">
        <w:rPr>
          <w:rFonts w:ascii="Times New Roman" w:hAnsi="Times New Roman"/>
          <w:shd w:val="clear" w:color="auto" w:fill="FFFFFF"/>
        </w:rPr>
        <w:t>, M</w:t>
      </w:r>
      <w:proofErr w:type="gramStart"/>
      <w:r w:rsidR="00ED5621" w:rsidRPr="00A73C4C">
        <w:rPr>
          <w:rFonts w:ascii="Times New Roman" w:hAnsi="Times New Roman"/>
          <w:shd w:val="clear" w:color="auto" w:fill="FFFFFF"/>
        </w:rPr>
        <w:t>.,</w:t>
      </w:r>
      <w:proofErr w:type="gramEnd"/>
      <w:r w:rsidR="00ED5621" w:rsidRPr="00A73C4C">
        <w:rPr>
          <w:rFonts w:ascii="Times New Roman" w:hAnsi="Times New Roman"/>
          <w:shd w:val="clear" w:color="auto" w:fill="FFFFFF"/>
        </w:rPr>
        <w:t xml:space="preserve"> (2005), </w:t>
      </w:r>
      <w:r w:rsidR="00ED5621" w:rsidRPr="00A73C4C">
        <w:rPr>
          <w:rFonts w:ascii="Times New Roman" w:hAnsi="Times New Roman"/>
          <w:b/>
          <w:shd w:val="clear" w:color="auto" w:fill="FFFFFF"/>
        </w:rPr>
        <w:t>Enformasyon Çağı</w:t>
      </w:r>
      <w:r w:rsidR="00ED5621" w:rsidRPr="00A73C4C">
        <w:rPr>
          <w:rFonts w:ascii="Times New Roman" w:hAnsi="Times New Roman"/>
          <w:shd w:val="clear" w:color="auto" w:fill="FFFFFF"/>
        </w:rPr>
        <w:t xml:space="preserve">, Ekonomi, Toplum ve Kültür, Ağ Toplumunun Yükselişi, Çev: Ebru Kılıç, Bilgi Üniversitesi Yayınları, İstanbul. </w:t>
      </w:r>
    </w:p>
    <w:p w14:paraId="3E5BE67F" w14:textId="3DD80BFA" w:rsidR="00ED5621" w:rsidRPr="00A73C4C" w:rsidRDefault="00EE0E34" w:rsidP="00D6457A">
      <w:pPr>
        <w:pStyle w:val="DipnotMetni"/>
        <w:numPr>
          <w:ilvl w:val="0"/>
          <w:numId w:val="33"/>
        </w:numPr>
        <w:spacing w:before="120" w:afterLines="120" w:after="288"/>
        <w:rPr>
          <w:rFonts w:ascii="Times New Roman" w:hAnsi="Times New Roman"/>
          <w:shd w:val="clear" w:color="auto" w:fill="FFFFFF"/>
        </w:rPr>
      </w:pPr>
      <w:r>
        <w:rPr>
          <w:rFonts w:ascii="Times New Roman" w:hAnsi="Times New Roman"/>
          <w:shd w:val="clear" w:color="auto" w:fill="FFFFFF"/>
        </w:rPr>
        <w:t xml:space="preserve">DEI, (2017), </w:t>
      </w:r>
      <w:r w:rsidR="00ED5621" w:rsidRPr="00A73C4C">
        <w:rPr>
          <w:rFonts w:ascii="Times New Roman" w:hAnsi="Times New Roman"/>
          <w:b/>
          <w:shd w:val="clear" w:color="auto" w:fill="FFFFFF"/>
        </w:rPr>
        <w:t>Roundtable on ‘Digitising European Industry</w:t>
      </w:r>
      <w:r w:rsidR="00862597">
        <w:rPr>
          <w:rFonts w:ascii="Times New Roman" w:hAnsi="Times New Roman"/>
          <w:shd w:val="clear" w:color="auto" w:fill="FFFFFF"/>
        </w:rPr>
        <w:t>,</w:t>
      </w:r>
      <w:r w:rsidR="00ED5621" w:rsidRPr="00A73C4C">
        <w:rPr>
          <w:rFonts w:ascii="Times New Roman" w:hAnsi="Times New Roman"/>
          <w:shd w:val="clear" w:color="auto" w:fill="FFFFFF"/>
        </w:rPr>
        <w:t xml:space="preserve"> </w:t>
      </w:r>
      <w:r>
        <w:rPr>
          <w:rFonts w:ascii="Times New Roman" w:hAnsi="Times New Roman"/>
        </w:rPr>
        <w:t>Erişim T</w:t>
      </w:r>
      <w:r w:rsidR="00ED5621" w:rsidRPr="00A73C4C">
        <w:rPr>
          <w:rFonts w:ascii="Times New Roman" w:hAnsi="Times New Roman"/>
        </w:rPr>
        <w:t>arihi</w:t>
      </w:r>
      <w:r>
        <w:rPr>
          <w:rFonts w:ascii="Times New Roman" w:hAnsi="Times New Roman"/>
        </w:rPr>
        <w:t>:</w:t>
      </w:r>
      <w:r w:rsidR="00ED5621" w:rsidRPr="00A73C4C">
        <w:rPr>
          <w:rFonts w:ascii="Times New Roman" w:hAnsi="Times New Roman"/>
        </w:rPr>
        <w:t xml:space="preserve"> 28 Mayıs 2018, </w:t>
      </w:r>
      <w:r w:rsidR="00ED5621" w:rsidRPr="00A73C4C">
        <w:rPr>
          <w:rFonts w:ascii="Times New Roman" w:hAnsi="Times New Roman"/>
          <w:shd w:val="clear" w:color="auto" w:fill="FFFFFF"/>
        </w:rPr>
        <w:t>https://</w:t>
      </w:r>
      <w:proofErr w:type="gramStart"/>
      <w:r w:rsidR="00ED5621" w:rsidRPr="00A73C4C">
        <w:rPr>
          <w:rFonts w:ascii="Times New Roman" w:hAnsi="Times New Roman"/>
          <w:shd w:val="clear" w:color="auto" w:fill="FFFFFF"/>
        </w:rPr>
        <w:t>ec.europa</w:t>
      </w:r>
      <w:proofErr w:type="gramEnd"/>
      <w:r w:rsidR="00ED5621" w:rsidRPr="00A73C4C">
        <w:rPr>
          <w:rFonts w:ascii="Times New Roman" w:hAnsi="Times New Roman"/>
          <w:shd w:val="clear" w:color="auto" w:fill="FFFFFF"/>
        </w:rPr>
        <w:t>.eu/digital-single-market/en/news/roundtable-digitising-european-industry-commissioner-oettinger-september-2016</w:t>
      </w:r>
    </w:p>
    <w:p w14:paraId="66A67272" w14:textId="5CA4C93C" w:rsidR="00ED5621" w:rsidRPr="00A73C4C" w:rsidRDefault="00D25029" w:rsidP="00D6457A">
      <w:pPr>
        <w:pStyle w:val="DipnotMetni"/>
        <w:numPr>
          <w:ilvl w:val="0"/>
          <w:numId w:val="33"/>
        </w:numPr>
        <w:spacing w:before="120" w:afterLines="120" w:after="288"/>
        <w:rPr>
          <w:rFonts w:ascii="Times New Roman" w:hAnsi="Times New Roman"/>
          <w:shd w:val="clear" w:color="auto" w:fill="FFFFFF"/>
        </w:rPr>
      </w:pPr>
      <w:r>
        <w:rPr>
          <w:rFonts w:ascii="Times New Roman" w:hAnsi="Times New Roman"/>
          <w:shd w:val="clear" w:color="auto" w:fill="FFFFFF"/>
        </w:rPr>
        <w:t>DI</w:t>
      </w:r>
      <w:r w:rsidRPr="00A73C4C">
        <w:rPr>
          <w:rFonts w:ascii="Times New Roman" w:hAnsi="Times New Roman"/>
          <w:shd w:val="clear" w:color="auto" w:fill="FFFFFF"/>
        </w:rPr>
        <w:t>MAGG</w:t>
      </w:r>
      <w:r>
        <w:rPr>
          <w:rFonts w:ascii="Times New Roman" w:hAnsi="Times New Roman"/>
          <w:shd w:val="clear" w:color="auto" w:fill="FFFFFF"/>
        </w:rPr>
        <w:t>I</w:t>
      </w:r>
      <w:r w:rsidRPr="00A73C4C">
        <w:rPr>
          <w:rFonts w:ascii="Times New Roman" w:hAnsi="Times New Roman"/>
          <w:shd w:val="clear" w:color="auto" w:fill="FFFFFF"/>
        </w:rPr>
        <w:t>O</w:t>
      </w:r>
      <w:r w:rsidR="00ED5621" w:rsidRPr="00A73C4C">
        <w:rPr>
          <w:rFonts w:ascii="Times New Roman" w:hAnsi="Times New Roman"/>
          <w:shd w:val="clear" w:color="auto" w:fill="FFFFFF"/>
        </w:rPr>
        <w:t>, P</w:t>
      </w:r>
      <w:proofErr w:type="gramStart"/>
      <w:r w:rsidR="00ED5621" w:rsidRPr="00A73C4C">
        <w:rPr>
          <w:rFonts w:ascii="Times New Roman" w:hAnsi="Times New Roman"/>
          <w:shd w:val="clear" w:color="auto" w:fill="FFFFFF"/>
        </w:rPr>
        <w:t>.</w:t>
      </w:r>
      <w:r>
        <w:rPr>
          <w:rFonts w:ascii="Times New Roman" w:hAnsi="Times New Roman"/>
          <w:shd w:val="clear" w:color="auto" w:fill="FFFFFF"/>
        </w:rPr>
        <w:t>,</w:t>
      </w:r>
      <w:proofErr w:type="gramEnd"/>
      <w:r w:rsidR="00ED5621" w:rsidRPr="00A73C4C">
        <w:rPr>
          <w:rFonts w:ascii="Times New Roman" w:hAnsi="Times New Roman"/>
          <w:shd w:val="clear" w:color="auto" w:fill="FFFFFF"/>
        </w:rPr>
        <w:t xml:space="preserve"> (1992), “Nadel's Paradox Revisited: Relational and Cultural Aspects of Organizational Structure”, </w:t>
      </w:r>
      <w:r w:rsidR="00ED5621" w:rsidRPr="00A73C4C">
        <w:rPr>
          <w:rFonts w:ascii="Times New Roman" w:hAnsi="Times New Roman"/>
          <w:b/>
          <w:shd w:val="clear" w:color="auto" w:fill="FFFFFF"/>
        </w:rPr>
        <w:t>Networks and Organizations; Structure, Form and Action</w:t>
      </w:r>
      <w:r w:rsidR="00ED5621" w:rsidRPr="00A73C4C">
        <w:rPr>
          <w:rFonts w:ascii="Times New Roman" w:hAnsi="Times New Roman"/>
          <w:shd w:val="clear" w:color="auto" w:fill="FFFFFF"/>
        </w:rPr>
        <w:t xml:space="preserve">, </w:t>
      </w:r>
      <w:r w:rsidR="00862597">
        <w:rPr>
          <w:rFonts w:ascii="Times New Roman" w:hAnsi="Times New Roman"/>
          <w:shd w:val="clear" w:color="auto" w:fill="FFFFFF"/>
        </w:rPr>
        <w:t xml:space="preserve">Eds. N. Nohria and R. Eccles, </w:t>
      </w:r>
      <w:r w:rsidR="00ED5621" w:rsidRPr="00A73C4C">
        <w:rPr>
          <w:rFonts w:ascii="Times New Roman" w:hAnsi="Times New Roman"/>
          <w:shd w:val="clear" w:color="auto" w:fill="FFFFFF"/>
        </w:rPr>
        <w:t xml:space="preserve">pp. 118-142. Cambridge, MA: Harvard Business School. </w:t>
      </w:r>
    </w:p>
    <w:p w14:paraId="1A81773A" w14:textId="31341F3A" w:rsidR="00ED5621" w:rsidRPr="00D6457A" w:rsidRDefault="00D25029"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DRUCKER</w:t>
      </w:r>
      <w:r>
        <w:rPr>
          <w:rFonts w:ascii="Times New Roman" w:hAnsi="Times New Roman"/>
          <w:szCs w:val="24"/>
        </w:rPr>
        <w:t>, F.</w:t>
      </w:r>
      <w:r w:rsidR="00ED5621" w:rsidRPr="00D6457A">
        <w:rPr>
          <w:rFonts w:ascii="Times New Roman" w:hAnsi="Times New Roman"/>
          <w:szCs w:val="24"/>
        </w:rPr>
        <w:t xml:space="preserve"> P</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(1991), The New Productivity Challenge, </w:t>
      </w:r>
      <w:r w:rsidR="00ED5621" w:rsidRPr="00D25029">
        <w:rPr>
          <w:rFonts w:ascii="Times New Roman" w:hAnsi="Times New Roman"/>
          <w:b/>
          <w:i/>
          <w:szCs w:val="24"/>
        </w:rPr>
        <w:t>Harvard Business Review</w:t>
      </w:r>
      <w:r w:rsidR="00ED5621" w:rsidRPr="00D6457A">
        <w:rPr>
          <w:rFonts w:ascii="Times New Roman" w:hAnsi="Times New Roman"/>
          <w:szCs w:val="24"/>
        </w:rPr>
        <w:t>, 69 (6), 69–90.</w:t>
      </w:r>
    </w:p>
    <w:p w14:paraId="73C7B08D" w14:textId="2B6938C7" w:rsidR="00ED5621" w:rsidRPr="00A73C4C" w:rsidRDefault="00D25029" w:rsidP="00D6457A">
      <w:pPr>
        <w:pStyle w:val="DipnotMetni"/>
        <w:numPr>
          <w:ilvl w:val="0"/>
          <w:numId w:val="33"/>
        </w:numPr>
        <w:spacing w:before="120" w:afterLines="120" w:after="288"/>
        <w:rPr>
          <w:rFonts w:ascii="Times New Roman" w:hAnsi="Times New Roman"/>
          <w:shd w:val="clear" w:color="auto" w:fill="FFFFFF"/>
        </w:rPr>
      </w:pPr>
      <w:r w:rsidRPr="00A73C4C">
        <w:rPr>
          <w:rFonts w:ascii="Times New Roman" w:hAnsi="Times New Roman"/>
          <w:shd w:val="clear" w:color="auto" w:fill="FFFFFF"/>
        </w:rPr>
        <w:t>D</w:t>
      </w:r>
      <w:r>
        <w:rPr>
          <w:rFonts w:ascii="Times New Roman" w:hAnsi="Times New Roman"/>
          <w:shd w:val="clear" w:color="auto" w:fill="FFFFFF"/>
        </w:rPr>
        <w:t>RUCKER, F.</w:t>
      </w:r>
      <w:r w:rsidR="00ED5621" w:rsidRPr="00A73C4C">
        <w:rPr>
          <w:rFonts w:ascii="Times New Roman" w:hAnsi="Times New Roman"/>
          <w:shd w:val="clear" w:color="auto" w:fill="FFFFFF"/>
        </w:rPr>
        <w:t xml:space="preserve"> P</w:t>
      </w:r>
      <w:proofErr w:type="gramStart"/>
      <w:r w:rsidR="00ED5621" w:rsidRPr="00A73C4C">
        <w:rPr>
          <w:rFonts w:ascii="Times New Roman" w:hAnsi="Times New Roman"/>
          <w:shd w:val="clear" w:color="auto" w:fill="FFFFFF"/>
        </w:rPr>
        <w:t>.,</w:t>
      </w:r>
      <w:proofErr w:type="gramEnd"/>
      <w:r w:rsidR="00ED5621" w:rsidRPr="00A73C4C">
        <w:rPr>
          <w:rFonts w:ascii="Times New Roman" w:hAnsi="Times New Roman"/>
          <w:shd w:val="clear" w:color="auto" w:fill="FFFFFF"/>
        </w:rPr>
        <w:t xml:space="preserve"> (1994)</w:t>
      </w:r>
      <w:r>
        <w:rPr>
          <w:rFonts w:ascii="Times New Roman" w:hAnsi="Times New Roman"/>
          <w:shd w:val="clear" w:color="auto" w:fill="FFFFFF"/>
        </w:rPr>
        <w:t>,</w:t>
      </w:r>
      <w:r w:rsidR="00ED5621" w:rsidRPr="00A73C4C">
        <w:rPr>
          <w:rFonts w:ascii="Times New Roman" w:hAnsi="Times New Roman"/>
          <w:shd w:val="clear" w:color="auto" w:fill="FFFFFF"/>
        </w:rPr>
        <w:t xml:space="preserve"> </w:t>
      </w:r>
      <w:r w:rsidR="00ED5621" w:rsidRPr="00A73C4C">
        <w:rPr>
          <w:rFonts w:ascii="Times New Roman" w:hAnsi="Times New Roman"/>
          <w:b/>
          <w:shd w:val="clear" w:color="auto" w:fill="FFFFFF"/>
        </w:rPr>
        <w:t>Yeni Gerçekler</w:t>
      </w:r>
      <w:r>
        <w:rPr>
          <w:rFonts w:ascii="Times New Roman" w:hAnsi="Times New Roman"/>
          <w:shd w:val="clear" w:color="auto" w:fill="FFFFFF"/>
        </w:rPr>
        <w:t>, Ç</w:t>
      </w:r>
      <w:r w:rsidR="00ED5621" w:rsidRPr="00A73C4C">
        <w:rPr>
          <w:rFonts w:ascii="Times New Roman" w:hAnsi="Times New Roman"/>
          <w:shd w:val="clear" w:color="auto" w:fill="FFFFFF"/>
        </w:rPr>
        <w:t>ev. Birtane Karanakçı, Türkiye İş Bankası Kültür Yayınları, Ankara.</w:t>
      </w:r>
    </w:p>
    <w:p w14:paraId="4ECD122C" w14:textId="387F3CCA" w:rsidR="00ED5621" w:rsidRPr="00D6457A" w:rsidRDefault="00D25029"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DU</w:t>
      </w:r>
      <w:r w:rsidR="00ED5621" w:rsidRPr="00D6457A">
        <w:rPr>
          <w:rFonts w:ascii="Times New Roman" w:hAnsi="Times New Roman"/>
          <w:szCs w:val="24"/>
        </w:rPr>
        <w:t>, K</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&amp; O’</w:t>
      </w:r>
      <w:r w:rsidRPr="00D6457A">
        <w:rPr>
          <w:rFonts w:ascii="Times New Roman" w:hAnsi="Times New Roman"/>
          <w:szCs w:val="24"/>
        </w:rPr>
        <w:t>CONNOR</w:t>
      </w:r>
      <w:r w:rsidR="00ED5621" w:rsidRPr="00D6457A">
        <w:rPr>
          <w:rFonts w:ascii="Times New Roman" w:hAnsi="Times New Roman"/>
          <w:szCs w:val="24"/>
        </w:rPr>
        <w:t>, A.</w:t>
      </w:r>
      <w:r>
        <w:rPr>
          <w:rFonts w:ascii="Times New Roman" w:hAnsi="Times New Roman"/>
          <w:szCs w:val="24"/>
        </w:rPr>
        <w:t>, (2018),</w:t>
      </w:r>
      <w:r w:rsidR="00ED5621" w:rsidRPr="00D6457A">
        <w:rPr>
          <w:rFonts w:ascii="Times New Roman" w:hAnsi="Times New Roman"/>
          <w:szCs w:val="24"/>
        </w:rPr>
        <w:t xml:space="preserve"> Entrepreneurship and advancing national</w:t>
      </w:r>
      <w:r>
        <w:rPr>
          <w:rFonts w:ascii="Times New Roman" w:hAnsi="Times New Roman"/>
          <w:szCs w:val="24"/>
        </w:rPr>
        <w:t xml:space="preserve"> level economic efficiency,</w:t>
      </w:r>
      <w:r w:rsidR="00ED5621" w:rsidRPr="00D6457A">
        <w:rPr>
          <w:rFonts w:ascii="Times New Roman" w:hAnsi="Times New Roman"/>
          <w:szCs w:val="24"/>
        </w:rPr>
        <w:t xml:space="preserve"> </w:t>
      </w:r>
      <w:r w:rsidR="00ED5621" w:rsidRPr="00D6457A">
        <w:rPr>
          <w:rFonts w:ascii="Times New Roman" w:hAnsi="Times New Roman"/>
          <w:b/>
          <w:i/>
          <w:szCs w:val="24"/>
        </w:rPr>
        <w:t>Small Business Economics</w:t>
      </w:r>
      <w:r w:rsidR="00ED5621" w:rsidRPr="00D6457A">
        <w:rPr>
          <w:rFonts w:ascii="Times New Roman" w:hAnsi="Times New Roman"/>
          <w:szCs w:val="24"/>
        </w:rPr>
        <w:t>, 50</w:t>
      </w:r>
      <w:r>
        <w:rPr>
          <w:rFonts w:ascii="Times New Roman" w:hAnsi="Times New Roman"/>
          <w:szCs w:val="24"/>
        </w:rPr>
        <w:t xml:space="preserve"> </w:t>
      </w:r>
      <w:r w:rsidR="00ED5621" w:rsidRPr="00D6457A">
        <w:rPr>
          <w:rFonts w:ascii="Times New Roman" w:hAnsi="Times New Roman"/>
          <w:szCs w:val="24"/>
        </w:rPr>
        <w:t>(1), 91-111.</w:t>
      </w:r>
    </w:p>
    <w:p w14:paraId="2C3F130D" w14:textId="71630C2E" w:rsidR="00ED5621" w:rsidRPr="00A73C4C" w:rsidRDefault="00ED5621" w:rsidP="00D6457A">
      <w:pPr>
        <w:pStyle w:val="DipnotMetni"/>
        <w:numPr>
          <w:ilvl w:val="0"/>
          <w:numId w:val="33"/>
        </w:numPr>
        <w:spacing w:before="120" w:afterLines="120" w:after="288"/>
        <w:rPr>
          <w:rFonts w:ascii="Times New Roman" w:hAnsi="Times New Roman"/>
          <w:shd w:val="clear" w:color="auto" w:fill="FFFFFF"/>
        </w:rPr>
      </w:pPr>
      <w:r w:rsidRPr="00A73C4C">
        <w:rPr>
          <w:rFonts w:ascii="Times New Roman" w:hAnsi="Times New Roman"/>
          <w:shd w:val="clear" w:color="auto" w:fill="FFFFFF"/>
        </w:rPr>
        <w:t xml:space="preserve">EARTO, 2018, </w:t>
      </w:r>
      <w:r w:rsidRPr="00A73C4C">
        <w:rPr>
          <w:rFonts w:ascii="Times New Roman" w:hAnsi="Times New Roman"/>
          <w:b/>
          <w:shd w:val="clear" w:color="auto" w:fill="FFFFFF"/>
        </w:rPr>
        <w:t>European Innovation Hubs</w:t>
      </w:r>
      <w:r w:rsidRPr="00A73C4C">
        <w:rPr>
          <w:rFonts w:ascii="Times New Roman" w:hAnsi="Times New Roman"/>
          <w:shd w:val="clear" w:color="auto" w:fill="FFFFFF"/>
        </w:rPr>
        <w:t xml:space="preserve">: </w:t>
      </w:r>
      <w:r w:rsidRPr="00A73C4C">
        <w:rPr>
          <w:rFonts w:ascii="Times New Roman" w:hAnsi="Times New Roman"/>
          <w:b/>
          <w:shd w:val="clear" w:color="auto" w:fill="FFFFFF"/>
        </w:rPr>
        <w:t>An Ecosystem Approach to Accelerate the Uptake of Innovati</w:t>
      </w:r>
      <w:r w:rsidR="00C70B3F">
        <w:rPr>
          <w:rFonts w:ascii="Times New Roman" w:hAnsi="Times New Roman"/>
          <w:b/>
          <w:shd w:val="clear" w:color="auto" w:fill="FFFFFF"/>
        </w:rPr>
        <w:t>on in Key Enabling Technologies,</w:t>
      </w:r>
      <w:r w:rsidRPr="00A73C4C">
        <w:rPr>
          <w:rFonts w:ascii="Times New Roman" w:hAnsi="Times New Roman"/>
          <w:shd w:val="clear" w:color="auto" w:fill="FFFFFF"/>
        </w:rPr>
        <w:t xml:space="preserve"> </w:t>
      </w:r>
      <w:r w:rsidR="00C70B3F">
        <w:rPr>
          <w:rFonts w:ascii="Times New Roman" w:hAnsi="Times New Roman"/>
        </w:rPr>
        <w:t>Erişim T</w:t>
      </w:r>
      <w:r w:rsidRPr="00A73C4C">
        <w:rPr>
          <w:rFonts w:ascii="Times New Roman" w:hAnsi="Times New Roman"/>
        </w:rPr>
        <w:t>arihi</w:t>
      </w:r>
      <w:r w:rsidR="00C70B3F">
        <w:rPr>
          <w:rFonts w:ascii="Times New Roman" w:hAnsi="Times New Roman"/>
        </w:rPr>
        <w:t>;</w:t>
      </w:r>
      <w:r w:rsidRPr="00A73C4C">
        <w:rPr>
          <w:rFonts w:ascii="Times New Roman" w:hAnsi="Times New Roman"/>
        </w:rPr>
        <w:t xml:space="preserve"> 28 Mayıs 2018, </w:t>
      </w:r>
      <w:r w:rsidRPr="00A73C4C">
        <w:rPr>
          <w:rFonts w:ascii="Times New Roman" w:hAnsi="Times New Roman"/>
          <w:shd w:val="clear" w:color="auto" w:fill="FFFFFF"/>
        </w:rPr>
        <w:t>http://www.earto.eu/fileadmin/content/03_Publications/2018/EARTO_Paper_-_European_Innovation_Hubs_-_Final.pdf</w:t>
      </w:r>
    </w:p>
    <w:p w14:paraId="0ACAB73D" w14:textId="02B501DB" w:rsidR="00ED5621" w:rsidRPr="003063FB" w:rsidRDefault="003063FB"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eastAsiaTheme="minorHAnsi" w:hAnsi="Times New Roman"/>
          <w:szCs w:val="24"/>
        </w:rPr>
        <w:t>FELD</w:t>
      </w:r>
      <w:r>
        <w:rPr>
          <w:rFonts w:ascii="Times New Roman" w:eastAsiaTheme="minorHAnsi" w:hAnsi="Times New Roman"/>
          <w:szCs w:val="24"/>
        </w:rPr>
        <w:t>, B</w:t>
      </w:r>
      <w:proofErr w:type="gramStart"/>
      <w:r>
        <w:rPr>
          <w:rFonts w:ascii="Times New Roman" w:eastAsiaTheme="minorHAnsi" w:hAnsi="Times New Roman"/>
          <w:szCs w:val="24"/>
        </w:rPr>
        <w:t>.,</w:t>
      </w:r>
      <w:proofErr w:type="gramEnd"/>
      <w:r>
        <w:rPr>
          <w:rFonts w:ascii="Times New Roman" w:eastAsiaTheme="minorHAnsi" w:hAnsi="Times New Roman"/>
          <w:szCs w:val="24"/>
        </w:rPr>
        <w:t xml:space="preserve"> (2012),</w:t>
      </w:r>
      <w:r w:rsidR="00ED5621" w:rsidRPr="00D6457A">
        <w:rPr>
          <w:rFonts w:ascii="Times New Roman" w:eastAsiaTheme="minorHAnsi" w:hAnsi="Times New Roman"/>
          <w:szCs w:val="24"/>
        </w:rPr>
        <w:t xml:space="preserve"> </w:t>
      </w:r>
      <w:r w:rsidR="00655C77">
        <w:rPr>
          <w:rFonts w:ascii="Times New Roman" w:eastAsiaTheme="minorHAnsi" w:hAnsi="Times New Roman"/>
          <w:b/>
          <w:szCs w:val="24"/>
        </w:rPr>
        <w:t>Startup communities: B</w:t>
      </w:r>
      <w:r w:rsidR="00ED5621" w:rsidRPr="00D6457A">
        <w:rPr>
          <w:rFonts w:ascii="Times New Roman" w:eastAsiaTheme="minorHAnsi" w:hAnsi="Times New Roman"/>
          <w:b/>
          <w:szCs w:val="24"/>
        </w:rPr>
        <w:t>uilding an entrepreneurial</w:t>
      </w:r>
      <w:r w:rsidR="00ED5621" w:rsidRPr="00D6457A">
        <w:rPr>
          <w:rFonts w:ascii="Times New Roman" w:hAnsi="Times New Roman"/>
          <w:b/>
          <w:szCs w:val="24"/>
        </w:rPr>
        <w:t xml:space="preserve"> </w:t>
      </w:r>
      <w:r w:rsidR="00ED5621" w:rsidRPr="00D6457A">
        <w:rPr>
          <w:rFonts w:ascii="Times New Roman" w:eastAsiaTheme="minorHAnsi" w:hAnsi="Times New Roman"/>
          <w:b/>
          <w:szCs w:val="24"/>
        </w:rPr>
        <w:t>ecosystem in your city</w:t>
      </w:r>
      <w:r w:rsidR="00655C77">
        <w:rPr>
          <w:rFonts w:ascii="Times New Roman" w:eastAsiaTheme="minorHAnsi" w:hAnsi="Times New Roman"/>
          <w:szCs w:val="24"/>
        </w:rPr>
        <w:t>,</w:t>
      </w:r>
      <w:r w:rsidR="00ED5621" w:rsidRPr="00D6457A">
        <w:rPr>
          <w:rFonts w:ascii="Times New Roman" w:eastAsiaTheme="minorHAnsi" w:hAnsi="Times New Roman"/>
          <w:szCs w:val="24"/>
        </w:rPr>
        <w:t xml:space="preserve"> John Wiley &amp; Sons</w:t>
      </w:r>
      <w:r>
        <w:rPr>
          <w:rFonts w:ascii="Times New Roman" w:eastAsiaTheme="minorHAnsi" w:hAnsi="Times New Roman"/>
          <w:szCs w:val="24"/>
        </w:rPr>
        <w:t>.</w:t>
      </w:r>
    </w:p>
    <w:p w14:paraId="1345483F" w14:textId="77777777" w:rsidR="003063FB" w:rsidRPr="00D6457A" w:rsidRDefault="003063FB" w:rsidP="003063FB">
      <w:pPr>
        <w:pStyle w:val="ListeParagraf"/>
        <w:spacing w:before="120" w:afterLines="120" w:after="288" w:line="240" w:lineRule="auto"/>
        <w:rPr>
          <w:rFonts w:ascii="Times New Roman" w:hAnsi="Times New Roman"/>
          <w:szCs w:val="24"/>
        </w:rPr>
      </w:pPr>
    </w:p>
    <w:p w14:paraId="1DE446A6" w14:textId="03962719" w:rsidR="00ED5621" w:rsidRDefault="00655C77" w:rsidP="00D6457A">
      <w:pPr>
        <w:pStyle w:val="ListeParagraf"/>
        <w:widowControl w:val="0"/>
        <w:numPr>
          <w:ilvl w:val="0"/>
          <w:numId w:val="33"/>
        </w:numPr>
        <w:spacing w:before="120" w:afterLines="120" w:after="288" w:line="240" w:lineRule="auto"/>
        <w:rPr>
          <w:rFonts w:ascii="Times New Roman" w:hAnsi="Times New Roman"/>
          <w:szCs w:val="24"/>
        </w:rPr>
      </w:pPr>
      <w:r>
        <w:rPr>
          <w:rFonts w:ascii="Times New Roman" w:hAnsi="Times New Roman"/>
          <w:szCs w:val="24"/>
        </w:rPr>
        <w:t>FLORI</w:t>
      </w:r>
      <w:r w:rsidRPr="00D6457A">
        <w:rPr>
          <w:rFonts w:ascii="Times New Roman" w:hAnsi="Times New Roman"/>
          <w:szCs w:val="24"/>
        </w:rPr>
        <w:t>DA</w:t>
      </w:r>
      <w:r w:rsidR="00ED5621" w:rsidRPr="00D6457A">
        <w:rPr>
          <w:rFonts w:ascii="Times New Roman" w:hAnsi="Times New Roman"/>
          <w:szCs w:val="24"/>
        </w:rPr>
        <w:t>, R</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(2002),</w:t>
      </w:r>
      <w:r w:rsidR="00ED5621" w:rsidRPr="00D6457A">
        <w:rPr>
          <w:rFonts w:ascii="Times New Roman" w:hAnsi="Times New Roman"/>
          <w:szCs w:val="24"/>
        </w:rPr>
        <w:t xml:space="preserve"> </w:t>
      </w:r>
      <w:r w:rsidR="00ED5621" w:rsidRPr="00D6457A">
        <w:rPr>
          <w:rFonts w:ascii="Times New Roman" w:hAnsi="Times New Roman"/>
          <w:b/>
          <w:szCs w:val="24"/>
        </w:rPr>
        <w:t>The Rise of the Creative Class</w:t>
      </w:r>
      <w:r>
        <w:rPr>
          <w:rFonts w:ascii="Times New Roman" w:hAnsi="Times New Roman"/>
          <w:szCs w:val="24"/>
        </w:rPr>
        <w:t xml:space="preserve">, </w:t>
      </w:r>
      <w:r w:rsidR="00ED5621" w:rsidRPr="00D6457A">
        <w:rPr>
          <w:rFonts w:ascii="Times New Roman" w:hAnsi="Times New Roman"/>
          <w:szCs w:val="24"/>
        </w:rPr>
        <w:t>New York: Basic Books.</w:t>
      </w:r>
    </w:p>
    <w:p w14:paraId="20D138F1" w14:textId="77777777" w:rsidR="00655C77" w:rsidRPr="00655C77" w:rsidRDefault="00655C77" w:rsidP="00655C77">
      <w:pPr>
        <w:pStyle w:val="ListeParagraf"/>
        <w:rPr>
          <w:rFonts w:ascii="Times New Roman" w:hAnsi="Times New Roman"/>
          <w:szCs w:val="24"/>
        </w:rPr>
      </w:pPr>
    </w:p>
    <w:p w14:paraId="59771D94" w14:textId="45E4309A" w:rsidR="00ED5621" w:rsidRDefault="00655C77" w:rsidP="00D6457A">
      <w:pPr>
        <w:pStyle w:val="ListeParagraf"/>
        <w:widowControl w:val="0"/>
        <w:numPr>
          <w:ilvl w:val="0"/>
          <w:numId w:val="33"/>
        </w:numPr>
        <w:spacing w:before="120" w:afterLines="120" w:after="288" w:line="240" w:lineRule="auto"/>
        <w:rPr>
          <w:rFonts w:ascii="Times New Roman" w:hAnsi="Times New Roman"/>
          <w:szCs w:val="24"/>
        </w:rPr>
      </w:pPr>
      <w:r>
        <w:rPr>
          <w:rFonts w:ascii="Times New Roman" w:hAnsi="Times New Roman"/>
          <w:szCs w:val="24"/>
        </w:rPr>
        <w:t>FLORI</w:t>
      </w:r>
      <w:r w:rsidRPr="00D6457A">
        <w:rPr>
          <w:rFonts w:ascii="Times New Roman" w:hAnsi="Times New Roman"/>
          <w:szCs w:val="24"/>
        </w:rPr>
        <w:t>DA</w:t>
      </w:r>
      <w:r>
        <w:rPr>
          <w:rFonts w:ascii="Times New Roman" w:hAnsi="Times New Roman"/>
          <w:szCs w:val="24"/>
        </w:rPr>
        <w:t>, R</w:t>
      </w:r>
      <w:proofErr w:type="gramStart"/>
      <w:r>
        <w:rPr>
          <w:rFonts w:ascii="Times New Roman" w:hAnsi="Times New Roman"/>
          <w:szCs w:val="24"/>
        </w:rPr>
        <w:t>.</w:t>
      </w:r>
      <w:r w:rsidR="00B64F52">
        <w:rPr>
          <w:rFonts w:ascii="Times New Roman" w:hAnsi="Times New Roman"/>
          <w:szCs w:val="24"/>
        </w:rPr>
        <w:t>,</w:t>
      </w:r>
      <w:proofErr w:type="gramEnd"/>
      <w:r>
        <w:rPr>
          <w:rFonts w:ascii="Times New Roman" w:hAnsi="Times New Roman"/>
          <w:szCs w:val="24"/>
        </w:rPr>
        <w:t xml:space="preserve"> (2005),</w:t>
      </w:r>
      <w:r w:rsidR="00ED5621" w:rsidRPr="00D6457A">
        <w:rPr>
          <w:rFonts w:ascii="Times New Roman" w:hAnsi="Times New Roman"/>
          <w:szCs w:val="24"/>
        </w:rPr>
        <w:t xml:space="preserve"> </w:t>
      </w:r>
      <w:r w:rsidR="00ED5621" w:rsidRPr="00D6457A">
        <w:rPr>
          <w:rFonts w:ascii="Times New Roman" w:hAnsi="Times New Roman"/>
          <w:b/>
          <w:szCs w:val="24"/>
        </w:rPr>
        <w:t>Cities and the Creative Class</w:t>
      </w:r>
      <w:r>
        <w:rPr>
          <w:rFonts w:ascii="Times New Roman" w:hAnsi="Times New Roman"/>
          <w:szCs w:val="24"/>
        </w:rPr>
        <w:t>,</w:t>
      </w:r>
      <w:r w:rsidR="00ED5621" w:rsidRPr="00D6457A">
        <w:rPr>
          <w:rFonts w:ascii="Times New Roman" w:hAnsi="Times New Roman"/>
          <w:szCs w:val="24"/>
        </w:rPr>
        <w:t xml:space="preserve"> New York: Routledge.</w:t>
      </w:r>
    </w:p>
    <w:p w14:paraId="5B317D93" w14:textId="77777777" w:rsidR="00655C77" w:rsidRPr="00655C77" w:rsidRDefault="00655C77" w:rsidP="00655C77">
      <w:pPr>
        <w:pStyle w:val="ListeParagraf"/>
        <w:rPr>
          <w:rFonts w:ascii="Times New Roman" w:hAnsi="Times New Roman"/>
          <w:szCs w:val="24"/>
        </w:rPr>
      </w:pPr>
    </w:p>
    <w:p w14:paraId="49B69759" w14:textId="1BE4D53F" w:rsidR="00ED5621" w:rsidRDefault="00ED562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GEDI</w:t>
      </w:r>
      <w:r w:rsidR="003814BB">
        <w:rPr>
          <w:rFonts w:ascii="Times New Roman" w:hAnsi="Times New Roman"/>
          <w:szCs w:val="24"/>
        </w:rPr>
        <w:t>, (2017),</w:t>
      </w:r>
      <w:r w:rsidRPr="00D6457A">
        <w:rPr>
          <w:rFonts w:ascii="Times New Roman" w:hAnsi="Times New Roman"/>
          <w:szCs w:val="24"/>
        </w:rPr>
        <w:t xml:space="preserve"> </w:t>
      </w:r>
      <w:r w:rsidRPr="00D6457A">
        <w:rPr>
          <w:rFonts w:ascii="Times New Roman" w:hAnsi="Times New Roman"/>
          <w:b/>
          <w:szCs w:val="24"/>
        </w:rPr>
        <w:t>The global entrepreneurship index 2017</w:t>
      </w:r>
      <w:r w:rsidR="00B64F52">
        <w:rPr>
          <w:rFonts w:ascii="Times New Roman" w:hAnsi="Times New Roman"/>
          <w:szCs w:val="24"/>
        </w:rPr>
        <w:t>,</w:t>
      </w:r>
      <w:r w:rsidRPr="00D6457A">
        <w:rPr>
          <w:rFonts w:ascii="Times New Roman" w:hAnsi="Times New Roman"/>
          <w:szCs w:val="24"/>
        </w:rPr>
        <w:t xml:space="preserve"> The Global Entrepreneu</w:t>
      </w:r>
      <w:r w:rsidR="00B64F52">
        <w:rPr>
          <w:rFonts w:ascii="Times New Roman" w:hAnsi="Times New Roman"/>
          <w:szCs w:val="24"/>
        </w:rPr>
        <w:t>rship and Development Institute,</w:t>
      </w:r>
      <w:r w:rsidRPr="00D6457A">
        <w:rPr>
          <w:rFonts w:ascii="Times New Roman" w:hAnsi="Times New Roman"/>
          <w:szCs w:val="24"/>
        </w:rPr>
        <w:t xml:space="preserve"> Washington, D.C</w:t>
      </w:r>
      <w:proofErr w:type="gramStart"/>
      <w:r w:rsidRPr="00D6457A">
        <w:rPr>
          <w:rFonts w:ascii="Times New Roman" w:hAnsi="Times New Roman"/>
          <w:szCs w:val="24"/>
        </w:rPr>
        <w:t>.,</w:t>
      </w:r>
      <w:proofErr w:type="gramEnd"/>
      <w:r w:rsidRPr="00D6457A">
        <w:rPr>
          <w:rFonts w:ascii="Times New Roman" w:hAnsi="Times New Roman"/>
          <w:szCs w:val="24"/>
        </w:rPr>
        <w:t xml:space="preserve"> USA</w:t>
      </w:r>
      <w:r w:rsidR="003814BB">
        <w:rPr>
          <w:rFonts w:ascii="Times New Roman" w:hAnsi="Times New Roman"/>
          <w:szCs w:val="24"/>
        </w:rPr>
        <w:t>.</w:t>
      </w:r>
    </w:p>
    <w:p w14:paraId="732F10CF" w14:textId="77777777" w:rsidR="003814BB" w:rsidRPr="003814BB" w:rsidRDefault="003814BB" w:rsidP="003814BB">
      <w:pPr>
        <w:pStyle w:val="ListeParagraf"/>
        <w:rPr>
          <w:rFonts w:ascii="Times New Roman" w:hAnsi="Times New Roman"/>
          <w:szCs w:val="24"/>
        </w:rPr>
      </w:pPr>
    </w:p>
    <w:p w14:paraId="7CD91056" w14:textId="3E31859D" w:rsidR="00ED5621" w:rsidRDefault="00ED562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GEM</w:t>
      </w:r>
      <w:r w:rsidR="003814BB">
        <w:rPr>
          <w:rFonts w:ascii="Times New Roman" w:hAnsi="Times New Roman"/>
          <w:szCs w:val="24"/>
        </w:rPr>
        <w:t>, (2017),</w:t>
      </w:r>
      <w:r w:rsidRPr="00D6457A">
        <w:rPr>
          <w:rFonts w:ascii="Times New Roman" w:hAnsi="Times New Roman"/>
          <w:szCs w:val="24"/>
        </w:rPr>
        <w:t xml:space="preserve"> </w:t>
      </w:r>
      <w:r w:rsidRPr="00D6457A">
        <w:rPr>
          <w:rFonts w:ascii="Times New Roman" w:hAnsi="Times New Roman"/>
          <w:b/>
          <w:szCs w:val="24"/>
        </w:rPr>
        <w:t>Global entrepreneurship monitör</w:t>
      </w:r>
      <w:r w:rsidRPr="00D6457A">
        <w:rPr>
          <w:rFonts w:ascii="Times New Roman" w:hAnsi="Times New Roman"/>
          <w:szCs w:val="24"/>
        </w:rPr>
        <w:t xml:space="preserve">: </w:t>
      </w:r>
      <w:r w:rsidRPr="00D6457A">
        <w:rPr>
          <w:rFonts w:ascii="Times New Roman" w:hAnsi="Times New Roman"/>
          <w:b/>
          <w:szCs w:val="24"/>
        </w:rPr>
        <w:t xml:space="preserve">2016/17 </w:t>
      </w:r>
      <w:proofErr w:type="gramStart"/>
      <w:r w:rsidRPr="00D6457A">
        <w:rPr>
          <w:rFonts w:ascii="Times New Roman" w:hAnsi="Times New Roman"/>
          <w:b/>
          <w:szCs w:val="24"/>
        </w:rPr>
        <w:t>global</w:t>
      </w:r>
      <w:proofErr w:type="gramEnd"/>
      <w:r w:rsidRPr="00D6457A">
        <w:rPr>
          <w:rFonts w:ascii="Times New Roman" w:hAnsi="Times New Roman"/>
          <w:b/>
          <w:szCs w:val="24"/>
        </w:rPr>
        <w:t xml:space="preserve"> report</w:t>
      </w:r>
      <w:r w:rsidR="00B64F52">
        <w:rPr>
          <w:rFonts w:ascii="Times New Roman" w:hAnsi="Times New Roman"/>
          <w:szCs w:val="24"/>
        </w:rPr>
        <w:t>,</w:t>
      </w:r>
      <w:r w:rsidRPr="00D6457A">
        <w:rPr>
          <w:rFonts w:ascii="Times New Roman" w:hAnsi="Times New Roman"/>
          <w:szCs w:val="24"/>
        </w:rPr>
        <w:t xml:space="preserve"> Global Entrepreneurship Research Association (GERA).</w:t>
      </w:r>
    </w:p>
    <w:p w14:paraId="3E010AEC" w14:textId="77777777" w:rsidR="003814BB" w:rsidRPr="003814BB" w:rsidRDefault="003814BB" w:rsidP="003814BB">
      <w:pPr>
        <w:pStyle w:val="ListeParagraf"/>
        <w:rPr>
          <w:rFonts w:ascii="Times New Roman" w:hAnsi="Times New Roman"/>
          <w:szCs w:val="24"/>
        </w:rPr>
      </w:pPr>
    </w:p>
    <w:p w14:paraId="2E54BFBC" w14:textId="0F34E21C" w:rsidR="00ED5621" w:rsidRDefault="00ED5621" w:rsidP="003814BB">
      <w:pPr>
        <w:pStyle w:val="ListeParagraf"/>
        <w:numPr>
          <w:ilvl w:val="0"/>
          <w:numId w:val="33"/>
        </w:numPr>
        <w:spacing w:before="120" w:afterLines="120" w:after="288" w:line="240" w:lineRule="auto"/>
        <w:jc w:val="left"/>
        <w:rPr>
          <w:rFonts w:ascii="Times New Roman" w:hAnsi="Times New Roman"/>
          <w:szCs w:val="24"/>
        </w:rPr>
      </w:pPr>
      <w:r w:rsidRPr="00D6457A">
        <w:rPr>
          <w:rFonts w:ascii="Times New Roman" w:hAnsi="Times New Roman"/>
          <w:szCs w:val="24"/>
        </w:rPr>
        <w:t>GSEP</w:t>
      </w:r>
      <w:r w:rsidR="00B64F52">
        <w:rPr>
          <w:rFonts w:ascii="Times New Roman" w:hAnsi="Times New Roman"/>
          <w:szCs w:val="24"/>
        </w:rPr>
        <w:t>, (2015),</w:t>
      </w:r>
      <w:r w:rsidRPr="00D6457A">
        <w:rPr>
          <w:rFonts w:ascii="Times New Roman" w:hAnsi="Times New Roman"/>
          <w:szCs w:val="24"/>
        </w:rPr>
        <w:t xml:space="preserve"> </w:t>
      </w:r>
      <w:r w:rsidRPr="00D6457A">
        <w:rPr>
          <w:rFonts w:ascii="Times New Roman" w:hAnsi="Times New Roman"/>
          <w:b/>
          <w:szCs w:val="24"/>
        </w:rPr>
        <w:t>T</w:t>
      </w:r>
      <w:r w:rsidR="00C67E9E">
        <w:rPr>
          <w:rFonts w:ascii="Times New Roman" w:hAnsi="Times New Roman"/>
          <w:b/>
          <w:szCs w:val="24"/>
        </w:rPr>
        <w:t>ürkiye Girişimcilik Stratejisi v</w:t>
      </w:r>
      <w:r w:rsidRPr="00D6457A">
        <w:rPr>
          <w:rFonts w:ascii="Times New Roman" w:hAnsi="Times New Roman"/>
          <w:b/>
          <w:szCs w:val="24"/>
        </w:rPr>
        <w:t>e Eylem Planı 2015-2018</w:t>
      </w:r>
      <w:r w:rsidR="00B64F52">
        <w:rPr>
          <w:rFonts w:ascii="Times New Roman" w:hAnsi="Times New Roman"/>
          <w:szCs w:val="24"/>
        </w:rPr>
        <w:t>,</w:t>
      </w:r>
      <w:r w:rsidR="003814BB">
        <w:rPr>
          <w:rFonts w:ascii="Times New Roman" w:hAnsi="Times New Roman"/>
          <w:szCs w:val="24"/>
        </w:rPr>
        <w:t xml:space="preserve"> Erişim T</w:t>
      </w:r>
      <w:r w:rsidRPr="00D6457A">
        <w:rPr>
          <w:rFonts w:ascii="Times New Roman" w:hAnsi="Times New Roman"/>
          <w:szCs w:val="24"/>
        </w:rPr>
        <w:t>arihi</w:t>
      </w:r>
      <w:r w:rsidR="003814BB">
        <w:rPr>
          <w:rFonts w:ascii="Times New Roman" w:hAnsi="Times New Roman"/>
          <w:szCs w:val="24"/>
        </w:rPr>
        <w:t>:</w:t>
      </w:r>
      <w:r w:rsidRPr="00D6457A">
        <w:rPr>
          <w:rFonts w:ascii="Times New Roman" w:hAnsi="Times New Roman"/>
          <w:szCs w:val="24"/>
        </w:rPr>
        <w:t xml:space="preserve"> 28 Mayıs 2018, </w:t>
      </w:r>
      <w:hyperlink r:id="rId37" w:history="1">
        <w:r w:rsidR="003814BB" w:rsidRPr="00851C72">
          <w:rPr>
            <w:rStyle w:val="Kpr"/>
            <w:rFonts w:ascii="Times New Roman" w:hAnsi="Times New Roman"/>
            <w:szCs w:val="24"/>
          </w:rPr>
          <w:t>http://www.sp.gov.tr/upload/xSPTemelBelge/files/n4JRw+GISEP_2015-2018_.pdf</w:t>
        </w:r>
      </w:hyperlink>
      <w:r w:rsidR="003814BB">
        <w:rPr>
          <w:rFonts w:ascii="Times New Roman" w:hAnsi="Times New Roman"/>
          <w:szCs w:val="24"/>
        </w:rPr>
        <w:t>.</w:t>
      </w:r>
    </w:p>
    <w:p w14:paraId="5C2BE655" w14:textId="77777777" w:rsidR="003814BB" w:rsidRPr="003814BB" w:rsidRDefault="003814BB" w:rsidP="003814BB">
      <w:pPr>
        <w:pStyle w:val="ListeParagraf"/>
        <w:rPr>
          <w:rFonts w:ascii="Times New Roman" w:hAnsi="Times New Roman"/>
          <w:szCs w:val="24"/>
        </w:rPr>
      </w:pPr>
    </w:p>
    <w:p w14:paraId="044C58F5" w14:textId="7B5215A6" w:rsidR="00ED5621" w:rsidRDefault="003814BB" w:rsidP="00B64F52">
      <w:pPr>
        <w:pStyle w:val="ListeParagraf"/>
        <w:numPr>
          <w:ilvl w:val="0"/>
          <w:numId w:val="33"/>
        </w:numPr>
        <w:spacing w:before="120" w:afterLines="120" w:after="288" w:line="240" w:lineRule="auto"/>
        <w:jc w:val="left"/>
        <w:rPr>
          <w:rFonts w:ascii="Times New Roman" w:hAnsi="Times New Roman"/>
          <w:szCs w:val="24"/>
        </w:rPr>
      </w:pPr>
      <w:r w:rsidRPr="00D6457A">
        <w:rPr>
          <w:rFonts w:ascii="Times New Roman" w:hAnsi="Times New Roman"/>
          <w:szCs w:val="24"/>
        </w:rPr>
        <w:lastRenderedPageBreak/>
        <w:t>ISENBERG</w:t>
      </w:r>
      <w:r w:rsidR="00ED5621" w:rsidRPr="00D6457A">
        <w:rPr>
          <w:rFonts w:ascii="Times New Roman" w:hAnsi="Times New Roman"/>
          <w:szCs w:val="24"/>
        </w:rPr>
        <w:t>, D</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(2011),</w:t>
      </w:r>
      <w:r w:rsidR="00ED5621" w:rsidRPr="00D6457A">
        <w:rPr>
          <w:rFonts w:ascii="Times New Roman" w:hAnsi="Times New Roman"/>
          <w:szCs w:val="24"/>
        </w:rPr>
        <w:t xml:space="preserve"> </w:t>
      </w:r>
      <w:r w:rsidR="00ED5621" w:rsidRPr="00D6457A">
        <w:rPr>
          <w:rFonts w:ascii="Times New Roman" w:hAnsi="Times New Roman"/>
          <w:b/>
          <w:szCs w:val="24"/>
        </w:rPr>
        <w:t>The entrepreneurship ecosystem strategy as a new paradigm for economy policy: Principles for cultivating entrepreneurship</w:t>
      </w:r>
      <w:r w:rsidR="002F2611">
        <w:rPr>
          <w:rFonts w:ascii="Times New Roman" w:hAnsi="Times New Roman"/>
          <w:szCs w:val="24"/>
        </w:rPr>
        <w:t>,</w:t>
      </w:r>
      <w:r w:rsidR="00ED5621" w:rsidRPr="00D6457A">
        <w:rPr>
          <w:rFonts w:ascii="Times New Roman" w:hAnsi="Times New Roman"/>
          <w:szCs w:val="24"/>
        </w:rPr>
        <w:t xml:space="preserve"> Babson Entrepreneu</w:t>
      </w:r>
      <w:r w:rsidR="002F2611">
        <w:rPr>
          <w:rFonts w:ascii="Times New Roman" w:hAnsi="Times New Roman"/>
          <w:szCs w:val="24"/>
        </w:rPr>
        <w:t>rship EcosystemProject,</w:t>
      </w:r>
      <w:r>
        <w:rPr>
          <w:rFonts w:ascii="Times New Roman" w:hAnsi="Times New Roman"/>
          <w:szCs w:val="24"/>
        </w:rPr>
        <w:t xml:space="preserve"> Erişim T</w:t>
      </w:r>
      <w:r w:rsidR="00ED5621" w:rsidRPr="00D6457A">
        <w:rPr>
          <w:rFonts w:ascii="Times New Roman" w:hAnsi="Times New Roman"/>
          <w:szCs w:val="24"/>
        </w:rPr>
        <w:t>arihi</w:t>
      </w:r>
      <w:r>
        <w:rPr>
          <w:rFonts w:ascii="Times New Roman" w:hAnsi="Times New Roman"/>
          <w:szCs w:val="24"/>
        </w:rPr>
        <w:t>:</w:t>
      </w:r>
      <w:r w:rsidR="00ED5621" w:rsidRPr="00D6457A">
        <w:rPr>
          <w:rFonts w:ascii="Times New Roman" w:hAnsi="Times New Roman"/>
          <w:szCs w:val="24"/>
        </w:rPr>
        <w:t xml:space="preserve"> 28 Mayıs 2018, http://entrepreneurial-revolution.com/2011/05/11/the-entrepreneurship-ecosystem-strategy-as-a-new paradigm-for-economic-policy-principles-for-cultivating-entrepreneurship/</w:t>
      </w:r>
    </w:p>
    <w:p w14:paraId="0C314D7D" w14:textId="77777777" w:rsidR="003814BB" w:rsidRPr="003814BB" w:rsidRDefault="003814BB" w:rsidP="003814BB">
      <w:pPr>
        <w:pStyle w:val="ListeParagraf"/>
        <w:rPr>
          <w:rFonts w:ascii="Times New Roman" w:hAnsi="Times New Roman"/>
          <w:szCs w:val="24"/>
        </w:rPr>
      </w:pPr>
    </w:p>
    <w:p w14:paraId="7FFD5151" w14:textId="5193BB14" w:rsidR="00ED5621" w:rsidRDefault="003814BB"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ISENBERG</w:t>
      </w:r>
      <w:r w:rsidR="00ED5621" w:rsidRPr="00D6457A">
        <w:rPr>
          <w:rFonts w:ascii="Times New Roman" w:hAnsi="Times New Roman"/>
          <w:szCs w:val="24"/>
        </w:rPr>
        <w:t>, D.</w:t>
      </w:r>
      <w:r>
        <w:rPr>
          <w:rFonts w:ascii="Times New Roman" w:hAnsi="Times New Roman"/>
          <w:szCs w:val="24"/>
        </w:rPr>
        <w:t xml:space="preserve"> </w:t>
      </w:r>
      <w:r w:rsidR="00ED5621" w:rsidRPr="00D6457A">
        <w:rPr>
          <w:rFonts w:ascii="Times New Roman" w:hAnsi="Times New Roman"/>
          <w:szCs w:val="24"/>
        </w:rPr>
        <w:t>J</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(2010),</w:t>
      </w:r>
      <w:r w:rsidR="00ED5621" w:rsidRPr="00D6457A">
        <w:rPr>
          <w:rFonts w:ascii="Times New Roman" w:hAnsi="Times New Roman"/>
          <w:szCs w:val="24"/>
        </w:rPr>
        <w:t xml:space="preserve"> How to start an entrepreneurial revo</w:t>
      </w:r>
      <w:r w:rsidR="008B5FA6">
        <w:rPr>
          <w:rFonts w:ascii="Times New Roman" w:hAnsi="Times New Roman"/>
          <w:szCs w:val="24"/>
        </w:rPr>
        <w:t>lution,</w:t>
      </w:r>
      <w:r w:rsidR="00ED5621" w:rsidRPr="00D6457A">
        <w:rPr>
          <w:rFonts w:ascii="Times New Roman" w:hAnsi="Times New Roman"/>
          <w:szCs w:val="24"/>
        </w:rPr>
        <w:t xml:space="preserve"> </w:t>
      </w:r>
      <w:r w:rsidR="00ED5621" w:rsidRPr="00D6457A">
        <w:rPr>
          <w:rFonts w:ascii="Times New Roman" w:hAnsi="Times New Roman"/>
          <w:b/>
          <w:i/>
          <w:szCs w:val="24"/>
        </w:rPr>
        <w:t>Harvard Business Review</w:t>
      </w:r>
      <w:r w:rsidR="00ED5621" w:rsidRPr="00D6457A">
        <w:rPr>
          <w:rFonts w:ascii="Times New Roman" w:hAnsi="Times New Roman"/>
          <w:szCs w:val="24"/>
        </w:rPr>
        <w:t>, 88</w:t>
      </w:r>
      <w:r>
        <w:rPr>
          <w:rFonts w:ascii="Times New Roman" w:hAnsi="Times New Roman"/>
          <w:szCs w:val="24"/>
        </w:rPr>
        <w:t xml:space="preserve"> </w:t>
      </w:r>
      <w:r w:rsidR="00ED5621" w:rsidRPr="00D6457A">
        <w:rPr>
          <w:rFonts w:ascii="Times New Roman" w:hAnsi="Times New Roman"/>
          <w:szCs w:val="24"/>
        </w:rPr>
        <w:t xml:space="preserve">(6), 41-50. </w:t>
      </w:r>
    </w:p>
    <w:p w14:paraId="162EB1C4" w14:textId="77777777" w:rsidR="003814BB" w:rsidRPr="003814BB" w:rsidRDefault="003814BB" w:rsidP="003814BB">
      <w:pPr>
        <w:pStyle w:val="ListeParagraf"/>
        <w:rPr>
          <w:rFonts w:ascii="Times New Roman" w:hAnsi="Times New Roman"/>
          <w:szCs w:val="24"/>
        </w:rPr>
      </w:pPr>
    </w:p>
    <w:p w14:paraId="342597F9" w14:textId="541BD132" w:rsidR="00ED5621" w:rsidRDefault="003814BB" w:rsidP="00D6457A">
      <w:pPr>
        <w:pStyle w:val="ListeParagraf"/>
        <w:numPr>
          <w:ilvl w:val="0"/>
          <w:numId w:val="33"/>
        </w:numPr>
        <w:spacing w:before="120" w:afterLines="120" w:after="288" w:line="240" w:lineRule="auto"/>
        <w:rPr>
          <w:rFonts w:ascii="Times New Roman" w:hAnsi="Times New Roman"/>
          <w:szCs w:val="24"/>
        </w:rPr>
      </w:pPr>
      <w:r>
        <w:rPr>
          <w:rFonts w:ascii="Times New Roman" w:hAnsi="Times New Roman"/>
          <w:szCs w:val="24"/>
        </w:rPr>
        <w:t>İZKA ve TEPAV, (2012),</w:t>
      </w:r>
      <w:r w:rsidR="00ED5621" w:rsidRPr="00D6457A">
        <w:rPr>
          <w:rFonts w:ascii="Times New Roman" w:hAnsi="Times New Roman"/>
          <w:szCs w:val="24"/>
        </w:rPr>
        <w:t xml:space="preserve"> </w:t>
      </w:r>
      <w:r w:rsidR="00ED5621" w:rsidRPr="00D6457A">
        <w:rPr>
          <w:rFonts w:ascii="Times New Roman" w:hAnsi="Times New Roman"/>
          <w:b/>
          <w:szCs w:val="24"/>
        </w:rPr>
        <w:t xml:space="preserve">İzmir </w:t>
      </w:r>
      <w:r w:rsidR="00C67E9E" w:rsidRPr="00D6457A">
        <w:rPr>
          <w:rFonts w:ascii="Times New Roman" w:hAnsi="Times New Roman"/>
          <w:b/>
          <w:szCs w:val="24"/>
        </w:rPr>
        <w:t>Girişimcilik Ekosisteminin Geliştirilmesi Stratejisi</w:t>
      </w:r>
      <w:r>
        <w:rPr>
          <w:rFonts w:ascii="Times New Roman" w:hAnsi="Times New Roman"/>
          <w:szCs w:val="24"/>
        </w:rPr>
        <w:t>,</w:t>
      </w:r>
      <w:r w:rsidR="00ED5621" w:rsidRPr="00D6457A">
        <w:rPr>
          <w:rFonts w:ascii="Times New Roman" w:hAnsi="Times New Roman"/>
          <w:szCs w:val="24"/>
        </w:rPr>
        <w:t xml:space="preserve"> İzmir: İZKA</w:t>
      </w:r>
      <w:r w:rsidR="004C5F0A">
        <w:rPr>
          <w:rFonts w:ascii="Times New Roman" w:hAnsi="Times New Roman"/>
          <w:szCs w:val="24"/>
        </w:rPr>
        <w:t>.</w:t>
      </w:r>
    </w:p>
    <w:p w14:paraId="3A41C571" w14:textId="77777777" w:rsidR="004C5F0A" w:rsidRPr="004C5F0A" w:rsidRDefault="004C5F0A" w:rsidP="004C5F0A">
      <w:pPr>
        <w:pStyle w:val="ListeParagraf"/>
        <w:rPr>
          <w:rFonts w:ascii="Times New Roman" w:hAnsi="Times New Roman"/>
          <w:szCs w:val="24"/>
        </w:rPr>
      </w:pPr>
    </w:p>
    <w:p w14:paraId="2616F482" w14:textId="1CD52C9F" w:rsidR="00ED5621" w:rsidRDefault="004C5F0A" w:rsidP="00D6457A">
      <w:pPr>
        <w:pStyle w:val="ListeParagraf"/>
        <w:numPr>
          <w:ilvl w:val="0"/>
          <w:numId w:val="33"/>
        </w:numPr>
        <w:spacing w:before="120" w:afterLines="120" w:after="288" w:line="240" w:lineRule="auto"/>
        <w:rPr>
          <w:rFonts w:ascii="Times New Roman" w:hAnsi="Times New Roman"/>
          <w:szCs w:val="24"/>
        </w:rPr>
      </w:pPr>
      <w:r>
        <w:rPr>
          <w:rFonts w:ascii="Times New Roman" w:hAnsi="Times New Roman"/>
          <w:szCs w:val="24"/>
        </w:rPr>
        <w:t>KOLTAI</w:t>
      </w:r>
      <w:r w:rsidR="00ED5621" w:rsidRPr="00D6457A">
        <w:rPr>
          <w:rFonts w:ascii="Times New Roman" w:hAnsi="Times New Roman"/>
          <w:szCs w:val="24"/>
        </w:rPr>
        <w:t>, S</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(2012),</w:t>
      </w:r>
      <w:r w:rsidR="00ED5621" w:rsidRPr="00D6457A">
        <w:rPr>
          <w:rFonts w:ascii="Times New Roman" w:hAnsi="Times New Roman"/>
          <w:szCs w:val="24"/>
        </w:rPr>
        <w:t xml:space="preserve"> </w:t>
      </w:r>
      <w:r w:rsidR="00ED5621" w:rsidRPr="00D6457A">
        <w:rPr>
          <w:rFonts w:ascii="Times New Roman" w:hAnsi="Times New Roman"/>
          <w:b/>
          <w:szCs w:val="24"/>
        </w:rPr>
        <w:t>Entrepreneurship and economic development</w:t>
      </w:r>
      <w:r>
        <w:rPr>
          <w:rFonts w:ascii="Times New Roman" w:hAnsi="Times New Roman"/>
          <w:szCs w:val="24"/>
        </w:rPr>
        <w:t>,</w:t>
      </w:r>
      <w:r w:rsidR="00ED5621" w:rsidRPr="00D6457A">
        <w:rPr>
          <w:rFonts w:ascii="Times New Roman" w:hAnsi="Times New Roman"/>
          <w:szCs w:val="24"/>
        </w:rPr>
        <w:t xml:space="preserve"> Erişi</w:t>
      </w:r>
      <w:r>
        <w:rPr>
          <w:rFonts w:ascii="Times New Roman" w:hAnsi="Times New Roman"/>
          <w:szCs w:val="24"/>
        </w:rPr>
        <w:t>m T</w:t>
      </w:r>
      <w:r w:rsidR="00ED5621" w:rsidRPr="00D6457A">
        <w:rPr>
          <w:rFonts w:ascii="Times New Roman" w:hAnsi="Times New Roman"/>
          <w:szCs w:val="24"/>
        </w:rPr>
        <w:t>arihi</w:t>
      </w:r>
      <w:r>
        <w:rPr>
          <w:rFonts w:ascii="Times New Roman" w:hAnsi="Times New Roman"/>
          <w:szCs w:val="24"/>
        </w:rPr>
        <w:t>:</w:t>
      </w:r>
      <w:r w:rsidR="00ED5621" w:rsidRPr="00D6457A">
        <w:rPr>
          <w:rFonts w:ascii="Times New Roman" w:hAnsi="Times New Roman"/>
          <w:szCs w:val="24"/>
        </w:rPr>
        <w:t xml:space="preserve"> 28 Mayıs 2018, </w:t>
      </w:r>
      <w:hyperlink r:id="rId38" w:history="1">
        <w:r w:rsidRPr="00851C72">
          <w:rPr>
            <w:rStyle w:val="Kpr"/>
            <w:rFonts w:ascii="Times New Roman" w:hAnsi="Times New Roman"/>
            <w:szCs w:val="24"/>
          </w:rPr>
          <w:t>http://inec.usip.org/blog/2012/mar/26/entrepreneurship-and-economic-development-0</w:t>
        </w:r>
      </w:hyperlink>
    </w:p>
    <w:p w14:paraId="2C176677" w14:textId="77777777" w:rsidR="004C5F0A" w:rsidRPr="004C5F0A" w:rsidRDefault="004C5F0A" w:rsidP="004C5F0A">
      <w:pPr>
        <w:pStyle w:val="ListeParagraf"/>
        <w:rPr>
          <w:rFonts w:ascii="Times New Roman" w:hAnsi="Times New Roman"/>
          <w:szCs w:val="24"/>
        </w:rPr>
      </w:pPr>
    </w:p>
    <w:p w14:paraId="59AEEB81" w14:textId="6CC80AAA" w:rsidR="00ED5621" w:rsidRDefault="004C5F0A"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KORENT</w:t>
      </w:r>
      <w:r w:rsidR="00ED5621" w:rsidRPr="00D6457A">
        <w:rPr>
          <w:rFonts w:ascii="Times New Roman" w:hAnsi="Times New Roman"/>
          <w:szCs w:val="24"/>
        </w:rPr>
        <w:t>, D</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VUKOVİĆ</w:t>
      </w:r>
      <w:r w:rsidR="00ED5621" w:rsidRPr="00D6457A">
        <w:rPr>
          <w:rFonts w:ascii="Times New Roman" w:hAnsi="Times New Roman"/>
          <w:szCs w:val="24"/>
        </w:rPr>
        <w:t xml:space="preserve">, K., &amp; </w:t>
      </w:r>
      <w:r w:rsidRPr="00D6457A">
        <w:rPr>
          <w:rFonts w:ascii="Times New Roman" w:hAnsi="Times New Roman"/>
          <w:szCs w:val="24"/>
        </w:rPr>
        <w:t>BRČİĆ</w:t>
      </w:r>
      <w:r w:rsidR="00ED5621" w:rsidRPr="00D6457A">
        <w:rPr>
          <w:rFonts w:ascii="Times New Roman" w:hAnsi="Times New Roman"/>
          <w:szCs w:val="24"/>
        </w:rPr>
        <w:t>, R.</w:t>
      </w:r>
      <w:r>
        <w:rPr>
          <w:rFonts w:ascii="Times New Roman" w:hAnsi="Times New Roman"/>
          <w:szCs w:val="24"/>
        </w:rPr>
        <w:t>, (2015),</w:t>
      </w:r>
      <w:r w:rsidR="00ED5621" w:rsidRPr="00D6457A">
        <w:rPr>
          <w:rFonts w:ascii="Times New Roman" w:hAnsi="Times New Roman"/>
          <w:szCs w:val="24"/>
        </w:rPr>
        <w:t xml:space="preserve"> Entrepreneurial ac</w:t>
      </w:r>
      <w:r w:rsidR="003053AA">
        <w:rPr>
          <w:rFonts w:ascii="Times New Roman" w:hAnsi="Times New Roman"/>
          <w:szCs w:val="24"/>
        </w:rPr>
        <w:t>tivity and regional development,</w:t>
      </w:r>
      <w:r w:rsidR="00ED5621" w:rsidRPr="00D6457A">
        <w:rPr>
          <w:rFonts w:ascii="Times New Roman" w:hAnsi="Times New Roman"/>
          <w:szCs w:val="24"/>
        </w:rPr>
        <w:t xml:space="preserve"> </w:t>
      </w:r>
      <w:r w:rsidR="00ED5621" w:rsidRPr="00D6457A">
        <w:rPr>
          <w:rFonts w:ascii="Times New Roman" w:hAnsi="Times New Roman"/>
          <w:b/>
          <w:i/>
          <w:szCs w:val="24"/>
        </w:rPr>
        <w:t>Economic research-Ekonomska istraživanja</w:t>
      </w:r>
      <w:r w:rsidR="00ED5621" w:rsidRPr="00D6457A">
        <w:rPr>
          <w:rFonts w:ascii="Times New Roman" w:hAnsi="Times New Roman"/>
          <w:szCs w:val="24"/>
        </w:rPr>
        <w:t>, 28</w:t>
      </w:r>
      <w:r>
        <w:rPr>
          <w:rFonts w:ascii="Times New Roman" w:hAnsi="Times New Roman"/>
          <w:szCs w:val="24"/>
        </w:rPr>
        <w:t xml:space="preserve"> </w:t>
      </w:r>
      <w:r w:rsidR="00ED5621" w:rsidRPr="00D6457A">
        <w:rPr>
          <w:rFonts w:ascii="Times New Roman" w:hAnsi="Times New Roman"/>
          <w:szCs w:val="24"/>
        </w:rPr>
        <w:t>(1), 939-958.</w:t>
      </w:r>
    </w:p>
    <w:p w14:paraId="031AA173" w14:textId="77777777" w:rsidR="004C5F0A" w:rsidRPr="004C5F0A" w:rsidRDefault="004C5F0A" w:rsidP="004C5F0A">
      <w:pPr>
        <w:pStyle w:val="ListeParagraf"/>
        <w:rPr>
          <w:rFonts w:ascii="Times New Roman" w:hAnsi="Times New Roman"/>
          <w:szCs w:val="24"/>
        </w:rPr>
      </w:pPr>
    </w:p>
    <w:p w14:paraId="268D8A42" w14:textId="5519708E" w:rsidR="00ED5621" w:rsidRDefault="00ED5621" w:rsidP="004C5F0A">
      <w:pPr>
        <w:pStyle w:val="ListeParagraf"/>
        <w:numPr>
          <w:ilvl w:val="0"/>
          <w:numId w:val="33"/>
        </w:numPr>
        <w:spacing w:before="120" w:afterLines="120" w:after="288" w:line="240" w:lineRule="auto"/>
        <w:jc w:val="left"/>
        <w:rPr>
          <w:rFonts w:ascii="Times New Roman" w:hAnsi="Times New Roman"/>
          <w:szCs w:val="24"/>
        </w:rPr>
      </w:pPr>
      <w:r w:rsidRPr="00D6457A">
        <w:rPr>
          <w:rFonts w:ascii="Times New Roman" w:hAnsi="Times New Roman"/>
          <w:szCs w:val="24"/>
        </w:rPr>
        <w:t>KSEP</w:t>
      </w:r>
      <w:r w:rsidR="00DA011F">
        <w:rPr>
          <w:rFonts w:ascii="Times New Roman" w:hAnsi="Times New Roman"/>
          <w:szCs w:val="24"/>
        </w:rPr>
        <w:t>, (2015),</w:t>
      </w:r>
      <w:r w:rsidRPr="00D6457A">
        <w:rPr>
          <w:rFonts w:ascii="Times New Roman" w:hAnsi="Times New Roman"/>
          <w:szCs w:val="24"/>
        </w:rPr>
        <w:t xml:space="preserve"> </w:t>
      </w:r>
      <w:r w:rsidRPr="00D6457A">
        <w:rPr>
          <w:rFonts w:ascii="Times New Roman" w:hAnsi="Times New Roman"/>
          <w:b/>
          <w:szCs w:val="24"/>
        </w:rPr>
        <w:t>2015-2018 K</w:t>
      </w:r>
      <w:r w:rsidR="00DA011F" w:rsidRPr="00D6457A">
        <w:rPr>
          <w:rFonts w:ascii="Times New Roman" w:hAnsi="Times New Roman"/>
          <w:b/>
          <w:szCs w:val="24"/>
        </w:rPr>
        <w:t>OBİ</w:t>
      </w:r>
      <w:r w:rsidR="00DA011F">
        <w:rPr>
          <w:rFonts w:ascii="Times New Roman" w:hAnsi="Times New Roman"/>
          <w:b/>
          <w:szCs w:val="24"/>
        </w:rPr>
        <w:t xml:space="preserve"> Stratejisi v</w:t>
      </w:r>
      <w:r w:rsidRPr="00D6457A">
        <w:rPr>
          <w:rFonts w:ascii="Times New Roman" w:hAnsi="Times New Roman"/>
          <w:b/>
          <w:szCs w:val="24"/>
        </w:rPr>
        <w:t>e Eylem Planı: KSEP</w:t>
      </w:r>
      <w:r w:rsidR="002E4672">
        <w:rPr>
          <w:rFonts w:ascii="Times New Roman" w:hAnsi="Times New Roman"/>
          <w:szCs w:val="24"/>
        </w:rPr>
        <w:t>,</w:t>
      </w:r>
      <w:r w:rsidR="00DA011F">
        <w:rPr>
          <w:rFonts w:ascii="Times New Roman" w:hAnsi="Times New Roman"/>
          <w:szCs w:val="24"/>
        </w:rPr>
        <w:t xml:space="preserve"> Erişim Tarihi: </w:t>
      </w:r>
      <w:r w:rsidRPr="00D6457A">
        <w:rPr>
          <w:rFonts w:ascii="Times New Roman" w:hAnsi="Times New Roman"/>
          <w:szCs w:val="24"/>
        </w:rPr>
        <w:t xml:space="preserve">28 Mayıs 2018, </w:t>
      </w:r>
      <w:hyperlink r:id="rId39" w:history="1">
        <w:r w:rsidR="004C5F0A" w:rsidRPr="00851C72">
          <w:rPr>
            <w:rStyle w:val="Kpr"/>
            <w:rFonts w:ascii="Times New Roman" w:hAnsi="Times New Roman"/>
            <w:szCs w:val="24"/>
          </w:rPr>
          <w:t>http://www.kosgeb.gov.tr/Content/Upload/Dosya/KSEP%20G%C3%BCncellenen%20Eylem%20Plan%C4%B1%202015-2018_06_05_2016.pdf</w:t>
        </w:r>
      </w:hyperlink>
    </w:p>
    <w:p w14:paraId="3A5211EE" w14:textId="77777777" w:rsidR="004C5F0A" w:rsidRPr="004C5F0A" w:rsidRDefault="004C5F0A" w:rsidP="004C5F0A">
      <w:pPr>
        <w:pStyle w:val="ListeParagraf"/>
        <w:rPr>
          <w:rFonts w:ascii="Times New Roman" w:hAnsi="Times New Roman"/>
          <w:szCs w:val="24"/>
        </w:rPr>
      </w:pPr>
    </w:p>
    <w:p w14:paraId="1EFDCA04" w14:textId="59EC0A26" w:rsidR="00ED5621" w:rsidRDefault="004C4364"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KUCKARTZ</w:t>
      </w:r>
      <w:r>
        <w:rPr>
          <w:rFonts w:ascii="Times New Roman" w:hAnsi="Times New Roman"/>
          <w:szCs w:val="24"/>
        </w:rPr>
        <w:t>, U</w:t>
      </w:r>
      <w:proofErr w:type="gramStart"/>
      <w:r>
        <w:rPr>
          <w:rFonts w:ascii="Times New Roman" w:hAnsi="Times New Roman"/>
          <w:szCs w:val="24"/>
        </w:rPr>
        <w:t>.,</w:t>
      </w:r>
      <w:proofErr w:type="gramEnd"/>
      <w:r>
        <w:rPr>
          <w:rFonts w:ascii="Times New Roman" w:hAnsi="Times New Roman"/>
          <w:szCs w:val="24"/>
        </w:rPr>
        <w:t xml:space="preserve"> (2014),</w:t>
      </w:r>
      <w:r w:rsidR="00ED5621" w:rsidRPr="00D6457A">
        <w:rPr>
          <w:rFonts w:ascii="Times New Roman" w:hAnsi="Times New Roman"/>
          <w:szCs w:val="24"/>
        </w:rPr>
        <w:t xml:space="preserve"> </w:t>
      </w:r>
      <w:r w:rsidR="00ED5621" w:rsidRPr="00D6457A">
        <w:rPr>
          <w:rFonts w:ascii="Times New Roman" w:hAnsi="Times New Roman"/>
          <w:b/>
          <w:szCs w:val="24"/>
        </w:rPr>
        <w:t>Qualitative Text Analys</w:t>
      </w:r>
      <w:r>
        <w:rPr>
          <w:rFonts w:ascii="Times New Roman" w:hAnsi="Times New Roman"/>
          <w:b/>
          <w:szCs w:val="24"/>
        </w:rPr>
        <w:t>is,</w:t>
      </w:r>
      <w:r>
        <w:rPr>
          <w:rFonts w:ascii="Times New Roman" w:hAnsi="Times New Roman"/>
          <w:szCs w:val="24"/>
        </w:rPr>
        <w:t xml:space="preserve"> (A. McWhertor, çev.),</w:t>
      </w:r>
      <w:r w:rsidR="00ED5621" w:rsidRPr="00D6457A">
        <w:rPr>
          <w:rFonts w:ascii="Times New Roman" w:hAnsi="Times New Roman"/>
          <w:szCs w:val="24"/>
        </w:rPr>
        <w:t xml:space="preserve"> London, Thousand Oaks, New Delhi &amp; Singapore: Sage Publications.</w:t>
      </w:r>
    </w:p>
    <w:p w14:paraId="31A7E368" w14:textId="77777777" w:rsidR="004C4364" w:rsidRPr="004C4364" w:rsidRDefault="004C4364" w:rsidP="004C4364">
      <w:pPr>
        <w:pStyle w:val="ListeParagraf"/>
        <w:rPr>
          <w:rFonts w:ascii="Times New Roman" w:hAnsi="Times New Roman"/>
          <w:szCs w:val="24"/>
        </w:rPr>
      </w:pPr>
    </w:p>
    <w:p w14:paraId="093BAC3C" w14:textId="11D758C4" w:rsidR="00ED5621" w:rsidRPr="00D6457A" w:rsidRDefault="00ED5621" w:rsidP="00D6457A">
      <w:pPr>
        <w:pStyle w:val="ListeParagraf"/>
        <w:numPr>
          <w:ilvl w:val="0"/>
          <w:numId w:val="33"/>
        </w:numPr>
        <w:autoSpaceDE w:val="0"/>
        <w:autoSpaceDN w:val="0"/>
        <w:adjustRightInd w:val="0"/>
        <w:spacing w:before="120" w:afterLines="120" w:after="288" w:line="240" w:lineRule="auto"/>
        <w:rPr>
          <w:rFonts w:ascii="Times New Roman" w:hAnsi="Times New Roman"/>
          <w:szCs w:val="24"/>
        </w:rPr>
      </w:pPr>
      <w:r w:rsidRPr="00D6457A">
        <w:rPr>
          <w:rFonts w:ascii="Times New Roman" w:eastAsia="Times New Roman" w:hAnsi="Times New Roman"/>
          <w:szCs w:val="24"/>
          <w:lang w:eastAsia="tr-TR"/>
        </w:rPr>
        <w:t xml:space="preserve">KÜSİ, (2015), </w:t>
      </w:r>
      <w:r w:rsidRPr="006A6D41">
        <w:rPr>
          <w:rFonts w:ascii="Times New Roman" w:hAnsi="Times New Roman"/>
          <w:b/>
          <w:szCs w:val="24"/>
        </w:rPr>
        <w:t xml:space="preserve">Türkiye Kamu-Üniversite-Sanayi İşbirliği </w:t>
      </w:r>
      <w:r w:rsidRPr="006A6D41">
        <w:rPr>
          <w:rFonts w:ascii="Times New Roman" w:eastAsiaTheme="minorHAnsi" w:hAnsi="Times New Roman"/>
          <w:b/>
          <w:szCs w:val="24"/>
        </w:rPr>
        <w:t>(KÜSİ) Stratejisi ve Eylem Planı (2015-2018)</w:t>
      </w:r>
      <w:r w:rsidRPr="00D6457A">
        <w:rPr>
          <w:rFonts w:ascii="Times New Roman" w:eastAsiaTheme="minorHAnsi" w:hAnsi="Times New Roman"/>
          <w:szCs w:val="24"/>
        </w:rPr>
        <w:t xml:space="preserve">, </w:t>
      </w:r>
      <w:r w:rsidR="006A6D41">
        <w:rPr>
          <w:rFonts w:ascii="Times New Roman" w:eastAsiaTheme="minorHAnsi" w:hAnsi="Times New Roman"/>
          <w:szCs w:val="24"/>
        </w:rPr>
        <w:t xml:space="preserve">T. C. </w:t>
      </w:r>
      <w:r w:rsidRPr="00D6457A">
        <w:rPr>
          <w:rFonts w:ascii="Times New Roman" w:hAnsi="Times New Roman"/>
          <w:szCs w:val="24"/>
        </w:rPr>
        <w:t xml:space="preserve">Bilim Sanayi ve </w:t>
      </w:r>
      <w:r w:rsidR="006A6D41">
        <w:rPr>
          <w:rFonts w:ascii="Times New Roman" w:hAnsi="Times New Roman"/>
          <w:szCs w:val="24"/>
        </w:rPr>
        <w:t>Teknoloji Bakanlığı,</w:t>
      </w:r>
      <w:r w:rsidRPr="00D6457A">
        <w:rPr>
          <w:rFonts w:ascii="Times New Roman" w:hAnsi="Times New Roman"/>
          <w:szCs w:val="24"/>
        </w:rPr>
        <w:t xml:space="preserve"> Erişim</w:t>
      </w:r>
      <w:r w:rsidR="004C4364">
        <w:rPr>
          <w:rFonts w:ascii="Times New Roman" w:hAnsi="Times New Roman"/>
          <w:szCs w:val="24"/>
        </w:rPr>
        <w:t xml:space="preserve"> Tarihi</w:t>
      </w:r>
      <w:r w:rsidRPr="00D6457A">
        <w:rPr>
          <w:rFonts w:ascii="Times New Roman" w:hAnsi="Times New Roman"/>
          <w:szCs w:val="24"/>
        </w:rPr>
        <w:t>: 15 Mayıs 2018,  https://kusip.gov.tr/kusip/yonetici/hakkindaEkGoster.htm?id=6</w:t>
      </w:r>
    </w:p>
    <w:p w14:paraId="514B36CA" w14:textId="2149D9A5" w:rsidR="00ED5621" w:rsidRPr="00A73C4C" w:rsidRDefault="004C4364" w:rsidP="00D6457A">
      <w:pPr>
        <w:pStyle w:val="DipnotMetni"/>
        <w:numPr>
          <w:ilvl w:val="0"/>
          <w:numId w:val="33"/>
        </w:numPr>
        <w:spacing w:before="120" w:afterLines="120" w:after="288"/>
        <w:rPr>
          <w:rFonts w:ascii="Times New Roman" w:hAnsi="Times New Roman"/>
          <w:shd w:val="clear" w:color="auto" w:fill="FFFFFF"/>
        </w:rPr>
      </w:pPr>
      <w:r>
        <w:rPr>
          <w:rFonts w:ascii="Times New Roman" w:hAnsi="Times New Roman"/>
          <w:shd w:val="clear" w:color="auto" w:fill="FFFFFF"/>
        </w:rPr>
        <w:t>LI</w:t>
      </w:r>
      <w:r w:rsidRPr="00A73C4C">
        <w:rPr>
          <w:rFonts w:ascii="Times New Roman" w:hAnsi="Times New Roman"/>
          <w:shd w:val="clear" w:color="auto" w:fill="FFFFFF"/>
        </w:rPr>
        <w:t>AO</w:t>
      </w:r>
      <w:r w:rsidR="00ED5621" w:rsidRPr="00A73C4C">
        <w:rPr>
          <w:rFonts w:ascii="Times New Roman" w:hAnsi="Times New Roman"/>
          <w:shd w:val="clear" w:color="auto" w:fill="FFFFFF"/>
        </w:rPr>
        <w:t xml:space="preserve">, J. ve </w:t>
      </w:r>
      <w:r w:rsidRPr="00A73C4C">
        <w:rPr>
          <w:rFonts w:ascii="Times New Roman" w:hAnsi="Times New Roman"/>
          <w:shd w:val="clear" w:color="auto" w:fill="FFFFFF"/>
        </w:rPr>
        <w:t>WELSCH</w:t>
      </w:r>
      <w:r w:rsidR="00ED5621" w:rsidRPr="00A73C4C">
        <w:rPr>
          <w:rFonts w:ascii="Times New Roman" w:hAnsi="Times New Roman"/>
          <w:shd w:val="clear" w:color="auto" w:fill="FFFFFF"/>
        </w:rPr>
        <w:t xml:space="preserve"> H</w:t>
      </w:r>
      <w:proofErr w:type="gramStart"/>
      <w:r w:rsidR="00ED5621" w:rsidRPr="00A73C4C">
        <w:rPr>
          <w:rFonts w:ascii="Times New Roman" w:hAnsi="Times New Roman"/>
          <w:shd w:val="clear" w:color="auto" w:fill="FFFFFF"/>
        </w:rPr>
        <w:t>.,</w:t>
      </w:r>
      <w:proofErr w:type="gramEnd"/>
      <w:r w:rsidR="00ED5621" w:rsidRPr="00A73C4C">
        <w:rPr>
          <w:rFonts w:ascii="Times New Roman" w:hAnsi="Times New Roman"/>
          <w:shd w:val="clear" w:color="auto" w:fill="FFFFFF"/>
        </w:rPr>
        <w:t xml:space="preserve"> (2003),  “Social Capital </w:t>
      </w:r>
      <w:r>
        <w:rPr>
          <w:rFonts w:ascii="Times New Roman" w:hAnsi="Times New Roman"/>
          <w:shd w:val="clear" w:color="auto" w:fill="FFFFFF"/>
        </w:rPr>
        <w:t>a</w:t>
      </w:r>
      <w:r w:rsidR="00ED5621" w:rsidRPr="00A73C4C">
        <w:rPr>
          <w:rFonts w:ascii="Times New Roman" w:hAnsi="Times New Roman"/>
          <w:shd w:val="clear" w:color="auto" w:fill="FFFFFF"/>
        </w:rPr>
        <w:t xml:space="preserve">nd Entrepreneurial Growth Aspiration: Comparison of Technology </w:t>
      </w:r>
      <w:r>
        <w:rPr>
          <w:rFonts w:ascii="Times New Roman" w:hAnsi="Times New Roman"/>
          <w:shd w:val="clear" w:color="auto" w:fill="FFFFFF"/>
        </w:rPr>
        <w:t>a</w:t>
      </w:r>
      <w:r w:rsidR="00ED5621" w:rsidRPr="00A73C4C">
        <w:rPr>
          <w:rFonts w:ascii="Times New Roman" w:hAnsi="Times New Roman"/>
          <w:shd w:val="clear" w:color="auto" w:fill="FFFFFF"/>
        </w:rPr>
        <w:t xml:space="preserve">nd Non-Technology Based Nascent Entrepreneurs”, </w:t>
      </w:r>
      <w:r w:rsidR="00ED5621" w:rsidRPr="00A73C4C">
        <w:rPr>
          <w:rFonts w:ascii="Times New Roman" w:hAnsi="Times New Roman"/>
          <w:b/>
          <w:shd w:val="clear" w:color="auto" w:fill="FFFFFF"/>
        </w:rPr>
        <w:t>Journal of High Technology Management Research</w:t>
      </w:r>
      <w:r w:rsidR="00ED5621" w:rsidRPr="00A73C4C">
        <w:rPr>
          <w:rFonts w:ascii="Times New Roman" w:hAnsi="Times New Roman"/>
          <w:shd w:val="clear" w:color="auto" w:fill="FFFFFF"/>
        </w:rPr>
        <w:t xml:space="preserve">,  14, 149-170. </w:t>
      </w:r>
    </w:p>
    <w:p w14:paraId="4D81B7AD" w14:textId="788E4CA1" w:rsidR="00ED5621" w:rsidRDefault="004C4364"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MACK</w:t>
      </w:r>
      <w:r w:rsidR="00ED5621" w:rsidRPr="00D6457A">
        <w:rPr>
          <w:rFonts w:ascii="Times New Roman" w:hAnsi="Times New Roman"/>
          <w:szCs w:val="24"/>
        </w:rPr>
        <w:t>, E</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&amp; </w:t>
      </w:r>
      <w:r w:rsidRPr="00D6457A">
        <w:rPr>
          <w:rFonts w:ascii="Times New Roman" w:hAnsi="Times New Roman"/>
          <w:szCs w:val="24"/>
        </w:rPr>
        <w:t>MAYER</w:t>
      </w:r>
      <w:r>
        <w:rPr>
          <w:rFonts w:ascii="Times New Roman" w:hAnsi="Times New Roman"/>
          <w:szCs w:val="24"/>
        </w:rPr>
        <w:t>, H., (2016),</w:t>
      </w:r>
      <w:r w:rsidR="00ED5621" w:rsidRPr="00D6457A">
        <w:rPr>
          <w:rFonts w:ascii="Times New Roman" w:hAnsi="Times New Roman"/>
          <w:szCs w:val="24"/>
        </w:rPr>
        <w:t xml:space="preserve"> The evolutionary dynamic</w:t>
      </w:r>
      <w:r>
        <w:rPr>
          <w:rFonts w:ascii="Times New Roman" w:hAnsi="Times New Roman"/>
          <w:szCs w:val="24"/>
        </w:rPr>
        <w:t>s of entrepreneurial ecosystems,</w:t>
      </w:r>
      <w:r w:rsidR="00ED5621" w:rsidRPr="00D6457A">
        <w:rPr>
          <w:rFonts w:ascii="Times New Roman" w:hAnsi="Times New Roman"/>
          <w:szCs w:val="24"/>
        </w:rPr>
        <w:t xml:space="preserve"> </w:t>
      </w:r>
      <w:r w:rsidR="00ED5621" w:rsidRPr="00D6457A">
        <w:rPr>
          <w:rFonts w:ascii="Times New Roman" w:hAnsi="Times New Roman"/>
          <w:b/>
          <w:i/>
          <w:szCs w:val="24"/>
        </w:rPr>
        <w:t>Urban Studies</w:t>
      </w:r>
      <w:r w:rsidR="00ED5621" w:rsidRPr="00D6457A">
        <w:rPr>
          <w:rFonts w:ascii="Times New Roman" w:hAnsi="Times New Roman"/>
          <w:szCs w:val="24"/>
        </w:rPr>
        <w:t>, 53, 2118–2133.</w:t>
      </w:r>
    </w:p>
    <w:p w14:paraId="061EB13B" w14:textId="77777777" w:rsidR="004C4364" w:rsidRPr="00D6457A" w:rsidRDefault="004C4364" w:rsidP="004C4364">
      <w:pPr>
        <w:pStyle w:val="ListeParagraf"/>
        <w:spacing w:before="120" w:afterLines="120" w:after="288" w:line="240" w:lineRule="auto"/>
        <w:rPr>
          <w:rFonts w:ascii="Times New Roman" w:hAnsi="Times New Roman"/>
          <w:szCs w:val="24"/>
        </w:rPr>
      </w:pPr>
    </w:p>
    <w:p w14:paraId="04704EF4" w14:textId="7EECCE64" w:rsidR="00ED5621" w:rsidRPr="004C4364" w:rsidRDefault="004C4364"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MAL</w:t>
      </w:r>
      <w:r>
        <w:rPr>
          <w:rFonts w:ascii="Times New Roman" w:hAnsi="Times New Roman"/>
          <w:szCs w:val="24"/>
        </w:rPr>
        <w:t>ECKI</w:t>
      </w:r>
      <w:r w:rsidR="00ED5621" w:rsidRPr="00D6457A">
        <w:rPr>
          <w:rFonts w:ascii="Times New Roman" w:hAnsi="Times New Roman"/>
          <w:szCs w:val="24"/>
        </w:rPr>
        <w:t>, E</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(2018)</w:t>
      </w:r>
      <w:r>
        <w:rPr>
          <w:rFonts w:ascii="Times New Roman" w:hAnsi="Times New Roman"/>
          <w:szCs w:val="24"/>
        </w:rPr>
        <w:t>,</w:t>
      </w:r>
      <w:r w:rsidR="00ED5621" w:rsidRPr="00D6457A">
        <w:rPr>
          <w:rFonts w:ascii="Times New Roman" w:hAnsi="Times New Roman"/>
          <w:szCs w:val="24"/>
        </w:rPr>
        <w:t xml:space="preserve"> </w:t>
      </w:r>
      <w:r w:rsidR="00ED5621" w:rsidRPr="00D6457A">
        <w:rPr>
          <w:rFonts w:ascii="Times New Roman" w:eastAsia="Times New Roman" w:hAnsi="Times New Roman"/>
          <w:bCs/>
          <w:kern w:val="36"/>
          <w:szCs w:val="24"/>
          <w:lang w:eastAsia="tr-TR"/>
        </w:rPr>
        <w:t xml:space="preserve">Entrepreneurship and entrepreneurial ecosystems, </w:t>
      </w:r>
      <w:r w:rsidR="00ED5621" w:rsidRPr="00B913E1">
        <w:rPr>
          <w:rFonts w:ascii="Times New Roman" w:eastAsia="Times New Roman" w:hAnsi="Times New Roman"/>
          <w:b/>
          <w:bCs/>
          <w:i/>
          <w:kern w:val="36"/>
          <w:szCs w:val="24"/>
          <w:lang w:eastAsia="tr-TR"/>
        </w:rPr>
        <w:t>Geography Compass</w:t>
      </w:r>
      <w:r w:rsidR="00ED5621" w:rsidRPr="00D6457A">
        <w:rPr>
          <w:rFonts w:ascii="Times New Roman" w:eastAsia="Times New Roman" w:hAnsi="Times New Roman"/>
          <w:bCs/>
          <w:kern w:val="36"/>
          <w:szCs w:val="24"/>
          <w:lang w:eastAsia="tr-TR"/>
        </w:rPr>
        <w:t>, 12 (3), DOI: 10.1111/gec3</w:t>
      </w:r>
      <w:r w:rsidR="00DA011F">
        <w:rPr>
          <w:rFonts w:ascii="Times New Roman" w:eastAsia="Times New Roman" w:hAnsi="Times New Roman"/>
          <w:bCs/>
          <w:kern w:val="36"/>
          <w:szCs w:val="24"/>
          <w:lang w:eastAsia="tr-TR"/>
        </w:rPr>
        <w:t>,</w:t>
      </w:r>
      <w:r>
        <w:rPr>
          <w:rFonts w:ascii="Times New Roman" w:eastAsia="Times New Roman" w:hAnsi="Times New Roman"/>
          <w:bCs/>
          <w:kern w:val="36"/>
          <w:szCs w:val="24"/>
          <w:lang w:eastAsia="tr-TR"/>
        </w:rPr>
        <w:t>12359.</w:t>
      </w:r>
    </w:p>
    <w:p w14:paraId="44154B9B" w14:textId="77777777" w:rsidR="004C4364" w:rsidRPr="004C4364" w:rsidRDefault="004C4364" w:rsidP="004C4364">
      <w:pPr>
        <w:pStyle w:val="ListeParagraf"/>
        <w:rPr>
          <w:rFonts w:ascii="Times New Roman" w:hAnsi="Times New Roman"/>
          <w:szCs w:val="24"/>
        </w:rPr>
      </w:pPr>
    </w:p>
    <w:p w14:paraId="4BCD85A8" w14:textId="77777777" w:rsidR="004C4364" w:rsidRPr="00D6457A" w:rsidRDefault="004C4364" w:rsidP="004C4364">
      <w:pPr>
        <w:pStyle w:val="ListeParagraf"/>
        <w:spacing w:before="120" w:afterLines="120" w:after="288" w:line="240" w:lineRule="auto"/>
        <w:rPr>
          <w:rFonts w:ascii="Times New Roman" w:hAnsi="Times New Roman"/>
          <w:szCs w:val="24"/>
        </w:rPr>
      </w:pPr>
    </w:p>
    <w:p w14:paraId="639197B8" w14:textId="2B35DDB5" w:rsidR="00ED5621" w:rsidRDefault="00B913E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MASON</w:t>
      </w:r>
      <w:r w:rsidR="00ED5621" w:rsidRPr="00D6457A">
        <w:rPr>
          <w:rFonts w:ascii="Times New Roman" w:hAnsi="Times New Roman"/>
          <w:szCs w:val="24"/>
        </w:rPr>
        <w:t>, C</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&amp; </w:t>
      </w:r>
      <w:r w:rsidRPr="00D6457A">
        <w:rPr>
          <w:rFonts w:ascii="Times New Roman" w:hAnsi="Times New Roman"/>
          <w:szCs w:val="24"/>
        </w:rPr>
        <w:t>BROWN</w:t>
      </w:r>
      <w:r w:rsidR="00ED5621" w:rsidRPr="00D6457A">
        <w:rPr>
          <w:rFonts w:ascii="Times New Roman" w:hAnsi="Times New Roman"/>
          <w:szCs w:val="24"/>
        </w:rPr>
        <w:t>, R.</w:t>
      </w:r>
      <w:r>
        <w:rPr>
          <w:rFonts w:ascii="Times New Roman" w:hAnsi="Times New Roman"/>
          <w:szCs w:val="24"/>
        </w:rPr>
        <w:t>, (2014),</w:t>
      </w:r>
      <w:r w:rsidR="00ED5621" w:rsidRPr="00D6457A">
        <w:rPr>
          <w:rFonts w:ascii="Times New Roman" w:hAnsi="Times New Roman"/>
          <w:szCs w:val="24"/>
        </w:rPr>
        <w:t xml:space="preserve"> </w:t>
      </w:r>
      <w:r w:rsidR="00ED5621" w:rsidRPr="00D6457A">
        <w:rPr>
          <w:rFonts w:ascii="Times New Roman" w:hAnsi="Times New Roman"/>
          <w:b/>
          <w:szCs w:val="24"/>
        </w:rPr>
        <w:t>Entrepreneurial ecosystems and growth oriented entrepreneurship</w:t>
      </w:r>
      <w:r>
        <w:rPr>
          <w:rFonts w:ascii="Times New Roman" w:hAnsi="Times New Roman"/>
          <w:szCs w:val="24"/>
        </w:rPr>
        <w:t>,</w:t>
      </w:r>
      <w:r w:rsidR="00ED5621" w:rsidRPr="00D6457A">
        <w:rPr>
          <w:rFonts w:ascii="Times New Roman" w:hAnsi="Times New Roman"/>
          <w:szCs w:val="24"/>
        </w:rPr>
        <w:t xml:space="preserve"> Paris: OECD</w:t>
      </w:r>
      <w:r>
        <w:rPr>
          <w:rFonts w:ascii="Times New Roman" w:hAnsi="Times New Roman"/>
          <w:szCs w:val="24"/>
        </w:rPr>
        <w:t>.</w:t>
      </w:r>
    </w:p>
    <w:p w14:paraId="2C263332" w14:textId="77777777" w:rsidR="00B913E1" w:rsidRPr="00D6457A" w:rsidRDefault="00B913E1" w:rsidP="00B913E1">
      <w:pPr>
        <w:pStyle w:val="ListeParagraf"/>
        <w:spacing w:before="120" w:afterLines="120" w:after="288" w:line="240" w:lineRule="auto"/>
        <w:rPr>
          <w:rFonts w:ascii="Times New Roman" w:hAnsi="Times New Roman"/>
          <w:szCs w:val="24"/>
        </w:rPr>
      </w:pPr>
    </w:p>
    <w:p w14:paraId="637646B5" w14:textId="2AFDE392" w:rsidR="00ED5621" w:rsidRDefault="00B913E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MOORE</w:t>
      </w:r>
      <w:r>
        <w:rPr>
          <w:rFonts w:ascii="Times New Roman" w:hAnsi="Times New Roman"/>
          <w:szCs w:val="24"/>
        </w:rPr>
        <w:t>, J. F</w:t>
      </w:r>
      <w:proofErr w:type="gramStart"/>
      <w:r>
        <w:rPr>
          <w:rFonts w:ascii="Times New Roman" w:hAnsi="Times New Roman"/>
          <w:szCs w:val="24"/>
        </w:rPr>
        <w:t>.,</w:t>
      </w:r>
      <w:proofErr w:type="gramEnd"/>
      <w:r>
        <w:rPr>
          <w:rFonts w:ascii="Times New Roman" w:hAnsi="Times New Roman"/>
          <w:szCs w:val="24"/>
        </w:rPr>
        <w:t xml:space="preserve"> (1993),</w:t>
      </w:r>
      <w:r w:rsidR="00ED5621" w:rsidRPr="00D6457A">
        <w:rPr>
          <w:rFonts w:ascii="Times New Roman" w:hAnsi="Times New Roman"/>
          <w:szCs w:val="24"/>
        </w:rPr>
        <w:t xml:space="preserve"> Predators and pre</w:t>
      </w:r>
      <w:r>
        <w:rPr>
          <w:rFonts w:ascii="Times New Roman" w:hAnsi="Times New Roman"/>
          <w:szCs w:val="24"/>
        </w:rPr>
        <w:t>y: A new ecology of competition,</w:t>
      </w:r>
      <w:r w:rsidR="00ED5621" w:rsidRPr="00D6457A">
        <w:rPr>
          <w:rFonts w:ascii="Times New Roman" w:hAnsi="Times New Roman"/>
          <w:szCs w:val="24"/>
        </w:rPr>
        <w:t xml:space="preserve"> </w:t>
      </w:r>
      <w:r w:rsidR="00ED5621" w:rsidRPr="00D6457A">
        <w:rPr>
          <w:rFonts w:ascii="Times New Roman" w:hAnsi="Times New Roman"/>
          <w:b/>
          <w:i/>
          <w:szCs w:val="24"/>
        </w:rPr>
        <w:t>Harvard Business Review</w:t>
      </w:r>
      <w:r w:rsidR="00ED5621" w:rsidRPr="00D6457A">
        <w:rPr>
          <w:rFonts w:ascii="Times New Roman" w:hAnsi="Times New Roman"/>
          <w:szCs w:val="24"/>
        </w:rPr>
        <w:t>, 71</w:t>
      </w:r>
      <w:r>
        <w:rPr>
          <w:rFonts w:ascii="Times New Roman" w:hAnsi="Times New Roman"/>
          <w:szCs w:val="24"/>
        </w:rPr>
        <w:t xml:space="preserve"> </w:t>
      </w:r>
      <w:r w:rsidR="00ED5621" w:rsidRPr="00D6457A">
        <w:rPr>
          <w:rFonts w:ascii="Times New Roman" w:hAnsi="Times New Roman"/>
          <w:szCs w:val="24"/>
        </w:rPr>
        <w:t>(3), 75–86.</w:t>
      </w:r>
    </w:p>
    <w:p w14:paraId="733647E6" w14:textId="77777777" w:rsidR="00B913E1" w:rsidRPr="00B913E1" w:rsidRDefault="00B913E1" w:rsidP="00B913E1">
      <w:pPr>
        <w:pStyle w:val="ListeParagraf"/>
        <w:rPr>
          <w:rFonts w:ascii="Times New Roman" w:hAnsi="Times New Roman"/>
          <w:szCs w:val="24"/>
        </w:rPr>
      </w:pPr>
    </w:p>
    <w:p w14:paraId="4B8377ED" w14:textId="21AA20B7" w:rsidR="00ED5621" w:rsidRPr="00D6457A" w:rsidRDefault="00B913E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MUELLER</w:t>
      </w:r>
      <w:r w:rsidR="00ED5621" w:rsidRPr="00D6457A">
        <w:rPr>
          <w:rFonts w:ascii="Times New Roman" w:hAnsi="Times New Roman"/>
          <w:szCs w:val="24"/>
        </w:rPr>
        <w:t>, P</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VAN STEL</w:t>
      </w:r>
      <w:r w:rsidR="00ED5621" w:rsidRPr="00D6457A">
        <w:rPr>
          <w:rFonts w:ascii="Times New Roman" w:hAnsi="Times New Roman"/>
          <w:szCs w:val="24"/>
        </w:rPr>
        <w:t xml:space="preserve">, A., &amp; </w:t>
      </w:r>
      <w:r w:rsidRPr="00D6457A">
        <w:rPr>
          <w:rFonts w:ascii="Times New Roman" w:hAnsi="Times New Roman"/>
          <w:szCs w:val="24"/>
        </w:rPr>
        <w:t>STOREY</w:t>
      </w:r>
      <w:r w:rsidR="00ED5621" w:rsidRPr="00D6457A">
        <w:rPr>
          <w:rFonts w:ascii="Times New Roman" w:hAnsi="Times New Roman"/>
          <w:szCs w:val="24"/>
        </w:rPr>
        <w:t>, D. J.</w:t>
      </w:r>
      <w:r>
        <w:rPr>
          <w:rFonts w:ascii="Times New Roman" w:hAnsi="Times New Roman"/>
          <w:szCs w:val="24"/>
        </w:rPr>
        <w:t>,</w:t>
      </w:r>
      <w:r w:rsidR="00ED5621" w:rsidRPr="00D6457A">
        <w:rPr>
          <w:rFonts w:ascii="Times New Roman" w:hAnsi="Times New Roman"/>
          <w:szCs w:val="24"/>
        </w:rPr>
        <w:t xml:space="preserve"> (2008)</w:t>
      </w:r>
      <w:r>
        <w:rPr>
          <w:rFonts w:ascii="Times New Roman" w:hAnsi="Times New Roman"/>
          <w:szCs w:val="24"/>
        </w:rPr>
        <w:t>,</w:t>
      </w:r>
      <w:r w:rsidR="00ED5621" w:rsidRPr="00D6457A">
        <w:rPr>
          <w:rFonts w:ascii="Times New Roman" w:hAnsi="Times New Roman"/>
          <w:szCs w:val="24"/>
        </w:rPr>
        <w:t xml:space="preserve"> The effects of new firm formation on regional development over </w:t>
      </w:r>
      <w:r>
        <w:rPr>
          <w:rFonts w:ascii="Times New Roman" w:hAnsi="Times New Roman"/>
          <w:szCs w:val="24"/>
        </w:rPr>
        <w:t>time: The case of Great Britain,</w:t>
      </w:r>
      <w:r w:rsidR="00ED5621" w:rsidRPr="00D6457A">
        <w:rPr>
          <w:rFonts w:ascii="Times New Roman" w:hAnsi="Times New Roman"/>
          <w:szCs w:val="24"/>
        </w:rPr>
        <w:t xml:space="preserve"> </w:t>
      </w:r>
      <w:r w:rsidR="00ED5621" w:rsidRPr="00D6457A">
        <w:rPr>
          <w:rFonts w:ascii="Times New Roman" w:hAnsi="Times New Roman"/>
          <w:b/>
          <w:i/>
          <w:szCs w:val="24"/>
        </w:rPr>
        <w:t>Small Business Economics</w:t>
      </w:r>
      <w:r w:rsidR="00ED5621" w:rsidRPr="00D6457A">
        <w:rPr>
          <w:rFonts w:ascii="Times New Roman" w:hAnsi="Times New Roman"/>
          <w:szCs w:val="24"/>
        </w:rPr>
        <w:t>, 30, 59–71.</w:t>
      </w:r>
    </w:p>
    <w:p w14:paraId="0D9CA7B3" w14:textId="6621101D" w:rsidR="00ED5621" w:rsidRPr="00A73C4C" w:rsidRDefault="00B913E1" w:rsidP="00D6457A">
      <w:pPr>
        <w:pStyle w:val="Default"/>
        <w:numPr>
          <w:ilvl w:val="0"/>
          <w:numId w:val="33"/>
        </w:numPr>
        <w:spacing w:before="120" w:afterLines="120" w:after="288"/>
        <w:jc w:val="both"/>
        <w:rPr>
          <w:rFonts w:ascii="Times New Roman" w:hAnsi="Times New Roman" w:cs="Times New Roman"/>
          <w:color w:val="auto"/>
        </w:rPr>
      </w:pPr>
      <w:r w:rsidRPr="00A73C4C">
        <w:rPr>
          <w:rFonts w:ascii="Times New Roman" w:hAnsi="Times New Roman" w:cs="Times New Roman"/>
          <w:color w:val="auto"/>
        </w:rPr>
        <w:t>MULAS</w:t>
      </w:r>
      <w:r w:rsidR="00ED5621" w:rsidRPr="00A73C4C">
        <w:rPr>
          <w:rFonts w:ascii="Times New Roman" w:hAnsi="Times New Roman" w:cs="Times New Roman"/>
          <w:color w:val="auto"/>
        </w:rPr>
        <w:t>, V</w:t>
      </w:r>
      <w:proofErr w:type="gramStart"/>
      <w:r w:rsidR="00ED5621" w:rsidRPr="00A73C4C">
        <w:rPr>
          <w:rFonts w:ascii="Times New Roman" w:hAnsi="Times New Roman" w:cs="Times New Roman"/>
          <w:color w:val="auto"/>
        </w:rPr>
        <w:t>.,</w:t>
      </w:r>
      <w:proofErr w:type="gramEnd"/>
      <w:r w:rsidR="00ED5621" w:rsidRPr="00A73C4C">
        <w:rPr>
          <w:rFonts w:ascii="Times New Roman" w:hAnsi="Times New Roman" w:cs="Times New Roman"/>
          <w:color w:val="auto"/>
        </w:rPr>
        <w:t xml:space="preserve"> </w:t>
      </w:r>
      <w:r w:rsidR="006B4E63">
        <w:rPr>
          <w:rFonts w:ascii="Times New Roman" w:hAnsi="Times New Roman" w:cs="Times New Roman"/>
          <w:color w:val="auto"/>
        </w:rPr>
        <w:t>MI</w:t>
      </w:r>
      <w:r w:rsidRPr="00A73C4C">
        <w:rPr>
          <w:rFonts w:ascii="Times New Roman" w:hAnsi="Times New Roman" w:cs="Times New Roman"/>
          <w:color w:val="auto"/>
        </w:rPr>
        <w:t>NGES</w:t>
      </w:r>
      <w:r w:rsidR="00ED5621" w:rsidRPr="00A73C4C">
        <w:rPr>
          <w:rFonts w:ascii="Times New Roman" w:hAnsi="Times New Roman" w:cs="Times New Roman"/>
          <w:color w:val="auto"/>
        </w:rPr>
        <w:t xml:space="preserve">, M. ve </w:t>
      </w:r>
      <w:r w:rsidRPr="00A73C4C">
        <w:rPr>
          <w:rFonts w:ascii="Times New Roman" w:hAnsi="Times New Roman" w:cs="Times New Roman"/>
          <w:bCs/>
          <w:color w:val="auto"/>
        </w:rPr>
        <w:t>APPLEBAUM</w:t>
      </w:r>
      <w:r w:rsidR="00ED5621" w:rsidRPr="00A73C4C">
        <w:rPr>
          <w:rFonts w:ascii="Times New Roman" w:hAnsi="Times New Roman" w:cs="Times New Roman"/>
          <w:b/>
          <w:bCs/>
          <w:color w:val="auto"/>
        </w:rPr>
        <w:t xml:space="preserve">, </w:t>
      </w:r>
      <w:r>
        <w:rPr>
          <w:rFonts w:ascii="Times New Roman" w:hAnsi="Times New Roman" w:cs="Times New Roman"/>
          <w:color w:val="auto"/>
        </w:rPr>
        <w:t>H., (2015),</w:t>
      </w:r>
      <w:r w:rsidR="00ED5621" w:rsidRPr="00A73C4C">
        <w:rPr>
          <w:rFonts w:ascii="Times New Roman" w:hAnsi="Times New Roman" w:cs="Times New Roman"/>
          <w:color w:val="auto"/>
        </w:rPr>
        <w:t xml:space="preserve"> Boosting tech innovation ecosystems in cities: </w:t>
      </w:r>
      <w:r w:rsidR="005E5997">
        <w:rPr>
          <w:rFonts w:ascii="Times New Roman" w:hAnsi="Times New Roman" w:cs="Times New Roman"/>
          <w:color w:val="auto"/>
        </w:rPr>
        <w:t>A</w:t>
      </w:r>
      <w:r w:rsidR="00ED5621" w:rsidRPr="00A73C4C">
        <w:rPr>
          <w:rFonts w:ascii="Times New Roman" w:hAnsi="Times New Roman" w:cs="Times New Roman"/>
          <w:color w:val="auto"/>
        </w:rPr>
        <w:t xml:space="preserve"> framework for growth and sustainability of ur</w:t>
      </w:r>
      <w:r w:rsidR="006B4E63">
        <w:rPr>
          <w:rFonts w:ascii="Times New Roman" w:hAnsi="Times New Roman" w:cs="Times New Roman"/>
          <w:color w:val="auto"/>
        </w:rPr>
        <w:t xml:space="preserve">ban tech innovation ecosystems, </w:t>
      </w:r>
      <w:r w:rsidR="00ED5621" w:rsidRPr="00A73C4C">
        <w:rPr>
          <w:rFonts w:ascii="Times New Roman" w:hAnsi="Times New Roman" w:cs="Times New Roman"/>
          <w:color w:val="auto"/>
        </w:rPr>
        <w:t xml:space="preserve">Washington, </w:t>
      </w:r>
      <w:r w:rsidR="00ED5621" w:rsidRPr="00A73C4C">
        <w:rPr>
          <w:rFonts w:ascii="Times New Roman" w:hAnsi="Times New Roman" w:cs="Times New Roman"/>
          <w:b/>
          <w:color w:val="auto"/>
        </w:rPr>
        <w:t>World Bank</w:t>
      </w:r>
      <w:r>
        <w:rPr>
          <w:rFonts w:ascii="Times New Roman" w:hAnsi="Times New Roman" w:cs="Times New Roman"/>
          <w:color w:val="auto"/>
        </w:rPr>
        <w:t xml:space="preserve"> Group, Erişim T</w:t>
      </w:r>
      <w:r w:rsidR="00ED5621" w:rsidRPr="00A73C4C">
        <w:rPr>
          <w:rFonts w:ascii="Times New Roman" w:hAnsi="Times New Roman" w:cs="Times New Roman"/>
          <w:color w:val="auto"/>
        </w:rPr>
        <w:t>arihi</w:t>
      </w:r>
      <w:r>
        <w:rPr>
          <w:rFonts w:ascii="Times New Roman" w:hAnsi="Times New Roman" w:cs="Times New Roman"/>
          <w:color w:val="auto"/>
        </w:rPr>
        <w:t>:</w:t>
      </w:r>
      <w:r w:rsidR="00ED5621" w:rsidRPr="00A73C4C">
        <w:rPr>
          <w:rFonts w:ascii="Times New Roman" w:hAnsi="Times New Roman" w:cs="Times New Roman"/>
          <w:color w:val="auto"/>
        </w:rPr>
        <w:t xml:space="preserve"> 28 Mayıs 2018, http://documents.worldbank.org/curated/en/623971467998460024/Boosting-tech-innovation-ecosystems-in-cities-a-framework-for-growth-and-sustainability-of-urban-tech-innovation-ecosystems</w:t>
      </w:r>
      <w:r w:rsidR="006B4E63">
        <w:rPr>
          <w:rFonts w:ascii="Times New Roman" w:hAnsi="Times New Roman" w:cs="Times New Roman"/>
          <w:color w:val="auto"/>
        </w:rPr>
        <w:t>.</w:t>
      </w:r>
    </w:p>
    <w:p w14:paraId="4DDA4762" w14:textId="4A8B3849" w:rsidR="00ED5621" w:rsidRDefault="00570BB6" w:rsidP="00D6457A">
      <w:pPr>
        <w:pStyle w:val="ListeParagraf"/>
        <w:numPr>
          <w:ilvl w:val="0"/>
          <w:numId w:val="33"/>
        </w:numPr>
        <w:spacing w:before="120" w:afterLines="120" w:after="288" w:line="240" w:lineRule="auto"/>
        <w:rPr>
          <w:rFonts w:ascii="Times New Roman" w:hAnsi="Times New Roman"/>
          <w:szCs w:val="24"/>
        </w:rPr>
      </w:pPr>
      <w:r>
        <w:rPr>
          <w:rFonts w:ascii="Times New Roman" w:hAnsi="Times New Roman"/>
          <w:szCs w:val="24"/>
        </w:rPr>
        <w:t>M</w:t>
      </w:r>
      <w:r w:rsidR="00E4318F">
        <w:rPr>
          <w:rFonts w:ascii="Times New Roman" w:hAnsi="Times New Roman"/>
          <w:szCs w:val="24"/>
        </w:rPr>
        <w:t>ÜLLER</w:t>
      </w:r>
      <w:r>
        <w:rPr>
          <w:rFonts w:ascii="Times New Roman" w:hAnsi="Times New Roman"/>
          <w:szCs w:val="24"/>
        </w:rPr>
        <w:t>, S</w:t>
      </w:r>
      <w:proofErr w:type="gramStart"/>
      <w:r>
        <w:rPr>
          <w:rFonts w:ascii="Times New Roman" w:hAnsi="Times New Roman"/>
          <w:szCs w:val="24"/>
        </w:rPr>
        <w:t>.,</w:t>
      </w:r>
      <w:proofErr w:type="gramEnd"/>
      <w:r>
        <w:rPr>
          <w:rFonts w:ascii="Times New Roman" w:hAnsi="Times New Roman"/>
          <w:szCs w:val="24"/>
        </w:rPr>
        <w:t xml:space="preserve"> (2016),</w:t>
      </w:r>
      <w:r w:rsidR="00ED5621" w:rsidRPr="00D6457A">
        <w:rPr>
          <w:rFonts w:ascii="Times New Roman" w:hAnsi="Times New Roman"/>
          <w:szCs w:val="24"/>
        </w:rPr>
        <w:t xml:space="preserve"> A progress review of entrepreneurship and regional developmen</w:t>
      </w:r>
      <w:r>
        <w:rPr>
          <w:rFonts w:ascii="Times New Roman" w:hAnsi="Times New Roman"/>
          <w:szCs w:val="24"/>
        </w:rPr>
        <w:t>t: What are the remaining gaps?,</w:t>
      </w:r>
      <w:r w:rsidR="00ED5621" w:rsidRPr="00D6457A">
        <w:rPr>
          <w:rFonts w:ascii="Times New Roman" w:hAnsi="Times New Roman"/>
          <w:szCs w:val="24"/>
        </w:rPr>
        <w:t xml:space="preserve"> </w:t>
      </w:r>
      <w:r w:rsidR="00ED5621" w:rsidRPr="00D6457A">
        <w:rPr>
          <w:rFonts w:ascii="Times New Roman" w:hAnsi="Times New Roman"/>
          <w:b/>
          <w:i/>
          <w:szCs w:val="24"/>
        </w:rPr>
        <w:t>European Planning Studies</w:t>
      </w:r>
      <w:r w:rsidR="00ED5621" w:rsidRPr="00D6457A">
        <w:rPr>
          <w:rFonts w:ascii="Times New Roman" w:hAnsi="Times New Roman"/>
          <w:szCs w:val="24"/>
        </w:rPr>
        <w:t>, 24</w:t>
      </w:r>
      <w:r>
        <w:rPr>
          <w:rFonts w:ascii="Times New Roman" w:hAnsi="Times New Roman"/>
          <w:szCs w:val="24"/>
        </w:rPr>
        <w:t xml:space="preserve"> </w:t>
      </w:r>
      <w:r w:rsidR="00ED5621" w:rsidRPr="00D6457A">
        <w:rPr>
          <w:rFonts w:ascii="Times New Roman" w:hAnsi="Times New Roman"/>
          <w:szCs w:val="24"/>
        </w:rPr>
        <w:t>(6), 1133-1158.</w:t>
      </w:r>
    </w:p>
    <w:p w14:paraId="2150893F" w14:textId="77777777" w:rsidR="00570BB6" w:rsidRPr="00D6457A" w:rsidRDefault="00570BB6" w:rsidP="00570BB6">
      <w:pPr>
        <w:pStyle w:val="ListeParagraf"/>
        <w:spacing w:before="120" w:afterLines="120" w:after="288" w:line="240" w:lineRule="auto"/>
        <w:rPr>
          <w:rFonts w:ascii="Times New Roman" w:hAnsi="Times New Roman"/>
          <w:szCs w:val="24"/>
        </w:rPr>
      </w:pPr>
    </w:p>
    <w:p w14:paraId="49F14DC6" w14:textId="57D67932" w:rsidR="00ED5621" w:rsidRDefault="00570BB6"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NAHAP</w:t>
      </w:r>
      <w:r>
        <w:rPr>
          <w:rFonts w:ascii="Times New Roman" w:hAnsi="Times New Roman"/>
          <w:szCs w:val="24"/>
        </w:rPr>
        <w:t>I</w:t>
      </w:r>
      <w:r w:rsidRPr="00D6457A">
        <w:rPr>
          <w:rFonts w:ascii="Times New Roman" w:hAnsi="Times New Roman"/>
          <w:szCs w:val="24"/>
        </w:rPr>
        <w:t>ET</w:t>
      </w:r>
      <w:r w:rsidR="00ED5621" w:rsidRPr="00D6457A">
        <w:rPr>
          <w:rFonts w:ascii="Times New Roman" w:hAnsi="Times New Roman"/>
          <w:szCs w:val="24"/>
        </w:rPr>
        <w:t>, J</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GHOSHAL</w:t>
      </w:r>
      <w:r w:rsidR="00ED5621" w:rsidRPr="00D6457A">
        <w:rPr>
          <w:rFonts w:ascii="Times New Roman" w:hAnsi="Times New Roman"/>
          <w:szCs w:val="24"/>
        </w:rPr>
        <w:t>, S., (1998), “Socia</w:t>
      </w:r>
      <w:r w:rsidR="006511B9">
        <w:rPr>
          <w:rFonts w:ascii="Times New Roman" w:hAnsi="Times New Roman"/>
          <w:szCs w:val="24"/>
        </w:rPr>
        <w:t>l Capital, Intellectual Capital</w:t>
      </w:r>
      <w:r w:rsidR="00ED5621" w:rsidRPr="00D6457A">
        <w:rPr>
          <w:rFonts w:ascii="Times New Roman" w:hAnsi="Times New Roman"/>
          <w:szCs w:val="24"/>
        </w:rPr>
        <w:t xml:space="preserve"> and </w:t>
      </w:r>
      <w:r w:rsidR="0012228A">
        <w:rPr>
          <w:rFonts w:ascii="Times New Roman" w:hAnsi="Times New Roman"/>
          <w:szCs w:val="24"/>
        </w:rPr>
        <w:t>t</w:t>
      </w:r>
      <w:r w:rsidR="00ED5621" w:rsidRPr="00D6457A">
        <w:rPr>
          <w:rFonts w:ascii="Times New Roman" w:hAnsi="Times New Roman"/>
          <w:szCs w:val="24"/>
        </w:rPr>
        <w:t xml:space="preserve">he Organizational Advantage”, </w:t>
      </w:r>
      <w:r w:rsidR="006511B9">
        <w:rPr>
          <w:rFonts w:ascii="Times New Roman" w:hAnsi="Times New Roman"/>
          <w:b/>
          <w:szCs w:val="24"/>
        </w:rPr>
        <w:t>Academic</w:t>
      </w:r>
      <w:r w:rsidR="00ED5621" w:rsidRPr="00D6457A">
        <w:rPr>
          <w:rFonts w:ascii="Times New Roman" w:hAnsi="Times New Roman"/>
          <w:b/>
          <w:szCs w:val="24"/>
        </w:rPr>
        <w:t xml:space="preserve"> Management</w:t>
      </w:r>
      <w:r w:rsidR="00ED5621" w:rsidRPr="00D6457A">
        <w:rPr>
          <w:rFonts w:ascii="Times New Roman" w:hAnsi="Times New Roman"/>
          <w:szCs w:val="24"/>
        </w:rPr>
        <w:t>, Vol. 23, No. 2, pp. 242-266.</w:t>
      </w:r>
    </w:p>
    <w:p w14:paraId="24226409" w14:textId="77777777" w:rsidR="00570BB6" w:rsidRPr="00570BB6" w:rsidRDefault="00570BB6" w:rsidP="00570BB6">
      <w:pPr>
        <w:pStyle w:val="ListeParagraf"/>
        <w:rPr>
          <w:rFonts w:ascii="Times New Roman" w:hAnsi="Times New Roman"/>
          <w:szCs w:val="24"/>
        </w:rPr>
      </w:pPr>
    </w:p>
    <w:p w14:paraId="4941703B" w14:textId="6010F068" w:rsidR="00ED5621" w:rsidRDefault="00570BB6" w:rsidP="00D6457A">
      <w:pPr>
        <w:pStyle w:val="ListeParagraf"/>
        <w:numPr>
          <w:ilvl w:val="0"/>
          <w:numId w:val="33"/>
        </w:numPr>
        <w:spacing w:before="120" w:afterLines="120" w:after="288" w:line="240" w:lineRule="auto"/>
        <w:rPr>
          <w:rFonts w:ascii="Times New Roman" w:hAnsi="Times New Roman"/>
          <w:szCs w:val="24"/>
        </w:rPr>
      </w:pPr>
      <w:r>
        <w:rPr>
          <w:rFonts w:ascii="Times New Roman" w:hAnsi="Times New Roman"/>
          <w:szCs w:val="24"/>
        </w:rPr>
        <w:t>OECD</w:t>
      </w:r>
      <w:r w:rsidR="0012228A">
        <w:rPr>
          <w:rFonts w:ascii="Times New Roman" w:hAnsi="Times New Roman"/>
          <w:szCs w:val="24"/>
        </w:rPr>
        <w:t>,</w:t>
      </w:r>
      <w:r>
        <w:rPr>
          <w:rFonts w:ascii="Times New Roman" w:hAnsi="Times New Roman"/>
          <w:szCs w:val="24"/>
        </w:rPr>
        <w:t xml:space="preserve"> (2015),</w:t>
      </w:r>
      <w:r w:rsidR="00ED5621" w:rsidRPr="00D6457A">
        <w:rPr>
          <w:rFonts w:ascii="Times New Roman" w:hAnsi="Times New Roman"/>
          <w:szCs w:val="24"/>
        </w:rPr>
        <w:t xml:space="preserve"> </w:t>
      </w:r>
      <w:r w:rsidR="00ED5621" w:rsidRPr="00D6457A">
        <w:rPr>
          <w:rFonts w:ascii="Times New Roman" w:hAnsi="Times New Roman"/>
          <w:b/>
          <w:szCs w:val="24"/>
        </w:rPr>
        <w:t>OECD Innovation strategy 2015: An agenda for policy action</w:t>
      </w:r>
      <w:r>
        <w:rPr>
          <w:rFonts w:ascii="Times New Roman" w:hAnsi="Times New Roman"/>
          <w:szCs w:val="24"/>
        </w:rPr>
        <w:t xml:space="preserve">, </w:t>
      </w:r>
      <w:r w:rsidR="00ED5621" w:rsidRPr="00D6457A">
        <w:rPr>
          <w:rFonts w:ascii="Times New Roman" w:hAnsi="Times New Roman"/>
          <w:szCs w:val="24"/>
        </w:rPr>
        <w:t>Paris:</w:t>
      </w:r>
      <w:r>
        <w:rPr>
          <w:rFonts w:ascii="Times New Roman" w:hAnsi="Times New Roman"/>
          <w:szCs w:val="24"/>
        </w:rPr>
        <w:t xml:space="preserve"> </w:t>
      </w:r>
      <w:r w:rsidR="00ED5621" w:rsidRPr="00D6457A">
        <w:rPr>
          <w:rFonts w:ascii="Times New Roman" w:hAnsi="Times New Roman"/>
          <w:szCs w:val="24"/>
        </w:rPr>
        <w:t>OECD</w:t>
      </w:r>
      <w:r>
        <w:rPr>
          <w:rFonts w:ascii="Times New Roman" w:hAnsi="Times New Roman"/>
          <w:szCs w:val="24"/>
        </w:rPr>
        <w:t>.</w:t>
      </w:r>
    </w:p>
    <w:p w14:paraId="6011F9DB" w14:textId="77777777" w:rsidR="00570BB6" w:rsidRPr="00570BB6" w:rsidRDefault="00570BB6" w:rsidP="00570BB6">
      <w:pPr>
        <w:pStyle w:val="ListeParagraf"/>
        <w:rPr>
          <w:rFonts w:ascii="Times New Roman" w:hAnsi="Times New Roman"/>
          <w:szCs w:val="24"/>
        </w:rPr>
      </w:pPr>
    </w:p>
    <w:p w14:paraId="6E7B7653" w14:textId="1789E9F4" w:rsidR="00ED5621" w:rsidRDefault="00ED5621"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 xml:space="preserve">OECD, (2012), </w:t>
      </w:r>
      <w:r w:rsidRPr="00D6457A">
        <w:rPr>
          <w:rFonts w:ascii="Times New Roman" w:hAnsi="Times New Roman"/>
          <w:b/>
          <w:szCs w:val="24"/>
        </w:rPr>
        <w:t>Entrepreneurship at a Glance</w:t>
      </w:r>
      <w:r w:rsidRPr="00D6457A">
        <w:rPr>
          <w:rFonts w:ascii="Times New Roman" w:hAnsi="Times New Roman"/>
          <w:szCs w:val="24"/>
        </w:rPr>
        <w:t>, OECD, Paris.</w:t>
      </w:r>
    </w:p>
    <w:p w14:paraId="01AC310B" w14:textId="77777777" w:rsidR="0012228A" w:rsidRPr="0012228A" w:rsidRDefault="0012228A" w:rsidP="0012228A">
      <w:pPr>
        <w:pStyle w:val="ListeParagraf"/>
        <w:rPr>
          <w:rFonts w:ascii="Times New Roman" w:hAnsi="Times New Roman"/>
          <w:szCs w:val="24"/>
        </w:rPr>
      </w:pPr>
    </w:p>
    <w:p w14:paraId="117747C4" w14:textId="06FB7282" w:rsidR="00ED5621" w:rsidRPr="0012228A" w:rsidRDefault="0012228A"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PARSONS</w:t>
      </w:r>
      <w:r w:rsidR="00ED5621" w:rsidRPr="00D6457A">
        <w:rPr>
          <w:rFonts w:ascii="Times New Roman" w:hAnsi="Times New Roman"/>
          <w:szCs w:val="24"/>
        </w:rPr>
        <w:t>, T</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(1991), </w:t>
      </w:r>
      <w:r w:rsidR="00ED5621" w:rsidRPr="00D6457A">
        <w:rPr>
          <w:rFonts w:ascii="Times New Roman" w:hAnsi="Times New Roman"/>
          <w:b/>
          <w:szCs w:val="24"/>
        </w:rPr>
        <w:t xml:space="preserve">The Social System, </w:t>
      </w:r>
      <w:r w:rsidR="00ED5621" w:rsidRPr="0012228A">
        <w:rPr>
          <w:rFonts w:ascii="Times New Roman" w:hAnsi="Times New Roman"/>
          <w:szCs w:val="24"/>
        </w:rPr>
        <w:t xml:space="preserve">Routledge Sociology Classics. </w:t>
      </w:r>
    </w:p>
    <w:p w14:paraId="5128422D" w14:textId="77777777" w:rsidR="0012228A" w:rsidRPr="0012228A" w:rsidRDefault="0012228A" w:rsidP="0012228A">
      <w:pPr>
        <w:pStyle w:val="ListeParagraf"/>
        <w:rPr>
          <w:rFonts w:ascii="Times New Roman" w:hAnsi="Times New Roman"/>
          <w:szCs w:val="24"/>
        </w:rPr>
      </w:pPr>
    </w:p>
    <w:p w14:paraId="2808D630" w14:textId="6B11D917" w:rsidR="00ED5621" w:rsidRDefault="0005629E"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PORTER</w:t>
      </w:r>
      <w:r w:rsidR="00ED5621" w:rsidRPr="00D6457A">
        <w:rPr>
          <w:rFonts w:ascii="Times New Roman" w:hAnsi="Times New Roman"/>
          <w:szCs w:val="24"/>
        </w:rPr>
        <w:t>, M</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(1990), </w:t>
      </w:r>
      <w:r w:rsidR="00ED5621" w:rsidRPr="00D6457A">
        <w:rPr>
          <w:rFonts w:ascii="Times New Roman" w:hAnsi="Times New Roman"/>
          <w:b/>
          <w:szCs w:val="24"/>
        </w:rPr>
        <w:t>The Comparative Advantage of Nations</w:t>
      </w:r>
      <w:r w:rsidR="00ED5621" w:rsidRPr="00D6457A">
        <w:rPr>
          <w:rFonts w:ascii="Times New Roman" w:hAnsi="Times New Roman"/>
          <w:szCs w:val="24"/>
        </w:rPr>
        <w:t>, New York: Free Press</w:t>
      </w:r>
      <w:r w:rsidR="0012228A">
        <w:rPr>
          <w:rFonts w:ascii="Times New Roman" w:hAnsi="Times New Roman"/>
          <w:szCs w:val="24"/>
        </w:rPr>
        <w:t>.</w:t>
      </w:r>
    </w:p>
    <w:p w14:paraId="520C85F9" w14:textId="77777777" w:rsidR="0012228A" w:rsidRPr="0012228A" w:rsidRDefault="0012228A" w:rsidP="0012228A">
      <w:pPr>
        <w:pStyle w:val="ListeParagraf"/>
        <w:rPr>
          <w:rFonts w:ascii="Times New Roman" w:hAnsi="Times New Roman"/>
          <w:szCs w:val="24"/>
        </w:rPr>
      </w:pPr>
    </w:p>
    <w:p w14:paraId="760DBAD0" w14:textId="6DF41D20" w:rsidR="00ED5621" w:rsidRDefault="0005629E"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PUTMAN</w:t>
      </w:r>
      <w:r w:rsidR="00ED5621" w:rsidRPr="00D6457A">
        <w:rPr>
          <w:rFonts w:ascii="Times New Roman" w:hAnsi="Times New Roman"/>
          <w:szCs w:val="24"/>
        </w:rPr>
        <w:t>, R</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D., (1993), “The Prosperous Community: Social Capital and Public Life”, </w:t>
      </w:r>
      <w:r w:rsidR="00ED5621" w:rsidRPr="00D6457A">
        <w:rPr>
          <w:rFonts w:ascii="Times New Roman" w:hAnsi="Times New Roman"/>
          <w:b/>
          <w:szCs w:val="24"/>
        </w:rPr>
        <w:t>American Prospect</w:t>
      </w:r>
      <w:r w:rsidR="00ED5621" w:rsidRPr="00D6457A">
        <w:rPr>
          <w:rFonts w:ascii="Times New Roman" w:hAnsi="Times New Roman"/>
          <w:szCs w:val="24"/>
        </w:rPr>
        <w:t>, 13, 35-42.</w:t>
      </w:r>
    </w:p>
    <w:p w14:paraId="75EC9927" w14:textId="77777777" w:rsidR="0012228A" w:rsidRPr="0012228A" w:rsidRDefault="0012228A" w:rsidP="0012228A">
      <w:pPr>
        <w:pStyle w:val="ListeParagraf"/>
        <w:rPr>
          <w:rFonts w:ascii="Times New Roman" w:hAnsi="Times New Roman"/>
          <w:szCs w:val="24"/>
        </w:rPr>
      </w:pPr>
    </w:p>
    <w:p w14:paraId="07C4B36E" w14:textId="63404E08" w:rsidR="00ED5621" w:rsidRPr="0012228A" w:rsidRDefault="0012228A" w:rsidP="00D6457A">
      <w:pPr>
        <w:pStyle w:val="ListeParagraf"/>
        <w:numPr>
          <w:ilvl w:val="0"/>
          <w:numId w:val="33"/>
        </w:numPr>
        <w:spacing w:before="120" w:afterLines="120" w:after="288" w:line="240" w:lineRule="auto"/>
        <w:rPr>
          <w:rFonts w:ascii="Times New Roman" w:hAnsi="Times New Roman"/>
          <w:b/>
          <w:i/>
          <w:szCs w:val="24"/>
        </w:rPr>
      </w:pPr>
      <w:r w:rsidRPr="00D6457A">
        <w:rPr>
          <w:rFonts w:ascii="Times New Roman" w:hAnsi="Times New Roman"/>
          <w:szCs w:val="24"/>
        </w:rPr>
        <w:t>REYNOLDS</w:t>
      </w:r>
      <w:r>
        <w:rPr>
          <w:rFonts w:ascii="Times New Roman" w:hAnsi="Times New Roman"/>
          <w:szCs w:val="24"/>
        </w:rPr>
        <w:t>, P. D</w:t>
      </w:r>
      <w:proofErr w:type="gramStart"/>
      <w:r>
        <w:rPr>
          <w:rFonts w:ascii="Times New Roman" w:hAnsi="Times New Roman"/>
          <w:szCs w:val="24"/>
        </w:rPr>
        <w:t>.,</w:t>
      </w:r>
      <w:proofErr w:type="gramEnd"/>
      <w:r>
        <w:rPr>
          <w:rFonts w:ascii="Times New Roman" w:hAnsi="Times New Roman"/>
          <w:szCs w:val="24"/>
        </w:rPr>
        <w:t xml:space="preserve"> (1999),</w:t>
      </w:r>
      <w:r w:rsidR="00ED5621" w:rsidRPr="00D6457A">
        <w:rPr>
          <w:rFonts w:ascii="Times New Roman" w:hAnsi="Times New Roman"/>
          <w:szCs w:val="24"/>
        </w:rPr>
        <w:t xml:space="preserve"> Creative destruction: Sourc</w:t>
      </w:r>
      <w:r w:rsidR="0005629E">
        <w:rPr>
          <w:rFonts w:ascii="Times New Roman" w:hAnsi="Times New Roman"/>
          <w:szCs w:val="24"/>
        </w:rPr>
        <w:t>e or symptom of economic growth,</w:t>
      </w:r>
      <w:r w:rsidR="00ED5621" w:rsidRPr="00D6457A">
        <w:rPr>
          <w:rFonts w:ascii="Times New Roman" w:hAnsi="Times New Roman"/>
          <w:szCs w:val="24"/>
        </w:rPr>
        <w:t xml:space="preserve"> In Z. J. </w:t>
      </w:r>
      <w:r w:rsidR="0005629E" w:rsidRPr="00D6457A">
        <w:rPr>
          <w:rFonts w:ascii="Times New Roman" w:hAnsi="Times New Roman"/>
          <w:szCs w:val="24"/>
        </w:rPr>
        <w:t>ACS</w:t>
      </w:r>
      <w:r w:rsidR="00ED5621" w:rsidRPr="00D6457A">
        <w:rPr>
          <w:rFonts w:ascii="Times New Roman" w:hAnsi="Times New Roman"/>
          <w:szCs w:val="24"/>
        </w:rPr>
        <w:t xml:space="preserve">, B. </w:t>
      </w:r>
      <w:r w:rsidR="0005629E" w:rsidRPr="00D6457A">
        <w:rPr>
          <w:rFonts w:ascii="Times New Roman" w:hAnsi="Times New Roman"/>
          <w:szCs w:val="24"/>
        </w:rPr>
        <w:t>CARLSSON</w:t>
      </w:r>
      <w:r w:rsidR="00ED5621" w:rsidRPr="00D6457A">
        <w:rPr>
          <w:rFonts w:ascii="Times New Roman" w:hAnsi="Times New Roman"/>
          <w:szCs w:val="24"/>
        </w:rPr>
        <w:t xml:space="preserve">, &amp; C. </w:t>
      </w:r>
      <w:r w:rsidR="0005629E" w:rsidRPr="00D6457A">
        <w:rPr>
          <w:rFonts w:ascii="Times New Roman" w:hAnsi="Times New Roman"/>
          <w:szCs w:val="24"/>
        </w:rPr>
        <w:t>KARLSSON</w:t>
      </w:r>
      <w:r w:rsidR="00ED5621" w:rsidRPr="00D6457A">
        <w:rPr>
          <w:rFonts w:ascii="Times New Roman" w:hAnsi="Times New Roman"/>
          <w:szCs w:val="24"/>
        </w:rPr>
        <w:t xml:space="preserve"> (Eds.),</w:t>
      </w:r>
      <w:r w:rsidR="00ED5621" w:rsidRPr="00D6457A">
        <w:rPr>
          <w:rFonts w:ascii="Times New Roman" w:hAnsi="Times New Roman"/>
          <w:b/>
          <w:szCs w:val="24"/>
        </w:rPr>
        <w:t xml:space="preserve"> Entrepreneurship, small and medium-sized firms and the macroeconomy</w:t>
      </w:r>
      <w:r>
        <w:rPr>
          <w:rFonts w:ascii="Times New Roman" w:hAnsi="Times New Roman"/>
          <w:szCs w:val="24"/>
        </w:rPr>
        <w:t xml:space="preserve"> (pp. 97–136), </w:t>
      </w:r>
      <w:r w:rsidR="00ED5621" w:rsidRPr="00D6457A">
        <w:rPr>
          <w:rFonts w:ascii="Times New Roman" w:hAnsi="Times New Roman"/>
          <w:szCs w:val="24"/>
        </w:rPr>
        <w:t>Cambridge: Cambridge University Press.</w:t>
      </w:r>
    </w:p>
    <w:p w14:paraId="4AE0FBF9" w14:textId="77777777" w:rsidR="0012228A" w:rsidRPr="0005629E" w:rsidRDefault="0012228A" w:rsidP="0012228A">
      <w:pPr>
        <w:pStyle w:val="ListeParagraf"/>
        <w:rPr>
          <w:rFonts w:ascii="Times New Roman" w:hAnsi="Times New Roman"/>
          <w:b/>
          <w:szCs w:val="24"/>
        </w:rPr>
      </w:pPr>
    </w:p>
    <w:p w14:paraId="20242BCD" w14:textId="4C2860A8" w:rsidR="00ED5621" w:rsidRDefault="0005629E"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ROUNDY</w:t>
      </w:r>
      <w:r w:rsidR="00ED5621" w:rsidRPr="00D6457A">
        <w:rPr>
          <w:rFonts w:ascii="Times New Roman" w:hAnsi="Times New Roman"/>
          <w:szCs w:val="24"/>
        </w:rPr>
        <w:t>, P. T</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(2016), Start</w:t>
      </w:r>
      <w:r w:rsidR="00ED5621" w:rsidRPr="00D6457A">
        <w:rPr>
          <w:rFonts w:ascii="Times New Roman" w:hAnsi="Times New Roman"/>
          <w:szCs w:val="24"/>
        </w:rPr>
        <w:t>up community narratives: The discursive constructio</w:t>
      </w:r>
      <w:r>
        <w:rPr>
          <w:rFonts w:ascii="Times New Roman" w:hAnsi="Times New Roman"/>
          <w:szCs w:val="24"/>
        </w:rPr>
        <w:t>n of entrepreneurial ecosystems,</w:t>
      </w:r>
      <w:r w:rsidR="00ED5621" w:rsidRPr="00D6457A">
        <w:rPr>
          <w:rFonts w:ascii="Times New Roman" w:hAnsi="Times New Roman"/>
          <w:szCs w:val="24"/>
        </w:rPr>
        <w:t xml:space="preserve"> </w:t>
      </w:r>
      <w:r w:rsidR="00ED5621" w:rsidRPr="00D6457A">
        <w:rPr>
          <w:rFonts w:ascii="Times New Roman" w:hAnsi="Times New Roman"/>
          <w:b/>
          <w:i/>
          <w:szCs w:val="24"/>
        </w:rPr>
        <w:t>Journal of Entrepreneurship</w:t>
      </w:r>
      <w:r w:rsidR="00ED5621" w:rsidRPr="00D6457A">
        <w:rPr>
          <w:rFonts w:ascii="Times New Roman" w:hAnsi="Times New Roman"/>
          <w:szCs w:val="24"/>
        </w:rPr>
        <w:t>, 25, 232–248.</w:t>
      </w:r>
    </w:p>
    <w:p w14:paraId="62ED8CDE" w14:textId="77777777" w:rsidR="0005629E" w:rsidRPr="0005629E" w:rsidRDefault="0005629E" w:rsidP="0005629E">
      <w:pPr>
        <w:pStyle w:val="ListeParagraf"/>
        <w:rPr>
          <w:rFonts w:ascii="Times New Roman" w:hAnsi="Times New Roman"/>
          <w:szCs w:val="24"/>
        </w:rPr>
      </w:pPr>
    </w:p>
    <w:p w14:paraId="26B10ABA" w14:textId="3141F08D" w:rsidR="00ED5621" w:rsidRDefault="0005629E" w:rsidP="00D6457A">
      <w:pPr>
        <w:pStyle w:val="ListeParagraf"/>
        <w:widowControl w:val="0"/>
        <w:numPr>
          <w:ilvl w:val="0"/>
          <w:numId w:val="33"/>
        </w:numPr>
        <w:spacing w:before="120" w:afterLines="120" w:after="288" w:line="240" w:lineRule="auto"/>
        <w:rPr>
          <w:rFonts w:ascii="Times New Roman" w:hAnsi="Times New Roman"/>
          <w:szCs w:val="24"/>
        </w:rPr>
      </w:pPr>
      <w:r>
        <w:rPr>
          <w:rFonts w:ascii="Times New Roman" w:hAnsi="Times New Roman"/>
          <w:szCs w:val="24"/>
        </w:rPr>
        <w:t>SAXENI</w:t>
      </w:r>
      <w:r w:rsidRPr="00D6457A">
        <w:rPr>
          <w:rFonts w:ascii="Times New Roman" w:hAnsi="Times New Roman"/>
          <w:szCs w:val="24"/>
        </w:rPr>
        <w:t>AN</w:t>
      </w:r>
      <w:r>
        <w:rPr>
          <w:rFonts w:ascii="Times New Roman" w:hAnsi="Times New Roman"/>
          <w:szCs w:val="24"/>
        </w:rPr>
        <w:t>, A</w:t>
      </w:r>
      <w:proofErr w:type="gramStart"/>
      <w:r>
        <w:rPr>
          <w:rFonts w:ascii="Times New Roman" w:hAnsi="Times New Roman"/>
          <w:szCs w:val="24"/>
        </w:rPr>
        <w:t>.,</w:t>
      </w:r>
      <w:proofErr w:type="gramEnd"/>
      <w:r>
        <w:rPr>
          <w:rFonts w:ascii="Times New Roman" w:hAnsi="Times New Roman"/>
          <w:szCs w:val="24"/>
        </w:rPr>
        <w:t xml:space="preserve"> L., (1996),</w:t>
      </w:r>
      <w:r w:rsidR="00ED5621" w:rsidRPr="00D6457A">
        <w:rPr>
          <w:rFonts w:ascii="Times New Roman" w:hAnsi="Times New Roman"/>
          <w:szCs w:val="24"/>
        </w:rPr>
        <w:t xml:space="preserve"> </w:t>
      </w:r>
      <w:r w:rsidR="00ED5621" w:rsidRPr="00D6457A">
        <w:rPr>
          <w:rFonts w:ascii="Times New Roman" w:hAnsi="Times New Roman"/>
          <w:b/>
          <w:szCs w:val="24"/>
        </w:rPr>
        <w:t>Regional Advantage: Culture and Competition in Silicon Valley and Route 128</w:t>
      </w:r>
      <w:r w:rsidR="00F262FC">
        <w:rPr>
          <w:rFonts w:ascii="Times New Roman" w:hAnsi="Times New Roman"/>
          <w:szCs w:val="24"/>
        </w:rPr>
        <w:t xml:space="preserve">, </w:t>
      </w:r>
      <w:r w:rsidR="00ED5621" w:rsidRPr="00D6457A">
        <w:rPr>
          <w:rFonts w:ascii="Times New Roman" w:hAnsi="Times New Roman"/>
          <w:szCs w:val="24"/>
        </w:rPr>
        <w:t>Cambridge, MA: Harvard University Press.</w:t>
      </w:r>
    </w:p>
    <w:p w14:paraId="56D93C3F" w14:textId="77777777" w:rsidR="0005629E" w:rsidRPr="0005629E" w:rsidRDefault="0005629E" w:rsidP="0005629E">
      <w:pPr>
        <w:pStyle w:val="ListeParagraf"/>
        <w:rPr>
          <w:rFonts w:ascii="Times New Roman" w:hAnsi="Times New Roman"/>
          <w:szCs w:val="24"/>
        </w:rPr>
      </w:pPr>
    </w:p>
    <w:p w14:paraId="3D65B54B" w14:textId="77777777" w:rsidR="0005629E" w:rsidRPr="00D6457A" w:rsidRDefault="0005629E" w:rsidP="0005629E">
      <w:pPr>
        <w:pStyle w:val="ListeParagraf"/>
        <w:widowControl w:val="0"/>
        <w:spacing w:before="120" w:afterLines="120" w:after="288" w:line="240" w:lineRule="auto"/>
        <w:rPr>
          <w:rFonts w:ascii="Times New Roman" w:hAnsi="Times New Roman"/>
          <w:szCs w:val="24"/>
        </w:rPr>
      </w:pPr>
    </w:p>
    <w:p w14:paraId="70F53E56" w14:textId="3C57086F" w:rsidR="00ED5621" w:rsidRDefault="0005629E"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SCHUMPETER</w:t>
      </w:r>
      <w:r w:rsidR="00ED5621" w:rsidRPr="00D6457A">
        <w:rPr>
          <w:rFonts w:ascii="Times New Roman" w:hAnsi="Times New Roman"/>
          <w:szCs w:val="24"/>
        </w:rPr>
        <w:t>, J. A</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(1934), </w:t>
      </w:r>
      <w:r w:rsidR="00ED5621" w:rsidRPr="00D6457A">
        <w:rPr>
          <w:rFonts w:ascii="Times New Roman" w:hAnsi="Times New Roman"/>
          <w:b/>
          <w:szCs w:val="24"/>
        </w:rPr>
        <w:t>The Theory of Economic Development</w:t>
      </w:r>
      <w:r>
        <w:rPr>
          <w:rFonts w:ascii="Times New Roman" w:hAnsi="Times New Roman"/>
          <w:szCs w:val="24"/>
        </w:rPr>
        <w:t>, Oxford: Oxford U</w:t>
      </w:r>
      <w:r w:rsidR="00ED5621" w:rsidRPr="00D6457A">
        <w:rPr>
          <w:rFonts w:ascii="Times New Roman" w:hAnsi="Times New Roman"/>
          <w:szCs w:val="24"/>
        </w:rPr>
        <w:t>niversity Press.</w:t>
      </w:r>
    </w:p>
    <w:p w14:paraId="100BC2EF" w14:textId="77777777" w:rsidR="0005629E" w:rsidRPr="00D6457A" w:rsidRDefault="0005629E" w:rsidP="0005629E">
      <w:pPr>
        <w:pStyle w:val="ListeParagraf"/>
        <w:spacing w:before="120" w:afterLines="120" w:after="288" w:line="240" w:lineRule="auto"/>
        <w:rPr>
          <w:rFonts w:ascii="Times New Roman" w:hAnsi="Times New Roman"/>
          <w:szCs w:val="24"/>
        </w:rPr>
      </w:pPr>
    </w:p>
    <w:p w14:paraId="0B654F00" w14:textId="5FE73201" w:rsidR="00ED5621" w:rsidRDefault="00F262FC" w:rsidP="00D6457A">
      <w:pPr>
        <w:pStyle w:val="ListeParagraf"/>
        <w:numPr>
          <w:ilvl w:val="0"/>
          <w:numId w:val="33"/>
        </w:numPr>
        <w:spacing w:before="120" w:afterLines="120" w:after="288" w:line="240" w:lineRule="auto"/>
        <w:rPr>
          <w:rFonts w:ascii="Times New Roman" w:hAnsi="Times New Roman"/>
          <w:szCs w:val="24"/>
        </w:rPr>
      </w:pPr>
      <w:r>
        <w:rPr>
          <w:rFonts w:ascii="Times New Roman" w:hAnsi="Times New Roman"/>
          <w:szCs w:val="24"/>
        </w:rPr>
        <w:lastRenderedPageBreak/>
        <w:t>SPI</w:t>
      </w:r>
      <w:r w:rsidRPr="00D6457A">
        <w:rPr>
          <w:rFonts w:ascii="Times New Roman" w:hAnsi="Times New Roman"/>
          <w:szCs w:val="24"/>
        </w:rPr>
        <w:t>GEL</w:t>
      </w:r>
      <w:r w:rsidR="00ED5621" w:rsidRPr="00D6457A">
        <w:rPr>
          <w:rFonts w:ascii="Times New Roman" w:hAnsi="Times New Roman"/>
          <w:szCs w:val="24"/>
        </w:rPr>
        <w:t>, B</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(2017),</w:t>
      </w:r>
      <w:r w:rsidR="00ED5621" w:rsidRPr="00D6457A">
        <w:rPr>
          <w:rFonts w:ascii="Times New Roman" w:hAnsi="Times New Roman"/>
          <w:szCs w:val="24"/>
        </w:rPr>
        <w:t xml:space="preserve"> The relational organizatio</w:t>
      </w:r>
      <w:r>
        <w:rPr>
          <w:rFonts w:ascii="Times New Roman" w:hAnsi="Times New Roman"/>
          <w:szCs w:val="24"/>
        </w:rPr>
        <w:t>n of entrepreneurial ecosystems,</w:t>
      </w:r>
      <w:r w:rsidR="00ED5621" w:rsidRPr="00D6457A">
        <w:rPr>
          <w:rFonts w:ascii="Times New Roman" w:hAnsi="Times New Roman"/>
          <w:szCs w:val="24"/>
        </w:rPr>
        <w:t xml:space="preserve"> </w:t>
      </w:r>
      <w:r w:rsidR="00ED5621" w:rsidRPr="00D6457A">
        <w:rPr>
          <w:rFonts w:ascii="Times New Roman" w:hAnsi="Times New Roman"/>
          <w:b/>
          <w:i/>
          <w:szCs w:val="24"/>
        </w:rPr>
        <w:t>Entrepreneurship Theory and Practice</w:t>
      </w:r>
      <w:r w:rsidR="00ED5621" w:rsidRPr="00D6457A">
        <w:rPr>
          <w:rFonts w:ascii="Times New Roman" w:hAnsi="Times New Roman"/>
          <w:szCs w:val="24"/>
        </w:rPr>
        <w:t>, 41, 49–72.</w:t>
      </w:r>
    </w:p>
    <w:p w14:paraId="066C52D9" w14:textId="77777777" w:rsidR="0005629E" w:rsidRPr="0005629E" w:rsidRDefault="0005629E" w:rsidP="0005629E">
      <w:pPr>
        <w:pStyle w:val="ListeParagraf"/>
        <w:rPr>
          <w:rFonts w:ascii="Times New Roman" w:hAnsi="Times New Roman"/>
          <w:szCs w:val="24"/>
        </w:rPr>
      </w:pPr>
    </w:p>
    <w:p w14:paraId="489459E3" w14:textId="7F181EA3" w:rsidR="00ED5621" w:rsidRDefault="004954E3"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STAM</w:t>
      </w:r>
      <w:r w:rsidR="00ED5621" w:rsidRPr="00D6457A">
        <w:rPr>
          <w:rFonts w:ascii="Times New Roman" w:hAnsi="Times New Roman"/>
          <w:szCs w:val="24"/>
        </w:rPr>
        <w:t>, E</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(2015), </w:t>
      </w:r>
      <w:r w:rsidR="00ED5621" w:rsidRPr="00D6457A">
        <w:rPr>
          <w:rFonts w:ascii="Times New Roman" w:hAnsi="Times New Roman"/>
          <w:szCs w:val="24"/>
        </w:rPr>
        <w:t>Entrepreneurial ecosystems and regional</w:t>
      </w:r>
      <w:r>
        <w:rPr>
          <w:rFonts w:ascii="Times New Roman" w:hAnsi="Times New Roman"/>
          <w:szCs w:val="24"/>
        </w:rPr>
        <w:t xml:space="preserve"> policy: A sympathetic critique,</w:t>
      </w:r>
      <w:r w:rsidR="00ED5621" w:rsidRPr="00D6457A">
        <w:rPr>
          <w:rFonts w:ascii="Times New Roman" w:hAnsi="Times New Roman"/>
          <w:szCs w:val="24"/>
        </w:rPr>
        <w:t xml:space="preserve"> </w:t>
      </w:r>
      <w:r w:rsidR="00ED5621" w:rsidRPr="00D6457A">
        <w:rPr>
          <w:rFonts w:ascii="Times New Roman" w:hAnsi="Times New Roman"/>
          <w:b/>
          <w:i/>
          <w:szCs w:val="24"/>
        </w:rPr>
        <w:t>European Planning Studies</w:t>
      </w:r>
      <w:r w:rsidR="00ED5621" w:rsidRPr="00D6457A">
        <w:rPr>
          <w:rFonts w:ascii="Times New Roman" w:hAnsi="Times New Roman"/>
          <w:szCs w:val="24"/>
        </w:rPr>
        <w:t>, 23, 1759–1769.</w:t>
      </w:r>
    </w:p>
    <w:p w14:paraId="68051445" w14:textId="77777777" w:rsidR="004954E3" w:rsidRPr="004954E3" w:rsidRDefault="004954E3" w:rsidP="004954E3">
      <w:pPr>
        <w:pStyle w:val="ListeParagraf"/>
        <w:rPr>
          <w:rFonts w:ascii="Times New Roman" w:hAnsi="Times New Roman"/>
          <w:szCs w:val="24"/>
        </w:rPr>
      </w:pPr>
    </w:p>
    <w:p w14:paraId="7E493DB7" w14:textId="0D87360C" w:rsidR="00ED5621" w:rsidRDefault="004954E3" w:rsidP="004954E3">
      <w:pPr>
        <w:pStyle w:val="ListeParagraf"/>
        <w:numPr>
          <w:ilvl w:val="0"/>
          <w:numId w:val="33"/>
        </w:numPr>
        <w:spacing w:before="120" w:afterLines="120" w:after="288" w:line="240" w:lineRule="auto"/>
        <w:jc w:val="left"/>
        <w:rPr>
          <w:rFonts w:ascii="Times New Roman" w:hAnsi="Times New Roman"/>
          <w:szCs w:val="24"/>
        </w:rPr>
      </w:pPr>
      <w:r w:rsidRPr="00D6457A">
        <w:rPr>
          <w:rFonts w:ascii="Times New Roman" w:hAnsi="Times New Roman"/>
          <w:szCs w:val="24"/>
        </w:rPr>
        <w:t>STAM</w:t>
      </w:r>
      <w:r w:rsidR="00ED5621" w:rsidRPr="00D6457A">
        <w:rPr>
          <w:rFonts w:ascii="Times New Roman" w:hAnsi="Times New Roman"/>
          <w:szCs w:val="24"/>
        </w:rPr>
        <w:t xml:space="preserve">, E. ve </w:t>
      </w:r>
      <w:r>
        <w:rPr>
          <w:rFonts w:ascii="Times New Roman" w:hAnsi="Times New Roman"/>
          <w:szCs w:val="24"/>
        </w:rPr>
        <w:t>SPI</w:t>
      </w:r>
      <w:r w:rsidRPr="00D6457A">
        <w:rPr>
          <w:rFonts w:ascii="Times New Roman" w:hAnsi="Times New Roman"/>
          <w:szCs w:val="24"/>
        </w:rPr>
        <w:t>GEL</w:t>
      </w:r>
      <w:r w:rsidR="00ED5621" w:rsidRPr="00D6457A">
        <w:rPr>
          <w:rFonts w:ascii="Times New Roman" w:hAnsi="Times New Roman"/>
          <w:szCs w:val="24"/>
        </w:rPr>
        <w:t>, B</w:t>
      </w:r>
      <w:proofErr w:type="gramStart"/>
      <w:r w:rsidR="00ED5621" w:rsidRPr="00D6457A">
        <w:rPr>
          <w:rFonts w:ascii="Times New Roman" w:hAnsi="Times New Roman"/>
          <w:szCs w:val="24"/>
        </w:rPr>
        <w:t>.</w:t>
      </w:r>
      <w:r>
        <w:rPr>
          <w:rFonts w:ascii="Times New Roman" w:hAnsi="Times New Roman"/>
          <w:szCs w:val="24"/>
        </w:rPr>
        <w:t>,</w:t>
      </w:r>
      <w:proofErr w:type="gramEnd"/>
      <w:r>
        <w:rPr>
          <w:rFonts w:ascii="Times New Roman" w:hAnsi="Times New Roman"/>
          <w:szCs w:val="24"/>
        </w:rPr>
        <w:t xml:space="preserve"> (2016),</w:t>
      </w:r>
      <w:r w:rsidR="00ED5621" w:rsidRPr="00D6457A">
        <w:rPr>
          <w:rFonts w:ascii="Times New Roman" w:hAnsi="Times New Roman"/>
          <w:szCs w:val="24"/>
        </w:rPr>
        <w:t xml:space="preserve"> </w:t>
      </w:r>
      <w:r w:rsidR="00ED5621" w:rsidRPr="00D6457A">
        <w:rPr>
          <w:rFonts w:ascii="Times New Roman" w:hAnsi="Times New Roman"/>
          <w:b/>
          <w:szCs w:val="24"/>
        </w:rPr>
        <w:t>Entrepreneurial Ecosystems</w:t>
      </w:r>
      <w:r w:rsidR="00ED5621" w:rsidRPr="00D6457A">
        <w:rPr>
          <w:rFonts w:ascii="Times New Roman" w:hAnsi="Times New Roman"/>
          <w:szCs w:val="24"/>
        </w:rPr>
        <w:t>, Utrecht School of Economics Tjalling C. Koopmans Research Institute Discuss</w:t>
      </w:r>
      <w:r>
        <w:rPr>
          <w:rFonts w:ascii="Times New Roman" w:hAnsi="Times New Roman"/>
          <w:szCs w:val="24"/>
        </w:rPr>
        <w:t>ion PaperSeries 1, 6-13. Erişim T</w:t>
      </w:r>
      <w:r w:rsidR="00ED5621" w:rsidRPr="00D6457A">
        <w:rPr>
          <w:rFonts w:ascii="Times New Roman" w:hAnsi="Times New Roman"/>
          <w:szCs w:val="24"/>
        </w:rPr>
        <w:t xml:space="preserve">arihi 28 Mayıs 2018, </w:t>
      </w:r>
      <w:hyperlink r:id="rId40" w:history="1">
        <w:r w:rsidRPr="00851C72">
          <w:rPr>
            <w:rStyle w:val="Kpr"/>
            <w:rFonts w:ascii="Times New Roman" w:hAnsi="Times New Roman"/>
            <w:szCs w:val="24"/>
          </w:rPr>
          <w:t>https://www.uu.nl/en/file/55729/download?token=dzRMYt-t</w:t>
        </w:r>
      </w:hyperlink>
    </w:p>
    <w:p w14:paraId="1731173F" w14:textId="77777777" w:rsidR="004954E3" w:rsidRPr="004954E3" w:rsidRDefault="004954E3" w:rsidP="004954E3">
      <w:pPr>
        <w:pStyle w:val="ListeParagraf"/>
        <w:rPr>
          <w:rFonts w:ascii="Times New Roman" w:hAnsi="Times New Roman"/>
          <w:szCs w:val="24"/>
        </w:rPr>
      </w:pPr>
    </w:p>
    <w:p w14:paraId="5AD19708" w14:textId="4E1A4C09" w:rsidR="00ED5621" w:rsidRDefault="00D34B8F"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STERNBERG</w:t>
      </w:r>
      <w:r w:rsidR="00ED5621" w:rsidRPr="00D6457A">
        <w:rPr>
          <w:rFonts w:ascii="Times New Roman" w:hAnsi="Times New Roman"/>
          <w:szCs w:val="24"/>
        </w:rPr>
        <w:t>, R</w:t>
      </w:r>
      <w:proofErr w:type="gramStart"/>
      <w:r w:rsidR="00ED5621" w:rsidRPr="00D6457A">
        <w:rPr>
          <w:rFonts w:ascii="Times New Roman" w:hAnsi="Times New Roman"/>
          <w:szCs w:val="24"/>
        </w:rPr>
        <w:t>.</w:t>
      </w:r>
      <w:r w:rsidR="004954E3">
        <w:rPr>
          <w:rFonts w:ascii="Times New Roman" w:hAnsi="Times New Roman"/>
          <w:szCs w:val="24"/>
        </w:rPr>
        <w:t>,</w:t>
      </w:r>
      <w:proofErr w:type="gramEnd"/>
      <w:r w:rsidR="004954E3">
        <w:rPr>
          <w:rFonts w:ascii="Times New Roman" w:hAnsi="Times New Roman"/>
          <w:szCs w:val="24"/>
        </w:rPr>
        <w:t xml:space="preserve"> (2009),</w:t>
      </w:r>
      <w:r w:rsidR="00ED5621" w:rsidRPr="00D6457A">
        <w:rPr>
          <w:rFonts w:ascii="Times New Roman" w:hAnsi="Times New Roman"/>
          <w:szCs w:val="24"/>
        </w:rPr>
        <w:t xml:space="preserve"> Regional</w:t>
      </w:r>
      <w:r w:rsidR="004954E3">
        <w:rPr>
          <w:rFonts w:ascii="Times New Roman" w:hAnsi="Times New Roman"/>
          <w:szCs w:val="24"/>
        </w:rPr>
        <w:t xml:space="preserve"> dimensions of entrepreneurship,</w:t>
      </w:r>
      <w:r w:rsidR="00ED5621" w:rsidRPr="00D6457A">
        <w:rPr>
          <w:rFonts w:ascii="Times New Roman" w:hAnsi="Times New Roman"/>
          <w:szCs w:val="24"/>
        </w:rPr>
        <w:t xml:space="preserve"> </w:t>
      </w:r>
      <w:r w:rsidR="00ED5621" w:rsidRPr="00D6457A">
        <w:rPr>
          <w:rFonts w:ascii="Times New Roman" w:hAnsi="Times New Roman"/>
          <w:b/>
          <w:i/>
          <w:szCs w:val="24"/>
        </w:rPr>
        <w:t>Foundations and Trends® in Entrepreneurship</w:t>
      </w:r>
      <w:r w:rsidR="00ED5621" w:rsidRPr="00D6457A">
        <w:rPr>
          <w:rFonts w:ascii="Times New Roman" w:hAnsi="Times New Roman"/>
          <w:szCs w:val="24"/>
        </w:rPr>
        <w:t>, 5</w:t>
      </w:r>
      <w:r w:rsidR="004954E3">
        <w:rPr>
          <w:rFonts w:ascii="Times New Roman" w:hAnsi="Times New Roman"/>
          <w:szCs w:val="24"/>
        </w:rPr>
        <w:t xml:space="preserve"> </w:t>
      </w:r>
      <w:r w:rsidR="00ED5621" w:rsidRPr="00D6457A">
        <w:rPr>
          <w:rFonts w:ascii="Times New Roman" w:hAnsi="Times New Roman"/>
          <w:szCs w:val="24"/>
        </w:rPr>
        <w:t>(4), 211-340.</w:t>
      </w:r>
    </w:p>
    <w:p w14:paraId="4F37A21B" w14:textId="77777777" w:rsidR="004954E3" w:rsidRPr="004954E3" w:rsidRDefault="004954E3" w:rsidP="004954E3">
      <w:pPr>
        <w:pStyle w:val="ListeParagraf"/>
        <w:rPr>
          <w:rFonts w:ascii="Times New Roman" w:hAnsi="Times New Roman"/>
          <w:szCs w:val="24"/>
        </w:rPr>
      </w:pPr>
    </w:p>
    <w:p w14:paraId="359BE9FE" w14:textId="2207C00A" w:rsidR="00ED5621" w:rsidRDefault="004954E3" w:rsidP="00D6457A">
      <w:pPr>
        <w:pStyle w:val="ListeParagraf"/>
        <w:numPr>
          <w:ilvl w:val="0"/>
          <w:numId w:val="33"/>
        </w:numPr>
        <w:spacing w:before="120" w:afterLines="120" w:after="288" w:line="240" w:lineRule="auto"/>
        <w:rPr>
          <w:rFonts w:ascii="Times New Roman" w:hAnsi="Times New Roman"/>
          <w:szCs w:val="24"/>
        </w:rPr>
      </w:pPr>
      <w:r>
        <w:rPr>
          <w:rFonts w:ascii="Times New Roman" w:hAnsi="Times New Roman"/>
          <w:szCs w:val="24"/>
        </w:rPr>
        <w:t>STOUGH, R. R</w:t>
      </w:r>
      <w:proofErr w:type="gramStart"/>
      <w:r>
        <w:rPr>
          <w:rFonts w:ascii="Times New Roman" w:hAnsi="Times New Roman"/>
          <w:szCs w:val="24"/>
        </w:rPr>
        <w:t>.,</w:t>
      </w:r>
      <w:proofErr w:type="gramEnd"/>
      <w:r>
        <w:rPr>
          <w:rFonts w:ascii="Times New Roman" w:hAnsi="Times New Roman"/>
          <w:szCs w:val="24"/>
        </w:rPr>
        <w:t xml:space="preserve"> (2016),</w:t>
      </w:r>
      <w:r w:rsidR="00ED5621" w:rsidRPr="00D6457A">
        <w:rPr>
          <w:rFonts w:ascii="Times New Roman" w:hAnsi="Times New Roman"/>
          <w:szCs w:val="24"/>
        </w:rPr>
        <w:t xml:space="preserve"> Entrepreneurship and regional economi</w:t>
      </w:r>
      <w:r>
        <w:rPr>
          <w:rFonts w:ascii="Times New Roman" w:hAnsi="Times New Roman"/>
          <w:szCs w:val="24"/>
        </w:rPr>
        <w:t>c development: Some reflections,</w:t>
      </w:r>
      <w:r w:rsidR="00ED5621" w:rsidRPr="00D6457A">
        <w:rPr>
          <w:rFonts w:ascii="Times New Roman" w:hAnsi="Times New Roman"/>
          <w:szCs w:val="24"/>
        </w:rPr>
        <w:t xml:space="preserve"> </w:t>
      </w:r>
      <w:r w:rsidR="00ED5621" w:rsidRPr="00D6457A">
        <w:rPr>
          <w:rFonts w:ascii="Times New Roman" w:hAnsi="Times New Roman"/>
          <w:b/>
          <w:i/>
          <w:szCs w:val="24"/>
        </w:rPr>
        <w:t>Investigaciones Regionales</w:t>
      </w:r>
      <w:r w:rsidR="00ED5621" w:rsidRPr="00D6457A">
        <w:rPr>
          <w:rFonts w:ascii="Times New Roman" w:hAnsi="Times New Roman"/>
          <w:szCs w:val="24"/>
        </w:rPr>
        <w:t>, (36), 129-150.</w:t>
      </w:r>
    </w:p>
    <w:p w14:paraId="16E1EFAE" w14:textId="77777777" w:rsidR="004954E3" w:rsidRPr="004954E3" w:rsidRDefault="004954E3" w:rsidP="004954E3">
      <w:pPr>
        <w:pStyle w:val="ListeParagraf"/>
        <w:rPr>
          <w:rFonts w:ascii="Times New Roman" w:hAnsi="Times New Roman"/>
          <w:szCs w:val="24"/>
        </w:rPr>
      </w:pPr>
    </w:p>
    <w:p w14:paraId="396C982E" w14:textId="02411023" w:rsidR="00ED5621" w:rsidRDefault="004954E3"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STRAUSS</w:t>
      </w:r>
      <w:r w:rsidR="00ED5621" w:rsidRPr="00D6457A">
        <w:rPr>
          <w:rFonts w:ascii="Times New Roman" w:hAnsi="Times New Roman"/>
          <w:szCs w:val="24"/>
        </w:rPr>
        <w:t>, A. L</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(2003)</w:t>
      </w:r>
      <w:r>
        <w:rPr>
          <w:rFonts w:ascii="Times New Roman" w:hAnsi="Times New Roman"/>
          <w:szCs w:val="24"/>
        </w:rPr>
        <w:t>,</w:t>
      </w:r>
      <w:r w:rsidR="00ED5621" w:rsidRPr="00D6457A">
        <w:rPr>
          <w:rFonts w:ascii="Times New Roman" w:hAnsi="Times New Roman"/>
          <w:szCs w:val="24"/>
        </w:rPr>
        <w:t xml:space="preserve"> </w:t>
      </w:r>
      <w:r w:rsidR="00ED5621" w:rsidRPr="00D6457A">
        <w:rPr>
          <w:rFonts w:ascii="Times New Roman" w:hAnsi="Times New Roman"/>
          <w:b/>
          <w:szCs w:val="24"/>
        </w:rPr>
        <w:t>Qualitative Analysis for Social Scientists</w:t>
      </w:r>
      <w:r>
        <w:rPr>
          <w:rFonts w:ascii="Times New Roman" w:hAnsi="Times New Roman"/>
          <w:szCs w:val="24"/>
        </w:rPr>
        <w:t xml:space="preserve">, </w:t>
      </w:r>
      <w:r w:rsidR="00ED5621" w:rsidRPr="00D6457A">
        <w:rPr>
          <w:rFonts w:ascii="Times New Roman" w:hAnsi="Times New Roman"/>
          <w:szCs w:val="24"/>
        </w:rPr>
        <w:t xml:space="preserve">Cambridge &amp; New York: Cambridge University Press. </w:t>
      </w:r>
    </w:p>
    <w:p w14:paraId="434A7DFC" w14:textId="77777777" w:rsidR="004954E3" w:rsidRPr="004954E3" w:rsidRDefault="004954E3" w:rsidP="004954E3">
      <w:pPr>
        <w:pStyle w:val="ListeParagraf"/>
        <w:rPr>
          <w:rFonts w:ascii="Times New Roman" w:hAnsi="Times New Roman"/>
          <w:szCs w:val="24"/>
        </w:rPr>
      </w:pPr>
    </w:p>
    <w:p w14:paraId="3FF70B51" w14:textId="7489B079" w:rsidR="004C5F0A" w:rsidRDefault="004954E3" w:rsidP="004C5F0A">
      <w:pPr>
        <w:pStyle w:val="ListeParagraf"/>
        <w:numPr>
          <w:ilvl w:val="0"/>
          <w:numId w:val="33"/>
        </w:numPr>
        <w:autoSpaceDE w:val="0"/>
        <w:autoSpaceDN w:val="0"/>
        <w:adjustRightInd w:val="0"/>
        <w:spacing w:before="120" w:afterLines="120" w:after="288" w:line="240" w:lineRule="auto"/>
        <w:rPr>
          <w:rFonts w:ascii="Times New Roman" w:hAnsi="Times New Roman"/>
          <w:szCs w:val="24"/>
        </w:rPr>
      </w:pPr>
      <w:r>
        <w:rPr>
          <w:rFonts w:ascii="Times New Roman" w:hAnsi="Times New Roman"/>
          <w:szCs w:val="24"/>
        </w:rPr>
        <w:t xml:space="preserve">T. C. </w:t>
      </w:r>
      <w:r w:rsidR="00F1448C" w:rsidRPr="00D6457A">
        <w:rPr>
          <w:rFonts w:ascii="Times New Roman" w:hAnsi="Times New Roman"/>
          <w:szCs w:val="24"/>
        </w:rPr>
        <w:t>KALKINMA BAKANLIĞI</w:t>
      </w:r>
      <w:r w:rsidR="004C5F0A" w:rsidRPr="00D6457A">
        <w:rPr>
          <w:rFonts w:ascii="Times New Roman" w:hAnsi="Times New Roman"/>
          <w:szCs w:val="24"/>
        </w:rPr>
        <w:t xml:space="preserve">, (2013) </w:t>
      </w:r>
      <w:r w:rsidR="004C5F0A" w:rsidRPr="00D6457A">
        <w:rPr>
          <w:rFonts w:ascii="Times New Roman" w:hAnsi="Times New Roman"/>
          <w:b/>
          <w:szCs w:val="24"/>
        </w:rPr>
        <w:t>Onuncu Kalkınma Planı 2014-2018</w:t>
      </w:r>
      <w:r w:rsidR="004C5F0A" w:rsidRPr="00D6457A">
        <w:rPr>
          <w:rFonts w:ascii="Times New Roman" w:hAnsi="Times New Roman"/>
          <w:szCs w:val="24"/>
        </w:rPr>
        <w:t xml:space="preserve">, </w:t>
      </w:r>
      <w:r w:rsidR="00667D09">
        <w:rPr>
          <w:rFonts w:ascii="Times New Roman" w:hAnsi="Times New Roman"/>
          <w:szCs w:val="24"/>
        </w:rPr>
        <w:t xml:space="preserve">T. C. </w:t>
      </w:r>
      <w:r w:rsidR="004C5F0A" w:rsidRPr="00D6457A">
        <w:rPr>
          <w:rFonts w:ascii="Times New Roman" w:hAnsi="Times New Roman"/>
          <w:szCs w:val="24"/>
        </w:rPr>
        <w:t>Kalkınma Bakanlığı Yayınları, Ankara.</w:t>
      </w:r>
    </w:p>
    <w:p w14:paraId="6DCF1871" w14:textId="77777777" w:rsidR="004954E3" w:rsidRPr="004954E3" w:rsidRDefault="004954E3" w:rsidP="004954E3">
      <w:pPr>
        <w:pStyle w:val="ListeParagraf"/>
        <w:rPr>
          <w:rFonts w:ascii="Times New Roman" w:hAnsi="Times New Roman"/>
          <w:szCs w:val="24"/>
        </w:rPr>
      </w:pPr>
    </w:p>
    <w:p w14:paraId="0379FEE4" w14:textId="79E01EE2" w:rsidR="004C5F0A" w:rsidRPr="00D6457A" w:rsidRDefault="004954E3" w:rsidP="004C5F0A">
      <w:pPr>
        <w:pStyle w:val="ListeParagraf"/>
        <w:numPr>
          <w:ilvl w:val="0"/>
          <w:numId w:val="33"/>
        </w:numPr>
        <w:autoSpaceDE w:val="0"/>
        <w:autoSpaceDN w:val="0"/>
        <w:adjustRightInd w:val="0"/>
        <w:spacing w:before="120" w:afterLines="120" w:after="288" w:line="240" w:lineRule="auto"/>
        <w:rPr>
          <w:rFonts w:ascii="Times New Roman" w:hAnsi="Times New Roman"/>
          <w:szCs w:val="24"/>
        </w:rPr>
      </w:pPr>
      <w:r>
        <w:rPr>
          <w:rFonts w:ascii="Times New Roman" w:hAnsi="Times New Roman"/>
          <w:szCs w:val="24"/>
        </w:rPr>
        <w:t xml:space="preserve">T. C. </w:t>
      </w:r>
      <w:r w:rsidR="00F1448C" w:rsidRPr="00D6457A">
        <w:rPr>
          <w:rFonts w:ascii="Times New Roman" w:hAnsi="Times New Roman"/>
          <w:szCs w:val="24"/>
        </w:rPr>
        <w:t>KALKINMA BAKANLIĞI</w:t>
      </w:r>
      <w:r w:rsidR="004C5F0A" w:rsidRPr="00D6457A">
        <w:rPr>
          <w:rFonts w:ascii="Times New Roman" w:hAnsi="Times New Roman"/>
          <w:szCs w:val="24"/>
        </w:rPr>
        <w:t xml:space="preserve">, (2014) </w:t>
      </w:r>
      <w:r w:rsidR="004C5F0A" w:rsidRPr="00D6457A">
        <w:rPr>
          <w:rFonts w:ascii="Times New Roman" w:hAnsi="Times New Roman"/>
          <w:b/>
          <w:bCs/>
          <w:szCs w:val="24"/>
        </w:rPr>
        <w:t>Bölgesel Gelişme Ulusal Stratejisi (2014-2023)</w:t>
      </w:r>
      <w:r w:rsidR="004C5F0A" w:rsidRPr="00D6457A">
        <w:rPr>
          <w:rFonts w:ascii="Times New Roman" w:hAnsi="Times New Roman"/>
          <w:bCs/>
          <w:szCs w:val="24"/>
        </w:rPr>
        <w:t xml:space="preserve">, </w:t>
      </w:r>
      <w:r w:rsidR="00667D09">
        <w:rPr>
          <w:rFonts w:ascii="Times New Roman" w:hAnsi="Times New Roman"/>
          <w:bCs/>
          <w:szCs w:val="24"/>
        </w:rPr>
        <w:t xml:space="preserve">T. C. </w:t>
      </w:r>
      <w:r w:rsidR="004C5F0A" w:rsidRPr="00D6457A">
        <w:rPr>
          <w:rFonts w:ascii="Times New Roman" w:hAnsi="Times New Roman"/>
          <w:bCs/>
          <w:szCs w:val="24"/>
        </w:rPr>
        <w:t>Kalkınma Bakanlığı, Ankara.</w:t>
      </w:r>
    </w:p>
    <w:p w14:paraId="27ACE84B" w14:textId="77777777" w:rsidR="004C5F0A" w:rsidRPr="00D6457A" w:rsidRDefault="004C5F0A" w:rsidP="004954E3">
      <w:pPr>
        <w:pStyle w:val="ListeParagraf"/>
        <w:widowControl w:val="0"/>
        <w:spacing w:before="120" w:afterLines="120" w:after="288" w:line="240" w:lineRule="auto"/>
        <w:rPr>
          <w:rFonts w:ascii="Times New Roman" w:hAnsi="Times New Roman"/>
          <w:szCs w:val="24"/>
        </w:rPr>
      </w:pPr>
    </w:p>
    <w:p w14:paraId="1616ED90" w14:textId="4663A342" w:rsidR="00ED5621" w:rsidRDefault="00ED562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TEPAV</w:t>
      </w:r>
      <w:r w:rsidR="004954E3">
        <w:rPr>
          <w:rFonts w:ascii="Times New Roman" w:hAnsi="Times New Roman"/>
          <w:szCs w:val="24"/>
        </w:rPr>
        <w:t>, (2016),</w:t>
      </w:r>
      <w:r w:rsidRPr="00D6457A">
        <w:rPr>
          <w:rFonts w:ascii="Times New Roman" w:hAnsi="Times New Roman"/>
          <w:szCs w:val="24"/>
        </w:rPr>
        <w:t xml:space="preserve"> </w:t>
      </w:r>
      <w:r w:rsidRPr="00D6457A">
        <w:rPr>
          <w:rFonts w:ascii="Times New Roman" w:hAnsi="Times New Roman"/>
          <w:b/>
          <w:szCs w:val="24"/>
        </w:rPr>
        <w:t>Bölgesel rekabet gündemlerinin tasarımı için araç seti</w:t>
      </w:r>
      <w:r w:rsidR="004954E3">
        <w:rPr>
          <w:rFonts w:ascii="Times New Roman" w:hAnsi="Times New Roman"/>
          <w:szCs w:val="24"/>
        </w:rPr>
        <w:t>,</w:t>
      </w:r>
      <w:r w:rsidRPr="00D6457A">
        <w:rPr>
          <w:rFonts w:ascii="Times New Roman" w:hAnsi="Times New Roman"/>
          <w:szCs w:val="24"/>
        </w:rPr>
        <w:t xml:space="preserve"> Ankara: Kalkınma Bakanlığı GAP Bölge Kalkınma İdaresi Başkanlığı.</w:t>
      </w:r>
    </w:p>
    <w:p w14:paraId="190F052C" w14:textId="77777777" w:rsidR="004954E3" w:rsidRPr="004954E3" w:rsidRDefault="004954E3" w:rsidP="004954E3">
      <w:pPr>
        <w:pStyle w:val="ListeParagraf"/>
        <w:rPr>
          <w:rFonts w:ascii="Times New Roman" w:hAnsi="Times New Roman"/>
          <w:szCs w:val="24"/>
        </w:rPr>
      </w:pPr>
    </w:p>
    <w:p w14:paraId="08A4606B" w14:textId="25F35A13" w:rsidR="00ED5621" w:rsidRDefault="00ED562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TÜBİTAK</w:t>
      </w:r>
      <w:r w:rsidR="004954E3">
        <w:rPr>
          <w:rFonts w:ascii="Times New Roman" w:hAnsi="Times New Roman"/>
          <w:szCs w:val="24"/>
        </w:rPr>
        <w:t>,</w:t>
      </w:r>
      <w:r w:rsidRPr="00D6457A">
        <w:rPr>
          <w:rFonts w:ascii="Times New Roman" w:hAnsi="Times New Roman"/>
          <w:szCs w:val="24"/>
        </w:rPr>
        <w:t xml:space="preserve"> (2010)</w:t>
      </w:r>
      <w:r w:rsidR="004954E3">
        <w:rPr>
          <w:rFonts w:ascii="Times New Roman" w:hAnsi="Times New Roman"/>
          <w:szCs w:val="24"/>
        </w:rPr>
        <w:t>,</w:t>
      </w:r>
      <w:r w:rsidRPr="00D6457A">
        <w:rPr>
          <w:rFonts w:ascii="Times New Roman" w:hAnsi="Times New Roman"/>
          <w:szCs w:val="24"/>
        </w:rPr>
        <w:t xml:space="preserve"> </w:t>
      </w:r>
      <w:r w:rsidRPr="00D6457A">
        <w:rPr>
          <w:rFonts w:ascii="Times New Roman" w:hAnsi="Times New Roman"/>
          <w:b/>
          <w:szCs w:val="24"/>
        </w:rPr>
        <w:t>Ulusal bilim, teknoloji ve yenilik stratejisi 2011-2016</w:t>
      </w:r>
      <w:r w:rsidR="00667D09">
        <w:rPr>
          <w:rFonts w:ascii="Times New Roman" w:hAnsi="Times New Roman"/>
          <w:b/>
          <w:szCs w:val="24"/>
        </w:rPr>
        <w:t>,</w:t>
      </w:r>
      <w:r w:rsidRPr="00D6457A">
        <w:rPr>
          <w:rFonts w:ascii="Times New Roman" w:hAnsi="Times New Roman"/>
          <w:szCs w:val="24"/>
        </w:rPr>
        <w:t xml:space="preserve"> Ankara: Türkiye Bilimsel ve Teknolojik Araştırma Kurumu.</w:t>
      </w:r>
    </w:p>
    <w:p w14:paraId="7C5EA640" w14:textId="77777777" w:rsidR="004954E3" w:rsidRPr="004954E3" w:rsidRDefault="004954E3" w:rsidP="004954E3">
      <w:pPr>
        <w:pStyle w:val="ListeParagraf"/>
        <w:rPr>
          <w:rFonts w:ascii="Times New Roman" w:hAnsi="Times New Roman"/>
          <w:szCs w:val="24"/>
        </w:rPr>
      </w:pPr>
    </w:p>
    <w:p w14:paraId="251397B4" w14:textId="76424A5E" w:rsidR="00ED5621" w:rsidRDefault="00ED5621"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TÜSİAD</w:t>
      </w:r>
      <w:r w:rsidR="004954E3">
        <w:rPr>
          <w:rFonts w:ascii="Times New Roman" w:hAnsi="Times New Roman"/>
          <w:szCs w:val="24"/>
        </w:rPr>
        <w:t xml:space="preserve">, (2008), </w:t>
      </w:r>
      <w:r w:rsidRPr="00D6457A">
        <w:rPr>
          <w:rFonts w:ascii="Times New Roman" w:hAnsi="Times New Roman"/>
          <w:b/>
          <w:szCs w:val="24"/>
        </w:rPr>
        <w:t>Bölgesel inovasyon merkezleri: Türkiye için bir model önerisi</w:t>
      </w:r>
      <w:r w:rsidR="00F064FE">
        <w:rPr>
          <w:rFonts w:ascii="Times New Roman" w:hAnsi="Times New Roman"/>
          <w:szCs w:val="24"/>
        </w:rPr>
        <w:t>,</w:t>
      </w:r>
      <w:r w:rsidRPr="00D6457A">
        <w:rPr>
          <w:rFonts w:ascii="Times New Roman" w:hAnsi="Times New Roman"/>
          <w:szCs w:val="24"/>
        </w:rPr>
        <w:t xml:space="preserve"> İstanbul: TÜSİAD.</w:t>
      </w:r>
    </w:p>
    <w:p w14:paraId="4CC56A9D" w14:textId="77777777" w:rsidR="004954E3" w:rsidRPr="004954E3" w:rsidRDefault="004954E3" w:rsidP="004954E3">
      <w:pPr>
        <w:pStyle w:val="ListeParagraf"/>
        <w:rPr>
          <w:rFonts w:ascii="Times New Roman" w:hAnsi="Times New Roman"/>
          <w:szCs w:val="24"/>
        </w:rPr>
      </w:pPr>
    </w:p>
    <w:p w14:paraId="7BAF9C05" w14:textId="249789B3" w:rsidR="00ED5621" w:rsidRDefault="004954E3" w:rsidP="00D6457A">
      <w:pPr>
        <w:pStyle w:val="ListeParagraf"/>
        <w:numPr>
          <w:ilvl w:val="0"/>
          <w:numId w:val="33"/>
        </w:numPr>
        <w:spacing w:before="120" w:afterLines="120" w:after="288" w:line="240" w:lineRule="auto"/>
        <w:rPr>
          <w:rFonts w:ascii="Times New Roman" w:eastAsia="Times New Roman" w:hAnsi="Times New Roman"/>
          <w:szCs w:val="24"/>
          <w:lang w:eastAsia="tr-TR"/>
        </w:rPr>
      </w:pPr>
      <w:r>
        <w:rPr>
          <w:rFonts w:ascii="Times New Roman" w:eastAsia="Times New Roman" w:hAnsi="Times New Roman"/>
          <w:szCs w:val="24"/>
          <w:lang w:eastAsia="tr-TR"/>
        </w:rPr>
        <w:t>VALLI</w:t>
      </w:r>
      <w:r w:rsidRPr="00D6457A">
        <w:rPr>
          <w:rFonts w:ascii="Times New Roman" w:eastAsia="Times New Roman" w:hAnsi="Times New Roman"/>
          <w:szCs w:val="24"/>
          <w:lang w:eastAsia="tr-TR"/>
        </w:rPr>
        <w:t>ERE</w:t>
      </w:r>
      <w:r w:rsidR="003C5AFD">
        <w:rPr>
          <w:rFonts w:ascii="Times New Roman" w:eastAsia="Times New Roman" w:hAnsi="Times New Roman"/>
          <w:szCs w:val="24"/>
          <w:lang w:eastAsia="tr-TR"/>
        </w:rPr>
        <w:t>, D.</w:t>
      </w:r>
      <w:r w:rsidR="00ED5621" w:rsidRPr="00D6457A">
        <w:rPr>
          <w:rFonts w:ascii="Times New Roman" w:eastAsia="Times New Roman" w:hAnsi="Times New Roman"/>
          <w:szCs w:val="24"/>
          <w:lang w:eastAsia="tr-TR"/>
        </w:rPr>
        <w:t xml:space="preserve"> &amp; </w:t>
      </w:r>
      <w:r w:rsidRPr="00D6457A">
        <w:rPr>
          <w:rFonts w:ascii="Times New Roman" w:eastAsia="Times New Roman" w:hAnsi="Times New Roman"/>
          <w:szCs w:val="24"/>
          <w:lang w:eastAsia="tr-TR"/>
        </w:rPr>
        <w:t>PETERSON</w:t>
      </w:r>
      <w:r>
        <w:rPr>
          <w:rFonts w:ascii="Times New Roman" w:eastAsia="Times New Roman" w:hAnsi="Times New Roman"/>
          <w:szCs w:val="24"/>
          <w:lang w:eastAsia="tr-TR"/>
        </w:rPr>
        <w:t>, R</w:t>
      </w:r>
      <w:proofErr w:type="gramStart"/>
      <w:r>
        <w:rPr>
          <w:rFonts w:ascii="Times New Roman" w:eastAsia="Times New Roman" w:hAnsi="Times New Roman"/>
          <w:szCs w:val="24"/>
          <w:lang w:eastAsia="tr-TR"/>
        </w:rPr>
        <w:t>.,</w:t>
      </w:r>
      <w:proofErr w:type="gramEnd"/>
      <w:r>
        <w:rPr>
          <w:rFonts w:ascii="Times New Roman" w:eastAsia="Times New Roman" w:hAnsi="Times New Roman"/>
          <w:szCs w:val="24"/>
          <w:lang w:eastAsia="tr-TR"/>
        </w:rPr>
        <w:t xml:space="preserve"> (2009),</w:t>
      </w:r>
      <w:r w:rsidR="00ED5621" w:rsidRPr="00D6457A">
        <w:rPr>
          <w:rFonts w:ascii="Times New Roman" w:eastAsia="Times New Roman" w:hAnsi="Times New Roman"/>
          <w:szCs w:val="24"/>
          <w:lang w:eastAsia="tr-TR"/>
        </w:rPr>
        <w:t xml:space="preserve"> Entrepreneurship and economic growth: Evidence from e</w:t>
      </w:r>
      <w:r>
        <w:rPr>
          <w:rFonts w:ascii="Times New Roman" w:eastAsia="Times New Roman" w:hAnsi="Times New Roman"/>
          <w:szCs w:val="24"/>
          <w:lang w:eastAsia="tr-TR"/>
        </w:rPr>
        <w:t>merging and developed countries,</w:t>
      </w:r>
      <w:r w:rsidR="00ED5621" w:rsidRPr="00D6457A">
        <w:rPr>
          <w:rFonts w:ascii="Times New Roman" w:eastAsia="Times New Roman" w:hAnsi="Times New Roman"/>
          <w:szCs w:val="24"/>
          <w:lang w:eastAsia="tr-TR"/>
        </w:rPr>
        <w:t xml:space="preserve"> </w:t>
      </w:r>
      <w:r w:rsidR="00ED5621" w:rsidRPr="004954E3">
        <w:rPr>
          <w:rFonts w:ascii="Times New Roman" w:eastAsia="Times New Roman" w:hAnsi="Times New Roman"/>
          <w:b/>
          <w:i/>
          <w:iCs/>
          <w:szCs w:val="24"/>
          <w:lang w:eastAsia="tr-TR"/>
        </w:rPr>
        <w:t>Entrepreneurship &amp; Regional Development</w:t>
      </w:r>
      <w:r w:rsidR="00ED5621" w:rsidRPr="00D6457A">
        <w:rPr>
          <w:rFonts w:ascii="Times New Roman" w:eastAsia="Times New Roman" w:hAnsi="Times New Roman"/>
          <w:szCs w:val="24"/>
          <w:lang w:eastAsia="tr-TR"/>
        </w:rPr>
        <w:t xml:space="preserve">, </w:t>
      </w:r>
      <w:r w:rsidR="00ED5621" w:rsidRPr="00D6457A">
        <w:rPr>
          <w:rFonts w:ascii="Times New Roman" w:eastAsia="Times New Roman" w:hAnsi="Times New Roman"/>
          <w:i/>
          <w:iCs/>
          <w:szCs w:val="24"/>
          <w:lang w:eastAsia="tr-TR"/>
        </w:rPr>
        <w:t>21</w:t>
      </w:r>
      <w:r>
        <w:rPr>
          <w:rFonts w:ascii="Times New Roman" w:eastAsia="Times New Roman" w:hAnsi="Times New Roman"/>
          <w:i/>
          <w:iCs/>
          <w:szCs w:val="24"/>
          <w:lang w:eastAsia="tr-TR"/>
        </w:rPr>
        <w:t xml:space="preserve"> </w:t>
      </w:r>
      <w:r w:rsidR="00ED5621" w:rsidRPr="00D6457A">
        <w:rPr>
          <w:rFonts w:ascii="Times New Roman" w:eastAsia="Times New Roman" w:hAnsi="Times New Roman"/>
          <w:szCs w:val="24"/>
          <w:lang w:eastAsia="tr-TR"/>
        </w:rPr>
        <w:t>(5-6), 459-480.</w:t>
      </w:r>
    </w:p>
    <w:p w14:paraId="20C89B59" w14:textId="77777777" w:rsidR="004954E3" w:rsidRPr="004954E3" w:rsidRDefault="004954E3" w:rsidP="004954E3">
      <w:pPr>
        <w:pStyle w:val="ListeParagraf"/>
        <w:rPr>
          <w:rFonts w:ascii="Times New Roman" w:eastAsia="Times New Roman" w:hAnsi="Times New Roman"/>
          <w:szCs w:val="24"/>
          <w:lang w:eastAsia="tr-TR"/>
        </w:rPr>
      </w:pPr>
    </w:p>
    <w:p w14:paraId="1B015E89" w14:textId="1A0B7F89" w:rsidR="00ED5621" w:rsidRDefault="004954E3"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VAN STEL</w:t>
      </w:r>
      <w:r w:rsidR="00ED5621" w:rsidRPr="00D6457A">
        <w:rPr>
          <w:rFonts w:ascii="Times New Roman" w:hAnsi="Times New Roman"/>
          <w:szCs w:val="24"/>
        </w:rPr>
        <w:t xml:space="preserve">, A. and </w:t>
      </w:r>
      <w:r w:rsidR="003C710F" w:rsidRPr="00D6457A">
        <w:rPr>
          <w:rFonts w:ascii="Times New Roman" w:hAnsi="Times New Roman"/>
          <w:szCs w:val="24"/>
        </w:rPr>
        <w:t>SUDDLE</w:t>
      </w:r>
      <w:r w:rsidR="003C710F">
        <w:rPr>
          <w:rFonts w:ascii="Times New Roman" w:hAnsi="Times New Roman"/>
          <w:szCs w:val="24"/>
        </w:rPr>
        <w:t>, K</w:t>
      </w:r>
      <w:proofErr w:type="gramStart"/>
      <w:r w:rsidR="003C710F">
        <w:rPr>
          <w:rFonts w:ascii="Times New Roman" w:hAnsi="Times New Roman"/>
          <w:szCs w:val="24"/>
        </w:rPr>
        <w:t>.,</w:t>
      </w:r>
      <w:proofErr w:type="gramEnd"/>
      <w:r w:rsidR="003C710F">
        <w:rPr>
          <w:rFonts w:ascii="Times New Roman" w:hAnsi="Times New Roman"/>
          <w:szCs w:val="24"/>
        </w:rPr>
        <w:t xml:space="preserve"> (2008),</w:t>
      </w:r>
      <w:r w:rsidR="00ED5621" w:rsidRPr="00D6457A">
        <w:rPr>
          <w:rFonts w:ascii="Times New Roman" w:hAnsi="Times New Roman"/>
          <w:szCs w:val="24"/>
        </w:rPr>
        <w:t xml:space="preserve"> The Impact of New Firm Formation on Regional Development in the Netherlands, </w:t>
      </w:r>
      <w:r w:rsidR="00ED5621" w:rsidRPr="00D6457A">
        <w:rPr>
          <w:rFonts w:ascii="Times New Roman" w:hAnsi="Times New Roman"/>
          <w:b/>
          <w:i/>
          <w:szCs w:val="24"/>
        </w:rPr>
        <w:t>Small Business Economics</w:t>
      </w:r>
      <w:r w:rsidR="00ED5621" w:rsidRPr="00D6457A">
        <w:rPr>
          <w:rFonts w:ascii="Times New Roman" w:hAnsi="Times New Roman"/>
          <w:szCs w:val="24"/>
        </w:rPr>
        <w:t>, 30, 31-47.</w:t>
      </w:r>
    </w:p>
    <w:p w14:paraId="70275015" w14:textId="77777777" w:rsidR="003C710F" w:rsidRPr="003C710F" w:rsidRDefault="003C710F" w:rsidP="003C710F">
      <w:pPr>
        <w:pStyle w:val="ListeParagraf"/>
        <w:rPr>
          <w:rFonts w:ascii="Times New Roman" w:hAnsi="Times New Roman"/>
          <w:szCs w:val="24"/>
        </w:rPr>
      </w:pPr>
    </w:p>
    <w:p w14:paraId="1E9464D8" w14:textId="791E62A4" w:rsidR="00ED5621" w:rsidRDefault="0084269D"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VAN STEL</w:t>
      </w:r>
      <w:r w:rsidR="00ED5621" w:rsidRPr="00D6457A">
        <w:rPr>
          <w:rFonts w:ascii="Times New Roman" w:hAnsi="Times New Roman"/>
          <w:szCs w:val="24"/>
        </w:rPr>
        <w:t>, A</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CARREE</w:t>
      </w:r>
      <w:r w:rsidR="00ED5621" w:rsidRPr="00D6457A">
        <w:rPr>
          <w:rFonts w:ascii="Times New Roman" w:hAnsi="Times New Roman"/>
          <w:szCs w:val="24"/>
        </w:rPr>
        <w:t xml:space="preserve">, M., &amp; </w:t>
      </w:r>
      <w:r>
        <w:rPr>
          <w:rFonts w:ascii="Times New Roman" w:hAnsi="Times New Roman"/>
          <w:szCs w:val="24"/>
        </w:rPr>
        <w:t>THURI</w:t>
      </w:r>
      <w:r w:rsidRPr="00D6457A">
        <w:rPr>
          <w:rFonts w:ascii="Times New Roman" w:hAnsi="Times New Roman"/>
          <w:szCs w:val="24"/>
        </w:rPr>
        <w:t>K</w:t>
      </w:r>
      <w:r>
        <w:rPr>
          <w:rFonts w:ascii="Times New Roman" w:hAnsi="Times New Roman"/>
          <w:szCs w:val="24"/>
        </w:rPr>
        <w:t xml:space="preserve">, R., (2005), </w:t>
      </w:r>
      <w:r w:rsidR="00ED5621" w:rsidRPr="00D6457A">
        <w:rPr>
          <w:rFonts w:ascii="Times New Roman" w:hAnsi="Times New Roman"/>
          <w:szCs w:val="24"/>
        </w:rPr>
        <w:t>The effect of entrepreneurial activity on national economic growth</w:t>
      </w:r>
      <w:r>
        <w:rPr>
          <w:rFonts w:ascii="Times New Roman" w:hAnsi="Times New Roman"/>
          <w:szCs w:val="24"/>
        </w:rPr>
        <w:t>,</w:t>
      </w:r>
      <w:r w:rsidR="00ED5621" w:rsidRPr="00D6457A">
        <w:rPr>
          <w:rFonts w:ascii="Times New Roman" w:hAnsi="Times New Roman"/>
          <w:szCs w:val="24"/>
        </w:rPr>
        <w:t xml:space="preserve"> </w:t>
      </w:r>
      <w:r w:rsidR="00ED5621" w:rsidRPr="00D6457A">
        <w:rPr>
          <w:rFonts w:ascii="Times New Roman" w:hAnsi="Times New Roman"/>
          <w:b/>
          <w:i/>
          <w:szCs w:val="24"/>
        </w:rPr>
        <w:t>Small Business Economics,</w:t>
      </w:r>
      <w:r w:rsidR="00ED5621" w:rsidRPr="00D6457A">
        <w:rPr>
          <w:rFonts w:ascii="Times New Roman" w:hAnsi="Times New Roman"/>
          <w:szCs w:val="24"/>
        </w:rPr>
        <w:t xml:space="preserve"> 24, 311–321. </w:t>
      </w:r>
    </w:p>
    <w:p w14:paraId="3F065252" w14:textId="77777777" w:rsidR="00D93842" w:rsidRPr="00D93842" w:rsidRDefault="00D93842" w:rsidP="00D93842">
      <w:pPr>
        <w:pStyle w:val="ListeParagraf"/>
        <w:rPr>
          <w:rFonts w:ascii="Times New Roman" w:hAnsi="Times New Roman"/>
          <w:szCs w:val="24"/>
        </w:rPr>
      </w:pPr>
    </w:p>
    <w:p w14:paraId="3DED795A" w14:textId="09B67805" w:rsidR="00ED5621" w:rsidRDefault="0084269D" w:rsidP="0084269D">
      <w:pPr>
        <w:pStyle w:val="ListeParagraf"/>
        <w:widowControl w:val="0"/>
        <w:numPr>
          <w:ilvl w:val="0"/>
          <w:numId w:val="33"/>
        </w:numPr>
        <w:spacing w:before="120" w:afterLines="120" w:after="288" w:line="240" w:lineRule="auto"/>
        <w:jc w:val="left"/>
        <w:rPr>
          <w:rFonts w:ascii="Times New Roman" w:hAnsi="Times New Roman"/>
          <w:szCs w:val="24"/>
        </w:rPr>
      </w:pPr>
      <w:r w:rsidRPr="00D6457A">
        <w:rPr>
          <w:rFonts w:ascii="Times New Roman" w:hAnsi="Times New Roman"/>
          <w:szCs w:val="24"/>
        </w:rPr>
        <w:t>WAITS</w:t>
      </w:r>
      <w:r>
        <w:rPr>
          <w:rFonts w:ascii="Times New Roman" w:hAnsi="Times New Roman"/>
          <w:szCs w:val="24"/>
        </w:rPr>
        <w:t>, J.</w:t>
      </w:r>
      <w:r w:rsidR="00ED5621" w:rsidRPr="00D6457A">
        <w:rPr>
          <w:rFonts w:ascii="Times New Roman" w:hAnsi="Times New Roman"/>
          <w:szCs w:val="24"/>
        </w:rPr>
        <w:t xml:space="preserve"> M</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(2013), </w:t>
      </w:r>
      <w:r w:rsidR="00ED5621" w:rsidRPr="00D6457A">
        <w:rPr>
          <w:rFonts w:ascii="Times New Roman" w:hAnsi="Times New Roman"/>
          <w:b/>
          <w:szCs w:val="24"/>
        </w:rPr>
        <w:t>Guidelines for Building an Innovation Hub, National Governors Association</w:t>
      </w:r>
      <w:r>
        <w:rPr>
          <w:rFonts w:ascii="Times New Roman" w:hAnsi="Times New Roman"/>
          <w:szCs w:val="24"/>
        </w:rPr>
        <w:t>. Erişim T</w:t>
      </w:r>
      <w:r w:rsidR="00ED5621" w:rsidRPr="00D6457A">
        <w:rPr>
          <w:rFonts w:ascii="Times New Roman" w:hAnsi="Times New Roman"/>
          <w:szCs w:val="24"/>
        </w:rPr>
        <w:t>arihi</w:t>
      </w:r>
      <w:r>
        <w:rPr>
          <w:rFonts w:ascii="Times New Roman" w:hAnsi="Times New Roman"/>
          <w:szCs w:val="24"/>
        </w:rPr>
        <w:t>:</w:t>
      </w:r>
      <w:r w:rsidR="00ED5621" w:rsidRPr="00D6457A">
        <w:rPr>
          <w:rFonts w:ascii="Times New Roman" w:hAnsi="Times New Roman"/>
          <w:szCs w:val="24"/>
        </w:rPr>
        <w:t xml:space="preserve"> 28 Mayıs 2018,  </w:t>
      </w:r>
      <w:hyperlink r:id="rId41" w:history="1">
        <w:r w:rsidRPr="00851C72">
          <w:rPr>
            <w:rStyle w:val="Kpr"/>
            <w:rFonts w:ascii="Times New Roman" w:hAnsi="Times New Roman"/>
            <w:szCs w:val="24"/>
          </w:rPr>
          <w:t>http://www.fora.org/Reports/Colloq/Panel_2_MaryJoWaits_121213.pdf</w:t>
        </w:r>
      </w:hyperlink>
      <w:r>
        <w:rPr>
          <w:rFonts w:ascii="Times New Roman" w:hAnsi="Times New Roman"/>
          <w:szCs w:val="24"/>
        </w:rPr>
        <w:t>.</w:t>
      </w:r>
    </w:p>
    <w:p w14:paraId="5FCB034B" w14:textId="77777777" w:rsidR="0084269D" w:rsidRPr="00D6457A" w:rsidRDefault="0084269D" w:rsidP="0084269D">
      <w:pPr>
        <w:pStyle w:val="ListeParagraf"/>
        <w:widowControl w:val="0"/>
        <w:spacing w:before="120" w:afterLines="120" w:after="288" w:line="240" w:lineRule="auto"/>
        <w:jc w:val="left"/>
        <w:rPr>
          <w:rFonts w:ascii="Times New Roman" w:hAnsi="Times New Roman"/>
          <w:szCs w:val="24"/>
        </w:rPr>
      </w:pPr>
    </w:p>
    <w:p w14:paraId="5A554517" w14:textId="1C221FB5" w:rsidR="00ED5621" w:rsidRDefault="00ED5621" w:rsidP="00D6457A">
      <w:pPr>
        <w:pStyle w:val="ListeParagraf"/>
        <w:numPr>
          <w:ilvl w:val="0"/>
          <w:numId w:val="33"/>
        </w:numPr>
        <w:spacing w:before="120" w:afterLines="120" w:after="288" w:line="240" w:lineRule="auto"/>
        <w:rPr>
          <w:rFonts w:ascii="Times New Roman" w:eastAsia="Times New Roman" w:hAnsi="Times New Roman"/>
          <w:szCs w:val="24"/>
          <w:lang w:eastAsia="tr-TR"/>
        </w:rPr>
      </w:pPr>
      <w:r w:rsidRPr="00D6457A">
        <w:rPr>
          <w:rFonts w:ascii="Times New Roman" w:hAnsi="Times New Roman"/>
          <w:szCs w:val="24"/>
        </w:rPr>
        <w:t>WEF, (2017)</w:t>
      </w:r>
      <w:r w:rsidR="0084269D">
        <w:rPr>
          <w:rFonts w:ascii="Times New Roman" w:hAnsi="Times New Roman"/>
          <w:szCs w:val="24"/>
        </w:rPr>
        <w:t>,</w:t>
      </w:r>
      <w:r w:rsidRPr="00D6457A">
        <w:rPr>
          <w:rFonts w:ascii="Times New Roman" w:hAnsi="Times New Roman"/>
          <w:szCs w:val="24"/>
        </w:rPr>
        <w:t xml:space="preserve"> </w:t>
      </w:r>
      <w:r w:rsidRPr="00D6457A">
        <w:rPr>
          <w:rFonts w:ascii="Times New Roman" w:hAnsi="Times New Roman"/>
          <w:b/>
          <w:szCs w:val="24"/>
        </w:rPr>
        <w:t>The Global Competitiveness Report 2017–2018</w:t>
      </w:r>
      <w:r w:rsidRPr="00D6457A">
        <w:rPr>
          <w:rFonts w:ascii="Times New Roman" w:hAnsi="Times New Roman"/>
          <w:szCs w:val="24"/>
        </w:rPr>
        <w:t xml:space="preserve">, </w:t>
      </w:r>
      <w:r w:rsidRPr="00D6457A">
        <w:rPr>
          <w:rFonts w:ascii="Times New Roman" w:eastAsia="Times New Roman" w:hAnsi="Times New Roman"/>
          <w:szCs w:val="24"/>
          <w:lang w:eastAsia="tr-TR"/>
        </w:rPr>
        <w:t xml:space="preserve">World Economic Forum, Geneva. </w:t>
      </w:r>
    </w:p>
    <w:p w14:paraId="741E725B" w14:textId="77777777" w:rsidR="0084269D" w:rsidRPr="0084269D" w:rsidRDefault="0084269D" w:rsidP="0084269D">
      <w:pPr>
        <w:pStyle w:val="ListeParagraf"/>
        <w:rPr>
          <w:rFonts w:ascii="Times New Roman" w:eastAsia="Times New Roman" w:hAnsi="Times New Roman"/>
          <w:szCs w:val="24"/>
          <w:lang w:eastAsia="tr-TR"/>
        </w:rPr>
      </w:pPr>
    </w:p>
    <w:p w14:paraId="14486391" w14:textId="577462C7" w:rsidR="00ED5621" w:rsidRDefault="0084269D" w:rsidP="00D6457A">
      <w:pPr>
        <w:pStyle w:val="ListeParagraf"/>
        <w:numPr>
          <w:ilvl w:val="0"/>
          <w:numId w:val="33"/>
        </w:numPr>
        <w:spacing w:before="120" w:afterLines="120" w:after="288" w:line="240" w:lineRule="auto"/>
        <w:rPr>
          <w:rFonts w:ascii="Times New Roman" w:hAnsi="Times New Roman"/>
          <w:szCs w:val="24"/>
        </w:rPr>
      </w:pPr>
      <w:proofErr w:type="gramStart"/>
      <w:r>
        <w:rPr>
          <w:rFonts w:ascii="Times New Roman" w:hAnsi="Times New Roman"/>
          <w:szCs w:val="24"/>
        </w:rPr>
        <w:t>WEF, (2014),</w:t>
      </w:r>
      <w:r w:rsidR="00ED5621" w:rsidRPr="00D6457A">
        <w:rPr>
          <w:rFonts w:ascii="Times New Roman" w:hAnsi="Times New Roman"/>
          <w:szCs w:val="24"/>
        </w:rPr>
        <w:t xml:space="preserve"> </w:t>
      </w:r>
      <w:r w:rsidR="00ED5621" w:rsidRPr="00D6457A">
        <w:rPr>
          <w:rFonts w:ascii="Times New Roman" w:hAnsi="Times New Roman"/>
          <w:b/>
          <w:szCs w:val="24"/>
        </w:rPr>
        <w:t>Entrepreneurial ecosystems and around the globe and early-stage company growth dynamics—an entrepreneurs perspective</w:t>
      </w:r>
      <w:r w:rsidR="007E4CF9">
        <w:rPr>
          <w:rFonts w:ascii="Times New Roman" w:hAnsi="Times New Roman"/>
          <w:szCs w:val="24"/>
        </w:rPr>
        <w:t>,</w:t>
      </w:r>
      <w:r w:rsidR="00ED5621" w:rsidRPr="00D6457A">
        <w:rPr>
          <w:rFonts w:ascii="Times New Roman" w:hAnsi="Times New Roman"/>
          <w:szCs w:val="24"/>
        </w:rPr>
        <w:t xml:space="preserve"> Davos: World E</w:t>
      </w:r>
      <w:r>
        <w:rPr>
          <w:rFonts w:ascii="Times New Roman" w:hAnsi="Times New Roman"/>
          <w:szCs w:val="24"/>
        </w:rPr>
        <w:t>conomic Forum, Erişim T</w:t>
      </w:r>
      <w:r w:rsidR="00ED5621" w:rsidRPr="00D6457A">
        <w:rPr>
          <w:rFonts w:ascii="Times New Roman" w:hAnsi="Times New Roman"/>
          <w:szCs w:val="24"/>
        </w:rPr>
        <w:t>arihi</w:t>
      </w:r>
      <w:r>
        <w:rPr>
          <w:rFonts w:ascii="Times New Roman" w:hAnsi="Times New Roman"/>
          <w:szCs w:val="24"/>
        </w:rPr>
        <w:t>:</w:t>
      </w:r>
      <w:r w:rsidR="00ED5621" w:rsidRPr="00D6457A">
        <w:rPr>
          <w:rFonts w:ascii="Times New Roman" w:hAnsi="Times New Roman"/>
          <w:szCs w:val="24"/>
        </w:rPr>
        <w:t xml:space="preserve"> 28 Mayıs 2018, </w:t>
      </w:r>
      <w:hyperlink r:id="rId42" w:history="1">
        <w:r w:rsidRPr="00851C72">
          <w:rPr>
            <w:rStyle w:val="Kpr"/>
            <w:rFonts w:ascii="Times New Roman" w:hAnsi="Times New Roman"/>
            <w:szCs w:val="24"/>
          </w:rPr>
          <w:t>http://reports.weforum.org/entrepreneurial-ecosystems-around-the-globe-and-early-stage-company-growth-dynamics/wp-content/blogs.dir/34/mp/files/pages/files/nme-entrepreneurship-report-jan-8-2014.pdf</w:t>
        </w:r>
      </w:hyperlink>
      <w:r>
        <w:rPr>
          <w:rFonts w:ascii="Times New Roman" w:hAnsi="Times New Roman"/>
          <w:szCs w:val="24"/>
        </w:rPr>
        <w:t>.</w:t>
      </w:r>
      <w:proofErr w:type="gramEnd"/>
    </w:p>
    <w:p w14:paraId="241C11AE" w14:textId="77777777" w:rsidR="0084269D" w:rsidRPr="0084269D" w:rsidRDefault="0084269D" w:rsidP="0084269D">
      <w:pPr>
        <w:pStyle w:val="ListeParagraf"/>
        <w:rPr>
          <w:rFonts w:ascii="Times New Roman" w:hAnsi="Times New Roman"/>
          <w:szCs w:val="24"/>
        </w:rPr>
      </w:pPr>
    </w:p>
    <w:p w14:paraId="38206DD8" w14:textId="2844BB80" w:rsidR="00ED5621" w:rsidRPr="0084269D" w:rsidRDefault="00ED5621" w:rsidP="00D6457A">
      <w:pPr>
        <w:pStyle w:val="ListeParagraf"/>
        <w:widowControl w:val="0"/>
        <w:numPr>
          <w:ilvl w:val="0"/>
          <w:numId w:val="33"/>
        </w:numPr>
        <w:spacing w:before="120" w:afterLines="120" w:after="288" w:line="240" w:lineRule="auto"/>
        <w:rPr>
          <w:rFonts w:ascii="Times New Roman" w:hAnsi="Times New Roman"/>
          <w:szCs w:val="24"/>
        </w:rPr>
      </w:pPr>
      <w:r w:rsidRPr="00D6457A">
        <w:rPr>
          <w:rFonts w:ascii="Times New Roman" w:eastAsiaTheme="minorHAnsi" w:hAnsi="Times New Roman"/>
          <w:bCs/>
          <w:szCs w:val="24"/>
        </w:rPr>
        <w:t xml:space="preserve">WIPO, (2017) </w:t>
      </w:r>
      <w:r w:rsidRPr="00D6457A">
        <w:rPr>
          <w:rFonts w:ascii="Times New Roman" w:eastAsiaTheme="minorHAnsi" w:hAnsi="Times New Roman"/>
          <w:b/>
          <w:bCs/>
          <w:szCs w:val="24"/>
        </w:rPr>
        <w:t xml:space="preserve">The Global Innovation Index 2017, </w:t>
      </w:r>
      <w:r w:rsidR="0084269D">
        <w:rPr>
          <w:rFonts w:ascii="Times New Roman" w:hAnsi="Times New Roman"/>
          <w:szCs w:val="24"/>
        </w:rPr>
        <w:t>Cornell University, INSEAD</w:t>
      </w:r>
      <w:r w:rsidRPr="00D6457A">
        <w:rPr>
          <w:rFonts w:ascii="Times New Roman" w:hAnsi="Times New Roman"/>
          <w:szCs w:val="24"/>
        </w:rPr>
        <w:t xml:space="preserve"> and the World Intellectual Property Organization</w:t>
      </w:r>
      <w:r w:rsidRPr="00D6457A">
        <w:rPr>
          <w:rFonts w:ascii="Times New Roman" w:eastAsia="Times New Roman" w:hAnsi="Times New Roman"/>
          <w:szCs w:val="24"/>
          <w:lang w:eastAsia="tr-TR"/>
        </w:rPr>
        <w:t>, Geneva.</w:t>
      </w:r>
    </w:p>
    <w:p w14:paraId="2D2CA67C" w14:textId="77777777" w:rsidR="0084269D" w:rsidRPr="0084269D" w:rsidRDefault="0084269D" w:rsidP="0084269D">
      <w:pPr>
        <w:pStyle w:val="ListeParagraf"/>
        <w:rPr>
          <w:rFonts w:ascii="Times New Roman" w:hAnsi="Times New Roman"/>
          <w:szCs w:val="24"/>
        </w:rPr>
      </w:pPr>
    </w:p>
    <w:p w14:paraId="4F22CBD6" w14:textId="52D66875" w:rsidR="00ED5621" w:rsidRDefault="0084269D"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WONG</w:t>
      </w:r>
      <w:r w:rsidR="00ED5621" w:rsidRPr="00D6457A">
        <w:rPr>
          <w:rFonts w:ascii="Times New Roman" w:hAnsi="Times New Roman"/>
          <w:szCs w:val="24"/>
        </w:rPr>
        <w:t>, P.</w:t>
      </w:r>
      <w:r>
        <w:rPr>
          <w:rFonts w:ascii="Times New Roman" w:hAnsi="Times New Roman"/>
          <w:szCs w:val="24"/>
        </w:rPr>
        <w:t xml:space="preserve"> </w:t>
      </w:r>
      <w:r w:rsidR="00ED5621" w:rsidRPr="00D6457A">
        <w:rPr>
          <w:rFonts w:ascii="Times New Roman" w:hAnsi="Times New Roman"/>
          <w:szCs w:val="24"/>
        </w:rPr>
        <w:t>K</w:t>
      </w:r>
      <w:proofErr w:type="gramStart"/>
      <w:r w:rsidR="00ED5621" w:rsidRPr="00D6457A">
        <w:rPr>
          <w:rFonts w:ascii="Times New Roman" w:hAnsi="Times New Roman"/>
          <w:szCs w:val="24"/>
        </w:rPr>
        <w:t>.,</w:t>
      </w:r>
      <w:proofErr w:type="gramEnd"/>
      <w:r w:rsidR="00ED5621" w:rsidRPr="00D6457A">
        <w:rPr>
          <w:rFonts w:ascii="Times New Roman" w:hAnsi="Times New Roman"/>
          <w:szCs w:val="24"/>
        </w:rPr>
        <w:t xml:space="preserve"> </w:t>
      </w:r>
      <w:r w:rsidRPr="00D6457A">
        <w:rPr>
          <w:rFonts w:ascii="Times New Roman" w:hAnsi="Times New Roman"/>
          <w:szCs w:val="24"/>
        </w:rPr>
        <w:t>HO</w:t>
      </w:r>
      <w:r w:rsidR="00ED5621" w:rsidRPr="00D6457A">
        <w:rPr>
          <w:rFonts w:ascii="Times New Roman" w:hAnsi="Times New Roman"/>
          <w:szCs w:val="24"/>
        </w:rPr>
        <w:t>, Y.</w:t>
      </w:r>
      <w:r>
        <w:rPr>
          <w:rFonts w:ascii="Times New Roman" w:hAnsi="Times New Roman"/>
          <w:szCs w:val="24"/>
        </w:rPr>
        <w:t xml:space="preserve"> P.</w:t>
      </w:r>
      <w:r w:rsidR="00ED5621" w:rsidRPr="00D6457A">
        <w:rPr>
          <w:rFonts w:ascii="Times New Roman" w:hAnsi="Times New Roman"/>
          <w:szCs w:val="24"/>
        </w:rPr>
        <w:t xml:space="preserve"> and </w:t>
      </w:r>
      <w:r>
        <w:rPr>
          <w:rFonts w:ascii="Times New Roman" w:hAnsi="Times New Roman"/>
          <w:szCs w:val="24"/>
        </w:rPr>
        <w:t>AUTI</w:t>
      </w:r>
      <w:r w:rsidRPr="00D6457A">
        <w:rPr>
          <w:rFonts w:ascii="Times New Roman" w:hAnsi="Times New Roman"/>
          <w:szCs w:val="24"/>
        </w:rPr>
        <w:t>O</w:t>
      </w:r>
      <w:r>
        <w:rPr>
          <w:rFonts w:ascii="Times New Roman" w:hAnsi="Times New Roman"/>
          <w:szCs w:val="24"/>
        </w:rPr>
        <w:t>, E., (2005),</w:t>
      </w:r>
      <w:r w:rsidR="00ED5621" w:rsidRPr="00D6457A">
        <w:rPr>
          <w:rFonts w:ascii="Times New Roman" w:hAnsi="Times New Roman"/>
          <w:szCs w:val="24"/>
        </w:rPr>
        <w:t xml:space="preserve"> “Entrepreneurship, Innovation and Economic Growth: Evidence from GEM data”, </w:t>
      </w:r>
      <w:r w:rsidR="00ED5621" w:rsidRPr="00D6457A">
        <w:rPr>
          <w:rFonts w:ascii="Times New Roman" w:hAnsi="Times New Roman"/>
          <w:b/>
          <w:i/>
          <w:szCs w:val="24"/>
        </w:rPr>
        <w:t>Small Business Economics</w:t>
      </w:r>
      <w:r w:rsidR="00ED5621" w:rsidRPr="00D6457A">
        <w:rPr>
          <w:rFonts w:ascii="Times New Roman" w:hAnsi="Times New Roman"/>
          <w:szCs w:val="24"/>
        </w:rPr>
        <w:t>, 24: 335–350</w:t>
      </w:r>
      <w:r>
        <w:rPr>
          <w:rFonts w:ascii="Times New Roman" w:hAnsi="Times New Roman"/>
          <w:szCs w:val="24"/>
        </w:rPr>
        <w:t>.</w:t>
      </w:r>
    </w:p>
    <w:p w14:paraId="43E199B4" w14:textId="77777777" w:rsidR="0084269D" w:rsidRPr="0084269D" w:rsidRDefault="0084269D" w:rsidP="0084269D">
      <w:pPr>
        <w:pStyle w:val="ListeParagraf"/>
        <w:rPr>
          <w:rFonts w:ascii="Times New Roman" w:hAnsi="Times New Roman"/>
          <w:szCs w:val="24"/>
        </w:rPr>
      </w:pPr>
    </w:p>
    <w:p w14:paraId="04F2BED1" w14:textId="21910AE5" w:rsidR="00ED5621" w:rsidRDefault="0084269D" w:rsidP="00D6457A">
      <w:pPr>
        <w:pStyle w:val="ListeParagraf"/>
        <w:numPr>
          <w:ilvl w:val="0"/>
          <w:numId w:val="33"/>
        </w:numPr>
        <w:autoSpaceDE w:val="0"/>
        <w:autoSpaceDN w:val="0"/>
        <w:adjustRightInd w:val="0"/>
        <w:spacing w:before="120" w:afterLines="120" w:after="288" w:line="240" w:lineRule="auto"/>
        <w:rPr>
          <w:rFonts w:ascii="Times New Roman" w:eastAsiaTheme="minorHAnsi" w:hAnsi="Times New Roman"/>
          <w:szCs w:val="24"/>
        </w:rPr>
      </w:pPr>
      <w:r w:rsidRPr="00D6457A">
        <w:rPr>
          <w:rFonts w:ascii="Times New Roman" w:hAnsi="Times New Roman"/>
          <w:szCs w:val="24"/>
          <w:shd w:val="clear" w:color="auto" w:fill="FFFFFF"/>
        </w:rPr>
        <w:t>WORLD BANK</w:t>
      </w:r>
      <w:r w:rsidR="00ED5621" w:rsidRPr="00D6457A">
        <w:rPr>
          <w:rFonts w:ascii="Times New Roman" w:hAnsi="Times New Roman"/>
          <w:szCs w:val="24"/>
          <w:shd w:val="clear" w:color="auto" w:fill="FFFFFF"/>
        </w:rPr>
        <w:t>, (2018)</w:t>
      </w:r>
      <w:r>
        <w:rPr>
          <w:rFonts w:ascii="Times New Roman" w:hAnsi="Times New Roman"/>
          <w:szCs w:val="24"/>
          <w:shd w:val="clear" w:color="auto" w:fill="FFFFFF"/>
        </w:rPr>
        <w:t>,</w:t>
      </w:r>
      <w:r w:rsidR="00ED5621" w:rsidRPr="00D6457A">
        <w:rPr>
          <w:rFonts w:ascii="Times New Roman" w:hAnsi="Times New Roman"/>
          <w:szCs w:val="24"/>
          <w:shd w:val="clear" w:color="auto" w:fill="FFFFFF"/>
        </w:rPr>
        <w:t xml:space="preserve"> </w:t>
      </w:r>
      <w:r w:rsidR="00ED5621" w:rsidRPr="00D6457A">
        <w:rPr>
          <w:rFonts w:ascii="Times New Roman" w:eastAsiaTheme="minorHAnsi" w:hAnsi="Times New Roman"/>
          <w:b/>
          <w:bCs/>
          <w:szCs w:val="24"/>
        </w:rPr>
        <w:t xml:space="preserve">Doing Business 2018, </w:t>
      </w:r>
      <w:r w:rsidR="00ED5621" w:rsidRPr="00D6457A">
        <w:rPr>
          <w:rFonts w:ascii="Times New Roman" w:eastAsiaTheme="minorHAnsi" w:hAnsi="Times New Roman"/>
          <w:szCs w:val="24"/>
        </w:rPr>
        <w:t xml:space="preserve">International Bank for Reconstruction and Development / The World Bank, Washington DC. </w:t>
      </w:r>
    </w:p>
    <w:p w14:paraId="7FAD5755" w14:textId="77777777" w:rsidR="0084269D" w:rsidRPr="0084269D" w:rsidRDefault="0084269D" w:rsidP="0084269D">
      <w:pPr>
        <w:pStyle w:val="ListeParagraf"/>
        <w:rPr>
          <w:rFonts w:ascii="Times New Roman" w:eastAsiaTheme="minorHAnsi" w:hAnsi="Times New Roman"/>
          <w:szCs w:val="24"/>
        </w:rPr>
      </w:pPr>
    </w:p>
    <w:p w14:paraId="6F8F04E1" w14:textId="4D135157" w:rsidR="00ED5621" w:rsidRDefault="0084269D"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YAVAN</w:t>
      </w:r>
      <w:r w:rsidR="00ED5621" w:rsidRPr="00D6457A">
        <w:rPr>
          <w:rFonts w:ascii="Times New Roman" w:hAnsi="Times New Roman"/>
          <w:szCs w:val="24"/>
        </w:rPr>
        <w:t>, N</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(2017a)</w:t>
      </w:r>
      <w:r>
        <w:rPr>
          <w:rFonts w:ascii="Times New Roman" w:hAnsi="Times New Roman"/>
          <w:szCs w:val="24"/>
        </w:rPr>
        <w:t>,</w:t>
      </w:r>
      <w:r w:rsidR="00ED5621" w:rsidRPr="00D6457A">
        <w:rPr>
          <w:rFonts w:ascii="Times New Roman" w:hAnsi="Times New Roman"/>
          <w:szCs w:val="24"/>
        </w:rPr>
        <w:t xml:space="preserve"> </w:t>
      </w:r>
      <w:r w:rsidR="00ED5621" w:rsidRPr="00D6457A">
        <w:rPr>
          <w:rFonts w:ascii="Times New Roman" w:hAnsi="Times New Roman"/>
          <w:b/>
          <w:szCs w:val="24"/>
        </w:rPr>
        <w:t>Girişimcilik ve Yenilik İhtiyaç Analizi Araştırma Projesi I. Etap Sonuç Raporu: Konya, Karaman, Aksaray ve Niğde</w:t>
      </w:r>
      <w:r w:rsidR="00ED5621" w:rsidRPr="00D6457A">
        <w:rPr>
          <w:rFonts w:ascii="Times New Roman" w:hAnsi="Times New Roman"/>
          <w:szCs w:val="24"/>
        </w:rPr>
        <w:t>,</w:t>
      </w:r>
      <w:r w:rsidR="00ED5621" w:rsidRPr="00D6457A">
        <w:rPr>
          <w:rFonts w:ascii="Times New Roman" w:hAnsi="Times New Roman"/>
          <w:i/>
          <w:szCs w:val="24"/>
        </w:rPr>
        <w:t xml:space="preserve"> </w:t>
      </w:r>
      <w:r w:rsidR="00ED5621" w:rsidRPr="00D6457A">
        <w:rPr>
          <w:rFonts w:ascii="Times New Roman" w:hAnsi="Times New Roman"/>
          <w:iCs/>
          <w:szCs w:val="24"/>
        </w:rPr>
        <w:t>Kalkınma Bakanlığı</w:t>
      </w:r>
      <w:r w:rsidR="00ED5621" w:rsidRPr="00D6457A">
        <w:rPr>
          <w:rFonts w:ascii="Times New Roman" w:hAnsi="Times New Roman"/>
          <w:szCs w:val="24"/>
        </w:rPr>
        <w:t xml:space="preserve"> Konya Ovası Projesi (KOP) Bölge Kalkınma İdaresi Başkanlığı, Konya.</w:t>
      </w:r>
    </w:p>
    <w:p w14:paraId="3D4D8A87" w14:textId="77777777" w:rsidR="0084269D" w:rsidRPr="0084269D" w:rsidRDefault="0084269D" w:rsidP="0084269D">
      <w:pPr>
        <w:pStyle w:val="ListeParagraf"/>
        <w:rPr>
          <w:rFonts w:ascii="Times New Roman" w:hAnsi="Times New Roman"/>
          <w:szCs w:val="24"/>
        </w:rPr>
      </w:pPr>
    </w:p>
    <w:p w14:paraId="5CBB2B57" w14:textId="2542E34E" w:rsidR="00ED5621" w:rsidRPr="0084269D" w:rsidRDefault="006D4C9D" w:rsidP="00D6457A">
      <w:pPr>
        <w:pStyle w:val="ListeParagraf"/>
        <w:numPr>
          <w:ilvl w:val="0"/>
          <w:numId w:val="33"/>
        </w:numPr>
        <w:tabs>
          <w:tab w:val="left" w:pos="342"/>
        </w:tabs>
        <w:spacing w:before="120" w:afterLines="120" w:after="288" w:line="240" w:lineRule="auto"/>
        <w:rPr>
          <w:rFonts w:ascii="Times New Roman" w:hAnsi="Times New Roman"/>
          <w:b/>
          <w:bCs/>
          <w:szCs w:val="24"/>
        </w:rPr>
      </w:pPr>
      <w:r w:rsidRPr="00D6457A">
        <w:rPr>
          <w:rFonts w:ascii="Times New Roman" w:hAnsi="Times New Roman"/>
          <w:szCs w:val="24"/>
        </w:rPr>
        <w:t>YAVAN</w:t>
      </w:r>
      <w:r w:rsidR="00ED5621" w:rsidRPr="00D6457A">
        <w:rPr>
          <w:rFonts w:ascii="Times New Roman" w:hAnsi="Times New Roman"/>
          <w:szCs w:val="24"/>
        </w:rPr>
        <w:t>, N</w:t>
      </w:r>
      <w:proofErr w:type="gramStart"/>
      <w:r w:rsidR="00ED5621" w:rsidRPr="00D6457A">
        <w:rPr>
          <w:rFonts w:ascii="Times New Roman" w:hAnsi="Times New Roman"/>
          <w:szCs w:val="24"/>
        </w:rPr>
        <w:t>.</w:t>
      </w:r>
      <w:r w:rsidR="0084269D">
        <w:rPr>
          <w:rFonts w:ascii="Times New Roman" w:hAnsi="Times New Roman"/>
          <w:szCs w:val="24"/>
        </w:rPr>
        <w:t>,</w:t>
      </w:r>
      <w:proofErr w:type="gramEnd"/>
      <w:r w:rsidR="00ED5621" w:rsidRPr="00D6457A">
        <w:rPr>
          <w:rFonts w:ascii="Times New Roman" w:hAnsi="Times New Roman"/>
          <w:szCs w:val="24"/>
        </w:rPr>
        <w:t xml:space="preserve"> (2017b)</w:t>
      </w:r>
      <w:r w:rsidR="0084269D">
        <w:rPr>
          <w:rFonts w:ascii="Times New Roman" w:hAnsi="Times New Roman"/>
          <w:szCs w:val="24"/>
        </w:rPr>
        <w:t>,</w:t>
      </w:r>
      <w:r w:rsidR="00ED5621" w:rsidRPr="00D6457A">
        <w:rPr>
          <w:rFonts w:ascii="Times New Roman" w:hAnsi="Times New Roman"/>
          <w:szCs w:val="24"/>
        </w:rPr>
        <w:t xml:space="preserve"> </w:t>
      </w:r>
      <w:r w:rsidR="00ED5621" w:rsidRPr="00D6457A">
        <w:rPr>
          <w:rFonts w:ascii="Times New Roman" w:hAnsi="Times New Roman"/>
          <w:b/>
          <w:bCs/>
          <w:szCs w:val="24"/>
        </w:rPr>
        <w:t xml:space="preserve">Bölgesel Kalkınmada Yeni Bir </w:t>
      </w:r>
      <w:r w:rsidR="0084269D">
        <w:rPr>
          <w:rFonts w:ascii="Times New Roman" w:hAnsi="Times New Roman"/>
          <w:b/>
          <w:bCs/>
          <w:szCs w:val="24"/>
        </w:rPr>
        <w:t>Moda Mı? Yoksa Yeni Bir Kavram m</w:t>
      </w:r>
      <w:r w:rsidR="00ED5621" w:rsidRPr="00D6457A">
        <w:rPr>
          <w:rFonts w:ascii="Times New Roman" w:hAnsi="Times New Roman"/>
          <w:b/>
          <w:bCs/>
          <w:szCs w:val="24"/>
        </w:rPr>
        <w:t xml:space="preserve">ı? Girişimcilik Ekosistemi Yaklaşımı ve Kritik Bir Değerlendirmesi, </w:t>
      </w:r>
      <w:r w:rsidR="00ED5621" w:rsidRPr="00D6457A">
        <w:rPr>
          <w:rFonts w:ascii="Times New Roman" w:hAnsi="Times New Roman"/>
          <w:i/>
          <w:szCs w:val="24"/>
        </w:rPr>
        <w:t>17. Ulusal Bölge Bilimi ve Bölge Planlama Kongresi</w:t>
      </w:r>
      <w:r w:rsidR="00ED5621" w:rsidRPr="00D6457A">
        <w:rPr>
          <w:rFonts w:ascii="Times New Roman" w:hAnsi="Times New Roman"/>
          <w:szCs w:val="24"/>
        </w:rPr>
        <w:t>, 12-14 Ekim 2017, Mehmet Akif Ersoy Üniversitesi, Burdur.</w:t>
      </w:r>
    </w:p>
    <w:p w14:paraId="35FE4284" w14:textId="77777777" w:rsidR="0084269D" w:rsidRPr="0084269D" w:rsidRDefault="0084269D" w:rsidP="0084269D">
      <w:pPr>
        <w:pStyle w:val="ListeParagraf"/>
        <w:rPr>
          <w:rFonts w:ascii="Times New Roman" w:hAnsi="Times New Roman"/>
          <w:b/>
          <w:bCs/>
          <w:szCs w:val="24"/>
        </w:rPr>
      </w:pPr>
    </w:p>
    <w:p w14:paraId="137A8F56" w14:textId="791748D0" w:rsidR="00ED5621" w:rsidRDefault="0084269D" w:rsidP="00D6457A">
      <w:pPr>
        <w:pStyle w:val="ListeParagraf"/>
        <w:numPr>
          <w:ilvl w:val="0"/>
          <w:numId w:val="33"/>
        </w:numPr>
        <w:tabs>
          <w:tab w:val="left" w:pos="342"/>
        </w:tabs>
        <w:spacing w:before="120" w:afterLines="120" w:after="288" w:line="240" w:lineRule="auto"/>
        <w:rPr>
          <w:rFonts w:ascii="Times New Roman" w:hAnsi="Times New Roman"/>
          <w:szCs w:val="24"/>
        </w:rPr>
      </w:pPr>
      <w:r w:rsidRPr="00D6457A">
        <w:rPr>
          <w:rFonts w:ascii="Times New Roman" w:hAnsi="Times New Roman"/>
          <w:szCs w:val="24"/>
        </w:rPr>
        <w:t>YAVAN</w:t>
      </w:r>
      <w:r w:rsidR="00ED5621" w:rsidRPr="00D6457A">
        <w:rPr>
          <w:rFonts w:ascii="Times New Roman" w:hAnsi="Times New Roman"/>
          <w:szCs w:val="24"/>
        </w:rPr>
        <w:t>, N</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(2017c)</w:t>
      </w:r>
      <w:r>
        <w:rPr>
          <w:rFonts w:ascii="Times New Roman" w:hAnsi="Times New Roman"/>
          <w:szCs w:val="24"/>
        </w:rPr>
        <w:t>,</w:t>
      </w:r>
      <w:r w:rsidR="00ED5621" w:rsidRPr="00D6457A">
        <w:rPr>
          <w:rFonts w:ascii="Times New Roman" w:hAnsi="Times New Roman"/>
          <w:szCs w:val="24"/>
        </w:rPr>
        <w:t xml:space="preserve"> </w:t>
      </w:r>
      <w:r w:rsidR="00ED5621" w:rsidRPr="00D6457A">
        <w:rPr>
          <w:rFonts w:ascii="Times New Roman" w:hAnsi="Times New Roman"/>
          <w:b/>
          <w:bCs/>
          <w:szCs w:val="24"/>
        </w:rPr>
        <w:t>Bölgesel Yenilik Sistemi Perspek</w:t>
      </w:r>
      <w:r w:rsidR="006861DD">
        <w:rPr>
          <w:rFonts w:ascii="Times New Roman" w:hAnsi="Times New Roman"/>
          <w:b/>
          <w:bCs/>
          <w:szCs w:val="24"/>
        </w:rPr>
        <w:t xml:space="preserve">tifinden KOP Bölgesinde </w:t>
      </w:r>
      <w:r w:rsidR="006861DD">
        <w:rPr>
          <w:rFonts w:ascii="Times New Roman" w:hAnsi="Times New Roman"/>
          <w:b/>
          <w:bCs/>
          <w:szCs w:val="24"/>
        </w:rPr>
        <w:br/>
        <w:t>Ar-Ge v</w:t>
      </w:r>
      <w:r w:rsidR="00ED5621" w:rsidRPr="00D6457A">
        <w:rPr>
          <w:rFonts w:ascii="Times New Roman" w:hAnsi="Times New Roman"/>
          <w:b/>
          <w:bCs/>
          <w:szCs w:val="24"/>
        </w:rPr>
        <w:t xml:space="preserve">e İnovasyon Faaliyetlerinin Analizi, </w:t>
      </w:r>
      <w:r w:rsidR="00ED5621" w:rsidRPr="00D6457A">
        <w:rPr>
          <w:rFonts w:ascii="Times New Roman" w:hAnsi="Times New Roman"/>
          <w:i/>
          <w:szCs w:val="24"/>
        </w:rPr>
        <w:t>17. Ulusal Bölge Bilimi ve Bölge Planlama Kongresi</w:t>
      </w:r>
      <w:r w:rsidR="00ED5621" w:rsidRPr="00D6457A">
        <w:rPr>
          <w:rFonts w:ascii="Times New Roman" w:hAnsi="Times New Roman"/>
          <w:szCs w:val="24"/>
        </w:rPr>
        <w:t xml:space="preserve">, 12-14 Ekim 2017, Mehmet Akif Ersoy Üniversitesi, Burdur.  </w:t>
      </w:r>
    </w:p>
    <w:p w14:paraId="2FFC851E" w14:textId="77777777" w:rsidR="0084269D" w:rsidRPr="0084269D" w:rsidRDefault="0084269D" w:rsidP="0084269D">
      <w:pPr>
        <w:pStyle w:val="ListeParagraf"/>
        <w:rPr>
          <w:rFonts w:ascii="Times New Roman" w:hAnsi="Times New Roman"/>
          <w:szCs w:val="24"/>
        </w:rPr>
      </w:pPr>
    </w:p>
    <w:p w14:paraId="5FD98AD7" w14:textId="04BD0044" w:rsidR="00ED5621" w:rsidRDefault="0084269D"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YAVAN</w:t>
      </w:r>
      <w:r w:rsidR="00ED5621" w:rsidRPr="00D6457A">
        <w:rPr>
          <w:rFonts w:ascii="Times New Roman" w:hAnsi="Times New Roman"/>
          <w:szCs w:val="24"/>
        </w:rPr>
        <w:t>, N</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(2018a)</w:t>
      </w:r>
      <w:r>
        <w:rPr>
          <w:rFonts w:ascii="Times New Roman" w:hAnsi="Times New Roman"/>
          <w:szCs w:val="24"/>
        </w:rPr>
        <w:t>,</w:t>
      </w:r>
      <w:r w:rsidR="00ED5621" w:rsidRPr="00D6457A">
        <w:rPr>
          <w:rFonts w:ascii="Times New Roman" w:hAnsi="Times New Roman"/>
          <w:szCs w:val="24"/>
        </w:rPr>
        <w:t xml:space="preserve"> </w:t>
      </w:r>
      <w:r w:rsidR="00ED5621" w:rsidRPr="00D6457A">
        <w:rPr>
          <w:rFonts w:ascii="Times New Roman" w:hAnsi="Times New Roman"/>
          <w:b/>
          <w:szCs w:val="24"/>
        </w:rPr>
        <w:t xml:space="preserve">Girişimcilik ve Yenilik İhtiyaç Analizi Araştırma Projesi II. Etap Sonuç Raporu: Kırıkkale, Kırşehir, Nevşehir ve Yozgat, </w:t>
      </w:r>
      <w:r w:rsidRPr="0084269D">
        <w:rPr>
          <w:rFonts w:ascii="Times New Roman" w:hAnsi="Times New Roman"/>
          <w:szCs w:val="24"/>
        </w:rPr>
        <w:t>T. C.</w:t>
      </w:r>
      <w:r>
        <w:rPr>
          <w:rFonts w:ascii="Times New Roman" w:hAnsi="Times New Roman"/>
          <w:b/>
          <w:szCs w:val="24"/>
        </w:rPr>
        <w:t xml:space="preserve"> </w:t>
      </w:r>
      <w:r w:rsidR="00ED5621" w:rsidRPr="00D6457A">
        <w:rPr>
          <w:rFonts w:ascii="Times New Roman" w:hAnsi="Times New Roman"/>
          <w:iCs/>
          <w:szCs w:val="24"/>
        </w:rPr>
        <w:t>Kalkınma Bakanlığı</w:t>
      </w:r>
      <w:r w:rsidR="00ED5621" w:rsidRPr="00D6457A">
        <w:rPr>
          <w:rFonts w:ascii="Times New Roman" w:hAnsi="Times New Roman"/>
          <w:szCs w:val="24"/>
        </w:rPr>
        <w:t xml:space="preserve"> Konya Ovası Projesi (KOP) Bölge Kalkınma İdaresi Başkanlığı, Konya.</w:t>
      </w:r>
    </w:p>
    <w:p w14:paraId="6DA4B57A" w14:textId="77777777" w:rsidR="00DB2A8C" w:rsidRPr="00DB2A8C" w:rsidRDefault="00DB2A8C" w:rsidP="00DB2A8C">
      <w:pPr>
        <w:pStyle w:val="ListeParagraf"/>
        <w:rPr>
          <w:rFonts w:ascii="Times New Roman" w:hAnsi="Times New Roman"/>
          <w:szCs w:val="24"/>
        </w:rPr>
      </w:pPr>
    </w:p>
    <w:p w14:paraId="37B04794" w14:textId="1AAA6312" w:rsidR="00ED5621" w:rsidRPr="00D6457A" w:rsidRDefault="00DB2A8C" w:rsidP="00D6457A">
      <w:pPr>
        <w:pStyle w:val="ListeParagraf"/>
        <w:numPr>
          <w:ilvl w:val="0"/>
          <w:numId w:val="33"/>
        </w:numPr>
        <w:spacing w:before="120" w:afterLines="120" w:after="288" w:line="240" w:lineRule="auto"/>
        <w:rPr>
          <w:rFonts w:ascii="Times New Roman" w:hAnsi="Times New Roman"/>
          <w:szCs w:val="24"/>
        </w:rPr>
      </w:pPr>
      <w:r w:rsidRPr="00D6457A">
        <w:rPr>
          <w:rFonts w:ascii="Times New Roman" w:hAnsi="Times New Roman"/>
          <w:szCs w:val="24"/>
        </w:rPr>
        <w:t>YAVAN</w:t>
      </w:r>
      <w:r w:rsidR="00ED5621" w:rsidRPr="00D6457A">
        <w:rPr>
          <w:rFonts w:ascii="Times New Roman" w:hAnsi="Times New Roman"/>
          <w:szCs w:val="24"/>
        </w:rPr>
        <w:t>, N</w:t>
      </w:r>
      <w:proofErr w:type="gramStart"/>
      <w:r w:rsidR="00ED5621" w:rsidRPr="00D6457A">
        <w:rPr>
          <w:rFonts w:ascii="Times New Roman" w:hAnsi="Times New Roman"/>
          <w:szCs w:val="24"/>
        </w:rPr>
        <w:t>.</w:t>
      </w:r>
      <w:r>
        <w:rPr>
          <w:rFonts w:ascii="Times New Roman" w:hAnsi="Times New Roman"/>
          <w:szCs w:val="24"/>
        </w:rPr>
        <w:t>,</w:t>
      </w:r>
      <w:proofErr w:type="gramEnd"/>
      <w:r w:rsidR="00ED5621" w:rsidRPr="00D6457A">
        <w:rPr>
          <w:rFonts w:ascii="Times New Roman" w:hAnsi="Times New Roman"/>
          <w:szCs w:val="24"/>
        </w:rPr>
        <w:t xml:space="preserve"> (2018b)</w:t>
      </w:r>
      <w:r>
        <w:rPr>
          <w:rFonts w:ascii="Times New Roman" w:hAnsi="Times New Roman"/>
          <w:szCs w:val="24"/>
        </w:rPr>
        <w:t>,</w:t>
      </w:r>
      <w:r w:rsidR="00ED5621" w:rsidRPr="00D6457A">
        <w:rPr>
          <w:rFonts w:ascii="Times New Roman" w:hAnsi="Times New Roman"/>
          <w:szCs w:val="24"/>
        </w:rPr>
        <w:t xml:space="preserve"> </w:t>
      </w:r>
      <w:r w:rsidR="00ED5621" w:rsidRPr="00D6457A">
        <w:rPr>
          <w:rFonts w:ascii="Times New Roman" w:hAnsi="Times New Roman"/>
          <w:b/>
          <w:szCs w:val="24"/>
        </w:rPr>
        <w:t>KOP Bölgesi</w:t>
      </w:r>
      <w:r w:rsidR="00ED5621" w:rsidRPr="00D6457A">
        <w:rPr>
          <w:rFonts w:ascii="Times New Roman" w:hAnsi="Times New Roman"/>
          <w:szCs w:val="24"/>
        </w:rPr>
        <w:t xml:space="preserve"> </w:t>
      </w:r>
      <w:r w:rsidR="00ED5621" w:rsidRPr="00D6457A">
        <w:rPr>
          <w:rFonts w:ascii="Times New Roman" w:hAnsi="Times New Roman"/>
          <w:b/>
          <w:szCs w:val="24"/>
        </w:rPr>
        <w:t xml:space="preserve">Girişimcilik ve Yenilik İhtiyaç Analizi, </w:t>
      </w:r>
      <w:r w:rsidR="00E92371" w:rsidRPr="00E92371">
        <w:rPr>
          <w:rFonts w:ascii="Times New Roman" w:hAnsi="Times New Roman"/>
          <w:szCs w:val="24"/>
        </w:rPr>
        <w:t>T. C.</w:t>
      </w:r>
      <w:r w:rsidR="00E92371">
        <w:rPr>
          <w:rFonts w:ascii="Times New Roman" w:hAnsi="Times New Roman"/>
          <w:b/>
          <w:szCs w:val="24"/>
        </w:rPr>
        <w:t xml:space="preserve"> </w:t>
      </w:r>
      <w:r w:rsidR="00ED5621" w:rsidRPr="00D6457A">
        <w:rPr>
          <w:rFonts w:ascii="Times New Roman" w:hAnsi="Times New Roman"/>
          <w:iCs/>
          <w:szCs w:val="24"/>
        </w:rPr>
        <w:t>Kalkınma Bakanlığı</w:t>
      </w:r>
      <w:r w:rsidR="00ED5621" w:rsidRPr="00D6457A">
        <w:rPr>
          <w:rFonts w:ascii="Times New Roman" w:hAnsi="Times New Roman"/>
          <w:szCs w:val="24"/>
        </w:rPr>
        <w:t xml:space="preserve"> Konya Ovası Projesi (KOP) Bölge Kalkınma İdaresi Başkanlığı, Konya.</w:t>
      </w:r>
    </w:p>
    <w:p w14:paraId="6CFBAA16" w14:textId="77777777" w:rsidR="00A43148" w:rsidRPr="00A73C4C" w:rsidRDefault="00A43148" w:rsidP="00D6457A">
      <w:pPr>
        <w:widowControl w:val="0"/>
        <w:spacing w:before="120" w:afterLines="120" w:after="288" w:line="240" w:lineRule="auto"/>
        <w:rPr>
          <w:rFonts w:ascii="Times New Roman" w:hAnsi="Times New Roman"/>
          <w:szCs w:val="24"/>
        </w:rPr>
      </w:pPr>
    </w:p>
    <w:p w14:paraId="49A0166E" w14:textId="77777777" w:rsidR="00F34E6C" w:rsidRPr="00A73C4C" w:rsidRDefault="00F34E6C" w:rsidP="00AC7485">
      <w:pPr>
        <w:widowControl w:val="0"/>
        <w:spacing w:before="120"/>
        <w:rPr>
          <w:rFonts w:ascii="Times New Roman" w:hAnsi="Times New Roman"/>
          <w:szCs w:val="24"/>
        </w:rPr>
        <w:sectPr w:rsidR="00F34E6C" w:rsidRPr="00A73C4C" w:rsidSect="00A204D6">
          <w:pgSz w:w="11900" w:h="16840"/>
          <w:pgMar w:top="1440" w:right="1440" w:bottom="1440" w:left="1440" w:header="708" w:footer="708" w:gutter="0"/>
          <w:cols w:space="708"/>
          <w:docGrid w:linePitch="360"/>
        </w:sectPr>
      </w:pPr>
    </w:p>
    <w:p w14:paraId="46A8F952" w14:textId="2542A9BE" w:rsidR="002B0E00" w:rsidRPr="00A73C4C" w:rsidRDefault="002B0E00" w:rsidP="00513F4E">
      <w:pPr>
        <w:pStyle w:val="ListeParagraf"/>
        <w:widowControl w:val="0"/>
        <w:spacing w:before="120"/>
        <w:contextualSpacing w:val="0"/>
        <w:rPr>
          <w:rFonts w:ascii="Times New Roman" w:hAnsi="Times New Roman"/>
          <w:szCs w:val="24"/>
        </w:rPr>
      </w:pPr>
    </w:p>
    <w:p w14:paraId="739CC9C0" w14:textId="22CC36C2" w:rsidR="008D3EE2" w:rsidRPr="00A73C4C" w:rsidRDefault="00E529BF" w:rsidP="00F142AB">
      <w:pPr>
        <w:pStyle w:val="KonuBal"/>
        <w:rPr>
          <w:rFonts w:ascii="Times New Roman" w:hAnsi="Times New Roman" w:cs="Times New Roman"/>
          <w:sz w:val="24"/>
          <w:szCs w:val="24"/>
        </w:rPr>
      </w:pPr>
      <w:bookmarkStart w:id="47" w:name="_Toc514017459"/>
      <w:r>
        <w:rPr>
          <w:rFonts w:ascii="Times New Roman" w:hAnsi="Times New Roman" w:cs="Times New Roman"/>
          <w:sz w:val="24"/>
          <w:szCs w:val="24"/>
        </w:rPr>
        <w:t>Ek</w:t>
      </w:r>
      <w:r w:rsidR="00AC00E7">
        <w:rPr>
          <w:rFonts w:ascii="Times New Roman" w:hAnsi="Times New Roman" w:cs="Times New Roman"/>
          <w:sz w:val="24"/>
          <w:szCs w:val="24"/>
        </w:rPr>
        <w:t>1</w:t>
      </w:r>
      <w:r>
        <w:rPr>
          <w:rFonts w:ascii="Times New Roman" w:hAnsi="Times New Roman" w:cs="Times New Roman"/>
          <w:sz w:val="24"/>
          <w:szCs w:val="24"/>
        </w:rPr>
        <w:t>.</w:t>
      </w:r>
      <w:r w:rsidR="00395673" w:rsidRPr="00A73C4C">
        <w:rPr>
          <w:rFonts w:ascii="Times New Roman" w:hAnsi="Times New Roman" w:cs="Times New Roman"/>
          <w:sz w:val="24"/>
          <w:szCs w:val="24"/>
        </w:rPr>
        <w:t xml:space="preserve"> </w:t>
      </w:r>
      <w:r w:rsidR="00E41F4E" w:rsidRPr="00A73C4C">
        <w:rPr>
          <w:rFonts w:ascii="Times New Roman" w:hAnsi="Times New Roman" w:cs="Times New Roman"/>
          <w:sz w:val="24"/>
          <w:szCs w:val="24"/>
        </w:rPr>
        <w:t xml:space="preserve">Taslak </w:t>
      </w:r>
      <w:r w:rsidR="00395673" w:rsidRPr="00A73C4C">
        <w:rPr>
          <w:rFonts w:ascii="Times New Roman" w:hAnsi="Times New Roman" w:cs="Times New Roman"/>
          <w:sz w:val="24"/>
          <w:szCs w:val="24"/>
        </w:rPr>
        <w:t>Yenilik Merkezi İş Modeli</w:t>
      </w:r>
      <w:bookmarkEnd w:id="47"/>
    </w:p>
    <w:tbl>
      <w:tblPr>
        <w:tblStyle w:val="TabloKlavuzu"/>
        <w:tblW w:w="129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2951"/>
        <w:gridCol w:w="2563"/>
        <w:gridCol w:w="1455"/>
        <w:gridCol w:w="1096"/>
        <w:gridCol w:w="2663"/>
        <w:gridCol w:w="2269"/>
      </w:tblGrid>
      <w:tr w:rsidR="00513F4E" w:rsidRPr="00A73C4C" w14:paraId="033C9D56" w14:textId="77777777" w:rsidTr="00DB2FBA">
        <w:trPr>
          <w:trHeight w:val="3356"/>
        </w:trPr>
        <w:tc>
          <w:tcPr>
            <w:tcW w:w="2951" w:type="dxa"/>
            <w:vMerge w:val="restart"/>
            <w:shd w:val="clear" w:color="auto" w:fill="FFFFFF"/>
          </w:tcPr>
          <w:p w14:paraId="7E89D97E" w14:textId="7F148703" w:rsidR="00513F4E" w:rsidRPr="00A73C4C" w:rsidRDefault="00513F4E" w:rsidP="00C87B7D">
            <w:pPr>
              <w:rPr>
                <w:rFonts w:ascii="Times New Roman" w:hAnsi="Times New Roman"/>
                <w:b/>
                <w:szCs w:val="24"/>
              </w:rPr>
            </w:pPr>
            <w:r w:rsidRPr="00A73C4C">
              <w:rPr>
                <w:rFonts w:ascii="Times New Roman" w:hAnsi="Times New Roman"/>
                <w:b/>
                <w:szCs w:val="24"/>
              </w:rPr>
              <w:t>Temel Ortaklar</w:t>
            </w:r>
          </w:p>
          <w:p w14:paraId="0969BF12" w14:textId="2FECD43A" w:rsidR="00513F4E" w:rsidRPr="00A73C4C" w:rsidRDefault="00E529BF" w:rsidP="00513F4E">
            <w:pPr>
              <w:pStyle w:val="ListeParagraf"/>
              <w:numPr>
                <w:ilvl w:val="0"/>
                <w:numId w:val="24"/>
              </w:numPr>
              <w:spacing w:after="0" w:line="240" w:lineRule="auto"/>
              <w:jc w:val="left"/>
              <w:rPr>
                <w:rFonts w:ascii="Times New Roman" w:hAnsi="Times New Roman"/>
                <w:szCs w:val="24"/>
              </w:rPr>
            </w:pPr>
            <w:r>
              <w:rPr>
                <w:rFonts w:ascii="Times New Roman" w:hAnsi="Times New Roman"/>
                <w:szCs w:val="24"/>
              </w:rPr>
              <w:t>Yerel Yönetimler</w:t>
            </w:r>
          </w:p>
          <w:p w14:paraId="38D3D89A" w14:textId="24171D46" w:rsidR="00513F4E" w:rsidRPr="00A73C4C" w:rsidRDefault="00E529BF" w:rsidP="00513F4E">
            <w:pPr>
              <w:pStyle w:val="ListeParagraf"/>
              <w:numPr>
                <w:ilvl w:val="0"/>
                <w:numId w:val="24"/>
              </w:numPr>
              <w:spacing w:after="0" w:line="240" w:lineRule="auto"/>
              <w:jc w:val="left"/>
              <w:rPr>
                <w:rFonts w:ascii="Times New Roman" w:hAnsi="Times New Roman"/>
                <w:szCs w:val="24"/>
              </w:rPr>
            </w:pPr>
            <w:r>
              <w:rPr>
                <w:rFonts w:ascii="Times New Roman" w:hAnsi="Times New Roman"/>
                <w:szCs w:val="24"/>
              </w:rPr>
              <w:t>Sanayi ve Ticaret Odaları</w:t>
            </w:r>
          </w:p>
          <w:p w14:paraId="3229553A" w14:textId="536FCE40" w:rsidR="00513F4E" w:rsidRPr="00A73C4C" w:rsidRDefault="00E529BF" w:rsidP="00513F4E">
            <w:pPr>
              <w:pStyle w:val="ListeParagraf"/>
              <w:numPr>
                <w:ilvl w:val="0"/>
                <w:numId w:val="24"/>
              </w:numPr>
              <w:spacing w:after="0" w:line="240" w:lineRule="auto"/>
              <w:jc w:val="left"/>
              <w:rPr>
                <w:rFonts w:ascii="Times New Roman" w:hAnsi="Times New Roman"/>
                <w:szCs w:val="24"/>
              </w:rPr>
            </w:pPr>
            <w:r>
              <w:rPr>
                <w:rFonts w:ascii="Times New Roman" w:hAnsi="Times New Roman"/>
                <w:szCs w:val="24"/>
              </w:rPr>
              <w:t>Üniversiteler</w:t>
            </w:r>
          </w:p>
          <w:p w14:paraId="76B75E45" w14:textId="2C81A982" w:rsidR="00513F4E" w:rsidRPr="00A73C4C" w:rsidRDefault="00513F4E" w:rsidP="00513F4E">
            <w:pPr>
              <w:pStyle w:val="ListeParagraf"/>
              <w:numPr>
                <w:ilvl w:val="0"/>
                <w:numId w:val="24"/>
              </w:numPr>
              <w:spacing w:after="0" w:line="240" w:lineRule="auto"/>
              <w:jc w:val="left"/>
              <w:rPr>
                <w:rFonts w:ascii="Times New Roman" w:hAnsi="Times New Roman"/>
                <w:szCs w:val="24"/>
              </w:rPr>
            </w:pPr>
            <w:r w:rsidRPr="00A73C4C">
              <w:rPr>
                <w:rFonts w:ascii="Times New Roman" w:hAnsi="Times New Roman"/>
                <w:szCs w:val="24"/>
              </w:rPr>
              <w:t xml:space="preserve">Kamu </w:t>
            </w:r>
          </w:p>
          <w:p w14:paraId="73A872DA" w14:textId="0604DC6A" w:rsidR="00513F4E" w:rsidRPr="00A73C4C" w:rsidRDefault="00E529BF" w:rsidP="00513F4E">
            <w:pPr>
              <w:pStyle w:val="ListeParagraf"/>
              <w:numPr>
                <w:ilvl w:val="0"/>
                <w:numId w:val="24"/>
              </w:numPr>
              <w:spacing w:after="0" w:line="240" w:lineRule="auto"/>
              <w:jc w:val="left"/>
              <w:rPr>
                <w:rFonts w:ascii="Times New Roman" w:hAnsi="Times New Roman"/>
                <w:szCs w:val="24"/>
              </w:rPr>
            </w:pPr>
            <w:r>
              <w:rPr>
                <w:rFonts w:ascii="Times New Roman" w:hAnsi="Times New Roman"/>
                <w:szCs w:val="24"/>
              </w:rPr>
              <w:t>OSB’ler</w:t>
            </w:r>
          </w:p>
          <w:p w14:paraId="204B03B8" w14:textId="166E5530" w:rsidR="00513F4E" w:rsidRPr="00A73C4C" w:rsidRDefault="00E529BF" w:rsidP="00513F4E">
            <w:pPr>
              <w:pStyle w:val="ListeParagraf"/>
              <w:numPr>
                <w:ilvl w:val="0"/>
                <w:numId w:val="24"/>
              </w:numPr>
              <w:spacing w:after="0" w:line="240" w:lineRule="auto"/>
              <w:jc w:val="left"/>
              <w:rPr>
                <w:rFonts w:ascii="Times New Roman" w:hAnsi="Times New Roman"/>
                <w:szCs w:val="24"/>
              </w:rPr>
            </w:pPr>
            <w:r>
              <w:rPr>
                <w:rFonts w:ascii="Times New Roman" w:hAnsi="Times New Roman"/>
                <w:szCs w:val="24"/>
              </w:rPr>
              <w:t>Teknoparklar</w:t>
            </w:r>
          </w:p>
          <w:p w14:paraId="78DA5A52" w14:textId="110F181E" w:rsidR="00513F4E" w:rsidRPr="00A73C4C" w:rsidRDefault="00E529BF" w:rsidP="00513F4E">
            <w:pPr>
              <w:pStyle w:val="ListeParagraf"/>
              <w:numPr>
                <w:ilvl w:val="0"/>
                <w:numId w:val="24"/>
              </w:numPr>
              <w:spacing w:after="0" w:line="240" w:lineRule="auto"/>
              <w:jc w:val="left"/>
              <w:rPr>
                <w:rFonts w:ascii="Times New Roman" w:hAnsi="Times New Roman"/>
                <w:szCs w:val="24"/>
              </w:rPr>
            </w:pPr>
            <w:r>
              <w:rPr>
                <w:rFonts w:ascii="Times New Roman" w:hAnsi="Times New Roman"/>
                <w:szCs w:val="24"/>
              </w:rPr>
              <w:t>Araştırma Merkezleri</w:t>
            </w:r>
          </w:p>
          <w:p w14:paraId="3FB2C614" w14:textId="01FBF705" w:rsidR="00AD5B98" w:rsidRPr="00A73C4C" w:rsidRDefault="00E529BF" w:rsidP="00AD5B98">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Şirketler</w:t>
            </w:r>
          </w:p>
          <w:p w14:paraId="6DE6B285" w14:textId="065EFE32" w:rsidR="00AD5B98" w:rsidRPr="00A73C4C" w:rsidRDefault="00E529BF" w:rsidP="00AD5B98">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Teknopark</w:t>
            </w:r>
          </w:p>
          <w:p w14:paraId="465B9B71" w14:textId="46C8FB74" w:rsidR="00AD5B98" w:rsidRPr="00A73C4C" w:rsidRDefault="00E529BF" w:rsidP="00AD5B98">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TTO</w:t>
            </w:r>
          </w:p>
          <w:p w14:paraId="43671318" w14:textId="433ED62D" w:rsidR="00AD5B98" w:rsidRPr="00A73C4C" w:rsidRDefault="00E529BF" w:rsidP="00AD5B98">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Kuluçka</w:t>
            </w:r>
            <w:r w:rsidR="00AB7DCD">
              <w:rPr>
                <w:rFonts w:ascii="Times New Roman" w:hAnsi="Times New Roman"/>
                <w:szCs w:val="24"/>
              </w:rPr>
              <w:t xml:space="preserve"> Merkezleri</w:t>
            </w:r>
          </w:p>
          <w:p w14:paraId="64545FC6" w14:textId="330960A8" w:rsidR="00AD5B98" w:rsidRPr="00A73C4C" w:rsidRDefault="00E529BF" w:rsidP="00AD5B98">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Hızlandırıcı</w:t>
            </w:r>
            <w:r w:rsidR="00AB7DCD">
              <w:rPr>
                <w:rFonts w:ascii="Times New Roman" w:hAnsi="Times New Roman"/>
                <w:szCs w:val="24"/>
              </w:rPr>
              <w:t>lar</w:t>
            </w:r>
          </w:p>
          <w:p w14:paraId="6F5AD0C7" w14:textId="77777777" w:rsidR="00513F4E" w:rsidRPr="00A73C4C" w:rsidRDefault="00513F4E" w:rsidP="00AD5B98">
            <w:pPr>
              <w:pStyle w:val="ListeParagraf"/>
              <w:spacing w:after="0" w:line="240" w:lineRule="auto"/>
              <w:ind w:left="360"/>
              <w:jc w:val="left"/>
              <w:rPr>
                <w:rFonts w:ascii="Times New Roman" w:hAnsi="Times New Roman"/>
                <w:szCs w:val="24"/>
              </w:rPr>
            </w:pPr>
          </w:p>
        </w:tc>
        <w:tc>
          <w:tcPr>
            <w:tcW w:w="2563" w:type="dxa"/>
            <w:shd w:val="clear" w:color="auto" w:fill="FFFFFF"/>
          </w:tcPr>
          <w:p w14:paraId="7CD4899B" w14:textId="518C7407" w:rsidR="00513F4E" w:rsidRPr="00A73C4C" w:rsidRDefault="00513F4E" w:rsidP="00C87B7D">
            <w:pPr>
              <w:rPr>
                <w:rFonts w:ascii="Times New Roman" w:hAnsi="Times New Roman"/>
                <w:b/>
                <w:szCs w:val="24"/>
              </w:rPr>
            </w:pPr>
            <w:r w:rsidRPr="00A73C4C">
              <w:rPr>
                <w:rFonts w:ascii="Times New Roman" w:hAnsi="Times New Roman"/>
                <w:b/>
                <w:szCs w:val="24"/>
              </w:rPr>
              <w:t>Temel Faaliyetler</w:t>
            </w:r>
          </w:p>
          <w:p w14:paraId="6323656F" w14:textId="5C4A7F74" w:rsidR="00601B7B" w:rsidRPr="00A73C4C" w:rsidRDefault="00E529BF" w:rsidP="00601B7B">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Yenilik</w:t>
            </w:r>
            <w:r w:rsidR="00601B7B" w:rsidRPr="00A73C4C">
              <w:rPr>
                <w:rFonts w:ascii="Times New Roman" w:hAnsi="Times New Roman"/>
                <w:szCs w:val="24"/>
              </w:rPr>
              <w:t xml:space="preserve"> </w:t>
            </w:r>
          </w:p>
          <w:p w14:paraId="2C71E90E" w14:textId="51DC0455" w:rsidR="00601B7B" w:rsidRPr="00A73C4C" w:rsidRDefault="00601B7B" w:rsidP="00601B7B">
            <w:pPr>
              <w:pStyle w:val="ListeParagraf"/>
              <w:numPr>
                <w:ilvl w:val="0"/>
                <w:numId w:val="25"/>
              </w:numPr>
              <w:spacing w:after="0" w:line="240" w:lineRule="auto"/>
              <w:jc w:val="left"/>
              <w:rPr>
                <w:rFonts w:ascii="Times New Roman" w:hAnsi="Times New Roman"/>
                <w:szCs w:val="24"/>
              </w:rPr>
            </w:pPr>
            <w:r w:rsidRPr="00A73C4C">
              <w:rPr>
                <w:rFonts w:ascii="Times New Roman" w:hAnsi="Times New Roman"/>
                <w:szCs w:val="24"/>
              </w:rPr>
              <w:t>Uluslarar</w:t>
            </w:r>
            <w:r w:rsidR="00F5010B" w:rsidRPr="00A73C4C">
              <w:rPr>
                <w:rFonts w:ascii="Times New Roman" w:hAnsi="Times New Roman"/>
                <w:szCs w:val="24"/>
              </w:rPr>
              <w:t>a</w:t>
            </w:r>
            <w:r w:rsidR="00E529BF">
              <w:rPr>
                <w:rFonts w:ascii="Times New Roman" w:hAnsi="Times New Roman"/>
                <w:szCs w:val="24"/>
              </w:rPr>
              <w:t>sılaşma</w:t>
            </w:r>
          </w:p>
          <w:p w14:paraId="29068CEA" w14:textId="65AF8D93" w:rsidR="00601B7B" w:rsidRPr="00A73C4C" w:rsidRDefault="00E529BF" w:rsidP="00601B7B">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Network (Ağlar)</w:t>
            </w:r>
          </w:p>
          <w:p w14:paraId="7B58A3C7" w14:textId="64C6F72D" w:rsidR="00601B7B" w:rsidRPr="00A73C4C" w:rsidRDefault="00E529BF" w:rsidP="00601B7B">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 xml:space="preserve">Marka </w:t>
            </w:r>
            <w:r w:rsidR="00F63C16">
              <w:rPr>
                <w:rFonts w:ascii="Times New Roman" w:hAnsi="Times New Roman"/>
                <w:szCs w:val="24"/>
              </w:rPr>
              <w:t>Oluşturma</w:t>
            </w:r>
          </w:p>
          <w:p w14:paraId="00B007D5" w14:textId="3B1F64D5" w:rsidR="00513F4E" w:rsidRPr="00A73C4C" w:rsidRDefault="00E529BF" w:rsidP="00513F4E">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Patentlere İş Modeli</w:t>
            </w:r>
          </w:p>
          <w:p w14:paraId="7C29280E" w14:textId="5FB7DEEC" w:rsidR="00513F4E" w:rsidRPr="00A73C4C" w:rsidRDefault="00E529BF" w:rsidP="00513F4E">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Mentörlük</w:t>
            </w:r>
          </w:p>
          <w:p w14:paraId="60D836FC" w14:textId="63D2F9C1" w:rsidR="00513F4E" w:rsidRPr="00A73C4C" w:rsidRDefault="00E529BF" w:rsidP="00AD5B98">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İşbirliği</w:t>
            </w:r>
          </w:p>
        </w:tc>
        <w:tc>
          <w:tcPr>
            <w:tcW w:w="2551" w:type="dxa"/>
            <w:gridSpan w:val="2"/>
            <w:vMerge w:val="restart"/>
            <w:shd w:val="clear" w:color="auto" w:fill="FFFFFF"/>
          </w:tcPr>
          <w:p w14:paraId="75EE19CB" w14:textId="4B70D923" w:rsidR="00513F4E" w:rsidRPr="00A73C4C" w:rsidRDefault="00513F4E" w:rsidP="00513F4E">
            <w:pPr>
              <w:rPr>
                <w:rFonts w:ascii="Times New Roman" w:hAnsi="Times New Roman"/>
                <w:b/>
                <w:szCs w:val="24"/>
              </w:rPr>
            </w:pPr>
            <w:r w:rsidRPr="00A73C4C">
              <w:rPr>
                <w:rFonts w:ascii="Times New Roman" w:hAnsi="Times New Roman"/>
                <w:b/>
                <w:szCs w:val="24"/>
              </w:rPr>
              <w:t>Değer Önerisi</w:t>
            </w:r>
          </w:p>
          <w:p w14:paraId="0584FF98" w14:textId="77777777" w:rsidR="00513F4E" w:rsidRPr="00DF2AE6" w:rsidRDefault="00601B7B" w:rsidP="00DF2AE6">
            <w:pPr>
              <w:spacing w:after="0" w:line="240" w:lineRule="auto"/>
              <w:jc w:val="left"/>
              <w:rPr>
                <w:rFonts w:ascii="Times New Roman" w:hAnsi="Times New Roman"/>
                <w:szCs w:val="24"/>
              </w:rPr>
            </w:pPr>
            <w:r w:rsidRPr="00DF2AE6">
              <w:rPr>
                <w:rFonts w:ascii="Times New Roman" w:hAnsi="Times New Roman"/>
                <w:szCs w:val="24"/>
              </w:rPr>
              <w:t xml:space="preserve">Bölgenin </w:t>
            </w:r>
            <w:r w:rsidR="00AD5B98" w:rsidRPr="00DF2AE6">
              <w:rPr>
                <w:rFonts w:ascii="Times New Roman" w:hAnsi="Times New Roman"/>
                <w:szCs w:val="24"/>
              </w:rPr>
              <w:t xml:space="preserve">girişimcilik ve </w:t>
            </w:r>
            <w:r w:rsidRPr="00DF2AE6">
              <w:rPr>
                <w:rFonts w:ascii="Times New Roman" w:hAnsi="Times New Roman"/>
                <w:szCs w:val="24"/>
              </w:rPr>
              <w:t xml:space="preserve">yenilikçilik kapasitesini </w:t>
            </w:r>
            <w:r w:rsidR="00AD5B98" w:rsidRPr="00DF2AE6">
              <w:rPr>
                <w:rFonts w:ascii="Times New Roman" w:hAnsi="Times New Roman"/>
                <w:szCs w:val="24"/>
              </w:rPr>
              <w:t>geliştirmek içi</w:t>
            </w:r>
            <w:r w:rsidRPr="00DF2AE6">
              <w:rPr>
                <w:rFonts w:ascii="Times New Roman" w:hAnsi="Times New Roman"/>
                <w:szCs w:val="24"/>
              </w:rPr>
              <w:t>n ticarileşme</w:t>
            </w:r>
            <w:r w:rsidR="00AD5B98" w:rsidRPr="00DF2AE6">
              <w:rPr>
                <w:rFonts w:ascii="Times New Roman" w:hAnsi="Times New Roman"/>
                <w:szCs w:val="24"/>
              </w:rPr>
              <w:t>ye</w:t>
            </w:r>
            <w:r w:rsidRPr="00DF2AE6">
              <w:rPr>
                <w:rFonts w:ascii="Times New Roman" w:hAnsi="Times New Roman"/>
                <w:szCs w:val="24"/>
              </w:rPr>
              <w:t xml:space="preserve"> katkı</w:t>
            </w:r>
            <w:r w:rsidR="007A34CA" w:rsidRPr="00DF2AE6">
              <w:rPr>
                <w:rFonts w:ascii="Times New Roman" w:hAnsi="Times New Roman"/>
                <w:szCs w:val="24"/>
              </w:rPr>
              <w:t xml:space="preserve"> </w:t>
            </w:r>
            <w:r w:rsidR="00E529BF" w:rsidRPr="00DF2AE6">
              <w:rPr>
                <w:rFonts w:ascii="Times New Roman" w:hAnsi="Times New Roman"/>
                <w:szCs w:val="24"/>
              </w:rPr>
              <w:t>sağlamak</w:t>
            </w:r>
          </w:p>
          <w:p w14:paraId="0787CDDA" w14:textId="77777777" w:rsidR="00AB7DCD" w:rsidRDefault="00AB7DCD" w:rsidP="00DF2AE6">
            <w:pPr>
              <w:spacing w:after="0" w:line="240" w:lineRule="auto"/>
              <w:jc w:val="left"/>
              <w:rPr>
                <w:rFonts w:ascii="Times New Roman" w:hAnsi="Times New Roman"/>
                <w:szCs w:val="24"/>
              </w:rPr>
            </w:pPr>
          </w:p>
          <w:p w14:paraId="1327EBF2" w14:textId="4E76C272" w:rsidR="00AB7DCD" w:rsidRPr="00DF2AE6" w:rsidRDefault="00AB7DCD" w:rsidP="00DF2AE6">
            <w:pPr>
              <w:spacing w:after="0" w:line="240" w:lineRule="auto"/>
              <w:jc w:val="left"/>
              <w:rPr>
                <w:rFonts w:ascii="Times New Roman" w:hAnsi="Times New Roman"/>
                <w:szCs w:val="24"/>
              </w:rPr>
            </w:pPr>
            <w:r w:rsidRPr="00DF2AE6">
              <w:rPr>
                <w:rFonts w:ascii="Times New Roman" w:hAnsi="Times New Roman"/>
                <w:szCs w:val="24"/>
              </w:rPr>
              <w:t>Yenilik ve Girişimcilik Faaliyetlerinde var olan sosyal sermayenin geliştirilmesi ve etkin kullanımını sağlamak</w:t>
            </w:r>
          </w:p>
        </w:tc>
        <w:tc>
          <w:tcPr>
            <w:tcW w:w="2663" w:type="dxa"/>
            <w:shd w:val="clear" w:color="auto" w:fill="FFFFFF"/>
          </w:tcPr>
          <w:p w14:paraId="1AE70F2A" w14:textId="48B23C0D" w:rsidR="00513F4E" w:rsidRPr="00A73C4C" w:rsidRDefault="00513F4E" w:rsidP="00513F4E">
            <w:pPr>
              <w:rPr>
                <w:rFonts w:ascii="Times New Roman" w:hAnsi="Times New Roman"/>
                <w:b/>
                <w:szCs w:val="24"/>
              </w:rPr>
            </w:pPr>
            <w:r w:rsidRPr="00A73C4C">
              <w:rPr>
                <w:rFonts w:ascii="Times New Roman" w:hAnsi="Times New Roman"/>
                <w:b/>
                <w:szCs w:val="24"/>
              </w:rPr>
              <w:t>Müşteri İlişkileri</w:t>
            </w:r>
          </w:p>
          <w:p w14:paraId="2D3D7315" w14:textId="55F9C82F" w:rsidR="00513F4E" w:rsidRPr="00A73C4C" w:rsidRDefault="00AD5B98" w:rsidP="00513F4E">
            <w:pPr>
              <w:pStyle w:val="ListeParagraf"/>
              <w:numPr>
                <w:ilvl w:val="0"/>
                <w:numId w:val="28"/>
              </w:numPr>
              <w:spacing w:after="0" w:line="240" w:lineRule="auto"/>
              <w:jc w:val="left"/>
              <w:rPr>
                <w:rFonts w:ascii="Times New Roman" w:hAnsi="Times New Roman"/>
                <w:szCs w:val="24"/>
              </w:rPr>
            </w:pPr>
            <w:r w:rsidRPr="00A73C4C">
              <w:rPr>
                <w:rFonts w:ascii="Times New Roman" w:hAnsi="Times New Roman"/>
                <w:szCs w:val="24"/>
              </w:rPr>
              <w:t>Yüzyüze</w:t>
            </w:r>
            <w:r w:rsidR="00E529BF">
              <w:rPr>
                <w:rFonts w:ascii="Times New Roman" w:hAnsi="Times New Roman"/>
                <w:szCs w:val="24"/>
              </w:rPr>
              <w:t xml:space="preserve"> İletişim</w:t>
            </w:r>
            <w:r w:rsidR="00513F4E" w:rsidRPr="00A73C4C">
              <w:rPr>
                <w:rFonts w:ascii="Times New Roman" w:hAnsi="Times New Roman"/>
                <w:szCs w:val="24"/>
              </w:rPr>
              <w:t xml:space="preserve"> </w:t>
            </w:r>
          </w:p>
          <w:p w14:paraId="00BFC913" w14:textId="41CC7419" w:rsidR="00AD5B98" w:rsidRPr="00A73C4C" w:rsidRDefault="00E529BF" w:rsidP="00513F4E">
            <w:pPr>
              <w:pStyle w:val="ListeParagraf"/>
              <w:numPr>
                <w:ilvl w:val="0"/>
                <w:numId w:val="28"/>
              </w:numPr>
              <w:spacing w:after="0" w:line="240" w:lineRule="auto"/>
              <w:jc w:val="left"/>
              <w:rPr>
                <w:rFonts w:ascii="Times New Roman" w:hAnsi="Times New Roman"/>
                <w:szCs w:val="24"/>
              </w:rPr>
            </w:pPr>
            <w:r>
              <w:rPr>
                <w:rFonts w:ascii="Times New Roman" w:hAnsi="Times New Roman"/>
                <w:szCs w:val="24"/>
              </w:rPr>
              <w:t>Anket ve Mülakatlar</w:t>
            </w:r>
          </w:p>
          <w:p w14:paraId="589193A0" w14:textId="692BC5C0" w:rsidR="00AD5B98" w:rsidRPr="00A73C4C" w:rsidRDefault="00E529BF" w:rsidP="00513F4E">
            <w:pPr>
              <w:pStyle w:val="ListeParagraf"/>
              <w:numPr>
                <w:ilvl w:val="0"/>
                <w:numId w:val="28"/>
              </w:numPr>
              <w:spacing w:after="0" w:line="240" w:lineRule="auto"/>
              <w:jc w:val="left"/>
              <w:rPr>
                <w:rFonts w:ascii="Times New Roman" w:hAnsi="Times New Roman"/>
                <w:szCs w:val="24"/>
              </w:rPr>
            </w:pPr>
            <w:r>
              <w:rPr>
                <w:rFonts w:ascii="Times New Roman" w:hAnsi="Times New Roman"/>
                <w:szCs w:val="24"/>
              </w:rPr>
              <w:t>Ortaklık</w:t>
            </w:r>
          </w:p>
          <w:p w14:paraId="2974C8A4" w14:textId="77777777" w:rsidR="00513F4E" w:rsidRPr="00A73C4C" w:rsidRDefault="00513F4E" w:rsidP="00C87B7D">
            <w:pPr>
              <w:pStyle w:val="ListeParagraf"/>
              <w:ind w:left="360"/>
              <w:rPr>
                <w:rFonts w:ascii="Times New Roman" w:hAnsi="Times New Roman"/>
                <w:szCs w:val="24"/>
              </w:rPr>
            </w:pPr>
          </w:p>
        </w:tc>
        <w:tc>
          <w:tcPr>
            <w:tcW w:w="2268" w:type="dxa"/>
            <w:vMerge w:val="restart"/>
            <w:shd w:val="clear" w:color="auto" w:fill="FFFFFF"/>
          </w:tcPr>
          <w:p w14:paraId="028CF7ED" w14:textId="28AC7FA7" w:rsidR="00513F4E" w:rsidRPr="00A73C4C" w:rsidRDefault="00513F4E" w:rsidP="00C87B7D">
            <w:pPr>
              <w:rPr>
                <w:rFonts w:ascii="Times New Roman" w:hAnsi="Times New Roman"/>
                <w:b/>
                <w:szCs w:val="24"/>
              </w:rPr>
            </w:pPr>
            <w:r w:rsidRPr="00A73C4C">
              <w:rPr>
                <w:rFonts w:ascii="Times New Roman" w:hAnsi="Times New Roman"/>
                <w:b/>
                <w:szCs w:val="24"/>
              </w:rPr>
              <w:t>Müşteri Seğmenti</w:t>
            </w:r>
          </w:p>
          <w:p w14:paraId="750FF1D3" w14:textId="544A84A8" w:rsidR="00513F4E" w:rsidRPr="00A73C4C" w:rsidRDefault="00513F4E" w:rsidP="00513F4E">
            <w:pPr>
              <w:pStyle w:val="ListeParagraf"/>
              <w:numPr>
                <w:ilvl w:val="0"/>
                <w:numId w:val="25"/>
              </w:numPr>
              <w:spacing w:after="0" w:line="240" w:lineRule="auto"/>
              <w:jc w:val="left"/>
              <w:rPr>
                <w:rFonts w:ascii="Times New Roman" w:hAnsi="Times New Roman"/>
                <w:szCs w:val="24"/>
              </w:rPr>
            </w:pPr>
            <w:r w:rsidRPr="00A73C4C">
              <w:rPr>
                <w:rFonts w:ascii="Times New Roman" w:hAnsi="Times New Roman"/>
                <w:szCs w:val="24"/>
              </w:rPr>
              <w:t>Startuplar</w:t>
            </w:r>
          </w:p>
          <w:p w14:paraId="7FBD12BD" w14:textId="26E8E6BA" w:rsidR="00513F4E" w:rsidRPr="00A73C4C" w:rsidRDefault="00513F4E" w:rsidP="00513F4E">
            <w:pPr>
              <w:pStyle w:val="ListeParagraf"/>
              <w:numPr>
                <w:ilvl w:val="0"/>
                <w:numId w:val="25"/>
              </w:numPr>
              <w:spacing w:after="0" w:line="240" w:lineRule="auto"/>
              <w:jc w:val="left"/>
              <w:rPr>
                <w:rFonts w:ascii="Times New Roman" w:hAnsi="Times New Roman"/>
                <w:szCs w:val="24"/>
              </w:rPr>
            </w:pPr>
            <w:r w:rsidRPr="00A73C4C">
              <w:rPr>
                <w:rFonts w:ascii="Times New Roman" w:hAnsi="Times New Roman"/>
                <w:szCs w:val="24"/>
              </w:rPr>
              <w:t>K</w:t>
            </w:r>
            <w:r w:rsidR="00E529BF">
              <w:rPr>
                <w:rFonts w:ascii="Times New Roman" w:hAnsi="Times New Roman"/>
                <w:szCs w:val="24"/>
              </w:rPr>
              <w:t>OBİ’ler</w:t>
            </w:r>
          </w:p>
          <w:p w14:paraId="1384DA9E" w14:textId="14FA396D" w:rsidR="00513F4E" w:rsidRPr="00A73C4C" w:rsidRDefault="00E529BF" w:rsidP="00513F4E">
            <w:pPr>
              <w:pStyle w:val="ListeParagraf"/>
              <w:numPr>
                <w:ilvl w:val="0"/>
                <w:numId w:val="25"/>
              </w:numPr>
              <w:spacing w:after="0" w:line="240" w:lineRule="auto"/>
              <w:jc w:val="left"/>
              <w:rPr>
                <w:rFonts w:ascii="Times New Roman" w:hAnsi="Times New Roman"/>
                <w:szCs w:val="24"/>
              </w:rPr>
            </w:pPr>
            <w:r>
              <w:rPr>
                <w:rFonts w:ascii="Times New Roman" w:hAnsi="Times New Roman"/>
                <w:szCs w:val="24"/>
              </w:rPr>
              <w:t>Büyük Firmalar</w:t>
            </w:r>
          </w:p>
          <w:p w14:paraId="75CE37B9" w14:textId="098EC6BF" w:rsidR="00513F4E" w:rsidRPr="00A73C4C" w:rsidRDefault="00513F4E" w:rsidP="00AD5B98">
            <w:pPr>
              <w:pStyle w:val="ListeParagraf"/>
              <w:spacing w:after="0" w:line="240" w:lineRule="auto"/>
              <w:ind w:left="360"/>
              <w:jc w:val="left"/>
              <w:rPr>
                <w:rFonts w:ascii="Times New Roman" w:hAnsi="Times New Roman"/>
                <w:szCs w:val="24"/>
              </w:rPr>
            </w:pPr>
          </w:p>
        </w:tc>
      </w:tr>
      <w:tr w:rsidR="00513F4E" w:rsidRPr="00A73C4C" w14:paraId="2A14A674" w14:textId="77777777" w:rsidTr="00DB2FBA">
        <w:trPr>
          <w:trHeight w:val="1603"/>
        </w:trPr>
        <w:tc>
          <w:tcPr>
            <w:tcW w:w="2951" w:type="dxa"/>
            <w:vMerge/>
            <w:shd w:val="clear" w:color="auto" w:fill="FFFFFF"/>
          </w:tcPr>
          <w:p w14:paraId="476C99B9" w14:textId="77777777" w:rsidR="00513F4E" w:rsidRPr="00A73C4C" w:rsidRDefault="00513F4E" w:rsidP="00C87B7D">
            <w:pPr>
              <w:rPr>
                <w:rFonts w:ascii="Times New Roman" w:hAnsi="Times New Roman"/>
                <w:szCs w:val="24"/>
              </w:rPr>
            </w:pPr>
          </w:p>
        </w:tc>
        <w:tc>
          <w:tcPr>
            <w:tcW w:w="2563" w:type="dxa"/>
            <w:shd w:val="clear" w:color="auto" w:fill="FFFFFF"/>
          </w:tcPr>
          <w:p w14:paraId="684FCC17" w14:textId="111B9192" w:rsidR="00513F4E" w:rsidRPr="00A73C4C" w:rsidRDefault="00513F4E" w:rsidP="00C87B7D">
            <w:pPr>
              <w:rPr>
                <w:rFonts w:ascii="Times New Roman" w:hAnsi="Times New Roman"/>
                <w:b/>
                <w:szCs w:val="24"/>
              </w:rPr>
            </w:pPr>
            <w:r w:rsidRPr="00A73C4C">
              <w:rPr>
                <w:rFonts w:ascii="Times New Roman" w:hAnsi="Times New Roman"/>
                <w:b/>
                <w:szCs w:val="24"/>
              </w:rPr>
              <w:t>Temel Kaynaklar</w:t>
            </w:r>
          </w:p>
          <w:p w14:paraId="58558245" w14:textId="3DCD679A" w:rsidR="00513F4E" w:rsidRPr="00A73C4C" w:rsidRDefault="00513F4E" w:rsidP="00513F4E">
            <w:pPr>
              <w:pStyle w:val="ListeParagraf"/>
              <w:numPr>
                <w:ilvl w:val="0"/>
                <w:numId w:val="26"/>
              </w:numPr>
              <w:spacing w:after="0" w:line="240" w:lineRule="auto"/>
              <w:jc w:val="left"/>
              <w:rPr>
                <w:rFonts w:ascii="Times New Roman" w:hAnsi="Times New Roman"/>
                <w:szCs w:val="24"/>
              </w:rPr>
            </w:pPr>
            <w:r w:rsidRPr="00A73C4C">
              <w:rPr>
                <w:rFonts w:ascii="Times New Roman" w:hAnsi="Times New Roman"/>
                <w:szCs w:val="24"/>
              </w:rPr>
              <w:t>Yönetici</w:t>
            </w:r>
          </w:p>
          <w:p w14:paraId="63736AD4" w14:textId="77777777" w:rsidR="00513F4E" w:rsidRPr="00A73C4C" w:rsidRDefault="00513F4E" w:rsidP="00513F4E">
            <w:pPr>
              <w:pStyle w:val="ListeParagraf"/>
              <w:numPr>
                <w:ilvl w:val="0"/>
                <w:numId w:val="26"/>
              </w:numPr>
              <w:spacing w:after="0" w:line="240" w:lineRule="auto"/>
              <w:jc w:val="left"/>
              <w:rPr>
                <w:rFonts w:ascii="Times New Roman" w:hAnsi="Times New Roman"/>
                <w:szCs w:val="24"/>
              </w:rPr>
            </w:pPr>
            <w:r w:rsidRPr="00A73C4C">
              <w:rPr>
                <w:rFonts w:ascii="Times New Roman" w:hAnsi="Times New Roman"/>
                <w:szCs w:val="24"/>
              </w:rPr>
              <w:t>Uzmanlar</w:t>
            </w:r>
          </w:p>
          <w:p w14:paraId="0C0C5C9C" w14:textId="51498218" w:rsidR="00513F4E" w:rsidRPr="00A73C4C" w:rsidRDefault="00513F4E" w:rsidP="00513F4E">
            <w:pPr>
              <w:pStyle w:val="ListeParagraf"/>
              <w:numPr>
                <w:ilvl w:val="0"/>
                <w:numId w:val="26"/>
              </w:numPr>
              <w:spacing w:after="0" w:line="240" w:lineRule="auto"/>
              <w:jc w:val="left"/>
              <w:rPr>
                <w:rFonts w:ascii="Times New Roman" w:hAnsi="Times New Roman"/>
                <w:szCs w:val="24"/>
              </w:rPr>
            </w:pPr>
            <w:r w:rsidRPr="00A73C4C">
              <w:rPr>
                <w:rFonts w:ascii="Times New Roman" w:hAnsi="Times New Roman"/>
                <w:szCs w:val="24"/>
              </w:rPr>
              <w:t>Mentör Ağı</w:t>
            </w:r>
          </w:p>
          <w:p w14:paraId="7E325B23" w14:textId="0B18709F" w:rsidR="00513F4E" w:rsidRPr="00A73C4C" w:rsidRDefault="00513F4E" w:rsidP="00513F4E">
            <w:pPr>
              <w:pStyle w:val="ListeParagraf"/>
              <w:numPr>
                <w:ilvl w:val="0"/>
                <w:numId w:val="26"/>
              </w:numPr>
              <w:spacing w:after="0" w:line="240" w:lineRule="auto"/>
              <w:jc w:val="left"/>
              <w:rPr>
                <w:rFonts w:ascii="Times New Roman" w:hAnsi="Times New Roman"/>
                <w:szCs w:val="24"/>
              </w:rPr>
            </w:pPr>
            <w:r w:rsidRPr="00A73C4C">
              <w:rPr>
                <w:rFonts w:ascii="Times New Roman" w:hAnsi="Times New Roman"/>
                <w:szCs w:val="24"/>
              </w:rPr>
              <w:t>Ofis</w:t>
            </w:r>
          </w:p>
        </w:tc>
        <w:tc>
          <w:tcPr>
            <w:tcW w:w="2551" w:type="dxa"/>
            <w:gridSpan w:val="2"/>
            <w:vMerge/>
            <w:shd w:val="clear" w:color="auto" w:fill="FFFFFF"/>
          </w:tcPr>
          <w:p w14:paraId="6CDF41ED" w14:textId="77777777" w:rsidR="00513F4E" w:rsidRPr="00A73C4C" w:rsidRDefault="00513F4E" w:rsidP="00C87B7D">
            <w:pPr>
              <w:rPr>
                <w:rFonts w:ascii="Times New Roman" w:hAnsi="Times New Roman"/>
                <w:szCs w:val="24"/>
              </w:rPr>
            </w:pPr>
          </w:p>
        </w:tc>
        <w:tc>
          <w:tcPr>
            <w:tcW w:w="2663" w:type="dxa"/>
            <w:shd w:val="clear" w:color="auto" w:fill="FFFFFF"/>
          </w:tcPr>
          <w:p w14:paraId="7B04EAD2" w14:textId="78B69FC0" w:rsidR="00513F4E" w:rsidRPr="00A73C4C" w:rsidRDefault="00513F4E" w:rsidP="00C87B7D">
            <w:pPr>
              <w:rPr>
                <w:rFonts w:ascii="Times New Roman" w:hAnsi="Times New Roman"/>
                <w:b/>
                <w:szCs w:val="24"/>
              </w:rPr>
            </w:pPr>
            <w:r w:rsidRPr="00A73C4C">
              <w:rPr>
                <w:rFonts w:ascii="Times New Roman" w:hAnsi="Times New Roman"/>
                <w:b/>
                <w:szCs w:val="24"/>
              </w:rPr>
              <w:t>Kanallar</w:t>
            </w:r>
          </w:p>
          <w:p w14:paraId="2F69D03D" w14:textId="379315AF" w:rsidR="00AD5B98" w:rsidRPr="00A73C4C" w:rsidRDefault="00E529BF" w:rsidP="00513F4E">
            <w:pPr>
              <w:pStyle w:val="ListeParagraf"/>
              <w:numPr>
                <w:ilvl w:val="0"/>
                <w:numId w:val="28"/>
              </w:numPr>
              <w:spacing w:after="0" w:line="240" w:lineRule="auto"/>
              <w:jc w:val="left"/>
              <w:rPr>
                <w:rFonts w:ascii="Times New Roman" w:hAnsi="Times New Roman"/>
                <w:szCs w:val="24"/>
              </w:rPr>
            </w:pPr>
            <w:r>
              <w:rPr>
                <w:rFonts w:ascii="Times New Roman" w:hAnsi="Times New Roman"/>
                <w:szCs w:val="24"/>
              </w:rPr>
              <w:t>Basın</w:t>
            </w:r>
          </w:p>
          <w:p w14:paraId="3A51D67D" w14:textId="59F2196B" w:rsidR="00AD5B98" w:rsidRPr="00A73C4C" w:rsidRDefault="00E529BF" w:rsidP="00513F4E">
            <w:pPr>
              <w:pStyle w:val="ListeParagraf"/>
              <w:numPr>
                <w:ilvl w:val="0"/>
                <w:numId w:val="28"/>
              </w:numPr>
              <w:spacing w:after="0" w:line="240" w:lineRule="auto"/>
              <w:jc w:val="left"/>
              <w:rPr>
                <w:rFonts w:ascii="Times New Roman" w:hAnsi="Times New Roman"/>
                <w:szCs w:val="24"/>
              </w:rPr>
            </w:pPr>
            <w:r>
              <w:rPr>
                <w:rFonts w:ascii="Times New Roman" w:hAnsi="Times New Roman"/>
                <w:szCs w:val="24"/>
              </w:rPr>
              <w:t>Bölgesel Veri Tabanları</w:t>
            </w:r>
          </w:p>
          <w:p w14:paraId="35283E67" w14:textId="77777777" w:rsidR="00AD5B98" w:rsidRPr="00A73C4C" w:rsidRDefault="00AD5B98" w:rsidP="00AD5B98">
            <w:pPr>
              <w:pStyle w:val="ListeParagraf"/>
              <w:spacing w:after="0" w:line="240" w:lineRule="auto"/>
              <w:ind w:left="360"/>
              <w:jc w:val="left"/>
              <w:rPr>
                <w:rFonts w:ascii="Times New Roman" w:hAnsi="Times New Roman"/>
                <w:szCs w:val="24"/>
              </w:rPr>
            </w:pPr>
          </w:p>
          <w:p w14:paraId="1012C1D9" w14:textId="77777777" w:rsidR="00513F4E" w:rsidRPr="00A73C4C" w:rsidRDefault="00513F4E" w:rsidP="00AC7485">
            <w:pPr>
              <w:pStyle w:val="ListeParagraf"/>
              <w:spacing w:after="0" w:line="240" w:lineRule="auto"/>
              <w:ind w:left="360"/>
              <w:jc w:val="left"/>
              <w:rPr>
                <w:rFonts w:ascii="Times New Roman" w:hAnsi="Times New Roman"/>
                <w:szCs w:val="24"/>
              </w:rPr>
            </w:pPr>
          </w:p>
        </w:tc>
        <w:tc>
          <w:tcPr>
            <w:tcW w:w="2268" w:type="dxa"/>
            <w:vMerge/>
            <w:shd w:val="clear" w:color="auto" w:fill="FFFFFF"/>
          </w:tcPr>
          <w:p w14:paraId="3AA3698A" w14:textId="77777777" w:rsidR="00513F4E" w:rsidRPr="00A73C4C" w:rsidRDefault="00513F4E" w:rsidP="00C87B7D">
            <w:pPr>
              <w:rPr>
                <w:rFonts w:ascii="Times New Roman" w:hAnsi="Times New Roman"/>
                <w:szCs w:val="24"/>
              </w:rPr>
            </w:pPr>
          </w:p>
        </w:tc>
      </w:tr>
      <w:tr w:rsidR="00513F4E" w:rsidRPr="00A73C4C" w14:paraId="6E3A129B" w14:textId="77777777" w:rsidTr="00DB2FBA">
        <w:trPr>
          <w:trHeight w:val="1301"/>
        </w:trPr>
        <w:tc>
          <w:tcPr>
            <w:tcW w:w="6969" w:type="dxa"/>
            <w:gridSpan w:val="3"/>
            <w:shd w:val="clear" w:color="auto" w:fill="FFFFFF"/>
          </w:tcPr>
          <w:p w14:paraId="149D34E5" w14:textId="69AC5B96" w:rsidR="00513F4E" w:rsidRPr="00A73C4C" w:rsidRDefault="00513F4E" w:rsidP="00C87B7D">
            <w:pPr>
              <w:rPr>
                <w:rFonts w:ascii="Times New Roman" w:hAnsi="Times New Roman"/>
                <w:b/>
                <w:szCs w:val="24"/>
              </w:rPr>
            </w:pPr>
            <w:r w:rsidRPr="00A73C4C">
              <w:rPr>
                <w:rFonts w:ascii="Times New Roman" w:hAnsi="Times New Roman"/>
                <w:b/>
                <w:szCs w:val="24"/>
              </w:rPr>
              <w:t>Maliyet Yapısı</w:t>
            </w:r>
          </w:p>
          <w:p w14:paraId="6E02E2F8" w14:textId="270ACE0A" w:rsidR="00513F4E" w:rsidRPr="00A73C4C" w:rsidRDefault="00E529BF" w:rsidP="00513F4E">
            <w:pPr>
              <w:pStyle w:val="ListeParagraf"/>
              <w:numPr>
                <w:ilvl w:val="0"/>
                <w:numId w:val="27"/>
              </w:numPr>
              <w:spacing w:after="0" w:line="240" w:lineRule="auto"/>
              <w:jc w:val="left"/>
              <w:rPr>
                <w:rFonts w:ascii="Times New Roman" w:hAnsi="Times New Roman"/>
                <w:szCs w:val="24"/>
              </w:rPr>
            </w:pPr>
            <w:r>
              <w:rPr>
                <w:rFonts w:ascii="Times New Roman" w:hAnsi="Times New Roman"/>
                <w:szCs w:val="24"/>
              </w:rPr>
              <w:t>Maaşlar</w:t>
            </w:r>
          </w:p>
          <w:p w14:paraId="7FCA439E" w14:textId="25EEBB9D" w:rsidR="00513F4E" w:rsidRPr="00A73C4C" w:rsidRDefault="00E529BF" w:rsidP="00513F4E">
            <w:pPr>
              <w:pStyle w:val="ListeParagraf"/>
              <w:numPr>
                <w:ilvl w:val="0"/>
                <w:numId w:val="27"/>
              </w:numPr>
              <w:spacing w:after="0" w:line="240" w:lineRule="auto"/>
              <w:jc w:val="left"/>
              <w:rPr>
                <w:rFonts w:ascii="Times New Roman" w:hAnsi="Times New Roman"/>
                <w:szCs w:val="24"/>
              </w:rPr>
            </w:pPr>
            <w:r>
              <w:rPr>
                <w:rFonts w:ascii="Times New Roman" w:hAnsi="Times New Roman"/>
                <w:szCs w:val="24"/>
              </w:rPr>
              <w:t>Ofis Kiraları</w:t>
            </w:r>
          </w:p>
          <w:p w14:paraId="10504F59" w14:textId="7452653B" w:rsidR="00513F4E" w:rsidRPr="00A73C4C" w:rsidRDefault="00E529BF" w:rsidP="00C87B7D">
            <w:pPr>
              <w:pStyle w:val="ListeParagraf"/>
              <w:numPr>
                <w:ilvl w:val="0"/>
                <w:numId w:val="27"/>
              </w:numPr>
              <w:spacing w:after="0" w:line="240" w:lineRule="auto"/>
              <w:jc w:val="left"/>
              <w:rPr>
                <w:rFonts w:ascii="Times New Roman" w:hAnsi="Times New Roman"/>
                <w:szCs w:val="24"/>
              </w:rPr>
            </w:pPr>
            <w:r>
              <w:rPr>
                <w:rFonts w:ascii="Times New Roman" w:hAnsi="Times New Roman"/>
                <w:szCs w:val="24"/>
              </w:rPr>
              <w:t>Kırtasiye Gibi Giderler</w:t>
            </w:r>
          </w:p>
        </w:tc>
        <w:tc>
          <w:tcPr>
            <w:tcW w:w="6028" w:type="dxa"/>
            <w:gridSpan w:val="3"/>
            <w:shd w:val="clear" w:color="auto" w:fill="FFFFFF"/>
          </w:tcPr>
          <w:p w14:paraId="5EA81CB8" w14:textId="1442899F" w:rsidR="00513F4E" w:rsidRPr="00A73C4C" w:rsidRDefault="00513F4E" w:rsidP="00C87B7D">
            <w:pPr>
              <w:rPr>
                <w:rFonts w:ascii="Times New Roman" w:hAnsi="Times New Roman"/>
                <w:b/>
                <w:szCs w:val="24"/>
              </w:rPr>
            </w:pPr>
            <w:r w:rsidRPr="00A73C4C">
              <w:rPr>
                <w:rFonts w:ascii="Times New Roman" w:hAnsi="Times New Roman"/>
                <w:b/>
                <w:szCs w:val="24"/>
              </w:rPr>
              <w:t>Gelir Akışı</w:t>
            </w:r>
          </w:p>
          <w:p w14:paraId="7262A438" w14:textId="77777777" w:rsidR="00513F4E" w:rsidRPr="00A73C4C" w:rsidRDefault="00513F4E" w:rsidP="00513F4E">
            <w:pPr>
              <w:pStyle w:val="ListeParagraf"/>
              <w:numPr>
                <w:ilvl w:val="0"/>
                <w:numId w:val="25"/>
              </w:numPr>
              <w:spacing w:after="0" w:line="240" w:lineRule="auto"/>
              <w:jc w:val="left"/>
              <w:rPr>
                <w:rFonts w:ascii="Times New Roman" w:hAnsi="Times New Roman"/>
                <w:szCs w:val="24"/>
              </w:rPr>
            </w:pPr>
            <w:r w:rsidRPr="00A73C4C">
              <w:rPr>
                <w:rFonts w:ascii="Times New Roman" w:hAnsi="Times New Roman"/>
                <w:szCs w:val="24"/>
              </w:rPr>
              <w:t>Kamu Destekleri</w:t>
            </w:r>
          </w:p>
          <w:p w14:paraId="4D42EF54" w14:textId="77777777" w:rsidR="00513F4E" w:rsidRPr="00A73C4C" w:rsidRDefault="00513F4E" w:rsidP="00513F4E">
            <w:pPr>
              <w:pStyle w:val="ListeParagraf"/>
              <w:numPr>
                <w:ilvl w:val="0"/>
                <w:numId w:val="25"/>
              </w:numPr>
              <w:spacing w:after="0" w:line="240" w:lineRule="auto"/>
              <w:jc w:val="left"/>
              <w:rPr>
                <w:rFonts w:ascii="Times New Roman" w:hAnsi="Times New Roman"/>
                <w:szCs w:val="24"/>
              </w:rPr>
            </w:pPr>
            <w:r w:rsidRPr="00A73C4C">
              <w:rPr>
                <w:rFonts w:ascii="Times New Roman" w:hAnsi="Times New Roman"/>
                <w:szCs w:val="24"/>
              </w:rPr>
              <w:t>Ticarileşme Gelirleri</w:t>
            </w:r>
          </w:p>
          <w:p w14:paraId="0062ED66" w14:textId="50503EE3" w:rsidR="00513F4E" w:rsidRPr="00A73C4C" w:rsidRDefault="00513F4E" w:rsidP="00513F4E">
            <w:pPr>
              <w:pStyle w:val="ListeParagraf"/>
              <w:numPr>
                <w:ilvl w:val="0"/>
                <w:numId w:val="25"/>
              </w:numPr>
              <w:spacing w:after="0" w:line="240" w:lineRule="auto"/>
              <w:jc w:val="left"/>
              <w:rPr>
                <w:rFonts w:ascii="Times New Roman" w:hAnsi="Times New Roman"/>
                <w:szCs w:val="24"/>
              </w:rPr>
            </w:pPr>
            <w:r w:rsidRPr="00A73C4C">
              <w:rPr>
                <w:rFonts w:ascii="Times New Roman" w:hAnsi="Times New Roman"/>
                <w:szCs w:val="24"/>
              </w:rPr>
              <w:t>İşbi</w:t>
            </w:r>
            <w:r w:rsidR="00AC7485" w:rsidRPr="00A73C4C">
              <w:rPr>
                <w:rFonts w:ascii="Times New Roman" w:hAnsi="Times New Roman"/>
                <w:szCs w:val="24"/>
              </w:rPr>
              <w:t>r</w:t>
            </w:r>
            <w:r w:rsidRPr="00A73C4C">
              <w:rPr>
                <w:rFonts w:ascii="Times New Roman" w:hAnsi="Times New Roman"/>
                <w:szCs w:val="24"/>
              </w:rPr>
              <w:t>liği ve Mentorlük Hizmet Bedelleri</w:t>
            </w:r>
          </w:p>
        </w:tc>
      </w:tr>
    </w:tbl>
    <w:p w14:paraId="76B22CE6" w14:textId="18302F32" w:rsidR="00513F4E" w:rsidRPr="00A73C4C" w:rsidRDefault="00513F4E" w:rsidP="00C767CF">
      <w:pPr>
        <w:rPr>
          <w:rFonts w:ascii="Times New Roman" w:hAnsi="Times New Roman"/>
          <w:szCs w:val="24"/>
        </w:rPr>
      </w:pPr>
    </w:p>
    <w:sectPr w:rsidR="00513F4E" w:rsidRPr="00A73C4C" w:rsidSect="00513F4E">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86365" w14:textId="77777777" w:rsidR="00690F2D" w:rsidRDefault="00690F2D" w:rsidP="00F40FE3">
      <w:pPr>
        <w:spacing w:after="0" w:line="240" w:lineRule="auto"/>
      </w:pPr>
      <w:r>
        <w:separator/>
      </w:r>
    </w:p>
  </w:endnote>
  <w:endnote w:type="continuationSeparator" w:id="0">
    <w:p w14:paraId="5C1A993A" w14:textId="77777777" w:rsidR="00690F2D" w:rsidRDefault="00690F2D" w:rsidP="00F4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NewRomanPSMT">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438051172"/>
      <w:docPartObj>
        <w:docPartGallery w:val="Page Numbers (Bottom of Page)"/>
        <w:docPartUnique/>
      </w:docPartObj>
    </w:sdtPr>
    <w:sdtEndPr>
      <w:rPr>
        <w:rStyle w:val="SayfaNumaras"/>
      </w:rPr>
    </w:sdtEndPr>
    <w:sdtContent>
      <w:p w14:paraId="7A990DD3" w14:textId="0AB87F9F" w:rsidR="00C90BEC" w:rsidRDefault="00C90BEC" w:rsidP="00AE0359">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5A1BE124" w14:textId="77777777" w:rsidR="00C90BEC" w:rsidRDefault="00C90BE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02653476"/>
      <w:docPartObj>
        <w:docPartGallery w:val="Page Numbers (Bottom of Page)"/>
        <w:docPartUnique/>
      </w:docPartObj>
    </w:sdtPr>
    <w:sdtEndPr>
      <w:rPr>
        <w:rStyle w:val="SayfaNumaras"/>
      </w:rPr>
    </w:sdtEndPr>
    <w:sdtContent>
      <w:p w14:paraId="0598D0AC" w14:textId="76BD796D" w:rsidR="00C90BEC" w:rsidRDefault="00C90BEC" w:rsidP="00AE0359">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287DB0">
          <w:rPr>
            <w:rStyle w:val="SayfaNumaras"/>
            <w:noProof/>
          </w:rPr>
          <w:t>20</w:t>
        </w:r>
        <w:r>
          <w:rPr>
            <w:rStyle w:val="SayfaNumaras"/>
          </w:rPr>
          <w:fldChar w:fldCharType="end"/>
        </w:r>
      </w:p>
    </w:sdtContent>
  </w:sdt>
  <w:p w14:paraId="08FDA468" w14:textId="77777777" w:rsidR="00C90BEC" w:rsidRDefault="00C90BE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8A02F" w14:textId="77777777" w:rsidR="00690F2D" w:rsidRDefault="00690F2D" w:rsidP="00F40FE3">
      <w:pPr>
        <w:spacing w:after="0" w:line="240" w:lineRule="auto"/>
      </w:pPr>
      <w:r>
        <w:separator/>
      </w:r>
    </w:p>
  </w:footnote>
  <w:footnote w:type="continuationSeparator" w:id="0">
    <w:p w14:paraId="12B202C4" w14:textId="77777777" w:rsidR="00690F2D" w:rsidRDefault="00690F2D" w:rsidP="00F40FE3">
      <w:pPr>
        <w:spacing w:after="0" w:line="240" w:lineRule="auto"/>
      </w:pPr>
      <w:r>
        <w:continuationSeparator/>
      </w:r>
    </w:p>
  </w:footnote>
  <w:footnote w:id="1">
    <w:p w14:paraId="73972185" w14:textId="5434BB28" w:rsidR="00287DB0" w:rsidRPr="00287DB0" w:rsidRDefault="00C33D32" w:rsidP="00287DB0">
      <w:pPr>
        <w:autoSpaceDE w:val="0"/>
        <w:autoSpaceDN w:val="0"/>
        <w:adjustRightInd w:val="0"/>
        <w:spacing w:after="0" w:line="240" w:lineRule="auto"/>
        <w:jc w:val="left"/>
        <w:rPr>
          <w:rFonts w:ascii="Times New Roman" w:hAnsi="Times New Roman"/>
          <w:i/>
          <w:sz w:val="22"/>
        </w:rPr>
      </w:pPr>
      <w:r w:rsidRPr="00287DB0">
        <w:rPr>
          <w:rFonts w:ascii="Times New Roman" w:hAnsi="Times New Roman"/>
          <w:i/>
          <w:sz w:val="22"/>
        </w:rPr>
        <w:footnoteRef/>
      </w:r>
      <w:r w:rsidRPr="00287DB0">
        <w:rPr>
          <w:rFonts w:ascii="Times New Roman" w:hAnsi="Times New Roman"/>
          <w:i/>
          <w:sz w:val="22"/>
        </w:rPr>
        <w:t xml:space="preserve"> </w:t>
      </w:r>
      <w:r w:rsidR="00287DB0">
        <w:rPr>
          <w:rFonts w:ascii="Times New Roman" w:hAnsi="Times New Roman"/>
          <w:i/>
          <w:sz w:val="22"/>
        </w:rPr>
        <w:t>Bu ç</w:t>
      </w:r>
      <w:r w:rsidR="00287DB0" w:rsidRPr="00287DB0">
        <w:rPr>
          <w:rFonts w:ascii="Times New Roman" w:hAnsi="Times New Roman"/>
          <w:i/>
          <w:sz w:val="22"/>
        </w:rPr>
        <w:t>al</w:t>
      </w:r>
      <w:r w:rsidR="00287DB0" w:rsidRPr="00287DB0">
        <w:rPr>
          <w:rFonts w:ascii="Times New Roman" w:hAnsi="Times New Roman" w:hint="eastAsia"/>
          <w:i/>
          <w:sz w:val="22"/>
        </w:rPr>
        <w:t>ış</w:t>
      </w:r>
      <w:r w:rsidR="00287DB0" w:rsidRPr="00287DB0">
        <w:rPr>
          <w:rFonts w:ascii="Times New Roman" w:hAnsi="Times New Roman"/>
          <w:i/>
          <w:sz w:val="22"/>
        </w:rPr>
        <w:t>ma, May</w:t>
      </w:r>
      <w:r w:rsidR="00287DB0" w:rsidRPr="00287DB0">
        <w:rPr>
          <w:rFonts w:ascii="Times New Roman" w:hAnsi="Times New Roman" w:hint="eastAsia"/>
          <w:i/>
          <w:sz w:val="22"/>
        </w:rPr>
        <w:t>ı</w:t>
      </w:r>
      <w:r w:rsidR="00287DB0">
        <w:rPr>
          <w:rFonts w:ascii="Times New Roman" w:hAnsi="Times New Roman"/>
          <w:i/>
          <w:sz w:val="22"/>
        </w:rPr>
        <w:t>s 2018 tarihinden önce gerç</w:t>
      </w:r>
      <w:r w:rsidR="00287DB0" w:rsidRPr="00287DB0">
        <w:rPr>
          <w:rFonts w:ascii="Times New Roman" w:hAnsi="Times New Roman"/>
          <w:i/>
          <w:sz w:val="22"/>
        </w:rPr>
        <w:t>ekle</w:t>
      </w:r>
      <w:r w:rsidR="00287DB0" w:rsidRPr="00287DB0">
        <w:rPr>
          <w:rFonts w:ascii="Times New Roman" w:hAnsi="Times New Roman" w:hint="eastAsia"/>
          <w:i/>
          <w:sz w:val="22"/>
        </w:rPr>
        <w:t>ş</w:t>
      </w:r>
      <w:r w:rsidR="00287DB0" w:rsidRPr="00287DB0">
        <w:rPr>
          <w:rFonts w:ascii="Times New Roman" w:hAnsi="Times New Roman"/>
          <w:i/>
          <w:sz w:val="22"/>
        </w:rPr>
        <w:t>tirildi</w:t>
      </w:r>
      <w:r w:rsidR="00287DB0" w:rsidRPr="00287DB0">
        <w:rPr>
          <w:rFonts w:ascii="Times New Roman" w:hAnsi="Times New Roman" w:hint="eastAsia"/>
          <w:i/>
          <w:sz w:val="22"/>
        </w:rPr>
        <w:t>ğ</w:t>
      </w:r>
      <w:r w:rsidR="00287DB0">
        <w:rPr>
          <w:rFonts w:ascii="Times New Roman" w:hAnsi="Times New Roman"/>
          <w:i/>
          <w:sz w:val="22"/>
        </w:rPr>
        <w:t>i iç</w:t>
      </w:r>
      <w:r w:rsidR="00287DB0" w:rsidRPr="00287DB0">
        <w:rPr>
          <w:rFonts w:ascii="Times New Roman" w:hAnsi="Times New Roman"/>
          <w:i/>
          <w:sz w:val="22"/>
        </w:rPr>
        <w:t>in makalede Bakanl</w:t>
      </w:r>
      <w:r w:rsidR="00287DB0" w:rsidRPr="00287DB0">
        <w:rPr>
          <w:rFonts w:ascii="Times New Roman" w:hAnsi="Times New Roman" w:hint="eastAsia"/>
          <w:i/>
          <w:sz w:val="22"/>
        </w:rPr>
        <w:t>ı</w:t>
      </w:r>
      <w:r w:rsidR="00287DB0" w:rsidRPr="00287DB0">
        <w:rPr>
          <w:rFonts w:ascii="Times New Roman" w:hAnsi="Times New Roman"/>
          <w:i/>
          <w:sz w:val="22"/>
        </w:rPr>
        <w:t>klar</w:t>
      </w:r>
      <w:r w:rsidR="00287DB0" w:rsidRPr="00287DB0">
        <w:rPr>
          <w:rFonts w:ascii="Times New Roman" w:hAnsi="Times New Roman" w:hint="eastAsia"/>
          <w:i/>
          <w:sz w:val="22"/>
        </w:rPr>
        <w:t>ı</w:t>
      </w:r>
      <w:r w:rsidR="00287DB0" w:rsidRPr="00287DB0">
        <w:rPr>
          <w:rFonts w:ascii="Times New Roman" w:hAnsi="Times New Roman"/>
          <w:i/>
          <w:sz w:val="22"/>
        </w:rPr>
        <w:t>n o</w:t>
      </w:r>
    </w:p>
    <w:p w14:paraId="2CF8BF86" w14:textId="31F00CCE" w:rsidR="00C33D32" w:rsidRPr="00C33D32" w:rsidRDefault="00287DB0" w:rsidP="00287DB0">
      <w:pPr>
        <w:pStyle w:val="DipnotMetni"/>
        <w:rPr>
          <w:rFonts w:ascii="Times New Roman" w:hAnsi="Times New Roman"/>
          <w:i/>
          <w:sz w:val="22"/>
          <w:szCs w:val="22"/>
        </w:rPr>
      </w:pPr>
      <w:proofErr w:type="gramStart"/>
      <w:r>
        <w:rPr>
          <w:rFonts w:ascii="Times New Roman" w:hAnsi="Times New Roman"/>
          <w:i/>
          <w:sz w:val="22"/>
          <w:szCs w:val="22"/>
        </w:rPr>
        <w:t>dö</w:t>
      </w:r>
      <w:bookmarkStart w:id="1" w:name="_GoBack"/>
      <w:bookmarkEnd w:id="1"/>
      <w:r w:rsidRPr="00287DB0">
        <w:rPr>
          <w:rFonts w:ascii="Times New Roman" w:hAnsi="Times New Roman"/>
          <w:i/>
          <w:sz w:val="22"/>
          <w:szCs w:val="22"/>
        </w:rPr>
        <w:t>nemdeki</w:t>
      </w:r>
      <w:proofErr w:type="gramEnd"/>
      <w:r w:rsidRPr="00287DB0">
        <w:rPr>
          <w:rFonts w:ascii="Times New Roman" w:hAnsi="Times New Roman"/>
          <w:i/>
          <w:sz w:val="22"/>
          <w:szCs w:val="22"/>
        </w:rPr>
        <w:t xml:space="preserve"> isimleri kullan</w:t>
      </w:r>
      <w:r w:rsidRPr="00287DB0">
        <w:rPr>
          <w:rFonts w:ascii="Times New Roman" w:hAnsi="Times New Roman" w:hint="eastAsia"/>
          <w:i/>
          <w:sz w:val="22"/>
          <w:szCs w:val="22"/>
        </w:rPr>
        <w:t>ı</w:t>
      </w:r>
      <w:r w:rsidRPr="00287DB0">
        <w:rPr>
          <w:rFonts w:ascii="Times New Roman" w:hAnsi="Times New Roman"/>
          <w:i/>
          <w:sz w:val="22"/>
          <w:szCs w:val="22"/>
        </w:rPr>
        <w:t>lm</w:t>
      </w:r>
      <w:r w:rsidRPr="00287DB0">
        <w:rPr>
          <w:rFonts w:ascii="Times New Roman" w:hAnsi="Times New Roman" w:hint="eastAsia"/>
          <w:i/>
          <w:sz w:val="22"/>
          <w:szCs w:val="22"/>
        </w:rPr>
        <w:t>ış</w:t>
      </w:r>
      <w:r w:rsidRPr="00287DB0">
        <w:rPr>
          <w:rFonts w:ascii="Times New Roman" w:hAnsi="Times New Roman"/>
          <w:i/>
          <w:sz w:val="22"/>
          <w:szCs w:val="22"/>
        </w:rPr>
        <w:t>t</w:t>
      </w:r>
      <w:r w:rsidRPr="00287DB0">
        <w:rPr>
          <w:rFonts w:ascii="Times New Roman" w:hAnsi="Times New Roman" w:hint="eastAsia"/>
          <w:i/>
          <w:sz w:val="22"/>
          <w:szCs w:val="22"/>
        </w:rPr>
        <w:t>ı</w:t>
      </w:r>
      <w:r w:rsidRPr="00287DB0">
        <w:rPr>
          <w:rFonts w:ascii="Times New Roman" w:hAnsi="Times New Roman"/>
          <w:i/>
          <w:sz w:val="22"/>
          <w:szCs w:val="22"/>
        </w:rPr>
        <w:t>r.</w:t>
      </w:r>
    </w:p>
  </w:footnote>
  <w:footnote w:id="2">
    <w:p w14:paraId="7760080D" w14:textId="2C96D06F" w:rsidR="00C90BEC" w:rsidRPr="00E62B63" w:rsidRDefault="00C90BEC" w:rsidP="00C33D32">
      <w:pPr>
        <w:pStyle w:val="DipnotMetni"/>
        <w:spacing w:before="120" w:after="120"/>
        <w:rPr>
          <w:rFonts w:ascii="Times New Roman" w:hAnsi="Times New Roman"/>
          <w:b/>
          <w:i/>
          <w:sz w:val="22"/>
          <w:szCs w:val="22"/>
        </w:rPr>
      </w:pPr>
      <w:r w:rsidRPr="00E62B63">
        <w:rPr>
          <w:rStyle w:val="DipnotBavurusu"/>
          <w:rFonts w:ascii="Times New Roman" w:hAnsi="Times New Roman"/>
          <w:b/>
          <w:i/>
          <w:sz w:val="22"/>
          <w:szCs w:val="22"/>
        </w:rPr>
        <w:footnoteRef/>
      </w:r>
      <w:r w:rsidRPr="00E62B63">
        <w:rPr>
          <w:rFonts w:ascii="Times New Roman" w:hAnsi="Times New Roman"/>
          <w:b/>
          <w:i/>
          <w:sz w:val="22"/>
          <w:szCs w:val="22"/>
        </w:rPr>
        <w:t xml:space="preserve"> Mehmet CANSIZ, </w:t>
      </w:r>
      <w:r w:rsidR="00252047" w:rsidRPr="00252047">
        <w:rPr>
          <w:rFonts w:ascii="Times New Roman" w:hAnsi="Times New Roman"/>
          <w:i/>
          <w:sz w:val="22"/>
          <w:szCs w:val="22"/>
        </w:rPr>
        <w:t>Doç</w:t>
      </w:r>
      <w:r w:rsidR="00252047">
        <w:rPr>
          <w:rFonts w:ascii="Times New Roman" w:hAnsi="Times New Roman"/>
          <w:b/>
          <w:i/>
          <w:sz w:val="22"/>
          <w:szCs w:val="22"/>
        </w:rPr>
        <w:t xml:space="preserve">. </w:t>
      </w:r>
      <w:r w:rsidRPr="00E62B63">
        <w:rPr>
          <w:rFonts w:ascii="Times New Roman" w:hAnsi="Times New Roman"/>
          <w:i/>
          <w:sz w:val="22"/>
          <w:szCs w:val="22"/>
        </w:rPr>
        <w:t>Dr</w:t>
      </w:r>
      <w:proofErr w:type="gramStart"/>
      <w:r w:rsidRPr="00E62B63">
        <w:rPr>
          <w:rFonts w:ascii="Times New Roman" w:hAnsi="Times New Roman"/>
          <w:i/>
          <w:sz w:val="22"/>
          <w:szCs w:val="22"/>
        </w:rPr>
        <w:t>.,</w:t>
      </w:r>
      <w:proofErr w:type="gramEnd"/>
      <w:r w:rsidR="00451752">
        <w:rPr>
          <w:rFonts w:ascii="Times New Roman" w:hAnsi="Times New Roman"/>
          <w:i/>
          <w:sz w:val="22"/>
          <w:szCs w:val="22"/>
        </w:rPr>
        <w:t xml:space="preserve"> Hacettepe Üniversitesi, Endüst</w:t>
      </w:r>
      <w:r w:rsidRPr="00E62B63">
        <w:rPr>
          <w:rFonts w:ascii="Times New Roman" w:hAnsi="Times New Roman"/>
          <w:i/>
          <w:sz w:val="22"/>
          <w:szCs w:val="22"/>
        </w:rPr>
        <w:t>ri Mühendisliği Bölümü</w:t>
      </w:r>
      <w:r w:rsidR="00252047">
        <w:rPr>
          <w:rFonts w:ascii="Times New Roman" w:hAnsi="Times New Roman"/>
          <w:i/>
          <w:sz w:val="22"/>
          <w:szCs w:val="22"/>
        </w:rPr>
        <w:t>, Yarı Zamanlı Öğretim Görevlisi.</w:t>
      </w:r>
    </w:p>
  </w:footnote>
  <w:footnote w:id="3">
    <w:p w14:paraId="02EA26BF" w14:textId="07FD305B" w:rsidR="00C90BEC" w:rsidRPr="00E62B63" w:rsidRDefault="00C90BEC" w:rsidP="00C33D32">
      <w:pPr>
        <w:pStyle w:val="DipnotMetni"/>
        <w:spacing w:before="120" w:after="120"/>
        <w:rPr>
          <w:rFonts w:ascii="Times New Roman" w:hAnsi="Times New Roman"/>
          <w:b/>
          <w:i/>
          <w:sz w:val="22"/>
          <w:szCs w:val="22"/>
        </w:rPr>
      </w:pPr>
      <w:r w:rsidRPr="00E62B63">
        <w:rPr>
          <w:rStyle w:val="DipnotBavurusu"/>
          <w:rFonts w:ascii="Times New Roman" w:hAnsi="Times New Roman"/>
          <w:b/>
          <w:i/>
          <w:sz w:val="22"/>
          <w:szCs w:val="22"/>
        </w:rPr>
        <w:footnoteRef/>
      </w:r>
      <w:r w:rsidRPr="00E62B63">
        <w:rPr>
          <w:rFonts w:ascii="Times New Roman" w:hAnsi="Times New Roman"/>
          <w:b/>
          <w:i/>
          <w:sz w:val="22"/>
          <w:szCs w:val="22"/>
        </w:rPr>
        <w:t xml:space="preserve"> Zeynep KURNAZ, </w:t>
      </w:r>
      <w:r w:rsidRPr="00E62B63">
        <w:rPr>
          <w:rFonts w:ascii="Times New Roman" w:hAnsi="Times New Roman"/>
          <w:i/>
          <w:sz w:val="22"/>
          <w:szCs w:val="22"/>
        </w:rPr>
        <w:t>Dr</w:t>
      </w:r>
      <w:proofErr w:type="gramStart"/>
      <w:r w:rsidRPr="00E62B63">
        <w:rPr>
          <w:rFonts w:ascii="Times New Roman" w:hAnsi="Times New Roman"/>
          <w:i/>
          <w:sz w:val="22"/>
          <w:szCs w:val="22"/>
        </w:rPr>
        <w:t>.,</w:t>
      </w:r>
      <w:proofErr w:type="gramEnd"/>
      <w:r w:rsidRPr="00E62B63">
        <w:rPr>
          <w:rFonts w:ascii="Times New Roman" w:hAnsi="Times New Roman"/>
          <w:i/>
          <w:sz w:val="22"/>
          <w:szCs w:val="22"/>
        </w:rPr>
        <w:t xml:space="preserve">  Karabük Üniversitesi, Sosyoloji Bölümü</w:t>
      </w:r>
      <w:r>
        <w:rPr>
          <w:rFonts w:ascii="Times New Roman" w:hAnsi="Times New Roman"/>
          <w:i/>
          <w:sz w:val="22"/>
          <w:szCs w:val="22"/>
        </w:rPr>
        <w:t>.</w:t>
      </w:r>
    </w:p>
  </w:footnote>
  <w:footnote w:id="4">
    <w:p w14:paraId="56D58892" w14:textId="6D27E667" w:rsidR="00C90BEC" w:rsidRDefault="00C90BEC" w:rsidP="00C33D32">
      <w:pPr>
        <w:pStyle w:val="DipnotMetni"/>
        <w:spacing w:before="120" w:after="120"/>
        <w:rPr>
          <w:rFonts w:ascii="Times New Roman" w:hAnsi="Times New Roman"/>
          <w:i/>
          <w:sz w:val="22"/>
          <w:szCs w:val="22"/>
        </w:rPr>
      </w:pPr>
      <w:r w:rsidRPr="00E62B63">
        <w:rPr>
          <w:rStyle w:val="DipnotBavurusu"/>
          <w:rFonts w:ascii="Times New Roman" w:hAnsi="Times New Roman"/>
          <w:b/>
          <w:i/>
          <w:sz w:val="22"/>
          <w:szCs w:val="22"/>
        </w:rPr>
        <w:footnoteRef/>
      </w:r>
      <w:r w:rsidRPr="00E62B63">
        <w:rPr>
          <w:rFonts w:ascii="Times New Roman" w:hAnsi="Times New Roman"/>
          <w:b/>
          <w:i/>
          <w:sz w:val="22"/>
          <w:szCs w:val="22"/>
        </w:rPr>
        <w:t xml:space="preserve"> Nuri YAVAN, </w:t>
      </w:r>
      <w:r w:rsidRPr="00E62B63">
        <w:rPr>
          <w:rFonts w:ascii="Times New Roman" w:hAnsi="Times New Roman"/>
          <w:i/>
          <w:sz w:val="22"/>
          <w:szCs w:val="22"/>
        </w:rPr>
        <w:t>Doç. Dr</w:t>
      </w:r>
      <w:proofErr w:type="gramStart"/>
      <w:r w:rsidRPr="00E62B63">
        <w:rPr>
          <w:rFonts w:ascii="Times New Roman" w:hAnsi="Times New Roman"/>
          <w:i/>
          <w:sz w:val="22"/>
          <w:szCs w:val="22"/>
        </w:rPr>
        <w:t>.,</w:t>
      </w:r>
      <w:proofErr w:type="gramEnd"/>
      <w:r w:rsidRPr="00E62B63">
        <w:rPr>
          <w:rFonts w:ascii="Times New Roman" w:hAnsi="Times New Roman"/>
          <w:i/>
          <w:sz w:val="22"/>
          <w:szCs w:val="22"/>
        </w:rPr>
        <w:t xml:space="preserve"> Ankara Üniversitesi, Coğrafya Bölümü</w:t>
      </w:r>
      <w:r>
        <w:rPr>
          <w:rFonts w:ascii="Times New Roman" w:hAnsi="Times New Roman"/>
          <w:i/>
          <w:sz w:val="22"/>
          <w:szCs w:val="22"/>
        </w:rPr>
        <w:t>.</w:t>
      </w:r>
    </w:p>
    <w:p w14:paraId="2EBEF801" w14:textId="22B4762E" w:rsidR="00C90BEC" w:rsidRPr="00E1027F" w:rsidRDefault="00C90BEC" w:rsidP="00E1027F">
      <w:pPr>
        <w:pStyle w:val="DipnotMetni"/>
        <w:numPr>
          <w:ilvl w:val="0"/>
          <w:numId w:val="32"/>
        </w:numPr>
        <w:rPr>
          <w:rFonts w:ascii="Times New Roman" w:hAnsi="Times New Roman"/>
          <w:b/>
          <w:i/>
          <w:sz w:val="18"/>
          <w:szCs w:val="18"/>
        </w:rPr>
      </w:pPr>
      <w:r w:rsidRPr="00E1027F">
        <w:rPr>
          <w:rFonts w:ascii="Times New Roman" w:hAnsi="Times New Roman"/>
          <w:i/>
          <w:sz w:val="18"/>
          <w:szCs w:val="18"/>
        </w:rPr>
        <w:t>Makale Gönderim Tarihi: 11.06.2018 Kabul Tarihi: 22.06.2018</w:t>
      </w:r>
    </w:p>
  </w:footnote>
  <w:footnote w:id="5">
    <w:p w14:paraId="53CEFAB5" w14:textId="0E1352E5" w:rsidR="00C90BEC" w:rsidRPr="00424730" w:rsidRDefault="00C90BEC" w:rsidP="00A539CD">
      <w:pPr>
        <w:autoSpaceDE w:val="0"/>
        <w:autoSpaceDN w:val="0"/>
        <w:adjustRightInd w:val="0"/>
        <w:spacing w:before="120" w:line="240" w:lineRule="auto"/>
        <w:rPr>
          <w:rFonts w:cs="Arial"/>
          <w:sz w:val="18"/>
          <w:szCs w:val="18"/>
        </w:rPr>
      </w:pPr>
      <w:r w:rsidRPr="00424730">
        <w:rPr>
          <w:rStyle w:val="DipnotBavurusu"/>
          <w:rFonts w:cs="Arial"/>
          <w:sz w:val="18"/>
          <w:szCs w:val="18"/>
        </w:rPr>
        <w:footnoteRef/>
      </w:r>
      <w:r w:rsidRPr="00424730">
        <w:rPr>
          <w:rFonts w:cs="Arial"/>
          <w:sz w:val="18"/>
          <w:szCs w:val="18"/>
        </w:rPr>
        <w:t xml:space="preserve"> </w:t>
      </w:r>
      <w:r w:rsidRPr="00C52C4D">
        <w:rPr>
          <w:rFonts w:ascii="Times New Roman" w:hAnsi="Times New Roman"/>
          <w:i/>
          <w:sz w:val="22"/>
        </w:rPr>
        <w:t>Girişimcilik ve y</w:t>
      </w:r>
      <w:r>
        <w:rPr>
          <w:rFonts w:ascii="Times New Roman" w:hAnsi="Times New Roman"/>
          <w:i/>
          <w:sz w:val="22"/>
        </w:rPr>
        <w:t>enilikçilik üzerine yapılan bir</w:t>
      </w:r>
      <w:r w:rsidRPr="00C52C4D">
        <w:rPr>
          <w:rFonts w:ascii="Times New Roman" w:hAnsi="Times New Roman"/>
          <w:i/>
          <w:sz w:val="22"/>
        </w:rPr>
        <w:t xml:space="preserve">çok </w:t>
      </w:r>
      <w:proofErr w:type="gramStart"/>
      <w:r w:rsidRPr="00C52C4D">
        <w:rPr>
          <w:rFonts w:ascii="Times New Roman" w:hAnsi="Times New Roman"/>
          <w:i/>
          <w:sz w:val="22"/>
        </w:rPr>
        <w:t>ampirik</w:t>
      </w:r>
      <w:proofErr w:type="gramEnd"/>
      <w:r w:rsidRPr="00C52C4D">
        <w:rPr>
          <w:rFonts w:ascii="Times New Roman" w:hAnsi="Times New Roman"/>
          <w:i/>
          <w:sz w:val="22"/>
        </w:rPr>
        <w:t xml:space="preserve"> çalışmada, ekonomik büyüme ve istihdam artışının büyük bir bölümünün esasen “yenilikçi girişimler” tarafından sağlandığı belirtilmektedir (</w:t>
      </w:r>
      <w:r w:rsidRPr="00C52C4D">
        <w:rPr>
          <w:rFonts w:ascii="Times New Roman" w:hAnsi="Times New Roman"/>
          <w:i/>
          <w:color w:val="000000"/>
          <w:sz w:val="22"/>
          <w:lang w:eastAsia="tr-TR"/>
        </w:rPr>
        <w:t xml:space="preserve">Valliere ve Peterson, </w:t>
      </w:r>
      <w:r w:rsidRPr="00C52C4D">
        <w:rPr>
          <w:rFonts w:ascii="Times New Roman" w:hAnsi="Times New Roman"/>
          <w:i/>
          <w:sz w:val="22"/>
          <w:lang w:eastAsia="tr-TR"/>
        </w:rPr>
        <w:t>2009:</w:t>
      </w:r>
      <w:r>
        <w:rPr>
          <w:rFonts w:ascii="Times New Roman" w:hAnsi="Times New Roman"/>
          <w:i/>
          <w:sz w:val="22"/>
          <w:lang w:eastAsia="tr-TR"/>
        </w:rPr>
        <w:t xml:space="preserve"> </w:t>
      </w:r>
      <w:r w:rsidRPr="00C52C4D">
        <w:rPr>
          <w:rFonts w:ascii="Times New Roman" w:hAnsi="Times New Roman"/>
          <w:i/>
          <w:sz w:val="22"/>
          <w:lang w:eastAsia="tr-TR"/>
        </w:rPr>
        <w:t>459;</w:t>
      </w:r>
      <w:r w:rsidRPr="00C52C4D">
        <w:rPr>
          <w:rFonts w:ascii="Times New Roman" w:hAnsi="Times New Roman"/>
          <w:i/>
          <w:color w:val="0000FF"/>
          <w:sz w:val="22"/>
          <w:lang w:eastAsia="tr-TR"/>
        </w:rPr>
        <w:t xml:space="preserve"> </w:t>
      </w:r>
      <w:r w:rsidRPr="00C52C4D">
        <w:rPr>
          <w:rFonts w:ascii="Times New Roman" w:hAnsi="Times New Roman"/>
          <w:i/>
          <w:sz w:val="22"/>
        </w:rPr>
        <w:t>Cansız, 2013:</w:t>
      </w:r>
      <w:r>
        <w:rPr>
          <w:rFonts w:ascii="Times New Roman" w:hAnsi="Times New Roman"/>
          <w:i/>
          <w:sz w:val="22"/>
        </w:rPr>
        <w:t xml:space="preserve"> </w:t>
      </w:r>
      <w:r w:rsidRPr="00C52C4D">
        <w:rPr>
          <w:rFonts w:ascii="Times New Roman" w:hAnsi="Times New Roman"/>
          <w:i/>
          <w:sz w:val="22"/>
        </w:rPr>
        <w:t>1). Bu durum bize tek başına girişimciliğin değil, Schumpeteryen anlamda yenilikçi bir girişim faaliyetinin ülkelerin ve bölgelerin gelişmesinde hayati olduğunu göstermektedir. Schumpeter’e (1934) göre girişimci; esasında yenilik yapan, yenilikçi fikir ve yaklaşımları kullanarak yaratıcı şekilde girişimde bulunmayı ifade eder. Dolayısıyla Schumpeteryen anlamda girişimcinin temel özelliği “yaratıcı yıkım” sürecinin bir uygulayıcısı olarak yenilik yapması, buluşçu ve yaratıcı faaliyetlerde bulunmasıdır. Buna göre herhangi bir yenilik yapmayan, sadece risk alarak ve mevcut fırsatları kullanarak yeni bir işyeri açan, yeni bir yatırım yapan veya şirket kuran kişiler Schumpeterci çerçevede girişimci olarak kabul edilmez.</w:t>
      </w:r>
      <w:r w:rsidRPr="00424730">
        <w:rPr>
          <w:rFonts w:cs="Arial"/>
          <w:sz w:val="18"/>
          <w:szCs w:val="18"/>
        </w:rPr>
        <w:t xml:space="preserve"> </w:t>
      </w:r>
    </w:p>
  </w:footnote>
  <w:footnote w:id="6">
    <w:p w14:paraId="4674CE97" w14:textId="77777777" w:rsidR="00C90BEC" w:rsidRPr="00424730" w:rsidRDefault="00C90BEC" w:rsidP="00A539CD">
      <w:pPr>
        <w:pStyle w:val="DipnotMetni"/>
        <w:rPr>
          <w:rFonts w:cs="Arial"/>
          <w:sz w:val="18"/>
          <w:szCs w:val="18"/>
        </w:rPr>
      </w:pPr>
      <w:r w:rsidRPr="00424730">
        <w:rPr>
          <w:rStyle w:val="DipnotBavurusu"/>
          <w:rFonts w:cs="Arial"/>
          <w:sz w:val="18"/>
          <w:szCs w:val="18"/>
        </w:rPr>
        <w:footnoteRef/>
      </w:r>
      <w:r w:rsidRPr="00424730">
        <w:rPr>
          <w:rFonts w:cs="Arial"/>
          <w:sz w:val="18"/>
          <w:szCs w:val="18"/>
        </w:rPr>
        <w:t xml:space="preserve"> </w:t>
      </w:r>
      <w:r w:rsidRPr="009E28A3">
        <w:rPr>
          <w:rFonts w:ascii="Times New Roman" w:hAnsi="Times New Roman"/>
          <w:i/>
          <w:sz w:val="22"/>
          <w:szCs w:val="22"/>
        </w:rPr>
        <w:t>Her bir unsurun, paydaşın ve çerçeve koşulunun detaylı açıklaması için şu iki kaynağa başvurulabilir: Bkz. İZKA ve TEPAV (2012) ve TEPAV (2016).</w:t>
      </w:r>
    </w:p>
  </w:footnote>
  <w:footnote w:id="7">
    <w:p w14:paraId="0A2652B9" w14:textId="77777777" w:rsidR="00C90BEC" w:rsidRPr="00FB3233" w:rsidRDefault="00C90BEC" w:rsidP="00FB3233">
      <w:pPr>
        <w:pStyle w:val="DipnotMetni"/>
        <w:spacing w:before="120" w:after="120"/>
        <w:rPr>
          <w:rFonts w:ascii="Times New Roman" w:hAnsi="Times New Roman"/>
          <w:i/>
          <w:sz w:val="22"/>
          <w:szCs w:val="22"/>
        </w:rPr>
      </w:pPr>
      <w:r w:rsidRPr="00FB3233">
        <w:rPr>
          <w:rStyle w:val="DipnotBavurusu"/>
          <w:rFonts w:ascii="Times New Roman" w:hAnsi="Times New Roman"/>
          <w:i/>
          <w:sz w:val="22"/>
          <w:szCs w:val="22"/>
        </w:rPr>
        <w:footnoteRef/>
      </w:r>
      <w:r w:rsidRPr="00FB3233">
        <w:rPr>
          <w:rFonts w:ascii="Times New Roman" w:hAnsi="Times New Roman"/>
          <w:i/>
          <w:sz w:val="22"/>
          <w:szCs w:val="22"/>
        </w:rPr>
        <w:t xml:space="preserve"> Yukarıda da belirtildiği üzere girişimcilik ekosistemi yaklaşımının coğrafi düzeyde en iyi uygulanabileceği </w:t>
      </w:r>
      <w:proofErr w:type="gramStart"/>
      <w:r w:rsidRPr="00FB3233">
        <w:rPr>
          <w:rFonts w:ascii="Times New Roman" w:hAnsi="Times New Roman"/>
          <w:i/>
          <w:sz w:val="22"/>
          <w:szCs w:val="22"/>
        </w:rPr>
        <w:t>mekansal</w:t>
      </w:r>
      <w:proofErr w:type="gramEnd"/>
      <w:r w:rsidRPr="00FB3233">
        <w:rPr>
          <w:rFonts w:ascii="Times New Roman" w:hAnsi="Times New Roman"/>
          <w:i/>
          <w:sz w:val="22"/>
          <w:szCs w:val="22"/>
        </w:rPr>
        <w:t xml:space="preserve"> ölçeğin (Firma veya girişimci, kampüs veya organize sanayi bölgesi, yerellik (il-ilçe) ya da kent, bölge, ülke gibi) ne olduğu konusu henüz cevaplandırılmamış, tartışmaya ve geliştirilmeye açık bir konudur. </w:t>
      </w:r>
    </w:p>
  </w:footnote>
  <w:footnote w:id="8">
    <w:p w14:paraId="7B402AD7" w14:textId="77777777" w:rsidR="00C90BEC" w:rsidRPr="00FB3233" w:rsidRDefault="00C90BEC" w:rsidP="00FB3233">
      <w:pPr>
        <w:pStyle w:val="DipnotMetni"/>
        <w:spacing w:before="120" w:after="120"/>
        <w:rPr>
          <w:rFonts w:ascii="Times New Roman" w:hAnsi="Times New Roman"/>
          <w:i/>
          <w:sz w:val="22"/>
          <w:szCs w:val="22"/>
        </w:rPr>
      </w:pPr>
      <w:r w:rsidRPr="00FB3233">
        <w:rPr>
          <w:rStyle w:val="DipnotBavurusu"/>
          <w:rFonts w:ascii="Times New Roman" w:hAnsi="Times New Roman"/>
          <w:i/>
          <w:sz w:val="22"/>
          <w:szCs w:val="22"/>
        </w:rPr>
        <w:footnoteRef/>
      </w:r>
      <w:r w:rsidRPr="00FB3233">
        <w:rPr>
          <w:rFonts w:ascii="Times New Roman" w:hAnsi="Times New Roman"/>
          <w:i/>
          <w:sz w:val="22"/>
          <w:szCs w:val="22"/>
        </w:rPr>
        <w:t xml:space="preserve"> Girişimcilik ekosistemi özünde yerele ve bölgeye odaklanmakla birlikte, yalnızca yerel etkileşimleri mümkün kılan, dışa kapalı, yerelleşmiş bir "konteyner" olarak görülmemelidir. Ekosistem oluşumunun ilk aşamalarında, özellikle yerel olarak kritik bir kütlenin </w:t>
      </w:r>
      <w:r w:rsidRPr="00FB3233">
        <w:rPr>
          <w:rFonts w:ascii="Times New Roman" w:hAnsi="Times New Roman"/>
          <w:i/>
          <w:sz w:val="22"/>
          <w:szCs w:val="22"/>
          <w:highlight w:val="yellow"/>
        </w:rPr>
        <w:t>bulunmamasından</w:t>
      </w:r>
      <w:r w:rsidRPr="00FB3233">
        <w:rPr>
          <w:rFonts w:ascii="Times New Roman" w:hAnsi="Times New Roman"/>
          <w:i/>
          <w:sz w:val="22"/>
          <w:szCs w:val="22"/>
        </w:rPr>
        <w:t xml:space="preserve"> önce, pazarlara, kaynaklara ve bilgilere erişim sağlamak için, ulusal ve küresel bağlantıların hatta küresel bilgi hatlarının (global pipeline) (Bathelt vd</w:t>
      </w:r>
      <w:proofErr w:type="gramStart"/>
      <w:r w:rsidRPr="00FB3233">
        <w:rPr>
          <w:rFonts w:ascii="Times New Roman" w:hAnsi="Times New Roman"/>
          <w:i/>
          <w:sz w:val="22"/>
          <w:szCs w:val="22"/>
        </w:rPr>
        <w:t>.,</w:t>
      </w:r>
      <w:proofErr w:type="gramEnd"/>
      <w:r w:rsidRPr="00FB3233">
        <w:rPr>
          <w:rFonts w:ascii="Times New Roman" w:hAnsi="Times New Roman"/>
          <w:i/>
          <w:sz w:val="22"/>
          <w:szCs w:val="22"/>
        </w:rPr>
        <w:t xml:space="preserve"> 2004) kurulması ekosistemin geliştirilmesinde çok önemli rol oynayabilir.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302"/>
    <w:multiLevelType w:val="hybridMultilevel"/>
    <w:tmpl w:val="243698AC"/>
    <w:lvl w:ilvl="0" w:tplc="63EA6880">
      <w:start w:val="1"/>
      <w:numFmt w:val="decimal"/>
      <w:lvlText w:val="%1."/>
      <w:lvlJc w:val="left"/>
      <w:pPr>
        <w:ind w:left="142" w:hanging="360"/>
      </w:pPr>
      <w:rPr>
        <w:rFonts w:hint="default"/>
      </w:rPr>
    </w:lvl>
    <w:lvl w:ilvl="1" w:tplc="041F0019">
      <w:start w:val="1"/>
      <w:numFmt w:val="lowerLetter"/>
      <w:lvlText w:val="%2."/>
      <w:lvlJc w:val="left"/>
      <w:pPr>
        <w:ind w:left="862" w:hanging="360"/>
      </w:pPr>
    </w:lvl>
    <w:lvl w:ilvl="2" w:tplc="041F001B" w:tentative="1">
      <w:start w:val="1"/>
      <w:numFmt w:val="lowerRoman"/>
      <w:lvlText w:val="%3."/>
      <w:lvlJc w:val="right"/>
      <w:pPr>
        <w:ind w:left="1582" w:hanging="180"/>
      </w:pPr>
    </w:lvl>
    <w:lvl w:ilvl="3" w:tplc="041F000F" w:tentative="1">
      <w:start w:val="1"/>
      <w:numFmt w:val="decimal"/>
      <w:lvlText w:val="%4."/>
      <w:lvlJc w:val="left"/>
      <w:pPr>
        <w:ind w:left="2302" w:hanging="360"/>
      </w:pPr>
    </w:lvl>
    <w:lvl w:ilvl="4" w:tplc="041F0019" w:tentative="1">
      <w:start w:val="1"/>
      <w:numFmt w:val="lowerLetter"/>
      <w:lvlText w:val="%5."/>
      <w:lvlJc w:val="left"/>
      <w:pPr>
        <w:ind w:left="3022" w:hanging="360"/>
      </w:pPr>
    </w:lvl>
    <w:lvl w:ilvl="5" w:tplc="041F001B" w:tentative="1">
      <w:start w:val="1"/>
      <w:numFmt w:val="lowerRoman"/>
      <w:lvlText w:val="%6."/>
      <w:lvlJc w:val="right"/>
      <w:pPr>
        <w:ind w:left="3742" w:hanging="180"/>
      </w:pPr>
    </w:lvl>
    <w:lvl w:ilvl="6" w:tplc="041F000F" w:tentative="1">
      <w:start w:val="1"/>
      <w:numFmt w:val="decimal"/>
      <w:lvlText w:val="%7."/>
      <w:lvlJc w:val="left"/>
      <w:pPr>
        <w:ind w:left="4462" w:hanging="360"/>
      </w:pPr>
    </w:lvl>
    <w:lvl w:ilvl="7" w:tplc="041F0019" w:tentative="1">
      <w:start w:val="1"/>
      <w:numFmt w:val="lowerLetter"/>
      <w:lvlText w:val="%8."/>
      <w:lvlJc w:val="left"/>
      <w:pPr>
        <w:ind w:left="5182" w:hanging="360"/>
      </w:pPr>
    </w:lvl>
    <w:lvl w:ilvl="8" w:tplc="041F001B" w:tentative="1">
      <w:start w:val="1"/>
      <w:numFmt w:val="lowerRoman"/>
      <w:lvlText w:val="%9."/>
      <w:lvlJc w:val="right"/>
      <w:pPr>
        <w:ind w:left="5902" w:hanging="180"/>
      </w:pPr>
    </w:lvl>
  </w:abstractNum>
  <w:abstractNum w:abstractNumId="1" w15:restartNumberingAfterBreak="0">
    <w:nsid w:val="01971D5A"/>
    <w:multiLevelType w:val="hybridMultilevel"/>
    <w:tmpl w:val="9AA07C5E"/>
    <w:lvl w:ilvl="0" w:tplc="C2F017AC">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93CA1"/>
    <w:multiLevelType w:val="hybridMultilevel"/>
    <w:tmpl w:val="4C302F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4F73095"/>
    <w:multiLevelType w:val="hybridMultilevel"/>
    <w:tmpl w:val="2264C5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627ED5"/>
    <w:multiLevelType w:val="hybridMultilevel"/>
    <w:tmpl w:val="16DE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D048D"/>
    <w:multiLevelType w:val="multilevel"/>
    <w:tmpl w:val="E428834C"/>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DF7409"/>
    <w:multiLevelType w:val="hybridMultilevel"/>
    <w:tmpl w:val="2E12D4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F26789"/>
    <w:multiLevelType w:val="hybridMultilevel"/>
    <w:tmpl w:val="9DBA7FF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C0B1402"/>
    <w:multiLevelType w:val="hybridMultilevel"/>
    <w:tmpl w:val="9E88325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E5B3984"/>
    <w:multiLevelType w:val="hybridMultilevel"/>
    <w:tmpl w:val="79D0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6391C"/>
    <w:multiLevelType w:val="hybridMultilevel"/>
    <w:tmpl w:val="2E12D4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F493383"/>
    <w:multiLevelType w:val="hybridMultilevel"/>
    <w:tmpl w:val="DF0A0B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AA4222"/>
    <w:multiLevelType w:val="hybridMultilevel"/>
    <w:tmpl w:val="B43CE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8A48AF"/>
    <w:multiLevelType w:val="hybridMultilevel"/>
    <w:tmpl w:val="6EA2A03A"/>
    <w:lvl w:ilvl="0" w:tplc="07B4FE1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B4E91"/>
    <w:multiLevelType w:val="multilevel"/>
    <w:tmpl w:val="FD622E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0C4A71"/>
    <w:multiLevelType w:val="hybridMultilevel"/>
    <w:tmpl w:val="C56C5530"/>
    <w:lvl w:ilvl="0" w:tplc="07B4FE1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6058F"/>
    <w:multiLevelType w:val="hybridMultilevel"/>
    <w:tmpl w:val="D8CC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6E7445"/>
    <w:multiLevelType w:val="hybridMultilevel"/>
    <w:tmpl w:val="995C03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6C70759"/>
    <w:multiLevelType w:val="hybridMultilevel"/>
    <w:tmpl w:val="1158D4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FE01404"/>
    <w:multiLevelType w:val="hybridMultilevel"/>
    <w:tmpl w:val="2430A2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578A042C"/>
    <w:multiLevelType w:val="hybridMultilevel"/>
    <w:tmpl w:val="656E91C2"/>
    <w:lvl w:ilvl="0" w:tplc="C2F017AC">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F6603"/>
    <w:multiLevelType w:val="hybridMultilevel"/>
    <w:tmpl w:val="7CB22E86"/>
    <w:lvl w:ilvl="0" w:tplc="BEB8468A">
      <w:numFmt w:val="bullet"/>
      <w:lvlText w:val=""/>
      <w:lvlJc w:val="left"/>
      <w:pPr>
        <w:ind w:left="720" w:hanging="360"/>
      </w:pPr>
      <w:rPr>
        <w:rFonts w:ascii="Symbol" w:eastAsiaTheme="minorEastAsia"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8E4D0F"/>
    <w:multiLevelType w:val="hybridMultilevel"/>
    <w:tmpl w:val="D136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4B23D5"/>
    <w:multiLevelType w:val="hybridMultilevel"/>
    <w:tmpl w:val="AACA73E8"/>
    <w:lvl w:ilvl="0" w:tplc="BEB8468A">
      <w:numFmt w:val="bullet"/>
      <w:lvlText w:val=""/>
      <w:lvlJc w:val="left"/>
      <w:pPr>
        <w:ind w:left="720" w:hanging="360"/>
      </w:pPr>
      <w:rPr>
        <w:rFonts w:ascii="Symbol" w:eastAsiaTheme="minorEastAsia"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DE258A2"/>
    <w:multiLevelType w:val="hybridMultilevel"/>
    <w:tmpl w:val="FFA02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2852B5F"/>
    <w:multiLevelType w:val="multilevel"/>
    <w:tmpl w:val="F11AFCE8"/>
    <w:lvl w:ilvl="0">
      <w:start w:val="1"/>
      <w:numFmt w:val="decimal"/>
      <w:pStyle w:val="Balk1"/>
      <w:lvlText w:val="%1."/>
      <w:lvlJc w:val="left"/>
      <w:pPr>
        <w:ind w:left="3338" w:hanging="360"/>
      </w:pPr>
      <w:rPr>
        <w:rFonts w:hint="default"/>
      </w:rPr>
    </w:lvl>
    <w:lvl w:ilvl="1">
      <w:start w:val="1"/>
      <w:numFmt w:val="decimal"/>
      <w:pStyle w:val="Balk2"/>
      <w:isLgl/>
      <w:lvlText w:val="%1.%2."/>
      <w:lvlJc w:val="left"/>
      <w:pPr>
        <w:ind w:left="1080" w:hanging="720"/>
      </w:pPr>
      <w:rPr>
        <w:rFonts w:hint="default"/>
      </w:rPr>
    </w:lvl>
    <w:lvl w:ilvl="2">
      <w:start w:val="1"/>
      <w:numFmt w:val="decimal"/>
      <w:pStyle w:val="Balk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6A6008C"/>
    <w:multiLevelType w:val="hybridMultilevel"/>
    <w:tmpl w:val="F4A64160"/>
    <w:lvl w:ilvl="0" w:tplc="7028320E">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tplc="278EC92A">
      <w:start w:val="2014"/>
      <w:numFmt w:val="bullet"/>
      <w:lvlText w:val="•"/>
      <w:lvlJc w:val="left"/>
      <w:pPr>
        <w:ind w:left="1800" w:hanging="720"/>
      </w:pPr>
      <w:rPr>
        <w:rFonts w:ascii="Times New Roman" w:eastAsia="Calibr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6B41E01"/>
    <w:multiLevelType w:val="multilevel"/>
    <w:tmpl w:val="72B889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835549A"/>
    <w:multiLevelType w:val="hybridMultilevel"/>
    <w:tmpl w:val="B380EB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7C1046E5"/>
    <w:multiLevelType w:val="hybridMultilevel"/>
    <w:tmpl w:val="FD126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ED62FC2"/>
    <w:multiLevelType w:val="hybridMultilevel"/>
    <w:tmpl w:val="D1A4386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7F216FF2"/>
    <w:multiLevelType w:val="hybridMultilevel"/>
    <w:tmpl w:val="C0AAEC0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5"/>
  </w:num>
  <w:num w:numId="2">
    <w:abstractNumId w:val="25"/>
  </w:num>
  <w:num w:numId="3">
    <w:abstractNumId w:val="25"/>
  </w:num>
  <w:num w:numId="4">
    <w:abstractNumId w:val="14"/>
  </w:num>
  <w:num w:numId="5">
    <w:abstractNumId w:val="25"/>
  </w:num>
  <w:num w:numId="6">
    <w:abstractNumId w:val="27"/>
  </w:num>
  <w:num w:numId="7">
    <w:abstractNumId w:val="12"/>
  </w:num>
  <w:num w:numId="8">
    <w:abstractNumId w:val="22"/>
  </w:num>
  <w:num w:numId="9">
    <w:abstractNumId w:val="9"/>
  </w:num>
  <w:num w:numId="10">
    <w:abstractNumId w:val="15"/>
  </w:num>
  <w:num w:numId="11">
    <w:abstractNumId w:val="13"/>
  </w:num>
  <w:num w:numId="12">
    <w:abstractNumId w:val="20"/>
  </w:num>
  <w:num w:numId="13">
    <w:abstractNumId w:val="1"/>
  </w:num>
  <w:num w:numId="14">
    <w:abstractNumId w:val="0"/>
  </w:num>
  <w:num w:numId="15">
    <w:abstractNumId w:val="4"/>
  </w:num>
  <w:num w:numId="16">
    <w:abstractNumId w:val="16"/>
  </w:num>
  <w:num w:numId="17">
    <w:abstractNumId w:val="29"/>
  </w:num>
  <w:num w:numId="18">
    <w:abstractNumId w:val="17"/>
  </w:num>
  <w:num w:numId="19">
    <w:abstractNumId w:val="11"/>
  </w:num>
  <w:num w:numId="20">
    <w:abstractNumId w:val="8"/>
  </w:num>
  <w:num w:numId="21">
    <w:abstractNumId w:val="10"/>
  </w:num>
  <w:num w:numId="22">
    <w:abstractNumId w:val="6"/>
  </w:num>
  <w:num w:numId="23">
    <w:abstractNumId w:val="7"/>
  </w:num>
  <w:num w:numId="24">
    <w:abstractNumId w:val="31"/>
  </w:num>
  <w:num w:numId="25">
    <w:abstractNumId w:val="2"/>
  </w:num>
  <w:num w:numId="26">
    <w:abstractNumId w:val="19"/>
  </w:num>
  <w:num w:numId="27">
    <w:abstractNumId w:val="30"/>
  </w:num>
  <w:num w:numId="28">
    <w:abstractNumId w:val="28"/>
  </w:num>
  <w:num w:numId="29">
    <w:abstractNumId w:val="26"/>
  </w:num>
  <w:num w:numId="30">
    <w:abstractNumId w:val="5"/>
  </w:num>
  <w:num w:numId="31">
    <w:abstractNumId w:val="18"/>
  </w:num>
  <w:num w:numId="32">
    <w:abstractNumId w:val="23"/>
  </w:num>
  <w:num w:numId="33">
    <w:abstractNumId w:val="21"/>
  </w:num>
  <w:num w:numId="34">
    <w:abstractNumId w:val="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D8"/>
    <w:rsid w:val="00006339"/>
    <w:rsid w:val="0001012E"/>
    <w:rsid w:val="000107D1"/>
    <w:rsid w:val="00010825"/>
    <w:rsid w:val="00013A51"/>
    <w:rsid w:val="00014529"/>
    <w:rsid w:val="00014C3D"/>
    <w:rsid w:val="00016058"/>
    <w:rsid w:val="00021029"/>
    <w:rsid w:val="00030861"/>
    <w:rsid w:val="00030905"/>
    <w:rsid w:val="00031DBD"/>
    <w:rsid w:val="0003218B"/>
    <w:rsid w:val="000367D7"/>
    <w:rsid w:val="00037ACF"/>
    <w:rsid w:val="00043C4A"/>
    <w:rsid w:val="000444BC"/>
    <w:rsid w:val="000453DD"/>
    <w:rsid w:val="00047370"/>
    <w:rsid w:val="00052667"/>
    <w:rsid w:val="0005629E"/>
    <w:rsid w:val="000608A4"/>
    <w:rsid w:val="000610FF"/>
    <w:rsid w:val="00062574"/>
    <w:rsid w:val="000658F3"/>
    <w:rsid w:val="00067A4F"/>
    <w:rsid w:val="000759DE"/>
    <w:rsid w:val="00076F92"/>
    <w:rsid w:val="00084429"/>
    <w:rsid w:val="0008456F"/>
    <w:rsid w:val="00091512"/>
    <w:rsid w:val="00092AB2"/>
    <w:rsid w:val="000954F6"/>
    <w:rsid w:val="00096927"/>
    <w:rsid w:val="000A101E"/>
    <w:rsid w:val="000A3247"/>
    <w:rsid w:val="000A474F"/>
    <w:rsid w:val="000B0752"/>
    <w:rsid w:val="000B14A6"/>
    <w:rsid w:val="000B2442"/>
    <w:rsid w:val="000B49D3"/>
    <w:rsid w:val="000B4D63"/>
    <w:rsid w:val="000B5BD2"/>
    <w:rsid w:val="000B75D9"/>
    <w:rsid w:val="000C0A9A"/>
    <w:rsid w:val="000C230D"/>
    <w:rsid w:val="000D4129"/>
    <w:rsid w:val="000D676A"/>
    <w:rsid w:val="000E0CE4"/>
    <w:rsid w:val="000E1CCE"/>
    <w:rsid w:val="000E25CE"/>
    <w:rsid w:val="000F05F9"/>
    <w:rsid w:val="000F2CE0"/>
    <w:rsid w:val="000F3228"/>
    <w:rsid w:val="000F3DA7"/>
    <w:rsid w:val="000F787E"/>
    <w:rsid w:val="00100703"/>
    <w:rsid w:val="00102FC1"/>
    <w:rsid w:val="00106AB9"/>
    <w:rsid w:val="001161A5"/>
    <w:rsid w:val="00117FEC"/>
    <w:rsid w:val="0012146B"/>
    <w:rsid w:val="0012228A"/>
    <w:rsid w:val="00124219"/>
    <w:rsid w:val="0012578A"/>
    <w:rsid w:val="001348B3"/>
    <w:rsid w:val="00136991"/>
    <w:rsid w:val="00137475"/>
    <w:rsid w:val="001414F2"/>
    <w:rsid w:val="00142C5C"/>
    <w:rsid w:val="001432FF"/>
    <w:rsid w:val="0014585D"/>
    <w:rsid w:val="0015369B"/>
    <w:rsid w:val="0016294C"/>
    <w:rsid w:val="00164134"/>
    <w:rsid w:val="00164227"/>
    <w:rsid w:val="001643A2"/>
    <w:rsid w:val="0016553E"/>
    <w:rsid w:val="00171838"/>
    <w:rsid w:val="001770F4"/>
    <w:rsid w:val="00177182"/>
    <w:rsid w:val="00177B3F"/>
    <w:rsid w:val="00180066"/>
    <w:rsid w:val="00181FE1"/>
    <w:rsid w:val="00184AAE"/>
    <w:rsid w:val="0018587B"/>
    <w:rsid w:val="00187B3B"/>
    <w:rsid w:val="00191FAA"/>
    <w:rsid w:val="00192701"/>
    <w:rsid w:val="00193DA1"/>
    <w:rsid w:val="00195AB8"/>
    <w:rsid w:val="001A464E"/>
    <w:rsid w:val="001A514C"/>
    <w:rsid w:val="001A5FFD"/>
    <w:rsid w:val="001B2694"/>
    <w:rsid w:val="001B4D8C"/>
    <w:rsid w:val="001B6FE8"/>
    <w:rsid w:val="001C358A"/>
    <w:rsid w:val="001C714C"/>
    <w:rsid w:val="001C72C7"/>
    <w:rsid w:val="001D732A"/>
    <w:rsid w:val="001E32CB"/>
    <w:rsid w:val="001F5892"/>
    <w:rsid w:val="001F58E3"/>
    <w:rsid w:val="001F5BA2"/>
    <w:rsid w:val="001F5CC9"/>
    <w:rsid w:val="001F5F5B"/>
    <w:rsid w:val="001F71EB"/>
    <w:rsid w:val="00200454"/>
    <w:rsid w:val="0020369D"/>
    <w:rsid w:val="00217DAB"/>
    <w:rsid w:val="0022238C"/>
    <w:rsid w:val="00223401"/>
    <w:rsid w:val="0023028E"/>
    <w:rsid w:val="0023029E"/>
    <w:rsid w:val="00231BCA"/>
    <w:rsid w:val="002368CF"/>
    <w:rsid w:val="0024059A"/>
    <w:rsid w:val="0024143C"/>
    <w:rsid w:val="0024329A"/>
    <w:rsid w:val="00244002"/>
    <w:rsid w:val="00250F55"/>
    <w:rsid w:val="00252047"/>
    <w:rsid w:val="002521F0"/>
    <w:rsid w:val="00252680"/>
    <w:rsid w:val="002537CF"/>
    <w:rsid w:val="00257C45"/>
    <w:rsid w:val="002622FB"/>
    <w:rsid w:val="002704F2"/>
    <w:rsid w:val="00272777"/>
    <w:rsid w:val="00277617"/>
    <w:rsid w:val="002834B3"/>
    <w:rsid w:val="00283715"/>
    <w:rsid w:val="002854A8"/>
    <w:rsid w:val="00287DB0"/>
    <w:rsid w:val="0029172E"/>
    <w:rsid w:val="00293493"/>
    <w:rsid w:val="002965E0"/>
    <w:rsid w:val="00297891"/>
    <w:rsid w:val="00297A60"/>
    <w:rsid w:val="00297B54"/>
    <w:rsid w:val="002A087E"/>
    <w:rsid w:val="002A17C9"/>
    <w:rsid w:val="002A3AF5"/>
    <w:rsid w:val="002A4E71"/>
    <w:rsid w:val="002A5BB7"/>
    <w:rsid w:val="002A66F3"/>
    <w:rsid w:val="002A7D2A"/>
    <w:rsid w:val="002B0E00"/>
    <w:rsid w:val="002B41DA"/>
    <w:rsid w:val="002B4B4C"/>
    <w:rsid w:val="002C3C24"/>
    <w:rsid w:val="002C3F41"/>
    <w:rsid w:val="002C7137"/>
    <w:rsid w:val="002E4672"/>
    <w:rsid w:val="002F2611"/>
    <w:rsid w:val="002F39F4"/>
    <w:rsid w:val="002F3B1F"/>
    <w:rsid w:val="002F3E7D"/>
    <w:rsid w:val="002F5C73"/>
    <w:rsid w:val="003053AA"/>
    <w:rsid w:val="003063FB"/>
    <w:rsid w:val="003070CD"/>
    <w:rsid w:val="00307BAF"/>
    <w:rsid w:val="00310106"/>
    <w:rsid w:val="003110EE"/>
    <w:rsid w:val="00313161"/>
    <w:rsid w:val="003137BA"/>
    <w:rsid w:val="00316397"/>
    <w:rsid w:val="00316B59"/>
    <w:rsid w:val="0033623D"/>
    <w:rsid w:val="00336504"/>
    <w:rsid w:val="00337EEC"/>
    <w:rsid w:val="003434C2"/>
    <w:rsid w:val="00343D6F"/>
    <w:rsid w:val="003473E8"/>
    <w:rsid w:val="00362041"/>
    <w:rsid w:val="00367BD7"/>
    <w:rsid w:val="003722F6"/>
    <w:rsid w:val="00372507"/>
    <w:rsid w:val="003814BB"/>
    <w:rsid w:val="00391F78"/>
    <w:rsid w:val="00395673"/>
    <w:rsid w:val="003964A6"/>
    <w:rsid w:val="00397A19"/>
    <w:rsid w:val="003A1A7E"/>
    <w:rsid w:val="003A3649"/>
    <w:rsid w:val="003A429E"/>
    <w:rsid w:val="003B143B"/>
    <w:rsid w:val="003B2B2D"/>
    <w:rsid w:val="003B3C87"/>
    <w:rsid w:val="003B52E8"/>
    <w:rsid w:val="003C010E"/>
    <w:rsid w:val="003C31FC"/>
    <w:rsid w:val="003C5AFD"/>
    <w:rsid w:val="003C6C7F"/>
    <w:rsid w:val="003C710F"/>
    <w:rsid w:val="003D2C11"/>
    <w:rsid w:val="003D635F"/>
    <w:rsid w:val="003E4544"/>
    <w:rsid w:val="003E7C92"/>
    <w:rsid w:val="003F2FF6"/>
    <w:rsid w:val="003F6659"/>
    <w:rsid w:val="003F6BA2"/>
    <w:rsid w:val="004030A9"/>
    <w:rsid w:val="00410BBE"/>
    <w:rsid w:val="0041576E"/>
    <w:rsid w:val="00424730"/>
    <w:rsid w:val="00427EB1"/>
    <w:rsid w:val="00434263"/>
    <w:rsid w:val="00441FC9"/>
    <w:rsid w:val="0044415A"/>
    <w:rsid w:val="004512C3"/>
    <w:rsid w:val="00451752"/>
    <w:rsid w:val="00452474"/>
    <w:rsid w:val="0045306B"/>
    <w:rsid w:val="004568EC"/>
    <w:rsid w:val="00456BF0"/>
    <w:rsid w:val="00460C95"/>
    <w:rsid w:val="00463F77"/>
    <w:rsid w:val="00464B34"/>
    <w:rsid w:val="00464E3E"/>
    <w:rsid w:val="00470521"/>
    <w:rsid w:val="004714AC"/>
    <w:rsid w:val="004731CA"/>
    <w:rsid w:val="00476F63"/>
    <w:rsid w:val="00483C08"/>
    <w:rsid w:val="00490911"/>
    <w:rsid w:val="004910CF"/>
    <w:rsid w:val="004954E3"/>
    <w:rsid w:val="004A0A25"/>
    <w:rsid w:val="004A113A"/>
    <w:rsid w:val="004A1AF6"/>
    <w:rsid w:val="004A320D"/>
    <w:rsid w:val="004B6C84"/>
    <w:rsid w:val="004C1015"/>
    <w:rsid w:val="004C1C8E"/>
    <w:rsid w:val="004C23B3"/>
    <w:rsid w:val="004C4364"/>
    <w:rsid w:val="004C4599"/>
    <w:rsid w:val="004C5F0A"/>
    <w:rsid w:val="004C6051"/>
    <w:rsid w:val="004D33C2"/>
    <w:rsid w:val="004D3BAD"/>
    <w:rsid w:val="004D6614"/>
    <w:rsid w:val="004E0A9C"/>
    <w:rsid w:val="004E1173"/>
    <w:rsid w:val="004E3A07"/>
    <w:rsid w:val="004E7424"/>
    <w:rsid w:val="004F2DA0"/>
    <w:rsid w:val="004F434E"/>
    <w:rsid w:val="004F4D8D"/>
    <w:rsid w:val="00500158"/>
    <w:rsid w:val="00501F06"/>
    <w:rsid w:val="00506378"/>
    <w:rsid w:val="0050735D"/>
    <w:rsid w:val="00507772"/>
    <w:rsid w:val="0051161F"/>
    <w:rsid w:val="00511C11"/>
    <w:rsid w:val="00513F4E"/>
    <w:rsid w:val="00514828"/>
    <w:rsid w:val="00523D94"/>
    <w:rsid w:val="00525E23"/>
    <w:rsid w:val="00544EF6"/>
    <w:rsid w:val="00545E9F"/>
    <w:rsid w:val="00551357"/>
    <w:rsid w:val="005516A4"/>
    <w:rsid w:val="00552AA1"/>
    <w:rsid w:val="0055317D"/>
    <w:rsid w:val="00553D58"/>
    <w:rsid w:val="005549F2"/>
    <w:rsid w:val="00560697"/>
    <w:rsid w:val="00567372"/>
    <w:rsid w:val="00570AC0"/>
    <w:rsid w:val="00570BB6"/>
    <w:rsid w:val="00576BB7"/>
    <w:rsid w:val="005800E5"/>
    <w:rsid w:val="005807D5"/>
    <w:rsid w:val="00583B79"/>
    <w:rsid w:val="00583BA1"/>
    <w:rsid w:val="00585371"/>
    <w:rsid w:val="00585D1E"/>
    <w:rsid w:val="00590CC3"/>
    <w:rsid w:val="005920FB"/>
    <w:rsid w:val="0059339A"/>
    <w:rsid w:val="005A2FCD"/>
    <w:rsid w:val="005A3854"/>
    <w:rsid w:val="005A3C60"/>
    <w:rsid w:val="005A6822"/>
    <w:rsid w:val="005A6CD8"/>
    <w:rsid w:val="005C0D33"/>
    <w:rsid w:val="005C19B8"/>
    <w:rsid w:val="005C1B5D"/>
    <w:rsid w:val="005C360B"/>
    <w:rsid w:val="005C7F0D"/>
    <w:rsid w:val="005D4774"/>
    <w:rsid w:val="005E5997"/>
    <w:rsid w:val="005E769A"/>
    <w:rsid w:val="005F297D"/>
    <w:rsid w:val="005F2CD4"/>
    <w:rsid w:val="005F4D19"/>
    <w:rsid w:val="006018A6"/>
    <w:rsid w:val="00601B7B"/>
    <w:rsid w:val="00603C54"/>
    <w:rsid w:val="00605EF9"/>
    <w:rsid w:val="00606CF6"/>
    <w:rsid w:val="00607E1D"/>
    <w:rsid w:val="00621011"/>
    <w:rsid w:val="006254F4"/>
    <w:rsid w:val="00630E05"/>
    <w:rsid w:val="00631FE1"/>
    <w:rsid w:val="006328D1"/>
    <w:rsid w:val="00642FA6"/>
    <w:rsid w:val="006443D2"/>
    <w:rsid w:val="006511B9"/>
    <w:rsid w:val="00652D02"/>
    <w:rsid w:val="00655C77"/>
    <w:rsid w:val="00660A73"/>
    <w:rsid w:val="00662E32"/>
    <w:rsid w:val="00667D09"/>
    <w:rsid w:val="006721C7"/>
    <w:rsid w:val="0067297E"/>
    <w:rsid w:val="00674BCF"/>
    <w:rsid w:val="00680386"/>
    <w:rsid w:val="00680D96"/>
    <w:rsid w:val="0068314A"/>
    <w:rsid w:val="006860CE"/>
    <w:rsid w:val="006861DD"/>
    <w:rsid w:val="00686ECF"/>
    <w:rsid w:val="00690F2D"/>
    <w:rsid w:val="00692ABE"/>
    <w:rsid w:val="006A1D33"/>
    <w:rsid w:val="006A5DA0"/>
    <w:rsid w:val="006A6D41"/>
    <w:rsid w:val="006B2831"/>
    <w:rsid w:val="006B3C93"/>
    <w:rsid w:val="006B46C7"/>
    <w:rsid w:val="006B4E63"/>
    <w:rsid w:val="006B7EBC"/>
    <w:rsid w:val="006C0440"/>
    <w:rsid w:val="006C1D29"/>
    <w:rsid w:val="006C208D"/>
    <w:rsid w:val="006C4E7D"/>
    <w:rsid w:val="006C5E0B"/>
    <w:rsid w:val="006C73BD"/>
    <w:rsid w:val="006C7F11"/>
    <w:rsid w:val="006D405D"/>
    <w:rsid w:val="006D4C9D"/>
    <w:rsid w:val="006D553E"/>
    <w:rsid w:val="006E2D4D"/>
    <w:rsid w:val="006E476F"/>
    <w:rsid w:val="006E4C4A"/>
    <w:rsid w:val="006E56C3"/>
    <w:rsid w:val="006E6731"/>
    <w:rsid w:val="006F0DF9"/>
    <w:rsid w:val="006F24CB"/>
    <w:rsid w:val="006F2B25"/>
    <w:rsid w:val="006F4129"/>
    <w:rsid w:val="006F6815"/>
    <w:rsid w:val="007041E3"/>
    <w:rsid w:val="00705B7E"/>
    <w:rsid w:val="007076FF"/>
    <w:rsid w:val="007109C5"/>
    <w:rsid w:val="0071551C"/>
    <w:rsid w:val="00716C9F"/>
    <w:rsid w:val="00716CAE"/>
    <w:rsid w:val="00720CBB"/>
    <w:rsid w:val="00723A6D"/>
    <w:rsid w:val="00727B05"/>
    <w:rsid w:val="00730FE5"/>
    <w:rsid w:val="00731A6A"/>
    <w:rsid w:val="0073340F"/>
    <w:rsid w:val="00735E97"/>
    <w:rsid w:val="0073618D"/>
    <w:rsid w:val="007414ED"/>
    <w:rsid w:val="0074397E"/>
    <w:rsid w:val="00743D29"/>
    <w:rsid w:val="00747C29"/>
    <w:rsid w:val="00751102"/>
    <w:rsid w:val="0075173B"/>
    <w:rsid w:val="00751D7B"/>
    <w:rsid w:val="00761989"/>
    <w:rsid w:val="00761B85"/>
    <w:rsid w:val="00766FAF"/>
    <w:rsid w:val="00767D1C"/>
    <w:rsid w:val="00771A0C"/>
    <w:rsid w:val="00774653"/>
    <w:rsid w:val="0078066D"/>
    <w:rsid w:val="0078200B"/>
    <w:rsid w:val="00784631"/>
    <w:rsid w:val="007877B6"/>
    <w:rsid w:val="00790DCB"/>
    <w:rsid w:val="00795393"/>
    <w:rsid w:val="007977C0"/>
    <w:rsid w:val="00797D62"/>
    <w:rsid w:val="007A16BB"/>
    <w:rsid w:val="007A34CA"/>
    <w:rsid w:val="007A5BC9"/>
    <w:rsid w:val="007B327C"/>
    <w:rsid w:val="007B5093"/>
    <w:rsid w:val="007C1317"/>
    <w:rsid w:val="007C3CBC"/>
    <w:rsid w:val="007C45FD"/>
    <w:rsid w:val="007D2037"/>
    <w:rsid w:val="007D23F5"/>
    <w:rsid w:val="007D2A73"/>
    <w:rsid w:val="007D3D2D"/>
    <w:rsid w:val="007D4F71"/>
    <w:rsid w:val="007D6235"/>
    <w:rsid w:val="007E4CF9"/>
    <w:rsid w:val="007F07AC"/>
    <w:rsid w:val="007F2DAA"/>
    <w:rsid w:val="007F3FD8"/>
    <w:rsid w:val="007F557B"/>
    <w:rsid w:val="00800BF8"/>
    <w:rsid w:val="00801EDF"/>
    <w:rsid w:val="00801F11"/>
    <w:rsid w:val="0081661B"/>
    <w:rsid w:val="008216D0"/>
    <w:rsid w:val="008237A6"/>
    <w:rsid w:val="00830228"/>
    <w:rsid w:val="00830CC1"/>
    <w:rsid w:val="0083126C"/>
    <w:rsid w:val="00841623"/>
    <w:rsid w:val="0084165B"/>
    <w:rsid w:val="0084269D"/>
    <w:rsid w:val="00845789"/>
    <w:rsid w:val="00847354"/>
    <w:rsid w:val="008473BD"/>
    <w:rsid w:val="008519E7"/>
    <w:rsid w:val="00851DC6"/>
    <w:rsid w:val="00862597"/>
    <w:rsid w:val="00864E02"/>
    <w:rsid w:val="008743BB"/>
    <w:rsid w:val="008753D6"/>
    <w:rsid w:val="00877576"/>
    <w:rsid w:val="00885A75"/>
    <w:rsid w:val="00886A67"/>
    <w:rsid w:val="0089168F"/>
    <w:rsid w:val="00891A99"/>
    <w:rsid w:val="00892683"/>
    <w:rsid w:val="008A5CA1"/>
    <w:rsid w:val="008A741E"/>
    <w:rsid w:val="008A7E4D"/>
    <w:rsid w:val="008B5FA6"/>
    <w:rsid w:val="008B6B2F"/>
    <w:rsid w:val="008B7300"/>
    <w:rsid w:val="008C04B4"/>
    <w:rsid w:val="008C07CE"/>
    <w:rsid w:val="008C1037"/>
    <w:rsid w:val="008C645A"/>
    <w:rsid w:val="008C7252"/>
    <w:rsid w:val="008D1044"/>
    <w:rsid w:val="008D19AF"/>
    <w:rsid w:val="008D3EE2"/>
    <w:rsid w:val="008D45DB"/>
    <w:rsid w:val="008D5B42"/>
    <w:rsid w:val="008F2056"/>
    <w:rsid w:val="008F68D0"/>
    <w:rsid w:val="00903604"/>
    <w:rsid w:val="009037D4"/>
    <w:rsid w:val="00923D4B"/>
    <w:rsid w:val="0092469A"/>
    <w:rsid w:val="00927CCC"/>
    <w:rsid w:val="00930496"/>
    <w:rsid w:val="0093565F"/>
    <w:rsid w:val="00935BCC"/>
    <w:rsid w:val="00935F76"/>
    <w:rsid w:val="009374F6"/>
    <w:rsid w:val="00940E0C"/>
    <w:rsid w:val="009469B5"/>
    <w:rsid w:val="00947971"/>
    <w:rsid w:val="009512B5"/>
    <w:rsid w:val="00956D83"/>
    <w:rsid w:val="009574C4"/>
    <w:rsid w:val="009579D1"/>
    <w:rsid w:val="00957AB3"/>
    <w:rsid w:val="00961DD7"/>
    <w:rsid w:val="00962AC6"/>
    <w:rsid w:val="009756D1"/>
    <w:rsid w:val="009803C9"/>
    <w:rsid w:val="00984C9F"/>
    <w:rsid w:val="00985B1D"/>
    <w:rsid w:val="009871FC"/>
    <w:rsid w:val="009872F6"/>
    <w:rsid w:val="00992E0F"/>
    <w:rsid w:val="00997DB1"/>
    <w:rsid w:val="009A4BBE"/>
    <w:rsid w:val="009A6E33"/>
    <w:rsid w:val="009B0457"/>
    <w:rsid w:val="009B45FB"/>
    <w:rsid w:val="009C259B"/>
    <w:rsid w:val="009C5716"/>
    <w:rsid w:val="009C7474"/>
    <w:rsid w:val="009D263C"/>
    <w:rsid w:val="009D5F39"/>
    <w:rsid w:val="009E28A3"/>
    <w:rsid w:val="009E461C"/>
    <w:rsid w:val="009E4C1A"/>
    <w:rsid w:val="009F3EB9"/>
    <w:rsid w:val="009F45F1"/>
    <w:rsid w:val="00A00E1D"/>
    <w:rsid w:val="00A042AF"/>
    <w:rsid w:val="00A04F11"/>
    <w:rsid w:val="00A06041"/>
    <w:rsid w:val="00A0620B"/>
    <w:rsid w:val="00A1249D"/>
    <w:rsid w:val="00A13217"/>
    <w:rsid w:val="00A204D6"/>
    <w:rsid w:val="00A207EF"/>
    <w:rsid w:val="00A24EFD"/>
    <w:rsid w:val="00A2557C"/>
    <w:rsid w:val="00A32B04"/>
    <w:rsid w:val="00A34B4A"/>
    <w:rsid w:val="00A34B97"/>
    <w:rsid w:val="00A3530B"/>
    <w:rsid w:val="00A36B62"/>
    <w:rsid w:val="00A40E14"/>
    <w:rsid w:val="00A43148"/>
    <w:rsid w:val="00A460EA"/>
    <w:rsid w:val="00A539CD"/>
    <w:rsid w:val="00A549F1"/>
    <w:rsid w:val="00A6124A"/>
    <w:rsid w:val="00A6284C"/>
    <w:rsid w:val="00A62A87"/>
    <w:rsid w:val="00A6446F"/>
    <w:rsid w:val="00A64B24"/>
    <w:rsid w:val="00A73BC4"/>
    <w:rsid w:val="00A73C4C"/>
    <w:rsid w:val="00A7536B"/>
    <w:rsid w:val="00A7791D"/>
    <w:rsid w:val="00A8051A"/>
    <w:rsid w:val="00A82312"/>
    <w:rsid w:val="00A825FA"/>
    <w:rsid w:val="00A838F1"/>
    <w:rsid w:val="00A86B5B"/>
    <w:rsid w:val="00A9219D"/>
    <w:rsid w:val="00A9734C"/>
    <w:rsid w:val="00AA01E6"/>
    <w:rsid w:val="00AA244C"/>
    <w:rsid w:val="00AA3386"/>
    <w:rsid w:val="00AA3F0F"/>
    <w:rsid w:val="00AA3F61"/>
    <w:rsid w:val="00AA792A"/>
    <w:rsid w:val="00AB0B9C"/>
    <w:rsid w:val="00AB3E5C"/>
    <w:rsid w:val="00AB7DCD"/>
    <w:rsid w:val="00AC00E7"/>
    <w:rsid w:val="00AC1F2C"/>
    <w:rsid w:val="00AC7485"/>
    <w:rsid w:val="00AC749D"/>
    <w:rsid w:val="00AC78D3"/>
    <w:rsid w:val="00AD1A0D"/>
    <w:rsid w:val="00AD20D8"/>
    <w:rsid w:val="00AD5B98"/>
    <w:rsid w:val="00AD7FA1"/>
    <w:rsid w:val="00AE0359"/>
    <w:rsid w:val="00AE68CC"/>
    <w:rsid w:val="00AE76B0"/>
    <w:rsid w:val="00AF32A3"/>
    <w:rsid w:val="00B04BD0"/>
    <w:rsid w:val="00B05D65"/>
    <w:rsid w:val="00B110DB"/>
    <w:rsid w:val="00B119A3"/>
    <w:rsid w:val="00B126BF"/>
    <w:rsid w:val="00B17E46"/>
    <w:rsid w:val="00B21BE2"/>
    <w:rsid w:val="00B22A1D"/>
    <w:rsid w:val="00B24CA7"/>
    <w:rsid w:val="00B35E62"/>
    <w:rsid w:val="00B361C5"/>
    <w:rsid w:val="00B36A37"/>
    <w:rsid w:val="00B4029E"/>
    <w:rsid w:val="00B43246"/>
    <w:rsid w:val="00B52557"/>
    <w:rsid w:val="00B61EA1"/>
    <w:rsid w:val="00B638AA"/>
    <w:rsid w:val="00B64F52"/>
    <w:rsid w:val="00B705B9"/>
    <w:rsid w:val="00B71A5F"/>
    <w:rsid w:val="00B73420"/>
    <w:rsid w:val="00B8092A"/>
    <w:rsid w:val="00B83880"/>
    <w:rsid w:val="00B90729"/>
    <w:rsid w:val="00B913E1"/>
    <w:rsid w:val="00B9434D"/>
    <w:rsid w:val="00B97EB1"/>
    <w:rsid w:val="00B97EF5"/>
    <w:rsid w:val="00BA3987"/>
    <w:rsid w:val="00BA3F11"/>
    <w:rsid w:val="00BB23F2"/>
    <w:rsid w:val="00BB2D8B"/>
    <w:rsid w:val="00BB5106"/>
    <w:rsid w:val="00BB78F0"/>
    <w:rsid w:val="00BC1A31"/>
    <w:rsid w:val="00BC514E"/>
    <w:rsid w:val="00BC68A9"/>
    <w:rsid w:val="00BC6923"/>
    <w:rsid w:val="00BD2C81"/>
    <w:rsid w:val="00BD4EDE"/>
    <w:rsid w:val="00BD703F"/>
    <w:rsid w:val="00BD73F4"/>
    <w:rsid w:val="00BD7743"/>
    <w:rsid w:val="00BE1A93"/>
    <w:rsid w:val="00BE221B"/>
    <w:rsid w:val="00BF17B1"/>
    <w:rsid w:val="00BF39A4"/>
    <w:rsid w:val="00BF588B"/>
    <w:rsid w:val="00C03B68"/>
    <w:rsid w:val="00C04754"/>
    <w:rsid w:val="00C06E09"/>
    <w:rsid w:val="00C101F5"/>
    <w:rsid w:val="00C12007"/>
    <w:rsid w:val="00C14A95"/>
    <w:rsid w:val="00C165E3"/>
    <w:rsid w:val="00C17BF1"/>
    <w:rsid w:val="00C17CAA"/>
    <w:rsid w:val="00C17EB0"/>
    <w:rsid w:val="00C21033"/>
    <w:rsid w:val="00C21549"/>
    <w:rsid w:val="00C30564"/>
    <w:rsid w:val="00C329DB"/>
    <w:rsid w:val="00C33D32"/>
    <w:rsid w:val="00C370E2"/>
    <w:rsid w:val="00C4390B"/>
    <w:rsid w:val="00C46437"/>
    <w:rsid w:val="00C52697"/>
    <w:rsid w:val="00C52C4D"/>
    <w:rsid w:val="00C56C8F"/>
    <w:rsid w:val="00C62C58"/>
    <w:rsid w:val="00C649F4"/>
    <w:rsid w:val="00C67E9E"/>
    <w:rsid w:val="00C700BD"/>
    <w:rsid w:val="00C708BE"/>
    <w:rsid w:val="00C70B3F"/>
    <w:rsid w:val="00C767CF"/>
    <w:rsid w:val="00C83911"/>
    <w:rsid w:val="00C865B4"/>
    <w:rsid w:val="00C87B7D"/>
    <w:rsid w:val="00C90BEC"/>
    <w:rsid w:val="00C914D6"/>
    <w:rsid w:val="00C94A32"/>
    <w:rsid w:val="00C9757F"/>
    <w:rsid w:val="00CA7516"/>
    <w:rsid w:val="00CC2F3C"/>
    <w:rsid w:val="00CC3271"/>
    <w:rsid w:val="00CC41A6"/>
    <w:rsid w:val="00CD13B3"/>
    <w:rsid w:val="00CE080B"/>
    <w:rsid w:val="00CE0F13"/>
    <w:rsid w:val="00CE1986"/>
    <w:rsid w:val="00CE1FB1"/>
    <w:rsid w:val="00CE58C5"/>
    <w:rsid w:val="00CE68A9"/>
    <w:rsid w:val="00CE69E3"/>
    <w:rsid w:val="00CF1F01"/>
    <w:rsid w:val="00CF31C2"/>
    <w:rsid w:val="00CF494D"/>
    <w:rsid w:val="00CF4A5A"/>
    <w:rsid w:val="00D0269C"/>
    <w:rsid w:val="00D0377E"/>
    <w:rsid w:val="00D04433"/>
    <w:rsid w:val="00D04B7C"/>
    <w:rsid w:val="00D07290"/>
    <w:rsid w:val="00D07F90"/>
    <w:rsid w:val="00D140EF"/>
    <w:rsid w:val="00D178CC"/>
    <w:rsid w:val="00D2298F"/>
    <w:rsid w:val="00D25029"/>
    <w:rsid w:val="00D26723"/>
    <w:rsid w:val="00D34963"/>
    <w:rsid w:val="00D34B8F"/>
    <w:rsid w:val="00D359FB"/>
    <w:rsid w:val="00D41160"/>
    <w:rsid w:val="00D41561"/>
    <w:rsid w:val="00D444B1"/>
    <w:rsid w:val="00D4788F"/>
    <w:rsid w:val="00D536D4"/>
    <w:rsid w:val="00D604AF"/>
    <w:rsid w:val="00D60E21"/>
    <w:rsid w:val="00D6457A"/>
    <w:rsid w:val="00D66041"/>
    <w:rsid w:val="00D666CB"/>
    <w:rsid w:val="00D66BE6"/>
    <w:rsid w:val="00D677CF"/>
    <w:rsid w:val="00D72B22"/>
    <w:rsid w:val="00D749EE"/>
    <w:rsid w:val="00D8094F"/>
    <w:rsid w:val="00D82138"/>
    <w:rsid w:val="00D851B8"/>
    <w:rsid w:val="00D85BA5"/>
    <w:rsid w:val="00D863E7"/>
    <w:rsid w:val="00D87EA4"/>
    <w:rsid w:val="00D92C3A"/>
    <w:rsid w:val="00D93842"/>
    <w:rsid w:val="00D95BBB"/>
    <w:rsid w:val="00DA011F"/>
    <w:rsid w:val="00DA194F"/>
    <w:rsid w:val="00DA1B77"/>
    <w:rsid w:val="00DA4C8A"/>
    <w:rsid w:val="00DB0419"/>
    <w:rsid w:val="00DB0476"/>
    <w:rsid w:val="00DB0AA9"/>
    <w:rsid w:val="00DB0BFA"/>
    <w:rsid w:val="00DB2A8C"/>
    <w:rsid w:val="00DB2FBA"/>
    <w:rsid w:val="00DB78A3"/>
    <w:rsid w:val="00DC1594"/>
    <w:rsid w:val="00DC4E1B"/>
    <w:rsid w:val="00DD11A0"/>
    <w:rsid w:val="00DE09E4"/>
    <w:rsid w:val="00DE1E98"/>
    <w:rsid w:val="00DF2AE6"/>
    <w:rsid w:val="00DF60AA"/>
    <w:rsid w:val="00DF6633"/>
    <w:rsid w:val="00DF73EA"/>
    <w:rsid w:val="00E03725"/>
    <w:rsid w:val="00E07BC8"/>
    <w:rsid w:val="00E07F5C"/>
    <w:rsid w:val="00E1027F"/>
    <w:rsid w:val="00E12546"/>
    <w:rsid w:val="00E12DB7"/>
    <w:rsid w:val="00E14B0A"/>
    <w:rsid w:val="00E26FA5"/>
    <w:rsid w:val="00E3518C"/>
    <w:rsid w:val="00E407A7"/>
    <w:rsid w:val="00E41F4E"/>
    <w:rsid w:val="00E41FE9"/>
    <w:rsid w:val="00E4318F"/>
    <w:rsid w:val="00E4759D"/>
    <w:rsid w:val="00E529BF"/>
    <w:rsid w:val="00E540CE"/>
    <w:rsid w:val="00E62B63"/>
    <w:rsid w:val="00E64BBC"/>
    <w:rsid w:val="00E65DA3"/>
    <w:rsid w:val="00E671E5"/>
    <w:rsid w:val="00E67793"/>
    <w:rsid w:val="00E71CE9"/>
    <w:rsid w:val="00E80DD9"/>
    <w:rsid w:val="00E92371"/>
    <w:rsid w:val="00E97EFF"/>
    <w:rsid w:val="00EA0A0A"/>
    <w:rsid w:val="00EA155E"/>
    <w:rsid w:val="00EA2DCA"/>
    <w:rsid w:val="00EA4745"/>
    <w:rsid w:val="00EB08F5"/>
    <w:rsid w:val="00EB208A"/>
    <w:rsid w:val="00EB618C"/>
    <w:rsid w:val="00EB634D"/>
    <w:rsid w:val="00EB7FE5"/>
    <w:rsid w:val="00EC095F"/>
    <w:rsid w:val="00EC51EC"/>
    <w:rsid w:val="00EC5A4D"/>
    <w:rsid w:val="00ED013F"/>
    <w:rsid w:val="00ED082A"/>
    <w:rsid w:val="00ED4221"/>
    <w:rsid w:val="00ED5621"/>
    <w:rsid w:val="00EE0E34"/>
    <w:rsid w:val="00EE237D"/>
    <w:rsid w:val="00EE3458"/>
    <w:rsid w:val="00EE7504"/>
    <w:rsid w:val="00EF0B3A"/>
    <w:rsid w:val="00EF2440"/>
    <w:rsid w:val="00EF5CA8"/>
    <w:rsid w:val="00EF78A1"/>
    <w:rsid w:val="00F046D0"/>
    <w:rsid w:val="00F05021"/>
    <w:rsid w:val="00F06362"/>
    <w:rsid w:val="00F064FE"/>
    <w:rsid w:val="00F142AB"/>
    <w:rsid w:val="00F1448C"/>
    <w:rsid w:val="00F15344"/>
    <w:rsid w:val="00F2167E"/>
    <w:rsid w:val="00F21759"/>
    <w:rsid w:val="00F22129"/>
    <w:rsid w:val="00F22149"/>
    <w:rsid w:val="00F24554"/>
    <w:rsid w:val="00F25477"/>
    <w:rsid w:val="00F262FC"/>
    <w:rsid w:val="00F310E9"/>
    <w:rsid w:val="00F3146A"/>
    <w:rsid w:val="00F34E6C"/>
    <w:rsid w:val="00F40EE9"/>
    <w:rsid w:val="00F40FE3"/>
    <w:rsid w:val="00F4162B"/>
    <w:rsid w:val="00F41921"/>
    <w:rsid w:val="00F44009"/>
    <w:rsid w:val="00F5010B"/>
    <w:rsid w:val="00F537E8"/>
    <w:rsid w:val="00F56DF5"/>
    <w:rsid w:val="00F56E08"/>
    <w:rsid w:val="00F608ED"/>
    <w:rsid w:val="00F63C16"/>
    <w:rsid w:val="00F63F27"/>
    <w:rsid w:val="00F665C5"/>
    <w:rsid w:val="00F672B3"/>
    <w:rsid w:val="00F73661"/>
    <w:rsid w:val="00F748A9"/>
    <w:rsid w:val="00F74FD7"/>
    <w:rsid w:val="00F81215"/>
    <w:rsid w:val="00F859E5"/>
    <w:rsid w:val="00F871D2"/>
    <w:rsid w:val="00F97C17"/>
    <w:rsid w:val="00FA0254"/>
    <w:rsid w:val="00FA2AD1"/>
    <w:rsid w:val="00FA3AEC"/>
    <w:rsid w:val="00FA7F09"/>
    <w:rsid w:val="00FB0D27"/>
    <w:rsid w:val="00FB3233"/>
    <w:rsid w:val="00FB38A5"/>
    <w:rsid w:val="00FB6362"/>
    <w:rsid w:val="00FB6707"/>
    <w:rsid w:val="00FC1D8C"/>
    <w:rsid w:val="00FC2C1E"/>
    <w:rsid w:val="00FC423F"/>
    <w:rsid w:val="00FD1744"/>
    <w:rsid w:val="00FD3CFB"/>
    <w:rsid w:val="00FE4B48"/>
    <w:rsid w:val="00FE5639"/>
    <w:rsid w:val="00FF0CF0"/>
    <w:rsid w:val="00FF48E1"/>
    <w:rsid w:val="00FF5D6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4C3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tr-T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CC9"/>
    <w:pPr>
      <w:spacing w:after="120" w:line="276" w:lineRule="auto"/>
      <w:jc w:val="both"/>
    </w:pPr>
    <w:rPr>
      <w:rFonts w:ascii="Arial" w:hAnsi="Arial"/>
      <w:sz w:val="24"/>
      <w:szCs w:val="22"/>
    </w:rPr>
  </w:style>
  <w:style w:type="paragraph" w:styleId="Balk1">
    <w:name w:val="heading 1"/>
    <w:basedOn w:val="Normal"/>
    <w:next w:val="Normal"/>
    <w:link w:val="Balk1Char"/>
    <w:autoRedefine/>
    <w:uiPriority w:val="9"/>
    <w:qFormat/>
    <w:rsid w:val="001F5CC9"/>
    <w:pPr>
      <w:keepNext/>
      <w:numPr>
        <w:numId w:val="5"/>
      </w:numPr>
      <w:tabs>
        <w:tab w:val="left" w:pos="567"/>
      </w:tabs>
      <w:spacing w:before="240" w:after="240"/>
      <w:jc w:val="left"/>
      <w:outlineLvl w:val="0"/>
    </w:pPr>
    <w:rPr>
      <w:rFonts w:eastAsiaTheme="majorEastAsia" w:cstheme="majorBidi"/>
      <w:b/>
      <w:bCs/>
      <w:caps/>
      <w:kern w:val="32"/>
      <w:szCs w:val="32"/>
    </w:rPr>
  </w:style>
  <w:style w:type="paragraph" w:styleId="Balk2">
    <w:name w:val="heading 2"/>
    <w:basedOn w:val="Normal"/>
    <w:next w:val="Normal"/>
    <w:link w:val="Balk2Char"/>
    <w:autoRedefine/>
    <w:uiPriority w:val="9"/>
    <w:unhideWhenUsed/>
    <w:qFormat/>
    <w:rsid w:val="001F5CC9"/>
    <w:pPr>
      <w:keepNext/>
      <w:numPr>
        <w:ilvl w:val="1"/>
        <w:numId w:val="5"/>
      </w:numPr>
      <w:tabs>
        <w:tab w:val="left" w:pos="851"/>
      </w:tabs>
      <w:spacing w:before="240" w:after="240"/>
      <w:jc w:val="left"/>
      <w:outlineLvl w:val="1"/>
    </w:pPr>
    <w:rPr>
      <w:rFonts w:eastAsiaTheme="majorEastAsia" w:cs="Arial"/>
      <w:b/>
      <w:bCs/>
      <w:iCs/>
      <w:szCs w:val="24"/>
    </w:rPr>
  </w:style>
  <w:style w:type="paragraph" w:styleId="Balk3">
    <w:name w:val="heading 3"/>
    <w:basedOn w:val="Normal"/>
    <w:next w:val="Normal"/>
    <w:link w:val="Balk3Char"/>
    <w:autoRedefine/>
    <w:uiPriority w:val="9"/>
    <w:unhideWhenUsed/>
    <w:qFormat/>
    <w:rsid w:val="001F5CC9"/>
    <w:pPr>
      <w:keepNext/>
      <w:numPr>
        <w:ilvl w:val="2"/>
        <w:numId w:val="5"/>
      </w:numPr>
      <w:tabs>
        <w:tab w:val="left" w:pos="1134"/>
      </w:tabs>
      <w:spacing w:before="240" w:after="240"/>
      <w:jc w:val="left"/>
      <w:outlineLvl w:val="2"/>
    </w:pPr>
    <w:rPr>
      <w:rFonts w:eastAsiaTheme="majorEastAsia" w:cstheme="majorBidi"/>
      <w:b/>
      <w:bCs/>
      <w:szCs w:val="26"/>
    </w:rPr>
  </w:style>
  <w:style w:type="paragraph" w:styleId="Balk4">
    <w:name w:val="heading 4"/>
    <w:basedOn w:val="Normal"/>
    <w:next w:val="Normal"/>
    <w:link w:val="Balk4Char"/>
    <w:autoRedefine/>
    <w:uiPriority w:val="9"/>
    <w:unhideWhenUsed/>
    <w:qFormat/>
    <w:rsid w:val="001F5CC9"/>
    <w:pPr>
      <w:keepNext/>
      <w:keepLines/>
      <w:numPr>
        <w:ilvl w:val="3"/>
        <w:numId w:val="6"/>
      </w:numPr>
      <w:tabs>
        <w:tab w:val="left" w:pos="1134"/>
      </w:tabs>
      <w:spacing w:before="240" w:after="240"/>
      <w:jc w:val="left"/>
      <w:outlineLvl w:val="3"/>
    </w:pPr>
    <w:rPr>
      <w:rFonts w:eastAsiaTheme="majorEastAsia" w:cstheme="majorBidi"/>
      <w:b/>
      <w:iCs/>
      <w:color w:val="000000" w:themeColor="text1"/>
    </w:rPr>
  </w:style>
  <w:style w:type="paragraph" w:styleId="Balk5">
    <w:name w:val="heading 5"/>
    <w:basedOn w:val="Normal"/>
    <w:next w:val="Normal"/>
    <w:link w:val="Balk5Char"/>
    <w:uiPriority w:val="9"/>
    <w:semiHidden/>
    <w:unhideWhenUsed/>
    <w:qFormat/>
    <w:rsid w:val="001F5CC9"/>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1F5CC9"/>
    <w:pPr>
      <w:keepNext/>
      <w:keepLines/>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1F5CC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1F5CC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1F5C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F5CC9"/>
    <w:rPr>
      <w:rFonts w:ascii="Arial" w:eastAsiaTheme="majorEastAsia" w:hAnsi="Arial" w:cstheme="majorBidi"/>
      <w:b/>
      <w:bCs/>
      <w:caps/>
      <w:kern w:val="32"/>
      <w:sz w:val="24"/>
      <w:szCs w:val="32"/>
    </w:rPr>
  </w:style>
  <w:style w:type="character" w:customStyle="1" w:styleId="Balk2Char">
    <w:name w:val="Başlık 2 Char"/>
    <w:basedOn w:val="VarsaylanParagrafYazTipi"/>
    <w:link w:val="Balk2"/>
    <w:uiPriority w:val="9"/>
    <w:rsid w:val="001F5CC9"/>
    <w:rPr>
      <w:rFonts w:ascii="Arial" w:eastAsiaTheme="majorEastAsia" w:hAnsi="Arial" w:cs="Arial"/>
      <w:b/>
      <w:bCs/>
      <w:iCs/>
      <w:sz w:val="24"/>
      <w:szCs w:val="24"/>
    </w:rPr>
  </w:style>
  <w:style w:type="character" w:customStyle="1" w:styleId="Balk3Char">
    <w:name w:val="Başlık 3 Char"/>
    <w:basedOn w:val="VarsaylanParagrafYazTipi"/>
    <w:link w:val="Balk3"/>
    <w:uiPriority w:val="9"/>
    <w:rsid w:val="001F5CC9"/>
    <w:rPr>
      <w:rFonts w:ascii="Arial" w:eastAsiaTheme="majorEastAsia" w:hAnsi="Arial" w:cstheme="majorBidi"/>
      <w:b/>
      <w:bCs/>
      <w:sz w:val="24"/>
      <w:szCs w:val="26"/>
    </w:rPr>
  </w:style>
  <w:style w:type="character" w:customStyle="1" w:styleId="Balk4Char">
    <w:name w:val="Başlık 4 Char"/>
    <w:basedOn w:val="VarsaylanParagrafYazTipi"/>
    <w:link w:val="Balk4"/>
    <w:uiPriority w:val="9"/>
    <w:rsid w:val="001F5CC9"/>
    <w:rPr>
      <w:rFonts w:ascii="Arial" w:eastAsiaTheme="majorEastAsia" w:hAnsi="Arial" w:cstheme="majorBidi"/>
      <w:b/>
      <w:iCs/>
      <w:color w:val="000000" w:themeColor="text1"/>
      <w:sz w:val="24"/>
      <w:szCs w:val="22"/>
    </w:rPr>
  </w:style>
  <w:style w:type="character" w:customStyle="1" w:styleId="Balk5Char">
    <w:name w:val="Başlık 5 Char"/>
    <w:basedOn w:val="VarsaylanParagrafYazTipi"/>
    <w:link w:val="Balk5"/>
    <w:uiPriority w:val="9"/>
    <w:semiHidden/>
    <w:rsid w:val="001F5CC9"/>
    <w:rPr>
      <w:rFonts w:asciiTheme="majorHAnsi" w:eastAsiaTheme="majorEastAsia" w:hAnsiTheme="majorHAnsi" w:cstheme="majorBidi"/>
      <w:color w:val="2E74B5" w:themeColor="accent1" w:themeShade="BF"/>
      <w:sz w:val="24"/>
      <w:szCs w:val="22"/>
    </w:rPr>
  </w:style>
  <w:style w:type="character" w:customStyle="1" w:styleId="Balk6Char">
    <w:name w:val="Başlık 6 Char"/>
    <w:basedOn w:val="VarsaylanParagrafYazTipi"/>
    <w:link w:val="Balk6"/>
    <w:uiPriority w:val="9"/>
    <w:semiHidden/>
    <w:rsid w:val="001F5CC9"/>
    <w:rPr>
      <w:rFonts w:asciiTheme="majorHAnsi" w:eastAsiaTheme="majorEastAsia" w:hAnsiTheme="majorHAnsi" w:cstheme="majorBidi"/>
      <w:color w:val="1F4D78" w:themeColor="accent1" w:themeShade="7F"/>
      <w:sz w:val="24"/>
      <w:szCs w:val="22"/>
    </w:rPr>
  </w:style>
  <w:style w:type="character" w:customStyle="1" w:styleId="Balk7Char">
    <w:name w:val="Başlık 7 Char"/>
    <w:basedOn w:val="VarsaylanParagrafYazTipi"/>
    <w:link w:val="Balk7"/>
    <w:uiPriority w:val="9"/>
    <w:semiHidden/>
    <w:rsid w:val="001F5CC9"/>
    <w:rPr>
      <w:rFonts w:asciiTheme="majorHAnsi" w:eastAsiaTheme="majorEastAsia" w:hAnsiTheme="majorHAnsi" w:cstheme="majorBidi"/>
      <w:i/>
      <w:iCs/>
      <w:color w:val="1F4D78" w:themeColor="accent1" w:themeShade="7F"/>
      <w:sz w:val="24"/>
      <w:szCs w:val="22"/>
    </w:rPr>
  </w:style>
  <w:style w:type="character" w:customStyle="1" w:styleId="Balk8Char">
    <w:name w:val="Başlık 8 Char"/>
    <w:basedOn w:val="VarsaylanParagrafYazTipi"/>
    <w:link w:val="Balk8"/>
    <w:uiPriority w:val="9"/>
    <w:semiHidden/>
    <w:rsid w:val="001F5CC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1F5CC9"/>
    <w:rPr>
      <w:rFonts w:asciiTheme="majorHAnsi" w:eastAsiaTheme="majorEastAsia" w:hAnsiTheme="majorHAnsi" w:cstheme="majorBidi"/>
      <w:i/>
      <w:iCs/>
      <w:color w:val="272727" w:themeColor="text1" w:themeTint="D8"/>
      <w:sz w:val="21"/>
      <w:szCs w:val="21"/>
    </w:rPr>
  </w:style>
  <w:style w:type="paragraph" w:styleId="ResimYazs">
    <w:name w:val="caption"/>
    <w:basedOn w:val="Normal"/>
    <w:next w:val="Normal"/>
    <w:link w:val="ResimYazsChar"/>
    <w:uiPriority w:val="35"/>
    <w:unhideWhenUsed/>
    <w:qFormat/>
    <w:rsid w:val="001F5CC9"/>
    <w:pPr>
      <w:spacing w:line="240" w:lineRule="auto"/>
    </w:pPr>
    <w:rPr>
      <w:i/>
      <w:iCs/>
      <w:color w:val="44546A" w:themeColor="text2"/>
      <w:sz w:val="18"/>
      <w:szCs w:val="18"/>
    </w:rPr>
  </w:style>
  <w:style w:type="paragraph" w:styleId="KonuBal">
    <w:name w:val="Title"/>
    <w:basedOn w:val="Normal"/>
    <w:next w:val="Normal"/>
    <w:link w:val="KonuBalChar"/>
    <w:autoRedefine/>
    <w:uiPriority w:val="10"/>
    <w:qFormat/>
    <w:rsid w:val="005A3854"/>
    <w:pPr>
      <w:spacing w:before="120"/>
      <w:ind w:left="426" w:hanging="426"/>
      <w:outlineLvl w:val="0"/>
    </w:pPr>
    <w:rPr>
      <w:rFonts w:eastAsiaTheme="majorEastAsia" w:cstheme="majorBidi"/>
      <w:b/>
      <w:bCs/>
      <w:kern w:val="28"/>
      <w:sz w:val="22"/>
    </w:rPr>
  </w:style>
  <w:style w:type="character" w:customStyle="1" w:styleId="KonuBalChar">
    <w:name w:val="Konu Başlığı Char"/>
    <w:basedOn w:val="VarsaylanParagrafYazTipi"/>
    <w:link w:val="KonuBal"/>
    <w:uiPriority w:val="10"/>
    <w:rsid w:val="005A3854"/>
    <w:rPr>
      <w:rFonts w:ascii="Arial" w:eastAsiaTheme="majorEastAsia" w:hAnsi="Arial" w:cstheme="majorBidi"/>
      <w:b/>
      <w:bCs/>
      <w:kern w:val="28"/>
      <w:sz w:val="22"/>
      <w:szCs w:val="22"/>
    </w:rPr>
  </w:style>
  <w:style w:type="paragraph" w:styleId="AralkYok">
    <w:name w:val="No Spacing"/>
    <w:link w:val="AralkYokChar"/>
    <w:uiPriority w:val="1"/>
    <w:qFormat/>
    <w:rsid w:val="001F5CC9"/>
    <w:rPr>
      <w:rFonts w:asciiTheme="minorHAnsi" w:hAnsiTheme="minorHAnsi" w:cstheme="minorBidi"/>
      <w:sz w:val="22"/>
      <w:szCs w:val="22"/>
      <w:lang w:val="en-US" w:eastAsia="zh-CN"/>
    </w:rPr>
  </w:style>
  <w:style w:type="character" w:customStyle="1" w:styleId="AralkYokChar">
    <w:name w:val="Aralık Yok Char"/>
    <w:basedOn w:val="VarsaylanParagrafYazTipi"/>
    <w:link w:val="AralkYok"/>
    <w:uiPriority w:val="1"/>
    <w:rsid w:val="001F5CC9"/>
    <w:rPr>
      <w:rFonts w:asciiTheme="minorHAnsi" w:eastAsiaTheme="minorEastAsia" w:hAnsiTheme="minorHAnsi" w:cstheme="minorBidi"/>
      <w:sz w:val="22"/>
      <w:szCs w:val="22"/>
      <w:lang w:val="en-US" w:eastAsia="zh-CN"/>
    </w:rPr>
  </w:style>
  <w:style w:type="paragraph" w:styleId="ListeParagraf">
    <w:name w:val="List Paragraph"/>
    <w:basedOn w:val="Normal"/>
    <w:link w:val="ListeParagrafChar"/>
    <w:uiPriority w:val="34"/>
    <w:qFormat/>
    <w:rsid w:val="001F5CC9"/>
    <w:pPr>
      <w:ind w:left="720"/>
      <w:contextualSpacing/>
    </w:pPr>
  </w:style>
  <w:style w:type="paragraph" w:styleId="TBal">
    <w:name w:val="TOC Heading"/>
    <w:basedOn w:val="Balk1"/>
    <w:next w:val="Normal"/>
    <w:uiPriority w:val="39"/>
    <w:unhideWhenUsed/>
    <w:qFormat/>
    <w:rsid w:val="001F5CC9"/>
    <w:pPr>
      <w:keepLines/>
      <w:spacing w:after="0" w:line="259" w:lineRule="auto"/>
      <w:ind w:left="0" w:firstLine="0"/>
      <w:outlineLvl w:val="9"/>
    </w:pPr>
    <w:rPr>
      <w:rFonts w:ascii="Calibri Light" w:hAnsi="Calibri Light"/>
      <w:b w:val="0"/>
      <w:bCs w:val="0"/>
      <w:caps w:val="0"/>
      <w:color w:val="2E74B5"/>
      <w:kern w:val="0"/>
      <w:sz w:val="32"/>
    </w:rPr>
  </w:style>
  <w:style w:type="paragraph" w:styleId="BelgeBalantlar">
    <w:name w:val="Document Map"/>
    <w:basedOn w:val="Normal"/>
    <w:link w:val="BelgeBalantlarChar"/>
    <w:uiPriority w:val="99"/>
    <w:semiHidden/>
    <w:unhideWhenUsed/>
    <w:rsid w:val="007F3FD8"/>
    <w:pPr>
      <w:spacing w:after="0" w:line="240" w:lineRule="auto"/>
    </w:pPr>
    <w:rPr>
      <w:rFonts w:ascii="Helvetica" w:hAnsi="Helvetica"/>
      <w:szCs w:val="24"/>
    </w:rPr>
  </w:style>
  <w:style w:type="character" w:customStyle="1" w:styleId="BelgeBalantlarChar">
    <w:name w:val="Belge Bağlantıları Char"/>
    <w:basedOn w:val="VarsaylanParagrafYazTipi"/>
    <w:link w:val="BelgeBalantlar"/>
    <w:uiPriority w:val="99"/>
    <w:semiHidden/>
    <w:rsid w:val="007F3FD8"/>
    <w:rPr>
      <w:rFonts w:ascii="Helvetica" w:hAnsi="Helvetica"/>
      <w:sz w:val="24"/>
      <w:szCs w:val="24"/>
    </w:rPr>
  </w:style>
  <w:style w:type="paragraph" w:styleId="T1">
    <w:name w:val="toc 1"/>
    <w:basedOn w:val="Normal"/>
    <w:next w:val="Normal"/>
    <w:autoRedefine/>
    <w:uiPriority w:val="39"/>
    <w:unhideWhenUsed/>
    <w:rsid w:val="00BB2D8B"/>
    <w:pPr>
      <w:tabs>
        <w:tab w:val="right" w:leader="dot" w:pos="9010"/>
      </w:tabs>
      <w:spacing w:before="120" w:after="0"/>
      <w:jc w:val="left"/>
    </w:pPr>
    <w:rPr>
      <w:rFonts w:asciiTheme="minorHAnsi" w:hAnsiTheme="minorHAnsi"/>
      <w:b/>
      <w:szCs w:val="24"/>
    </w:rPr>
  </w:style>
  <w:style w:type="character" w:styleId="Kpr">
    <w:name w:val="Hyperlink"/>
    <w:basedOn w:val="VarsaylanParagrafYazTipi"/>
    <w:uiPriority w:val="99"/>
    <w:unhideWhenUsed/>
    <w:rsid w:val="00797D62"/>
    <w:rPr>
      <w:color w:val="0563C1" w:themeColor="hyperlink"/>
      <w:u w:val="single"/>
    </w:rPr>
  </w:style>
  <w:style w:type="paragraph" w:styleId="T2">
    <w:name w:val="toc 2"/>
    <w:basedOn w:val="Normal"/>
    <w:next w:val="Normal"/>
    <w:autoRedefine/>
    <w:uiPriority w:val="39"/>
    <w:unhideWhenUsed/>
    <w:rsid w:val="00797D62"/>
    <w:pPr>
      <w:spacing w:after="0"/>
      <w:ind w:left="240"/>
      <w:jc w:val="left"/>
    </w:pPr>
    <w:rPr>
      <w:rFonts w:asciiTheme="minorHAnsi" w:hAnsiTheme="minorHAnsi"/>
      <w:b/>
      <w:sz w:val="22"/>
    </w:rPr>
  </w:style>
  <w:style w:type="paragraph" w:styleId="T3">
    <w:name w:val="toc 3"/>
    <w:basedOn w:val="Normal"/>
    <w:next w:val="Normal"/>
    <w:autoRedefine/>
    <w:uiPriority w:val="39"/>
    <w:unhideWhenUsed/>
    <w:rsid w:val="00797D62"/>
    <w:pPr>
      <w:spacing w:after="0"/>
      <w:ind w:left="480"/>
      <w:jc w:val="left"/>
    </w:pPr>
    <w:rPr>
      <w:rFonts w:asciiTheme="minorHAnsi" w:hAnsiTheme="minorHAnsi"/>
      <w:sz w:val="22"/>
    </w:rPr>
  </w:style>
  <w:style w:type="paragraph" w:styleId="T4">
    <w:name w:val="toc 4"/>
    <w:basedOn w:val="Normal"/>
    <w:next w:val="Normal"/>
    <w:autoRedefine/>
    <w:uiPriority w:val="39"/>
    <w:unhideWhenUsed/>
    <w:rsid w:val="00797D62"/>
    <w:pPr>
      <w:spacing w:after="0"/>
      <w:ind w:left="720"/>
      <w:jc w:val="left"/>
    </w:pPr>
    <w:rPr>
      <w:rFonts w:asciiTheme="minorHAnsi" w:hAnsiTheme="minorHAnsi"/>
      <w:sz w:val="20"/>
      <w:szCs w:val="20"/>
    </w:rPr>
  </w:style>
  <w:style w:type="paragraph" w:styleId="T5">
    <w:name w:val="toc 5"/>
    <w:basedOn w:val="Normal"/>
    <w:next w:val="Normal"/>
    <w:autoRedefine/>
    <w:uiPriority w:val="39"/>
    <w:unhideWhenUsed/>
    <w:rsid w:val="00797D62"/>
    <w:pPr>
      <w:spacing w:after="0"/>
      <w:ind w:left="960"/>
      <w:jc w:val="left"/>
    </w:pPr>
    <w:rPr>
      <w:rFonts w:asciiTheme="minorHAnsi" w:hAnsiTheme="minorHAnsi"/>
      <w:sz w:val="20"/>
      <w:szCs w:val="20"/>
    </w:rPr>
  </w:style>
  <w:style w:type="paragraph" w:styleId="T6">
    <w:name w:val="toc 6"/>
    <w:basedOn w:val="Normal"/>
    <w:next w:val="Normal"/>
    <w:autoRedefine/>
    <w:uiPriority w:val="39"/>
    <w:unhideWhenUsed/>
    <w:rsid w:val="00797D62"/>
    <w:pPr>
      <w:spacing w:after="0"/>
      <w:ind w:left="1200"/>
      <w:jc w:val="left"/>
    </w:pPr>
    <w:rPr>
      <w:rFonts w:asciiTheme="minorHAnsi" w:hAnsiTheme="minorHAnsi"/>
      <w:sz w:val="20"/>
      <w:szCs w:val="20"/>
    </w:rPr>
  </w:style>
  <w:style w:type="paragraph" w:styleId="T7">
    <w:name w:val="toc 7"/>
    <w:basedOn w:val="Normal"/>
    <w:next w:val="Normal"/>
    <w:autoRedefine/>
    <w:uiPriority w:val="39"/>
    <w:unhideWhenUsed/>
    <w:rsid w:val="00797D62"/>
    <w:pPr>
      <w:spacing w:after="0"/>
      <w:ind w:left="1440"/>
      <w:jc w:val="left"/>
    </w:pPr>
    <w:rPr>
      <w:rFonts w:asciiTheme="minorHAnsi" w:hAnsiTheme="minorHAnsi"/>
      <w:sz w:val="20"/>
      <w:szCs w:val="20"/>
    </w:rPr>
  </w:style>
  <w:style w:type="paragraph" w:styleId="T8">
    <w:name w:val="toc 8"/>
    <w:basedOn w:val="Normal"/>
    <w:next w:val="Normal"/>
    <w:autoRedefine/>
    <w:uiPriority w:val="39"/>
    <w:unhideWhenUsed/>
    <w:rsid w:val="00797D62"/>
    <w:pPr>
      <w:spacing w:after="0"/>
      <w:ind w:left="1680"/>
      <w:jc w:val="left"/>
    </w:pPr>
    <w:rPr>
      <w:rFonts w:asciiTheme="minorHAnsi" w:hAnsiTheme="minorHAnsi"/>
      <w:sz w:val="20"/>
      <w:szCs w:val="20"/>
    </w:rPr>
  </w:style>
  <w:style w:type="paragraph" w:styleId="T9">
    <w:name w:val="toc 9"/>
    <w:basedOn w:val="Normal"/>
    <w:next w:val="Normal"/>
    <w:autoRedefine/>
    <w:uiPriority w:val="39"/>
    <w:unhideWhenUsed/>
    <w:rsid w:val="00797D62"/>
    <w:pPr>
      <w:spacing w:after="0"/>
      <w:ind w:left="1920"/>
      <w:jc w:val="left"/>
    </w:pPr>
    <w:rPr>
      <w:rFonts w:asciiTheme="minorHAnsi" w:hAnsiTheme="minorHAnsi"/>
      <w:sz w:val="20"/>
      <w:szCs w:val="20"/>
    </w:rPr>
  </w:style>
  <w:style w:type="paragraph" w:styleId="ekillerTablosu">
    <w:name w:val="table of figures"/>
    <w:basedOn w:val="Normal"/>
    <w:next w:val="Normal"/>
    <w:uiPriority w:val="99"/>
    <w:unhideWhenUsed/>
    <w:rsid w:val="00A9219D"/>
    <w:pPr>
      <w:ind w:left="480" w:hanging="480"/>
    </w:pPr>
  </w:style>
  <w:style w:type="table" w:styleId="TabloKlavuzu">
    <w:name w:val="Table Grid"/>
    <w:basedOn w:val="NormalTablo"/>
    <w:uiPriority w:val="59"/>
    <w:rsid w:val="00EE3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F40FE3"/>
    <w:pPr>
      <w:spacing w:after="0" w:line="240" w:lineRule="auto"/>
    </w:pPr>
    <w:rPr>
      <w:szCs w:val="24"/>
    </w:rPr>
  </w:style>
  <w:style w:type="character" w:customStyle="1" w:styleId="DipnotMetniChar">
    <w:name w:val="Dipnot Metni Char"/>
    <w:basedOn w:val="VarsaylanParagrafYazTipi"/>
    <w:link w:val="DipnotMetni"/>
    <w:uiPriority w:val="99"/>
    <w:rsid w:val="00F40FE3"/>
    <w:rPr>
      <w:rFonts w:ascii="Arial" w:hAnsi="Arial"/>
      <w:sz w:val="24"/>
      <w:szCs w:val="24"/>
    </w:rPr>
  </w:style>
  <w:style w:type="character" w:styleId="DipnotBavurusu">
    <w:name w:val="footnote reference"/>
    <w:basedOn w:val="VarsaylanParagrafYazTipi"/>
    <w:uiPriority w:val="99"/>
    <w:unhideWhenUsed/>
    <w:rsid w:val="00F40FE3"/>
    <w:rPr>
      <w:vertAlign w:val="superscript"/>
    </w:rPr>
  </w:style>
  <w:style w:type="paragraph" w:styleId="Altyaz">
    <w:name w:val="Subtitle"/>
    <w:basedOn w:val="Normal"/>
    <w:next w:val="Normal"/>
    <w:link w:val="AltyazChar"/>
    <w:qFormat/>
    <w:rsid w:val="008C04B4"/>
    <w:pPr>
      <w:numPr>
        <w:ilvl w:val="1"/>
      </w:numPr>
      <w:spacing w:after="0" w:line="240" w:lineRule="auto"/>
      <w:jc w:val="left"/>
    </w:pPr>
    <w:rPr>
      <w:rFonts w:asciiTheme="majorHAnsi" w:eastAsiaTheme="majorEastAsia" w:hAnsiTheme="majorHAnsi" w:cstheme="majorBidi"/>
      <w:i/>
      <w:iCs/>
      <w:color w:val="5B9BD5" w:themeColor="accent1"/>
      <w:spacing w:val="15"/>
      <w:szCs w:val="24"/>
      <w:lang w:eastAsia="en-US"/>
    </w:rPr>
  </w:style>
  <w:style w:type="character" w:customStyle="1" w:styleId="AltyazChar">
    <w:name w:val="Altyazı Char"/>
    <w:basedOn w:val="VarsaylanParagrafYazTipi"/>
    <w:link w:val="Altyaz"/>
    <w:rsid w:val="008C04B4"/>
    <w:rPr>
      <w:rFonts w:asciiTheme="majorHAnsi" w:eastAsiaTheme="majorEastAsia" w:hAnsiTheme="majorHAnsi" w:cstheme="majorBidi"/>
      <w:i/>
      <w:iCs/>
      <w:color w:val="5B9BD5" w:themeColor="accent1"/>
      <w:spacing w:val="15"/>
      <w:sz w:val="24"/>
      <w:szCs w:val="24"/>
      <w:lang w:eastAsia="en-US"/>
    </w:rPr>
  </w:style>
  <w:style w:type="character" w:customStyle="1" w:styleId="ListeParagrafChar">
    <w:name w:val="Liste Paragraf Char"/>
    <w:basedOn w:val="VarsaylanParagrafYazTipi"/>
    <w:link w:val="ListeParagraf"/>
    <w:uiPriority w:val="72"/>
    <w:locked/>
    <w:rsid w:val="008C04B4"/>
    <w:rPr>
      <w:rFonts w:ascii="Arial" w:hAnsi="Arial"/>
      <w:sz w:val="24"/>
      <w:szCs w:val="22"/>
    </w:rPr>
  </w:style>
  <w:style w:type="table" w:styleId="KlavuzTablo1Ak">
    <w:name w:val="Grid Table 1 Light"/>
    <w:basedOn w:val="NormalTablo"/>
    <w:uiPriority w:val="46"/>
    <w:rsid w:val="008C04B4"/>
    <w:rPr>
      <w:rFonts w:asciiTheme="minorHAnsi" w:eastAsiaTheme="minorHAnsi"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463F77"/>
    <w:pPr>
      <w:spacing w:after="0" w:line="240" w:lineRule="auto"/>
    </w:pPr>
    <w:rPr>
      <w:rFonts w:ascii="Times New Roman" w:hAnsi="Times New Roman"/>
      <w:sz w:val="18"/>
      <w:szCs w:val="18"/>
    </w:rPr>
  </w:style>
  <w:style w:type="character" w:customStyle="1" w:styleId="BalonMetniChar">
    <w:name w:val="Balon Metni Char"/>
    <w:basedOn w:val="VarsaylanParagrafYazTipi"/>
    <w:link w:val="BalonMetni"/>
    <w:uiPriority w:val="99"/>
    <w:semiHidden/>
    <w:rsid w:val="00463F77"/>
    <w:rPr>
      <w:rFonts w:ascii="Times New Roman" w:hAnsi="Times New Roman"/>
      <w:sz w:val="18"/>
      <w:szCs w:val="18"/>
    </w:rPr>
  </w:style>
  <w:style w:type="table" w:styleId="KlavuzTablo2">
    <w:name w:val="Grid Table 2"/>
    <w:basedOn w:val="NormalTablo"/>
    <w:uiPriority w:val="47"/>
    <w:rsid w:val="00BA3F1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ltBilgi">
    <w:name w:val="footer"/>
    <w:basedOn w:val="Normal"/>
    <w:link w:val="AltBilgiChar"/>
    <w:uiPriority w:val="99"/>
    <w:unhideWhenUsed/>
    <w:rsid w:val="00AE0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E0359"/>
    <w:rPr>
      <w:rFonts w:ascii="Arial" w:hAnsi="Arial"/>
      <w:sz w:val="24"/>
      <w:szCs w:val="22"/>
    </w:rPr>
  </w:style>
  <w:style w:type="character" w:styleId="SayfaNumaras">
    <w:name w:val="page number"/>
    <w:basedOn w:val="VarsaylanParagrafYazTipi"/>
    <w:uiPriority w:val="99"/>
    <w:semiHidden/>
    <w:unhideWhenUsed/>
    <w:rsid w:val="00AE0359"/>
  </w:style>
  <w:style w:type="table" w:styleId="DzTablo1">
    <w:name w:val="Plain Table 1"/>
    <w:basedOn w:val="NormalTablo"/>
    <w:uiPriority w:val="41"/>
    <w:rsid w:val="00106A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aynaka1">
    <w:name w:val="Kaynakça1"/>
    <w:basedOn w:val="Normal"/>
    <w:rsid w:val="002B0E00"/>
    <w:pPr>
      <w:widowControl w:val="0"/>
      <w:spacing w:before="120" w:after="0" w:line="480" w:lineRule="auto"/>
      <w:ind w:left="720" w:hanging="720"/>
    </w:pPr>
    <w:rPr>
      <w:rFonts w:cs="Arial"/>
      <w:szCs w:val="24"/>
    </w:rPr>
  </w:style>
  <w:style w:type="paragraph" w:styleId="Dzeltme">
    <w:name w:val="Revision"/>
    <w:hidden/>
    <w:uiPriority w:val="99"/>
    <w:semiHidden/>
    <w:rsid w:val="00C46437"/>
    <w:rPr>
      <w:rFonts w:ascii="Arial" w:hAnsi="Arial"/>
      <w:sz w:val="24"/>
      <w:szCs w:val="22"/>
    </w:rPr>
  </w:style>
  <w:style w:type="character" w:styleId="AklamaBavurusu">
    <w:name w:val="annotation reference"/>
    <w:basedOn w:val="VarsaylanParagrafYazTipi"/>
    <w:uiPriority w:val="99"/>
    <w:semiHidden/>
    <w:unhideWhenUsed/>
    <w:rsid w:val="00EB208A"/>
    <w:rPr>
      <w:sz w:val="16"/>
      <w:szCs w:val="16"/>
    </w:rPr>
  </w:style>
  <w:style w:type="paragraph" w:styleId="AklamaMetni">
    <w:name w:val="annotation text"/>
    <w:basedOn w:val="Normal"/>
    <w:link w:val="AklamaMetniChar"/>
    <w:uiPriority w:val="99"/>
    <w:semiHidden/>
    <w:unhideWhenUsed/>
    <w:rsid w:val="00EB208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B208A"/>
    <w:rPr>
      <w:rFonts w:ascii="Arial" w:hAnsi="Arial"/>
    </w:rPr>
  </w:style>
  <w:style w:type="paragraph" w:styleId="AklamaKonusu">
    <w:name w:val="annotation subject"/>
    <w:basedOn w:val="AklamaMetni"/>
    <w:next w:val="AklamaMetni"/>
    <w:link w:val="AklamaKonusuChar"/>
    <w:uiPriority w:val="99"/>
    <w:semiHidden/>
    <w:unhideWhenUsed/>
    <w:rsid w:val="00EB208A"/>
    <w:rPr>
      <w:b/>
      <w:bCs/>
    </w:rPr>
  </w:style>
  <w:style w:type="character" w:customStyle="1" w:styleId="AklamaKonusuChar">
    <w:name w:val="Açıklama Konusu Char"/>
    <w:basedOn w:val="AklamaMetniChar"/>
    <w:link w:val="AklamaKonusu"/>
    <w:uiPriority w:val="99"/>
    <w:semiHidden/>
    <w:rsid w:val="00EB208A"/>
    <w:rPr>
      <w:rFonts w:ascii="Arial" w:hAnsi="Arial"/>
      <w:b/>
      <w:bCs/>
    </w:rPr>
  </w:style>
  <w:style w:type="paragraph" w:styleId="z-Formunst">
    <w:name w:val="HTML Top of Form"/>
    <w:basedOn w:val="Normal"/>
    <w:next w:val="Normal"/>
    <w:link w:val="z-FormunstChar"/>
    <w:hidden/>
    <w:uiPriority w:val="99"/>
    <w:unhideWhenUsed/>
    <w:rsid w:val="00513F4E"/>
    <w:pPr>
      <w:pBdr>
        <w:bottom w:val="single" w:sz="6" w:space="1" w:color="auto"/>
      </w:pBdr>
      <w:spacing w:after="0" w:line="240" w:lineRule="auto"/>
      <w:jc w:val="center"/>
    </w:pPr>
    <w:rPr>
      <w:rFonts w:cs="Arial"/>
      <w:vanish/>
      <w:sz w:val="16"/>
      <w:szCs w:val="16"/>
      <w:lang w:val="en-US" w:eastAsia="en-US"/>
    </w:rPr>
  </w:style>
  <w:style w:type="character" w:customStyle="1" w:styleId="z-FormunstChar">
    <w:name w:val="z-Formun Üstü Char"/>
    <w:basedOn w:val="VarsaylanParagrafYazTipi"/>
    <w:link w:val="z-Formunst"/>
    <w:uiPriority w:val="99"/>
    <w:rsid w:val="00513F4E"/>
    <w:rPr>
      <w:rFonts w:ascii="Arial" w:hAnsi="Arial" w:cs="Arial"/>
      <w:vanish/>
      <w:sz w:val="16"/>
      <w:szCs w:val="16"/>
      <w:lang w:val="en-US" w:eastAsia="en-US"/>
    </w:rPr>
  </w:style>
  <w:style w:type="paragraph" w:customStyle="1" w:styleId="Default">
    <w:name w:val="Default"/>
    <w:rsid w:val="00A539CD"/>
    <w:pPr>
      <w:autoSpaceDE w:val="0"/>
      <w:autoSpaceDN w:val="0"/>
      <w:adjustRightInd w:val="0"/>
    </w:pPr>
    <w:rPr>
      <w:rFonts w:eastAsia="Calibri" w:cs="Calibri"/>
      <w:color w:val="000000"/>
      <w:sz w:val="24"/>
      <w:szCs w:val="24"/>
      <w:lang w:eastAsia="en-US"/>
    </w:rPr>
  </w:style>
  <w:style w:type="character" w:customStyle="1" w:styleId="alt-edited">
    <w:name w:val="alt-edited"/>
    <w:rsid w:val="00A539CD"/>
  </w:style>
  <w:style w:type="character" w:styleId="KitapBal">
    <w:name w:val="Book Title"/>
    <w:aliases w:val="Kaynak"/>
    <w:uiPriority w:val="33"/>
    <w:qFormat/>
    <w:rsid w:val="00A539CD"/>
    <w:rPr>
      <w:iCs/>
      <w:spacing w:val="5"/>
      <w:sz w:val="18"/>
    </w:rPr>
  </w:style>
  <w:style w:type="character" w:customStyle="1" w:styleId="ResimYazsChar">
    <w:name w:val="Resim Yazısı Char"/>
    <w:link w:val="ResimYazs"/>
    <w:uiPriority w:val="35"/>
    <w:rsid w:val="00A539CD"/>
    <w:rPr>
      <w:rFonts w:ascii="Arial" w:hAnsi="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6906">
      <w:bodyDiv w:val="1"/>
      <w:marLeft w:val="0"/>
      <w:marRight w:val="0"/>
      <w:marTop w:val="0"/>
      <w:marBottom w:val="0"/>
      <w:divBdr>
        <w:top w:val="none" w:sz="0" w:space="0" w:color="auto"/>
        <w:left w:val="none" w:sz="0" w:space="0" w:color="auto"/>
        <w:bottom w:val="none" w:sz="0" w:space="0" w:color="auto"/>
        <w:right w:val="none" w:sz="0" w:space="0" w:color="auto"/>
      </w:divBdr>
    </w:div>
    <w:div w:id="2132816494">
      <w:bodyDiv w:val="1"/>
      <w:marLeft w:val="0"/>
      <w:marRight w:val="0"/>
      <w:marTop w:val="0"/>
      <w:marBottom w:val="0"/>
      <w:divBdr>
        <w:top w:val="none" w:sz="0" w:space="0" w:color="auto"/>
        <w:left w:val="none" w:sz="0" w:space="0" w:color="auto"/>
        <w:bottom w:val="none" w:sz="0" w:space="0" w:color="auto"/>
        <w:right w:val="none" w:sz="0" w:space="0" w:color="auto"/>
      </w:divBdr>
      <w:divsChild>
        <w:div w:id="1092704473">
          <w:marLeft w:val="0"/>
          <w:marRight w:val="0"/>
          <w:marTop w:val="0"/>
          <w:marBottom w:val="0"/>
          <w:divBdr>
            <w:top w:val="none" w:sz="0" w:space="0" w:color="auto"/>
            <w:left w:val="none" w:sz="0" w:space="0" w:color="auto"/>
            <w:bottom w:val="none" w:sz="0" w:space="0" w:color="auto"/>
            <w:right w:val="none" w:sz="0" w:space="0" w:color="auto"/>
          </w:divBdr>
        </w:div>
        <w:div w:id="1565414000">
          <w:marLeft w:val="0"/>
          <w:marRight w:val="0"/>
          <w:marTop w:val="0"/>
          <w:marBottom w:val="0"/>
          <w:divBdr>
            <w:top w:val="none" w:sz="0" w:space="0" w:color="auto"/>
            <w:left w:val="none" w:sz="0" w:space="0" w:color="auto"/>
            <w:bottom w:val="none" w:sz="0" w:space="0" w:color="auto"/>
            <w:right w:val="none" w:sz="0" w:space="0" w:color="auto"/>
          </w:divBdr>
          <w:divsChild>
            <w:div w:id="17508274">
              <w:marLeft w:val="0"/>
              <w:marRight w:val="0"/>
              <w:marTop w:val="0"/>
              <w:marBottom w:val="0"/>
              <w:divBdr>
                <w:top w:val="none" w:sz="0" w:space="0" w:color="auto"/>
                <w:left w:val="none" w:sz="0" w:space="0" w:color="auto"/>
                <w:bottom w:val="none" w:sz="0" w:space="0" w:color="auto"/>
                <w:right w:val="none" w:sz="0" w:space="0" w:color="auto"/>
              </w:divBdr>
              <w:divsChild>
                <w:div w:id="767038982">
                  <w:marLeft w:val="0"/>
                  <w:marRight w:val="0"/>
                  <w:marTop w:val="0"/>
                  <w:marBottom w:val="0"/>
                  <w:divBdr>
                    <w:top w:val="none" w:sz="0" w:space="0" w:color="auto"/>
                    <w:left w:val="none" w:sz="0" w:space="0" w:color="auto"/>
                    <w:bottom w:val="none" w:sz="0" w:space="0" w:color="auto"/>
                    <w:right w:val="none" w:sz="0" w:space="0" w:color="auto"/>
                  </w:divBdr>
                  <w:divsChild>
                    <w:div w:id="185755479">
                      <w:marLeft w:val="0"/>
                      <w:marRight w:val="0"/>
                      <w:marTop w:val="0"/>
                      <w:marBottom w:val="0"/>
                      <w:divBdr>
                        <w:top w:val="none" w:sz="0" w:space="0" w:color="auto"/>
                        <w:left w:val="none" w:sz="0" w:space="0" w:color="auto"/>
                        <w:bottom w:val="none" w:sz="0" w:space="0" w:color="auto"/>
                        <w:right w:val="none" w:sz="0" w:space="0" w:color="auto"/>
                      </w:divBdr>
                      <w:divsChild>
                        <w:div w:id="6624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30173">
          <w:marLeft w:val="0"/>
          <w:marRight w:val="0"/>
          <w:marTop w:val="0"/>
          <w:marBottom w:val="0"/>
          <w:divBdr>
            <w:top w:val="none" w:sz="0" w:space="0" w:color="auto"/>
            <w:left w:val="none" w:sz="0" w:space="0" w:color="auto"/>
            <w:bottom w:val="none" w:sz="0" w:space="0" w:color="auto"/>
            <w:right w:val="none" w:sz="0" w:space="0" w:color="auto"/>
          </w:divBdr>
          <w:divsChild>
            <w:div w:id="1627734860">
              <w:marLeft w:val="0"/>
              <w:marRight w:val="0"/>
              <w:marTop w:val="0"/>
              <w:marBottom w:val="0"/>
              <w:divBdr>
                <w:top w:val="none" w:sz="0" w:space="0" w:color="auto"/>
                <w:left w:val="none" w:sz="0" w:space="0" w:color="auto"/>
                <w:bottom w:val="none" w:sz="0" w:space="0" w:color="auto"/>
                <w:right w:val="none" w:sz="0" w:space="0" w:color="auto"/>
              </w:divBdr>
              <w:divsChild>
                <w:div w:id="53045201">
                  <w:marLeft w:val="0"/>
                  <w:marRight w:val="0"/>
                  <w:marTop w:val="0"/>
                  <w:marBottom w:val="0"/>
                  <w:divBdr>
                    <w:top w:val="none" w:sz="0" w:space="0" w:color="auto"/>
                    <w:left w:val="none" w:sz="0" w:space="0" w:color="auto"/>
                    <w:bottom w:val="none" w:sz="0" w:space="0" w:color="auto"/>
                    <w:right w:val="none" w:sz="0" w:space="0" w:color="auto"/>
                  </w:divBdr>
                  <w:divsChild>
                    <w:div w:id="1353610181">
                      <w:marLeft w:val="0"/>
                      <w:marRight w:val="0"/>
                      <w:marTop w:val="0"/>
                      <w:marBottom w:val="0"/>
                      <w:divBdr>
                        <w:top w:val="none" w:sz="0" w:space="0" w:color="auto"/>
                        <w:left w:val="none" w:sz="0" w:space="0" w:color="auto"/>
                        <w:bottom w:val="none" w:sz="0" w:space="0" w:color="auto"/>
                        <w:right w:val="none" w:sz="0" w:space="0" w:color="auto"/>
                      </w:divBdr>
                      <w:divsChild>
                        <w:div w:id="327487788">
                          <w:marLeft w:val="0"/>
                          <w:marRight w:val="0"/>
                          <w:marTop w:val="0"/>
                          <w:marBottom w:val="0"/>
                          <w:divBdr>
                            <w:top w:val="none" w:sz="0" w:space="0" w:color="auto"/>
                            <w:left w:val="none" w:sz="0" w:space="0" w:color="auto"/>
                            <w:bottom w:val="none" w:sz="0" w:space="0" w:color="auto"/>
                            <w:right w:val="none" w:sz="0" w:space="0" w:color="auto"/>
                          </w:divBdr>
                          <w:divsChild>
                            <w:div w:id="7167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www.kosgeb.gov.tr/Content/Upload/Dosya/KSEP%20G%C3%BCncellenen%20Eylem%20Plan%C4%B1%202015-2018_06_05_2016.pdf"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assets.aspeninstitute.org/content/uploads/files/content/docs/pubs/FINAL%20Ecosystem%20Toolkit%20Draft_print%20version.pdf" TargetMode="External"/><Relationship Id="rId42" Type="http://schemas.openxmlformats.org/officeDocument/2006/relationships/hyperlink" Target="http://reports.weforum.org/entrepreneurial-ecosystems-around-the-globe-and-early-stage-company-growth-dynamics/wp-content/blogs.dir/34/mp/files/pages/files/nme-entrepreneurship-report-jan-8-2014.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inec.usip.org/blog/2012/mar/26/entrepreneurship-and-economic-development-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0.jpeg"/><Relationship Id="rId41" Type="http://schemas.openxmlformats.org/officeDocument/2006/relationships/hyperlink" Target="http://www.fora.org/Reports/Colloq/Panel_2_MaryJoWaits_12121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www.sp.gov.tr/upload/xSPTemelBelge/files/n4JRw+GISEP_2015-2018_.pdf" TargetMode="External"/><Relationship Id="rId40" Type="http://schemas.openxmlformats.org/officeDocument/2006/relationships/hyperlink" Target="https://www.uu.nl/en/file/55729/download?token=dzRMYt-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tiff"/><Relationship Id="rId36" Type="http://schemas.openxmlformats.org/officeDocument/2006/relationships/hyperlink" Target="https://btgm.sanayi.gov.tr/Handlers/DokumanGetHandler.ashx?dokumanId=79697c38-21c9-4206-8104-0d95bd342fc9"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s://www.sanayi.gov.tr/handlers/DokumanGetHandler.ashx?dokumanId=e9f6e3f2-f8ab-4fd1-9d65-22d553867dc1" TargetMode="External"/><Relationship Id="rId43"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C4BC1-005B-46CB-B817-FF67E4EF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52</Pages>
  <Words>19784</Words>
  <Characters>112770</Characters>
  <Application>Microsoft Office Word</Application>
  <DocSecurity>0</DocSecurity>
  <Lines>939</Lines>
  <Paragraphs>264</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Manager/>
  <Company/>
  <LinksUpToDate>false</LinksUpToDate>
  <CharactersWithSpaces>132290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 Yavan</dc:creator>
  <cp:keywords/>
  <dc:description/>
  <cp:lastModifiedBy>Sevgin Fettahoğlu</cp:lastModifiedBy>
  <cp:revision>160</cp:revision>
  <cp:lastPrinted>2018-06-25T14:24:00Z</cp:lastPrinted>
  <dcterms:created xsi:type="dcterms:W3CDTF">2018-06-10T04:46:00Z</dcterms:created>
  <dcterms:modified xsi:type="dcterms:W3CDTF">2018-10-02T13:07:00Z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id="MXW3mekz"/&gt;&lt;style id="http://www.zotero.org/styles/apa" locale="tr-TR"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