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11" w:rsidRPr="00D27B11" w:rsidRDefault="00DB5698" w:rsidP="00892634">
      <w:pPr>
        <w:pStyle w:val="zetmetin"/>
        <w:spacing w:line="240" w:lineRule="exact"/>
        <w:ind w:firstLine="0"/>
        <w:jc w:val="center"/>
        <w:rPr>
          <w:b/>
          <w:i w:val="0"/>
          <w:sz w:val="20"/>
          <w:szCs w:val="20"/>
        </w:rPr>
      </w:pPr>
      <w:r w:rsidRPr="00D27B11">
        <w:rPr>
          <w:b/>
          <w:bCs/>
          <w:i w:val="0"/>
          <w:color w:val="000000"/>
          <w:sz w:val="24"/>
        </w:rPr>
        <w:t>Erg</w:t>
      </w:r>
      <w:r>
        <w:rPr>
          <w:b/>
          <w:bCs/>
          <w:i w:val="0"/>
          <w:color w:val="000000"/>
          <w:sz w:val="24"/>
        </w:rPr>
        <w:t>enleri</w:t>
      </w:r>
      <w:r w:rsidR="00606909">
        <w:rPr>
          <w:b/>
          <w:bCs/>
          <w:i w:val="0"/>
          <w:color w:val="000000"/>
          <w:sz w:val="24"/>
        </w:rPr>
        <w:t>n Problem Çözme Becerileri v</w:t>
      </w:r>
      <w:r w:rsidRPr="00D27B11">
        <w:rPr>
          <w:b/>
          <w:bCs/>
          <w:i w:val="0"/>
          <w:color w:val="000000"/>
          <w:sz w:val="24"/>
        </w:rPr>
        <w:t>e Siber Zorbalıkla Başa Çıkma Davranışları Arasındaki İlişkilerin İncelenmesi</w:t>
      </w:r>
      <w:r w:rsidRPr="00D27B11">
        <w:rPr>
          <w:b/>
          <w:i w:val="0"/>
          <w:sz w:val="20"/>
          <w:szCs w:val="20"/>
        </w:rPr>
        <w:t xml:space="preserve"> </w:t>
      </w:r>
      <w:r>
        <w:rPr>
          <w:b/>
          <w:i w:val="0"/>
          <w:sz w:val="20"/>
          <w:szCs w:val="20"/>
        </w:rPr>
        <w:t>*</w:t>
      </w:r>
    </w:p>
    <w:p w:rsidR="000A079B" w:rsidRPr="00656FDE" w:rsidRDefault="00DB5698" w:rsidP="00892634">
      <w:pPr>
        <w:pStyle w:val="zetmetin"/>
        <w:spacing w:line="240" w:lineRule="exact"/>
        <w:ind w:firstLine="0"/>
        <w:jc w:val="center"/>
        <w:rPr>
          <w:b/>
          <w:i w:val="0"/>
          <w:sz w:val="20"/>
          <w:szCs w:val="20"/>
        </w:rPr>
      </w:pPr>
      <w:r>
        <w:rPr>
          <w:b/>
          <w:i w:val="0"/>
          <w:sz w:val="20"/>
          <w:szCs w:val="20"/>
        </w:rPr>
        <w:t>Hüseyin Gülen**,  Adem Peker</w:t>
      </w:r>
      <w:r w:rsidR="000A079B" w:rsidRPr="00656FDE">
        <w:rPr>
          <w:b/>
          <w:i w:val="0"/>
          <w:sz w:val="20"/>
          <w:szCs w:val="20"/>
          <w:vertAlign w:val="superscript"/>
        </w:rPr>
        <w:t>**</w:t>
      </w:r>
      <w:r>
        <w:rPr>
          <w:b/>
          <w:i w:val="0"/>
          <w:sz w:val="20"/>
          <w:szCs w:val="20"/>
          <w:vertAlign w:val="superscript"/>
        </w:rPr>
        <w:t>*</w:t>
      </w:r>
    </w:p>
    <w:p w:rsidR="000A079B" w:rsidRPr="000A079B" w:rsidRDefault="000A079B" w:rsidP="00892634">
      <w:pPr>
        <w:pStyle w:val="zetmetin"/>
        <w:spacing w:line="240" w:lineRule="exact"/>
        <w:ind w:firstLine="0"/>
        <w:rPr>
          <w:b/>
          <w:sz w:val="20"/>
          <w:szCs w:val="20"/>
        </w:rPr>
        <w:sectPr w:rsidR="000A079B" w:rsidRPr="000A079B" w:rsidSect="00124A53">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9072" w:h="13325"/>
          <w:pgMar w:top="1418" w:right="1134" w:bottom="1418" w:left="1134" w:header="709" w:footer="709" w:gutter="0"/>
          <w:cols w:space="708"/>
          <w:titlePg/>
          <w:docGrid w:linePitch="360"/>
        </w:sectPr>
      </w:pPr>
      <w:r w:rsidRPr="000A079B">
        <w:rPr>
          <w:szCs w:val="18"/>
        </w:rPr>
        <w:t>Makale Geliş Tarihi</w:t>
      </w:r>
      <w:r>
        <w:rPr>
          <w:szCs w:val="18"/>
        </w:rPr>
        <w:t>:</w:t>
      </w:r>
      <w:r w:rsidR="00A93580">
        <w:rPr>
          <w:szCs w:val="18"/>
        </w:rPr>
        <w:t xml:space="preserve"> 25/04/2018</w:t>
      </w:r>
      <w:r>
        <w:rPr>
          <w:szCs w:val="18"/>
        </w:rPr>
        <w:tab/>
        <w:t xml:space="preserve">  </w:t>
      </w:r>
      <w:r w:rsidR="00A93580">
        <w:rPr>
          <w:b/>
          <w:szCs w:val="18"/>
        </w:rPr>
        <w:t xml:space="preserve">                           </w:t>
      </w:r>
      <w:r>
        <w:rPr>
          <w:b/>
          <w:szCs w:val="18"/>
        </w:rPr>
        <w:t xml:space="preserve">  </w:t>
      </w:r>
      <w:r w:rsidRPr="000A079B">
        <w:rPr>
          <w:szCs w:val="18"/>
        </w:rPr>
        <w:t>Makale Kabul Tarihi:</w:t>
      </w:r>
      <w:r w:rsidR="00A93580">
        <w:rPr>
          <w:szCs w:val="18"/>
        </w:rPr>
        <w:t xml:space="preserve"> </w:t>
      </w:r>
      <w:r w:rsidR="00A93580" w:rsidRPr="00A93580">
        <w:rPr>
          <w:sz w:val="20"/>
          <w:szCs w:val="20"/>
        </w:rPr>
        <w:t>03/12/2018</w:t>
      </w:r>
    </w:p>
    <w:p w:rsidR="000A079B" w:rsidRPr="000A079B" w:rsidRDefault="00671637" w:rsidP="00892634">
      <w:pPr>
        <w:pStyle w:val="zetmetin"/>
        <w:spacing w:line="240" w:lineRule="exact"/>
        <w:ind w:firstLine="0"/>
        <w:rPr>
          <w:b/>
        </w:rPr>
      </w:pPr>
      <w:r>
        <w:rPr>
          <w:b/>
        </w:rPr>
        <w:lastRenderedPageBreak/>
        <w:t>Öz</w:t>
      </w:r>
    </w:p>
    <w:p w:rsidR="00964CE3" w:rsidRPr="00964CE3" w:rsidRDefault="00964CE3" w:rsidP="00892634">
      <w:pPr>
        <w:spacing w:after="120" w:line="240" w:lineRule="exact"/>
        <w:jc w:val="both"/>
        <w:rPr>
          <w:rFonts w:ascii="Times New Roman" w:hAnsi="Times New Roman"/>
          <w:i/>
          <w:color w:val="000000"/>
          <w:sz w:val="18"/>
          <w:szCs w:val="18"/>
        </w:rPr>
      </w:pPr>
      <w:r>
        <w:rPr>
          <w:rFonts w:ascii="Times New Roman" w:hAnsi="Times New Roman"/>
          <w:i/>
          <w:color w:val="000000"/>
          <w:sz w:val="18"/>
          <w:szCs w:val="18"/>
        </w:rPr>
        <w:t xml:space="preserve">        </w:t>
      </w:r>
      <w:r w:rsidRPr="00964CE3">
        <w:rPr>
          <w:rFonts w:ascii="Times New Roman" w:hAnsi="Times New Roman"/>
          <w:i/>
          <w:color w:val="000000"/>
          <w:sz w:val="18"/>
          <w:szCs w:val="18"/>
        </w:rPr>
        <w:t>Bu araştırmada ergenlerin problem çözme becerileri ile siber zorbalıkla başa çıkma davranışları arasındaki</w:t>
      </w:r>
      <w:r w:rsidR="00CD2700">
        <w:rPr>
          <w:rFonts w:ascii="Times New Roman" w:hAnsi="Times New Roman"/>
          <w:i/>
          <w:color w:val="000000"/>
          <w:sz w:val="18"/>
          <w:szCs w:val="18"/>
        </w:rPr>
        <w:t xml:space="preserve"> yordayıcı</w:t>
      </w:r>
      <w:r w:rsidRPr="00964CE3">
        <w:rPr>
          <w:rFonts w:ascii="Times New Roman" w:hAnsi="Times New Roman"/>
          <w:i/>
          <w:color w:val="000000"/>
          <w:sz w:val="18"/>
          <w:szCs w:val="18"/>
        </w:rPr>
        <w:t xml:space="preserve"> ilişkilerin incelenmesi amaçlanmıştır.</w:t>
      </w:r>
      <w:r w:rsidRPr="00964CE3">
        <w:rPr>
          <w:rFonts w:ascii="Times New Roman" w:hAnsi="Times New Roman"/>
          <w:b/>
          <w:i/>
          <w:color w:val="FF6600"/>
          <w:sz w:val="18"/>
          <w:szCs w:val="18"/>
        </w:rPr>
        <w:t xml:space="preserve"> </w:t>
      </w:r>
      <w:r w:rsidRPr="00964CE3">
        <w:rPr>
          <w:rFonts w:ascii="Times New Roman" w:hAnsi="Times New Roman"/>
          <w:i/>
          <w:sz w:val="18"/>
          <w:szCs w:val="18"/>
        </w:rPr>
        <w:t xml:space="preserve">Araştırmada </w:t>
      </w:r>
      <w:r w:rsidR="00034B44">
        <w:rPr>
          <w:rFonts w:ascii="Times New Roman" w:hAnsi="Times New Roman"/>
          <w:i/>
          <w:sz w:val="18"/>
          <w:szCs w:val="18"/>
        </w:rPr>
        <w:t>ilişkisel tarama</w:t>
      </w:r>
      <w:r w:rsidRPr="00964CE3">
        <w:rPr>
          <w:rFonts w:ascii="Times New Roman" w:hAnsi="Times New Roman"/>
          <w:i/>
          <w:sz w:val="18"/>
          <w:szCs w:val="18"/>
        </w:rPr>
        <w:t xml:space="preserve"> modeli kullanılmıştır. </w:t>
      </w:r>
      <w:r w:rsidRPr="00964CE3">
        <w:rPr>
          <w:rFonts w:ascii="Times New Roman" w:hAnsi="Times New Roman"/>
          <w:bCs/>
          <w:i/>
          <w:color w:val="000000"/>
          <w:sz w:val="18"/>
          <w:szCs w:val="18"/>
          <w:lang w:eastAsia="tr-TR"/>
        </w:rPr>
        <w:t xml:space="preserve">Araştırmanın </w:t>
      </w:r>
      <w:r w:rsidR="00176AED">
        <w:rPr>
          <w:rFonts w:ascii="Times New Roman" w:hAnsi="Times New Roman"/>
          <w:bCs/>
          <w:i/>
          <w:color w:val="000000"/>
          <w:sz w:val="18"/>
          <w:szCs w:val="18"/>
          <w:lang w:eastAsia="tr-TR"/>
        </w:rPr>
        <w:t xml:space="preserve">örneklemi </w:t>
      </w:r>
      <w:r w:rsidRPr="00964CE3">
        <w:rPr>
          <w:rFonts w:ascii="Times New Roman" w:hAnsi="Times New Roman"/>
          <w:bCs/>
          <w:i/>
          <w:color w:val="000000"/>
          <w:sz w:val="18"/>
          <w:szCs w:val="18"/>
          <w:lang w:eastAsia="tr-TR"/>
        </w:rPr>
        <w:t>2015-2016 öğretim yılındaki Kars il merkezindeki ortaöğretim kurumlarında öğrenim gören öğrenciler</w:t>
      </w:r>
      <w:r w:rsidR="008306B4">
        <w:rPr>
          <w:rFonts w:ascii="Times New Roman" w:hAnsi="Times New Roman"/>
          <w:bCs/>
          <w:i/>
          <w:color w:val="000000"/>
          <w:sz w:val="18"/>
          <w:szCs w:val="18"/>
          <w:lang w:eastAsia="tr-TR"/>
        </w:rPr>
        <w:t>den</w:t>
      </w:r>
      <w:r w:rsidR="00C45361">
        <w:rPr>
          <w:rFonts w:ascii="Times New Roman" w:hAnsi="Times New Roman"/>
          <w:bCs/>
          <w:i/>
          <w:color w:val="000000"/>
          <w:sz w:val="18"/>
          <w:szCs w:val="18"/>
          <w:lang w:eastAsia="tr-TR"/>
        </w:rPr>
        <w:t xml:space="preserve"> oluş</w:t>
      </w:r>
      <w:r w:rsidRPr="00964CE3">
        <w:rPr>
          <w:rFonts w:ascii="Times New Roman" w:hAnsi="Times New Roman"/>
          <w:bCs/>
          <w:i/>
          <w:color w:val="000000"/>
          <w:sz w:val="18"/>
          <w:szCs w:val="18"/>
          <w:lang w:eastAsia="tr-TR"/>
        </w:rPr>
        <w:t>maktadır.</w:t>
      </w:r>
      <w:r w:rsidRPr="00964CE3">
        <w:rPr>
          <w:rFonts w:ascii="Times New Roman" w:eastAsia="TimesNewRomanPSMT" w:hAnsi="Times New Roman"/>
          <w:i/>
          <w:sz w:val="18"/>
          <w:szCs w:val="18"/>
          <w:lang w:eastAsia="tr-TR"/>
        </w:rPr>
        <w:t xml:space="preserve"> Araştırma 412 öğrenci üzerinde yürütülmüştür.</w:t>
      </w:r>
      <w:r w:rsidRPr="00964CE3">
        <w:rPr>
          <w:rFonts w:ascii="Times New Roman" w:hAnsi="Times New Roman"/>
          <w:i/>
          <w:sz w:val="18"/>
          <w:szCs w:val="18"/>
          <w:lang w:eastAsia="tr-TR"/>
        </w:rPr>
        <w:t xml:space="preserve"> </w:t>
      </w:r>
      <w:r w:rsidRPr="00964CE3">
        <w:rPr>
          <w:rFonts w:ascii="Times New Roman" w:eastAsia="TimesNewRomanPSMT" w:hAnsi="Times New Roman"/>
          <w:i/>
          <w:sz w:val="18"/>
          <w:szCs w:val="18"/>
          <w:lang w:eastAsia="tr-TR"/>
        </w:rPr>
        <w:t>Araştırmada veri toplama aracı olarak</w:t>
      </w:r>
      <w:r w:rsidRPr="00964CE3">
        <w:rPr>
          <w:rFonts w:ascii="Times New Roman" w:hAnsi="Times New Roman"/>
          <w:bCs/>
          <w:i/>
          <w:sz w:val="18"/>
          <w:szCs w:val="18"/>
        </w:rPr>
        <w:t xml:space="preserve">, Problem Çözme Becerileri Ölçeği, Ergenlere Yönelik Siber Zorbalıkla Başa Çıkma Ölçeği kullanılmıştır. </w:t>
      </w:r>
      <w:r w:rsidRPr="00964CE3">
        <w:rPr>
          <w:rFonts w:ascii="Times New Roman" w:hAnsi="Times New Roman"/>
          <w:i/>
          <w:color w:val="000000"/>
          <w:sz w:val="18"/>
          <w:szCs w:val="18"/>
        </w:rPr>
        <w:t xml:space="preserve">Araştırmada elde edilen veriler üzerinde Pearson Korelasyon Analizi, </w:t>
      </w:r>
      <w:r w:rsidR="00FA7C7E">
        <w:rPr>
          <w:rFonts w:ascii="Times New Roman" w:hAnsi="Times New Roman"/>
          <w:i/>
          <w:color w:val="000000"/>
          <w:sz w:val="18"/>
          <w:szCs w:val="18"/>
        </w:rPr>
        <w:t>Çoklu</w:t>
      </w:r>
      <w:r w:rsidR="007B719B">
        <w:rPr>
          <w:rFonts w:ascii="Times New Roman" w:hAnsi="Times New Roman"/>
          <w:i/>
          <w:color w:val="000000"/>
          <w:sz w:val="18"/>
          <w:szCs w:val="18"/>
        </w:rPr>
        <w:t xml:space="preserve"> Doğrusal</w:t>
      </w:r>
      <w:r w:rsidRPr="00964CE3">
        <w:rPr>
          <w:rFonts w:ascii="Times New Roman" w:hAnsi="Times New Roman"/>
          <w:i/>
          <w:color w:val="000000"/>
          <w:sz w:val="18"/>
          <w:szCs w:val="18"/>
        </w:rPr>
        <w:t xml:space="preserve"> Regresyon Analizi </w:t>
      </w:r>
      <w:r w:rsidRPr="00964CE3">
        <w:rPr>
          <w:rFonts w:ascii="Times New Roman" w:hAnsi="Times New Roman"/>
          <w:i/>
          <w:sz w:val="18"/>
          <w:szCs w:val="18"/>
        </w:rPr>
        <w:t>kullanılmıştır</w:t>
      </w:r>
      <w:r w:rsidRPr="00964CE3">
        <w:rPr>
          <w:rFonts w:ascii="Times New Roman" w:hAnsi="Times New Roman"/>
          <w:bCs/>
          <w:i/>
          <w:sz w:val="18"/>
          <w:szCs w:val="18"/>
        </w:rPr>
        <w:t xml:space="preserve">. </w:t>
      </w:r>
      <w:r>
        <w:rPr>
          <w:rFonts w:ascii="Times New Roman" w:eastAsia="Times New Roman" w:hAnsi="Times New Roman"/>
          <w:i/>
          <w:color w:val="000000"/>
          <w:sz w:val="18"/>
          <w:szCs w:val="18"/>
          <w:lang w:eastAsia="tr-TR"/>
        </w:rPr>
        <w:t>Araştırmanın</w:t>
      </w:r>
      <w:r w:rsidRPr="00964CE3">
        <w:rPr>
          <w:rFonts w:ascii="Times New Roman" w:eastAsia="Times New Roman" w:hAnsi="Times New Roman"/>
          <w:i/>
          <w:color w:val="000000"/>
          <w:sz w:val="18"/>
          <w:szCs w:val="18"/>
          <w:lang w:eastAsia="tr-TR"/>
        </w:rPr>
        <w:t xml:space="preserve"> sonucunda, problem çözme becerileri ile siber zorbalıkla başa çıkma davranışları </w:t>
      </w:r>
      <w:r w:rsidRPr="00964CE3">
        <w:rPr>
          <w:rFonts w:ascii="Times New Roman" w:hAnsi="Times New Roman"/>
          <w:i/>
          <w:color w:val="000000"/>
          <w:sz w:val="18"/>
          <w:szCs w:val="18"/>
          <w:lang w:eastAsia="tr-TR"/>
        </w:rPr>
        <w:t>arasındaki korelasyon değerlerinin düşük düzeyde, negatif yönde ve anlamlı olduğu</w:t>
      </w:r>
      <w:r w:rsidR="00471DD6">
        <w:rPr>
          <w:rFonts w:ascii="Times New Roman" w:hAnsi="Times New Roman"/>
          <w:i/>
          <w:color w:val="000000"/>
          <w:sz w:val="18"/>
          <w:szCs w:val="18"/>
          <w:lang w:eastAsia="tr-TR"/>
        </w:rPr>
        <w:t xml:space="preserve"> gözlenmektedir. Araştırmanın diğer bir sonucunda, s</w:t>
      </w:r>
      <w:r w:rsidR="00471DD6" w:rsidRPr="00471DD6">
        <w:rPr>
          <w:rFonts w:ascii="Times New Roman" w:hAnsi="Times New Roman"/>
          <w:i/>
          <w:color w:val="000000"/>
          <w:sz w:val="18"/>
          <w:szCs w:val="18"/>
          <w:lang w:eastAsia="tr-TR"/>
        </w:rPr>
        <w:t>iber zorbalıkta</w:t>
      </w:r>
      <w:r w:rsidRPr="00471DD6">
        <w:rPr>
          <w:rFonts w:ascii="Times New Roman" w:hAnsi="Times New Roman"/>
          <w:i/>
          <w:color w:val="000000"/>
          <w:sz w:val="18"/>
          <w:szCs w:val="18"/>
          <w:lang w:eastAsia="tr-TR"/>
        </w:rPr>
        <w:t xml:space="preserve"> </w:t>
      </w:r>
      <w:r w:rsidRPr="00471DD6">
        <w:rPr>
          <w:rFonts w:ascii="Times New Roman" w:hAnsi="Times New Roman"/>
          <w:i/>
          <w:color w:val="000000"/>
          <w:sz w:val="18"/>
          <w:szCs w:val="18"/>
        </w:rPr>
        <w:t>sosyal destek arama</w:t>
      </w:r>
      <w:r w:rsidR="00471DD6" w:rsidRPr="00471DD6">
        <w:rPr>
          <w:rFonts w:ascii="Times New Roman" w:hAnsi="Times New Roman"/>
          <w:i/>
          <w:color w:val="000000"/>
          <w:sz w:val="18"/>
          <w:szCs w:val="18"/>
        </w:rPr>
        <w:t xml:space="preserve"> davranışını, problem çözme becerilerinin kendine güvenli yaklaşım boyutu; </w:t>
      </w:r>
      <w:r w:rsidR="00471DD6" w:rsidRPr="00471DD6">
        <w:rPr>
          <w:rFonts w:ascii="Times New Roman" w:hAnsi="Times New Roman"/>
          <w:i/>
          <w:color w:val="000000"/>
          <w:sz w:val="18"/>
          <w:szCs w:val="18"/>
          <w:lang w:eastAsia="tr-TR"/>
        </w:rPr>
        <w:t xml:space="preserve">siber zorbalıkta </w:t>
      </w:r>
      <w:r w:rsidR="00471DD6" w:rsidRPr="00471DD6">
        <w:rPr>
          <w:rFonts w:ascii="Times New Roman" w:hAnsi="Times New Roman"/>
          <w:i/>
          <w:color w:val="000000"/>
          <w:sz w:val="18"/>
          <w:szCs w:val="18"/>
        </w:rPr>
        <w:t xml:space="preserve">yardım arama davranışını, problem çözme becerilerinin planlı ve aceleci yaklaşım boyutu; </w:t>
      </w:r>
      <w:r w:rsidR="00471DD6" w:rsidRPr="00471DD6">
        <w:rPr>
          <w:rFonts w:ascii="Times New Roman" w:hAnsi="Times New Roman"/>
          <w:i/>
          <w:color w:val="000000"/>
          <w:sz w:val="18"/>
          <w:szCs w:val="18"/>
          <w:lang w:eastAsia="tr-TR"/>
        </w:rPr>
        <w:t xml:space="preserve">siber zorbalıkta </w:t>
      </w:r>
      <w:r w:rsidR="00471DD6" w:rsidRPr="00471DD6">
        <w:rPr>
          <w:rFonts w:ascii="Times New Roman" w:hAnsi="Times New Roman"/>
          <w:i/>
          <w:color w:val="000000"/>
          <w:sz w:val="18"/>
          <w:szCs w:val="18"/>
        </w:rPr>
        <w:t>mücadele etme davranışın</w:t>
      </w:r>
      <w:r w:rsidR="00C45361">
        <w:rPr>
          <w:rFonts w:ascii="Times New Roman" w:hAnsi="Times New Roman"/>
          <w:i/>
          <w:color w:val="000000"/>
          <w:sz w:val="18"/>
          <w:szCs w:val="18"/>
        </w:rPr>
        <w:t>ı</w:t>
      </w:r>
      <w:r w:rsidR="00471DD6" w:rsidRPr="00471DD6">
        <w:rPr>
          <w:rFonts w:ascii="Times New Roman" w:hAnsi="Times New Roman"/>
          <w:i/>
          <w:color w:val="000000"/>
          <w:sz w:val="18"/>
          <w:szCs w:val="18"/>
        </w:rPr>
        <w:t xml:space="preserve"> problem çözme becerilerinin kaçıngan ve planlı yaklaşım boyutu; </w:t>
      </w:r>
      <w:r w:rsidR="00471DD6" w:rsidRPr="00471DD6">
        <w:rPr>
          <w:rFonts w:ascii="Times New Roman" w:hAnsi="Times New Roman"/>
          <w:i/>
          <w:color w:val="000000"/>
          <w:sz w:val="18"/>
          <w:szCs w:val="18"/>
          <w:lang w:eastAsia="tr-TR"/>
        </w:rPr>
        <w:t>siber zorbalıkta çevrimiçi</w:t>
      </w:r>
      <w:r w:rsidR="00471DD6" w:rsidRPr="00471DD6">
        <w:rPr>
          <w:rFonts w:ascii="Times New Roman" w:hAnsi="Times New Roman"/>
          <w:i/>
          <w:color w:val="000000"/>
          <w:sz w:val="18"/>
          <w:szCs w:val="18"/>
        </w:rPr>
        <w:t xml:space="preserve"> güvenlik davranışını problem çözme becerilerinin düşünen ve kaçıngan yaklaşım boyutu negatif bir yönde ve </w:t>
      </w:r>
      <w:r w:rsidR="00471DD6" w:rsidRPr="00471DD6">
        <w:rPr>
          <w:rFonts w:ascii="Times New Roman" w:hAnsi="Times New Roman"/>
          <w:i/>
          <w:color w:val="000000"/>
          <w:sz w:val="18"/>
          <w:szCs w:val="18"/>
          <w:lang w:eastAsia="tr-TR"/>
        </w:rPr>
        <w:t xml:space="preserve">anlamlı bir </w:t>
      </w:r>
      <w:r w:rsidR="00C45361">
        <w:rPr>
          <w:rFonts w:ascii="Times New Roman" w:hAnsi="Times New Roman"/>
          <w:i/>
          <w:color w:val="000000"/>
          <w:sz w:val="18"/>
          <w:szCs w:val="18"/>
          <w:lang w:eastAsia="tr-TR"/>
        </w:rPr>
        <w:t>oranda yordadığı belirlenmiştir.</w:t>
      </w:r>
    </w:p>
    <w:p w:rsidR="00176AED" w:rsidRDefault="000A079B" w:rsidP="00892634">
      <w:pPr>
        <w:spacing w:after="120" w:line="240" w:lineRule="exact"/>
        <w:ind w:firstLine="284"/>
        <w:jc w:val="both"/>
        <w:rPr>
          <w:rFonts w:ascii="Times New Roman" w:hAnsi="Times New Roman"/>
          <w:color w:val="000000"/>
          <w:sz w:val="18"/>
          <w:szCs w:val="18"/>
        </w:rPr>
      </w:pPr>
      <w:r w:rsidRPr="00176AED">
        <w:rPr>
          <w:rFonts w:ascii="Times New Roman" w:hAnsi="Times New Roman"/>
          <w:b/>
          <w:i/>
          <w:sz w:val="18"/>
          <w:szCs w:val="18"/>
        </w:rPr>
        <w:t>Anahtar Kelimeler</w:t>
      </w:r>
      <w:r w:rsidR="00EC3BF9" w:rsidRPr="00176AED">
        <w:rPr>
          <w:rFonts w:ascii="Times New Roman" w:hAnsi="Times New Roman"/>
          <w:b/>
          <w:i/>
          <w:sz w:val="18"/>
          <w:szCs w:val="18"/>
        </w:rPr>
        <w:t>:</w:t>
      </w:r>
      <w:r w:rsidR="00EC3BF9" w:rsidRPr="00176AED">
        <w:rPr>
          <w:rFonts w:ascii="Times New Roman" w:hAnsi="Times New Roman"/>
          <w:b/>
          <w:sz w:val="18"/>
          <w:szCs w:val="18"/>
        </w:rPr>
        <w:t xml:space="preserve"> </w:t>
      </w:r>
      <w:r w:rsidR="00FF3904" w:rsidRPr="001944D6">
        <w:rPr>
          <w:rFonts w:ascii="Times New Roman" w:hAnsi="Times New Roman"/>
          <w:i/>
          <w:sz w:val="18"/>
          <w:szCs w:val="18"/>
        </w:rPr>
        <w:t>Ergen</w:t>
      </w:r>
      <w:r w:rsidR="001944D6" w:rsidRPr="001944D6">
        <w:rPr>
          <w:rFonts w:ascii="Times New Roman" w:hAnsi="Times New Roman"/>
          <w:i/>
          <w:sz w:val="18"/>
          <w:szCs w:val="18"/>
        </w:rPr>
        <w:t>ler</w:t>
      </w:r>
      <w:r w:rsidR="00FF3904" w:rsidRPr="001944D6">
        <w:rPr>
          <w:rFonts w:ascii="Times New Roman" w:hAnsi="Times New Roman"/>
          <w:sz w:val="18"/>
          <w:szCs w:val="18"/>
        </w:rPr>
        <w:t>,</w:t>
      </w:r>
      <w:r w:rsidR="00FF3904">
        <w:rPr>
          <w:rFonts w:ascii="Times New Roman" w:hAnsi="Times New Roman"/>
          <w:b/>
          <w:color w:val="FF0000"/>
          <w:sz w:val="18"/>
          <w:szCs w:val="18"/>
        </w:rPr>
        <w:t xml:space="preserve"> </w:t>
      </w:r>
      <w:r w:rsidR="00892634" w:rsidRPr="00176AED">
        <w:rPr>
          <w:rFonts w:ascii="Times New Roman" w:hAnsi="Times New Roman"/>
          <w:i/>
          <w:color w:val="000000"/>
          <w:sz w:val="18"/>
          <w:szCs w:val="18"/>
        </w:rPr>
        <w:t>problem çözme, siber zorbalıkla başa çıkma</w:t>
      </w:r>
      <w:r w:rsidR="00892634">
        <w:rPr>
          <w:rFonts w:ascii="Times New Roman" w:hAnsi="Times New Roman"/>
          <w:color w:val="000000"/>
          <w:sz w:val="18"/>
          <w:szCs w:val="18"/>
        </w:rPr>
        <w:t xml:space="preserve"> </w:t>
      </w:r>
    </w:p>
    <w:p w:rsidR="00D27B11" w:rsidRPr="00D27B11" w:rsidRDefault="00641D04" w:rsidP="00892634">
      <w:pPr>
        <w:spacing w:after="0" w:line="240" w:lineRule="exact"/>
        <w:jc w:val="center"/>
        <w:rPr>
          <w:rFonts w:ascii="Times New Roman" w:hAnsi="Times New Roman"/>
          <w:b/>
          <w:sz w:val="24"/>
          <w:szCs w:val="24"/>
          <w:lang w:val="en"/>
        </w:rPr>
      </w:pPr>
      <w:r w:rsidRPr="00093104">
        <w:rPr>
          <w:sz w:val="24"/>
        </w:rPr>
        <w:t xml:space="preserve"> </w:t>
      </w:r>
      <w:r>
        <w:rPr>
          <w:rFonts w:ascii="Times New Roman" w:hAnsi="Times New Roman"/>
          <w:b/>
          <w:sz w:val="24"/>
          <w:szCs w:val="24"/>
          <w:lang w:val="en"/>
        </w:rPr>
        <w:t>The Investigation o</w:t>
      </w:r>
      <w:r w:rsidRPr="00D27B11">
        <w:rPr>
          <w:rFonts w:ascii="Times New Roman" w:hAnsi="Times New Roman"/>
          <w:b/>
          <w:sz w:val="24"/>
          <w:szCs w:val="24"/>
          <w:lang w:val="en"/>
        </w:rPr>
        <w:t>f The Relationships Between Ado</w:t>
      </w:r>
      <w:r>
        <w:rPr>
          <w:rFonts w:ascii="Times New Roman" w:hAnsi="Times New Roman"/>
          <w:b/>
          <w:sz w:val="24"/>
          <w:szCs w:val="24"/>
          <w:lang w:val="en"/>
        </w:rPr>
        <w:t>lescent Problem Solving Skills and Behavior of Coping w</w:t>
      </w:r>
      <w:r w:rsidRPr="00D27B11">
        <w:rPr>
          <w:rFonts w:ascii="Times New Roman" w:hAnsi="Times New Roman"/>
          <w:b/>
          <w:sz w:val="24"/>
          <w:szCs w:val="24"/>
          <w:lang w:val="en"/>
        </w:rPr>
        <w:t>ith Cyber Bullying</w:t>
      </w:r>
    </w:p>
    <w:p w:rsidR="000A079B" w:rsidRPr="001C183F" w:rsidRDefault="000A079B" w:rsidP="00892634">
      <w:pPr>
        <w:pStyle w:val="zetmetin"/>
        <w:spacing w:line="240" w:lineRule="exact"/>
        <w:ind w:firstLine="0"/>
        <w:rPr>
          <w:b/>
          <w:lang w:val="en-US"/>
        </w:rPr>
      </w:pPr>
      <w:r w:rsidRPr="001C183F">
        <w:rPr>
          <w:b/>
          <w:lang w:val="en-US"/>
        </w:rPr>
        <w:t>Abstract</w:t>
      </w:r>
    </w:p>
    <w:p w:rsidR="00FE5F5D" w:rsidRPr="00BF057E" w:rsidRDefault="00641D04" w:rsidP="00892634">
      <w:pPr>
        <w:pStyle w:val="Default"/>
        <w:spacing w:line="240" w:lineRule="exact"/>
        <w:jc w:val="both"/>
        <w:rPr>
          <w:i/>
          <w:sz w:val="18"/>
          <w:szCs w:val="18"/>
          <w:lang w:val="en-GB"/>
        </w:rPr>
      </w:pPr>
      <w:r>
        <w:rPr>
          <w:i/>
          <w:sz w:val="18"/>
          <w:szCs w:val="18"/>
          <w:lang w:val="en"/>
        </w:rPr>
        <w:t xml:space="preserve">        </w:t>
      </w:r>
      <w:r w:rsidR="002C711A" w:rsidRPr="00BF057E">
        <w:rPr>
          <w:i/>
          <w:sz w:val="18"/>
          <w:szCs w:val="18"/>
          <w:lang w:val="en-GB"/>
        </w:rPr>
        <w:t>The aim of this study is to investigate the predictive relationships between adolescents' problem solving skills and coping with cyberbullying.</w:t>
      </w:r>
      <w:r w:rsidR="00176AED" w:rsidRPr="00BF057E">
        <w:rPr>
          <w:i/>
          <w:sz w:val="18"/>
          <w:szCs w:val="18"/>
          <w:lang w:val="en-GB"/>
        </w:rPr>
        <w:t xml:space="preserve"> The</w:t>
      </w:r>
      <w:r w:rsidR="002C711A" w:rsidRPr="00BF057E">
        <w:rPr>
          <w:i/>
          <w:sz w:val="18"/>
          <w:szCs w:val="18"/>
          <w:lang w:val="en-GB"/>
        </w:rPr>
        <w:t xml:space="preserve"> participants are</w:t>
      </w:r>
      <w:r w:rsidR="00DD545B" w:rsidRPr="00BF057E">
        <w:rPr>
          <w:i/>
          <w:sz w:val="18"/>
          <w:szCs w:val="18"/>
          <w:lang w:val="en-GB"/>
        </w:rPr>
        <w:t xml:space="preserve"> 9th, 10th, 11th and 12th grade</w:t>
      </w:r>
      <w:r w:rsidR="00176AED" w:rsidRPr="00BF057E">
        <w:rPr>
          <w:i/>
          <w:sz w:val="18"/>
          <w:szCs w:val="18"/>
          <w:lang w:val="en-GB"/>
        </w:rPr>
        <w:t xml:space="preserve"> students who attend secondary education institutions in Kars province </w:t>
      </w:r>
      <w:r w:rsidR="00BF057E" w:rsidRPr="00BF057E">
        <w:rPr>
          <w:i/>
          <w:sz w:val="18"/>
          <w:szCs w:val="18"/>
          <w:lang w:val="en-GB"/>
        </w:rPr>
        <w:t>centre</w:t>
      </w:r>
      <w:r w:rsidR="00176AED" w:rsidRPr="00BF057E">
        <w:rPr>
          <w:i/>
          <w:sz w:val="18"/>
          <w:szCs w:val="18"/>
          <w:lang w:val="en-GB"/>
        </w:rPr>
        <w:t xml:space="preserve"> in the 2015-2016 school year. Problem Solving Skills Questionnaire, </w:t>
      </w:r>
      <w:r w:rsidR="00176AED" w:rsidRPr="00BF057E">
        <w:rPr>
          <w:bCs/>
          <w:i/>
          <w:sz w:val="18"/>
          <w:szCs w:val="18"/>
          <w:lang w:val="en-GB"/>
        </w:rPr>
        <w:t xml:space="preserve">The Scale on Coping with Cyber Bullying towards Adolescents </w:t>
      </w:r>
      <w:r w:rsidR="00176AED" w:rsidRPr="00BF057E">
        <w:rPr>
          <w:i/>
          <w:sz w:val="18"/>
          <w:szCs w:val="18"/>
          <w:lang w:val="en-GB"/>
        </w:rPr>
        <w:t xml:space="preserve">were used as data collection tools in the study. Pearson Correlation Analysis, </w:t>
      </w:r>
      <w:r w:rsidR="00DF5F72" w:rsidRPr="00BF057E">
        <w:rPr>
          <w:i/>
          <w:iCs/>
          <w:sz w:val="18"/>
          <w:szCs w:val="18"/>
          <w:lang w:val="en-GB"/>
        </w:rPr>
        <w:t>Multiple Linear Regression Analysis</w:t>
      </w:r>
      <w:r w:rsidR="00176AED" w:rsidRPr="00BF057E">
        <w:rPr>
          <w:i/>
          <w:sz w:val="18"/>
          <w:szCs w:val="18"/>
          <w:lang w:val="en-GB"/>
        </w:rPr>
        <w:t xml:space="preserve"> were used on the data obtained in the research.</w:t>
      </w:r>
      <w:r w:rsidR="00D27B11" w:rsidRPr="00BF057E">
        <w:rPr>
          <w:i/>
          <w:sz w:val="18"/>
          <w:szCs w:val="18"/>
          <w:lang w:val="en-GB"/>
        </w:rPr>
        <w:t xml:space="preserve"> As a result of the research, it is observed that the correlations between problem </w:t>
      </w:r>
      <w:r w:rsidR="00D27B11" w:rsidRPr="00BF057E">
        <w:rPr>
          <w:i/>
          <w:sz w:val="18"/>
          <w:szCs w:val="18"/>
          <w:lang w:val="en-GB"/>
        </w:rPr>
        <w:lastRenderedPageBreak/>
        <w:t>solving abilities and cyber bullying coping behavio</w:t>
      </w:r>
      <w:r w:rsidR="00BF057E">
        <w:rPr>
          <w:i/>
          <w:sz w:val="18"/>
          <w:szCs w:val="18"/>
          <w:lang w:val="en-GB"/>
        </w:rPr>
        <w:t>u</w:t>
      </w:r>
      <w:r w:rsidR="00D27B11" w:rsidRPr="00BF057E">
        <w:rPr>
          <w:i/>
          <w:sz w:val="18"/>
          <w:szCs w:val="18"/>
          <w:lang w:val="en-GB"/>
        </w:rPr>
        <w:t>rs are low, negative and meaningful.</w:t>
      </w:r>
      <w:r w:rsidR="00DD545B" w:rsidRPr="00BF057E">
        <w:rPr>
          <w:i/>
          <w:sz w:val="18"/>
          <w:szCs w:val="18"/>
          <w:lang w:val="en-GB"/>
        </w:rPr>
        <w:t xml:space="preserve"> Another result of the study indicates that </w:t>
      </w:r>
      <w:r w:rsidR="00FE5F5D" w:rsidRPr="00BF057E">
        <w:rPr>
          <w:i/>
          <w:sz w:val="18"/>
          <w:szCs w:val="18"/>
          <w:lang w:val="en-GB"/>
        </w:rPr>
        <w:t xml:space="preserve">the relation between the </w:t>
      </w:r>
      <w:r w:rsidR="00DD545B" w:rsidRPr="00BF057E">
        <w:rPr>
          <w:i/>
          <w:sz w:val="18"/>
          <w:szCs w:val="18"/>
          <w:lang w:val="en-GB"/>
        </w:rPr>
        <w:t xml:space="preserve">social support search </w:t>
      </w:r>
      <w:r w:rsidR="00BF057E" w:rsidRPr="00BF057E">
        <w:rPr>
          <w:i/>
          <w:sz w:val="18"/>
          <w:szCs w:val="18"/>
          <w:lang w:val="en-GB"/>
        </w:rPr>
        <w:t>behaviour</w:t>
      </w:r>
      <w:r w:rsidR="00DD545B" w:rsidRPr="00BF057E">
        <w:rPr>
          <w:i/>
          <w:sz w:val="18"/>
          <w:szCs w:val="18"/>
          <w:lang w:val="en-GB"/>
        </w:rPr>
        <w:t xml:space="preserve"> in cyber bullying as self-confidence approach dimension of problem solving skills;</w:t>
      </w:r>
      <w:r w:rsidR="00FE5F5D" w:rsidRPr="00BF057E">
        <w:rPr>
          <w:rFonts w:ascii="inherit" w:eastAsia="Times New Roman" w:hAnsi="inherit" w:cs="Courier New"/>
          <w:color w:val="212121"/>
          <w:sz w:val="20"/>
          <w:szCs w:val="20"/>
          <w:lang w:val="en-GB"/>
        </w:rPr>
        <w:t xml:space="preserve"> </w:t>
      </w:r>
      <w:r w:rsidR="00FE5F5D" w:rsidRPr="00BF057E">
        <w:rPr>
          <w:i/>
          <w:sz w:val="18"/>
          <w:szCs w:val="18"/>
          <w:lang w:val="en-GB"/>
        </w:rPr>
        <w:t xml:space="preserve">cyber bullying help search </w:t>
      </w:r>
      <w:r w:rsidR="00BF057E" w:rsidRPr="00BF057E">
        <w:rPr>
          <w:i/>
          <w:sz w:val="18"/>
          <w:szCs w:val="18"/>
          <w:lang w:val="en-GB"/>
        </w:rPr>
        <w:t>behaviour</w:t>
      </w:r>
      <w:r w:rsidR="00FE5F5D" w:rsidRPr="00BF057E">
        <w:rPr>
          <w:i/>
          <w:sz w:val="18"/>
          <w:szCs w:val="18"/>
          <w:lang w:val="en-GB"/>
        </w:rPr>
        <w:t xml:space="preserve"> as problem-solving skills in a planned and hasty approach dimension; avoidance of problem-solving skills as the </w:t>
      </w:r>
      <w:r w:rsidR="00BF057E" w:rsidRPr="00BF057E">
        <w:rPr>
          <w:i/>
          <w:sz w:val="18"/>
          <w:szCs w:val="18"/>
          <w:lang w:val="en-GB"/>
        </w:rPr>
        <w:t>avoidance</w:t>
      </w:r>
      <w:r w:rsidR="00FE5F5D" w:rsidRPr="00BF057E">
        <w:rPr>
          <w:i/>
          <w:sz w:val="18"/>
          <w:szCs w:val="18"/>
          <w:lang w:val="en-GB"/>
        </w:rPr>
        <w:t xml:space="preserve"> of cyber-bullying dimension is negative and significant.</w:t>
      </w:r>
    </w:p>
    <w:p w:rsidR="00DD545B" w:rsidRPr="00DD545B" w:rsidRDefault="00DD545B" w:rsidP="00892634">
      <w:pPr>
        <w:pStyle w:val="Default"/>
        <w:spacing w:line="240" w:lineRule="exact"/>
        <w:jc w:val="both"/>
        <w:rPr>
          <w:i/>
          <w:sz w:val="18"/>
          <w:szCs w:val="18"/>
        </w:rPr>
      </w:pPr>
    </w:p>
    <w:p w:rsidR="000A079B" w:rsidRPr="001C183F" w:rsidRDefault="000A079B" w:rsidP="00892634">
      <w:pPr>
        <w:pStyle w:val="zetmetin"/>
        <w:spacing w:line="240" w:lineRule="exact"/>
        <w:rPr>
          <w:lang w:val="en-US"/>
        </w:rPr>
      </w:pPr>
      <w:r w:rsidRPr="001C183F">
        <w:rPr>
          <w:b/>
          <w:lang w:val="en-US"/>
        </w:rPr>
        <w:t>Keywords:</w:t>
      </w:r>
      <w:r w:rsidR="00D27B11" w:rsidRPr="00D27B11">
        <w:rPr>
          <w:sz w:val="24"/>
          <w:lang w:val="en"/>
        </w:rPr>
        <w:t xml:space="preserve"> </w:t>
      </w:r>
      <w:r w:rsidR="001944D6" w:rsidRPr="001944D6">
        <w:rPr>
          <w:szCs w:val="18"/>
          <w:lang w:val="en"/>
        </w:rPr>
        <w:t>Adolescents,</w:t>
      </w:r>
      <w:r w:rsidR="001944D6">
        <w:rPr>
          <w:sz w:val="24"/>
          <w:lang w:val="en"/>
        </w:rPr>
        <w:t xml:space="preserve"> </w:t>
      </w:r>
      <w:r w:rsidR="00A613A5">
        <w:rPr>
          <w:szCs w:val="18"/>
          <w:lang w:val="en"/>
        </w:rPr>
        <w:t xml:space="preserve">problem solving, </w:t>
      </w:r>
      <w:r w:rsidR="00A613A5" w:rsidRPr="00BF057E">
        <w:rPr>
          <w:bCs/>
          <w:szCs w:val="18"/>
          <w:lang w:val="en-GB"/>
        </w:rPr>
        <w:t>coping with cyber bullying</w:t>
      </w:r>
    </w:p>
    <w:p w:rsidR="00EC3BF9" w:rsidRPr="001C183F" w:rsidRDefault="00D27B11" w:rsidP="00892634">
      <w:pPr>
        <w:pStyle w:val="Balk1"/>
        <w:spacing w:line="240" w:lineRule="exact"/>
        <w:jc w:val="center"/>
        <w:rPr>
          <w:rFonts w:cs="Times New Roman"/>
          <w:sz w:val="20"/>
          <w:szCs w:val="20"/>
          <w:lang w:val="tr-TR"/>
        </w:rPr>
      </w:pPr>
      <w:r>
        <w:rPr>
          <w:rFonts w:cs="Times New Roman"/>
          <w:sz w:val="20"/>
          <w:szCs w:val="20"/>
          <w:lang w:val="tr-TR"/>
        </w:rPr>
        <w:t>Giriş</w:t>
      </w:r>
    </w:p>
    <w:p w:rsidR="009C54AF" w:rsidRPr="009C54AF" w:rsidRDefault="009C54AF" w:rsidP="00892634">
      <w:pPr>
        <w:tabs>
          <w:tab w:val="left" w:pos="1560"/>
        </w:tabs>
        <w:autoSpaceDE w:val="0"/>
        <w:autoSpaceDN w:val="0"/>
        <w:adjustRightInd w:val="0"/>
        <w:spacing w:after="120" w:line="240" w:lineRule="exact"/>
        <w:jc w:val="both"/>
        <w:rPr>
          <w:rFonts w:ascii="Times New Roman" w:hAnsi="Times New Roman"/>
          <w:color w:val="000000"/>
          <w:sz w:val="20"/>
          <w:szCs w:val="20"/>
          <w:lang w:eastAsia="tr-TR"/>
        </w:rPr>
      </w:pPr>
      <w:r w:rsidRPr="009C54AF">
        <w:rPr>
          <w:rFonts w:ascii="Times New Roman" w:hAnsi="Times New Roman"/>
          <w:color w:val="000000"/>
          <w:sz w:val="20"/>
          <w:szCs w:val="20"/>
          <w:lang w:eastAsia="tr-TR"/>
        </w:rPr>
        <w:t>İletişim insanlığın var olduğu ilk günden bu yana var olan bir etkileşimdir ve insanlar iletişim içinde olabilmek için geçmişten günümüze çok çeşitli yöntemlere başvurmuştur. Teknolojinin hızla geliştiği günümüzde ise en çok kullanılan iletişim araçlarından biri de internettir (Çiftçi, 2015). Son on yılda internet ile birlikte elektronik ve bilgisayar tabanlı iletişimin ve bilgi paylaşımının büyümesi bireylerin sosyal etkileşimlerinde, öğrenme stratejilerinde ve eğlence seçimlerinde değişlikler oluşturduğu gözlenmektedir. En önemlisi teknoloji, yeni iletişim araçları yaratmış ve insanların bilgi arama şeklini önemli ölçüde değiştirmiştir.</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hAnsi="Times New Roman"/>
          <w:sz w:val="20"/>
          <w:szCs w:val="20"/>
        </w:rPr>
        <w:t>Bu iletişim araçları özellikle web sitelerini, anında mesajlaşma,  e-postalar, sohbet odaları, sosyal paylaşım siteleri ve kısa mesajlaşma hizmetlerinden yoğun olarak yararlanan gençler arasında etkili olduğu belirtilmektedir (Boyd, 2008; Bryant, Sanders-Jackson ve Smallwood, 2006). Yüksek teknolojili cihazlar, başkaları ile iletişim kurma yeteneği de dahil olmak üzere birçok görevin tamamlandığı hız ve kolaylığı artırabilmektedir. Elektronik yenilikler, gençlerin dünyanın dört bir yanından yeni arkadaşlar veya aile üyeleri ile tanışmasının yanı sıra bilinen arkadaşları ve aileleri ile iletişim kurmalarını kolaylaştırabilmektedir.</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hAnsi="Times New Roman"/>
          <w:sz w:val="20"/>
          <w:szCs w:val="20"/>
        </w:rPr>
        <w:t xml:space="preserve">İnternet, çocuklar ve gençler arasında sosyal destek, kimlik araştırması, bilgi alışverişi, akademik destek ve dünya çapında kültürler arası etkileşimlerden elde edilen eğitimsel yararlar gibi kişisel ve eleştirel düşünme becerilerinin geliştirilmesini sağlayabilmektedir. </w:t>
      </w:r>
      <w:r w:rsidRPr="009C54AF">
        <w:rPr>
          <w:rFonts w:ascii="Times New Roman" w:hAnsi="Times New Roman"/>
          <w:color w:val="000000"/>
          <w:sz w:val="20"/>
          <w:szCs w:val="20"/>
          <w:lang w:eastAsia="tr-TR"/>
        </w:rPr>
        <w:t>Bu gelişmeler ergenlere yeni arkadaşlıklar kurma; bilgiye kısa sürede ulaşma ve paylaşma; oyun oynayarak, film izleyerek veya müzik dinleyerek eğlenme; farklı kültürlerde yaşayan bireylerle tanışarak çeşitli kültürleri tanıma şansı yakalama ve kendini keşfetme konusunda önemli fırsatlar sunmaktadır (Eroğlu, 2014).</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hAnsi="Times New Roman"/>
          <w:sz w:val="20"/>
          <w:szCs w:val="20"/>
        </w:rPr>
        <w:t>Bazı çalışmalarda ergenlerin akademik olarak desteklenmesi için sosyal medyanın kullanılması gerektiğini savunulmaktadır. Gonzales ve Hancock (2010) sosyal medya sitelerinde bildirimde bulunmanın ergenlerin benlik saygısını artırd</w:t>
      </w:r>
      <w:r w:rsidR="001454A2">
        <w:rPr>
          <w:rFonts w:ascii="Times New Roman" w:hAnsi="Times New Roman"/>
          <w:sz w:val="20"/>
          <w:szCs w:val="20"/>
        </w:rPr>
        <w:t>ığı sonucuna ulaşmıştır. Ayrıca araştırmada</w:t>
      </w:r>
      <w:r w:rsidRPr="009C54AF">
        <w:rPr>
          <w:rFonts w:ascii="Times New Roman" w:hAnsi="Times New Roman"/>
          <w:sz w:val="20"/>
          <w:szCs w:val="20"/>
        </w:rPr>
        <w:t>, Fa</w:t>
      </w:r>
      <w:r w:rsidR="001454A2">
        <w:rPr>
          <w:rFonts w:ascii="Times New Roman" w:hAnsi="Times New Roman"/>
          <w:sz w:val="20"/>
          <w:szCs w:val="20"/>
        </w:rPr>
        <w:t xml:space="preserve">cebook'daki kendini tanıtmanın sosyal ilişkilerin </w:t>
      </w:r>
      <w:r w:rsidRPr="009C54AF">
        <w:rPr>
          <w:rFonts w:ascii="Times New Roman" w:hAnsi="Times New Roman"/>
          <w:sz w:val="20"/>
          <w:szCs w:val="20"/>
        </w:rPr>
        <w:t xml:space="preserve">ve benliğin </w:t>
      </w:r>
      <w:r w:rsidR="001454A2">
        <w:rPr>
          <w:rFonts w:ascii="Times New Roman" w:hAnsi="Times New Roman"/>
          <w:sz w:val="20"/>
          <w:szCs w:val="20"/>
        </w:rPr>
        <w:t>gelişmesine</w:t>
      </w:r>
      <w:r w:rsidR="001454A2" w:rsidRPr="009C54AF">
        <w:rPr>
          <w:rFonts w:ascii="Times New Roman" w:hAnsi="Times New Roman"/>
          <w:sz w:val="20"/>
          <w:szCs w:val="20"/>
        </w:rPr>
        <w:t xml:space="preserve"> </w:t>
      </w:r>
      <w:r w:rsidR="00B936F4">
        <w:rPr>
          <w:rFonts w:ascii="Times New Roman" w:hAnsi="Times New Roman"/>
          <w:sz w:val="20"/>
          <w:szCs w:val="20"/>
        </w:rPr>
        <w:t>etki ettiği</w:t>
      </w:r>
      <w:r w:rsidRPr="009C54AF">
        <w:rPr>
          <w:rFonts w:ascii="Times New Roman" w:hAnsi="Times New Roman"/>
          <w:sz w:val="20"/>
          <w:szCs w:val="20"/>
        </w:rPr>
        <w:t xml:space="preserve"> belirle</w:t>
      </w:r>
      <w:r w:rsidR="00B936F4">
        <w:rPr>
          <w:rFonts w:ascii="Times New Roman" w:hAnsi="Times New Roman"/>
          <w:sz w:val="20"/>
          <w:szCs w:val="20"/>
        </w:rPr>
        <w:t>n</w:t>
      </w:r>
      <w:r w:rsidRPr="009C54AF">
        <w:rPr>
          <w:rFonts w:ascii="Times New Roman" w:hAnsi="Times New Roman"/>
          <w:sz w:val="20"/>
          <w:szCs w:val="20"/>
        </w:rPr>
        <w:t>miştir. Ergenlerin üzerinde yapılan diğer bir çalışmada (Hrastinski ve Aghaei</w:t>
      </w:r>
      <w:r w:rsidR="00A613A5">
        <w:rPr>
          <w:rFonts w:ascii="Times New Roman" w:hAnsi="Times New Roman"/>
          <w:sz w:val="20"/>
          <w:szCs w:val="20"/>
        </w:rPr>
        <w:t>,</w:t>
      </w:r>
      <w:r w:rsidRPr="009C54AF">
        <w:rPr>
          <w:rFonts w:ascii="Times New Roman" w:hAnsi="Times New Roman"/>
          <w:sz w:val="20"/>
          <w:szCs w:val="20"/>
        </w:rPr>
        <w:t xml:space="preserve"> 2012), öğrencilerin e-posta ve anlık mesajlaşma yöntemlerini kullanmalarının soru sorma, grup çalışmasını koordine etme ve </w:t>
      </w:r>
      <w:r w:rsidR="00B936F4">
        <w:rPr>
          <w:rFonts w:ascii="Times New Roman" w:hAnsi="Times New Roman"/>
          <w:sz w:val="20"/>
          <w:szCs w:val="20"/>
        </w:rPr>
        <w:lastRenderedPageBreak/>
        <w:t xml:space="preserve">yaşadıklarını </w:t>
      </w:r>
      <w:r w:rsidRPr="009C54AF">
        <w:rPr>
          <w:rFonts w:ascii="Times New Roman" w:hAnsi="Times New Roman"/>
          <w:sz w:val="20"/>
          <w:szCs w:val="20"/>
        </w:rPr>
        <w:t>arkadaşlarıyla paylaşma fırsatı sağladığı bulunmuştur. Öğrencilerin kurs arkadaşlarıyla temas kurmak için düzenli olarak Facebook kullandıkları bildirilmiştir.</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hAnsi="Times New Roman"/>
          <w:sz w:val="20"/>
          <w:szCs w:val="20"/>
        </w:rPr>
        <w:t xml:space="preserve">Ne yazık ki, internet, cep telefonları ve diğer iletişim araçları, gençlerin agresif ve zararlı mesajları iletmek de dahil olmak üzere </w:t>
      </w:r>
      <w:r w:rsidR="00101DD2" w:rsidRPr="00101DD2">
        <w:rPr>
          <w:rFonts w:ascii="Times New Roman" w:hAnsi="Times New Roman"/>
          <w:sz w:val="20"/>
          <w:szCs w:val="20"/>
        </w:rPr>
        <w:t>istendik olmayan</w:t>
      </w:r>
      <w:r w:rsidR="00101DD2">
        <w:rPr>
          <w:rFonts w:ascii="Times New Roman" w:hAnsi="Times New Roman"/>
          <w:color w:val="FF0000"/>
          <w:sz w:val="20"/>
          <w:szCs w:val="20"/>
        </w:rPr>
        <w:t xml:space="preserve"> </w:t>
      </w:r>
      <w:r w:rsidRPr="009C54AF">
        <w:rPr>
          <w:rFonts w:ascii="Times New Roman" w:hAnsi="Times New Roman"/>
          <w:sz w:val="20"/>
          <w:szCs w:val="20"/>
        </w:rPr>
        <w:t xml:space="preserve">sosyal faaliyetlerde bulunmalarına yol açabilmektedir. İnternet ve diğer iletişim teknolojileri, çocukları ve gençleri çevrimiçi olarak zorbalığa maruz kalma riskiyle karşı karşıya bırakabilmektedir. </w:t>
      </w:r>
      <w:r w:rsidRPr="009C54AF">
        <w:rPr>
          <w:rFonts w:ascii="Times New Roman" w:hAnsi="Times New Roman"/>
          <w:color w:val="000000"/>
          <w:sz w:val="20"/>
          <w:szCs w:val="20"/>
        </w:rPr>
        <w:t xml:space="preserve">Bu teknolojileri kullanırken diğer insanları aşağılama, alay etme, tehdit etme, sosyal paylaşım hesaplarının izinsiz kullanımı gibi </w:t>
      </w:r>
      <w:r w:rsidRPr="00101DD2">
        <w:rPr>
          <w:rFonts w:ascii="Times New Roman" w:hAnsi="Times New Roman"/>
          <w:sz w:val="20"/>
          <w:szCs w:val="20"/>
        </w:rPr>
        <w:t>siber zorbalık</w:t>
      </w:r>
      <w:r w:rsidR="00101DD2" w:rsidRPr="00101DD2">
        <w:rPr>
          <w:rFonts w:ascii="Times New Roman" w:hAnsi="Times New Roman"/>
          <w:sz w:val="20"/>
          <w:szCs w:val="20"/>
        </w:rPr>
        <w:t xml:space="preserve"> belirtileri olarak ifade edilebilecek şek</w:t>
      </w:r>
      <w:r w:rsidR="00B936F4">
        <w:rPr>
          <w:rFonts w:ascii="Times New Roman" w:hAnsi="Times New Roman"/>
          <w:sz w:val="20"/>
          <w:szCs w:val="20"/>
        </w:rPr>
        <w:t>ilde de kullanımlar görülebilmektedir.</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eastAsia="Times New Roman" w:hAnsi="Times New Roman"/>
          <w:sz w:val="20"/>
          <w:szCs w:val="20"/>
          <w:lang w:eastAsia="tr-TR"/>
        </w:rPr>
        <w:t xml:space="preserve">Siber zorbalık, e-postaların, blogların, web sitelerinin, sohbet odaları, cep telefonları, anında mesajlaşma, video görüntüleri, kısa mesajlar, ve çevrimiçi oyunların kullanımı da dahil olmak üzere farklı teknolojilerin kullanılmasıyla oluşmaktadır. </w:t>
      </w:r>
      <w:r w:rsidRPr="009C54AF">
        <w:rPr>
          <w:rFonts w:ascii="Times New Roman" w:hAnsi="Times New Roman"/>
          <w:sz w:val="20"/>
          <w:szCs w:val="20"/>
        </w:rPr>
        <w:t>Siber zorbalık, karşılıklı suçlamalar, taciz, iftira, taklit, açıklama, dolandırıcılık, dışlanma ve ağ izlemesi gibi çevrimiçi tartışmalar gibi oldukça çeşitli biçimlerde gelebilmektedir.</w:t>
      </w:r>
    </w:p>
    <w:p w:rsidR="00A613A5" w:rsidRDefault="009C54AF" w:rsidP="00A613A5">
      <w:pPr>
        <w:autoSpaceDE w:val="0"/>
        <w:autoSpaceDN w:val="0"/>
        <w:adjustRightInd w:val="0"/>
        <w:spacing w:after="120" w:line="240" w:lineRule="exact"/>
        <w:ind w:firstLine="284"/>
        <w:jc w:val="both"/>
        <w:rPr>
          <w:rStyle w:val="tlid-translation"/>
          <w:rFonts w:ascii="Times New Roman" w:hAnsi="Times New Roman"/>
          <w:sz w:val="20"/>
          <w:szCs w:val="20"/>
        </w:rPr>
      </w:pPr>
      <w:r w:rsidRPr="009C54AF">
        <w:rPr>
          <w:rFonts w:ascii="Times New Roman" w:hAnsi="Times New Roman"/>
          <w:color w:val="000000"/>
          <w:sz w:val="20"/>
          <w:szCs w:val="20"/>
        </w:rPr>
        <w:t xml:space="preserve">Lacey (2007) siber zorbalığı bilişim ve iletişim teknolojilerinin kullanılarak yapılan bir zorbalık olarak görmekte ve </w:t>
      </w:r>
      <w:r w:rsidRPr="00101DD2">
        <w:rPr>
          <w:rFonts w:ascii="Times New Roman" w:hAnsi="Times New Roman"/>
          <w:sz w:val="20"/>
          <w:szCs w:val="20"/>
        </w:rPr>
        <w:t>so</w:t>
      </w:r>
      <w:r w:rsidR="00101DD2" w:rsidRPr="00101DD2">
        <w:rPr>
          <w:rFonts w:ascii="Times New Roman" w:hAnsi="Times New Roman"/>
          <w:sz w:val="20"/>
          <w:szCs w:val="20"/>
        </w:rPr>
        <w:t>s</w:t>
      </w:r>
      <w:r w:rsidRPr="00101DD2">
        <w:rPr>
          <w:rFonts w:ascii="Times New Roman" w:hAnsi="Times New Roman"/>
          <w:sz w:val="20"/>
          <w:szCs w:val="20"/>
        </w:rPr>
        <w:t xml:space="preserve">yal </w:t>
      </w:r>
      <w:r w:rsidRPr="009C54AF">
        <w:rPr>
          <w:rFonts w:ascii="Times New Roman" w:hAnsi="Times New Roman"/>
          <w:color w:val="000000"/>
          <w:sz w:val="20"/>
          <w:szCs w:val="20"/>
        </w:rPr>
        <w:t xml:space="preserve">saldırganlığın bir türü olarak tanımlamaktadır. Belsey (2007), siber zorbalığı, bir grubun veya bir bireyin bilişim ve iletişim teknolojilerini kullanarak diğer insanları tehdit etmek amacıyla art niyetli ve tekrarlayan bir şekilde kullanılması olarak </w:t>
      </w:r>
      <w:r w:rsidR="00B936F4">
        <w:rPr>
          <w:rFonts w:ascii="Times New Roman" w:hAnsi="Times New Roman"/>
          <w:color w:val="000000"/>
          <w:sz w:val="20"/>
          <w:szCs w:val="20"/>
        </w:rPr>
        <w:t>belirtmektedir.</w:t>
      </w:r>
      <w:r w:rsidRPr="009C54AF">
        <w:rPr>
          <w:rFonts w:ascii="Times New Roman" w:hAnsi="Times New Roman"/>
          <w:color w:val="000000"/>
          <w:sz w:val="20"/>
          <w:szCs w:val="20"/>
        </w:rPr>
        <w:t xml:space="preserve"> </w:t>
      </w:r>
      <w:r w:rsidR="003243E4" w:rsidRPr="00FA58F2">
        <w:rPr>
          <w:rStyle w:val="tlid-translation"/>
          <w:rFonts w:ascii="Times New Roman" w:hAnsi="Times New Roman"/>
          <w:sz w:val="20"/>
          <w:szCs w:val="20"/>
        </w:rPr>
        <w:t xml:space="preserve">Tokunaga (2010) siber zorbalığı, başkalarına zarar veya rahatsızlık vermeyi amaçlayan düşmanca veya saldırgan mesajları defalarca ileten bireyler veya gruplar tarafından elektronik veya dijital medya aracılığıyla gerçekleştirilen zararlı bir davranış olarak ifade etmektedir. </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hAnsi="Times New Roman"/>
          <w:color w:val="000000"/>
          <w:sz w:val="20"/>
          <w:szCs w:val="20"/>
          <w:lang w:eastAsia="tr-TR"/>
        </w:rPr>
        <w:t xml:space="preserve">Siber zorbalığın gerek zorba gerekse mağdurlar üzerinde birçok önemli soruna yol açtığı </w:t>
      </w:r>
      <w:r w:rsidR="00101DD2" w:rsidRPr="00101DD2">
        <w:rPr>
          <w:rFonts w:ascii="Times New Roman" w:hAnsi="Times New Roman"/>
          <w:sz w:val="20"/>
          <w:szCs w:val="20"/>
          <w:lang w:eastAsia="tr-TR"/>
        </w:rPr>
        <w:t>bilinmektedir.</w:t>
      </w:r>
      <w:r w:rsidRPr="009C54AF">
        <w:rPr>
          <w:rFonts w:ascii="Times New Roman" w:hAnsi="Times New Roman"/>
          <w:color w:val="000000"/>
          <w:sz w:val="20"/>
          <w:szCs w:val="20"/>
          <w:lang w:eastAsia="tr-TR"/>
        </w:rPr>
        <w:t xml:space="preserve"> Ergenlerin siber zorbalığa maruz kaldıklarında üzüntü ve öfke hissettikleri belirtilmiştir (</w:t>
      </w:r>
      <w:r w:rsidRPr="009C54AF">
        <w:rPr>
          <w:rFonts w:ascii="Times New Roman" w:hAnsi="Times New Roman"/>
          <w:sz w:val="20"/>
          <w:szCs w:val="20"/>
        </w:rPr>
        <w:t>Burgess-Proctor, Patchin ve Hinduja, 2009;</w:t>
      </w:r>
      <w:r w:rsidRPr="009C54AF">
        <w:rPr>
          <w:rFonts w:ascii="Times New Roman" w:hAnsi="Times New Roman"/>
          <w:color w:val="FF0000"/>
          <w:sz w:val="20"/>
          <w:szCs w:val="20"/>
          <w:lang w:eastAsia="tr-TR"/>
        </w:rPr>
        <w:t xml:space="preserve"> </w:t>
      </w:r>
      <w:r w:rsidRPr="009C54AF">
        <w:rPr>
          <w:rFonts w:ascii="Times New Roman" w:hAnsi="Times New Roman"/>
          <w:sz w:val="20"/>
          <w:szCs w:val="20"/>
          <w:lang w:eastAsia="tr-TR"/>
        </w:rPr>
        <w:t>Taştekin, 2016;</w:t>
      </w:r>
      <w:r w:rsidRPr="009C54AF">
        <w:rPr>
          <w:rFonts w:ascii="Times New Roman" w:hAnsi="Times New Roman"/>
          <w:color w:val="FF0000"/>
          <w:sz w:val="20"/>
          <w:szCs w:val="20"/>
          <w:lang w:eastAsia="tr-TR"/>
        </w:rPr>
        <w:t xml:space="preserve"> </w:t>
      </w:r>
      <w:r w:rsidRPr="009C54AF">
        <w:rPr>
          <w:rFonts w:ascii="Times New Roman" w:hAnsi="Times New Roman"/>
          <w:sz w:val="20"/>
          <w:szCs w:val="20"/>
          <w:lang w:eastAsia="tr-TR"/>
        </w:rPr>
        <w:t>Yaman ve Peker, 2012</w:t>
      </w:r>
      <w:r w:rsidRPr="009C54AF">
        <w:rPr>
          <w:rFonts w:ascii="Times New Roman" w:hAnsi="Times New Roman"/>
          <w:color w:val="000000"/>
          <w:sz w:val="20"/>
          <w:szCs w:val="20"/>
          <w:lang w:eastAsia="tr-TR"/>
        </w:rPr>
        <w:t xml:space="preserve">). </w:t>
      </w:r>
      <w:r w:rsidRPr="009C54AF">
        <w:rPr>
          <w:rFonts w:ascii="Times New Roman" w:hAnsi="Times New Roman"/>
          <w:sz w:val="20"/>
          <w:szCs w:val="20"/>
        </w:rPr>
        <w:t xml:space="preserve">Siber zorbalık davranışlarının bireylerde duygusal ve psikolojik sorunlar, akademik zorluklar, düşük benlik saygısı, klinik depresyon, bir destek yapısı eksikliği gibi sorunlara yol açtığı </w:t>
      </w:r>
      <w:r w:rsidRPr="00101DD2">
        <w:rPr>
          <w:rFonts w:ascii="Times New Roman" w:hAnsi="Times New Roman"/>
          <w:sz w:val="20"/>
          <w:szCs w:val="20"/>
        </w:rPr>
        <w:t>bildirilmektedir (Hinduja</w:t>
      </w:r>
      <w:r w:rsidRPr="009C54AF">
        <w:rPr>
          <w:rFonts w:ascii="Times New Roman" w:hAnsi="Times New Roman"/>
          <w:sz w:val="20"/>
          <w:szCs w:val="20"/>
        </w:rPr>
        <w:t xml:space="preserve"> ve Patchin, 2009).</w:t>
      </w:r>
    </w:p>
    <w:p w:rsidR="00A613A5" w:rsidRDefault="009C54AF" w:rsidP="00A613A5">
      <w:pPr>
        <w:autoSpaceDE w:val="0"/>
        <w:autoSpaceDN w:val="0"/>
        <w:adjustRightInd w:val="0"/>
        <w:spacing w:after="120" w:line="240" w:lineRule="exact"/>
        <w:ind w:firstLine="284"/>
        <w:jc w:val="both"/>
        <w:rPr>
          <w:rFonts w:ascii="Times New Roman" w:hAnsi="Times New Roman"/>
          <w:sz w:val="20"/>
          <w:szCs w:val="20"/>
        </w:rPr>
      </w:pPr>
      <w:r w:rsidRPr="009C54AF">
        <w:rPr>
          <w:rFonts w:ascii="Times New Roman" w:hAnsi="Times New Roman"/>
          <w:color w:val="000000"/>
          <w:sz w:val="20"/>
          <w:szCs w:val="20"/>
          <w:lang w:eastAsia="tr-TR"/>
        </w:rPr>
        <w:t xml:space="preserve">Mitchell, Finkelhor ve Wolak (2003), siber mağdurların depresyona girme, suç işleme ve madde kullanma olasılığının daha yüksek olduğunu bulmuştur. </w:t>
      </w:r>
      <w:r w:rsidRPr="009C54AF">
        <w:rPr>
          <w:rFonts w:ascii="Times New Roman" w:hAnsi="Times New Roman"/>
          <w:sz w:val="20"/>
          <w:szCs w:val="20"/>
          <w:lang w:eastAsia="tr-TR"/>
        </w:rPr>
        <w:t>Ybarra ve Mitchell (2004),</w:t>
      </w:r>
      <w:r w:rsidRPr="009C54AF">
        <w:rPr>
          <w:rFonts w:ascii="Times New Roman" w:hAnsi="Times New Roman"/>
          <w:color w:val="000000"/>
          <w:sz w:val="20"/>
          <w:szCs w:val="20"/>
          <w:lang w:eastAsia="tr-TR"/>
        </w:rPr>
        <w:t xml:space="preserve"> tarafından yapılan araştırmada siber mağdurların % 44’ünün ebeveyniyle duygusal bağlarının yetersiz olduğu ve ebeveyniyle duygusal bağlarının yetersiz olmasının siber zorbalık yapmayı üç kat arttırdığı belirlenmiştir.</w:t>
      </w:r>
    </w:p>
    <w:p w:rsidR="00A613A5" w:rsidRDefault="003B3EB0" w:rsidP="00A613A5">
      <w:pPr>
        <w:autoSpaceDE w:val="0"/>
        <w:autoSpaceDN w:val="0"/>
        <w:adjustRightInd w:val="0"/>
        <w:spacing w:after="120" w:line="240" w:lineRule="exact"/>
        <w:ind w:firstLine="284"/>
        <w:jc w:val="both"/>
        <w:rPr>
          <w:rFonts w:ascii="Times New Roman" w:hAnsi="Times New Roman"/>
          <w:sz w:val="20"/>
          <w:szCs w:val="20"/>
        </w:rPr>
      </w:pPr>
      <w:r w:rsidRPr="00FA58F2">
        <w:rPr>
          <w:rFonts w:ascii="Times New Roman" w:hAnsi="Times New Roman"/>
          <w:sz w:val="20"/>
          <w:szCs w:val="20"/>
        </w:rPr>
        <w:t>Siber zorbalığın üstesinden gelmek için öğrencilerin sessiz kalma, başkalarını bloke etme, sosyal ağlara erişimi durdurma ya da iptal etme gibi davranışlar gösterdikleri belirtilmektedir (</w:t>
      </w:r>
      <w:r w:rsidRPr="003B3EB0">
        <w:rPr>
          <w:rFonts w:ascii="Times New Roman" w:hAnsi="Times New Roman"/>
          <w:sz w:val="20"/>
          <w:szCs w:val="20"/>
        </w:rPr>
        <w:t>Sittichai ve Tudkea, 2015).</w:t>
      </w:r>
      <w:r w:rsidRPr="00FA58F2">
        <w:rPr>
          <w:rFonts w:ascii="Times New Roman" w:hAnsi="Times New Roman"/>
          <w:sz w:val="20"/>
          <w:szCs w:val="20"/>
        </w:rPr>
        <w:t xml:space="preserve"> Slonje ve Smith (2008) öğrencilerin siber zorbalıkla karşılaştıklarında birine söyleyerek destek aramaya çalıştıklarını bildirmektedir. Vollink</w:t>
      </w:r>
      <w:r w:rsidR="00A613A5">
        <w:rPr>
          <w:rFonts w:ascii="Times New Roman" w:hAnsi="Times New Roman"/>
          <w:sz w:val="20"/>
          <w:szCs w:val="20"/>
        </w:rPr>
        <w:t xml:space="preserve"> ve diğerleri </w:t>
      </w:r>
      <w:r w:rsidRPr="00FA58F2">
        <w:rPr>
          <w:rFonts w:ascii="Times New Roman" w:hAnsi="Times New Roman"/>
          <w:sz w:val="20"/>
          <w:szCs w:val="20"/>
        </w:rPr>
        <w:t xml:space="preserve">(2013) öğrencilerin siber zorbalığa </w:t>
      </w:r>
      <w:r w:rsidRPr="00FA58F2">
        <w:rPr>
          <w:rFonts w:ascii="Times New Roman" w:hAnsi="Times New Roman"/>
          <w:sz w:val="20"/>
          <w:szCs w:val="20"/>
        </w:rPr>
        <w:lastRenderedPageBreak/>
        <w:t>maruz kaldıklarında kaçınma, iyimser, duygusal ile depresif başa çıkma davranışlarını gösterdiklerini saptamıştır.</w:t>
      </w:r>
    </w:p>
    <w:p w:rsidR="00A613A5" w:rsidRDefault="003B3EB0" w:rsidP="00A613A5">
      <w:pPr>
        <w:autoSpaceDE w:val="0"/>
        <w:autoSpaceDN w:val="0"/>
        <w:adjustRightInd w:val="0"/>
        <w:spacing w:after="120" w:line="240" w:lineRule="exact"/>
        <w:ind w:firstLine="284"/>
        <w:jc w:val="both"/>
        <w:rPr>
          <w:rFonts w:ascii="Times New Roman" w:hAnsi="Times New Roman"/>
          <w:sz w:val="20"/>
          <w:szCs w:val="20"/>
        </w:rPr>
      </w:pPr>
      <w:r w:rsidRPr="00FA58F2">
        <w:rPr>
          <w:rFonts w:ascii="Times New Roman" w:hAnsi="Times New Roman"/>
          <w:sz w:val="20"/>
          <w:szCs w:val="20"/>
        </w:rPr>
        <w:t xml:space="preserve">Arıcak </w:t>
      </w:r>
      <w:r w:rsidR="00FA58F2" w:rsidRPr="00FA58F2">
        <w:rPr>
          <w:rFonts w:ascii="Times New Roman" w:hAnsi="Times New Roman"/>
          <w:sz w:val="20"/>
          <w:szCs w:val="20"/>
        </w:rPr>
        <w:t>Siyahhan</w:t>
      </w:r>
      <w:r w:rsidR="00A613A5">
        <w:rPr>
          <w:rFonts w:ascii="Times New Roman" w:hAnsi="Times New Roman"/>
          <w:sz w:val="20"/>
          <w:szCs w:val="20"/>
        </w:rPr>
        <w:t xml:space="preserve"> ve diğerleri</w:t>
      </w:r>
      <w:r w:rsidR="00FA58F2" w:rsidRPr="00FA58F2">
        <w:rPr>
          <w:rFonts w:ascii="Times New Roman" w:hAnsi="Times New Roman"/>
          <w:sz w:val="20"/>
          <w:szCs w:val="20"/>
        </w:rPr>
        <w:t xml:space="preserve"> </w:t>
      </w:r>
      <w:r w:rsidRPr="00FA58F2">
        <w:rPr>
          <w:rFonts w:ascii="Times New Roman" w:hAnsi="Times New Roman"/>
          <w:sz w:val="20"/>
          <w:szCs w:val="20"/>
        </w:rPr>
        <w:t xml:space="preserve"> (2008) ve Juvonen ve Gross, (2008) öğrencilerin siber zorbalıkla başa çıkmak için kulla</w:t>
      </w:r>
      <w:r w:rsidR="007C3BA8">
        <w:rPr>
          <w:rFonts w:ascii="Times New Roman" w:hAnsi="Times New Roman"/>
          <w:sz w:val="20"/>
          <w:szCs w:val="20"/>
        </w:rPr>
        <w:t>nıcı adını veya hesap kimliğini</w:t>
      </w:r>
      <w:r w:rsidRPr="00FA58F2">
        <w:rPr>
          <w:rFonts w:ascii="Times New Roman" w:hAnsi="Times New Roman"/>
          <w:sz w:val="20"/>
          <w:szCs w:val="20"/>
        </w:rPr>
        <w:t>, e-posta adresini veya telefon numarasını değiştirmek, sosyal medyada kendilerine zararlı mesaj gönderen kullanıcıları engellemek gibi teknik çözümlere başvurduklarını ortaya çıkarmıştır.</w:t>
      </w:r>
    </w:p>
    <w:p w:rsidR="009C54AF" w:rsidRPr="00A613A5" w:rsidRDefault="00101DD2" w:rsidP="00A613A5">
      <w:pPr>
        <w:autoSpaceDE w:val="0"/>
        <w:autoSpaceDN w:val="0"/>
        <w:adjustRightInd w:val="0"/>
        <w:spacing w:after="120" w:line="240" w:lineRule="exact"/>
        <w:ind w:firstLine="284"/>
        <w:jc w:val="both"/>
        <w:rPr>
          <w:rFonts w:ascii="Times New Roman" w:hAnsi="Times New Roman"/>
          <w:sz w:val="20"/>
          <w:szCs w:val="20"/>
        </w:rPr>
      </w:pPr>
      <w:r w:rsidRPr="00101DD2">
        <w:rPr>
          <w:rFonts w:ascii="Times New Roman" w:hAnsi="Times New Roman"/>
          <w:sz w:val="20"/>
          <w:szCs w:val="20"/>
        </w:rPr>
        <w:t>K</w:t>
      </w:r>
      <w:r w:rsidR="00CE2C56" w:rsidRPr="00101DD2">
        <w:rPr>
          <w:rFonts w:ascii="Times New Roman" w:hAnsi="Times New Roman"/>
          <w:sz w:val="20"/>
          <w:szCs w:val="20"/>
        </w:rPr>
        <w:t xml:space="preserve">ısacası </w:t>
      </w:r>
      <w:r w:rsidR="009C54AF" w:rsidRPr="009C54AF">
        <w:rPr>
          <w:rFonts w:ascii="Times New Roman" w:hAnsi="Times New Roman"/>
          <w:sz w:val="20"/>
          <w:szCs w:val="20"/>
        </w:rPr>
        <w:t xml:space="preserve">farklı ülkelerden siber zorbalık davranışları üzerine yapılan araştırmalar siber zorbalığın ergenlik çağında evrensel bir sorun olduğunu </w:t>
      </w:r>
      <w:r w:rsidR="00F45674">
        <w:rPr>
          <w:rFonts w:ascii="Times New Roman" w:hAnsi="Times New Roman"/>
          <w:sz w:val="20"/>
          <w:szCs w:val="20"/>
        </w:rPr>
        <w:t xml:space="preserve">ve </w:t>
      </w:r>
      <w:r w:rsidR="00F45674" w:rsidRPr="009C54AF">
        <w:rPr>
          <w:rFonts w:ascii="Times New Roman" w:hAnsi="Times New Roman"/>
          <w:sz w:val="20"/>
          <w:szCs w:val="20"/>
        </w:rPr>
        <w:t>okullarda da giderek bü</w:t>
      </w:r>
      <w:r w:rsidR="00F45674">
        <w:rPr>
          <w:rFonts w:ascii="Times New Roman" w:hAnsi="Times New Roman"/>
          <w:sz w:val="20"/>
          <w:szCs w:val="20"/>
        </w:rPr>
        <w:t xml:space="preserve">yüyen bir sorun haline geldiğini </w:t>
      </w:r>
      <w:r w:rsidR="009C54AF" w:rsidRPr="009C54AF">
        <w:rPr>
          <w:rFonts w:ascii="Times New Roman" w:hAnsi="Times New Roman"/>
          <w:sz w:val="20"/>
          <w:szCs w:val="20"/>
        </w:rPr>
        <w:t xml:space="preserve">göstermektedir. </w:t>
      </w:r>
      <w:r w:rsidR="00F45674">
        <w:rPr>
          <w:rFonts w:ascii="Times New Roman" w:hAnsi="Times New Roman"/>
          <w:sz w:val="20"/>
          <w:szCs w:val="20"/>
        </w:rPr>
        <w:t xml:space="preserve">Yine araştırmalarda siber zorbalıkla başa çıkmak için farklı yöntemlerin kullanıldığı gözlenmektedir. Özellikle </w:t>
      </w:r>
      <w:r w:rsidR="00986B2E">
        <w:rPr>
          <w:rFonts w:ascii="Times New Roman" w:hAnsi="Times New Roman"/>
          <w:sz w:val="20"/>
          <w:szCs w:val="20"/>
        </w:rPr>
        <w:t xml:space="preserve">problem çözme becerilerinin iyi sosyal ilişkileri kurmayı etkilediği ve siber zorbalık davranışları azaltacağı </w:t>
      </w:r>
      <w:r w:rsidR="004A2A75">
        <w:rPr>
          <w:rFonts w:ascii="Times New Roman" w:hAnsi="Times New Roman"/>
          <w:sz w:val="20"/>
          <w:szCs w:val="20"/>
        </w:rPr>
        <w:t>belirtilmektedir</w:t>
      </w:r>
      <w:r w:rsidR="00986B2E">
        <w:rPr>
          <w:rFonts w:ascii="Times New Roman" w:hAnsi="Times New Roman"/>
          <w:sz w:val="20"/>
          <w:szCs w:val="20"/>
        </w:rPr>
        <w:t xml:space="preserve"> (Jose ve Vierling 2018). Dolayısıyla </w:t>
      </w:r>
      <w:r w:rsidR="00F45674">
        <w:rPr>
          <w:rFonts w:ascii="Times New Roman" w:hAnsi="Times New Roman"/>
          <w:sz w:val="20"/>
          <w:szCs w:val="20"/>
        </w:rPr>
        <w:t xml:space="preserve">günlük hayatta problem çözme becerilerinin siber zorbalıkla başa çıkma davranışları arasındaki yordayıcı ilişkilerin belirlenmesinin önleyici çalışmalar ile ilgili bilgi birikimine katkı sağlayacağı düşünülmektedir. </w:t>
      </w:r>
      <w:r w:rsidR="009C54AF" w:rsidRPr="009C54AF">
        <w:rPr>
          <w:rFonts w:ascii="Times New Roman" w:hAnsi="Times New Roman"/>
          <w:sz w:val="20"/>
          <w:szCs w:val="20"/>
        </w:rPr>
        <w:t xml:space="preserve">Bu bağlamda bu araştırmada, ergenlerin problem çözme becerileri ve siber zorbalıkla başa çıkma başa çıkma davranışları arasındaki </w:t>
      </w:r>
      <w:r w:rsidR="00906736">
        <w:rPr>
          <w:rFonts w:ascii="Times New Roman" w:hAnsi="Times New Roman"/>
          <w:sz w:val="20"/>
          <w:szCs w:val="20"/>
        </w:rPr>
        <w:t xml:space="preserve">yordayıcı </w:t>
      </w:r>
      <w:r w:rsidR="009C54AF" w:rsidRPr="009C54AF">
        <w:rPr>
          <w:rFonts w:ascii="Times New Roman" w:hAnsi="Times New Roman"/>
          <w:sz w:val="20"/>
          <w:szCs w:val="20"/>
        </w:rPr>
        <w:t>ilişki</w:t>
      </w:r>
      <w:r w:rsidR="00906736">
        <w:rPr>
          <w:rFonts w:ascii="Times New Roman" w:hAnsi="Times New Roman"/>
          <w:sz w:val="20"/>
          <w:szCs w:val="20"/>
        </w:rPr>
        <w:t>lerin</w:t>
      </w:r>
      <w:r w:rsidR="009C54AF" w:rsidRPr="009C54AF">
        <w:rPr>
          <w:rFonts w:ascii="Times New Roman" w:hAnsi="Times New Roman"/>
          <w:sz w:val="20"/>
          <w:szCs w:val="20"/>
        </w:rPr>
        <w:t xml:space="preserve"> </w:t>
      </w:r>
      <w:r w:rsidRPr="00101DD2">
        <w:rPr>
          <w:rFonts w:ascii="Times New Roman" w:hAnsi="Times New Roman"/>
          <w:sz w:val="20"/>
          <w:szCs w:val="20"/>
        </w:rPr>
        <w:t>incelenmesi amaçlanmıştır.</w:t>
      </w:r>
      <w:r>
        <w:rPr>
          <w:rFonts w:ascii="Times New Roman" w:hAnsi="Times New Roman"/>
          <w:color w:val="FF0000"/>
          <w:sz w:val="20"/>
          <w:szCs w:val="20"/>
        </w:rPr>
        <w:t xml:space="preserve"> </w:t>
      </w:r>
    </w:p>
    <w:p w:rsidR="009C54AF" w:rsidRPr="009C54AF" w:rsidRDefault="009C54AF" w:rsidP="00892634">
      <w:pPr>
        <w:keepNext/>
        <w:spacing w:after="0" w:line="240" w:lineRule="exact"/>
        <w:jc w:val="both"/>
        <w:outlineLvl w:val="0"/>
        <w:rPr>
          <w:rFonts w:ascii="Times New Roman" w:eastAsia="Times New Roman" w:hAnsi="Times New Roman"/>
          <w:b/>
          <w:bCs/>
          <w:kern w:val="32"/>
          <w:sz w:val="20"/>
          <w:szCs w:val="20"/>
          <w:lang w:eastAsia="tr-TR"/>
        </w:rPr>
      </w:pPr>
      <w:bookmarkStart w:id="0" w:name="_Toc494864097"/>
      <w:r w:rsidRPr="009C54AF">
        <w:rPr>
          <w:rFonts w:ascii="Times New Roman" w:eastAsia="Times New Roman" w:hAnsi="Times New Roman"/>
          <w:b/>
          <w:bCs/>
          <w:kern w:val="32"/>
          <w:sz w:val="20"/>
          <w:szCs w:val="20"/>
          <w:lang w:eastAsia="tr-TR"/>
        </w:rPr>
        <w:t>Problem Cümlesi</w:t>
      </w:r>
      <w:bookmarkEnd w:id="0"/>
    </w:p>
    <w:p w:rsidR="009C54AF" w:rsidRDefault="009C54AF" w:rsidP="00892634">
      <w:pPr>
        <w:autoSpaceDE w:val="0"/>
        <w:autoSpaceDN w:val="0"/>
        <w:adjustRightInd w:val="0"/>
        <w:spacing w:after="0" w:line="240" w:lineRule="exact"/>
        <w:jc w:val="both"/>
        <w:rPr>
          <w:rFonts w:ascii="Times New Roman" w:hAnsi="Times New Roman"/>
          <w:sz w:val="20"/>
          <w:szCs w:val="20"/>
        </w:rPr>
      </w:pPr>
      <w:r w:rsidRPr="009C54AF">
        <w:rPr>
          <w:rFonts w:ascii="Times New Roman" w:hAnsi="Times New Roman"/>
          <w:sz w:val="20"/>
          <w:szCs w:val="20"/>
        </w:rPr>
        <w:t>Erge</w:t>
      </w:r>
      <w:r w:rsidR="00CE573F">
        <w:rPr>
          <w:rFonts w:ascii="Times New Roman" w:hAnsi="Times New Roman"/>
          <w:sz w:val="20"/>
          <w:szCs w:val="20"/>
        </w:rPr>
        <w:t xml:space="preserve">nlerin problem çözme becerileri, </w:t>
      </w:r>
      <w:r w:rsidRPr="009C54AF">
        <w:rPr>
          <w:rFonts w:ascii="Times New Roman" w:hAnsi="Times New Roman"/>
          <w:sz w:val="20"/>
          <w:szCs w:val="20"/>
        </w:rPr>
        <w:t>siber zorbalı</w:t>
      </w:r>
      <w:r w:rsidR="004D56CE">
        <w:rPr>
          <w:rFonts w:ascii="Times New Roman" w:hAnsi="Times New Roman"/>
          <w:sz w:val="20"/>
          <w:szCs w:val="20"/>
        </w:rPr>
        <w:t>k</w:t>
      </w:r>
      <w:r w:rsidRPr="009C54AF">
        <w:rPr>
          <w:rFonts w:ascii="Times New Roman" w:hAnsi="Times New Roman"/>
          <w:sz w:val="20"/>
          <w:szCs w:val="20"/>
        </w:rPr>
        <w:t>la başa çıkma davranışları</w:t>
      </w:r>
      <w:r w:rsidR="00CE573F">
        <w:rPr>
          <w:rFonts w:ascii="Times New Roman" w:hAnsi="Times New Roman"/>
          <w:sz w:val="20"/>
          <w:szCs w:val="20"/>
        </w:rPr>
        <w:t>nı</w:t>
      </w:r>
      <w:r w:rsidRPr="009C54AF">
        <w:rPr>
          <w:rFonts w:ascii="Times New Roman" w:hAnsi="Times New Roman"/>
          <w:sz w:val="20"/>
          <w:szCs w:val="20"/>
        </w:rPr>
        <w:t xml:space="preserve"> anlamlı </w:t>
      </w:r>
      <w:r w:rsidR="00CE573F">
        <w:rPr>
          <w:rFonts w:ascii="Times New Roman" w:hAnsi="Times New Roman"/>
          <w:sz w:val="20"/>
          <w:szCs w:val="20"/>
        </w:rPr>
        <w:t>bir düzeyde yordamakta mıdır?</w:t>
      </w:r>
      <w:r w:rsidRPr="009C54AF">
        <w:rPr>
          <w:rFonts w:ascii="Times New Roman" w:hAnsi="Times New Roman"/>
          <w:sz w:val="20"/>
          <w:szCs w:val="20"/>
        </w:rPr>
        <w:t xml:space="preserve"> Bu genel problem cümlesi ışığında aşağıdaki alt problemlere cevap aranmıştır.</w:t>
      </w:r>
    </w:p>
    <w:p w:rsidR="00D27B11" w:rsidRPr="009C54AF" w:rsidRDefault="00D27B11" w:rsidP="00892634">
      <w:pPr>
        <w:autoSpaceDE w:val="0"/>
        <w:autoSpaceDN w:val="0"/>
        <w:adjustRightInd w:val="0"/>
        <w:spacing w:after="0" w:line="240" w:lineRule="exact"/>
        <w:ind w:firstLine="709"/>
        <w:jc w:val="both"/>
        <w:rPr>
          <w:rFonts w:ascii="Times New Roman" w:hAnsi="Times New Roman"/>
          <w:sz w:val="20"/>
          <w:szCs w:val="20"/>
        </w:rPr>
      </w:pPr>
    </w:p>
    <w:p w:rsidR="009C54AF" w:rsidRPr="009C54AF" w:rsidRDefault="009C54AF" w:rsidP="00892634">
      <w:pPr>
        <w:keepNext/>
        <w:spacing w:after="0" w:line="240" w:lineRule="exact"/>
        <w:jc w:val="both"/>
        <w:outlineLvl w:val="1"/>
        <w:rPr>
          <w:rFonts w:ascii="Times New Roman" w:eastAsia="Times New Roman" w:hAnsi="Times New Roman"/>
          <w:b/>
          <w:bCs/>
          <w:iCs/>
          <w:sz w:val="20"/>
          <w:szCs w:val="20"/>
          <w:lang w:eastAsia="tr-TR"/>
        </w:rPr>
      </w:pPr>
      <w:bookmarkStart w:id="1" w:name="_Toc494864098"/>
      <w:r w:rsidRPr="009C54AF">
        <w:rPr>
          <w:rFonts w:ascii="Times New Roman" w:eastAsia="Times New Roman" w:hAnsi="Times New Roman"/>
          <w:b/>
          <w:bCs/>
          <w:iCs/>
          <w:sz w:val="20"/>
          <w:szCs w:val="20"/>
          <w:lang w:eastAsia="tr-TR"/>
        </w:rPr>
        <w:t xml:space="preserve">Alt </w:t>
      </w:r>
      <w:r w:rsidR="00A613A5">
        <w:rPr>
          <w:rFonts w:ascii="Times New Roman" w:eastAsia="Times New Roman" w:hAnsi="Times New Roman"/>
          <w:b/>
          <w:bCs/>
          <w:iCs/>
          <w:sz w:val="20"/>
          <w:szCs w:val="20"/>
          <w:lang w:eastAsia="tr-TR"/>
        </w:rPr>
        <w:t>P</w:t>
      </w:r>
      <w:r w:rsidR="00892634" w:rsidRPr="009C54AF">
        <w:rPr>
          <w:rFonts w:ascii="Times New Roman" w:eastAsia="Times New Roman" w:hAnsi="Times New Roman"/>
          <w:b/>
          <w:bCs/>
          <w:iCs/>
          <w:sz w:val="20"/>
          <w:szCs w:val="20"/>
          <w:lang w:eastAsia="tr-TR"/>
        </w:rPr>
        <w:t>roblemler</w:t>
      </w:r>
      <w:bookmarkEnd w:id="1"/>
    </w:p>
    <w:p w:rsidR="009C54AF" w:rsidRPr="009C54AF" w:rsidRDefault="009C54AF" w:rsidP="00892634">
      <w:pPr>
        <w:numPr>
          <w:ilvl w:val="1"/>
          <w:numId w:val="15"/>
        </w:numPr>
        <w:spacing w:after="0" w:line="240" w:lineRule="exact"/>
        <w:ind w:left="284" w:hanging="284"/>
        <w:jc w:val="both"/>
        <w:rPr>
          <w:rFonts w:ascii="Times New Roman" w:hAnsi="Times New Roman"/>
          <w:color w:val="000000"/>
          <w:sz w:val="20"/>
          <w:szCs w:val="20"/>
        </w:rPr>
      </w:pPr>
      <w:r w:rsidRPr="009C54AF">
        <w:rPr>
          <w:rFonts w:ascii="Times New Roman" w:hAnsi="Times New Roman"/>
          <w:color w:val="000000"/>
          <w:sz w:val="20"/>
          <w:szCs w:val="20"/>
        </w:rPr>
        <w:t>Problem çöz</w:t>
      </w:r>
      <w:r w:rsidR="00313B91">
        <w:rPr>
          <w:rFonts w:ascii="Times New Roman" w:hAnsi="Times New Roman"/>
          <w:color w:val="000000"/>
          <w:sz w:val="20"/>
          <w:szCs w:val="20"/>
        </w:rPr>
        <w:t xml:space="preserve">me becerileri, siber zorbalıkta </w:t>
      </w:r>
      <w:r w:rsidRPr="009C54AF">
        <w:rPr>
          <w:rFonts w:ascii="Times New Roman" w:hAnsi="Times New Roman"/>
          <w:color w:val="000000"/>
          <w:sz w:val="20"/>
          <w:szCs w:val="20"/>
        </w:rPr>
        <w:t xml:space="preserve">sosyal destek arama </w:t>
      </w:r>
      <w:r w:rsidR="00313B91">
        <w:rPr>
          <w:rFonts w:ascii="Times New Roman" w:hAnsi="Times New Roman"/>
          <w:color w:val="000000"/>
          <w:sz w:val="20"/>
          <w:szCs w:val="20"/>
        </w:rPr>
        <w:t xml:space="preserve">davranışını </w:t>
      </w:r>
      <w:r w:rsidRPr="009C54AF">
        <w:rPr>
          <w:rFonts w:ascii="Times New Roman" w:hAnsi="Times New Roman"/>
          <w:color w:val="000000"/>
          <w:sz w:val="20"/>
          <w:szCs w:val="20"/>
        </w:rPr>
        <w:t>anlamlı bir düzeyde yordamakta mıdır?</w:t>
      </w:r>
    </w:p>
    <w:p w:rsidR="009C54AF" w:rsidRPr="009C54AF" w:rsidRDefault="009C54AF" w:rsidP="00892634">
      <w:pPr>
        <w:numPr>
          <w:ilvl w:val="1"/>
          <w:numId w:val="15"/>
        </w:numPr>
        <w:spacing w:after="0" w:line="240" w:lineRule="exact"/>
        <w:ind w:left="284" w:hanging="284"/>
        <w:jc w:val="both"/>
        <w:rPr>
          <w:rFonts w:ascii="Times New Roman" w:hAnsi="Times New Roman"/>
          <w:color w:val="000000"/>
          <w:sz w:val="20"/>
          <w:szCs w:val="20"/>
        </w:rPr>
      </w:pPr>
      <w:r w:rsidRPr="009C54AF">
        <w:rPr>
          <w:rFonts w:ascii="Times New Roman" w:hAnsi="Times New Roman"/>
          <w:color w:val="000000"/>
          <w:sz w:val="20"/>
          <w:szCs w:val="20"/>
        </w:rPr>
        <w:t>Problem çöz</w:t>
      </w:r>
      <w:r w:rsidR="00313B91">
        <w:rPr>
          <w:rFonts w:ascii="Times New Roman" w:hAnsi="Times New Roman"/>
          <w:color w:val="000000"/>
          <w:sz w:val="20"/>
          <w:szCs w:val="20"/>
        </w:rPr>
        <w:t xml:space="preserve">me becerileri, siber zorbalıkta </w:t>
      </w:r>
      <w:r w:rsidRPr="009C54AF">
        <w:rPr>
          <w:rFonts w:ascii="Times New Roman" w:hAnsi="Times New Roman"/>
          <w:color w:val="000000"/>
          <w:sz w:val="20"/>
          <w:szCs w:val="20"/>
        </w:rPr>
        <w:t xml:space="preserve">yardım arama </w:t>
      </w:r>
      <w:r w:rsidR="00313B91">
        <w:rPr>
          <w:rFonts w:ascii="Times New Roman" w:hAnsi="Times New Roman"/>
          <w:color w:val="000000"/>
          <w:sz w:val="20"/>
          <w:szCs w:val="20"/>
        </w:rPr>
        <w:t xml:space="preserve">davranışını </w:t>
      </w:r>
      <w:r w:rsidRPr="009C54AF">
        <w:rPr>
          <w:rFonts w:ascii="Times New Roman" w:hAnsi="Times New Roman"/>
          <w:color w:val="000000"/>
          <w:sz w:val="20"/>
          <w:szCs w:val="20"/>
        </w:rPr>
        <w:t>anlamlı bir düzeyde yordamakta mıdır?</w:t>
      </w:r>
    </w:p>
    <w:p w:rsidR="009C54AF" w:rsidRPr="009C54AF" w:rsidRDefault="009C54AF" w:rsidP="00892634">
      <w:pPr>
        <w:numPr>
          <w:ilvl w:val="1"/>
          <w:numId w:val="15"/>
        </w:numPr>
        <w:spacing w:after="0" w:line="240" w:lineRule="exact"/>
        <w:ind w:left="284" w:hanging="284"/>
        <w:jc w:val="both"/>
        <w:rPr>
          <w:rFonts w:ascii="Times New Roman" w:hAnsi="Times New Roman"/>
          <w:color w:val="000000"/>
          <w:sz w:val="20"/>
          <w:szCs w:val="20"/>
        </w:rPr>
      </w:pPr>
      <w:r w:rsidRPr="009C54AF">
        <w:rPr>
          <w:rFonts w:ascii="Times New Roman" w:hAnsi="Times New Roman"/>
          <w:color w:val="000000"/>
          <w:sz w:val="20"/>
          <w:szCs w:val="20"/>
        </w:rPr>
        <w:t>Problem çöz</w:t>
      </w:r>
      <w:r w:rsidR="00313B91">
        <w:rPr>
          <w:rFonts w:ascii="Times New Roman" w:hAnsi="Times New Roman"/>
          <w:color w:val="000000"/>
          <w:sz w:val="20"/>
          <w:szCs w:val="20"/>
        </w:rPr>
        <w:t xml:space="preserve">me becerileri, siber zorbalıkta </w:t>
      </w:r>
      <w:r w:rsidRPr="009C54AF">
        <w:rPr>
          <w:rFonts w:ascii="Times New Roman" w:hAnsi="Times New Roman"/>
          <w:color w:val="000000"/>
          <w:sz w:val="20"/>
          <w:szCs w:val="20"/>
        </w:rPr>
        <w:t xml:space="preserve">mücadele etme </w:t>
      </w:r>
      <w:r w:rsidR="00313B91">
        <w:rPr>
          <w:rFonts w:ascii="Times New Roman" w:hAnsi="Times New Roman"/>
          <w:color w:val="000000"/>
          <w:sz w:val="20"/>
          <w:szCs w:val="20"/>
        </w:rPr>
        <w:t xml:space="preserve">davranışını </w:t>
      </w:r>
      <w:r w:rsidRPr="009C54AF">
        <w:rPr>
          <w:rFonts w:ascii="Times New Roman" w:hAnsi="Times New Roman"/>
          <w:color w:val="000000"/>
          <w:sz w:val="20"/>
          <w:szCs w:val="20"/>
        </w:rPr>
        <w:t>anlamlı bir düzeyde yordamakta mıdır?</w:t>
      </w:r>
    </w:p>
    <w:p w:rsidR="009C54AF" w:rsidRDefault="009C54AF" w:rsidP="00892634">
      <w:pPr>
        <w:numPr>
          <w:ilvl w:val="1"/>
          <w:numId w:val="15"/>
        </w:numPr>
        <w:spacing w:after="0" w:line="240" w:lineRule="exact"/>
        <w:ind w:left="284" w:hanging="284"/>
        <w:jc w:val="both"/>
        <w:rPr>
          <w:rFonts w:ascii="Times New Roman" w:hAnsi="Times New Roman"/>
          <w:color w:val="000000"/>
          <w:sz w:val="20"/>
          <w:szCs w:val="20"/>
        </w:rPr>
      </w:pPr>
      <w:r w:rsidRPr="009C54AF">
        <w:rPr>
          <w:rFonts w:ascii="Times New Roman" w:hAnsi="Times New Roman"/>
          <w:color w:val="000000"/>
          <w:sz w:val="20"/>
          <w:szCs w:val="20"/>
        </w:rPr>
        <w:t>Problem çöz</w:t>
      </w:r>
      <w:r w:rsidR="00313B91">
        <w:rPr>
          <w:rFonts w:ascii="Times New Roman" w:hAnsi="Times New Roman"/>
          <w:color w:val="000000"/>
          <w:sz w:val="20"/>
          <w:szCs w:val="20"/>
        </w:rPr>
        <w:t xml:space="preserve">me becerileri, siber zorbalıkta </w:t>
      </w:r>
      <w:r w:rsidRPr="009C54AF">
        <w:rPr>
          <w:rFonts w:ascii="Times New Roman" w:hAnsi="Times New Roman"/>
          <w:color w:val="000000"/>
          <w:sz w:val="20"/>
          <w:szCs w:val="20"/>
        </w:rPr>
        <w:t>çe</w:t>
      </w:r>
      <w:r w:rsidR="00313B91">
        <w:rPr>
          <w:rFonts w:ascii="Times New Roman" w:hAnsi="Times New Roman"/>
          <w:color w:val="000000"/>
          <w:sz w:val="20"/>
          <w:szCs w:val="20"/>
        </w:rPr>
        <w:t>vrimiçi güvenlik davranışını</w:t>
      </w:r>
      <w:r w:rsidRPr="009C54AF">
        <w:rPr>
          <w:rFonts w:ascii="Times New Roman" w:hAnsi="Times New Roman"/>
          <w:color w:val="000000"/>
          <w:sz w:val="20"/>
          <w:szCs w:val="20"/>
        </w:rPr>
        <w:t xml:space="preserve"> anlamlı bir düzeyde yordamakta mıdır?</w:t>
      </w:r>
    </w:p>
    <w:p w:rsidR="00712A93" w:rsidRDefault="00712A93" w:rsidP="00892634">
      <w:pPr>
        <w:pStyle w:val="Balk1"/>
        <w:spacing w:line="240" w:lineRule="exact"/>
        <w:jc w:val="center"/>
        <w:rPr>
          <w:rFonts w:cs="Times New Roman"/>
          <w:sz w:val="20"/>
          <w:szCs w:val="20"/>
          <w:lang w:val="tr-TR"/>
        </w:rPr>
      </w:pPr>
      <w:r>
        <w:rPr>
          <w:rFonts w:cs="Times New Roman"/>
          <w:sz w:val="20"/>
          <w:szCs w:val="20"/>
          <w:lang w:val="tr-TR"/>
        </w:rPr>
        <w:t>Yöntem</w:t>
      </w:r>
    </w:p>
    <w:p w:rsidR="002630F4" w:rsidRPr="0088564C" w:rsidRDefault="00457CAA" w:rsidP="00892634">
      <w:pPr>
        <w:keepNext/>
        <w:spacing w:after="0" w:line="240" w:lineRule="exact"/>
        <w:jc w:val="both"/>
        <w:outlineLvl w:val="0"/>
        <w:rPr>
          <w:rFonts w:ascii="Times New Roman" w:eastAsia="Times New Roman" w:hAnsi="Times New Roman"/>
          <w:b/>
          <w:bCs/>
          <w:kern w:val="32"/>
          <w:sz w:val="20"/>
          <w:szCs w:val="20"/>
          <w:lang w:eastAsia="tr-TR"/>
        </w:rPr>
      </w:pPr>
      <w:bookmarkStart w:id="2" w:name="_Toc494864167"/>
      <w:r>
        <w:rPr>
          <w:rFonts w:ascii="Times New Roman" w:eastAsia="Times New Roman" w:hAnsi="Times New Roman"/>
          <w:b/>
          <w:bCs/>
          <w:kern w:val="32"/>
          <w:sz w:val="20"/>
          <w:szCs w:val="20"/>
          <w:lang w:eastAsia="tr-TR"/>
        </w:rPr>
        <w:t xml:space="preserve">Araştırmanın </w:t>
      </w:r>
      <w:r w:rsidR="002630F4" w:rsidRPr="0088564C">
        <w:rPr>
          <w:rFonts w:ascii="Times New Roman" w:eastAsia="Times New Roman" w:hAnsi="Times New Roman"/>
          <w:b/>
          <w:bCs/>
          <w:kern w:val="32"/>
          <w:sz w:val="20"/>
          <w:szCs w:val="20"/>
          <w:lang w:eastAsia="tr-TR"/>
        </w:rPr>
        <w:t>Yöntemi</w:t>
      </w:r>
      <w:bookmarkEnd w:id="2"/>
    </w:p>
    <w:p w:rsidR="00D27B11" w:rsidRDefault="002630F4" w:rsidP="00892634">
      <w:pPr>
        <w:autoSpaceDE w:val="0"/>
        <w:autoSpaceDN w:val="0"/>
        <w:adjustRightInd w:val="0"/>
        <w:spacing w:after="120" w:line="240" w:lineRule="exact"/>
        <w:jc w:val="both"/>
        <w:rPr>
          <w:rFonts w:ascii="Times New Roman" w:eastAsia="TimesNewRomanPSMT" w:hAnsi="Times New Roman"/>
          <w:sz w:val="20"/>
          <w:szCs w:val="20"/>
          <w:lang w:eastAsia="tr-TR"/>
        </w:rPr>
      </w:pPr>
      <w:r w:rsidRPr="002630F4">
        <w:rPr>
          <w:rFonts w:ascii="Times New Roman" w:eastAsia="TimesNewRomanPSMT" w:hAnsi="Times New Roman"/>
          <w:sz w:val="20"/>
          <w:szCs w:val="20"/>
          <w:lang w:eastAsia="tr-TR"/>
        </w:rPr>
        <w:t xml:space="preserve">Araştırmanın amacına uygun olması, ekonomik olarak verilerin toplanması ve çözümleme yapılması için tarama </w:t>
      </w:r>
      <w:r w:rsidR="00457CAA">
        <w:rPr>
          <w:rFonts w:ascii="Times New Roman" w:eastAsia="TimesNewRomanPSMT" w:hAnsi="Times New Roman"/>
          <w:sz w:val="20"/>
          <w:szCs w:val="20"/>
          <w:lang w:eastAsia="tr-TR"/>
        </w:rPr>
        <w:t xml:space="preserve">yöntemlerinden </w:t>
      </w:r>
      <w:r w:rsidRPr="002630F4">
        <w:rPr>
          <w:rFonts w:ascii="Times New Roman" w:eastAsia="TimesNewRomanPSMT" w:hAnsi="Times New Roman"/>
          <w:sz w:val="20"/>
          <w:szCs w:val="20"/>
          <w:lang w:eastAsia="tr-TR"/>
        </w:rPr>
        <w:t xml:space="preserve">biri olan </w:t>
      </w:r>
      <w:r w:rsidR="0088564C">
        <w:rPr>
          <w:rFonts w:ascii="Times New Roman" w:eastAsia="TimesNewRomanPSMT" w:hAnsi="Times New Roman"/>
          <w:sz w:val="20"/>
          <w:szCs w:val="20"/>
          <w:lang w:eastAsia="tr-TR"/>
        </w:rPr>
        <w:t>ilişkisel tarama</w:t>
      </w:r>
      <w:r w:rsidRPr="002630F4">
        <w:rPr>
          <w:rFonts w:ascii="Times New Roman" w:eastAsia="TimesNewRomanPSMT" w:hAnsi="Times New Roman"/>
          <w:sz w:val="20"/>
          <w:szCs w:val="20"/>
          <w:lang w:eastAsia="tr-TR"/>
        </w:rPr>
        <w:t xml:space="preserve"> yaklaşımı seçilmiştir. Bu yaklaşımda gelişim, çeşitli gelişmişlik aşamalarını temsil ettiği varsayılan, birbirinden farklı gruplar üzerinde aynı anda yapılacak gözlemlerle belirlenmeye çalışılır (Karasar, 2012).</w:t>
      </w:r>
      <w:bookmarkStart w:id="3" w:name="_Toc494864168"/>
    </w:p>
    <w:bookmarkEnd w:id="3"/>
    <w:p w:rsidR="002630F4" w:rsidRPr="00CE2C56" w:rsidRDefault="00334D45" w:rsidP="00892634">
      <w:pPr>
        <w:autoSpaceDE w:val="0"/>
        <w:autoSpaceDN w:val="0"/>
        <w:adjustRightInd w:val="0"/>
        <w:spacing w:after="120" w:line="240" w:lineRule="exact"/>
        <w:jc w:val="both"/>
        <w:rPr>
          <w:rFonts w:ascii="Times New Roman" w:eastAsia="TimesNewRomanPSMT" w:hAnsi="Times New Roman"/>
          <w:color w:val="FF0000"/>
          <w:sz w:val="20"/>
          <w:szCs w:val="20"/>
          <w:lang w:eastAsia="tr-TR"/>
        </w:rPr>
      </w:pPr>
      <w:r>
        <w:rPr>
          <w:rFonts w:ascii="Times New Roman" w:eastAsia="Times New Roman" w:hAnsi="Times New Roman"/>
          <w:b/>
          <w:bCs/>
          <w:kern w:val="32"/>
          <w:sz w:val="20"/>
          <w:szCs w:val="20"/>
          <w:lang w:eastAsia="tr-TR"/>
        </w:rPr>
        <w:lastRenderedPageBreak/>
        <w:t>Evren ve Örneklem</w:t>
      </w:r>
    </w:p>
    <w:p w:rsidR="002630F4" w:rsidRDefault="00232D35" w:rsidP="00892634">
      <w:pPr>
        <w:autoSpaceDE w:val="0"/>
        <w:autoSpaceDN w:val="0"/>
        <w:adjustRightInd w:val="0"/>
        <w:spacing w:after="0" w:line="240" w:lineRule="exact"/>
        <w:jc w:val="both"/>
        <w:rPr>
          <w:rFonts w:ascii="Times New Roman" w:hAnsi="Times New Roman"/>
          <w:sz w:val="20"/>
          <w:szCs w:val="20"/>
          <w:lang w:eastAsia="tr-TR"/>
        </w:rPr>
      </w:pPr>
      <w:r>
        <w:rPr>
          <w:rFonts w:ascii="Times New Roman" w:hAnsi="Times New Roman"/>
          <w:bCs/>
          <w:sz w:val="20"/>
          <w:szCs w:val="20"/>
          <w:lang w:eastAsia="tr-TR"/>
        </w:rPr>
        <w:t xml:space="preserve">Araştırmanın çalışma </w:t>
      </w:r>
      <w:r w:rsidR="00334D45">
        <w:rPr>
          <w:rFonts w:ascii="Times New Roman" w:hAnsi="Times New Roman"/>
          <w:bCs/>
          <w:sz w:val="20"/>
          <w:szCs w:val="20"/>
          <w:lang w:eastAsia="tr-TR"/>
        </w:rPr>
        <w:t xml:space="preserve">evreni </w:t>
      </w:r>
      <w:r w:rsidR="002630F4" w:rsidRPr="002630F4">
        <w:rPr>
          <w:rFonts w:ascii="Times New Roman" w:hAnsi="Times New Roman"/>
          <w:bCs/>
          <w:sz w:val="20"/>
          <w:szCs w:val="20"/>
          <w:lang w:eastAsia="tr-TR"/>
        </w:rPr>
        <w:t>2015-2016 öğretim yılındaki Kars il merkezindeki ortaöğretim kurumlarında öğrenim gören öğrenciler oluşturmaktadır.</w:t>
      </w:r>
      <w:r>
        <w:rPr>
          <w:rFonts w:ascii="Times New Roman" w:hAnsi="Times New Roman"/>
          <w:b/>
          <w:bCs/>
          <w:sz w:val="20"/>
          <w:szCs w:val="20"/>
          <w:lang w:eastAsia="tr-TR"/>
        </w:rPr>
        <w:t xml:space="preserve"> </w:t>
      </w:r>
      <w:r w:rsidR="00334D45">
        <w:rPr>
          <w:rFonts w:ascii="Times New Roman" w:hAnsi="Times New Roman"/>
          <w:sz w:val="20"/>
          <w:szCs w:val="20"/>
          <w:lang w:eastAsia="tr-TR"/>
        </w:rPr>
        <w:t>Araştırmanın örnekleminin</w:t>
      </w:r>
      <w:r>
        <w:rPr>
          <w:rFonts w:ascii="Times New Roman" w:hAnsi="Times New Roman"/>
          <w:sz w:val="20"/>
          <w:szCs w:val="20"/>
          <w:lang w:eastAsia="tr-TR"/>
        </w:rPr>
        <w:t xml:space="preserve"> </w:t>
      </w:r>
      <w:r w:rsidR="002630F4" w:rsidRPr="002630F4">
        <w:rPr>
          <w:rFonts w:ascii="Times New Roman" w:hAnsi="Times New Roman"/>
          <w:sz w:val="20"/>
          <w:szCs w:val="20"/>
          <w:lang w:eastAsia="tr-TR"/>
        </w:rPr>
        <w:t xml:space="preserve">belirlenmesinde </w:t>
      </w:r>
      <w:r w:rsidR="00101DD2">
        <w:rPr>
          <w:rFonts w:ascii="Times New Roman" w:hAnsi="Times New Roman"/>
          <w:sz w:val="20"/>
          <w:szCs w:val="20"/>
          <w:lang w:eastAsia="tr-TR"/>
        </w:rPr>
        <w:t xml:space="preserve">basit </w:t>
      </w:r>
      <w:r w:rsidR="00653F25">
        <w:rPr>
          <w:rFonts w:ascii="Times New Roman" w:hAnsi="Times New Roman"/>
          <w:sz w:val="20"/>
          <w:szCs w:val="20"/>
          <w:lang w:eastAsia="tr-TR"/>
        </w:rPr>
        <w:t xml:space="preserve">tesadüfi </w:t>
      </w:r>
      <w:r w:rsidR="00101DD2">
        <w:rPr>
          <w:rFonts w:ascii="Times New Roman" w:hAnsi="Times New Roman"/>
          <w:sz w:val="20"/>
          <w:szCs w:val="20"/>
          <w:lang w:eastAsia="tr-TR"/>
        </w:rPr>
        <w:t>seçkisiz yöntem</w:t>
      </w:r>
      <w:r w:rsidR="002630F4" w:rsidRPr="002630F4">
        <w:rPr>
          <w:rFonts w:ascii="Times New Roman" w:hAnsi="Times New Roman"/>
          <w:sz w:val="20"/>
          <w:szCs w:val="20"/>
          <w:lang w:eastAsia="tr-TR"/>
        </w:rPr>
        <w:t xml:space="preserve"> kullanılmıştır.</w:t>
      </w:r>
      <w:r w:rsidR="00653F25">
        <w:rPr>
          <w:rFonts w:ascii="Times New Roman" w:hAnsi="Times New Roman"/>
          <w:sz w:val="20"/>
          <w:szCs w:val="20"/>
          <w:lang w:eastAsia="tr-TR"/>
        </w:rPr>
        <w:t xml:space="preserve"> Araştırmada öncelikle okulların ismi bir torbaya konularak kura ile çekilmiştir. Daha sonra h</w:t>
      </w:r>
      <w:r w:rsidR="002630F4" w:rsidRPr="002630F4">
        <w:rPr>
          <w:rFonts w:ascii="Times New Roman" w:hAnsi="Times New Roman"/>
          <w:sz w:val="20"/>
          <w:szCs w:val="20"/>
          <w:lang w:eastAsia="tr-TR"/>
        </w:rPr>
        <w:t xml:space="preserve">em şube hem de sınıf listesinden </w:t>
      </w:r>
      <w:r w:rsidR="00C74D54">
        <w:rPr>
          <w:rFonts w:ascii="Times New Roman" w:hAnsi="Times New Roman"/>
          <w:sz w:val="20"/>
          <w:szCs w:val="20"/>
          <w:lang w:eastAsia="tr-TR"/>
        </w:rPr>
        <w:t xml:space="preserve">basit </w:t>
      </w:r>
      <w:r w:rsidR="00101DD2" w:rsidRPr="00101DD2">
        <w:rPr>
          <w:rFonts w:ascii="Times New Roman" w:hAnsi="Times New Roman"/>
          <w:sz w:val="20"/>
          <w:szCs w:val="20"/>
          <w:lang w:eastAsia="tr-TR"/>
        </w:rPr>
        <w:t>tesadüfi seçkisiz</w:t>
      </w:r>
      <w:r w:rsidR="00101DD2">
        <w:rPr>
          <w:rFonts w:ascii="Times New Roman" w:hAnsi="Times New Roman"/>
          <w:b/>
          <w:color w:val="FF0000"/>
          <w:sz w:val="20"/>
          <w:szCs w:val="20"/>
          <w:lang w:eastAsia="tr-TR"/>
        </w:rPr>
        <w:t xml:space="preserve"> </w:t>
      </w:r>
      <w:r w:rsidR="002630F4" w:rsidRPr="002630F4">
        <w:rPr>
          <w:rFonts w:ascii="Times New Roman" w:hAnsi="Times New Roman"/>
          <w:sz w:val="20"/>
          <w:szCs w:val="20"/>
          <w:lang w:eastAsia="tr-TR"/>
        </w:rPr>
        <w:t xml:space="preserve">seçim ile öğrenciler belirlenmiştir. </w:t>
      </w:r>
      <w:r w:rsidR="00334D45">
        <w:rPr>
          <w:rFonts w:ascii="Times New Roman" w:hAnsi="Times New Roman"/>
          <w:sz w:val="20"/>
          <w:szCs w:val="20"/>
          <w:lang w:eastAsia="tr-TR"/>
        </w:rPr>
        <w:t>Bütün bu işlemlerden sonra a</w:t>
      </w:r>
      <w:r w:rsidR="00334D45" w:rsidRPr="002630F4">
        <w:rPr>
          <w:rFonts w:ascii="Times New Roman" w:hAnsi="Times New Roman"/>
          <w:sz w:val="20"/>
          <w:szCs w:val="20"/>
          <w:lang w:eastAsia="tr-TR"/>
        </w:rPr>
        <w:t>raştırma</w:t>
      </w:r>
      <w:r w:rsidR="00334D45">
        <w:rPr>
          <w:rFonts w:ascii="Times New Roman" w:hAnsi="Times New Roman"/>
          <w:sz w:val="20"/>
          <w:szCs w:val="20"/>
          <w:lang w:eastAsia="tr-TR"/>
        </w:rPr>
        <w:t>nın örneklemi</w:t>
      </w:r>
      <w:r w:rsidR="00334D45" w:rsidRPr="002630F4">
        <w:rPr>
          <w:rFonts w:ascii="Times New Roman" w:hAnsi="Times New Roman"/>
          <w:sz w:val="20"/>
          <w:szCs w:val="20"/>
          <w:lang w:eastAsia="tr-TR"/>
        </w:rPr>
        <w:t>, Kars ilinde 9., 10., 11. ve 12. sınıflara devam eden 412 öğrenci</w:t>
      </w:r>
      <w:r w:rsidR="00C74D54">
        <w:rPr>
          <w:rFonts w:ascii="Times New Roman" w:hAnsi="Times New Roman"/>
          <w:sz w:val="20"/>
          <w:szCs w:val="20"/>
          <w:lang w:eastAsia="tr-TR"/>
        </w:rPr>
        <w:t>den oluşmuştur</w:t>
      </w:r>
      <w:r w:rsidR="00334D45">
        <w:rPr>
          <w:rFonts w:ascii="Times New Roman" w:hAnsi="Times New Roman"/>
          <w:sz w:val="20"/>
          <w:szCs w:val="20"/>
          <w:lang w:eastAsia="tr-TR"/>
        </w:rPr>
        <w:t>.</w:t>
      </w:r>
      <w:r w:rsidR="00334D45" w:rsidRPr="002630F4">
        <w:rPr>
          <w:rFonts w:ascii="Times New Roman" w:hAnsi="Times New Roman"/>
          <w:sz w:val="20"/>
          <w:szCs w:val="20"/>
          <w:lang w:eastAsia="tr-TR"/>
        </w:rPr>
        <w:t xml:space="preserve"> </w:t>
      </w:r>
      <w:r w:rsidR="00334D45">
        <w:rPr>
          <w:rFonts w:ascii="Times New Roman" w:hAnsi="Times New Roman"/>
          <w:sz w:val="20"/>
          <w:szCs w:val="20"/>
          <w:lang w:eastAsia="tr-TR"/>
        </w:rPr>
        <w:t>Araştırmadaki katılımcılar</w:t>
      </w:r>
      <w:r w:rsidR="002630F4" w:rsidRPr="002630F4">
        <w:rPr>
          <w:rFonts w:ascii="Times New Roman" w:hAnsi="Times New Roman"/>
          <w:sz w:val="20"/>
          <w:szCs w:val="20"/>
          <w:lang w:eastAsia="tr-TR"/>
        </w:rPr>
        <w:t xml:space="preserve"> 14 ila 19 yaş arasında d</w:t>
      </w:r>
      <w:r w:rsidR="00B94EAF">
        <w:rPr>
          <w:rFonts w:ascii="Times New Roman" w:hAnsi="Times New Roman"/>
          <w:sz w:val="20"/>
          <w:szCs w:val="20"/>
          <w:lang w:eastAsia="tr-TR"/>
        </w:rPr>
        <w:t>eğişmektedir</w:t>
      </w:r>
      <w:r w:rsidR="002630F4" w:rsidRPr="002630F4">
        <w:rPr>
          <w:rFonts w:ascii="Times New Roman" w:hAnsi="Times New Roman"/>
          <w:sz w:val="20"/>
          <w:szCs w:val="20"/>
          <w:lang w:eastAsia="tr-TR"/>
        </w:rPr>
        <w:t>.</w:t>
      </w:r>
      <w:r w:rsidR="00D27B11">
        <w:rPr>
          <w:rFonts w:ascii="Times New Roman" w:hAnsi="Times New Roman"/>
          <w:sz w:val="20"/>
          <w:szCs w:val="20"/>
          <w:lang w:eastAsia="tr-TR"/>
        </w:rPr>
        <w:t xml:space="preserve"> </w:t>
      </w:r>
      <w:r w:rsidR="002630F4" w:rsidRPr="002630F4">
        <w:rPr>
          <w:rFonts w:ascii="Times New Roman" w:hAnsi="Times New Roman"/>
          <w:sz w:val="20"/>
          <w:szCs w:val="20"/>
          <w:lang w:eastAsia="tr-TR"/>
        </w:rPr>
        <w:t>Öğrencilerin cinsiyetlerine göre dağılımlarına bakıldığında kızların oranının yaklaşık olarak % 63, erkeklerinin oranının ise % 37 olduğu görülmektedir.</w:t>
      </w:r>
      <w:r w:rsidR="00D27B11">
        <w:rPr>
          <w:rFonts w:ascii="Times New Roman" w:hAnsi="Times New Roman"/>
          <w:sz w:val="20"/>
          <w:szCs w:val="20"/>
          <w:lang w:eastAsia="tr-TR"/>
        </w:rPr>
        <w:t xml:space="preserve"> </w:t>
      </w:r>
      <w:r w:rsidR="002630F4" w:rsidRPr="002630F4">
        <w:rPr>
          <w:rFonts w:ascii="Times New Roman" w:hAnsi="Times New Roman"/>
          <w:sz w:val="20"/>
          <w:szCs w:val="20"/>
          <w:lang w:eastAsia="tr-TR"/>
        </w:rPr>
        <w:t>Öğrencilerin sınıf düzeyine göre dağılımlarına bakıldığında 9. sınıfların yaklaşık olarak % 32, 10. sınıfların % 31, 11. sınıfların % 18 ve 12. sınıfların % 19 olduğu görülmektedir.</w:t>
      </w:r>
    </w:p>
    <w:p w:rsidR="00C40032" w:rsidRPr="002630F4" w:rsidRDefault="00C40032" w:rsidP="00892634">
      <w:pPr>
        <w:autoSpaceDE w:val="0"/>
        <w:autoSpaceDN w:val="0"/>
        <w:adjustRightInd w:val="0"/>
        <w:spacing w:after="0" w:line="240" w:lineRule="exact"/>
        <w:jc w:val="both"/>
        <w:rPr>
          <w:rFonts w:ascii="Times New Roman" w:hAnsi="Times New Roman"/>
          <w:sz w:val="20"/>
          <w:szCs w:val="20"/>
          <w:lang w:eastAsia="tr-TR"/>
        </w:rPr>
      </w:pPr>
    </w:p>
    <w:p w:rsidR="002630F4" w:rsidRPr="002630F4" w:rsidRDefault="002630F4" w:rsidP="00892634">
      <w:pPr>
        <w:keepNext/>
        <w:spacing w:after="0" w:line="240" w:lineRule="exact"/>
        <w:jc w:val="both"/>
        <w:outlineLvl w:val="0"/>
        <w:rPr>
          <w:rFonts w:ascii="Times New Roman" w:eastAsia="Times New Roman" w:hAnsi="Times New Roman"/>
          <w:b/>
          <w:bCs/>
          <w:kern w:val="32"/>
          <w:sz w:val="20"/>
          <w:szCs w:val="20"/>
          <w:lang w:eastAsia="tr-TR"/>
        </w:rPr>
      </w:pPr>
      <w:bookmarkStart w:id="4" w:name="_Toc494864170"/>
      <w:r w:rsidRPr="002630F4">
        <w:rPr>
          <w:rFonts w:ascii="Times New Roman" w:eastAsia="Times New Roman" w:hAnsi="Times New Roman"/>
          <w:b/>
          <w:bCs/>
          <w:kern w:val="32"/>
          <w:sz w:val="20"/>
          <w:szCs w:val="20"/>
          <w:lang w:eastAsia="tr-TR"/>
        </w:rPr>
        <w:t>Veri Toplama Araçları</w:t>
      </w:r>
      <w:bookmarkEnd w:id="4"/>
    </w:p>
    <w:p w:rsidR="002630F4" w:rsidRPr="002630F4" w:rsidRDefault="002630F4" w:rsidP="00A613A5">
      <w:pPr>
        <w:keepNext/>
        <w:spacing w:before="120" w:after="120" w:line="240" w:lineRule="exact"/>
        <w:ind w:firstLine="284"/>
        <w:jc w:val="both"/>
        <w:outlineLvl w:val="1"/>
        <w:rPr>
          <w:rFonts w:ascii="Times New Roman" w:eastAsia="Times New Roman" w:hAnsi="Times New Roman"/>
          <w:b/>
          <w:bCs/>
          <w:iCs/>
          <w:sz w:val="20"/>
          <w:szCs w:val="20"/>
          <w:lang w:eastAsia="tr-TR"/>
        </w:rPr>
      </w:pPr>
      <w:bookmarkStart w:id="5" w:name="_Toc494864171"/>
      <w:r w:rsidRPr="002630F4">
        <w:rPr>
          <w:rFonts w:ascii="Times New Roman" w:eastAsia="Times New Roman" w:hAnsi="Times New Roman"/>
          <w:b/>
          <w:bCs/>
          <w:iCs/>
          <w:sz w:val="20"/>
          <w:szCs w:val="20"/>
          <w:lang w:eastAsia="tr-TR"/>
        </w:rPr>
        <w:t>Kişisel bilgi formu</w:t>
      </w:r>
      <w:bookmarkEnd w:id="5"/>
    </w:p>
    <w:p w:rsidR="002630F4" w:rsidRDefault="002630F4" w:rsidP="00A613A5">
      <w:pPr>
        <w:autoSpaceDE w:val="0"/>
        <w:autoSpaceDN w:val="0"/>
        <w:adjustRightInd w:val="0"/>
        <w:spacing w:after="120" w:line="240" w:lineRule="exact"/>
        <w:ind w:firstLine="284"/>
        <w:jc w:val="both"/>
        <w:rPr>
          <w:rFonts w:ascii="Times New Roman" w:hAnsi="Times New Roman"/>
          <w:sz w:val="24"/>
          <w:szCs w:val="24"/>
          <w:lang w:eastAsia="tr-TR"/>
        </w:rPr>
      </w:pPr>
      <w:r w:rsidRPr="002630F4">
        <w:rPr>
          <w:rFonts w:ascii="Times New Roman" w:hAnsi="Times New Roman"/>
          <w:sz w:val="20"/>
          <w:szCs w:val="20"/>
          <w:lang w:eastAsia="tr-TR"/>
        </w:rPr>
        <w:t>Öğrencilerin çeşitli özellikleri hakkında bilgi toplamak için</w:t>
      </w:r>
      <w:r w:rsidRPr="00101DD2">
        <w:rPr>
          <w:rFonts w:ascii="Times New Roman" w:hAnsi="Times New Roman"/>
          <w:sz w:val="20"/>
          <w:szCs w:val="20"/>
          <w:lang w:eastAsia="tr-TR"/>
        </w:rPr>
        <w:t xml:space="preserve"> araştırmacılar</w:t>
      </w:r>
      <w:r w:rsidRPr="002630F4">
        <w:rPr>
          <w:rFonts w:ascii="Times New Roman" w:hAnsi="Times New Roman"/>
          <w:sz w:val="20"/>
          <w:szCs w:val="20"/>
          <w:lang w:eastAsia="tr-TR"/>
        </w:rPr>
        <w:t xml:space="preserve"> tarafından geliştirilmiştir. Bu form; cinsiyet, yaş, okul türü, sınıf düzeyi, internete girince filtre kullanıyor mu</w:t>
      </w:r>
      <w:r w:rsidR="00606909">
        <w:rPr>
          <w:rFonts w:ascii="Times New Roman" w:hAnsi="Times New Roman"/>
          <w:sz w:val="20"/>
          <w:szCs w:val="20"/>
          <w:lang w:eastAsia="tr-TR"/>
        </w:rPr>
        <w:t>?</w:t>
      </w:r>
      <w:r w:rsidRPr="002630F4">
        <w:rPr>
          <w:rFonts w:ascii="Times New Roman" w:hAnsi="Times New Roman"/>
          <w:sz w:val="20"/>
          <w:szCs w:val="20"/>
          <w:lang w:eastAsia="tr-TR"/>
        </w:rPr>
        <w:t>, internette tanıştığı kişilerle günlük hayatta görüşüyor mu</w:t>
      </w:r>
      <w:r w:rsidR="00DB2DDE">
        <w:rPr>
          <w:rFonts w:ascii="Times New Roman" w:hAnsi="Times New Roman"/>
          <w:sz w:val="20"/>
          <w:szCs w:val="20"/>
          <w:lang w:eastAsia="tr-TR"/>
        </w:rPr>
        <w:t>?</w:t>
      </w:r>
      <w:r w:rsidRPr="002630F4">
        <w:rPr>
          <w:rFonts w:ascii="Times New Roman" w:hAnsi="Times New Roman"/>
          <w:sz w:val="20"/>
          <w:szCs w:val="20"/>
          <w:lang w:eastAsia="tr-TR"/>
        </w:rPr>
        <w:t xml:space="preserve"> ve sosyal ağ şifrelerini</w:t>
      </w:r>
      <w:r w:rsidR="00DB2DDE">
        <w:rPr>
          <w:rFonts w:ascii="Times New Roman" w:hAnsi="Times New Roman"/>
          <w:sz w:val="20"/>
          <w:szCs w:val="20"/>
          <w:lang w:eastAsia="tr-TR"/>
        </w:rPr>
        <w:t xml:space="preserve"> arkadaşlarıyla paylaşıyor mu? i</w:t>
      </w:r>
      <w:r w:rsidRPr="002630F4">
        <w:rPr>
          <w:rFonts w:ascii="Times New Roman" w:hAnsi="Times New Roman"/>
          <w:sz w:val="20"/>
          <w:szCs w:val="20"/>
          <w:lang w:eastAsia="tr-TR"/>
        </w:rPr>
        <w:t>le ilgili sorular içermektedir</w:t>
      </w:r>
      <w:r w:rsidRPr="002630F4">
        <w:rPr>
          <w:rFonts w:ascii="Times New Roman" w:hAnsi="Times New Roman"/>
          <w:sz w:val="24"/>
          <w:szCs w:val="24"/>
          <w:lang w:eastAsia="tr-TR"/>
        </w:rPr>
        <w:t>.</w:t>
      </w:r>
    </w:p>
    <w:p w:rsidR="002630F4" w:rsidRPr="002630F4" w:rsidRDefault="002630F4" w:rsidP="00A613A5">
      <w:pPr>
        <w:keepNext/>
        <w:spacing w:after="120" w:line="240" w:lineRule="exact"/>
        <w:ind w:firstLine="284"/>
        <w:jc w:val="both"/>
        <w:outlineLvl w:val="1"/>
        <w:rPr>
          <w:rFonts w:ascii="Times New Roman" w:eastAsia="TimesNewRomanPSMT" w:hAnsi="Times New Roman"/>
          <w:b/>
          <w:bCs/>
          <w:iCs/>
          <w:sz w:val="20"/>
          <w:szCs w:val="20"/>
          <w:lang w:eastAsia="tr-TR"/>
        </w:rPr>
      </w:pPr>
      <w:bookmarkStart w:id="6" w:name="_Toc494864172"/>
      <w:r w:rsidRPr="002630F4">
        <w:rPr>
          <w:rFonts w:ascii="Times New Roman" w:eastAsia="TimesNewRomanPSMT" w:hAnsi="Times New Roman"/>
          <w:b/>
          <w:bCs/>
          <w:iCs/>
          <w:sz w:val="20"/>
          <w:szCs w:val="20"/>
          <w:lang w:eastAsia="tr-TR"/>
        </w:rPr>
        <w:t>Problem çözme becerileri ölçeği (PÇBÖ)</w:t>
      </w:r>
      <w:bookmarkEnd w:id="6"/>
    </w:p>
    <w:p w:rsidR="002630F4" w:rsidRPr="002630F4" w:rsidRDefault="002630F4" w:rsidP="00A613A5">
      <w:pPr>
        <w:autoSpaceDE w:val="0"/>
        <w:autoSpaceDN w:val="0"/>
        <w:adjustRightInd w:val="0"/>
        <w:spacing w:after="120" w:line="240" w:lineRule="exact"/>
        <w:ind w:firstLine="284"/>
        <w:jc w:val="both"/>
        <w:rPr>
          <w:rFonts w:ascii="Times New Roman" w:eastAsia="TimesNewRomanPSMT" w:hAnsi="Times New Roman"/>
          <w:sz w:val="20"/>
          <w:szCs w:val="20"/>
          <w:lang w:eastAsia="tr-TR"/>
        </w:rPr>
      </w:pPr>
      <w:r w:rsidRPr="002630F4">
        <w:rPr>
          <w:rFonts w:ascii="Times New Roman" w:eastAsia="TimesNewRomanPSMT" w:hAnsi="Times New Roman"/>
          <w:sz w:val="20"/>
          <w:szCs w:val="20"/>
          <w:lang w:eastAsia="tr-TR"/>
        </w:rPr>
        <w:t>Öğrencilerin problem çözme beceri düzeylerini belirlemek için</w:t>
      </w:r>
      <w:r w:rsidRPr="002630F4">
        <w:rPr>
          <w:rFonts w:ascii="Times New Roman" w:eastAsia="TimesNewRomanPSMT" w:hAnsi="Times New Roman"/>
          <w:b/>
          <w:sz w:val="20"/>
          <w:szCs w:val="20"/>
          <w:lang w:eastAsia="tr-TR"/>
        </w:rPr>
        <w:t xml:space="preserve"> </w:t>
      </w:r>
      <w:r w:rsidRPr="002630F4">
        <w:rPr>
          <w:rFonts w:ascii="Times New Roman" w:eastAsia="TimesNewRomanPSMT" w:hAnsi="Times New Roman"/>
          <w:sz w:val="20"/>
          <w:szCs w:val="20"/>
          <w:lang w:eastAsia="tr-TR"/>
        </w:rPr>
        <w:t xml:space="preserve">Heppner ve Peterson’un (1982) geliştirdiği ölçek kullanılmıştır. Ölçek Şahin, Şahin ve Heppner (1993) tarafından Türkçe’ye uyarlanmıştır. Ölçekte 35 tane madde ve 6 alt boyut bulunmaktadır. Alt boyutlar düşünen yaklaşım (DY), aceleci yaklaşım (AY), değerlendirici yaklaşım (DEY), kaçıngan yaklaşım (KY), kendine güvenli yaklaşım (KGY) ve planlı yaklaşım (PY) olarak adlandırılmıştır. Ölçeğin genel Cronbach Alfa güvenirlilik katsayısı .90 olarak bulunmuştur. Ölçeğin alt boyutlarının güvenirlik katsayıları ise .72 ile .81 arasında farklılaştığı saptanmıştır (Şahin ve diğerleri, 1993). Bu çalışma kapsamında KY, DEY, PY, DY, KGY, AC için güvenirlik iç tutarlılık katsayısı sırasıyla .64, .60, .62, .72, .64, .60 olduğu belirlenmiştir. </w:t>
      </w:r>
    </w:p>
    <w:p w:rsidR="002630F4" w:rsidRPr="002630F4" w:rsidRDefault="002630F4" w:rsidP="00892634">
      <w:pPr>
        <w:keepNext/>
        <w:spacing w:after="0" w:line="240" w:lineRule="exact"/>
        <w:jc w:val="both"/>
        <w:outlineLvl w:val="1"/>
        <w:rPr>
          <w:rFonts w:ascii="Times New Roman" w:eastAsia="TimesNewRomanPSMT" w:hAnsi="Times New Roman"/>
          <w:b/>
          <w:bCs/>
          <w:iCs/>
          <w:sz w:val="20"/>
          <w:szCs w:val="20"/>
          <w:lang w:eastAsia="tr-TR"/>
        </w:rPr>
      </w:pPr>
      <w:bookmarkStart w:id="7" w:name="_Toc494864173"/>
      <w:r w:rsidRPr="002630F4">
        <w:rPr>
          <w:rFonts w:ascii="Times New Roman" w:eastAsia="TimesNewRomanPSMT" w:hAnsi="Times New Roman"/>
          <w:b/>
          <w:bCs/>
          <w:iCs/>
          <w:sz w:val="20"/>
          <w:szCs w:val="20"/>
          <w:lang w:eastAsia="tr-TR"/>
        </w:rPr>
        <w:t>Ergenlere yönelik siber zorbalıkla başa çıkma ölçeği (EYSZBÇÖ)</w:t>
      </w:r>
      <w:bookmarkEnd w:id="7"/>
    </w:p>
    <w:p w:rsidR="002630F4" w:rsidRPr="00112856" w:rsidRDefault="002630F4" w:rsidP="00892634">
      <w:pPr>
        <w:autoSpaceDE w:val="0"/>
        <w:autoSpaceDN w:val="0"/>
        <w:adjustRightInd w:val="0"/>
        <w:spacing w:after="0" w:line="240" w:lineRule="exact"/>
        <w:jc w:val="both"/>
        <w:rPr>
          <w:rFonts w:ascii="Times New Roman" w:eastAsia="TimesNewRomanPSMT" w:hAnsi="Times New Roman"/>
          <w:sz w:val="20"/>
          <w:szCs w:val="20"/>
          <w:lang w:eastAsia="tr-TR"/>
        </w:rPr>
      </w:pPr>
      <w:r w:rsidRPr="002630F4">
        <w:rPr>
          <w:rFonts w:ascii="Times New Roman" w:eastAsia="TimesNewRomanPSMT" w:hAnsi="Times New Roman"/>
          <w:sz w:val="20"/>
          <w:szCs w:val="20"/>
          <w:lang w:eastAsia="tr-TR"/>
        </w:rPr>
        <w:t xml:space="preserve">Ergenlerin siber zorbalıkla karşılaştıklarında başa çıkma davranışlarını belirlemek için Peker, Özhan ve Eroğlu’nun (2015) geliştirdiği ölçek kullanılmıştır. Ölçek 17 soru ve 4 alt boyuttan oluşmaktadır. Ölçeğin alt boyutları sosyal destek arama (SDA), yardım arama (YA), mücadele etme (ME) ve çevrimiçi güvenirlik (ÇİG) olarak isimlendirilmiştir. Ölçeğin Cronbach Alpha iç tutarlık katsayıları alt boyutlar için sırasıyla .80, .86, .70 ve .77 arasında değiştiği görülmüştür. Bu çalışma kapsamında </w:t>
      </w:r>
      <w:r w:rsidRPr="002630F4">
        <w:rPr>
          <w:rFonts w:ascii="Times New Roman" w:eastAsia="TimesNewRomanPSMT" w:hAnsi="Times New Roman"/>
          <w:sz w:val="20"/>
          <w:szCs w:val="20"/>
          <w:lang w:eastAsia="tr-TR"/>
        </w:rPr>
        <w:lastRenderedPageBreak/>
        <w:t>SDA, YA, ME, ÇİG için güvenirlik iç tutarlılık katsayısı sırasıyla .65, .84, .</w:t>
      </w:r>
      <w:r w:rsidR="00892634">
        <w:rPr>
          <w:rFonts w:ascii="Times New Roman" w:eastAsia="TimesNewRomanPSMT" w:hAnsi="Times New Roman"/>
          <w:sz w:val="20"/>
          <w:szCs w:val="20"/>
          <w:lang w:eastAsia="tr-TR"/>
        </w:rPr>
        <w:t xml:space="preserve">60, .63 olduğu belirlenmiştir. </w:t>
      </w:r>
    </w:p>
    <w:p w:rsidR="002630F4" w:rsidRPr="00112856" w:rsidRDefault="002630F4" w:rsidP="00892634">
      <w:pPr>
        <w:keepNext/>
        <w:spacing w:before="120" w:after="120" w:line="240" w:lineRule="exact"/>
        <w:jc w:val="both"/>
        <w:outlineLvl w:val="0"/>
        <w:rPr>
          <w:rFonts w:ascii="Times New Roman" w:eastAsia="TimesNewRomanPSMT" w:hAnsi="Times New Roman"/>
          <w:b/>
          <w:bCs/>
          <w:kern w:val="32"/>
          <w:sz w:val="20"/>
          <w:szCs w:val="20"/>
          <w:lang w:eastAsia="tr-TR"/>
        </w:rPr>
      </w:pPr>
      <w:bookmarkStart w:id="8" w:name="_Toc494864174"/>
      <w:r w:rsidRPr="00112856">
        <w:rPr>
          <w:rFonts w:ascii="Times New Roman" w:eastAsia="TimesNewRomanPSMT" w:hAnsi="Times New Roman"/>
          <w:b/>
          <w:bCs/>
          <w:kern w:val="32"/>
          <w:sz w:val="20"/>
          <w:szCs w:val="20"/>
          <w:lang w:eastAsia="tr-TR"/>
        </w:rPr>
        <w:t>Verilerin Uygulanması</w:t>
      </w:r>
      <w:bookmarkEnd w:id="8"/>
    </w:p>
    <w:p w:rsidR="00112856" w:rsidRDefault="00FC3CAE" w:rsidP="00892634">
      <w:pPr>
        <w:autoSpaceDE w:val="0"/>
        <w:autoSpaceDN w:val="0"/>
        <w:adjustRightInd w:val="0"/>
        <w:spacing w:after="120" w:line="240" w:lineRule="exact"/>
        <w:jc w:val="both"/>
        <w:rPr>
          <w:rFonts w:ascii="Times New Roman" w:eastAsia="TimesNewRomanPSMT" w:hAnsi="Times New Roman"/>
          <w:sz w:val="20"/>
          <w:szCs w:val="20"/>
          <w:lang w:eastAsia="tr-TR"/>
        </w:rPr>
      </w:pPr>
      <w:r>
        <w:rPr>
          <w:rFonts w:ascii="Times New Roman" w:eastAsia="TimesNewRomanPSMT" w:hAnsi="Times New Roman"/>
          <w:sz w:val="20"/>
          <w:szCs w:val="20"/>
          <w:lang w:eastAsia="tr-TR"/>
        </w:rPr>
        <w:t>Çalışmanın amacı doğrultusunda verilerin uygulanabilmesi için araştırmacı</w:t>
      </w:r>
      <w:r w:rsidR="00606909">
        <w:rPr>
          <w:rFonts w:ascii="Times New Roman" w:eastAsia="TimesNewRomanPSMT" w:hAnsi="Times New Roman"/>
          <w:sz w:val="20"/>
          <w:szCs w:val="20"/>
          <w:lang w:eastAsia="tr-TR"/>
        </w:rPr>
        <w:t>lar</w:t>
      </w:r>
      <w:r>
        <w:rPr>
          <w:rFonts w:ascii="Times New Roman" w:eastAsia="TimesNewRomanPSMT" w:hAnsi="Times New Roman"/>
          <w:sz w:val="20"/>
          <w:szCs w:val="20"/>
          <w:lang w:eastAsia="tr-TR"/>
        </w:rPr>
        <w:t xml:space="preserve"> tarafından </w:t>
      </w:r>
      <w:r w:rsidR="00FD020B">
        <w:rPr>
          <w:rFonts w:ascii="Times New Roman" w:eastAsia="TimesNewRomanPSMT" w:hAnsi="Times New Roman"/>
          <w:sz w:val="20"/>
          <w:szCs w:val="20"/>
          <w:lang w:eastAsia="tr-TR"/>
        </w:rPr>
        <w:t xml:space="preserve">Kars </w:t>
      </w:r>
      <w:r>
        <w:rPr>
          <w:rFonts w:ascii="Times New Roman" w:eastAsia="TimesNewRomanPSMT" w:hAnsi="Times New Roman"/>
          <w:sz w:val="20"/>
          <w:szCs w:val="20"/>
          <w:lang w:eastAsia="tr-TR"/>
        </w:rPr>
        <w:t xml:space="preserve">İl Milli Eğitim Müdürlüğünden </w:t>
      </w:r>
      <w:r w:rsidR="00FD020B">
        <w:rPr>
          <w:rFonts w:ascii="Times New Roman" w:eastAsia="TimesNewRomanPSMT" w:hAnsi="Times New Roman"/>
          <w:sz w:val="20"/>
          <w:szCs w:val="20"/>
          <w:lang w:eastAsia="tr-TR"/>
        </w:rPr>
        <w:t xml:space="preserve">izin istenmiştir. Gerekli yasal izin alındıktan sonra </w:t>
      </w:r>
      <w:r w:rsidR="002630F4" w:rsidRPr="002630F4">
        <w:rPr>
          <w:rFonts w:ascii="Times New Roman" w:eastAsia="TimesNewRomanPSMT" w:hAnsi="Times New Roman"/>
          <w:sz w:val="20"/>
          <w:szCs w:val="20"/>
          <w:lang w:eastAsia="tr-TR"/>
        </w:rPr>
        <w:t xml:space="preserve">ölçeklerin uygulanması </w:t>
      </w:r>
      <w:r w:rsidR="009A7F6D">
        <w:rPr>
          <w:rFonts w:ascii="Times New Roman" w:eastAsia="TimesNewRomanPSMT" w:hAnsi="Times New Roman"/>
          <w:sz w:val="20"/>
          <w:szCs w:val="20"/>
          <w:lang w:eastAsia="tr-TR"/>
        </w:rPr>
        <w:t xml:space="preserve">birinci </w:t>
      </w:r>
      <w:r w:rsidR="002630F4" w:rsidRPr="00112856">
        <w:rPr>
          <w:rFonts w:ascii="Times New Roman" w:eastAsia="TimesNewRomanPSMT" w:hAnsi="Times New Roman"/>
          <w:sz w:val="20"/>
          <w:szCs w:val="20"/>
          <w:lang w:eastAsia="tr-TR"/>
        </w:rPr>
        <w:t xml:space="preserve">araştırmacı </w:t>
      </w:r>
      <w:r w:rsidR="002630F4" w:rsidRPr="002630F4">
        <w:rPr>
          <w:rFonts w:ascii="Times New Roman" w:eastAsia="TimesNewRomanPSMT" w:hAnsi="Times New Roman"/>
          <w:sz w:val="20"/>
          <w:szCs w:val="20"/>
          <w:lang w:eastAsia="tr-TR"/>
        </w:rPr>
        <w:t xml:space="preserve">tarafından gerçekleştirilmiştir. </w:t>
      </w:r>
      <w:r w:rsidR="00FD020B">
        <w:rPr>
          <w:rFonts w:ascii="Times New Roman" w:eastAsia="TimesNewRomanPSMT" w:hAnsi="Times New Roman"/>
          <w:sz w:val="20"/>
          <w:szCs w:val="20"/>
          <w:lang w:eastAsia="tr-TR"/>
        </w:rPr>
        <w:t>Ölçekleri uygulanırken öğrencilere çalışmanın amacına ilişkin bilgi verilmiş ve gönüllü olan kişiler çalışmaya dahil edilmiştir.</w:t>
      </w:r>
      <w:r w:rsidR="002630F4" w:rsidRPr="002630F4">
        <w:rPr>
          <w:rFonts w:ascii="Times New Roman" w:eastAsia="TimesNewRomanPSMT" w:hAnsi="Times New Roman"/>
          <w:sz w:val="20"/>
          <w:szCs w:val="20"/>
          <w:lang w:eastAsia="tr-TR"/>
        </w:rPr>
        <w:t xml:space="preserve"> Uygulamalar sınıf ortamında yapılarak yaklaşık olarak 15 ila 20 dakika arasında sürmüştür.</w:t>
      </w:r>
      <w:r w:rsidR="002630F4">
        <w:rPr>
          <w:rFonts w:ascii="Times New Roman" w:eastAsia="TimesNewRomanPSMT" w:hAnsi="Times New Roman"/>
          <w:sz w:val="20"/>
          <w:szCs w:val="20"/>
          <w:lang w:eastAsia="tr-TR"/>
        </w:rPr>
        <w:t xml:space="preserve"> </w:t>
      </w:r>
    </w:p>
    <w:p w:rsidR="00112856" w:rsidRPr="00112856" w:rsidRDefault="00112856" w:rsidP="00892634">
      <w:pPr>
        <w:autoSpaceDE w:val="0"/>
        <w:autoSpaceDN w:val="0"/>
        <w:adjustRightInd w:val="0"/>
        <w:spacing w:after="120" w:line="240" w:lineRule="exact"/>
        <w:jc w:val="both"/>
        <w:rPr>
          <w:rFonts w:ascii="Times New Roman" w:eastAsia="TimesNewRomanPSMT" w:hAnsi="Times New Roman"/>
          <w:b/>
          <w:sz w:val="20"/>
          <w:szCs w:val="20"/>
          <w:lang w:eastAsia="tr-TR"/>
        </w:rPr>
      </w:pPr>
      <w:r w:rsidRPr="00112856">
        <w:rPr>
          <w:rFonts w:ascii="Times New Roman" w:eastAsia="TimesNewRomanPSMT" w:hAnsi="Times New Roman"/>
          <w:b/>
          <w:sz w:val="20"/>
          <w:szCs w:val="20"/>
          <w:lang w:eastAsia="tr-TR"/>
        </w:rPr>
        <w:t>Verilerin Analizi</w:t>
      </w:r>
    </w:p>
    <w:p w:rsidR="00112856" w:rsidRPr="00112856" w:rsidRDefault="002630F4" w:rsidP="00892634">
      <w:pPr>
        <w:autoSpaceDE w:val="0"/>
        <w:autoSpaceDN w:val="0"/>
        <w:adjustRightInd w:val="0"/>
        <w:spacing w:after="120" w:line="240" w:lineRule="exact"/>
        <w:jc w:val="both"/>
        <w:rPr>
          <w:rFonts w:ascii="Times New Roman" w:eastAsia="TimesNewRomanPSMT" w:hAnsi="Times New Roman"/>
          <w:sz w:val="20"/>
          <w:szCs w:val="20"/>
          <w:lang w:eastAsia="tr-TR"/>
        </w:rPr>
      </w:pPr>
      <w:r w:rsidRPr="002630F4">
        <w:rPr>
          <w:rFonts w:ascii="Times New Roman" w:eastAsia="TimesNewRomanPSMT" w:hAnsi="Times New Roman"/>
          <w:sz w:val="20"/>
          <w:szCs w:val="20"/>
          <w:lang w:eastAsia="tr-TR"/>
        </w:rPr>
        <w:t xml:space="preserve">Araştırmada, </w:t>
      </w:r>
      <w:r w:rsidRPr="002630F4">
        <w:rPr>
          <w:rFonts w:ascii="Times New Roman" w:hAnsi="Times New Roman"/>
          <w:sz w:val="20"/>
          <w:szCs w:val="20"/>
        </w:rPr>
        <w:t>problem çözme becerileri ve siber zorbalıkla başa çıkma davranışları</w:t>
      </w:r>
      <w:r w:rsidRPr="002630F4">
        <w:rPr>
          <w:rFonts w:ascii="Times New Roman" w:eastAsia="TimesNewRomanPSMT" w:hAnsi="Times New Roman"/>
          <w:sz w:val="20"/>
          <w:szCs w:val="20"/>
          <w:lang w:eastAsia="tr-TR"/>
        </w:rPr>
        <w:t xml:space="preserve"> arasındaki ilişkiler Pearson Korelasyon Analizi, problem çözme becerilerinin siber zorbalıkla başa çıkma davranışları</w:t>
      </w:r>
      <w:r w:rsidRPr="002630F4">
        <w:rPr>
          <w:rFonts w:ascii="Times New Roman" w:hAnsi="Times New Roman"/>
          <w:sz w:val="20"/>
          <w:szCs w:val="20"/>
        </w:rPr>
        <w:t xml:space="preserve"> </w:t>
      </w:r>
      <w:r w:rsidRPr="002630F4">
        <w:rPr>
          <w:rFonts w:ascii="Times New Roman" w:eastAsia="TimesNewRomanPSMT" w:hAnsi="Times New Roman"/>
          <w:sz w:val="20"/>
          <w:szCs w:val="20"/>
          <w:lang w:eastAsia="tr-TR"/>
        </w:rPr>
        <w:t xml:space="preserve">üzerindeki yordayıcı etkisi incelemek amacıyla </w:t>
      </w:r>
      <w:r w:rsidR="00921DC3">
        <w:rPr>
          <w:rFonts w:ascii="Times New Roman" w:hAnsi="Times New Roman"/>
          <w:color w:val="000000"/>
          <w:sz w:val="20"/>
          <w:szCs w:val="20"/>
        </w:rPr>
        <w:t>çoklu</w:t>
      </w:r>
      <w:r w:rsidR="00975991">
        <w:rPr>
          <w:rFonts w:ascii="Times New Roman" w:hAnsi="Times New Roman"/>
          <w:color w:val="000000"/>
          <w:sz w:val="20"/>
          <w:szCs w:val="20"/>
        </w:rPr>
        <w:t xml:space="preserve"> doğrusal</w:t>
      </w:r>
      <w:r w:rsidRPr="002630F4">
        <w:rPr>
          <w:rFonts w:ascii="Times New Roman" w:eastAsia="TimesNewRomanPSMT" w:hAnsi="Times New Roman"/>
          <w:sz w:val="20"/>
          <w:szCs w:val="20"/>
          <w:lang w:eastAsia="tr-TR"/>
        </w:rPr>
        <w:t xml:space="preserve"> regresyon analizi yapılmıştır. </w:t>
      </w:r>
      <w:r w:rsidRPr="002630F4">
        <w:rPr>
          <w:rFonts w:ascii="Times New Roman" w:hAnsi="Times New Roman"/>
          <w:sz w:val="20"/>
          <w:szCs w:val="20"/>
          <w:lang w:eastAsia="tr-TR"/>
        </w:rPr>
        <w:t>Analizler SPSS 22.00 programı aracılığıyla gerçekleştirilmiştir.</w:t>
      </w:r>
      <w:r w:rsidRPr="002630F4">
        <w:rPr>
          <w:rFonts w:ascii="Times New Roman" w:hAnsi="Times New Roman"/>
          <w:sz w:val="20"/>
          <w:szCs w:val="20"/>
        </w:rPr>
        <w:t xml:space="preserve"> Araştırmada. 05 anlamlılık düzeyi esas alınmıştır</w:t>
      </w:r>
      <w:r>
        <w:rPr>
          <w:rFonts w:ascii="Times New Roman" w:hAnsi="Times New Roman"/>
          <w:sz w:val="20"/>
          <w:szCs w:val="20"/>
        </w:rPr>
        <w:t>.</w:t>
      </w:r>
      <w:r w:rsidR="001556FC">
        <w:rPr>
          <w:rFonts w:ascii="Times New Roman" w:hAnsi="Times New Roman"/>
          <w:sz w:val="20"/>
          <w:szCs w:val="20"/>
        </w:rPr>
        <w:t xml:space="preserve"> </w:t>
      </w:r>
      <w:r w:rsidR="00112856" w:rsidRPr="00112856">
        <w:rPr>
          <w:rFonts w:ascii="Times New Roman" w:eastAsia="TimesNewRomanPSMT" w:hAnsi="Times New Roman"/>
          <w:sz w:val="20"/>
          <w:szCs w:val="20"/>
          <w:lang w:eastAsia="tr-TR"/>
        </w:rPr>
        <w:t xml:space="preserve">Verilerin normallik varsayımını zorlaştıran uç değerlere ilişkin bilgiler Mahalanobis uzaklık değerleri incelenerek elde edinilmiştir. 14 kişiye ait verinin analizi etkileyecek bir biçimde uç değerlere sahip olmalarından dolayı veri setinden çıkarılmıştır. Araştırmada verilerin </w:t>
      </w:r>
      <w:r w:rsidR="00FA7C7E">
        <w:rPr>
          <w:rFonts w:ascii="Times New Roman" w:eastAsia="TimesNewRomanPSMT" w:hAnsi="Times New Roman"/>
          <w:sz w:val="20"/>
          <w:szCs w:val="20"/>
          <w:lang w:eastAsia="tr-TR"/>
        </w:rPr>
        <w:t>çoklu</w:t>
      </w:r>
      <w:r w:rsidR="00112856" w:rsidRPr="00112856">
        <w:rPr>
          <w:rFonts w:ascii="Times New Roman" w:eastAsia="TimesNewRomanPSMT" w:hAnsi="Times New Roman"/>
          <w:sz w:val="20"/>
          <w:szCs w:val="20"/>
          <w:lang w:eastAsia="tr-TR"/>
        </w:rPr>
        <w:t xml:space="preserve"> doğrusal regresyon analize uygun olma durumu için basıklık ve çarpıklık değerlerine bakılmıştır. Buna ilişkin sonuçlar </w:t>
      </w:r>
      <w:r w:rsidR="00A22173">
        <w:rPr>
          <w:rFonts w:ascii="Times New Roman" w:eastAsia="TimesNewRomanPSMT" w:hAnsi="Times New Roman"/>
          <w:sz w:val="20"/>
          <w:szCs w:val="20"/>
          <w:lang w:eastAsia="tr-TR"/>
        </w:rPr>
        <w:t>Tablo 1</w:t>
      </w:r>
      <w:r w:rsidR="00112856" w:rsidRPr="00112856">
        <w:rPr>
          <w:rFonts w:ascii="Times New Roman" w:eastAsia="TimesNewRomanPSMT" w:hAnsi="Times New Roman"/>
          <w:sz w:val="20"/>
          <w:szCs w:val="20"/>
          <w:lang w:eastAsia="tr-TR"/>
        </w:rPr>
        <w:t>’de gösterilmiştir.</w:t>
      </w:r>
    </w:p>
    <w:p w:rsidR="00112856" w:rsidRPr="00112856" w:rsidRDefault="00112856" w:rsidP="00892634">
      <w:pPr>
        <w:keepNext/>
        <w:spacing w:before="120" w:after="0" w:line="240" w:lineRule="exact"/>
        <w:jc w:val="both"/>
        <w:outlineLvl w:val="2"/>
        <w:rPr>
          <w:rFonts w:ascii="Times New Roman" w:eastAsia="TimesNewRomanPSMT" w:hAnsi="Times New Roman"/>
          <w:bCs/>
          <w:sz w:val="20"/>
          <w:szCs w:val="20"/>
          <w:lang w:eastAsia="tr-TR"/>
        </w:rPr>
      </w:pPr>
      <w:bookmarkStart w:id="9" w:name="_Toc491414755"/>
      <w:r w:rsidRPr="00112856">
        <w:rPr>
          <w:rFonts w:ascii="Times New Roman" w:eastAsia="TimesNewRomanPSMT" w:hAnsi="Times New Roman"/>
          <w:bCs/>
          <w:sz w:val="20"/>
          <w:szCs w:val="20"/>
          <w:lang w:eastAsia="tr-TR"/>
        </w:rPr>
        <w:t xml:space="preserve">Tablo </w:t>
      </w:r>
      <w:bookmarkEnd w:id="9"/>
      <w:r>
        <w:rPr>
          <w:rFonts w:ascii="Times New Roman" w:eastAsia="TimesNewRomanPSMT" w:hAnsi="Times New Roman"/>
          <w:bCs/>
          <w:sz w:val="20"/>
          <w:szCs w:val="20"/>
          <w:lang w:eastAsia="tr-TR"/>
        </w:rPr>
        <w:t>1.</w:t>
      </w:r>
      <w:r w:rsidRPr="00112856">
        <w:rPr>
          <w:rFonts w:ascii="Times New Roman" w:eastAsia="TimesNewRomanPSMT" w:hAnsi="Times New Roman"/>
          <w:bCs/>
          <w:sz w:val="20"/>
          <w:szCs w:val="20"/>
          <w:lang w:eastAsia="tr-TR"/>
        </w:rPr>
        <w:t xml:space="preserve"> </w:t>
      </w:r>
    </w:p>
    <w:p w:rsidR="00112856" w:rsidRPr="00145270" w:rsidRDefault="00112856" w:rsidP="00A613A5">
      <w:pPr>
        <w:keepNext/>
        <w:spacing w:after="0" w:line="240" w:lineRule="exact"/>
        <w:jc w:val="both"/>
        <w:outlineLvl w:val="2"/>
        <w:rPr>
          <w:rFonts w:ascii="Times New Roman" w:eastAsia="TimesNewRomanPSMT" w:hAnsi="Times New Roman"/>
          <w:bCs/>
          <w:i/>
          <w:sz w:val="20"/>
          <w:szCs w:val="20"/>
          <w:lang w:eastAsia="tr-TR"/>
        </w:rPr>
      </w:pPr>
      <w:bookmarkStart w:id="10" w:name="_Toc491414756"/>
      <w:r w:rsidRPr="00145270">
        <w:rPr>
          <w:rFonts w:ascii="Times New Roman" w:eastAsia="TimesNewRomanPSMT" w:hAnsi="Times New Roman"/>
          <w:bCs/>
          <w:i/>
          <w:sz w:val="20"/>
          <w:szCs w:val="20"/>
          <w:lang w:eastAsia="tr-TR"/>
        </w:rPr>
        <w:t>Araştırma Verilerine İlişkin Betimsel İstatistikler ve Bası</w:t>
      </w:r>
      <w:r w:rsidR="001C7A69" w:rsidRPr="00145270">
        <w:rPr>
          <w:rFonts w:ascii="Times New Roman" w:eastAsia="TimesNewRomanPSMT" w:hAnsi="Times New Roman"/>
          <w:bCs/>
          <w:i/>
          <w:sz w:val="20"/>
          <w:szCs w:val="20"/>
          <w:lang w:eastAsia="tr-TR"/>
        </w:rPr>
        <w:t>k</w:t>
      </w:r>
      <w:r w:rsidRPr="00145270">
        <w:rPr>
          <w:rFonts w:ascii="Times New Roman" w:eastAsia="TimesNewRomanPSMT" w:hAnsi="Times New Roman"/>
          <w:bCs/>
          <w:i/>
          <w:sz w:val="20"/>
          <w:szCs w:val="20"/>
          <w:lang w:eastAsia="tr-TR"/>
        </w:rPr>
        <w:t>lık ve Çarpıklık Değerleri</w:t>
      </w:r>
      <w:bookmarkEnd w:id="10"/>
    </w:p>
    <w:tbl>
      <w:tblPr>
        <w:tblW w:w="6904" w:type="dxa"/>
        <w:jc w:val="center"/>
        <w:tblLayout w:type="fixed"/>
        <w:tblCellMar>
          <w:left w:w="30" w:type="dxa"/>
          <w:right w:w="30" w:type="dxa"/>
        </w:tblCellMar>
        <w:tblLook w:val="0000" w:firstRow="0" w:lastRow="0" w:firstColumn="0" w:lastColumn="0" w:noHBand="0" w:noVBand="0"/>
      </w:tblPr>
      <w:tblGrid>
        <w:gridCol w:w="626"/>
        <w:gridCol w:w="755"/>
        <w:gridCol w:w="946"/>
        <w:gridCol w:w="1134"/>
        <w:gridCol w:w="934"/>
        <w:gridCol w:w="850"/>
        <w:gridCol w:w="851"/>
        <w:gridCol w:w="794"/>
        <w:gridCol w:w="14"/>
      </w:tblGrid>
      <w:tr w:rsidR="00A4406A" w:rsidRPr="00892634" w:rsidTr="00A613A5">
        <w:trPr>
          <w:cantSplit/>
          <w:trHeight w:val="230"/>
          <w:tblHeader/>
          <w:jc w:val="center"/>
        </w:trPr>
        <w:tc>
          <w:tcPr>
            <w:tcW w:w="626" w:type="dxa"/>
            <w:tcBorders>
              <w:top w:val="single" w:sz="4" w:space="0" w:color="auto"/>
              <w:bottom w:val="single" w:sz="4" w:space="0" w:color="auto"/>
            </w:tcBorders>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Değişkenler</w:t>
            </w:r>
            <w:r w:rsidR="008A3A88" w:rsidRPr="00892634">
              <w:rPr>
                <w:rFonts w:ascii="Times New Roman" w:hAnsi="Times New Roman"/>
                <w:b/>
                <w:sz w:val="18"/>
                <w:szCs w:val="18"/>
                <w:lang w:eastAsia="tr-TR"/>
              </w:rPr>
              <w:t>*</w:t>
            </w:r>
          </w:p>
        </w:tc>
        <w:tc>
          <w:tcPr>
            <w:tcW w:w="755" w:type="dxa"/>
            <w:tcBorders>
              <w:top w:val="single" w:sz="4" w:space="0" w:color="auto"/>
              <w:left w:val="nil"/>
              <w:bottom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N</w:t>
            </w:r>
          </w:p>
        </w:tc>
        <w:tc>
          <w:tcPr>
            <w:tcW w:w="94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Aritmetik Ortalama</w:t>
            </w:r>
          </w:p>
        </w:tc>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Standart Sapma</w:t>
            </w:r>
          </w:p>
        </w:tc>
        <w:tc>
          <w:tcPr>
            <w:tcW w:w="1784"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Çarpıklık</w:t>
            </w:r>
          </w:p>
        </w:tc>
        <w:tc>
          <w:tcPr>
            <w:tcW w:w="1659" w:type="dxa"/>
            <w:gridSpan w:val="3"/>
            <w:tcBorders>
              <w:top w:val="single" w:sz="4" w:space="0" w:color="auto"/>
              <w:bottom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Basıklık</w:t>
            </w:r>
          </w:p>
        </w:tc>
      </w:tr>
      <w:tr w:rsidR="00A22173" w:rsidRPr="00892634" w:rsidTr="00A613A5">
        <w:trPr>
          <w:cantSplit/>
          <w:tblHeader/>
          <w:jc w:val="center"/>
        </w:trPr>
        <w:tc>
          <w:tcPr>
            <w:tcW w:w="626" w:type="dxa"/>
            <w:tcBorders>
              <w:top w:val="single" w:sz="4" w:space="0" w:color="auto"/>
            </w:tcBorders>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p>
        </w:tc>
        <w:tc>
          <w:tcPr>
            <w:tcW w:w="755" w:type="dxa"/>
            <w:tcBorders>
              <w:top w:val="single" w:sz="4" w:space="0" w:color="auto"/>
              <w:left w:val="nil"/>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İstatistik</w:t>
            </w:r>
          </w:p>
        </w:tc>
        <w:tc>
          <w:tcPr>
            <w:tcW w:w="946" w:type="dxa"/>
            <w:tcBorders>
              <w:top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rPr>
                <w:rFonts w:ascii="Times New Roman" w:hAnsi="Times New Roman"/>
                <w:sz w:val="18"/>
                <w:szCs w:val="18"/>
                <w:lang w:eastAsia="tr-TR"/>
              </w:rPr>
            </w:pPr>
            <w:r w:rsidRPr="00892634">
              <w:rPr>
                <w:rFonts w:ascii="Times New Roman" w:hAnsi="Times New Roman"/>
                <w:sz w:val="18"/>
                <w:szCs w:val="18"/>
                <w:lang w:eastAsia="tr-TR"/>
              </w:rPr>
              <w:t>İstatistik</w:t>
            </w:r>
          </w:p>
        </w:tc>
        <w:tc>
          <w:tcPr>
            <w:tcW w:w="1134" w:type="dxa"/>
            <w:tcBorders>
              <w:top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İstatistik</w:t>
            </w:r>
          </w:p>
        </w:tc>
        <w:tc>
          <w:tcPr>
            <w:tcW w:w="934" w:type="dxa"/>
            <w:tcBorders>
              <w:top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İstatistik</w:t>
            </w:r>
          </w:p>
        </w:tc>
        <w:tc>
          <w:tcPr>
            <w:tcW w:w="850" w:type="dxa"/>
            <w:tcBorders>
              <w:top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Standart Hata</w:t>
            </w:r>
          </w:p>
        </w:tc>
        <w:tc>
          <w:tcPr>
            <w:tcW w:w="851" w:type="dxa"/>
            <w:tcBorders>
              <w:top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İstatistik</w:t>
            </w:r>
          </w:p>
        </w:tc>
        <w:tc>
          <w:tcPr>
            <w:tcW w:w="808" w:type="dxa"/>
            <w:gridSpan w:val="2"/>
            <w:tcBorders>
              <w:top w:val="single" w:sz="4" w:space="0" w:color="auto"/>
            </w:tcBorders>
            <w:shd w:val="clear" w:color="auto" w:fill="FFFFFF"/>
            <w:tcMar>
              <w:top w:w="30" w:type="dxa"/>
              <w:left w:w="30" w:type="dxa"/>
              <w:bottom w:w="30" w:type="dxa"/>
              <w:right w:w="30" w:type="dxa"/>
            </w:tcMar>
            <w:vAlign w:val="bottom"/>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Standart Hata</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SDA</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8.27</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2.15</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-.208</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-.459</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YA</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11.61</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4.14</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.133</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-.984</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ME</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11.60</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2.78</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-,193</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-.561</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CG</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16.10</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3.10</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-.765</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.515</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ACY</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34.90</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6.39</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.116</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-.144</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DNY</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13.50</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5.23</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.311</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-.441</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KCY</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12.28</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4.71</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.198</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-.631</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DGY</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8.10</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3.38</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.470</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-.216</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KGY</w:t>
            </w:r>
          </w:p>
        </w:tc>
        <w:tc>
          <w:tcPr>
            <w:tcW w:w="755"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16.63</w:t>
            </w:r>
          </w:p>
        </w:tc>
        <w:tc>
          <w:tcPr>
            <w:tcW w:w="11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5.39</w:t>
            </w:r>
          </w:p>
        </w:tc>
        <w:tc>
          <w:tcPr>
            <w:tcW w:w="93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-.006</w:t>
            </w:r>
          </w:p>
        </w:tc>
        <w:tc>
          <w:tcPr>
            <w:tcW w:w="850"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-.559</w:t>
            </w:r>
          </w:p>
        </w:tc>
        <w:tc>
          <w:tcPr>
            <w:tcW w:w="794" w:type="dxa"/>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r w:rsidR="00A22173" w:rsidRPr="00892634" w:rsidTr="00A613A5">
        <w:trPr>
          <w:gridAfter w:val="1"/>
          <w:wAfter w:w="14" w:type="dxa"/>
          <w:cantSplit/>
          <w:tblHeader/>
          <w:jc w:val="center"/>
        </w:trPr>
        <w:tc>
          <w:tcPr>
            <w:tcW w:w="626" w:type="dxa"/>
            <w:tcBorders>
              <w:bottom w:val="single" w:sz="4" w:space="0" w:color="auto"/>
            </w:tcBorders>
            <w:shd w:val="clear" w:color="auto" w:fill="FFFFFF"/>
            <w:tcMar>
              <w:top w:w="30" w:type="dxa"/>
              <w:left w:w="30" w:type="dxa"/>
              <w:bottom w:w="30" w:type="dxa"/>
              <w:right w:w="30" w:type="dxa"/>
            </w:tcMar>
          </w:tcPr>
          <w:p w:rsidR="00112856" w:rsidRPr="00892634" w:rsidRDefault="00112856" w:rsidP="00892634">
            <w:pPr>
              <w:autoSpaceDE w:val="0"/>
              <w:autoSpaceDN w:val="0"/>
              <w:adjustRightInd w:val="0"/>
              <w:spacing w:after="0" w:line="240" w:lineRule="exact"/>
              <w:jc w:val="center"/>
              <w:rPr>
                <w:rFonts w:ascii="Times New Roman" w:hAnsi="Times New Roman"/>
                <w:b/>
                <w:sz w:val="18"/>
                <w:szCs w:val="18"/>
                <w:lang w:eastAsia="tr-TR"/>
              </w:rPr>
            </w:pPr>
            <w:r w:rsidRPr="00892634">
              <w:rPr>
                <w:rFonts w:ascii="Times New Roman" w:hAnsi="Times New Roman"/>
                <w:b/>
                <w:sz w:val="18"/>
                <w:szCs w:val="18"/>
                <w:lang w:eastAsia="tr-TR"/>
              </w:rPr>
              <w:t>PLY</w:t>
            </w:r>
          </w:p>
        </w:tc>
        <w:tc>
          <w:tcPr>
            <w:tcW w:w="755"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412</w:t>
            </w:r>
          </w:p>
        </w:tc>
        <w:tc>
          <w:tcPr>
            <w:tcW w:w="946"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10.51</w:t>
            </w:r>
          </w:p>
        </w:tc>
        <w:tc>
          <w:tcPr>
            <w:tcW w:w="1134"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4.02</w:t>
            </w:r>
          </w:p>
        </w:tc>
        <w:tc>
          <w:tcPr>
            <w:tcW w:w="934"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.278</w:t>
            </w:r>
          </w:p>
        </w:tc>
        <w:tc>
          <w:tcPr>
            <w:tcW w:w="850"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.120</w:t>
            </w:r>
          </w:p>
        </w:tc>
        <w:tc>
          <w:tcPr>
            <w:tcW w:w="851"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-.646</w:t>
            </w:r>
          </w:p>
        </w:tc>
        <w:tc>
          <w:tcPr>
            <w:tcW w:w="794" w:type="dxa"/>
            <w:tcBorders>
              <w:bottom w:val="single" w:sz="4" w:space="0" w:color="auto"/>
            </w:tcBorders>
            <w:shd w:val="clear" w:color="auto" w:fill="FFFFFF"/>
            <w:tcMar>
              <w:top w:w="30" w:type="dxa"/>
              <w:left w:w="30" w:type="dxa"/>
              <w:bottom w:w="30" w:type="dxa"/>
              <w:right w:w="30" w:type="dxa"/>
            </w:tcMar>
            <w:vAlign w:val="center"/>
          </w:tcPr>
          <w:p w:rsidR="00112856" w:rsidRPr="00892634" w:rsidRDefault="00112856" w:rsidP="00892634">
            <w:pPr>
              <w:autoSpaceDE w:val="0"/>
              <w:autoSpaceDN w:val="0"/>
              <w:adjustRightInd w:val="0"/>
              <w:spacing w:after="0" w:line="240" w:lineRule="exact"/>
              <w:jc w:val="center"/>
              <w:rPr>
                <w:rFonts w:ascii="Times New Roman" w:hAnsi="Times New Roman"/>
                <w:sz w:val="18"/>
                <w:szCs w:val="18"/>
                <w:lang w:eastAsia="tr-TR"/>
              </w:rPr>
            </w:pPr>
            <w:r w:rsidRPr="00892634">
              <w:rPr>
                <w:rFonts w:ascii="Times New Roman" w:hAnsi="Times New Roman"/>
                <w:sz w:val="18"/>
                <w:szCs w:val="18"/>
                <w:lang w:eastAsia="tr-TR"/>
              </w:rPr>
              <w:t>.240</w:t>
            </w:r>
          </w:p>
        </w:tc>
      </w:tr>
    </w:tbl>
    <w:p w:rsidR="00112856" w:rsidRPr="00112856" w:rsidRDefault="001C7A69" w:rsidP="00892634">
      <w:pPr>
        <w:keepNext/>
        <w:spacing w:after="0" w:line="240" w:lineRule="exact"/>
        <w:jc w:val="both"/>
        <w:outlineLvl w:val="2"/>
        <w:rPr>
          <w:rFonts w:ascii="Times New Roman" w:eastAsia="TimesNewRomanPSMT" w:hAnsi="Times New Roman"/>
          <w:bCs/>
          <w:sz w:val="20"/>
          <w:szCs w:val="20"/>
          <w:lang w:eastAsia="tr-TR"/>
        </w:rPr>
      </w:pPr>
      <w:r>
        <w:rPr>
          <w:rFonts w:ascii="Times New Roman" w:eastAsia="TimesNewRomanPSMT" w:hAnsi="Times New Roman"/>
          <w:bCs/>
          <w:i/>
          <w:sz w:val="20"/>
          <w:szCs w:val="20"/>
          <w:lang w:eastAsia="tr-TR"/>
        </w:rPr>
        <w:lastRenderedPageBreak/>
        <w:t xml:space="preserve">    </w:t>
      </w:r>
      <w:r w:rsidR="008A3A88">
        <w:rPr>
          <w:rFonts w:ascii="Times New Roman" w:eastAsia="TimesNewRomanPSMT" w:hAnsi="Times New Roman"/>
          <w:bCs/>
          <w:i/>
          <w:sz w:val="20"/>
          <w:szCs w:val="20"/>
          <w:lang w:eastAsia="tr-TR"/>
        </w:rPr>
        <w:t>*</w:t>
      </w:r>
      <w:r>
        <w:rPr>
          <w:rFonts w:ascii="Times New Roman" w:eastAsia="TimesNewRomanPSMT" w:hAnsi="Times New Roman"/>
          <w:bCs/>
          <w:i/>
          <w:sz w:val="20"/>
          <w:szCs w:val="20"/>
          <w:lang w:eastAsia="tr-TR"/>
        </w:rPr>
        <w:t xml:space="preserve">  </w:t>
      </w:r>
      <w:r w:rsidRPr="001C7A69">
        <w:rPr>
          <w:rFonts w:ascii="Times New Roman" w:eastAsia="TimesNewRomanPSMT" w:hAnsi="Times New Roman"/>
          <w:bCs/>
          <w:sz w:val="20"/>
          <w:szCs w:val="20"/>
          <w:lang w:eastAsia="tr-TR"/>
        </w:rPr>
        <w:t xml:space="preserve">Siber Zorbalıkla Başa Çıkma    </w:t>
      </w:r>
      <w:r>
        <w:rPr>
          <w:rFonts w:ascii="Times New Roman" w:eastAsia="TimesNewRomanPSMT" w:hAnsi="Times New Roman"/>
          <w:bCs/>
          <w:sz w:val="20"/>
          <w:szCs w:val="20"/>
          <w:lang w:eastAsia="tr-TR"/>
        </w:rPr>
        <w:t xml:space="preserve">      </w:t>
      </w:r>
      <w:r w:rsidR="008A3A88">
        <w:rPr>
          <w:rFonts w:ascii="Times New Roman" w:eastAsia="TimesNewRomanPSMT" w:hAnsi="Times New Roman"/>
          <w:bCs/>
          <w:sz w:val="20"/>
          <w:szCs w:val="20"/>
          <w:lang w:eastAsia="tr-TR"/>
        </w:rPr>
        <w:t>*</w:t>
      </w:r>
      <w:r w:rsidRPr="001C7A69">
        <w:rPr>
          <w:rFonts w:ascii="Times New Roman" w:eastAsia="TimesNewRomanPSMT" w:hAnsi="Times New Roman"/>
          <w:bCs/>
          <w:sz w:val="20"/>
          <w:szCs w:val="20"/>
          <w:lang w:eastAsia="tr-TR"/>
        </w:rPr>
        <w:t>Problem Çözme Becerileri</w:t>
      </w:r>
    </w:p>
    <w:p w:rsidR="001C7A69" w:rsidRPr="00750633" w:rsidRDefault="001C7A69" w:rsidP="00892634">
      <w:pPr>
        <w:pStyle w:val="Paragraph"/>
        <w:numPr>
          <w:ilvl w:val="0"/>
          <w:numId w:val="13"/>
        </w:numPr>
        <w:spacing w:before="0" w:line="240" w:lineRule="exact"/>
        <w:ind w:left="714" w:hanging="357"/>
        <w:jc w:val="both"/>
        <w:rPr>
          <w:color w:val="000000"/>
          <w:sz w:val="16"/>
          <w:szCs w:val="16"/>
          <w:lang w:eastAsia="tr-TR"/>
        </w:rPr>
      </w:pPr>
      <w:r w:rsidRPr="00750633">
        <w:rPr>
          <w:color w:val="000000"/>
          <w:sz w:val="16"/>
          <w:szCs w:val="16"/>
          <w:lang w:eastAsia="tr-TR"/>
        </w:rPr>
        <w:t>Sosyal Destek Arama</w:t>
      </w:r>
      <w:r>
        <w:rPr>
          <w:color w:val="000000"/>
          <w:sz w:val="16"/>
          <w:szCs w:val="16"/>
          <w:lang w:eastAsia="tr-TR"/>
        </w:rPr>
        <w:tab/>
      </w:r>
      <w:r>
        <w:rPr>
          <w:color w:val="000000"/>
          <w:sz w:val="16"/>
          <w:szCs w:val="16"/>
          <w:lang w:eastAsia="tr-TR"/>
        </w:rPr>
        <w:tab/>
        <w:t>5. Aceleci Yaklaşım</w:t>
      </w:r>
      <w:r>
        <w:rPr>
          <w:color w:val="000000"/>
          <w:sz w:val="16"/>
          <w:szCs w:val="16"/>
          <w:lang w:eastAsia="tr-TR"/>
        </w:rPr>
        <w:tab/>
        <w:t xml:space="preserve">      9. Kendine Güvenli Yaklaşım</w:t>
      </w:r>
    </w:p>
    <w:p w:rsidR="001C7A69" w:rsidRPr="00750633" w:rsidRDefault="001C7A69" w:rsidP="00892634">
      <w:pPr>
        <w:pStyle w:val="Newparagraph"/>
        <w:numPr>
          <w:ilvl w:val="0"/>
          <w:numId w:val="13"/>
        </w:numPr>
        <w:spacing w:line="240" w:lineRule="exact"/>
        <w:ind w:left="714" w:hanging="357"/>
        <w:rPr>
          <w:sz w:val="16"/>
          <w:szCs w:val="16"/>
          <w:lang w:eastAsia="tr-TR"/>
        </w:rPr>
      </w:pPr>
      <w:r w:rsidRPr="00750633">
        <w:rPr>
          <w:sz w:val="16"/>
          <w:szCs w:val="16"/>
          <w:lang w:eastAsia="tr-TR"/>
        </w:rPr>
        <w:t>Yardım Arama</w:t>
      </w:r>
      <w:r>
        <w:rPr>
          <w:sz w:val="16"/>
          <w:szCs w:val="16"/>
          <w:lang w:eastAsia="tr-TR"/>
        </w:rPr>
        <w:tab/>
      </w:r>
      <w:r>
        <w:rPr>
          <w:sz w:val="16"/>
          <w:szCs w:val="16"/>
          <w:lang w:eastAsia="tr-TR"/>
        </w:rPr>
        <w:tab/>
        <w:t>6. Düşünen Yaklaşım</w:t>
      </w:r>
      <w:r>
        <w:rPr>
          <w:sz w:val="16"/>
          <w:szCs w:val="16"/>
          <w:lang w:eastAsia="tr-TR"/>
        </w:rPr>
        <w:tab/>
        <w:t xml:space="preserve">      10. Planlı Yaklaşım</w:t>
      </w:r>
    </w:p>
    <w:p w:rsidR="001C7A69" w:rsidRPr="00750633" w:rsidRDefault="001C7A69" w:rsidP="00892634">
      <w:pPr>
        <w:pStyle w:val="Newparagraph"/>
        <w:numPr>
          <w:ilvl w:val="0"/>
          <w:numId w:val="13"/>
        </w:numPr>
        <w:spacing w:line="240" w:lineRule="exact"/>
        <w:ind w:left="714" w:hanging="357"/>
        <w:rPr>
          <w:sz w:val="16"/>
          <w:szCs w:val="16"/>
          <w:lang w:eastAsia="tr-TR"/>
        </w:rPr>
      </w:pPr>
      <w:r w:rsidRPr="00750633">
        <w:rPr>
          <w:sz w:val="16"/>
          <w:szCs w:val="16"/>
          <w:lang w:eastAsia="tr-TR"/>
        </w:rPr>
        <w:t>Mücadele Etme</w:t>
      </w:r>
      <w:r>
        <w:rPr>
          <w:sz w:val="16"/>
          <w:szCs w:val="16"/>
          <w:lang w:eastAsia="tr-TR"/>
        </w:rPr>
        <w:tab/>
      </w:r>
      <w:r>
        <w:rPr>
          <w:sz w:val="16"/>
          <w:szCs w:val="16"/>
          <w:lang w:eastAsia="tr-TR"/>
        </w:rPr>
        <w:tab/>
        <w:t>7. Kaçıngan Yaklaşım</w:t>
      </w:r>
    </w:p>
    <w:p w:rsidR="001C7A69" w:rsidRPr="00750633" w:rsidRDefault="001C7A69" w:rsidP="00892634">
      <w:pPr>
        <w:pStyle w:val="Newparagraph"/>
        <w:numPr>
          <w:ilvl w:val="0"/>
          <w:numId w:val="13"/>
        </w:numPr>
        <w:spacing w:line="240" w:lineRule="exact"/>
        <w:ind w:left="714" w:hanging="357"/>
        <w:rPr>
          <w:sz w:val="16"/>
          <w:szCs w:val="16"/>
          <w:lang w:eastAsia="tr-TR"/>
        </w:rPr>
      </w:pPr>
      <w:r w:rsidRPr="00750633">
        <w:rPr>
          <w:sz w:val="16"/>
          <w:szCs w:val="16"/>
          <w:lang w:eastAsia="tr-TR"/>
        </w:rPr>
        <w:t>Çevrimiçi Güvenlik</w:t>
      </w:r>
      <w:r>
        <w:rPr>
          <w:sz w:val="16"/>
          <w:szCs w:val="16"/>
          <w:lang w:eastAsia="tr-TR"/>
        </w:rPr>
        <w:tab/>
      </w:r>
      <w:r>
        <w:rPr>
          <w:sz w:val="16"/>
          <w:szCs w:val="16"/>
          <w:lang w:eastAsia="tr-TR"/>
        </w:rPr>
        <w:tab/>
        <w:t>8. Değerlendirici Yaklaşım</w:t>
      </w:r>
    </w:p>
    <w:p w:rsidR="00112856" w:rsidRPr="00112856" w:rsidRDefault="00112856" w:rsidP="00A613A5">
      <w:pPr>
        <w:autoSpaceDE w:val="0"/>
        <w:autoSpaceDN w:val="0"/>
        <w:adjustRightInd w:val="0"/>
        <w:spacing w:before="142" w:after="120" w:line="240" w:lineRule="exact"/>
        <w:ind w:firstLine="284"/>
        <w:jc w:val="both"/>
        <w:rPr>
          <w:rFonts w:ascii="Times New Roman" w:hAnsi="Times New Roman"/>
          <w:sz w:val="20"/>
          <w:szCs w:val="20"/>
        </w:rPr>
      </w:pPr>
      <w:r>
        <w:rPr>
          <w:rFonts w:ascii="Times New Roman" w:eastAsia="TimesNewRomanPSMT" w:hAnsi="Times New Roman"/>
          <w:sz w:val="20"/>
          <w:szCs w:val="20"/>
          <w:lang w:eastAsia="tr-TR"/>
        </w:rPr>
        <w:t>Tablo 1</w:t>
      </w:r>
      <w:r w:rsidRPr="00112856">
        <w:rPr>
          <w:rFonts w:ascii="Times New Roman" w:eastAsia="TimesNewRomanPSMT" w:hAnsi="Times New Roman"/>
          <w:sz w:val="20"/>
          <w:szCs w:val="20"/>
          <w:lang w:eastAsia="tr-TR"/>
        </w:rPr>
        <w:t xml:space="preserve"> incelendiğinde verilere ilişkin çarpıklık ve basıklık değerlerinin +3 ila -3 arasında olduğundan dolayı normallik varsayımının karşılandığı söylenebilir </w:t>
      </w:r>
      <w:r w:rsidR="00C10BF8">
        <w:rPr>
          <w:rFonts w:ascii="Times New Roman" w:hAnsi="Times New Roman"/>
          <w:sz w:val="20"/>
          <w:szCs w:val="20"/>
        </w:rPr>
        <w:t>(Akbulut, 2010</w:t>
      </w:r>
      <w:r w:rsidRPr="00112856">
        <w:rPr>
          <w:rFonts w:ascii="Times New Roman" w:hAnsi="Times New Roman"/>
          <w:sz w:val="20"/>
          <w:szCs w:val="20"/>
        </w:rPr>
        <w:t>).</w:t>
      </w:r>
      <w:r w:rsidR="00072C8F">
        <w:rPr>
          <w:rFonts w:ascii="Times New Roman" w:hAnsi="Times New Roman"/>
          <w:sz w:val="20"/>
          <w:szCs w:val="20"/>
        </w:rPr>
        <w:t xml:space="preserve"> A</w:t>
      </w:r>
      <w:r w:rsidR="00467DF2">
        <w:rPr>
          <w:rFonts w:ascii="Times New Roman" w:hAnsi="Times New Roman"/>
          <w:sz w:val="20"/>
          <w:szCs w:val="20"/>
        </w:rPr>
        <w:t xml:space="preserve">yrıca çalışma verilerindeki </w:t>
      </w:r>
      <w:r w:rsidR="00072C8F">
        <w:rPr>
          <w:rFonts w:ascii="Times New Roman" w:hAnsi="Times New Roman"/>
          <w:sz w:val="20"/>
          <w:szCs w:val="20"/>
        </w:rPr>
        <w:t>değişkenler arasında çoklu doğrusal bir ilişkinin olmaması (bknz, tablo:2) ve hata terimleri dağılımının varyanslarının eşit olması (F:00, P:1.00) verilerin regresyon analizine uygun olduğunun bir gös</w:t>
      </w:r>
      <w:r w:rsidR="0055079C">
        <w:rPr>
          <w:rFonts w:ascii="Times New Roman" w:hAnsi="Times New Roman"/>
          <w:sz w:val="20"/>
          <w:szCs w:val="20"/>
        </w:rPr>
        <w:t>tergesi olarak kabul edilmektedir</w:t>
      </w:r>
      <w:r w:rsidR="0055079C" w:rsidRPr="0055079C">
        <w:rPr>
          <w:color w:val="000000"/>
          <w:sz w:val="20"/>
          <w:szCs w:val="20"/>
          <w:lang w:eastAsia="tr-TR"/>
        </w:rPr>
        <w:t xml:space="preserve"> </w:t>
      </w:r>
      <w:r w:rsidR="0055079C" w:rsidRPr="0055079C">
        <w:rPr>
          <w:rFonts w:ascii="Times New Roman" w:hAnsi="Times New Roman"/>
          <w:color w:val="000000"/>
          <w:sz w:val="20"/>
          <w:szCs w:val="20"/>
          <w:lang w:eastAsia="tr-TR"/>
        </w:rPr>
        <w:t>(Büyüköztürk, 2011).</w:t>
      </w:r>
    </w:p>
    <w:p w:rsidR="00712A93" w:rsidRDefault="00712A93" w:rsidP="00A613A5">
      <w:pPr>
        <w:pStyle w:val="Balk1"/>
        <w:spacing w:after="120" w:line="240" w:lineRule="exact"/>
        <w:contextualSpacing w:val="0"/>
        <w:jc w:val="center"/>
        <w:rPr>
          <w:rFonts w:cs="Times New Roman"/>
          <w:sz w:val="20"/>
          <w:szCs w:val="20"/>
          <w:lang w:val="tr-TR"/>
        </w:rPr>
      </w:pPr>
      <w:r>
        <w:rPr>
          <w:rFonts w:cs="Times New Roman"/>
          <w:sz w:val="20"/>
          <w:szCs w:val="20"/>
          <w:lang w:val="tr-TR"/>
        </w:rPr>
        <w:t>Bulgular ve Yorum</w:t>
      </w:r>
    </w:p>
    <w:p w:rsidR="001D5A88" w:rsidRPr="004857E7" w:rsidRDefault="001D5A88" w:rsidP="004857E7">
      <w:pPr>
        <w:pStyle w:val="Paragraph"/>
        <w:spacing w:before="0" w:line="240" w:lineRule="exact"/>
        <w:rPr>
          <w:color w:val="000000"/>
          <w:sz w:val="20"/>
          <w:szCs w:val="20"/>
          <w:lang w:eastAsia="tr-TR"/>
        </w:rPr>
      </w:pPr>
      <w:r w:rsidRPr="002630F4">
        <w:rPr>
          <w:color w:val="000000"/>
          <w:sz w:val="20"/>
          <w:szCs w:val="20"/>
          <w:lang w:eastAsia="tr-TR"/>
        </w:rPr>
        <w:t xml:space="preserve">Araştırmada yer alan problem çözme ve siber zorbalıkla başa çıkma davranışlarının alt boyutlarına ilişkin Pearson </w:t>
      </w:r>
      <w:r>
        <w:rPr>
          <w:color w:val="000000"/>
          <w:sz w:val="20"/>
          <w:szCs w:val="20"/>
          <w:lang w:eastAsia="tr-TR"/>
        </w:rPr>
        <w:t>ko</w:t>
      </w:r>
      <w:r>
        <w:rPr>
          <w:color w:val="000000"/>
          <w:sz w:val="20"/>
          <w:szCs w:val="20"/>
          <w:lang w:eastAsia="tr-TR"/>
        </w:rPr>
        <w:softHyphen/>
        <w:t xml:space="preserve">relasyon katsayıları Tablo </w:t>
      </w:r>
      <w:r w:rsidR="00112856">
        <w:rPr>
          <w:color w:val="000000"/>
          <w:sz w:val="20"/>
          <w:szCs w:val="20"/>
          <w:lang w:eastAsia="tr-TR"/>
        </w:rPr>
        <w:t>2</w:t>
      </w:r>
      <w:r w:rsidRPr="002630F4">
        <w:rPr>
          <w:color w:val="000000"/>
          <w:sz w:val="20"/>
          <w:szCs w:val="20"/>
          <w:lang w:eastAsia="tr-TR"/>
        </w:rPr>
        <w:t>’de verilmiştir.</w:t>
      </w:r>
    </w:p>
    <w:p w:rsidR="001D5A88" w:rsidRPr="001D5A88" w:rsidRDefault="001D5A88" w:rsidP="004857E7">
      <w:pPr>
        <w:pStyle w:val="Newparagraph"/>
        <w:spacing w:before="120" w:line="240" w:lineRule="exact"/>
        <w:ind w:firstLine="0"/>
        <w:rPr>
          <w:sz w:val="20"/>
          <w:szCs w:val="20"/>
          <w:lang w:eastAsia="tr-TR"/>
        </w:rPr>
      </w:pPr>
      <w:r w:rsidRPr="001D5A88">
        <w:rPr>
          <w:sz w:val="20"/>
          <w:szCs w:val="20"/>
          <w:lang w:eastAsia="tr-TR"/>
        </w:rPr>
        <w:t xml:space="preserve">Tablo </w:t>
      </w:r>
      <w:r w:rsidR="00112856">
        <w:rPr>
          <w:sz w:val="20"/>
          <w:szCs w:val="20"/>
          <w:lang w:eastAsia="tr-TR"/>
        </w:rPr>
        <w:t>2</w:t>
      </w:r>
      <w:r w:rsidR="00663F47">
        <w:rPr>
          <w:sz w:val="20"/>
          <w:szCs w:val="20"/>
          <w:lang w:eastAsia="tr-TR"/>
        </w:rPr>
        <w:t>.</w:t>
      </w:r>
    </w:p>
    <w:p w:rsidR="002630F4" w:rsidRPr="002630F4" w:rsidRDefault="002630F4" w:rsidP="00A613A5">
      <w:pPr>
        <w:keepNext/>
        <w:spacing w:after="0" w:line="240" w:lineRule="exact"/>
        <w:jc w:val="both"/>
        <w:outlineLvl w:val="0"/>
        <w:rPr>
          <w:rFonts w:ascii="Times New Roman" w:eastAsia="Times New Roman" w:hAnsi="Times New Roman"/>
          <w:bCs/>
          <w:i/>
          <w:kern w:val="32"/>
          <w:sz w:val="20"/>
          <w:szCs w:val="20"/>
          <w:lang w:eastAsia="tr-TR"/>
        </w:rPr>
      </w:pPr>
      <w:r w:rsidRPr="002630F4">
        <w:rPr>
          <w:rFonts w:ascii="Times New Roman" w:eastAsia="Times New Roman" w:hAnsi="Times New Roman"/>
          <w:bCs/>
          <w:i/>
          <w:kern w:val="32"/>
          <w:sz w:val="20"/>
          <w:szCs w:val="20"/>
          <w:lang w:eastAsia="tr-TR"/>
        </w:rPr>
        <w:t>Problem Çözme Becerileri ve Siber Zorbalıkla Başa Çıkma Davranışı Arasındaki İlişkiler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29"/>
        <w:gridCol w:w="666"/>
        <w:gridCol w:w="625"/>
        <w:gridCol w:w="603"/>
        <w:gridCol w:w="707"/>
        <w:gridCol w:w="554"/>
        <w:gridCol w:w="531"/>
        <w:gridCol w:w="531"/>
        <w:gridCol w:w="531"/>
        <w:gridCol w:w="531"/>
        <w:gridCol w:w="396"/>
      </w:tblGrid>
      <w:tr w:rsidR="00DD6B23" w:rsidRPr="004857E7" w:rsidTr="00DD6B23">
        <w:trPr>
          <w:trHeight w:val="433"/>
          <w:jc w:val="center"/>
        </w:trPr>
        <w:tc>
          <w:tcPr>
            <w:tcW w:w="1129"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Değişkenler</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1</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2</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3</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4</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5</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6</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7</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8</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9</w:t>
            </w: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10</w:t>
            </w:r>
          </w:p>
        </w:tc>
      </w:tr>
      <w:tr w:rsidR="00DD6B23" w:rsidRPr="004857E7" w:rsidTr="00DD6B23">
        <w:trPr>
          <w:trHeight w:val="426"/>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1.SDA</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2. YA</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.40*</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3. ME</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.19*</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.22*</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4. ÇG</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.28*</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.30*</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.33*</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5. ACY</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.018</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-.13*</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-.12*</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-.10*</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6. DNY</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-.10*</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-.15*</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-.18*</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-.20*</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-.03</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7. KCY</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-.11*</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-.15*</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-.22*</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-.19*</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.28*</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.22*</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8. DGY</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-.11*</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-.10*</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-.14*</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-.13*</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-.04</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.52*</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.08*</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9. KGY</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-.12*</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-.11*</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-.14*</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-.18*</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.003</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.66*</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.25*</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.53*</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p>
        </w:tc>
      </w:tr>
      <w:tr w:rsidR="00DD6B23" w:rsidRPr="004857E7" w:rsidTr="00DD6B23">
        <w:trPr>
          <w:trHeight w:val="378"/>
          <w:jc w:val="center"/>
        </w:trPr>
        <w:tc>
          <w:tcPr>
            <w:tcW w:w="1129" w:type="dxa"/>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b/>
                <w:color w:val="000000"/>
                <w:sz w:val="18"/>
                <w:szCs w:val="18"/>
                <w:lang w:eastAsia="tr-TR"/>
              </w:rPr>
            </w:pPr>
            <w:r w:rsidRPr="004857E7">
              <w:rPr>
                <w:rFonts w:ascii="Times New Roman" w:eastAsia="Times New Roman" w:hAnsi="Times New Roman"/>
                <w:b/>
                <w:color w:val="000000"/>
                <w:sz w:val="18"/>
                <w:szCs w:val="18"/>
                <w:lang w:eastAsia="tr-TR"/>
              </w:rPr>
              <w:t>10. PLY</w:t>
            </w:r>
          </w:p>
        </w:tc>
        <w:tc>
          <w:tcPr>
            <w:tcW w:w="68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-.12*</w:t>
            </w:r>
          </w:p>
        </w:tc>
        <w:tc>
          <w:tcPr>
            <w:tcW w:w="640"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-.17*</w:t>
            </w:r>
          </w:p>
        </w:tc>
        <w:tc>
          <w:tcPr>
            <w:tcW w:w="61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-.19*</w:t>
            </w:r>
          </w:p>
        </w:tc>
        <w:tc>
          <w:tcPr>
            <w:tcW w:w="735"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-.19*</w:t>
            </w:r>
          </w:p>
        </w:tc>
        <w:tc>
          <w:tcPr>
            <w:tcW w:w="558"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-.09*</w:t>
            </w:r>
          </w:p>
        </w:tc>
        <w:tc>
          <w:tcPr>
            <w:tcW w:w="504"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.66*</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.19*</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.48*</w:t>
            </w:r>
          </w:p>
        </w:tc>
        <w:tc>
          <w:tcPr>
            <w:tcW w:w="531"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.64*</w:t>
            </w:r>
          </w:p>
        </w:tc>
        <w:tc>
          <w:tcPr>
            <w:tcW w:w="396" w:type="dxa"/>
            <w:vAlign w:val="center"/>
          </w:tcPr>
          <w:p w:rsidR="00DD6B23" w:rsidRPr="004857E7" w:rsidRDefault="00DD6B23" w:rsidP="00892634">
            <w:pPr>
              <w:widowControl w:val="0"/>
              <w:autoSpaceDE w:val="0"/>
              <w:autoSpaceDN w:val="0"/>
              <w:adjustRightInd w:val="0"/>
              <w:spacing w:after="0" w:line="240" w:lineRule="exact"/>
              <w:jc w:val="both"/>
              <w:rPr>
                <w:rFonts w:ascii="Times New Roman" w:eastAsia="Times New Roman" w:hAnsi="Times New Roman"/>
                <w:color w:val="000000"/>
                <w:sz w:val="18"/>
                <w:szCs w:val="18"/>
                <w:lang w:eastAsia="tr-TR"/>
              </w:rPr>
            </w:pPr>
            <w:r w:rsidRPr="004857E7">
              <w:rPr>
                <w:rFonts w:ascii="Times New Roman" w:eastAsia="Times New Roman" w:hAnsi="Times New Roman"/>
                <w:color w:val="000000"/>
                <w:sz w:val="18"/>
                <w:szCs w:val="18"/>
                <w:lang w:eastAsia="tr-TR"/>
              </w:rPr>
              <w:t>1</w:t>
            </w:r>
          </w:p>
        </w:tc>
      </w:tr>
    </w:tbl>
    <w:p w:rsidR="0033773A" w:rsidRDefault="0033773A" w:rsidP="00892634">
      <w:pPr>
        <w:pStyle w:val="Paragraph"/>
        <w:spacing w:before="0" w:line="240" w:lineRule="exact"/>
        <w:jc w:val="both"/>
        <w:rPr>
          <w:color w:val="000000"/>
          <w:sz w:val="20"/>
          <w:szCs w:val="20"/>
          <w:lang w:eastAsia="tr-TR"/>
        </w:rPr>
      </w:pPr>
      <w:r>
        <w:rPr>
          <w:color w:val="000000"/>
          <w:sz w:val="20"/>
          <w:szCs w:val="20"/>
          <w:lang w:eastAsia="tr-TR"/>
        </w:rPr>
        <w:t>*p&lt;.05</w:t>
      </w:r>
    </w:p>
    <w:p w:rsidR="002630F4" w:rsidRPr="002630F4" w:rsidRDefault="002F121C" w:rsidP="00A613A5">
      <w:pPr>
        <w:pStyle w:val="Paragraph"/>
        <w:widowControl/>
        <w:spacing w:before="142" w:line="240" w:lineRule="exact"/>
        <w:ind w:firstLine="284"/>
        <w:jc w:val="both"/>
        <w:rPr>
          <w:sz w:val="20"/>
          <w:szCs w:val="20"/>
          <w:lang w:val="tr-TR"/>
        </w:rPr>
      </w:pPr>
      <w:r>
        <w:rPr>
          <w:color w:val="000000"/>
          <w:sz w:val="20"/>
          <w:szCs w:val="20"/>
          <w:lang w:eastAsia="tr-TR"/>
        </w:rPr>
        <w:t xml:space="preserve">Tablo </w:t>
      </w:r>
      <w:r w:rsidR="00112856">
        <w:rPr>
          <w:color w:val="000000"/>
          <w:sz w:val="20"/>
          <w:szCs w:val="20"/>
          <w:lang w:eastAsia="tr-TR"/>
        </w:rPr>
        <w:t>2</w:t>
      </w:r>
      <w:r w:rsidR="002630F4" w:rsidRPr="002630F4">
        <w:rPr>
          <w:color w:val="000000"/>
          <w:sz w:val="20"/>
          <w:szCs w:val="20"/>
          <w:lang w:eastAsia="tr-TR"/>
        </w:rPr>
        <w:t xml:space="preserve">’deki problem çözme becerileri ile siber zorbalıkla başa çıkma davranışları arasındaki korelasyon değerlerinin düşük düzeyde, negatif yönde ve anlamlı olduğu </w:t>
      </w:r>
      <w:r w:rsidR="0088564C" w:rsidRPr="0088564C">
        <w:rPr>
          <w:sz w:val="20"/>
          <w:szCs w:val="20"/>
          <w:lang w:eastAsia="tr-TR"/>
        </w:rPr>
        <w:t>belirlenmiştir.</w:t>
      </w:r>
      <w:r w:rsidR="002630F4" w:rsidRPr="00DA3749">
        <w:rPr>
          <w:color w:val="FF0000"/>
          <w:sz w:val="20"/>
          <w:szCs w:val="20"/>
          <w:lang w:eastAsia="tr-TR"/>
        </w:rPr>
        <w:t xml:space="preserve"> </w:t>
      </w:r>
      <w:r w:rsidR="002630F4" w:rsidRPr="002630F4">
        <w:rPr>
          <w:color w:val="000000"/>
          <w:sz w:val="20"/>
          <w:szCs w:val="20"/>
          <w:lang w:eastAsia="tr-TR"/>
        </w:rPr>
        <w:t xml:space="preserve">Sadece problem çözme becerisinin aceleci yaklaşım alt boyutu ile siber zorbalık ile başa çıkma davranışlarının sosyal destek arama alt boyutları arasında anlamlı bir ilişkinin olmadığı göze çarpmaktadır. </w:t>
      </w:r>
      <w:r w:rsidR="00B90B8A">
        <w:rPr>
          <w:color w:val="000000"/>
          <w:sz w:val="20"/>
          <w:szCs w:val="20"/>
          <w:lang w:eastAsia="tr-TR"/>
        </w:rPr>
        <w:t xml:space="preserve">Çoklu </w:t>
      </w:r>
      <w:r w:rsidR="00293805">
        <w:rPr>
          <w:color w:val="000000"/>
          <w:sz w:val="20"/>
          <w:szCs w:val="20"/>
          <w:lang w:eastAsia="tr-TR"/>
        </w:rPr>
        <w:t xml:space="preserve">doğrusal </w:t>
      </w:r>
      <w:r w:rsidR="00B90B8A">
        <w:rPr>
          <w:color w:val="000000"/>
          <w:sz w:val="20"/>
          <w:szCs w:val="20"/>
          <w:lang w:eastAsia="tr-TR"/>
        </w:rPr>
        <w:t xml:space="preserve">regresyon analiz yapabilmek için bağımlı ve bağımsız değişkenler arasında bir ilişkinin olması </w:t>
      </w:r>
      <w:r w:rsidR="00B90B8A">
        <w:rPr>
          <w:color w:val="000000"/>
          <w:sz w:val="20"/>
          <w:szCs w:val="20"/>
          <w:lang w:eastAsia="tr-TR"/>
        </w:rPr>
        <w:lastRenderedPageBreak/>
        <w:t>gerektiği vurgulanmaktadır (Büyüköztürk, 2011). Dolayısıyla r</w:t>
      </w:r>
      <w:r w:rsidR="002630F4" w:rsidRPr="002630F4">
        <w:rPr>
          <w:color w:val="000000"/>
          <w:sz w:val="20"/>
          <w:szCs w:val="20"/>
          <w:lang w:eastAsia="tr-TR"/>
        </w:rPr>
        <w:t>egresyon analizinde bu durum dikkate alınarak aceleyici yaklaşım analiz işlemine dahil edilmemiştir</w:t>
      </w:r>
      <w:r w:rsidR="00B90B8A">
        <w:rPr>
          <w:color w:val="000000"/>
          <w:sz w:val="20"/>
          <w:szCs w:val="20"/>
          <w:lang w:eastAsia="tr-TR"/>
        </w:rPr>
        <w:t xml:space="preserve">. </w:t>
      </w:r>
    </w:p>
    <w:p w:rsidR="002F121C" w:rsidRPr="002F121C" w:rsidRDefault="000C7F8A" w:rsidP="00A613A5">
      <w:pPr>
        <w:spacing w:before="240" w:after="120" w:line="240" w:lineRule="exact"/>
        <w:jc w:val="both"/>
        <w:rPr>
          <w:rFonts w:ascii="Times New Roman" w:hAnsi="Times New Roman"/>
          <w:b/>
          <w:color w:val="000000"/>
          <w:sz w:val="20"/>
          <w:szCs w:val="20"/>
          <w:lang w:eastAsia="tr-TR"/>
        </w:rPr>
      </w:pPr>
      <w:r w:rsidRPr="000C7F8A">
        <w:rPr>
          <w:rFonts w:ascii="Times New Roman" w:hAnsi="Times New Roman"/>
          <w:b/>
          <w:color w:val="000000"/>
          <w:sz w:val="20"/>
          <w:szCs w:val="20"/>
          <w:lang w:eastAsia="tr-TR"/>
        </w:rPr>
        <w:t>Siber Zorbalıkla Başa Çıkma Davranışını Yordayan Değişkenlere İlişkin Bulgular</w:t>
      </w:r>
      <w:bookmarkStart w:id="11" w:name="_Toc494864184"/>
    </w:p>
    <w:bookmarkEnd w:id="11"/>
    <w:p w:rsidR="000C7F8A" w:rsidRPr="000C7F8A" w:rsidRDefault="006E7C13" w:rsidP="00892634">
      <w:pPr>
        <w:spacing w:after="120" w:line="240" w:lineRule="exact"/>
        <w:jc w:val="both"/>
        <w:rPr>
          <w:rFonts w:ascii="Times New Roman" w:hAnsi="Times New Roman"/>
          <w:color w:val="000000"/>
          <w:sz w:val="20"/>
          <w:szCs w:val="20"/>
        </w:rPr>
      </w:pPr>
      <w:r>
        <w:rPr>
          <w:rFonts w:ascii="Times New Roman" w:hAnsi="Times New Roman"/>
          <w:color w:val="000000"/>
          <w:sz w:val="20"/>
          <w:szCs w:val="20"/>
        </w:rPr>
        <w:t>Araştırmanın bu bölümünde p</w:t>
      </w:r>
      <w:r w:rsidR="000C7F8A" w:rsidRPr="000C7F8A">
        <w:rPr>
          <w:rFonts w:ascii="Times New Roman" w:hAnsi="Times New Roman"/>
          <w:color w:val="000000"/>
          <w:sz w:val="20"/>
          <w:szCs w:val="20"/>
        </w:rPr>
        <w:t xml:space="preserve">roblem çözme becerilerinin </w:t>
      </w:r>
      <w:r w:rsidR="000C7F8A" w:rsidRPr="000C7F8A">
        <w:rPr>
          <w:rFonts w:ascii="Times New Roman" w:hAnsi="Times New Roman"/>
          <w:color w:val="000000"/>
          <w:sz w:val="20"/>
          <w:szCs w:val="20"/>
          <w:lang w:eastAsia="tr-TR"/>
        </w:rPr>
        <w:t>siber</w:t>
      </w:r>
      <w:r>
        <w:rPr>
          <w:rFonts w:ascii="Times New Roman" w:hAnsi="Times New Roman"/>
          <w:color w:val="000000"/>
          <w:sz w:val="20"/>
          <w:szCs w:val="20"/>
          <w:lang w:eastAsia="tr-TR"/>
        </w:rPr>
        <w:t xml:space="preserve"> zorbalıkt</w:t>
      </w:r>
      <w:r w:rsidR="000C7F8A" w:rsidRPr="000C7F8A">
        <w:rPr>
          <w:rFonts w:ascii="Times New Roman" w:hAnsi="Times New Roman"/>
          <w:color w:val="000000"/>
          <w:sz w:val="20"/>
          <w:szCs w:val="20"/>
          <w:lang w:eastAsia="tr-TR"/>
        </w:rPr>
        <w:t xml:space="preserve">a başa çıkma </w:t>
      </w:r>
      <w:r>
        <w:rPr>
          <w:rFonts w:ascii="Times New Roman" w:hAnsi="Times New Roman"/>
          <w:color w:val="000000"/>
          <w:sz w:val="20"/>
          <w:szCs w:val="20"/>
          <w:lang w:eastAsia="tr-TR"/>
        </w:rPr>
        <w:t>davranışlarını</w:t>
      </w:r>
      <w:r w:rsidR="000C7F8A" w:rsidRPr="000C7F8A">
        <w:rPr>
          <w:rFonts w:ascii="Times New Roman" w:hAnsi="Times New Roman"/>
          <w:color w:val="000000"/>
          <w:sz w:val="20"/>
          <w:szCs w:val="20"/>
        </w:rPr>
        <w:t xml:space="preserve"> yordayıp yormadığına ilişkin </w:t>
      </w:r>
      <w:r w:rsidR="00FA7C7E">
        <w:rPr>
          <w:rFonts w:ascii="Times New Roman" w:hAnsi="Times New Roman"/>
          <w:color w:val="000000"/>
          <w:sz w:val="20"/>
          <w:szCs w:val="20"/>
        </w:rPr>
        <w:t>çoklu</w:t>
      </w:r>
      <w:r w:rsidR="00975991">
        <w:rPr>
          <w:rFonts w:ascii="Times New Roman" w:hAnsi="Times New Roman"/>
          <w:color w:val="000000"/>
          <w:sz w:val="20"/>
          <w:szCs w:val="20"/>
        </w:rPr>
        <w:t xml:space="preserve"> doğrusal</w:t>
      </w:r>
      <w:r w:rsidR="00975991" w:rsidRPr="000C7F8A">
        <w:rPr>
          <w:rFonts w:ascii="Times New Roman" w:hAnsi="Times New Roman"/>
          <w:color w:val="000000"/>
          <w:sz w:val="20"/>
          <w:szCs w:val="20"/>
        </w:rPr>
        <w:t xml:space="preserve"> </w:t>
      </w:r>
      <w:r w:rsidR="000C7F8A" w:rsidRPr="000C7F8A">
        <w:rPr>
          <w:rFonts w:ascii="Times New Roman" w:hAnsi="Times New Roman"/>
          <w:color w:val="000000"/>
          <w:sz w:val="20"/>
          <w:szCs w:val="20"/>
        </w:rPr>
        <w:t>regresyon analizi</w:t>
      </w:r>
      <w:r w:rsidR="00112856">
        <w:rPr>
          <w:rFonts w:ascii="Times New Roman" w:hAnsi="Times New Roman"/>
          <w:color w:val="000000"/>
          <w:sz w:val="20"/>
          <w:szCs w:val="20"/>
        </w:rPr>
        <w:t xml:space="preserve"> </w:t>
      </w:r>
      <w:r>
        <w:rPr>
          <w:rFonts w:ascii="Times New Roman" w:hAnsi="Times New Roman"/>
          <w:color w:val="000000"/>
          <w:sz w:val="20"/>
          <w:szCs w:val="20"/>
        </w:rPr>
        <w:t>sonuçları yer almaktadır. İlk olarak p</w:t>
      </w:r>
      <w:r w:rsidRPr="000C7F8A">
        <w:rPr>
          <w:rFonts w:ascii="Times New Roman" w:hAnsi="Times New Roman"/>
          <w:color w:val="000000"/>
          <w:sz w:val="20"/>
          <w:szCs w:val="20"/>
        </w:rPr>
        <w:t xml:space="preserve">roblem çözme becerilerinin </w:t>
      </w:r>
      <w:r w:rsidRPr="000C7F8A">
        <w:rPr>
          <w:rFonts w:ascii="Times New Roman" w:hAnsi="Times New Roman"/>
          <w:color w:val="000000"/>
          <w:sz w:val="20"/>
          <w:szCs w:val="20"/>
          <w:lang w:eastAsia="tr-TR"/>
        </w:rPr>
        <w:t>siber zorbalık</w:t>
      </w:r>
      <w:r>
        <w:rPr>
          <w:rFonts w:ascii="Times New Roman" w:hAnsi="Times New Roman"/>
          <w:color w:val="000000"/>
          <w:sz w:val="20"/>
          <w:szCs w:val="20"/>
          <w:lang w:eastAsia="tr-TR"/>
        </w:rPr>
        <w:t xml:space="preserve">ta </w:t>
      </w:r>
      <w:r>
        <w:rPr>
          <w:rFonts w:ascii="Times New Roman" w:hAnsi="Times New Roman"/>
          <w:color w:val="000000"/>
          <w:sz w:val="20"/>
          <w:szCs w:val="20"/>
        </w:rPr>
        <w:t xml:space="preserve">sosyal destek </w:t>
      </w:r>
      <w:r w:rsidRPr="000C7F8A">
        <w:rPr>
          <w:rFonts w:ascii="Times New Roman" w:hAnsi="Times New Roman"/>
          <w:color w:val="000000"/>
          <w:sz w:val="20"/>
          <w:szCs w:val="20"/>
        </w:rPr>
        <w:t xml:space="preserve">arama davranışını yordayıp yormadığına ilişkin </w:t>
      </w:r>
      <w:r>
        <w:rPr>
          <w:rFonts w:ascii="Times New Roman" w:hAnsi="Times New Roman"/>
          <w:color w:val="000000"/>
          <w:sz w:val="20"/>
          <w:szCs w:val="20"/>
        </w:rPr>
        <w:t>çoklu doğrusal</w:t>
      </w:r>
      <w:r w:rsidRPr="000C7F8A">
        <w:rPr>
          <w:rFonts w:ascii="Times New Roman" w:hAnsi="Times New Roman"/>
          <w:color w:val="000000"/>
          <w:sz w:val="20"/>
          <w:szCs w:val="20"/>
        </w:rPr>
        <w:t xml:space="preserve"> regresyon analizi</w:t>
      </w:r>
      <w:r w:rsidR="00D727D5">
        <w:rPr>
          <w:rFonts w:ascii="Times New Roman" w:hAnsi="Times New Roman"/>
          <w:color w:val="000000"/>
          <w:sz w:val="20"/>
          <w:szCs w:val="20"/>
        </w:rPr>
        <w:t xml:space="preserve"> son</w:t>
      </w:r>
      <w:r>
        <w:rPr>
          <w:rFonts w:ascii="Times New Roman" w:hAnsi="Times New Roman"/>
          <w:color w:val="000000"/>
          <w:sz w:val="20"/>
          <w:szCs w:val="20"/>
        </w:rPr>
        <w:t>uçlar</w:t>
      </w:r>
      <w:r w:rsidR="00D727D5">
        <w:rPr>
          <w:rFonts w:ascii="Times New Roman" w:hAnsi="Times New Roman"/>
          <w:color w:val="000000"/>
          <w:sz w:val="20"/>
          <w:szCs w:val="20"/>
        </w:rPr>
        <w:t>ı</w:t>
      </w:r>
      <w:r>
        <w:rPr>
          <w:rFonts w:ascii="Times New Roman" w:hAnsi="Times New Roman"/>
          <w:color w:val="000000"/>
          <w:sz w:val="20"/>
          <w:szCs w:val="20"/>
        </w:rPr>
        <w:t xml:space="preserve"> </w:t>
      </w:r>
      <w:r w:rsidR="00112856">
        <w:rPr>
          <w:rFonts w:ascii="Times New Roman" w:hAnsi="Times New Roman"/>
          <w:color w:val="000000"/>
          <w:sz w:val="20"/>
          <w:szCs w:val="20"/>
        </w:rPr>
        <w:t>Tablo 3</w:t>
      </w:r>
      <w:r w:rsidR="002F121C">
        <w:rPr>
          <w:rFonts w:ascii="Times New Roman" w:hAnsi="Times New Roman"/>
          <w:color w:val="000000"/>
          <w:sz w:val="20"/>
          <w:szCs w:val="20"/>
        </w:rPr>
        <w:t>’de</w:t>
      </w:r>
      <w:r w:rsidR="000C7F8A" w:rsidRPr="000C7F8A">
        <w:rPr>
          <w:rFonts w:ascii="Times New Roman" w:hAnsi="Times New Roman"/>
          <w:color w:val="000000"/>
          <w:sz w:val="20"/>
          <w:szCs w:val="20"/>
        </w:rPr>
        <w:t xml:space="preserve"> </w:t>
      </w:r>
      <w:r>
        <w:rPr>
          <w:rFonts w:ascii="Times New Roman" w:hAnsi="Times New Roman"/>
          <w:color w:val="000000"/>
          <w:sz w:val="20"/>
          <w:szCs w:val="20"/>
        </w:rPr>
        <w:t>sunulmuştur.</w:t>
      </w:r>
    </w:p>
    <w:p w:rsidR="000C7F8A" w:rsidRPr="000C7F8A" w:rsidRDefault="000C7F8A" w:rsidP="00892634">
      <w:pPr>
        <w:keepNext/>
        <w:spacing w:before="120" w:after="0" w:line="240" w:lineRule="exact"/>
        <w:jc w:val="both"/>
        <w:outlineLvl w:val="2"/>
        <w:rPr>
          <w:rFonts w:ascii="Times New Roman" w:eastAsia="Times New Roman" w:hAnsi="Times New Roman"/>
          <w:bCs/>
          <w:sz w:val="20"/>
          <w:szCs w:val="20"/>
        </w:rPr>
      </w:pPr>
      <w:bookmarkStart w:id="12" w:name="_Toc491414770"/>
      <w:r w:rsidRPr="000C7F8A">
        <w:rPr>
          <w:rFonts w:ascii="Times New Roman" w:eastAsia="Times New Roman" w:hAnsi="Times New Roman"/>
          <w:bCs/>
          <w:sz w:val="20"/>
          <w:szCs w:val="20"/>
        </w:rPr>
        <w:t xml:space="preserve">Tablo </w:t>
      </w:r>
      <w:bookmarkEnd w:id="12"/>
      <w:r w:rsidR="00112856">
        <w:rPr>
          <w:rFonts w:ascii="Times New Roman" w:eastAsia="Times New Roman" w:hAnsi="Times New Roman"/>
          <w:bCs/>
          <w:sz w:val="20"/>
          <w:szCs w:val="20"/>
        </w:rPr>
        <w:t>3</w:t>
      </w:r>
      <w:r w:rsidR="00663F47">
        <w:rPr>
          <w:rFonts w:ascii="Times New Roman" w:eastAsia="Times New Roman" w:hAnsi="Times New Roman"/>
          <w:bCs/>
          <w:sz w:val="20"/>
          <w:szCs w:val="20"/>
        </w:rPr>
        <w:t>.</w:t>
      </w:r>
    </w:p>
    <w:p w:rsidR="000C7F8A" w:rsidRPr="000C7F8A" w:rsidRDefault="000C7F8A" w:rsidP="00A613A5">
      <w:pPr>
        <w:keepNext/>
        <w:spacing w:after="0" w:line="240" w:lineRule="exact"/>
        <w:jc w:val="both"/>
        <w:outlineLvl w:val="2"/>
        <w:rPr>
          <w:rFonts w:ascii="Times New Roman" w:eastAsia="Times New Roman" w:hAnsi="Times New Roman"/>
          <w:bCs/>
          <w:i/>
          <w:sz w:val="20"/>
          <w:szCs w:val="20"/>
        </w:rPr>
      </w:pPr>
      <w:bookmarkStart w:id="13" w:name="_Toc491414771"/>
      <w:r w:rsidRPr="000C7F8A">
        <w:rPr>
          <w:rFonts w:ascii="Times New Roman" w:eastAsia="Times New Roman" w:hAnsi="Times New Roman"/>
          <w:bCs/>
          <w:i/>
          <w:sz w:val="20"/>
          <w:szCs w:val="20"/>
        </w:rPr>
        <w:t xml:space="preserve">Problem Çözme Becerilerinin </w:t>
      </w:r>
      <w:r w:rsidR="00B94EAF">
        <w:rPr>
          <w:rFonts w:ascii="Times New Roman" w:eastAsia="Times New Roman" w:hAnsi="Times New Roman"/>
          <w:bCs/>
          <w:i/>
          <w:sz w:val="20"/>
          <w:szCs w:val="20"/>
        </w:rPr>
        <w:t xml:space="preserve">Siber Zorbalıkta </w:t>
      </w:r>
      <w:r w:rsidRPr="000C7F8A">
        <w:rPr>
          <w:rFonts w:ascii="Times New Roman" w:eastAsia="Times New Roman" w:hAnsi="Times New Roman"/>
          <w:bCs/>
          <w:i/>
          <w:sz w:val="20"/>
          <w:szCs w:val="20"/>
        </w:rPr>
        <w:t xml:space="preserve">Sosyal Destek Arama Davranışını Yordamasına İlişkin </w:t>
      </w:r>
      <w:r w:rsidR="00FA7C7E">
        <w:rPr>
          <w:rFonts w:ascii="Times New Roman" w:eastAsia="Times New Roman" w:hAnsi="Times New Roman"/>
          <w:bCs/>
          <w:i/>
          <w:sz w:val="20"/>
          <w:szCs w:val="20"/>
        </w:rPr>
        <w:t>Çoklu</w:t>
      </w:r>
      <w:r w:rsidR="00B94EAF">
        <w:rPr>
          <w:rFonts w:ascii="Times New Roman" w:eastAsia="Times New Roman" w:hAnsi="Times New Roman"/>
          <w:bCs/>
          <w:i/>
          <w:sz w:val="20"/>
          <w:szCs w:val="20"/>
        </w:rPr>
        <w:t xml:space="preserve"> D</w:t>
      </w:r>
      <w:r w:rsidR="009A25B1">
        <w:rPr>
          <w:rFonts w:ascii="Times New Roman" w:eastAsia="Times New Roman" w:hAnsi="Times New Roman"/>
          <w:bCs/>
          <w:i/>
          <w:sz w:val="20"/>
          <w:szCs w:val="20"/>
        </w:rPr>
        <w:t>oğrusal</w:t>
      </w:r>
      <w:r w:rsidRPr="000C7F8A">
        <w:rPr>
          <w:rFonts w:ascii="Times New Roman" w:eastAsia="Times New Roman" w:hAnsi="Times New Roman"/>
          <w:bCs/>
          <w:i/>
          <w:sz w:val="20"/>
          <w:szCs w:val="20"/>
        </w:rPr>
        <w:t xml:space="preserve"> Regresyon Analizi Sonuçları</w:t>
      </w:r>
      <w:bookmarkEnd w:id="13"/>
    </w:p>
    <w:tbl>
      <w:tblPr>
        <w:tblW w:w="6768" w:type="dxa"/>
        <w:jc w:val="center"/>
        <w:tblLook w:val="04A0" w:firstRow="1" w:lastRow="0" w:firstColumn="1" w:lastColumn="0" w:noHBand="0" w:noVBand="1"/>
      </w:tblPr>
      <w:tblGrid>
        <w:gridCol w:w="761"/>
        <w:gridCol w:w="1676"/>
        <w:gridCol w:w="724"/>
        <w:gridCol w:w="1063"/>
        <w:gridCol w:w="1069"/>
        <w:gridCol w:w="909"/>
        <w:gridCol w:w="566"/>
      </w:tblGrid>
      <w:tr w:rsidR="000C7F8A" w:rsidRPr="000C7F8A" w:rsidTr="00AB2F3B">
        <w:trPr>
          <w:jc w:val="center"/>
        </w:trPr>
        <w:tc>
          <w:tcPr>
            <w:tcW w:w="512" w:type="dxa"/>
            <w:tcBorders>
              <w:top w:val="single" w:sz="4" w:space="0" w:color="auto"/>
              <w:bottom w:val="single" w:sz="4" w:space="0" w:color="auto"/>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p>
        </w:tc>
        <w:tc>
          <w:tcPr>
            <w:tcW w:w="3576" w:type="dxa"/>
            <w:gridSpan w:val="3"/>
            <w:tcBorders>
              <w:top w:val="single" w:sz="4" w:space="0" w:color="auto"/>
              <w:bottom w:val="single" w:sz="4" w:space="0" w:color="auto"/>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Standartlaştırılmamış Katsayılar</w:t>
            </w:r>
          </w:p>
        </w:tc>
        <w:tc>
          <w:tcPr>
            <w:tcW w:w="2680" w:type="dxa"/>
            <w:gridSpan w:val="3"/>
            <w:tcBorders>
              <w:top w:val="single" w:sz="4" w:space="0" w:color="auto"/>
              <w:bottom w:val="single" w:sz="4" w:space="0" w:color="auto"/>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Standartlaştırılmış Katsayılar</w:t>
            </w:r>
          </w:p>
        </w:tc>
      </w:tr>
      <w:tr w:rsidR="000C7F8A" w:rsidRPr="000C7F8A" w:rsidTr="00AB2F3B">
        <w:trPr>
          <w:jc w:val="center"/>
        </w:trPr>
        <w:tc>
          <w:tcPr>
            <w:tcW w:w="512" w:type="dxa"/>
            <w:tcBorders>
              <w:top w:val="single" w:sz="4" w:space="0" w:color="auto"/>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Model</w:t>
            </w:r>
          </w:p>
        </w:tc>
        <w:tc>
          <w:tcPr>
            <w:tcW w:w="1761" w:type="dxa"/>
            <w:tcBorders>
              <w:top w:val="single" w:sz="4" w:space="0" w:color="auto"/>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Yordayıcı Değişkenler</w:t>
            </w:r>
          </w:p>
        </w:tc>
        <w:tc>
          <w:tcPr>
            <w:tcW w:w="735" w:type="dxa"/>
            <w:tcBorders>
              <w:top w:val="single" w:sz="4" w:space="0" w:color="auto"/>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B</w:t>
            </w:r>
          </w:p>
        </w:tc>
        <w:tc>
          <w:tcPr>
            <w:tcW w:w="1080" w:type="dxa"/>
            <w:tcBorders>
              <w:top w:val="single" w:sz="4" w:space="0" w:color="auto"/>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Standart Hata</w:t>
            </w:r>
          </w:p>
        </w:tc>
        <w:tc>
          <w:tcPr>
            <w:tcW w:w="1168" w:type="dxa"/>
            <w:tcBorders>
              <w:top w:val="single" w:sz="4" w:space="0" w:color="auto"/>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 xml:space="preserve">  β</w:t>
            </w:r>
          </w:p>
        </w:tc>
        <w:tc>
          <w:tcPr>
            <w:tcW w:w="946" w:type="dxa"/>
            <w:tcBorders>
              <w:top w:val="single" w:sz="4" w:space="0" w:color="auto"/>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 xml:space="preserve"> t</w:t>
            </w:r>
          </w:p>
        </w:tc>
        <w:tc>
          <w:tcPr>
            <w:tcW w:w="566" w:type="dxa"/>
            <w:tcBorders>
              <w:top w:val="single" w:sz="4" w:space="0" w:color="auto"/>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 xml:space="preserve"> p</w:t>
            </w:r>
          </w:p>
        </w:tc>
      </w:tr>
      <w:tr w:rsidR="000C7F8A" w:rsidRPr="000C7F8A" w:rsidTr="00AB2F3B">
        <w:trPr>
          <w:jc w:val="center"/>
        </w:trPr>
        <w:tc>
          <w:tcPr>
            <w:tcW w:w="512" w:type="dxa"/>
            <w:vMerge w:val="restart"/>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1.</w:t>
            </w:r>
          </w:p>
        </w:tc>
        <w:tc>
          <w:tcPr>
            <w:tcW w:w="1761" w:type="dxa"/>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Sabit</w:t>
            </w:r>
          </w:p>
        </w:tc>
        <w:tc>
          <w:tcPr>
            <w:tcW w:w="735" w:type="dxa"/>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9.067</w:t>
            </w:r>
          </w:p>
        </w:tc>
        <w:tc>
          <w:tcPr>
            <w:tcW w:w="1080" w:type="dxa"/>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.34</w:t>
            </w:r>
          </w:p>
        </w:tc>
        <w:tc>
          <w:tcPr>
            <w:tcW w:w="1168" w:type="dxa"/>
            <w:vMerge w:val="restart"/>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 xml:space="preserve"> -.12</w:t>
            </w:r>
          </w:p>
        </w:tc>
        <w:tc>
          <w:tcPr>
            <w:tcW w:w="946" w:type="dxa"/>
          </w:tcPr>
          <w:p w:rsidR="000C7F8A" w:rsidRPr="000C7F8A" w:rsidRDefault="000C7F8A" w:rsidP="00892634">
            <w:pPr>
              <w:tabs>
                <w:tab w:val="center" w:pos="317"/>
              </w:tabs>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26.44</w:t>
            </w:r>
          </w:p>
        </w:tc>
        <w:tc>
          <w:tcPr>
            <w:tcW w:w="566" w:type="dxa"/>
            <w:vMerge w:val="restart"/>
            <w:vAlign w:val="center"/>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.01*</w:t>
            </w:r>
          </w:p>
        </w:tc>
      </w:tr>
      <w:tr w:rsidR="000C7F8A" w:rsidRPr="000C7F8A" w:rsidTr="00AB2F3B">
        <w:trPr>
          <w:jc w:val="center"/>
        </w:trPr>
        <w:tc>
          <w:tcPr>
            <w:tcW w:w="512" w:type="dxa"/>
            <w:vMerge/>
            <w:tcBorders>
              <w:bottom w:val="single" w:sz="4" w:space="0" w:color="auto"/>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c>
          <w:tcPr>
            <w:tcW w:w="1761" w:type="dxa"/>
            <w:tcBorders>
              <w:bottom w:val="single" w:sz="4" w:space="0" w:color="auto"/>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Kendine güvenli yaklaşım</w:t>
            </w:r>
          </w:p>
        </w:tc>
        <w:tc>
          <w:tcPr>
            <w:tcW w:w="735" w:type="dxa"/>
            <w:tcBorders>
              <w:bottom w:val="single" w:sz="4" w:space="0" w:color="auto"/>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-.048</w:t>
            </w:r>
          </w:p>
        </w:tc>
        <w:tc>
          <w:tcPr>
            <w:tcW w:w="1080" w:type="dxa"/>
            <w:tcBorders>
              <w:bottom w:val="single" w:sz="4" w:space="0" w:color="auto"/>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.02</w:t>
            </w:r>
          </w:p>
        </w:tc>
        <w:tc>
          <w:tcPr>
            <w:tcW w:w="1168" w:type="dxa"/>
            <w:vMerge/>
            <w:tcBorders>
              <w:bottom w:val="single" w:sz="4" w:space="0" w:color="auto"/>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c>
          <w:tcPr>
            <w:tcW w:w="946" w:type="dxa"/>
            <w:tcBorders>
              <w:bottom w:val="single" w:sz="4" w:space="0" w:color="auto"/>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-2.43</w:t>
            </w:r>
          </w:p>
        </w:tc>
        <w:tc>
          <w:tcPr>
            <w:tcW w:w="566" w:type="dxa"/>
            <w:vMerge/>
            <w:tcBorders>
              <w:bottom w:val="single" w:sz="4" w:space="0" w:color="auto"/>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r>
    </w:tbl>
    <w:p w:rsidR="000C7F8A" w:rsidRPr="000C7F8A" w:rsidRDefault="000C7F8A" w:rsidP="00892634">
      <w:pPr>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a. Bağımlı Değişken: Sosyal Destek Arama</w:t>
      </w:r>
    </w:p>
    <w:p w:rsidR="006F4FA9" w:rsidRPr="000C7F8A" w:rsidRDefault="000C7F8A" w:rsidP="00A613A5">
      <w:pPr>
        <w:spacing w:after="142" w:line="240" w:lineRule="exact"/>
        <w:jc w:val="both"/>
        <w:rPr>
          <w:rFonts w:ascii="Times New Roman" w:hAnsi="Times New Roman"/>
          <w:color w:val="000000"/>
          <w:sz w:val="20"/>
          <w:szCs w:val="20"/>
        </w:rPr>
      </w:pPr>
      <w:r w:rsidRPr="000C7F8A">
        <w:rPr>
          <w:rFonts w:ascii="Times New Roman" w:hAnsi="Times New Roman"/>
          <w:color w:val="000000"/>
          <w:sz w:val="20"/>
          <w:szCs w:val="20"/>
        </w:rPr>
        <w:t xml:space="preserve">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=.014,</w:t>
      </w:r>
      <w:r w:rsidRPr="000C7F8A">
        <w:rPr>
          <w:rFonts w:ascii="Times New Roman" w:hAnsi="Times New Roman"/>
          <w:color w:val="000000"/>
          <w:sz w:val="20"/>
          <w:szCs w:val="20"/>
          <w:lang w:eastAsia="tr-TR"/>
        </w:rPr>
        <w:t xml:space="preserve"> F </w:t>
      </w:r>
      <w:r w:rsidRPr="000C7F8A">
        <w:rPr>
          <w:rFonts w:ascii="Times New Roman" w:hAnsi="Times New Roman"/>
          <w:color w:val="000000"/>
          <w:sz w:val="20"/>
          <w:szCs w:val="20"/>
          <w:vertAlign w:val="subscript"/>
          <w:lang w:eastAsia="tr-TR"/>
        </w:rPr>
        <w:t>(1-410</w:t>
      </w:r>
      <w:r w:rsidRPr="000C7F8A">
        <w:rPr>
          <w:rFonts w:ascii="Times New Roman" w:hAnsi="Times New Roman"/>
          <w:color w:val="000000"/>
          <w:sz w:val="20"/>
          <w:szCs w:val="20"/>
          <w:lang w:eastAsia="tr-TR"/>
        </w:rPr>
        <w:t>)</w:t>
      </w:r>
      <w:r w:rsidRPr="000C7F8A">
        <w:rPr>
          <w:rFonts w:ascii="Times New Roman" w:hAnsi="Times New Roman"/>
          <w:color w:val="000000"/>
          <w:sz w:val="20"/>
          <w:szCs w:val="20"/>
        </w:rPr>
        <w:t xml:space="preserve"> =5.92</w:t>
      </w:r>
      <w:r w:rsidR="006F4FA9">
        <w:rPr>
          <w:rFonts w:ascii="Times New Roman" w:hAnsi="Times New Roman"/>
          <w:color w:val="000000"/>
          <w:sz w:val="20"/>
          <w:szCs w:val="20"/>
        </w:rPr>
        <w:t xml:space="preserve">; </w:t>
      </w:r>
      <w:r w:rsidR="006F4FA9" w:rsidRPr="000C7F8A">
        <w:rPr>
          <w:rFonts w:ascii="Times New Roman" w:hAnsi="Times New Roman"/>
          <w:color w:val="000000"/>
          <w:sz w:val="20"/>
          <w:szCs w:val="20"/>
        </w:rPr>
        <w:t>p&lt;.05</w:t>
      </w:r>
    </w:p>
    <w:p w:rsidR="00892634" w:rsidRDefault="00112856" w:rsidP="00892634">
      <w:pPr>
        <w:autoSpaceDE w:val="0"/>
        <w:autoSpaceDN w:val="0"/>
        <w:adjustRightInd w:val="0"/>
        <w:spacing w:after="120" w:line="240" w:lineRule="exact"/>
        <w:ind w:firstLine="284"/>
        <w:jc w:val="both"/>
        <w:rPr>
          <w:rFonts w:ascii="Times New Roman" w:hAnsi="Times New Roman"/>
          <w:color w:val="000000"/>
          <w:sz w:val="20"/>
          <w:szCs w:val="20"/>
        </w:rPr>
      </w:pPr>
      <w:r>
        <w:rPr>
          <w:rFonts w:ascii="Times New Roman" w:hAnsi="Times New Roman"/>
          <w:color w:val="000000"/>
          <w:sz w:val="20"/>
          <w:szCs w:val="20"/>
          <w:lang w:eastAsia="tr-TR"/>
        </w:rPr>
        <w:t>Tablo 3</w:t>
      </w:r>
      <w:r w:rsidR="000C7F8A" w:rsidRPr="000C7F8A">
        <w:rPr>
          <w:rFonts w:ascii="Times New Roman" w:hAnsi="Times New Roman"/>
          <w:color w:val="000000"/>
          <w:sz w:val="20"/>
          <w:szCs w:val="20"/>
          <w:lang w:eastAsia="tr-TR"/>
        </w:rPr>
        <w:t xml:space="preserve"> i</w:t>
      </w:r>
      <w:r w:rsidR="000323D9">
        <w:rPr>
          <w:rFonts w:ascii="Times New Roman" w:hAnsi="Times New Roman"/>
          <w:color w:val="000000"/>
          <w:sz w:val="20"/>
          <w:szCs w:val="20"/>
          <w:lang w:eastAsia="tr-TR"/>
        </w:rPr>
        <w:t xml:space="preserve">ncelendiğinde, siber zorbalıkta </w:t>
      </w:r>
      <w:r w:rsidR="000C7F8A" w:rsidRPr="000C7F8A">
        <w:rPr>
          <w:rFonts w:ascii="Times New Roman" w:hAnsi="Times New Roman"/>
          <w:color w:val="000000"/>
          <w:sz w:val="20"/>
          <w:szCs w:val="20"/>
        </w:rPr>
        <w:t>sosyal destek arama</w:t>
      </w:r>
      <w:r w:rsidR="000323D9">
        <w:rPr>
          <w:rFonts w:ascii="Times New Roman" w:hAnsi="Times New Roman"/>
          <w:color w:val="000000"/>
          <w:sz w:val="20"/>
          <w:szCs w:val="20"/>
        </w:rPr>
        <w:t xml:space="preserve"> davranışını</w:t>
      </w:r>
      <w:r w:rsidR="000C7F8A" w:rsidRPr="000C7F8A">
        <w:rPr>
          <w:rFonts w:ascii="Times New Roman" w:hAnsi="Times New Roman"/>
          <w:color w:val="000000"/>
          <w:sz w:val="20"/>
          <w:szCs w:val="20"/>
        </w:rPr>
        <w:t>, problem çözme becerileri ölçeğinin sadece kendine güvenli yaklaş</w:t>
      </w:r>
      <w:r w:rsidR="00CC663B">
        <w:rPr>
          <w:rFonts w:ascii="Times New Roman" w:hAnsi="Times New Roman"/>
          <w:color w:val="000000"/>
          <w:sz w:val="20"/>
          <w:szCs w:val="20"/>
        </w:rPr>
        <w:t>ım boyutu</w:t>
      </w:r>
      <w:r w:rsidR="00112889">
        <w:rPr>
          <w:rFonts w:ascii="Times New Roman" w:hAnsi="Times New Roman"/>
          <w:color w:val="000000"/>
          <w:sz w:val="20"/>
          <w:szCs w:val="20"/>
        </w:rPr>
        <w:t>,</w:t>
      </w:r>
      <w:r w:rsidR="004D2D81">
        <w:rPr>
          <w:rFonts w:ascii="Times New Roman" w:hAnsi="Times New Roman"/>
          <w:color w:val="000000"/>
          <w:sz w:val="20"/>
          <w:szCs w:val="20"/>
        </w:rPr>
        <w:t xml:space="preserve"> negatif bir yönde</w:t>
      </w:r>
      <w:r w:rsidR="000C7F8A" w:rsidRPr="000C7F8A">
        <w:rPr>
          <w:rFonts w:ascii="Times New Roman" w:hAnsi="Times New Roman"/>
          <w:color w:val="000000"/>
          <w:sz w:val="20"/>
          <w:szCs w:val="20"/>
        </w:rPr>
        <w:t xml:space="preserve"> ve </w:t>
      </w:r>
      <w:r w:rsidR="000C7F8A" w:rsidRPr="000C7F8A">
        <w:rPr>
          <w:rFonts w:ascii="Times New Roman" w:hAnsi="Times New Roman"/>
          <w:color w:val="000000"/>
          <w:sz w:val="20"/>
          <w:szCs w:val="20"/>
          <w:lang w:eastAsia="tr-TR"/>
        </w:rPr>
        <w:t xml:space="preserve">anlamlı bir oranda yordadığı görülmektedir. </w:t>
      </w:r>
      <w:r w:rsidR="00584934">
        <w:rPr>
          <w:rFonts w:ascii="Times New Roman" w:hAnsi="Times New Roman"/>
          <w:color w:val="000000"/>
          <w:sz w:val="20"/>
          <w:szCs w:val="20"/>
          <w:lang w:eastAsia="tr-TR"/>
        </w:rPr>
        <w:t>Çoklu</w:t>
      </w:r>
      <w:r w:rsidR="00B94EAF">
        <w:rPr>
          <w:rFonts w:ascii="Times New Roman" w:hAnsi="Times New Roman"/>
          <w:color w:val="000000"/>
          <w:sz w:val="20"/>
          <w:szCs w:val="20"/>
          <w:lang w:eastAsia="tr-TR"/>
        </w:rPr>
        <w:t xml:space="preserve"> doğrusal </w:t>
      </w:r>
      <w:r w:rsidR="000C7F8A" w:rsidRPr="000C7F8A">
        <w:rPr>
          <w:rFonts w:ascii="Times New Roman" w:hAnsi="Times New Roman"/>
          <w:color w:val="000000"/>
          <w:sz w:val="20"/>
          <w:szCs w:val="20"/>
        </w:rPr>
        <w:t xml:space="preserve">regresyon analizi sonuçlarına göre 1. aşamada kendine güvenli problem çözme yaklaşımının </w:t>
      </w:r>
      <w:r w:rsidR="000323D9">
        <w:rPr>
          <w:rFonts w:ascii="Times New Roman" w:hAnsi="Times New Roman"/>
          <w:color w:val="000000"/>
          <w:sz w:val="20"/>
          <w:szCs w:val="20"/>
        </w:rPr>
        <w:t xml:space="preserve">siber zorbalıkta </w:t>
      </w:r>
      <w:r w:rsidR="000C7F8A" w:rsidRPr="000C7F8A">
        <w:rPr>
          <w:rFonts w:ascii="Times New Roman" w:hAnsi="Times New Roman"/>
          <w:color w:val="000000"/>
          <w:sz w:val="20"/>
          <w:szCs w:val="20"/>
        </w:rPr>
        <w:t>sosyal destek arama davranışının % 1.4’ünü açıkladığı görülmektedir.</w:t>
      </w:r>
    </w:p>
    <w:p w:rsidR="000C7F8A" w:rsidRPr="000C7F8A" w:rsidRDefault="000C7F8A" w:rsidP="00892634">
      <w:pPr>
        <w:autoSpaceDE w:val="0"/>
        <w:autoSpaceDN w:val="0"/>
        <w:adjustRightInd w:val="0"/>
        <w:spacing w:after="120" w:line="240" w:lineRule="exact"/>
        <w:ind w:firstLine="284"/>
        <w:jc w:val="both"/>
        <w:rPr>
          <w:rFonts w:ascii="Times New Roman" w:hAnsi="Times New Roman"/>
          <w:color w:val="000000"/>
          <w:sz w:val="20"/>
          <w:szCs w:val="20"/>
        </w:rPr>
      </w:pPr>
      <w:r w:rsidRPr="000C7F8A">
        <w:rPr>
          <w:rFonts w:ascii="Times New Roman" w:hAnsi="Times New Roman"/>
          <w:color w:val="000000"/>
          <w:sz w:val="20"/>
          <w:szCs w:val="20"/>
        </w:rPr>
        <w:t xml:space="preserve">Problem çözme becerilerinin </w:t>
      </w:r>
      <w:r w:rsidRPr="000C7F8A">
        <w:rPr>
          <w:rFonts w:ascii="Times New Roman" w:hAnsi="Times New Roman"/>
          <w:color w:val="000000"/>
          <w:sz w:val="20"/>
          <w:szCs w:val="20"/>
          <w:lang w:eastAsia="tr-TR"/>
        </w:rPr>
        <w:t>siber zorbalık</w:t>
      </w:r>
      <w:r w:rsidR="000323D9">
        <w:rPr>
          <w:rFonts w:ascii="Times New Roman" w:hAnsi="Times New Roman"/>
          <w:color w:val="000000"/>
          <w:sz w:val="20"/>
          <w:szCs w:val="20"/>
          <w:lang w:eastAsia="tr-TR"/>
        </w:rPr>
        <w:t xml:space="preserve">ta </w:t>
      </w:r>
      <w:r w:rsidRPr="000C7F8A">
        <w:rPr>
          <w:rFonts w:ascii="Times New Roman" w:hAnsi="Times New Roman"/>
          <w:color w:val="000000"/>
          <w:sz w:val="20"/>
          <w:szCs w:val="20"/>
        </w:rPr>
        <w:t xml:space="preserve">yardım arama davranışını yordayıp yormadığına ilişkin </w:t>
      </w:r>
      <w:r w:rsidR="00584934">
        <w:rPr>
          <w:rFonts w:ascii="Times New Roman" w:hAnsi="Times New Roman"/>
          <w:color w:val="000000"/>
          <w:sz w:val="20"/>
          <w:szCs w:val="20"/>
        </w:rPr>
        <w:t>çoklu</w:t>
      </w:r>
      <w:r w:rsidR="00B94EAF">
        <w:rPr>
          <w:rFonts w:ascii="Times New Roman" w:hAnsi="Times New Roman"/>
          <w:color w:val="000000"/>
          <w:sz w:val="20"/>
          <w:szCs w:val="20"/>
        </w:rPr>
        <w:t xml:space="preserve"> doğrusal</w:t>
      </w:r>
      <w:r w:rsidRPr="000C7F8A">
        <w:rPr>
          <w:rFonts w:ascii="Times New Roman" w:hAnsi="Times New Roman"/>
          <w:color w:val="000000"/>
          <w:sz w:val="20"/>
          <w:szCs w:val="20"/>
        </w:rPr>
        <w:t xml:space="preserve"> regresyon analizi</w:t>
      </w:r>
      <w:r w:rsidR="00112856">
        <w:rPr>
          <w:rFonts w:ascii="Times New Roman" w:hAnsi="Times New Roman"/>
          <w:color w:val="000000"/>
          <w:sz w:val="20"/>
          <w:szCs w:val="20"/>
        </w:rPr>
        <w:t xml:space="preserve"> yapılmıştır. Sonuçlar Tablo 4</w:t>
      </w:r>
      <w:r w:rsidRPr="000C7F8A">
        <w:rPr>
          <w:rFonts w:ascii="Times New Roman" w:hAnsi="Times New Roman"/>
          <w:color w:val="000000"/>
          <w:sz w:val="20"/>
          <w:szCs w:val="20"/>
        </w:rPr>
        <w:t>’de gösterilmiştir.</w:t>
      </w:r>
    </w:p>
    <w:p w:rsidR="000C7F8A" w:rsidRPr="000C7F8A" w:rsidRDefault="000C7F8A" w:rsidP="00892634">
      <w:pPr>
        <w:keepNext/>
        <w:spacing w:before="120" w:after="0" w:line="240" w:lineRule="exact"/>
        <w:jc w:val="both"/>
        <w:outlineLvl w:val="2"/>
        <w:rPr>
          <w:rFonts w:ascii="Times New Roman" w:eastAsia="Times New Roman" w:hAnsi="Times New Roman"/>
          <w:bCs/>
          <w:sz w:val="20"/>
          <w:szCs w:val="20"/>
        </w:rPr>
      </w:pPr>
      <w:bookmarkStart w:id="14" w:name="_Toc491414772"/>
      <w:r w:rsidRPr="000C7F8A">
        <w:rPr>
          <w:rFonts w:ascii="Times New Roman" w:eastAsia="Times New Roman" w:hAnsi="Times New Roman"/>
          <w:bCs/>
          <w:sz w:val="20"/>
          <w:szCs w:val="20"/>
        </w:rPr>
        <w:t xml:space="preserve">Tablo </w:t>
      </w:r>
      <w:bookmarkEnd w:id="14"/>
      <w:r w:rsidR="00112856">
        <w:rPr>
          <w:rFonts w:ascii="Times New Roman" w:eastAsia="Times New Roman" w:hAnsi="Times New Roman"/>
          <w:bCs/>
          <w:sz w:val="20"/>
          <w:szCs w:val="20"/>
        </w:rPr>
        <w:t>4</w:t>
      </w:r>
      <w:r w:rsidR="00663F47">
        <w:rPr>
          <w:rFonts w:ascii="Times New Roman" w:eastAsia="Times New Roman" w:hAnsi="Times New Roman"/>
          <w:bCs/>
          <w:sz w:val="20"/>
          <w:szCs w:val="20"/>
        </w:rPr>
        <w:t>.</w:t>
      </w:r>
    </w:p>
    <w:p w:rsidR="000C7F8A" w:rsidRPr="000C7F8A" w:rsidRDefault="000C7F8A" w:rsidP="00892634">
      <w:pPr>
        <w:keepNext/>
        <w:spacing w:after="0" w:line="240" w:lineRule="exact"/>
        <w:jc w:val="both"/>
        <w:outlineLvl w:val="2"/>
        <w:rPr>
          <w:rFonts w:ascii="Times New Roman" w:eastAsia="Times New Roman" w:hAnsi="Times New Roman"/>
          <w:bCs/>
          <w:i/>
          <w:sz w:val="20"/>
          <w:szCs w:val="20"/>
        </w:rPr>
      </w:pPr>
      <w:bookmarkStart w:id="15" w:name="_Toc491414773"/>
      <w:r w:rsidRPr="000C7F8A">
        <w:rPr>
          <w:rFonts w:ascii="Times New Roman" w:eastAsia="Times New Roman" w:hAnsi="Times New Roman"/>
          <w:bCs/>
          <w:i/>
          <w:sz w:val="20"/>
          <w:szCs w:val="20"/>
        </w:rPr>
        <w:t xml:space="preserve">Problem Çözme Becerilerinin </w:t>
      </w:r>
      <w:r w:rsidR="00B94EAF">
        <w:rPr>
          <w:rFonts w:ascii="Times New Roman" w:eastAsia="Times New Roman" w:hAnsi="Times New Roman"/>
          <w:bCs/>
          <w:i/>
          <w:sz w:val="20"/>
          <w:szCs w:val="20"/>
        </w:rPr>
        <w:t xml:space="preserve">Siber Zorbalıkta </w:t>
      </w:r>
      <w:r w:rsidRPr="000C7F8A">
        <w:rPr>
          <w:rFonts w:ascii="Times New Roman" w:eastAsia="Times New Roman" w:hAnsi="Times New Roman"/>
          <w:bCs/>
          <w:i/>
          <w:sz w:val="20"/>
          <w:szCs w:val="20"/>
        </w:rPr>
        <w:t>Yardım Arama D</w:t>
      </w:r>
      <w:r w:rsidR="00B94EAF">
        <w:rPr>
          <w:rFonts w:ascii="Times New Roman" w:eastAsia="Times New Roman" w:hAnsi="Times New Roman"/>
          <w:bCs/>
          <w:i/>
          <w:sz w:val="20"/>
          <w:szCs w:val="20"/>
        </w:rPr>
        <w:t>avr</w:t>
      </w:r>
      <w:r w:rsidR="00FA7C7E">
        <w:rPr>
          <w:rFonts w:ascii="Times New Roman" w:eastAsia="Times New Roman" w:hAnsi="Times New Roman"/>
          <w:bCs/>
          <w:i/>
          <w:sz w:val="20"/>
          <w:szCs w:val="20"/>
        </w:rPr>
        <w:t>anışını Yordamasına İlişkin Çoklu</w:t>
      </w:r>
      <w:r w:rsidR="00B94EAF">
        <w:rPr>
          <w:rFonts w:ascii="Times New Roman" w:eastAsia="Times New Roman" w:hAnsi="Times New Roman"/>
          <w:bCs/>
          <w:i/>
          <w:sz w:val="20"/>
          <w:szCs w:val="20"/>
        </w:rPr>
        <w:t xml:space="preserve"> Doğrusal</w:t>
      </w:r>
      <w:r w:rsidRPr="000C7F8A">
        <w:rPr>
          <w:rFonts w:ascii="Times New Roman" w:eastAsia="Times New Roman" w:hAnsi="Times New Roman"/>
          <w:bCs/>
          <w:i/>
          <w:sz w:val="20"/>
          <w:szCs w:val="20"/>
        </w:rPr>
        <w:t xml:space="preserve"> Regresyon Analizi Sonuçları</w:t>
      </w:r>
      <w:bookmarkEnd w:id="15"/>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709"/>
        <w:gridCol w:w="992"/>
        <w:gridCol w:w="1276"/>
        <w:gridCol w:w="708"/>
        <w:gridCol w:w="567"/>
      </w:tblGrid>
      <w:tr w:rsidR="000A7971" w:rsidRPr="000C7F8A" w:rsidTr="00A613A5">
        <w:trPr>
          <w:trHeight w:val="363"/>
        </w:trPr>
        <w:tc>
          <w:tcPr>
            <w:tcW w:w="959" w:type="dxa"/>
            <w:tcBorders>
              <w:top w:val="single" w:sz="4" w:space="0" w:color="auto"/>
              <w:left w:val="nil"/>
              <w:bottom w:val="single" w:sz="4" w:space="0" w:color="auto"/>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p>
        </w:tc>
        <w:tc>
          <w:tcPr>
            <w:tcW w:w="1701" w:type="dxa"/>
            <w:tcBorders>
              <w:top w:val="single" w:sz="4" w:space="0" w:color="auto"/>
              <w:left w:val="nil"/>
              <w:bottom w:val="single" w:sz="4" w:space="0" w:color="auto"/>
              <w:right w:val="nil"/>
            </w:tcBorders>
            <w:shd w:val="clear" w:color="auto" w:fill="auto"/>
            <w:vAlign w:val="center"/>
          </w:tcPr>
          <w:p w:rsidR="000C7F8A" w:rsidRPr="000C7F8A" w:rsidRDefault="000C7F8A" w:rsidP="00892634">
            <w:pPr>
              <w:autoSpaceDE w:val="0"/>
              <w:autoSpaceDN w:val="0"/>
              <w:adjustRightInd w:val="0"/>
              <w:spacing w:after="0" w:line="240" w:lineRule="exact"/>
              <w:jc w:val="center"/>
              <w:rPr>
                <w:rFonts w:ascii="Times New Roman" w:hAnsi="Times New Roman"/>
                <w:b/>
                <w:color w:val="000000"/>
                <w:sz w:val="20"/>
                <w:szCs w:val="20"/>
              </w:rPr>
            </w:pPr>
            <w:r w:rsidRPr="000C7F8A">
              <w:rPr>
                <w:rFonts w:ascii="Times New Roman" w:hAnsi="Times New Roman"/>
                <w:b/>
                <w:color w:val="000000"/>
                <w:sz w:val="20"/>
                <w:szCs w:val="20"/>
              </w:rPr>
              <w:t>Standartlaştırılmamış Katsayılar</w:t>
            </w:r>
          </w:p>
        </w:tc>
        <w:tc>
          <w:tcPr>
            <w:tcW w:w="709" w:type="dxa"/>
            <w:tcBorders>
              <w:top w:val="single" w:sz="4" w:space="0" w:color="auto"/>
              <w:left w:val="nil"/>
              <w:bottom w:val="single" w:sz="4" w:space="0" w:color="auto"/>
              <w:right w:val="nil"/>
            </w:tcBorders>
            <w:shd w:val="clear" w:color="auto" w:fill="auto"/>
            <w:vAlign w:val="center"/>
          </w:tcPr>
          <w:p w:rsidR="000C7F8A" w:rsidRPr="000C7F8A" w:rsidRDefault="000C7F8A" w:rsidP="00892634">
            <w:pPr>
              <w:autoSpaceDE w:val="0"/>
              <w:autoSpaceDN w:val="0"/>
              <w:adjustRightInd w:val="0"/>
              <w:spacing w:after="0" w:line="240" w:lineRule="exact"/>
              <w:jc w:val="center"/>
              <w:rPr>
                <w:rFonts w:ascii="Times New Roman" w:hAnsi="Times New Roman"/>
                <w:b/>
                <w:color w:val="000000"/>
                <w:sz w:val="20"/>
                <w:szCs w:val="20"/>
              </w:rPr>
            </w:pPr>
          </w:p>
        </w:tc>
        <w:tc>
          <w:tcPr>
            <w:tcW w:w="992" w:type="dxa"/>
            <w:tcBorders>
              <w:top w:val="single" w:sz="4" w:space="0" w:color="auto"/>
              <w:left w:val="nil"/>
              <w:bottom w:val="single" w:sz="4" w:space="0" w:color="auto"/>
              <w:right w:val="nil"/>
            </w:tcBorders>
            <w:shd w:val="clear" w:color="auto" w:fill="auto"/>
            <w:vAlign w:val="center"/>
          </w:tcPr>
          <w:p w:rsidR="000C7F8A" w:rsidRPr="000C7F8A" w:rsidRDefault="000C7F8A" w:rsidP="00892634">
            <w:pPr>
              <w:autoSpaceDE w:val="0"/>
              <w:autoSpaceDN w:val="0"/>
              <w:adjustRightInd w:val="0"/>
              <w:spacing w:after="0" w:line="240" w:lineRule="exact"/>
              <w:jc w:val="center"/>
              <w:rPr>
                <w:rFonts w:ascii="Times New Roman" w:hAnsi="Times New Roman"/>
                <w:b/>
                <w:color w:val="000000"/>
                <w:sz w:val="20"/>
                <w:szCs w:val="20"/>
              </w:rPr>
            </w:pPr>
          </w:p>
        </w:tc>
        <w:tc>
          <w:tcPr>
            <w:tcW w:w="1276" w:type="dxa"/>
            <w:tcBorders>
              <w:top w:val="single" w:sz="4" w:space="0" w:color="auto"/>
              <w:left w:val="nil"/>
              <w:bottom w:val="single" w:sz="4" w:space="0" w:color="auto"/>
              <w:right w:val="nil"/>
            </w:tcBorders>
            <w:shd w:val="clear" w:color="auto" w:fill="auto"/>
            <w:vAlign w:val="center"/>
          </w:tcPr>
          <w:p w:rsidR="000C7F8A" w:rsidRPr="000C7F8A" w:rsidRDefault="000C7F8A" w:rsidP="00892634">
            <w:pPr>
              <w:autoSpaceDE w:val="0"/>
              <w:autoSpaceDN w:val="0"/>
              <w:adjustRightInd w:val="0"/>
              <w:spacing w:after="0" w:line="240" w:lineRule="exact"/>
              <w:jc w:val="center"/>
              <w:rPr>
                <w:rFonts w:ascii="Times New Roman" w:hAnsi="Times New Roman"/>
                <w:b/>
                <w:color w:val="000000"/>
                <w:sz w:val="20"/>
                <w:szCs w:val="20"/>
              </w:rPr>
            </w:pPr>
            <w:r w:rsidRPr="000C7F8A">
              <w:rPr>
                <w:rFonts w:ascii="Times New Roman" w:hAnsi="Times New Roman"/>
                <w:b/>
                <w:color w:val="000000"/>
                <w:sz w:val="20"/>
                <w:szCs w:val="20"/>
              </w:rPr>
              <w:t>Standartlaştırılmış Katsayılar</w:t>
            </w:r>
          </w:p>
        </w:tc>
        <w:tc>
          <w:tcPr>
            <w:tcW w:w="708" w:type="dxa"/>
            <w:tcBorders>
              <w:top w:val="single" w:sz="4" w:space="0" w:color="auto"/>
              <w:left w:val="nil"/>
              <w:bottom w:val="single" w:sz="4" w:space="0" w:color="auto"/>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p>
        </w:tc>
        <w:tc>
          <w:tcPr>
            <w:tcW w:w="567" w:type="dxa"/>
            <w:tcBorders>
              <w:top w:val="single" w:sz="4" w:space="0" w:color="auto"/>
              <w:left w:val="nil"/>
              <w:bottom w:val="single" w:sz="4" w:space="0" w:color="auto"/>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p>
        </w:tc>
      </w:tr>
      <w:tr w:rsidR="000A7971" w:rsidRPr="000C7F8A" w:rsidTr="00A613A5">
        <w:trPr>
          <w:trHeight w:val="375"/>
        </w:trPr>
        <w:tc>
          <w:tcPr>
            <w:tcW w:w="959" w:type="dxa"/>
            <w:tcBorders>
              <w:top w:val="single" w:sz="4" w:space="0" w:color="auto"/>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Model</w:t>
            </w:r>
          </w:p>
        </w:tc>
        <w:tc>
          <w:tcPr>
            <w:tcW w:w="1701" w:type="dxa"/>
            <w:tcBorders>
              <w:top w:val="single" w:sz="4" w:space="0" w:color="auto"/>
              <w:left w:val="nil"/>
              <w:bottom w:val="nil"/>
              <w:right w:val="nil"/>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Yordayıcı Değişkenler</w:t>
            </w:r>
          </w:p>
        </w:tc>
        <w:tc>
          <w:tcPr>
            <w:tcW w:w="709" w:type="dxa"/>
            <w:tcBorders>
              <w:top w:val="single" w:sz="4" w:space="0" w:color="auto"/>
              <w:left w:val="nil"/>
              <w:bottom w:val="nil"/>
              <w:right w:val="nil"/>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B</w:t>
            </w:r>
          </w:p>
        </w:tc>
        <w:tc>
          <w:tcPr>
            <w:tcW w:w="992" w:type="dxa"/>
            <w:tcBorders>
              <w:top w:val="single" w:sz="4" w:space="0" w:color="auto"/>
              <w:left w:val="nil"/>
              <w:bottom w:val="nil"/>
              <w:right w:val="nil"/>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Standart Hata</w:t>
            </w:r>
          </w:p>
        </w:tc>
        <w:tc>
          <w:tcPr>
            <w:tcW w:w="1276" w:type="dxa"/>
            <w:tcBorders>
              <w:top w:val="single" w:sz="4" w:space="0" w:color="auto"/>
              <w:left w:val="nil"/>
              <w:bottom w:val="nil"/>
              <w:right w:val="nil"/>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 xml:space="preserve">  β</w:t>
            </w:r>
          </w:p>
        </w:tc>
        <w:tc>
          <w:tcPr>
            <w:tcW w:w="708" w:type="dxa"/>
            <w:tcBorders>
              <w:top w:val="single" w:sz="4" w:space="0" w:color="auto"/>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t</w:t>
            </w:r>
          </w:p>
        </w:tc>
        <w:tc>
          <w:tcPr>
            <w:tcW w:w="567" w:type="dxa"/>
            <w:tcBorders>
              <w:top w:val="single" w:sz="4" w:space="0" w:color="auto"/>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p</w:t>
            </w:r>
          </w:p>
        </w:tc>
      </w:tr>
      <w:tr w:rsidR="000A7971" w:rsidRPr="000C7F8A" w:rsidTr="00A613A5">
        <w:trPr>
          <w:trHeight w:val="181"/>
        </w:trPr>
        <w:tc>
          <w:tcPr>
            <w:tcW w:w="959" w:type="dxa"/>
            <w:vMerge w:val="restart"/>
            <w:tcBorders>
              <w:top w:val="nil"/>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r w:rsidRPr="000C7F8A">
              <w:rPr>
                <w:rFonts w:ascii="Times New Roman" w:hAnsi="Times New Roman"/>
                <w:b/>
                <w:color w:val="000000"/>
                <w:sz w:val="20"/>
                <w:szCs w:val="20"/>
              </w:rPr>
              <w:t>1.</w:t>
            </w:r>
          </w:p>
        </w:tc>
        <w:tc>
          <w:tcPr>
            <w:tcW w:w="1701"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Sabit</w:t>
            </w:r>
          </w:p>
        </w:tc>
        <w:tc>
          <w:tcPr>
            <w:tcW w:w="709"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13.40</w:t>
            </w:r>
          </w:p>
        </w:tc>
        <w:tc>
          <w:tcPr>
            <w:tcW w:w="992"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.56</w:t>
            </w:r>
          </w:p>
        </w:tc>
        <w:tc>
          <w:tcPr>
            <w:tcW w:w="1276" w:type="dxa"/>
            <w:vMerge w:val="restart"/>
            <w:tcBorders>
              <w:top w:val="nil"/>
              <w:left w:val="nil"/>
              <w:bottom w:val="nil"/>
              <w:right w:val="nil"/>
            </w:tcBorders>
            <w:shd w:val="clear" w:color="auto" w:fill="auto"/>
            <w:vAlign w:val="center"/>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 xml:space="preserve">  -.17</w:t>
            </w:r>
          </w:p>
        </w:tc>
        <w:tc>
          <w:tcPr>
            <w:tcW w:w="708" w:type="dxa"/>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23.75</w:t>
            </w:r>
          </w:p>
        </w:tc>
        <w:tc>
          <w:tcPr>
            <w:tcW w:w="567" w:type="dxa"/>
            <w:vMerge w:val="restart"/>
            <w:tcBorders>
              <w:top w:val="nil"/>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.001*</w:t>
            </w:r>
          </w:p>
        </w:tc>
      </w:tr>
      <w:tr w:rsidR="000A7971" w:rsidRPr="000C7F8A" w:rsidTr="00A613A5">
        <w:trPr>
          <w:trHeight w:val="181"/>
        </w:trPr>
        <w:tc>
          <w:tcPr>
            <w:tcW w:w="959" w:type="dxa"/>
            <w:vMerge/>
            <w:tcBorders>
              <w:top w:val="nil"/>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b/>
                <w:color w:val="000000"/>
                <w:sz w:val="20"/>
                <w:szCs w:val="20"/>
              </w:rPr>
            </w:pPr>
          </w:p>
        </w:tc>
        <w:tc>
          <w:tcPr>
            <w:tcW w:w="1701"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Planlı Yaklaşım</w:t>
            </w:r>
          </w:p>
        </w:tc>
        <w:tc>
          <w:tcPr>
            <w:tcW w:w="709"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-.17</w:t>
            </w:r>
          </w:p>
        </w:tc>
        <w:tc>
          <w:tcPr>
            <w:tcW w:w="992"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.05</w:t>
            </w:r>
          </w:p>
        </w:tc>
        <w:tc>
          <w:tcPr>
            <w:tcW w:w="1276" w:type="dxa"/>
            <w:vMerge/>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c>
          <w:tcPr>
            <w:tcW w:w="708" w:type="dxa"/>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-3.40</w:t>
            </w:r>
          </w:p>
        </w:tc>
        <w:tc>
          <w:tcPr>
            <w:tcW w:w="567" w:type="dxa"/>
            <w:vMerge/>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r>
      <w:tr w:rsidR="000A7971" w:rsidRPr="000C7F8A" w:rsidTr="00A613A5">
        <w:trPr>
          <w:trHeight w:val="193"/>
        </w:trPr>
        <w:tc>
          <w:tcPr>
            <w:tcW w:w="959" w:type="dxa"/>
            <w:vMerge w:val="restart"/>
            <w:tcBorders>
              <w:top w:val="nil"/>
              <w:left w:val="nil"/>
              <w:bottom w:val="nil"/>
              <w:right w:val="nil"/>
            </w:tcBorders>
            <w:vAlign w:val="center"/>
          </w:tcPr>
          <w:p w:rsidR="000C7F8A" w:rsidRPr="000C7F8A" w:rsidRDefault="000A7971" w:rsidP="00892634">
            <w:pPr>
              <w:autoSpaceDE w:val="0"/>
              <w:autoSpaceDN w:val="0"/>
              <w:adjustRightInd w:val="0"/>
              <w:spacing w:after="0" w:line="240" w:lineRule="exact"/>
              <w:jc w:val="both"/>
              <w:rPr>
                <w:rFonts w:ascii="Times New Roman" w:hAnsi="Times New Roman"/>
                <w:b/>
                <w:color w:val="000000"/>
                <w:sz w:val="20"/>
                <w:szCs w:val="20"/>
              </w:rPr>
            </w:pPr>
            <w:r>
              <w:rPr>
                <w:rFonts w:ascii="Times New Roman" w:hAnsi="Times New Roman"/>
                <w:b/>
                <w:color w:val="000000"/>
                <w:sz w:val="20"/>
                <w:szCs w:val="20"/>
              </w:rPr>
              <w:lastRenderedPageBreak/>
              <w:t>2.</w:t>
            </w:r>
          </w:p>
        </w:tc>
        <w:tc>
          <w:tcPr>
            <w:tcW w:w="1701"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Sabit</w:t>
            </w:r>
          </w:p>
        </w:tc>
        <w:tc>
          <w:tcPr>
            <w:tcW w:w="709"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16.84</w:t>
            </w:r>
          </w:p>
        </w:tc>
        <w:tc>
          <w:tcPr>
            <w:tcW w:w="992"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1.28</w:t>
            </w:r>
          </w:p>
        </w:tc>
        <w:tc>
          <w:tcPr>
            <w:tcW w:w="1276"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c>
          <w:tcPr>
            <w:tcW w:w="708" w:type="dxa"/>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13.21</w:t>
            </w:r>
          </w:p>
        </w:tc>
        <w:tc>
          <w:tcPr>
            <w:tcW w:w="567" w:type="dxa"/>
            <w:vMerge w:val="restart"/>
            <w:tcBorders>
              <w:top w:val="nil"/>
              <w:left w:val="nil"/>
              <w:bottom w:val="nil"/>
              <w:right w:val="nil"/>
            </w:tcBorders>
            <w:vAlign w:val="center"/>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.003*</w:t>
            </w:r>
          </w:p>
        </w:tc>
      </w:tr>
      <w:tr w:rsidR="000A7971" w:rsidRPr="000C7F8A" w:rsidTr="00A613A5">
        <w:trPr>
          <w:trHeight w:val="181"/>
        </w:trPr>
        <w:tc>
          <w:tcPr>
            <w:tcW w:w="959" w:type="dxa"/>
            <w:vMerge/>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c>
          <w:tcPr>
            <w:tcW w:w="1701"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Planlı Yaklaşım</w:t>
            </w:r>
          </w:p>
        </w:tc>
        <w:tc>
          <w:tcPr>
            <w:tcW w:w="709"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-.18</w:t>
            </w:r>
          </w:p>
        </w:tc>
        <w:tc>
          <w:tcPr>
            <w:tcW w:w="992"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.05</w:t>
            </w:r>
          </w:p>
        </w:tc>
        <w:tc>
          <w:tcPr>
            <w:tcW w:w="1276" w:type="dxa"/>
            <w:tcBorders>
              <w:top w:val="nil"/>
              <w:left w:val="nil"/>
              <w:bottom w:val="nil"/>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 xml:space="preserve">  -.18</w:t>
            </w:r>
          </w:p>
        </w:tc>
        <w:tc>
          <w:tcPr>
            <w:tcW w:w="708" w:type="dxa"/>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-3.70</w:t>
            </w:r>
          </w:p>
        </w:tc>
        <w:tc>
          <w:tcPr>
            <w:tcW w:w="567" w:type="dxa"/>
            <w:vMerge/>
            <w:tcBorders>
              <w:top w:val="nil"/>
              <w:left w:val="nil"/>
              <w:bottom w:val="nil"/>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r>
      <w:tr w:rsidR="000A7971" w:rsidRPr="000C7F8A" w:rsidTr="00A613A5">
        <w:trPr>
          <w:trHeight w:val="181"/>
        </w:trPr>
        <w:tc>
          <w:tcPr>
            <w:tcW w:w="959" w:type="dxa"/>
            <w:vMerge/>
            <w:tcBorders>
              <w:top w:val="nil"/>
              <w:left w:val="nil"/>
              <w:bottom w:val="single" w:sz="4" w:space="0" w:color="auto"/>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c>
          <w:tcPr>
            <w:tcW w:w="1701" w:type="dxa"/>
            <w:tcBorders>
              <w:top w:val="nil"/>
              <w:left w:val="nil"/>
              <w:bottom w:val="single" w:sz="4" w:space="0" w:color="auto"/>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Aceleci Yaklaşım</w:t>
            </w:r>
          </w:p>
        </w:tc>
        <w:tc>
          <w:tcPr>
            <w:tcW w:w="709" w:type="dxa"/>
            <w:tcBorders>
              <w:top w:val="nil"/>
              <w:left w:val="nil"/>
              <w:bottom w:val="single" w:sz="4" w:space="0" w:color="auto"/>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-.094</w:t>
            </w:r>
          </w:p>
        </w:tc>
        <w:tc>
          <w:tcPr>
            <w:tcW w:w="992" w:type="dxa"/>
            <w:tcBorders>
              <w:top w:val="nil"/>
              <w:left w:val="nil"/>
              <w:bottom w:val="single" w:sz="4" w:space="0" w:color="auto"/>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.031</w:t>
            </w:r>
          </w:p>
        </w:tc>
        <w:tc>
          <w:tcPr>
            <w:tcW w:w="1276" w:type="dxa"/>
            <w:tcBorders>
              <w:top w:val="nil"/>
              <w:left w:val="nil"/>
              <w:bottom w:val="single" w:sz="4" w:space="0" w:color="auto"/>
              <w:right w:val="nil"/>
            </w:tcBorders>
            <w:shd w:val="clear" w:color="auto" w:fill="auto"/>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 xml:space="preserve">  -.15</w:t>
            </w:r>
          </w:p>
        </w:tc>
        <w:tc>
          <w:tcPr>
            <w:tcW w:w="708" w:type="dxa"/>
            <w:tcBorders>
              <w:top w:val="nil"/>
              <w:left w:val="nil"/>
              <w:bottom w:val="single" w:sz="4" w:space="0" w:color="auto"/>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-3.00</w:t>
            </w:r>
          </w:p>
        </w:tc>
        <w:tc>
          <w:tcPr>
            <w:tcW w:w="567" w:type="dxa"/>
            <w:vMerge/>
            <w:tcBorders>
              <w:top w:val="nil"/>
              <w:left w:val="nil"/>
              <w:bottom w:val="single" w:sz="4" w:space="0" w:color="auto"/>
              <w:right w:val="nil"/>
            </w:tcBorders>
          </w:tcPr>
          <w:p w:rsidR="000C7F8A" w:rsidRPr="000C7F8A" w:rsidRDefault="000C7F8A" w:rsidP="00892634">
            <w:pPr>
              <w:autoSpaceDE w:val="0"/>
              <w:autoSpaceDN w:val="0"/>
              <w:adjustRightInd w:val="0"/>
              <w:spacing w:after="0" w:line="240" w:lineRule="exact"/>
              <w:jc w:val="both"/>
              <w:rPr>
                <w:rFonts w:ascii="Times New Roman" w:hAnsi="Times New Roman"/>
                <w:color w:val="000000"/>
                <w:sz w:val="20"/>
                <w:szCs w:val="20"/>
              </w:rPr>
            </w:pPr>
          </w:p>
        </w:tc>
      </w:tr>
    </w:tbl>
    <w:p w:rsidR="000C7F8A" w:rsidRPr="000C7F8A" w:rsidRDefault="000C7F8A" w:rsidP="00892634">
      <w:pPr>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a. Bağımlı Değişken: Yardım Arama</w:t>
      </w:r>
    </w:p>
    <w:p w:rsidR="000C7F8A" w:rsidRPr="000C7F8A" w:rsidRDefault="000C7F8A" w:rsidP="004857E7">
      <w:pPr>
        <w:spacing w:after="120" w:line="240" w:lineRule="exact"/>
        <w:jc w:val="both"/>
        <w:rPr>
          <w:rFonts w:ascii="Times New Roman" w:hAnsi="Times New Roman"/>
          <w:color w:val="000000"/>
          <w:sz w:val="20"/>
          <w:szCs w:val="20"/>
        </w:rPr>
      </w:pPr>
      <w:r w:rsidRPr="000C7F8A">
        <w:rPr>
          <w:rFonts w:ascii="Times New Roman" w:hAnsi="Times New Roman"/>
          <w:color w:val="000000"/>
          <w:sz w:val="20"/>
          <w:szCs w:val="20"/>
        </w:rPr>
        <w:t>1.Model: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=.027,</w:t>
      </w:r>
      <w:r w:rsidRPr="000C7F8A">
        <w:rPr>
          <w:rFonts w:ascii="Times New Roman" w:hAnsi="Times New Roman"/>
          <w:color w:val="000000"/>
          <w:sz w:val="20"/>
          <w:szCs w:val="20"/>
          <w:lang w:eastAsia="tr-TR"/>
        </w:rPr>
        <w:t xml:space="preserve"> F </w:t>
      </w:r>
      <w:r w:rsidRPr="000C7F8A">
        <w:rPr>
          <w:rFonts w:ascii="Times New Roman" w:hAnsi="Times New Roman"/>
          <w:color w:val="000000"/>
          <w:sz w:val="20"/>
          <w:szCs w:val="20"/>
          <w:vertAlign w:val="subscript"/>
          <w:lang w:eastAsia="tr-TR"/>
        </w:rPr>
        <w:t>(1-410</w:t>
      </w:r>
      <w:r w:rsidRPr="000C7F8A">
        <w:rPr>
          <w:rFonts w:ascii="Times New Roman" w:hAnsi="Times New Roman"/>
          <w:color w:val="000000"/>
          <w:sz w:val="20"/>
          <w:szCs w:val="20"/>
          <w:lang w:eastAsia="tr-TR"/>
        </w:rPr>
        <w:t>)</w:t>
      </w:r>
      <w:r w:rsidRPr="000C7F8A">
        <w:rPr>
          <w:rFonts w:ascii="Times New Roman" w:hAnsi="Times New Roman"/>
          <w:color w:val="000000"/>
          <w:sz w:val="20"/>
          <w:szCs w:val="20"/>
        </w:rPr>
        <w:t xml:space="preserve"> =11.55, 2.Model: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 xml:space="preserve">=.048, </w:t>
      </w:r>
      <w:r w:rsidRPr="000C7F8A">
        <w:rPr>
          <w:rFonts w:ascii="Times New Roman" w:hAnsi="Times New Roman"/>
          <w:color w:val="000000"/>
          <w:sz w:val="20"/>
          <w:szCs w:val="20"/>
          <w:lang w:eastAsia="tr-TR"/>
        </w:rPr>
        <w:t xml:space="preserve">F </w:t>
      </w:r>
      <w:r w:rsidRPr="000C7F8A">
        <w:rPr>
          <w:rFonts w:ascii="Times New Roman" w:hAnsi="Times New Roman"/>
          <w:color w:val="000000"/>
          <w:sz w:val="20"/>
          <w:szCs w:val="20"/>
          <w:vertAlign w:val="subscript"/>
          <w:lang w:eastAsia="tr-TR"/>
        </w:rPr>
        <w:t>(2-409</w:t>
      </w:r>
      <w:r w:rsidRPr="000C7F8A">
        <w:rPr>
          <w:rFonts w:ascii="Times New Roman" w:hAnsi="Times New Roman"/>
          <w:color w:val="000000"/>
          <w:sz w:val="20"/>
          <w:szCs w:val="20"/>
          <w:lang w:eastAsia="tr-TR"/>
        </w:rPr>
        <w:t>)</w:t>
      </w:r>
      <w:r w:rsidRPr="000C7F8A">
        <w:rPr>
          <w:rFonts w:ascii="Times New Roman" w:hAnsi="Times New Roman"/>
          <w:color w:val="000000"/>
          <w:sz w:val="20"/>
          <w:szCs w:val="20"/>
        </w:rPr>
        <w:t xml:space="preserve"> =10.39</w:t>
      </w:r>
      <w:r w:rsidR="006F4FA9">
        <w:rPr>
          <w:rFonts w:ascii="Times New Roman" w:hAnsi="Times New Roman"/>
          <w:color w:val="000000"/>
          <w:sz w:val="20"/>
          <w:szCs w:val="20"/>
        </w:rPr>
        <w:t>;</w:t>
      </w:r>
      <w:r w:rsidR="006F4FA9" w:rsidRPr="006F4FA9">
        <w:rPr>
          <w:rFonts w:ascii="Times New Roman" w:hAnsi="Times New Roman"/>
          <w:color w:val="000000"/>
          <w:sz w:val="20"/>
          <w:szCs w:val="20"/>
        </w:rPr>
        <w:t xml:space="preserve"> </w:t>
      </w:r>
      <w:r w:rsidR="006F4FA9" w:rsidRPr="000C7F8A">
        <w:rPr>
          <w:rFonts w:ascii="Times New Roman" w:hAnsi="Times New Roman"/>
          <w:color w:val="000000"/>
          <w:sz w:val="20"/>
          <w:szCs w:val="20"/>
        </w:rPr>
        <w:t>p &lt;.05</w:t>
      </w:r>
    </w:p>
    <w:p w:rsidR="004857E7" w:rsidRDefault="002F121C" w:rsidP="004857E7">
      <w:pPr>
        <w:autoSpaceDE w:val="0"/>
        <w:autoSpaceDN w:val="0"/>
        <w:adjustRightInd w:val="0"/>
        <w:spacing w:after="120" w:line="240" w:lineRule="exact"/>
        <w:ind w:firstLine="284"/>
        <w:jc w:val="both"/>
        <w:rPr>
          <w:rFonts w:ascii="Times New Roman" w:hAnsi="Times New Roman"/>
          <w:color w:val="000000"/>
          <w:sz w:val="20"/>
          <w:szCs w:val="20"/>
        </w:rPr>
      </w:pPr>
      <w:r>
        <w:rPr>
          <w:rFonts w:ascii="Times New Roman" w:hAnsi="Times New Roman"/>
          <w:color w:val="000000"/>
          <w:sz w:val="20"/>
          <w:szCs w:val="20"/>
          <w:lang w:eastAsia="tr-TR"/>
        </w:rPr>
        <w:t xml:space="preserve">Tablo </w:t>
      </w:r>
      <w:r w:rsidR="00112856">
        <w:rPr>
          <w:rFonts w:ascii="Times New Roman" w:hAnsi="Times New Roman"/>
          <w:color w:val="000000"/>
          <w:sz w:val="20"/>
          <w:szCs w:val="20"/>
          <w:lang w:eastAsia="tr-TR"/>
        </w:rPr>
        <w:t>4</w:t>
      </w:r>
      <w:r w:rsidR="000C7F8A" w:rsidRPr="000C7F8A">
        <w:rPr>
          <w:rFonts w:ascii="Times New Roman" w:hAnsi="Times New Roman"/>
          <w:color w:val="000000"/>
          <w:sz w:val="20"/>
          <w:szCs w:val="20"/>
          <w:lang w:eastAsia="tr-TR"/>
        </w:rPr>
        <w:t xml:space="preserve"> i</w:t>
      </w:r>
      <w:r w:rsidR="000323D9">
        <w:rPr>
          <w:rFonts w:ascii="Times New Roman" w:hAnsi="Times New Roman"/>
          <w:color w:val="000000"/>
          <w:sz w:val="20"/>
          <w:szCs w:val="20"/>
          <w:lang w:eastAsia="tr-TR"/>
        </w:rPr>
        <w:t xml:space="preserve">ncelendiğinde, siber zorbalıkta </w:t>
      </w:r>
      <w:r w:rsidR="000C7F8A" w:rsidRPr="000C7F8A">
        <w:rPr>
          <w:rFonts w:ascii="Times New Roman" w:hAnsi="Times New Roman"/>
          <w:color w:val="000000"/>
          <w:sz w:val="20"/>
          <w:szCs w:val="20"/>
        </w:rPr>
        <w:t xml:space="preserve">yardım arama </w:t>
      </w:r>
      <w:r w:rsidR="000323D9">
        <w:rPr>
          <w:rFonts w:ascii="Times New Roman" w:hAnsi="Times New Roman"/>
          <w:color w:val="000000"/>
          <w:sz w:val="20"/>
          <w:szCs w:val="20"/>
        </w:rPr>
        <w:t>davranışını</w:t>
      </w:r>
      <w:r w:rsidR="000C7F8A" w:rsidRPr="000C7F8A">
        <w:rPr>
          <w:rFonts w:ascii="Times New Roman" w:hAnsi="Times New Roman"/>
          <w:color w:val="000000"/>
          <w:sz w:val="20"/>
          <w:szCs w:val="20"/>
        </w:rPr>
        <w:t xml:space="preserve">, problem </w:t>
      </w:r>
      <w:r w:rsidR="0015418B">
        <w:rPr>
          <w:rFonts w:ascii="Times New Roman" w:hAnsi="Times New Roman"/>
          <w:color w:val="000000"/>
          <w:sz w:val="20"/>
          <w:szCs w:val="20"/>
        </w:rPr>
        <w:t>çözme becerileri ölçeğinin</w:t>
      </w:r>
      <w:r w:rsidR="000C7F8A" w:rsidRPr="000C7F8A">
        <w:rPr>
          <w:rFonts w:ascii="Times New Roman" w:hAnsi="Times New Roman"/>
          <w:color w:val="000000"/>
          <w:sz w:val="20"/>
          <w:szCs w:val="20"/>
        </w:rPr>
        <w:t xml:space="preserve"> planlı ve aceleci yaklaşım boyutu</w:t>
      </w:r>
      <w:r w:rsidR="00BE6E7A">
        <w:rPr>
          <w:rFonts w:ascii="Times New Roman" w:hAnsi="Times New Roman"/>
          <w:color w:val="000000"/>
          <w:sz w:val="20"/>
          <w:szCs w:val="20"/>
        </w:rPr>
        <w:t>,</w:t>
      </w:r>
      <w:r w:rsidR="000C7F8A" w:rsidRPr="000C7F8A">
        <w:rPr>
          <w:rFonts w:ascii="Times New Roman" w:hAnsi="Times New Roman"/>
          <w:color w:val="000000"/>
          <w:sz w:val="20"/>
          <w:szCs w:val="20"/>
        </w:rPr>
        <w:t xml:space="preserve"> negatif bir </w:t>
      </w:r>
      <w:r w:rsidR="004D2D81">
        <w:rPr>
          <w:rFonts w:ascii="Times New Roman" w:hAnsi="Times New Roman"/>
          <w:color w:val="000000"/>
          <w:sz w:val="20"/>
          <w:szCs w:val="20"/>
        </w:rPr>
        <w:t xml:space="preserve">yönde </w:t>
      </w:r>
      <w:r w:rsidR="000C7F8A" w:rsidRPr="000C7F8A">
        <w:rPr>
          <w:rFonts w:ascii="Times New Roman" w:hAnsi="Times New Roman"/>
          <w:color w:val="000000"/>
          <w:sz w:val="20"/>
          <w:szCs w:val="20"/>
        </w:rPr>
        <w:t xml:space="preserve">ve </w:t>
      </w:r>
      <w:r w:rsidR="000C7F8A" w:rsidRPr="000C7F8A">
        <w:rPr>
          <w:rFonts w:ascii="Times New Roman" w:hAnsi="Times New Roman"/>
          <w:color w:val="000000"/>
          <w:sz w:val="20"/>
          <w:szCs w:val="20"/>
          <w:lang w:eastAsia="tr-TR"/>
        </w:rPr>
        <w:t>anlamlı bir o</w:t>
      </w:r>
      <w:r w:rsidR="00240BCE">
        <w:rPr>
          <w:rFonts w:ascii="Times New Roman" w:hAnsi="Times New Roman"/>
          <w:color w:val="000000"/>
          <w:sz w:val="20"/>
          <w:szCs w:val="20"/>
          <w:lang w:eastAsia="tr-TR"/>
        </w:rPr>
        <w:t>randa yordadığı görülmektedir. Ç</w:t>
      </w:r>
      <w:r w:rsidR="000C7F8A" w:rsidRPr="000C7F8A">
        <w:rPr>
          <w:rFonts w:ascii="Times New Roman" w:hAnsi="Times New Roman"/>
          <w:color w:val="000000"/>
          <w:sz w:val="20"/>
          <w:szCs w:val="20"/>
        </w:rPr>
        <w:t xml:space="preserve">oklu </w:t>
      </w:r>
      <w:r w:rsidR="006C15FF">
        <w:rPr>
          <w:rFonts w:ascii="Times New Roman" w:hAnsi="Times New Roman"/>
          <w:color w:val="000000"/>
          <w:sz w:val="20"/>
          <w:szCs w:val="20"/>
        </w:rPr>
        <w:t xml:space="preserve">doğrusal </w:t>
      </w:r>
      <w:r w:rsidR="000C7F8A" w:rsidRPr="000C7F8A">
        <w:rPr>
          <w:rFonts w:ascii="Times New Roman" w:hAnsi="Times New Roman"/>
          <w:color w:val="000000"/>
          <w:sz w:val="20"/>
          <w:szCs w:val="20"/>
        </w:rPr>
        <w:t xml:space="preserve">regresyon analizi sonuçlarına göre 1. aşamada planlı problem çözme yaklaşımının </w:t>
      </w:r>
      <w:r w:rsidR="000323D9">
        <w:rPr>
          <w:rFonts w:ascii="Times New Roman" w:hAnsi="Times New Roman"/>
          <w:color w:val="000000"/>
          <w:sz w:val="20"/>
          <w:szCs w:val="20"/>
        </w:rPr>
        <w:t xml:space="preserve">siber zorbalıkta </w:t>
      </w:r>
      <w:r w:rsidR="000C7F8A" w:rsidRPr="000C7F8A">
        <w:rPr>
          <w:rFonts w:ascii="Times New Roman" w:hAnsi="Times New Roman"/>
          <w:color w:val="000000"/>
          <w:sz w:val="20"/>
          <w:szCs w:val="20"/>
        </w:rPr>
        <w:t>yardım arama davranışının % 2.7’sini, 2. aşamada aceleci problem çözme yaklaşımın</w:t>
      </w:r>
      <w:r w:rsidR="00CC663B">
        <w:rPr>
          <w:rFonts w:ascii="Times New Roman" w:hAnsi="Times New Roman"/>
          <w:color w:val="000000"/>
          <w:sz w:val="20"/>
          <w:szCs w:val="20"/>
        </w:rPr>
        <w:t xml:space="preserve"> siber zorbalıkta</w:t>
      </w:r>
      <w:r w:rsidR="000C7F8A" w:rsidRPr="000C7F8A">
        <w:rPr>
          <w:rFonts w:ascii="Times New Roman" w:hAnsi="Times New Roman"/>
          <w:color w:val="000000"/>
          <w:sz w:val="20"/>
          <w:szCs w:val="20"/>
        </w:rPr>
        <w:t xml:space="preserve"> yardım arama davranışının % 2.1’ini açıkladığı görülmektedir.</w:t>
      </w:r>
    </w:p>
    <w:p w:rsidR="000C7F8A" w:rsidRPr="000C7F8A" w:rsidRDefault="000C7F8A" w:rsidP="004857E7">
      <w:pPr>
        <w:autoSpaceDE w:val="0"/>
        <w:autoSpaceDN w:val="0"/>
        <w:adjustRightInd w:val="0"/>
        <w:spacing w:after="120" w:line="240" w:lineRule="exact"/>
        <w:ind w:firstLine="284"/>
        <w:jc w:val="both"/>
        <w:rPr>
          <w:rFonts w:ascii="Times New Roman" w:hAnsi="Times New Roman"/>
          <w:color w:val="000000"/>
          <w:sz w:val="20"/>
          <w:szCs w:val="20"/>
        </w:rPr>
      </w:pPr>
      <w:r w:rsidRPr="000C7F8A">
        <w:rPr>
          <w:rFonts w:ascii="Times New Roman" w:hAnsi="Times New Roman"/>
          <w:color w:val="000000"/>
          <w:sz w:val="20"/>
          <w:szCs w:val="20"/>
        </w:rPr>
        <w:t xml:space="preserve">Problem çözme becerilerinin </w:t>
      </w:r>
      <w:r w:rsidRPr="000C7F8A">
        <w:rPr>
          <w:rFonts w:ascii="Times New Roman" w:hAnsi="Times New Roman"/>
          <w:color w:val="000000"/>
          <w:sz w:val="20"/>
          <w:szCs w:val="20"/>
          <w:lang w:eastAsia="tr-TR"/>
        </w:rPr>
        <w:t>sib</w:t>
      </w:r>
      <w:r w:rsidR="000323D9">
        <w:rPr>
          <w:rFonts w:ascii="Times New Roman" w:hAnsi="Times New Roman"/>
          <w:color w:val="000000"/>
          <w:sz w:val="20"/>
          <w:szCs w:val="20"/>
          <w:lang w:eastAsia="tr-TR"/>
        </w:rPr>
        <w:t xml:space="preserve">er zorbalıkta </w:t>
      </w:r>
      <w:r w:rsidRPr="000C7F8A">
        <w:rPr>
          <w:rFonts w:ascii="Times New Roman" w:hAnsi="Times New Roman"/>
          <w:color w:val="000000"/>
          <w:sz w:val="20"/>
          <w:szCs w:val="20"/>
        </w:rPr>
        <w:t xml:space="preserve">mücadele etme davranışını yordayıp yormadığına ilişkin </w:t>
      </w:r>
      <w:r w:rsidR="00FA7C7E">
        <w:rPr>
          <w:rFonts w:ascii="Times New Roman" w:hAnsi="Times New Roman"/>
          <w:color w:val="000000"/>
          <w:sz w:val="20"/>
          <w:szCs w:val="20"/>
        </w:rPr>
        <w:t>çoklu</w:t>
      </w:r>
      <w:r w:rsidR="00B94EAF">
        <w:rPr>
          <w:rFonts w:ascii="Times New Roman" w:hAnsi="Times New Roman"/>
          <w:color w:val="000000"/>
          <w:sz w:val="20"/>
          <w:szCs w:val="20"/>
        </w:rPr>
        <w:t xml:space="preserve"> doğrusal</w:t>
      </w:r>
      <w:r w:rsidR="00B94EAF" w:rsidRPr="000C7F8A">
        <w:rPr>
          <w:rFonts w:ascii="Times New Roman" w:hAnsi="Times New Roman"/>
          <w:color w:val="000000"/>
          <w:sz w:val="20"/>
          <w:szCs w:val="20"/>
        </w:rPr>
        <w:t xml:space="preserve"> </w:t>
      </w:r>
      <w:r w:rsidRPr="000C7F8A">
        <w:rPr>
          <w:rFonts w:ascii="Times New Roman" w:hAnsi="Times New Roman"/>
          <w:color w:val="000000"/>
          <w:sz w:val="20"/>
          <w:szCs w:val="20"/>
        </w:rPr>
        <w:t>regresyon analizi</w:t>
      </w:r>
      <w:r w:rsidR="00112856">
        <w:rPr>
          <w:rFonts w:ascii="Times New Roman" w:hAnsi="Times New Roman"/>
          <w:color w:val="000000"/>
          <w:sz w:val="20"/>
          <w:szCs w:val="20"/>
        </w:rPr>
        <w:t xml:space="preserve"> yapılmıştır. Sonuçlar Tablo 5</w:t>
      </w:r>
      <w:r w:rsidRPr="000C7F8A">
        <w:rPr>
          <w:rFonts w:ascii="Times New Roman" w:hAnsi="Times New Roman"/>
          <w:color w:val="000000"/>
          <w:sz w:val="20"/>
          <w:szCs w:val="20"/>
        </w:rPr>
        <w:t>’de verilmiştir.</w:t>
      </w:r>
    </w:p>
    <w:p w:rsidR="000C7F8A" w:rsidRPr="000C7F8A" w:rsidRDefault="000C7F8A" w:rsidP="00A613A5">
      <w:pPr>
        <w:keepNext/>
        <w:spacing w:before="120" w:after="0" w:line="240" w:lineRule="auto"/>
        <w:jc w:val="both"/>
        <w:outlineLvl w:val="2"/>
        <w:rPr>
          <w:rFonts w:ascii="Times New Roman" w:eastAsia="Times New Roman" w:hAnsi="Times New Roman"/>
          <w:bCs/>
          <w:sz w:val="20"/>
          <w:szCs w:val="20"/>
        </w:rPr>
      </w:pPr>
      <w:bookmarkStart w:id="16" w:name="_Toc491414774"/>
      <w:r w:rsidRPr="000C7F8A">
        <w:rPr>
          <w:rFonts w:ascii="Times New Roman" w:eastAsia="Times New Roman" w:hAnsi="Times New Roman"/>
          <w:bCs/>
          <w:sz w:val="20"/>
          <w:szCs w:val="20"/>
        </w:rPr>
        <w:t xml:space="preserve">Tablo </w:t>
      </w:r>
      <w:bookmarkEnd w:id="16"/>
      <w:r w:rsidR="00112856">
        <w:rPr>
          <w:rFonts w:ascii="Times New Roman" w:eastAsia="Times New Roman" w:hAnsi="Times New Roman"/>
          <w:bCs/>
          <w:sz w:val="20"/>
          <w:szCs w:val="20"/>
        </w:rPr>
        <w:t>5</w:t>
      </w:r>
      <w:r w:rsidR="00951CF9">
        <w:rPr>
          <w:rFonts w:ascii="Times New Roman" w:eastAsia="Times New Roman" w:hAnsi="Times New Roman"/>
          <w:bCs/>
          <w:sz w:val="20"/>
          <w:szCs w:val="20"/>
        </w:rPr>
        <w:t>.</w:t>
      </w:r>
    </w:p>
    <w:p w:rsidR="000C7F8A" w:rsidRPr="000C7F8A" w:rsidRDefault="000C7F8A" w:rsidP="00A613A5">
      <w:pPr>
        <w:keepNext/>
        <w:spacing w:after="0" w:line="240" w:lineRule="auto"/>
        <w:jc w:val="both"/>
        <w:outlineLvl w:val="2"/>
        <w:rPr>
          <w:rFonts w:ascii="Times New Roman" w:eastAsia="Times New Roman" w:hAnsi="Times New Roman"/>
          <w:bCs/>
          <w:i/>
          <w:sz w:val="20"/>
          <w:szCs w:val="20"/>
        </w:rPr>
      </w:pPr>
      <w:r w:rsidRPr="000C7F8A">
        <w:rPr>
          <w:rFonts w:ascii="Times New Roman" w:eastAsia="Times New Roman" w:hAnsi="Times New Roman"/>
          <w:bCs/>
          <w:i/>
          <w:sz w:val="20"/>
          <w:szCs w:val="20"/>
        </w:rPr>
        <w:t xml:space="preserve"> </w:t>
      </w:r>
      <w:bookmarkStart w:id="17" w:name="_Toc491414775"/>
      <w:r w:rsidRPr="000C7F8A">
        <w:rPr>
          <w:rFonts w:ascii="Times New Roman" w:eastAsia="Times New Roman" w:hAnsi="Times New Roman"/>
          <w:bCs/>
          <w:i/>
          <w:sz w:val="20"/>
          <w:szCs w:val="20"/>
        </w:rPr>
        <w:t xml:space="preserve">Problem Çözme Becerilerinin </w:t>
      </w:r>
      <w:r w:rsidR="00B94EAF">
        <w:rPr>
          <w:rFonts w:ascii="Times New Roman" w:eastAsia="Times New Roman" w:hAnsi="Times New Roman"/>
          <w:bCs/>
          <w:i/>
          <w:sz w:val="20"/>
          <w:szCs w:val="20"/>
        </w:rPr>
        <w:t xml:space="preserve">Siber Zorbalıkta </w:t>
      </w:r>
      <w:r w:rsidRPr="000C7F8A">
        <w:rPr>
          <w:rFonts w:ascii="Times New Roman" w:eastAsia="Times New Roman" w:hAnsi="Times New Roman"/>
          <w:bCs/>
          <w:i/>
          <w:sz w:val="20"/>
          <w:szCs w:val="20"/>
        </w:rPr>
        <w:t xml:space="preserve">Mücadele Etme Davranışını Yordamasına İlişkin </w:t>
      </w:r>
      <w:r w:rsidR="00FA7C7E">
        <w:rPr>
          <w:rFonts w:ascii="Times New Roman" w:eastAsia="Times New Roman" w:hAnsi="Times New Roman"/>
          <w:bCs/>
          <w:i/>
          <w:sz w:val="20"/>
          <w:szCs w:val="20"/>
        </w:rPr>
        <w:t>Çoklu</w:t>
      </w:r>
      <w:r w:rsidR="00B94EAF">
        <w:rPr>
          <w:rFonts w:ascii="Times New Roman" w:eastAsia="Times New Roman" w:hAnsi="Times New Roman"/>
          <w:bCs/>
          <w:i/>
          <w:sz w:val="20"/>
          <w:szCs w:val="20"/>
        </w:rPr>
        <w:t xml:space="preserve"> Doğrusal </w:t>
      </w:r>
      <w:r w:rsidRPr="000C7F8A">
        <w:rPr>
          <w:rFonts w:ascii="Times New Roman" w:eastAsia="Times New Roman" w:hAnsi="Times New Roman"/>
          <w:bCs/>
          <w:i/>
          <w:sz w:val="20"/>
          <w:szCs w:val="20"/>
        </w:rPr>
        <w:t>Regresyon Analizi Sonuçları</w:t>
      </w:r>
      <w:bookmarkEnd w:id="17"/>
    </w:p>
    <w:tbl>
      <w:tblPr>
        <w:tblW w:w="694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1"/>
        <w:gridCol w:w="1417"/>
        <w:gridCol w:w="851"/>
        <w:gridCol w:w="850"/>
        <w:gridCol w:w="1418"/>
        <w:gridCol w:w="850"/>
        <w:gridCol w:w="709"/>
      </w:tblGrid>
      <w:tr w:rsidR="001E679D" w:rsidRPr="004857E7" w:rsidTr="001E679D">
        <w:trPr>
          <w:trHeight w:val="20"/>
        </w:trPr>
        <w:tc>
          <w:tcPr>
            <w:tcW w:w="851" w:type="dxa"/>
            <w:tcBorders>
              <w:top w:val="single" w:sz="4" w:space="0" w:color="auto"/>
              <w:left w:val="nil"/>
              <w:bottom w:val="single" w:sz="4" w:space="0" w:color="auto"/>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p>
        </w:tc>
        <w:tc>
          <w:tcPr>
            <w:tcW w:w="1417" w:type="dxa"/>
            <w:tcBorders>
              <w:top w:val="single" w:sz="4" w:space="0" w:color="auto"/>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Standartlaştırılmamış Katsayılar</w:t>
            </w:r>
          </w:p>
        </w:tc>
        <w:tc>
          <w:tcPr>
            <w:tcW w:w="851" w:type="dxa"/>
            <w:tcBorders>
              <w:top w:val="single" w:sz="4" w:space="0" w:color="auto"/>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p>
        </w:tc>
        <w:tc>
          <w:tcPr>
            <w:tcW w:w="850" w:type="dxa"/>
            <w:tcBorders>
              <w:top w:val="single" w:sz="4" w:space="0" w:color="auto"/>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p>
        </w:tc>
        <w:tc>
          <w:tcPr>
            <w:tcW w:w="1418" w:type="dxa"/>
            <w:tcBorders>
              <w:top w:val="single" w:sz="4" w:space="0" w:color="auto"/>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Standartlaştırılmış Katsayılar</w:t>
            </w:r>
          </w:p>
        </w:tc>
        <w:tc>
          <w:tcPr>
            <w:tcW w:w="850" w:type="dxa"/>
            <w:tcBorders>
              <w:top w:val="single" w:sz="4" w:space="0" w:color="auto"/>
              <w:left w:val="nil"/>
              <w:bottom w:val="single" w:sz="4" w:space="0" w:color="auto"/>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p>
        </w:tc>
        <w:tc>
          <w:tcPr>
            <w:tcW w:w="709" w:type="dxa"/>
            <w:tcBorders>
              <w:top w:val="single" w:sz="4" w:space="0" w:color="auto"/>
              <w:left w:val="nil"/>
              <w:bottom w:val="single" w:sz="4" w:space="0" w:color="auto"/>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p>
        </w:tc>
      </w:tr>
      <w:tr w:rsidR="001E679D" w:rsidRPr="004857E7" w:rsidTr="001E679D">
        <w:trPr>
          <w:trHeight w:val="20"/>
        </w:trPr>
        <w:tc>
          <w:tcPr>
            <w:tcW w:w="851" w:type="dxa"/>
            <w:tcBorders>
              <w:top w:val="single" w:sz="4" w:space="0" w:color="auto"/>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Model</w:t>
            </w:r>
          </w:p>
        </w:tc>
        <w:tc>
          <w:tcPr>
            <w:tcW w:w="1417" w:type="dxa"/>
            <w:tcBorders>
              <w:top w:val="single" w:sz="4" w:space="0" w:color="auto"/>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Yordayıcı Değişkenler</w:t>
            </w:r>
          </w:p>
        </w:tc>
        <w:tc>
          <w:tcPr>
            <w:tcW w:w="851" w:type="dxa"/>
            <w:tcBorders>
              <w:top w:val="single" w:sz="4" w:space="0" w:color="auto"/>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B</w:t>
            </w:r>
          </w:p>
        </w:tc>
        <w:tc>
          <w:tcPr>
            <w:tcW w:w="850" w:type="dxa"/>
            <w:tcBorders>
              <w:top w:val="single" w:sz="4" w:space="0" w:color="auto"/>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Standart Hata</w:t>
            </w:r>
          </w:p>
        </w:tc>
        <w:tc>
          <w:tcPr>
            <w:tcW w:w="1418" w:type="dxa"/>
            <w:tcBorders>
              <w:top w:val="single" w:sz="4" w:space="0" w:color="auto"/>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β</w:t>
            </w:r>
          </w:p>
        </w:tc>
        <w:tc>
          <w:tcPr>
            <w:tcW w:w="850" w:type="dxa"/>
            <w:tcBorders>
              <w:top w:val="single" w:sz="4" w:space="0" w:color="auto"/>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t</w:t>
            </w:r>
          </w:p>
        </w:tc>
        <w:tc>
          <w:tcPr>
            <w:tcW w:w="709" w:type="dxa"/>
            <w:tcBorders>
              <w:top w:val="single" w:sz="4" w:space="0" w:color="auto"/>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p</w:t>
            </w:r>
          </w:p>
        </w:tc>
      </w:tr>
      <w:tr w:rsidR="001E679D" w:rsidRPr="004857E7" w:rsidTr="001E679D">
        <w:trPr>
          <w:trHeight w:val="20"/>
        </w:trPr>
        <w:tc>
          <w:tcPr>
            <w:tcW w:w="851" w:type="dxa"/>
            <w:vMerge w:val="restart"/>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1.</w:t>
            </w:r>
          </w:p>
        </w:tc>
        <w:tc>
          <w:tcPr>
            <w:tcW w:w="1417"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rPr>
                <w:rFonts w:ascii="Times New Roman" w:hAnsi="Times New Roman"/>
                <w:color w:val="000000"/>
                <w:sz w:val="18"/>
                <w:szCs w:val="18"/>
              </w:rPr>
            </w:pPr>
            <w:r w:rsidRPr="004857E7">
              <w:rPr>
                <w:rFonts w:ascii="Times New Roman" w:hAnsi="Times New Roman"/>
                <w:color w:val="000000"/>
                <w:sz w:val="18"/>
                <w:szCs w:val="18"/>
              </w:rPr>
              <w:t>Sabit</w:t>
            </w:r>
          </w:p>
        </w:tc>
        <w:tc>
          <w:tcPr>
            <w:tcW w:w="851"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13.18</w:t>
            </w:r>
          </w:p>
        </w:tc>
        <w:tc>
          <w:tcPr>
            <w:tcW w:w="850"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.38</w:t>
            </w:r>
          </w:p>
        </w:tc>
        <w:tc>
          <w:tcPr>
            <w:tcW w:w="1418" w:type="dxa"/>
            <w:vMerge w:val="restart"/>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-.22</w:t>
            </w:r>
          </w:p>
        </w:tc>
        <w:tc>
          <w:tcPr>
            <w:tcW w:w="850" w:type="dxa"/>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ind w:hanging="3"/>
              <w:jc w:val="center"/>
              <w:rPr>
                <w:rFonts w:ascii="Times New Roman" w:hAnsi="Times New Roman"/>
                <w:color w:val="000000"/>
                <w:sz w:val="18"/>
                <w:szCs w:val="18"/>
              </w:rPr>
            </w:pPr>
            <w:r w:rsidRPr="004857E7">
              <w:rPr>
                <w:rFonts w:ascii="Times New Roman" w:hAnsi="Times New Roman"/>
                <w:color w:val="000000"/>
                <w:sz w:val="18"/>
                <w:szCs w:val="18"/>
              </w:rPr>
              <w:t>35.14</w:t>
            </w:r>
          </w:p>
        </w:tc>
        <w:tc>
          <w:tcPr>
            <w:tcW w:w="709" w:type="dxa"/>
            <w:vMerge w:val="restart"/>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.001*</w:t>
            </w:r>
          </w:p>
        </w:tc>
      </w:tr>
      <w:tr w:rsidR="001E679D" w:rsidRPr="004857E7" w:rsidTr="001E679D">
        <w:trPr>
          <w:trHeight w:val="20"/>
        </w:trPr>
        <w:tc>
          <w:tcPr>
            <w:tcW w:w="851" w:type="dxa"/>
            <w:vMerge/>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p>
        </w:tc>
        <w:tc>
          <w:tcPr>
            <w:tcW w:w="1417"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rPr>
                <w:rFonts w:ascii="Times New Roman" w:hAnsi="Times New Roman"/>
                <w:color w:val="000000"/>
                <w:sz w:val="18"/>
                <w:szCs w:val="18"/>
              </w:rPr>
            </w:pPr>
            <w:r w:rsidRPr="004857E7">
              <w:rPr>
                <w:rFonts w:ascii="Times New Roman" w:hAnsi="Times New Roman"/>
                <w:color w:val="000000"/>
                <w:sz w:val="18"/>
                <w:szCs w:val="18"/>
              </w:rPr>
              <w:t>Kaçıngan Yaklaşım</w:t>
            </w:r>
          </w:p>
        </w:tc>
        <w:tc>
          <w:tcPr>
            <w:tcW w:w="851"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-.13</w:t>
            </w:r>
          </w:p>
        </w:tc>
        <w:tc>
          <w:tcPr>
            <w:tcW w:w="850"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.03</w:t>
            </w:r>
          </w:p>
        </w:tc>
        <w:tc>
          <w:tcPr>
            <w:tcW w:w="1418" w:type="dxa"/>
            <w:vMerge/>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c>
          <w:tcPr>
            <w:tcW w:w="850" w:type="dxa"/>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-4.49</w:t>
            </w:r>
          </w:p>
        </w:tc>
        <w:tc>
          <w:tcPr>
            <w:tcW w:w="709" w:type="dxa"/>
            <w:vMerge/>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r>
      <w:tr w:rsidR="001E679D" w:rsidRPr="004857E7" w:rsidTr="001E679D">
        <w:trPr>
          <w:trHeight w:val="20"/>
        </w:trPr>
        <w:tc>
          <w:tcPr>
            <w:tcW w:w="851" w:type="dxa"/>
            <w:vMerge w:val="restart"/>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b/>
                <w:color w:val="000000"/>
                <w:sz w:val="18"/>
                <w:szCs w:val="18"/>
              </w:rPr>
            </w:pPr>
            <w:r w:rsidRPr="004857E7">
              <w:rPr>
                <w:rFonts w:ascii="Times New Roman" w:hAnsi="Times New Roman"/>
                <w:b/>
                <w:color w:val="000000"/>
                <w:sz w:val="18"/>
                <w:szCs w:val="18"/>
              </w:rPr>
              <w:t>2.</w:t>
            </w:r>
          </w:p>
        </w:tc>
        <w:tc>
          <w:tcPr>
            <w:tcW w:w="1417"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rPr>
                <w:rFonts w:ascii="Times New Roman" w:hAnsi="Times New Roman"/>
                <w:color w:val="000000"/>
                <w:sz w:val="18"/>
                <w:szCs w:val="18"/>
              </w:rPr>
            </w:pPr>
            <w:r w:rsidRPr="004857E7">
              <w:rPr>
                <w:rFonts w:ascii="Times New Roman" w:hAnsi="Times New Roman"/>
                <w:color w:val="000000"/>
                <w:sz w:val="18"/>
                <w:szCs w:val="18"/>
              </w:rPr>
              <w:t>Sabit</w:t>
            </w:r>
          </w:p>
        </w:tc>
        <w:tc>
          <w:tcPr>
            <w:tcW w:w="851"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14.09</w:t>
            </w:r>
          </w:p>
        </w:tc>
        <w:tc>
          <w:tcPr>
            <w:tcW w:w="850"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.47</w:t>
            </w:r>
          </w:p>
        </w:tc>
        <w:tc>
          <w:tcPr>
            <w:tcW w:w="1418" w:type="dxa"/>
            <w:vMerge w:val="restart"/>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-.19</w:t>
            </w:r>
          </w:p>
        </w:tc>
        <w:tc>
          <w:tcPr>
            <w:tcW w:w="850" w:type="dxa"/>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30.05</w:t>
            </w:r>
          </w:p>
        </w:tc>
        <w:tc>
          <w:tcPr>
            <w:tcW w:w="709" w:type="dxa"/>
            <w:vMerge w:val="restart"/>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.003*</w:t>
            </w:r>
          </w:p>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r>
      <w:tr w:rsidR="001E679D" w:rsidRPr="004857E7" w:rsidTr="001E679D">
        <w:trPr>
          <w:trHeight w:val="20"/>
        </w:trPr>
        <w:tc>
          <w:tcPr>
            <w:tcW w:w="851" w:type="dxa"/>
            <w:vMerge/>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c>
          <w:tcPr>
            <w:tcW w:w="1417"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rPr>
                <w:rFonts w:ascii="Times New Roman" w:hAnsi="Times New Roman"/>
                <w:color w:val="000000"/>
                <w:sz w:val="18"/>
                <w:szCs w:val="18"/>
              </w:rPr>
            </w:pPr>
            <w:r w:rsidRPr="004857E7">
              <w:rPr>
                <w:rFonts w:ascii="Times New Roman" w:hAnsi="Times New Roman"/>
                <w:color w:val="000000"/>
                <w:sz w:val="18"/>
                <w:szCs w:val="18"/>
              </w:rPr>
              <w:t>Kaçıngan Yaklaşım</w:t>
            </w:r>
          </w:p>
        </w:tc>
        <w:tc>
          <w:tcPr>
            <w:tcW w:w="851"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-.11</w:t>
            </w:r>
          </w:p>
        </w:tc>
        <w:tc>
          <w:tcPr>
            <w:tcW w:w="850" w:type="dxa"/>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.03</w:t>
            </w:r>
          </w:p>
        </w:tc>
        <w:tc>
          <w:tcPr>
            <w:tcW w:w="1418" w:type="dxa"/>
            <w:vMerge/>
            <w:tcBorders>
              <w:top w:val="nil"/>
              <w:left w:val="nil"/>
              <w:bottom w:val="nil"/>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c>
          <w:tcPr>
            <w:tcW w:w="850" w:type="dxa"/>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-3.86</w:t>
            </w:r>
          </w:p>
        </w:tc>
        <w:tc>
          <w:tcPr>
            <w:tcW w:w="709" w:type="dxa"/>
            <w:vMerge/>
            <w:tcBorders>
              <w:top w:val="nil"/>
              <w:left w:val="nil"/>
              <w:bottom w:val="nil"/>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r>
      <w:tr w:rsidR="001E679D" w:rsidRPr="004857E7" w:rsidTr="001E679D">
        <w:trPr>
          <w:trHeight w:val="20"/>
        </w:trPr>
        <w:tc>
          <w:tcPr>
            <w:tcW w:w="851" w:type="dxa"/>
            <w:vMerge/>
            <w:tcBorders>
              <w:top w:val="nil"/>
              <w:left w:val="nil"/>
              <w:bottom w:val="single" w:sz="4" w:space="0" w:color="auto"/>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c>
          <w:tcPr>
            <w:tcW w:w="1417" w:type="dxa"/>
            <w:tcBorders>
              <w:top w:val="nil"/>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rPr>
                <w:rFonts w:ascii="Times New Roman" w:hAnsi="Times New Roman"/>
                <w:color w:val="000000"/>
                <w:sz w:val="18"/>
                <w:szCs w:val="18"/>
              </w:rPr>
            </w:pPr>
            <w:r w:rsidRPr="004857E7">
              <w:rPr>
                <w:rFonts w:ascii="Times New Roman" w:hAnsi="Times New Roman"/>
                <w:color w:val="000000"/>
                <w:sz w:val="18"/>
                <w:szCs w:val="18"/>
              </w:rPr>
              <w:t>Planlı Yaklaşım</w:t>
            </w:r>
          </w:p>
        </w:tc>
        <w:tc>
          <w:tcPr>
            <w:tcW w:w="851" w:type="dxa"/>
            <w:tcBorders>
              <w:top w:val="nil"/>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-.107</w:t>
            </w:r>
          </w:p>
        </w:tc>
        <w:tc>
          <w:tcPr>
            <w:tcW w:w="850" w:type="dxa"/>
            <w:tcBorders>
              <w:top w:val="nil"/>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.034</w:t>
            </w:r>
          </w:p>
        </w:tc>
        <w:tc>
          <w:tcPr>
            <w:tcW w:w="1418" w:type="dxa"/>
            <w:tcBorders>
              <w:top w:val="nil"/>
              <w:left w:val="nil"/>
              <w:bottom w:val="single" w:sz="4" w:space="0" w:color="auto"/>
              <w:right w:val="nil"/>
            </w:tcBorders>
            <w:shd w:val="clear" w:color="auto" w:fill="auto"/>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-.16</w:t>
            </w:r>
          </w:p>
        </w:tc>
        <w:tc>
          <w:tcPr>
            <w:tcW w:w="850" w:type="dxa"/>
            <w:tcBorders>
              <w:top w:val="nil"/>
              <w:left w:val="nil"/>
              <w:bottom w:val="single" w:sz="4" w:space="0" w:color="auto"/>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r w:rsidRPr="004857E7">
              <w:rPr>
                <w:rFonts w:ascii="Times New Roman" w:hAnsi="Times New Roman"/>
                <w:color w:val="000000"/>
                <w:sz w:val="18"/>
                <w:szCs w:val="18"/>
              </w:rPr>
              <w:t>-3.19</w:t>
            </w:r>
          </w:p>
        </w:tc>
        <w:tc>
          <w:tcPr>
            <w:tcW w:w="709" w:type="dxa"/>
            <w:vMerge/>
            <w:tcBorders>
              <w:top w:val="nil"/>
              <w:left w:val="nil"/>
              <w:bottom w:val="single" w:sz="4" w:space="0" w:color="auto"/>
              <w:right w:val="nil"/>
            </w:tcBorders>
            <w:vAlign w:val="center"/>
          </w:tcPr>
          <w:p w:rsidR="000C7F8A" w:rsidRPr="004857E7" w:rsidRDefault="000C7F8A" w:rsidP="00892634">
            <w:pPr>
              <w:autoSpaceDE w:val="0"/>
              <w:autoSpaceDN w:val="0"/>
              <w:adjustRightInd w:val="0"/>
              <w:spacing w:after="0" w:line="240" w:lineRule="exact"/>
              <w:jc w:val="center"/>
              <w:rPr>
                <w:rFonts w:ascii="Times New Roman" w:hAnsi="Times New Roman"/>
                <w:color w:val="000000"/>
                <w:sz w:val="18"/>
                <w:szCs w:val="18"/>
              </w:rPr>
            </w:pPr>
          </w:p>
        </w:tc>
      </w:tr>
    </w:tbl>
    <w:p w:rsidR="000C7F8A" w:rsidRPr="000C7F8A" w:rsidRDefault="000C7F8A" w:rsidP="00892634">
      <w:pPr>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a. Bağımlı Değişken: Mücadele Etme</w:t>
      </w:r>
    </w:p>
    <w:p w:rsidR="000C7F8A" w:rsidRPr="000C7F8A" w:rsidRDefault="000C7F8A" w:rsidP="00892634">
      <w:pPr>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1.Model: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=.047,</w:t>
      </w:r>
      <w:r w:rsidRPr="000C7F8A">
        <w:rPr>
          <w:rFonts w:ascii="Times New Roman" w:hAnsi="Times New Roman"/>
          <w:color w:val="000000"/>
          <w:sz w:val="20"/>
          <w:szCs w:val="20"/>
          <w:lang w:eastAsia="tr-TR"/>
        </w:rPr>
        <w:t xml:space="preserve"> F </w:t>
      </w:r>
      <w:r w:rsidRPr="000C7F8A">
        <w:rPr>
          <w:rFonts w:ascii="Times New Roman" w:hAnsi="Times New Roman"/>
          <w:color w:val="000000"/>
          <w:sz w:val="20"/>
          <w:szCs w:val="20"/>
          <w:vertAlign w:val="subscript"/>
          <w:lang w:eastAsia="tr-TR"/>
        </w:rPr>
        <w:t>(1-410</w:t>
      </w:r>
      <w:r w:rsidRPr="000C7F8A">
        <w:rPr>
          <w:rFonts w:ascii="Times New Roman" w:hAnsi="Times New Roman"/>
          <w:color w:val="000000"/>
          <w:sz w:val="20"/>
          <w:szCs w:val="20"/>
          <w:lang w:eastAsia="tr-TR"/>
        </w:rPr>
        <w:t>)</w:t>
      </w:r>
      <w:r w:rsidRPr="000C7F8A">
        <w:rPr>
          <w:rFonts w:ascii="Times New Roman" w:hAnsi="Times New Roman"/>
          <w:color w:val="000000"/>
          <w:sz w:val="20"/>
          <w:szCs w:val="20"/>
        </w:rPr>
        <w:t xml:space="preserve"> =20.12, 2.Model: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=.070</w:t>
      </w:r>
      <w:r w:rsidRPr="000C7F8A">
        <w:rPr>
          <w:rFonts w:ascii="Times New Roman" w:hAnsi="Times New Roman"/>
          <w:color w:val="000000"/>
          <w:sz w:val="20"/>
          <w:szCs w:val="20"/>
          <w:lang w:eastAsia="tr-TR"/>
        </w:rPr>
        <w:t xml:space="preserve">, F </w:t>
      </w:r>
      <w:r w:rsidRPr="000C7F8A">
        <w:rPr>
          <w:rFonts w:ascii="Times New Roman" w:hAnsi="Times New Roman"/>
          <w:color w:val="000000"/>
          <w:sz w:val="20"/>
          <w:szCs w:val="20"/>
          <w:vertAlign w:val="subscript"/>
          <w:lang w:eastAsia="tr-TR"/>
        </w:rPr>
        <w:t>(2-409</w:t>
      </w:r>
      <w:r w:rsidRPr="000C7F8A">
        <w:rPr>
          <w:rFonts w:ascii="Times New Roman" w:hAnsi="Times New Roman"/>
          <w:color w:val="000000"/>
          <w:sz w:val="20"/>
          <w:szCs w:val="20"/>
          <w:lang w:eastAsia="tr-TR"/>
        </w:rPr>
        <w:t>)</w:t>
      </w:r>
      <w:r w:rsidRPr="000C7F8A">
        <w:rPr>
          <w:rFonts w:ascii="Times New Roman" w:hAnsi="Times New Roman"/>
          <w:color w:val="000000"/>
          <w:sz w:val="20"/>
          <w:szCs w:val="20"/>
        </w:rPr>
        <w:t xml:space="preserve"> =15.37</w:t>
      </w:r>
      <w:r w:rsidR="006F4FA9">
        <w:rPr>
          <w:rFonts w:ascii="Times New Roman" w:hAnsi="Times New Roman"/>
          <w:color w:val="000000"/>
          <w:sz w:val="20"/>
          <w:szCs w:val="20"/>
        </w:rPr>
        <w:t>;</w:t>
      </w:r>
      <w:r w:rsidR="006F4FA9" w:rsidRPr="006F4FA9">
        <w:rPr>
          <w:rFonts w:ascii="Times New Roman" w:hAnsi="Times New Roman"/>
          <w:color w:val="000000"/>
          <w:sz w:val="20"/>
          <w:szCs w:val="20"/>
        </w:rPr>
        <w:t xml:space="preserve"> </w:t>
      </w:r>
      <w:r w:rsidR="006F4FA9" w:rsidRPr="000C7F8A">
        <w:rPr>
          <w:rFonts w:ascii="Times New Roman" w:hAnsi="Times New Roman"/>
          <w:color w:val="000000"/>
          <w:sz w:val="20"/>
          <w:szCs w:val="20"/>
        </w:rPr>
        <w:t>p&lt;.05</w:t>
      </w:r>
    </w:p>
    <w:p w:rsidR="004857E7" w:rsidRDefault="002F121C" w:rsidP="004857E7">
      <w:pPr>
        <w:autoSpaceDE w:val="0"/>
        <w:autoSpaceDN w:val="0"/>
        <w:adjustRightInd w:val="0"/>
        <w:spacing w:before="120" w:after="120" w:line="240" w:lineRule="exact"/>
        <w:ind w:firstLine="284"/>
        <w:jc w:val="both"/>
        <w:rPr>
          <w:rFonts w:ascii="Times New Roman" w:hAnsi="Times New Roman"/>
          <w:color w:val="000000"/>
          <w:sz w:val="20"/>
          <w:szCs w:val="20"/>
        </w:rPr>
      </w:pPr>
      <w:r>
        <w:rPr>
          <w:rFonts w:ascii="Times New Roman" w:hAnsi="Times New Roman"/>
          <w:color w:val="000000"/>
          <w:sz w:val="20"/>
          <w:szCs w:val="20"/>
          <w:lang w:eastAsia="tr-TR"/>
        </w:rPr>
        <w:t xml:space="preserve">Tablo </w:t>
      </w:r>
      <w:r w:rsidR="00112856">
        <w:rPr>
          <w:rFonts w:ascii="Times New Roman" w:hAnsi="Times New Roman"/>
          <w:color w:val="000000"/>
          <w:sz w:val="20"/>
          <w:szCs w:val="20"/>
          <w:lang w:eastAsia="tr-TR"/>
        </w:rPr>
        <w:t>5</w:t>
      </w:r>
      <w:r w:rsidR="000C7F8A" w:rsidRPr="000C7F8A">
        <w:rPr>
          <w:rFonts w:ascii="Times New Roman" w:hAnsi="Times New Roman"/>
          <w:color w:val="000000"/>
          <w:sz w:val="20"/>
          <w:szCs w:val="20"/>
          <w:lang w:eastAsia="tr-TR"/>
        </w:rPr>
        <w:t xml:space="preserve"> incelendiğinde, sibe</w:t>
      </w:r>
      <w:r w:rsidR="000323D9">
        <w:rPr>
          <w:rFonts w:ascii="Times New Roman" w:hAnsi="Times New Roman"/>
          <w:color w:val="000000"/>
          <w:sz w:val="20"/>
          <w:szCs w:val="20"/>
          <w:lang w:eastAsia="tr-TR"/>
        </w:rPr>
        <w:t xml:space="preserve">r zorbalıkta </w:t>
      </w:r>
      <w:r w:rsidR="000C7F8A" w:rsidRPr="000C7F8A">
        <w:rPr>
          <w:rFonts w:ascii="Times New Roman" w:hAnsi="Times New Roman"/>
          <w:color w:val="000000"/>
          <w:sz w:val="20"/>
          <w:szCs w:val="20"/>
        </w:rPr>
        <w:t xml:space="preserve">mücadele etme </w:t>
      </w:r>
      <w:r w:rsidR="000323D9">
        <w:rPr>
          <w:rFonts w:ascii="Times New Roman" w:hAnsi="Times New Roman"/>
          <w:color w:val="000000"/>
          <w:sz w:val="20"/>
          <w:szCs w:val="20"/>
        </w:rPr>
        <w:t>davranışını</w:t>
      </w:r>
      <w:r w:rsidR="000C7F8A" w:rsidRPr="000C7F8A">
        <w:rPr>
          <w:rFonts w:ascii="Times New Roman" w:hAnsi="Times New Roman"/>
          <w:color w:val="000000"/>
          <w:sz w:val="20"/>
          <w:szCs w:val="20"/>
        </w:rPr>
        <w:t xml:space="preserve"> problem ç</w:t>
      </w:r>
      <w:r w:rsidR="00471DD6">
        <w:rPr>
          <w:rFonts w:ascii="Times New Roman" w:hAnsi="Times New Roman"/>
          <w:color w:val="000000"/>
          <w:sz w:val="20"/>
          <w:szCs w:val="20"/>
        </w:rPr>
        <w:t>özme becerileri ölçeğinin</w:t>
      </w:r>
      <w:r w:rsidR="000C7F8A" w:rsidRPr="000C7F8A">
        <w:rPr>
          <w:rFonts w:ascii="Times New Roman" w:hAnsi="Times New Roman"/>
          <w:color w:val="000000"/>
          <w:sz w:val="20"/>
          <w:szCs w:val="20"/>
        </w:rPr>
        <w:t xml:space="preserve"> kaçıngan ve planlı yakla</w:t>
      </w:r>
      <w:r w:rsidR="00CC663B">
        <w:rPr>
          <w:rFonts w:ascii="Times New Roman" w:hAnsi="Times New Roman"/>
          <w:color w:val="000000"/>
          <w:sz w:val="20"/>
          <w:szCs w:val="20"/>
        </w:rPr>
        <w:t>şım boyutu</w:t>
      </w:r>
      <w:r w:rsidR="00BE6E7A">
        <w:rPr>
          <w:rFonts w:ascii="Times New Roman" w:hAnsi="Times New Roman"/>
          <w:color w:val="000000"/>
          <w:sz w:val="20"/>
          <w:szCs w:val="20"/>
        </w:rPr>
        <w:t>,</w:t>
      </w:r>
      <w:r w:rsidR="00CC6819">
        <w:rPr>
          <w:rFonts w:ascii="Times New Roman" w:hAnsi="Times New Roman"/>
          <w:color w:val="000000"/>
          <w:sz w:val="20"/>
          <w:szCs w:val="20"/>
        </w:rPr>
        <w:t xml:space="preserve"> negatif bir yönde</w:t>
      </w:r>
      <w:r w:rsidR="000C7F8A" w:rsidRPr="000C7F8A">
        <w:rPr>
          <w:rFonts w:ascii="Times New Roman" w:hAnsi="Times New Roman"/>
          <w:color w:val="000000"/>
          <w:sz w:val="20"/>
          <w:szCs w:val="20"/>
        </w:rPr>
        <w:t xml:space="preserve"> ve </w:t>
      </w:r>
      <w:r w:rsidR="000C7F8A" w:rsidRPr="000C7F8A">
        <w:rPr>
          <w:rFonts w:ascii="Times New Roman" w:hAnsi="Times New Roman"/>
          <w:color w:val="000000"/>
          <w:sz w:val="20"/>
          <w:szCs w:val="20"/>
          <w:lang w:eastAsia="tr-TR"/>
        </w:rPr>
        <w:t xml:space="preserve">anlamlı bir oranda yordadığı görülmektedir. </w:t>
      </w:r>
      <w:r w:rsidR="0001564C">
        <w:rPr>
          <w:rFonts w:ascii="Times New Roman" w:hAnsi="Times New Roman"/>
          <w:color w:val="000000"/>
          <w:sz w:val="20"/>
          <w:szCs w:val="20"/>
          <w:lang w:eastAsia="tr-TR"/>
        </w:rPr>
        <w:t>Ç</w:t>
      </w:r>
      <w:r w:rsidR="000C7F8A" w:rsidRPr="000C7F8A">
        <w:rPr>
          <w:rFonts w:ascii="Times New Roman" w:hAnsi="Times New Roman"/>
          <w:color w:val="000000"/>
          <w:sz w:val="20"/>
          <w:szCs w:val="20"/>
        </w:rPr>
        <w:t xml:space="preserve">oklu </w:t>
      </w:r>
      <w:r w:rsidR="006C15FF">
        <w:rPr>
          <w:rFonts w:ascii="Times New Roman" w:hAnsi="Times New Roman"/>
          <w:color w:val="000000"/>
          <w:sz w:val="20"/>
          <w:szCs w:val="20"/>
        </w:rPr>
        <w:t xml:space="preserve">doğrusal </w:t>
      </w:r>
      <w:r w:rsidR="000C7F8A" w:rsidRPr="000C7F8A">
        <w:rPr>
          <w:rFonts w:ascii="Times New Roman" w:hAnsi="Times New Roman"/>
          <w:color w:val="000000"/>
          <w:sz w:val="20"/>
          <w:szCs w:val="20"/>
        </w:rPr>
        <w:t xml:space="preserve">regresyon analizi sonuçlarına göre 1. aşamada kaçıngan problem çözme yaklaşımın </w:t>
      </w:r>
      <w:r w:rsidR="000323D9">
        <w:rPr>
          <w:rFonts w:ascii="Times New Roman" w:hAnsi="Times New Roman"/>
          <w:color w:val="000000"/>
          <w:sz w:val="20"/>
          <w:szCs w:val="20"/>
        </w:rPr>
        <w:t xml:space="preserve">siber zorbalıkta </w:t>
      </w:r>
      <w:r w:rsidR="000C7F8A" w:rsidRPr="000C7F8A">
        <w:rPr>
          <w:rFonts w:ascii="Times New Roman" w:hAnsi="Times New Roman"/>
          <w:color w:val="000000"/>
          <w:sz w:val="20"/>
          <w:szCs w:val="20"/>
        </w:rPr>
        <w:t>mücadele etme davranışının % 4.7’sini, 2. aşamada planlı problem çözme yaklaşımın</w:t>
      </w:r>
      <w:r w:rsidR="00CC663B">
        <w:rPr>
          <w:rFonts w:ascii="Times New Roman" w:hAnsi="Times New Roman"/>
          <w:color w:val="000000"/>
          <w:sz w:val="20"/>
          <w:szCs w:val="20"/>
        </w:rPr>
        <w:t xml:space="preserve"> siber zorbalıkta</w:t>
      </w:r>
      <w:r w:rsidR="000C7F8A" w:rsidRPr="000C7F8A">
        <w:rPr>
          <w:rFonts w:ascii="Times New Roman" w:hAnsi="Times New Roman"/>
          <w:color w:val="000000"/>
          <w:sz w:val="20"/>
          <w:szCs w:val="20"/>
        </w:rPr>
        <w:t xml:space="preserve"> mücadele etme davranışının % 2.3’ünü açıkladığı görülmektedir.</w:t>
      </w:r>
    </w:p>
    <w:p w:rsidR="000C7F8A" w:rsidRDefault="000C7F8A" w:rsidP="004857E7">
      <w:pPr>
        <w:autoSpaceDE w:val="0"/>
        <w:autoSpaceDN w:val="0"/>
        <w:adjustRightInd w:val="0"/>
        <w:spacing w:before="120" w:after="120" w:line="240" w:lineRule="exact"/>
        <w:ind w:firstLine="284"/>
        <w:jc w:val="both"/>
        <w:rPr>
          <w:rFonts w:ascii="Times New Roman" w:hAnsi="Times New Roman"/>
          <w:color w:val="000000"/>
          <w:sz w:val="20"/>
          <w:szCs w:val="20"/>
        </w:rPr>
      </w:pPr>
      <w:r w:rsidRPr="000C7F8A">
        <w:rPr>
          <w:rFonts w:ascii="Times New Roman" w:hAnsi="Times New Roman"/>
          <w:color w:val="000000"/>
          <w:sz w:val="20"/>
          <w:szCs w:val="20"/>
        </w:rPr>
        <w:t xml:space="preserve">Problem çözme becerilerinin </w:t>
      </w:r>
      <w:r w:rsidR="000323D9">
        <w:rPr>
          <w:rFonts w:ascii="Times New Roman" w:hAnsi="Times New Roman"/>
          <w:color w:val="000000"/>
          <w:sz w:val="20"/>
          <w:szCs w:val="20"/>
          <w:lang w:eastAsia="tr-TR"/>
        </w:rPr>
        <w:t xml:space="preserve">siber zorbalıkta </w:t>
      </w:r>
      <w:r w:rsidRPr="000C7F8A">
        <w:rPr>
          <w:rFonts w:ascii="Times New Roman" w:hAnsi="Times New Roman"/>
          <w:color w:val="000000"/>
          <w:sz w:val="20"/>
          <w:szCs w:val="20"/>
        </w:rPr>
        <w:t xml:space="preserve">çevrimiçi güvenlik davranışını yordayıp yormadığına ilişkin </w:t>
      </w:r>
      <w:r w:rsidR="00FA7C7E">
        <w:rPr>
          <w:rFonts w:ascii="Times New Roman" w:hAnsi="Times New Roman"/>
          <w:color w:val="000000"/>
          <w:sz w:val="20"/>
          <w:szCs w:val="20"/>
        </w:rPr>
        <w:t>çoklu</w:t>
      </w:r>
      <w:r w:rsidR="00EC5E59">
        <w:rPr>
          <w:rFonts w:ascii="Times New Roman" w:hAnsi="Times New Roman"/>
          <w:color w:val="000000"/>
          <w:sz w:val="20"/>
          <w:szCs w:val="20"/>
        </w:rPr>
        <w:t xml:space="preserve"> doğrusal</w:t>
      </w:r>
      <w:r w:rsidR="00EC5E59" w:rsidRPr="000C7F8A">
        <w:rPr>
          <w:rFonts w:ascii="Times New Roman" w:hAnsi="Times New Roman"/>
          <w:color w:val="000000"/>
          <w:sz w:val="20"/>
          <w:szCs w:val="20"/>
        </w:rPr>
        <w:t xml:space="preserve"> </w:t>
      </w:r>
      <w:r w:rsidRPr="000C7F8A">
        <w:rPr>
          <w:rFonts w:ascii="Times New Roman" w:hAnsi="Times New Roman"/>
          <w:color w:val="000000"/>
          <w:sz w:val="20"/>
          <w:szCs w:val="20"/>
        </w:rPr>
        <w:t xml:space="preserve">regresyon analizi </w:t>
      </w:r>
      <w:r w:rsidR="002F121C">
        <w:rPr>
          <w:rFonts w:ascii="Times New Roman" w:hAnsi="Times New Roman"/>
          <w:color w:val="000000"/>
          <w:sz w:val="20"/>
          <w:szCs w:val="20"/>
        </w:rPr>
        <w:t xml:space="preserve">yapılmıştır. Sonuçlar Tablo </w:t>
      </w:r>
      <w:r w:rsidR="00112856">
        <w:rPr>
          <w:rFonts w:ascii="Times New Roman" w:hAnsi="Times New Roman"/>
          <w:color w:val="000000"/>
          <w:sz w:val="20"/>
          <w:szCs w:val="20"/>
        </w:rPr>
        <w:t>6</w:t>
      </w:r>
      <w:r w:rsidRPr="000C7F8A">
        <w:rPr>
          <w:rFonts w:ascii="Times New Roman" w:hAnsi="Times New Roman"/>
          <w:color w:val="000000"/>
          <w:sz w:val="20"/>
          <w:szCs w:val="20"/>
        </w:rPr>
        <w:t>’d</w:t>
      </w:r>
      <w:r w:rsidR="00112856">
        <w:rPr>
          <w:rFonts w:ascii="Times New Roman" w:hAnsi="Times New Roman"/>
          <w:color w:val="000000"/>
          <w:sz w:val="20"/>
          <w:szCs w:val="20"/>
        </w:rPr>
        <w:t>a</w:t>
      </w:r>
      <w:r w:rsidRPr="000C7F8A">
        <w:rPr>
          <w:rFonts w:ascii="Times New Roman" w:hAnsi="Times New Roman"/>
          <w:color w:val="000000"/>
          <w:sz w:val="20"/>
          <w:szCs w:val="20"/>
        </w:rPr>
        <w:t xml:space="preserve"> sunulmuştur.</w:t>
      </w:r>
    </w:p>
    <w:p w:rsidR="000C7F8A" w:rsidRPr="000C7F8A" w:rsidRDefault="000C7F8A" w:rsidP="00A613A5">
      <w:pPr>
        <w:keepNext/>
        <w:spacing w:before="360" w:after="0" w:line="240" w:lineRule="auto"/>
        <w:jc w:val="both"/>
        <w:outlineLvl w:val="2"/>
        <w:rPr>
          <w:rFonts w:ascii="Times New Roman" w:eastAsia="Times New Roman" w:hAnsi="Times New Roman"/>
          <w:bCs/>
          <w:sz w:val="20"/>
          <w:szCs w:val="20"/>
        </w:rPr>
      </w:pPr>
      <w:bookmarkStart w:id="18" w:name="_Toc491414776"/>
      <w:r w:rsidRPr="000C7F8A">
        <w:rPr>
          <w:rFonts w:ascii="Times New Roman" w:eastAsia="Times New Roman" w:hAnsi="Times New Roman"/>
          <w:bCs/>
          <w:sz w:val="20"/>
          <w:szCs w:val="20"/>
        </w:rPr>
        <w:lastRenderedPageBreak/>
        <w:t xml:space="preserve">Tablo </w:t>
      </w:r>
      <w:bookmarkEnd w:id="18"/>
      <w:r w:rsidR="00112856">
        <w:rPr>
          <w:rFonts w:ascii="Times New Roman" w:eastAsia="Times New Roman" w:hAnsi="Times New Roman"/>
          <w:bCs/>
          <w:sz w:val="20"/>
          <w:szCs w:val="20"/>
        </w:rPr>
        <w:t>6</w:t>
      </w:r>
      <w:r w:rsidR="00951CF9">
        <w:rPr>
          <w:rFonts w:ascii="Times New Roman" w:eastAsia="Times New Roman" w:hAnsi="Times New Roman"/>
          <w:bCs/>
          <w:sz w:val="20"/>
          <w:szCs w:val="20"/>
        </w:rPr>
        <w:t>.</w:t>
      </w:r>
    </w:p>
    <w:p w:rsidR="000C7F8A" w:rsidRPr="000C7F8A" w:rsidRDefault="000C7F8A" w:rsidP="00A613A5">
      <w:pPr>
        <w:keepNext/>
        <w:spacing w:after="0" w:line="240" w:lineRule="auto"/>
        <w:jc w:val="both"/>
        <w:outlineLvl w:val="2"/>
        <w:rPr>
          <w:rFonts w:ascii="Times New Roman" w:eastAsia="Times New Roman" w:hAnsi="Times New Roman"/>
          <w:bCs/>
          <w:i/>
          <w:sz w:val="20"/>
          <w:szCs w:val="20"/>
        </w:rPr>
      </w:pPr>
      <w:bookmarkStart w:id="19" w:name="_Toc491414777"/>
      <w:r w:rsidRPr="000C7F8A">
        <w:rPr>
          <w:rFonts w:ascii="Times New Roman" w:eastAsia="Times New Roman" w:hAnsi="Times New Roman"/>
          <w:bCs/>
          <w:i/>
          <w:sz w:val="20"/>
          <w:szCs w:val="20"/>
        </w:rPr>
        <w:t>Problem Çözme Becerilerinin</w:t>
      </w:r>
      <w:r w:rsidR="00EC5E59">
        <w:rPr>
          <w:rFonts w:ascii="Times New Roman" w:eastAsia="Times New Roman" w:hAnsi="Times New Roman"/>
          <w:bCs/>
          <w:i/>
          <w:sz w:val="20"/>
          <w:szCs w:val="20"/>
        </w:rPr>
        <w:t xml:space="preserve"> Siber Zorbalıkta</w:t>
      </w:r>
      <w:r w:rsidRPr="000C7F8A">
        <w:rPr>
          <w:rFonts w:ascii="Times New Roman" w:eastAsia="Times New Roman" w:hAnsi="Times New Roman"/>
          <w:bCs/>
          <w:i/>
          <w:sz w:val="20"/>
          <w:szCs w:val="20"/>
        </w:rPr>
        <w:t xml:space="preserve"> Çevrimiçi Güvenlik Davranışını Yordamasına İlişkin </w:t>
      </w:r>
      <w:r w:rsidR="00FA7C7E">
        <w:rPr>
          <w:rFonts w:ascii="Times New Roman" w:eastAsia="Times New Roman" w:hAnsi="Times New Roman"/>
          <w:bCs/>
          <w:i/>
          <w:sz w:val="20"/>
          <w:szCs w:val="20"/>
        </w:rPr>
        <w:t>Çoklu</w:t>
      </w:r>
      <w:r w:rsidR="00EC5E59">
        <w:rPr>
          <w:rFonts w:ascii="Times New Roman" w:eastAsia="Times New Roman" w:hAnsi="Times New Roman"/>
          <w:bCs/>
          <w:i/>
          <w:sz w:val="20"/>
          <w:szCs w:val="20"/>
        </w:rPr>
        <w:t xml:space="preserve"> Doğrusal </w:t>
      </w:r>
      <w:r w:rsidRPr="000C7F8A">
        <w:rPr>
          <w:rFonts w:ascii="Times New Roman" w:eastAsia="Times New Roman" w:hAnsi="Times New Roman"/>
          <w:bCs/>
          <w:i/>
          <w:sz w:val="20"/>
          <w:szCs w:val="20"/>
        </w:rPr>
        <w:t>Regresyon Analizi Sonuçları</w:t>
      </w:r>
      <w:bookmarkEnd w:id="19"/>
    </w:p>
    <w:tbl>
      <w:tblPr>
        <w:tblpPr w:leftFromText="141" w:rightFromText="141" w:vertAnchor="text" w:horzAnchor="margin" w:tblpXSpec="center" w:tblpY="24"/>
        <w:tblW w:w="6771" w:type="dxa"/>
        <w:tblLayout w:type="fixed"/>
        <w:tblLook w:val="04A0" w:firstRow="1" w:lastRow="0" w:firstColumn="1" w:lastColumn="0" w:noHBand="0" w:noVBand="1"/>
      </w:tblPr>
      <w:tblGrid>
        <w:gridCol w:w="708"/>
        <w:gridCol w:w="1613"/>
        <w:gridCol w:w="666"/>
        <w:gridCol w:w="972"/>
        <w:gridCol w:w="466"/>
        <w:gridCol w:w="1495"/>
        <w:gridCol w:w="851"/>
      </w:tblGrid>
      <w:tr w:rsidR="009D45AC" w:rsidRPr="004857E7" w:rsidTr="003D7CB1">
        <w:tc>
          <w:tcPr>
            <w:tcW w:w="708" w:type="dxa"/>
            <w:tcBorders>
              <w:top w:val="single" w:sz="4" w:space="0" w:color="auto"/>
              <w:bottom w:val="single" w:sz="4" w:space="0" w:color="auto"/>
            </w:tcBorders>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p>
        </w:tc>
        <w:tc>
          <w:tcPr>
            <w:tcW w:w="1613" w:type="dxa"/>
            <w:tcBorders>
              <w:top w:val="single" w:sz="4" w:space="0" w:color="auto"/>
              <w:bottom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Standartlaştırılmamış Katsayılar</w:t>
            </w:r>
          </w:p>
        </w:tc>
        <w:tc>
          <w:tcPr>
            <w:tcW w:w="666" w:type="dxa"/>
            <w:tcBorders>
              <w:top w:val="single" w:sz="4" w:space="0" w:color="auto"/>
              <w:bottom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p>
        </w:tc>
        <w:tc>
          <w:tcPr>
            <w:tcW w:w="972" w:type="dxa"/>
            <w:tcBorders>
              <w:top w:val="single" w:sz="4" w:space="0" w:color="auto"/>
              <w:bottom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p>
        </w:tc>
        <w:tc>
          <w:tcPr>
            <w:tcW w:w="466" w:type="dxa"/>
            <w:tcBorders>
              <w:top w:val="single" w:sz="4" w:space="0" w:color="auto"/>
              <w:bottom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p>
        </w:tc>
        <w:tc>
          <w:tcPr>
            <w:tcW w:w="1495" w:type="dxa"/>
            <w:tcBorders>
              <w:top w:val="single" w:sz="4" w:space="0" w:color="auto"/>
              <w:bottom w:val="single" w:sz="4" w:space="0" w:color="auto"/>
            </w:tcBorders>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Standartlaştırılmış Katsayılar</w:t>
            </w:r>
          </w:p>
        </w:tc>
        <w:tc>
          <w:tcPr>
            <w:tcW w:w="851" w:type="dxa"/>
            <w:tcBorders>
              <w:top w:val="single" w:sz="4" w:space="0" w:color="auto"/>
              <w:bottom w:val="single" w:sz="4" w:space="0" w:color="auto"/>
            </w:tcBorders>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p>
        </w:tc>
      </w:tr>
      <w:tr w:rsidR="009D45AC" w:rsidRPr="004857E7" w:rsidTr="003D7CB1">
        <w:tc>
          <w:tcPr>
            <w:tcW w:w="708" w:type="dxa"/>
            <w:tcBorders>
              <w:top w:val="single" w:sz="4" w:space="0" w:color="auto"/>
            </w:tcBorders>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Model</w:t>
            </w:r>
          </w:p>
        </w:tc>
        <w:tc>
          <w:tcPr>
            <w:tcW w:w="1613" w:type="dxa"/>
            <w:tcBorders>
              <w:top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Yordayıcı Değişkenler</w:t>
            </w:r>
          </w:p>
        </w:tc>
        <w:tc>
          <w:tcPr>
            <w:tcW w:w="666" w:type="dxa"/>
            <w:tcBorders>
              <w:top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B</w:t>
            </w:r>
          </w:p>
        </w:tc>
        <w:tc>
          <w:tcPr>
            <w:tcW w:w="972" w:type="dxa"/>
            <w:tcBorders>
              <w:top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Standart Hata</w:t>
            </w:r>
          </w:p>
        </w:tc>
        <w:tc>
          <w:tcPr>
            <w:tcW w:w="466" w:type="dxa"/>
            <w:tcBorders>
              <w:top w:val="single" w:sz="4" w:space="0" w:color="auto"/>
            </w:tcBorders>
            <w:shd w:val="clear" w:color="auto" w:fill="auto"/>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 xml:space="preserve"> β</w:t>
            </w:r>
          </w:p>
        </w:tc>
        <w:tc>
          <w:tcPr>
            <w:tcW w:w="1495" w:type="dxa"/>
            <w:tcBorders>
              <w:top w:val="single" w:sz="4" w:space="0" w:color="auto"/>
            </w:tcBorders>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 xml:space="preserve">  t</w:t>
            </w:r>
          </w:p>
        </w:tc>
        <w:tc>
          <w:tcPr>
            <w:tcW w:w="851" w:type="dxa"/>
            <w:tcBorders>
              <w:top w:val="single" w:sz="4" w:space="0" w:color="auto"/>
            </w:tcBorders>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p</w:t>
            </w:r>
          </w:p>
        </w:tc>
      </w:tr>
      <w:tr w:rsidR="00A1699F" w:rsidRPr="004857E7" w:rsidTr="003D7CB1">
        <w:tc>
          <w:tcPr>
            <w:tcW w:w="708" w:type="dxa"/>
            <w:vMerge w:val="restart"/>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1.</w:t>
            </w:r>
          </w:p>
        </w:tc>
        <w:tc>
          <w:tcPr>
            <w:tcW w:w="1613"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Sabit</w:t>
            </w:r>
          </w:p>
        </w:tc>
        <w:tc>
          <w:tcPr>
            <w:tcW w:w="666"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17.11</w:t>
            </w:r>
          </w:p>
        </w:tc>
        <w:tc>
          <w:tcPr>
            <w:tcW w:w="972"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.42</w:t>
            </w:r>
          </w:p>
        </w:tc>
        <w:tc>
          <w:tcPr>
            <w:tcW w:w="466" w:type="dxa"/>
            <w:vMerge w:val="restart"/>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-.20</w:t>
            </w:r>
          </w:p>
        </w:tc>
        <w:tc>
          <w:tcPr>
            <w:tcW w:w="1495" w:type="dxa"/>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 xml:space="preserve">  42.67</w:t>
            </w:r>
          </w:p>
        </w:tc>
        <w:tc>
          <w:tcPr>
            <w:tcW w:w="851" w:type="dxa"/>
            <w:vMerge w:val="restart"/>
            <w:vAlign w:val="center"/>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.001*</w:t>
            </w:r>
          </w:p>
        </w:tc>
      </w:tr>
      <w:tr w:rsidR="00A1699F" w:rsidRPr="004857E7" w:rsidTr="003D7CB1">
        <w:tc>
          <w:tcPr>
            <w:tcW w:w="708" w:type="dxa"/>
            <w:vMerge/>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p>
        </w:tc>
        <w:tc>
          <w:tcPr>
            <w:tcW w:w="1613"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Düşünen Yaklaşım</w:t>
            </w:r>
          </w:p>
        </w:tc>
        <w:tc>
          <w:tcPr>
            <w:tcW w:w="666"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-.12</w:t>
            </w:r>
          </w:p>
        </w:tc>
        <w:tc>
          <w:tcPr>
            <w:tcW w:w="972"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.029</w:t>
            </w:r>
          </w:p>
        </w:tc>
        <w:tc>
          <w:tcPr>
            <w:tcW w:w="466" w:type="dxa"/>
            <w:vMerge/>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c>
          <w:tcPr>
            <w:tcW w:w="1495" w:type="dxa"/>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 xml:space="preserve">  -4.16</w:t>
            </w:r>
          </w:p>
        </w:tc>
        <w:tc>
          <w:tcPr>
            <w:tcW w:w="851" w:type="dxa"/>
            <w:vMerge/>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r>
      <w:tr w:rsidR="009D45AC" w:rsidRPr="004857E7" w:rsidTr="003D7CB1">
        <w:tc>
          <w:tcPr>
            <w:tcW w:w="708" w:type="dxa"/>
            <w:vMerge w:val="restart"/>
            <w:vAlign w:val="center"/>
          </w:tcPr>
          <w:p w:rsidR="000C7F8A" w:rsidRPr="004857E7" w:rsidRDefault="000C7F8A" w:rsidP="00892634">
            <w:pPr>
              <w:autoSpaceDE w:val="0"/>
              <w:autoSpaceDN w:val="0"/>
              <w:adjustRightInd w:val="0"/>
              <w:spacing w:after="0" w:line="240" w:lineRule="exact"/>
              <w:jc w:val="both"/>
              <w:rPr>
                <w:rFonts w:ascii="Times New Roman" w:hAnsi="Times New Roman"/>
                <w:b/>
                <w:color w:val="000000"/>
                <w:sz w:val="18"/>
                <w:szCs w:val="18"/>
              </w:rPr>
            </w:pPr>
            <w:r w:rsidRPr="004857E7">
              <w:rPr>
                <w:rFonts w:ascii="Times New Roman" w:hAnsi="Times New Roman"/>
                <w:b/>
                <w:color w:val="000000"/>
                <w:sz w:val="18"/>
                <w:szCs w:val="18"/>
              </w:rPr>
              <w:t>2.</w:t>
            </w:r>
          </w:p>
        </w:tc>
        <w:tc>
          <w:tcPr>
            <w:tcW w:w="1613"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Sabit</w:t>
            </w:r>
          </w:p>
        </w:tc>
        <w:tc>
          <w:tcPr>
            <w:tcW w:w="666"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18.66</w:t>
            </w:r>
          </w:p>
        </w:tc>
        <w:tc>
          <w:tcPr>
            <w:tcW w:w="972"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.52</w:t>
            </w:r>
          </w:p>
        </w:tc>
        <w:tc>
          <w:tcPr>
            <w:tcW w:w="466"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c>
          <w:tcPr>
            <w:tcW w:w="1495" w:type="dxa"/>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 xml:space="preserve">  36.19</w:t>
            </w:r>
          </w:p>
        </w:tc>
        <w:tc>
          <w:tcPr>
            <w:tcW w:w="851" w:type="dxa"/>
            <w:vMerge w:val="restart"/>
            <w:vAlign w:val="center"/>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.003*</w:t>
            </w:r>
          </w:p>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r>
      <w:tr w:rsidR="009D45AC" w:rsidRPr="004857E7" w:rsidTr="003D7CB1">
        <w:tc>
          <w:tcPr>
            <w:tcW w:w="708" w:type="dxa"/>
            <w:vMerge/>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c>
          <w:tcPr>
            <w:tcW w:w="1613"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Düşünen Yaklaşım</w:t>
            </w:r>
          </w:p>
        </w:tc>
        <w:tc>
          <w:tcPr>
            <w:tcW w:w="666"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-.10</w:t>
            </w:r>
          </w:p>
        </w:tc>
        <w:tc>
          <w:tcPr>
            <w:tcW w:w="972"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.03</w:t>
            </w:r>
          </w:p>
        </w:tc>
        <w:tc>
          <w:tcPr>
            <w:tcW w:w="466" w:type="dxa"/>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-.17</w:t>
            </w:r>
          </w:p>
        </w:tc>
        <w:tc>
          <w:tcPr>
            <w:tcW w:w="1495" w:type="dxa"/>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 xml:space="preserve">  -3.44</w:t>
            </w:r>
          </w:p>
        </w:tc>
        <w:tc>
          <w:tcPr>
            <w:tcW w:w="851" w:type="dxa"/>
            <w:vMerge/>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r>
      <w:tr w:rsidR="009D45AC" w:rsidRPr="004857E7" w:rsidTr="003D7CB1">
        <w:tc>
          <w:tcPr>
            <w:tcW w:w="708" w:type="dxa"/>
            <w:vMerge/>
            <w:tcBorders>
              <w:bottom w:val="single" w:sz="4" w:space="0" w:color="auto"/>
            </w:tcBorders>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c>
          <w:tcPr>
            <w:tcW w:w="1613" w:type="dxa"/>
            <w:tcBorders>
              <w:bottom w:val="single" w:sz="4" w:space="0" w:color="auto"/>
            </w:tcBorders>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Kaçıngan Yaklaşım</w:t>
            </w:r>
          </w:p>
        </w:tc>
        <w:tc>
          <w:tcPr>
            <w:tcW w:w="666" w:type="dxa"/>
            <w:tcBorders>
              <w:bottom w:val="single" w:sz="4" w:space="0" w:color="auto"/>
            </w:tcBorders>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-.098</w:t>
            </w:r>
          </w:p>
        </w:tc>
        <w:tc>
          <w:tcPr>
            <w:tcW w:w="972" w:type="dxa"/>
            <w:tcBorders>
              <w:bottom w:val="single" w:sz="4" w:space="0" w:color="auto"/>
            </w:tcBorders>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.032</w:t>
            </w:r>
          </w:p>
        </w:tc>
        <w:tc>
          <w:tcPr>
            <w:tcW w:w="466" w:type="dxa"/>
            <w:tcBorders>
              <w:bottom w:val="single" w:sz="4" w:space="0" w:color="auto"/>
            </w:tcBorders>
            <w:shd w:val="clear" w:color="auto" w:fill="auto"/>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-.15</w:t>
            </w:r>
          </w:p>
        </w:tc>
        <w:tc>
          <w:tcPr>
            <w:tcW w:w="1495" w:type="dxa"/>
            <w:tcBorders>
              <w:bottom w:val="single" w:sz="4" w:space="0" w:color="auto"/>
            </w:tcBorders>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r w:rsidRPr="004857E7">
              <w:rPr>
                <w:rFonts w:ascii="Times New Roman" w:hAnsi="Times New Roman"/>
                <w:color w:val="000000"/>
                <w:sz w:val="18"/>
                <w:szCs w:val="18"/>
              </w:rPr>
              <w:t xml:space="preserve">  -3.05</w:t>
            </w:r>
          </w:p>
        </w:tc>
        <w:tc>
          <w:tcPr>
            <w:tcW w:w="851" w:type="dxa"/>
            <w:vMerge/>
            <w:tcBorders>
              <w:bottom w:val="single" w:sz="4" w:space="0" w:color="auto"/>
            </w:tcBorders>
          </w:tcPr>
          <w:p w:rsidR="000C7F8A" w:rsidRPr="004857E7" w:rsidRDefault="000C7F8A" w:rsidP="00892634">
            <w:pPr>
              <w:autoSpaceDE w:val="0"/>
              <w:autoSpaceDN w:val="0"/>
              <w:adjustRightInd w:val="0"/>
              <w:spacing w:after="0" w:line="240" w:lineRule="exact"/>
              <w:jc w:val="both"/>
              <w:rPr>
                <w:rFonts w:ascii="Times New Roman" w:hAnsi="Times New Roman"/>
                <w:color w:val="000000"/>
                <w:sz w:val="18"/>
                <w:szCs w:val="18"/>
              </w:rPr>
            </w:pPr>
          </w:p>
        </w:tc>
      </w:tr>
    </w:tbl>
    <w:p w:rsidR="000C7F8A" w:rsidRPr="000C7F8A" w:rsidRDefault="000C7F8A" w:rsidP="00892634">
      <w:pPr>
        <w:spacing w:after="0" w:line="240" w:lineRule="exact"/>
        <w:jc w:val="both"/>
        <w:rPr>
          <w:rFonts w:ascii="Times New Roman" w:hAnsi="Times New Roman"/>
          <w:color w:val="000000"/>
          <w:sz w:val="20"/>
          <w:szCs w:val="20"/>
        </w:rPr>
      </w:pPr>
      <w:r w:rsidRPr="000C7F8A">
        <w:rPr>
          <w:rFonts w:ascii="Times New Roman" w:hAnsi="Times New Roman"/>
          <w:color w:val="000000"/>
          <w:sz w:val="20"/>
          <w:szCs w:val="20"/>
        </w:rPr>
        <w:t>a. Bağım</w:t>
      </w:r>
      <w:r w:rsidR="006F4FA9">
        <w:rPr>
          <w:rFonts w:ascii="Times New Roman" w:hAnsi="Times New Roman"/>
          <w:color w:val="000000"/>
          <w:sz w:val="20"/>
          <w:szCs w:val="20"/>
        </w:rPr>
        <w:t>lı Değişken: Çevrimiçi Güvenlik</w:t>
      </w:r>
    </w:p>
    <w:p w:rsidR="000C7F8A" w:rsidRPr="000C7F8A" w:rsidRDefault="000C7F8A" w:rsidP="004857E7">
      <w:pPr>
        <w:spacing w:after="120" w:line="240" w:lineRule="exact"/>
        <w:jc w:val="both"/>
        <w:rPr>
          <w:rFonts w:ascii="Times New Roman" w:hAnsi="Times New Roman"/>
          <w:color w:val="000000"/>
          <w:sz w:val="20"/>
          <w:szCs w:val="20"/>
        </w:rPr>
      </w:pPr>
      <w:r w:rsidRPr="000C7F8A">
        <w:rPr>
          <w:rFonts w:ascii="Times New Roman" w:hAnsi="Times New Roman"/>
          <w:color w:val="000000"/>
          <w:sz w:val="20"/>
          <w:szCs w:val="20"/>
        </w:rPr>
        <w:t>1.Model: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=.041,</w:t>
      </w:r>
      <w:r w:rsidRPr="000C7F8A">
        <w:rPr>
          <w:rFonts w:ascii="Times New Roman" w:hAnsi="Times New Roman"/>
          <w:color w:val="000000"/>
          <w:sz w:val="20"/>
          <w:szCs w:val="20"/>
          <w:lang w:eastAsia="tr-TR"/>
        </w:rPr>
        <w:t xml:space="preserve"> F </w:t>
      </w:r>
      <w:r w:rsidRPr="000C7F8A">
        <w:rPr>
          <w:rFonts w:ascii="Times New Roman" w:hAnsi="Times New Roman"/>
          <w:color w:val="000000"/>
          <w:sz w:val="20"/>
          <w:szCs w:val="20"/>
          <w:vertAlign w:val="subscript"/>
          <w:lang w:eastAsia="tr-TR"/>
        </w:rPr>
        <w:t>(1-410</w:t>
      </w:r>
      <w:r w:rsidRPr="000C7F8A">
        <w:rPr>
          <w:rFonts w:ascii="Times New Roman" w:hAnsi="Times New Roman"/>
          <w:color w:val="000000"/>
          <w:sz w:val="20"/>
          <w:szCs w:val="20"/>
          <w:lang w:eastAsia="tr-TR"/>
        </w:rPr>
        <w:t>)</w:t>
      </w:r>
      <w:r w:rsidR="009A25B1">
        <w:rPr>
          <w:rFonts w:ascii="Times New Roman" w:hAnsi="Times New Roman"/>
          <w:color w:val="000000"/>
          <w:sz w:val="20"/>
          <w:szCs w:val="20"/>
        </w:rPr>
        <w:t xml:space="preserve"> =17.33</w:t>
      </w:r>
      <w:r w:rsidRPr="000C7F8A">
        <w:rPr>
          <w:rFonts w:ascii="Times New Roman" w:hAnsi="Times New Roman"/>
          <w:color w:val="000000"/>
          <w:sz w:val="20"/>
          <w:szCs w:val="20"/>
        </w:rPr>
        <w:t>; 2.Model: R</w:t>
      </w:r>
      <w:r w:rsidRPr="000C7F8A">
        <w:rPr>
          <w:rFonts w:ascii="Times New Roman" w:hAnsi="Times New Roman"/>
          <w:color w:val="000000"/>
          <w:sz w:val="20"/>
          <w:szCs w:val="20"/>
          <w:vertAlign w:val="superscript"/>
        </w:rPr>
        <w:t>2</w:t>
      </w:r>
      <w:r w:rsidRPr="000C7F8A">
        <w:rPr>
          <w:rFonts w:ascii="Times New Roman" w:hAnsi="Times New Roman"/>
          <w:color w:val="000000"/>
          <w:sz w:val="20"/>
          <w:szCs w:val="20"/>
        </w:rPr>
        <w:t>=.062,</w:t>
      </w:r>
      <w:r w:rsidRPr="000C7F8A">
        <w:rPr>
          <w:rFonts w:ascii="Times New Roman" w:hAnsi="Times New Roman"/>
          <w:color w:val="000000"/>
          <w:sz w:val="20"/>
          <w:szCs w:val="20"/>
          <w:lang w:eastAsia="tr-TR"/>
        </w:rPr>
        <w:t xml:space="preserve"> F </w:t>
      </w:r>
      <w:r w:rsidRPr="000C7F8A">
        <w:rPr>
          <w:rFonts w:ascii="Times New Roman" w:hAnsi="Times New Roman"/>
          <w:color w:val="000000"/>
          <w:sz w:val="20"/>
          <w:szCs w:val="20"/>
          <w:vertAlign w:val="subscript"/>
          <w:lang w:eastAsia="tr-TR"/>
        </w:rPr>
        <w:t>(2-409</w:t>
      </w:r>
      <w:r w:rsidRPr="000C7F8A">
        <w:rPr>
          <w:rFonts w:ascii="Times New Roman" w:hAnsi="Times New Roman"/>
          <w:color w:val="000000"/>
          <w:sz w:val="20"/>
          <w:szCs w:val="20"/>
          <w:lang w:eastAsia="tr-TR"/>
        </w:rPr>
        <w:t>)</w:t>
      </w:r>
      <w:r w:rsidRPr="000C7F8A">
        <w:rPr>
          <w:rFonts w:ascii="Times New Roman" w:hAnsi="Times New Roman"/>
          <w:color w:val="000000"/>
          <w:sz w:val="20"/>
          <w:szCs w:val="20"/>
        </w:rPr>
        <w:t xml:space="preserve"> =13.48</w:t>
      </w:r>
      <w:r w:rsidR="006F4FA9">
        <w:rPr>
          <w:rFonts w:ascii="Times New Roman" w:hAnsi="Times New Roman"/>
          <w:color w:val="000000"/>
          <w:sz w:val="20"/>
          <w:szCs w:val="20"/>
        </w:rPr>
        <w:t>;</w:t>
      </w:r>
      <w:r w:rsidR="006F4FA9" w:rsidRPr="006F4FA9">
        <w:rPr>
          <w:rFonts w:ascii="Times New Roman" w:hAnsi="Times New Roman"/>
          <w:color w:val="000000"/>
          <w:sz w:val="20"/>
          <w:szCs w:val="20"/>
        </w:rPr>
        <w:t xml:space="preserve"> </w:t>
      </w:r>
      <w:r w:rsidR="006F4FA9" w:rsidRPr="000C7F8A">
        <w:rPr>
          <w:rFonts w:ascii="Times New Roman" w:hAnsi="Times New Roman"/>
          <w:color w:val="000000"/>
          <w:sz w:val="20"/>
          <w:szCs w:val="20"/>
        </w:rPr>
        <w:t>p&lt;.05</w:t>
      </w:r>
    </w:p>
    <w:p w:rsidR="000C7F8A" w:rsidRPr="000C7F8A" w:rsidRDefault="002F121C" w:rsidP="004857E7">
      <w:pPr>
        <w:spacing w:after="120" w:line="240" w:lineRule="exact"/>
        <w:ind w:firstLine="284"/>
        <w:jc w:val="both"/>
        <w:rPr>
          <w:rFonts w:ascii="Times New Roman" w:hAnsi="Times New Roman"/>
          <w:color w:val="000000"/>
          <w:sz w:val="20"/>
          <w:szCs w:val="20"/>
        </w:rPr>
      </w:pPr>
      <w:r>
        <w:rPr>
          <w:rFonts w:ascii="Times New Roman" w:hAnsi="Times New Roman"/>
          <w:color w:val="000000"/>
          <w:sz w:val="20"/>
          <w:szCs w:val="20"/>
          <w:lang w:eastAsia="tr-TR"/>
        </w:rPr>
        <w:t>Ta</w:t>
      </w:r>
      <w:r w:rsidR="00112856">
        <w:rPr>
          <w:rFonts w:ascii="Times New Roman" w:hAnsi="Times New Roman"/>
          <w:color w:val="000000"/>
          <w:sz w:val="20"/>
          <w:szCs w:val="20"/>
          <w:lang w:eastAsia="tr-TR"/>
        </w:rPr>
        <w:t>blo 6</w:t>
      </w:r>
      <w:r w:rsidR="000C7F8A" w:rsidRPr="000C7F8A">
        <w:rPr>
          <w:rFonts w:ascii="Times New Roman" w:hAnsi="Times New Roman"/>
          <w:color w:val="000000"/>
          <w:sz w:val="20"/>
          <w:szCs w:val="20"/>
          <w:lang w:eastAsia="tr-TR"/>
        </w:rPr>
        <w:t xml:space="preserve"> incelendiğinde, siber </w:t>
      </w:r>
      <w:r w:rsidR="000323D9">
        <w:rPr>
          <w:rFonts w:ascii="Times New Roman" w:hAnsi="Times New Roman"/>
          <w:color w:val="000000"/>
          <w:sz w:val="20"/>
          <w:szCs w:val="20"/>
          <w:lang w:eastAsia="tr-TR"/>
        </w:rPr>
        <w:t>zorbalıkta çevrimiçi</w:t>
      </w:r>
      <w:r w:rsidR="000323D9">
        <w:rPr>
          <w:rFonts w:ascii="Times New Roman" w:hAnsi="Times New Roman"/>
          <w:color w:val="000000"/>
          <w:sz w:val="20"/>
          <w:szCs w:val="20"/>
        </w:rPr>
        <w:t xml:space="preserve"> güvenlik davranışını</w:t>
      </w:r>
      <w:r w:rsidR="00BB5E38">
        <w:rPr>
          <w:rFonts w:ascii="Times New Roman" w:hAnsi="Times New Roman"/>
          <w:color w:val="000000"/>
          <w:sz w:val="20"/>
          <w:szCs w:val="20"/>
        </w:rPr>
        <w:t xml:space="preserve"> problem çözme becerilerinin </w:t>
      </w:r>
      <w:r w:rsidR="000C7F8A" w:rsidRPr="000C7F8A">
        <w:rPr>
          <w:rFonts w:ascii="Times New Roman" w:hAnsi="Times New Roman"/>
          <w:color w:val="000000"/>
          <w:sz w:val="20"/>
          <w:szCs w:val="20"/>
        </w:rPr>
        <w:t>düşünen ve kaçıngan y</w:t>
      </w:r>
      <w:r w:rsidR="00CC663B">
        <w:rPr>
          <w:rFonts w:ascii="Times New Roman" w:hAnsi="Times New Roman"/>
          <w:color w:val="000000"/>
          <w:sz w:val="20"/>
          <w:szCs w:val="20"/>
        </w:rPr>
        <w:t>aklaşım boyutu</w:t>
      </w:r>
      <w:r w:rsidR="001B1F2C">
        <w:rPr>
          <w:rFonts w:ascii="Times New Roman" w:hAnsi="Times New Roman"/>
          <w:color w:val="000000"/>
          <w:sz w:val="20"/>
          <w:szCs w:val="20"/>
        </w:rPr>
        <w:t>,</w:t>
      </w:r>
      <w:r w:rsidR="004D2D81">
        <w:rPr>
          <w:rFonts w:ascii="Times New Roman" w:hAnsi="Times New Roman"/>
          <w:color w:val="000000"/>
          <w:sz w:val="20"/>
          <w:szCs w:val="20"/>
        </w:rPr>
        <w:t xml:space="preserve"> negatif bir yönde</w:t>
      </w:r>
      <w:r w:rsidR="000C7F8A" w:rsidRPr="000C7F8A">
        <w:rPr>
          <w:rFonts w:ascii="Times New Roman" w:hAnsi="Times New Roman"/>
          <w:color w:val="000000"/>
          <w:sz w:val="20"/>
          <w:szCs w:val="20"/>
        </w:rPr>
        <w:t xml:space="preserve"> ve </w:t>
      </w:r>
      <w:r w:rsidR="000C7F8A" w:rsidRPr="000C7F8A">
        <w:rPr>
          <w:rFonts w:ascii="Times New Roman" w:hAnsi="Times New Roman"/>
          <w:color w:val="000000"/>
          <w:sz w:val="20"/>
          <w:szCs w:val="20"/>
          <w:lang w:eastAsia="tr-TR"/>
        </w:rPr>
        <w:t>anlamlı bir o</w:t>
      </w:r>
      <w:r w:rsidR="00635F60">
        <w:rPr>
          <w:rFonts w:ascii="Times New Roman" w:hAnsi="Times New Roman"/>
          <w:color w:val="000000"/>
          <w:sz w:val="20"/>
          <w:szCs w:val="20"/>
          <w:lang w:eastAsia="tr-TR"/>
        </w:rPr>
        <w:t>randa yordadığı görülmektedir. Ç</w:t>
      </w:r>
      <w:r w:rsidR="000C7F8A" w:rsidRPr="000C7F8A">
        <w:rPr>
          <w:rFonts w:ascii="Times New Roman" w:hAnsi="Times New Roman"/>
          <w:color w:val="000000"/>
          <w:sz w:val="20"/>
          <w:szCs w:val="20"/>
        </w:rPr>
        <w:t xml:space="preserve">oklu </w:t>
      </w:r>
      <w:r w:rsidR="00F52F20">
        <w:rPr>
          <w:rFonts w:ascii="Times New Roman" w:hAnsi="Times New Roman"/>
          <w:color w:val="000000"/>
          <w:sz w:val="20"/>
          <w:szCs w:val="20"/>
        </w:rPr>
        <w:t xml:space="preserve">doğrusal </w:t>
      </w:r>
      <w:r w:rsidR="000C7F8A" w:rsidRPr="000C7F8A">
        <w:rPr>
          <w:rFonts w:ascii="Times New Roman" w:hAnsi="Times New Roman"/>
          <w:color w:val="000000"/>
          <w:sz w:val="20"/>
          <w:szCs w:val="20"/>
        </w:rPr>
        <w:t xml:space="preserve">regresyon analizi sonuçlarına göre 1. aşamada düşünen problem çözme yaklaşımın </w:t>
      </w:r>
      <w:r w:rsidR="000323D9">
        <w:rPr>
          <w:rFonts w:ascii="Times New Roman" w:hAnsi="Times New Roman"/>
          <w:color w:val="000000"/>
          <w:sz w:val="20"/>
          <w:szCs w:val="20"/>
        </w:rPr>
        <w:t xml:space="preserve">siber zorbalıkta </w:t>
      </w:r>
      <w:r w:rsidR="000C7F8A" w:rsidRPr="000C7F8A">
        <w:rPr>
          <w:rFonts w:ascii="Times New Roman" w:hAnsi="Times New Roman"/>
          <w:color w:val="000000"/>
          <w:sz w:val="20"/>
          <w:szCs w:val="20"/>
        </w:rPr>
        <w:t xml:space="preserve">çevrimiçi güvenlik davranışının % 4.1’ini, 2. aşamada kaçıngan problem çözme yaklaşımın </w:t>
      </w:r>
      <w:r w:rsidR="00BB5E38">
        <w:rPr>
          <w:rFonts w:ascii="Times New Roman" w:hAnsi="Times New Roman"/>
          <w:color w:val="000000"/>
          <w:sz w:val="20"/>
          <w:szCs w:val="20"/>
        </w:rPr>
        <w:t>siber zorbalıkta çevrimiçi güvenlik d</w:t>
      </w:r>
      <w:r w:rsidR="000C7F8A" w:rsidRPr="000C7F8A">
        <w:rPr>
          <w:rFonts w:ascii="Times New Roman" w:hAnsi="Times New Roman"/>
          <w:color w:val="000000"/>
          <w:sz w:val="20"/>
          <w:szCs w:val="20"/>
        </w:rPr>
        <w:t>avranışının % 2.1’ini açıkladığı görülmektedir.</w:t>
      </w:r>
    </w:p>
    <w:p w:rsidR="00712A93" w:rsidRPr="00101DD2" w:rsidRDefault="00712A93" w:rsidP="00A613A5">
      <w:pPr>
        <w:pStyle w:val="Balk1"/>
        <w:spacing w:line="240" w:lineRule="exact"/>
        <w:jc w:val="center"/>
        <w:rPr>
          <w:rFonts w:cs="Times New Roman"/>
          <w:sz w:val="20"/>
          <w:szCs w:val="20"/>
          <w:lang w:val="tr-TR"/>
        </w:rPr>
      </w:pPr>
      <w:r w:rsidRPr="00101DD2">
        <w:rPr>
          <w:rFonts w:cs="Times New Roman"/>
          <w:sz w:val="20"/>
          <w:szCs w:val="20"/>
          <w:lang w:val="tr-TR"/>
        </w:rPr>
        <w:t>Tartışma, Sonuç ve Öneriler</w:t>
      </w:r>
    </w:p>
    <w:p w:rsidR="001D5A88" w:rsidRPr="001D5A88" w:rsidRDefault="004D2D81" w:rsidP="00892634">
      <w:pPr>
        <w:keepNext/>
        <w:spacing w:after="120" w:line="240" w:lineRule="exact"/>
        <w:jc w:val="both"/>
        <w:outlineLvl w:val="1"/>
        <w:rPr>
          <w:rFonts w:ascii="Times New Roman" w:hAnsi="Times New Roman"/>
          <w:color w:val="000000"/>
          <w:sz w:val="20"/>
          <w:szCs w:val="20"/>
          <w:lang w:eastAsia="tr-TR"/>
        </w:rPr>
      </w:pPr>
      <w:r>
        <w:rPr>
          <w:rFonts w:ascii="Times New Roman" w:eastAsia="Times New Roman" w:hAnsi="Times New Roman"/>
          <w:color w:val="000000"/>
          <w:sz w:val="20"/>
          <w:szCs w:val="20"/>
          <w:lang w:eastAsia="tr-TR"/>
        </w:rPr>
        <w:t>Araştırma</w:t>
      </w:r>
      <w:r w:rsidR="001D5A88" w:rsidRPr="001D5A88">
        <w:rPr>
          <w:rFonts w:ascii="Times New Roman" w:eastAsia="Times New Roman" w:hAnsi="Times New Roman"/>
          <w:color w:val="000000"/>
          <w:sz w:val="20"/>
          <w:szCs w:val="20"/>
          <w:lang w:eastAsia="tr-TR"/>
        </w:rPr>
        <w:t xml:space="preserve"> sonucunda </w:t>
      </w:r>
      <w:r>
        <w:rPr>
          <w:rFonts w:ascii="Times New Roman" w:eastAsia="Times New Roman" w:hAnsi="Times New Roman"/>
          <w:color w:val="000000"/>
          <w:sz w:val="20"/>
          <w:szCs w:val="20"/>
          <w:lang w:eastAsia="tr-TR"/>
        </w:rPr>
        <w:t xml:space="preserve">öğrencilerin </w:t>
      </w:r>
      <w:r w:rsidR="001D5A88" w:rsidRPr="001D5A88">
        <w:rPr>
          <w:rFonts w:ascii="Times New Roman" w:eastAsia="Times New Roman" w:hAnsi="Times New Roman"/>
          <w:color w:val="000000"/>
          <w:sz w:val="20"/>
          <w:szCs w:val="20"/>
          <w:lang w:eastAsia="tr-TR"/>
        </w:rPr>
        <w:t xml:space="preserve">problem çözme becerileri ile siber zorbalıkla başa çıkma davranışları </w:t>
      </w:r>
      <w:r w:rsidR="001D5A88" w:rsidRPr="001D5A88">
        <w:rPr>
          <w:rFonts w:ascii="Times New Roman" w:hAnsi="Times New Roman"/>
          <w:color w:val="000000"/>
          <w:sz w:val="20"/>
          <w:szCs w:val="20"/>
          <w:lang w:eastAsia="tr-TR"/>
        </w:rPr>
        <w:t xml:space="preserve">arasındaki korelasyon değerlerinin düşük düzeyde, negatif yönde ve anlamlı olduğu gözlenmektedir. Sadece problem çözme becerisinin aceleci yaklaşım alt boyutu ile siber zorbalık ile başa çıkma davranışlarının sosyal destek arama alt boyutları arasında anlamlı bir ilişkinin olmadığı göze çarpmaktadır. </w:t>
      </w:r>
      <w:r w:rsidR="00682AE3">
        <w:rPr>
          <w:rFonts w:ascii="Times New Roman" w:hAnsi="Times New Roman"/>
          <w:color w:val="000000"/>
          <w:sz w:val="20"/>
          <w:szCs w:val="20"/>
          <w:lang w:eastAsia="tr-TR"/>
        </w:rPr>
        <w:t xml:space="preserve">Değişkenler arasında anlamlı bir ilişki olmadığı zaman çoklu doğrusal regresyon analizi yapılamadığı için </w:t>
      </w:r>
      <w:r w:rsidR="00682AE3">
        <w:rPr>
          <w:rFonts w:ascii="Times New Roman" w:hAnsi="Times New Roman"/>
          <w:sz w:val="20"/>
          <w:szCs w:val="20"/>
          <w:lang w:eastAsia="tr-TR"/>
        </w:rPr>
        <w:t>acele</w:t>
      </w:r>
      <w:r w:rsidR="001D5A88" w:rsidRPr="00101DD2">
        <w:rPr>
          <w:rFonts w:ascii="Times New Roman" w:hAnsi="Times New Roman"/>
          <w:sz w:val="20"/>
          <w:szCs w:val="20"/>
          <w:lang w:eastAsia="tr-TR"/>
        </w:rPr>
        <w:t xml:space="preserve">ci </w:t>
      </w:r>
      <w:r w:rsidR="001D5A88" w:rsidRPr="001D5A88">
        <w:rPr>
          <w:rFonts w:ascii="Times New Roman" w:hAnsi="Times New Roman"/>
          <w:color w:val="000000"/>
          <w:sz w:val="20"/>
          <w:szCs w:val="20"/>
          <w:lang w:eastAsia="tr-TR"/>
        </w:rPr>
        <w:t>yaklaşım analiz işlemine dahil edilmemiştir.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color w:val="000000"/>
          <w:sz w:val="20"/>
          <w:szCs w:val="20"/>
          <w:lang w:eastAsia="tr-TR"/>
        </w:rPr>
        <w:t>Araştırma s</w:t>
      </w:r>
      <w:r w:rsidR="0032045E">
        <w:rPr>
          <w:rFonts w:ascii="Times New Roman" w:hAnsi="Times New Roman"/>
          <w:color w:val="000000"/>
          <w:sz w:val="20"/>
          <w:szCs w:val="20"/>
          <w:lang w:eastAsia="tr-TR"/>
        </w:rPr>
        <w:t xml:space="preserve">onuçlarına göre siber zorbalıkta </w:t>
      </w:r>
      <w:r w:rsidRPr="001D5A88">
        <w:rPr>
          <w:rFonts w:ascii="Times New Roman" w:hAnsi="Times New Roman"/>
          <w:color w:val="000000"/>
          <w:sz w:val="20"/>
          <w:szCs w:val="20"/>
        </w:rPr>
        <w:t xml:space="preserve">sosyal destek arama </w:t>
      </w:r>
      <w:r w:rsidR="0032045E">
        <w:rPr>
          <w:rFonts w:ascii="Times New Roman" w:hAnsi="Times New Roman"/>
          <w:color w:val="000000"/>
          <w:sz w:val="20"/>
          <w:szCs w:val="20"/>
        </w:rPr>
        <w:t xml:space="preserve">davranışını, problem çözme becerilerinin </w:t>
      </w:r>
      <w:r w:rsidRPr="001D5A88">
        <w:rPr>
          <w:rFonts w:ascii="Times New Roman" w:hAnsi="Times New Roman"/>
          <w:color w:val="000000"/>
          <w:sz w:val="20"/>
          <w:szCs w:val="20"/>
        </w:rPr>
        <w:t xml:space="preserve">sadece </w:t>
      </w:r>
      <w:r w:rsidR="0032045E">
        <w:rPr>
          <w:rFonts w:ascii="Times New Roman" w:hAnsi="Times New Roman"/>
          <w:color w:val="000000"/>
          <w:sz w:val="20"/>
          <w:szCs w:val="20"/>
        </w:rPr>
        <w:t>kendine güvenli yaklaşım boyutu</w:t>
      </w:r>
      <w:r w:rsidR="00775D34">
        <w:rPr>
          <w:rFonts w:ascii="Times New Roman" w:hAnsi="Times New Roman"/>
          <w:color w:val="000000"/>
          <w:sz w:val="20"/>
          <w:szCs w:val="20"/>
        </w:rPr>
        <w:t>,</w:t>
      </w:r>
      <w:r w:rsidRPr="001D5A88">
        <w:rPr>
          <w:rFonts w:ascii="Times New Roman" w:hAnsi="Times New Roman"/>
          <w:color w:val="000000"/>
          <w:sz w:val="20"/>
          <w:szCs w:val="20"/>
        </w:rPr>
        <w:t xml:space="preserve"> negatif bir düzeyde ve </w:t>
      </w:r>
      <w:r w:rsidRPr="001D5A88">
        <w:rPr>
          <w:rFonts w:ascii="Times New Roman" w:hAnsi="Times New Roman"/>
          <w:color w:val="000000"/>
          <w:sz w:val="20"/>
          <w:szCs w:val="20"/>
          <w:lang w:eastAsia="tr-TR"/>
        </w:rPr>
        <w:t xml:space="preserve">anlamlı bir oranda yordadığı görülmektedir. Bir diğer ifade </w:t>
      </w:r>
      <w:r w:rsidRPr="001D5A88">
        <w:rPr>
          <w:rFonts w:ascii="Times New Roman" w:hAnsi="Times New Roman"/>
          <w:sz w:val="20"/>
          <w:szCs w:val="20"/>
          <w:lang w:eastAsia="tr-TR"/>
        </w:rPr>
        <w:t xml:space="preserve">ile kendine güvenli problem çözme yaklaşımı artıkça </w:t>
      </w:r>
      <w:r w:rsidR="0032045E">
        <w:rPr>
          <w:rFonts w:ascii="Times New Roman" w:hAnsi="Times New Roman"/>
          <w:sz w:val="20"/>
          <w:szCs w:val="20"/>
          <w:lang w:eastAsia="tr-TR"/>
        </w:rPr>
        <w:t xml:space="preserve">siber zorbalıkta </w:t>
      </w:r>
      <w:r w:rsidRPr="001D5A88">
        <w:rPr>
          <w:rFonts w:ascii="Times New Roman" w:hAnsi="Times New Roman"/>
          <w:sz w:val="20"/>
          <w:szCs w:val="20"/>
          <w:lang w:eastAsia="tr-TR"/>
        </w:rPr>
        <w:t>sosyal destek aramanın yordayıcı etkisinin azaldığı söylenebilir.</w:t>
      </w:r>
      <w:r w:rsidRPr="001D5A88">
        <w:rPr>
          <w:rFonts w:ascii="Times New Roman" w:hAnsi="Times New Roman"/>
          <w:color w:val="000000"/>
          <w:sz w:val="20"/>
          <w:szCs w:val="20"/>
          <w:lang w:eastAsia="tr-TR"/>
        </w:rPr>
        <w:t xml:space="preserve"> </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Siber zorbalığın olumsuz etkilerin azaltılması ile ilgili sıkça önerilen bir strateji, sosyal destek aramak olduğu vurgulanmaktadır (</w:t>
      </w:r>
      <w:r w:rsidR="006E00A0" w:rsidRPr="001D5A88">
        <w:rPr>
          <w:rFonts w:ascii="Times New Roman" w:hAnsi="Times New Roman"/>
          <w:sz w:val="20"/>
          <w:szCs w:val="20"/>
        </w:rPr>
        <w:t>Dehue, Bolman ve Vollink, 2008; Kowalski, Limber ve Agatston, 2008;</w:t>
      </w:r>
      <w:r w:rsidR="006E00A0">
        <w:rPr>
          <w:rFonts w:ascii="Times New Roman" w:hAnsi="Times New Roman"/>
          <w:sz w:val="20"/>
          <w:szCs w:val="20"/>
        </w:rPr>
        <w:t xml:space="preserve"> </w:t>
      </w:r>
      <w:r w:rsidR="00A613A5">
        <w:rPr>
          <w:rFonts w:ascii="Times New Roman" w:hAnsi="Times New Roman"/>
          <w:sz w:val="20"/>
          <w:szCs w:val="20"/>
        </w:rPr>
        <w:t>Machackova</w:t>
      </w:r>
      <w:r w:rsidRPr="001D5A88">
        <w:rPr>
          <w:rFonts w:ascii="Times New Roman" w:hAnsi="Times New Roman"/>
          <w:sz w:val="20"/>
          <w:szCs w:val="20"/>
        </w:rPr>
        <w:t xml:space="preserve"> </w:t>
      </w:r>
      <w:r w:rsidR="00A613A5">
        <w:rPr>
          <w:rFonts w:ascii="Times New Roman" w:hAnsi="Times New Roman"/>
          <w:sz w:val="20"/>
          <w:szCs w:val="20"/>
          <w:lang w:eastAsia="tr-TR"/>
        </w:rPr>
        <w:t>vd.,</w:t>
      </w:r>
      <w:r w:rsidRPr="001D5A88">
        <w:rPr>
          <w:rFonts w:ascii="Times New Roman" w:hAnsi="Times New Roman"/>
          <w:sz w:val="20"/>
          <w:szCs w:val="20"/>
        </w:rPr>
        <w:t xml:space="preserve"> 2013; Ri</w:t>
      </w:r>
      <w:r w:rsidR="006E00A0">
        <w:rPr>
          <w:rFonts w:ascii="Times New Roman" w:hAnsi="Times New Roman"/>
          <w:sz w:val="20"/>
          <w:szCs w:val="20"/>
        </w:rPr>
        <w:t xml:space="preserve">ebel, Jaeger ve </w:t>
      </w:r>
      <w:r w:rsidR="006E00A0">
        <w:rPr>
          <w:rFonts w:ascii="Times New Roman" w:hAnsi="Times New Roman"/>
          <w:sz w:val="20"/>
          <w:szCs w:val="20"/>
        </w:rPr>
        <w:lastRenderedPageBreak/>
        <w:t xml:space="preserve">Fischer, 2009; </w:t>
      </w:r>
      <w:r w:rsidRPr="001D5A88">
        <w:rPr>
          <w:rFonts w:ascii="Times New Roman" w:hAnsi="Times New Roman"/>
          <w:sz w:val="20"/>
          <w:szCs w:val="20"/>
        </w:rPr>
        <w:t xml:space="preserve">Taştekin, 2016). Parris vd., (2012) siber zorbalık olayı yaşandığında arkadaş ve ebeveyn desteğinin siber zorbalıkla başa çıkmak için önemli bir rol oynağını ortaya çıkarmıştır. </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Sosyal desteğin siber zorbalık davranışlar ile başa çıkma da önemli bir unsur olduğu belirtilmekle birlikte siber mağdurların sosyal desteğe başvurmadıkları zama</w:t>
      </w:r>
      <w:r w:rsidR="004A17E4">
        <w:rPr>
          <w:rFonts w:ascii="Times New Roman" w:hAnsi="Times New Roman"/>
          <w:sz w:val="20"/>
          <w:szCs w:val="20"/>
        </w:rPr>
        <w:t>n</w:t>
      </w:r>
      <w:r w:rsidRPr="001D5A88">
        <w:rPr>
          <w:rFonts w:ascii="Times New Roman" w:hAnsi="Times New Roman"/>
          <w:sz w:val="20"/>
          <w:szCs w:val="20"/>
        </w:rPr>
        <w:t>larında olduğu ifade edilmektedir. Bazı öğrenciler arkadaşlarına veya ebeveynlerine siber zorbalık olayları bildirmesine rağmen araştırmacılar, geleneksel zorbalığın mağdurlarına kıyasla siber zorbalık mağdurlarının yardım isteme ihtimalinin daha</w:t>
      </w:r>
      <w:r w:rsidR="009B30DE">
        <w:rPr>
          <w:rFonts w:ascii="Times New Roman" w:hAnsi="Times New Roman"/>
          <w:sz w:val="20"/>
          <w:szCs w:val="20"/>
        </w:rPr>
        <w:t xml:space="preserve"> düşük olduğunu öne sürmüştür</w:t>
      </w:r>
      <w:r w:rsidRPr="001D5A88">
        <w:rPr>
          <w:rFonts w:ascii="Times New Roman" w:hAnsi="Times New Roman"/>
          <w:sz w:val="20"/>
          <w:szCs w:val="20"/>
        </w:rPr>
        <w:t xml:space="preserve"> (Li, 2006; Stacey, 2009). Bunun nedeni olarak, teknolojinin ortadan kaldırılması korkusunun olduğu düşünülmektedir (Stacey, 2009). Siber mağduriyet yaşayan kişilerin arkadaşlarının siber zorbalığı önemli gördükleri olasılığının düşük olması da sosyal desteğe başvurulmamasının diğer bir nedeni gösterilmektedir (Slonje ve Smith, 2008).</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Sosyal desteğe başvurmamak için bir diğer olası sebep, öğrencilerin siber zorbalığın durdurulabileceğine dair güven eksikliğinin olduğu bildirilmektedir (Mishna, Saini ve Solomon, 2009). Bazı araştırmalar, siber zorbalığa maruz kalan öğrencilerin yardım ararken erişkinlerin güvenilir olduğunu ve kaynaklar sunabileceğini de gösterirken (Hinduja ve Patchin, 2007); bazı çalışmalar ise bu durumun eğlenceli olduğu düşünülen bir şeyden (teknoloji) ayrılması anlamına geleceği için öğrencilerin sosyal destek aramayacağını önermektedir (Smith vd., 2008).</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Ayas ve Horzum (2012)</w:t>
      </w:r>
      <w:r w:rsidR="00CC663B">
        <w:rPr>
          <w:rFonts w:ascii="Times New Roman" w:hAnsi="Times New Roman"/>
          <w:sz w:val="20"/>
          <w:szCs w:val="20"/>
        </w:rPr>
        <w:t xml:space="preserve">, </w:t>
      </w:r>
      <w:r w:rsidRPr="001D5A88">
        <w:rPr>
          <w:rFonts w:ascii="Times New Roman" w:hAnsi="Times New Roman"/>
          <w:sz w:val="20"/>
          <w:szCs w:val="20"/>
        </w:rPr>
        <w:t>bireylerin siber zorbalığa uğradıklarını arkadaşlarıyla paylaşmalarının, ergenlik döneminde çocukların arkadaşlarından aldıkları sosyal desteği, aile ve diğer bireylerden aldıkları destekten daha önemli görmeleriyle ilişkili olduğuna bağlamaktadır. Ayrıca siber zorbalığa maruz kalan çocukların durumu aileleriyle paylaşmama sebebi, otoriter aile yapılanmasından kaynaklanıyor olabilir. Otoriter ailelerde çocukların, cezalandırılacaklarını, şiddete maruz kalacaklarını ya da kazanımlarının elinden alınacağını düşünerek bu tür olumsuzlukları aileleriyle paylaşmak istemedikleri ileri sürülebilir (Özer, 2016).</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lang w:eastAsia="tr-TR"/>
        </w:rPr>
        <w:t>Bilişim ve iletişim teknolojilerini kullanırken istenilmeyen problem durumlarıyla karşılaşıldığında yaratıcı ve etkili çözümler üretebilen</w:t>
      </w:r>
      <w:r w:rsidR="00775D34">
        <w:rPr>
          <w:rFonts w:ascii="Times New Roman" w:hAnsi="Times New Roman"/>
          <w:sz w:val="20"/>
          <w:szCs w:val="20"/>
          <w:lang w:eastAsia="tr-TR"/>
        </w:rPr>
        <w:t>, bu</w:t>
      </w:r>
      <w:r w:rsidRPr="001D5A88">
        <w:rPr>
          <w:rFonts w:ascii="Times New Roman" w:hAnsi="Times New Roman"/>
          <w:sz w:val="20"/>
          <w:szCs w:val="20"/>
          <w:lang w:eastAsia="tr-TR"/>
        </w:rPr>
        <w:t xml:space="preserve"> sorunları çözülebileceğine dair inancı olan, yeni ve zor sorunları çözebilme yeteneğine güvenen</w:t>
      </w:r>
      <w:r w:rsidR="00775D34">
        <w:rPr>
          <w:rFonts w:ascii="Times New Roman" w:hAnsi="Times New Roman"/>
          <w:sz w:val="20"/>
          <w:szCs w:val="20"/>
          <w:lang w:eastAsia="tr-TR"/>
        </w:rPr>
        <w:t>,</w:t>
      </w:r>
      <w:r w:rsidRPr="001D5A88">
        <w:rPr>
          <w:rFonts w:ascii="Times New Roman" w:hAnsi="Times New Roman"/>
          <w:sz w:val="20"/>
          <w:szCs w:val="20"/>
          <w:lang w:eastAsia="tr-TR"/>
        </w:rPr>
        <w:t xml:space="preserve"> karar verirken sistematik bir yöntem kullanan bireylerin kendilerine güvendikleri ve sosyal desteğe başvurmadan problemi çözebilecekleri ifade edilebilir.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eastAsia="Times New Roman" w:hAnsi="Times New Roman"/>
          <w:bCs/>
          <w:color w:val="000000"/>
          <w:sz w:val="20"/>
          <w:szCs w:val="20"/>
        </w:rPr>
        <w:t>Araştırma sonuçlarına göre</w:t>
      </w:r>
      <w:r w:rsidRPr="001D5A88">
        <w:rPr>
          <w:rFonts w:ascii="Times New Roman" w:eastAsia="Times New Roman" w:hAnsi="Times New Roman"/>
          <w:b/>
          <w:bCs/>
          <w:color w:val="000000"/>
          <w:sz w:val="20"/>
          <w:szCs w:val="20"/>
        </w:rPr>
        <w:t xml:space="preserve"> </w:t>
      </w:r>
      <w:r w:rsidR="0032045E">
        <w:rPr>
          <w:rFonts w:ascii="Times New Roman" w:hAnsi="Times New Roman"/>
          <w:color w:val="000000"/>
          <w:sz w:val="20"/>
          <w:szCs w:val="20"/>
          <w:lang w:eastAsia="tr-TR"/>
        </w:rPr>
        <w:t xml:space="preserve">siber zorbalıkta </w:t>
      </w:r>
      <w:r w:rsidRPr="001D5A88">
        <w:rPr>
          <w:rFonts w:ascii="Times New Roman" w:hAnsi="Times New Roman"/>
          <w:color w:val="000000"/>
          <w:sz w:val="20"/>
          <w:szCs w:val="20"/>
        </w:rPr>
        <w:t>yardım arama</w:t>
      </w:r>
      <w:r w:rsidR="0032045E">
        <w:rPr>
          <w:rFonts w:ascii="Times New Roman" w:hAnsi="Times New Roman"/>
          <w:color w:val="000000"/>
          <w:sz w:val="20"/>
          <w:szCs w:val="20"/>
        </w:rPr>
        <w:t xml:space="preserve"> davranışını, problem çözme becerilerinin </w:t>
      </w:r>
      <w:r w:rsidRPr="001D5A88">
        <w:rPr>
          <w:rFonts w:ascii="Times New Roman" w:hAnsi="Times New Roman"/>
          <w:color w:val="000000"/>
          <w:sz w:val="20"/>
          <w:szCs w:val="20"/>
        </w:rPr>
        <w:t>pla</w:t>
      </w:r>
      <w:r w:rsidR="00356102">
        <w:rPr>
          <w:rFonts w:ascii="Times New Roman" w:hAnsi="Times New Roman"/>
          <w:color w:val="000000"/>
          <w:sz w:val="20"/>
          <w:szCs w:val="20"/>
        </w:rPr>
        <w:t>nlı ve aceleci yaklaşım boyutu</w:t>
      </w:r>
      <w:r w:rsidR="00775D34">
        <w:rPr>
          <w:rFonts w:ascii="Times New Roman" w:hAnsi="Times New Roman"/>
          <w:color w:val="000000"/>
          <w:sz w:val="20"/>
          <w:szCs w:val="20"/>
        </w:rPr>
        <w:t>,</w:t>
      </w:r>
      <w:r w:rsidRPr="001D5A88">
        <w:rPr>
          <w:rFonts w:ascii="Times New Roman" w:hAnsi="Times New Roman"/>
          <w:color w:val="000000"/>
          <w:sz w:val="20"/>
          <w:szCs w:val="20"/>
        </w:rPr>
        <w:t xml:space="preserve"> negatif bir düzeyde ve </w:t>
      </w:r>
      <w:r w:rsidRPr="001D5A88">
        <w:rPr>
          <w:rFonts w:ascii="Times New Roman" w:hAnsi="Times New Roman"/>
          <w:color w:val="000000"/>
          <w:sz w:val="20"/>
          <w:szCs w:val="20"/>
          <w:lang w:eastAsia="tr-TR"/>
        </w:rPr>
        <w:t xml:space="preserve">anlamlı bir oranda yordadığı gözlenmektedir. Bir diğer ifade ile </w:t>
      </w:r>
      <w:r w:rsidRPr="001D5A88">
        <w:rPr>
          <w:rFonts w:ascii="Times New Roman" w:hAnsi="Times New Roman"/>
          <w:sz w:val="20"/>
          <w:szCs w:val="20"/>
          <w:lang w:eastAsia="tr-TR"/>
        </w:rPr>
        <w:t xml:space="preserve">planlı ve aceleci problem çözme yaklaşımı artıkça </w:t>
      </w:r>
      <w:r w:rsidR="0032045E">
        <w:rPr>
          <w:rFonts w:ascii="Times New Roman" w:hAnsi="Times New Roman"/>
          <w:sz w:val="20"/>
          <w:szCs w:val="20"/>
          <w:lang w:eastAsia="tr-TR"/>
        </w:rPr>
        <w:t xml:space="preserve">siber zorbalıkta </w:t>
      </w:r>
      <w:r w:rsidRPr="001D5A88">
        <w:rPr>
          <w:rFonts w:ascii="Times New Roman" w:hAnsi="Times New Roman"/>
          <w:sz w:val="20"/>
          <w:szCs w:val="20"/>
          <w:lang w:eastAsia="tr-TR"/>
        </w:rPr>
        <w:t>yardım aramanın yordayıcı etkisinin azaldığı söylenebilir.</w:t>
      </w:r>
      <w:r w:rsidRPr="001D5A88">
        <w:rPr>
          <w:rFonts w:ascii="Times New Roman" w:hAnsi="Times New Roman"/>
          <w:color w:val="000000"/>
          <w:sz w:val="20"/>
          <w:szCs w:val="20"/>
          <w:lang w:eastAsia="tr-TR"/>
        </w:rPr>
        <w:t xml:space="preserve"> </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color w:val="000000"/>
          <w:sz w:val="20"/>
          <w:szCs w:val="20"/>
        </w:rPr>
        <w:lastRenderedPageBreak/>
        <w:t xml:space="preserve">Li (2010), yetişkinden yardım almanın siber zorbalığa maruz kalmayı azalttığını bulgulaması bu araştırma sonucuyla örtüşmektedir. Smith (2015) yaptığı araştırmada öğrencilerin siber zorbalık yaşadıkları zaman arkadaşlarından, ebeveynlerinden ve öğretmenlerinden yardım istediklerini bulması bu araştırma bulgusuyla benzerlik göstermektedir. </w:t>
      </w:r>
      <w:r w:rsidRPr="001D5A88">
        <w:rPr>
          <w:rFonts w:ascii="Times New Roman" w:hAnsi="Times New Roman"/>
          <w:sz w:val="20"/>
          <w:szCs w:val="20"/>
        </w:rPr>
        <w:t>Özer (2016) öğrencilerin siber zorbalığı sonlandırmak için yaşadıkları olayı çoğunlukla arkadaşlarıyla paylaştıklarını ancak aileye, öğretmene ya da okul müdürüne durumu bildirme, psikoloğa veya polise başvurma gibi başkalarından yardım alma stratejilerini daha az kullandıklarını belirlemesi bu araştırma sonucunu kısmı olarak desteklemektedir. Wachs, Wolf ve Pan (2012) siber zorbalık mağdurlarının başkalarından yardım isteme davranışında bulunduklarını ifade etmeleri bu çalışmanın sonuçlarıyla tutarlılık göstermektedir.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color w:val="000000"/>
          <w:sz w:val="20"/>
          <w:szCs w:val="20"/>
        </w:rPr>
        <w:t xml:space="preserve">Bireylerin siber zorbalığa maruz kaldıklarında yardım arama davranışında bulunmadığını öne süren araştırmalarda mevcuttur. Örneğin </w:t>
      </w:r>
      <w:r w:rsidRPr="001D5A88">
        <w:rPr>
          <w:rFonts w:ascii="Times New Roman" w:hAnsi="Times New Roman"/>
          <w:sz w:val="20"/>
          <w:szCs w:val="20"/>
        </w:rPr>
        <w:t xml:space="preserve">Agatston, Kowalski ve Limber (2007); </w:t>
      </w:r>
      <w:r w:rsidRPr="001D5A88">
        <w:rPr>
          <w:rFonts w:ascii="Times New Roman" w:hAnsi="Times New Roman"/>
          <w:color w:val="000000"/>
          <w:sz w:val="20"/>
          <w:szCs w:val="20"/>
        </w:rPr>
        <w:t xml:space="preserve">Smith </w:t>
      </w:r>
      <w:r w:rsidR="00C52EFD">
        <w:rPr>
          <w:rFonts w:ascii="Times New Roman" w:hAnsi="Times New Roman"/>
          <w:sz w:val="20"/>
          <w:szCs w:val="20"/>
        </w:rPr>
        <w:t xml:space="preserve">ve </w:t>
      </w:r>
      <w:r w:rsidR="00A613A5">
        <w:rPr>
          <w:rFonts w:ascii="Times New Roman" w:hAnsi="Times New Roman"/>
          <w:sz w:val="20"/>
          <w:szCs w:val="20"/>
        </w:rPr>
        <w:t>diğerleri</w:t>
      </w:r>
      <w:r w:rsidR="00C52EFD" w:rsidRPr="001D5A88">
        <w:rPr>
          <w:rFonts w:ascii="Times New Roman" w:hAnsi="Times New Roman"/>
          <w:color w:val="000000"/>
          <w:sz w:val="20"/>
          <w:szCs w:val="20"/>
        </w:rPr>
        <w:t xml:space="preserve"> </w:t>
      </w:r>
      <w:r w:rsidRPr="001D5A88">
        <w:rPr>
          <w:rFonts w:ascii="Times New Roman" w:hAnsi="Times New Roman"/>
          <w:color w:val="000000"/>
          <w:sz w:val="20"/>
          <w:szCs w:val="20"/>
        </w:rPr>
        <w:t>(2008) öğrencilerin siber zorbalığın kimin tarafından yapıldığının bilinmemesi nedeniyle bir yetişkine söylediklerinde siber zorbalığın engellenebileceğini düşünmediklerini ifade etmektedir.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Öğrencilerin siber zorbalığa maruz kaldıklarında yardım aramamalarının nedenleri arasında ailelerin bu durumu öğrendiklerinde bilişim ve teknolojik araçların kullan</w:t>
      </w:r>
      <w:r w:rsidR="004408A2">
        <w:rPr>
          <w:rFonts w:ascii="Times New Roman" w:hAnsi="Times New Roman"/>
          <w:sz w:val="20"/>
          <w:szCs w:val="20"/>
        </w:rPr>
        <w:t>ılmasına sınır getirme endişesi ve</w:t>
      </w:r>
      <w:r w:rsidRPr="001D5A88">
        <w:rPr>
          <w:rFonts w:ascii="Times New Roman" w:hAnsi="Times New Roman"/>
          <w:sz w:val="20"/>
          <w:szCs w:val="20"/>
        </w:rPr>
        <w:t xml:space="preserve"> siber zorbalık okul dışında gerçekleştiği için öğretmenlerin siber zorbalığı engell</w:t>
      </w:r>
      <w:r w:rsidR="004408A2">
        <w:rPr>
          <w:rFonts w:ascii="Times New Roman" w:hAnsi="Times New Roman"/>
          <w:sz w:val="20"/>
          <w:szCs w:val="20"/>
        </w:rPr>
        <w:t>eyemeyeceklerine inanmaları yer alabilir. Yine</w:t>
      </w:r>
      <w:r w:rsidRPr="001D5A88">
        <w:rPr>
          <w:rFonts w:ascii="Times New Roman" w:hAnsi="Times New Roman"/>
          <w:sz w:val="20"/>
          <w:szCs w:val="20"/>
        </w:rPr>
        <w:t xml:space="preserve"> </w:t>
      </w:r>
      <w:r w:rsidR="004408A2">
        <w:rPr>
          <w:rFonts w:ascii="Times New Roman" w:hAnsi="Times New Roman"/>
          <w:sz w:val="20"/>
          <w:szCs w:val="20"/>
        </w:rPr>
        <w:t xml:space="preserve">öğrencilerin </w:t>
      </w:r>
      <w:r w:rsidRPr="001D5A88">
        <w:rPr>
          <w:rFonts w:ascii="Times New Roman" w:hAnsi="Times New Roman"/>
          <w:sz w:val="20"/>
          <w:szCs w:val="20"/>
        </w:rPr>
        <w:t>siber zorbalığı yapan kişiyi söylediklerinde arkadaşlarının onları etiketlemelerinden korkmalarından ve yetişkinlere durumu bildirdiklerinde daha fazla siber zorbalığa maruz kalabilecekleri konusunda en</w:t>
      </w:r>
      <w:r w:rsidR="004408A2">
        <w:rPr>
          <w:rFonts w:ascii="Times New Roman" w:hAnsi="Times New Roman"/>
          <w:sz w:val="20"/>
          <w:szCs w:val="20"/>
        </w:rPr>
        <w:t>dişe duymaları yardım aramama davranışlarının nedenleri arasında</w:t>
      </w:r>
      <w:r w:rsidRPr="001D5A88">
        <w:rPr>
          <w:rFonts w:ascii="Times New Roman" w:hAnsi="Times New Roman"/>
          <w:sz w:val="20"/>
          <w:szCs w:val="20"/>
        </w:rPr>
        <w:t xml:space="preserve"> </w:t>
      </w:r>
      <w:r w:rsidR="004408A2">
        <w:rPr>
          <w:rFonts w:ascii="Times New Roman" w:hAnsi="Times New Roman"/>
          <w:sz w:val="20"/>
          <w:szCs w:val="20"/>
        </w:rPr>
        <w:t xml:space="preserve">gösterilebilir </w:t>
      </w:r>
      <w:r w:rsidRPr="001D5A88">
        <w:rPr>
          <w:rFonts w:ascii="Times New Roman" w:hAnsi="Times New Roman"/>
          <w:sz w:val="20"/>
          <w:szCs w:val="20"/>
        </w:rPr>
        <w:t xml:space="preserve">(Cassidy, Jackson ve Brown, 2009; </w:t>
      </w:r>
      <w:r w:rsidR="005F37E9">
        <w:rPr>
          <w:rFonts w:ascii="Times New Roman" w:hAnsi="Times New Roman"/>
          <w:sz w:val="20"/>
          <w:szCs w:val="20"/>
        </w:rPr>
        <w:t xml:space="preserve">Huang ve Chou, 2010; </w:t>
      </w:r>
      <w:r w:rsidRPr="001D5A88">
        <w:rPr>
          <w:rFonts w:ascii="Times New Roman" w:hAnsi="Times New Roman"/>
          <w:sz w:val="20"/>
          <w:szCs w:val="20"/>
        </w:rPr>
        <w:t>Juvonen ve Gross, 20</w:t>
      </w:r>
      <w:r w:rsidR="005F37E9">
        <w:rPr>
          <w:rFonts w:ascii="Times New Roman" w:hAnsi="Times New Roman"/>
          <w:sz w:val="20"/>
          <w:szCs w:val="20"/>
        </w:rPr>
        <w:t>08; Mishna</w:t>
      </w:r>
      <w:r w:rsidRPr="001D5A88">
        <w:rPr>
          <w:rFonts w:ascii="Times New Roman" w:hAnsi="Times New Roman"/>
          <w:sz w:val="20"/>
          <w:szCs w:val="20"/>
        </w:rPr>
        <w:t xml:space="preserve"> </w:t>
      </w:r>
      <w:r w:rsidR="005F37E9">
        <w:rPr>
          <w:rFonts w:ascii="Times New Roman" w:hAnsi="Times New Roman"/>
          <w:sz w:val="20"/>
          <w:szCs w:val="20"/>
        </w:rPr>
        <w:t>vd.</w:t>
      </w:r>
      <w:r w:rsidRPr="001D5A88">
        <w:rPr>
          <w:rFonts w:ascii="Times New Roman" w:hAnsi="Times New Roman"/>
          <w:sz w:val="20"/>
          <w:szCs w:val="20"/>
        </w:rPr>
        <w:t>, 2010).</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Siber zorbalık yaşadıktan sonra siber mağdurların hüzün, utanç ve korku gibi duygusal tepkiler yaşadığı literatürde bildirilmiştir (</w:t>
      </w:r>
      <w:r w:rsidRPr="001D5A88">
        <w:rPr>
          <w:rFonts w:ascii="Times New Roman" w:hAnsi="Times New Roman"/>
          <w:sz w:val="20"/>
          <w:szCs w:val="20"/>
          <w:lang w:eastAsia="tr-TR"/>
        </w:rPr>
        <w:t>Gimenez</w:t>
      </w:r>
      <w:r w:rsidR="005F37E9">
        <w:rPr>
          <w:rFonts w:ascii="Times New Roman" w:hAnsi="Times New Roman"/>
          <w:sz w:val="20"/>
          <w:szCs w:val="20"/>
          <w:lang w:eastAsia="tr-TR"/>
        </w:rPr>
        <w:t xml:space="preserve"> vd.</w:t>
      </w:r>
      <w:r w:rsidRPr="001D5A88">
        <w:rPr>
          <w:rFonts w:ascii="Times New Roman" w:hAnsi="Times New Roman"/>
          <w:sz w:val="20"/>
          <w:szCs w:val="20"/>
        </w:rPr>
        <w:t>, 2015; Ortega</w:t>
      </w:r>
      <w:r w:rsidR="005F37E9">
        <w:rPr>
          <w:rFonts w:ascii="Times New Roman" w:hAnsi="Times New Roman"/>
          <w:sz w:val="20"/>
          <w:szCs w:val="20"/>
        </w:rPr>
        <w:t xml:space="preserve"> vd.</w:t>
      </w:r>
      <w:r w:rsidRPr="001D5A88">
        <w:rPr>
          <w:rFonts w:ascii="Times New Roman" w:hAnsi="Times New Roman"/>
          <w:sz w:val="20"/>
          <w:szCs w:val="20"/>
        </w:rPr>
        <w:t xml:space="preserve">, 2009). Bu tür duygular siber mağdurların yardım arama ya da birilerine deneyimlerinden bahsetmelerini engelleyebilir. Dolayısıyla bireyin sanal ortamda istemediği bir durumla karşılaşığı zaman duygusal olarak etkilenip sorunla başa çıkma yollarını dikkate almaması, ani kararlar vermesi, </w:t>
      </w:r>
      <w:r w:rsidRPr="001D5A88">
        <w:rPr>
          <w:rFonts w:ascii="Times New Roman" w:hAnsi="Times New Roman"/>
          <w:sz w:val="20"/>
          <w:szCs w:val="20"/>
          <w:lang w:eastAsia="tr-TR"/>
        </w:rPr>
        <w:t xml:space="preserve">sorunla karşılaştığında onu çözmek için genellikle aklıma gelen ilk yolu izlemesi, olası bir çözüm yolu üzerinde karar vermeye çalışırken seçeneklerimin başarı olasılığını değerlendirmemesi </w:t>
      </w:r>
      <w:r w:rsidRPr="001D5A88">
        <w:rPr>
          <w:rFonts w:ascii="Times New Roman" w:hAnsi="Times New Roman"/>
          <w:sz w:val="20"/>
          <w:szCs w:val="20"/>
        </w:rPr>
        <w:t xml:space="preserve">yardım arama davranışını etkilediği düşünülebilir. Bununla birlikte, siber zorbalık yaşadıktan sonra bireyin kendini güvende hissetmemesi aceleci bir davranış göstermesine yol açabilir. </w:t>
      </w:r>
      <w:r w:rsidRPr="001D5A88">
        <w:rPr>
          <w:rFonts w:ascii="Times New Roman" w:hAnsi="Times New Roman"/>
          <w:sz w:val="20"/>
          <w:szCs w:val="20"/>
          <w:lang w:eastAsia="tr-TR"/>
        </w:rPr>
        <w:t>Bireylerin bilişim ve iletişim teknolojilerini kullanırken karşılaştığı sorunlar karşısında soruna odaklanması, sorunları çözmek için düşünüp plan yapması ve o planı yapabileceğine olan güveni yardım arama davranışında bulunmamasının nedeni olarak gösterilebilir.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color w:val="000000"/>
          <w:sz w:val="20"/>
          <w:szCs w:val="20"/>
        </w:rPr>
        <w:t xml:space="preserve">Araştırma sonuçlarına bakıldığında </w:t>
      </w:r>
      <w:r w:rsidRPr="001D5A88">
        <w:rPr>
          <w:rFonts w:ascii="Times New Roman" w:hAnsi="Times New Roman"/>
          <w:color w:val="000000"/>
          <w:sz w:val="20"/>
          <w:szCs w:val="20"/>
          <w:lang w:eastAsia="tr-TR"/>
        </w:rPr>
        <w:t>siber zorbalı</w:t>
      </w:r>
      <w:r w:rsidR="0032045E">
        <w:rPr>
          <w:rFonts w:ascii="Times New Roman" w:hAnsi="Times New Roman"/>
          <w:color w:val="000000"/>
          <w:sz w:val="20"/>
          <w:szCs w:val="20"/>
          <w:lang w:eastAsia="tr-TR"/>
        </w:rPr>
        <w:t>kta mücadele etme davranışını</w:t>
      </w:r>
      <w:r w:rsidR="00356102">
        <w:rPr>
          <w:rFonts w:ascii="Times New Roman" w:hAnsi="Times New Roman"/>
          <w:color w:val="000000"/>
          <w:sz w:val="20"/>
          <w:szCs w:val="20"/>
          <w:lang w:eastAsia="tr-TR"/>
        </w:rPr>
        <w:t>,</w:t>
      </w:r>
      <w:r w:rsidR="0032045E">
        <w:rPr>
          <w:rFonts w:ascii="Times New Roman" w:hAnsi="Times New Roman"/>
          <w:color w:val="000000"/>
          <w:sz w:val="20"/>
          <w:szCs w:val="20"/>
          <w:lang w:eastAsia="tr-TR"/>
        </w:rPr>
        <w:t xml:space="preserve"> </w:t>
      </w:r>
      <w:r w:rsidR="00CC663B">
        <w:rPr>
          <w:rFonts w:ascii="Times New Roman" w:hAnsi="Times New Roman"/>
          <w:color w:val="000000"/>
          <w:sz w:val="20"/>
          <w:szCs w:val="20"/>
        </w:rPr>
        <w:t>problem çözme becerileri</w:t>
      </w:r>
      <w:r w:rsidRPr="001D5A88">
        <w:rPr>
          <w:rFonts w:ascii="Times New Roman" w:hAnsi="Times New Roman"/>
          <w:color w:val="000000"/>
          <w:sz w:val="20"/>
          <w:szCs w:val="20"/>
        </w:rPr>
        <w:t>n</w:t>
      </w:r>
      <w:r w:rsidR="00CC663B">
        <w:rPr>
          <w:rFonts w:ascii="Times New Roman" w:hAnsi="Times New Roman"/>
          <w:color w:val="000000"/>
          <w:sz w:val="20"/>
          <w:szCs w:val="20"/>
        </w:rPr>
        <w:t>in</w:t>
      </w:r>
      <w:r w:rsidR="00C02E42">
        <w:rPr>
          <w:rFonts w:ascii="Times New Roman" w:hAnsi="Times New Roman"/>
          <w:color w:val="000000"/>
          <w:sz w:val="20"/>
          <w:szCs w:val="20"/>
        </w:rPr>
        <w:t xml:space="preserve"> </w:t>
      </w:r>
      <w:r w:rsidRPr="001D5A88">
        <w:rPr>
          <w:rFonts w:ascii="Times New Roman" w:hAnsi="Times New Roman"/>
          <w:color w:val="000000"/>
          <w:sz w:val="20"/>
          <w:szCs w:val="20"/>
        </w:rPr>
        <w:t>kaçı</w:t>
      </w:r>
      <w:r w:rsidR="0032045E">
        <w:rPr>
          <w:rFonts w:ascii="Times New Roman" w:hAnsi="Times New Roman"/>
          <w:color w:val="000000"/>
          <w:sz w:val="20"/>
          <w:szCs w:val="20"/>
        </w:rPr>
        <w:t>ngan ve planlı yaklaşım boyutu</w:t>
      </w:r>
      <w:r w:rsidR="00B214BD">
        <w:rPr>
          <w:rFonts w:ascii="Times New Roman" w:hAnsi="Times New Roman"/>
          <w:color w:val="000000"/>
          <w:sz w:val="20"/>
          <w:szCs w:val="20"/>
        </w:rPr>
        <w:t>,</w:t>
      </w:r>
      <w:r w:rsidRPr="001D5A88">
        <w:rPr>
          <w:rFonts w:ascii="Times New Roman" w:hAnsi="Times New Roman"/>
          <w:color w:val="000000"/>
          <w:sz w:val="20"/>
          <w:szCs w:val="20"/>
        </w:rPr>
        <w:t xml:space="preserve"> negatif bir düzeyde </w:t>
      </w:r>
      <w:r w:rsidRPr="001D5A88">
        <w:rPr>
          <w:rFonts w:ascii="Times New Roman" w:hAnsi="Times New Roman"/>
          <w:color w:val="000000"/>
          <w:sz w:val="20"/>
          <w:szCs w:val="20"/>
        </w:rPr>
        <w:lastRenderedPageBreak/>
        <w:t xml:space="preserve">ve </w:t>
      </w:r>
      <w:r w:rsidRPr="001D5A88">
        <w:rPr>
          <w:rFonts w:ascii="Times New Roman" w:hAnsi="Times New Roman"/>
          <w:color w:val="000000"/>
          <w:sz w:val="20"/>
          <w:szCs w:val="20"/>
          <w:lang w:eastAsia="tr-TR"/>
        </w:rPr>
        <w:t>anlamlı bir oranda yordadığı görülmektedir. Bir diğer ifade ile kaçıngan</w:t>
      </w:r>
      <w:r w:rsidRPr="001D5A88">
        <w:rPr>
          <w:rFonts w:ascii="Times New Roman" w:hAnsi="Times New Roman"/>
          <w:sz w:val="20"/>
          <w:szCs w:val="20"/>
          <w:lang w:eastAsia="tr-TR"/>
        </w:rPr>
        <w:t xml:space="preserve"> ve planlı problem çözme yaklaşımı azaldıkça</w:t>
      </w:r>
      <w:r w:rsidR="0032045E">
        <w:rPr>
          <w:rFonts w:ascii="Times New Roman" w:hAnsi="Times New Roman"/>
          <w:sz w:val="20"/>
          <w:szCs w:val="20"/>
          <w:lang w:eastAsia="tr-TR"/>
        </w:rPr>
        <w:t xml:space="preserve"> siber zorbalıkta </w:t>
      </w:r>
      <w:r w:rsidRPr="001D5A88">
        <w:rPr>
          <w:rFonts w:ascii="Times New Roman" w:hAnsi="Times New Roman"/>
          <w:sz w:val="20"/>
          <w:szCs w:val="20"/>
          <w:lang w:eastAsia="tr-TR"/>
        </w:rPr>
        <w:t>mücadele etmenin yordayıcı etkisinin arttığı söylenebilir.</w:t>
      </w:r>
      <w:r w:rsidRPr="001D5A88">
        <w:rPr>
          <w:rFonts w:ascii="Times New Roman" w:hAnsi="Times New Roman"/>
          <w:color w:val="000000"/>
          <w:sz w:val="20"/>
          <w:szCs w:val="20"/>
          <w:lang w:eastAsia="tr-TR"/>
        </w:rPr>
        <w:t xml:space="preserve"> </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color w:val="000000"/>
          <w:sz w:val="20"/>
          <w:szCs w:val="20"/>
        </w:rPr>
        <w:t xml:space="preserve">Siber zorbalık olayı yaşayan öğrencilerin bu davranışı yapan kişiyi arkadaş listesinden kaldırması, ona aynı şekilde karşılık vermesi ve onu durdurmaya çalışması (Price ve Dalgleish, 2010), </w:t>
      </w:r>
      <w:r w:rsidRPr="001D5A88">
        <w:rPr>
          <w:rFonts w:ascii="Times New Roman" w:hAnsi="Times New Roman"/>
          <w:sz w:val="20"/>
          <w:szCs w:val="20"/>
        </w:rPr>
        <w:t xml:space="preserve">kimliğini tespit etmek için saldırganın izini sürmesi </w:t>
      </w:r>
      <w:r w:rsidRPr="001D5A88">
        <w:rPr>
          <w:rFonts w:ascii="Times New Roman" w:hAnsi="Times New Roman"/>
          <w:sz w:val="20"/>
          <w:szCs w:val="20"/>
          <w:lang w:eastAsia="tr-TR"/>
        </w:rPr>
        <w:t>(Stacey, 2009), b</w:t>
      </w:r>
      <w:r w:rsidRPr="001D5A88">
        <w:rPr>
          <w:rFonts w:ascii="Times New Roman" w:hAnsi="Times New Roman"/>
          <w:sz w:val="20"/>
          <w:szCs w:val="20"/>
        </w:rPr>
        <w:t xml:space="preserve">elirli akran adlarını arkadaş listesinden kısıtlaması </w:t>
      </w:r>
      <w:r w:rsidRPr="001D5A88">
        <w:rPr>
          <w:rFonts w:ascii="Times New Roman" w:hAnsi="Times New Roman"/>
          <w:sz w:val="20"/>
          <w:szCs w:val="20"/>
          <w:lang w:eastAsia="tr-TR"/>
        </w:rPr>
        <w:t xml:space="preserve">(Juvonen ve Gross, 2008), </w:t>
      </w:r>
      <w:r w:rsidRPr="001D5A88">
        <w:rPr>
          <w:rFonts w:ascii="Times New Roman" w:hAnsi="Times New Roman"/>
          <w:sz w:val="20"/>
          <w:szCs w:val="20"/>
        </w:rPr>
        <w:t>problemi çözmeye çalışması (Lodge ve Frydenberg, 2007) bu araştırma bulgusuyla benzerlik göstermektedir. Taştekin (2016) yaptığı çalışmada öğrencilerin siber zorbalıkla başa çıkmak için zorbalık yapanı engelleme ve konuşarak çözmeye çalıştıklarını ortaya çıkarmıştır.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lang w:eastAsia="tr-TR"/>
        </w:rPr>
        <w:t>Bireylerin bilişim ve iletişim teknolojilerini kullanırken karşılaştığı sorunlar karşısında</w:t>
      </w:r>
      <w:r w:rsidRPr="001D5A88">
        <w:rPr>
          <w:rFonts w:ascii="Times New Roman" w:hAnsi="Times New Roman"/>
          <w:sz w:val="20"/>
          <w:szCs w:val="20"/>
        </w:rPr>
        <w:t xml:space="preserve"> kişileri arkadaş listesinden çıkarma, davranışının yanlış olduğu konusunda uyarma, neden böyle davrandığı hakkında konuşma ve böyle davranan kişilerin bu davranışını durdurmasını isteme gibi mücadeleci davranışlara yer vermeleri kaçıngan problem çözme yöntemini daha az kullanmalarının nedenleri arasında değerlendirilebilir. Bununla birlikte bu sonuç siber mağdurların genellikle duygusal ve davranışsal sorunlara yol açmayacak fonksiyonel olan baş etme mekanizmaları kullanmalarının siber zorbalıkla </w:t>
      </w:r>
      <w:r w:rsidR="00B214BD">
        <w:rPr>
          <w:rFonts w:ascii="Times New Roman" w:hAnsi="Times New Roman"/>
          <w:sz w:val="20"/>
          <w:szCs w:val="20"/>
        </w:rPr>
        <w:t xml:space="preserve">başa çıkmada etkili olabileceği ön görülebilir. </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Ayrıca bireylerin sanal ortamda ani problem durumlarında sorunu çabucak çözüme ulaştırarak siber zorbalığın oluşturabileceği olumsuz etkinin yayılmasını önlemek için anlık çözüm yöntemleri kullanabilirler. Bu durum da planlı yaklaşım tarzının daha az kullanılmasını nedeni olarak düşünülebilir.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color w:val="000000"/>
          <w:sz w:val="20"/>
          <w:szCs w:val="20"/>
          <w:lang w:eastAsia="tr-TR"/>
        </w:rPr>
        <w:t xml:space="preserve">Araştırma </w:t>
      </w:r>
      <w:r w:rsidR="0032045E">
        <w:rPr>
          <w:rFonts w:ascii="Times New Roman" w:hAnsi="Times New Roman"/>
          <w:color w:val="000000"/>
          <w:sz w:val="20"/>
          <w:szCs w:val="20"/>
          <w:lang w:eastAsia="tr-TR"/>
        </w:rPr>
        <w:t>sonuçlarına göre siber zorbalıkt</w:t>
      </w:r>
      <w:r w:rsidRPr="001D5A88">
        <w:rPr>
          <w:rFonts w:ascii="Times New Roman" w:hAnsi="Times New Roman"/>
          <w:color w:val="000000"/>
          <w:sz w:val="20"/>
          <w:szCs w:val="20"/>
          <w:lang w:eastAsia="tr-TR"/>
        </w:rPr>
        <w:t xml:space="preserve">a </w:t>
      </w:r>
      <w:r w:rsidRPr="001D5A88">
        <w:rPr>
          <w:rFonts w:ascii="Times New Roman" w:hAnsi="Times New Roman"/>
          <w:color w:val="000000"/>
          <w:sz w:val="20"/>
          <w:szCs w:val="20"/>
        </w:rPr>
        <w:t xml:space="preserve">çevrimiçi güvenlik </w:t>
      </w:r>
      <w:r w:rsidR="0032045E">
        <w:rPr>
          <w:rFonts w:ascii="Times New Roman" w:hAnsi="Times New Roman"/>
          <w:color w:val="000000"/>
          <w:sz w:val="20"/>
          <w:szCs w:val="20"/>
        </w:rPr>
        <w:t>davranışını</w:t>
      </w:r>
      <w:r w:rsidR="00356102">
        <w:rPr>
          <w:rFonts w:ascii="Times New Roman" w:hAnsi="Times New Roman"/>
          <w:color w:val="000000"/>
          <w:sz w:val="20"/>
          <w:szCs w:val="20"/>
        </w:rPr>
        <w:t>,</w:t>
      </w:r>
      <w:r w:rsidR="0032045E">
        <w:rPr>
          <w:rFonts w:ascii="Times New Roman" w:hAnsi="Times New Roman"/>
          <w:color w:val="000000"/>
          <w:sz w:val="20"/>
          <w:szCs w:val="20"/>
        </w:rPr>
        <w:t xml:space="preserve"> </w:t>
      </w:r>
      <w:r w:rsidR="00C02E42">
        <w:rPr>
          <w:rFonts w:ascii="Times New Roman" w:hAnsi="Times New Roman"/>
          <w:color w:val="000000"/>
          <w:sz w:val="20"/>
          <w:szCs w:val="20"/>
        </w:rPr>
        <w:t>problem çözme becerilerinin</w:t>
      </w:r>
      <w:r w:rsidRPr="001D5A88">
        <w:rPr>
          <w:rFonts w:ascii="Times New Roman" w:hAnsi="Times New Roman"/>
          <w:color w:val="000000"/>
          <w:sz w:val="20"/>
          <w:szCs w:val="20"/>
        </w:rPr>
        <w:t xml:space="preserve"> düşü</w:t>
      </w:r>
      <w:r w:rsidR="001F19E1">
        <w:rPr>
          <w:rFonts w:ascii="Times New Roman" w:hAnsi="Times New Roman"/>
          <w:color w:val="000000"/>
          <w:sz w:val="20"/>
          <w:szCs w:val="20"/>
        </w:rPr>
        <w:t xml:space="preserve">nen ve kaçıngan yaklaşım boyutu, </w:t>
      </w:r>
      <w:r w:rsidRPr="001D5A88">
        <w:rPr>
          <w:rFonts w:ascii="Times New Roman" w:hAnsi="Times New Roman"/>
          <w:color w:val="000000"/>
          <w:sz w:val="20"/>
          <w:szCs w:val="20"/>
        </w:rPr>
        <w:t xml:space="preserve">negatif bir düzeyde ve </w:t>
      </w:r>
      <w:r w:rsidRPr="001D5A88">
        <w:rPr>
          <w:rFonts w:ascii="Times New Roman" w:hAnsi="Times New Roman"/>
          <w:color w:val="000000"/>
          <w:sz w:val="20"/>
          <w:szCs w:val="20"/>
          <w:lang w:eastAsia="tr-TR"/>
        </w:rPr>
        <w:t xml:space="preserve">anlamlı bir oranda yordadığı görülmektedir. </w:t>
      </w:r>
      <w:r w:rsidRPr="001D5A88">
        <w:rPr>
          <w:rFonts w:ascii="Times New Roman" w:hAnsi="Times New Roman"/>
          <w:sz w:val="20"/>
          <w:szCs w:val="20"/>
          <w:lang w:eastAsia="tr-TR"/>
        </w:rPr>
        <w:t>Bir diğer ifade ile düşünen ve kaçıngan problem çözme yaklaşımı azaldıkça</w:t>
      </w:r>
      <w:r w:rsidRPr="001D5A88">
        <w:rPr>
          <w:rFonts w:ascii="Times New Roman" w:hAnsi="Times New Roman"/>
          <w:color w:val="FF0000"/>
          <w:sz w:val="20"/>
          <w:szCs w:val="20"/>
          <w:lang w:eastAsia="tr-TR"/>
        </w:rPr>
        <w:t xml:space="preserve"> </w:t>
      </w:r>
      <w:r w:rsidR="0032045E" w:rsidRPr="0032045E">
        <w:rPr>
          <w:rFonts w:ascii="Times New Roman" w:hAnsi="Times New Roman"/>
          <w:sz w:val="20"/>
          <w:szCs w:val="20"/>
          <w:lang w:eastAsia="tr-TR"/>
        </w:rPr>
        <w:t>siber zorbalıkta</w:t>
      </w:r>
      <w:r w:rsidR="0032045E">
        <w:rPr>
          <w:rFonts w:ascii="Times New Roman" w:hAnsi="Times New Roman"/>
          <w:color w:val="FF0000"/>
          <w:sz w:val="20"/>
          <w:szCs w:val="20"/>
          <w:lang w:eastAsia="tr-TR"/>
        </w:rPr>
        <w:t xml:space="preserve"> </w:t>
      </w:r>
      <w:r w:rsidRPr="001D5A88">
        <w:rPr>
          <w:rFonts w:ascii="Times New Roman" w:hAnsi="Times New Roman"/>
          <w:sz w:val="20"/>
          <w:szCs w:val="20"/>
          <w:lang w:eastAsia="tr-TR"/>
        </w:rPr>
        <w:t>çevrimiçi güvenlik davranışının yordayıcı etkisinin arttığı söylenebilir.</w:t>
      </w:r>
      <w:r w:rsidRPr="001D5A88">
        <w:rPr>
          <w:rFonts w:ascii="Times New Roman" w:hAnsi="Times New Roman"/>
          <w:color w:val="000000"/>
          <w:sz w:val="20"/>
          <w:szCs w:val="20"/>
          <w:lang w:eastAsia="tr-TR"/>
        </w:rPr>
        <w:t xml:space="preserve"> </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Araştırmanın bu s</w:t>
      </w:r>
      <w:r w:rsidR="005471C5">
        <w:rPr>
          <w:rFonts w:ascii="Times New Roman" w:hAnsi="Times New Roman"/>
          <w:sz w:val="20"/>
          <w:szCs w:val="20"/>
        </w:rPr>
        <w:t>onucu alanyazındaki çalışma sonuçlarıyla</w:t>
      </w:r>
      <w:r w:rsidRPr="001D5A88">
        <w:rPr>
          <w:rFonts w:ascii="Times New Roman" w:hAnsi="Times New Roman"/>
          <w:sz w:val="20"/>
          <w:szCs w:val="20"/>
        </w:rPr>
        <w:t xml:space="preserve"> benzerlik göstermektedir. Özer (2016) yaptığı çalışmada siber zorbalık karşısında öğrencilerin zorbalığı yapan kişiden gelen mesajları bloke etmek, kullandığı internet hesaplarının şifrelerini değiştirmek ve bilinmeyen ve özel numaralardan gelen aramaları cevaplamama gibi teknik yönü ağır basan başa çıkma stratejilerini kullanarak engellemeye çalıştığını bulmuştur.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 xml:space="preserve">Başka bir araştırmada, siber zorbalık olayı karşısında öğrencilerin kötüye kullanım bildirme ve göndereni engelleme gibi teknik çözümlerin kullanıldığı belirlenmiştir (Juvonen ve Gross, 2008; Perren ve ark., 2012). </w:t>
      </w:r>
      <w:r w:rsidRPr="001D5A88">
        <w:rPr>
          <w:rFonts w:ascii="Times New Roman" w:hAnsi="Times New Roman"/>
          <w:bCs/>
          <w:sz w:val="20"/>
          <w:szCs w:val="20"/>
          <w:lang w:eastAsia="tr-TR"/>
        </w:rPr>
        <w:t>Sticca vd. , (2015) siber zorbalıkla mücadele için</w:t>
      </w:r>
      <w:r w:rsidRPr="001D5A88">
        <w:rPr>
          <w:rFonts w:ascii="Times New Roman" w:hAnsi="Times New Roman"/>
          <w:sz w:val="20"/>
          <w:szCs w:val="20"/>
        </w:rPr>
        <w:t xml:space="preserve"> sanal ortamda </w:t>
      </w:r>
      <w:r w:rsidRPr="001D5A88">
        <w:rPr>
          <w:rFonts w:ascii="Times New Roman" w:hAnsi="Times New Roman"/>
          <w:bCs/>
          <w:sz w:val="20"/>
          <w:szCs w:val="20"/>
          <w:lang w:eastAsia="tr-TR"/>
        </w:rPr>
        <w:t xml:space="preserve">bilgilerine kimin erişebileceğine seçme, siber zorbalık davranışında bulunan kişiyi engelleyerek artık kendisiyle iletişime geçmemesini </w:t>
      </w:r>
      <w:r w:rsidRPr="001D5A88">
        <w:rPr>
          <w:rFonts w:ascii="Times New Roman" w:hAnsi="Times New Roman"/>
          <w:bCs/>
          <w:sz w:val="20"/>
          <w:szCs w:val="20"/>
          <w:lang w:eastAsia="tr-TR"/>
        </w:rPr>
        <w:lastRenderedPageBreak/>
        <w:t>sağlama ve internet oratamında kendisi ile ilgili daha az bilgi vermek gibi teknik desteğin kullanılması gerektiğini ön plana çıkarmıştır.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bCs/>
          <w:sz w:val="20"/>
          <w:szCs w:val="20"/>
          <w:lang w:eastAsia="tr-TR"/>
        </w:rPr>
        <w:t xml:space="preserve">Smith (2015) çevrimiçi hesabı değiştirmenin de siber zorbalıkla başa çıkmak için gerekli olduğunu bildirmiştir. </w:t>
      </w:r>
      <w:r w:rsidRPr="001D5A88">
        <w:rPr>
          <w:rFonts w:ascii="Times New Roman" w:hAnsi="Times New Roman"/>
          <w:sz w:val="20"/>
          <w:szCs w:val="20"/>
        </w:rPr>
        <w:t>Buna ek olarak, Wright (2016) siber mağdurların kötüye kullanımı rapor ederek veya bir web sitesinin yöneticilerine (veya kişileriyle) irtibat kurarak yetkilileri haberdar edebilme yoluyla çevrimiçi güvenlik tedbirleri alabileceklerini önermektedir.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lang w:eastAsia="tr-TR"/>
        </w:rPr>
        <w:t xml:space="preserve">Bireylerin bilişim ve iletişim teknolojilerini kullanırken karşılaştığı sorunlar karşısında, </w:t>
      </w:r>
      <w:r w:rsidR="00B214BD">
        <w:rPr>
          <w:rFonts w:ascii="Times New Roman" w:hAnsi="Times New Roman"/>
          <w:sz w:val="20"/>
          <w:szCs w:val="20"/>
          <w:lang w:eastAsia="tr-TR"/>
        </w:rPr>
        <w:t xml:space="preserve">problemi </w:t>
      </w:r>
      <w:r w:rsidRPr="001D5A88">
        <w:rPr>
          <w:rFonts w:ascii="Times New Roman" w:hAnsi="Times New Roman"/>
          <w:sz w:val="20"/>
          <w:szCs w:val="20"/>
          <w:lang w:eastAsia="tr-TR"/>
        </w:rPr>
        <w:t>anlamaya çalışması, her türlü bilgiyi dikkate alması, bir karar vermeye çalışırken</w:t>
      </w:r>
      <w:r w:rsidR="00B214BD">
        <w:rPr>
          <w:rFonts w:ascii="Times New Roman" w:hAnsi="Times New Roman"/>
          <w:sz w:val="20"/>
          <w:szCs w:val="20"/>
          <w:lang w:eastAsia="tr-TR"/>
        </w:rPr>
        <w:t xml:space="preserve"> araştırma yapması</w:t>
      </w:r>
      <w:r w:rsidRPr="001D5A88">
        <w:rPr>
          <w:rFonts w:ascii="Times New Roman" w:hAnsi="Times New Roman"/>
          <w:sz w:val="20"/>
          <w:szCs w:val="20"/>
          <w:lang w:eastAsia="tr-TR"/>
        </w:rPr>
        <w:t>, belli bir çözüm planını uygulamaya koymadan önce nasıl bir</w:t>
      </w:r>
      <w:r w:rsidR="00B214BD">
        <w:rPr>
          <w:rFonts w:ascii="Times New Roman" w:hAnsi="Times New Roman"/>
          <w:sz w:val="20"/>
          <w:szCs w:val="20"/>
          <w:lang w:eastAsia="tr-TR"/>
        </w:rPr>
        <w:t xml:space="preserve"> sonuç vereceğini tahmin etmesi </w:t>
      </w:r>
      <w:r w:rsidRPr="001D5A88">
        <w:rPr>
          <w:rFonts w:ascii="Times New Roman" w:hAnsi="Times New Roman"/>
          <w:sz w:val="20"/>
          <w:szCs w:val="20"/>
          <w:lang w:eastAsia="tr-TR"/>
        </w:rPr>
        <w:t>gibi düşün</w:t>
      </w:r>
      <w:r w:rsidR="00B214BD">
        <w:rPr>
          <w:rFonts w:ascii="Times New Roman" w:hAnsi="Times New Roman"/>
          <w:sz w:val="20"/>
          <w:szCs w:val="20"/>
          <w:lang w:eastAsia="tr-TR"/>
        </w:rPr>
        <w:t>en yaklaşım tarzlarını kullanmaları</w:t>
      </w:r>
      <w:r w:rsidRPr="001D5A88">
        <w:rPr>
          <w:rFonts w:ascii="Times New Roman" w:hAnsi="Times New Roman"/>
          <w:sz w:val="20"/>
          <w:szCs w:val="20"/>
          <w:lang w:eastAsia="tr-TR"/>
        </w:rPr>
        <w:t xml:space="preserve"> çevrimiçi güvenlik tedbirlerini daha az kullanmasını sağlayabilmektedir.</w:t>
      </w:r>
    </w:p>
    <w:p w:rsidR="004857E7" w:rsidRDefault="001D5A88" w:rsidP="004857E7">
      <w:pPr>
        <w:autoSpaceDE w:val="0"/>
        <w:autoSpaceDN w:val="0"/>
        <w:adjustRightInd w:val="0"/>
        <w:spacing w:after="120" w:line="240" w:lineRule="exact"/>
        <w:ind w:firstLine="284"/>
        <w:jc w:val="both"/>
        <w:rPr>
          <w:rFonts w:ascii="Times New Roman" w:hAnsi="Times New Roman"/>
          <w:color w:val="000000"/>
          <w:sz w:val="20"/>
          <w:szCs w:val="20"/>
        </w:rPr>
      </w:pPr>
      <w:r w:rsidRPr="001D5A88">
        <w:rPr>
          <w:rFonts w:ascii="Times New Roman" w:hAnsi="Times New Roman"/>
          <w:sz w:val="20"/>
          <w:szCs w:val="20"/>
        </w:rPr>
        <w:t>Bireylerin kaçıngan problem çözme becerileri azaldıkça daha çok çevrimiçi güvenlik tedbiri almaları</w:t>
      </w:r>
      <w:r w:rsidR="001F19E1">
        <w:rPr>
          <w:rFonts w:ascii="Times New Roman" w:hAnsi="Times New Roman"/>
          <w:sz w:val="20"/>
          <w:szCs w:val="20"/>
        </w:rPr>
        <w:t>nın nedenleri olarak</w:t>
      </w:r>
      <w:r w:rsidRPr="001D5A88">
        <w:rPr>
          <w:rFonts w:ascii="Times New Roman" w:hAnsi="Times New Roman"/>
          <w:sz w:val="20"/>
          <w:szCs w:val="20"/>
        </w:rPr>
        <w:t xml:space="preserve">, sanal ortamda </w:t>
      </w:r>
      <w:r w:rsidR="00B214BD">
        <w:rPr>
          <w:rFonts w:ascii="Times New Roman" w:hAnsi="Times New Roman"/>
          <w:sz w:val="20"/>
          <w:szCs w:val="20"/>
        </w:rPr>
        <w:t xml:space="preserve">uyguladığı </w:t>
      </w:r>
      <w:r w:rsidRPr="001D5A88">
        <w:rPr>
          <w:rFonts w:ascii="Times New Roman" w:hAnsi="Times New Roman"/>
          <w:sz w:val="20"/>
          <w:szCs w:val="20"/>
          <w:lang w:eastAsia="tr-TR"/>
        </w:rPr>
        <w:t>çözüm yolları</w:t>
      </w:r>
      <w:r w:rsidR="00B214BD">
        <w:rPr>
          <w:rFonts w:ascii="Times New Roman" w:hAnsi="Times New Roman"/>
          <w:sz w:val="20"/>
          <w:szCs w:val="20"/>
          <w:lang w:eastAsia="tr-TR"/>
        </w:rPr>
        <w:t>nın</w:t>
      </w:r>
      <w:r w:rsidRPr="001D5A88">
        <w:rPr>
          <w:rFonts w:ascii="Times New Roman" w:hAnsi="Times New Roman"/>
          <w:sz w:val="20"/>
          <w:szCs w:val="20"/>
          <w:lang w:eastAsia="tr-TR"/>
        </w:rPr>
        <w:t xml:space="preserve"> başarısız </w:t>
      </w:r>
      <w:r w:rsidR="00B214BD">
        <w:rPr>
          <w:rFonts w:ascii="Times New Roman" w:hAnsi="Times New Roman"/>
          <w:sz w:val="20"/>
          <w:szCs w:val="20"/>
          <w:lang w:eastAsia="tr-TR"/>
        </w:rPr>
        <w:t xml:space="preserve">olması durumunda sebeplerini </w:t>
      </w:r>
      <w:r w:rsidR="001F19E1">
        <w:rPr>
          <w:rFonts w:ascii="Times New Roman" w:hAnsi="Times New Roman"/>
          <w:sz w:val="20"/>
          <w:szCs w:val="20"/>
          <w:lang w:eastAsia="tr-TR"/>
        </w:rPr>
        <w:t>araştırması</w:t>
      </w:r>
      <w:r w:rsidRPr="001D5A88">
        <w:rPr>
          <w:rFonts w:ascii="Times New Roman" w:hAnsi="Times New Roman"/>
          <w:sz w:val="20"/>
          <w:szCs w:val="20"/>
          <w:lang w:eastAsia="tr-TR"/>
        </w:rPr>
        <w:t>, sorunu çözmek için çaba göstermesi ve sorunu çözdükten sonra bu sorunu çözerken neyin işe yaradığını neyin işe yaramadığını</w:t>
      </w:r>
      <w:r w:rsidR="001F19E1">
        <w:rPr>
          <w:rFonts w:ascii="Times New Roman" w:hAnsi="Times New Roman"/>
          <w:sz w:val="20"/>
          <w:szCs w:val="20"/>
          <w:lang w:eastAsia="tr-TR"/>
        </w:rPr>
        <w:t xml:space="preserve"> ayrıntılı olarak düşünmesine bağlanabilir.</w:t>
      </w:r>
    </w:p>
    <w:p w:rsidR="004857E7" w:rsidRDefault="00525E60" w:rsidP="004857E7">
      <w:pPr>
        <w:autoSpaceDE w:val="0"/>
        <w:autoSpaceDN w:val="0"/>
        <w:adjustRightInd w:val="0"/>
        <w:spacing w:after="120" w:line="240" w:lineRule="exact"/>
        <w:ind w:firstLine="284"/>
        <w:jc w:val="both"/>
        <w:rPr>
          <w:rFonts w:ascii="Times New Roman" w:hAnsi="Times New Roman"/>
          <w:sz w:val="20"/>
          <w:szCs w:val="20"/>
        </w:rPr>
      </w:pPr>
      <w:r w:rsidRPr="00525E60">
        <w:rPr>
          <w:rStyle w:val="tlid-translation"/>
          <w:rFonts w:ascii="Times New Roman" w:hAnsi="Times New Roman"/>
          <w:sz w:val="20"/>
          <w:szCs w:val="20"/>
        </w:rPr>
        <w:t>Bu çalışmanın bazı sınırlılıkları bulunmaktadır. İlk olarak, araştırma verileri</w:t>
      </w:r>
      <w:r>
        <w:rPr>
          <w:rStyle w:val="tlid-translation"/>
          <w:rFonts w:ascii="Times New Roman" w:hAnsi="Times New Roman"/>
          <w:sz w:val="20"/>
          <w:szCs w:val="20"/>
        </w:rPr>
        <w:t>nin</w:t>
      </w:r>
      <w:r w:rsidRPr="00525E60">
        <w:rPr>
          <w:rStyle w:val="tlid-translation"/>
          <w:rFonts w:ascii="Times New Roman" w:hAnsi="Times New Roman"/>
          <w:sz w:val="20"/>
          <w:szCs w:val="20"/>
        </w:rPr>
        <w:t xml:space="preserve"> öz bildirme dayalı olarak toplanması gösterilebilir. İkinci olarak öğrencilerin siber zorbalıkla başa çıkmada kullandıkları davranışlar diğer bir </w:t>
      </w:r>
      <w:r>
        <w:rPr>
          <w:rStyle w:val="tlid-translation"/>
          <w:rFonts w:ascii="Times New Roman" w:hAnsi="Times New Roman"/>
          <w:sz w:val="20"/>
          <w:szCs w:val="20"/>
        </w:rPr>
        <w:t>sınırlılık olarak görülebilir.</w:t>
      </w:r>
      <w:r w:rsidRPr="00525E60">
        <w:rPr>
          <w:rStyle w:val="tlid-translation"/>
          <w:rFonts w:ascii="Times New Roman" w:hAnsi="Times New Roman"/>
          <w:sz w:val="20"/>
          <w:szCs w:val="20"/>
        </w:rPr>
        <w:t xml:space="preserve"> </w:t>
      </w:r>
      <w:r w:rsidRPr="00525E60">
        <w:rPr>
          <w:rFonts w:ascii="Times New Roman" w:hAnsi="Times New Roman"/>
          <w:sz w:val="20"/>
          <w:szCs w:val="20"/>
        </w:rPr>
        <w:t xml:space="preserve">Yine araştırma verilerinin belli bir ildeki bazı okullardan alınması da araştırmanın </w:t>
      </w:r>
      <w:r>
        <w:rPr>
          <w:rFonts w:ascii="Times New Roman" w:hAnsi="Times New Roman"/>
          <w:sz w:val="20"/>
          <w:szCs w:val="20"/>
        </w:rPr>
        <w:t>başka bir sınırlılığı olarak düşünülebilir</w:t>
      </w:r>
      <w:r w:rsidRPr="00525E60">
        <w:rPr>
          <w:rFonts w:ascii="Times New Roman" w:hAnsi="Times New Roman"/>
          <w:sz w:val="20"/>
          <w:szCs w:val="20"/>
        </w:rPr>
        <w:t>.</w:t>
      </w:r>
    </w:p>
    <w:p w:rsidR="004857E7" w:rsidRDefault="001D5A88" w:rsidP="004857E7">
      <w:pPr>
        <w:autoSpaceDE w:val="0"/>
        <w:autoSpaceDN w:val="0"/>
        <w:adjustRightInd w:val="0"/>
        <w:spacing w:after="120" w:line="240" w:lineRule="exact"/>
        <w:ind w:firstLine="284"/>
        <w:jc w:val="both"/>
        <w:rPr>
          <w:rFonts w:ascii="Times New Roman" w:hAnsi="Times New Roman"/>
          <w:sz w:val="20"/>
          <w:szCs w:val="20"/>
        </w:rPr>
      </w:pPr>
      <w:r w:rsidRPr="001D5A88">
        <w:rPr>
          <w:rFonts w:ascii="Times New Roman" w:hAnsi="Times New Roman"/>
          <w:sz w:val="20"/>
          <w:szCs w:val="20"/>
        </w:rPr>
        <w:t xml:space="preserve">Bu araştırmada ortaöğretim okullarında öğrenim gören öğrencilerin problem çözme becerileri ile siber zorbalıkla başa çıkma davranışları arasındaki </w:t>
      </w:r>
      <w:r w:rsidR="00565DB5">
        <w:rPr>
          <w:rFonts w:ascii="Times New Roman" w:hAnsi="Times New Roman"/>
          <w:sz w:val="20"/>
          <w:szCs w:val="20"/>
        </w:rPr>
        <w:t xml:space="preserve">yordayıcı </w:t>
      </w:r>
      <w:r w:rsidRPr="001D5A88">
        <w:rPr>
          <w:rFonts w:ascii="Times New Roman" w:hAnsi="Times New Roman"/>
          <w:sz w:val="20"/>
          <w:szCs w:val="20"/>
        </w:rPr>
        <w:t>ilişkilere yönelik ulaşılan sonuçlar doğrultusunda aşağıdaki öneriler sunulmuştur:</w:t>
      </w:r>
    </w:p>
    <w:p w:rsidR="001D5A88" w:rsidRPr="004857E7" w:rsidRDefault="00EB68DD" w:rsidP="004857E7">
      <w:pPr>
        <w:autoSpaceDE w:val="0"/>
        <w:autoSpaceDN w:val="0"/>
        <w:adjustRightInd w:val="0"/>
        <w:spacing w:after="120" w:line="240" w:lineRule="exact"/>
        <w:ind w:firstLine="284"/>
        <w:jc w:val="both"/>
        <w:rPr>
          <w:rFonts w:ascii="Times New Roman" w:hAnsi="Times New Roman"/>
          <w:sz w:val="20"/>
          <w:szCs w:val="20"/>
        </w:rPr>
      </w:pPr>
      <w:r>
        <w:rPr>
          <w:rFonts w:ascii="Times New Roman" w:hAnsi="Times New Roman"/>
          <w:sz w:val="20"/>
          <w:szCs w:val="20"/>
          <w:lang w:eastAsia="tr-TR"/>
        </w:rPr>
        <w:t>Bu araştırmanın bulgularından ö</w:t>
      </w:r>
      <w:r w:rsidR="001754F5">
        <w:rPr>
          <w:rFonts w:ascii="Times New Roman" w:hAnsi="Times New Roman"/>
          <w:sz w:val="20"/>
          <w:szCs w:val="20"/>
          <w:lang w:eastAsia="tr-TR"/>
        </w:rPr>
        <w:t>ğ</w:t>
      </w:r>
      <w:r w:rsidR="001D5A88" w:rsidRPr="001D5A88">
        <w:rPr>
          <w:rFonts w:ascii="Times New Roman" w:hAnsi="Times New Roman"/>
          <w:sz w:val="20"/>
          <w:szCs w:val="20"/>
          <w:lang w:eastAsia="tr-TR"/>
        </w:rPr>
        <w:t>rencilerin problem çözme becerilerinin siber zorbalıkla başa çıkma davranışlarını etkileyeceği</w:t>
      </w:r>
      <w:r>
        <w:rPr>
          <w:rFonts w:ascii="Times New Roman" w:hAnsi="Times New Roman"/>
          <w:sz w:val="20"/>
          <w:szCs w:val="20"/>
          <w:lang w:eastAsia="tr-TR"/>
        </w:rPr>
        <w:t>ne ilişkin hipotetik sonuçlar elde edilmiştir. Bu sonuçlardan doğrultusunda okullarda öğrencilerin problem çözme becerilerini geliştirmeye yönelik çalışmalar yapılabilir.</w:t>
      </w:r>
      <w:r w:rsidR="001D5A88" w:rsidRPr="001D5A88">
        <w:rPr>
          <w:rFonts w:ascii="Times New Roman" w:hAnsi="Times New Roman"/>
          <w:sz w:val="20"/>
          <w:szCs w:val="20"/>
          <w:lang w:eastAsia="tr-TR"/>
        </w:rPr>
        <w:t xml:space="preserve"> Öğrenciler günlük yaşamlarında sık sık iletişim teknolojilerini kullandıkları için siber zorbalık davranışları tetikleyecek pek çok durumla karşılaşabilmektedirler. Bu nedenle problem çözme becerilerinin geliştirilmesi sanal ortamda karşılaşabilecekleri sorunlar karşısında strateji geliştirmesini sağlayabilir.</w:t>
      </w:r>
      <w:r w:rsidR="001754F5">
        <w:rPr>
          <w:rFonts w:ascii="Times New Roman" w:hAnsi="Times New Roman"/>
          <w:sz w:val="20"/>
          <w:szCs w:val="20"/>
          <w:lang w:eastAsia="tr-TR"/>
        </w:rPr>
        <w:t xml:space="preserve"> </w:t>
      </w:r>
      <w:r w:rsidR="00126D1F">
        <w:rPr>
          <w:rFonts w:ascii="Times New Roman" w:hAnsi="Times New Roman"/>
          <w:sz w:val="20"/>
          <w:szCs w:val="20"/>
          <w:lang w:eastAsia="tr-TR"/>
        </w:rPr>
        <w:t>Benzer bir şekilde ö</w:t>
      </w:r>
      <w:r w:rsidR="001D5A88" w:rsidRPr="001D5A88">
        <w:rPr>
          <w:rFonts w:ascii="Times New Roman" w:hAnsi="Times New Roman"/>
          <w:color w:val="000000"/>
          <w:sz w:val="20"/>
          <w:szCs w:val="20"/>
          <w:lang w:eastAsia="tr-TR"/>
        </w:rPr>
        <w:t>ğrencilerin hangi siber zorbalık türünde ne tür başa çıkma stratejiler</w:t>
      </w:r>
      <w:r w:rsidR="00EF74B7">
        <w:rPr>
          <w:rFonts w:ascii="Times New Roman" w:hAnsi="Times New Roman"/>
          <w:color w:val="000000"/>
          <w:sz w:val="20"/>
          <w:szCs w:val="20"/>
          <w:lang w:eastAsia="tr-TR"/>
        </w:rPr>
        <w:t xml:space="preserve">i kullandıkları araştırılabilir. </w:t>
      </w:r>
      <w:r w:rsidR="00096572">
        <w:rPr>
          <w:rFonts w:ascii="Times New Roman" w:hAnsi="Times New Roman"/>
          <w:color w:val="000000"/>
          <w:sz w:val="20"/>
          <w:szCs w:val="20"/>
          <w:lang w:eastAsia="tr-TR"/>
        </w:rPr>
        <w:t>Araştırmacılar öğrencilerin sanal ort</w:t>
      </w:r>
      <w:r w:rsidR="00126D1F">
        <w:rPr>
          <w:rFonts w:ascii="Times New Roman" w:hAnsi="Times New Roman"/>
          <w:color w:val="000000"/>
          <w:sz w:val="20"/>
          <w:szCs w:val="20"/>
          <w:lang w:eastAsia="tr-TR"/>
        </w:rPr>
        <w:t>amda karşılaştıkları problemleri belirleyebilir</w:t>
      </w:r>
      <w:r w:rsidR="00096572">
        <w:rPr>
          <w:rFonts w:ascii="Times New Roman" w:hAnsi="Times New Roman"/>
          <w:color w:val="000000"/>
          <w:sz w:val="20"/>
          <w:szCs w:val="20"/>
          <w:lang w:eastAsia="tr-TR"/>
        </w:rPr>
        <w:t>. Yine d</w:t>
      </w:r>
      <w:r w:rsidR="00EF74B7">
        <w:rPr>
          <w:rFonts w:ascii="Times New Roman" w:hAnsi="Times New Roman"/>
          <w:color w:val="000000"/>
          <w:sz w:val="20"/>
          <w:szCs w:val="20"/>
          <w:lang w:eastAsia="tr-TR"/>
        </w:rPr>
        <w:t>aha sonraki çalışmalarda sanal ortamda karşılaşılan problem durumlarıyla öğrencilerin nasıl başa çıktıkları</w:t>
      </w:r>
      <w:r w:rsidR="00096572">
        <w:rPr>
          <w:rFonts w:ascii="Times New Roman" w:hAnsi="Times New Roman"/>
          <w:color w:val="000000"/>
          <w:sz w:val="20"/>
          <w:szCs w:val="20"/>
          <w:lang w:eastAsia="tr-TR"/>
        </w:rPr>
        <w:t xml:space="preserve"> tespit edilebilir.</w:t>
      </w:r>
      <w:r w:rsidR="00EF74B7">
        <w:rPr>
          <w:rFonts w:ascii="Times New Roman" w:hAnsi="Times New Roman"/>
          <w:color w:val="000000"/>
          <w:sz w:val="20"/>
          <w:szCs w:val="20"/>
          <w:lang w:eastAsia="tr-TR"/>
        </w:rPr>
        <w:t xml:space="preserve"> </w:t>
      </w:r>
      <w:r w:rsidR="002454D8">
        <w:rPr>
          <w:rFonts w:ascii="Times New Roman" w:hAnsi="Times New Roman"/>
          <w:color w:val="000000"/>
          <w:sz w:val="20"/>
          <w:szCs w:val="20"/>
          <w:lang w:eastAsia="tr-TR"/>
        </w:rPr>
        <w:t xml:space="preserve">Okullarda rehberlik </w:t>
      </w:r>
      <w:r w:rsidR="00126D1F">
        <w:rPr>
          <w:rFonts w:ascii="Times New Roman" w:hAnsi="Times New Roman"/>
          <w:color w:val="000000"/>
          <w:sz w:val="20"/>
          <w:szCs w:val="20"/>
          <w:lang w:eastAsia="tr-TR"/>
        </w:rPr>
        <w:t>servisi</w:t>
      </w:r>
      <w:r w:rsidR="002454D8">
        <w:rPr>
          <w:rFonts w:ascii="Times New Roman" w:hAnsi="Times New Roman"/>
          <w:color w:val="000000"/>
          <w:sz w:val="20"/>
          <w:szCs w:val="20"/>
          <w:lang w:eastAsia="tr-TR"/>
        </w:rPr>
        <w:t xml:space="preserve">, öğrencilerin günlük hayatta karşılaşabilecekleri problemleri nasıl çözdüklerini </w:t>
      </w:r>
      <w:r w:rsidR="00126D1F">
        <w:rPr>
          <w:rFonts w:ascii="Times New Roman" w:hAnsi="Times New Roman"/>
          <w:color w:val="000000"/>
          <w:sz w:val="20"/>
          <w:szCs w:val="20"/>
          <w:lang w:eastAsia="tr-TR"/>
        </w:rPr>
        <w:t>inceleye</w:t>
      </w:r>
      <w:r w:rsidR="002454D8">
        <w:rPr>
          <w:rFonts w:ascii="Times New Roman" w:hAnsi="Times New Roman"/>
          <w:color w:val="000000"/>
          <w:sz w:val="20"/>
          <w:szCs w:val="20"/>
          <w:lang w:eastAsia="tr-TR"/>
        </w:rPr>
        <w:t xml:space="preserve">bilir. </w:t>
      </w:r>
      <w:r w:rsidR="00873A54">
        <w:rPr>
          <w:rFonts w:ascii="Times New Roman" w:hAnsi="Times New Roman"/>
          <w:color w:val="000000"/>
          <w:sz w:val="20"/>
          <w:szCs w:val="20"/>
          <w:lang w:eastAsia="tr-TR"/>
        </w:rPr>
        <w:t xml:space="preserve">Ayrıca öğrencilerin </w:t>
      </w:r>
      <w:r w:rsidR="00126D1F">
        <w:rPr>
          <w:rFonts w:ascii="Times New Roman" w:hAnsi="Times New Roman"/>
          <w:color w:val="000000"/>
          <w:sz w:val="20"/>
          <w:szCs w:val="20"/>
          <w:lang w:eastAsia="tr-TR"/>
        </w:rPr>
        <w:t xml:space="preserve">günlük hayatta karşılaştıkları sorunları </w:t>
      </w:r>
      <w:r w:rsidR="00873A54">
        <w:rPr>
          <w:rFonts w:ascii="Times New Roman" w:hAnsi="Times New Roman"/>
          <w:color w:val="000000"/>
          <w:sz w:val="20"/>
          <w:szCs w:val="20"/>
          <w:lang w:eastAsia="tr-TR"/>
        </w:rPr>
        <w:t>hangi problem çözme te</w:t>
      </w:r>
      <w:r w:rsidR="00126D1F">
        <w:rPr>
          <w:rFonts w:ascii="Times New Roman" w:hAnsi="Times New Roman"/>
          <w:color w:val="000000"/>
          <w:sz w:val="20"/>
          <w:szCs w:val="20"/>
          <w:lang w:eastAsia="tr-TR"/>
        </w:rPr>
        <w:t>knikleri kullanarak çözmeye çalıştıkları</w:t>
      </w:r>
      <w:r w:rsidR="00130F28">
        <w:rPr>
          <w:rFonts w:ascii="Times New Roman" w:hAnsi="Times New Roman"/>
          <w:color w:val="000000"/>
          <w:sz w:val="20"/>
          <w:szCs w:val="20"/>
          <w:lang w:eastAsia="tr-TR"/>
        </w:rPr>
        <w:t xml:space="preserve"> saptanabilir.</w:t>
      </w:r>
    </w:p>
    <w:p w:rsidR="00D91699" w:rsidRDefault="006547B9" w:rsidP="00783613">
      <w:pPr>
        <w:pStyle w:val="Balk1"/>
        <w:spacing w:before="0" w:after="142" w:line="240" w:lineRule="exact"/>
        <w:contextualSpacing w:val="0"/>
        <w:rPr>
          <w:sz w:val="20"/>
          <w:szCs w:val="20"/>
          <w:lang w:val="tr-TR"/>
        </w:rPr>
      </w:pPr>
      <w:bookmarkStart w:id="20" w:name="_GoBack"/>
      <w:bookmarkEnd w:id="20"/>
      <w:r w:rsidRPr="006547B9">
        <w:rPr>
          <w:sz w:val="20"/>
          <w:szCs w:val="20"/>
          <w:lang w:val="tr-TR"/>
        </w:rPr>
        <w:lastRenderedPageBreak/>
        <w:t>Kaynakça</w:t>
      </w:r>
    </w:p>
    <w:p w:rsidR="00362788" w:rsidRDefault="00E93992" w:rsidP="00892634">
      <w:pPr>
        <w:autoSpaceDE w:val="0"/>
        <w:autoSpaceDN w:val="0"/>
        <w:adjustRightInd w:val="0"/>
        <w:spacing w:after="120" w:line="240" w:lineRule="exact"/>
        <w:ind w:left="709" w:hanging="709"/>
        <w:jc w:val="both"/>
        <w:rPr>
          <w:rFonts w:ascii="Times New Roman" w:hAnsi="Times New Roman"/>
          <w:sz w:val="20"/>
          <w:szCs w:val="20"/>
        </w:rPr>
      </w:pPr>
      <w:r>
        <w:rPr>
          <w:rFonts w:ascii="Times New Roman" w:hAnsi="Times New Roman"/>
          <w:sz w:val="20"/>
          <w:szCs w:val="20"/>
        </w:rPr>
        <w:t>Agatston, P. W., Kowalski, R. &amp;</w:t>
      </w:r>
      <w:r w:rsidR="00362788" w:rsidRPr="0099567A">
        <w:rPr>
          <w:rFonts w:ascii="Times New Roman" w:hAnsi="Times New Roman"/>
          <w:sz w:val="20"/>
          <w:szCs w:val="20"/>
        </w:rPr>
        <w:t xml:space="preserve"> Limber, S. (2007). Students‘ perspectives on cyber bullying. </w:t>
      </w:r>
      <w:r w:rsidR="00362788" w:rsidRPr="0099567A">
        <w:rPr>
          <w:rFonts w:ascii="Times New Roman" w:hAnsi="Times New Roman"/>
          <w:i/>
          <w:iCs/>
          <w:sz w:val="20"/>
          <w:szCs w:val="20"/>
        </w:rPr>
        <w:t>Journal of Adolescent Health</w:t>
      </w:r>
      <w:r w:rsidR="00362788" w:rsidRPr="0099567A">
        <w:rPr>
          <w:rFonts w:ascii="Times New Roman" w:hAnsi="Times New Roman"/>
          <w:sz w:val="20"/>
          <w:szCs w:val="20"/>
        </w:rPr>
        <w:t xml:space="preserve">, </w:t>
      </w:r>
      <w:r w:rsidR="00362788" w:rsidRPr="0099567A">
        <w:rPr>
          <w:rFonts w:ascii="Times New Roman" w:hAnsi="Times New Roman"/>
          <w:i/>
          <w:iCs/>
          <w:sz w:val="20"/>
          <w:szCs w:val="20"/>
        </w:rPr>
        <w:t>41</w:t>
      </w:r>
      <w:r w:rsidR="00362788" w:rsidRPr="0099567A">
        <w:rPr>
          <w:rFonts w:ascii="Times New Roman" w:hAnsi="Times New Roman"/>
          <w:sz w:val="20"/>
          <w:szCs w:val="20"/>
        </w:rPr>
        <w:t>(6), 59-60.</w:t>
      </w:r>
    </w:p>
    <w:p w:rsidR="0025668F" w:rsidRDefault="0025668F"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25668F">
        <w:rPr>
          <w:rFonts w:ascii="Times New Roman" w:hAnsi="Times New Roman"/>
          <w:sz w:val="20"/>
          <w:szCs w:val="20"/>
          <w:lang w:eastAsia="tr-TR"/>
        </w:rPr>
        <w:t xml:space="preserve">Akbulut, Y. (2010). </w:t>
      </w:r>
      <w:r w:rsidRPr="0025668F">
        <w:rPr>
          <w:rFonts w:ascii="Times New Roman" w:hAnsi="Times New Roman"/>
          <w:i/>
          <w:iCs/>
          <w:sz w:val="20"/>
          <w:szCs w:val="20"/>
          <w:lang w:eastAsia="tr-TR"/>
        </w:rPr>
        <w:t>Sosyal bilimlerde SPSS uygulamaları</w:t>
      </w:r>
      <w:r w:rsidRPr="0025668F">
        <w:rPr>
          <w:rFonts w:ascii="Times New Roman" w:hAnsi="Times New Roman"/>
          <w:sz w:val="20"/>
          <w:szCs w:val="20"/>
          <w:lang w:eastAsia="tr-TR"/>
        </w:rPr>
        <w:t>. İstanbul: İdeal Kültür Yayıncılık</w:t>
      </w:r>
      <w:r w:rsidR="00FA58F2">
        <w:rPr>
          <w:rFonts w:ascii="Times New Roman" w:hAnsi="Times New Roman"/>
          <w:sz w:val="20"/>
          <w:szCs w:val="20"/>
          <w:lang w:eastAsia="tr-TR"/>
        </w:rPr>
        <w:t>.</w:t>
      </w:r>
    </w:p>
    <w:p w:rsidR="00FA58F2" w:rsidRPr="00FA58F2" w:rsidRDefault="00FA58F2" w:rsidP="00892634">
      <w:pPr>
        <w:autoSpaceDE w:val="0"/>
        <w:autoSpaceDN w:val="0"/>
        <w:adjustRightInd w:val="0"/>
        <w:spacing w:after="120" w:line="240" w:lineRule="exact"/>
        <w:ind w:left="709" w:hanging="709"/>
        <w:jc w:val="both"/>
        <w:rPr>
          <w:rFonts w:ascii="Times New Roman" w:hAnsi="Times New Roman"/>
          <w:sz w:val="20"/>
          <w:szCs w:val="20"/>
        </w:rPr>
      </w:pPr>
      <w:r w:rsidRPr="00FA58F2">
        <w:rPr>
          <w:rFonts w:ascii="Times New Roman" w:hAnsi="Times New Roman"/>
          <w:color w:val="000000"/>
          <w:sz w:val="20"/>
          <w:szCs w:val="20"/>
        </w:rPr>
        <w:t>Ar</w:t>
      </w:r>
      <w:r>
        <w:rPr>
          <w:rFonts w:ascii="Times New Roman" w:hAnsi="Times New Roman"/>
          <w:color w:val="000000"/>
          <w:sz w:val="20"/>
          <w:szCs w:val="20"/>
        </w:rPr>
        <w:t>ı</w:t>
      </w:r>
      <w:r w:rsidRPr="00FA58F2">
        <w:rPr>
          <w:rFonts w:ascii="Times New Roman" w:hAnsi="Times New Roman"/>
          <w:color w:val="000000"/>
          <w:sz w:val="20"/>
          <w:szCs w:val="20"/>
        </w:rPr>
        <w:t xml:space="preserve">cak, T., Siyahhan, S., Uzunhasanoglu, </w:t>
      </w:r>
      <w:r>
        <w:rPr>
          <w:rFonts w:ascii="Times New Roman" w:hAnsi="Times New Roman"/>
          <w:color w:val="000000"/>
          <w:sz w:val="20"/>
          <w:szCs w:val="20"/>
        </w:rPr>
        <w:t>A., Sarıbeyoglu, S., Çıplak, S. &amp; Yı</w:t>
      </w:r>
      <w:r w:rsidRPr="00FA58F2">
        <w:rPr>
          <w:rFonts w:ascii="Times New Roman" w:hAnsi="Times New Roman"/>
          <w:color w:val="000000"/>
          <w:sz w:val="20"/>
          <w:szCs w:val="20"/>
        </w:rPr>
        <w:t xml:space="preserve">lmaz, N. (2008). Cyberbullying among Turkish adolescents. </w:t>
      </w:r>
      <w:r w:rsidRPr="00FA58F2">
        <w:rPr>
          <w:rFonts w:ascii="Times New Roman" w:hAnsi="Times New Roman"/>
          <w:i/>
          <w:iCs/>
          <w:color w:val="000000"/>
          <w:sz w:val="20"/>
          <w:szCs w:val="20"/>
        </w:rPr>
        <w:t>Cyberpsychology &amp; Be</w:t>
      </w:r>
      <w:r w:rsidRPr="00FA58F2">
        <w:rPr>
          <w:rFonts w:ascii="Times New Roman" w:hAnsi="Times New Roman"/>
          <w:i/>
          <w:iCs/>
          <w:color w:val="000000"/>
          <w:sz w:val="20"/>
          <w:szCs w:val="20"/>
        </w:rPr>
        <w:softHyphen/>
        <w:t>havior</w:t>
      </w:r>
      <w:r w:rsidRPr="00FA58F2">
        <w:rPr>
          <w:rFonts w:ascii="Times New Roman" w:hAnsi="Times New Roman"/>
          <w:color w:val="000000"/>
          <w:sz w:val="20"/>
          <w:szCs w:val="20"/>
        </w:rPr>
        <w:t xml:space="preserve">, </w:t>
      </w:r>
      <w:r w:rsidRPr="00FA58F2">
        <w:rPr>
          <w:rFonts w:ascii="Times New Roman" w:hAnsi="Times New Roman"/>
          <w:i/>
          <w:iCs/>
          <w:color w:val="000000"/>
          <w:sz w:val="20"/>
          <w:szCs w:val="20"/>
        </w:rPr>
        <w:t>11</w:t>
      </w:r>
      <w:r>
        <w:rPr>
          <w:rFonts w:ascii="Times New Roman" w:hAnsi="Times New Roman"/>
          <w:color w:val="000000"/>
          <w:sz w:val="20"/>
          <w:szCs w:val="20"/>
        </w:rPr>
        <w:t>(3), 253-</w:t>
      </w:r>
      <w:r w:rsidRPr="00FA58F2">
        <w:rPr>
          <w:rFonts w:ascii="Times New Roman" w:hAnsi="Times New Roman"/>
          <w:color w:val="000000"/>
          <w:sz w:val="20"/>
          <w:szCs w:val="20"/>
        </w:rPr>
        <w:t>261</w:t>
      </w:r>
      <w:r>
        <w:rPr>
          <w:rFonts w:ascii="Times New Roman" w:hAnsi="Times New Roman"/>
          <w:color w:val="000000"/>
          <w:sz w:val="20"/>
          <w:szCs w:val="20"/>
        </w:rPr>
        <w:t>.</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Ayas, T. </w:t>
      </w:r>
      <w:r w:rsidR="00E93992">
        <w:rPr>
          <w:rFonts w:ascii="Times New Roman" w:hAnsi="Times New Roman"/>
          <w:sz w:val="20"/>
          <w:szCs w:val="20"/>
        </w:rPr>
        <w:t>&amp;</w:t>
      </w:r>
      <w:r w:rsidRPr="0099567A">
        <w:rPr>
          <w:rFonts w:ascii="Times New Roman" w:hAnsi="Times New Roman"/>
          <w:sz w:val="20"/>
          <w:szCs w:val="20"/>
        </w:rPr>
        <w:t xml:space="preserve"> Horzum, M. B. (2012). On being cyber bully and victim among primary school students. </w:t>
      </w:r>
      <w:r w:rsidRPr="0099567A">
        <w:rPr>
          <w:rFonts w:ascii="Times New Roman" w:hAnsi="Times New Roman"/>
          <w:i/>
          <w:iCs/>
          <w:sz w:val="20"/>
          <w:szCs w:val="20"/>
        </w:rPr>
        <w:t>Elementary Education Online</w:t>
      </w:r>
      <w:r w:rsidRPr="0099567A">
        <w:rPr>
          <w:rFonts w:ascii="Times New Roman" w:hAnsi="Times New Roman"/>
          <w:sz w:val="20"/>
          <w:szCs w:val="20"/>
        </w:rPr>
        <w:t xml:space="preserve">, </w:t>
      </w:r>
      <w:r w:rsidRPr="0099567A">
        <w:rPr>
          <w:rFonts w:ascii="Times New Roman" w:hAnsi="Times New Roman"/>
          <w:i/>
          <w:iCs/>
          <w:sz w:val="20"/>
          <w:szCs w:val="20"/>
        </w:rPr>
        <w:t>11</w:t>
      </w:r>
      <w:r w:rsidRPr="0099567A">
        <w:rPr>
          <w:rFonts w:ascii="Times New Roman" w:hAnsi="Times New Roman"/>
          <w:sz w:val="20"/>
          <w:szCs w:val="20"/>
        </w:rPr>
        <w:t>(2), 369-380.</w:t>
      </w:r>
    </w:p>
    <w:p w:rsidR="00362788" w:rsidRPr="0099567A" w:rsidRDefault="00362788" w:rsidP="00892634">
      <w:pPr>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Belsey, B. (2007). Cyberbullying: A real and growing threat. </w:t>
      </w:r>
      <w:r w:rsidRPr="0099567A">
        <w:rPr>
          <w:rFonts w:ascii="Times New Roman" w:hAnsi="Times New Roman"/>
          <w:i/>
          <w:iCs/>
          <w:sz w:val="20"/>
          <w:szCs w:val="20"/>
        </w:rPr>
        <w:t>ATA Magazine</w:t>
      </w:r>
      <w:r w:rsidRPr="0099567A">
        <w:rPr>
          <w:rFonts w:ascii="Times New Roman" w:hAnsi="Times New Roman"/>
          <w:sz w:val="20"/>
          <w:szCs w:val="20"/>
        </w:rPr>
        <w:t xml:space="preserve">, </w:t>
      </w:r>
      <w:r w:rsidRPr="0099567A">
        <w:rPr>
          <w:rFonts w:ascii="Times New Roman" w:hAnsi="Times New Roman"/>
          <w:i/>
          <w:iCs/>
          <w:sz w:val="20"/>
          <w:szCs w:val="20"/>
        </w:rPr>
        <w:t>88</w:t>
      </w:r>
      <w:r w:rsidRPr="0099567A">
        <w:rPr>
          <w:rFonts w:ascii="Times New Roman" w:hAnsi="Times New Roman"/>
          <w:sz w:val="20"/>
          <w:szCs w:val="20"/>
        </w:rPr>
        <w:t>(1), 14-21.</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Boyd, D. (2008). Why youth heart social network sites: The role of networked publics in teenage social life. In D. Buckingham (Ed.), </w:t>
      </w:r>
      <w:r w:rsidRPr="00123789">
        <w:rPr>
          <w:rFonts w:ascii="Times New Roman" w:hAnsi="Times New Roman"/>
          <w:i/>
          <w:sz w:val="20"/>
          <w:szCs w:val="20"/>
          <w:lang w:eastAsia="tr-TR"/>
        </w:rPr>
        <w:t>Youth, identity, and digital media</w:t>
      </w:r>
      <w:r w:rsidRPr="0099567A">
        <w:rPr>
          <w:rFonts w:ascii="Times New Roman" w:hAnsi="Times New Roman"/>
          <w:sz w:val="20"/>
          <w:szCs w:val="20"/>
          <w:lang w:eastAsia="tr-TR"/>
        </w:rPr>
        <w:t xml:space="preserve"> (pp. 142-199). Cambridge, MA: MIT Press.</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Bryant, J. A., Sanders-Jackson, A. </w:t>
      </w:r>
      <w:r w:rsidR="00E93992">
        <w:rPr>
          <w:rFonts w:ascii="Times New Roman" w:hAnsi="Times New Roman"/>
          <w:sz w:val="20"/>
          <w:szCs w:val="20"/>
        </w:rPr>
        <w:t>&amp;</w:t>
      </w:r>
      <w:r w:rsidRPr="0099567A">
        <w:rPr>
          <w:rFonts w:ascii="Times New Roman" w:hAnsi="Times New Roman"/>
          <w:sz w:val="20"/>
          <w:szCs w:val="20"/>
          <w:lang w:eastAsia="tr-TR"/>
        </w:rPr>
        <w:t xml:space="preserve"> Smallwood, A. (2006). IMing, text messaging, and adolescent social networks. </w:t>
      </w:r>
      <w:r w:rsidRPr="00123789">
        <w:rPr>
          <w:rFonts w:ascii="Times New Roman" w:hAnsi="Times New Roman"/>
          <w:i/>
          <w:sz w:val="20"/>
          <w:szCs w:val="20"/>
          <w:lang w:eastAsia="tr-TR"/>
        </w:rPr>
        <w:t>Journal of Computer-Mediated Communications</w:t>
      </w:r>
      <w:r w:rsidRPr="0099567A">
        <w:rPr>
          <w:rFonts w:ascii="Times New Roman" w:hAnsi="Times New Roman"/>
          <w:sz w:val="20"/>
          <w:szCs w:val="20"/>
          <w:lang w:eastAsia="tr-TR"/>
        </w:rPr>
        <w:t>, 11, 577-592.</w:t>
      </w:r>
    </w:p>
    <w:p w:rsidR="00362788" w:rsidRDefault="005F37E9" w:rsidP="00892634">
      <w:pPr>
        <w:spacing w:after="120" w:line="240" w:lineRule="exact"/>
        <w:ind w:left="709" w:hanging="709"/>
        <w:jc w:val="both"/>
        <w:rPr>
          <w:rFonts w:ascii="Times New Roman" w:hAnsi="Times New Roman"/>
          <w:sz w:val="20"/>
          <w:szCs w:val="20"/>
        </w:rPr>
      </w:pPr>
      <w:r w:rsidRPr="005F37E9">
        <w:rPr>
          <w:rFonts w:ascii="Times New Roman" w:hAnsi="Times New Roman"/>
          <w:sz w:val="20"/>
          <w:szCs w:val="20"/>
        </w:rPr>
        <w:t>Burgess-Proctor, A</w:t>
      </w:r>
      <w:r>
        <w:rPr>
          <w:rFonts w:ascii="Times New Roman" w:hAnsi="Times New Roman"/>
          <w:sz w:val="20"/>
          <w:szCs w:val="20"/>
        </w:rPr>
        <w:t>., Patchin, J.W. &amp; Hinduja, S. (</w:t>
      </w:r>
      <w:r w:rsidRPr="005F37E9">
        <w:rPr>
          <w:rFonts w:ascii="Times New Roman" w:hAnsi="Times New Roman"/>
          <w:sz w:val="20"/>
          <w:szCs w:val="20"/>
        </w:rPr>
        <w:t xml:space="preserve">2009 ). Cyberbullying and online harassment: Reconceptualizing the victimization of adolescent girls. In V. Garcia &amp; J. Clifford (Eds.), </w:t>
      </w:r>
      <w:r w:rsidRPr="005F37E9">
        <w:rPr>
          <w:rFonts w:ascii="Times New Roman" w:hAnsi="Times New Roman"/>
          <w:i/>
          <w:sz w:val="20"/>
          <w:szCs w:val="20"/>
        </w:rPr>
        <w:t>Female crime victims: Reality reconsidered</w:t>
      </w:r>
      <w:r w:rsidRPr="005F37E9">
        <w:rPr>
          <w:rFonts w:ascii="Times New Roman" w:hAnsi="Times New Roman"/>
          <w:sz w:val="20"/>
          <w:szCs w:val="20"/>
        </w:rPr>
        <w:t>. Upper Saddle River, NJ: Prentice Hall</w:t>
      </w:r>
      <w:r w:rsidR="00362788" w:rsidRPr="005F37E9">
        <w:rPr>
          <w:rFonts w:ascii="Times New Roman" w:hAnsi="Times New Roman"/>
          <w:sz w:val="20"/>
          <w:szCs w:val="20"/>
        </w:rPr>
        <w:t>.</w:t>
      </w:r>
    </w:p>
    <w:p w:rsidR="006F0B84" w:rsidRPr="006F0B84" w:rsidRDefault="006F0B84" w:rsidP="00892634">
      <w:pPr>
        <w:spacing w:after="120" w:line="240" w:lineRule="exact"/>
        <w:ind w:left="709" w:hanging="709"/>
        <w:jc w:val="both"/>
        <w:rPr>
          <w:rFonts w:ascii="Times New Roman" w:hAnsi="Times New Roman"/>
          <w:sz w:val="20"/>
          <w:szCs w:val="20"/>
        </w:rPr>
      </w:pPr>
      <w:r w:rsidRPr="006F0B84">
        <w:rPr>
          <w:rFonts w:ascii="Times New Roman" w:hAnsi="Times New Roman"/>
          <w:sz w:val="20"/>
          <w:szCs w:val="20"/>
        </w:rPr>
        <w:t xml:space="preserve">Büyüköztürk, Ş. (2011). </w:t>
      </w:r>
      <w:r w:rsidRPr="006F0B84">
        <w:rPr>
          <w:rFonts w:ascii="Times New Roman" w:hAnsi="Times New Roman"/>
          <w:i/>
          <w:iCs/>
          <w:sz w:val="20"/>
          <w:szCs w:val="20"/>
        </w:rPr>
        <w:t>Sosyal bilimler için veri analizi el kitabı</w:t>
      </w:r>
      <w:r w:rsidRPr="006F0B84">
        <w:rPr>
          <w:rFonts w:ascii="Times New Roman" w:hAnsi="Times New Roman"/>
          <w:sz w:val="20"/>
          <w:szCs w:val="20"/>
        </w:rPr>
        <w:t>. (15. Baskı). Ankara: Pegem Akademi Yayıncılık</w:t>
      </w:r>
    </w:p>
    <w:p w:rsidR="00362788" w:rsidRPr="0099567A" w:rsidRDefault="00362788" w:rsidP="00892634">
      <w:pPr>
        <w:spacing w:after="120" w:line="240" w:lineRule="exact"/>
        <w:ind w:left="709" w:hanging="709"/>
        <w:jc w:val="both"/>
        <w:rPr>
          <w:rFonts w:ascii="Times New Roman" w:eastAsia="Times New Roman" w:hAnsi="Times New Roman"/>
          <w:bCs/>
          <w:sz w:val="20"/>
          <w:szCs w:val="20"/>
        </w:rPr>
      </w:pPr>
      <w:r w:rsidRPr="0099567A">
        <w:rPr>
          <w:rFonts w:ascii="Times New Roman" w:hAnsi="Times New Roman"/>
          <w:sz w:val="20"/>
          <w:szCs w:val="20"/>
        </w:rPr>
        <w:t xml:space="preserve">Cassidy, W., Jackson, M. </w:t>
      </w:r>
      <w:r w:rsidR="00E93992">
        <w:rPr>
          <w:rFonts w:ascii="Times New Roman" w:hAnsi="Times New Roman"/>
          <w:sz w:val="20"/>
          <w:szCs w:val="20"/>
        </w:rPr>
        <w:t>&amp;</w:t>
      </w:r>
      <w:r w:rsidRPr="0099567A">
        <w:rPr>
          <w:rFonts w:ascii="Times New Roman" w:hAnsi="Times New Roman"/>
          <w:sz w:val="20"/>
          <w:szCs w:val="20"/>
        </w:rPr>
        <w:t xml:space="preserve"> Brown, K. N. (2009). Sticks and stones can break my bones, but how can pixels hurt me? Students‘ experiences with cyber-bullying. </w:t>
      </w:r>
      <w:r w:rsidRPr="0099567A">
        <w:rPr>
          <w:rFonts w:ascii="Times New Roman" w:hAnsi="Times New Roman"/>
          <w:i/>
          <w:iCs/>
          <w:sz w:val="20"/>
          <w:szCs w:val="20"/>
        </w:rPr>
        <w:t>School Psychology International</w:t>
      </w:r>
      <w:r w:rsidRPr="0099567A">
        <w:rPr>
          <w:rFonts w:ascii="Times New Roman" w:hAnsi="Times New Roman"/>
          <w:sz w:val="20"/>
          <w:szCs w:val="20"/>
        </w:rPr>
        <w:t xml:space="preserve">, </w:t>
      </w:r>
      <w:r w:rsidRPr="0099567A">
        <w:rPr>
          <w:rFonts w:ascii="Times New Roman" w:hAnsi="Times New Roman"/>
          <w:i/>
          <w:iCs/>
          <w:sz w:val="20"/>
          <w:szCs w:val="20"/>
        </w:rPr>
        <w:t>30</w:t>
      </w:r>
      <w:r w:rsidRPr="0099567A">
        <w:rPr>
          <w:rFonts w:ascii="Times New Roman" w:hAnsi="Times New Roman"/>
          <w:sz w:val="20"/>
          <w:szCs w:val="20"/>
        </w:rPr>
        <w:t>(4), 383-402.</w:t>
      </w:r>
    </w:p>
    <w:p w:rsidR="00362788" w:rsidRPr="0099567A" w:rsidRDefault="00362788" w:rsidP="00892634">
      <w:pPr>
        <w:tabs>
          <w:tab w:val="left" w:pos="9072"/>
        </w:tabs>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Dehue, F., Bollman, C. </w:t>
      </w:r>
      <w:r w:rsidR="00E93992">
        <w:rPr>
          <w:rFonts w:ascii="Times New Roman" w:hAnsi="Times New Roman"/>
          <w:sz w:val="20"/>
          <w:szCs w:val="20"/>
        </w:rPr>
        <w:t>&amp;</w:t>
      </w:r>
      <w:r w:rsidRPr="0099567A">
        <w:rPr>
          <w:rFonts w:ascii="Times New Roman" w:hAnsi="Times New Roman"/>
          <w:sz w:val="20"/>
          <w:szCs w:val="20"/>
          <w:lang w:eastAsia="tr-TR"/>
        </w:rPr>
        <w:t xml:space="preserve"> Völlink, T. (2008). Cyberbullying: Youngsters’ experiences and parental perception. </w:t>
      </w:r>
      <w:r w:rsidRPr="0099567A">
        <w:rPr>
          <w:rFonts w:ascii="Times New Roman" w:hAnsi="Times New Roman"/>
          <w:i/>
          <w:iCs/>
          <w:sz w:val="20"/>
          <w:szCs w:val="20"/>
          <w:lang w:eastAsia="tr-TR"/>
        </w:rPr>
        <w:t>Cyberpsychology &amp; Behavior: The Impact of the Internet, Multimedia and Virtual Real</w:t>
      </w:r>
      <w:r w:rsidR="001348D4">
        <w:rPr>
          <w:rFonts w:ascii="Times New Roman" w:hAnsi="Times New Roman"/>
          <w:i/>
          <w:iCs/>
          <w:sz w:val="20"/>
          <w:szCs w:val="20"/>
          <w:lang w:eastAsia="tr-TR"/>
        </w:rPr>
        <w:t>ity on Behavior and Society, 11</w:t>
      </w:r>
      <w:r w:rsidRPr="0099567A">
        <w:rPr>
          <w:rFonts w:ascii="Times New Roman" w:hAnsi="Times New Roman"/>
          <w:sz w:val="20"/>
          <w:szCs w:val="20"/>
          <w:lang w:eastAsia="tr-TR"/>
        </w:rPr>
        <w:t>(2), 217-223.</w:t>
      </w:r>
    </w:p>
    <w:p w:rsidR="00362788" w:rsidRPr="0099567A" w:rsidRDefault="00362788" w:rsidP="00892634">
      <w:pPr>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Eroğlu, Y. (2014). </w:t>
      </w:r>
      <w:r w:rsidRPr="0099567A">
        <w:rPr>
          <w:rFonts w:ascii="Times New Roman" w:hAnsi="Times New Roman"/>
          <w:i/>
          <w:sz w:val="20"/>
          <w:szCs w:val="20"/>
        </w:rPr>
        <w:t>Ergenlerde siber zorbalık ve mağduriyeti yordayan risk etmenlerini belirlemeye yönelik bütüncül bir model önerisi</w:t>
      </w:r>
      <w:r w:rsidRPr="0099567A">
        <w:rPr>
          <w:rFonts w:ascii="Times New Roman" w:hAnsi="Times New Roman"/>
          <w:sz w:val="20"/>
          <w:szCs w:val="20"/>
        </w:rPr>
        <w:t xml:space="preserve"> </w:t>
      </w:r>
      <w:r w:rsidR="00123789">
        <w:rPr>
          <w:rFonts w:ascii="Times New Roman" w:hAnsi="Times New Roman"/>
          <w:sz w:val="20"/>
          <w:szCs w:val="20"/>
        </w:rPr>
        <w:t>(</w:t>
      </w:r>
      <w:r w:rsidRPr="0099567A">
        <w:rPr>
          <w:rFonts w:ascii="Times New Roman" w:hAnsi="Times New Roman"/>
          <w:sz w:val="20"/>
          <w:szCs w:val="20"/>
        </w:rPr>
        <w:t>Yayımlanmamış doktora tezi</w:t>
      </w:r>
      <w:r w:rsidR="00123789">
        <w:rPr>
          <w:rFonts w:ascii="Times New Roman" w:hAnsi="Times New Roman"/>
          <w:sz w:val="20"/>
          <w:szCs w:val="20"/>
        </w:rPr>
        <w:t>)</w:t>
      </w:r>
      <w:r w:rsidR="001348D4">
        <w:rPr>
          <w:rFonts w:ascii="Times New Roman" w:hAnsi="Times New Roman"/>
          <w:sz w:val="20"/>
          <w:szCs w:val="20"/>
        </w:rPr>
        <w:t>.</w:t>
      </w:r>
      <w:r w:rsidRPr="0099567A">
        <w:rPr>
          <w:rFonts w:ascii="Times New Roman" w:hAnsi="Times New Roman"/>
          <w:sz w:val="20"/>
          <w:szCs w:val="20"/>
        </w:rPr>
        <w:t xml:space="preserve"> Uludağ Üniversitesi, Bursa.</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lastRenderedPageBreak/>
        <w:t xml:space="preserve">Gimenez, G, A.M., Hunter, S.C., Durkin, K., Arnaiz, P. </w:t>
      </w:r>
      <w:r w:rsidR="00E93992">
        <w:rPr>
          <w:rFonts w:ascii="Times New Roman" w:hAnsi="Times New Roman"/>
          <w:sz w:val="20"/>
          <w:szCs w:val="20"/>
        </w:rPr>
        <w:t xml:space="preserve">&amp; </w:t>
      </w:r>
      <w:r w:rsidRPr="0099567A">
        <w:rPr>
          <w:rFonts w:ascii="Times New Roman" w:hAnsi="Times New Roman"/>
          <w:sz w:val="20"/>
          <w:szCs w:val="20"/>
          <w:lang w:eastAsia="tr-TR"/>
        </w:rPr>
        <w:t xml:space="preserve">Maquilon, J.J. (2015). The emotional impact of cyberbullying: Differences in perceptions and experiences as a function of role. </w:t>
      </w:r>
      <w:r w:rsidRPr="0099567A">
        <w:rPr>
          <w:rFonts w:ascii="Times New Roman" w:hAnsi="Times New Roman"/>
          <w:i/>
          <w:sz w:val="20"/>
          <w:szCs w:val="20"/>
          <w:lang w:eastAsia="tr-TR"/>
        </w:rPr>
        <w:t>Computers &amp; Education, 82</w:t>
      </w:r>
      <w:r w:rsidRPr="0099567A">
        <w:rPr>
          <w:rFonts w:ascii="Times New Roman" w:hAnsi="Times New Roman"/>
          <w:sz w:val="20"/>
          <w:szCs w:val="20"/>
          <w:lang w:eastAsia="tr-TR"/>
        </w:rPr>
        <w:t>(1), 228-235.</w:t>
      </w:r>
    </w:p>
    <w:p w:rsidR="00362788" w:rsidRPr="0099567A" w:rsidRDefault="00E93992" w:rsidP="00892634">
      <w:pPr>
        <w:autoSpaceDE w:val="0"/>
        <w:autoSpaceDN w:val="0"/>
        <w:adjustRightInd w:val="0"/>
        <w:spacing w:after="120" w:line="240" w:lineRule="exact"/>
        <w:ind w:left="709" w:hanging="709"/>
        <w:jc w:val="both"/>
        <w:rPr>
          <w:rFonts w:ascii="Times New Roman" w:hAnsi="Times New Roman"/>
          <w:sz w:val="20"/>
          <w:szCs w:val="20"/>
          <w:lang w:eastAsia="tr-TR"/>
        </w:rPr>
      </w:pPr>
      <w:r>
        <w:rPr>
          <w:rFonts w:ascii="Times New Roman" w:hAnsi="Times New Roman"/>
          <w:sz w:val="20"/>
          <w:szCs w:val="20"/>
          <w:lang w:eastAsia="tr-TR"/>
        </w:rPr>
        <w:t>Gonzales, A. L.</w:t>
      </w:r>
      <w:r w:rsidRPr="00E93992">
        <w:rPr>
          <w:rFonts w:ascii="Times New Roman" w:hAnsi="Times New Roman"/>
          <w:sz w:val="20"/>
          <w:szCs w:val="20"/>
        </w:rPr>
        <w:t xml:space="preserve"> </w:t>
      </w:r>
      <w:r>
        <w:rPr>
          <w:rFonts w:ascii="Times New Roman" w:hAnsi="Times New Roman"/>
          <w:sz w:val="20"/>
          <w:szCs w:val="20"/>
        </w:rPr>
        <w:t>&amp;</w:t>
      </w:r>
      <w:r w:rsidR="00362788" w:rsidRPr="0099567A">
        <w:rPr>
          <w:rFonts w:ascii="Times New Roman" w:hAnsi="Times New Roman"/>
          <w:sz w:val="20"/>
          <w:szCs w:val="20"/>
          <w:lang w:eastAsia="tr-TR"/>
        </w:rPr>
        <w:t xml:space="preserve"> Hancock, J. T. (2010). Mirror, mirror on my facebook wall: Effects of exposure to facebook on self-esteem. </w:t>
      </w:r>
      <w:r w:rsidR="00362788" w:rsidRPr="0099567A">
        <w:rPr>
          <w:rFonts w:ascii="Times New Roman" w:hAnsi="Times New Roman"/>
          <w:i/>
          <w:sz w:val="20"/>
          <w:szCs w:val="20"/>
          <w:lang w:eastAsia="tr-TR"/>
        </w:rPr>
        <w:t>Cyberpsychology, Behavior and Social Networking, 14</w:t>
      </w:r>
      <w:r w:rsidR="00362788" w:rsidRPr="0099567A">
        <w:rPr>
          <w:rFonts w:ascii="Times New Roman" w:hAnsi="Times New Roman"/>
          <w:sz w:val="20"/>
          <w:szCs w:val="20"/>
          <w:lang w:eastAsia="tr-TR"/>
        </w:rPr>
        <w:t>(2), 79-83.</w:t>
      </w:r>
    </w:p>
    <w:p w:rsidR="00362788" w:rsidRPr="0099567A" w:rsidRDefault="00362788" w:rsidP="00892634">
      <w:pPr>
        <w:autoSpaceDE w:val="0"/>
        <w:autoSpaceDN w:val="0"/>
        <w:adjustRightInd w:val="0"/>
        <w:spacing w:after="120" w:line="240" w:lineRule="exact"/>
        <w:ind w:left="709" w:hanging="709"/>
        <w:jc w:val="both"/>
        <w:rPr>
          <w:rFonts w:ascii="Times New Roman" w:eastAsia="TimesNewRoman" w:hAnsi="Times New Roman"/>
          <w:sz w:val="20"/>
          <w:szCs w:val="20"/>
          <w:lang w:eastAsia="tr-TR"/>
        </w:rPr>
      </w:pPr>
      <w:r w:rsidRPr="0099567A">
        <w:rPr>
          <w:rFonts w:ascii="Times New Roman" w:eastAsia="TimesNewRoman" w:hAnsi="Times New Roman"/>
          <w:sz w:val="20"/>
          <w:szCs w:val="20"/>
          <w:lang w:eastAsia="tr-TR"/>
        </w:rPr>
        <w:t xml:space="preserve">Hinduja, S. </w:t>
      </w:r>
      <w:r w:rsidR="00E93992">
        <w:rPr>
          <w:rFonts w:ascii="Times New Roman" w:hAnsi="Times New Roman"/>
          <w:sz w:val="20"/>
          <w:szCs w:val="20"/>
        </w:rPr>
        <w:t>&amp;</w:t>
      </w:r>
      <w:r w:rsidRPr="0099567A">
        <w:rPr>
          <w:rFonts w:ascii="Times New Roman" w:eastAsia="TimesNewRoman" w:hAnsi="Times New Roman"/>
          <w:sz w:val="20"/>
          <w:szCs w:val="20"/>
          <w:lang w:eastAsia="tr-TR"/>
        </w:rPr>
        <w:t xml:space="preserve"> Patchin, J. (2007). Offline consequences of online victimization: School violence and delinquency. </w:t>
      </w:r>
      <w:r w:rsidRPr="0099567A">
        <w:rPr>
          <w:rFonts w:ascii="Times New Roman" w:eastAsia="TimesNewRoman" w:hAnsi="Times New Roman"/>
          <w:i/>
          <w:iCs/>
          <w:sz w:val="20"/>
          <w:szCs w:val="20"/>
          <w:lang w:eastAsia="tr-TR"/>
        </w:rPr>
        <w:t>Journal of School Violence, 6</w:t>
      </w:r>
      <w:r w:rsidRPr="0099567A">
        <w:rPr>
          <w:rFonts w:ascii="Times New Roman" w:eastAsia="TimesNewRoman" w:hAnsi="Times New Roman"/>
          <w:sz w:val="20"/>
          <w:szCs w:val="20"/>
          <w:lang w:eastAsia="tr-TR"/>
        </w:rPr>
        <w:t>(3), 89-112.</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Hinduja, S. </w:t>
      </w:r>
      <w:r w:rsidR="00E93992">
        <w:rPr>
          <w:rFonts w:ascii="Times New Roman" w:hAnsi="Times New Roman"/>
          <w:sz w:val="20"/>
          <w:szCs w:val="20"/>
        </w:rPr>
        <w:t>&amp;</w:t>
      </w:r>
      <w:r w:rsidRPr="0099567A">
        <w:rPr>
          <w:rFonts w:ascii="Times New Roman" w:hAnsi="Times New Roman"/>
          <w:sz w:val="20"/>
          <w:szCs w:val="20"/>
          <w:lang w:eastAsia="tr-TR"/>
        </w:rPr>
        <w:t xml:space="preserve"> Patchin, J. W. (2009). </w:t>
      </w:r>
      <w:r w:rsidRPr="0099567A">
        <w:rPr>
          <w:rFonts w:ascii="Times New Roman" w:hAnsi="Times New Roman"/>
          <w:i/>
          <w:sz w:val="20"/>
          <w:szCs w:val="20"/>
          <w:lang w:eastAsia="tr-TR"/>
        </w:rPr>
        <w:t>Bullying beyond the schoolyard: Preventing and responding to cyberbullying.</w:t>
      </w:r>
      <w:r w:rsidRPr="0099567A">
        <w:rPr>
          <w:rFonts w:ascii="Times New Roman" w:hAnsi="Times New Roman"/>
          <w:sz w:val="20"/>
          <w:szCs w:val="20"/>
          <w:lang w:eastAsia="tr-TR"/>
        </w:rPr>
        <w:t xml:space="preserve"> Thousand Oaks, CA: Sage Publications (Corwin Press).</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sz w:val="20"/>
          <w:szCs w:val="20"/>
          <w:lang w:eastAsia="tr-TR"/>
        </w:rPr>
        <w:t>Hrastinski, S.</w:t>
      </w:r>
      <w:r w:rsidR="00E93992" w:rsidRPr="00E93992">
        <w:rPr>
          <w:rFonts w:ascii="Times New Roman" w:hAnsi="Times New Roman"/>
          <w:sz w:val="20"/>
          <w:szCs w:val="20"/>
        </w:rPr>
        <w:t xml:space="preserve"> </w:t>
      </w:r>
      <w:r w:rsidR="00E93992">
        <w:rPr>
          <w:rFonts w:ascii="Times New Roman" w:hAnsi="Times New Roman"/>
          <w:sz w:val="20"/>
          <w:szCs w:val="20"/>
        </w:rPr>
        <w:t>&amp;</w:t>
      </w:r>
      <w:r w:rsidRPr="0099567A">
        <w:rPr>
          <w:rFonts w:ascii="Times New Roman" w:hAnsi="Times New Roman"/>
          <w:sz w:val="20"/>
          <w:szCs w:val="20"/>
          <w:lang w:eastAsia="tr-TR"/>
        </w:rPr>
        <w:t xml:space="preserve"> Aghaee, N. (2012). How are campus students using social media to support their studies? An explorative interview study. </w:t>
      </w:r>
      <w:r w:rsidRPr="0099567A">
        <w:rPr>
          <w:rFonts w:ascii="Times New Roman" w:hAnsi="Times New Roman"/>
          <w:i/>
          <w:sz w:val="20"/>
          <w:szCs w:val="20"/>
          <w:lang w:eastAsia="tr-TR"/>
        </w:rPr>
        <w:t>Education and Information Technologies, 17</w:t>
      </w:r>
      <w:r w:rsidRPr="0099567A">
        <w:rPr>
          <w:rFonts w:ascii="Times New Roman" w:hAnsi="Times New Roman"/>
          <w:sz w:val="20"/>
          <w:szCs w:val="20"/>
          <w:lang w:eastAsia="tr-TR"/>
        </w:rPr>
        <w:t>(4), 451-464.</w:t>
      </w:r>
    </w:p>
    <w:p w:rsidR="00362788" w:rsidRDefault="00362788" w:rsidP="00892634">
      <w:pPr>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Huang, Y. Y. </w:t>
      </w:r>
      <w:r w:rsidR="00E93992">
        <w:rPr>
          <w:rFonts w:ascii="Times New Roman" w:hAnsi="Times New Roman"/>
          <w:sz w:val="20"/>
          <w:szCs w:val="20"/>
        </w:rPr>
        <w:t>&amp;</w:t>
      </w:r>
      <w:r w:rsidRPr="0099567A">
        <w:rPr>
          <w:rFonts w:ascii="Times New Roman" w:hAnsi="Times New Roman"/>
          <w:sz w:val="20"/>
          <w:szCs w:val="20"/>
        </w:rPr>
        <w:t xml:space="preserve"> Chou, C. (2010). An analysis of multiple factors of cyberbullying among junior high school students in Taiwan. </w:t>
      </w:r>
      <w:r w:rsidRPr="0099567A">
        <w:rPr>
          <w:rFonts w:ascii="Times New Roman" w:hAnsi="Times New Roman"/>
          <w:i/>
          <w:iCs/>
          <w:sz w:val="20"/>
          <w:szCs w:val="20"/>
        </w:rPr>
        <w:t>Computers in Human Behavior</w:t>
      </w:r>
      <w:r w:rsidRPr="0099567A">
        <w:rPr>
          <w:rFonts w:ascii="Times New Roman" w:hAnsi="Times New Roman"/>
          <w:sz w:val="20"/>
          <w:szCs w:val="20"/>
        </w:rPr>
        <w:t xml:space="preserve">, </w:t>
      </w:r>
      <w:r w:rsidRPr="0099567A">
        <w:rPr>
          <w:rFonts w:ascii="Times New Roman" w:hAnsi="Times New Roman"/>
          <w:i/>
          <w:iCs/>
          <w:sz w:val="20"/>
          <w:szCs w:val="20"/>
        </w:rPr>
        <w:t>26</w:t>
      </w:r>
      <w:r w:rsidRPr="0099567A">
        <w:rPr>
          <w:rFonts w:ascii="Times New Roman" w:hAnsi="Times New Roman"/>
          <w:sz w:val="20"/>
          <w:szCs w:val="20"/>
        </w:rPr>
        <w:t>(6), 1581-1590.</w:t>
      </w:r>
    </w:p>
    <w:p w:rsidR="00986B2E" w:rsidRPr="00986B2E" w:rsidRDefault="00986B2E" w:rsidP="00892634">
      <w:pPr>
        <w:autoSpaceDE w:val="0"/>
        <w:autoSpaceDN w:val="0"/>
        <w:adjustRightInd w:val="0"/>
        <w:spacing w:after="0" w:line="240" w:lineRule="exact"/>
        <w:ind w:left="709" w:hanging="709"/>
        <w:rPr>
          <w:rFonts w:ascii="Times New Roman" w:hAnsi="Times New Roman"/>
          <w:sz w:val="20"/>
          <w:szCs w:val="20"/>
        </w:rPr>
      </w:pPr>
      <w:r>
        <w:rPr>
          <w:rFonts w:ascii="Times New Roman" w:hAnsi="Times New Roman"/>
          <w:sz w:val="20"/>
          <w:szCs w:val="20"/>
        </w:rPr>
        <w:t xml:space="preserve">Jose, P.E. &amp; Vierling, A. (2018). </w:t>
      </w:r>
      <w:r w:rsidRPr="00986B2E">
        <w:rPr>
          <w:rFonts w:ascii="Times New Roman" w:hAnsi="Times New Roman"/>
          <w:sz w:val="20"/>
          <w:szCs w:val="20"/>
          <w:lang w:eastAsia="tr-TR"/>
        </w:rPr>
        <w:t>Cybervictimisation of adolescents predicts higher rumination,</w:t>
      </w:r>
      <w:r>
        <w:rPr>
          <w:rFonts w:ascii="Times New Roman" w:hAnsi="Times New Roman"/>
          <w:sz w:val="20"/>
          <w:szCs w:val="20"/>
          <w:lang w:eastAsia="tr-TR"/>
        </w:rPr>
        <w:t xml:space="preserve"> </w:t>
      </w:r>
      <w:r w:rsidRPr="00986B2E">
        <w:rPr>
          <w:rFonts w:ascii="Times New Roman" w:hAnsi="Times New Roman"/>
          <w:sz w:val="20"/>
          <w:szCs w:val="20"/>
          <w:lang w:eastAsia="tr-TR"/>
        </w:rPr>
        <w:t>which in turn, predicts worse sleep over time</w:t>
      </w:r>
      <w:r>
        <w:rPr>
          <w:rFonts w:ascii="Times New Roman" w:hAnsi="Times New Roman"/>
          <w:sz w:val="20"/>
          <w:szCs w:val="20"/>
          <w:lang w:eastAsia="tr-TR"/>
        </w:rPr>
        <w:t xml:space="preserve">. </w:t>
      </w:r>
      <w:r w:rsidRPr="00986B2E">
        <w:rPr>
          <w:rFonts w:ascii="Times New Roman" w:hAnsi="Times New Roman"/>
          <w:i/>
          <w:sz w:val="20"/>
          <w:szCs w:val="20"/>
          <w:lang w:eastAsia="tr-TR"/>
        </w:rPr>
        <w:t>Journal of Adolescence 68</w:t>
      </w:r>
      <w:r>
        <w:rPr>
          <w:rFonts w:ascii="Times New Roman" w:hAnsi="Times New Roman"/>
          <w:sz w:val="20"/>
          <w:szCs w:val="20"/>
          <w:lang w:eastAsia="tr-TR"/>
        </w:rPr>
        <w:t xml:space="preserve">, 127-135. </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Juvonen, J. </w:t>
      </w:r>
      <w:r w:rsidR="00E93992">
        <w:rPr>
          <w:rFonts w:ascii="Times New Roman" w:hAnsi="Times New Roman"/>
          <w:sz w:val="20"/>
          <w:szCs w:val="20"/>
        </w:rPr>
        <w:t>&amp;</w:t>
      </w:r>
      <w:r w:rsidRPr="0099567A">
        <w:rPr>
          <w:rFonts w:ascii="Times New Roman" w:hAnsi="Times New Roman"/>
          <w:sz w:val="20"/>
          <w:szCs w:val="20"/>
        </w:rPr>
        <w:t xml:space="preserve"> Gross, E.F. (2008). Extending the school grounds? Bullying experiences in cyberspace. </w:t>
      </w:r>
      <w:r w:rsidR="001348D4">
        <w:rPr>
          <w:rFonts w:ascii="Times New Roman" w:hAnsi="Times New Roman"/>
          <w:i/>
          <w:iCs/>
          <w:sz w:val="20"/>
          <w:szCs w:val="20"/>
        </w:rPr>
        <w:t>Journal of School Health, 78</w:t>
      </w:r>
      <w:r w:rsidRPr="0099567A">
        <w:rPr>
          <w:rFonts w:ascii="Times New Roman" w:hAnsi="Times New Roman"/>
          <w:sz w:val="20"/>
          <w:szCs w:val="20"/>
        </w:rPr>
        <w:t>(9), 496-505.</w:t>
      </w:r>
    </w:p>
    <w:p w:rsidR="00362788" w:rsidRPr="0099567A" w:rsidRDefault="00362788" w:rsidP="00892634">
      <w:pPr>
        <w:tabs>
          <w:tab w:val="left" w:pos="5925"/>
        </w:tabs>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Karasar N. (2012). </w:t>
      </w:r>
      <w:r w:rsidRPr="0099567A">
        <w:rPr>
          <w:rFonts w:ascii="Times New Roman" w:hAnsi="Times New Roman"/>
          <w:i/>
          <w:iCs/>
          <w:sz w:val="20"/>
          <w:szCs w:val="20"/>
        </w:rPr>
        <w:t xml:space="preserve">Bilimsel araştırma yöntemi. </w:t>
      </w:r>
      <w:r w:rsidRPr="0099567A">
        <w:rPr>
          <w:rFonts w:ascii="Times New Roman" w:hAnsi="Times New Roman"/>
          <w:sz w:val="20"/>
          <w:szCs w:val="20"/>
        </w:rPr>
        <w:t>Ankara: Nobel Yayın Dağıtım.</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eastAsia="TimesNewRoman" w:hAnsi="Times New Roman"/>
          <w:sz w:val="20"/>
          <w:szCs w:val="20"/>
          <w:lang w:eastAsia="tr-TR"/>
        </w:rPr>
        <w:t xml:space="preserve">Kowalski, R., Limber, S. </w:t>
      </w:r>
      <w:r w:rsidR="00E93992">
        <w:rPr>
          <w:rFonts w:ascii="Times New Roman" w:hAnsi="Times New Roman"/>
          <w:sz w:val="20"/>
          <w:szCs w:val="20"/>
        </w:rPr>
        <w:t>&amp;</w:t>
      </w:r>
      <w:r w:rsidRPr="0099567A">
        <w:rPr>
          <w:rFonts w:ascii="Times New Roman" w:eastAsia="TimesNewRoman" w:hAnsi="Times New Roman"/>
          <w:sz w:val="20"/>
          <w:szCs w:val="20"/>
          <w:lang w:eastAsia="tr-TR"/>
        </w:rPr>
        <w:t xml:space="preserve"> Agatston, P. (2008). </w:t>
      </w:r>
      <w:r w:rsidRPr="0099567A">
        <w:rPr>
          <w:rFonts w:ascii="Times New Roman" w:eastAsia="TimesNewRoman" w:hAnsi="Times New Roman"/>
          <w:i/>
          <w:iCs/>
          <w:sz w:val="20"/>
          <w:szCs w:val="20"/>
          <w:lang w:eastAsia="tr-TR"/>
        </w:rPr>
        <w:t>Cyber bullying: Bullying in the digital age</w:t>
      </w:r>
      <w:r w:rsidRPr="0099567A">
        <w:rPr>
          <w:rFonts w:ascii="Times New Roman" w:eastAsia="TimesNewRoman" w:hAnsi="Times New Roman"/>
          <w:sz w:val="20"/>
          <w:szCs w:val="20"/>
          <w:lang w:eastAsia="tr-TR"/>
        </w:rPr>
        <w:t>. Malden, MA: Blackwell.</w:t>
      </w:r>
    </w:p>
    <w:p w:rsidR="00362788" w:rsidRPr="0099567A" w:rsidRDefault="00362788" w:rsidP="00892634">
      <w:pPr>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Lacey, B. (2007). </w:t>
      </w:r>
      <w:r w:rsidRPr="0099567A">
        <w:rPr>
          <w:rFonts w:ascii="Times New Roman" w:hAnsi="Times New Roman"/>
          <w:i/>
          <w:sz w:val="20"/>
          <w:szCs w:val="20"/>
        </w:rPr>
        <w:t>Social aggression: A study of internet harassment</w:t>
      </w:r>
      <w:r w:rsidRPr="0099567A">
        <w:rPr>
          <w:rFonts w:ascii="Times New Roman" w:hAnsi="Times New Roman"/>
          <w:sz w:val="20"/>
          <w:szCs w:val="20"/>
        </w:rPr>
        <w:t xml:space="preserve"> </w:t>
      </w:r>
      <w:r w:rsidR="001348D4">
        <w:rPr>
          <w:rFonts w:ascii="Times New Roman" w:hAnsi="Times New Roman"/>
          <w:sz w:val="20"/>
          <w:szCs w:val="20"/>
        </w:rPr>
        <w:t>(</w:t>
      </w:r>
      <w:r w:rsidRPr="0099567A">
        <w:rPr>
          <w:rFonts w:ascii="Times New Roman" w:hAnsi="Times New Roman"/>
          <w:sz w:val="20"/>
          <w:szCs w:val="20"/>
        </w:rPr>
        <w:t>Unpublished doctoral dissertation</w:t>
      </w:r>
      <w:r w:rsidR="001348D4">
        <w:rPr>
          <w:rFonts w:ascii="Times New Roman" w:hAnsi="Times New Roman"/>
          <w:sz w:val="20"/>
          <w:szCs w:val="20"/>
        </w:rPr>
        <w:t>).</w:t>
      </w:r>
      <w:r w:rsidRPr="0099567A">
        <w:rPr>
          <w:rFonts w:ascii="Times New Roman" w:hAnsi="Times New Roman"/>
          <w:sz w:val="20"/>
          <w:szCs w:val="20"/>
        </w:rPr>
        <w:t xml:space="preserve"> Long Island University.</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Lodge, J. </w:t>
      </w:r>
      <w:r w:rsidR="00E93992">
        <w:rPr>
          <w:rFonts w:ascii="Times New Roman" w:hAnsi="Times New Roman"/>
          <w:sz w:val="20"/>
          <w:szCs w:val="20"/>
        </w:rPr>
        <w:t>&amp;</w:t>
      </w:r>
      <w:r w:rsidRPr="0099567A">
        <w:rPr>
          <w:rFonts w:ascii="Times New Roman" w:hAnsi="Times New Roman"/>
          <w:sz w:val="20"/>
          <w:szCs w:val="20"/>
          <w:lang w:eastAsia="tr-TR"/>
        </w:rPr>
        <w:t xml:space="preserve"> Frydenberg, E. (2007). Cyber-bullying in Australian schools: Profiles of adolescent coping and insights for school practitioners. </w:t>
      </w:r>
      <w:r w:rsidRPr="0099567A">
        <w:rPr>
          <w:rFonts w:ascii="Times New Roman" w:hAnsi="Times New Roman"/>
          <w:i/>
          <w:iCs/>
          <w:sz w:val="20"/>
          <w:szCs w:val="20"/>
          <w:lang w:eastAsia="tr-TR"/>
        </w:rPr>
        <w:t>The Australian Educational and Developmental Psychologist, 24</w:t>
      </w:r>
      <w:r w:rsidRPr="0099567A">
        <w:rPr>
          <w:rFonts w:ascii="Times New Roman" w:hAnsi="Times New Roman"/>
          <w:sz w:val="20"/>
          <w:szCs w:val="20"/>
          <w:lang w:eastAsia="tr-TR"/>
        </w:rPr>
        <w:t>(1), 45-58.</w:t>
      </w:r>
    </w:p>
    <w:p w:rsidR="00362788" w:rsidRPr="0099567A" w:rsidRDefault="00362788" w:rsidP="00892634">
      <w:pPr>
        <w:autoSpaceDE w:val="0"/>
        <w:autoSpaceDN w:val="0"/>
        <w:adjustRightInd w:val="0"/>
        <w:spacing w:after="120" w:line="240" w:lineRule="exact"/>
        <w:ind w:left="709" w:hanging="709"/>
        <w:jc w:val="both"/>
        <w:rPr>
          <w:rFonts w:ascii="Times New Roman" w:eastAsia="TimesNewRoman" w:hAnsi="Times New Roman"/>
          <w:sz w:val="20"/>
          <w:szCs w:val="20"/>
          <w:lang w:eastAsia="tr-TR"/>
        </w:rPr>
      </w:pPr>
      <w:r w:rsidRPr="0099567A">
        <w:rPr>
          <w:rFonts w:ascii="Times New Roman" w:eastAsia="TimesNewRoman" w:hAnsi="Times New Roman"/>
          <w:sz w:val="20"/>
          <w:szCs w:val="20"/>
          <w:lang w:eastAsia="tr-TR"/>
        </w:rPr>
        <w:t xml:space="preserve">Li, Q. (2006). Cyberbullying in schools: A research of gender differences. </w:t>
      </w:r>
      <w:r w:rsidRPr="0099567A">
        <w:rPr>
          <w:rFonts w:ascii="Times New Roman" w:eastAsia="TimesNewRoman" w:hAnsi="Times New Roman"/>
          <w:i/>
          <w:iCs/>
          <w:sz w:val="20"/>
          <w:szCs w:val="20"/>
          <w:lang w:eastAsia="tr-TR"/>
        </w:rPr>
        <w:t>School Psychology International, 27</w:t>
      </w:r>
      <w:r w:rsidRPr="0099567A">
        <w:rPr>
          <w:rFonts w:ascii="Times New Roman" w:eastAsia="TimesNewRoman" w:hAnsi="Times New Roman"/>
          <w:sz w:val="20"/>
          <w:szCs w:val="20"/>
          <w:lang w:eastAsia="tr-TR"/>
        </w:rPr>
        <w:t>, 157-170.</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rPr>
        <w:t xml:space="preserve">Li, Q. (2010). Cyberbullying in high schools: A study of students' behaviors and beliefs about this new phenomenon. </w:t>
      </w:r>
      <w:r w:rsidRPr="0099567A">
        <w:rPr>
          <w:rFonts w:ascii="Times New Roman" w:hAnsi="Times New Roman"/>
          <w:i/>
          <w:iCs/>
          <w:sz w:val="20"/>
          <w:szCs w:val="20"/>
        </w:rPr>
        <w:t>Journal of Aggression, Maltreatment &amp; Trauma</w:t>
      </w:r>
      <w:r w:rsidRPr="0099567A">
        <w:rPr>
          <w:rFonts w:ascii="Times New Roman" w:hAnsi="Times New Roman"/>
          <w:sz w:val="20"/>
          <w:szCs w:val="20"/>
        </w:rPr>
        <w:t xml:space="preserve">, </w:t>
      </w:r>
      <w:r w:rsidRPr="0099567A">
        <w:rPr>
          <w:rFonts w:ascii="Times New Roman" w:hAnsi="Times New Roman"/>
          <w:i/>
          <w:iCs/>
          <w:sz w:val="20"/>
          <w:szCs w:val="20"/>
        </w:rPr>
        <w:t>19</w:t>
      </w:r>
      <w:r w:rsidRPr="0099567A">
        <w:rPr>
          <w:rFonts w:ascii="Times New Roman" w:hAnsi="Times New Roman"/>
          <w:sz w:val="20"/>
          <w:szCs w:val="20"/>
        </w:rPr>
        <w:t>(4), 372-392.</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sz w:val="20"/>
          <w:szCs w:val="20"/>
          <w:lang w:eastAsia="tr-TR"/>
        </w:rPr>
        <w:t>Machackova, H., Cerna, A., Sevcikova, A., Dedkova, L.</w:t>
      </w:r>
      <w:r w:rsidR="00E93992" w:rsidRPr="00E93992">
        <w:rPr>
          <w:rFonts w:ascii="Times New Roman" w:hAnsi="Times New Roman"/>
          <w:sz w:val="20"/>
          <w:szCs w:val="20"/>
        </w:rPr>
        <w:t xml:space="preserve"> </w:t>
      </w:r>
      <w:r w:rsidR="00E93992">
        <w:rPr>
          <w:rFonts w:ascii="Times New Roman" w:hAnsi="Times New Roman"/>
          <w:sz w:val="20"/>
          <w:szCs w:val="20"/>
        </w:rPr>
        <w:t xml:space="preserve">&amp; </w:t>
      </w:r>
      <w:r w:rsidRPr="0099567A">
        <w:rPr>
          <w:rFonts w:ascii="Times New Roman" w:hAnsi="Times New Roman"/>
          <w:sz w:val="20"/>
          <w:szCs w:val="20"/>
          <w:lang w:eastAsia="tr-TR"/>
        </w:rPr>
        <w:t xml:space="preserve">Daneback K. (2013). Effectiveness of coping strategies for victims of cyberbullying. </w:t>
      </w:r>
      <w:r w:rsidRPr="0099567A">
        <w:rPr>
          <w:rFonts w:ascii="Times New Roman" w:hAnsi="Times New Roman"/>
          <w:sz w:val="20"/>
          <w:szCs w:val="20"/>
          <w:lang w:eastAsia="tr-TR"/>
        </w:rPr>
        <w:lastRenderedPageBreak/>
        <w:t xml:space="preserve">Cyberpsychology: </w:t>
      </w:r>
      <w:r w:rsidRPr="0099567A">
        <w:rPr>
          <w:rFonts w:ascii="Times New Roman" w:hAnsi="Times New Roman"/>
          <w:i/>
          <w:sz w:val="20"/>
          <w:szCs w:val="20"/>
          <w:lang w:eastAsia="tr-TR"/>
        </w:rPr>
        <w:t>Journal of Psychosocial Research on Cyberspace, 7</w:t>
      </w:r>
      <w:r w:rsidRPr="0099567A">
        <w:rPr>
          <w:rFonts w:ascii="Times New Roman" w:hAnsi="Times New Roman"/>
          <w:sz w:val="20"/>
          <w:szCs w:val="20"/>
          <w:lang w:eastAsia="tr-TR"/>
        </w:rPr>
        <w:t xml:space="preserve">(3), </w:t>
      </w:r>
      <w:r w:rsidRPr="0099567A">
        <w:rPr>
          <w:rFonts w:ascii="Times New Roman" w:hAnsi="Times New Roman"/>
          <w:sz w:val="20"/>
          <w:szCs w:val="20"/>
        </w:rPr>
        <w:t>article 5. </w:t>
      </w:r>
      <w:hyperlink r:id="rId14" w:history="1">
        <w:r w:rsidRPr="0099567A">
          <w:rPr>
            <w:rFonts w:ascii="Times New Roman" w:hAnsi="Times New Roman"/>
            <w:sz w:val="20"/>
            <w:szCs w:val="20"/>
          </w:rPr>
          <w:t>http://dx.doi.org/10.5817/CP2013-3-5</w:t>
        </w:r>
      </w:hyperlink>
    </w:p>
    <w:p w:rsidR="005F37E9" w:rsidRDefault="005F37E9" w:rsidP="00892634">
      <w:pPr>
        <w:autoSpaceDE w:val="0"/>
        <w:autoSpaceDN w:val="0"/>
        <w:adjustRightInd w:val="0"/>
        <w:spacing w:after="120" w:line="240" w:lineRule="exact"/>
        <w:ind w:left="709" w:hanging="709"/>
        <w:jc w:val="both"/>
        <w:rPr>
          <w:rFonts w:ascii="Times New Roman" w:hAnsi="Times New Roman"/>
          <w:sz w:val="20"/>
          <w:szCs w:val="20"/>
        </w:rPr>
      </w:pPr>
      <w:r w:rsidRPr="005F37E9">
        <w:rPr>
          <w:rFonts w:ascii="Times New Roman" w:hAnsi="Times New Roman"/>
          <w:sz w:val="20"/>
          <w:szCs w:val="20"/>
        </w:rPr>
        <w:t xml:space="preserve">Mishna, F., Saini, M. ve Solomon, S. (2009). Ongoing and online: Children and youth‟s perceptions of cyber bullying. </w:t>
      </w:r>
      <w:r w:rsidRPr="005F37E9">
        <w:rPr>
          <w:rFonts w:ascii="Times New Roman" w:hAnsi="Times New Roman"/>
          <w:i/>
          <w:sz w:val="20"/>
          <w:szCs w:val="20"/>
        </w:rPr>
        <w:t>Children and Youth Services Review</w:t>
      </w:r>
      <w:r w:rsidRPr="005F37E9">
        <w:rPr>
          <w:rFonts w:ascii="Times New Roman" w:hAnsi="Times New Roman"/>
          <w:sz w:val="20"/>
          <w:szCs w:val="20"/>
        </w:rPr>
        <w:t xml:space="preserve">, </w:t>
      </w:r>
      <w:r w:rsidRPr="005F37E9">
        <w:rPr>
          <w:rFonts w:ascii="Times New Roman" w:hAnsi="Times New Roman"/>
          <w:i/>
          <w:sz w:val="20"/>
          <w:szCs w:val="20"/>
        </w:rPr>
        <w:t>31</w:t>
      </w:r>
      <w:r w:rsidRPr="005F37E9">
        <w:rPr>
          <w:rFonts w:ascii="Times New Roman" w:hAnsi="Times New Roman"/>
          <w:sz w:val="20"/>
          <w:szCs w:val="20"/>
        </w:rPr>
        <w:t>, 1222- 1228.</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rPr>
        <w:t xml:space="preserve">Mishna, F., Cook, C., Gadalla, T., Daciuk, J. </w:t>
      </w:r>
      <w:r w:rsidR="00E93992">
        <w:rPr>
          <w:rFonts w:ascii="Times New Roman" w:hAnsi="Times New Roman"/>
          <w:sz w:val="20"/>
          <w:szCs w:val="20"/>
        </w:rPr>
        <w:t>&amp;</w:t>
      </w:r>
      <w:r w:rsidRPr="0099567A">
        <w:rPr>
          <w:rFonts w:ascii="Times New Roman" w:hAnsi="Times New Roman"/>
          <w:sz w:val="20"/>
          <w:szCs w:val="20"/>
        </w:rPr>
        <w:t xml:space="preserve"> Solomon, S. (2010). Cyber bullying behaviors among middle and high school students. </w:t>
      </w:r>
      <w:r w:rsidRPr="0099567A">
        <w:rPr>
          <w:rFonts w:ascii="Times New Roman" w:hAnsi="Times New Roman"/>
          <w:i/>
          <w:iCs/>
          <w:sz w:val="20"/>
          <w:szCs w:val="20"/>
        </w:rPr>
        <w:t>American Journal of Orthopsychiatry</w:t>
      </w:r>
      <w:r w:rsidRPr="0099567A">
        <w:rPr>
          <w:rFonts w:ascii="Times New Roman" w:hAnsi="Times New Roman"/>
          <w:sz w:val="20"/>
          <w:szCs w:val="20"/>
        </w:rPr>
        <w:t xml:space="preserve">, </w:t>
      </w:r>
      <w:r w:rsidRPr="0099567A">
        <w:rPr>
          <w:rFonts w:ascii="Times New Roman" w:hAnsi="Times New Roman"/>
          <w:i/>
          <w:iCs/>
          <w:sz w:val="20"/>
          <w:szCs w:val="20"/>
        </w:rPr>
        <w:t>80</w:t>
      </w:r>
      <w:r w:rsidRPr="0099567A">
        <w:rPr>
          <w:rFonts w:ascii="Times New Roman" w:hAnsi="Times New Roman"/>
          <w:sz w:val="20"/>
          <w:szCs w:val="20"/>
        </w:rPr>
        <w:t>(3), 362-374.</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Mitchell, K. J., Finkelhor, D.</w:t>
      </w:r>
      <w:r w:rsidR="00E93992" w:rsidRPr="00E93992">
        <w:rPr>
          <w:rFonts w:ascii="Times New Roman" w:hAnsi="Times New Roman"/>
          <w:sz w:val="20"/>
          <w:szCs w:val="20"/>
        </w:rPr>
        <w:t xml:space="preserve"> </w:t>
      </w:r>
      <w:r w:rsidR="00E93992">
        <w:rPr>
          <w:rFonts w:ascii="Times New Roman" w:hAnsi="Times New Roman"/>
          <w:sz w:val="20"/>
          <w:szCs w:val="20"/>
        </w:rPr>
        <w:t xml:space="preserve">&amp; </w:t>
      </w:r>
      <w:r w:rsidRPr="0099567A">
        <w:rPr>
          <w:rFonts w:ascii="Times New Roman" w:hAnsi="Times New Roman"/>
          <w:sz w:val="20"/>
          <w:szCs w:val="20"/>
          <w:lang w:eastAsia="tr-TR"/>
        </w:rPr>
        <w:t xml:space="preserve">Wolak, J. (2003). Victimization of youth on the internet. </w:t>
      </w:r>
      <w:r w:rsidRPr="0099567A">
        <w:rPr>
          <w:rFonts w:ascii="Times New Roman" w:hAnsi="Times New Roman"/>
          <w:i/>
          <w:iCs/>
          <w:sz w:val="20"/>
          <w:szCs w:val="20"/>
          <w:lang w:eastAsia="tr-TR"/>
        </w:rPr>
        <w:t xml:space="preserve">Journal of Aggression, Maltreatment &amp; Trauma, 8, </w:t>
      </w:r>
      <w:r w:rsidRPr="0099567A">
        <w:rPr>
          <w:rFonts w:ascii="Times New Roman" w:hAnsi="Times New Roman"/>
          <w:sz w:val="20"/>
          <w:szCs w:val="20"/>
          <w:lang w:eastAsia="tr-TR"/>
        </w:rPr>
        <w:t>1-39.</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Ortega, R., Elipe, P., Mora-Merchan, J.A., Calmaestra, J. </w:t>
      </w:r>
      <w:r w:rsidR="00E93992">
        <w:rPr>
          <w:rFonts w:ascii="Times New Roman" w:hAnsi="Times New Roman"/>
          <w:sz w:val="20"/>
          <w:szCs w:val="20"/>
        </w:rPr>
        <w:t>&amp;</w:t>
      </w:r>
      <w:r w:rsidRPr="0099567A">
        <w:rPr>
          <w:rFonts w:ascii="Times New Roman" w:hAnsi="Times New Roman"/>
          <w:sz w:val="20"/>
          <w:szCs w:val="20"/>
          <w:lang w:eastAsia="tr-TR"/>
        </w:rPr>
        <w:t xml:space="preserve"> Vega, E. (2009). The emotional impact on victims of traditional bullying and cyberbullying: A study of Spanish adolescents. </w:t>
      </w:r>
      <w:r w:rsidRPr="0099567A">
        <w:rPr>
          <w:rFonts w:ascii="Times New Roman" w:hAnsi="Times New Roman"/>
          <w:i/>
          <w:sz w:val="20"/>
          <w:szCs w:val="20"/>
          <w:lang w:eastAsia="tr-TR"/>
        </w:rPr>
        <w:t>Journal of Psychology, 217</w:t>
      </w:r>
      <w:r w:rsidRPr="0099567A">
        <w:rPr>
          <w:rFonts w:ascii="Times New Roman" w:hAnsi="Times New Roman"/>
          <w:sz w:val="20"/>
          <w:szCs w:val="20"/>
          <w:lang w:eastAsia="tr-TR"/>
        </w:rPr>
        <w:t>(4), 197-204.</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bCs/>
          <w:sz w:val="20"/>
          <w:szCs w:val="20"/>
          <w:lang w:eastAsia="tr-TR"/>
        </w:rPr>
      </w:pPr>
      <w:r w:rsidRPr="0099567A">
        <w:rPr>
          <w:rFonts w:ascii="Times New Roman" w:hAnsi="Times New Roman"/>
          <w:bCs/>
          <w:sz w:val="20"/>
          <w:szCs w:val="20"/>
          <w:lang w:eastAsia="tr-TR"/>
        </w:rPr>
        <w:t xml:space="preserve">Özer, G. (2016). </w:t>
      </w:r>
      <w:r w:rsidRPr="0099567A">
        <w:rPr>
          <w:rFonts w:ascii="Times New Roman" w:hAnsi="Times New Roman"/>
          <w:bCs/>
          <w:i/>
          <w:sz w:val="20"/>
          <w:szCs w:val="20"/>
          <w:lang w:eastAsia="tr-TR"/>
        </w:rPr>
        <w:t>Ortaokul öğrencilerinin siber zorbalık yaşama düzeyleri ile siber zorbalığın öğrenciler üzerindeki etkileri ve öğrencilerin siber zorbalıkla baş etme stratejileri</w:t>
      </w:r>
      <w:r w:rsidRPr="0099567A">
        <w:rPr>
          <w:rFonts w:ascii="Times New Roman" w:hAnsi="Times New Roman"/>
          <w:bCs/>
          <w:sz w:val="20"/>
          <w:szCs w:val="20"/>
          <w:lang w:eastAsia="tr-TR"/>
        </w:rPr>
        <w:t xml:space="preserve"> </w:t>
      </w:r>
      <w:r w:rsidR="00123789">
        <w:rPr>
          <w:rFonts w:ascii="Times New Roman" w:hAnsi="Times New Roman"/>
          <w:bCs/>
          <w:sz w:val="20"/>
          <w:szCs w:val="20"/>
          <w:lang w:eastAsia="tr-TR"/>
        </w:rPr>
        <w:t>(</w:t>
      </w:r>
      <w:r w:rsidRPr="0099567A">
        <w:rPr>
          <w:rFonts w:ascii="Times New Roman" w:hAnsi="Times New Roman"/>
          <w:bCs/>
          <w:sz w:val="20"/>
          <w:szCs w:val="20"/>
          <w:lang w:eastAsia="tr-TR"/>
        </w:rPr>
        <w:t>Yayımlanmamış yüksek lisans tezi</w:t>
      </w:r>
      <w:r w:rsidR="00123789">
        <w:rPr>
          <w:rFonts w:ascii="Times New Roman" w:hAnsi="Times New Roman"/>
          <w:bCs/>
          <w:sz w:val="20"/>
          <w:szCs w:val="20"/>
          <w:lang w:eastAsia="tr-TR"/>
        </w:rPr>
        <w:t>)</w:t>
      </w:r>
      <w:r w:rsidRPr="0099567A">
        <w:rPr>
          <w:rFonts w:ascii="Times New Roman" w:hAnsi="Times New Roman"/>
          <w:bCs/>
          <w:sz w:val="20"/>
          <w:szCs w:val="20"/>
          <w:lang w:eastAsia="tr-TR"/>
        </w:rPr>
        <w:t xml:space="preserve">. Gazi Üniversitesi, Eğitim Bilimleri Enstitüsü. Ankara. </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bCs/>
          <w:sz w:val="20"/>
          <w:szCs w:val="20"/>
        </w:rPr>
        <w:t xml:space="preserve">Parris, L., Varjas, K., Meyers, J. </w:t>
      </w:r>
      <w:r w:rsidR="00E93992">
        <w:rPr>
          <w:rFonts w:ascii="Times New Roman" w:hAnsi="Times New Roman"/>
          <w:sz w:val="20"/>
          <w:szCs w:val="20"/>
        </w:rPr>
        <w:t xml:space="preserve">&amp; </w:t>
      </w:r>
      <w:r w:rsidRPr="0099567A">
        <w:rPr>
          <w:rFonts w:ascii="Times New Roman" w:hAnsi="Times New Roman"/>
          <w:bCs/>
          <w:sz w:val="20"/>
          <w:szCs w:val="20"/>
        </w:rPr>
        <w:t>Cutts, H. (2012). High school students’ perceptions of coping with cyberbullying.</w:t>
      </w:r>
      <w:r w:rsidRPr="0099567A">
        <w:rPr>
          <w:rFonts w:ascii="Times New Roman" w:hAnsi="Times New Roman"/>
          <w:sz w:val="20"/>
          <w:szCs w:val="20"/>
        </w:rPr>
        <w:t xml:space="preserve"> </w:t>
      </w:r>
      <w:r w:rsidRPr="0099567A">
        <w:rPr>
          <w:rFonts w:ascii="Times New Roman" w:hAnsi="Times New Roman"/>
          <w:i/>
          <w:sz w:val="20"/>
          <w:szCs w:val="20"/>
        </w:rPr>
        <w:t>Youth &amp; Society, 44</w:t>
      </w:r>
      <w:r w:rsidRPr="0099567A">
        <w:rPr>
          <w:rFonts w:ascii="Times New Roman" w:hAnsi="Times New Roman"/>
          <w:sz w:val="20"/>
          <w:szCs w:val="20"/>
        </w:rPr>
        <w:t>(2), 284-306.</w:t>
      </w:r>
    </w:p>
    <w:p w:rsidR="00362788" w:rsidRPr="0099567A" w:rsidRDefault="00362788" w:rsidP="00892634">
      <w:pPr>
        <w:tabs>
          <w:tab w:val="left" w:pos="709"/>
        </w:tabs>
        <w:spacing w:after="120" w:line="240" w:lineRule="exact"/>
        <w:ind w:left="709" w:hanging="709"/>
        <w:jc w:val="both"/>
        <w:rPr>
          <w:rFonts w:ascii="Times New Roman" w:hAnsi="Times New Roman"/>
          <w:bCs/>
          <w:sz w:val="20"/>
          <w:szCs w:val="20"/>
        </w:rPr>
      </w:pPr>
      <w:r w:rsidRPr="0099567A">
        <w:rPr>
          <w:rFonts w:ascii="Times New Roman" w:hAnsi="Times New Roman"/>
          <w:bCs/>
          <w:sz w:val="20"/>
          <w:szCs w:val="20"/>
        </w:rPr>
        <w:t>Peker, A., Özhan, M. B.</w:t>
      </w:r>
      <w:r w:rsidR="00E93992" w:rsidRPr="00E93992">
        <w:rPr>
          <w:rFonts w:ascii="Times New Roman" w:hAnsi="Times New Roman"/>
          <w:sz w:val="20"/>
          <w:szCs w:val="20"/>
        </w:rPr>
        <w:t xml:space="preserve"> </w:t>
      </w:r>
      <w:r w:rsidR="00E93992">
        <w:rPr>
          <w:rFonts w:ascii="Times New Roman" w:hAnsi="Times New Roman"/>
          <w:sz w:val="20"/>
          <w:szCs w:val="20"/>
        </w:rPr>
        <w:t xml:space="preserve">&amp; </w:t>
      </w:r>
      <w:r w:rsidRPr="0099567A">
        <w:rPr>
          <w:rFonts w:ascii="Times New Roman" w:hAnsi="Times New Roman"/>
          <w:bCs/>
          <w:sz w:val="20"/>
          <w:szCs w:val="20"/>
        </w:rPr>
        <w:t xml:space="preserve">Eroğlu, Y. (2015). Ergenlere yönelik siber zorbalıkla başa çıkma ölçeği’nin geliştirilmesi. </w:t>
      </w:r>
      <w:r w:rsidRPr="0099567A">
        <w:rPr>
          <w:rFonts w:ascii="Times New Roman" w:hAnsi="Times New Roman"/>
          <w:bCs/>
          <w:i/>
          <w:sz w:val="20"/>
          <w:szCs w:val="20"/>
        </w:rPr>
        <w:t>Uluslararası İnsan Bilimleri Dergisi, 12</w:t>
      </w:r>
      <w:r w:rsidRPr="0099567A">
        <w:rPr>
          <w:rFonts w:ascii="Times New Roman" w:hAnsi="Times New Roman"/>
          <w:bCs/>
          <w:sz w:val="20"/>
          <w:szCs w:val="20"/>
        </w:rPr>
        <w:t>(1), 110-123.</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Perren, S., Corcoran, L., Cowie, H., Dehue, F., Garcia, D.J., McGuckin, C., Sevcikova, A., Tsatsou, P. </w:t>
      </w:r>
      <w:r w:rsidR="00E93992">
        <w:rPr>
          <w:rFonts w:ascii="Times New Roman" w:hAnsi="Times New Roman"/>
          <w:sz w:val="20"/>
          <w:szCs w:val="20"/>
        </w:rPr>
        <w:t>&amp;</w:t>
      </w:r>
      <w:r w:rsidRPr="0099567A">
        <w:rPr>
          <w:rFonts w:ascii="Times New Roman" w:hAnsi="Times New Roman"/>
          <w:sz w:val="20"/>
          <w:szCs w:val="20"/>
          <w:lang w:eastAsia="tr-TR"/>
        </w:rPr>
        <w:t xml:space="preserve"> Vollink, T. (2012). Tackling cyberbullying: review of empirical evidence regarding successful responses by students, parents, and schools. </w:t>
      </w:r>
      <w:r w:rsidRPr="0099567A">
        <w:rPr>
          <w:rFonts w:ascii="Times New Roman" w:hAnsi="Times New Roman"/>
          <w:i/>
          <w:sz w:val="20"/>
          <w:szCs w:val="20"/>
          <w:lang w:eastAsia="tr-TR"/>
        </w:rPr>
        <w:t>International Journal of Conflict and Violence, 6</w:t>
      </w:r>
      <w:r w:rsidRPr="0099567A">
        <w:rPr>
          <w:rFonts w:ascii="Times New Roman" w:hAnsi="Times New Roman"/>
          <w:sz w:val="20"/>
          <w:szCs w:val="20"/>
          <w:lang w:eastAsia="tr-TR"/>
        </w:rPr>
        <w:t>(2), 283-92.</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rPr>
        <w:t xml:space="preserve">Price, M. </w:t>
      </w:r>
      <w:r w:rsidR="00E93992">
        <w:rPr>
          <w:rFonts w:ascii="Times New Roman" w:hAnsi="Times New Roman"/>
          <w:sz w:val="20"/>
          <w:szCs w:val="20"/>
        </w:rPr>
        <w:t>&amp;</w:t>
      </w:r>
      <w:r w:rsidRPr="0099567A">
        <w:rPr>
          <w:rFonts w:ascii="Times New Roman" w:hAnsi="Times New Roman"/>
          <w:sz w:val="20"/>
          <w:szCs w:val="20"/>
        </w:rPr>
        <w:t xml:space="preserve"> Dalgleish, J. (2010). </w:t>
      </w:r>
      <w:r w:rsidRPr="0099567A">
        <w:rPr>
          <w:rFonts w:ascii="Times New Roman" w:hAnsi="Times New Roman"/>
          <w:sz w:val="20"/>
          <w:szCs w:val="20"/>
          <w:lang w:eastAsia="tr-TR"/>
        </w:rPr>
        <w:t xml:space="preserve">Cyberbullying Experiences, impacts and coping strategies as described by Australian young people. </w:t>
      </w:r>
      <w:r w:rsidRPr="0099567A">
        <w:rPr>
          <w:rFonts w:ascii="Times New Roman" w:hAnsi="Times New Roman"/>
          <w:i/>
          <w:sz w:val="20"/>
          <w:szCs w:val="20"/>
          <w:lang w:eastAsia="tr-TR"/>
        </w:rPr>
        <w:t>Youth Studies Australia, 29</w:t>
      </w:r>
      <w:r w:rsidRPr="0099567A">
        <w:rPr>
          <w:rFonts w:ascii="Times New Roman" w:hAnsi="Times New Roman"/>
          <w:sz w:val="20"/>
          <w:szCs w:val="20"/>
          <w:lang w:eastAsia="tr-TR"/>
        </w:rPr>
        <w:t>(2), 51-59.</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Riebel, J., Jaeger, R.S. </w:t>
      </w:r>
      <w:r w:rsidR="00E93992">
        <w:rPr>
          <w:rFonts w:ascii="Times New Roman" w:hAnsi="Times New Roman"/>
          <w:sz w:val="20"/>
          <w:szCs w:val="20"/>
        </w:rPr>
        <w:t>&amp;</w:t>
      </w:r>
      <w:r w:rsidRPr="0099567A">
        <w:rPr>
          <w:rFonts w:ascii="Times New Roman" w:hAnsi="Times New Roman"/>
          <w:sz w:val="20"/>
          <w:szCs w:val="20"/>
          <w:lang w:eastAsia="tr-TR"/>
        </w:rPr>
        <w:t xml:space="preserve"> Fischer, U.C. (2009). Cyberbullying in Germany–an exploration of prevalence, overlapping with real life bullying and coping strategies. </w:t>
      </w:r>
      <w:r w:rsidRPr="0099567A">
        <w:rPr>
          <w:rFonts w:ascii="Times New Roman" w:hAnsi="Times New Roman"/>
          <w:i/>
          <w:sz w:val="20"/>
          <w:szCs w:val="20"/>
          <w:lang w:eastAsia="tr-TR"/>
        </w:rPr>
        <w:t>Psychology Science Quarterly, 51</w:t>
      </w:r>
      <w:r w:rsidRPr="0099567A">
        <w:rPr>
          <w:rFonts w:ascii="Times New Roman" w:hAnsi="Times New Roman"/>
          <w:sz w:val="20"/>
          <w:szCs w:val="20"/>
          <w:lang w:eastAsia="tr-TR"/>
        </w:rPr>
        <w:t>, 298-314.</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bCs/>
          <w:sz w:val="20"/>
          <w:szCs w:val="20"/>
        </w:rPr>
      </w:pPr>
      <w:r w:rsidRPr="0099567A">
        <w:rPr>
          <w:rFonts w:ascii="Times New Roman" w:hAnsi="Times New Roman"/>
          <w:bCs/>
          <w:sz w:val="20"/>
          <w:szCs w:val="20"/>
        </w:rPr>
        <w:t xml:space="preserve">Slonje, R. </w:t>
      </w:r>
      <w:r w:rsidR="00E93992">
        <w:rPr>
          <w:rFonts w:ascii="Times New Roman" w:hAnsi="Times New Roman"/>
          <w:sz w:val="20"/>
          <w:szCs w:val="20"/>
        </w:rPr>
        <w:t>&amp;</w:t>
      </w:r>
      <w:r w:rsidRPr="0099567A">
        <w:rPr>
          <w:rFonts w:ascii="Times New Roman" w:hAnsi="Times New Roman"/>
          <w:bCs/>
          <w:sz w:val="20"/>
          <w:szCs w:val="20"/>
        </w:rPr>
        <w:t xml:space="preserve"> Smith, P.K. (2008). Cyberbullying: Another main type of bullying? </w:t>
      </w:r>
      <w:r w:rsidRPr="0099567A">
        <w:rPr>
          <w:rFonts w:ascii="Times New Roman" w:hAnsi="Times New Roman"/>
          <w:bCs/>
          <w:i/>
          <w:sz w:val="20"/>
          <w:szCs w:val="20"/>
        </w:rPr>
        <w:t>Scandinavian Journal of Psychology,</w:t>
      </w:r>
      <w:r w:rsidRPr="0099567A">
        <w:rPr>
          <w:rFonts w:ascii="Times New Roman" w:hAnsi="Times New Roman"/>
          <w:bCs/>
          <w:sz w:val="20"/>
          <w:szCs w:val="20"/>
        </w:rPr>
        <w:t xml:space="preserve"> 49, 147-154.</w:t>
      </w:r>
    </w:p>
    <w:p w:rsidR="00362788"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bCs/>
          <w:sz w:val="20"/>
          <w:szCs w:val="20"/>
        </w:rPr>
        <w:t xml:space="preserve">Smith, P.K. (2015). </w:t>
      </w:r>
      <w:r w:rsidRPr="0099567A">
        <w:rPr>
          <w:rFonts w:ascii="Times New Roman" w:hAnsi="Times New Roman"/>
          <w:sz w:val="20"/>
          <w:szCs w:val="20"/>
          <w:lang w:eastAsia="tr-TR"/>
        </w:rPr>
        <w:t xml:space="preserve">The nature of cyberbullying and what we can do about it. </w:t>
      </w:r>
      <w:r w:rsidRPr="0099567A">
        <w:rPr>
          <w:rFonts w:ascii="Times New Roman" w:hAnsi="Times New Roman"/>
          <w:i/>
          <w:sz w:val="20"/>
          <w:szCs w:val="20"/>
          <w:lang w:eastAsia="tr-TR"/>
        </w:rPr>
        <w:t>Journal of Research in Special Educational Needs, 15</w:t>
      </w:r>
      <w:r w:rsidRPr="0099567A">
        <w:rPr>
          <w:rFonts w:ascii="Times New Roman" w:hAnsi="Times New Roman"/>
          <w:sz w:val="20"/>
          <w:szCs w:val="20"/>
          <w:lang w:eastAsia="tr-TR"/>
        </w:rPr>
        <w:t>(3), 176-184.</w:t>
      </w:r>
    </w:p>
    <w:p w:rsidR="00C52EFD" w:rsidRPr="00C52EFD" w:rsidRDefault="00C52EFD" w:rsidP="00892634">
      <w:pPr>
        <w:autoSpaceDE w:val="0"/>
        <w:autoSpaceDN w:val="0"/>
        <w:adjustRightInd w:val="0"/>
        <w:spacing w:after="120" w:line="240" w:lineRule="exact"/>
        <w:ind w:left="709" w:hanging="709"/>
        <w:jc w:val="both"/>
        <w:rPr>
          <w:rFonts w:ascii="Times New Roman" w:hAnsi="Times New Roman"/>
          <w:bCs/>
          <w:sz w:val="20"/>
          <w:szCs w:val="20"/>
        </w:rPr>
      </w:pPr>
      <w:r w:rsidRPr="00C52EFD">
        <w:rPr>
          <w:rFonts w:ascii="Times New Roman" w:hAnsi="Times New Roman"/>
          <w:sz w:val="20"/>
          <w:szCs w:val="20"/>
        </w:rPr>
        <w:lastRenderedPageBreak/>
        <w:t>Smith, P.K., Mahdavi, J., Carvalho</w:t>
      </w:r>
      <w:r>
        <w:rPr>
          <w:rFonts w:ascii="Times New Roman" w:hAnsi="Times New Roman"/>
          <w:sz w:val="20"/>
          <w:szCs w:val="20"/>
        </w:rPr>
        <w:t>, M., Fisher, S., Russell, S.&amp;</w:t>
      </w:r>
      <w:r w:rsidRPr="00C52EFD">
        <w:rPr>
          <w:rFonts w:ascii="Times New Roman" w:hAnsi="Times New Roman"/>
          <w:sz w:val="20"/>
          <w:szCs w:val="20"/>
        </w:rPr>
        <w:t xml:space="preserve"> Tippett, N. (2008). Cyberbullying, its nature, and impact in secondary school pupils. </w:t>
      </w:r>
      <w:r w:rsidRPr="00C52EFD">
        <w:rPr>
          <w:rFonts w:ascii="Times New Roman" w:hAnsi="Times New Roman"/>
          <w:i/>
          <w:iCs/>
          <w:sz w:val="20"/>
          <w:szCs w:val="20"/>
        </w:rPr>
        <w:t xml:space="preserve">The Journal of Child Psychology and Psychiatry, 49, </w:t>
      </w:r>
      <w:r w:rsidRPr="00C52EFD">
        <w:rPr>
          <w:rFonts w:ascii="Times New Roman" w:hAnsi="Times New Roman"/>
          <w:sz w:val="20"/>
          <w:szCs w:val="20"/>
        </w:rPr>
        <w:t>376-385.</w:t>
      </w:r>
    </w:p>
    <w:p w:rsidR="00362788" w:rsidRPr="0099567A" w:rsidRDefault="00362788" w:rsidP="00892634">
      <w:pPr>
        <w:autoSpaceDE w:val="0"/>
        <w:autoSpaceDN w:val="0"/>
        <w:adjustRightInd w:val="0"/>
        <w:spacing w:after="120" w:line="240" w:lineRule="exact"/>
        <w:ind w:left="709" w:hanging="709"/>
        <w:jc w:val="both"/>
        <w:rPr>
          <w:rFonts w:ascii="Times New Roman" w:eastAsia="TimesNewRoman" w:hAnsi="Times New Roman"/>
          <w:sz w:val="20"/>
          <w:szCs w:val="20"/>
          <w:lang w:eastAsia="tr-TR"/>
        </w:rPr>
      </w:pPr>
      <w:r w:rsidRPr="0099567A">
        <w:rPr>
          <w:rFonts w:ascii="Times New Roman" w:eastAsia="TimesNewRoman" w:hAnsi="Times New Roman"/>
          <w:sz w:val="20"/>
          <w:szCs w:val="20"/>
          <w:lang w:eastAsia="tr-TR"/>
        </w:rPr>
        <w:t xml:space="preserve">Stacey, E. (2009). Research into cyberbullying: Student perspectives on cybersafe learning Environments. </w:t>
      </w:r>
      <w:r w:rsidRPr="0099567A">
        <w:rPr>
          <w:rFonts w:ascii="Times New Roman" w:eastAsia="TimesNewRoman" w:hAnsi="Times New Roman"/>
          <w:i/>
          <w:iCs/>
          <w:sz w:val="20"/>
          <w:szCs w:val="20"/>
          <w:lang w:eastAsia="tr-TR"/>
        </w:rPr>
        <w:t>Informatics in Education-An International Journal, 8</w:t>
      </w:r>
      <w:r w:rsidRPr="0099567A">
        <w:rPr>
          <w:rFonts w:ascii="Times New Roman" w:eastAsia="TimesNewRoman" w:hAnsi="Times New Roman"/>
          <w:sz w:val="20"/>
          <w:szCs w:val="20"/>
          <w:lang w:eastAsia="tr-TR"/>
        </w:rPr>
        <w:t>, 115-130.</w:t>
      </w:r>
    </w:p>
    <w:p w:rsidR="00362788" w:rsidRDefault="00362788" w:rsidP="00892634">
      <w:pPr>
        <w:autoSpaceDE w:val="0"/>
        <w:autoSpaceDN w:val="0"/>
        <w:adjustRightInd w:val="0"/>
        <w:spacing w:after="120" w:line="240" w:lineRule="exact"/>
        <w:ind w:left="709" w:hanging="709"/>
        <w:jc w:val="both"/>
        <w:rPr>
          <w:rFonts w:ascii="Times New Roman" w:hAnsi="Times New Roman"/>
          <w:bCs/>
          <w:sz w:val="20"/>
          <w:szCs w:val="20"/>
          <w:lang w:eastAsia="tr-TR"/>
        </w:rPr>
      </w:pPr>
      <w:r w:rsidRPr="0099567A">
        <w:rPr>
          <w:rFonts w:ascii="Times New Roman" w:hAnsi="Times New Roman"/>
          <w:bCs/>
          <w:sz w:val="20"/>
          <w:szCs w:val="20"/>
          <w:lang w:eastAsia="tr-TR"/>
        </w:rPr>
        <w:t xml:space="preserve">Sticca, F., Machmutow, K., Stauber, A., Perren, S., Palladino, B.E., Nocentini, A., Menesini, E., Corcoran, L. </w:t>
      </w:r>
      <w:r w:rsidR="00E93992">
        <w:rPr>
          <w:rFonts w:ascii="Times New Roman" w:hAnsi="Times New Roman"/>
          <w:sz w:val="20"/>
          <w:szCs w:val="20"/>
        </w:rPr>
        <w:t xml:space="preserve">&amp; </w:t>
      </w:r>
      <w:r w:rsidRPr="0099567A">
        <w:rPr>
          <w:rFonts w:ascii="Times New Roman" w:hAnsi="Times New Roman"/>
          <w:bCs/>
          <w:sz w:val="20"/>
          <w:szCs w:val="20"/>
          <w:lang w:eastAsia="tr-TR"/>
        </w:rPr>
        <w:t>Mc Guckin, C. (2015). The coping with cyberbullying questionnair</w:t>
      </w:r>
      <w:r w:rsidR="001348D4">
        <w:rPr>
          <w:rFonts w:ascii="Times New Roman" w:hAnsi="Times New Roman"/>
          <w:bCs/>
          <w:sz w:val="20"/>
          <w:szCs w:val="20"/>
          <w:lang w:eastAsia="tr-TR"/>
        </w:rPr>
        <w:t>e: Development of a new measure.</w:t>
      </w:r>
      <w:r w:rsidRPr="0099567A">
        <w:rPr>
          <w:rFonts w:ascii="Times New Roman" w:hAnsi="Times New Roman"/>
          <w:bCs/>
          <w:sz w:val="20"/>
          <w:szCs w:val="20"/>
          <w:lang w:eastAsia="tr-TR"/>
        </w:rPr>
        <w:t xml:space="preserve"> </w:t>
      </w:r>
      <w:r w:rsidRPr="0099567A">
        <w:rPr>
          <w:rFonts w:ascii="Times New Roman" w:hAnsi="Times New Roman"/>
          <w:bCs/>
          <w:i/>
          <w:sz w:val="20"/>
          <w:szCs w:val="20"/>
          <w:lang w:eastAsia="tr-TR"/>
        </w:rPr>
        <w:t>Societies, 5</w:t>
      </w:r>
      <w:r w:rsidRPr="0099567A">
        <w:rPr>
          <w:rFonts w:ascii="Times New Roman" w:hAnsi="Times New Roman"/>
          <w:bCs/>
          <w:sz w:val="20"/>
          <w:szCs w:val="20"/>
          <w:lang w:eastAsia="tr-TR"/>
        </w:rPr>
        <w:t>, 515-536.</w:t>
      </w:r>
    </w:p>
    <w:p w:rsidR="00FA58F2" w:rsidRPr="00FA58F2" w:rsidRDefault="00FA58F2" w:rsidP="00892634">
      <w:pPr>
        <w:autoSpaceDE w:val="0"/>
        <w:autoSpaceDN w:val="0"/>
        <w:adjustRightInd w:val="0"/>
        <w:spacing w:after="120" w:line="240" w:lineRule="exact"/>
        <w:ind w:left="709" w:hanging="709"/>
        <w:jc w:val="both"/>
        <w:rPr>
          <w:rFonts w:ascii="Times New Roman" w:hAnsi="Times New Roman"/>
          <w:bCs/>
          <w:sz w:val="20"/>
          <w:szCs w:val="20"/>
          <w:lang w:eastAsia="tr-TR"/>
        </w:rPr>
      </w:pPr>
      <w:r>
        <w:rPr>
          <w:rFonts w:ascii="Times New Roman" w:hAnsi="Times New Roman"/>
          <w:color w:val="000000"/>
          <w:sz w:val="20"/>
          <w:szCs w:val="20"/>
        </w:rPr>
        <w:t xml:space="preserve">Sittichai, R. </w:t>
      </w:r>
      <w:r w:rsidRPr="00FA58F2">
        <w:rPr>
          <w:rFonts w:ascii="Times New Roman" w:hAnsi="Times New Roman"/>
          <w:color w:val="000000"/>
          <w:sz w:val="20"/>
          <w:szCs w:val="20"/>
        </w:rPr>
        <w:t xml:space="preserve">&amp; Tudkea, T. (2015). </w:t>
      </w:r>
      <w:r w:rsidRPr="00FA58F2">
        <w:rPr>
          <w:rFonts w:ascii="Times New Roman" w:hAnsi="Times New Roman"/>
          <w:i/>
          <w:iCs/>
          <w:color w:val="000000"/>
          <w:sz w:val="20"/>
          <w:szCs w:val="20"/>
        </w:rPr>
        <w:t xml:space="preserve">Cyberbullying behavior for youth in the three Southern Border Provinces of Thailand </w:t>
      </w:r>
      <w:r w:rsidRPr="00FA58F2">
        <w:rPr>
          <w:rFonts w:ascii="Times New Roman" w:hAnsi="Times New Roman"/>
          <w:color w:val="000000"/>
          <w:sz w:val="20"/>
          <w:szCs w:val="20"/>
        </w:rPr>
        <w:t>(Research report). Pattani: Faculty of Humanities and Social Sciences Prince of Songkla University</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rPr>
      </w:pPr>
      <w:r w:rsidRPr="0099567A">
        <w:rPr>
          <w:rFonts w:ascii="Times New Roman" w:hAnsi="Times New Roman"/>
          <w:sz w:val="20"/>
          <w:szCs w:val="20"/>
        </w:rPr>
        <w:t xml:space="preserve">Şahin, N., Şahin, N. H. </w:t>
      </w:r>
      <w:r w:rsidR="00E93992">
        <w:rPr>
          <w:rFonts w:ascii="Times New Roman" w:hAnsi="Times New Roman"/>
          <w:sz w:val="20"/>
          <w:szCs w:val="20"/>
        </w:rPr>
        <w:t>&amp;</w:t>
      </w:r>
      <w:r w:rsidRPr="0099567A">
        <w:rPr>
          <w:rFonts w:ascii="Times New Roman" w:hAnsi="Times New Roman"/>
          <w:sz w:val="20"/>
          <w:szCs w:val="20"/>
        </w:rPr>
        <w:t xml:space="preserve"> Heppner, P. P. (1993). The psychometric properties of the problem solving ınventory</w:t>
      </w:r>
      <w:r w:rsidRPr="0099567A">
        <w:rPr>
          <w:rFonts w:ascii="Times New Roman" w:hAnsi="Times New Roman"/>
          <w:i/>
          <w:sz w:val="20"/>
          <w:szCs w:val="20"/>
        </w:rPr>
        <w:t xml:space="preserve">. </w:t>
      </w:r>
      <w:r w:rsidRPr="0099567A">
        <w:rPr>
          <w:rFonts w:ascii="Times New Roman" w:hAnsi="Times New Roman"/>
          <w:bCs/>
          <w:i/>
          <w:sz w:val="20"/>
          <w:szCs w:val="20"/>
        </w:rPr>
        <w:t>Cognitive Therapy and Research</w:t>
      </w:r>
      <w:r w:rsidRPr="0099567A">
        <w:rPr>
          <w:rFonts w:ascii="Times New Roman" w:hAnsi="Times New Roman"/>
          <w:i/>
          <w:sz w:val="20"/>
          <w:szCs w:val="20"/>
        </w:rPr>
        <w:t>, 17</w:t>
      </w:r>
      <w:r w:rsidRPr="0099567A">
        <w:rPr>
          <w:rFonts w:ascii="Times New Roman" w:hAnsi="Times New Roman"/>
          <w:sz w:val="20"/>
          <w:szCs w:val="20"/>
        </w:rPr>
        <w:t>, 379-396.</w:t>
      </w:r>
    </w:p>
    <w:p w:rsidR="00362788" w:rsidRDefault="00362788" w:rsidP="00892634">
      <w:pPr>
        <w:autoSpaceDE w:val="0"/>
        <w:autoSpaceDN w:val="0"/>
        <w:adjustRightInd w:val="0"/>
        <w:spacing w:after="120" w:line="240" w:lineRule="exact"/>
        <w:ind w:left="709" w:hanging="709"/>
        <w:jc w:val="both"/>
        <w:rPr>
          <w:rFonts w:ascii="Times New Roman" w:hAnsi="Times New Roman"/>
          <w:bCs/>
          <w:sz w:val="20"/>
          <w:szCs w:val="20"/>
        </w:rPr>
      </w:pPr>
      <w:r w:rsidRPr="0099567A">
        <w:rPr>
          <w:rFonts w:ascii="Times New Roman" w:hAnsi="Times New Roman"/>
          <w:bCs/>
          <w:sz w:val="20"/>
          <w:szCs w:val="20"/>
        </w:rPr>
        <w:t xml:space="preserve">Taştekin, E. (2016). </w:t>
      </w:r>
      <w:r w:rsidRPr="0099567A">
        <w:rPr>
          <w:rFonts w:ascii="Times New Roman" w:hAnsi="Times New Roman"/>
          <w:bCs/>
          <w:i/>
          <w:sz w:val="20"/>
          <w:szCs w:val="20"/>
        </w:rPr>
        <w:t>Ergenlerin arkadaşlık ilişkileri ve benlik sayg</w:t>
      </w:r>
      <w:r w:rsidR="00B30756">
        <w:rPr>
          <w:rFonts w:ascii="Times New Roman" w:hAnsi="Times New Roman"/>
          <w:bCs/>
          <w:i/>
          <w:sz w:val="20"/>
          <w:szCs w:val="20"/>
        </w:rPr>
        <w:t>ısı ile siber zorbalık ve siber</w:t>
      </w:r>
      <w:r w:rsidRPr="0099567A">
        <w:rPr>
          <w:rFonts w:ascii="Times New Roman" w:hAnsi="Times New Roman"/>
          <w:bCs/>
          <w:i/>
          <w:sz w:val="20"/>
          <w:szCs w:val="20"/>
        </w:rPr>
        <w:t xml:space="preserve"> mağduriyet arasındaki ilişkiler</w:t>
      </w:r>
      <w:r w:rsidR="001348D4">
        <w:rPr>
          <w:rFonts w:ascii="Times New Roman" w:hAnsi="Times New Roman"/>
          <w:bCs/>
          <w:sz w:val="20"/>
          <w:szCs w:val="20"/>
        </w:rPr>
        <w:t xml:space="preserve"> </w:t>
      </w:r>
      <w:r w:rsidR="00123789">
        <w:rPr>
          <w:rFonts w:ascii="Times New Roman" w:hAnsi="Times New Roman"/>
          <w:bCs/>
          <w:sz w:val="20"/>
          <w:szCs w:val="20"/>
        </w:rPr>
        <w:t>(</w:t>
      </w:r>
      <w:r w:rsidRPr="0099567A">
        <w:rPr>
          <w:rFonts w:ascii="Times New Roman" w:hAnsi="Times New Roman"/>
          <w:bCs/>
          <w:sz w:val="20"/>
          <w:szCs w:val="20"/>
        </w:rPr>
        <w:t>Yayımlanmamış yüksek lisans tezi</w:t>
      </w:r>
      <w:r w:rsidR="00123789">
        <w:rPr>
          <w:rFonts w:ascii="Times New Roman" w:hAnsi="Times New Roman"/>
          <w:bCs/>
          <w:sz w:val="20"/>
          <w:szCs w:val="20"/>
        </w:rPr>
        <w:t>)</w:t>
      </w:r>
      <w:r w:rsidRPr="0099567A">
        <w:rPr>
          <w:rFonts w:ascii="Times New Roman" w:hAnsi="Times New Roman"/>
          <w:bCs/>
          <w:sz w:val="20"/>
          <w:szCs w:val="20"/>
        </w:rPr>
        <w:t>. Sağlık Bilimleri Enstitüsü, Hacettepe Üniversitesi. Ankara.</w:t>
      </w:r>
    </w:p>
    <w:p w:rsidR="00EF473E" w:rsidRPr="0099567A" w:rsidRDefault="00EF473E" w:rsidP="00892634">
      <w:pPr>
        <w:autoSpaceDE w:val="0"/>
        <w:autoSpaceDN w:val="0"/>
        <w:adjustRightInd w:val="0"/>
        <w:spacing w:after="120" w:line="240" w:lineRule="exact"/>
        <w:ind w:left="709" w:hanging="709"/>
        <w:jc w:val="both"/>
        <w:rPr>
          <w:rFonts w:ascii="Times New Roman" w:hAnsi="Times New Roman"/>
          <w:bCs/>
          <w:sz w:val="20"/>
          <w:szCs w:val="20"/>
        </w:rPr>
      </w:pPr>
      <w:r w:rsidRPr="00EF473E">
        <w:rPr>
          <w:rFonts w:ascii="Times New Roman" w:hAnsi="Times New Roman"/>
          <w:color w:val="131413"/>
          <w:sz w:val="20"/>
          <w:szCs w:val="20"/>
          <w:lang w:eastAsia="tr-TR"/>
        </w:rPr>
        <w:t xml:space="preserve">Tokunaga, R. S. (2010). Following you home from school: a critical review and synthesis of research on cyberbullying victimization. </w:t>
      </w:r>
      <w:r w:rsidRPr="00EF473E">
        <w:rPr>
          <w:rFonts w:ascii="Times New Roman" w:hAnsi="Times New Roman"/>
          <w:i/>
          <w:color w:val="131413"/>
          <w:sz w:val="20"/>
          <w:szCs w:val="20"/>
          <w:lang w:eastAsia="tr-TR"/>
        </w:rPr>
        <w:t>Computers in Human Behavior, 26</w:t>
      </w:r>
      <w:r w:rsidRPr="00EF473E">
        <w:rPr>
          <w:rFonts w:ascii="Times New Roman" w:hAnsi="Times New Roman"/>
          <w:color w:val="131413"/>
          <w:sz w:val="20"/>
          <w:szCs w:val="20"/>
          <w:lang w:eastAsia="tr-TR"/>
        </w:rPr>
        <w:t>(3), 277–287</w:t>
      </w:r>
      <w:r>
        <w:rPr>
          <w:rFonts w:ascii="QkpvcwAdvTT3713a231" w:hAnsi="QkpvcwAdvTT3713a231" w:cs="QkpvcwAdvTT3713a231"/>
          <w:color w:val="131413"/>
          <w:sz w:val="17"/>
          <w:szCs w:val="17"/>
          <w:lang w:eastAsia="tr-TR"/>
        </w:rPr>
        <w:t>.</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i/>
          <w:iCs/>
          <w:sz w:val="20"/>
          <w:szCs w:val="20"/>
        </w:rPr>
      </w:pPr>
      <w:r w:rsidRPr="0099567A">
        <w:rPr>
          <w:rFonts w:ascii="Times New Roman" w:hAnsi="Times New Roman"/>
          <w:sz w:val="20"/>
          <w:szCs w:val="20"/>
        </w:rPr>
        <w:t xml:space="preserve">Wachs, S., Wolf, K.D. </w:t>
      </w:r>
      <w:r w:rsidR="00E93992">
        <w:rPr>
          <w:rFonts w:ascii="Times New Roman" w:hAnsi="Times New Roman"/>
          <w:sz w:val="20"/>
          <w:szCs w:val="20"/>
        </w:rPr>
        <w:t>&amp;</w:t>
      </w:r>
      <w:r w:rsidRPr="0099567A">
        <w:rPr>
          <w:rFonts w:ascii="Times New Roman" w:hAnsi="Times New Roman"/>
          <w:sz w:val="20"/>
          <w:szCs w:val="20"/>
        </w:rPr>
        <w:t xml:space="preserve"> Pan, C.C. (2012). Cybergrooming: Risk factors, coping strategies and associations with cyberbullying. </w:t>
      </w:r>
      <w:r w:rsidR="001348D4">
        <w:rPr>
          <w:rFonts w:ascii="Times New Roman" w:hAnsi="Times New Roman"/>
          <w:i/>
          <w:iCs/>
          <w:sz w:val="20"/>
          <w:szCs w:val="20"/>
        </w:rPr>
        <w:t>Psicothema, 24</w:t>
      </w:r>
      <w:r w:rsidRPr="0099567A">
        <w:rPr>
          <w:rFonts w:ascii="Times New Roman" w:hAnsi="Times New Roman"/>
          <w:iCs/>
          <w:sz w:val="20"/>
          <w:szCs w:val="20"/>
        </w:rPr>
        <w:t>(4),</w:t>
      </w:r>
      <w:r w:rsidRPr="0099567A">
        <w:rPr>
          <w:rFonts w:ascii="Times New Roman" w:hAnsi="Times New Roman"/>
          <w:i/>
          <w:iCs/>
          <w:sz w:val="20"/>
          <w:szCs w:val="20"/>
        </w:rPr>
        <w:t xml:space="preserve"> 628-633.</w:t>
      </w:r>
    </w:p>
    <w:p w:rsidR="00362788"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Wright, M.F. (2016). Cybervictims’ emotional responses, attributions, and coping strategies for cyber victimization: A qualitative approach. </w:t>
      </w:r>
      <w:r w:rsidRPr="0099567A">
        <w:rPr>
          <w:rFonts w:ascii="Times New Roman" w:hAnsi="Times New Roman"/>
          <w:i/>
          <w:sz w:val="20"/>
          <w:szCs w:val="20"/>
          <w:lang w:eastAsia="tr-TR"/>
        </w:rPr>
        <w:t>Safer Communities, 15</w:t>
      </w:r>
      <w:r w:rsidRPr="0099567A">
        <w:rPr>
          <w:rFonts w:ascii="Times New Roman" w:hAnsi="Times New Roman"/>
          <w:sz w:val="20"/>
          <w:szCs w:val="20"/>
          <w:lang w:eastAsia="tr-TR"/>
        </w:rPr>
        <w:t>(3), 160-169.</w:t>
      </w:r>
    </w:p>
    <w:p w:rsidR="00FA58F2" w:rsidRPr="00FA58F2" w:rsidRDefault="00FA58F2"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FA58F2">
        <w:rPr>
          <w:rFonts w:ascii="Times New Roman" w:hAnsi="Times New Roman"/>
          <w:color w:val="000000"/>
          <w:sz w:val="20"/>
          <w:szCs w:val="20"/>
        </w:rPr>
        <w:t>Vollin</w:t>
      </w:r>
      <w:r>
        <w:rPr>
          <w:rFonts w:ascii="Times New Roman" w:hAnsi="Times New Roman"/>
          <w:color w:val="000000"/>
          <w:sz w:val="20"/>
          <w:szCs w:val="20"/>
        </w:rPr>
        <w:t>k, T., Bolman, C. W., Dehue, F.</w:t>
      </w:r>
      <w:r w:rsidRPr="00FA58F2">
        <w:rPr>
          <w:rFonts w:ascii="Times New Roman" w:hAnsi="Times New Roman"/>
          <w:color w:val="000000"/>
          <w:sz w:val="20"/>
          <w:szCs w:val="20"/>
        </w:rPr>
        <w:t xml:space="preserve"> &amp; Jacobs, N. C. L. (2013). Coping with cyber</w:t>
      </w:r>
      <w:r w:rsidRPr="00FA58F2">
        <w:rPr>
          <w:rFonts w:ascii="Times New Roman" w:hAnsi="Times New Roman"/>
          <w:color w:val="000000"/>
          <w:sz w:val="20"/>
          <w:szCs w:val="20"/>
        </w:rPr>
        <w:softHyphen/>
        <w:t xml:space="preserve">bullying: Differences between victims, bully-victims, and children not involved in bullying. </w:t>
      </w:r>
      <w:r w:rsidRPr="00FA58F2">
        <w:rPr>
          <w:rFonts w:ascii="Times New Roman" w:hAnsi="Times New Roman"/>
          <w:i/>
          <w:iCs/>
          <w:color w:val="000000"/>
          <w:sz w:val="20"/>
          <w:szCs w:val="20"/>
        </w:rPr>
        <w:t>Journal of Community and Applied Social Psychology</w:t>
      </w:r>
      <w:r w:rsidRPr="00FA58F2">
        <w:rPr>
          <w:rFonts w:ascii="Times New Roman" w:hAnsi="Times New Roman"/>
          <w:color w:val="000000"/>
          <w:sz w:val="20"/>
          <w:szCs w:val="20"/>
        </w:rPr>
        <w:t xml:space="preserve">, </w:t>
      </w:r>
      <w:r w:rsidRPr="00FA58F2">
        <w:rPr>
          <w:rFonts w:ascii="Times New Roman" w:hAnsi="Times New Roman"/>
          <w:i/>
          <w:iCs/>
          <w:color w:val="000000"/>
          <w:sz w:val="20"/>
          <w:szCs w:val="20"/>
        </w:rPr>
        <w:t>23</w:t>
      </w:r>
      <w:r w:rsidRPr="00FA58F2">
        <w:rPr>
          <w:rFonts w:ascii="Times New Roman" w:hAnsi="Times New Roman"/>
          <w:color w:val="000000"/>
          <w:sz w:val="20"/>
          <w:szCs w:val="20"/>
        </w:rPr>
        <w:t>, 7-24.</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sz w:val="20"/>
          <w:szCs w:val="20"/>
          <w:lang w:eastAsia="tr-TR"/>
        </w:rPr>
        <w:t xml:space="preserve">Ybarra, M. L. </w:t>
      </w:r>
      <w:r w:rsidR="00E93992">
        <w:rPr>
          <w:rFonts w:ascii="Times New Roman" w:hAnsi="Times New Roman"/>
          <w:sz w:val="20"/>
          <w:szCs w:val="20"/>
        </w:rPr>
        <w:t xml:space="preserve">&amp; </w:t>
      </w:r>
      <w:r w:rsidRPr="0099567A">
        <w:rPr>
          <w:rFonts w:ascii="Times New Roman" w:hAnsi="Times New Roman"/>
          <w:sz w:val="20"/>
          <w:szCs w:val="20"/>
          <w:lang w:eastAsia="tr-TR"/>
        </w:rPr>
        <w:t xml:space="preserve">Mitchell, K. J. (2004). Youth engaging in online harassment: Associations with caregiver-child relationships, Internet use, and personal characteristics. </w:t>
      </w:r>
      <w:r w:rsidRPr="0099567A">
        <w:rPr>
          <w:rFonts w:ascii="Times New Roman" w:hAnsi="Times New Roman"/>
          <w:i/>
          <w:iCs/>
          <w:sz w:val="20"/>
          <w:szCs w:val="20"/>
          <w:lang w:eastAsia="tr-TR"/>
        </w:rPr>
        <w:t>Journal of Adolescence, 27</w:t>
      </w:r>
      <w:r w:rsidRPr="0099567A">
        <w:rPr>
          <w:rFonts w:ascii="Times New Roman" w:hAnsi="Times New Roman"/>
          <w:sz w:val="20"/>
          <w:szCs w:val="20"/>
          <w:lang w:eastAsia="tr-TR"/>
        </w:rPr>
        <w:t>, 319-336.</w:t>
      </w:r>
    </w:p>
    <w:p w:rsidR="00362788" w:rsidRPr="0099567A" w:rsidRDefault="00362788" w:rsidP="00892634">
      <w:pPr>
        <w:autoSpaceDE w:val="0"/>
        <w:autoSpaceDN w:val="0"/>
        <w:adjustRightInd w:val="0"/>
        <w:spacing w:after="120" w:line="240" w:lineRule="exact"/>
        <w:ind w:left="709" w:hanging="709"/>
        <w:jc w:val="both"/>
        <w:rPr>
          <w:rFonts w:ascii="Times New Roman" w:hAnsi="Times New Roman"/>
          <w:sz w:val="20"/>
          <w:szCs w:val="20"/>
          <w:lang w:eastAsia="tr-TR"/>
        </w:rPr>
      </w:pPr>
      <w:r w:rsidRPr="0099567A">
        <w:rPr>
          <w:rFonts w:ascii="Times New Roman" w:hAnsi="Times New Roman"/>
          <w:iCs/>
          <w:sz w:val="20"/>
          <w:szCs w:val="20"/>
          <w:lang w:eastAsia="tr-TR"/>
        </w:rPr>
        <w:t xml:space="preserve">Yaman, E. </w:t>
      </w:r>
      <w:r w:rsidR="00E93992">
        <w:rPr>
          <w:rFonts w:ascii="Times New Roman" w:hAnsi="Times New Roman"/>
          <w:sz w:val="20"/>
          <w:szCs w:val="20"/>
        </w:rPr>
        <w:t xml:space="preserve">&amp; </w:t>
      </w:r>
      <w:r w:rsidRPr="0099567A">
        <w:rPr>
          <w:rFonts w:ascii="Times New Roman" w:hAnsi="Times New Roman"/>
          <w:iCs/>
          <w:sz w:val="20"/>
          <w:szCs w:val="20"/>
          <w:lang w:eastAsia="tr-TR"/>
        </w:rPr>
        <w:t xml:space="preserve">Peker, A. (2012). </w:t>
      </w:r>
      <w:r w:rsidRPr="0099567A">
        <w:rPr>
          <w:rFonts w:ascii="Times New Roman" w:hAnsi="Times New Roman"/>
          <w:bCs/>
          <w:sz w:val="20"/>
          <w:szCs w:val="20"/>
          <w:lang w:eastAsia="tr-TR"/>
        </w:rPr>
        <w:t xml:space="preserve">Ergenlerin siber zorbalık ve siber mağduriyete ilişkin algıları.  </w:t>
      </w:r>
      <w:r w:rsidRPr="0099567A">
        <w:rPr>
          <w:rFonts w:ascii="Times New Roman" w:hAnsi="Times New Roman"/>
          <w:i/>
          <w:sz w:val="20"/>
          <w:szCs w:val="20"/>
          <w:lang w:eastAsia="tr-TR"/>
        </w:rPr>
        <w:t>Gaziantep Üniversitesi Sosyal Bilimler Dergisi, 11</w:t>
      </w:r>
      <w:r w:rsidRPr="0099567A">
        <w:rPr>
          <w:rFonts w:ascii="Times New Roman" w:hAnsi="Times New Roman"/>
          <w:sz w:val="20"/>
          <w:szCs w:val="20"/>
          <w:lang w:eastAsia="tr-TR"/>
        </w:rPr>
        <w:t xml:space="preserve">(3), 819-833. </w:t>
      </w:r>
    </w:p>
    <w:p w:rsidR="00E86922" w:rsidRDefault="009359C0" w:rsidP="00892634">
      <w:pPr>
        <w:pStyle w:val="Balk1"/>
        <w:spacing w:line="240" w:lineRule="exact"/>
        <w:ind w:left="284"/>
        <w:jc w:val="center"/>
        <w:rPr>
          <w:rFonts w:cs="Times New Roman"/>
          <w:sz w:val="20"/>
          <w:szCs w:val="20"/>
          <w:lang w:val="tr-TR"/>
        </w:rPr>
      </w:pPr>
      <w:r w:rsidRPr="009359C0">
        <w:rPr>
          <w:rFonts w:cs="Times New Roman"/>
          <w:sz w:val="20"/>
          <w:szCs w:val="20"/>
          <w:lang w:val="tr-TR"/>
        </w:rPr>
        <w:lastRenderedPageBreak/>
        <w:t>Extended Abstract</w:t>
      </w:r>
    </w:p>
    <w:p w:rsidR="004A17E4" w:rsidRPr="004A17E4" w:rsidRDefault="004A17E4" w:rsidP="00892634">
      <w:pPr>
        <w:spacing w:after="120" w:line="240" w:lineRule="exact"/>
        <w:jc w:val="both"/>
        <w:rPr>
          <w:rFonts w:ascii="Times New Roman" w:hAnsi="Times New Roman"/>
          <w:sz w:val="20"/>
          <w:szCs w:val="20"/>
          <w:lang w:val="en"/>
        </w:rPr>
      </w:pPr>
      <w:r w:rsidRPr="004A17E4">
        <w:rPr>
          <w:rFonts w:ascii="Times New Roman" w:hAnsi="Times New Roman"/>
          <w:sz w:val="20"/>
          <w:szCs w:val="20"/>
          <w:lang w:val="en"/>
        </w:rPr>
        <w:t xml:space="preserve">Today, electronic communication tools seem to be necessary for the social interaction of young people. The Internet can provide personal and critical thinking skills such as social support, identity research, information exchange, academic support, and educational benefits from intercultural interactions around the world, among children and young people. These developments make new friendships for teenagers; knowledge provides important opportunities for reaching and sharing and self-discovery in a short period of time (Eroğlu, 2014). </w:t>
      </w:r>
    </w:p>
    <w:p w:rsidR="004A17E4" w:rsidRPr="004A17E4" w:rsidRDefault="004A17E4" w:rsidP="00892634">
      <w:pPr>
        <w:spacing w:after="12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Unfortunately, the internet, mobile phones and other means of communication can lead young people to engage in less desirable social activities, including transmitting aggressive and harmful messages. The Internet and other communication technologies are putting children and young people at risk of being exposed to bullying online. When using these technologies, it is about malicious uses that mean cyberbullying such as humiliating, ridiculing, threatening other people, unauthorized use of social sharing accounts.</w:t>
      </w:r>
    </w:p>
    <w:p w:rsidR="004A17E4" w:rsidRPr="004A17E4" w:rsidRDefault="004A17E4" w:rsidP="00892634">
      <w:pPr>
        <w:spacing w:after="12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Cyber bullying occurs through the use of different technologies, including the use of emails, blogs, websites, chat rooms, mobile phones, instant messaging, video images, text messages, and online games. Cyber bullying can come in a variety of forms, such as online debates such as mutual accusations, harassment, libel, imitation, explanation, fraud, exclusion and network monitoring. Lacey (2007) sees bulimia as a bullying using information and communication technologies and defines it as a type of social aggression.</w:t>
      </w:r>
    </w:p>
    <w:p w:rsidR="00FE267F" w:rsidRPr="00FE267F" w:rsidRDefault="004A17E4" w:rsidP="00892634">
      <w:pPr>
        <w:spacing w:after="12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 xml:space="preserve">Cyberbullying has become a growing problem also in bullying schools. The determination of the ability to cope is thought to contribute to intervention studies. </w:t>
      </w:r>
      <w:r w:rsidR="00FE267F" w:rsidRPr="00FE267F">
        <w:rPr>
          <w:rFonts w:ascii="Times New Roman" w:hAnsi="Times New Roman"/>
          <w:sz w:val="20"/>
          <w:szCs w:val="20"/>
          <w:lang w:val="en"/>
        </w:rPr>
        <w:t>Do adolescents' problem-solving skills significantly predict their coping behavior with cyberbullying?</w:t>
      </w:r>
    </w:p>
    <w:p w:rsidR="004A17E4" w:rsidRPr="004A17E4" w:rsidRDefault="004A17E4" w:rsidP="00892634">
      <w:pPr>
        <w:spacing w:after="120" w:line="240" w:lineRule="exact"/>
        <w:jc w:val="both"/>
        <w:rPr>
          <w:rFonts w:ascii="Times New Roman" w:hAnsi="Times New Roman"/>
          <w:sz w:val="20"/>
          <w:szCs w:val="20"/>
          <w:lang w:val="en"/>
        </w:rPr>
      </w:pPr>
      <w:r w:rsidRPr="004A17E4">
        <w:rPr>
          <w:rFonts w:ascii="Times New Roman" w:hAnsi="Times New Roman"/>
          <w:sz w:val="20"/>
          <w:szCs w:val="20"/>
          <w:lang w:val="en"/>
        </w:rPr>
        <w:t xml:space="preserve"> This general problem has been searched for answers to the following sub-problems.</w:t>
      </w:r>
    </w:p>
    <w:p w:rsidR="004A17E4" w:rsidRPr="004A17E4" w:rsidRDefault="004A17E4" w:rsidP="00892634">
      <w:pPr>
        <w:spacing w:after="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1.1. Are problem solving skills at a meaningful level helping the search for social</w:t>
      </w:r>
      <w:r w:rsidR="00166AA2">
        <w:rPr>
          <w:rFonts w:ascii="Times New Roman" w:hAnsi="Times New Roman"/>
          <w:sz w:val="20"/>
          <w:szCs w:val="20"/>
          <w:lang w:val="en"/>
        </w:rPr>
        <w:t xml:space="preserve"> support </w:t>
      </w:r>
      <w:r w:rsidR="004C7572">
        <w:rPr>
          <w:rFonts w:ascii="Times New Roman" w:hAnsi="Times New Roman"/>
          <w:sz w:val="20"/>
          <w:szCs w:val="20"/>
          <w:lang w:val="en"/>
        </w:rPr>
        <w:t xml:space="preserve">of </w:t>
      </w:r>
      <w:r w:rsidR="00166AA2">
        <w:rPr>
          <w:rFonts w:ascii="Times New Roman" w:hAnsi="Times New Roman"/>
          <w:sz w:val="20"/>
          <w:szCs w:val="20"/>
          <w:lang w:val="en"/>
        </w:rPr>
        <w:t xml:space="preserve">cyber </w:t>
      </w:r>
      <w:r w:rsidR="009809FE">
        <w:rPr>
          <w:rFonts w:ascii="Times New Roman" w:hAnsi="Times New Roman"/>
          <w:sz w:val="20"/>
          <w:szCs w:val="20"/>
          <w:lang w:val="en"/>
        </w:rPr>
        <w:t>bullying</w:t>
      </w:r>
      <w:r w:rsidR="009809FE">
        <w:rPr>
          <w:rFonts w:ascii="Times New Roman" w:hAnsi="Times New Roman"/>
          <w:sz w:val="20"/>
          <w:szCs w:val="20"/>
          <w:lang w:val="en"/>
        </w:rPr>
        <w:tab/>
      </w:r>
      <w:r w:rsidRPr="004A17E4">
        <w:rPr>
          <w:rFonts w:ascii="Times New Roman" w:hAnsi="Times New Roman"/>
          <w:sz w:val="20"/>
          <w:szCs w:val="20"/>
          <w:lang w:val="en"/>
        </w:rPr>
        <w:t>behaviors?</w:t>
      </w:r>
      <w:r w:rsidRPr="004A17E4">
        <w:rPr>
          <w:rFonts w:ascii="Times New Roman" w:hAnsi="Times New Roman"/>
          <w:sz w:val="20"/>
          <w:szCs w:val="20"/>
          <w:lang w:val="en"/>
        </w:rPr>
        <w:br/>
      </w:r>
      <w:r>
        <w:rPr>
          <w:rFonts w:ascii="Times New Roman" w:hAnsi="Times New Roman"/>
          <w:sz w:val="20"/>
          <w:szCs w:val="20"/>
          <w:lang w:val="en"/>
        </w:rPr>
        <w:t xml:space="preserve">           </w:t>
      </w:r>
      <w:r w:rsidRPr="004A17E4">
        <w:rPr>
          <w:rFonts w:ascii="Times New Roman" w:hAnsi="Times New Roman"/>
          <w:sz w:val="20"/>
          <w:szCs w:val="20"/>
          <w:lang w:val="en"/>
        </w:rPr>
        <w:t>1.2. Are problem-solving abilities at a meaningful le</w:t>
      </w:r>
      <w:r w:rsidR="00166AA2">
        <w:rPr>
          <w:rFonts w:ascii="Times New Roman" w:hAnsi="Times New Roman"/>
          <w:sz w:val="20"/>
          <w:szCs w:val="20"/>
          <w:lang w:val="en"/>
        </w:rPr>
        <w:t xml:space="preserve">vel helping the search for help with </w:t>
      </w:r>
      <w:r w:rsidR="0063133B">
        <w:rPr>
          <w:rFonts w:ascii="Times New Roman" w:hAnsi="Times New Roman"/>
          <w:sz w:val="20"/>
          <w:szCs w:val="20"/>
          <w:lang w:val="en"/>
        </w:rPr>
        <w:t>bullying</w:t>
      </w:r>
      <w:r w:rsidR="00C900AE">
        <w:rPr>
          <w:rFonts w:ascii="Times New Roman" w:hAnsi="Times New Roman"/>
          <w:sz w:val="20"/>
          <w:szCs w:val="20"/>
          <w:lang w:val="en"/>
        </w:rPr>
        <w:tab/>
      </w:r>
      <w:r w:rsidRPr="004A17E4">
        <w:rPr>
          <w:rFonts w:ascii="Times New Roman" w:hAnsi="Times New Roman"/>
          <w:sz w:val="20"/>
          <w:szCs w:val="20"/>
          <w:lang w:val="en"/>
        </w:rPr>
        <w:t>behaviors?</w:t>
      </w:r>
      <w:r w:rsidRPr="004A17E4">
        <w:rPr>
          <w:rFonts w:ascii="Times New Roman" w:hAnsi="Times New Roman"/>
          <w:sz w:val="20"/>
          <w:szCs w:val="20"/>
          <w:lang w:val="en"/>
        </w:rPr>
        <w:br/>
      </w:r>
      <w:r>
        <w:rPr>
          <w:rFonts w:ascii="Times New Roman" w:hAnsi="Times New Roman"/>
          <w:sz w:val="20"/>
          <w:szCs w:val="20"/>
          <w:lang w:val="en"/>
        </w:rPr>
        <w:t xml:space="preserve">           </w:t>
      </w:r>
      <w:r w:rsidRPr="004A17E4">
        <w:rPr>
          <w:rFonts w:ascii="Times New Roman" w:hAnsi="Times New Roman"/>
          <w:sz w:val="20"/>
          <w:szCs w:val="20"/>
          <w:lang w:val="en"/>
        </w:rPr>
        <w:t>1.3. Are problem-solving abilities at the level of</w:t>
      </w:r>
      <w:r w:rsidR="009809FE">
        <w:rPr>
          <w:rFonts w:ascii="Times New Roman" w:hAnsi="Times New Roman"/>
          <w:sz w:val="20"/>
          <w:szCs w:val="20"/>
          <w:lang w:val="en"/>
        </w:rPr>
        <w:t xml:space="preserve"> struggling with cyber bullying</w:t>
      </w:r>
      <w:r w:rsidR="009809FE">
        <w:rPr>
          <w:rFonts w:ascii="Times New Roman" w:hAnsi="Times New Roman"/>
          <w:sz w:val="20"/>
          <w:szCs w:val="20"/>
          <w:lang w:val="en"/>
        </w:rPr>
        <w:tab/>
        <w:t>behavior</w:t>
      </w:r>
      <w:r w:rsidR="009809FE">
        <w:rPr>
          <w:rFonts w:ascii="Times New Roman" w:hAnsi="Times New Roman"/>
          <w:sz w:val="20"/>
          <w:szCs w:val="20"/>
          <w:lang w:val="en"/>
        </w:rPr>
        <w:tab/>
        <w:t xml:space="preserve"> </w:t>
      </w:r>
      <w:r w:rsidR="00B13DDA">
        <w:rPr>
          <w:rFonts w:ascii="Times New Roman" w:hAnsi="Times New Roman"/>
          <w:sz w:val="20"/>
          <w:szCs w:val="20"/>
          <w:lang w:val="en"/>
        </w:rPr>
        <w:t xml:space="preserve">at a </w:t>
      </w:r>
      <w:r w:rsidR="009809FE">
        <w:rPr>
          <w:rFonts w:ascii="Times New Roman" w:hAnsi="Times New Roman"/>
          <w:sz w:val="20"/>
          <w:szCs w:val="20"/>
          <w:lang w:val="en"/>
        </w:rPr>
        <w:t>meaningful</w:t>
      </w:r>
      <w:r w:rsidR="009809FE">
        <w:rPr>
          <w:rFonts w:ascii="Times New Roman" w:hAnsi="Times New Roman"/>
          <w:sz w:val="20"/>
          <w:szCs w:val="20"/>
          <w:lang w:val="en"/>
        </w:rPr>
        <w:tab/>
      </w:r>
      <w:r w:rsidRPr="004A17E4">
        <w:rPr>
          <w:rFonts w:ascii="Times New Roman" w:hAnsi="Times New Roman"/>
          <w:sz w:val="20"/>
          <w:szCs w:val="20"/>
          <w:lang w:val="en"/>
        </w:rPr>
        <w:t>level?</w:t>
      </w:r>
      <w:r w:rsidRPr="004A17E4">
        <w:rPr>
          <w:rFonts w:ascii="Times New Roman" w:hAnsi="Times New Roman"/>
          <w:sz w:val="20"/>
          <w:szCs w:val="20"/>
          <w:lang w:val="en"/>
        </w:rPr>
        <w:br/>
      </w:r>
      <w:r>
        <w:rPr>
          <w:rFonts w:ascii="Times New Roman" w:hAnsi="Times New Roman"/>
          <w:sz w:val="20"/>
          <w:szCs w:val="20"/>
          <w:lang w:val="en"/>
        </w:rPr>
        <w:t xml:space="preserve">            </w:t>
      </w:r>
      <w:r w:rsidRPr="004A17E4">
        <w:rPr>
          <w:rFonts w:ascii="Times New Roman" w:hAnsi="Times New Roman"/>
          <w:sz w:val="20"/>
          <w:szCs w:val="20"/>
          <w:lang w:val="en"/>
        </w:rPr>
        <w:t>1.4. Are problem solving abilities at a meaningful level guiding the online safety dimension of cyber bullying behavior?</w:t>
      </w:r>
    </w:p>
    <w:p w:rsidR="004A17E4" w:rsidRPr="004A17E4" w:rsidRDefault="004A17E4" w:rsidP="00892634">
      <w:pPr>
        <w:spacing w:after="0" w:line="240" w:lineRule="exact"/>
        <w:jc w:val="both"/>
        <w:rPr>
          <w:rFonts w:ascii="Times New Roman" w:hAnsi="Times New Roman"/>
          <w:sz w:val="20"/>
          <w:szCs w:val="20"/>
          <w:lang w:val="en"/>
        </w:rPr>
      </w:pPr>
    </w:p>
    <w:p w:rsidR="004A17E4" w:rsidRPr="004A17E4" w:rsidRDefault="004A17E4" w:rsidP="00892634">
      <w:pPr>
        <w:spacing w:after="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 xml:space="preserve">The study population of the study is composed of students who are educated in the secondary education institutions in Kars province center in the 2015-2016 school year. The research was carried out with 412 students attending the 9th, 10th, 11th and 12th classes in the province of Kars in 2015-2016 academic year. Students </w:t>
      </w:r>
      <w:r w:rsidRPr="004A17E4">
        <w:rPr>
          <w:rFonts w:ascii="Times New Roman" w:hAnsi="Times New Roman"/>
          <w:sz w:val="20"/>
          <w:szCs w:val="20"/>
          <w:lang w:val="en"/>
        </w:rPr>
        <w:lastRenderedPageBreak/>
        <w:t xml:space="preserve">were randomly selected from both branch and classroom lists. The sample of the study is distributed between 14 and 19 years of age. When the distribution of the students according to their genders are examined, it is seen that the ratio of the girls is approximately 63% and the proportion of the males is 37%. When the distribution of students according to class level is examined, it is seen that approximately 32% of 9th grade, 31% of 10th grade, 18% of 11th grade and 19% of 12th grade are seen. Personal information form, Problem Solving Skills Questionnaire, </w:t>
      </w:r>
      <w:r w:rsidRPr="004A17E4">
        <w:rPr>
          <w:rFonts w:ascii="Times New Roman" w:hAnsi="Times New Roman"/>
          <w:bCs/>
          <w:sz w:val="20"/>
          <w:szCs w:val="20"/>
          <w:lang w:eastAsia="tr-TR"/>
        </w:rPr>
        <w:t xml:space="preserve">The Scale on Coping with Cyber Bullying towards Adolescents </w:t>
      </w:r>
      <w:r w:rsidRPr="004A17E4">
        <w:rPr>
          <w:rFonts w:ascii="Times New Roman" w:hAnsi="Times New Roman"/>
          <w:sz w:val="20"/>
          <w:szCs w:val="20"/>
          <w:lang w:val="en"/>
        </w:rPr>
        <w:t xml:space="preserve">were used as data collection tools in the study. Pearson Correlation Analysis, </w:t>
      </w:r>
      <w:r w:rsidR="00015162" w:rsidRPr="00294FF4">
        <w:rPr>
          <w:rFonts w:ascii="Times New Roman" w:hAnsi="Times New Roman"/>
          <w:iCs/>
          <w:sz w:val="20"/>
          <w:szCs w:val="20"/>
        </w:rPr>
        <w:t>Multiple Linear Regression Analysis</w:t>
      </w:r>
      <w:r w:rsidRPr="00294FF4">
        <w:rPr>
          <w:rFonts w:ascii="Times New Roman" w:hAnsi="Times New Roman"/>
          <w:sz w:val="20"/>
          <w:szCs w:val="20"/>
          <w:lang w:val="en"/>
        </w:rPr>
        <w:t xml:space="preserve"> </w:t>
      </w:r>
      <w:r w:rsidRPr="00015162">
        <w:rPr>
          <w:rFonts w:ascii="Times New Roman" w:hAnsi="Times New Roman"/>
          <w:sz w:val="20"/>
          <w:szCs w:val="20"/>
          <w:lang w:val="en"/>
        </w:rPr>
        <w:t>were used on the data obtained in the research. An</w:t>
      </w:r>
      <w:r w:rsidRPr="004A17E4">
        <w:rPr>
          <w:rFonts w:ascii="Times New Roman" w:hAnsi="Times New Roman"/>
          <w:sz w:val="20"/>
          <w:szCs w:val="20"/>
          <w:lang w:val="en"/>
        </w:rPr>
        <w:t>alyzes were performed in the SPSS 22.00 program.</w:t>
      </w:r>
    </w:p>
    <w:p w:rsidR="004A17E4" w:rsidRPr="004A17E4" w:rsidRDefault="004A17E4" w:rsidP="00892634">
      <w:pPr>
        <w:spacing w:after="0" w:line="240" w:lineRule="exact"/>
        <w:jc w:val="both"/>
        <w:rPr>
          <w:rFonts w:ascii="Times New Roman" w:hAnsi="Times New Roman"/>
          <w:sz w:val="20"/>
          <w:szCs w:val="20"/>
          <w:lang w:val="en"/>
        </w:rPr>
      </w:pPr>
    </w:p>
    <w:p w:rsidR="004A17E4" w:rsidRPr="004A17E4" w:rsidRDefault="004A17E4" w:rsidP="00892634">
      <w:pPr>
        <w:spacing w:after="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As a result of the researches, it is observed that the correlations between problem solving abilities and cyber bullying coping behaviors are low, negative and meaningful. It is only at this level that there is no significant relationship between the rushing approach subscale of problem solving skills and the social support seeking subscales of cyber bullying behavior.</w:t>
      </w:r>
      <w:r w:rsidR="00BF4A5E">
        <w:rPr>
          <w:rFonts w:ascii="Times New Roman" w:hAnsi="Times New Roman"/>
          <w:sz w:val="20"/>
          <w:szCs w:val="20"/>
          <w:lang w:val="en"/>
        </w:rPr>
        <w:t xml:space="preserve"> </w:t>
      </w:r>
      <w:r w:rsidRPr="004A17E4">
        <w:rPr>
          <w:rFonts w:ascii="Times New Roman" w:hAnsi="Times New Roman"/>
          <w:sz w:val="20"/>
          <w:szCs w:val="20"/>
          <w:lang w:val="en"/>
        </w:rPr>
        <w:t>Taking this into account in the regression analysis, the hasty approach has not been included in the analysis process.</w:t>
      </w:r>
    </w:p>
    <w:p w:rsidR="004A17E4" w:rsidRPr="004A17E4" w:rsidRDefault="004A17E4" w:rsidP="00892634">
      <w:pPr>
        <w:spacing w:after="0" w:line="240" w:lineRule="exact"/>
        <w:jc w:val="both"/>
        <w:rPr>
          <w:rFonts w:ascii="Times New Roman" w:hAnsi="Times New Roman"/>
          <w:sz w:val="20"/>
          <w:szCs w:val="20"/>
          <w:lang w:val="en"/>
        </w:rPr>
      </w:pPr>
      <w:r>
        <w:rPr>
          <w:rFonts w:ascii="Times New Roman" w:hAnsi="Times New Roman"/>
          <w:sz w:val="20"/>
          <w:szCs w:val="20"/>
          <w:lang w:val="en"/>
        </w:rPr>
        <w:t xml:space="preserve"> </w:t>
      </w:r>
    </w:p>
    <w:p w:rsidR="004A17E4" w:rsidRPr="004A17E4" w:rsidRDefault="004A17E4" w:rsidP="00892634">
      <w:pPr>
        <w:spacing w:after="12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According to the results of the research, it is seen that the cyber bullying behaviors behave in the social support search sub-dimension and the problem solving skills scale only the self-assured approach dimension in a negative level and in a meaningful way. In other words, as the self-confident problem solving approach increases, the predictive effect of seeking social support decreases.</w:t>
      </w:r>
    </w:p>
    <w:p w:rsidR="004A17E4" w:rsidRPr="004A17E4" w:rsidRDefault="00BF4A5E" w:rsidP="00892634">
      <w:pPr>
        <w:spacing w:after="12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004A17E4" w:rsidRPr="004A17E4">
        <w:rPr>
          <w:rFonts w:ascii="Times New Roman" w:hAnsi="Times New Roman"/>
          <w:sz w:val="20"/>
          <w:szCs w:val="20"/>
          <w:lang w:val="en"/>
        </w:rPr>
        <w:t>According to the results of the research, it is observed that the supportive search subscale of cyber bullying behavior and the problem solving skills scale only predicted the planned and hasty approach dimension at a negative level and in a meaningful manner. In other words, it can be said that the predictive effect of looking for a planned and hasty problem solving approach is not enough.</w:t>
      </w:r>
    </w:p>
    <w:p w:rsidR="004A17E4" w:rsidRPr="004A17E4" w:rsidRDefault="004A17E4" w:rsidP="00892634">
      <w:pPr>
        <w:spacing w:after="12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When the results of the research are examined, it is seen that the challenge subscale of the bullying problem behaviors predicts only the avoidant and planned approach dimension of the problem solving ability scale at a negative level and in a meaningful manner. In other words, it can be said that the predictive effect of fighting with decreasing evasive and planned problem solving approach increases.</w:t>
      </w:r>
    </w:p>
    <w:p w:rsidR="004A17E4" w:rsidRPr="004A17E4" w:rsidRDefault="004A17E4" w:rsidP="00892634">
      <w:pPr>
        <w:spacing w:after="0" w:line="240" w:lineRule="exact"/>
        <w:jc w:val="both"/>
        <w:rPr>
          <w:rFonts w:ascii="Times New Roman" w:hAnsi="Times New Roman"/>
          <w:sz w:val="20"/>
          <w:szCs w:val="20"/>
          <w:lang w:val="en"/>
        </w:rPr>
      </w:pPr>
      <w:r>
        <w:rPr>
          <w:rFonts w:ascii="Times New Roman" w:hAnsi="Times New Roman"/>
          <w:sz w:val="20"/>
          <w:szCs w:val="20"/>
          <w:lang w:val="en"/>
        </w:rPr>
        <w:t xml:space="preserve">          </w:t>
      </w:r>
      <w:r w:rsidRPr="004A17E4">
        <w:rPr>
          <w:rFonts w:ascii="Times New Roman" w:hAnsi="Times New Roman"/>
          <w:sz w:val="20"/>
          <w:szCs w:val="20"/>
          <w:lang w:val="en"/>
        </w:rPr>
        <w:t>According to the results of the research, it is seen that the cyber bullying behaviors of the online safety subscale problem solving ability scale only found a negligible and meaningful aspect of the thinking and evasive approach dimension. In other words, it can be said that the predictive effect of online security coping behavior increases as the approach of thinking and avoiding problem solving decreases.</w:t>
      </w:r>
    </w:p>
    <w:p w:rsidR="00E34473" w:rsidRPr="004A17E4" w:rsidRDefault="00E34473" w:rsidP="00892634">
      <w:pPr>
        <w:pStyle w:val="metin"/>
        <w:spacing w:after="0"/>
        <w:ind w:firstLine="0"/>
        <w:rPr>
          <w:szCs w:val="20"/>
        </w:rPr>
      </w:pPr>
    </w:p>
    <w:sectPr w:rsidR="00E34473" w:rsidRPr="004A17E4" w:rsidSect="00892634">
      <w:footerReference w:type="first" r:id="rId15"/>
      <w:type w:val="continuous"/>
      <w:pgSz w:w="9072" w:h="13325"/>
      <w:pgMar w:top="1418" w:right="1134" w:bottom="1418" w:left="1134" w:header="709" w:footer="709" w:gutter="0"/>
      <w:pgNumType w:start="38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48" w:rsidRDefault="00652048" w:rsidP="005F360D">
      <w:pPr>
        <w:spacing w:after="0" w:line="240" w:lineRule="auto"/>
      </w:pPr>
      <w:r>
        <w:separator/>
      </w:r>
    </w:p>
  </w:endnote>
  <w:endnote w:type="continuationSeparator" w:id="0">
    <w:p w:rsidR="00652048" w:rsidRDefault="00652048" w:rsidP="005F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bek Light">
    <w:altName w:val="Calibri"/>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QkpvcwAdvTT3713a23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0F068E" w:rsidRDefault="00A613A5" w:rsidP="000F068E">
    <w:pPr>
      <w:pStyle w:val="AltBilgi"/>
      <w:jc w:val="center"/>
      <w:rPr>
        <w:rFonts w:ascii="Times New Roman" w:hAnsi="Times New Roman"/>
        <w:i/>
        <w:sz w:val="18"/>
        <w:szCs w:val="18"/>
      </w:rPr>
    </w:pPr>
    <w:r>
      <w:rPr>
        <w:rFonts w:ascii="Times New Roman" w:hAnsi="Times New Roman"/>
        <w:i/>
        <w:sz w:val="18"/>
        <w:szCs w:val="18"/>
      </w:rPr>
      <w:t>Bayburt Eğitim Fakültesi Dergisi, Yıl: 2018 Cilt: 13 Sayı: 26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0F068E" w:rsidRDefault="00A613A5" w:rsidP="000F068E">
    <w:pPr>
      <w:pStyle w:val="AltBilgi"/>
      <w:jc w:val="center"/>
      <w:rPr>
        <w:rFonts w:ascii="Times New Roman" w:hAnsi="Times New Roman"/>
        <w:i/>
        <w:sz w:val="18"/>
        <w:szCs w:val="18"/>
      </w:rPr>
    </w:pPr>
    <w:r w:rsidRPr="00924DCB">
      <w:rPr>
        <w:rFonts w:ascii="Times New Roman" w:hAnsi="Times New Roman"/>
        <w:i/>
        <w:sz w:val="18"/>
        <w:szCs w:val="18"/>
      </w:rPr>
      <w:t>Journal of Bayburt Education Faculty</w:t>
    </w:r>
    <w:r>
      <w:rPr>
        <w:rFonts w:ascii="Times New Roman" w:hAnsi="Times New Roman"/>
        <w:i/>
        <w:sz w:val="18"/>
        <w:szCs w:val="18"/>
      </w:rPr>
      <w:t>, Year: 2018 Volume: 13 Number: 26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803106" w:rsidRDefault="00A613A5" w:rsidP="00124A53">
    <w:pPr>
      <w:pStyle w:val="DipnotMetni"/>
      <w:pBdr>
        <w:top w:val="single" w:sz="4" w:space="1" w:color="auto"/>
      </w:pBdr>
      <w:rPr>
        <w:rFonts w:ascii="Times New Roman" w:hAnsi="Times New Roman"/>
        <w:sz w:val="16"/>
        <w:szCs w:val="16"/>
      </w:rPr>
    </w:pPr>
    <w:r w:rsidRPr="00803106">
      <w:rPr>
        <w:rStyle w:val="DipnotBavurusu"/>
        <w:rFonts w:ascii="Times New Roman" w:hAnsi="Times New Roman"/>
        <w:sz w:val="16"/>
        <w:szCs w:val="16"/>
      </w:rPr>
      <w:t>*</w:t>
    </w:r>
    <w:r w:rsidRPr="00803106">
      <w:rPr>
        <w:rFonts w:ascii="Times New Roman" w:hAnsi="Times New Roman"/>
        <w:sz w:val="16"/>
        <w:szCs w:val="16"/>
      </w:rPr>
      <w:t xml:space="preserve"> Bu çalışma, birinci yazarın</w:t>
    </w:r>
    <w:r>
      <w:rPr>
        <w:rFonts w:ascii="Times New Roman" w:hAnsi="Times New Roman"/>
        <w:sz w:val="16"/>
        <w:szCs w:val="16"/>
      </w:rPr>
      <w:t xml:space="preserve"> “</w:t>
    </w:r>
    <w:r w:rsidRPr="00124A53">
      <w:rPr>
        <w:rFonts w:ascii="Times New Roman" w:hAnsi="Times New Roman"/>
        <w:sz w:val="16"/>
        <w:szCs w:val="16"/>
      </w:rPr>
      <w:t>Ergenlerin Problem Çözme Becerileri ve Siber Zorbalıkla Başa Çıkma Davranışları Arasındaki İlişkinin İncelenmesi</w:t>
    </w:r>
    <w:r>
      <w:rPr>
        <w:rFonts w:ascii="Times New Roman" w:hAnsi="Times New Roman"/>
        <w:sz w:val="16"/>
        <w:szCs w:val="16"/>
      </w:rPr>
      <w:t>” başlıklı</w:t>
    </w:r>
    <w:r w:rsidRPr="00803106">
      <w:rPr>
        <w:rFonts w:ascii="Times New Roman" w:hAnsi="Times New Roman"/>
        <w:sz w:val="16"/>
        <w:szCs w:val="16"/>
      </w:rPr>
      <w:t xml:space="preserve"> yüksek lisans tez çalışmasından üretilmiştir.</w:t>
    </w:r>
  </w:p>
  <w:p w:rsidR="00A613A5" w:rsidRPr="00803106" w:rsidRDefault="00A613A5" w:rsidP="00124A53">
    <w:pPr>
      <w:pStyle w:val="Altbilgi0"/>
      <w:rPr>
        <w:rFonts w:ascii="Times New Roman" w:hAnsi="Times New Roman"/>
        <w:sz w:val="16"/>
        <w:szCs w:val="16"/>
      </w:rPr>
    </w:pPr>
    <w:r>
      <w:rPr>
        <w:noProof/>
        <w:lang w:eastAsia="tr-TR"/>
      </w:rPr>
      <w:drawing>
        <wp:anchor distT="0" distB="0" distL="114300" distR="114300" simplePos="0" relativeHeight="251673600" behindDoc="0" locked="0" layoutInCell="1" allowOverlap="1">
          <wp:simplePos x="0" y="0"/>
          <wp:positionH relativeFrom="column">
            <wp:posOffset>269875</wp:posOffset>
          </wp:positionH>
          <wp:positionV relativeFrom="paragraph">
            <wp:posOffset>114300</wp:posOffset>
          </wp:positionV>
          <wp:extent cx="114935" cy="114935"/>
          <wp:effectExtent l="0" t="0" r="0" b="0"/>
          <wp:wrapNone/>
          <wp:docPr id="29" name="Resim 9" descr="indi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indir">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106">
      <w:rPr>
        <w:rStyle w:val="DipnotBavurusu"/>
        <w:rFonts w:ascii="Times New Roman" w:hAnsi="Times New Roman"/>
        <w:sz w:val="16"/>
        <w:szCs w:val="16"/>
      </w:rPr>
      <w:t>**</w:t>
    </w:r>
    <w:r w:rsidRPr="00803106">
      <w:rPr>
        <w:rFonts w:ascii="Times New Roman" w:hAnsi="Times New Roman"/>
        <w:sz w:val="16"/>
        <w:szCs w:val="16"/>
      </w:rPr>
      <w:t xml:space="preserve"> R</w:t>
    </w:r>
    <w:r>
      <w:rPr>
        <w:rFonts w:ascii="Times New Roman" w:hAnsi="Times New Roman"/>
        <w:sz w:val="16"/>
        <w:szCs w:val="16"/>
      </w:rPr>
      <w:t>abia Hatun Kız Anadolu İHL</w:t>
    </w:r>
    <w:r w:rsidRPr="00803106">
      <w:rPr>
        <w:rFonts w:ascii="Times New Roman" w:hAnsi="Times New Roman"/>
        <w:sz w:val="16"/>
        <w:szCs w:val="16"/>
      </w:rPr>
      <w:t xml:space="preserve">, </w:t>
    </w:r>
    <w:r>
      <w:rPr>
        <w:rFonts w:ascii="Times New Roman" w:hAnsi="Times New Roman"/>
        <w:sz w:val="16"/>
        <w:szCs w:val="16"/>
      </w:rPr>
      <w:t>Bingöl</w:t>
    </w:r>
    <w:r w:rsidRPr="00803106">
      <w:rPr>
        <w:rFonts w:ascii="Times New Roman" w:hAnsi="Times New Roman"/>
        <w:sz w:val="16"/>
        <w:szCs w:val="16"/>
      </w:rPr>
      <w:t xml:space="preserve">, Türkiye, </w:t>
    </w:r>
    <w:hyperlink r:id="rId4" w:history="1">
      <w:r w:rsidRPr="00365AB2">
        <w:rPr>
          <w:rStyle w:val="Kpr"/>
          <w:rFonts w:ascii="Times New Roman" w:hAnsi="Times New Roman"/>
          <w:sz w:val="16"/>
          <w:szCs w:val="16"/>
        </w:rPr>
        <w:t>gulsenhuseyin@gmail.com</w:t>
      </w:r>
    </w:hyperlink>
    <w:r w:rsidRPr="00803106">
      <w:rPr>
        <w:rFonts w:ascii="Times New Roman" w:hAnsi="Times New Roman"/>
        <w:sz w:val="16"/>
        <w:szCs w:val="16"/>
      </w:rPr>
      <w:t xml:space="preserve"> ORCID: </w:t>
    </w:r>
    <w:r>
      <w:rPr>
        <w:rFonts w:ascii="Times New Roman" w:hAnsi="Times New Roman"/>
        <w:sz w:val="16"/>
        <w:szCs w:val="16"/>
      </w:rPr>
      <w:t>0000-0002-5374-4957</w:t>
    </w:r>
  </w:p>
  <w:p w:rsidR="00A613A5" w:rsidRPr="00803106" w:rsidRDefault="00A613A5" w:rsidP="00124A53">
    <w:pPr>
      <w:pStyle w:val="Altbilgi0"/>
      <w:rPr>
        <w:rFonts w:ascii="Times New Roman" w:hAnsi="Times New Roman"/>
        <w:sz w:val="16"/>
        <w:szCs w:val="16"/>
      </w:rPr>
    </w:pPr>
    <w:r>
      <w:rPr>
        <w:noProof/>
        <w:lang w:eastAsia="tr-TR"/>
      </w:rPr>
      <w:drawing>
        <wp:anchor distT="0" distB="0" distL="114300" distR="114300" simplePos="0" relativeHeight="251674624" behindDoc="0" locked="0" layoutInCell="1" allowOverlap="1">
          <wp:simplePos x="0" y="0"/>
          <wp:positionH relativeFrom="column">
            <wp:posOffset>2423160</wp:posOffset>
          </wp:positionH>
          <wp:positionV relativeFrom="paragraph">
            <wp:posOffset>127000</wp:posOffset>
          </wp:positionV>
          <wp:extent cx="114935" cy="114935"/>
          <wp:effectExtent l="0" t="0" r="0" b="0"/>
          <wp:wrapNone/>
          <wp:docPr id="28" name="Resim 1" descr="indi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a:hlinkClick r:id="rId6"/>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106">
      <w:rPr>
        <w:rStyle w:val="DipnotBavurusu"/>
        <w:rFonts w:ascii="Times New Roman" w:hAnsi="Times New Roman"/>
        <w:sz w:val="16"/>
        <w:szCs w:val="16"/>
      </w:rPr>
      <w:t>***</w:t>
    </w:r>
    <w:r w:rsidRPr="00803106">
      <w:rPr>
        <w:rFonts w:ascii="Times New Roman" w:hAnsi="Times New Roman"/>
        <w:sz w:val="16"/>
        <w:szCs w:val="16"/>
      </w:rPr>
      <w:t xml:space="preserve"> </w:t>
    </w:r>
    <w:r>
      <w:rPr>
        <w:rFonts w:ascii="Times New Roman" w:hAnsi="Times New Roman"/>
        <w:sz w:val="16"/>
        <w:szCs w:val="16"/>
      </w:rPr>
      <w:t>Atatürk</w:t>
    </w:r>
    <w:r w:rsidRPr="00803106">
      <w:rPr>
        <w:rFonts w:ascii="Times New Roman" w:hAnsi="Times New Roman"/>
        <w:sz w:val="16"/>
        <w:szCs w:val="16"/>
      </w:rPr>
      <w:t xml:space="preserve"> Üniversitesi, </w:t>
    </w:r>
    <w:r>
      <w:rPr>
        <w:rFonts w:ascii="Times New Roman" w:hAnsi="Times New Roman"/>
        <w:sz w:val="16"/>
        <w:szCs w:val="16"/>
      </w:rPr>
      <w:t>Kazım Karabekir</w:t>
    </w:r>
    <w:r w:rsidRPr="00803106">
      <w:rPr>
        <w:rFonts w:ascii="Times New Roman" w:hAnsi="Times New Roman"/>
        <w:sz w:val="16"/>
        <w:szCs w:val="16"/>
      </w:rPr>
      <w:t xml:space="preserve"> Eğitim Fakültesi, Eğitim Bilimleri Bölümü, </w:t>
    </w:r>
    <w:r>
      <w:rPr>
        <w:rFonts w:ascii="Times New Roman" w:hAnsi="Times New Roman"/>
        <w:sz w:val="16"/>
        <w:szCs w:val="16"/>
      </w:rPr>
      <w:t>Erzurum</w:t>
    </w:r>
    <w:r w:rsidRPr="00803106">
      <w:rPr>
        <w:rFonts w:ascii="Times New Roman" w:hAnsi="Times New Roman"/>
        <w:sz w:val="16"/>
        <w:szCs w:val="16"/>
      </w:rPr>
      <w:t xml:space="preserve">, Türkiye, </w:t>
    </w:r>
    <w:hyperlink r:id="rId7" w:history="1">
      <w:r w:rsidRPr="00365AB2">
        <w:rPr>
          <w:rStyle w:val="Kpr"/>
          <w:rFonts w:ascii="Times New Roman" w:hAnsi="Times New Roman"/>
          <w:sz w:val="16"/>
          <w:szCs w:val="16"/>
        </w:rPr>
        <w:t>adem.peker@atauni.edu.tr</w:t>
      </w:r>
    </w:hyperlink>
    <w:r w:rsidRPr="00803106">
      <w:rPr>
        <w:rFonts w:ascii="Times New Roman" w:hAnsi="Times New Roman"/>
        <w:sz w:val="16"/>
        <w:szCs w:val="16"/>
      </w:rPr>
      <w:t xml:space="preserve"> ORCID: 0000-0002-</w:t>
    </w:r>
    <w:r>
      <w:rPr>
        <w:rFonts w:ascii="Times New Roman" w:hAnsi="Times New Roman"/>
        <w:sz w:val="16"/>
        <w:szCs w:val="16"/>
      </w:rPr>
      <w:t>3594</w:t>
    </w:r>
    <w:r w:rsidRPr="00803106">
      <w:rPr>
        <w:rFonts w:ascii="Times New Roman" w:hAnsi="Times New Roman"/>
        <w:sz w:val="16"/>
        <w:szCs w:val="16"/>
      </w:rPr>
      <w:t>-</w:t>
    </w:r>
    <w:r>
      <w:rPr>
        <w:rFonts w:ascii="Times New Roman" w:hAnsi="Times New Roman"/>
        <w:sz w:val="16"/>
        <w:szCs w:val="16"/>
      </w:rPr>
      <w:t>9166</w:t>
    </w:r>
  </w:p>
  <w:p w:rsidR="00A613A5" w:rsidRDefault="00A613A5" w:rsidP="00124A53">
    <w:pPr>
      <w:pStyle w:val="AltBilgi"/>
      <w:jc w:val="both"/>
      <w:rPr>
        <w:rFonts w:ascii="Times New Roman" w:hAnsi="Times New Roman"/>
        <w:b/>
        <w:sz w:val="16"/>
        <w:szCs w:val="16"/>
      </w:rPr>
    </w:pPr>
  </w:p>
  <w:p w:rsidR="00A613A5" w:rsidRPr="00803106" w:rsidRDefault="00A613A5" w:rsidP="00124A53">
    <w:pPr>
      <w:pStyle w:val="AltBilgi"/>
      <w:jc w:val="both"/>
      <w:rPr>
        <w:rFonts w:ascii="Times New Roman" w:hAnsi="Times New Roman"/>
        <w:sz w:val="16"/>
        <w:szCs w:val="16"/>
      </w:rPr>
    </w:pPr>
    <w:r w:rsidRPr="00513DD2">
      <w:rPr>
        <w:rFonts w:ascii="Times New Roman" w:hAnsi="Times New Roman"/>
        <w:b/>
        <w:sz w:val="16"/>
        <w:szCs w:val="16"/>
      </w:rPr>
      <w:t xml:space="preserve">Kaynak Gösterme: </w:t>
    </w:r>
    <w:r>
      <w:rPr>
        <w:rFonts w:ascii="Times New Roman" w:hAnsi="Times New Roman"/>
        <w:sz w:val="16"/>
        <w:szCs w:val="16"/>
      </w:rPr>
      <w:t>Gülen</w:t>
    </w:r>
    <w:r w:rsidRPr="00513DD2">
      <w:rPr>
        <w:rFonts w:ascii="Times New Roman" w:hAnsi="Times New Roman"/>
        <w:sz w:val="16"/>
        <w:szCs w:val="16"/>
      </w:rPr>
      <w:t xml:space="preserve">, </w:t>
    </w:r>
    <w:r>
      <w:rPr>
        <w:rFonts w:ascii="Times New Roman" w:hAnsi="Times New Roman"/>
        <w:sz w:val="16"/>
        <w:szCs w:val="16"/>
      </w:rPr>
      <w:t>H.</w:t>
    </w:r>
    <w:r w:rsidRPr="00513DD2">
      <w:rPr>
        <w:rFonts w:ascii="Times New Roman" w:hAnsi="Times New Roman"/>
        <w:sz w:val="16"/>
        <w:szCs w:val="16"/>
      </w:rPr>
      <w:t xml:space="preserve"> </w:t>
    </w:r>
    <w:r>
      <w:rPr>
        <w:rFonts w:ascii="Times New Roman" w:hAnsi="Times New Roman"/>
        <w:sz w:val="16"/>
        <w:szCs w:val="16"/>
      </w:rPr>
      <w:t>v</w:t>
    </w:r>
    <w:r w:rsidRPr="00513DD2">
      <w:rPr>
        <w:rFonts w:ascii="Times New Roman" w:hAnsi="Times New Roman"/>
        <w:sz w:val="16"/>
        <w:szCs w:val="16"/>
      </w:rPr>
      <w:t xml:space="preserve">e </w:t>
    </w:r>
    <w:r>
      <w:rPr>
        <w:rFonts w:ascii="Times New Roman" w:hAnsi="Times New Roman"/>
        <w:sz w:val="16"/>
        <w:szCs w:val="16"/>
      </w:rPr>
      <w:t>Peker</w:t>
    </w:r>
    <w:r w:rsidRPr="00513DD2">
      <w:rPr>
        <w:rFonts w:ascii="Times New Roman" w:hAnsi="Times New Roman"/>
        <w:sz w:val="16"/>
        <w:szCs w:val="16"/>
      </w:rPr>
      <w:t xml:space="preserve">, </w:t>
    </w:r>
    <w:r>
      <w:rPr>
        <w:rFonts w:ascii="Times New Roman" w:hAnsi="Times New Roman"/>
        <w:sz w:val="16"/>
        <w:szCs w:val="16"/>
      </w:rPr>
      <w:t>A</w:t>
    </w:r>
    <w:r w:rsidRPr="00513DD2">
      <w:rPr>
        <w:rFonts w:ascii="Times New Roman" w:hAnsi="Times New Roman"/>
        <w:sz w:val="16"/>
        <w:szCs w:val="16"/>
      </w:rPr>
      <w:t xml:space="preserve">. (2018). </w:t>
    </w:r>
    <w:r w:rsidRPr="00892634">
      <w:rPr>
        <w:rFonts w:ascii="Times New Roman" w:hAnsi="Times New Roman"/>
        <w:sz w:val="16"/>
        <w:szCs w:val="16"/>
      </w:rPr>
      <w:t>Ergenlerin problem çözme becerileri ve siber zorbalıkla başa çıkma davranışları arasındaki ilişkilerin incelenmesi</w:t>
    </w:r>
    <w:r w:rsidRPr="00513DD2">
      <w:rPr>
        <w:rFonts w:ascii="Times New Roman" w:hAnsi="Times New Roman"/>
        <w:sz w:val="16"/>
        <w:szCs w:val="16"/>
      </w:rPr>
      <w:t xml:space="preserve">. </w:t>
    </w:r>
    <w:r w:rsidRPr="00513DD2">
      <w:rPr>
        <w:rFonts w:ascii="Times New Roman" w:hAnsi="Times New Roman"/>
        <w:i/>
        <w:sz w:val="16"/>
        <w:szCs w:val="16"/>
      </w:rPr>
      <w:t>Bayburt Eğitim Fakültesi Dergisi, 13</w:t>
    </w:r>
    <w:r>
      <w:rPr>
        <w:rFonts w:ascii="Times New Roman" w:hAnsi="Times New Roman"/>
        <w:sz w:val="16"/>
        <w:szCs w:val="16"/>
      </w:rPr>
      <w:t>(26</w:t>
    </w:r>
    <w:r w:rsidRPr="00513DD2">
      <w:rPr>
        <w:rFonts w:ascii="Times New Roman" w:hAnsi="Times New Roman"/>
        <w:sz w:val="16"/>
        <w:szCs w:val="16"/>
      </w:rPr>
      <w:t xml:space="preserve">), </w:t>
    </w:r>
    <w:r>
      <w:rPr>
        <w:rFonts w:ascii="Times New Roman" w:hAnsi="Times New Roman"/>
        <w:sz w:val="16"/>
        <w:szCs w:val="16"/>
      </w:rPr>
      <w:t>385-404.</w:t>
    </w:r>
  </w:p>
  <w:p w:rsidR="00A613A5" w:rsidRPr="001C183F" w:rsidRDefault="00A613A5" w:rsidP="00124A53">
    <w:pPr>
      <w:pStyle w:val="AltBilgi"/>
      <w:rPr>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0A079B" w:rsidRDefault="00A613A5" w:rsidP="000A079B">
    <w:pPr>
      <w:pStyle w:val="DipnotMetni"/>
      <w:rPr>
        <w:rFonts w:ascii="Times New Roman" w:hAnsi="Times New Roman"/>
      </w:rPr>
    </w:pPr>
    <w:r w:rsidRPr="000A079B">
      <w:rPr>
        <w:rStyle w:val="DipnotBavurusu"/>
        <w:rFonts w:ascii="Times New Roman" w:hAnsi="Times New Roman"/>
      </w:rPr>
      <w:t>*</w:t>
    </w:r>
    <w:r w:rsidRPr="000A079B">
      <w:rPr>
        <w:rFonts w:ascii="Times New Roman" w:hAnsi="Times New Roman"/>
      </w:rPr>
      <w:t xml:space="preserve"> Üniversite, fakülte, bölüm, anabilim dalı, il, ülke</w:t>
    </w:r>
  </w:p>
  <w:p w:rsidR="00A613A5" w:rsidRPr="000A079B" w:rsidRDefault="00A613A5" w:rsidP="000A079B">
    <w:pPr>
      <w:pStyle w:val="AltBilgi"/>
      <w:rPr>
        <w:sz w:val="20"/>
        <w:szCs w:val="20"/>
      </w:rPr>
    </w:pPr>
    <w:r w:rsidRPr="000A079B">
      <w:rPr>
        <w:rStyle w:val="DipnotBavurusu"/>
        <w:rFonts w:ascii="Times New Roman" w:hAnsi="Times New Roman"/>
        <w:sz w:val="20"/>
        <w:szCs w:val="20"/>
      </w:rPr>
      <w:t>**</w:t>
    </w:r>
    <w:r w:rsidRPr="000A079B">
      <w:rPr>
        <w:rFonts w:ascii="Times New Roman" w:hAnsi="Times New Roman"/>
        <w:sz w:val="20"/>
        <w:szCs w:val="20"/>
      </w:rPr>
      <w:t xml:space="preserve"> Üniversite, fakülte, bölüm, anabilim dalı, il, ülke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48" w:rsidRDefault="00652048" w:rsidP="005F360D">
      <w:pPr>
        <w:spacing w:after="0" w:line="240" w:lineRule="auto"/>
      </w:pPr>
      <w:r>
        <w:separator/>
      </w:r>
    </w:p>
  </w:footnote>
  <w:footnote w:type="continuationSeparator" w:id="0">
    <w:p w:rsidR="00652048" w:rsidRDefault="00652048" w:rsidP="005F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892634" w:rsidRDefault="00A613A5" w:rsidP="00892634">
    <w:pPr>
      <w:pStyle w:val="stbilgi0"/>
      <w:pBdr>
        <w:bottom w:val="single" w:sz="4" w:space="1" w:color="auto"/>
      </w:pBdr>
      <w:tabs>
        <w:tab w:val="clear" w:pos="4536"/>
        <w:tab w:val="center" w:pos="4395"/>
      </w:tabs>
      <w:rPr>
        <w:rFonts w:ascii="Times New Roman" w:hAnsi="Times New Roman"/>
        <w:sz w:val="18"/>
      </w:rPr>
    </w:pPr>
    <w:r w:rsidRPr="00554B81">
      <w:rPr>
        <w:rFonts w:ascii="Times New Roman" w:hAnsi="Times New Roman"/>
        <w:sz w:val="18"/>
      </w:rPr>
      <w:fldChar w:fldCharType="begin"/>
    </w:r>
    <w:r w:rsidRPr="00554B81">
      <w:rPr>
        <w:rFonts w:ascii="Times New Roman" w:hAnsi="Times New Roman"/>
        <w:sz w:val="18"/>
      </w:rPr>
      <w:instrText>PAGE   \* MERGEFORMAT</w:instrText>
    </w:r>
    <w:r w:rsidRPr="00554B81">
      <w:rPr>
        <w:rFonts w:ascii="Times New Roman" w:hAnsi="Times New Roman"/>
        <w:sz w:val="18"/>
      </w:rPr>
      <w:fldChar w:fldCharType="separate"/>
    </w:r>
    <w:r w:rsidR="00783613">
      <w:rPr>
        <w:rFonts w:ascii="Times New Roman" w:hAnsi="Times New Roman"/>
        <w:noProof/>
        <w:sz w:val="18"/>
      </w:rPr>
      <w:t>398</w:t>
    </w:r>
    <w:r w:rsidRPr="00554B81">
      <w:rPr>
        <w:rFonts w:ascii="Times New Roman" w:hAnsi="Times New Roman"/>
        <w:sz w:val="18"/>
      </w:rPr>
      <w:fldChar w:fldCharType="end"/>
    </w:r>
    <w:r w:rsidRPr="00554B81">
      <w:rPr>
        <w:rFonts w:ascii="Times New Roman" w:hAnsi="Times New Roman"/>
        <w:sz w:val="18"/>
      </w:rPr>
      <w:t xml:space="preserve"> </w:t>
    </w:r>
    <w:r>
      <w:rPr>
        <w:rFonts w:ascii="Times New Roman" w:hAnsi="Times New Roman"/>
        <w:sz w:val="18"/>
      </w:rPr>
      <w:tab/>
      <w:t xml:space="preserve">                   </w:t>
    </w:r>
    <w:r w:rsidRPr="00892634">
      <w:rPr>
        <w:rFonts w:ascii="Times New Roman" w:hAnsi="Times New Roman"/>
        <w:i/>
        <w:sz w:val="18"/>
      </w:rPr>
      <w:t>Ergenlerin Problem Çözme Becerileri ve Siber Zorbalık</w:t>
    </w:r>
    <w:r>
      <w:rPr>
        <w:rFonts w:ascii="Times New Roman" w:hAnsi="Times New Roman"/>
        <w:i/>
        <w:sz w:val="18"/>
      </w:rPr>
      <w:t>…</w:t>
    </w:r>
    <w:r>
      <w:rPr>
        <w:rFonts w:ascii="Times New Roman" w:hAnsi="Times New Roman"/>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2852AA" w:rsidRDefault="00A613A5" w:rsidP="00DA5C8E">
    <w:pPr>
      <w:pStyle w:val="stBilgi"/>
      <w:pBdr>
        <w:bottom w:val="single" w:sz="4" w:space="1" w:color="auto"/>
      </w:pBdr>
      <w:jc w:val="right"/>
      <w:rPr>
        <w:rFonts w:ascii="Times New Roman" w:hAnsi="Times New Roman"/>
        <w:i/>
        <w:sz w:val="20"/>
        <w:szCs w:val="20"/>
      </w:rPr>
    </w:pPr>
    <w:r w:rsidRPr="00DA5C8E">
      <w:rPr>
        <w:rFonts w:ascii="Times New Roman" w:hAnsi="Times New Roman"/>
        <w:sz w:val="18"/>
        <w:szCs w:val="18"/>
      </w:rPr>
      <w:fldChar w:fldCharType="begin"/>
    </w:r>
    <w:r w:rsidRPr="00DA5C8E">
      <w:rPr>
        <w:rFonts w:ascii="Times New Roman" w:hAnsi="Times New Roman"/>
        <w:sz w:val="18"/>
        <w:szCs w:val="18"/>
      </w:rPr>
      <w:instrText>PAGE   \* MERGEFORMAT</w:instrText>
    </w:r>
    <w:r w:rsidRPr="00DA5C8E">
      <w:rPr>
        <w:rFonts w:ascii="Times New Roman" w:hAnsi="Times New Roman"/>
        <w:sz w:val="18"/>
        <w:szCs w:val="18"/>
      </w:rPr>
      <w:fldChar w:fldCharType="separate"/>
    </w:r>
    <w:r w:rsidR="00783613">
      <w:rPr>
        <w:rFonts w:ascii="Times New Roman" w:hAnsi="Times New Roman"/>
        <w:noProof/>
        <w:sz w:val="18"/>
        <w:szCs w:val="18"/>
      </w:rPr>
      <w:t>399</w:t>
    </w:r>
    <w:r w:rsidRPr="00DA5C8E">
      <w:rPr>
        <w:rFonts w:ascii="Times New Roman" w:hAnsi="Times New Roman"/>
        <w:sz w:val="18"/>
        <w:szCs w:val="18"/>
      </w:rPr>
      <w:fldChar w:fldCharType="end"/>
    </w:r>
    <w:r w:rsidRPr="00DA5C8E">
      <w:rPr>
        <w:rFonts w:ascii="Times New Roman" w:hAnsi="Times New Roman"/>
        <w:sz w:val="18"/>
        <w:szCs w:val="18"/>
      </w:rPr>
      <w:t xml:space="preserve"> </w:t>
    </w:r>
    <w:r>
      <w:tab/>
    </w:r>
    <w:r>
      <w:tab/>
    </w:r>
    <w:r>
      <w:rPr>
        <w:rFonts w:ascii="Times New Roman" w:hAnsi="Times New Roman"/>
        <w:i/>
        <w:sz w:val="18"/>
        <w:szCs w:val="18"/>
      </w:rPr>
      <w:t>H. Güler &amp; A. Peker</w:t>
    </w:r>
    <w:r w:rsidRPr="002852AA">
      <w:rPr>
        <w:rFonts w:ascii="Times New Roman" w:hAnsi="Times New Roman"/>
        <w:i/>
        <w:sz w:val="20"/>
        <w:szCs w:val="20"/>
      </w:rPr>
      <w:t xml:space="preserve"> </w:t>
    </w:r>
  </w:p>
  <w:p w:rsidR="00A613A5" w:rsidRDefault="00A613A5">
    <w:pPr>
      <w:pStyle w:val="stBilgi"/>
    </w:pPr>
  </w:p>
  <w:p w:rsidR="00A613A5" w:rsidRPr="00DA5C8E" w:rsidRDefault="00A613A5" w:rsidP="00DA5C8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A5" w:rsidRPr="00AB3D98" w:rsidRDefault="00A613A5" w:rsidP="00124A53">
    <w:pPr>
      <w:pStyle w:val="stbilgi0"/>
      <w:pBdr>
        <w:bottom w:val="double" w:sz="4" w:space="1" w:color="auto"/>
      </w:pBdr>
      <w:tabs>
        <w:tab w:val="clear" w:pos="4536"/>
        <w:tab w:val="center" w:pos="5954"/>
      </w:tabs>
      <w:rPr>
        <w:rFonts w:ascii="Times New Roman" w:hAnsi="Times New Roman"/>
        <w:i/>
        <w:sz w:val="18"/>
        <w:szCs w:val="18"/>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26035</wp:posOffset>
              </wp:positionV>
              <wp:extent cx="1038225" cy="238125"/>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38125"/>
                      </a:xfrm>
                      <a:prstGeom prst="rect">
                        <a:avLst/>
                      </a:prstGeom>
                      <a:solidFill>
                        <a:sysClr val="window" lastClr="FFFFFF"/>
                      </a:solidFill>
                      <a:ln w="6350">
                        <a:noFill/>
                      </a:ln>
                    </wps:spPr>
                    <wps:txbx>
                      <w:txbxContent>
                        <w:p w:rsidR="00A613A5" w:rsidRPr="00FA2DF9" w:rsidRDefault="00A613A5" w:rsidP="00124A53">
                          <w:pPr>
                            <w:rPr>
                              <w:rFonts w:ascii="Times New Roman" w:hAnsi="Times New Roman"/>
                              <w:i/>
                              <w:sz w:val="16"/>
                              <w:szCs w:val="16"/>
                            </w:rPr>
                          </w:pPr>
                          <w:r w:rsidRPr="00FA2DF9">
                            <w:rPr>
                              <w:rFonts w:ascii="Times New Roman" w:hAnsi="Times New Roman"/>
                              <w:i/>
                              <w:sz w:val="16"/>
                              <w:szCs w:val="16"/>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52.55pt;margin-top:2.05pt;width:8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" fillcolor="window" stroked="f" strokeweight=".5pt">
              <v:path arrowok="t"/>
              <v:textbox>
                <w:txbxContent>
                  <w:p w:rsidR="00A613A5" w:rsidRPr="00FA2DF9" w:rsidRDefault="00A613A5" w:rsidP="00124A53">
                    <w:pPr>
                      <w:rPr>
                        <w:rFonts w:ascii="Times New Roman" w:hAnsi="Times New Roman"/>
                        <w:i/>
                        <w:sz w:val="16"/>
                        <w:szCs w:val="16"/>
                      </w:rPr>
                    </w:pPr>
                    <w:r w:rsidRPr="00FA2DF9">
                      <w:rPr>
                        <w:rFonts w:ascii="Times New Roman" w:hAnsi="Times New Roman"/>
                        <w:i/>
                        <w:sz w:val="16"/>
                        <w:szCs w:val="16"/>
                      </w:rPr>
                      <w:t>Araştırma Makalesi</w:t>
                    </w:r>
                  </w:p>
                </w:txbxContent>
              </v:textbox>
            </v:shape>
          </w:pict>
        </mc:Fallback>
      </mc:AlternateContent>
    </w:r>
    <w:r w:rsidRPr="00C55CAB">
      <w:rPr>
        <w:rFonts w:ascii="Times New Roman" w:hAnsi="Times New Roman"/>
        <w:i/>
        <w:sz w:val="18"/>
        <w:szCs w:val="18"/>
      </w:rPr>
      <w:t xml:space="preserve">Bayburt Eğitim Fakültesi </w:t>
    </w:r>
    <w:r>
      <w:rPr>
        <w:rFonts w:ascii="Times New Roman" w:hAnsi="Times New Roman"/>
        <w:i/>
        <w:sz w:val="18"/>
        <w:szCs w:val="18"/>
      </w:rPr>
      <w:t xml:space="preserve">Dergisi, 2018    </w:t>
    </w:r>
    <w:r>
      <w:rPr>
        <w:rFonts w:ascii="Times New Roman" w:hAnsi="Times New Roman"/>
        <w:i/>
        <w:sz w:val="18"/>
        <w:szCs w:val="18"/>
      </w:rPr>
      <w:tab/>
      <w:t>Cilt: 13, Sayı: 26, 385-404</w:t>
    </w:r>
  </w:p>
  <w:p w:rsidR="00A613A5" w:rsidRDefault="00A613A5" w:rsidP="00124A53">
    <w:pPr>
      <w:pStyle w:val="stbilgi0"/>
    </w:pPr>
  </w:p>
  <w:p w:rsidR="00A613A5" w:rsidRDefault="00A613A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0012"/>
    <w:multiLevelType w:val="hybridMultilevel"/>
    <w:tmpl w:val="B56A35F0"/>
    <w:lvl w:ilvl="0" w:tplc="A0685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4D31E5"/>
    <w:multiLevelType w:val="hybridMultilevel"/>
    <w:tmpl w:val="45EE1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A36570"/>
    <w:multiLevelType w:val="hybridMultilevel"/>
    <w:tmpl w:val="D8FCB4B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D1F2C25"/>
    <w:multiLevelType w:val="hybridMultilevel"/>
    <w:tmpl w:val="A558CDB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E884179"/>
    <w:multiLevelType w:val="hybridMultilevel"/>
    <w:tmpl w:val="8890A13C"/>
    <w:lvl w:ilvl="0" w:tplc="46BC30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951B74"/>
    <w:multiLevelType w:val="multilevel"/>
    <w:tmpl w:val="C3E6DFAE"/>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772977"/>
    <w:multiLevelType w:val="hybridMultilevel"/>
    <w:tmpl w:val="3F38B4DE"/>
    <w:lvl w:ilvl="0" w:tplc="5398413E">
      <w:start w:val="1"/>
      <w:numFmt w:val="decimal"/>
      <w:lvlText w:val="%1."/>
      <w:lvlJc w:val="left"/>
      <w:pPr>
        <w:ind w:left="1140" w:hanging="4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5AB0101"/>
    <w:multiLevelType w:val="multilevel"/>
    <w:tmpl w:val="2EEA28F2"/>
    <w:lvl w:ilvl="0">
      <w:start w:val="1"/>
      <w:numFmt w:val="decimal"/>
      <w:lvlText w:val="%1."/>
      <w:lvlJc w:val="left"/>
      <w:pPr>
        <w:ind w:left="163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5707DC"/>
    <w:multiLevelType w:val="hybridMultilevel"/>
    <w:tmpl w:val="60A86B06"/>
    <w:lvl w:ilvl="0" w:tplc="041F000D">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D19E3"/>
    <w:multiLevelType w:val="multilevel"/>
    <w:tmpl w:val="27AC349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3D4120F"/>
    <w:multiLevelType w:val="hybridMultilevel"/>
    <w:tmpl w:val="18AE1B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6D7E49"/>
    <w:multiLevelType w:val="hybridMultilevel"/>
    <w:tmpl w:val="94061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145AC2"/>
    <w:multiLevelType w:val="hybridMultilevel"/>
    <w:tmpl w:val="A788A5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8"/>
  </w:num>
  <w:num w:numId="5">
    <w:abstractNumId w:val="6"/>
  </w:num>
  <w:num w:numId="6">
    <w:abstractNumId w:val="1"/>
  </w:num>
  <w:num w:numId="7">
    <w:abstractNumId w:val="13"/>
  </w:num>
  <w:num w:numId="8">
    <w:abstractNumId w:val="12"/>
  </w:num>
  <w:num w:numId="9">
    <w:abstractNumId w:val="9"/>
  </w:num>
  <w:num w:numId="10">
    <w:abstractNumId w:val="2"/>
  </w:num>
  <w:num w:numId="11">
    <w:abstractNumId w:val="3"/>
  </w:num>
  <w:num w:numId="12">
    <w:abstractNumId w:val="11"/>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5B"/>
    <w:rsid w:val="00000647"/>
    <w:rsid w:val="00015162"/>
    <w:rsid w:val="0001564C"/>
    <w:rsid w:val="00025F5B"/>
    <w:rsid w:val="000323D9"/>
    <w:rsid w:val="00034B44"/>
    <w:rsid w:val="00037865"/>
    <w:rsid w:val="00072C8F"/>
    <w:rsid w:val="00083AB8"/>
    <w:rsid w:val="00087FCD"/>
    <w:rsid w:val="00093104"/>
    <w:rsid w:val="00096572"/>
    <w:rsid w:val="000A079B"/>
    <w:rsid w:val="000A7971"/>
    <w:rsid w:val="000C36DB"/>
    <w:rsid w:val="000C7F8A"/>
    <w:rsid w:val="000D222F"/>
    <w:rsid w:val="000D4488"/>
    <w:rsid w:val="000E0254"/>
    <w:rsid w:val="000E4823"/>
    <w:rsid w:val="000E4EC5"/>
    <w:rsid w:val="000F068E"/>
    <w:rsid w:val="000F0F65"/>
    <w:rsid w:val="00101DD2"/>
    <w:rsid w:val="001038F1"/>
    <w:rsid w:val="00112856"/>
    <w:rsid w:val="00112889"/>
    <w:rsid w:val="00123789"/>
    <w:rsid w:val="00124A53"/>
    <w:rsid w:val="00126D1F"/>
    <w:rsid w:val="00130F28"/>
    <w:rsid w:val="001348D4"/>
    <w:rsid w:val="001432C0"/>
    <w:rsid w:val="00145270"/>
    <w:rsid w:val="001454A2"/>
    <w:rsid w:val="00146206"/>
    <w:rsid w:val="00153A41"/>
    <w:rsid w:val="00153D58"/>
    <w:rsid w:val="0015418B"/>
    <w:rsid w:val="001556FC"/>
    <w:rsid w:val="00166AA2"/>
    <w:rsid w:val="00172717"/>
    <w:rsid w:val="001754F5"/>
    <w:rsid w:val="00176AED"/>
    <w:rsid w:val="001944D6"/>
    <w:rsid w:val="001B1F2C"/>
    <w:rsid w:val="001C183F"/>
    <w:rsid w:val="001C7A69"/>
    <w:rsid w:val="001D4BE3"/>
    <w:rsid w:val="001D5A88"/>
    <w:rsid w:val="001E5C29"/>
    <w:rsid w:val="001E679D"/>
    <w:rsid w:val="001F19E1"/>
    <w:rsid w:val="00203F22"/>
    <w:rsid w:val="002041FE"/>
    <w:rsid w:val="002121F3"/>
    <w:rsid w:val="00227785"/>
    <w:rsid w:val="002310ED"/>
    <w:rsid w:val="00232D35"/>
    <w:rsid w:val="00240BCE"/>
    <w:rsid w:val="002454D8"/>
    <w:rsid w:val="0025100B"/>
    <w:rsid w:val="0025668F"/>
    <w:rsid w:val="00257E57"/>
    <w:rsid w:val="00260579"/>
    <w:rsid w:val="002630F4"/>
    <w:rsid w:val="0026746F"/>
    <w:rsid w:val="002826F0"/>
    <w:rsid w:val="002852AA"/>
    <w:rsid w:val="0029369D"/>
    <w:rsid w:val="00293805"/>
    <w:rsid w:val="00294FF4"/>
    <w:rsid w:val="002C55DE"/>
    <w:rsid w:val="002C711A"/>
    <w:rsid w:val="002C7C82"/>
    <w:rsid w:val="002E6972"/>
    <w:rsid w:val="002F121C"/>
    <w:rsid w:val="002F2F14"/>
    <w:rsid w:val="00313B91"/>
    <w:rsid w:val="0032045E"/>
    <w:rsid w:val="003243E4"/>
    <w:rsid w:val="00334D45"/>
    <w:rsid w:val="003376B5"/>
    <w:rsid w:val="0033773A"/>
    <w:rsid w:val="0034294A"/>
    <w:rsid w:val="003515FE"/>
    <w:rsid w:val="00354F8C"/>
    <w:rsid w:val="00356102"/>
    <w:rsid w:val="00362788"/>
    <w:rsid w:val="003B0716"/>
    <w:rsid w:val="003B3EB0"/>
    <w:rsid w:val="003B7585"/>
    <w:rsid w:val="003C437D"/>
    <w:rsid w:val="003D6D32"/>
    <w:rsid w:val="003D7CB1"/>
    <w:rsid w:val="003F2CF5"/>
    <w:rsid w:val="00411AFB"/>
    <w:rsid w:val="00424AD8"/>
    <w:rsid w:val="004408A2"/>
    <w:rsid w:val="004546D1"/>
    <w:rsid w:val="004547F9"/>
    <w:rsid w:val="00457CAA"/>
    <w:rsid w:val="00467111"/>
    <w:rsid w:val="00467DF2"/>
    <w:rsid w:val="00471DD6"/>
    <w:rsid w:val="00471FA6"/>
    <w:rsid w:val="00480245"/>
    <w:rsid w:val="004857E7"/>
    <w:rsid w:val="004A17E4"/>
    <w:rsid w:val="004A2A75"/>
    <w:rsid w:val="004A6A3B"/>
    <w:rsid w:val="004A707F"/>
    <w:rsid w:val="004C7572"/>
    <w:rsid w:val="004D2D81"/>
    <w:rsid w:val="004D56CE"/>
    <w:rsid w:val="005023A8"/>
    <w:rsid w:val="00504105"/>
    <w:rsid w:val="00507F3D"/>
    <w:rsid w:val="00517E92"/>
    <w:rsid w:val="00525E60"/>
    <w:rsid w:val="00526B87"/>
    <w:rsid w:val="005471C5"/>
    <w:rsid w:val="0055079C"/>
    <w:rsid w:val="00565DB5"/>
    <w:rsid w:val="00566C3B"/>
    <w:rsid w:val="00584934"/>
    <w:rsid w:val="005A0511"/>
    <w:rsid w:val="005A4C6F"/>
    <w:rsid w:val="005B5FB3"/>
    <w:rsid w:val="005F360D"/>
    <w:rsid w:val="005F37E9"/>
    <w:rsid w:val="00606909"/>
    <w:rsid w:val="0063133B"/>
    <w:rsid w:val="00635F60"/>
    <w:rsid w:val="00641D04"/>
    <w:rsid w:val="00652048"/>
    <w:rsid w:val="00653F25"/>
    <w:rsid w:val="006547B9"/>
    <w:rsid w:val="0065605B"/>
    <w:rsid w:val="00656FDE"/>
    <w:rsid w:val="00663F47"/>
    <w:rsid w:val="00671637"/>
    <w:rsid w:val="00682AE3"/>
    <w:rsid w:val="0069153E"/>
    <w:rsid w:val="006C15FF"/>
    <w:rsid w:val="006C1D9C"/>
    <w:rsid w:val="006E00A0"/>
    <w:rsid w:val="006E7C13"/>
    <w:rsid w:val="006F0B84"/>
    <w:rsid w:val="006F4FA9"/>
    <w:rsid w:val="006F7609"/>
    <w:rsid w:val="007055DE"/>
    <w:rsid w:val="00712A93"/>
    <w:rsid w:val="00733D72"/>
    <w:rsid w:val="00742968"/>
    <w:rsid w:val="00743A28"/>
    <w:rsid w:val="00750633"/>
    <w:rsid w:val="0075109B"/>
    <w:rsid w:val="0075559C"/>
    <w:rsid w:val="00757B58"/>
    <w:rsid w:val="00775D34"/>
    <w:rsid w:val="007768DB"/>
    <w:rsid w:val="007776D1"/>
    <w:rsid w:val="00783613"/>
    <w:rsid w:val="00795985"/>
    <w:rsid w:val="007A7D98"/>
    <w:rsid w:val="007B719B"/>
    <w:rsid w:val="007C3BA8"/>
    <w:rsid w:val="007C4559"/>
    <w:rsid w:val="007C7B2B"/>
    <w:rsid w:val="007D5EC3"/>
    <w:rsid w:val="008023AE"/>
    <w:rsid w:val="008161DA"/>
    <w:rsid w:val="0082609E"/>
    <w:rsid w:val="008306B4"/>
    <w:rsid w:val="00830705"/>
    <w:rsid w:val="00844903"/>
    <w:rsid w:val="00851D5F"/>
    <w:rsid w:val="00860E0F"/>
    <w:rsid w:val="00867640"/>
    <w:rsid w:val="00873A54"/>
    <w:rsid w:val="00883D2B"/>
    <w:rsid w:val="0088564C"/>
    <w:rsid w:val="00892634"/>
    <w:rsid w:val="008A3A88"/>
    <w:rsid w:val="008A554D"/>
    <w:rsid w:val="008A70B2"/>
    <w:rsid w:val="008B2072"/>
    <w:rsid w:val="008B5104"/>
    <w:rsid w:val="008D14B8"/>
    <w:rsid w:val="008E7A0B"/>
    <w:rsid w:val="00906736"/>
    <w:rsid w:val="00921DC3"/>
    <w:rsid w:val="00924DCB"/>
    <w:rsid w:val="00933277"/>
    <w:rsid w:val="009359C0"/>
    <w:rsid w:val="009432EF"/>
    <w:rsid w:val="00951CF9"/>
    <w:rsid w:val="00964CE3"/>
    <w:rsid w:val="00972A35"/>
    <w:rsid w:val="00975991"/>
    <w:rsid w:val="009809FE"/>
    <w:rsid w:val="00986B2E"/>
    <w:rsid w:val="00994CA0"/>
    <w:rsid w:val="0099567A"/>
    <w:rsid w:val="00997660"/>
    <w:rsid w:val="009A2403"/>
    <w:rsid w:val="009A25B1"/>
    <w:rsid w:val="009A38A8"/>
    <w:rsid w:val="009A77D5"/>
    <w:rsid w:val="009A7F6D"/>
    <w:rsid w:val="009B30DE"/>
    <w:rsid w:val="009C1624"/>
    <w:rsid w:val="009C54AF"/>
    <w:rsid w:val="009C68BE"/>
    <w:rsid w:val="009D45AC"/>
    <w:rsid w:val="009D5F42"/>
    <w:rsid w:val="00A01FFA"/>
    <w:rsid w:val="00A1699F"/>
    <w:rsid w:val="00A22173"/>
    <w:rsid w:val="00A2799E"/>
    <w:rsid w:val="00A4406A"/>
    <w:rsid w:val="00A44377"/>
    <w:rsid w:val="00A613A5"/>
    <w:rsid w:val="00A65D65"/>
    <w:rsid w:val="00A70539"/>
    <w:rsid w:val="00A77769"/>
    <w:rsid w:val="00A80649"/>
    <w:rsid w:val="00A87A29"/>
    <w:rsid w:val="00A905A6"/>
    <w:rsid w:val="00A93580"/>
    <w:rsid w:val="00AB2F3B"/>
    <w:rsid w:val="00AC20E1"/>
    <w:rsid w:val="00AC675C"/>
    <w:rsid w:val="00AC7F26"/>
    <w:rsid w:val="00AD25A7"/>
    <w:rsid w:val="00AF1502"/>
    <w:rsid w:val="00B13DDA"/>
    <w:rsid w:val="00B169E9"/>
    <w:rsid w:val="00B207CB"/>
    <w:rsid w:val="00B214BD"/>
    <w:rsid w:val="00B2409C"/>
    <w:rsid w:val="00B30756"/>
    <w:rsid w:val="00B84354"/>
    <w:rsid w:val="00B90B8A"/>
    <w:rsid w:val="00B91904"/>
    <w:rsid w:val="00B936F4"/>
    <w:rsid w:val="00B94EAF"/>
    <w:rsid w:val="00BA00D2"/>
    <w:rsid w:val="00BB5E38"/>
    <w:rsid w:val="00BD0091"/>
    <w:rsid w:val="00BE6E7A"/>
    <w:rsid w:val="00BF057E"/>
    <w:rsid w:val="00BF4A5E"/>
    <w:rsid w:val="00C01C38"/>
    <w:rsid w:val="00C02E42"/>
    <w:rsid w:val="00C05178"/>
    <w:rsid w:val="00C10BF8"/>
    <w:rsid w:val="00C345C6"/>
    <w:rsid w:val="00C40032"/>
    <w:rsid w:val="00C45361"/>
    <w:rsid w:val="00C460AD"/>
    <w:rsid w:val="00C4635B"/>
    <w:rsid w:val="00C52323"/>
    <w:rsid w:val="00C52EFD"/>
    <w:rsid w:val="00C545CD"/>
    <w:rsid w:val="00C74D54"/>
    <w:rsid w:val="00C87168"/>
    <w:rsid w:val="00C900AE"/>
    <w:rsid w:val="00CA2897"/>
    <w:rsid w:val="00CB5A9B"/>
    <w:rsid w:val="00CC5F21"/>
    <w:rsid w:val="00CC663B"/>
    <w:rsid w:val="00CC6819"/>
    <w:rsid w:val="00CD2700"/>
    <w:rsid w:val="00CE2C56"/>
    <w:rsid w:val="00CE573F"/>
    <w:rsid w:val="00CF5495"/>
    <w:rsid w:val="00D04671"/>
    <w:rsid w:val="00D132E4"/>
    <w:rsid w:val="00D17ACC"/>
    <w:rsid w:val="00D27B11"/>
    <w:rsid w:val="00D56429"/>
    <w:rsid w:val="00D727D5"/>
    <w:rsid w:val="00D7317E"/>
    <w:rsid w:val="00D91699"/>
    <w:rsid w:val="00DA0463"/>
    <w:rsid w:val="00DA3749"/>
    <w:rsid w:val="00DA4C98"/>
    <w:rsid w:val="00DA5C8E"/>
    <w:rsid w:val="00DB2B41"/>
    <w:rsid w:val="00DB2DDE"/>
    <w:rsid w:val="00DB5698"/>
    <w:rsid w:val="00DC7D05"/>
    <w:rsid w:val="00DD545B"/>
    <w:rsid w:val="00DD6B23"/>
    <w:rsid w:val="00DE778C"/>
    <w:rsid w:val="00DF5F72"/>
    <w:rsid w:val="00E13782"/>
    <w:rsid w:val="00E34473"/>
    <w:rsid w:val="00E50ABA"/>
    <w:rsid w:val="00E5264A"/>
    <w:rsid w:val="00E676DB"/>
    <w:rsid w:val="00E86922"/>
    <w:rsid w:val="00E92198"/>
    <w:rsid w:val="00E93992"/>
    <w:rsid w:val="00EB68DD"/>
    <w:rsid w:val="00EC3BF9"/>
    <w:rsid w:val="00EC5E59"/>
    <w:rsid w:val="00EF473E"/>
    <w:rsid w:val="00EF621A"/>
    <w:rsid w:val="00EF74B7"/>
    <w:rsid w:val="00F00733"/>
    <w:rsid w:val="00F0595B"/>
    <w:rsid w:val="00F307E9"/>
    <w:rsid w:val="00F42D6D"/>
    <w:rsid w:val="00F45674"/>
    <w:rsid w:val="00F52F20"/>
    <w:rsid w:val="00F60CE2"/>
    <w:rsid w:val="00F6197E"/>
    <w:rsid w:val="00F64FF4"/>
    <w:rsid w:val="00F9615C"/>
    <w:rsid w:val="00FA58F2"/>
    <w:rsid w:val="00FA7C7E"/>
    <w:rsid w:val="00FC3CAE"/>
    <w:rsid w:val="00FD020B"/>
    <w:rsid w:val="00FD35E5"/>
    <w:rsid w:val="00FD5A93"/>
    <w:rsid w:val="00FE267F"/>
    <w:rsid w:val="00FE29F5"/>
    <w:rsid w:val="00FE5F5D"/>
    <w:rsid w:val="00FF3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E53D2A-E606-490B-BFBC-A32B513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Paragraph"/>
    <w:link w:val="Balk1Char"/>
    <w:uiPriority w:val="9"/>
    <w:qFormat/>
    <w:rsid w:val="00EC3BF9"/>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Balk2">
    <w:name w:val="heading 2"/>
    <w:basedOn w:val="Normal"/>
    <w:next w:val="Paragraph"/>
    <w:link w:val="Balk2Char"/>
    <w:unhideWhenUsed/>
    <w:qFormat/>
    <w:rsid w:val="00EC3BF9"/>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Balk3">
    <w:name w:val="heading 3"/>
    <w:basedOn w:val="Normal"/>
    <w:next w:val="Paragraph"/>
    <w:link w:val="Balk3Char"/>
    <w:unhideWhenUsed/>
    <w:qFormat/>
    <w:rsid w:val="00EC3BF9"/>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EC3BF9"/>
    <w:rPr>
      <w:rFonts w:ascii="Times New Roman" w:eastAsia="Times New Roman" w:hAnsi="Times New Roman" w:cs="Arial"/>
      <w:b/>
      <w:bCs/>
      <w:kern w:val="32"/>
      <w:sz w:val="24"/>
      <w:szCs w:val="32"/>
      <w:lang w:val="en-GB" w:eastAsia="en-GB"/>
    </w:rPr>
  </w:style>
  <w:style w:type="character" w:customStyle="1" w:styleId="Balk2Char">
    <w:name w:val="Başlık 2 Char"/>
    <w:link w:val="Balk2"/>
    <w:rsid w:val="00EC3BF9"/>
    <w:rPr>
      <w:rFonts w:ascii="Times New Roman" w:eastAsia="Times New Roman" w:hAnsi="Times New Roman" w:cs="Arial"/>
      <w:b/>
      <w:bCs/>
      <w:i/>
      <w:iCs/>
      <w:sz w:val="24"/>
      <w:szCs w:val="28"/>
      <w:lang w:val="en-GB" w:eastAsia="en-GB"/>
    </w:rPr>
  </w:style>
  <w:style w:type="character" w:customStyle="1" w:styleId="Balk3Char">
    <w:name w:val="Başlık 3 Char"/>
    <w:link w:val="Balk3"/>
    <w:rsid w:val="00EC3BF9"/>
    <w:rPr>
      <w:rFonts w:ascii="Times New Roman" w:eastAsia="Times New Roman" w:hAnsi="Times New Roman" w:cs="Arial"/>
      <w:bCs/>
      <w:i/>
      <w:sz w:val="24"/>
      <w:szCs w:val="26"/>
      <w:lang w:val="en-GB" w:eastAsia="en-GB"/>
    </w:rPr>
  </w:style>
  <w:style w:type="paragraph" w:customStyle="1" w:styleId="Paragraph">
    <w:name w:val="Paragraph"/>
    <w:basedOn w:val="Normal"/>
    <w:next w:val="Newparagraph"/>
    <w:qFormat/>
    <w:rsid w:val="00EC3BF9"/>
    <w:pPr>
      <w:widowControl w:val="0"/>
      <w:spacing w:before="240" w:after="0" w:line="480" w:lineRule="auto"/>
    </w:pPr>
    <w:rPr>
      <w:rFonts w:ascii="Times New Roman" w:eastAsia="Times New Roman" w:hAnsi="Times New Roman"/>
      <w:sz w:val="24"/>
      <w:szCs w:val="24"/>
      <w:lang w:val="en-GB" w:eastAsia="en-GB"/>
    </w:rPr>
  </w:style>
  <w:style w:type="paragraph" w:customStyle="1" w:styleId="Articletitle">
    <w:name w:val="Article title"/>
    <w:basedOn w:val="Normal"/>
    <w:next w:val="Normal"/>
    <w:qFormat/>
    <w:rsid w:val="00EC3BF9"/>
    <w:pPr>
      <w:spacing w:after="120" w:line="360" w:lineRule="auto"/>
    </w:pPr>
    <w:rPr>
      <w:rFonts w:ascii="Times New Roman" w:eastAsia="Times New Roman" w:hAnsi="Times New Roman"/>
      <w:b/>
      <w:sz w:val="28"/>
      <w:szCs w:val="24"/>
      <w:lang w:val="en-GB" w:eastAsia="en-GB"/>
    </w:rPr>
  </w:style>
  <w:style w:type="paragraph" w:customStyle="1" w:styleId="Authornames">
    <w:name w:val="Author names"/>
    <w:basedOn w:val="Normal"/>
    <w:next w:val="Normal"/>
    <w:qFormat/>
    <w:rsid w:val="00EC3BF9"/>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EC3BF9"/>
    <w:pPr>
      <w:spacing w:before="240" w:after="0" w:line="360" w:lineRule="auto"/>
    </w:pPr>
    <w:rPr>
      <w:rFonts w:ascii="Times New Roman" w:eastAsia="Times New Roman" w:hAnsi="Times New Roman"/>
      <w:i/>
      <w:sz w:val="24"/>
      <w:szCs w:val="24"/>
      <w:lang w:val="en-GB" w:eastAsia="en-GB"/>
    </w:rPr>
  </w:style>
  <w:style w:type="paragraph" w:customStyle="1" w:styleId="Keywords">
    <w:name w:val="Keywords"/>
    <w:basedOn w:val="Normal"/>
    <w:next w:val="Paragraph"/>
    <w:qFormat/>
    <w:rsid w:val="00EC3BF9"/>
    <w:pPr>
      <w:spacing w:before="240" w:after="240" w:line="360" w:lineRule="auto"/>
      <w:ind w:left="720" w:right="567"/>
    </w:pPr>
    <w:rPr>
      <w:rFonts w:ascii="Times New Roman" w:eastAsia="Times New Roman" w:hAnsi="Times New Roman"/>
      <w:szCs w:val="24"/>
      <w:lang w:val="en-GB" w:eastAsia="en-GB"/>
    </w:rPr>
  </w:style>
  <w:style w:type="paragraph" w:customStyle="1" w:styleId="Abstract">
    <w:name w:val="Abstract"/>
    <w:basedOn w:val="Normal"/>
    <w:next w:val="Keywords"/>
    <w:qFormat/>
    <w:rsid w:val="00EC3BF9"/>
    <w:pPr>
      <w:spacing w:before="360" w:after="300" w:line="360" w:lineRule="auto"/>
      <w:ind w:left="720" w:right="567"/>
    </w:pPr>
    <w:rPr>
      <w:rFonts w:ascii="Times New Roman" w:eastAsia="Times New Roman" w:hAnsi="Times New Roman"/>
      <w:szCs w:val="24"/>
      <w:lang w:val="en-GB" w:eastAsia="en-GB"/>
    </w:rPr>
  </w:style>
  <w:style w:type="paragraph" w:customStyle="1" w:styleId="Correspondencedetails">
    <w:name w:val="Correspondence details"/>
    <w:basedOn w:val="Normal"/>
    <w:qFormat/>
    <w:rsid w:val="00EC3BF9"/>
    <w:pPr>
      <w:spacing w:before="240" w:after="0" w:line="360" w:lineRule="auto"/>
    </w:pPr>
    <w:rPr>
      <w:rFonts w:ascii="Times New Roman" w:eastAsia="Times New Roman" w:hAnsi="Times New Roman"/>
      <w:sz w:val="24"/>
      <w:szCs w:val="24"/>
      <w:lang w:val="en-GB" w:eastAsia="en-GB"/>
    </w:rPr>
  </w:style>
  <w:style w:type="paragraph" w:customStyle="1" w:styleId="Displayedquotation">
    <w:name w:val="Displayed quotation"/>
    <w:basedOn w:val="Normal"/>
    <w:qFormat/>
    <w:rsid w:val="00EC3BF9"/>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GB" w:eastAsia="en-GB"/>
    </w:rPr>
  </w:style>
  <w:style w:type="paragraph" w:customStyle="1" w:styleId="Numberedlist">
    <w:name w:val="Numbered list"/>
    <w:basedOn w:val="Paragraph"/>
    <w:next w:val="Paragraph"/>
    <w:qFormat/>
    <w:rsid w:val="00EC3BF9"/>
    <w:pPr>
      <w:widowControl/>
      <w:numPr>
        <w:numId w:val="1"/>
      </w:numPr>
      <w:spacing w:after="240"/>
      <w:contextualSpacing/>
    </w:pPr>
  </w:style>
  <w:style w:type="paragraph" w:customStyle="1" w:styleId="Displayedequation">
    <w:name w:val="Displayed equation"/>
    <w:basedOn w:val="Normal"/>
    <w:next w:val="Paragraph"/>
    <w:qFormat/>
    <w:rsid w:val="00EC3BF9"/>
    <w:pPr>
      <w:tabs>
        <w:tab w:val="center" w:pos="4253"/>
        <w:tab w:val="right" w:pos="8222"/>
      </w:tabs>
      <w:spacing w:before="240" w:after="240" w:line="480" w:lineRule="auto"/>
      <w:jc w:val="center"/>
    </w:pPr>
    <w:rPr>
      <w:rFonts w:ascii="Times New Roman" w:eastAsia="Times New Roman" w:hAnsi="Times New Roman"/>
      <w:sz w:val="24"/>
      <w:szCs w:val="24"/>
      <w:lang w:val="en-GB" w:eastAsia="en-GB"/>
    </w:rPr>
  </w:style>
  <w:style w:type="paragraph" w:customStyle="1" w:styleId="Acknowledgements">
    <w:name w:val="Acknowledgements"/>
    <w:basedOn w:val="Normal"/>
    <w:next w:val="Normal"/>
    <w:qFormat/>
    <w:rsid w:val="00EC3BF9"/>
    <w:pPr>
      <w:spacing w:before="120" w:after="0" w:line="360" w:lineRule="auto"/>
    </w:pPr>
    <w:rPr>
      <w:rFonts w:ascii="Times New Roman" w:eastAsia="Times New Roman" w:hAnsi="Times New Roman"/>
      <w:szCs w:val="24"/>
      <w:lang w:val="en-GB" w:eastAsia="en-GB"/>
    </w:rPr>
  </w:style>
  <w:style w:type="paragraph" w:customStyle="1" w:styleId="Tabletitle">
    <w:name w:val="Table title"/>
    <w:basedOn w:val="Normal"/>
    <w:next w:val="Normal"/>
    <w:qFormat/>
    <w:rsid w:val="00EC3BF9"/>
    <w:pPr>
      <w:spacing w:before="240" w:after="0" w:line="360" w:lineRule="auto"/>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EC3BF9"/>
    <w:pPr>
      <w:spacing w:before="240" w:after="0" w:line="360" w:lineRule="auto"/>
    </w:pPr>
    <w:rPr>
      <w:rFonts w:ascii="Times New Roman" w:eastAsia="Times New Roman" w:hAnsi="Times New Roman"/>
      <w:sz w:val="24"/>
      <w:szCs w:val="24"/>
      <w:lang w:val="en-GB" w:eastAsia="en-GB"/>
    </w:rPr>
  </w:style>
  <w:style w:type="paragraph" w:customStyle="1" w:styleId="Footnotes">
    <w:name w:val="Footnotes"/>
    <w:basedOn w:val="Normal"/>
    <w:qFormat/>
    <w:rsid w:val="00EC3BF9"/>
    <w:pPr>
      <w:spacing w:before="120" w:after="0" w:line="360" w:lineRule="auto"/>
      <w:ind w:left="482" w:hanging="482"/>
      <w:contextualSpacing/>
    </w:pPr>
    <w:rPr>
      <w:rFonts w:ascii="Times New Roman" w:eastAsia="Times New Roman" w:hAnsi="Times New Roman"/>
      <w:szCs w:val="24"/>
      <w:lang w:val="en-GB" w:eastAsia="en-GB"/>
    </w:rPr>
  </w:style>
  <w:style w:type="paragraph" w:customStyle="1" w:styleId="Notesoncontributors">
    <w:name w:val="Notes on contributors"/>
    <w:basedOn w:val="Normal"/>
    <w:qFormat/>
    <w:rsid w:val="00EC3BF9"/>
    <w:pPr>
      <w:spacing w:before="240" w:after="0" w:line="360" w:lineRule="auto"/>
    </w:pPr>
    <w:rPr>
      <w:rFonts w:ascii="Times New Roman" w:eastAsia="Times New Roman" w:hAnsi="Times New Roman"/>
      <w:szCs w:val="24"/>
      <w:lang w:val="en-GB" w:eastAsia="en-GB"/>
    </w:rPr>
  </w:style>
  <w:style w:type="paragraph" w:customStyle="1" w:styleId="Newparagraph">
    <w:name w:val="New paragraph"/>
    <w:basedOn w:val="Normal"/>
    <w:qFormat/>
    <w:rsid w:val="00EC3BF9"/>
    <w:pPr>
      <w:spacing w:after="0" w:line="480" w:lineRule="auto"/>
      <w:ind w:firstLine="720"/>
    </w:pPr>
    <w:rPr>
      <w:rFonts w:ascii="Times New Roman" w:eastAsia="Times New Roman" w:hAnsi="Times New Roman"/>
      <w:sz w:val="24"/>
      <w:szCs w:val="24"/>
      <w:lang w:val="en-GB" w:eastAsia="en-GB"/>
    </w:rPr>
  </w:style>
  <w:style w:type="paragraph" w:customStyle="1" w:styleId="References">
    <w:name w:val="References"/>
    <w:basedOn w:val="Normal"/>
    <w:qFormat/>
    <w:rsid w:val="00EC3BF9"/>
    <w:pPr>
      <w:spacing w:before="120" w:after="0" w:line="360" w:lineRule="auto"/>
      <w:ind w:left="720" w:hanging="720"/>
      <w:contextualSpacing/>
    </w:pPr>
    <w:rPr>
      <w:rFonts w:ascii="Times New Roman" w:eastAsia="Times New Roman" w:hAnsi="Times New Roman"/>
      <w:sz w:val="24"/>
      <w:szCs w:val="24"/>
      <w:lang w:val="en-GB" w:eastAsia="en-GB"/>
    </w:rPr>
  </w:style>
  <w:style w:type="paragraph" w:customStyle="1" w:styleId="Subjectcodes">
    <w:name w:val="Subject codes"/>
    <w:basedOn w:val="Keywords"/>
    <w:next w:val="Paragraph"/>
    <w:qFormat/>
    <w:rsid w:val="00EC3BF9"/>
  </w:style>
  <w:style w:type="paragraph" w:customStyle="1" w:styleId="Bulletedlist">
    <w:name w:val="Bulleted list"/>
    <w:basedOn w:val="Paragraph"/>
    <w:next w:val="Paragraph"/>
    <w:qFormat/>
    <w:rsid w:val="00EC3BF9"/>
    <w:pPr>
      <w:widowControl/>
      <w:numPr>
        <w:numId w:val="2"/>
      </w:numPr>
      <w:spacing w:after="240"/>
      <w:contextualSpacing/>
    </w:pPr>
  </w:style>
  <w:style w:type="paragraph" w:customStyle="1" w:styleId="Heading4Paragraph">
    <w:name w:val="Heading 4 + Paragraph"/>
    <w:basedOn w:val="Paragraph"/>
    <w:next w:val="Newparagraph"/>
    <w:qFormat/>
    <w:rsid w:val="00EC3BF9"/>
    <w:pPr>
      <w:widowControl/>
      <w:spacing w:before="360"/>
    </w:pPr>
  </w:style>
  <w:style w:type="paragraph" w:styleId="ListeParagraf">
    <w:name w:val="List Paragraph"/>
    <w:basedOn w:val="Normal"/>
    <w:uiPriority w:val="34"/>
    <w:qFormat/>
    <w:rsid w:val="00C345C6"/>
    <w:pPr>
      <w:ind w:left="720"/>
      <w:contextualSpacing/>
    </w:pPr>
  </w:style>
  <w:style w:type="table" w:styleId="TabloKlavuzu">
    <w:name w:val="Table Grid"/>
    <w:basedOn w:val="NormalTablo"/>
    <w:uiPriority w:val="39"/>
    <w:rsid w:val="006F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NormalTablo"/>
    <w:uiPriority w:val="46"/>
    <w:rsid w:val="00C5232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simYazs">
    <w:name w:val="caption"/>
    <w:basedOn w:val="Normal"/>
    <w:next w:val="Normal"/>
    <w:uiPriority w:val="35"/>
    <w:unhideWhenUsed/>
    <w:qFormat/>
    <w:rsid w:val="00C52323"/>
    <w:pPr>
      <w:spacing w:after="200" w:line="240" w:lineRule="auto"/>
    </w:pPr>
    <w:rPr>
      <w:i/>
      <w:iCs/>
      <w:color w:val="44546A"/>
      <w:sz w:val="18"/>
      <w:szCs w:val="18"/>
    </w:rPr>
  </w:style>
  <w:style w:type="paragraph" w:styleId="DipnotMetni">
    <w:name w:val="footnote text"/>
    <w:basedOn w:val="Normal"/>
    <w:link w:val="DipnotMetniChar"/>
    <w:uiPriority w:val="99"/>
    <w:semiHidden/>
    <w:unhideWhenUsed/>
    <w:rsid w:val="005F360D"/>
    <w:pPr>
      <w:spacing w:after="0" w:line="240" w:lineRule="auto"/>
    </w:pPr>
    <w:rPr>
      <w:sz w:val="20"/>
      <w:szCs w:val="20"/>
    </w:rPr>
  </w:style>
  <w:style w:type="character" w:customStyle="1" w:styleId="DipnotMetniChar">
    <w:name w:val="Dipnot Metni Char"/>
    <w:link w:val="DipnotMetni"/>
    <w:uiPriority w:val="99"/>
    <w:semiHidden/>
    <w:rsid w:val="005F360D"/>
    <w:rPr>
      <w:sz w:val="20"/>
      <w:szCs w:val="20"/>
    </w:rPr>
  </w:style>
  <w:style w:type="character" w:styleId="DipnotBavurusu">
    <w:name w:val="footnote reference"/>
    <w:uiPriority w:val="99"/>
    <w:semiHidden/>
    <w:unhideWhenUsed/>
    <w:rsid w:val="005F360D"/>
    <w:rPr>
      <w:vertAlign w:val="superscript"/>
    </w:rPr>
  </w:style>
  <w:style w:type="paragraph" w:customStyle="1" w:styleId="zetmetin">
    <w:name w:val="özet_metin"/>
    <w:basedOn w:val="Normal"/>
    <w:qFormat/>
    <w:rsid w:val="008E7A0B"/>
    <w:pPr>
      <w:spacing w:after="142" w:line="216" w:lineRule="exact"/>
      <w:ind w:firstLine="284"/>
      <w:jc w:val="both"/>
    </w:pPr>
    <w:rPr>
      <w:rFonts w:ascii="Times New Roman" w:eastAsia="Times New Roman" w:hAnsi="Times New Roman"/>
      <w:i/>
      <w:sz w:val="18"/>
      <w:szCs w:val="24"/>
      <w:lang w:eastAsia="tr-TR"/>
    </w:rPr>
  </w:style>
  <w:style w:type="paragraph" w:styleId="stBilgi">
    <w:name w:val="header"/>
    <w:basedOn w:val="Normal"/>
    <w:link w:val="stBilgiChar"/>
    <w:uiPriority w:val="99"/>
    <w:unhideWhenUsed/>
    <w:rsid w:val="000A07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079B"/>
  </w:style>
  <w:style w:type="paragraph" w:styleId="AltBilgi">
    <w:name w:val="footer"/>
    <w:basedOn w:val="Normal"/>
    <w:link w:val="AltBilgiChar"/>
    <w:uiPriority w:val="99"/>
    <w:unhideWhenUsed/>
    <w:rsid w:val="000A0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79B"/>
  </w:style>
  <w:style w:type="paragraph" w:styleId="SonnotMetni">
    <w:name w:val="endnote text"/>
    <w:basedOn w:val="Normal"/>
    <w:link w:val="SonnotMetniChar"/>
    <w:uiPriority w:val="99"/>
    <w:semiHidden/>
    <w:unhideWhenUsed/>
    <w:rsid w:val="000A079B"/>
    <w:pPr>
      <w:spacing w:after="0" w:line="240" w:lineRule="auto"/>
    </w:pPr>
    <w:rPr>
      <w:sz w:val="20"/>
      <w:szCs w:val="20"/>
    </w:rPr>
  </w:style>
  <w:style w:type="character" w:customStyle="1" w:styleId="SonnotMetniChar">
    <w:name w:val="Sonnot Metni Char"/>
    <w:link w:val="SonnotMetni"/>
    <w:uiPriority w:val="99"/>
    <w:semiHidden/>
    <w:rsid w:val="000A079B"/>
    <w:rPr>
      <w:sz w:val="20"/>
      <w:szCs w:val="20"/>
    </w:rPr>
  </w:style>
  <w:style w:type="character" w:styleId="SonnotBavurusu">
    <w:name w:val="endnote reference"/>
    <w:uiPriority w:val="99"/>
    <w:semiHidden/>
    <w:unhideWhenUsed/>
    <w:rsid w:val="000A079B"/>
    <w:rPr>
      <w:vertAlign w:val="superscript"/>
    </w:rPr>
  </w:style>
  <w:style w:type="paragraph" w:customStyle="1" w:styleId="metin">
    <w:name w:val="metin"/>
    <w:basedOn w:val="Normal"/>
    <w:qFormat/>
    <w:rsid w:val="001C183F"/>
    <w:pPr>
      <w:spacing w:after="142" w:line="240" w:lineRule="exact"/>
      <w:ind w:firstLine="284"/>
      <w:jc w:val="both"/>
    </w:pPr>
    <w:rPr>
      <w:rFonts w:ascii="Times New Roman" w:eastAsia="Times New Roman" w:hAnsi="Times New Roman"/>
      <w:sz w:val="20"/>
      <w:szCs w:val="24"/>
      <w:lang w:eastAsia="tr-TR"/>
    </w:rPr>
  </w:style>
  <w:style w:type="paragraph" w:styleId="Kaynaka">
    <w:name w:val="Bibliography"/>
    <w:basedOn w:val="Normal"/>
    <w:next w:val="Normal"/>
    <w:uiPriority w:val="37"/>
    <w:unhideWhenUsed/>
    <w:rsid w:val="00EF621A"/>
  </w:style>
  <w:style w:type="paragraph" w:styleId="BalonMetni">
    <w:name w:val="Balloon Text"/>
    <w:basedOn w:val="Normal"/>
    <w:link w:val="BalonMetniChar"/>
    <w:uiPriority w:val="99"/>
    <w:semiHidden/>
    <w:unhideWhenUsed/>
    <w:rsid w:val="008023AE"/>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023AE"/>
    <w:rPr>
      <w:rFonts w:ascii="Segoe UI" w:hAnsi="Segoe UI" w:cs="Segoe UI"/>
      <w:sz w:val="18"/>
      <w:szCs w:val="18"/>
    </w:rPr>
  </w:style>
  <w:style w:type="paragraph" w:customStyle="1" w:styleId="Pa2">
    <w:name w:val="Pa2"/>
    <w:basedOn w:val="Normal"/>
    <w:next w:val="Normal"/>
    <w:uiPriority w:val="99"/>
    <w:rsid w:val="002630F4"/>
    <w:pPr>
      <w:autoSpaceDE w:val="0"/>
      <w:autoSpaceDN w:val="0"/>
      <w:adjustRightInd w:val="0"/>
      <w:spacing w:after="0" w:line="241" w:lineRule="atLeast"/>
    </w:pPr>
    <w:rPr>
      <w:rFonts w:ascii="DINbek Light" w:hAnsi="DINbek Light"/>
      <w:sz w:val="24"/>
      <w:szCs w:val="24"/>
      <w:lang w:eastAsia="tr-TR"/>
    </w:rPr>
  </w:style>
  <w:style w:type="character" w:styleId="AklamaBavurusu">
    <w:name w:val="annotation reference"/>
    <w:uiPriority w:val="99"/>
    <w:semiHidden/>
    <w:unhideWhenUsed/>
    <w:rsid w:val="00FF3904"/>
    <w:rPr>
      <w:sz w:val="16"/>
      <w:szCs w:val="16"/>
    </w:rPr>
  </w:style>
  <w:style w:type="paragraph" w:styleId="AklamaMetni">
    <w:name w:val="annotation text"/>
    <w:basedOn w:val="Normal"/>
    <w:link w:val="AklamaMetniChar"/>
    <w:uiPriority w:val="99"/>
    <w:semiHidden/>
    <w:unhideWhenUsed/>
    <w:rsid w:val="00FF3904"/>
    <w:rPr>
      <w:sz w:val="20"/>
      <w:szCs w:val="20"/>
    </w:rPr>
  </w:style>
  <w:style w:type="character" w:customStyle="1" w:styleId="AklamaMetniChar">
    <w:name w:val="Açıklama Metni Char"/>
    <w:link w:val="AklamaMetni"/>
    <w:uiPriority w:val="99"/>
    <w:semiHidden/>
    <w:rsid w:val="00FF3904"/>
    <w:rPr>
      <w:lang w:eastAsia="en-US"/>
    </w:rPr>
  </w:style>
  <w:style w:type="paragraph" w:styleId="AklamaKonusu">
    <w:name w:val="annotation subject"/>
    <w:basedOn w:val="AklamaMetni"/>
    <w:next w:val="AklamaMetni"/>
    <w:link w:val="AklamaKonusuChar"/>
    <w:uiPriority w:val="99"/>
    <w:semiHidden/>
    <w:unhideWhenUsed/>
    <w:rsid w:val="00FF3904"/>
    <w:rPr>
      <w:b/>
      <w:bCs/>
    </w:rPr>
  </w:style>
  <w:style w:type="character" w:customStyle="1" w:styleId="AklamaKonusuChar">
    <w:name w:val="Açıklama Konusu Char"/>
    <w:link w:val="AklamaKonusu"/>
    <w:uiPriority w:val="99"/>
    <w:semiHidden/>
    <w:rsid w:val="00FF3904"/>
    <w:rPr>
      <w:b/>
      <w:bCs/>
      <w:lang w:eastAsia="en-US"/>
    </w:rPr>
  </w:style>
  <w:style w:type="paragraph" w:customStyle="1" w:styleId="Default">
    <w:name w:val="Default"/>
    <w:rsid w:val="00DF5F72"/>
    <w:pPr>
      <w:autoSpaceDE w:val="0"/>
      <w:autoSpaceDN w:val="0"/>
      <w:adjustRightInd w:val="0"/>
    </w:pPr>
    <w:rPr>
      <w:rFonts w:ascii="Times New Roman" w:hAnsi="Times New Roman"/>
      <w:color w:val="000000"/>
      <w:sz w:val="24"/>
      <w:szCs w:val="24"/>
    </w:rPr>
  </w:style>
  <w:style w:type="character" w:styleId="Kpr">
    <w:name w:val="Hyperlink"/>
    <w:uiPriority w:val="99"/>
    <w:unhideWhenUsed/>
    <w:rsid w:val="00DB5698"/>
    <w:rPr>
      <w:color w:val="0563C1"/>
      <w:u w:val="single"/>
    </w:rPr>
  </w:style>
  <w:style w:type="character" w:customStyle="1" w:styleId="tlid-translation">
    <w:name w:val="tlid-translation"/>
    <w:rsid w:val="003243E4"/>
  </w:style>
  <w:style w:type="paragraph" w:styleId="HTMLncedenBiimlendirilmi">
    <w:name w:val="HTML Preformatted"/>
    <w:basedOn w:val="Normal"/>
    <w:link w:val="HTMLncedenBiimlendirilmiChar"/>
    <w:uiPriority w:val="99"/>
    <w:semiHidden/>
    <w:unhideWhenUsed/>
    <w:rsid w:val="002C711A"/>
    <w:rPr>
      <w:rFonts w:ascii="Courier New" w:hAnsi="Courier New" w:cs="Courier New"/>
      <w:sz w:val="20"/>
      <w:szCs w:val="20"/>
    </w:rPr>
  </w:style>
  <w:style w:type="character" w:customStyle="1" w:styleId="HTMLncedenBiimlendirilmiChar">
    <w:name w:val="HTML Önceden Biçimlendirilmiş Char"/>
    <w:link w:val="HTMLncedenBiimlendirilmi"/>
    <w:uiPriority w:val="99"/>
    <w:semiHidden/>
    <w:rsid w:val="002C711A"/>
    <w:rPr>
      <w:rFonts w:ascii="Courier New" w:hAnsi="Courier New" w:cs="Courier New"/>
      <w:lang w:eastAsia="en-US"/>
    </w:rPr>
  </w:style>
  <w:style w:type="paragraph" w:customStyle="1" w:styleId="stbilgi0">
    <w:name w:val="Üstbilgi"/>
    <w:basedOn w:val="Normal"/>
    <w:link w:val="stbilgiChar0"/>
    <w:uiPriority w:val="99"/>
    <w:unhideWhenUsed/>
    <w:rsid w:val="00124A53"/>
    <w:pPr>
      <w:tabs>
        <w:tab w:val="center" w:pos="4536"/>
        <w:tab w:val="right" w:pos="9072"/>
      </w:tabs>
      <w:spacing w:after="0" w:line="240" w:lineRule="auto"/>
    </w:pPr>
  </w:style>
  <w:style w:type="character" w:customStyle="1" w:styleId="stbilgiChar0">
    <w:name w:val="Üstbilgi Char"/>
    <w:link w:val="stbilgi0"/>
    <w:uiPriority w:val="99"/>
    <w:rsid w:val="00124A53"/>
    <w:rPr>
      <w:sz w:val="22"/>
      <w:szCs w:val="22"/>
      <w:lang w:eastAsia="en-US"/>
    </w:rPr>
  </w:style>
  <w:style w:type="paragraph" w:customStyle="1" w:styleId="Altbilgi0">
    <w:name w:val="Altbilgi"/>
    <w:basedOn w:val="Normal"/>
    <w:link w:val="AltbilgiChar0"/>
    <w:uiPriority w:val="99"/>
    <w:unhideWhenUsed/>
    <w:rsid w:val="00124A53"/>
    <w:pPr>
      <w:tabs>
        <w:tab w:val="center" w:pos="4536"/>
        <w:tab w:val="right" w:pos="9072"/>
      </w:tabs>
      <w:spacing w:after="0" w:line="240" w:lineRule="auto"/>
    </w:pPr>
  </w:style>
  <w:style w:type="character" w:customStyle="1" w:styleId="AltbilgiChar0">
    <w:name w:val="Altbilgi Char"/>
    <w:link w:val="Altbilgi0"/>
    <w:uiPriority w:val="99"/>
    <w:rsid w:val="00124A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4476">
      <w:bodyDiv w:val="1"/>
      <w:marLeft w:val="0"/>
      <w:marRight w:val="0"/>
      <w:marTop w:val="0"/>
      <w:marBottom w:val="0"/>
      <w:divBdr>
        <w:top w:val="none" w:sz="0" w:space="0" w:color="auto"/>
        <w:left w:val="none" w:sz="0" w:space="0" w:color="auto"/>
        <w:bottom w:val="none" w:sz="0" w:space="0" w:color="auto"/>
        <w:right w:val="none" w:sz="0" w:space="0" w:color="auto"/>
      </w:divBdr>
    </w:div>
    <w:div w:id="460420275">
      <w:bodyDiv w:val="1"/>
      <w:marLeft w:val="0"/>
      <w:marRight w:val="0"/>
      <w:marTop w:val="0"/>
      <w:marBottom w:val="0"/>
      <w:divBdr>
        <w:top w:val="none" w:sz="0" w:space="0" w:color="auto"/>
        <w:left w:val="none" w:sz="0" w:space="0" w:color="auto"/>
        <w:bottom w:val="none" w:sz="0" w:space="0" w:color="auto"/>
        <w:right w:val="none" w:sz="0" w:space="0" w:color="auto"/>
      </w:divBdr>
      <w:divsChild>
        <w:div w:id="157694277">
          <w:marLeft w:val="0"/>
          <w:marRight w:val="0"/>
          <w:marTop w:val="0"/>
          <w:marBottom w:val="0"/>
          <w:divBdr>
            <w:top w:val="none" w:sz="0" w:space="0" w:color="auto"/>
            <w:left w:val="none" w:sz="0" w:space="0" w:color="auto"/>
            <w:bottom w:val="none" w:sz="0" w:space="0" w:color="auto"/>
            <w:right w:val="none" w:sz="0" w:space="0" w:color="auto"/>
          </w:divBdr>
          <w:divsChild>
            <w:div w:id="1583371770">
              <w:marLeft w:val="0"/>
              <w:marRight w:val="0"/>
              <w:marTop w:val="0"/>
              <w:marBottom w:val="0"/>
              <w:divBdr>
                <w:top w:val="none" w:sz="0" w:space="0" w:color="auto"/>
                <w:left w:val="none" w:sz="0" w:space="0" w:color="auto"/>
                <w:bottom w:val="none" w:sz="0" w:space="0" w:color="auto"/>
                <w:right w:val="none" w:sz="0" w:space="0" w:color="auto"/>
              </w:divBdr>
              <w:divsChild>
                <w:div w:id="322777377">
                  <w:marLeft w:val="0"/>
                  <w:marRight w:val="0"/>
                  <w:marTop w:val="0"/>
                  <w:marBottom w:val="0"/>
                  <w:divBdr>
                    <w:top w:val="none" w:sz="0" w:space="0" w:color="auto"/>
                    <w:left w:val="none" w:sz="0" w:space="0" w:color="auto"/>
                    <w:bottom w:val="none" w:sz="0" w:space="0" w:color="auto"/>
                    <w:right w:val="none" w:sz="0" w:space="0" w:color="auto"/>
                  </w:divBdr>
                  <w:divsChild>
                    <w:div w:id="96364929">
                      <w:marLeft w:val="0"/>
                      <w:marRight w:val="0"/>
                      <w:marTop w:val="0"/>
                      <w:marBottom w:val="0"/>
                      <w:divBdr>
                        <w:top w:val="none" w:sz="0" w:space="0" w:color="auto"/>
                        <w:left w:val="none" w:sz="0" w:space="0" w:color="auto"/>
                        <w:bottom w:val="none" w:sz="0" w:space="0" w:color="auto"/>
                        <w:right w:val="none" w:sz="0" w:space="0" w:color="auto"/>
                      </w:divBdr>
                      <w:divsChild>
                        <w:div w:id="1222597245">
                          <w:marLeft w:val="0"/>
                          <w:marRight w:val="0"/>
                          <w:marTop w:val="0"/>
                          <w:marBottom w:val="0"/>
                          <w:divBdr>
                            <w:top w:val="none" w:sz="0" w:space="0" w:color="auto"/>
                            <w:left w:val="none" w:sz="0" w:space="0" w:color="auto"/>
                            <w:bottom w:val="none" w:sz="0" w:space="0" w:color="auto"/>
                            <w:right w:val="none" w:sz="0" w:space="0" w:color="auto"/>
                          </w:divBdr>
                          <w:divsChild>
                            <w:div w:id="19225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7250">
      <w:bodyDiv w:val="1"/>
      <w:marLeft w:val="0"/>
      <w:marRight w:val="0"/>
      <w:marTop w:val="0"/>
      <w:marBottom w:val="0"/>
      <w:divBdr>
        <w:top w:val="none" w:sz="0" w:space="0" w:color="auto"/>
        <w:left w:val="none" w:sz="0" w:space="0" w:color="auto"/>
        <w:bottom w:val="none" w:sz="0" w:space="0" w:color="auto"/>
        <w:right w:val="none" w:sz="0" w:space="0" w:color="auto"/>
      </w:divBdr>
    </w:div>
    <w:div w:id="1306201827">
      <w:bodyDiv w:val="1"/>
      <w:marLeft w:val="0"/>
      <w:marRight w:val="0"/>
      <w:marTop w:val="0"/>
      <w:marBottom w:val="0"/>
      <w:divBdr>
        <w:top w:val="none" w:sz="0" w:space="0" w:color="auto"/>
        <w:left w:val="none" w:sz="0" w:space="0" w:color="auto"/>
        <w:bottom w:val="none" w:sz="0" w:space="0" w:color="auto"/>
        <w:right w:val="none" w:sz="0" w:space="0" w:color="auto"/>
      </w:divBdr>
    </w:div>
    <w:div w:id="1362784544">
      <w:bodyDiv w:val="1"/>
      <w:marLeft w:val="0"/>
      <w:marRight w:val="0"/>
      <w:marTop w:val="0"/>
      <w:marBottom w:val="0"/>
      <w:divBdr>
        <w:top w:val="none" w:sz="0" w:space="0" w:color="auto"/>
        <w:left w:val="none" w:sz="0" w:space="0" w:color="auto"/>
        <w:bottom w:val="none" w:sz="0" w:space="0" w:color="auto"/>
        <w:right w:val="none" w:sz="0" w:space="0" w:color="auto"/>
      </w:divBdr>
    </w:div>
    <w:div w:id="1846893604">
      <w:bodyDiv w:val="1"/>
      <w:marLeft w:val="0"/>
      <w:marRight w:val="0"/>
      <w:marTop w:val="0"/>
      <w:marBottom w:val="0"/>
      <w:divBdr>
        <w:top w:val="none" w:sz="0" w:space="0" w:color="auto"/>
        <w:left w:val="none" w:sz="0" w:space="0" w:color="auto"/>
        <w:bottom w:val="none" w:sz="0" w:space="0" w:color="auto"/>
        <w:right w:val="none" w:sz="0" w:space="0" w:color="auto"/>
      </w:divBdr>
    </w:div>
    <w:div w:id="20048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5817/CP2013-3-5"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hyperlink" Target="mailto:adem.peker@atauni.edu.tr" TargetMode="External"/><Relationship Id="rId2" Type="http://schemas.openxmlformats.org/officeDocument/2006/relationships/hyperlink" Target="https://orcid.org/0000-0003-1173-5689" TargetMode="External"/><Relationship Id="rId1" Type="http://schemas.openxmlformats.org/officeDocument/2006/relationships/hyperlink" Target="https://orcid.org/0000-0002-5374-4957" TargetMode="External"/><Relationship Id="rId6" Type="http://schemas.openxmlformats.org/officeDocument/2006/relationships/hyperlink" Target="https://orcid.org/0000-0002-0250-1453" TargetMode="External"/><Relationship Id="rId5" Type="http://schemas.openxmlformats.org/officeDocument/2006/relationships/hyperlink" Target="https://orcid.org/0000-0002-3594-9166" TargetMode="External"/><Relationship Id="rId4" Type="http://schemas.openxmlformats.org/officeDocument/2006/relationships/hyperlink" Target="mailto:gulsenhuseyi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Çif141</b:Tag>
    <b:SourceType>BookSection</b:SourceType>
    <b:Guid>{675EF54A-2D55-4893-8E1C-CE88A63B2F38}</b:Guid>
    <b:Title>Zihinsel yetersizliği olan öğrenciler</b:Title>
    <b:Year>2014</b:Year>
    <b:Publisher>Pegem Akademi</b:Publisher>
    <b:City>Ankara</b:City>
    <b:Author>
      <b:Author>
        <b:NameList>
          <b:Person>
            <b:Last>Çifci Tekinarslan</b:Last>
            <b:First>İlknur</b:First>
          </b:Person>
        </b:NameList>
      </b:Author>
      <b:BookAuthor>
        <b:NameList>
          <b:Person>
            <b:Last>Diken</b:Last>
            <b:First>İbrahim</b:First>
            <b:Middle>Halil</b:Middle>
          </b:Person>
        </b:NameList>
      </b:BookAuthor>
    </b:Author>
    <b:BookTitle>Özel eğitime gereksinimi olan öğrenciler ve özel eğitim</b:BookTitle>
    <b:Pages>135-166</b:Pages>
    <b:Edition>10. Baskı</b:Edition>
    <b:RefOrder>1</b:RefOrder>
  </b:Source>
</b:Sources>
</file>

<file path=customXml/itemProps1.xml><?xml version="1.0" encoding="utf-8"?>
<ds:datastoreItem xmlns:ds="http://schemas.openxmlformats.org/officeDocument/2006/customXml" ds:itemID="{E25393DA-82B9-4537-867D-0822F21F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7687</Words>
  <Characters>43821</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51406</CharactersWithSpaces>
  <SharedDoc>false</SharedDoc>
  <HLinks>
    <vt:vector size="30" baseType="variant">
      <vt:variant>
        <vt:i4>1245188</vt:i4>
      </vt:variant>
      <vt:variant>
        <vt:i4>0</vt:i4>
      </vt:variant>
      <vt:variant>
        <vt:i4>0</vt:i4>
      </vt:variant>
      <vt:variant>
        <vt:i4>5</vt:i4>
      </vt:variant>
      <vt:variant>
        <vt:lpwstr>http://dx.doi.org/10.5817/CP2013-3-5</vt:lpwstr>
      </vt:variant>
      <vt:variant>
        <vt:lpwstr/>
      </vt:variant>
      <vt:variant>
        <vt:i4>5898265</vt:i4>
      </vt:variant>
      <vt:variant>
        <vt:i4>15</vt:i4>
      </vt:variant>
      <vt:variant>
        <vt:i4>0</vt:i4>
      </vt:variant>
      <vt:variant>
        <vt:i4>5</vt:i4>
      </vt:variant>
      <vt:variant>
        <vt:lpwstr>https://orcid.org/0000-0002-3594-9166</vt:lpwstr>
      </vt:variant>
      <vt:variant>
        <vt:lpwstr/>
      </vt:variant>
      <vt:variant>
        <vt:i4>262176</vt:i4>
      </vt:variant>
      <vt:variant>
        <vt:i4>12</vt:i4>
      </vt:variant>
      <vt:variant>
        <vt:i4>0</vt:i4>
      </vt:variant>
      <vt:variant>
        <vt:i4>5</vt:i4>
      </vt:variant>
      <vt:variant>
        <vt:lpwstr>mailto:adem.peker@atauni.edu.tr</vt:lpwstr>
      </vt:variant>
      <vt:variant>
        <vt:lpwstr/>
      </vt:variant>
      <vt:variant>
        <vt:i4>5373977</vt:i4>
      </vt:variant>
      <vt:variant>
        <vt:i4>9</vt:i4>
      </vt:variant>
      <vt:variant>
        <vt:i4>0</vt:i4>
      </vt:variant>
      <vt:variant>
        <vt:i4>5</vt:i4>
      </vt:variant>
      <vt:variant>
        <vt:lpwstr>https://orcid.org/0000-0002-5374-4957</vt:lpwstr>
      </vt:variant>
      <vt:variant>
        <vt:lpwstr/>
      </vt:variant>
      <vt:variant>
        <vt:i4>1900605</vt:i4>
      </vt:variant>
      <vt:variant>
        <vt:i4>6</vt:i4>
      </vt:variant>
      <vt:variant>
        <vt:i4>0</vt:i4>
      </vt:variant>
      <vt:variant>
        <vt:i4>5</vt:i4>
      </vt:variant>
      <vt:variant>
        <vt:lpwstr>mailto:gulenhuseyn@gmail.com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egitim5</dc:creator>
  <cp:keywords/>
  <dc:description/>
  <cp:lastModifiedBy>Windows Kullanıcısı</cp:lastModifiedBy>
  <cp:revision>4</cp:revision>
  <cp:lastPrinted>2018-12-28T09:16:00Z</cp:lastPrinted>
  <dcterms:created xsi:type="dcterms:W3CDTF">2018-12-31T09:04:00Z</dcterms:created>
  <dcterms:modified xsi:type="dcterms:W3CDTF">2018-12-31T11:37:00Z</dcterms:modified>
</cp:coreProperties>
</file>