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20890" w14:textId="77777777" w:rsidR="00236141" w:rsidRPr="0056222B" w:rsidRDefault="00236141" w:rsidP="00CD21C0">
      <w:pPr>
        <w:spacing w:before="120" w:after="120" w:line="288" w:lineRule="auto"/>
        <w:ind w:left="-851"/>
        <w:rPr>
          <w:rFonts w:ascii="Times New Roman" w:hAnsi="Times New Roman" w:cs="Times New Roman"/>
          <w:noProof/>
          <w:spacing w:val="-14"/>
          <w:kern w:val="24"/>
          <w:lang w:val="en-US"/>
        </w:rPr>
      </w:pPr>
    </w:p>
    <w:p w14:paraId="23FF3C74" w14:textId="77777777" w:rsidR="00BD0E1C" w:rsidRPr="0056222B" w:rsidRDefault="00B90493" w:rsidP="00CD21C0">
      <w:pPr>
        <w:spacing w:before="120" w:after="120" w:line="288" w:lineRule="auto"/>
        <w:ind w:left="-851"/>
        <w:rPr>
          <w:rFonts w:ascii="Times New Roman" w:hAnsi="Times New Roman" w:cs="Times New Roman"/>
          <w:noProof/>
          <w:spacing w:val="-14"/>
          <w:kern w:val="24"/>
          <w:lang w:val="en-US"/>
        </w:rPr>
      </w:pPr>
      <w:r w:rsidRPr="0056222B">
        <w:rPr>
          <w:rFonts w:ascii="Times New Roman" w:hAnsi="Times New Roman" w:cs="Times New Roman"/>
          <w:noProof/>
          <w:spacing w:val="-14"/>
          <w:kern w:val="24"/>
          <w:lang w:val="en-US"/>
        </w:rPr>
        <w:drawing>
          <wp:inline distT="0" distB="0" distL="0" distR="0" wp14:anchorId="0C9DFA59" wp14:editId="3669A65F">
            <wp:extent cx="6789207" cy="3609892"/>
            <wp:effectExtent l="0" t="0" r="0" b="0"/>
            <wp:docPr id="3" name="Resim 2" descr="F:\babamın dosyası\JUHIS\JUHİS genel Klasör\genel klasör\genel logo kapak\bos kapa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amın dosyası\JUHIS\JUHİS genel Klasör\genel klasör\genel logo kapak\bos kapak jpg.jpg"/>
                    <pic:cNvPicPr>
                      <a:picLocks noChangeAspect="1" noChangeArrowheads="1"/>
                    </pic:cNvPicPr>
                  </pic:nvPicPr>
                  <pic:blipFill>
                    <a:blip r:embed="rId8" cstate="print"/>
                    <a:srcRect b="57360"/>
                    <a:stretch>
                      <a:fillRect/>
                    </a:stretch>
                  </pic:blipFill>
                  <pic:spPr bwMode="auto">
                    <a:xfrm>
                      <a:off x="0" y="0"/>
                      <a:ext cx="6801898" cy="3616640"/>
                    </a:xfrm>
                    <a:prstGeom prst="rect">
                      <a:avLst/>
                    </a:prstGeom>
                    <a:noFill/>
                    <a:ln w="9525">
                      <a:noFill/>
                      <a:miter lim="800000"/>
                      <a:headEnd/>
                      <a:tailEnd/>
                    </a:ln>
                  </pic:spPr>
                </pic:pic>
              </a:graphicData>
            </a:graphic>
          </wp:inline>
        </w:drawing>
      </w:r>
    </w:p>
    <w:tbl>
      <w:tblPr>
        <w:tblW w:w="9326" w:type="dxa"/>
        <w:tblInd w:w="-42"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9326"/>
      </w:tblGrid>
      <w:tr w:rsidR="00E374EB" w:rsidRPr="0056222B" w14:paraId="5E52C5F8" w14:textId="77777777" w:rsidTr="002E2185">
        <w:trPr>
          <w:trHeight w:val="1497"/>
        </w:trPr>
        <w:tc>
          <w:tcPr>
            <w:tcW w:w="9326" w:type="dxa"/>
          </w:tcPr>
          <w:p w14:paraId="11BEF434" w14:textId="27E07D88" w:rsidR="001C73B5" w:rsidRPr="0056222B" w:rsidRDefault="00D115ED" w:rsidP="00CD21C0">
            <w:pPr>
              <w:pStyle w:val="Balk2"/>
              <w:spacing w:before="120" w:after="120" w:line="288" w:lineRule="auto"/>
              <w:ind w:left="0"/>
              <w:jc w:val="center"/>
              <w:rPr>
                <w:rFonts w:ascii="Times New Roman" w:hAnsi="Times New Roman" w:cs="Times New Roman"/>
                <w:b/>
                <w:spacing w:val="-14"/>
                <w:kern w:val="24"/>
                <w:sz w:val="28"/>
                <w:szCs w:val="28"/>
                <w:lang w:val="en-US"/>
              </w:rPr>
            </w:pPr>
            <w:commentRangeStart w:id="0"/>
            <w:r w:rsidRPr="0056222B">
              <w:rPr>
                <w:rFonts w:ascii="Times New Roman" w:hAnsi="Times New Roman" w:cs="Times New Roman"/>
                <w:b/>
                <w:bCs/>
                <w:color w:val="000000" w:themeColor="text1"/>
                <w:spacing w:val="-14"/>
                <w:kern w:val="24"/>
                <w:sz w:val="28"/>
                <w:szCs w:val="28"/>
                <w:lang w:val="en-US"/>
              </w:rPr>
              <w:t xml:space="preserve">A Reformist Mongol Governor in China: Sayyid </w:t>
            </w:r>
            <w:proofErr w:type="spellStart"/>
            <w:r w:rsidRPr="0056222B">
              <w:rPr>
                <w:rFonts w:ascii="Times New Roman" w:hAnsi="Times New Roman" w:cs="Times New Roman"/>
                <w:b/>
                <w:bCs/>
                <w:color w:val="000000" w:themeColor="text1"/>
                <w:spacing w:val="-14"/>
                <w:kern w:val="24"/>
                <w:sz w:val="28"/>
                <w:szCs w:val="28"/>
                <w:lang w:val="en-US"/>
              </w:rPr>
              <w:t>Ajall</w:t>
            </w:r>
            <w:proofErr w:type="spellEnd"/>
            <w:r w:rsidRPr="0056222B">
              <w:rPr>
                <w:rFonts w:ascii="Times New Roman" w:hAnsi="Times New Roman" w:cs="Times New Roman"/>
                <w:b/>
                <w:bCs/>
                <w:color w:val="000000" w:themeColor="text1"/>
                <w:spacing w:val="-14"/>
                <w:kern w:val="24"/>
                <w:sz w:val="28"/>
                <w:szCs w:val="28"/>
                <w:lang w:val="en-US"/>
              </w:rPr>
              <w:t xml:space="preserve"> Shams al-Din Omar Bukhari (607-678 / 1211-1279)</w:t>
            </w:r>
            <w:r w:rsidR="00E374EB" w:rsidRPr="0056222B">
              <w:rPr>
                <w:rStyle w:val="DipnotBavurusu"/>
                <w:rFonts w:ascii="Times New Roman" w:eastAsia="Arial Unicode MS" w:hAnsi="Times New Roman" w:cs="Times New Roman"/>
                <w:b/>
                <w:bCs/>
                <w:spacing w:val="-14"/>
                <w:kern w:val="24"/>
                <w:sz w:val="28"/>
                <w:szCs w:val="28"/>
                <w:lang w:val="en-US"/>
              </w:rPr>
              <w:footnoteReference w:id="1"/>
            </w:r>
            <w:commentRangeEnd w:id="0"/>
            <w:r w:rsidR="00D1392D">
              <w:rPr>
                <w:rStyle w:val="AklamaBavurusu"/>
                <w:rFonts w:asciiTheme="minorHAnsi" w:eastAsiaTheme="minorEastAsia" w:hAnsiTheme="minorHAnsi" w:cstheme="minorBidi"/>
                <w:lang w:val="tr-TR" w:eastAsia="tr-TR" w:bidi="ar-SA"/>
              </w:rPr>
              <w:commentReference w:id="0"/>
            </w:r>
          </w:p>
          <w:p w14:paraId="30A5E11E" w14:textId="77777777" w:rsidR="00D115ED" w:rsidRPr="0056222B" w:rsidRDefault="00D115ED" w:rsidP="00CD21C0">
            <w:pPr>
              <w:spacing w:before="120" w:after="120" w:line="288" w:lineRule="auto"/>
              <w:ind w:left="1490" w:right="851" w:hanging="284"/>
              <w:jc w:val="center"/>
              <w:rPr>
                <w:rFonts w:ascii="Times New Roman" w:hAnsi="Times New Roman" w:cs="Times New Roman"/>
                <w:b/>
                <w:bCs/>
                <w:color w:val="000000" w:themeColor="text1"/>
                <w:spacing w:val="-14"/>
                <w:kern w:val="24"/>
                <w:sz w:val="28"/>
                <w:szCs w:val="28"/>
                <w:lang w:val="en-US"/>
              </w:rPr>
            </w:pPr>
            <w:commentRangeStart w:id="1"/>
            <w:proofErr w:type="spellStart"/>
            <w:r w:rsidRPr="0056222B">
              <w:rPr>
                <w:rFonts w:ascii="Times New Roman" w:hAnsi="Times New Roman" w:cs="Times New Roman"/>
                <w:b/>
                <w:bCs/>
                <w:color w:val="000000" w:themeColor="text1"/>
                <w:spacing w:val="-14"/>
                <w:kern w:val="24"/>
                <w:sz w:val="28"/>
                <w:szCs w:val="28"/>
                <w:lang w:val="en-US"/>
              </w:rPr>
              <w:t>Çin’de</w:t>
            </w:r>
            <w:proofErr w:type="spellEnd"/>
            <w:r w:rsidRPr="0056222B">
              <w:rPr>
                <w:rFonts w:ascii="Times New Roman" w:hAnsi="Times New Roman" w:cs="Times New Roman"/>
                <w:b/>
                <w:bCs/>
                <w:color w:val="000000" w:themeColor="text1"/>
                <w:spacing w:val="-14"/>
                <w:kern w:val="24"/>
                <w:sz w:val="28"/>
                <w:szCs w:val="28"/>
                <w:lang w:val="en-US"/>
              </w:rPr>
              <w:t xml:space="preserve"> Reformist Bir </w:t>
            </w:r>
            <w:proofErr w:type="spellStart"/>
            <w:r w:rsidRPr="0056222B">
              <w:rPr>
                <w:rFonts w:ascii="Times New Roman" w:hAnsi="Times New Roman" w:cs="Times New Roman"/>
                <w:b/>
                <w:bCs/>
                <w:color w:val="000000" w:themeColor="text1"/>
                <w:spacing w:val="-14"/>
                <w:kern w:val="24"/>
                <w:sz w:val="28"/>
                <w:szCs w:val="28"/>
                <w:lang w:val="en-US"/>
              </w:rPr>
              <w:t>Moğol</w:t>
            </w:r>
            <w:proofErr w:type="spellEnd"/>
            <w:r w:rsidRPr="0056222B">
              <w:rPr>
                <w:rFonts w:ascii="Times New Roman" w:hAnsi="Times New Roman" w:cs="Times New Roman"/>
                <w:b/>
                <w:bCs/>
                <w:color w:val="000000" w:themeColor="text1"/>
                <w:spacing w:val="-14"/>
                <w:kern w:val="24"/>
                <w:sz w:val="28"/>
                <w:szCs w:val="28"/>
                <w:lang w:val="en-US"/>
              </w:rPr>
              <w:t xml:space="preserve"> </w:t>
            </w:r>
            <w:proofErr w:type="spellStart"/>
            <w:r w:rsidRPr="0056222B">
              <w:rPr>
                <w:rFonts w:ascii="Times New Roman" w:hAnsi="Times New Roman" w:cs="Times New Roman"/>
                <w:b/>
                <w:bCs/>
                <w:color w:val="000000" w:themeColor="text1"/>
                <w:spacing w:val="-14"/>
                <w:kern w:val="24"/>
                <w:sz w:val="28"/>
                <w:szCs w:val="28"/>
                <w:lang w:val="en-US"/>
              </w:rPr>
              <w:t>Valisi</w:t>
            </w:r>
            <w:proofErr w:type="spellEnd"/>
            <w:r w:rsidRPr="0056222B">
              <w:rPr>
                <w:rFonts w:ascii="Times New Roman" w:hAnsi="Times New Roman" w:cs="Times New Roman"/>
                <w:b/>
                <w:bCs/>
                <w:color w:val="000000" w:themeColor="text1"/>
                <w:spacing w:val="-14"/>
                <w:kern w:val="24"/>
                <w:sz w:val="28"/>
                <w:szCs w:val="28"/>
                <w:lang w:val="en-US"/>
              </w:rPr>
              <w:t xml:space="preserve">: Seyyid </w:t>
            </w:r>
            <w:proofErr w:type="spellStart"/>
            <w:r w:rsidRPr="0056222B">
              <w:rPr>
                <w:rFonts w:ascii="Times New Roman" w:hAnsi="Times New Roman" w:cs="Times New Roman"/>
                <w:b/>
                <w:bCs/>
                <w:color w:val="000000" w:themeColor="text1"/>
                <w:spacing w:val="-14"/>
                <w:kern w:val="24"/>
                <w:sz w:val="28"/>
                <w:szCs w:val="28"/>
                <w:lang w:val="en-US"/>
              </w:rPr>
              <w:t>Ecel</w:t>
            </w:r>
            <w:proofErr w:type="spellEnd"/>
            <w:r w:rsidRPr="0056222B">
              <w:rPr>
                <w:rFonts w:ascii="Times New Roman" w:hAnsi="Times New Roman" w:cs="Times New Roman"/>
                <w:b/>
                <w:bCs/>
                <w:color w:val="000000" w:themeColor="text1"/>
                <w:spacing w:val="-14"/>
                <w:kern w:val="24"/>
                <w:sz w:val="28"/>
                <w:szCs w:val="28"/>
                <w:lang w:val="en-US"/>
              </w:rPr>
              <w:t xml:space="preserve"> </w:t>
            </w:r>
            <w:proofErr w:type="spellStart"/>
            <w:r w:rsidRPr="0056222B">
              <w:rPr>
                <w:rFonts w:ascii="Times New Roman" w:hAnsi="Times New Roman" w:cs="Times New Roman"/>
                <w:b/>
                <w:bCs/>
                <w:color w:val="000000" w:themeColor="text1"/>
                <w:spacing w:val="-14"/>
                <w:kern w:val="24"/>
                <w:sz w:val="28"/>
                <w:szCs w:val="28"/>
                <w:lang w:val="en-US"/>
              </w:rPr>
              <w:t>Şemseddin</w:t>
            </w:r>
            <w:proofErr w:type="spellEnd"/>
            <w:r w:rsidRPr="0056222B">
              <w:rPr>
                <w:rFonts w:ascii="Times New Roman" w:hAnsi="Times New Roman" w:cs="Times New Roman"/>
                <w:b/>
                <w:bCs/>
                <w:color w:val="000000" w:themeColor="text1"/>
                <w:spacing w:val="-14"/>
                <w:kern w:val="24"/>
                <w:sz w:val="28"/>
                <w:szCs w:val="28"/>
                <w:lang w:val="en-US"/>
              </w:rPr>
              <w:t xml:space="preserve"> Ömer </w:t>
            </w:r>
            <w:proofErr w:type="spellStart"/>
            <w:r w:rsidRPr="0056222B">
              <w:rPr>
                <w:rFonts w:ascii="Times New Roman" w:hAnsi="Times New Roman" w:cs="Times New Roman"/>
                <w:b/>
                <w:bCs/>
                <w:color w:val="000000" w:themeColor="text1"/>
                <w:spacing w:val="-14"/>
                <w:kern w:val="24"/>
                <w:sz w:val="28"/>
                <w:szCs w:val="28"/>
                <w:lang w:val="en-US"/>
              </w:rPr>
              <w:t>Buharî</w:t>
            </w:r>
            <w:proofErr w:type="spellEnd"/>
            <w:r w:rsidRPr="0056222B">
              <w:rPr>
                <w:rFonts w:ascii="Times New Roman" w:hAnsi="Times New Roman" w:cs="Times New Roman"/>
                <w:b/>
                <w:bCs/>
                <w:color w:val="000000" w:themeColor="text1"/>
                <w:spacing w:val="-14"/>
                <w:kern w:val="24"/>
                <w:sz w:val="28"/>
                <w:szCs w:val="28"/>
                <w:lang w:val="en-US"/>
              </w:rPr>
              <w:t xml:space="preserve"> (607-678 / 1211-1279)</w:t>
            </w:r>
            <w:commentRangeEnd w:id="1"/>
            <w:r w:rsidR="00D1392D">
              <w:rPr>
                <w:rStyle w:val="AklamaBavurusu"/>
              </w:rPr>
              <w:commentReference w:id="1"/>
            </w:r>
          </w:p>
          <w:p w14:paraId="705DECCF" w14:textId="6737CF03" w:rsidR="00E374EB" w:rsidRPr="0056222B" w:rsidRDefault="00D115ED" w:rsidP="00CD21C0">
            <w:pPr>
              <w:pStyle w:val="GvdeMetni"/>
              <w:spacing w:before="120" w:after="120" w:line="288" w:lineRule="auto"/>
              <w:ind w:right="-36"/>
              <w:rPr>
                <w:rFonts w:ascii="Times New Roman" w:hAnsi="Times New Roman" w:cs="Times New Roman"/>
                <w:b/>
                <w:color w:val="000000" w:themeColor="text1"/>
                <w:spacing w:val="-14"/>
                <w:kern w:val="24"/>
                <w:sz w:val="24"/>
                <w:szCs w:val="24"/>
                <w:lang w:val="en-US"/>
              </w:rPr>
            </w:pPr>
            <w:commentRangeStart w:id="2"/>
            <w:r w:rsidRPr="0056222B">
              <w:rPr>
                <w:rFonts w:ascii="Times New Roman" w:hAnsi="Times New Roman" w:cs="Times New Roman"/>
                <w:b/>
                <w:bCs/>
                <w:color w:val="000000" w:themeColor="text1"/>
                <w:spacing w:val="-14"/>
                <w:kern w:val="24"/>
                <w:sz w:val="24"/>
                <w:szCs w:val="24"/>
                <w:lang w:val="en-US"/>
              </w:rPr>
              <w:t>Submission Type</w:t>
            </w:r>
            <w:commentRangeEnd w:id="2"/>
            <w:r w:rsidR="00D1392D">
              <w:rPr>
                <w:rStyle w:val="AklamaBavurusu"/>
                <w:rFonts w:asciiTheme="minorHAnsi" w:eastAsiaTheme="minorEastAsia" w:hAnsiTheme="minorHAnsi" w:cstheme="minorBidi"/>
                <w:lang w:val="tr-TR" w:eastAsia="tr-TR" w:bidi="ar-SA"/>
              </w:rPr>
              <w:commentReference w:id="2"/>
            </w:r>
            <w:r w:rsidRPr="0056222B">
              <w:rPr>
                <w:rFonts w:ascii="Times New Roman" w:hAnsi="Times New Roman" w:cs="Times New Roman"/>
                <w:b/>
                <w:bCs/>
                <w:color w:val="000000" w:themeColor="text1"/>
                <w:spacing w:val="-14"/>
                <w:kern w:val="24"/>
                <w:sz w:val="24"/>
                <w:szCs w:val="24"/>
                <w:lang w:val="en-US"/>
              </w:rPr>
              <w:t>:</w:t>
            </w:r>
            <w:r w:rsidRPr="0056222B">
              <w:rPr>
                <w:rFonts w:ascii="Times New Roman" w:hAnsi="Times New Roman" w:cs="Times New Roman"/>
                <w:color w:val="000000" w:themeColor="text1"/>
                <w:spacing w:val="-14"/>
                <w:kern w:val="24"/>
                <w:sz w:val="24"/>
                <w:szCs w:val="24"/>
                <w:lang w:val="en-US"/>
              </w:rPr>
              <w:t xml:space="preserve"> </w:t>
            </w:r>
            <w:commentRangeStart w:id="3"/>
            <w:r w:rsidRPr="0056222B">
              <w:rPr>
                <w:rFonts w:ascii="Times New Roman" w:hAnsi="Times New Roman" w:cs="Times New Roman"/>
                <w:color w:val="000000" w:themeColor="text1"/>
                <w:spacing w:val="-14"/>
                <w:kern w:val="24"/>
                <w:sz w:val="24"/>
                <w:szCs w:val="24"/>
                <w:lang w:val="en-US"/>
              </w:rPr>
              <w:t xml:space="preserve">Research Article </w:t>
            </w:r>
            <w:commentRangeEnd w:id="3"/>
            <w:r w:rsidR="00D1392D">
              <w:rPr>
                <w:rStyle w:val="AklamaBavurusu"/>
                <w:rFonts w:asciiTheme="minorHAnsi" w:eastAsiaTheme="minorEastAsia" w:hAnsiTheme="minorHAnsi" w:cstheme="minorBidi"/>
                <w:lang w:val="tr-TR" w:eastAsia="tr-TR" w:bidi="ar-SA"/>
              </w:rPr>
              <w:commentReference w:id="3"/>
            </w:r>
            <w:r w:rsidRPr="0056222B">
              <w:rPr>
                <w:rFonts w:ascii="Times New Roman" w:hAnsi="Times New Roman" w:cs="Times New Roman"/>
                <w:color w:val="000000" w:themeColor="text1"/>
                <w:spacing w:val="-14"/>
                <w:kern w:val="24"/>
                <w:sz w:val="24"/>
                <w:szCs w:val="24"/>
                <w:lang w:val="en-US"/>
              </w:rPr>
              <w:t xml:space="preserve">               </w:t>
            </w:r>
            <w:r w:rsidRPr="0056222B">
              <w:rPr>
                <w:rFonts w:ascii="Times New Roman" w:hAnsi="Times New Roman" w:cs="Times New Roman"/>
                <w:b/>
                <w:bCs/>
                <w:color w:val="000000" w:themeColor="text1"/>
                <w:spacing w:val="-14"/>
                <w:kern w:val="24"/>
                <w:sz w:val="24"/>
                <w:szCs w:val="24"/>
                <w:lang w:val="en-US"/>
              </w:rPr>
              <w:t>Received-Accepted:</w:t>
            </w:r>
            <w:r w:rsidRPr="0056222B">
              <w:rPr>
                <w:rFonts w:ascii="Times New Roman" w:hAnsi="Times New Roman" w:cs="Times New Roman"/>
                <w:color w:val="000000" w:themeColor="text1"/>
                <w:spacing w:val="-14"/>
                <w:kern w:val="24"/>
                <w:sz w:val="24"/>
                <w:szCs w:val="24"/>
                <w:lang w:val="en-US"/>
              </w:rPr>
              <w:t xml:space="preserve"> </w:t>
            </w:r>
            <w:commentRangeStart w:id="4"/>
            <w:r w:rsidRPr="0056222B">
              <w:rPr>
                <w:rFonts w:ascii="Times New Roman" w:hAnsi="Times New Roman" w:cs="Times New Roman"/>
                <w:color w:val="000000" w:themeColor="text1"/>
                <w:spacing w:val="-14"/>
                <w:kern w:val="24"/>
                <w:sz w:val="24"/>
                <w:szCs w:val="24"/>
                <w:lang w:val="en-US"/>
              </w:rPr>
              <w:t xml:space="preserve">22.12.2023 / 25.04.2024               </w:t>
            </w:r>
            <w:commentRangeEnd w:id="4"/>
            <w:r w:rsidR="00D1392D">
              <w:rPr>
                <w:rStyle w:val="AklamaBavurusu"/>
                <w:rFonts w:asciiTheme="minorHAnsi" w:eastAsiaTheme="minorEastAsia" w:hAnsiTheme="minorHAnsi" w:cstheme="minorBidi"/>
                <w:lang w:val="tr-TR" w:eastAsia="tr-TR" w:bidi="ar-SA"/>
              </w:rPr>
              <w:commentReference w:id="4"/>
            </w:r>
            <w:r w:rsidRPr="0056222B">
              <w:rPr>
                <w:rFonts w:ascii="Times New Roman" w:hAnsi="Times New Roman" w:cs="Times New Roman"/>
                <w:b/>
                <w:bCs/>
                <w:color w:val="000000" w:themeColor="text1"/>
                <w:spacing w:val="-14"/>
                <w:kern w:val="24"/>
                <w:sz w:val="24"/>
                <w:szCs w:val="24"/>
                <w:lang w:val="en-US"/>
              </w:rPr>
              <w:t>pp.</w:t>
            </w:r>
            <w:r w:rsidRPr="0056222B">
              <w:rPr>
                <w:rFonts w:ascii="Times New Roman" w:hAnsi="Times New Roman" w:cs="Times New Roman"/>
                <w:color w:val="000000" w:themeColor="text1"/>
                <w:spacing w:val="-14"/>
                <w:kern w:val="24"/>
                <w:sz w:val="24"/>
                <w:szCs w:val="24"/>
                <w:lang w:val="en-US"/>
              </w:rPr>
              <w:t xml:space="preserve"> </w:t>
            </w:r>
            <w:commentRangeStart w:id="5"/>
            <w:r w:rsidR="00CD21C0" w:rsidRPr="0056222B">
              <w:rPr>
                <w:rFonts w:ascii="Times New Roman" w:hAnsi="Times New Roman" w:cs="Times New Roman"/>
                <w:color w:val="000000" w:themeColor="text1"/>
                <w:spacing w:val="-14"/>
                <w:kern w:val="24"/>
                <w:sz w:val="24"/>
                <w:szCs w:val="24"/>
                <w:lang w:val="en-US"/>
              </w:rPr>
              <w:t>30</w:t>
            </w:r>
            <w:r w:rsidRPr="0056222B">
              <w:rPr>
                <w:rFonts w:ascii="Times New Roman" w:hAnsi="Times New Roman" w:cs="Times New Roman"/>
                <w:color w:val="000000" w:themeColor="text1"/>
                <w:spacing w:val="-14"/>
                <w:kern w:val="24"/>
                <w:sz w:val="24"/>
                <w:szCs w:val="24"/>
                <w:lang w:val="en-US"/>
              </w:rPr>
              <w:t>-</w:t>
            </w:r>
            <w:r w:rsidR="00CD21C0" w:rsidRPr="0056222B">
              <w:rPr>
                <w:rFonts w:ascii="Times New Roman" w:hAnsi="Times New Roman" w:cs="Times New Roman"/>
                <w:color w:val="000000" w:themeColor="text1"/>
                <w:spacing w:val="-14"/>
                <w:kern w:val="24"/>
                <w:sz w:val="24"/>
                <w:szCs w:val="24"/>
                <w:lang w:val="en-US"/>
              </w:rPr>
              <w:t>42</w:t>
            </w:r>
            <w:commentRangeEnd w:id="5"/>
            <w:r w:rsidR="00D1392D">
              <w:rPr>
                <w:rStyle w:val="AklamaBavurusu"/>
                <w:rFonts w:asciiTheme="minorHAnsi" w:eastAsiaTheme="minorEastAsia" w:hAnsiTheme="minorHAnsi" w:cstheme="minorBidi"/>
                <w:lang w:val="tr-TR" w:eastAsia="tr-TR" w:bidi="ar-SA"/>
              </w:rPr>
              <w:commentReference w:id="5"/>
            </w:r>
          </w:p>
        </w:tc>
      </w:tr>
    </w:tbl>
    <w:p w14:paraId="2881B634" w14:textId="77777777" w:rsidR="007404B1" w:rsidRPr="0056222B" w:rsidRDefault="007404B1" w:rsidP="00CD21C0">
      <w:pPr>
        <w:pStyle w:val="GvdeMetni"/>
        <w:spacing w:before="120" w:after="120" w:line="288" w:lineRule="auto"/>
        <w:ind w:right="1418"/>
        <w:rPr>
          <w:rFonts w:ascii="Times New Roman" w:hAnsi="Times New Roman" w:cs="Times New Roman"/>
          <w:color w:val="000000" w:themeColor="text1"/>
          <w:spacing w:val="-14"/>
          <w:kern w:val="24"/>
          <w:sz w:val="6"/>
          <w:szCs w:val="6"/>
          <w:lang w:val="en-US"/>
        </w:rPr>
      </w:pPr>
    </w:p>
    <w:tbl>
      <w:tblPr>
        <w:tblW w:w="9356" w:type="dxa"/>
        <w:tblInd w:w="-72"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9356"/>
      </w:tblGrid>
      <w:tr w:rsidR="002B0F4C" w:rsidRPr="0056222B" w14:paraId="018064BB" w14:textId="77777777" w:rsidTr="00740ED6">
        <w:trPr>
          <w:trHeight w:val="1302"/>
        </w:trPr>
        <w:tc>
          <w:tcPr>
            <w:tcW w:w="9356" w:type="dxa"/>
          </w:tcPr>
          <w:p w14:paraId="08190DF3" w14:textId="77777777" w:rsidR="00D115ED" w:rsidRPr="0056222B" w:rsidRDefault="00D115ED" w:rsidP="00CD21C0">
            <w:pPr>
              <w:pStyle w:val="GvdeMetni"/>
              <w:spacing w:before="120" w:after="120" w:line="288" w:lineRule="auto"/>
              <w:ind w:right="106" w:firstLine="851"/>
              <w:jc w:val="center"/>
              <w:rPr>
                <w:rFonts w:ascii="Times New Roman" w:hAnsi="Times New Roman" w:cs="Times New Roman"/>
                <w:b/>
                <w:color w:val="000000" w:themeColor="text1"/>
                <w:spacing w:val="-14"/>
                <w:kern w:val="24"/>
                <w:sz w:val="28"/>
                <w:szCs w:val="28"/>
                <w:lang w:val="en-US"/>
              </w:rPr>
            </w:pPr>
            <w:commentRangeStart w:id="6"/>
            <w:r w:rsidRPr="0056222B">
              <w:rPr>
                <w:rFonts w:ascii="Times New Roman" w:hAnsi="Times New Roman" w:cs="Times New Roman"/>
                <w:b/>
                <w:color w:val="000000" w:themeColor="text1"/>
                <w:spacing w:val="-14"/>
                <w:kern w:val="24"/>
                <w:sz w:val="28"/>
                <w:szCs w:val="28"/>
                <w:lang w:val="en-US"/>
              </w:rPr>
              <w:t xml:space="preserve">Journal of Universal History Studies (JUHIS) • </w:t>
            </w:r>
            <w:r w:rsidRPr="0056222B">
              <w:rPr>
                <w:rFonts w:ascii="Times New Roman" w:hAnsi="Times New Roman" w:cs="Times New Roman"/>
                <w:b/>
                <w:spacing w:val="-14"/>
                <w:kern w:val="24"/>
                <w:sz w:val="28"/>
                <w:szCs w:val="28"/>
                <w:lang w:val="en-US"/>
              </w:rPr>
              <w:t>7</w:t>
            </w:r>
            <w:r w:rsidRPr="0056222B">
              <w:rPr>
                <w:rFonts w:ascii="Times New Roman" w:hAnsi="Times New Roman" w:cs="Times New Roman"/>
                <w:b/>
                <w:bCs/>
                <w:spacing w:val="-14"/>
                <w:kern w:val="24"/>
                <w:sz w:val="28"/>
                <w:szCs w:val="28"/>
                <w:lang w:val="en-US"/>
              </w:rPr>
              <w:t>(</w:t>
            </w:r>
            <w:r w:rsidRPr="0056222B">
              <w:rPr>
                <w:rFonts w:ascii="Times New Roman" w:hAnsi="Times New Roman" w:cs="Times New Roman"/>
                <w:b/>
                <w:spacing w:val="-14"/>
                <w:kern w:val="24"/>
                <w:sz w:val="28"/>
                <w:szCs w:val="28"/>
                <w:lang w:val="en-US"/>
              </w:rPr>
              <w:t>1</w:t>
            </w:r>
            <w:r w:rsidRPr="0056222B">
              <w:rPr>
                <w:rFonts w:ascii="Times New Roman" w:hAnsi="Times New Roman" w:cs="Times New Roman"/>
                <w:b/>
                <w:bCs/>
                <w:spacing w:val="-14"/>
                <w:kern w:val="24"/>
                <w:sz w:val="28"/>
                <w:szCs w:val="28"/>
                <w:lang w:val="en-US"/>
              </w:rPr>
              <w:t xml:space="preserve">) • </w:t>
            </w:r>
            <w:r w:rsidRPr="0056222B">
              <w:rPr>
                <w:rFonts w:ascii="Times New Roman" w:hAnsi="Times New Roman" w:cs="Times New Roman"/>
                <w:b/>
                <w:spacing w:val="-14"/>
                <w:kern w:val="24"/>
                <w:sz w:val="28"/>
                <w:szCs w:val="28"/>
                <w:lang w:val="en-US"/>
              </w:rPr>
              <w:t xml:space="preserve">June </w:t>
            </w:r>
            <w:r w:rsidRPr="0056222B">
              <w:rPr>
                <w:rFonts w:ascii="Times New Roman" w:hAnsi="Times New Roman" w:cs="Times New Roman"/>
                <w:b/>
                <w:bCs/>
                <w:spacing w:val="-14"/>
                <w:kern w:val="24"/>
                <w:sz w:val="28"/>
                <w:szCs w:val="28"/>
                <w:lang w:val="en-US"/>
              </w:rPr>
              <w:t>• 202</w:t>
            </w:r>
            <w:r w:rsidRPr="0056222B">
              <w:rPr>
                <w:rFonts w:ascii="Times New Roman" w:hAnsi="Times New Roman" w:cs="Times New Roman"/>
                <w:b/>
                <w:spacing w:val="-14"/>
                <w:kern w:val="24"/>
                <w:sz w:val="28"/>
                <w:szCs w:val="28"/>
                <w:lang w:val="en-US"/>
              </w:rPr>
              <w:t>4</w:t>
            </w:r>
            <w:r w:rsidRPr="0056222B">
              <w:rPr>
                <w:rFonts w:ascii="Times New Roman" w:hAnsi="Times New Roman" w:cs="Times New Roman"/>
                <w:b/>
                <w:bCs/>
                <w:spacing w:val="-14"/>
                <w:kern w:val="24"/>
                <w:sz w:val="28"/>
                <w:szCs w:val="28"/>
                <w:lang w:val="en-US"/>
              </w:rPr>
              <w:t xml:space="preserve"> </w:t>
            </w:r>
            <w:commentRangeEnd w:id="6"/>
            <w:r w:rsidR="00D1392D">
              <w:rPr>
                <w:rStyle w:val="AklamaBavurusu"/>
                <w:rFonts w:asciiTheme="minorHAnsi" w:eastAsiaTheme="minorEastAsia" w:hAnsiTheme="minorHAnsi" w:cstheme="minorBidi"/>
                <w:lang w:val="tr-TR" w:eastAsia="tr-TR" w:bidi="ar-SA"/>
              </w:rPr>
              <w:commentReference w:id="6"/>
            </w:r>
            <w:r w:rsidRPr="0056222B">
              <w:rPr>
                <w:rFonts w:ascii="Times New Roman" w:hAnsi="Times New Roman" w:cs="Times New Roman"/>
                <w:b/>
                <w:bCs/>
                <w:spacing w:val="-14"/>
                <w:kern w:val="24"/>
                <w:sz w:val="28"/>
                <w:szCs w:val="28"/>
                <w:lang w:val="en-US"/>
              </w:rPr>
              <w:t>•</w:t>
            </w:r>
          </w:p>
          <w:p w14:paraId="4438C705" w14:textId="75CD52AF" w:rsidR="00D115ED" w:rsidRPr="0056222B" w:rsidRDefault="00F4302A" w:rsidP="00CD21C0">
            <w:pPr>
              <w:pStyle w:val="GvdeMetni"/>
              <w:spacing w:before="120" w:after="120" w:line="288" w:lineRule="auto"/>
              <w:ind w:right="106" w:firstLine="851"/>
              <w:jc w:val="center"/>
              <w:rPr>
                <w:rFonts w:ascii="Times New Roman" w:hAnsi="Times New Roman" w:cs="Times New Roman"/>
                <w:b/>
                <w:bCs/>
                <w:color w:val="000000" w:themeColor="text1"/>
                <w:spacing w:val="-14"/>
                <w:kern w:val="24"/>
                <w:sz w:val="28"/>
                <w:szCs w:val="28"/>
                <w:lang w:val="en-US"/>
              </w:rPr>
            </w:pPr>
            <w:bookmarkStart w:id="7" w:name="_Hlk168862274"/>
            <w:commentRangeStart w:id="8"/>
            <w:r>
              <w:rPr>
                <w:rFonts w:ascii="Times New Roman" w:hAnsi="Times New Roman" w:cs="Times New Roman"/>
                <w:b/>
                <w:bCs/>
                <w:color w:val="000000" w:themeColor="text1"/>
                <w:spacing w:val="-14"/>
                <w:kern w:val="24"/>
                <w:sz w:val="28"/>
                <w:szCs w:val="28"/>
                <w:lang w:val="en-US"/>
              </w:rPr>
              <w:t>Sabit Dokuyan</w:t>
            </w:r>
            <w:commentRangeEnd w:id="8"/>
            <w:r>
              <w:rPr>
                <w:rStyle w:val="AklamaBavurusu"/>
                <w:rFonts w:asciiTheme="minorHAnsi" w:eastAsiaTheme="minorEastAsia" w:hAnsiTheme="minorHAnsi" w:cstheme="minorBidi"/>
                <w:lang w:val="tr-TR" w:eastAsia="tr-TR" w:bidi="ar-SA"/>
              </w:rPr>
              <w:commentReference w:id="8"/>
            </w:r>
          </w:p>
          <w:bookmarkEnd w:id="7"/>
          <w:p w14:paraId="5137D6F1" w14:textId="77777777" w:rsidR="00D115ED" w:rsidRPr="0056222B" w:rsidRDefault="00D115ED" w:rsidP="00CD21C0">
            <w:pPr>
              <w:pStyle w:val="GvdeMetni"/>
              <w:spacing w:before="120" w:after="120" w:line="288" w:lineRule="auto"/>
              <w:ind w:right="106"/>
              <w:jc w:val="center"/>
              <w:rPr>
                <w:rFonts w:ascii="Times New Roman" w:hAnsi="Times New Roman" w:cs="Times New Roman"/>
                <w:bCs/>
                <w:color w:val="000000" w:themeColor="text1"/>
                <w:spacing w:val="-14"/>
                <w:kern w:val="24"/>
                <w:sz w:val="24"/>
                <w:szCs w:val="24"/>
                <w:lang w:val="en-US"/>
              </w:rPr>
            </w:pPr>
            <w:commentRangeStart w:id="9"/>
            <w:r w:rsidRPr="0056222B">
              <w:rPr>
                <w:rFonts w:ascii="Times New Roman" w:hAnsi="Times New Roman" w:cs="Times New Roman"/>
                <w:color w:val="0D0D0D"/>
                <w:spacing w:val="-14"/>
                <w:kern w:val="24"/>
                <w:sz w:val="24"/>
                <w:szCs w:val="24"/>
                <w:shd w:val="clear" w:color="auto" w:fill="FFFFFF"/>
                <w:lang w:val="en-US"/>
              </w:rPr>
              <w:t>Erzurum Technical University, Department of History, Associate Professor Dr., Erzurum, Türkiye.</w:t>
            </w:r>
            <w:commentRangeEnd w:id="9"/>
            <w:r w:rsidR="00C028F9">
              <w:rPr>
                <w:rStyle w:val="AklamaBavurusu"/>
                <w:rFonts w:asciiTheme="minorHAnsi" w:eastAsiaTheme="minorEastAsia" w:hAnsiTheme="minorHAnsi" w:cstheme="minorBidi"/>
                <w:lang w:val="tr-TR" w:eastAsia="tr-TR" w:bidi="ar-SA"/>
              </w:rPr>
              <w:commentReference w:id="9"/>
            </w:r>
          </w:p>
          <w:p w14:paraId="516096A7" w14:textId="7D12A371" w:rsidR="00094E84" w:rsidRPr="0056222B" w:rsidRDefault="00D115ED" w:rsidP="00CD21C0">
            <w:pPr>
              <w:pStyle w:val="GvdeMetni"/>
              <w:spacing w:before="120" w:after="120" w:line="288" w:lineRule="auto"/>
              <w:ind w:right="108"/>
              <w:rPr>
                <w:rFonts w:ascii="Times New Roman" w:hAnsi="Times New Roman" w:cs="Times New Roman"/>
                <w:color w:val="000000" w:themeColor="text1"/>
                <w:spacing w:val="-14"/>
                <w:kern w:val="24"/>
                <w:sz w:val="24"/>
                <w:szCs w:val="24"/>
                <w:lang w:val="en-US"/>
              </w:rPr>
            </w:pPr>
            <w:r w:rsidRPr="0056222B">
              <w:rPr>
                <w:rFonts w:ascii="Times New Roman" w:hAnsi="Times New Roman" w:cs="Times New Roman"/>
                <w:b/>
                <w:color w:val="000000" w:themeColor="text1"/>
                <w:spacing w:val="-14"/>
                <w:kern w:val="24"/>
                <w:sz w:val="24"/>
                <w:szCs w:val="24"/>
                <w:lang w:val="en-US"/>
              </w:rPr>
              <w:t>Email</w:t>
            </w:r>
            <w:r w:rsidRPr="0056222B">
              <w:rPr>
                <w:rFonts w:ascii="Times New Roman" w:hAnsi="Times New Roman" w:cs="Times New Roman"/>
                <w:color w:val="000000" w:themeColor="text1"/>
                <w:spacing w:val="-14"/>
                <w:kern w:val="24"/>
                <w:sz w:val="24"/>
                <w:szCs w:val="24"/>
                <w:lang w:val="en-US"/>
              </w:rPr>
              <w:t xml:space="preserve">: </w:t>
            </w:r>
            <w:commentRangeStart w:id="10"/>
            <w:r w:rsidRPr="0056222B">
              <w:rPr>
                <w:rFonts w:ascii="Times New Roman" w:hAnsi="Times New Roman" w:cs="Times New Roman"/>
                <w:color w:val="000000" w:themeColor="text1"/>
                <w:spacing w:val="-14"/>
                <w:kern w:val="24"/>
                <w:sz w:val="24"/>
                <w:szCs w:val="24"/>
                <w:lang w:val="en-US"/>
              </w:rPr>
              <w:t>der</w:t>
            </w:r>
            <w:r w:rsidR="00F4302A">
              <w:rPr>
                <w:rFonts w:ascii="Times New Roman" w:hAnsi="Times New Roman" w:cs="Times New Roman"/>
                <w:color w:val="000000" w:themeColor="text1"/>
                <w:spacing w:val="-14"/>
                <w:kern w:val="24"/>
                <w:sz w:val="24"/>
                <w:szCs w:val="24"/>
                <w:lang w:val="en-US"/>
              </w:rPr>
              <w:t>i</w:t>
            </w:r>
            <w:r w:rsidRPr="0056222B">
              <w:rPr>
                <w:rFonts w:ascii="Times New Roman" w:hAnsi="Times New Roman" w:cs="Times New Roman"/>
                <w:color w:val="000000" w:themeColor="text1"/>
                <w:spacing w:val="-14"/>
                <w:kern w:val="24"/>
                <w:sz w:val="24"/>
                <w:szCs w:val="24"/>
                <w:lang w:val="en-US"/>
              </w:rPr>
              <w:t>a.cos</w:t>
            </w:r>
            <w:r w:rsidR="00F4302A">
              <w:rPr>
                <w:rFonts w:ascii="Times New Roman" w:hAnsi="Times New Roman" w:cs="Times New Roman"/>
                <w:color w:val="000000" w:themeColor="text1"/>
                <w:spacing w:val="-14"/>
                <w:kern w:val="24"/>
                <w:sz w:val="24"/>
                <w:szCs w:val="24"/>
                <w:lang w:val="en-US"/>
              </w:rPr>
              <w:t>kn</w:t>
            </w:r>
            <w:r w:rsidRPr="0056222B">
              <w:rPr>
                <w:rFonts w:ascii="Times New Roman" w:hAnsi="Times New Roman" w:cs="Times New Roman"/>
                <w:color w:val="000000" w:themeColor="text1"/>
                <w:spacing w:val="-14"/>
                <w:kern w:val="24"/>
                <w:sz w:val="24"/>
                <w:szCs w:val="24"/>
                <w:lang w:val="en-US"/>
              </w:rPr>
              <w:t xml:space="preserve">@erzurum.edu.tr                                                        </w:t>
            </w:r>
            <w:commentRangeEnd w:id="10"/>
            <w:r w:rsidR="00C028F9">
              <w:rPr>
                <w:rStyle w:val="AklamaBavurusu"/>
                <w:rFonts w:asciiTheme="minorHAnsi" w:eastAsiaTheme="minorEastAsia" w:hAnsiTheme="minorHAnsi" w:cstheme="minorBidi"/>
                <w:lang w:val="tr-TR" w:eastAsia="tr-TR" w:bidi="ar-SA"/>
              </w:rPr>
              <w:commentReference w:id="10"/>
            </w:r>
            <w:proofErr w:type="spellStart"/>
            <w:r w:rsidRPr="0056222B">
              <w:rPr>
                <w:rFonts w:ascii="Times New Roman" w:hAnsi="Times New Roman" w:cs="Times New Roman"/>
                <w:b/>
                <w:color w:val="000000" w:themeColor="text1"/>
                <w:spacing w:val="-14"/>
                <w:kern w:val="24"/>
                <w:sz w:val="24"/>
                <w:szCs w:val="24"/>
                <w:lang w:val="en-US"/>
              </w:rPr>
              <w:t>Orcid</w:t>
            </w:r>
            <w:proofErr w:type="spellEnd"/>
            <w:r w:rsidRPr="0056222B">
              <w:rPr>
                <w:rFonts w:ascii="Times New Roman" w:hAnsi="Times New Roman" w:cs="Times New Roman"/>
                <w:b/>
                <w:color w:val="000000" w:themeColor="text1"/>
                <w:spacing w:val="-14"/>
                <w:kern w:val="24"/>
                <w:sz w:val="24"/>
                <w:szCs w:val="24"/>
                <w:lang w:val="en-US"/>
              </w:rPr>
              <w:t xml:space="preserve"> Number</w:t>
            </w:r>
            <w:r w:rsidRPr="0056222B">
              <w:rPr>
                <w:rFonts w:ascii="Times New Roman" w:hAnsi="Times New Roman" w:cs="Times New Roman"/>
                <w:color w:val="000000" w:themeColor="text1"/>
                <w:spacing w:val="-14"/>
                <w:kern w:val="24"/>
                <w:sz w:val="24"/>
                <w:szCs w:val="24"/>
                <w:lang w:val="en-US"/>
              </w:rPr>
              <w:t xml:space="preserve">: </w:t>
            </w:r>
            <w:commentRangeStart w:id="11"/>
            <w:r w:rsidRPr="0056222B">
              <w:rPr>
                <w:rFonts w:ascii="Times New Roman" w:hAnsi="Times New Roman" w:cs="Times New Roman"/>
                <w:color w:val="000000" w:themeColor="text1"/>
                <w:spacing w:val="-14"/>
                <w:kern w:val="24"/>
                <w:sz w:val="24"/>
                <w:szCs w:val="24"/>
                <w:lang w:val="en-US"/>
              </w:rPr>
              <w:t>0000-000</w:t>
            </w:r>
            <w:r w:rsidR="00F4302A">
              <w:rPr>
                <w:rFonts w:ascii="Times New Roman" w:hAnsi="Times New Roman" w:cs="Times New Roman"/>
                <w:color w:val="000000" w:themeColor="text1"/>
                <w:spacing w:val="-14"/>
                <w:kern w:val="24"/>
                <w:sz w:val="24"/>
                <w:szCs w:val="24"/>
                <w:lang w:val="en-US"/>
              </w:rPr>
              <w:t>2</w:t>
            </w:r>
            <w:r w:rsidRPr="0056222B">
              <w:rPr>
                <w:rFonts w:ascii="Times New Roman" w:hAnsi="Times New Roman" w:cs="Times New Roman"/>
                <w:color w:val="000000" w:themeColor="text1"/>
                <w:spacing w:val="-14"/>
                <w:kern w:val="24"/>
                <w:sz w:val="24"/>
                <w:szCs w:val="24"/>
                <w:lang w:val="en-US"/>
              </w:rPr>
              <w:t>-7161-5</w:t>
            </w:r>
            <w:r w:rsidR="00F4302A">
              <w:rPr>
                <w:rFonts w:ascii="Times New Roman" w:hAnsi="Times New Roman" w:cs="Times New Roman"/>
                <w:color w:val="000000" w:themeColor="text1"/>
                <w:spacing w:val="-14"/>
                <w:kern w:val="24"/>
                <w:sz w:val="24"/>
                <w:szCs w:val="24"/>
                <w:lang w:val="en-US"/>
              </w:rPr>
              <w:t>22</w:t>
            </w:r>
            <w:r w:rsidRPr="0056222B">
              <w:rPr>
                <w:rFonts w:ascii="Times New Roman" w:hAnsi="Times New Roman" w:cs="Times New Roman"/>
                <w:color w:val="000000" w:themeColor="text1"/>
                <w:spacing w:val="-14"/>
                <w:kern w:val="24"/>
                <w:sz w:val="24"/>
                <w:szCs w:val="24"/>
                <w:lang w:val="en-US"/>
              </w:rPr>
              <w:t>0</w:t>
            </w:r>
            <w:commentRangeEnd w:id="11"/>
            <w:r w:rsidR="00C028F9">
              <w:rPr>
                <w:rStyle w:val="AklamaBavurusu"/>
                <w:rFonts w:asciiTheme="minorHAnsi" w:eastAsiaTheme="minorEastAsia" w:hAnsiTheme="minorHAnsi" w:cstheme="minorBidi"/>
                <w:lang w:val="tr-TR" w:eastAsia="tr-TR" w:bidi="ar-SA"/>
              </w:rPr>
              <w:commentReference w:id="11"/>
            </w:r>
          </w:p>
        </w:tc>
      </w:tr>
    </w:tbl>
    <w:p w14:paraId="35A5082A" w14:textId="77777777" w:rsidR="00B90493" w:rsidRPr="0056222B" w:rsidRDefault="00B90493" w:rsidP="00CD21C0">
      <w:pPr>
        <w:pStyle w:val="GvdeMetni"/>
        <w:spacing w:before="120" w:after="120" w:line="288" w:lineRule="auto"/>
        <w:jc w:val="both"/>
        <w:rPr>
          <w:rFonts w:ascii="Times New Roman" w:hAnsi="Times New Roman" w:cs="Times New Roman"/>
          <w:spacing w:val="-14"/>
          <w:kern w:val="24"/>
          <w:sz w:val="6"/>
          <w:szCs w:val="6"/>
          <w:lang w:val="en-US"/>
        </w:rPr>
      </w:pPr>
    </w:p>
    <w:tbl>
      <w:tblPr>
        <w:tblW w:w="9356" w:type="dxa"/>
        <w:tblInd w:w="-72"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9356"/>
      </w:tblGrid>
      <w:tr w:rsidR="00B90493" w:rsidRPr="0056222B" w14:paraId="3668B06F" w14:textId="77777777" w:rsidTr="00986B47">
        <w:trPr>
          <w:trHeight w:val="888"/>
        </w:trPr>
        <w:tc>
          <w:tcPr>
            <w:tcW w:w="9315" w:type="dxa"/>
          </w:tcPr>
          <w:p w14:paraId="17370FE0" w14:textId="3882F8B0" w:rsidR="00B90493" w:rsidRPr="0056222B" w:rsidRDefault="00B90493" w:rsidP="00CD21C0">
            <w:pPr>
              <w:pStyle w:val="GvdeMetni"/>
              <w:spacing w:before="120" w:after="120" w:line="288" w:lineRule="auto"/>
              <w:jc w:val="both"/>
              <w:rPr>
                <w:rFonts w:ascii="Times New Roman" w:hAnsi="Times New Roman" w:cs="Times New Roman"/>
                <w:spacing w:val="-14"/>
                <w:kern w:val="24"/>
                <w:sz w:val="24"/>
                <w:szCs w:val="24"/>
                <w:lang w:val="en-US"/>
              </w:rPr>
            </w:pPr>
            <w:r w:rsidRPr="0056222B">
              <w:rPr>
                <w:rFonts w:ascii="Times New Roman" w:eastAsia="Arial Unicode MS" w:hAnsi="Times New Roman" w:cs="Times New Roman"/>
                <w:b/>
                <w:spacing w:val="-14"/>
                <w:kern w:val="24"/>
                <w:sz w:val="24"/>
                <w:szCs w:val="24"/>
                <w:lang w:val="en-US"/>
              </w:rPr>
              <w:t>Cite</w:t>
            </w:r>
            <w:commentRangeStart w:id="12"/>
            <w:r w:rsidRPr="0056222B">
              <w:rPr>
                <w:rFonts w:ascii="Times New Roman" w:eastAsia="Arial Unicode MS" w:hAnsi="Times New Roman" w:cs="Times New Roman"/>
                <w:b/>
                <w:spacing w:val="-14"/>
                <w:kern w:val="24"/>
                <w:sz w:val="24"/>
                <w:szCs w:val="24"/>
                <w:lang w:val="en-US"/>
              </w:rPr>
              <w:t>:</w:t>
            </w:r>
            <w:r w:rsidR="00AE1973" w:rsidRPr="0056222B">
              <w:rPr>
                <w:rFonts w:ascii="Times New Roman" w:eastAsia="Arial Unicode MS" w:hAnsi="Times New Roman" w:cs="Times New Roman"/>
                <w:b/>
                <w:spacing w:val="-14"/>
                <w:kern w:val="24"/>
                <w:sz w:val="24"/>
                <w:szCs w:val="24"/>
                <w:lang w:val="en-US"/>
              </w:rPr>
              <w:t xml:space="preserve"> </w:t>
            </w:r>
            <w:proofErr w:type="spellStart"/>
            <w:r w:rsidR="00D115ED" w:rsidRPr="0056222B">
              <w:rPr>
                <w:rFonts w:ascii="Times New Roman" w:hAnsi="Times New Roman" w:cs="Times New Roman"/>
                <w:spacing w:val="-14"/>
                <w:kern w:val="24"/>
                <w:sz w:val="24"/>
                <w:szCs w:val="24"/>
                <w:lang w:val="en-US"/>
              </w:rPr>
              <w:t>xxxx</w:t>
            </w:r>
            <w:commentRangeEnd w:id="12"/>
            <w:proofErr w:type="spellEnd"/>
            <w:r w:rsidR="00C028F9">
              <w:rPr>
                <w:rStyle w:val="AklamaBavurusu"/>
                <w:rFonts w:asciiTheme="minorHAnsi" w:eastAsiaTheme="minorEastAsia" w:hAnsiTheme="minorHAnsi" w:cstheme="minorBidi"/>
                <w:lang w:val="tr-TR" w:eastAsia="tr-TR" w:bidi="ar-SA"/>
              </w:rPr>
              <w:commentReference w:id="12"/>
            </w:r>
          </w:p>
        </w:tc>
      </w:tr>
    </w:tbl>
    <w:p w14:paraId="694564AB" w14:textId="77777777" w:rsidR="00211811" w:rsidRPr="0056222B" w:rsidRDefault="00211811" w:rsidP="00CD21C0">
      <w:pPr>
        <w:spacing w:before="120" w:after="120" w:line="288" w:lineRule="auto"/>
        <w:jc w:val="both"/>
        <w:rPr>
          <w:rFonts w:ascii="Times New Roman" w:hAnsi="Times New Roman" w:cs="Times New Roman"/>
          <w:color w:val="FF0000"/>
          <w:spacing w:val="-14"/>
          <w:kern w:val="24"/>
          <w:lang w:val="en-US" w:eastAsia="ca-ES" w:bidi="ca-ES"/>
        </w:rPr>
        <w:sectPr w:rsidR="00211811" w:rsidRPr="0056222B" w:rsidSect="00CD21C0">
          <w:headerReference w:type="even" r:id="rId13"/>
          <w:headerReference w:type="default" r:id="rId14"/>
          <w:footerReference w:type="even" r:id="rId15"/>
          <w:footerReference w:type="default" r:id="rId16"/>
          <w:footerReference w:type="first" r:id="rId17"/>
          <w:pgSz w:w="11906" w:h="16838"/>
          <w:pgMar w:top="0" w:right="1416" w:bottom="1417" w:left="1417" w:header="0" w:footer="708" w:gutter="0"/>
          <w:pgNumType w:start="30"/>
          <w:cols w:space="708"/>
          <w:titlePg/>
          <w:docGrid w:linePitch="360"/>
        </w:sectPr>
      </w:pPr>
    </w:p>
    <w:p w14:paraId="2633E5DD" w14:textId="77777777" w:rsidR="0092305F" w:rsidRPr="0056222B" w:rsidRDefault="0092305F" w:rsidP="00CD21C0">
      <w:pPr>
        <w:pStyle w:val="GvdeMetni"/>
        <w:spacing w:before="120" w:after="120" w:line="288" w:lineRule="auto"/>
        <w:jc w:val="both"/>
        <w:rPr>
          <w:rFonts w:ascii="Times New Roman" w:hAnsi="Times New Roman" w:cs="Times New Roman"/>
          <w:b/>
          <w:spacing w:val="-14"/>
          <w:kern w:val="24"/>
          <w:sz w:val="24"/>
          <w:szCs w:val="24"/>
          <w:lang w:val="en-US"/>
        </w:rPr>
      </w:pPr>
    </w:p>
    <w:tbl>
      <w:tblPr>
        <w:tblW w:w="0" w:type="auto"/>
        <w:tblInd w:w="70"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8912"/>
      </w:tblGrid>
      <w:tr w:rsidR="0092305F" w:rsidRPr="00AE3353" w14:paraId="34A9CD52" w14:textId="77777777" w:rsidTr="0092305F">
        <w:trPr>
          <w:trHeight w:val="1650"/>
        </w:trPr>
        <w:tc>
          <w:tcPr>
            <w:tcW w:w="9072" w:type="dxa"/>
          </w:tcPr>
          <w:p w14:paraId="2F58D6A8" w14:textId="77777777" w:rsidR="00D115ED" w:rsidRPr="0056222B" w:rsidRDefault="00D115ED" w:rsidP="00CD21C0">
            <w:pPr>
              <w:pStyle w:val="GvdeMetni"/>
              <w:spacing w:before="120" w:after="120" w:line="288" w:lineRule="auto"/>
              <w:jc w:val="both"/>
              <w:rPr>
                <w:rFonts w:ascii="Times New Roman" w:hAnsi="Times New Roman" w:cs="Times New Roman"/>
                <w:b/>
                <w:color w:val="000000" w:themeColor="text1"/>
                <w:spacing w:val="-14"/>
                <w:kern w:val="24"/>
                <w:sz w:val="24"/>
                <w:szCs w:val="24"/>
                <w:lang w:val="en-US"/>
              </w:rPr>
            </w:pPr>
            <w:commentRangeStart w:id="15"/>
            <w:r w:rsidRPr="0056222B">
              <w:rPr>
                <w:rFonts w:ascii="Times New Roman" w:hAnsi="Times New Roman" w:cs="Times New Roman"/>
                <w:b/>
                <w:color w:val="000000" w:themeColor="text1"/>
                <w:spacing w:val="-14"/>
                <w:kern w:val="24"/>
                <w:sz w:val="24"/>
                <w:szCs w:val="24"/>
                <w:lang w:val="en-US"/>
              </w:rPr>
              <w:t>Abstract</w:t>
            </w:r>
            <w:commentRangeEnd w:id="15"/>
            <w:r w:rsidR="00FE45E6">
              <w:rPr>
                <w:rStyle w:val="AklamaBavurusu"/>
                <w:rFonts w:asciiTheme="minorHAnsi" w:eastAsiaTheme="minorEastAsia" w:hAnsiTheme="minorHAnsi" w:cstheme="minorBidi"/>
                <w:lang w:val="tr-TR" w:eastAsia="tr-TR" w:bidi="ar-SA"/>
              </w:rPr>
              <w:commentReference w:id="15"/>
            </w:r>
          </w:p>
          <w:p w14:paraId="7E2FC970" w14:textId="77777777" w:rsidR="00D115ED" w:rsidRPr="0056222B" w:rsidRDefault="00D115ED" w:rsidP="00CD21C0">
            <w:pPr>
              <w:spacing w:before="120" w:after="120" w:line="288" w:lineRule="auto"/>
              <w:ind w:right="21"/>
              <w:jc w:val="both"/>
              <w:rPr>
                <w:rFonts w:ascii="Times New Roman" w:hAnsi="Times New Roman" w:cs="Times New Roman"/>
                <w:color w:val="000000" w:themeColor="text1"/>
                <w:spacing w:val="-14"/>
                <w:kern w:val="24"/>
                <w:sz w:val="24"/>
                <w:szCs w:val="24"/>
                <w:lang w:val="en-US"/>
              </w:rPr>
            </w:pPr>
            <w:commentRangeStart w:id="16"/>
            <w:r w:rsidRPr="0056222B">
              <w:rPr>
                <w:rFonts w:ascii="Times New Roman" w:hAnsi="Times New Roman" w:cs="Times New Roman"/>
                <w:color w:val="000000" w:themeColor="text1"/>
                <w:spacing w:val="-14"/>
                <w:kern w:val="24"/>
                <w:sz w:val="24"/>
                <w:szCs w:val="24"/>
                <w:lang w:val="en-US"/>
              </w:rPr>
              <w:t xml:space="preserve">Throughout history, there have been many politicians whose names are remembered and often recognized for their achievements in battles. We have come to know some of them closely due to their administrative initiatives. However, politicians who have made a name in every field are rare. One of these rare figures is Sayyid </w:t>
            </w:r>
            <w:proofErr w:type="spellStart"/>
            <w:r w:rsidRPr="0056222B">
              <w:rPr>
                <w:rFonts w:ascii="Times New Roman" w:hAnsi="Times New Roman" w:cs="Times New Roman"/>
                <w:color w:val="000000" w:themeColor="text1"/>
                <w:spacing w:val="-14"/>
                <w:kern w:val="24"/>
                <w:sz w:val="24"/>
                <w:szCs w:val="24"/>
                <w:lang w:val="en-US"/>
              </w:rPr>
              <w:t>Ajall</w:t>
            </w:r>
            <w:proofErr w:type="spellEnd"/>
            <w:r w:rsidRPr="0056222B">
              <w:rPr>
                <w:rFonts w:ascii="Times New Roman" w:hAnsi="Times New Roman" w:cs="Times New Roman"/>
                <w:b/>
                <w:bCs/>
                <w:color w:val="000000" w:themeColor="text1"/>
                <w:spacing w:val="-14"/>
                <w:kern w:val="24"/>
                <w:sz w:val="24"/>
                <w:szCs w:val="24"/>
                <w:lang w:val="en-US"/>
              </w:rPr>
              <w:t> </w:t>
            </w:r>
            <w:r w:rsidRPr="0056222B">
              <w:rPr>
                <w:rFonts w:ascii="Times New Roman" w:hAnsi="Times New Roman" w:cs="Times New Roman"/>
                <w:color w:val="000000" w:themeColor="text1"/>
                <w:spacing w:val="-14"/>
                <w:kern w:val="24"/>
                <w:sz w:val="24"/>
                <w:szCs w:val="24"/>
                <w:lang w:val="en-US"/>
              </w:rPr>
              <w:t xml:space="preserve">Shams al-Din Omar Bukhari, who gained fame for his reforms and the spread of Islam in China. Indeed, we are familiar with many politicians mainly for their war successes. However, those who have left their mark on the dusty pages of history in various fields are indeed rare. One such figure is Sayyid </w:t>
            </w:r>
            <w:proofErr w:type="spellStart"/>
            <w:r w:rsidRPr="0056222B">
              <w:rPr>
                <w:rFonts w:ascii="Times New Roman" w:hAnsi="Times New Roman" w:cs="Times New Roman"/>
                <w:color w:val="000000" w:themeColor="text1"/>
                <w:spacing w:val="-14"/>
                <w:kern w:val="24"/>
                <w:sz w:val="24"/>
                <w:szCs w:val="24"/>
                <w:lang w:val="en-US"/>
              </w:rPr>
              <w:t>Ajall</w:t>
            </w:r>
            <w:proofErr w:type="spellEnd"/>
            <w:r w:rsidRPr="0056222B">
              <w:rPr>
                <w:rFonts w:ascii="Times New Roman" w:hAnsi="Times New Roman" w:cs="Times New Roman"/>
                <w:b/>
                <w:bCs/>
                <w:color w:val="000000" w:themeColor="text1"/>
                <w:spacing w:val="-14"/>
                <w:kern w:val="24"/>
                <w:sz w:val="24"/>
                <w:szCs w:val="24"/>
                <w:lang w:val="en-US"/>
              </w:rPr>
              <w:t> </w:t>
            </w:r>
            <w:r w:rsidRPr="0056222B">
              <w:rPr>
                <w:rFonts w:ascii="Times New Roman" w:hAnsi="Times New Roman" w:cs="Times New Roman"/>
                <w:color w:val="000000" w:themeColor="text1"/>
                <w:spacing w:val="-14"/>
                <w:kern w:val="24"/>
                <w:sz w:val="24"/>
                <w:szCs w:val="24"/>
                <w:lang w:val="en-US"/>
              </w:rPr>
              <w:t xml:space="preserve">Shams al-Din Omar Bukhari, who made a name for himself with his reforms and the spread of Islam in China in the 12th century. This significant personality, who succeeded in bringing Islam to China in the mid-12th century, began to serve the Mongols after the capture of Bukhara by Genghis Khan in the year 616/1220. Due to his administrative abilities and knowledge of languages, Shams al-Din Omar attracted the attention of the Mongol Khans and was appointed as the governor of Yunnan. The reforms he implemented there quickly gained the love and acceptance of the people. The sympathy he gained facilitated the rapid spread of Islam in these lands. In this context, the article will focus on the identity, reforms, and contributions of Sayyid </w:t>
            </w:r>
            <w:proofErr w:type="spellStart"/>
            <w:r w:rsidRPr="0056222B">
              <w:rPr>
                <w:rFonts w:ascii="Times New Roman" w:hAnsi="Times New Roman" w:cs="Times New Roman"/>
                <w:color w:val="000000" w:themeColor="text1"/>
                <w:spacing w:val="-14"/>
                <w:kern w:val="24"/>
                <w:sz w:val="24"/>
                <w:szCs w:val="24"/>
                <w:lang w:val="en-US"/>
              </w:rPr>
              <w:t>Ajall</w:t>
            </w:r>
            <w:proofErr w:type="spellEnd"/>
            <w:r w:rsidRPr="0056222B">
              <w:rPr>
                <w:rFonts w:ascii="Times New Roman" w:hAnsi="Times New Roman" w:cs="Times New Roman"/>
                <w:b/>
                <w:bCs/>
                <w:color w:val="000000" w:themeColor="text1"/>
                <w:spacing w:val="-14"/>
                <w:kern w:val="24"/>
                <w:sz w:val="24"/>
                <w:szCs w:val="24"/>
                <w:lang w:val="en-US"/>
              </w:rPr>
              <w:t> </w:t>
            </w:r>
            <w:r w:rsidRPr="0056222B">
              <w:rPr>
                <w:rFonts w:ascii="Times New Roman" w:hAnsi="Times New Roman" w:cs="Times New Roman"/>
                <w:color w:val="000000" w:themeColor="text1"/>
                <w:spacing w:val="-14"/>
                <w:kern w:val="24"/>
                <w:sz w:val="24"/>
                <w:szCs w:val="24"/>
                <w:lang w:val="en-US"/>
              </w:rPr>
              <w:t>Shams al-Din Omar Bukhari, who is claimed to be from the lineage of the Prophet to the process of the spread of Islam in China.</w:t>
            </w:r>
            <w:commentRangeEnd w:id="16"/>
            <w:r w:rsidR="00AE3353">
              <w:rPr>
                <w:rStyle w:val="AklamaBavurusu"/>
              </w:rPr>
              <w:commentReference w:id="16"/>
            </w:r>
          </w:p>
          <w:p w14:paraId="0A4FC8CC" w14:textId="76B45A19" w:rsidR="00D115ED" w:rsidRPr="0056222B" w:rsidRDefault="00D115ED" w:rsidP="00CD21C0">
            <w:pPr>
              <w:spacing w:before="120" w:after="120" w:line="288" w:lineRule="auto"/>
              <w:ind w:right="21"/>
              <w:jc w:val="both"/>
              <w:rPr>
                <w:rFonts w:ascii="Times New Roman" w:hAnsi="Times New Roman" w:cs="Times New Roman"/>
                <w:color w:val="000000" w:themeColor="text1"/>
                <w:spacing w:val="-14"/>
                <w:kern w:val="24"/>
                <w:sz w:val="24"/>
                <w:szCs w:val="24"/>
                <w:lang w:val="en-US"/>
              </w:rPr>
            </w:pPr>
            <w:commentRangeStart w:id="17"/>
            <w:r w:rsidRPr="0056222B">
              <w:rPr>
                <w:rFonts w:ascii="Times New Roman" w:hAnsi="Times New Roman" w:cs="Times New Roman"/>
                <w:b/>
                <w:bCs/>
                <w:color w:val="000000" w:themeColor="text1"/>
                <w:spacing w:val="-14"/>
                <w:kern w:val="24"/>
                <w:sz w:val="24"/>
                <w:szCs w:val="24"/>
                <w:lang w:val="en-US"/>
              </w:rPr>
              <w:t>Keywords</w:t>
            </w:r>
            <w:commentRangeEnd w:id="17"/>
            <w:r w:rsidR="00AE3353">
              <w:rPr>
                <w:rStyle w:val="AklamaBavurusu"/>
              </w:rPr>
              <w:commentReference w:id="17"/>
            </w:r>
            <w:r w:rsidRPr="0056222B">
              <w:rPr>
                <w:rFonts w:ascii="Times New Roman" w:hAnsi="Times New Roman" w:cs="Times New Roman"/>
                <w:b/>
                <w:bCs/>
                <w:color w:val="000000" w:themeColor="text1"/>
                <w:spacing w:val="-14"/>
                <w:kern w:val="24"/>
                <w:sz w:val="24"/>
                <w:szCs w:val="24"/>
                <w:lang w:val="en-US"/>
              </w:rPr>
              <w:t>: </w:t>
            </w:r>
            <w:commentRangeStart w:id="18"/>
            <w:r w:rsidRPr="0056222B">
              <w:rPr>
                <w:rFonts w:ascii="Times New Roman" w:hAnsi="Times New Roman" w:cs="Times New Roman"/>
                <w:color w:val="000000" w:themeColor="text1"/>
                <w:spacing w:val="-14"/>
                <w:kern w:val="24"/>
                <w:sz w:val="24"/>
                <w:szCs w:val="24"/>
                <w:lang w:val="en-US"/>
              </w:rPr>
              <w:t>China, Islam, Yuan Dynasty, Kublai Khan, Bukhara</w:t>
            </w:r>
            <w:r w:rsidR="008645B5" w:rsidRPr="0056222B">
              <w:rPr>
                <w:rFonts w:ascii="Times New Roman" w:hAnsi="Times New Roman" w:cs="Times New Roman"/>
                <w:color w:val="000000" w:themeColor="text1"/>
                <w:spacing w:val="-14"/>
                <w:kern w:val="24"/>
                <w:sz w:val="24"/>
                <w:szCs w:val="24"/>
                <w:lang w:val="en-US"/>
              </w:rPr>
              <w:t>.</w:t>
            </w:r>
            <w:commentRangeEnd w:id="18"/>
            <w:r w:rsidR="00AE3353">
              <w:rPr>
                <w:rStyle w:val="AklamaBavurusu"/>
              </w:rPr>
              <w:commentReference w:id="18"/>
            </w:r>
          </w:p>
          <w:p w14:paraId="73F26216" w14:textId="56845FB7" w:rsidR="0092305F" w:rsidRPr="0056222B" w:rsidRDefault="0092305F" w:rsidP="00CD21C0">
            <w:pPr>
              <w:spacing w:before="120" w:after="120" w:line="288" w:lineRule="auto"/>
              <w:jc w:val="both"/>
              <w:rPr>
                <w:rFonts w:ascii="Times New Roman" w:hAnsi="Times New Roman" w:cs="Times New Roman"/>
                <w:bCs/>
                <w:spacing w:val="-14"/>
                <w:kern w:val="24"/>
                <w:sz w:val="21"/>
                <w:szCs w:val="21"/>
                <w:lang w:val="en-US"/>
              </w:rPr>
            </w:pPr>
          </w:p>
        </w:tc>
      </w:tr>
    </w:tbl>
    <w:p w14:paraId="713688D8" w14:textId="77777777" w:rsidR="0092305F" w:rsidRPr="0056222B" w:rsidRDefault="0092305F" w:rsidP="00CD21C0">
      <w:pPr>
        <w:pStyle w:val="GvdeMetni"/>
        <w:spacing w:before="120" w:after="120" w:line="288" w:lineRule="auto"/>
        <w:jc w:val="both"/>
        <w:rPr>
          <w:rFonts w:ascii="Times New Roman" w:hAnsi="Times New Roman" w:cs="Times New Roman"/>
          <w:b/>
          <w:spacing w:val="-14"/>
          <w:kern w:val="24"/>
          <w:sz w:val="21"/>
          <w:szCs w:val="21"/>
          <w:lang w:val="en-US"/>
        </w:rPr>
      </w:pPr>
    </w:p>
    <w:tbl>
      <w:tblPr>
        <w:tblW w:w="0" w:type="auto"/>
        <w:tblInd w:w="70"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8912"/>
      </w:tblGrid>
      <w:tr w:rsidR="0092305F" w:rsidRPr="0056222B" w14:paraId="0A3DAF82" w14:textId="77777777" w:rsidTr="007F0824">
        <w:trPr>
          <w:trHeight w:val="474"/>
        </w:trPr>
        <w:tc>
          <w:tcPr>
            <w:tcW w:w="9072" w:type="dxa"/>
          </w:tcPr>
          <w:p w14:paraId="232945CD" w14:textId="77777777" w:rsidR="00D115ED" w:rsidRPr="0056222B" w:rsidRDefault="00D115ED" w:rsidP="00CD21C0">
            <w:pPr>
              <w:pStyle w:val="GvdeMetni"/>
              <w:spacing w:before="120" w:after="120" w:line="288" w:lineRule="auto"/>
              <w:jc w:val="both"/>
              <w:rPr>
                <w:rFonts w:ascii="Times New Roman" w:hAnsi="Times New Roman" w:cs="Times New Roman"/>
                <w:b/>
                <w:color w:val="000000" w:themeColor="text1"/>
                <w:spacing w:val="-14"/>
                <w:kern w:val="24"/>
                <w:sz w:val="24"/>
                <w:szCs w:val="24"/>
                <w:lang w:val="en-US"/>
              </w:rPr>
            </w:pPr>
            <w:commentRangeStart w:id="19"/>
            <w:r w:rsidRPr="0056222B">
              <w:rPr>
                <w:rFonts w:ascii="Times New Roman" w:hAnsi="Times New Roman" w:cs="Times New Roman"/>
                <w:b/>
                <w:color w:val="000000" w:themeColor="text1"/>
                <w:spacing w:val="-14"/>
                <w:kern w:val="24"/>
                <w:sz w:val="24"/>
                <w:szCs w:val="24"/>
                <w:lang w:val="en-US"/>
              </w:rPr>
              <w:t>Öz</w:t>
            </w:r>
            <w:commentRangeEnd w:id="19"/>
            <w:r w:rsidR="00AE3353">
              <w:rPr>
                <w:rStyle w:val="AklamaBavurusu"/>
                <w:rFonts w:asciiTheme="minorHAnsi" w:eastAsiaTheme="minorEastAsia" w:hAnsiTheme="minorHAnsi" w:cstheme="minorBidi"/>
                <w:lang w:val="tr-TR" w:eastAsia="tr-TR" w:bidi="ar-SA"/>
              </w:rPr>
              <w:commentReference w:id="19"/>
            </w:r>
          </w:p>
          <w:p w14:paraId="0167941B" w14:textId="77777777" w:rsidR="00D115ED" w:rsidRPr="0056222B" w:rsidRDefault="00D115ED" w:rsidP="00CD21C0">
            <w:pPr>
              <w:spacing w:before="120" w:after="120" w:line="288" w:lineRule="auto"/>
              <w:jc w:val="both"/>
              <w:rPr>
                <w:rFonts w:ascii="Times New Roman" w:hAnsi="Times New Roman" w:cs="Times New Roman"/>
                <w:color w:val="000000" w:themeColor="text1"/>
                <w:spacing w:val="-14"/>
                <w:kern w:val="24"/>
                <w:sz w:val="24"/>
                <w:szCs w:val="24"/>
                <w:lang w:val="en-US"/>
              </w:rPr>
            </w:pPr>
            <w:commentRangeStart w:id="20"/>
            <w:r w:rsidRPr="0056222B">
              <w:rPr>
                <w:rFonts w:ascii="Times New Roman" w:hAnsi="Times New Roman" w:cs="Times New Roman"/>
                <w:color w:val="000000" w:themeColor="text1"/>
                <w:spacing w:val="-14"/>
                <w:kern w:val="24"/>
                <w:sz w:val="24"/>
                <w:szCs w:val="24"/>
                <w:lang w:val="en-US"/>
              </w:rPr>
              <w:t xml:space="preserve">Tarih </w:t>
            </w:r>
            <w:proofErr w:type="spellStart"/>
            <w:r w:rsidRPr="0056222B">
              <w:rPr>
                <w:rFonts w:ascii="Times New Roman" w:hAnsi="Times New Roman" w:cs="Times New Roman"/>
                <w:color w:val="000000" w:themeColor="text1"/>
                <w:spacing w:val="-14"/>
                <w:kern w:val="24"/>
                <w:sz w:val="24"/>
                <w:szCs w:val="24"/>
                <w:lang w:val="en-US"/>
              </w:rPr>
              <w:t>boyunca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adından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söz</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ettiren</w:t>
            </w:r>
            <w:proofErr w:type="spellEnd"/>
            <w:r w:rsidRPr="0056222B">
              <w:rPr>
                <w:rFonts w:ascii="Times New Roman" w:hAnsi="Times New Roman" w:cs="Times New Roman"/>
                <w:color w:val="000000" w:themeColor="text1"/>
                <w:spacing w:val="-14"/>
                <w:kern w:val="24"/>
                <w:sz w:val="24"/>
                <w:szCs w:val="24"/>
                <w:lang w:val="en-US"/>
              </w:rPr>
              <w:t xml:space="preserve"> nice </w:t>
            </w:r>
            <w:proofErr w:type="spellStart"/>
            <w:r w:rsidRPr="0056222B">
              <w:rPr>
                <w:rFonts w:ascii="Times New Roman" w:hAnsi="Times New Roman" w:cs="Times New Roman"/>
                <w:color w:val="000000" w:themeColor="text1"/>
                <w:spacing w:val="-14"/>
                <w:kern w:val="24"/>
                <w:sz w:val="24"/>
                <w:szCs w:val="24"/>
                <w:lang w:val="en-US"/>
              </w:rPr>
              <w:t>devlet</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adamları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vardır</w:t>
            </w:r>
            <w:proofErr w:type="spellEnd"/>
            <w:r w:rsidRPr="0056222B">
              <w:rPr>
                <w:rFonts w:ascii="Times New Roman" w:hAnsi="Times New Roman" w:cs="Times New Roman"/>
                <w:color w:val="000000" w:themeColor="text1"/>
                <w:spacing w:val="-14"/>
                <w:kern w:val="24"/>
                <w:sz w:val="24"/>
                <w:szCs w:val="24"/>
                <w:lang w:val="en-US"/>
              </w:rPr>
              <w:t xml:space="preserve"> ki </w:t>
            </w:r>
            <w:proofErr w:type="spellStart"/>
            <w:r w:rsidRPr="0056222B">
              <w:rPr>
                <w:rFonts w:ascii="Times New Roman" w:hAnsi="Times New Roman" w:cs="Times New Roman"/>
                <w:color w:val="000000" w:themeColor="text1"/>
                <w:spacing w:val="-14"/>
                <w:kern w:val="24"/>
                <w:sz w:val="24"/>
                <w:szCs w:val="24"/>
                <w:lang w:val="en-US"/>
              </w:rPr>
              <w:t>onları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genellikle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savaşlardaki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başarılardan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dolayı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tanırız</w:t>
            </w:r>
            <w:proofErr w:type="spellEnd"/>
            <w:r w:rsidRPr="0056222B">
              <w:rPr>
                <w:rFonts w:ascii="Times New Roman" w:hAnsi="Times New Roman" w:cs="Times New Roman"/>
                <w:color w:val="000000" w:themeColor="text1"/>
                <w:spacing w:val="-14"/>
                <w:kern w:val="24"/>
                <w:sz w:val="24"/>
                <w:szCs w:val="24"/>
                <w:lang w:val="en-US"/>
              </w:rPr>
              <w:t xml:space="preserve">. Kimisini de </w:t>
            </w:r>
            <w:proofErr w:type="spellStart"/>
            <w:r w:rsidRPr="0056222B">
              <w:rPr>
                <w:rFonts w:ascii="Times New Roman" w:hAnsi="Times New Roman" w:cs="Times New Roman"/>
                <w:color w:val="000000" w:themeColor="text1"/>
                <w:spacing w:val="-14"/>
                <w:kern w:val="24"/>
                <w:sz w:val="24"/>
                <w:szCs w:val="24"/>
                <w:lang w:val="en-US"/>
              </w:rPr>
              <w:t>idari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anlamdaki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atılımları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dolayısıyla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yakından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tanıma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imkânı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bulmuşuzdur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Oysaki</w:t>
            </w:r>
            <w:proofErr w:type="spellEnd"/>
            <w:r w:rsidRPr="0056222B">
              <w:rPr>
                <w:rFonts w:ascii="Times New Roman" w:hAnsi="Times New Roman" w:cs="Times New Roman"/>
                <w:color w:val="000000" w:themeColor="text1"/>
                <w:spacing w:val="-14"/>
                <w:kern w:val="24"/>
                <w:sz w:val="24"/>
                <w:szCs w:val="24"/>
                <w:lang w:val="en-US"/>
              </w:rPr>
              <w:t xml:space="preserve"> her </w:t>
            </w:r>
            <w:proofErr w:type="spellStart"/>
            <w:r w:rsidRPr="0056222B">
              <w:rPr>
                <w:rFonts w:ascii="Times New Roman" w:hAnsi="Times New Roman" w:cs="Times New Roman"/>
                <w:color w:val="000000" w:themeColor="text1"/>
                <w:spacing w:val="-14"/>
                <w:kern w:val="24"/>
                <w:sz w:val="24"/>
                <w:szCs w:val="24"/>
                <w:lang w:val="en-US"/>
              </w:rPr>
              <w:t>alanda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adını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tarihin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tozlu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sayfalarına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yazdıran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devlet</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adamları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oldukça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nadirdir</w:t>
            </w:r>
            <w:proofErr w:type="spellEnd"/>
            <w:r w:rsidRPr="0056222B">
              <w:rPr>
                <w:rFonts w:ascii="Times New Roman" w:hAnsi="Times New Roman" w:cs="Times New Roman"/>
                <w:color w:val="000000" w:themeColor="text1"/>
                <w:spacing w:val="-14"/>
                <w:kern w:val="24"/>
                <w:sz w:val="24"/>
                <w:szCs w:val="24"/>
                <w:lang w:val="en-US"/>
              </w:rPr>
              <w:t xml:space="preserve">. Bunlardan </w:t>
            </w:r>
            <w:proofErr w:type="spellStart"/>
            <w:r w:rsidRPr="0056222B">
              <w:rPr>
                <w:rFonts w:ascii="Times New Roman" w:hAnsi="Times New Roman" w:cs="Times New Roman"/>
                <w:color w:val="000000" w:themeColor="text1"/>
                <w:spacing w:val="-14"/>
                <w:kern w:val="24"/>
                <w:sz w:val="24"/>
                <w:szCs w:val="24"/>
                <w:lang w:val="en-US"/>
              </w:rPr>
              <w:t>biri</w:t>
            </w:r>
            <w:proofErr w:type="spellEnd"/>
            <w:r w:rsidRPr="0056222B">
              <w:rPr>
                <w:rFonts w:ascii="Times New Roman" w:hAnsi="Times New Roman" w:cs="Times New Roman"/>
                <w:color w:val="000000" w:themeColor="text1"/>
                <w:spacing w:val="-14"/>
                <w:kern w:val="24"/>
                <w:sz w:val="24"/>
                <w:szCs w:val="24"/>
                <w:lang w:val="en-US"/>
              </w:rPr>
              <w:t xml:space="preserve"> de </w:t>
            </w:r>
            <w:proofErr w:type="spellStart"/>
            <w:r w:rsidRPr="0056222B">
              <w:rPr>
                <w:rFonts w:ascii="Times New Roman" w:hAnsi="Times New Roman" w:cs="Times New Roman"/>
                <w:color w:val="000000" w:themeColor="text1"/>
                <w:spacing w:val="-14"/>
                <w:kern w:val="24"/>
                <w:sz w:val="24"/>
                <w:szCs w:val="24"/>
                <w:lang w:val="en-US"/>
              </w:rPr>
              <w:t>hiç</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şüphesiz</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gerek</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reformları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gerekse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Çin’de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İslamiyet’i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yayması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noktasında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adından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söz</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ettiren</w:t>
            </w:r>
            <w:proofErr w:type="spellEnd"/>
            <w:r w:rsidRPr="0056222B">
              <w:rPr>
                <w:rFonts w:ascii="Times New Roman" w:hAnsi="Times New Roman" w:cs="Times New Roman"/>
                <w:color w:val="000000" w:themeColor="text1"/>
                <w:spacing w:val="-14"/>
                <w:kern w:val="24"/>
                <w:sz w:val="24"/>
                <w:szCs w:val="24"/>
                <w:lang w:val="en-US"/>
              </w:rPr>
              <w:t xml:space="preserve"> Seyyid </w:t>
            </w:r>
            <w:proofErr w:type="spellStart"/>
            <w:r w:rsidRPr="0056222B">
              <w:rPr>
                <w:rFonts w:ascii="Times New Roman" w:hAnsi="Times New Roman" w:cs="Times New Roman"/>
                <w:color w:val="000000" w:themeColor="text1"/>
                <w:spacing w:val="-14"/>
                <w:kern w:val="24"/>
                <w:sz w:val="24"/>
                <w:szCs w:val="24"/>
                <w:lang w:val="en-US"/>
              </w:rPr>
              <w:t>Ecel</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Şemseddin</w:t>
            </w:r>
            <w:proofErr w:type="spellEnd"/>
            <w:r w:rsidRPr="0056222B">
              <w:rPr>
                <w:rFonts w:ascii="Times New Roman" w:hAnsi="Times New Roman" w:cs="Times New Roman"/>
                <w:color w:val="000000" w:themeColor="text1"/>
                <w:spacing w:val="-14"/>
                <w:kern w:val="24"/>
                <w:sz w:val="24"/>
                <w:szCs w:val="24"/>
                <w:lang w:val="en-US"/>
              </w:rPr>
              <w:t xml:space="preserve"> Ömer </w:t>
            </w:r>
            <w:proofErr w:type="spellStart"/>
            <w:r w:rsidRPr="0056222B">
              <w:rPr>
                <w:rFonts w:ascii="Times New Roman" w:hAnsi="Times New Roman" w:cs="Times New Roman"/>
                <w:color w:val="000000" w:themeColor="text1"/>
                <w:spacing w:val="-14"/>
                <w:kern w:val="24"/>
                <w:sz w:val="24"/>
                <w:szCs w:val="24"/>
                <w:lang w:val="en-US"/>
              </w:rPr>
              <w:t>Buharî’dir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İslamiyet’i</w:t>
            </w:r>
            <w:proofErr w:type="spellEnd"/>
            <w:r w:rsidRPr="0056222B">
              <w:rPr>
                <w:rFonts w:ascii="Times New Roman" w:hAnsi="Times New Roman" w:cs="Times New Roman"/>
                <w:color w:val="000000" w:themeColor="text1"/>
                <w:spacing w:val="-14"/>
                <w:kern w:val="24"/>
                <w:sz w:val="24"/>
                <w:szCs w:val="24"/>
                <w:lang w:val="en-US"/>
              </w:rPr>
              <w:t xml:space="preserve"> XII. </w:t>
            </w:r>
            <w:proofErr w:type="spellStart"/>
            <w:r w:rsidRPr="0056222B">
              <w:rPr>
                <w:rFonts w:ascii="Times New Roman" w:hAnsi="Times New Roman" w:cs="Times New Roman"/>
                <w:color w:val="000000" w:themeColor="text1"/>
                <w:spacing w:val="-14"/>
                <w:kern w:val="24"/>
                <w:sz w:val="24"/>
                <w:szCs w:val="24"/>
                <w:lang w:val="en-US"/>
              </w:rPr>
              <w:t>yüzyılın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ortalarında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Çin’e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taşımayı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başaran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önemli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şahsiyet</w:t>
            </w:r>
            <w:proofErr w:type="spellEnd"/>
            <w:r w:rsidRPr="0056222B">
              <w:rPr>
                <w:rFonts w:ascii="Times New Roman" w:hAnsi="Times New Roman" w:cs="Times New Roman"/>
                <w:color w:val="000000" w:themeColor="text1"/>
                <w:spacing w:val="-14"/>
                <w:kern w:val="24"/>
                <w:sz w:val="24"/>
                <w:szCs w:val="24"/>
                <w:lang w:val="en-US"/>
              </w:rPr>
              <w:t xml:space="preserve">, 616/1220 </w:t>
            </w:r>
            <w:proofErr w:type="spellStart"/>
            <w:r w:rsidRPr="0056222B">
              <w:rPr>
                <w:rFonts w:ascii="Times New Roman" w:hAnsi="Times New Roman" w:cs="Times New Roman"/>
                <w:color w:val="000000" w:themeColor="text1"/>
                <w:spacing w:val="-14"/>
                <w:kern w:val="24"/>
                <w:sz w:val="24"/>
                <w:szCs w:val="24"/>
                <w:lang w:val="en-US"/>
              </w:rPr>
              <w:t>yılında</w:t>
            </w:r>
            <w:proofErr w:type="spellEnd"/>
            <w:r w:rsidRPr="0056222B">
              <w:rPr>
                <w:rFonts w:ascii="Times New Roman" w:hAnsi="Times New Roman" w:cs="Times New Roman"/>
                <w:color w:val="000000" w:themeColor="text1"/>
                <w:spacing w:val="-14"/>
                <w:kern w:val="24"/>
                <w:sz w:val="24"/>
                <w:szCs w:val="24"/>
                <w:lang w:val="en-US"/>
              </w:rPr>
              <w:t xml:space="preserve"> Cengiz </w:t>
            </w:r>
            <w:proofErr w:type="spellStart"/>
            <w:r w:rsidRPr="0056222B">
              <w:rPr>
                <w:rFonts w:ascii="Times New Roman" w:hAnsi="Times New Roman" w:cs="Times New Roman"/>
                <w:color w:val="000000" w:themeColor="text1"/>
                <w:spacing w:val="-14"/>
                <w:kern w:val="24"/>
                <w:sz w:val="24"/>
                <w:szCs w:val="24"/>
                <w:lang w:val="en-US"/>
              </w:rPr>
              <w:t>Han’ın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Buhara’yı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ele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geçirmesiyle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beraber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Moğollara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hizmet</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etmeye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başlamıştır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Yönetim</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konusundaki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yeteneği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ve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bildiği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diller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dolayısıyla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Moğol</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hanlarının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dikkatini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çeken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Şemseddin</w:t>
            </w:r>
            <w:proofErr w:type="spellEnd"/>
            <w:r w:rsidRPr="0056222B">
              <w:rPr>
                <w:rFonts w:ascii="Times New Roman" w:hAnsi="Times New Roman" w:cs="Times New Roman"/>
                <w:color w:val="000000" w:themeColor="text1"/>
                <w:spacing w:val="-14"/>
                <w:kern w:val="24"/>
                <w:sz w:val="24"/>
                <w:szCs w:val="24"/>
                <w:lang w:val="en-US"/>
              </w:rPr>
              <w:t xml:space="preserve"> Ömer, Yunnan </w:t>
            </w:r>
            <w:proofErr w:type="spellStart"/>
            <w:r w:rsidRPr="0056222B">
              <w:rPr>
                <w:rFonts w:ascii="Times New Roman" w:hAnsi="Times New Roman" w:cs="Times New Roman"/>
                <w:color w:val="000000" w:themeColor="text1"/>
                <w:spacing w:val="-14"/>
                <w:kern w:val="24"/>
                <w:sz w:val="24"/>
                <w:szCs w:val="24"/>
                <w:lang w:val="en-US"/>
              </w:rPr>
              <w:t>şehrine</w:t>
            </w:r>
            <w:proofErr w:type="spellEnd"/>
            <w:r w:rsidRPr="0056222B">
              <w:rPr>
                <w:rFonts w:ascii="Times New Roman" w:hAnsi="Times New Roman" w:cs="Times New Roman"/>
                <w:color w:val="000000" w:themeColor="text1"/>
                <w:spacing w:val="-14"/>
                <w:kern w:val="24"/>
                <w:sz w:val="24"/>
                <w:szCs w:val="24"/>
                <w:lang w:val="en-US"/>
              </w:rPr>
              <w:t xml:space="preserve"> vali </w:t>
            </w:r>
            <w:proofErr w:type="spellStart"/>
            <w:r w:rsidRPr="0056222B">
              <w:rPr>
                <w:rFonts w:ascii="Times New Roman" w:hAnsi="Times New Roman" w:cs="Times New Roman"/>
                <w:color w:val="000000" w:themeColor="text1"/>
                <w:spacing w:val="-14"/>
                <w:kern w:val="24"/>
                <w:sz w:val="24"/>
                <w:szCs w:val="24"/>
                <w:lang w:val="en-US"/>
              </w:rPr>
              <w:t>olarak</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atanmıştır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Burada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gerçekleştirmiş</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olduğu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reformlar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halk</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tarafından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kısa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sürede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sevilip</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kabul</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görmesini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sağlamıştır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Onun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kazandığı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sempati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İslamiyet’in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topraklarda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kısa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sürede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yayılmasına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olanak</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sağlamıştır</w:t>
            </w:r>
            <w:proofErr w:type="spellEnd"/>
            <w:r w:rsidRPr="0056222B">
              <w:rPr>
                <w:rFonts w:ascii="Times New Roman" w:hAnsi="Times New Roman" w:cs="Times New Roman"/>
                <w:color w:val="000000" w:themeColor="text1"/>
                <w:spacing w:val="-14"/>
                <w:kern w:val="24"/>
                <w:sz w:val="24"/>
                <w:szCs w:val="24"/>
                <w:lang w:val="en-US"/>
              </w:rPr>
              <w:t xml:space="preserve">. Bu </w:t>
            </w:r>
            <w:proofErr w:type="spellStart"/>
            <w:r w:rsidRPr="0056222B">
              <w:rPr>
                <w:rFonts w:ascii="Times New Roman" w:hAnsi="Times New Roman" w:cs="Times New Roman"/>
                <w:color w:val="000000" w:themeColor="text1"/>
                <w:spacing w:val="-14"/>
                <w:kern w:val="24"/>
                <w:sz w:val="24"/>
                <w:szCs w:val="24"/>
                <w:lang w:val="en-US"/>
              </w:rPr>
              <w:t>bağlamda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makale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peygamber</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soyundan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olduğu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iddia</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edilen</w:t>
            </w:r>
            <w:proofErr w:type="spellEnd"/>
            <w:r w:rsidRPr="0056222B">
              <w:rPr>
                <w:rFonts w:ascii="Times New Roman" w:hAnsi="Times New Roman" w:cs="Times New Roman"/>
                <w:color w:val="000000" w:themeColor="text1"/>
                <w:spacing w:val="-14"/>
                <w:kern w:val="24"/>
                <w:sz w:val="24"/>
                <w:szCs w:val="24"/>
                <w:lang w:val="en-US"/>
              </w:rPr>
              <w:t xml:space="preserve"> Seyyid </w:t>
            </w:r>
            <w:proofErr w:type="spellStart"/>
            <w:r w:rsidRPr="0056222B">
              <w:rPr>
                <w:rFonts w:ascii="Times New Roman" w:hAnsi="Times New Roman" w:cs="Times New Roman"/>
                <w:color w:val="000000" w:themeColor="text1"/>
                <w:spacing w:val="-14"/>
                <w:kern w:val="24"/>
                <w:sz w:val="24"/>
                <w:szCs w:val="24"/>
                <w:lang w:val="en-US"/>
              </w:rPr>
              <w:t>Ecel</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Şemseddin</w:t>
            </w:r>
            <w:proofErr w:type="spellEnd"/>
            <w:r w:rsidRPr="0056222B">
              <w:rPr>
                <w:rFonts w:ascii="Times New Roman" w:hAnsi="Times New Roman" w:cs="Times New Roman"/>
                <w:color w:val="000000" w:themeColor="text1"/>
                <w:spacing w:val="-14"/>
                <w:kern w:val="24"/>
                <w:sz w:val="24"/>
                <w:szCs w:val="24"/>
                <w:lang w:val="en-US"/>
              </w:rPr>
              <w:t xml:space="preserve"> Ömer </w:t>
            </w:r>
            <w:proofErr w:type="spellStart"/>
            <w:r w:rsidRPr="0056222B">
              <w:rPr>
                <w:rFonts w:ascii="Times New Roman" w:hAnsi="Times New Roman" w:cs="Times New Roman"/>
                <w:color w:val="000000" w:themeColor="text1"/>
                <w:spacing w:val="-14"/>
                <w:kern w:val="24"/>
                <w:sz w:val="24"/>
                <w:szCs w:val="24"/>
                <w:lang w:val="en-US"/>
              </w:rPr>
              <w:t>Buharî’nin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kimliği</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reformları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ve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Çin’de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İslamiyet’in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yayılım</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sürecine</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katkılarını</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konu</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edinecektir</w:t>
            </w:r>
            <w:proofErr w:type="spellEnd"/>
            <w:r w:rsidRPr="0056222B">
              <w:rPr>
                <w:rFonts w:ascii="Times New Roman" w:hAnsi="Times New Roman" w:cs="Times New Roman"/>
                <w:color w:val="000000" w:themeColor="text1"/>
                <w:spacing w:val="-14"/>
                <w:kern w:val="24"/>
                <w:sz w:val="24"/>
                <w:szCs w:val="24"/>
                <w:lang w:val="en-US"/>
              </w:rPr>
              <w:t>.</w:t>
            </w:r>
            <w:commentRangeEnd w:id="20"/>
            <w:r w:rsidR="00AE3353">
              <w:rPr>
                <w:rStyle w:val="AklamaBavurusu"/>
              </w:rPr>
              <w:commentReference w:id="20"/>
            </w:r>
          </w:p>
          <w:p w14:paraId="74A21CF4" w14:textId="7DA97FFC" w:rsidR="0092305F" w:rsidRPr="0056222B" w:rsidRDefault="00D115ED" w:rsidP="00CD21C0">
            <w:pPr>
              <w:spacing w:before="120" w:after="120" w:line="288" w:lineRule="auto"/>
              <w:jc w:val="both"/>
              <w:rPr>
                <w:rFonts w:ascii="Times New Roman" w:hAnsi="Times New Roman" w:cs="Times New Roman"/>
                <w:spacing w:val="-14"/>
                <w:kern w:val="24"/>
                <w:sz w:val="21"/>
                <w:szCs w:val="21"/>
                <w:lang w:val="en-US"/>
              </w:rPr>
            </w:pPr>
            <w:proofErr w:type="spellStart"/>
            <w:r w:rsidRPr="0056222B">
              <w:rPr>
                <w:rFonts w:ascii="Times New Roman" w:hAnsi="Times New Roman" w:cs="Times New Roman"/>
                <w:b/>
                <w:color w:val="000000" w:themeColor="text1"/>
                <w:spacing w:val="-14"/>
                <w:kern w:val="24"/>
                <w:sz w:val="24"/>
                <w:szCs w:val="24"/>
                <w:lang w:val="en-US"/>
              </w:rPr>
              <w:t>Anahtar</w:t>
            </w:r>
            <w:proofErr w:type="spellEnd"/>
            <w:r w:rsidRPr="0056222B">
              <w:rPr>
                <w:rFonts w:ascii="Times New Roman" w:hAnsi="Times New Roman" w:cs="Times New Roman"/>
                <w:b/>
                <w:color w:val="000000" w:themeColor="text1"/>
                <w:spacing w:val="-14"/>
                <w:kern w:val="24"/>
                <w:sz w:val="24"/>
                <w:szCs w:val="24"/>
                <w:lang w:val="en-US"/>
              </w:rPr>
              <w:t xml:space="preserve"> Kelimeler: </w:t>
            </w:r>
            <w:commentRangeStart w:id="21"/>
            <w:proofErr w:type="spellStart"/>
            <w:r w:rsidRPr="0056222B">
              <w:rPr>
                <w:rFonts w:ascii="Times New Roman" w:hAnsi="Times New Roman" w:cs="Times New Roman"/>
                <w:color w:val="000000" w:themeColor="text1"/>
                <w:spacing w:val="-14"/>
                <w:kern w:val="24"/>
                <w:sz w:val="24"/>
                <w:szCs w:val="24"/>
                <w:lang w:val="en-US"/>
              </w:rPr>
              <w:t>Çin</w:t>
            </w:r>
            <w:proofErr w:type="spellEnd"/>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İslamiyet</w:t>
            </w:r>
            <w:proofErr w:type="spellEnd"/>
            <w:r w:rsidRPr="0056222B">
              <w:rPr>
                <w:rFonts w:ascii="Times New Roman" w:hAnsi="Times New Roman" w:cs="Times New Roman"/>
                <w:color w:val="000000" w:themeColor="text1"/>
                <w:spacing w:val="-14"/>
                <w:kern w:val="24"/>
                <w:sz w:val="24"/>
                <w:szCs w:val="24"/>
                <w:lang w:val="en-US"/>
              </w:rPr>
              <w:t>, Yuan, Kubilay,</w:t>
            </w:r>
            <w:r w:rsidRPr="0056222B">
              <w:rPr>
                <w:rFonts w:ascii="Times New Roman" w:hAnsi="Times New Roman" w:cs="Times New Roman"/>
                <w:b/>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Buhara</w:t>
            </w:r>
            <w:proofErr w:type="spellEnd"/>
            <w:r w:rsidRPr="0056222B">
              <w:rPr>
                <w:rFonts w:ascii="Times New Roman" w:hAnsi="Times New Roman" w:cs="Times New Roman"/>
                <w:color w:val="000000" w:themeColor="text1"/>
                <w:spacing w:val="-14"/>
                <w:kern w:val="24"/>
                <w:sz w:val="24"/>
                <w:szCs w:val="24"/>
                <w:lang w:val="en-US"/>
              </w:rPr>
              <w:t>.</w:t>
            </w:r>
            <w:commentRangeEnd w:id="21"/>
            <w:r w:rsidR="00E93F8F" w:rsidRPr="0056222B">
              <w:rPr>
                <w:rStyle w:val="AklamaBavurusu"/>
                <w:lang w:val="en-US"/>
              </w:rPr>
              <w:commentReference w:id="21"/>
            </w:r>
          </w:p>
        </w:tc>
      </w:tr>
    </w:tbl>
    <w:p w14:paraId="7B82D33B" w14:textId="77777777" w:rsidR="007C1B3A" w:rsidRPr="0056222B" w:rsidRDefault="007C1B3A" w:rsidP="00CD21C0">
      <w:pPr>
        <w:spacing w:before="120" w:after="120" w:line="288" w:lineRule="auto"/>
        <w:jc w:val="both"/>
        <w:rPr>
          <w:rFonts w:ascii="Times New Roman" w:eastAsia="Calibri-Light" w:hAnsi="Times New Roman" w:cs="Times New Roman"/>
          <w:b/>
          <w:spacing w:val="-14"/>
          <w:kern w:val="24"/>
          <w:sz w:val="24"/>
          <w:szCs w:val="24"/>
          <w:lang w:val="en-US"/>
        </w:rPr>
      </w:pPr>
    </w:p>
    <w:p w14:paraId="64EE89CC" w14:textId="77777777" w:rsidR="003C6B10" w:rsidRPr="0056222B" w:rsidRDefault="003C6B10" w:rsidP="00CD21C0">
      <w:pPr>
        <w:spacing w:before="120" w:after="120" w:line="288" w:lineRule="auto"/>
        <w:ind w:firstLine="851"/>
        <w:rPr>
          <w:rFonts w:ascii="Times New Roman" w:hAnsi="Times New Roman" w:cs="Times New Roman"/>
          <w:b/>
          <w:spacing w:val="-14"/>
          <w:kern w:val="24"/>
          <w:sz w:val="24"/>
          <w:szCs w:val="24"/>
          <w:lang w:val="en-US"/>
        </w:rPr>
      </w:pPr>
    </w:p>
    <w:tbl>
      <w:tblPr>
        <w:tblW w:w="0" w:type="auto"/>
        <w:tblInd w:w="70" w:type="dxa"/>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CellMar>
          <w:left w:w="70" w:type="dxa"/>
          <w:right w:w="70" w:type="dxa"/>
        </w:tblCellMar>
        <w:tblLook w:val="0000" w:firstRow="0" w:lastRow="0" w:firstColumn="0" w:lastColumn="0" w:noHBand="0" w:noVBand="0"/>
      </w:tblPr>
      <w:tblGrid>
        <w:gridCol w:w="8912"/>
      </w:tblGrid>
      <w:tr w:rsidR="00D115ED" w:rsidRPr="0056222B" w14:paraId="2A07A448" w14:textId="77777777" w:rsidTr="0056222B">
        <w:trPr>
          <w:trHeight w:val="474"/>
        </w:trPr>
        <w:tc>
          <w:tcPr>
            <w:tcW w:w="9072" w:type="dxa"/>
          </w:tcPr>
          <w:p w14:paraId="2966C958" w14:textId="77777777" w:rsidR="00D115ED" w:rsidRPr="0056222B" w:rsidRDefault="00D115ED" w:rsidP="00CD21C0">
            <w:pPr>
              <w:spacing w:before="120" w:after="120" w:line="288" w:lineRule="auto"/>
              <w:jc w:val="both"/>
              <w:rPr>
                <w:rFonts w:ascii="Times New Roman" w:hAnsi="Times New Roman" w:cs="Times New Roman"/>
                <w:b/>
                <w:bCs/>
                <w:spacing w:val="-14"/>
                <w:kern w:val="24"/>
                <w:sz w:val="24"/>
                <w:szCs w:val="24"/>
                <w:lang w:val="en-US"/>
              </w:rPr>
            </w:pPr>
            <w:commentRangeStart w:id="22"/>
            <w:r w:rsidRPr="0056222B">
              <w:rPr>
                <w:rFonts w:ascii="Times New Roman" w:hAnsi="Times New Roman" w:cs="Times New Roman"/>
                <w:b/>
                <w:bCs/>
                <w:spacing w:val="-14"/>
                <w:kern w:val="24"/>
                <w:sz w:val="24"/>
                <w:szCs w:val="24"/>
                <w:lang w:val="en-US"/>
              </w:rPr>
              <w:t>Extended Abstract</w:t>
            </w:r>
            <w:commentRangeEnd w:id="22"/>
            <w:r w:rsidR="00AE3353">
              <w:rPr>
                <w:rStyle w:val="AklamaBavurusu"/>
              </w:rPr>
              <w:commentReference w:id="22"/>
            </w:r>
          </w:p>
          <w:p w14:paraId="6747013E" w14:textId="5B13190F" w:rsidR="00D115ED" w:rsidRPr="0056222B" w:rsidRDefault="00D115ED" w:rsidP="00CD21C0">
            <w:pPr>
              <w:spacing w:before="120" w:after="120" w:line="288" w:lineRule="auto"/>
              <w:jc w:val="both"/>
              <w:rPr>
                <w:rFonts w:ascii="Times New Roman" w:eastAsia="Calibri" w:hAnsi="Times New Roman" w:cs="Times New Roman"/>
                <w:color w:val="000000" w:themeColor="text1"/>
                <w:spacing w:val="-14"/>
                <w:kern w:val="24"/>
                <w:sz w:val="24"/>
                <w:szCs w:val="24"/>
                <w:lang w:val="en-US" w:eastAsia="en-US"/>
              </w:rPr>
            </w:pPr>
            <w:commentRangeStart w:id="23"/>
            <w:r w:rsidRPr="0056222B">
              <w:rPr>
                <w:rFonts w:ascii="Times New Roman" w:eastAsia="Calibri" w:hAnsi="Times New Roman" w:cs="Times New Roman"/>
                <w:color w:val="000000" w:themeColor="text1"/>
                <w:spacing w:val="-14"/>
                <w:kern w:val="24"/>
                <w:sz w:val="24"/>
                <w:szCs w:val="24"/>
                <w:lang w:val="en-US" w:eastAsia="en-US"/>
              </w:rPr>
              <w:t xml:space="preserve">Sayyid </w:t>
            </w:r>
            <w:proofErr w:type="spellStart"/>
            <w:r w:rsidRPr="0056222B">
              <w:rPr>
                <w:rFonts w:ascii="Times New Roman" w:eastAsia="Calibri" w:hAnsi="Times New Roman" w:cs="Times New Roman"/>
                <w:color w:val="000000" w:themeColor="text1"/>
                <w:spacing w:val="-14"/>
                <w:kern w:val="24"/>
                <w:sz w:val="24"/>
                <w:szCs w:val="24"/>
                <w:lang w:val="en-US" w:eastAsia="en-US"/>
              </w:rPr>
              <w:t>Ajall</w:t>
            </w:r>
            <w:proofErr w:type="spellEnd"/>
            <w:r w:rsidRPr="0056222B">
              <w:rPr>
                <w:rFonts w:ascii="Times New Roman" w:eastAsia="Calibri" w:hAnsi="Times New Roman" w:cs="Times New Roman"/>
                <w:color w:val="000000" w:themeColor="text1"/>
                <w:spacing w:val="-14"/>
                <w:kern w:val="24"/>
                <w:sz w:val="24"/>
                <w:szCs w:val="24"/>
                <w:lang w:val="en-US" w:eastAsia="en-US"/>
              </w:rPr>
              <w:t xml:space="preserve"> Shams al-Din Omar al-Bukhari, born into a family from Bukhara, drew the constant attention of the Mongol Khans due to his unique circumstances, such as coming from a bureaucratic family and being proficient in multiple languages. Bestowed with the title of Seyyid based on the claim of being descended from Prophet Muhammad, Shams al-Din Omar was honored with the title of Excellency for his services in China, garnering praise for his accomplishments. It is evident that Shams al-Din Omar’s sons also served the Mongols. Having declared his allegiance to Genghis Khan and his family and being appointed as the governor of Yunnan, Shams al-Din Omar became a significant turning point in Chinese history. His compassionate and generous behavior towards the local people, especially in Yunnan, earned him the love and admiration of the populace, regardless of the city he served. The crucial question here is how Shams al-Din Omar’s earned affection among the people endured even after his death, as the prolonged remembrance of statesmen in the regions they governed is a rare occurrence. However, this was a common phenomenon for Shams al-Din Omar. His humane qualities, such as not harming life and property, following a tolerant policy by respecting beliefs, likely played a crucial role in earning unconditional love from the people. This humane aspect, associated with Islam, prompted sincere interest and even facilitated the significant spread of Islam in China. Shams al-Din Omar, by implementing various reforms for the prosperity of the people, opened up safe areas for farmers and traders by digging water channels, reducing taxes to manageable levels, and constructing mosques for those who embraced Islam. He supported farmers by promoting their produce, decreasing taxes to ensure the viability of agriculture, and establishing a network of stations to protect trade routes and caravans. Shams al-Din Omar took measures to bridge the gap by connecting trade routes with other provinces, applying tax reductions for foreign traders, and supporting the domestic trade sector. He engaged in serious reforms in various fields and supported agriculture by introducing new crops and advanced farming methods. Pioneering the establishment of regional markets and the regulation of a new currency, Shams al-Din Omar significantly contributed to the region’s economy by supporting the exploitation of mines in Yunnan. Introducing Islam to the Chinese people, he supported philosophy and facilitated the establishment of Confucian schools and the distribution of Confucian classics in Yunnan.         In summary, Shams al-Din Omar emerged as a bureaucrat who enjoyed benefiting the people he governed, earning the populace's love. Therefore, even after his death, he continued to be remembered and honored for his kindness and achievements. Due to his reforms and innovative approach, Shams al-Din Omar, who left lasting effects on the people of Yunnan and its surroundings, has become a significant figure in forming Islamic infrastructure in China. Therefore, he has been memorialized for centuries and continues to be remembered. The reason for his unforgotten status undoubtedly stems from being loved by nearly every segment of the population. Under his governance, he succeeded in maintaining a tolerant administrative system that brought together people from diverse linguistic, religious, and racial backgrounds. </w:t>
            </w:r>
            <w:commentRangeEnd w:id="23"/>
            <w:r w:rsidR="00AE3353">
              <w:rPr>
                <w:rStyle w:val="AklamaBavurusu"/>
              </w:rPr>
              <w:commentReference w:id="23"/>
            </w:r>
          </w:p>
        </w:tc>
      </w:tr>
    </w:tbl>
    <w:p w14:paraId="2E344EA2" w14:textId="77777777" w:rsidR="00D115ED" w:rsidRPr="0056222B" w:rsidRDefault="00D115ED" w:rsidP="00CD21C0">
      <w:pPr>
        <w:spacing w:before="120" w:after="120" w:line="288" w:lineRule="auto"/>
        <w:ind w:firstLine="851"/>
        <w:jc w:val="both"/>
        <w:rPr>
          <w:rFonts w:ascii="Times New Roman" w:hAnsi="Times New Roman" w:cs="Times New Roman"/>
          <w:b/>
          <w:spacing w:val="-14"/>
          <w:kern w:val="24"/>
          <w:sz w:val="24"/>
          <w:szCs w:val="24"/>
          <w:lang w:val="en-US"/>
        </w:rPr>
      </w:pPr>
    </w:p>
    <w:p w14:paraId="787108A4" w14:textId="77777777" w:rsidR="00D115ED" w:rsidRPr="0056222B" w:rsidRDefault="00D115ED" w:rsidP="00CD21C0">
      <w:pPr>
        <w:spacing w:before="120" w:after="120" w:line="288" w:lineRule="auto"/>
        <w:ind w:firstLine="851"/>
        <w:jc w:val="both"/>
        <w:rPr>
          <w:rFonts w:ascii="Times New Roman" w:hAnsi="Times New Roman" w:cs="Times New Roman"/>
          <w:b/>
          <w:spacing w:val="-14"/>
          <w:kern w:val="24"/>
          <w:sz w:val="24"/>
          <w:szCs w:val="24"/>
          <w:lang w:val="en-US"/>
        </w:rPr>
      </w:pPr>
    </w:p>
    <w:p w14:paraId="13F07744" w14:textId="77777777" w:rsidR="00932F73" w:rsidRDefault="00932F73" w:rsidP="00CD21C0">
      <w:pPr>
        <w:spacing w:before="120" w:after="120" w:line="288" w:lineRule="auto"/>
        <w:ind w:right="851" w:firstLine="851"/>
        <w:jc w:val="both"/>
        <w:rPr>
          <w:rFonts w:ascii="Times New Roman" w:eastAsia="Calibri" w:hAnsi="Times New Roman" w:cs="Times New Roman"/>
          <w:b/>
          <w:bCs/>
          <w:color w:val="000000" w:themeColor="text1"/>
          <w:spacing w:val="-14"/>
          <w:kern w:val="24"/>
          <w:sz w:val="24"/>
          <w:szCs w:val="24"/>
          <w:lang w:val="en-US" w:eastAsia="en-US"/>
        </w:rPr>
      </w:pPr>
    </w:p>
    <w:p w14:paraId="5288A680" w14:textId="77777777" w:rsidR="00932F73" w:rsidRDefault="00932F73" w:rsidP="00CD21C0">
      <w:pPr>
        <w:spacing w:before="120" w:after="120" w:line="288" w:lineRule="auto"/>
        <w:ind w:right="851" w:firstLine="851"/>
        <w:jc w:val="both"/>
        <w:rPr>
          <w:rFonts w:ascii="Times New Roman" w:eastAsia="Calibri" w:hAnsi="Times New Roman" w:cs="Times New Roman"/>
          <w:b/>
          <w:bCs/>
          <w:color w:val="000000" w:themeColor="text1"/>
          <w:spacing w:val="-14"/>
          <w:kern w:val="24"/>
          <w:sz w:val="24"/>
          <w:szCs w:val="24"/>
          <w:lang w:val="en-US" w:eastAsia="en-US"/>
        </w:rPr>
      </w:pPr>
    </w:p>
    <w:p w14:paraId="40DD548B" w14:textId="0B1C2A1F" w:rsidR="00D115ED" w:rsidRPr="0056222B" w:rsidRDefault="00D115ED" w:rsidP="00CD21C0">
      <w:pPr>
        <w:spacing w:before="120" w:after="120" w:line="288" w:lineRule="auto"/>
        <w:ind w:right="851" w:firstLine="851"/>
        <w:jc w:val="both"/>
        <w:rPr>
          <w:rFonts w:ascii="Times New Roman" w:eastAsia="Calibri" w:hAnsi="Times New Roman" w:cs="Times New Roman"/>
          <w:color w:val="000000" w:themeColor="text1"/>
          <w:spacing w:val="-14"/>
          <w:kern w:val="24"/>
          <w:sz w:val="24"/>
          <w:szCs w:val="24"/>
          <w:lang w:val="en-US" w:eastAsia="en-US"/>
        </w:rPr>
      </w:pPr>
      <w:commentRangeStart w:id="24"/>
      <w:commentRangeStart w:id="25"/>
      <w:r w:rsidRPr="0056222B">
        <w:rPr>
          <w:rFonts w:ascii="Times New Roman" w:eastAsia="Calibri" w:hAnsi="Times New Roman" w:cs="Times New Roman"/>
          <w:b/>
          <w:bCs/>
          <w:color w:val="000000" w:themeColor="text1"/>
          <w:spacing w:val="-14"/>
          <w:kern w:val="24"/>
          <w:sz w:val="24"/>
          <w:szCs w:val="24"/>
          <w:lang w:val="en-US" w:eastAsia="en-US"/>
        </w:rPr>
        <w:t>Introduction</w:t>
      </w:r>
      <w:commentRangeEnd w:id="24"/>
      <w:r w:rsidR="0054425C">
        <w:rPr>
          <w:rStyle w:val="AklamaBavurusu"/>
        </w:rPr>
        <w:commentReference w:id="24"/>
      </w:r>
      <w:commentRangeEnd w:id="25"/>
      <w:r w:rsidR="00932F73">
        <w:rPr>
          <w:rStyle w:val="AklamaBavurusu"/>
        </w:rPr>
        <w:commentReference w:id="25"/>
      </w:r>
    </w:p>
    <w:p w14:paraId="06242A3C" w14:textId="77777777" w:rsidR="00A86799" w:rsidRPr="0056222B" w:rsidRDefault="00D115ED" w:rsidP="0056222B">
      <w:pPr>
        <w:ind w:right="-2"/>
        <w:jc w:val="both"/>
        <w:rPr>
          <w:rFonts w:ascii="Times New Roman" w:eastAsia="Calibri" w:hAnsi="Times New Roman" w:cs="Times New Roman"/>
          <w:bCs/>
          <w:i/>
          <w:color w:val="000000" w:themeColor="text1"/>
          <w:spacing w:val="-14"/>
          <w:kern w:val="24"/>
          <w:sz w:val="24"/>
          <w:szCs w:val="24"/>
          <w:lang w:val="en-US" w:eastAsia="en-US"/>
        </w:rPr>
      </w:pPr>
      <w:r w:rsidRPr="0056222B">
        <w:rPr>
          <w:rFonts w:ascii="Times New Roman" w:eastAsia="Calibri" w:hAnsi="Times New Roman" w:cs="Times New Roman"/>
          <w:color w:val="000000" w:themeColor="text1"/>
          <w:spacing w:val="-14"/>
          <w:kern w:val="24"/>
          <w:sz w:val="24"/>
          <w:szCs w:val="24"/>
          <w:lang w:val="en-US" w:eastAsia="en-US"/>
        </w:rPr>
        <w:t xml:space="preserve">The founder of the Mongols, Genghis Khan, captured Bukhara on 4 </w:t>
      </w:r>
      <w:proofErr w:type="spellStart"/>
      <w:r w:rsidRPr="0056222B">
        <w:rPr>
          <w:rFonts w:ascii="Times New Roman" w:eastAsia="Calibri" w:hAnsi="Times New Roman" w:cs="Times New Roman"/>
          <w:color w:val="000000" w:themeColor="text1"/>
          <w:spacing w:val="-14"/>
          <w:kern w:val="24"/>
          <w:sz w:val="24"/>
          <w:szCs w:val="24"/>
          <w:lang w:val="en-US" w:eastAsia="en-US"/>
        </w:rPr>
        <w:t>Zilhicce</w:t>
      </w:r>
      <w:proofErr w:type="spellEnd"/>
      <w:r w:rsidRPr="0056222B">
        <w:rPr>
          <w:rFonts w:ascii="Times New Roman" w:eastAsia="Calibri" w:hAnsi="Times New Roman" w:cs="Times New Roman"/>
          <w:color w:val="000000" w:themeColor="text1"/>
          <w:spacing w:val="-14"/>
          <w:kern w:val="24"/>
          <w:sz w:val="24"/>
          <w:szCs w:val="24"/>
          <w:lang w:val="en-US" w:eastAsia="en-US"/>
        </w:rPr>
        <w:t xml:space="preserve"> 616/10 February 1220 as part of his policy to expand his territories, and subsequently, he burned and destroyed the city </w:t>
      </w:r>
      <w:commentRangeStart w:id="26"/>
      <w:r w:rsidRPr="0056222B">
        <w:rPr>
          <w:rFonts w:ascii="Times New Roman" w:eastAsia="Calibri" w:hAnsi="Times New Roman" w:cs="Times New Roman"/>
          <w:color w:val="000000" w:themeColor="text1"/>
          <w:spacing w:val="-14"/>
          <w:kern w:val="24"/>
          <w:sz w:val="24"/>
          <w:szCs w:val="24"/>
          <w:lang w:val="en-US" w:eastAsia="en-US"/>
        </w:rPr>
        <w:t xml:space="preserve">(Buell, 1979, p. 104-107; Liu, 2011, p. 80). </w:t>
      </w:r>
      <w:commentRangeEnd w:id="26"/>
      <w:r w:rsidR="008645B5" w:rsidRPr="0056222B">
        <w:rPr>
          <w:rStyle w:val="AklamaBavurusu"/>
          <w:lang w:val="en-US"/>
        </w:rPr>
        <w:commentReference w:id="26"/>
      </w:r>
      <w:r w:rsidRPr="0056222B">
        <w:rPr>
          <w:rFonts w:ascii="Times New Roman" w:eastAsia="Calibri" w:hAnsi="Times New Roman" w:cs="Times New Roman"/>
          <w:color w:val="000000" w:themeColor="text1"/>
          <w:spacing w:val="-14"/>
          <w:kern w:val="24"/>
          <w:sz w:val="24"/>
          <w:szCs w:val="24"/>
          <w:lang w:val="en-US" w:eastAsia="en-US"/>
        </w:rPr>
        <w:t xml:space="preserve">Genghis Khan, who took many people as captives from Bukhara, preferred individuals with administrative and artisan identities to benefit from their skills. One of these captives who would become a key figure in future Mongol-Chinese relation is Sayyid </w:t>
      </w:r>
      <w:proofErr w:type="spellStart"/>
      <w:r w:rsidRPr="0056222B">
        <w:rPr>
          <w:rFonts w:ascii="Times New Roman" w:eastAsia="Calibri" w:hAnsi="Times New Roman" w:cs="Times New Roman"/>
          <w:color w:val="000000" w:themeColor="text1"/>
          <w:spacing w:val="-14"/>
          <w:kern w:val="24"/>
          <w:sz w:val="24"/>
          <w:szCs w:val="24"/>
          <w:lang w:val="en-US" w:eastAsia="en-US"/>
        </w:rPr>
        <w:t>Ajall</w:t>
      </w:r>
      <w:proofErr w:type="spellEnd"/>
      <w:r w:rsidRPr="0056222B">
        <w:rPr>
          <w:rFonts w:ascii="Times New Roman" w:eastAsia="Calibri" w:hAnsi="Times New Roman" w:cs="Times New Roman"/>
          <w:b/>
          <w:bCs/>
          <w:color w:val="000000" w:themeColor="text1"/>
          <w:spacing w:val="-14"/>
          <w:kern w:val="24"/>
          <w:sz w:val="24"/>
          <w:szCs w:val="24"/>
          <w:lang w:val="en-US" w:eastAsia="en-US"/>
        </w:rPr>
        <w:t> </w:t>
      </w:r>
      <w:r w:rsidRPr="0056222B">
        <w:rPr>
          <w:rFonts w:ascii="Times New Roman" w:eastAsia="Calibri" w:hAnsi="Times New Roman" w:cs="Times New Roman"/>
          <w:color w:val="000000" w:themeColor="text1"/>
          <w:spacing w:val="-14"/>
          <w:kern w:val="24"/>
          <w:sz w:val="24"/>
          <w:szCs w:val="24"/>
          <w:lang w:val="en-US" w:eastAsia="en-US"/>
        </w:rPr>
        <w:t xml:space="preserve">Shams al-Din </w:t>
      </w:r>
      <w:commentRangeStart w:id="27"/>
      <w:r w:rsidRPr="0056222B">
        <w:rPr>
          <w:rFonts w:ascii="Times New Roman" w:eastAsia="Calibri" w:hAnsi="Times New Roman" w:cs="Times New Roman"/>
          <w:color w:val="000000" w:themeColor="text1"/>
          <w:spacing w:val="-14"/>
          <w:kern w:val="24"/>
          <w:sz w:val="24"/>
          <w:szCs w:val="24"/>
          <w:lang w:val="en-US" w:eastAsia="en-US"/>
        </w:rPr>
        <w:t>Omar (</w:t>
      </w:r>
      <w:proofErr w:type="spellStart"/>
      <w:r w:rsidRPr="0056222B">
        <w:rPr>
          <w:rFonts w:ascii="Times New Roman" w:eastAsia="Calibri" w:hAnsi="Times New Roman" w:cs="Times New Roman"/>
          <w:color w:val="000000" w:themeColor="text1"/>
          <w:spacing w:val="-14"/>
          <w:kern w:val="24"/>
          <w:sz w:val="24"/>
          <w:szCs w:val="24"/>
          <w:lang w:val="en-US" w:eastAsia="en-US"/>
        </w:rPr>
        <w:t>Zhijiu</w:t>
      </w:r>
      <w:proofErr w:type="spellEnd"/>
      <w:r w:rsidRPr="0056222B">
        <w:rPr>
          <w:rFonts w:ascii="Times New Roman" w:eastAsia="Calibri" w:hAnsi="Times New Roman" w:cs="Times New Roman"/>
          <w:color w:val="000000" w:themeColor="text1"/>
          <w:spacing w:val="-14"/>
          <w:kern w:val="24"/>
          <w:sz w:val="24"/>
          <w:szCs w:val="24"/>
          <w:lang w:val="en-US" w:eastAsia="en-US"/>
        </w:rPr>
        <w:t xml:space="preserve">, 1993, p. 18-31). </w:t>
      </w:r>
      <w:commentRangeEnd w:id="27"/>
      <w:r w:rsidR="008645B5" w:rsidRPr="0056222B">
        <w:rPr>
          <w:rStyle w:val="AklamaBavurusu"/>
          <w:lang w:val="en-US"/>
        </w:rPr>
        <w:commentReference w:id="27"/>
      </w:r>
      <w:r w:rsidRPr="0056222B">
        <w:rPr>
          <w:rFonts w:ascii="Times New Roman" w:eastAsia="Calibri" w:hAnsi="Times New Roman" w:cs="Times New Roman"/>
          <w:color w:val="000000" w:themeColor="text1"/>
          <w:spacing w:val="-14"/>
          <w:kern w:val="24"/>
          <w:sz w:val="24"/>
          <w:szCs w:val="24"/>
          <w:lang w:val="en-US" w:eastAsia="en-US"/>
        </w:rPr>
        <w:t xml:space="preserve">This individual, who entered Mongol service very young, achieved significant successes, perhaps influenced by his father’s administrative identity. In addition to being a successful administrator in battles, Sayyid </w:t>
      </w:r>
      <w:proofErr w:type="spellStart"/>
      <w:r w:rsidRPr="0056222B">
        <w:rPr>
          <w:rFonts w:ascii="Times New Roman" w:eastAsia="Calibri" w:hAnsi="Times New Roman" w:cs="Times New Roman"/>
          <w:color w:val="000000" w:themeColor="text1"/>
          <w:spacing w:val="-14"/>
          <w:kern w:val="24"/>
          <w:sz w:val="24"/>
          <w:szCs w:val="24"/>
          <w:lang w:val="en-US" w:eastAsia="en-US"/>
        </w:rPr>
        <w:t>Ajall</w:t>
      </w:r>
      <w:proofErr w:type="spellEnd"/>
      <w:r w:rsidRPr="0056222B">
        <w:rPr>
          <w:rFonts w:ascii="Times New Roman" w:eastAsia="Calibri" w:hAnsi="Times New Roman" w:cs="Times New Roman"/>
          <w:b/>
          <w:bCs/>
          <w:color w:val="000000" w:themeColor="text1"/>
          <w:spacing w:val="-14"/>
          <w:kern w:val="24"/>
          <w:sz w:val="24"/>
          <w:szCs w:val="24"/>
          <w:lang w:val="en-US" w:eastAsia="en-US"/>
        </w:rPr>
        <w:t> </w:t>
      </w:r>
      <w:r w:rsidRPr="0056222B">
        <w:rPr>
          <w:rFonts w:ascii="Times New Roman" w:eastAsia="Calibri" w:hAnsi="Times New Roman" w:cs="Times New Roman"/>
          <w:color w:val="000000" w:themeColor="text1"/>
          <w:spacing w:val="-14"/>
          <w:kern w:val="24"/>
          <w:sz w:val="24"/>
          <w:szCs w:val="24"/>
          <w:lang w:val="en-US" w:eastAsia="en-US"/>
        </w:rPr>
        <w:t>Shams al-Din Omar al-Bukhari also had a reformist and economist identity, leading the spread of Islam in China. His qualities endeared him to the Chinese people, earning him appreciation and respect</w:t>
      </w:r>
      <w:r w:rsidR="00A86799" w:rsidRPr="0056222B">
        <w:rPr>
          <w:rFonts w:ascii="Times New Roman" w:eastAsia="Calibri" w:hAnsi="Times New Roman" w:cs="Times New Roman"/>
          <w:color w:val="000000" w:themeColor="text1"/>
          <w:spacing w:val="-14"/>
          <w:kern w:val="24"/>
          <w:sz w:val="24"/>
          <w:szCs w:val="24"/>
          <w:lang w:val="en-US" w:eastAsia="en-US"/>
        </w:rPr>
        <w:t>(</w:t>
      </w:r>
      <w:commentRangeStart w:id="28"/>
      <w:r w:rsidR="00A86799" w:rsidRPr="0056222B">
        <w:rPr>
          <w:rFonts w:ascii="Times New Roman" w:eastAsia="Calibri" w:hAnsi="Times New Roman" w:cs="Times New Roman"/>
          <w:color w:val="000000" w:themeColor="text1"/>
          <w:spacing w:val="-14"/>
          <w:kern w:val="24"/>
          <w:sz w:val="24"/>
          <w:szCs w:val="24"/>
          <w:lang w:val="en-US" w:eastAsia="en-US"/>
        </w:rPr>
        <w:t>www.dergipark.org.tr</w:t>
      </w:r>
      <w:commentRangeEnd w:id="28"/>
      <w:r w:rsidR="00A86799" w:rsidRPr="0056222B">
        <w:rPr>
          <w:rFonts w:ascii="Times New Roman" w:eastAsia="Calibri" w:hAnsi="Times New Roman" w:cs="Times New Roman"/>
          <w:color w:val="000000" w:themeColor="text1"/>
          <w:spacing w:val="-14"/>
          <w:kern w:val="24"/>
          <w:sz w:val="24"/>
          <w:szCs w:val="24"/>
          <w:lang w:val="en-US" w:eastAsia="en-US"/>
        </w:rPr>
        <w:commentReference w:id="28"/>
      </w:r>
      <w:r w:rsidR="00A86799" w:rsidRPr="0056222B">
        <w:rPr>
          <w:rFonts w:ascii="Times New Roman" w:eastAsia="Calibri" w:hAnsi="Times New Roman" w:cs="Times New Roman"/>
          <w:color w:val="000000" w:themeColor="text1"/>
          <w:spacing w:val="-14"/>
          <w:kern w:val="24"/>
          <w:sz w:val="24"/>
          <w:szCs w:val="24"/>
          <w:lang w:val="en-US" w:eastAsia="en-US"/>
        </w:rPr>
        <w:t>).</w:t>
      </w:r>
    </w:p>
    <w:p w14:paraId="060130B1" w14:textId="3474F991" w:rsidR="00D115ED" w:rsidRPr="0056222B" w:rsidRDefault="00D115ED" w:rsidP="00CD21C0">
      <w:pPr>
        <w:spacing w:before="120" w:after="120" w:line="288" w:lineRule="auto"/>
        <w:ind w:right="-2" w:firstLine="851"/>
        <w:jc w:val="both"/>
        <w:rPr>
          <w:rFonts w:ascii="Times New Roman" w:eastAsia="Calibri" w:hAnsi="Times New Roman" w:cs="Times New Roman"/>
          <w:color w:val="000000" w:themeColor="text1"/>
          <w:spacing w:val="-14"/>
          <w:kern w:val="24"/>
          <w:sz w:val="24"/>
          <w:szCs w:val="24"/>
          <w:lang w:val="en-US" w:eastAsia="en-US"/>
        </w:rPr>
      </w:pPr>
      <w:r w:rsidRPr="0056222B">
        <w:rPr>
          <w:rFonts w:ascii="Times New Roman" w:eastAsia="Calibri" w:hAnsi="Times New Roman" w:cs="Times New Roman"/>
          <w:color w:val="000000" w:themeColor="text1"/>
          <w:spacing w:val="-14"/>
          <w:kern w:val="24"/>
          <w:sz w:val="24"/>
          <w:szCs w:val="24"/>
          <w:lang w:val="en-US" w:eastAsia="en-US"/>
        </w:rPr>
        <w:t>.</w:t>
      </w:r>
    </w:p>
    <w:p w14:paraId="5BF3D1D4" w14:textId="2DD68782" w:rsidR="00D115ED" w:rsidRPr="0056222B"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en-US"/>
        </w:rPr>
      </w:pPr>
      <w:r w:rsidRPr="0056222B">
        <w:rPr>
          <w:rFonts w:ascii="Times New Roman" w:hAnsi="Times New Roman" w:cs="Times New Roman"/>
          <w:color w:val="000000" w:themeColor="text1"/>
          <w:spacing w:val="-14"/>
          <w:kern w:val="24"/>
          <w:sz w:val="24"/>
          <w:szCs w:val="24"/>
          <w:lang w:val="en-US"/>
        </w:rPr>
        <w:t xml:space="preserve">Related to the administrative system, Shams al-Din Omar proposed the separate administration of counties to Han. By establishing a hierarchical independent administration system in terms of provinces and counties, he minimized the shortcomings in governance. His initial position was </w:t>
      </w:r>
      <w:proofErr w:type="spellStart"/>
      <w:r w:rsidRPr="0056222B">
        <w:rPr>
          <w:rFonts w:ascii="Times New Roman" w:hAnsi="Times New Roman" w:cs="Times New Roman"/>
          <w:color w:val="000000" w:themeColor="text1"/>
          <w:spacing w:val="-14"/>
          <w:kern w:val="24"/>
          <w:sz w:val="24"/>
          <w:szCs w:val="24"/>
          <w:lang w:val="en-US"/>
        </w:rPr>
        <w:t>Daruga</w:t>
      </w:r>
      <w:commentRangeStart w:id="29"/>
      <w:proofErr w:type="spellEnd"/>
      <w:r w:rsidRPr="0056222B">
        <w:rPr>
          <w:rStyle w:val="DipnotBavurusu"/>
          <w:rFonts w:ascii="Times New Roman" w:hAnsi="Times New Roman" w:cs="Times New Roman"/>
          <w:color w:val="000000" w:themeColor="text1"/>
          <w:spacing w:val="-14"/>
          <w:kern w:val="24"/>
          <w:sz w:val="24"/>
          <w:szCs w:val="24"/>
          <w:lang w:val="en-US"/>
        </w:rPr>
        <w:footnoteReference w:id="2"/>
      </w:r>
      <w:commentRangeEnd w:id="29"/>
      <w:r w:rsidR="008645B5" w:rsidRPr="0056222B">
        <w:rPr>
          <w:rStyle w:val="AklamaBavurusu"/>
          <w:lang w:val="en-US"/>
        </w:rPr>
        <w:commentReference w:id="29"/>
      </w:r>
      <w:r w:rsidRPr="0056222B">
        <w:rPr>
          <w:rFonts w:ascii="Times New Roman" w:hAnsi="Times New Roman" w:cs="Times New Roman"/>
          <w:color w:val="000000" w:themeColor="text1"/>
          <w:spacing w:val="-14"/>
          <w:kern w:val="24"/>
          <w:sz w:val="24"/>
          <w:szCs w:val="24"/>
          <w:lang w:val="en-US"/>
        </w:rPr>
        <w:t xml:space="preserve"> (</w:t>
      </w:r>
      <w:proofErr w:type="spellStart"/>
      <w:r w:rsidRPr="0056222B">
        <w:rPr>
          <w:rFonts w:ascii="Times New Roman" w:hAnsi="Times New Roman" w:cs="Times New Roman"/>
          <w:color w:val="000000" w:themeColor="text1"/>
          <w:spacing w:val="-14"/>
          <w:kern w:val="24"/>
          <w:sz w:val="24"/>
          <w:szCs w:val="24"/>
          <w:lang w:val="en-US"/>
        </w:rPr>
        <w:t>Rachewiltz</w:t>
      </w:r>
      <w:proofErr w:type="spellEnd"/>
      <w:r w:rsidRPr="0056222B">
        <w:rPr>
          <w:rFonts w:ascii="Times New Roman" w:hAnsi="Times New Roman" w:cs="Times New Roman"/>
          <w:color w:val="000000" w:themeColor="text1"/>
          <w:spacing w:val="-14"/>
          <w:kern w:val="24"/>
          <w:sz w:val="24"/>
          <w:szCs w:val="24"/>
          <w:lang w:val="en-US"/>
        </w:rPr>
        <w:t xml:space="preserve">, 1993, p. 467-470), overseeing three small regions. During his tenure managing Yanjing, he became a critical friend of Mahmud </w:t>
      </w:r>
      <w:proofErr w:type="spellStart"/>
      <w:r w:rsidRPr="0056222B">
        <w:rPr>
          <w:rFonts w:ascii="Times New Roman" w:hAnsi="Times New Roman" w:cs="Times New Roman"/>
          <w:color w:val="000000" w:themeColor="text1"/>
          <w:spacing w:val="-14"/>
          <w:kern w:val="24"/>
          <w:sz w:val="24"/>
          <w:szCs w:val="24"/>
          <w:lang w:val="en-US"/>
        </w:rPr>
        <w:t>Yalavach</w:t>
      </w:r>
      <w:proofErr w:type="spellEnd"/>
      <w:r w:rsidRPr="0056222B">
        <w:rPr>
          <w:rFonts w:ascii="Times New Roman" w:hAnsi="Times New Roman" w:cs="Times New Roman"/>
          <w:color w:val="000000" w:themeColor="text1"/>
          <w:spacing w:val="-14"/>
          <w:kern w:val="24"/>
          <w:sz w:val="24"/>
          <w:szCs w:val="24"/>
          <w:lang w:val="en-US"/>
        </w:rPr>
        <w:t xml:space="preserve">. Participating in many expeditions during Kublai Khan’s reign </w:t>
      </w:r>
      <w:commentRangeStart w:id="30"/>
      <w:r w:rsidR="00A86799" w:rsidRPr="0056222B">
        <w:rPr>
          <w:rFonts w:ascii="Times New Roman" w:hAnsi="Times New Roman" w:cs="Times New Roman"/>
          <w:color w:val="000000" w:themeColor="text1"/>
          <w:spacing w:val="-14"/>
          <w:kern w:val="24"/>
          <w:sz w:val="24"/>
          <w:szCs w:val="24"/>
          <w:lang w:val="en-US"/>
        </w:rPr>
        <w:t>(Times, 10.07.1944 p. 15)</w:t>
      </w:r>
      <w:r w:rsidRPr="0056222B">
        <w:rPr>
          <w:rFonts w:ascii="Times New Roman" w:hAnsi="Times New Roman" w:cs="Times New Roman"/>
          <w:color w:val="000000" w:themeColor="text1"/>
          <w:spacing w:val="-14"/>
          <w:kern w:val="24"/>
          <w:sz w:val="24"/>
          <w:szCs w:val="24"/>
          <w:lang w:val="en-US"/>
        </w:rPr>
        <w:t xml:space="preserve">, </w:t>
      </w:r>
      <w:commentRangeEnd w:id="30"/>
      <w:r w:rsidR="00A86799" w:rsidRPr="0056222B">
        <w:rPr>
          <w:rStyle w:val="AklamaBavurusu"/>
          <w:lang w:val="en-US"/>
        </w:rPr>
        <w:commentReference w:id="30"/>
      </w:r>
      <w:r w:rsidRPr="0056222B">
        <w:rPr>
          <w:rFonts w:ascii="Times New Roman" w:hAnsi="Times New Roman" w:cs="Times New Roman"/>
          <w:color w:val="000000" w:themeColor="text1"/>
          <w:spacing w:val="-14"/>
          <w:kern w:val="24"/>
          <w:sz w:val="24"/>
          <w:szCs w:val="24"/>
          <w:lang w:val="en-US"/>
        </w:rPr>
        <w:t xml:space="preserve">in 1264, he was appointed as a political officer responsible for political affairs due to his administrative achievements and competence. Shams al-Din Omar and Liu Su became two of the most competent financial administrators of the Kublai era (Yuan Shi, 1996, p. 19, 83). Shams al-Din </w:t>
      </w:r>
      <w:proofErr w:type="spellStart"/>
      <w:r w:rsidRPr="0056222B">
        <w:rPr>
          <w:rFonts w:ascii="Times New Roman" w:hAnsi="Times New Roman" w:cs="Times New Roman"/>
          <w:color w:val="000000" w:themeColor="text1"/>
          <w:spacing w:val="-14"/>
          <w:kern w:val="24"/>
          <w:sz w:val="24"/>
          <w:szCs w:val="24"/>
          <w:lang w:val="en-US"/>
        </w:rPr>
        <w:t>Ajall</w:t>
      </w:r>
      <w:proofErr w:type="spellEnd"/>
      <w:r w:rsidRPr="0056222B">
        <w:rPr>
          <w:rFonts w:ascii="Times New Roman" w:hAnsi="Times New Roman" w:cs="Times New Roman"/>
          <w:color w:val="000000" w:themeColor="text1"/>
          <w:spacing w:val="-14"/>
          <w:kern w:val="24"/>
          <w:sz w:val="24"/>
          <w:szCs w:val="24"/>
          <w:lang w:val="en-US"/>
        </w:rPr>
        <w:t xml:space="preserve"> played a significant role in shaping China’s future administrative institutions and was the key figure in the spread of Islam in China </w:t>
      </w:r>
      <w:commentRangeStart w:id="31"/>
      <w:r w:rsidRPr="0056222B">
        <w:rPr>
          <w:rFonts w:ascii="Times New Roman" w:hAnsi="Times New Roman" w:cs="Times New Roman"/>
          <w:color w:val="000000" w:themeColor="text1"/>
          <w:spacing w:val="-14"/>
          <w:kern w:val="24"/>
          <w:sz w:val="24"/>
          <w:szCs w:val="24"/>
          <w:lang w:val="en-US"/>
        </w:rPr>
        <w:t>(Arnold, 1913, p. 297).</w:t>
      </w:r>
      <w:commentRangeEnd w:id="31"/>
      <w:r w:rsidR="00F7798A" w:rsidRPr="0056222B">
        <w:rPr>
          <w:rStyle w:val="AklamaBavurusu"/>
          <w:lang w:val="en-US"/>
        </w:rPr>
        <w:commentReference w:id="31"/>
      </w:r>
    </w:p>
    <w:p w14:paraId="3D6F060D" w14:textId="01EBCC4D" w:rsidR="00D115ED" w:rsidRPr="0056222B"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en-US"/>
        </w:rPr>
      </w:pPr>
      <w:r w:rsidRPr="0056222B">
        <w:rPr>
          <w:rFonts w:ascii="Times New Roman" w:hAnsi="Times New Roman" w:cs="Times New Roman"/>
          <w:color w:val="000000" w:themeColor="text1"/>
          <w:spacing w:val="-14"/>
          <w:kern w:val="24"/>
          <w:sz w:val="24"/>
          <w:szCs w:val="24"/>
          <w:lang w:val="en-US"/>
        </w:rPr>
        <w:t xml:space="preserve">Shams al-Din Omar, serving as an Islamic patron in the region, converted some Buddhist temples into mosques as the number of Muslims increased. This move is considered the first step of Islam in the region. Ibn Battuta, in his travelogue mentioned, </w:t>
      </w:r>
      <w:commentRangeStart w:id="32"/>
      <w:r w:rsidRPr="0056222B">
        <w:rPr>
          <w:rFonts w:ascii="Times New Roman" w:hAnsi="Times New Roman" w:cs="Times New Roman"/>
          <w:i/>
          <w:color w:val="000000" w:themeColor="text1"/>
          <w:spacing w:val="-14"/>
          <w:kern w:val="24"/>
          <w:sz w:val="24"/>
          <w:szCs w:val="24"/>
          <w:lang w:val="en-US"/>
        </w:rPr>
        <w:t>“On one side of the city (Canton) was a quarter belonging to Muslims, with large mosques, monasteries, and markets.”</w:t>
      </w:r>
      <w:r w:rsidRPr="0056222B">
        <w:rPr>
          <w:rFonts w:ascii="Times New Roman" w:hAnsi="Times New Roman" w:cs="Times New Roman"/>
          <w:color w:val="000000" w:themeColor="text1"/>
          <w:spacing w:val="-14"/>
          <w:kern w:val="24"/>
          <w:sz w:val="24"/>
          <w:szCs w:val="24"/>
          <w:lang w:val="en-US"/>
        </w:rPr>
        <w:t xml:space="preserve"> </w:t>
      </w:r>
      <w:commentRangeEnd w:id="32"/>
      <w:r w:rsidR="008645B5" w:rsidRPr="0056222B">
        <w:rPr>
          <w:rStyle w:val="AklamaBavurusu"/>
          <w:lang w:val="en-US"/>
        </w:rPr>
        <w:commentReference w:id="32"/>
      </w:r>
      <w:r w:rsidRPr="0056222B">
        <w:rPr>
          <w:rFonts w:ascii="Times New Roman" w:hAnsi="Times New Roman" w:cs="Times New Roman"/>
          <w:color w:val="000000" w:themeColor="text1"/>
          <w:spacing w:val="-14"/>
          <w:kern w:val="24"/>
          <w:sz w:val="24"/>
          <w:szCs w:val="24"/>
          <w:lang w:val="en-US"/>
        </w:rPr>
        <w:t>In all Chinese cities, there was a Sheikh-ul-Islam responsible for Muslim affairs and a judge to settle disputes among them (Ibn Battuta, 2013, p. 619). From the last quarter of the 13th century onwards, Muslim migrations to China for approximately a century significantly increased the Muslim population there</w:t>
      </w:r>
      <w:r w:rsidRPr="0056222B">
        <w:rPr>
          <w:rStyle w:val="DipnotBavurusu"/>
          <w:rFonts w:ascii="Times New Roman" w:hAnsi="Times New Roman" w:cs="Times New Roman"/>
          <w:color w:val="000000" w:themeColor="text1"/>
          <w:spacing w:val="-14"/>
          <w:kern w:val="24"/>
          <w:sz w:val="24"/>
          <w:szCs w:val="24"/>
          <w:lang w:val="en-US"/>
        </w:rPr>
        <w:footnoteReference w:id="3"/>
      </w:r>
      <w:r w:rsidRPr="0056222B">
        <w:rPr>
          <w:rFonts w:ascii="Times New Roman" w:hAnsi="Times New Roman" w:cs="Times New Roman"/>
          <w:color w:val="000000" w:themeColor="text1"/>
          <w:spacing w:val="-14"/>
          <w:kern w:val="24"/>
          <w:sz w:val="24"/>
          <w:szCs w:val="24"/>
          <w:lang w:val="en-US"/>
        </w:rPr>
        <w:t>. The migrating individuals served important roles among the Mongols in China, including governors, judges, tax collectors, scholars, and physicians</w:t>
      </w:r>
      <w:r w:rsidR="00A86799" w:rsidRPr="0056222B">
        <w:rPr>
          <w:rFonts w:ascii="Times New Roman" w:hAnsi="Times New Roman" w:cs="Times New Roman"/>
          <w:color w:val="000000" w:themeColor="text1"/>
          <w:spacing w:val="-14"/>
          <w:kern w:val="24"/>
          <w:sz w:val="24"/>
          <w:szCs w:val="24"/>
          <w:lang w:val="en-US"/>
        </w:rPr>
        <w:t xml:space="preserve"> </w:t>
      </w:r>
      <w:commentRangeStart w:id="33"/>
      <w:r w:rsidR="00A86799" w:rsidRPr="0056222B">
        <w:rPr>
          <w:rFonts w:ascii="Times New Roman" w:hAnsi="Times New Roman" w:cs="Times New Roman"/>
          <w:color w:val="000000" w:themeColor="text1"/>
          <w:spacing w:val="-14"/>
          <w:kern w:val="24"/>
          <w:sz w:val="24"/>
          <w:szCs w:val="24"/>
          <w:lang w:val="en-US"/>
        </w:rPr>
        <w:t>(BCA, A25/030.01.0.0/17.212.1.)</w:t>
      </w:r>
      <w:r w:rsidRPr="0056222B">
        <w:rPr>
          <w:rFonts w:ascii="Times New Roman" w:hAnsi="Times New Roman" w:cs="Times New Roman"/>
          <w:color w:val="000000" w:themeColor="text1"/>
          <w:spacing w:val="-14"/>
          <w:kern w:val="24"/>
          <w:sz w:val="24"/>
          <w:szCs w:val="24"/>
          <w:lang w:val="en-US"/>
        </w:rPr>
        <w:t xml:space="preserve">. </w:t>
      </w:r>
      <w:commentRangeEnd w:id="33"/>
      <w:r w:rsidR="00A86799" w:rsidRPr="0056222B">
        <w:rPr>
          <w:rStyle w:val="AklamaBavurusu"/>
          <w:lang w:val="en-US"/>
        </w:rPr>
        <w:commentReference w:id="33"/>
      </w:r>
    </w:p>
    <w:p w14:paraId="0E0014D3" w14:textId="052D6993" w:rsidR="00F7798A" w:rsidRPr="0056222B" w:rsidRDefault="00F7798A" w:rsidP="00F7798A">
      <w:pPr>
        <w:spacing w:before="120" w:after="120" w:line="288" w:lineRule="auto"/>
        <w:ind w:firstLine="851"/>
        <w:jc w:val="both"/>
        <w:rPr>
          <w:rFonts w:ascii="Times New Roman" w:hAnsi="Times New Roman" w:cs="Times New Roman"/>
          <w:spacing w:val="-14"/>
          <w:kern w:val="24"/>
          <w:sz w:val="24"/>
          <w:szCs w:val="24"/>
          <w:lang w:val="en-US"/>
        </w:rPr>
      </w:pPr>
      <w:r w:rsidRPr="0056222B">
        <w:rPr>
          <w:rFonts w:ascii="Times New Roman" w:hAnsi="Times New Roman" w:cs="Times New Roman"/>
          <w:spacing w:val="-14"/>
          <w:kern w:val="24"/>
          <w:sz w:val="24"/>
          <w:szCs w:val="24"/>
          <w:lang w:val="en-US"/>
        </w:rPr>
        <w:t xml:space="preserve">The Neo-Assyrian period typically begins in 934 BC with the reign of Ashur-dan II (934-912 BC) and ends with the fall of Nineveh in 612 B.C. </w:t>
      </w:r>
      <w:commentRangeStart w:id="34"/>
      <w:r w:rsidRPr="0056222B">
        <w:rPr>
          <w:rFonts w:ascii="Times New Roman" w:hAnsi="Times New Roman" w:cs="Times New Roman"/>
          <w:spacing w:val="-14"/>
          <w:kern w:val="24"/>
          <w:sz w:val="24"/>
          <w:szCs w:val="24"/>
          <w:lang w:val="en-US"/>
        </w:rPr>
        <w:t>(</w:t>
      </w:r>
      <w:proofErr w:type="spellStart"/>
      <w:r w:rsidRPr="0056222B">
        <w:rPr>
          <w:rFonts w:ascii="Times New Roman" w:hAnsi="Times New Roman" w:cs="Times New Roman"/>
          <w:spacing w:val="-14"/>
          <w:kern w:val="24"/>
          <w:sz w:val="24"/>
          <w:szCs w:val="24"/>
          <w:lang w:val="en-US"/>
        </w:rPr>
        <w:t>Sayılı</w:t>
      </w:r>
      <w:proofErr w:type="spellEnd"/>
      <w:r w:rsidRPr="0056222B">
        <w:rPr>
          <w:rFonts w:ascii="Times New Roman" w:hAnsi="Times New Roman" w:cs="Times New Roman"/>
          <w:spacing w:val="-14"/>
          <w:kern w:val="24"/>
          <w:sz w:val="24"/>
          <w:szCs w:val="24"/>
          <w:lang w:val="en-US"/>
        </w:rPr>
        <w:t>, Karal et al., 1978, p. 18)</w:t>
      </w:r>
      <w:commentRangeEnd w:id="34"/>
      <w:r w:rsidRPr="0056222B">
        <w:rPr>
          <w:rStyle w:val="AklamaBavurusu"/>
          <w:lang w:val="en-US"/>
        </w:rPr>
        <w:commentReference w:id="34"/>
      </w:r>
      <w:r w:rsidRPr="0056222B">
        <w:rPr>
          <w:rFonts w:ascii="Times New Roman" w:hAnsi="Times New Roman" w:cs="Times New Roman"/>
          <w:spacing w:val="-14"/>
          <w:kern w:val="24"/>
          <w:sz w:val="24"/>
          <w:szCs w:val="24"/>
          <w:lang w:val="en-US"/>
        </w:rPr>
        <w:t xml:space="preserve">. The Assyrians, who entered a period of ascendancy with Ashur-dan's ascension to the throne, took significant steps towards becoming a mighty empire with Ashurnasirpal II and became one of the most powerful states of the Near East. Transformed into a world empire during the reign of the Sargonids, Assyria experienced its military and economic peak (Dezső, 2011, pp. 13-16; </w:t>
      </w:r>
      <w:proofErr w:type="spellStart"/>
      <w:r w:rsidRPr="0056222B">
        <w:rPr>
          <w:rFonts w:ascii="Times New Roman" w:hAnsi="Times New Roman" w:cs="Times New Roman"/>
          <w:spacing w:val="-14"/>
          <w:kern w:val="24"/>
          <w:sz w:val="24"/>
          <w:szCs w:val="24"/>
          <w:lang w:val="en-US"/>
        </w:rPr>
        <w:t>Groß</w:t>
      </w:r>
      <w:proofErr w:type="spellEnd"/>
      <w:r w:rsidRPr="0056222B">
        <w:rPr>
          <w:rFonts w:ascii="Times New Roman" w:hAnsi="Times New Roman" w:cs="Times New Roman"/>
          <w:spacing w:val="-14"/>
          <w:kern w:val="24"/>
          <w:sz w:val="24"/>
          <w:szCs w:val="24"/>
          <w:lang w:val="en-US"/>
        </w:rPr>
        <w:t>, 2020, pp. 39-</w:t>
      </w:r>
      <w:r w:rsidRPr="0056222B">
        <w:rPr>
          <w:rFonts w:ascii="Times New Roman" w:hAnsi="Times New Roman" w:cs="Times New Roman"/>
          <w:spacing w:val="-14"/>
          <w:kern w:val="24"/>
          <w:lang w:val="en-US"/>
        </w:rPr>
        <w:t xml:space="preserve">41; </w:t>
      </w:r>
      <w:proofErr w:type="spellStart"/>
      <w:r w:rsidRPr="0056222B">
        <w:rPr>
          <w:rFonts w:ascii="Times New Roman" w:hAnsi="Times New Roman" w:cs="Times New Roman"/>
          <w:spacing w:val="-14"/>
          <w:kern w:val="24"/>
          <w:sz w:val="24"/>
          <w:szCs w:val="24"/>
          <w:lang w:val="en-US"/>
        </w:rPr>
        <w:t>Gökçek</w:t>
      </w:r>
      <w:proofErr w:type="spellEnd"/>
      <w:r w:rsidRPr="0056222B">
        <w:rPr>
          <w:rFonts w:ascii="Times New Roman" w:hAnsi="Times New Roman" w:cs="Times New Roman"/>
          <w:spacing w:val="-14"/>
          <w:kern w:val="24"/>
          <w:sz w:val="24"/>
          <w:szCs w:val="24"/>
          <w:lang w:val="en-US"/>
        </w:rPr>
        <w:t xml:space="preserve">, 2015, </w:t>
      </w:r>
      <w:commentRangeStart w:id="35"/>
      <w:r w:rsidRPr="0056222B">
        <w:rPr>
          <w:rFonts w:ascii="Times New Roman" w:hAnsi="Times New Roman" w:cs="Times New Roman"/>
          <w:spacing w:val="-14"/>
          <w:kern w:val="24"/>
          <w:sz w:val="24"/>
          <w:szCs w:val="24"/>
          <w:lang w:val="en-US"/>
        </w:rPr>
        <w:t>pp. 122-215</w:t>
      </w:r>
      <w:commentRangeEnd w:id="35"/>
      <w:r w:rsidRPr="0056222B">
        <w:rPr>
          <w:rStyle w:val="AklamaBavurusu"/>
          <w:lang w:val="en-US"/>
        </w:rPr>
        <w:commentReference w:id="35"/>
      </w:r>
      <w:r w:rsidRPr="0056222B">
        <w:rPr>
          <w:rFonts w:ascii="Times New Roman" w:hAnsi="Times New Roman" w:cs="Times New Roman"/>
          <w:spacing w:val="-14"/>
          <w:kern w:val="24"/>
          <w:sz w:val="24"/>
          <w:szCs w:val="24"/>
          <w:lang w:val="en-US"/>
        </w:rPr>
        <w:t xml:space="preserve">; </w:t>
      </w:r>
      <w:commentRangeStart w:id="36"/>
      <w:r w:rsidRPr="0056222B">
        <w:rPr>
          <w:rFonts w:ascii="Times New Roman" w:hAnsi="Times New Roman" w:cs="Times New Roman"/>
          <w:spacing w:val="-14"/>
          <w:kern w:val="24"/>
          <w:sz w:val="24"/>
          <w:szCs w:val="24"/>
          <w:lang w:val="en-US"/>
        </w:rPr>
        <w:t>Akyüz and Toptaş, 2020, p. 195).</w:t>
      </w:r>
      <w:commentRangeEnd w:id="36"/>
      <w:r w:rsidRPr="0056222B">
        <w:rPr>
          <w:rStyle w:val="AklamaBavurusu"/>
          <w:lang w:val="en-US"/>
        </w:rPr>
        <w:commentReference w:id="36"/>
      </w:r>
    </w:p>
    <w:p w14:paraId="7155FDF8" w14:textId="77777777" w:rsidR="00F7798A" w:rsidRPr="0056222B" w:rsidRDefault="00F7798A" w:rsidP="00F7798A">
      <w:pPr>
        <w:spacing w:before="120" w:after="120" w:line="288" w:lineRule="auto"/>
        <w:jc w:val="center"/>
        <w:rPr>
          <w:rFonts w:ascii="Times New Roman" w:eastAsia="Calibri" w:hAnsi="Times New Roman" w:cs="Times New Roman"/>
          <w:spacing w:val="-14"/>
          <w:kern w:val="24"/>
          <w:lang w:val="en-US" w:eastAsia="en-US" w:bidi="tr-TR"/>
        </w:rPr>
      </w:pPr>
      <w:commentRangeStart w:id="37"/>
      <w:r w:rsidRPr="0056222B">
        <w:rPr>
          <w:rFonts w:ascii="Times New Roman" w:eastAsia="Calibri" w:hAnsi="Times New Roman" w:cs="Times New Roman"/>
          <w:b/>
          <w:bCs/>
          <w:spacing w:val="-14"/>
          <w:kern w:val="24"/>
          <w:lang w:val="en-US" w:eastAsia="en-US" w:bidi="tr-TR"/>
        </w:rPr>
        <w:t>Table 1:</w:t>
      </w:r>
      <w:r w:rsidRPr="0056222B">
        <w:rPr>
          <w:rFonts w:ascii="Times New Roman" w:eastAsia="Calibri" w:hAnsi="Times New Roman" w:cs="Times New Roman"/>
          <w:spacing w:val="-14"/>
          <w:kern w:val="24"/>
          <w:lang w:val="en-US" w:eastAsia="en-US" w:bidi="tr-TR"/>
        </w:rPr>
        <w:t xml:space="preserve"> Foreign Nobles Taken Hostage and Captive by Assyria </w:t>
      </w:r>
      <w:commentRangeEnd w:id="37"/>
      <w:r w:rsidRPr="0056222B">
        <w:rPr>
          <w:rStyle w:val="AklamaBavurusu"/>
          <w:lang w:val="en-US"/>
        </w:rPr>
        <w:commentReference w:id="37"/>
      </w:r>
    </w:p>
    <w:tbl>
      <w:tblPr>
        <w:tblStyle w:val="TabloKlavuzu1"/>
        <w:tblW w:w="0" w:type="auto"/>
        <w:jc w:val="center"/>
        <w:tblLook w:val="04A0" w:firstRow="1" w:lastRow="0" w:firstColumn="1" w:lastColumn="0" w:noHBand="0" w:noVBand="1"/>
      </w:tblPr>
      <w:tblGrid>
        <w:gridCol w:w="1665"/>
        <w:gridCol w:w="1559"/>
        <w:gridCol w:w="2268"/>
        <w:gridCol w:w="1068"/>
        <w:gridCol w:w="1871"/>
      </w:tblGrid>
      <w:tr w:rsidR="00F7798A" w:rsidRPr="0056222B" w14:paraId="128D93F6" w14:textId="77777777" w:rsidTr="0056222B">
        <w:trPr>
          <w:trHeight w:val="293"/>
          <w:jc w:val="center"/>
        </w:trPr>
        <w:tc>
          <w:tcPr>
            <w:tcW w:w="1665" w:type="dxa"/>
          </w:tcPr>
          <w:p w14:paraId="0AFD0D01" w14:textId="77777777" w:rsidR="00F7798A" w:rsidRPr="0056222B" w:rsidRDefault="00F7798A" w:rsidP="0056222B">
            <w:pPr>
              <w:spacing w:before="120" w:after="120" w:line="288" w:lineRule="auto"/>
              <w:jc w:val="center"/>
              <w:rPr>
                <w:rFonts w:ascii="Times New Roman" w:hAnsi="Times New Roman" w:cs="Times New Roman"/>
                <w:b/>
                <w:bCs/>
                <w:spacing w:val="-14"/>
                <w:kern w:val="24"/>
                <w:sz w:val="20"/>
                <w:szCs w:val="20"/>
                <w:lang w:val="en-US"/>
              </w:rPr>
            </w:pPr>
            <w:r w:rsidRPr="0056222B">
              <w:rPr>
                <w:rFonts w:ascii="Times New Roman" w:hAnsi="Times New Roman" w:cs="Times New Roman"/>
                <w:b/>
                <w:bCs/>
                <w:spacing w:val="-14"/>
                <w:kern w:val="24"/>
                <w:sz w:val="20"/>
                <w:szCs w:val="20"/>
                <w:lang w:val="en-US"/>
              </w:rPr>
              <w:t>Ruler</w:t>
            </w:r>
          </w:p>
        </w:tc>
        <w:tc>
          <w:tcPr>
            <w:tcW w:w="1559" w:type="dxa"/>
          </w:tcPr>
          <w:p w14:paraId="28E8A739" w14:textId="77777777" w:rsidR="00F7798A" w:rsidRPr="0056222B" w:rsidRDefault="00F7798A" w:rsidP="0056222B">
            <w:pPr>
              <w:spacing w:before="120" w:after="120" w:line="288" w:lineRule="auto"/>
              <w:jc w:val="center"/>
              <w:rPr>
                <w:rFonts w:ascii="Times New Roman" w:hAnsi="Times New Roman" w:cs="Times New Roman"/>
                <w:b/>
                <w:bCs/>
                <w:spacing w:val="-14"/>
                <w:kern w:val="24"/>
                <w:sz w:val="20"/>
                <w:szCs w:val="20"/>
                <w:lang w:val="en-US"/>
              </w:rPr>
            </w:pPr>
            <w:r w:rsidRPr="0056222B">
              <w:rPr>
                <w:rFonts w:ascii="Times New Roman" w:hAnsi="Times New Roman" w:cs="Times New Roman"/>
                <w:b/>
                <w:bCs/>
                <w:spacing w:val="-14"/>
                <w:kern w:val="24"/>
                <w:sz w:val="20"/>
                <w:szCs w:val="20"/>
                <w:lang w:val="en-US"/>
              </w:rPr>
              <w:t>Homeland</w:t>
            </w:r>
          </w:p>
        </w:tc>
        <w:tc>
          <w:tcPr>
            <w:tcW w:w="2268" w:type="dxa"/>
          </w:tcPr>
          <w:p w14:paraId="0063F09B" w14:textId="77777777" w:rsidR="00F7798A" w:rsidRPr="0056222B" w:rsidRDefault="00F7798A" w:rsidP="0056222B">
            <w:pPr>
              <w:spacing w:before="120" w:after="120" w:line="288" w:lineRule="auto"/>
              <w:jc w:val="center"/>
              <w:rPr>
                <w:rFonts w:ascii="Times New Roman" w:hAnsi="Times New Roman" w:cs="Times New Roman"/>
                <w:b/>
                <w:bCs/>
                <w:spacing w:val="-14"/>
                <w:kern w:val="24"/>
                <w:sz w:val="20"/>
                <w:szCs w:val="20"/>
                <w:lang w:val="en-US"/>
              </w:rPr>
            </w:pPr>
            <w:r w:rsidRPr="0056222B">
              <w:rPr>
                <w:rFonts w:ascii="Times New Roman" w:hAnsi="Times New Roman" w:cs="Times New Roman"/>
                <w:b/>
                <w:bCs/>
                <w:spacing w:val="-14"/>
                <w:kern w:val="24"/>
                <w:sz w:val="20"/>
                <w:szCs w:val="20"/>
                <w:lang w:val="en-US"/>
              </w:rPr>
              <w:t>Identity</w:t>
            </w:r>
          </w:p>
        </w:tc>
        <w:tc>
          <w:tcPr>
            <w:tcW w:w="1068" w:type="dxa"/>
          </w:tcPr>
          <w:p w14:paraId="151214F2" w14:textId="77777777" w:rsidR="00F7798A" w:rsidRPr="0056222B" w:rsidRDefault="00F7798A" w:rsidP="0056222B">
            <w:pPr>
              <w:spacing w:before="120" w:after="120" w:line="288" w:lineRule="auto"/>
              <w:jc w:val="center"/>
              <w:rPr>
                <w:rFonts w:ascii="Times New Roman" w:hAnsi="Times New Roman" w:cs="Times New Roman"/>
                <w:b/>
                <w:bCs/>
                <w:spacing w:val="-14"/>
                <w:kern w:val="24"/>
                <w:sz w:val="20"/>
                <w:szCs w:val="20"/>
                <w:lang w:val="en-US"/>
              </w:rPr>
            </w:pPr>
            <w:r w:rsidRPr="0056222B">
              <w:rPr>
                <w:rFonts w:ascii="Times New Roman" w:hAnsi="Times New Roman" w:cs="Times New Roman"/>
                <w:b/>
                <w:bCs/>
                <w:spacing w:val="-14"/>
                <w:kern w:val="24"/>
                <w:sz w:val="20"/>
                <w:szCs w:val="20"/>
                <w:lang w:val="en-US"/>
              </w:rPr>
              <w:t>Situation</w:t>
            </w:r>
          </w:p>
        </w:tc>
        <w:tc>
          <w:tcPr>
            <w:tcW w:w="1871" w:type="dxa"/>
          </w:tcPr>
          <w:p w14:paraId="71BA48F3" w14:textId="77777777" w:rsidR="00F7798A" w:rsidRPr="0056222B" w:rsidRDefault="00F7798A" w:rsidP="0056222B">
            <w:pPr>
              <w:spacing w:before="120" w:after="120" w:line="288" w:lineRule="auto"/>
              <w:jc w:val="center"/>
              <w:rPr>
                <w:rFonts w:ascii="Times New Roman" w:hAnsi="Times New Roman" w:cs="Times New Roman"/>
                <w:b/>
                <w:bCs/>
                <w:spacing w:val="-14"/>
                <w:kern w:val="24"/>
                <w:sz w:val="20"/>
                <w:szCs w:val="20"/>
                <w:lang w:val="en-US"/>
              </w:rPr>
            </w:pPr>
            <w:r w:rsidRPr="0056222B">
              <w:rPr>
                <w:rFonts w:ascii="Times New Roman" w:hAnsi="Times New Roman" w:cs="Times New Roman"/>
                <w:b/>
                <w:bCs/>
                <w:spacing w:val="-14"/>
                <w:kern w:val="24"/>
                <w:sz w:val="20"/>
                <w:szCs w:val="20"/>
                <w:lang w:val="en-US"/>
              </w:rPr>
              <w:t>Document Number</w:t>
            </w:r>
          </w:p>
        </w:tc>
      </w:tr>
      <w:tr w:rsidR="00F7798A" w:rsidRPr="0056222B" w14:paraId="7184AA08" w14:textId="77777777" w:rsidTr="0056222B">
        <w:trPr>
          <w:trHeight w:val="293"/>
          <w:jc w:val="center"/>
        </w:trPr>
        <w:tc>
          <w:tcPr>
            <w:tcW w:w="1665" w:type="dxa"/>
          </w:tcPr>
          <w:p w14:paraId="5C720FD2"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Adad-</w:t>
            </w:r>
            <w:proofErr w:type="spellStart"/>
            <w:r w:rsidRPr="0056222B">
              <w:rPr>
                <w:rFonts w:ascii="Times New Roman" w:hAnsi="Times New Roman" w:cs="Times New Roman"/>
                <w:color w:val="000000"/>
                <w:spacing w:val="-14"/>
                <w:kern w:val="24"/>
                <w:sz w:val="20"/>
                <w:szCs w:val="20"/>
                <w:lang w:val="en-US"/>
              </w:rPr>
              <w:t>nerari</w:t>
            </w:r>
            <w:proofErr w:type="spellEnd"/>
            <w:r w:rsidRPr="0056222B">
              <w:rPr>
                <w:rFonts w:ascii="Times New Roman" w:hAnsi="Times New Roman" w:cs="Times New Roman"/>
                <w:color w:val="000000"/>
                <w:spacing w:val="-14"/>
                <w:kern w:val="24"/>
                <w:sz w:val="20"/>
                <w:szCs w:val="20"/>
                <w:lang w:val="en-US"/>
              </w:rPr>
              <w:t xml:space="preserve"> II</w:t>
            </w:r>
          </w:p>
        </w:tc>
        <w:tc>
          <w:tcPr>
            <w:tcW w:w="1559" w:type="dxa"/>
          </w:tcPr>
          <w:p w14:paraId="1ED5C1C2"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Naʾiri lands</w:t>
            </w:r>
          </w:p>
        </w:tc>
        <w:tc>
          <w:tcPr>
            <w:tcW w:w="2268" w:type="dxa"/>
          </w:tcPr>
          <w:p w14:paraId="0976FA7C"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Uncertain</w:t>
            </w:r>
          </w:p>
        </w:tc>
        <w:tc>
          <w:tcPr>
            <w:tcW w:w="1068" w:type="dxa"/>
          </w:tcPr>
          <w:p w14:paraId="347413B5"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Hostage</w:t>
            </w:r>
          </w:p>
        </w:tc>
        <w:tc>
          <w:tcPr>
            <w:tcW w:w="1871" w:type="dxa"/>
          </w:tcPr>
          <w:p w14:paraId="6424C41E"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RIMA 2 A.0.99.2: 30-33</w:t>
            </w:r>
          </w:p>
        </w:tc>
      </w:tr>
      <w:tr w:rsidR="00F7798A" w:rsidRPr="0056222B" w14:paraId="31A1B5EE" w14:textId="77777777" w:rsidTr="0056222B">
        <w:trPr>
          <w:trHeight w:val="293"/>
          <w:jc w:val="center"/>
        </w:trPr>
        <w:tc>
          <w:tcPr>
            <w:tcW w:w="1665" w:type="dxa"/>
          </w:tcPr>
          <w:p w14:paraId="097BEDC5"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eastAsia="Times New Roman" w:hAnsi="Times New Roman" w:cs="Times New Roman"/>
                <w:color w:val="000000"/>
                <w:spacing w:val="-14"/>
                <w:kern w:val="24"/>
                <w:sz w:val="20"/>
                <w:szCs w:val="20"/>
                <w:lang w:val="en-US" w:eastAsia="de-DE" w:bidi="de-DE"/>
              </w:rPr>
              <w:t>Adad-</w:t>
            </w:r>
            <w:proofErr w:type="spellStart"/>
            <w:r w:rsidRPr="0056222B">
              <w:rPr>
                <w:rFonts w:ascii="Times New Roman" w:eastAsia="Times New Roman" w:hAnsi="Times New Roman" w:cs="Times New Roman"/>
                <w:color w:val="000000"/>
                <w:spacing w:val="-14"/>
                <w:kern w:val="24"/>
                <w:sz w:val="20"/>
                <w:szCs w:val="20"/>
                <w:lang w:val="en-US" w:eastAsia="de-DE" w:bidi="de-DE"/>
              </w:rPr>
              <w:t>nerari</w:t>
            </w:r>
            <w:proofErr w:type="spellEnd"/>
            <w:r w:rsidRPr="0056222B">
              <w:rPr>
                <w:rFonts w:ascii="Times New Roman" w:eastAsia="Times New Roman" w:hAnsi="Times New Roman" w:cs="Times New Roman"/>
                <w:color w:val="000000"/>
                <w:spacing w:val="-14"/>
                <w:kern w:val="24"/>
                <w:sz w:val="20"/>
                <w:szCs w:val="20"/>
                <w:lang w:val="en-US" w:eastAsia="de-DE" w:bidi="de-DE"/>
              </w:rPr>
              <w:t xml:space="preserve"> II</w:t>
            </w:r>
          </w:p>
        </w:tc>
        <w:tc>
          <w:tcPr>
            <w:tcW w:w="1559" w:type="dxa"/>
          </w:tcPr>
          <w:p w14:paraId="725D5197"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proofErr w:type="spellStart"/>
            <w:r w:rsidRPr="0056222B">
              <w:rPr>
                <w:rFonts w:ascii="Times New Roman" w:hAnsi="Times New Roman" w:cs="Times New Roman"/>
                <w:color w:val="000000"/>
                <w:spacing w:val="-14"/>
                <w:kern w:val="24"/>
                <w:sz w:val="20"/>
                <w:szCs w:val="20"/>
                <w:lang w:val="en-US" w:bidi="de-DE"/>
              </w:rPr>
              <w:t>Temannu</w:t>
            </w:r>
            <w:proofErr w:type="spellEnd"/>
          </w:p>
        </w:tc>
        <w:tc>
          <w:tcPr>
            <w:tcW w:w="2268" w:type="dxa"/>
          </w:tcPr>
          <w:p w14:paraId="01100273"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proofErr w:type="spellStart"/>
            <w:r w:rsidRPr="0056222B">
              <w:rPr>
                <w:rFonts w:ascii="Times New Roman" w:hAnsi="Times New Roman" w:cs="Times New Roman"/>
                <w:color w:val="000000"/>
                <w:spacing w:val="-14"/>
                <w:kern w:val="24"/>
                <w:sz w:val="20"/>
                <w:szCs w:val="20"/>
                <w:lang w:val="en-US"/>
              </w:rPr>
              <w:t>Muquru</w:t>
            </w:r>
            <w:proofErr w:type="spellEnd"/>
            <w:r w:rsidRPr="0056222B">
              <w:rPr>
                <w:rFonts w:ascii="Times New Roman" w:hAnsi="Times New Roman" w:cs="Times New Roman"/>
                <w:color w:val="000000"/>
                <w:spacing w:val="-14"/>
                <w:kern w:val="24"/>
                <w:sz w:val="20"/>
                <w:szCs w:val="20"/>
                <w:lang w:val="en-US"/>
              </w:rPr>
              <w:t xml:space="preserve">, </w:t>
            </w:r>
            <w:proofErr w:type="spellStart"/>
            <w:r w:rsidRPr="0056222B">
              <w:rPr>
                <w:rFonts w:ascii="Times New Roman" w:hAnsi="Times New Roman" w:cs="Times New Roman"/>
                <w:color w:val="000000"/>
                <w:spacing w:val="-14"/>
                <w:kern w:val="24"/>
                <w:sz w:val="20"/>
                <w:szCs w:val="20"/>
                <w:lang w:val="en-US"/>
              </w:rPr>
              <w:t>Temannite</w:t>
            </w:r>
            <w:proofErr w:type="spellEnd"/>
            <w:r w:rsidRPr="0056222B">
              <w:rPr>
                <w:rFonts w:ascii="Times New Roman" w:hAnsi="Times New Roman" w:cs="Times New Roman"/>
                <w:color w:val="000000"/>
                <w:spacing w:val="-14"/>
                <w:kern w:val="24"/>
                <w:sz w:val="20"/>
                <w:szCs w:val="20"/>
                <w:lang w:val="en-US"/>
              </w:rPr>
              <w:t xml:space="preserve"> ruler, his brothers, his wives, his sons and his daughters</w:t>
            </w:r>
          </w:p>
        </w:tc>
        <w:tc>
          <w:tcPr>
            <w:tcW w:w="1068" w:type="dxa"/>
          </w:tcPr>
          <w:p w14:paraId="5E3A9B2A"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Hostage</w:t>
            </w:r>
          </w:p>
        </w:tc>
        <w:tc>
          <w:tcPr>
            <w:tcW w:w="1871" w:type="dxa"/>
          </w:tcPr>
          <w:p w14:paraId="095F8C9A"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bidi="de-DE"/>
              </w:rPr>
              <w:t>RIMA 2 A.0.99.2: 57b-60a</w:t>
            </w:r>
          </w:p>
        </w:tc>
      </w:tr>
      <w:tr w:rsidR="00F7798A" w:rsidRPr="0056222B" w14:paraId="118523F2" w14:textId="77777777" w:rsidTr="0056222B">
        <w:trPr>
          <w:trHeight w:val="293"/>
          <w:jc w:val="center"/>
        </w:trPr>
        <w:tc>
          <w:tcPr>
            <w:tcW w:w="1665" w:type="dxa"/>
          </w:tcPr>
          <w:p w14:paraId="23CD37F7"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Adad-</w:t>
            </w:r>
            <w:proofErr w:type="spellStart"/>
            <w:r w:rsidRPr="0056222B">
              <w:rPr>
                <w:rFonts w:ascii="Times New Roman" w:hAnsi="Times New Roman" w:cs="Times New Roman"/>
                <w:color w:val="000000"/>
                <w:spacing w:val="-14"/>
                <w:kern w:val="24"/>
                <w:sz w:val="20"/>
                <w:szCs w:val="20"/>
                <w:lang w:val="en-US"/>
              </w:rPr>
              <w:t>nerari</w:t>
            </w:r>
            <w:proofErr w:type="spellEnd"/>
            <w:r w:rsidRPr="0056222B">
              <w:rPr>
                <w:rFonts w:ascii="Times New Roman" w:hAnsi="Times New Roman" w:cs="Times New Roman"/>
                <w:color w:val="000000"/>
                <w:spacing w:val="-14"/>
                <w:kern w:val="24"/>
                <w:sz w:val="20"/>
                <w:szCs w:val="20"/>
                <w:lang w:val="en-US"/>
              </w:rPr>
              <w:t xml:space="preserve"> II </w:t>
            </w:r>
          </w:p>
        </w:tc>
        <w:tc>
          <w:tcPr>
            <w:tcW w:w="1559" w:type="dxa"/>
          </w:tcPr>
          <w:p w14:paraId="12E8C3AB"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proofErr w:type="spellStart"/>
            <w:r w:rsidRPr="0056222B">
              <w:rPr>
                <w:rFonts w:ascii="Times New Roman" w:hAnsi="Times New Roman" w:cs="Times New Roman"/>
                <w:color w:val="000000"/>
                <w:spacing w:val="-14"/>
                <w:kern w:val="24"/>
                <w:sz w:val="20"/>
                <w:szCs w:val="20"/>
                <w:lang w:val="en-US"/>
              </w:rPr>
              <w:t>Temannu</w:t>
            </w:r>
            <w:proofErr w:type="spellEnd"/>
          </w:p>
        </w:tc>
        <w:tc>
          <w:tcPr>
            <w:tcW w:w="2268" w:type="dxa"/>
          </w:tcPr>
          <w:p w14:paraId="06A72ECC"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 xml:space="preserve">Nūr-Adad of the land </w:t>
            </w:r>
            <w:proofErr w:type="spellStart"/>
            <w:r w:rsidRPr="0056222B">
              <w:rPr>
                <w:rFonts w:ascii="Times New Roman" w:hAnsi="Times New Roman" w:cs="Times New Roman"/>
                <w:color w:val="000000"/>
                <w:spacing w:val="-14"/>
                <w:kern w:val="24"/>
                <w:sz w:val="20"/>
                <w:szCs w:val="20"/>
                <w:lang w:val="en-US"/>
              </w:rPr>
              <w:t>Temannu</w:t>
            </w:r>
            <w:proofErr w:type="spellEnd"/>
            <w:r w:rsidRPr="0056222B">
              <w:rPr>
                <w:rFonts w:ascii="Times New Roman" w:hAnsi="Times New Roman" w:cs="Times New Roman"/>
                <w:color w:val="000000"/>
                <w:spacing w:val="-14"/>
                <w:kern w:val="24"/>
                <w:sz w:val="20"/>
                <w:szCs w:val="20"/>
                <w:lang w:val="en-US"/>
              </w:rPr>
              <w:t>,</w:t>
            </w:r>
          </w:p>
        </w:tc>
        <w:tc>
          <w:tcPr>
            <w:tcW w:w="1068" w:type="dxa"/>
          </w:tcPr>
          <w:p w14:paraId="56BAFA03"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Captive</w:t>
            </w:r>
          </w:p>
        </w:tc>
        <w:tc>
          <w:tcPr>
            <w:tcW w:w="1871" w:type="dxa"/>
          </w:tcPr>
          <w:p w14:paraId="5E161DE1"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RIMA 2 A.0.99.2: 80 -81</w:t>
            </w:r>
          </w:p>
        </w:tc>
      </w:tr>
      <w:tr w:rsidR="00F7798A" w:rsidRPr="0056222B" w14:paraId="4DB71DE5" w14:textId="77777777" w:rsidTr="0056222B">
        <w:trPr>
          <w:trHeight w:val="293"/>
          <w:jc w:val="center"/>
        </w:trPr>
        <w:tc>
          <w:tcPr>
            <w:tcW w:w="1665" w:type="dxa"/>
          </w:tcPr>
          <w:p w14:paraId="3BC0C146"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eastAsia="Times New Roman" w:hAnsi="Times New Roman" w:cs="Times New Roman"/>
                <w:color w:val="000000"/>
                <w:spacing w:val="-14"/>
                <w:kern w:val="24"/>
                <w:sz w:val="20"/>
                <w:szCs w:val="20"/>
                <w:lang w:val="en-US" w:eastAsia="de-DE" w:bidi="de-DE"/>
              </w:rPr>
              <w:t>Tukulti-Ninurta II</w:t>
            </w:r>
          </w:p>
        </w:tc>
        <w:tc>
          <w:tcPr>
            <w:tcW w:w="1559" w:type="dxa"/>
          </w:tcPr>
          <w:p w14:paraId="6CC36368"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bidi="de-DE"/>
              </w:rPr>
              <w:t>Nairi lands</w:t>
            </w:r>
          </w:p>
        </w:tc>
        <w:tc>
          <w:tcPr>
            <w:tcW w:w="2268" w:type="dxa"/>
          </w:tcPr>
          <w:p w14:paraId="1EC989D7"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bidi="de-DE"/>
              </w:rPr>
              <w:t>The wives and daughters of an unnamed ruler of the city Ki[...]</w:t>
            </w:r>
          </w:p>
        </w:tc>
        <w:tc>
          <w:tcPr>
            <w:tcW w:w="1068" w:type="dxa"/>
          </w:tcPr>
          <w:p w14:paraId="34B9B6BA"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Captive</w:t>
            </w:r>
          </w:p>
        </w:tc>
        <w:tc>
          <w:tcPr>
            <w:tcW w:w="1871" w:type="dxa"/>
          </w:tcPr>
          <w:p w14:paraId="53A3CB32"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bidi="de-DE"/>
              </w:rPr>
              <w:t>RIMA 2 A.0.100.5 :1-3</w:t>
            </w:r>
          </w:p>
        </w:tc>
      </w:tr>
      <w:tr w:rsidR="00F7798A" w:rsidRPr="0056222B" w14:paraId="005F258F" w14:textId="77777777" w:rsidTr="0056222B">
        <w:trPr>
          <w:trHeight w:val="293"/>
          <w:jc w:val="center"/>
        </w:trPr>
        <w:tc>
          <w:tcPr>
            <w:tcW w:w="1665" w:type="dxa"/>
          </w:tcPr>
          <w:p w14:paraId="0502C724"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commentRangeStart w:id="38"/>
            <w:r w:rsidRPr="0056222B">
              <w:rPr>
                <w:rFonts w:ascii="Times New Roman" w:hAnsi="Times New Roman" w:cs="Times New Roman"/>
                <w:color w:val="000000"/>
                <w:spacing w:val="-14"/>
                <w:kern w:val="24"/>
                <w:sz w:val="20"/>
                <w:szCs w:val="20"/>
                <w:lang w:val="en-US"/>
              </w:rPr>
              <w:t xml:space="preserve">Ashurnasirpal II </w:t>
            </w:r>
          </w:p>
        </w:tc>
        <w:tc>
          <w:tcPr>
            <w:tcW w:w="1559" w:type="dxa"/>
          </w:tcPr>
          <w:p w14:paraId="569E6799"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proofErr w:type="spellStart"/>
            <w:r w:rsidRPr="0056222B">
              <w:rPr>
                <w:rFonts w:ascii="Times New Roman" w:hAnsi="Times New Roman" w:cs="Times New Roman"/>
                <w:color w:val="000000"/>
                <w:spacing w:val="-14"/>
                <w:kern w:val="24"/>
                <w:sz w:val="20"/>
                <w:szCs w:val="20"/>
                <w:lang w:val="en-US"/>
              </w:rPr>
              <w:t>Nirbu</w:t>
            </w:r>
            <w:proofErr w:type="spellEnd"/>
          </w:p>
        </w:tc>
        <w:tc>
          <w:tcPr>
            <w:tcW w:w="2268" w:type="dxa"/>
          </w:tcPr>
          <w:p w14:paraId="15F94947"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 xml:space="preserve">The sons of land </w:t>
            </w:r>
            <w:proofErr w:type="spellStart"/>
            <w:r w:rsidRPr="0056222B">
              <w:rPr>
                <w:rFonts w:ascii="Times New Roman" w:hAnsi="Times New Roman" w:cs="Times New Roman"/>
                <w:color w:val="000000"/>
                <w:spacing w:val="-14"/>
                <w:kern w:val="24"/>
                <w:sz w:val="20"/>
                <w:szCs w:val="20"/>
                <w:lang w:val="en-US"/>
              </w:rPr>
              <w:t>Nirbu</w:t>
            </w:r>
            <w:proofErr w:type="spellEnd"/>
          </w:p>
        </w:tc>
        <w:tc>
          <w:tcPr>
            <w:tcW w:w="1068" w:type="dxa"/>
          </w:tcPr>
          <w:p w14:paraId="177CE377"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Hostage</w:t>
            </w:r>
          </w:p>
        </w:tc>
        <w:tc>
          <w:tcPr>
            <w:tcW w:w="1871" w:type="dxa"/>
          </w:tcPr>
          <w:p w14:paraId="2D2F0853" w14:textId="77777777" w:rsidR="00F7798A" w:rsidRPr="0056222B" w:rsidRDefault="00F7798A" w:rsidP="0056222B">
            <w:pPr>
              <w:spacing w:before="120" w:after="120" w:line="288" w:lineRule="auto"/>
              <w:jc w:val="both"/>
              <w:rPr>
                <w:rFonts w:ascii="Times New Roman" w:hAnsi="Times New Roman" w:cs="Times New Roman"/>
                <w:color w:val="000000"/>
                <w:spacing w:val="-14"/>
                <w:kern w:val="24"/>
                <w:sz w:val="20"/>
                <w:szCs w:val="20"/>
                <w:lang w:val="en-US"/>
              </w:rPr>
            </w:pPr>
            <w:r w:rsidRPr="0056222B">
              <w:rPr>
                <w:rFonts w:ascii="Times New Roman" w:hAnsi="Times New Roman" w:cs="Times New Roman"/>
                <w:color w:val="000000"/>
                <w:spacing w:val="-14"/>
                <w:kern w:val="24"/>
                <w:sz w:val="20"/>
                <w:szCs w:val="20"/>
                <w:lang w:val="en-US"/>
              </w:rPr>
              <w:t>RIMA 2 A.0.101.1: ii 7b-12a</w:t>
            </w:r>
            <w:commentRangeEnd w:id="38"/>
            <w:r w:rsidRPr="0056222B">
              <w:rPr>
                <w:rStyle w:val="AklamaBavurusu"/>
                <w:rFonts w:eastAsiaTheme="minorEastAsia"/>
                <w:lang w:val="en-US" w:eastAsia="tr-TR"/>
              </w:rPr>
              <w:commentReference w:id="38"/>
            </w:r>
          </w:p>
        </w:tc>
      </w:tr>
    </w:tbl>
    <w:p w14:paraId="0831D00C" w14:textId="77777777" w:rsidR="00F7798A" w:rsidRPr="0056222B" w:rsidRDefault="00F7798A" w:rsidP="00F7798A">
      <w:pPr>
        <w:spacing w:before="120" w:after="120" w:line="288" w:lineRule="auto"/>
        <w:jc w:val="center"/>
        <w:rPr>
          <w:rFonts w:ascii="Times New Roman" w:eastAsia="Calibri" w:hAnsi="Times New Roman" w:cs="Times New Roman"/>
          <w:i/>
          <w:iCs/>
          <w:color w:val="44546A"/>
          <w:spacing w:val="-14"/>
          <w:kern w:val="24"/>
          <w:sz w:val="20"/>
          <w:szCs w:val="20"/>
          <w:lang w:val="en-US"/>
        </w:rPr>
      </w:pPr>
      <w:bookmarkStart w:id="39" w:name="_Toc530586490"/>
      <w:commentRangeStart w:id="40"/>
      <w:r w:rsidRPr="0056222B">
        <w:rPr>
          <w:rFonts w:ascii="Times New Roman" w:eastAsia="Times New Roman" w:hAnsi="Times New Roman" w:cs="Times New Roman"/>
          <w:iCs/>
          <w:color w:val="000000"/>
          <w:spacing w:val="-14"/>
          <w:kern w:val="24"/>
          <w:sz w:val="20"/>
          <w:szCs w:val="20"/>
          <w:lang w:val="en-US"/>
        </w:rPr>
        <w:t>Reference:</w:t>
      </w:r>
      <w:r w:rsidRPr="0056222B">
        <w:rPr>
          <w:rFonts w:ascii="Times New Roman" w:eastAsia="Times New Roman" w:hAnsi="Times New Roman" w:cs="Times New Roman"/>
          <w:b/>
          <w:bCs/>
          <w:i/>
          <w:iCs/>
          <w:color w:val="000000"/>
          <w:spacing w:val="-14"/>
          <w:kern w:val="24"/>
          <w:sz w:val="20"/>
          <w:szCs w:val="20"/>
          <w:lang w:val="en-US"/>
        </w:rPr>
        <w:t xml:space="preserve"> </w:t>
      </w:r>
      <w:r w:rsidRPr="0056222B">
        <w:rPr>
          <w:rFonts w:ascii="Times New Roman" w:eastAsia="Calibri" w:hAnsi="Times New Roman" w:cs="Times New Roman"/>
          <w:color w:val="000000"/>
          <w:spacing w:val="-14"/>
          <w:kern w:val="24"/>
          <w:sz w:val="20"/>
          <w:szCs w:val="20"/>
          <w:lang w:val="en-US"/>
        </w:rPr>
        <w:t xml:space="preserve">British Museum </w:t>
      </w:r>
      <w:r w:rsidRPr="0056222B">
        <w:rPr>
          <w:rFonts w:ascii="Times New Roman" w:eastAsia="Calibri" w:hAnsi="Times New Roman" w:cs="Times New Roman"/>
          <w:iCs/>
          <w:color w:val="000000"/>
          <w:spacing w:val="-14"/>
          <w:kern w:val="24"/>
          <w:sz w:val="20"/>
          <w:szCs w:val="20"/>
          <w:lang w:val="en-US"/>
        </w:rPr>
        <w:t>BM 124802</w:t>
      </w:r>
      <w:bookmarkEnd w:id="39"/>
      <w:r w:rsidRPr="0056222B">
        <w:rPr>
          <w:rFonts w:ascii="Times New Roman" w:eastAsia="Calibri" w:hAnsi="Times New Roman" w:cs="Times New Roman"/>
          <w:iCs/>
          <w:color w:val="000000"/>
          <w:spacing w:val="-14"/>
          <w:kern w:val="24"/>
          <w:sz w:val="20"/>
          <w:szCs w:val="20"/>
          <w:lang w:val="en-US"/>
        </w:rPr>
        <w:t xml:space="preserve">. </w:t>
      </w:r>
      <w:r w:rsidRPr="0056222B">
        <w:rPr>
          <w:rFonts w:ascii="Times New Roman" w:hAnsi="Times New Roman" w:cs="Times New Roman"/>
          <w:spacing w:val="-14"/>
          <w:kern w:val="24"/>
          <w:sz w:val="20"/>
          <w:szCs w:val="20"/>
          <w:lang w:val="en-US"/>
        </w:rPr>
        <w:t>(© The Trustees of the British Museum)</w:t>
      </w:r>
      <w:commentRangeEnd w:id="40"/>
      <w:r w:rsidRPr="0056222B">
        <w:rPr>
          <w:rStyle w:val="AklamaBavurusu"/>
          <w:lang w:val="en-US"/>
        </w:rPr>
        <w:commentReference w:id="40"/>
      </w:r>
    </w:p>
    <w:p w14:paraId="6F2B75E0" w14:textId="77777777" w:rsidR="00F7798A" w:rsidRPr="0056222B" w:rsidRDefault="00F7798A" w:rsidP="00F7798A">
      <w:pPr>
        <w:spacing w:before="120" w:after="120" w:line="288" w:lineRule="auto"/>
        <w:ind w:firstLine="851"/>
        <w:jc w:val="both"/>
        <w:rPr>
          <w:rFonts w:ascii="Times New Roman" w:hAnsi="Times New Roman" w:cs="Times New Roman"/>
          <w:spacing w:val="-14"/>
          <w:kern w:val="24"/>
          <w:sz w:val="24"/>
          <w:szCs w:val="24"/>
          <w:lang w:val="en-US"/>
        </w:rPr>
      </w:pPr>
    </w:p>
    <w:p w14:paraId="22643420" w14:textId="77777777" w:rsidR="00F7798A" w:rsidRPr="0056222B" w:rsidRDefault="00F7798A" w:rsidP="00F7798A">
      <w:pPr>
        <w:spacing w:before="120" w:after="120" w:line="288" w:lineRule="auto"/>
        <w:ind w:left="851" w:right="567"/>
        <w:jc w:val="both"/>
        <w:rPr>
          <w:rFonts w:ascii="Times New Roman" w:hAnsi="Times New Roman" w:cs="Times New Roman"/>
          <w:spacing w:val="-14"/>
          <w:kern w:val="24"/>
          <w:sz w:val="24"/>
          <w:szCs w:val="24"/>
          <w:lang w:val="en-US"/>
        </w:rPr>
      </w:pPr>
      <w:commentRangeStart w:id="41"/>
      <w:r w:rsidRPr="0056222B">
        <w:rPr>
          <w:rFonts w:ascii="Times New Roman" w:hAnsi="Times New Roman" w:cs="Times New Roman"/>
          <w:i/>
          <w:iCs/>
          <w:spacing w:val="-14"/>
          <w:kern w:val="24"/>
          <w:sz w:val="24"/>
          <w:szCs w:val="24"/>
          <w:lang w:val="en-US"/>
        </w:rPr>
        <w:t xml:space="preserve">“After </w:t>
      </w:r>
      <w:proofErr w:type="spellStart"/>
      <w:r w:rsidRPr="0056222B">
        <w:rPr>
          <w:rFonts w:ascii="Times New Roman" w:hAnsi="Times New Roman" w:cs="Times New Roman"/>
          <w:i/>
          <w:iCs/>
          <w:spacing w:val="-14"/>
          <w:kern w:val="24"/>
          <w:sz w:val="24"/>
          <w:szCs w:val="24"/>
          <w:lang w:val="en-US"/>
        </w:rPr>
        <w:t>Yakīn-Lû</w:t>
      </w:r>
      <w:proofErr w:type="spellEnd"/>
      <w:r w:rsidRPr="0056222B">
        <w:rPr>
          <w:rFonts w:ascii="Times New Roman" w:hAnsi="Times New Roman" w:cs="Times New Roman"/>
          <w:i/>
          <w:iCs/>
          <w:spacing w:val="-14"/>
          <w:kern w:val="24"/>
          <w:sz w:val="24"/>
          <w:szCs w:val="24"/>
          <w:lang w:val="en-US"/>
        </w:rPr>
        <w:t xml:space="preserve">, the king of the land </w:t>
      </w:r>
      <w:proofErr w:type="spellStart"/>
      <w:r w:rsidRPr="0056222B">
        <w:rPr>
          <w:rFonts w:ascii="Times New Roman" w:hAnsi="Times New Roman" w:cs="Times New Roman"/>
          <w:i/>
          <w:iCs/>
          <w:spacing w:val="-14"/>
          <w:kern w:val="24"/>
          <w:sz w:val="24"/>
          <w:szCs w:val="24"/>
          <w:lang w:val="en-US"/>
        </w:rPr>
        <w:t>Arwad</w:t>
      </w:r>
      <w:proofErr w:type="spellEnd"/>
      <w:r w:rsidRPr="0056222B">
        <w:rPr>
          <w:rFonts w:ascii="Times New Roman" w:hAnsi="Times New Roman" w:cs="Times New Roman"/>
          <w:i/>
          <w:iCs/>
          <w:spacing w:val="-14"/>
          <w:kern w:val="24"/>
          <w:sz w:val="24"/>
          <w:szCs w:val="24"/>
          <w:lang w:val="en-US"/>
        </w:rPr>
        <w:t>, had gone to (his) fate, Azi-</w:t>
      </w:r>
      <w:proofErr w:type="spellStart"/>
      <w:r w:rsidRPr="0056222B">
        <w:rPr>
          <w:rFonts w:ascii="Times New Roman" w:hAnsi="Times New Roman" w:cs="Times New Roman"/>
          <w:i/>
          <w:iCs/>
          <w:spacing w:val="-14"/>
          <w:kern w:val="24"/>
          <w:sz w:val="24"/>
          <w:szCs w:val="24"/>
          <w:lang w:val="en-US"/>
        </w:rPr>
        <w:t>Baʾal</w:t>
      </w:r>
      <w:proofErr w:type="spellEnd"/>
      <w:r w:rsidRPr="0056222B">
        <w:rPr>
          <w:rFonts w:ascii="Times New Roman" w:hAnsi="Times New Roman" w:cs="Times New Roman"/>
          <w:i/>
          <w:iCs/>
          <w:spacing w:val="-14"/>
          <w:kern w:val="24"/>
          <w:sz w:val="24"/>
          <w:szCs w:val="24"/>
          <w:lang w:val="en-US"/>
        </w:rPr>
        <w:t xml:space="preserve">, </w:t>
      </w:r>
      <w:proofErr w:type="spellStart"/>
      <w:r w:rsidRPr="0056222B">
        <w:rPr>
          <w:rFonts w:ascii="Times New Roman" w:hAnsi="Times New Roman" w:cs="Times New Roman"/>
          <w:i/>
          <w:iCs/>
          <w:spacing w:val="-14"/>
          <w:kern w:val="24"/>
          <w:sz w:val="24"/>
          <w:szCs w:val="24"/>
          <w:lang w:val="en-US"/>
        </w:rPr>
        <w:t>Abī-Baʾal</w:t>
      </w:r>
      <w:proofErr w:type="spellEnd"/>
      <w:r w:rsidRPr="0056222B">
        <w:rPr>
          <w:rFonts w:ascii="Times New Roman" w:hAnsi="Times New Roman" w:cs="Times New Roman"/>
          <w:i/>
          <w:iCs/>
          <w:spacing w:val="-14"/>
          <w:kern w:val="24"/>
          <w:sz w:val="24"/>
          <w:szCs w:val="24"/>
          <w:lang w:val="en-US"/>
        </w:rPr>
        <w:t xml:space="preserve">, (and) </w:t>
      </w:r>
      <w:proofErr w:type="spellStart"/>
      <w:r w:rsidRPr="0056222B">
        <w:rPr>
          <w:rFonts w:ascii="Times New Roman" w:hAnsi="Times New Roman" w:cs="Times New Roman"/>
          <w:i/>
          <w:iCs/>
          <w:spacing w:val="-14"/>
          <w:kern w:val="24"/>
          <w:sz w:val="24"/>
          <w:szCs w:val="24"/>
          <w:lang w:val="en-US"/>
        </w:rPr>
        <w:t>Adūnī-Baʾal</w:t>
      </w:r>
      <w:proofErr w:type="spellEnd"/>
      <w:r w:rsidRPr="0056222B">
        <w:rPr>
          <w:rFonts w:ascii="Times New Roman" w:hAnsi="Times New Roman" w:cs="Times New Roman"/>
          <w:i/>
          <w:iCs/>
          <w:spacing w:val="-14"/>
          <w:kern w:val="24"/>
          <w:sz w:val="24"/>
          <w:szCs w:val="24"/>
          <w:lang w:val="en-US"/>
        </w:rPr>
        <w:t xml:space="preserve">, the sons of </w:t>
      </w:r>
      <w:proofErr w:type="spellStart"/>
      <w:r w:rsidRPr="0056222B">
        <w:rPr>
          <w:rFonts w:ascii="Times New Roman" w:hAnsi="Times New Roman" w:cs="Times New Roman"/>
          <w:i/>
          <w:iCs/>
          <w:spacing w:val="-14"/>
          <w:kern w:val="24"/>
          <w:sz w:val="24"/>
          <w:szCs w:val="24"/>
          <w:lang w:val="en-US"/>
        </w:rPr>
        <w:t>Yakīn-Lû</w:t>
      </w:r>
      <w:proofErr w:type="spellEnd"/>
      <w:r w:rsidRPr="0056222B">
        <w:rPr>
          <w:rFonts w:ascii="Times New Roman" w:hAnsi="Times New Roman" w:cs="Times New Roman"/>
          <w:i/>
          <w:iCs/>
          <w:spacing w:val="-14"/>
          <w:kern w:val="24"/>
          <w:sz w:val="24"/>
          <w:szCs w:val="24"/>
          <w:lang w:val="en-US"/>
        </w:rPr>
        <w:t xml:space="preserve"> who reside in the middle of the middle of the sea, came up from the middle of the sea, (ii 80) came with their substantial audience gift(s), and kissed my feet. I looked upon Azi-</w:t>
      </w:r>
      <w:proofErr w:type="spellStart"/>
      <w:r w:rsidRPr="0056222B">
        <w:rPr>
          <w:rFonts w:ascii="Times New Roman" w:hAnsi="Times New Roman" w:cs="Times New Roman"/>
          <w:i/>
          <w:iCs/>
          <w:spacing w:val="-14"/>
          <w:kern w:val="24"/>
          <w:sz w:val="24"/>
          <w:szCs w:val="24"/>
          <w:lang w:val="en-US"/>
        </w:rPr>
        <w:t>Baʾal</w:t>
      </w:r>
      <w:proofErr w:type="spellEnd"/>
      <w:r w:rsidRPr="0056222B">
        <w:rPr>
          <w:rFonts w:ascii="Times New Roman" w:hAnsi="Times New Roman" w:cs="Times New Roman"/>
          <w:i/>
          <w:iCs/>
          <w:spacing w:val="-14"/>
          <w:kern w:val="24"/>
          <w:sz w:val="24"/>
          <w:szCs w:val="24"/>
          <w:lang w:val="en-US"/>
        </w:rPr>
        <w:t xml:space="preserve"> with pleasure and installed (him) as king of the land </w:t>
      </w:r>
      <w:proofErr w:type="spellStart"/>
      <w:r w:rsidRPr="0056222B">
        <w:rPr>
          <w:rFonts w:ascii="Times New Roman" w:hAnsi="Times New Roman" w:cs="Times New Roman"/>
          <w:i/>
          <w:iCs/>
          <w:spacing w:val="-14"/>
          <w:kern w:val="24"/>
          <w:sz w:val="24"/>
          <w:szCs w:val="24"/>
          <w:lang w:val="en-US"/>
        </w:rPr>
        <w:t>Arwad</w:t>
      </w:r>
      <w:proofErr w:type="spellEnd"/>
      <w:r w:rsidRPr="0056222B">
        <w:rPr>
          <w:rFonts w:ascii="Times New Roman" w:hAnsi="Times New Roman" w:cs="Times New Roman"/>
          <w:i/>
          <w:iCs/>
          <w:spacing w:val="-14"/>
          <w:kern w:val="24"/>
          <w:sz w:val="24"/>
          <w:szCs w:val="24"/>
          <w:lang w:val="en-US"/>
        </w:rPr>
        <w:t xml:space="preserve">. I clothed </w:t>
      </w:r>
      <w:proofErr w:type="spellStart"/>
      <w:r w:rsidRPr="0056222B">
        <w:rPr>
          <w:rFonts w:ascii="Times New Roman" w:hAnsi="Times New Roman" w:cs="Times New Roman"/>
          <w:i/>
          <w:iCs/>
          <w:spacing w:val="-14"/>
          <w:kern w:val="24"/>
          <w:sz w:val="24"/>
          <w:szCs w:val="24"/>
          <w:lang w:val="en-US"/>
        </w:rPr>
        <w:t>Abī-Baʾal</w:t>
      </w:r>
      <w:proofErr w:type="spellEnd"/>
      <w:r w:rsidRPr="0056222B">
        <w:rPr>
          <w:rFonts w:ascii="Times New Roman" w:hAnsi="Times New Roman" w:cs="Times New Roman"/>
          <w:i/>
          <w:iCs/>
          <w:spacing w:val="-14"/>
          <w:kern w:val="24"/>
          <w:sz w:val="24"/>
          <w:szCs w:val="24"/>
          <w:lang w:val="en-US"/>
        </w:rPr>
        <w:t xml:space="preserve"> (and) </w:t>
      </w:r>
      <w:proofErr w:type="spellStart"/>
      <w:r w:rsidRPr="0056222B">
        <w:rPr>
          <w:rFonts w:ascii="Times New Roman" w:hAnsi="Times New Roman" w:cs="Times New Roman"/>
          <w:i/>
          <w:iCs/>
          <w:spacing w:val="-14"/>
          <w:kern w:val="24"/>
          <w:sz w:val="24"/>
          <w:szCs w:val="24"/>
          <w:lang w:val="en-US"/>
        </w:rPr>
        <w:t>Adūnī-Baʾal</w:t>
      </w:r>
      <w:proofErr w:type="spellEnd"/>
      <w:r w:rsidRPr="0056222B">
        <w:rPr>
          <w:rFonts w:ascii="Times New Roman" w:hAnsi="Times New Roman" w:cs="Times New Roman"/>
          <w:i/>
          <w:iCs/>
          <w:spacing w:val="-14"/>
          <w:kern w:val="24"/>
          <w:sz w:val="24"/>
          <w:szCs w:val="24"/>
          <w:lang w:val="en-US"/>
        </w:rPr>
        <w:t xml:space="preserve"> in garment(s) with multi-colored trim (and) placed gold bracelets (around their wrists). I made them stand before me.”</w:t>
      </w:r>
      <w:r w:rsidRPr="0056222B">
        <w:rPr>
          <w:rFonts w:ascii="Times New Roman" w:hAnsi="Times New Roman" w:cs="Times New Roman"/>
          <w:spacing w:val="-14"/>
          <w:kern w:val="24"/>
          <w:sz w:val="24"/>
          <w:szCs w:val="24"/>
          <w:lang w:val="en-US"/>
        </w:rPr>
        <w:t xml:space="preserve"> </w:t>
      </w:r>
      <w:commentRangeEnd w:id="41"/>
      <w:r w:rsidRPr="0056222B">
        <w:rPr>
          <w:rStyle w:val="AklamaBavurusu"/>
          <w:lang w:val="en-US"/>
        </w:rPr>
        <w:commentReference w:id="41"/>
      </w:r>
      <w:commentRangeStart w:id="42"/>
      <w:r w:rsidRPr="0056222B">
        <w:rPr>
          <w:rFonts w:ascii="Times New Roman" w:hAnsi="Times New Roman" w:cs="Times New Roman"/>
          <w:spacing w:val="-14"/>
          <w:kern w:val="24"/>
          <w:sz w:val="24"/>
          <w:szCs w:val="24"/>
          <w:lang w:val="en-US"/>
        </w:rPr>
        <w:t>(RINAP 5/1 no. 3: ii 75-86a)</w:t>
      </w:r>
      <w:commentRangeEnd w:id="42"/>
      <w:r w:rsidRPr="0056222B">
        <w:rPr>
          <w:rStyle w:val="AklamaBavurusu"/>
          <w:lang w:val="en-US"/>
        </w:rPr>
        <w:commentReference w:id="42"/>
      </w:r>
    </w:p>
    <w:p w14:paraId="7678A934" w14:textId="77777777" w:rsidR="00F7798A" w:rsidRPr="0056222B" w:rsidRDefault="00F7798A"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en-US"/>
        </w:rPr>
      </w:pPr>
    </w:p>
    <w:p w14:paraId="7D0E5092" w14:textId="77777777" w:rsidR="00D115ED" w:rsidRPr="0056222B" w:rsidRDefault="00D115ED" w:rsidP="00CD21C0">
      <w:pPr>
        <w:spacing w:before="120" w:after="120" w:line="288" w:lineRule="auto"/>
        <w:ind w:firstLine="851"/>
        <w:jc w:val="both"/>
        <w:rPr>
          <w:rFonts w:ascii="Times New Roman" w:hAnsi="Times New Roman" w:cs="Times New Roman"/>
          <w:b/>
          <w:color w:val="000000" w:themeColor="text1"/>
          <w:spacing w:val="-14"/>
          <w:kern w:val="24"/>
          <w:sz w:val="24"/>
          <w:szCs w:val="24"/>
          <w:lang w:val="en-US"/>
        </w:rPr>
      </w:pPr>
      <w:commentRangeStart w:id="43"/>
      <w:r w:rsidRPr="0056222B">
        <w:rPr>
          <w:rFonts w:ascii="Times New Roman" w:hAnsi="Times New Roman" w:cs="Times New Roman"/>
          <w:b/>
          <w:color w:val="000000" w:themeColor="text1"/>
          <w:spacing w:val="-14"/>
          <w:kern w:val="24"/>
          <w:sz w:val="24"/>
          <w:szCs w:val="24"/>
          <w:lang w:val="en-US"/>
        </w:rPr>
        <w:t xml:space="preserve">Conclusion </w:t>
      </w:r>
      <w:commentRangeEnd w:id="43"/>
      <w:r w:rsidR="0054425C">
        <w:rPr>
          <w:rStyle w:val="AklamaBavurusu"/>
        </w:rPr>
        <w:commentReference w:id="43"/>
      </w:r>
    </w:p>
    <w:p w14:paraId="2935E8A0" w14:textId="77777777" w:rsidR="00D115ED" w:rsidRPr="0056222B"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en-US"/>
        </w:rPr>
      </w:pPr>
      <w:r w:rsidRPr="0056222B">
        <w:rPr>
          <w:rFonts w:ascii="Times New Roman" w:hAnsi="Times New Roman" w:cs="Times New Roman"/>
          <w:color w:val="000000" w:themeColor="text1"/>
          <w:spacing w:val="-14"/>
          <w:kern w:val="24"/>
          <w:sz w:val="24"/>
          <w:szCs w:val="24"/>
          <w:lang w:val="en-US"/>
        </w:rPr>
        <w:t xml:space="preserve">Sayyid </w:t>
      </w:r>
      <w:proofErr w:type="spellStart"/>
      <w:r w:rsidRPr="0056222B">
        <w:rPr>
          <w:rFonts w:ascii="Times New Roman" w:hAnsi="Times New Roman" w:cs="Times New Roman"/>
          <w:color w:val="000000" w:themeColor="text1"/>
          <w:spacing w:val="-14"/>
          <w:kern w:val="24"/>
          <w:sz w:val="24"/>
          <w:szCs w:val="24"/>
          <w:lang w:val="en-US"/>
        </w:rPr>
        <w:t>Ajall</w:t>
      </w:r>
      <w:proofErr w:type="spellEnd"/>
      <w:r w:rsidRPr="0056222B">
        <w:rPr>
          <w:rFonts w:ascii="Times New Roman" w:hAnsi="Times New Roman" w:cs="Times New Roman"/>
          <w:color w:val="000000" w:themeColor="text1"/>
          <w:spacing w:val="-14"/>
          <w:kern w:val="24"/>
          <w:sz w:val="24"/>
          <w:szCs w:val="24"/>
          <w:lang w:val="en-US"/>
        </w:rPr>
        <w:t xml:space="preserve"> Shams al-Din Omar Bukhari emerged as a governor who left lasting impacts on China's administrative, political, and religious life. Although he fulfilled his duties as a governor, his reforms and achievements are the most precise indicators that he was more than just a governor. Shams al-Din Omar’s extraordinary character, knowledge of languages, and generous nature quickly caught the attention of the Mongol Khans, and his significant positions while serving the Mongols were not a coincidence. Shams al-Din Omar was recognized not only as the governor of Yunnan under his rule but also as the father of all Muslims in China. What makes Shams al-Din Omar important is his signature on significant reforms in administrative, social, and economic life. These reforms and the structures he introduced are still in use and continue in present-day China. Shams al-Din Omar, by preventing the damage caused by the Mongol army and benefiting from the acquired territories, put an end to the arbitrary practices of the soldiers and freed the army from civilian monopoly. Giving importance and support to education, he made significant strides in employment by opening Confucian schools and appointing teachers to these schools. Considering his achievements in almost every field, it is meaningful that he was greatly loved in the region where he served as governor. He succeeded in winning the people's affection in Yunnan and the entire Chinese geography, including Islam. </w:t>
      </w:r>
    </w:p>
    <w:p w14:paraId="15ED74E2" w14:textId="77777777" w:rsidR="00D115ED" w:rsidRPr="0056222B"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en-US"/>
        </w:rPr>
      </w:pPr>
    </w:p>
    <w:p w14:paraId="146562BC" w14:textId="796B023B" w:rsidR="00A86799" w:rsidRPr="0056222B" w:rsidRDefault="00204B20" w:rsidP="00A86799">
      <w:pPr>
        <w:pStyle w:val="DipnotMetni"/>
        <w:spacing w:before="120" w:after="120" w:line="288" w:lineRule="auto"/>
        <w:jc w:val="both"/>
        <w:rPr>
          <w:rFonts w:ascii="Times New Roman" w:eastAsia="Calibri-Light" w:hAnsi="Times New Roman" w:cs="Times New Roman"/>
          <w:b/>
          <w:bCs/>
          <w:iCs/>
          <w:color w:val="FF0000"/>
          <w:spacing w:val="-14"/>
          <w:kern w:val="24"/>
          <w:sz w:val="24"/>
          <w:szCs w:val="24"/>
          <w:lang w:val="en-US"/>
        </w:rPr>
      </w:pPr>
      <w:r w:rsidRPr="0056222B">
        <w:rPr>
          <w:rFonts w:ascii="Times New Roman" w:eastAsia="Calibri-Light" w:hAnsi="Times New Roman" w:cs="Times New Roman"/>
          <w:b/>
          <w:bCs/>
          <w:iCs/>
          <w:color w:val="FF0000"/>
          <w:spacing w:val="-14"/>
          <w:kern w:val="24"/>
          <w:sz w:val="24"/>
          <w:szCs w:val="24"/>
          <w:lang w:val="en-US"/>
        </w:rPr>
        <w:t>NOTE:  For articles on Ancient History, Archaeology, etc., the in-text citation should be as follows:</w:t>
      </w:r>
    </w:p>
    <w:p w14:paraId="04D2FCA7" w14:textId="77777777" w:rsidR="00204B20" w:rsidRPr="0056222B" w:rsidRDefault="00204B20" w:rsidP="00A86799">
      <w:pPr>
        <w:pStyle w:val="DipnotMetni"/>
        <w:spacing w:before="120" w:after="120" w:line="288" w:lineRule="auto"/>
        <w:jc w:val="both"/>
        <w:rPr>
          <w:rFonts w:ascii="Times New Roman" w:eastAsia="Calibri-Light" w:hAnsi="Times New Roman" w:cs="Times New Roman"/>
          <w:b/>
          <w:iCs/>
          <w:spacing w:val="-14"/>
          <w:kern w:val="24"/>
          <w:sz w:val="24"/>
          <w:szCs w:val="24"/>
          <w:lang w:val="en-US"/>
        </w:rPr>
      </w:pPr>
    </w:p>
    <w:p w14:paraId="26485416" w14:textId="77777777" w:rsidR="00204B20" w:rsidRPr="0056222B" w:rsidRDefault="00204B20" w:rsidP="00204B20">
      <w:pPr>
        <w:spacing w:before="120" w:after="120" w:line="288" w:lineRule="auto"/>
        <w:jc w:val="both"/>
        <w:rPr>
          <w:rFonts w:ascii="Times New Roman" w:eastAsia="Calibri-Light" w:hAnsi="Times New Roman" w:cs="Times New Roman"/>
          <w:bCs/>
          <w:iCs/>
          <w:spacing w:val="-14"/>
          <w:kern w:val="24"/>
          <w:sz w:val="24"/>
          <w:szCs w:val="24"/>
          <w:lang w:val="en-US"/>
        </w:rPr>
      </w:pPr>
      <w:r w:rsidRPr="0056222B">
        <w:rPr>
          <w:rFonts w:ascii="Times New Roman" w:eastAsia="Calibri-Light" w:hAnsi="Times New Roman" w:cs="Times New Roman"/>
          <w:bCs/>
          <w:iCs/>
          <w:spacing w:val="-14"/>
          <w:kern w:val="24"/>
          <w:sz w:val="24"/>
          <w:szCs w:val="24"/>
          <w:lang w:val="en-US"/>
        </w:rPr>
        <w:t xml:space="preserve">In articles on Ancient History, Byzantine History, Archaeology, etc., the abbreviations in the Oxford Classical Dictionary [OCD] abbreviation list are followed in the text and in the bibliography. When citing Ancient, Late Antiquity and Byzantine authors and works, the classical citation order is followed. This abbreviation includes {Author}, (Work), [Chapter], [Paragraph and line]. </w:t>
      </w:r>
    </w:p>
    <w:p w14:paraId="3FCE9CCB" w14:textId="77777777" w:rsidR="00204B20" w:rsidRPr="0056222B" w:rsidRDefault="00204B20" w:rsidP="00204B20">
      <w:pPr>
        <w:spacing w:before="120" w:after="120" w:line="288" w:lineRule="auto"/>
        <w:jc w:val="both"/>
        <w:rPr>
          <w:rFonts w:ascii="Times New Roman" w:eastAsia="Calibri-Light" w:hAnsi="Times New Roman" w:cs="Times New Roman"/>
          <w:bCs/>
          <w:iCs/>
          <w:spacing w:val="-14"/>
          <w:kern w:val="24"/>
          <w:sz w:val="24"/>
          <w:szCs w:val="24"/>
          <w:lang w:val="en-US"/>
        </w:rPr>
      </w:pPr>
      <w:r w:rsidRPr="0056222B">
        <w:rPr>
          <w:rFonts w:ascii="Times New Roman" w:eastAsia="Calibri-Light" w:hAnsi="Times New Roman" w:cs="Times New Roman"/>
          <w:bCs/>
          <w:iCs/>
          <w:spacing w:val="-14"/>
          <w:kern w:val="24"/>
          <w:sz w:val="24"/>
          <w:szCs w:val="24"/>
          <w:lang w:val="en-US"/>
        </w:rPr>
        <w:t>Note: For authors, works, etc. that are not included in the Oxford Classical Dictionary abbreviation list, their full form should be indicated in the first footnote cited, and the preferred abbreviation should be indicated in parentheses in subsequent uses.</w:t>
      </w:r>
    </w:p>
    <w:p w14:paraId="7461F88D" w14:textId="77777777" w:rsidR="00204B20" w:rsidRPr="0056222B" w:rsidRDefault="00204B20" w:rsidP="00204B20">
      <w:pPr>
        <w:spacing w:before="120" w:after="120" w:line="288" w:lineRule="auto"/>
        <w:ind w:firstLine="851"/>
        <w:jc w:val="both"/>
        <w:rPr>
          <w:rFonts w:ascii="Times New Roman" w:eastAsia="Calibri-Light" w:hAnsi="Times New Roman" w:cs="Times New Roman"/>
          <w:bCs/>
          <w:iCs/>
          <w:spacing w:val="-14"/>
          <w:kern w:val="24"/>
          <w:sz w:val="24"/>
          <w:szCs w:val="24"/>
          <w:lang w:val="en-US"/>
        </w:rPr>
      </w:pPr>
    </w:p>
    <w:p w14:paraId="6D892D22" w14:textId="77777777" w:rsidR="00204B20" w:rsidRPr="00D1392D" w:rsidRDefault="00204B20" w:rsidP="00204B20">
      <w:pPr>
        <w:spacing w:before="120" w:after="120" w:line="288" w:lineRule="auto"/>
        <w:jc w:val="both"/>
        <w:rPr>
          <w:rFonts w:ascii="Times New Roman" w:eastAsia="Calibri-Light" w:hAnsi="Times New Roman" w:cs="Times New Roman"/>
          <w:bCs/>
          <w:iCs/>
          <w:spacing w:val="-14"/>
          <w:kern w:val="24"/>
          <w:sz w:val="24"/>
          <w:szCs w:val="24"/>
          <w:lang w:val="de-DE"/>
        </w:rPr>
      </w:pPr>
      <w:r w:rsidRPr="0056222B">
        <w:rPr>
          <w:rFonts w:ascii="Times New Roman" w:eastAsia="Calibri-Light" w:hAnsi="Times New Roman" w:cs="Times New Roman"/>
          <w:bCs/>
          <w:iCs/>
          <w:spacing w:val="-14"/>
          <w:kern w:val="24"/>
          <w:sz w:val="24"/>
          <w:szCs w:val="24"/>
          <w:lang w:val="en-US"/>
        </w:rPr>
        <w:t xml:space="preserve">In-text Usage: Tac. </w:t>
      </w:r>
      <w:r w:rsidRPr="0056222B">
        <w:rPr>
          <w:rFonts w:ascii="Times New Roman" w:eastAsia="Calibri-Light" w:hAnsi="Times New Roman" w:cs="Times New Roman"/>
          <w:bCs/>
          <w:i/>
          <w:spacing w:val="-14"/>
          <w:kern w:val="24"/>
          <w:sz w:val="24"/>
          <w:szCs w:val="24"/>
          <w:lang w:val="en-US"/>
        </w:rPr>
        <w:t>ann</w:t>
      </w:r>
      <w:r w:rsidRPr="0056222B">
        <w:rPr>
          <w:rFonts w:ascii="Times New Roman" w:eastAsia="Calibri-Light" w:hAnsi="Times New Roman" w:cs="Times New Roman"/>
          <w:bCs/>
          <w:iCs/>
          <w:spacing w:val="-14"/>
          <w:kern w:val="24"/>
          <w:sz w:val="24"/>
          <w:szCs w:val="24"/>
          <w:lang w:val="en-US"/>
        </w:rPr>
        <w:t xml:space="preserve">. </w:t>
      </w:r>
      <w:r w:rsidRPr="00D1392D">
        <w:rPr>
          <w:rFonts w:ascii="Times New Roman" w:eastAsia="Calibri-Light" w:hAnsi="Times New Roman" w:cs="Times New Roman"/>
          <w:bCs/>
          <w:iCs/>
          <w:spacing w:val="-14"/>
          <w:kern w:val="24"/>
          <w:sz w:val="24"/>
          <w:szCs w:val="24"/>
          <w:lang w:val="de-DE"/>
        </w:rPr>
        <w:t>XV. 17.3.</w:t>
      </w:r>
    </w:p>
    <w:p w14:paraId="51A9C529" w14:textId="4295718E" w:rsidR="00D115ED" w:rsidRPr="00D1392D" w:rsidRDefault="00204B20" w:rsidP="00204B20">
      <w:pPr>
        <w:spacing w:before="120" w:after="120" w:line="288" w:lineRule="auto"/>
        <w:jc w:val="both"/>
        <w:rPr>
          <w:rFonts w:ascii="Times New Roman" w:hAnsi="Times New Roman" w:cs="Times New Roman"/>
          <w:color w:val="000000" w:themeColor="text1"/>
          <w:spacing w:val="-14"/>
          <w:kern w:val="24"/>
          <w:sz w:val="24"/>
          <w:szCs w:val="24"/>
          <w:lang w:val="de-DE"/>
        </w:rPr>
      </w:pPr>
      <w:proofErr w:type="spellStart"/>
      <w:r w:rsidRPr="00D1392D">
        <w:rPr>
          <w:rFonts w:ascii="Times New Roman" w:eastAsia="Calibri-Light" w:hAnsi="Times New Roman" w:cs="Times New Roman"/>
          <w:bCs/>
          <w:iCs/>
          <w:spacing w:val="-14"/>
          <w:kern w:val="24"/>
          <w:sz w:val="24"/>
          <w:szCs w:val="24"/>
          <w:lang w:val="de-DE"/>
        </w:rPr>
        <w:t>Bibliography</w:t>
      </w:r>
      <w:proofErr w:type="spellEnd"/>
      <w:r w:rsidRPr="00D1392D">
        <w:rPr>
          <w:rFonts w:ascii="Times New Roman" w:eastAsia="Calibri-Light" w:hAnsi="Times New Roman" w:cs="Times New Roman"/>
          <w:bCs/>
          <w:iCs/>
          <w:spacing w:val="-14"/>
          <w:kern w:val="24"/>
          <w:sz w:val="24"/>
          <w:szCs w:val="24"/>
          <w:lang w:val="de-DE"/>
        </w:rPr>
        <w:t xml:space="preserve">: </w:t>
      </w:r>
      <w:proofErr w:type="spellStart"/>
      <w:r w:rsidRPr="00D1392D">
        <w:rPr>
          <w:rFonts w:ascii="Times New Roman" w:eastAsia="Calibri-Light" w:hAnsi="Times New Roman" w:cs="Times New Roman"/>
          <w:bCs/>
          <w:iCs/>
          <w:spacing w:val="-14"/>
          <w:kern w:val="24"/>
          <w:sz w:val="24"/>
          <w:szCs w:val="24"/>
          <w:lang w:val="de-DE"/>
        </w:rPr>
        <w:t>Tac</w:t>
      </w:r>
      <w:proofErr w:type="spellEnd"/>
      <w:r w:rsidRPr="00D1392D">
        <w:rPr>
          <w:rFonts w:ascii="Times New Roman" w:eastAsia="Calibri-Light" w:hAnsi="Times New Roman" w:cs="Times New Roman"/>
          <w:bCs/>
          <w:iCs/>
          <w:spacing w:val="-14"/>
          <w:kern w:val="24"/>
          <w:sz w:val="24"/>
          <w:szCs w:val="24"/>
          <w:lang w:val="de-DE"/>
        </w:rPr>
        <w:t xml:space="preserve">. </w:t>
      </w:r>
      <w:proofErr w:type="spellStart"/>
      <w:r w:rsidRPr="00D1392D">
        <w:rPr>
          <w:rFonts w:ascii="Times New Roman" w:eastAsia="Calibri-Light" w:hAnsi="Times New Roman" w:cs="Times New Roman"/>
          <w:bCs/>
          <w:i/>
          <w:spacing w:val="-14"/>
          <w:kern w:val="24"/>
          <w:sz w:val="24"/>
          <w:szCs w:val="24"/>
          <w:lang w:val="de-DE"/>
        </w:rPr>
        <w:t>ann</w:t>
      </w:r>
      <w:proofErr w:type="spellEnd"/>
      <w:r w:rsidRPr="00D1392D">
        <w:rPr>
          <w:rFonts w:ascii="Times New Roman" w:eastAsia="Calibri-Light" w:hAnsi="Times New Roman" w:cs="Times New Roman"/>
          <w:bCs/>
          <w:iCs/>
          <w:spacing w:val="-14"/>
          <w:kern w:val="24"/>
          <w:sz w:val="24"/>
          <w:szCs w:val="24"/>
          <w:lang w:val="de-DE"/>
        </w:rPr>
        <w:t xml:space="preserve">. (= Text </w:t>
      </w:r>
      <w:proofErr w:type="spellStart"/>
      <w:r w:rsidRPr="00D1392D">
        <w:rPr>
          <w:rFonts w:ascii="Times New Roman" w:eastAsia="Calibri-Light" w:hAnsi="Times New Roman" w:cs="Times New Roman"/>
          <w:bCs/>
          <w:iCs/>
          <w:spacing w:val="-14"/>
          <w:kern w:val="24"/>
          <w:sz w:val="24"/>
          <w:szCs w:val="24"/>
          <w:lang w:val="de-DE"/>
        </w:rPr>
        <w:t>Used</w:t>
      </w:r>
      <w:proofErr w:type="spellEnd"/>
      <w:r w:rsidRPr="00D1392D">
        <w:rPr>
          <w:rFonts w:ascii="Times New Roman" w:eastAsia="Calibri-Light" w:hAnsi="Times New Roman" w:cs="Times New Roman"/>
          <w:bCs/>
          <w:iCs/>
          <w:spacing w:val="-14"/>
          <w:kern w:val="24"/>
          <w:sz w:val="24"/>
          <w:szCs w:val="24"/>
          <w:lang w:val="de-DE"/>
        </w:rPr>
        <w:t xml:space="preserve">: </w:t>
      </w:r>
      <w:proofErr w:type="spellStart"/>
      <w:r w:rsidRPr="00D1392D">
        <w:rPr>
          <w:rFonts w:ascii="Times New Roman" w:eastAsia="Calibri-Light" w:hAnsi="Times New Roman" w:cs="Times New Roman"/>
          <w:bCs/>
          <w:iCs/>
          <w:spacing w:val="-14"/>
          <w:kern w:val="24"/>
          <w:sz w:val="24"/>
          <w:szCs w:val="24"/>
          <w:lang w:val="de-DE"/>
        </w:rPr>
        <w:t>Koestermann</w:t>
      </w:r>
      <w:proofErr w:type="spellEnd"/>
      <w:r w:rsidRPr="00D1392D">
        <w:rPr>
          <w:rFonts w:ascii="Times New Roman" w:eastAsia="Calibri-Light" w:hAnsi="Times New Roman" w:cs="Times New Roman"/>
          <w:bCs/>
          <w:iCs/>
          <w:spacing w:val="-14"/>
          <w:kern w:val="24"/>
          <w:sz w:val="24"/>
          <w:szCs w:val="24"/>
          <w:lang w:val="de-DE"/>
        </w:rPr>
        <w:t>, Erich, (1968), Cornelius Tacitus, Annalen, erläutert und mit einer Einleitung versehen, Band IV: Buch 14-16, Carl Winter Verlag, Heidelberg.)</w:t>
      </w:r>
    </w:p>
    <w:p w14:paraId="78FDA589"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35C46B56"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4B5691BE"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5321F526"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58C68573"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761154D3"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441721A6"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39507EF8"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56321C93"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3708D438" w14:textId="77777777" w:rsidR="00D115ED" w:rsidRPr="00D1392D" w:rsidRDefault="00D115ED" w:rsidP="00CD21C0">
      <w:pPr>
        <w:spacing w:before="120" w:after="120" w:line="288" w:lineRule="auto"/>
        <w:ind w:firstLine="851"/>
        <w:jc w:val="both"/>
        <w:rPr>
          <w:rFonts w:ascii="Times New Roman" w:hAnsi="Times New Roman" w:cs="Times New Roman"/>
          <w:color w:val="000000" w:themeColor="text1"/>
          <w:spacing w:val="-14"/>
          <w:kern w:val="24"/>
          <w:sz w:val="24"/>
          <w:szCs w:val="24"/>
          <w:lang w:val="de-DE"/>
        </w:rPr>
      </w:pPr>
    </w:p>
    <w:p w14:paraId="367CB08D" w14:textId="77777777" w:rsidR="0056222B" w:rsidRPr="00D1392D" w:rsidRDefault="0056222B" w:rsidP="0054425C">
      <w:pPr>
        <w:pStyle w:val="AralkYok"/>
        <w:tabs>
          <w:tab w:val="left" w:pos="4015"/>
          <w:tab w:val="center" w:pos="4536"/>
        </w:tabs>
        <w:spacing w:before="120" w:after="120" w:line="288" w:lineRule="auto"/>
        <w:jc w:val="both"/>
        <w:rPr>
          <w:rFonts w:ascii="Times New Roman" w:hAnsi="Times New Roman" w:cs="Times New Roman"/>
          <w:b/>
          <w:color w:val="000000" w:themeColor="text1"/>
          <w:spacing w:val="-14"/>
          <w:kern w:val="24"/>
          <w:sz w:val="24"/>
          <w:szCs w:val="24"/>
          <w:lang w:val="de-DE"/>
        </w:rPr>
      </w:pPr>
    </w:p>
    <w:p w14:paraId="7A3FA56F" w14:textId="77777777" w:rsidR="00CD21C0" w:rsidRPr="00D1392D" w:rsidRDefault="00CD21C0" w:rsidP="00CD21C0">
      <w:pPr>
        <w:pStyle w:val="AralkYok"/>
        <w:tabs>
          <w:tab w:val="left" w:pos="4015"/>
          <w:tab w:val="center" w:pos="4536"/>
        </w:tabs>
        <w:spacing w:before="120" w:after="120" w:line="288" w:lineRule="auto"/>
        <w:ind w:left="567" w:hanging="283"/>
        <w:jc w:val="both"/>
        <w:rPr>
          <w:rFonts w:ascii="Times New Roman" w:hAnsi="Times New Roman" w:cs="Times New Roman"/>
          <w:b/>
          <w:color w:val="000000" w:themeColor="text1"/>
          <w:spacing w:val="-14"/>
          <w:kern w:val="24"/>
          <w:sz w:val="24"/>
          <w:szCs w:val="24"/>
          <w:lang w:val="de-DE"/>
        </w:rPr>
      </w:pPr>
    </w:p>
    <w:p w14:paraId="46257CFB" w14:textId="77777777" w:rsidR="00932F73" w:rsidRDefault="00932F73" w:rsidP="0006228A">
      <w:pPr>
        <w:pStyle w:val="AralkYok"/>
        <w:tabs>
          <w:tab w:val="left" w:pos="4015"/>
          <w:tab w:val="center" w:pos="4536"/>
        </w:tabs>
        <w:spacing w:before="120" w:after="120" w:line="288" w:lineRule="auto"/>
        <w:ind w:left="567" w:hanging="283"/>
        <w:jc w:val="both"/>
        <w:rPr>
          <w:rFonts w:ascii="Times New Roman" w:hAnsi="Times New Roman" w:cs="Times New Roman"/>
          <w:b/>
          <w:color w:val="000000" w:themeColor="text1"/>
          <w:spacing w:val="-14"/>
          <w:kern w:val="24"/>
          <w:sz w:val="24"/>
          <w:szCs w:val="24"/>
          <w:lang w:val="en-US"/>
        </w:rPr>
      </w:pPr>
    </w:p>
    <w:p w14:paraId="3EA8479C" w14:textId="77777777" w:rsidR="00932F73" w:rsidRDefault="00932F73" w:rsidP="0006228A">
      <w:pPr>
        <w:pStyle w:val="AralkYok"/>
        <w:tabs>
          <w:tab w:val="left" w:pos="4015"/>
          <w:tab w:val="center" w:pos="4536"/>
        </w:tabs>
        <w:spacing w:before="120" w:after="120" w:line="288" w:lineRule="auto"/>
        <w:ind w:left="567" w:hanging="283"/>
        <w:jc w:val="both"/>
        <w:rPr>
          <w:rFonts w:ascii="Times New Roman" w:hAnsi="Times New Roman" w:cs="Times New Roman"/>
          <w:b/>
          <w:color w:val="000000" w:themeColor="text1"/>
          <w:spacing w:val="-14"/>
          <w:kern w:val="24"/>
          <w:sz w:val="24"/>
          <w:szCs w:val="24"/>
          <w:lang w:val="en-US"/>
        </w:rPr>
      </w:pPr>
    </w:p>
    <w:p w14:paraId="3F480613" w14:textId="77777777" w:rsidR="00932F73" w:rsidRDefault="00932F73" w:rsidP="0006228A">
      <w:pPr>
        <w:pStyle w:val="AralkYok"/>
        <w:tabs>
          <w:tab w:val="left" w:pos="4015"/>
          <w:tab w:val="center" w:pos="4536"/>
        </w:tabs>
        <w:spacing w:before="120" w:after="120" w:line="288" w:lineRule="auto"/>
        <w:ind w:left="567" w:hanging="283"/>
        <w:jc w:val="both"/>
        <w:rPr>
          <w:rFonts w:ascii="Times New Roman" w:hAnsi="Times New Roman" w:cs="Times New Roman"/>
          <w:b/>
          <w:color w:val="000000" w:themeColor="text1"/>
          <w:spacing w:val="-14"/>
          <w:kern w:val="24"/>
          <w:sz w:val="24"/>
          <w:szCs w:val="24"/>
          <w:lang w:val="en-US"/>
        </w:rPr>
      </w:pPr>
    </w:p>
    <w:p w14:paraId="4C60B4E5" w14:textId="58D00476" w:rsidR="0006228A" w:rsidRPr="0056222B" w:rsidRDefault="00D115ED" w:rsidP="0006228A">
      <w:pPr>
        <w:pStyle w:val="AralkYok"/>
        <w:tabs>
          <w:tab w:val="left" w:pos="4015"/>
          <w:tab w:val="center" w:pos="4536"/>
        </w:tabs>
        <w:spacing w:before="120" w:after="120" w:line="288" w:lineRule="auto"/>
        <w:ind w:left="567" w:hanging="283"/>
        <w:jc w:val="both"/>
        <w:rPr>
          <w:rFonts w:ascii="Times New Roman" w:hAnsi="Times New Roman" w:cs="Times New Roman"/>
          <w:b/>
          <w:color w:val="000000" w:themeColor="text1"/>
          <w:spacing w:val="-14"/>
          <w:kern w:val="24"/>
          <w:sz w:val="24"/>
          <w:szCs w:val="24"/>
          <w:lang w:val="en-US"/>
        </w:rPr>
      </w:pPr>
      <w:commentRangeStart w:id="44"/>
      <w:r w:rsidRPr="0056222B">
        <w:rPr>
          <w:rFonts w:ascii="Times New Roman" w:hAnsi="Times New Roman" w:cs="Times New Roman"/>
          <w:b/>
          <w:color w:val="000000" w:themeColor="text1"/>
          <w:spacing w:val="-14"/>
          <w:kern w:val="24"/>
          <w:sz w:val="24"/>
          <w:szCs w:val="24"/>
          <w:lang w:val="en-US"/>
        </w:rPr>
        <w:t>References</w:t>
      </w:r>
      <w:commentRangeEnd w:id="44"/>
      <w:r w:rsidR="0054425C">
        <w:rPr>
          <w:rStyle w:val="AklamaBavurusu"/>
          <w:rFonts w:eastAsiaTheme="minorEastAsia"/>
          <w:lang w:eastAsia="tr-TR"/>
        </w:rPr>
        <w:commentReference w:id="44"/>
      </w:r>
    </w:p>
    <w:p w14:paraId="689DE0F3" w14:textId="17584C53" w:rsidR="0006228A" w:rsidRPr="00A528F0" w:rsidRDefault="0006228A" w:rsidP="00A528F0">
      <w:pPr>
        <w:pStyle w:val="ListeParagraf"/>
        <w:numPr>
          <w:ilvl w:val="0"/>
          <w:numId w:val="10"/>
        </w:numPr>
        <w:spacing w:before="120" w:after="120" w:line="288" w:lineRule="auto"/>
        <w:ind w:left="567" w:hanging="283"/>
        <w:jc w:val="both"/>
        <w:rPr>
          <w:rFonts w:ascii="Times New Roman" w:eastAsia="Calibri" w:hAnsi="Times New Roman"/>
          <w:spacing w:val="-14"/>
          <w:kern w:val="24"/>
          <w:sz w:val="24"/>
          <w:szCs w:val="24"/>
          <w:lang w:val="en-US"/>
        </w:rPr>
      </w:pPr>
      <w:commentRangeStart w:id="45"/>
      <w:r w:rsidRPr="0056222B">
        <w:rPr>
          <w:rFonts w:ascii="Times New Roman" w:eastAsia="Calibri" w:hAnsi="Times New Roman"/>
          <w:spacing w:val="-14"/>
          <w:kern w:val="24"/>
          <w:sz w:val="24"/>
          <w:szCs w:val="24"/>
          <w:lang w:val="en-US"/>
        </w:rPr>
        <w:t xml:space="preserve">Alexander, David A. and Susan, Klein (2010), </w:t>
      </w:r>
      <w:r w:rsidRPr="0056222B">
        <w:rPr>
          <w:rFonts w:ascii="Times New Roman" w:hAnsi="Times New Roman"/>
          <w:spacing w:val="-14"/>
          <w:kern w:val="24"/>
          <w:sz w:val="24"/>
          <w:szCs w:val="24"/>
          <w:lang w:val="en-US"/>
        </w:rPr>
        <w:t>“</w:t>
      </w:r>
      <w:r w:rsidRPr="0056222B">
        <w:rPr>
          <w:rFonts w:ascii="Times New Roman" w:eastAsia="Calibri" w:hAnsi="Times New Roman"/>
          <w:spacing w:val="-14"/>
          <w:kern w:val="24"/>
          <w:sz w:val="24"/>
          <w:szCs w:val="24"/>
          <w:lang w:val="en-US"/>
        </w:rPr>
        <w:t>Hostage-taking: Motives, Resolution, Coping and Effects</w:t>
      </w:r>
      <w:r w:rsidRPr="0056222B">
        <w:rPr>
          <w:rFonts w:ascii="Times New Roman" w:hAnsi="Times New Roman"/>
          <w:spacing w:val="-14"/>
          <w:kern w:val="24"/>
          <w:sz w:val="24"/>
          <w:szCs w:val="24"/>
          <w:lang w:val="en-US"/>
        </w:rPr>
        <w:t>”,</w:t>
      </w:r>
      <w:r w:rsidRPr="0056222B">
        <w:rPr>
          <w:rFonts w:ascii="Times New Roman" w:eastAsia="Calibri" w:hAnsi="Times New Roman"/>
          <w:spacing w:val="-14"/>
          <w:kern w:val="24"/>
          <w:sz w:val="24"/>
          <w:szCs w:val="24"/>
          <w:lang w:val="en-US"/>
        </w:rPr>
        <w:t xml:space="preserve"> Advances in Psychiatric Treatment, 16</w:t>
      </w:r>
      <w:r w:rsidR="00932F73">
        <w:rPr>
          <w:rFonts w:ascii="Times New Roman" w:eastAsia="Calibri" w:hAnsi="Times New Roman"/>
          <w:spacing w:val="-14"/>
          <w:kern w:val="24"/>
          <w:sz w:val="24"/>
          <w:szCs w:val="24"/>
          <w:lang w:val="en-US"/>
        </w:rPr>
        <w:t>,</w:t>
      </w:r>
      <w:r w:rsidRPr="0056222B">
        <w:rPr>
          <w:rFonts w:ascii="Times New Roman" w:eastAsia="Calibri" w:hAnsi="Times New Roman"/>
          <w:spacing w:val="-14"/>
          <w:kern w:val="24"/>
          <w:sz w:val="24"/>
          <w:szCs w:val="24"/>
          <w:lang w:val="en-US"/>
        </w:rPr>
        <w:t xml:space="preserve"> (176–183).</w:t>
      </w:r>
      <w:commentRangeEnd w:id="45"/>
      <w:r w:rsidR="0054425C">
        <w:rPr>
          <w:rStyle w:val="AklamaBavurusu"/>
          <w:rFonts w:asciiTheme="minorHAnsi" w:eastAsiaTheme="minorEastAsia" w:hAnsiTheme="minorHAnsi" w:cstheme="minorBidi"/>
        </w:rPr>
        <w:commentReference w:id="45"/>
      </w:r>
    </w:p>
    <w:p w14:paraId="0AD076DB" w14:textId="77777777" w:rsidR="0006228A" w:rsidRPr="0056222B" w:rsidRDefault="0006228A" w:rsidP="00CD21C0">
      <w:pPr>
        <w:pStyle w:val="ListeParagraf"/>
        <w:numPr>
          <w:ilvl w:val="0"/>
          <w:numId w:val="10"/>
        </w:numPr>
        <w:spacing w:before="120" w:after="120" w:line="288" w:lineRule="auto"/>
        <w:ind w:left="567" w:hanging="283"/>
        <w:jc w:val="both"/>
        <w:rPr>
          <w:rFonts w:ascii="Times New Roman" w:eastAsia="Calibri" w:hAnsi="Times New Roman"/>
          <w:color w:val="000000" w:themeColor="text1"/>
          <w:spacing w:val="-14"/>
          <w:kern w:val="24"/>
          <w:sz w:val="24"/>
          <w:szCs w:val="24"/>
          <w:lang w:val="en-US" w:eastAsia="en-US"/>
        </w:rPr>
      </w:pPr>
      <w:commentRangeStart w:id="46"/>
      <w:r w:rsidRPr="0056222B">
        <w:rPr>
          <w:rFonts w:ascii="Times New Roman" w:hAnsi="Times New Roman"/>
          <w:color w:val="000000" w:themeColor="text1"/>
          <w:spacing w:val="-14"/>
          <w:kern w:val="24"/>
          <w:sz w:val="24"/>
          <w:szCs w:val="24"/>
          <w:lang w:val="en-US"/>
        </w:rPr>
        <w:t>Armijo, Jacqueline (1997), Sayyid ‘</w:t>
      </w:r>
      <w:proofErr w:type="spellStart"/>
      <w:r w:rsidRPr="0056222B">
        <w:rPr>
          <w:rFonts w:ascii="Times New Roman" w:hAnsi="Times New Roman"/>
          <w:color w:val="000000" w:themeColor="text1"/>
          <w:spacing w:val="-14"/>
          <w:kern w:val="24"/>
          <w:sz w:val="24"/>
          <w:szCs w:val="24"/>
          <w:lang w:val="en-US"/>
        </w:rPr>
        <w:t>Ajall</w:t>
      </w:r>
      <w:proofErr w:type="spellEnd"/>
      <w:r w:rsidRPr="0056222B">
        <w:rPr>
          <w:rFonts w:ascii="Times New Roman" w:hAnsi="Times New Roman"/>
          <w:color w:val="000000" w:themeColor="text1"/>
          <w:spacing w:val="-14"/>
          <w:kern w:val="24"/>
          <w:sz w:val="24"/>
          <w:szCs w:val="24"/>
          <w:lang w:val="en-US"/>
        </w:rPr>
        <w:t xml:space="preserve"> Shams al-Din: A Muslim from Central Asia, Serving the Mongols in China and Bringing Civilization to Yunnan, Harvard University. (PhD Dissertation)</w:t>
      </w:r>
      <w:commentRangeEnd w:id="46"/>
      <w:r w:rsidR="0054425C">
        <w:rPr>
          <w:rStyle w:val="AklamaBavurusu"/>
          <w:rFonts w:asciiTheme="minorHAnsi" w:eastAsiaTheme="minorEastAsia" w:hAnsiTheme="minorHAnsi" w:cstheme="minorBidi"/>
        </w:rPr>
        <w:commentReference w:id="46"/>
      </w:r>
    </w:p>
    <w:p w14:paraId="7A6C632E" w14:textId="77777777" w:rsidR="0006228A" w:rsidRPr="0056222B" w:rsidRDefault="0006228A" w:rsidP="00CD21C0">
      <w:pPr>
        <w:pStyle w:val="DipnotMetni"/>
        <w:numPr>
          <w:ilvl w:val="0"/>
          <w:numId w:val="10"/>
        </w:numPr>
        <w:spacing w:before="120" w:after="120" w:line="288" w:lineRule="auto"/>
        <w:ind w:left="567" w:hanging="283"/>
        <w:jc w:val="both"/>
        <w:rPr>
          <w:rFonts w:ascii="Times New Roman" w:hAnsi="Times New Roman" w:cs="Times New Roman"/>
          <w:color w:val="000000" w:themeColor="text1"/>
          <w:spacing w:val="-14"/>
          <w:kern w:val="24"/>
          <w:sz w:val="24"/>
          <w:szCs w:val="24"/>
          <w:lang w:val="en-US"/>
        </w:rPr>
      </w:pPr>
      <w:r w:rsidRPr="0056222B">
        <w:rPr>
          <w:rFonts w:ascii="Times New Roman" w:eastAsia="Calibri" w:hAnsi="Times New Roman" w:cs="Times New Roman"/>
          <w:color w:val="000000" w:themeColor="text1"/>
          <w:spacing w:val="-14"/>
          <w:kern w:val="24"/>
          <w:sz w:val="24"/>
          <w:szCs w:val="24"/>
          <w:shd w:val="clear" w:color="auto" w:fill="FFFFFF"/>
          <w:lang w:val="en-US" w:eastAsia="en-US"/>
        </w:rPr>
        <w:t xml:space="preserve">Arnold, Thomas (1913), </w:t>
      </w:r>
      <w:r w:rsidRPr="0056222B">
        <w:rPr>
          <w:rFonts w:ascii="Times New Roman" w:eastAsia="Calibri" w:hAnsi="Times New Roman" w:cs="Times New Roman"/>
          <w:color w:val="000000" w:themeColor="text1"/>
          <w:spacing w:val="-14"/>
          <w:kern w:val="24"/>
          <w:sz w:val="24"/>
          <w:szCs w:val="24"/>
          <w:lang w:val="en-US" w:eastAsia="en-US"/>
        </w:rPr>
        <w:t xml:space="preserve">The Preaching of Islam: A History of the Propagation of The Muslim Faith, </w:t>
      </w:r>
      <w:proofErr w:type="spellStart"/>
      <w:r w:rsidRPr="0056222B">
        <w:rPr>
          <w:rFonts w:ascii="Times New Roman" w:eastAsia="Calibri" w:hAnsi="Times New Roman" w:cs="Times New Roman"/>
          <w:color w:val="000000" w:themeColor="text1"/>
          <w:spacing w:val="-14"/>
          <w:kern w:val="24"/>
          <w:sz w:val="24"/>
          <w:szCs w:val="24"/>
          <w:lang w:val="en-US" w:eastAsia="en-US"/>
        </w:rPr>
        <w:t>Daryaganj</w:t>
      </w:r>
      <w:proofErr w:type="spellEnd"/>
      <w:r w:rsidRPr="0056222B">
        <w:rPr>
          <w:rFonts w:ascii="Times New Roman" w:eastAsia="Calibri" w:hAnsi="Times New Roman" w:cs="Times New Roman"/>
          <w:color w:val="000000" w:themeColor="text1"/>
          <w:spacing w:val="-14"/>
          <w:kern w:val="24"/>
          <w:sz w:val="24"/>
          <w:szCs w:val="24"/>
          <w:lang w:val="en-US" w:eastAsia="en-US"/>
        </w:rPr>
        <w:t>, Adam Publishers, New Delhi.</w:t>
      </w:r>
    </w:p>
    <w:p w14:paraId="7AADD32E" w14:textId="628A7FE0" w:rsidR="0006228A" w:rsidRPr="0056222B" w:rsidRDefault="0006228A" w:rsidP="00CD21C0">
      <w:pPr>
        <w:pStyle w:val="ListeParagraf"/>
        <w:numPr>
          <w:ilvl w:val="0"/>
          <w:numId w:val="10"/>
        </w:numPr>
        <w:spacing w:before="120" w:after="120" w:line="288" w:lineRule="auto"/>
        <w:ind w:left="567" w:right="1" w:hanging="283"/>
        <w:jc w:val="both"/>
        <w:rPr>
          <w:rFonts w:ascii="Times New Roman" w:eastAsia="Calibri" w:hAnsi="Times New Roman"/>
          <w:color w:val="000000" w:themeColor="text1"/>
          <w:spacing w:val="-14"/>
          <w:kern w:val="24"/>
          <w:sz w:val="24"/>
          <w:szCs w:val="24"/>
          <w:lang w:val="en-US" w:eastAsia="en-US"/>
        </w:rPr>
      </w:pPr>
      <w:r w:rsidRPr="0056222B">
        <w:rPr>
          <w:rFonts w:ascii="Times New Roman" w:eastAsia="Calibri" w:hAnsi="Times New Roman"/>
          <w:color w:val="000000" w:themeColor="text1"/>
          <w:spacing w:val="-14"/>
          <w:kern w:val="24"/>
          <w:sz w:val="24"/>
          <w:szCs w:val="24"/>
          <w:lang w:val="en-US" w:eastAsia="en-US"/>
        </w:rPr>
        <w:t xml:space="preserve">Bai </w:t>
      </w:r>
      <w:proofErr w:type="spellStart"/>
      <w:r w:rsidRPr="0056222B">
        <w:rPr>
          <w:rFonts w:ascii="Times New Roman" w:eastAsia="Calibri" w:hAnsi="Times New Roman"/>
          <w:color w:val="000000" w:themeColor="text1"/>
          <w:spacing w:val="-14"/>
          <w:kern w:val="24"/>
          <w:sz w:val="24"/>
          <w:szCs w:val="24"/>
          <w:lang w:val="en-US" w:eastAsia="en-US"/>
        </w:rPr>
        <w:t>Shouyi</w:t>
      </w:r>
      <w:proofErr w:type="spellEnd"/>
      <w:r w:rsidRPr="0056222B">
        <w:rPr>
          <w:rFonts w:ascii="Times New Roman" w:eastAsia="Calibri" w:hAnsi="Times New Roman"/>
          <w:color w:val="000000" w:themeColor="text1"/>
          <w:spacing w:val="-14"/>
          <w:kern w:val="24"/>
          <w:sz w:val="24"/>
          <w:szCs w:val="24"/>
          <w:lang w:val="en-US" w:eastAsia="en-US"/>
        </w:rPr>
        <w:t xml:space="preserve"> </w:t>
      </w:r>
      <w:r w:rsidRPr="0056222B">
        <w:rPr>
          <w:rFonts w:ascii="Times New Roman" w:eastAsia="Calibri" w:hAnsi="Times New Roman"/>
          <w:color w:val="000000" w:themeColor="text1"/>
          <w:spacing w:val="-14"/>
          <w:kern w:val="24"/>
          <w:sz w:val="20"/>
          <w:szCs w:val="20"/>
          <w:lang w:val="en-US" w:eastAsia="en-US"/>
        </w:rPr>
        <w:t>(</w:t>
      </w:r>
      <w:proofErr w:type="spellStart"/>
      <w:r w:rsidRPr="0056222B">
        <w:rPr>
          <w:rFonts w:ascii="Times New Roman" w:eastAsia="MS Gothic" w:hAnsi="Times New Roman"/>
          <w:b/>
          <w:bCs/>
          <w:color w:val="000000" w:themeColor="text1"/>
          <w:spacing w:val="-14"/>
          <w:kern w:val="24"/>
          <w:sz w:val="20"/>
          <w:szCs w:val="20"/>
          <w:lang w:val="en-US" w:eastAsia="en-US"/>
        </w:rPr>
        <w:t>白寿彝</w:t>
      </w:r>
      <w:proofErr w:type="spellEnd"/>
      <w:r w:rsidRPr="0056222B">
        <w:rPr>
          <w:rFonts w:ascii="Times New Roman" w:eastAsia="Calibri" w:hAnsi="Times New Roman"/>
          <w:color w:val="000000" w:themeColor="text1"/>
          <w:spacing w:val="-14"/>
          <w:kern w:val="24"/>
          <w:sz w:val="24"/>
          <w:szCs w:val="24"/>
          <w:lang w:val="en-US" w:eastAsia="en-US"/>
        </w:rPr>
        <w:t xml:space="preserve">) (1985), </w:t>
      </w:r>
      <w:r w:rsidRPr="0056222B">
        <w:rPr>
          <w:rFonts w:ascii="Times New Roman" w:eastAsia="Calibri" w:hAnsi="Times New Roman"/>
          <w:bCs/>
          <w:i/>
          <w:iCs/>
          <w:color w:val="000000" w:themeColor="text1"/>
          <w:spacing w:val="-14"/>
          <w:kern w:val="24"/>
          <w:sz w:val="24"/>
          <w:szCs w:val="24"/>
          <w:lang w:val="en-US" w:eastAsia="en-US"/>
        </w:rPr>
        <w:t xml:space="preserve">Huizu </w:t>
      </w:r>
      <w:proofErr w:type="spellStart"/>
      <w:r w:rsidRPr="0056222B">
        <w:rPr>
          <w:rFonts w:ascii="Times New Roman" w:eastAsia="Calibri" w:hAnsi="Times New Roman"/>
          <w:bCs/>
          <w:i/>
          <w:iCs/>
          <w:color w:val="000000" w:themeColor="text1"/>
          <w:spacing w:val="-14"/>
          <w:kern w:val="24"/>
          <w:sz w:val="24"/>
          <w:szCs w:val="24"/>
          <w:lang w:val="en-US" w:eastAsia="en-US"/>
        </w:rPr>
        <w:t>Renwuzhi</w:t>
      </w:r>
      <w:proofErr w:type="spellEnd"/>
      <w:r w:rsidRPr="0056222B">
        <w:rPr>
          <w:rFonts w:ascii="Times New Roman" w:eastAsia="Calibri" w:hAnsi="Times New Roman"/>
          <w:bCs/>
          <w:i/>
          <w:iCs/>
          <w:color w:val="000000" w:themeColor="text1"/>
          <w:spacing w:val="-14"/>
          <w:kern w:val="24"/>
          <w:sz w:val="24"/>
          <w:szCs w:val="24"/>
          <w:lang w:val="en-US" w:eastAsia="en-US"/>
        </w:rPr>
        <w:t xml:space="preserve">: </w:t>
      </w:r>
      <w:proofErr w:type="spellStart"/>
      <w:r w:rsidRPr="0056222B">
        <w:rPr>
          <w:rFonts w:ascii="Times New Roman" w:eastAsia="Calibri" w:hAnsi="Times New Roman"/>
          <w:bCs/>
          <w:i/>
          <w:iCs/>
          <w:color w:val="000000" w:themeColor="text1"/>
          <w:spacing w:val="-14"/>
          <w:kern w:val="24"/>
          <w:sz w:val="24"/>
          <w:szCs w:val="24"/>
          <w:lang w:val="en-US" w:eastAsia="en-US"/>
        </w:rPr>
        <w:t>Yuandai</w:t>
      </w:r>
      <w:proofErr w:type="spellEnd"/>
      <w:r w:rsidRPr="0056222B">
        <w:rPr>
          <w:rFonts w:ascii="Times New Roman" w:eastAsia="Calibri" w:hAnsi="Times New Roman"/>
          <w:bCs/>
          <w:i/>
          <w:iCs/>
          <w:color w:val="000000" w:themeColor="text1"/>
          <w:spacing w:val="-14"/>
          <w:kern w:val="24"/>
          <w:sz w:val="24"/>
          <w:szCs w:val="24"/>
          <w:lang w:val="en-US" w:eastAsia="en-US"/>
        </w:rPr>
        <w:t xml:space="preserve"> </w:t>
      </w:r>
      <w:r w:rsidRPr="0056222B">
        <w:rPr>
          <w:rFonts w:ascii="Times New Roman" w:eastAsia="Calibri" w:hAnsi="Times New Roman"/>
          <w:color w:val="000000" w:themeColor="text1"/>
          <w:spacing w:val="-14"/>
          <w:kern w:val="24"/>
          <w:sz w:val="24"/>
          <w:szCs w:val="24"/>
          <w:lang w:val="en-US" w:eastAsia="en-US"/>
        </w:rPr>
        <w:t>(</w:t>
      </w:r>
      <w:proofErr w:type="spellStart"/>
      <w:r w:rsidRPr="0056222B">
        <w:rPr>
          <w:rFonts w:ascii="Times New Roman" w:eastAsia="MS Gothic" w:hAnsi="Times New Roman"/>
          <w:b/>
          <w:bCs/>
          <w:color w:val="000000" w:themeColor="text1"/>
          <w:spacing w:val="-14"/>
          <w:kern w:val="24"/>
          <w:sz w:val="20"/>
          <w:szCs w:val="20"/>
          <w:lang w:val="en-US" w:eastAsia="en-US"/>
        </w:rPr>
        <w:t>回族人物志：元代</w:t>
      </w:r>
      <w:proofErr w:type="spellEnd"/>
      <w:r w:rsidRPr="0056222B">
        <w:rPr>
          <w:rFonts w:ascii="Times New Roman" w:eastAsia="Calibri" w:hAnsi="Times New Roman"/>
          <w:color w:val="000000" w:themeColor="text1"/>
          <w:spacing w:val="-14"/>
          <w:kern w:val="24"/>
          <w:sz w:val="24"/>
          <w:szCs w:val="24"/>
          <w:lang w:val="en-US" w:eastAsia="en-US"/>
        </w:rPr>
        <w:t>) (in Chinese; Yinchuan: Ningxia Renmin Chubanshe</w:t>
      </w:r>
      <w:r w:rsidRPr="0056222B">
        <w:rPr>
          <w:rFonts w:ascii="Times New Roman" w:eastAsia="MS Gothic" w:hAnsi="Times New Roman"/>
          <w:color w:val="000000" w:themeColor="text1"/>
          <w:spacing w:val="-14"/>
          <w:kern w:val="24"/>
          <w:sz w:val="24"/>
          <w:szCs w:val="24"/>
          <w:lang w:val="en-US" w:eastAsia="en-US"/>
        </w:rPr>
        <w:t xml:space="preserve"> (</w:t>
      </w:r>
      <w:proofErr w:type="spellStart"/>
      <w:r w:rsidRPr="0056222B">
        <w:rPr>
          <w:rFonts w:ascii="Times New Roman" w:eastAsia="Microsoft JhengHei" w:hAnsi="Times New Roman"/>
          <w:b/>
          <w:bCs/>
          <w:color w:val="000000" w:themeColor="text1"/>
          <w:spacing w:val="-14"/>
          <w:kern w:val="24"/>
          <w:sz w:val="20"/>
          <w:szCs w:val="20"/>
          <w:lang w:val="en-US" w:eastAsia="en-US"/>
        </w:rPr>
        <w:t>银</w:t>
      </w:r>
      <w:r w:rsidRPr="0056222B">
        <w:rPr>
          <w:rFonts w:ascii="Times New Roman" w:eastAsia="MS Gothic" w:hAnsi="Times New Roman"/>
          <w:b/>
          <w:bCs/>
          <w:color w:val="000000" w:themeColor="text1"/>
          <w:spacing w:val="-14"/>
          <w:kern w:val="24"/>
          <w:sz w:val="20"/>
          <w:szCs w:val="20"/>
          <w:lang w:val="en-US" w:eastAsia="en-US"/>
        </w:rPr>
        <w:t>川：宁夏人民出版社</w:t>
      </w:r>
      <w:proofErr w:type="spellEnd"/>
      <w:r w:rsidRPr="0056222B">
        <w:rPr>
          <w:rFonts w:ascii="Times New Roman" w:eastAsia="Calibri" w:hAnsi="Times New Roman"/>
          <w:color w:val="000000" w:themeColor="text1"/>
          <w:spacing w:val="-14"/>
          <w:kern w:val="24"/>
          <w:sz w:val="20"/>
          <w:szCs w:val="20"/>
          <w:lang w:val="en-US" w:eastAsia="en-US"/>
        </w:rPr>
        <w:t>)</w:t>
      </w:r>
      <w:r w:rsidR="00932F73">
        <w:rPr>
          <w:rFonts w:ascii="Times New Roman" w:eastAsia="Calibri" w:hAnsi="Times New Roman"/>
          <w:color w:val="000000" w:themeColor="text1"/>
          <w:spacing w:val="-14"/>
          <w:kern w:val="24"/>
          <w:sz w:val="20"/>
          <w:szCs w:val="20"/>
          <w:lang w:val="en-US" w:eastAsia="en-US"/>
        </w:rPr>
        <w:t>,</w:t>
      </w:r>
      <w:r w:rsidRPr="0056222B">
        <w:rPr>
          <w:rFonts w:ascii="Times New Roman" w:eastAsia="Calibri" w:hAnsi="Times New Roman"/>
          <w:color w:val="000000" w:themeColor="text1"/>
          <w:spacing w:val="-14"/>
          <w:kern w:val="24"/>
          <w:sz w:val="24"/>
          <w:szCs w:val="24"/>
          <w:lang w:val="en-US" w:eastAsia="en-US"/>
        </w:rPr>
        <w:t xml:space="preserve"> (100-103)</w:t>
      </w:r>
      <w:r w:rsidR="00932F73">
        <w:rPr>
          <w:rFonts w:ascii="Times New Roman" w:eastAsia="Calibri" w:hAnsi="Times New Roman"/>
          <w:color w:val="000000" w:themeColor="text1"/>
          <w:spacing w:val="-14"/>
          <w:kern w:val="24"/>
          <w:sz w:val="24"/>
          <w:szCs w:val="24"/>
          <w:lang w:val="en-US" w:eastAsia="en-US"/>
        </w:rPr>
        <w:t>.</w:t>
      </w:r>
    </w:p>
    <w:p w14:paraId="09F99E03" w14:textId="77777777" w:rsidR="0006228A" w:rsidRPr="0056222B" w:rsidRDefault="0006228A" w:rsidP="008B0856">
      <w:pPr>
        <w:pStyle w:val="ListeParagraf"/>
        <w:numPr>
          <w:ilvl w:val="0"/>
          <w:numId w:val="10"/>
        </w:numPr>
        <w:spacing w:before="120" w:after="120" w:line="288" w:lineRule="auto"/>
        <w:ind w:left="567" w:hanging="283"/>
        <w:jc w:val="both"/>
        <w:rPr>
          <w:rFonts w:ascii="Times New Roman" w:hAnsi="Times New Roman"/>
          <w:spacing w:val="-14"/>
          <w:kern w:val="24"/>
          <w:sz w:val="24"/>
          <w:szCs w:val="24"/>
          <w:lang w:val="en-US"/>
        </w:rPr>
      </w:pPr>
      <w:commentRangeStart w:id="47"/>
      <w:r w:rsidRPr="0056222B">
        <w:rPr>
          <w:rFonts w:ascii="Times New Roman" w:hAnsi="Times New Roman"/>
          <w:spacing w:val="-14"/>
          <w:kern w:val="24"/>
          <w:sz w:val="24"/>
          <w:szCs w:val="24"/>
          <w:lang w:val="en-US"/>
        </w:rPr>
        <w:t>Fales, Frederick Mario (2023), The Assyrian Empire: Culture and Society, in: K. Radner, N Moeller and D. T. Pots (Eds.), The Oxford History of the Ancient Near East, Volume IV: The Age of Assyria, (426-519). Oxford University Press, New York.</w:t>
      </w:r>
      <w:commentRangeEnd w:id="47"/>
      <w:r w:rsidR="00706956">
        <w:rPr>
          <w:rStyle w:val="AklamaBavurusu"/>
          <w:rFonts w:asciiTheme="minorHAnsi" w:eastAsiaTheme="minorEastAsia" w:hAnsiTheme="minorHAnsi" w:cstheme="minorBidi"/>
        </w:rPr>
        <w:commentReference w:id="47"/>
      </w:r>
    </w:p>
    <w:p w14:paraId="2E0421A7" w14:textId="77777777" w:rsidR="0006228A" w:rsidRPr="00D1392D" w:rsidRDefault="0006228A" w:rsidP="008B0856">
      <w:pPr>
        <w:pStyle w:val="ListeParagraf"/>
        <w:numPr>
          <w:ilvl w:val="0"/>
          <w:numId w:val="10"/>
        </w:numPr>
        <w:spacing w:before="120" w:after="120" w:line="288" w:lineRule="auto"/>
        <w:ind w:left="567" w:hanging="283"/>
        <w:jc w:val="both"/>
        <w:rPr>
          <w:rFonts w:ascii="Times New Roman" w:hAnsi="Times New Roman"/>
          <w:spacing w:val="-14"/>
          <w:kern w:val="24"/>
          <w:sz w:val="24"/>
          <w:szCs w:val="24"/>
          <w:lang w:val="de-DE"/>
        </w:rPr>
      </w:pPr>
      <w:commentRangeStart w:id="48"/>
      <w:proofErr w:type="spellStart"/>
      <w:r w:rsidRPr="00D1392D">
        <w:rPr>
          <w:rFonts w:ascii="Times New Roman" w:hAnsi="Times New Roman"/>
          <w:spacing w:val="-14"/>
          <w:kern w:val="24"/>
          <w:sz w:val="24"/>
          <w:szCs w:val="24"/>
          <w:lang w:val="de-DE"/>
        </w:rPr>
        <w:t>Fittschen</w:t>
      </w:r>
      <w:proofErr w:type="spellEnd"/>
      <w:r w:rsidRPr="00D1392D">
        <w:rPr>
          <w:rFonts w:ascii="Times New Roman" w:hAnsi="Times New Roman"/>
          <w:spacing w:val="-14"/>
          <w:kern w:val="24"/>
          <w:sz w:val="24"/>
          <w:szCs w:val="24"/>
          <w:lang w:val="de-DE"/>
        </w:rPr>
        <w:t xml:space="preserve">, Klaus and Zanker, Paul (1983), Katalog der Römischen Porträts in den </w:t>
      </w:r>
      <w:proofErr w:type="spellStart"/>
      <w:r w:rsidRPr="00D1392D">
        <w:rPr>
          <w:rFonts w:ascii="Times New Roman" w:hAnsi="Times New Roman"/>
          <w:spacing w:val="-14"/>
          <w:kern w:val="24"/>
          <w:sz w:val="24"/>
          <w:szCs w:val="24"/>
          <w:lang w:val="de-DE"/>
        </w:rPr>
        <w:t>Capitolinischen</w:t>
      </w:r>
      <w:proofErr w:type="spellEnd"/>
      <w:r w:rsidRPr="00D1392D">
        <w:rPr>
          <w:rFonts w:ascii="Times New Roman" w:hAnsi="Times New Roman"/>
          <w:spacing w:val="-14"/>
          <w:kern w:val="24"/>
          <w:sz w:val="24"/>
          <w:szCs w:val="24"/>
          <w:lang w:val="de-DE"/>
        </w:rPr>
        <w:t xml:space="preserve"> Museen und den Anderen Kommunalen Sammlungen der Stadt Rom III-Tafeln, Philipp von Zabern and Mainz am Rhein, West Germany.</w:t>
      </w:r>
      <w:commentRangeEnd w:id="48"/>
      <w:r w:rsidR="0054425C">
        <w:rPr>
          <w:rStyle w:val="AklamaBavurusu"/>
          <w:rFonts w:asciiTheme="minorHAnsi" w:eastAsiaTheme="minorEastAsia" w:hAnsiTheme="minorHAnsi" w:cstheme="minorBidi"/>
        </w:rPr>
        <w:commentReference w:id="48"/>
      </w:r>
    </w:p>
    <w:p w14:paraId="4D764AAE" w14:textId="28537182" w:rsidR="0006228A" w:rsidRPr="0054425C" w:rsidRDefault="0006228A" w:rsidP="0054425C">
      <w:pPr>
        <w:pStyle w:val="ListeParagraf"/>
        <w:numPr>
          <w:ilvl w:val="0"/>
          <w:numId w:val="10"/>
        </w:numPr>
        <w:spacing w:before="120" w:after="120" w:line="288" w:lineRule="auto"/>
        <w:ind w:left="567" w:hanging="283"/>
        <w:jc w:val="both"/>
        <w:rPr>
          <w:rFonts w:ascii="Times New Roman" w:eastAsia="Calibri" w:hAnsi="Times New Roman"/>
          <w:spacing w:val="-14"/>
          <w:kern w:val="24"/>
          <w:sz w:val="24"/>
          <w:szCs w:val="24"/>
          <w:lang w:val="en-US"/>
        </w:rPr>
      </w:pPr>
      <w:commentRangeStart w:id="49"/>
      <w:r w:rsidRPr="00706956">
        <w:rPr>
          <w:rFonts w:ascii="Times New Roman" w:eastAsia="Calibri" w:hAnsi="Times New Roman"/>
          <w:spacing w:val="-14"/>
          <w:kern w:val="24"/>
          <w:sz w:val="24"/>
          <w:szCs w:val="24"/>
          <w:lang w:val="de-DE"/>
        </w:rPr>
        <w:t xml:space="preserve">https://www.collinsdictionary.com/dictionary/english/hostage). </w:t>
      </w:r>
      <w:r w:rsidRPr="0054425C">
        <w:rPr>
          <w:rFonts w:ascii="Times New Roman" w:eastAsia="Calibri" w:hAnsi="Times New Roman"/>
          <w:spacing w:val="-14"/>
          <w:kern w:val="24"/>
          <w:sz w:val="24"/>
          <w:szCs w:val="24"/>
          <w:lang w:val="en-US"/>
        </w:rPr>
        <w:t>(Access Date: 10.09.2023)</w:t>
      </w:r>
      <w:commentRangeEnd w:id="49"/>
      <w:r w:rsidR="0054425C">
        <w:rPr>
          <w:rStyle w:val="AklamaBavurusu"/>
          <w:rFonts w:asciiTheme="minorHAnsi" w:eastAsiaTheme="minorEastAsia" w:hAnsiTheme="minorHAnsi" w:cstheme="minorBidi"/>
        </w:rPr>
        <w:commentReference w:id="49"/>
      </w:r>
    </w:p>
    <w:p w14:paraId="40DEDCA8" w14:textId="77777777" w:rsidR="0006228A" w:rsidRPr="0056222B" w:rsidRDefault="0006228A" w:rsidP="008B0856">
      <w:pPr>
        <w:pStyle w:val="ListeParagraf"/>
        <w:numPr>
          <w:ilvl w:val="0"/>
          <w:numId w:val="10"/>
        </w:numPr>
        <w:spacing w:before="120" w:after="120" w:line="288" w:lineRule="auto"/>
        <w:ind w:left="567" w:hanging="283"/>
        <w:jc w:val="both"/>
        <w:rPr>
          <w:rFonts w:ascii="Times New Roman" w:hAnsi="Times New Roman"/>
          <w:spacing w:val="-14"/>
          <w:kern w:val="24"/>
          <w:sz w:val="24"/>
          <w:szCs w:val="24"/>
          <w:lang w:val="en-US"/>
        </w:rPr>
      </w:pPr>
      <w:bookmarkStart w:id="50" w:name="_Hlk170689089"/>
      <w:commentRangeStart w:id="51"/>
      <w:r w:rsidRPr="0056222B">
        <w:rPr>
          <w:rFonts w:ascii="Times New Roman" w:hAnsi="Times New Roman"/>
          <w:spacing w:val="-14"/>
          <w:kern w:val="24"/>
          <w:sz w:val="24"/>
          <w:szCs w:val="24"/>
          <w:lang w:val="en-US"/>
        </w:rPr>
        <w:t>RIMA 2: Grayson, Albert Kirk (1991), Assyrian Rulers of the Early First Millennium B.C. I (1114 - 859 BC), (The Royal Inscriptions of Mesopotamia, Assyrian Periods, 2), Toronto.</w:t>
      </w:r>
    </w:p>
    <w:p w14:paraId="6C32B5B4" w14:textId="77777777" w:rsidR="0006228A" w:rsidRPr="0056222B" w:rsidRDefault="0006228A" w:rsidP="008B0856">
      <w:pPr>
        <w:pStyle w:val="ListeParagraf"/>
        <w:numPr>
          <w:ilvl w:val="0"/>
          <w:numId w:val="10"/>
        </w:numPr>
        <w:spacing w:before="120" w:after="120" w:line="288" w:lineRule="auto"/>
        <w:ind w:left="567" w:hanging="283"/>
        <w:jc w:val="both"/>
        <w:rPr>
          <w:rFonts w:ascii="Times New Roman" w:hAnsi="Times New Roman"/>
          <w:spacing w:val="-14"/>
          <w:kern w:val="24"/>
          <w:sz w:val="24"/>
          <w:szCs w:val="24"/>
          <w:lang w:val="en-US"/>
        </w:rPr>
      </w:pPr>
      <w:r w:rsidRPr="0056222B">
        <w:rPr>
          <w:rFonts w:ascii="Times New Roman" w:hAnsi="Times New Roman"/>
          <w:spacing w:val="-14"/>
          <w:kern w:val="24"/>
          <w:sz w:val="24"/>
          <w:szCs w:val="24"/>
          <w:lang w:val="en-US"/>
        </w:rPr>
        <w:t xml:space="preserve">SAA 21: Parpola, Simo (2018), The Correspondence of Assurbanipal, Part I: Letters from Assyria, Babylonia, and Vassal States, (State Archives of Assyria 21), Neo-Assyrian Text Corpus Project, Helsinki. </w:t>
      </w:r>
    </w:p>
    <w:p w14:paraId="70719CD8" w14:textId="77777777" w:rsidR="0006228A" w:rsidRPr="0056222B" w:rsidRDefault="0006228A" w:rsidP="008B0856">
      <w:pPr>
        <w:pStyle w:val="ListeParagraf"/>
        <w:numPr>
          <w:ilvl w:val="0"/>
          <w:numId w:val="10"/>
        </w:numPr>
        <w:spacing w:before="120" w:after="120" w:line="288" w:lineRule="auto"/>
        <w:ind w:left="567" w:hanging="283"/>
        <w:jc w:val="both"/>
        <w:rPr>
          <w:rFonts w:ascii="Times New Roman" w:hAnsi="Times New Roman"/>
          <w:spacing w:val="-14"/>
          <w:kern w:val="24"/>
          <w:sz w:val="24"/>
          <w:szCs w:val="24"/>
          <w:lang w:val="en-US" w:bidi="tr-TR"/>
        </w:rPr>
      </w:pPr>
      <w:r w:rsidRPr="0056222B">
        <w:rPr>
          <w:rFonts w:ascii="Times New Roman" w:hAnsi="Times New Roman"/>
          <w:spacing w:val="-14"/>
          <w:kern w:val="24"/>
          <w:sz w:val="24"/>
          <w:szCs w:val="24"/>
          <w:lang w:val="en-US" w:bidi="tr-TR"/>
        </w:rPr>
        <w:t>SAAS 4: Cole, Steven W. (1996),</w:t>
      </w:r>
      <w:r w:rsidRPr="0056222B">
        <w:rPr>
          <w:rFonts w:ascii="Times New Roman" w:hAnsi="Times New Roman"/>
          <w:spacing w:val="-14"/>
          <w:kern w:val="24"/>
          <w:sz w:val="24"/>
          <w:szCs w:val="24"/>
          <w:lang w:val="en-US"/>
        </w:rPr>
        <w:t xml:space="preserve"> </w:t>
      </w:r>
      <w:r w:rsidRPr="0056222B">
        <w:rPr>
          <w:rFonts w:ascii="Times New Roman" w:hAnsi="Times New Roman"/>
          <w:spacing w:val="-14"/>
          <w:kern w:val="24"/>
          <w:sz w:val="24"/>
          <w:szCs w:val="24"/>
          <w:lang w:val="en-US" w:bidi="tr-TR"/>
        </w:rPr>
        <w:t>Nippur in Late Assyrian Times (755–612) BC. (State Archives of Assyria Studies 4), University of Helsinki, Helsinki.</w:t>
      </w:r>
      <w:commentRangeEnd w:id="51"/>
      <w:r w:rsidR="00706956">
        <w:rPr>
          <w:rStyle w:val="AklamaBavurusu"/>
          <w:rFonts w:asciiTheme="minorHAnsi" w:eastAsiaTheme="minorEastAsia" w:hAnsiTheme="minorHAnsi" w:cstheme="minorBidi"/>
        </w:rPr>
        <w:commentReference w:id="51"/>
      </w:r>
    </w:p>
    <w:bookmarkEnd w:id="50"/>
    <w:p w14:paraId="207570E6" w14:textId="77777777" w:rsidR="0006228A" w:rsidRPr="0056222B" w:rsidRDefault="0006228A" w:rsidP="00CD21C0">
      <w:pPr>
        <w:pStyle w:val="DipnotMetni"/>
        <w:numPr>
          <w:ilvl w:val="0"/>
          <w:numId w:val="10"/>
        </w:numPr>
        <w:spacing w:before="120" w:after="120" w:line="288" w:lineRule="auto"/>
        <w:ind w:left="567" w:hanging="283"/>
        <w:jc w:val="both"/>
        <w:rPr>
          <w:rFonts w:ascii="Times New Roman" w:hAnsi="Times New Roman" w:cs="Times New Roman"/>
          <w:color w:val="000000" w:themeColor="text1"/>
          <w:spacing w:val="-14"/>
          <w:kern w:val="24"/>
          <w:sz w:val="24"/>
          <w:szCs w:val="24"/>
          <w:lang w:val="en-US"/>
        </w:rPr>
      </w:pPr>
      <w:commentRangeStart w:id="52"/>
      <w:commentRangeStart w:id="53"/>
      <w:r w:rsidRPr="0056222B">
        <w:rPr>
          <w:rFonts w:ascii="Times New Roman" w:eastAsia="SimSun" w:hAnsi="Times New Roman" w:cs="Times New Roman"/>
          <w:color w:val="000000" w:themeColor="text1"/>
          <w:spacing w:val="-14"/>
          <w:kern w:val="24"/>
          <w:sz w:val="24"/>
          <w:szCs w:val="24"/>
          <w:lang w:val="en-US" w:eastAsia="en-US"/>
        </w:rPr>
        <w:t xml:space="preserve">Song Lian </w:t>
      </w:r>
      <w:proofErr w:type="spellStart"/>
      <w:r w:rsidRPr="0056222B">
        <w:rPr>
          <w:rFonts w:ascii="Times New Roman" w:eastAsia="MS Gothic" w:hAnsi="Times New Roman" w:cs="Times New Roman"/>
          <w:b/>
          <w:color w:val="000000" w:themeColor="text1"/>
          <w:spacing w:val="-14"/>
          <w:kern w:val="24"/>
          <w:sz w:val="24"/>
          <w:szCs w:val="24"/>
          <w:lang w:val="en-US" w:eastAsia="en-US"/>
        </w:rPr>
        <w:t>宋濂</w:t>
      </w:r>
      <w:proofErr w:type="spellEnd"/>
      <w:r w:rsidRPr="0056222B">
        <w:rPr>
          <w:rFonts w:ascii="Times New Roman" w:eastAsia="SimSun" w:hAnsi="Times New Roman" w:cs="Times New Roman"/>
          <w:color w:val="000000" w:themeColor="text1"/>
          <w:spacing w:val="-14"/>
          <w:kern w:val="24"/>
          <w:sz w:val="24"/>
          <w:szCs w:val="24"/>
          <w:lang w:val="en-US" w:eastAsia="en-US"/>
        </w:rPr>
        <w:t xml:space="preserve"> (1995), </w:t>
      </w:r>
      <w:proofErr w:type="spellStart"/>
      <w:r w:rsidRPr="0056222B">
        <w:rPr>
          <w:rFonts w:ascii="Times New Roman" w:eastAsia="SimSun" w:hAnsi="Times New Roman" w:cs="Times New Roman"/>
          <w:iCs/>
          <w:color w:val="000000" w:themeColor="text1"/>
          <w:spacing w:val="-14"/>
          <w:kern w:val="24"/>
          <w:sz w:val="24"/>
          <w:szCs w:val="24"/>
          <w:lang w:val="en-US" w:eastAsia="en-US"/>
        </w:rPr>
        <w:t>Yuanshi</w:t>
      </w:r>
      <w:proofErr w:type="spellEnd"/>
      <w:r w:rsidRPr="0056222B">
        <w:rPr>
          <w:rFonts w:ascii="Times New Roman" w:eastAsia="SimSun" w:hAnsi="Times New Roman" w:cs="Times New Roman"/>
          <w:iCs/>
          <w:color w:val="000000" w:themeColor="text1"/>
          <w:spacing w:val="-14"/>
          <w:kern w:val="24"/>
          <w:sz w:val="24"/>
          <w:szCs w:val="24"/>
          <w:lang w:val="en-US" w:eastAsia="en-US"/>
        </w:rPr>
        <w:t xml:space="preserve"> </w:t>
      </w:r>
      <w:proofErr w:type="spellStart"/>
      <w:r w:rsidRPr="0056222B">
        <w:rPr>
          <w:rFonts w:ascii="Times New Roman" w:eastAsia="MS Gothic" w:hAnsi="Times New Roman" w:cs="Times New Roman"/>
          <w:b/>
          <w:color w:val="000000" w:themeColor="text1"/>
          <w:spacing w:val="-14"/>
          <w:kern w:val="24"/>
          <w:sz w:val="24"/>
          <w:szCs w:val="24"/>
          <w:lang w:val="en-US" w:eastAsia="en-US"/>
        </w:rPr>
        <w:t>元史</w:t>
      </w:r>
      <w:proofErr w:type="spellEnd"/>
      <w:r w:rsidRPr="0056222B">
        <w:rPr>
          <w:rFonts w:ascii="Times New Roman" w:eastAsia="SimSun" w:hAnsi="Times New Roman" w:cs="Times New Roman"/>
          <w:color w:val="000000" w:themeColor="text1"/>
          <w:spacing w:val="-14"/>
          <w:kern w:val="24"/>
          <w:sz w:val="24"/>
          <w:szCs w:val="24"/>
          <w:lang w:val="en-US" w:eastAsia="en-US"/>
        </w:rPr>
        <w:t xml:space="preserve">, Ed. Yang Jialuo </w:t>
      </w:r>
      <w:proofErr w:type="spellStart"/>
      <w:r w:rsidRPr="0056222B">
        <w:rPr>
          <w:rFonts w:ascii="Times New Roman" w:eastAsia="MS Gothic" w:hAnsi="Times New Roman" w:cs="Times New Roman"/>
          <w:b/>
          <w:color w:val="000000" w:themeColor="text1"/>
          <w:spacing w:val="-14"/>
          <w:kern w:val="24"/>
          <w:sz w:val="24"/>
          <w:szCs w:val="24"/>
          <w:lang w:val="en-US" w:eastAsia="en-US"/>
        </w:rPr>
        <w:t>楊家駱</w:t>
      </w:r>
      <w:proofErr w:type="spellEnd"/>
      <w:r w:rsidRPr="0056222B">
        <w:rPr>
          <w:rFonts w:ascii="Times New Roman" w:eastAsia="PMingLiU" w:hAnsi="Times New Roman" w:cs="Times New Roman"/>
          <w:color w:val="000000" w:themeColor="text1"/>
          <w:spacing w:val="-14"/>
          <w:kern w:val="24"/>
          <w:sz w:val="24"/>
          <w:szCs w:val="24"/>
          <w:lang w:val="en-US" w:eastAsia="en-US"/>
        </w:rPr>
        <w:t>,</w:t>
      </w:r>
      <w:r w:rsidRPr="0056222B">
        <w:rPr>
          <w:rFonts w:ascii="Times New Roman" w:eastAsia="SimSun" w:hAnsi="Times New Roman" w:cs="Times New Roman"/>
          <w:color w:val="000000" w:themeColor="text1"/>
          <w:spacing w:val="-14"/>
          <w:kern w:val="24"/>
          <w:sz w:val="24"/>
          <w:szCs w:val="24"/>
          <w:lang w:val="en-US" w:eastAsia="en-US"/>
        </w:rPr>
        <w:t xml:space="preserve"> Zhonghua </w:t>
      </w:r>
      <w:proofErr w:type="spellStart"/>
      <w:r w:rsidRPr="0056222B">
        <w:rPr>
          <w:rFonts w:ascii="Times New Roman" w:eastAsia="SimSun" w:hAnsi="Times New Roman" w:cs="Times New Roman"/>
          <w:color w:val="000000" w:themeColor="text1"/>
          <w:spacing w:val="-14"/>
          <w:kern w:val="24"/>
          <w:sz w:val="24"/>
          <w:szCs w:val="24"/>
          <w:lang w:val="en-US" w:eastAsia="en-US"/>
        </w:rPr>
        <w:t>Shuju</w:t>
      </w:r>
      <w:proofErr w:type="spellEnd"/>
      <w:r w:rsidRPr="0056222B">
        <w:rPr>
          <w:rFonts w:ascii="Times New Roman" w:eastAsia="SimSun" w:hAnsi="Times New Roman" w:cs="Times New Roman"/>
          <w:color w:val="000000" w:themeColor="text1"/>
          <w:spacing w:val="-14"/>
          <w:kern w:val="24"/>
          <w:sz w:val="24"/>
          <w:szCs w:val="24"/>
          <w:lang w:val="en-US" w:eastAsia="en-US"/>
        </w:rPr>
        <w:t xml:space="preserve"> </w:t>
      </w:r>
      <w:proofErr w:type="spellStart"/>
      <w:r w:rsidRPr="0056222B">
        <w:rPr>
          <w:rFonts w:ascii="Times New Roman" w:eastAsia="MS Gothic" w:hAnsi="Times New Roman" w:cs="Times New Roman"/>
          <w:b/>
          <w:color w:val="000000" w:themeColor="text1"/>
          <w:spacing w:val="-14"/>
          <w:kern w:val="24"/>
          <w:sz w:val="24"/>
          <w:szCs w:val="24"/>
          <w:lang w:val="en-US" w:eastAsia="en-US"/>
        </w:rPr>
        <w:t>中華書局</w:t>
      </w:r>
      <w:proofErr w:type="spellEnd"/>
      <w:r w:rsidRPr="0056222B">
        <w:rPr>
          <w:rFonts w:ascii="Times New Roman" w:eastAsia="SimSun" w:hAnsi="Times New Roman" w:cs="Times New Roman"/>
          <w:color w:val="000000" w:themeColor="text1"/>
          <w:spacing w:val="-14"/>
          <w:kern w:val="24"/>
          <w:sz w:val="24"/>
          <w:szCs w:val="24"/>
          <w:lang w:val="en-US" w:eastAsia="en-US"/>
        </w:rPr>
        <w:t>, Beijing.</w:t>
      </w:r>
      <w:commentRangeEnd w:id="52"/>
      <w:r w:rsidR="00706956">
        <w:rPr>
          <w:rStyle w:val="AklamaBavurusu"/>
        </w:rPr>
        <w:commentReference w:id="52"/>
      </w:r>
      <w:commentRangeEnd w:id="53"/>
      <w:r w:rsidR="00A528F0">
        <w:rPr>
          <w:rStyle w:val="AklamaBavurusu"/>
        </w:rPr>
        <w:commentReference w:id="53"/>
      </w:r>
    </w:p>
    <w:p w14:paraId="3C4BC698" w14:textId="642E8167" w:rsidR="0006228A" w:rsidRPr="0054425C" w:rsidRDefault="0006228A" w:rsidP="0054425C">
      <w:pPr>
        <w:pStyle w:val="ListeParagraf"/>
        <w:numPr>
          <w:ilvl w:val="0"/>
          <w:numId w:val="10"/>
        </w:numPr>
        <w:spacing w:before="120" w:after="120" w:line="288" w:lineRule="auto"/>
        <w:ind w:left="567" w:right="1" w:hanging="283"/>
        <w:jc w:val="both"/>
        <w:rPr>
          <w:rFonts w:ascii="Times New Roman" w:eastAsia="Calibri" w:hAnsi="Times New Roman"/>
          <w:color w:val="000000" w:themeColor="text1"/>
          <w:spacing w:val="-14"/>
          <w:kern w:val="24"/>
          <w:sz w:val="24"/>
          <w:szCs w:val="24"/>
          <w:lang w:val="en-US" w:eastAsia="en-US"/>
        </w:rPr>
      </w:pPr>
      <w:commentRangeStart w:id="54"/>
      <w:r w:rsidRPr="0054425C">
        <w:rPr>
          <w:rFonts w:ascii="Times New Roman" w:eastAsia="Calibri" w:hAnsi="Times New Roman"/>
          <w:color w:val="000000" w:themeColor="text1"/>
          <w:spacing w:val="-14"/>
          <w:kern w:val="24"/>
          <w:sz w:val="24"/>
          <w:szCs w:val="24"/>
          <w:shd w:val="clear" w:color="auto" w:fill="FFFFFF"/>
          <w:lang w:val="en-US" w:eastAsia="en-US"/>
        </w:rPr>
        <w:t xml:space="preserve">Ting, Xiu (2012), The Black Road, Ed. Mustafa Uyar, Trans. Ankhbayar Danuu, </w:t>
      </w:r>
      <w:proofErr w:type="spellStart"/>
      <w:r w:rsidRPr="0054425C">
        <w:rPr>
          <w:rFonts w:ascii="Times New Roman" w:eastAsia="Calibri" w:hAnsi="Times New Roman"/>
          <w:color w:val="000000" w:themeColor="text1"/>
          <w:spacing w:val="-14"/>
          <w:kern w:val="24"/>
          <w:sz w:val="24"/>
          <w:szCs w:val="24"/>
          <w:shd w:val="clear" w:color="auto" w:fill="FFFFFF"/>
          <w:lang w:val="en-US" w:eastAsia="en-US"/>
        </w:rPr>
        <w:t>Ötüken</w:t>
      </w:r>
      <w:proofErr w:type="spellEnd"/>
      <w:r w:rsidRPr="0054425C">
        <w:rPr>
          <w:rFonts w:ascii="Times New Roman" w:eastAsia="Calibri" w:hAnsi="Times New Roman"/>
          <w:color w:val="000000" w:themeColor="text1"/>
          <w:spacing w:val="-14"/>
          <w:kern w:val="24"/>
          <w:sz w:val="24"/>
          <w:szCs w:val="24"/>
          <w:shd w:val="clear" w:color="auto" w:fill="FFFFFF"/>
          <w:lang w:val="en-US" w:eastAsia="en-US"/>
        </w:rPr>
        <w:t xml:space="preserve"> Publications, Istanbul.</w:t>
      </w:r>
      <w:commentRangeEnd w:id="54"/>
      <w:r w:rsidR="0054425C">
        <w:rPr>
          <w:rStyle w:val="AklamaBavurusu"/>
        </w:rPr>
        <w:commentReference w:id="54"/>
      </w:r>
    </w:p>
    <w:p w14:paraId="419BFAC1" w14:textId="77777777" w:rsidR="0006228A" w:rsidRPr="00027550" w:rsidRDefault="0006228A" w:rsidP="00CD21C0">
      <w:pPr>
        <w:pStyle w:val="ListeParagraf"/>
        <w:numPr>
          <w:ilvl w:val="0"/>
          <w:numId w:val="10"/>
        </w:numPr>
        <w:spacing w:before="120" w:after="120" w:line="288" w:lineRule="auto"/>
        <w:ind w:left="567" w:right="1" w:hanging="283"/>
        <w:jc w:val="both"/>
        <w:rPr>
          <w:rFonts w:ascii="Times New Roman" w:eastAsia="Calibri" w:hAnsi="Times New Roman"/>
          <w:color w:val="000000" w:themeColor="text1"/>
          <w:spacing w:val="-14"/>
          <w:kern w:val="24"/>
          <w:sz w:val="24"/>
          <w:szCs w:val="24"/>
          <w:lang w:val="en-US" w:eastAsia="en-US"/>
        </w:rPr>
      </w:pPr>
      <w:r w:rsidRPr="0056222B">
        <w:rPr>
          <w:rFonts w:ascii="Times New Roman" w:hAnsi="Times New Roman"/>
          <w:color w:val="000000" w:themeColor="text1"/>
          <w:spacing w:val="-14"/>
          <w:kern w:val="24"/>
          <w:sz w:val="24"/>
          <w:szCs w:val="24"/>
          <w:lang w:val="en-US"/>
        </w:rPr>
        <w:t xml:space="preserve">Tsai, Shih-Shan Henry (2002), </w:t>
      </w:r>
      <w:r w:rsidRPr="0056222B">
        <w:rPr>
          <w:rFonts w:ascii="Times New Roman" w:hAnsi="Times New Roman"/>
          <w:iCs/>
          <w:color w:val="000000" w:themeColor="text1"/>
          <w:spacing w:val="-14"/>
          <w:kern w:val="24"/>
          <w:sz w:val="24"/>
          <w:szCs w:val="24"/>
          <w:lang w:val="en-US"/>
        </w:rPr>
        <w:t>Perpetual Happiness: The Ming Emperor Yongle</w:t>
      </w:r>
      <w:r w:rsidRPr="0056222B">
        <w:rPr>
          <w:rFonts w:ascii="Times New Roman" w:hAnsi="Times New Roman"/>
          <w:color w:val="000000" w:themeColor="text1"/>
          <w:spacing w:val="-14"/>
          <w:kern w:val="24"/>
          <w:sz w:val="24"/>
          <w:szCs w:val="24"/>
          <w:lang w:val="en-US"/>
        </w:rPr>
        <w:t>, Washington Press.</w:t>
      </w:r>
    </w:p>
    <w:p w14:paraId="0D24DBFB" w14:textId="77777777" w:rsidR="00027550" w:rsidRPr="0056222B" w:rsidRDefault="00027550" w:rsidP="00CD21C0">
      <w:pPr>
        <w:pStyle w:val="ListeParagraf"/>
        <w:numPr>
          <w:ilvl w:val="0"/>
          <w:numId w:val="10"/>
        </w:numPr>
        <w:spacing w:before="120" w:after="120" w:line="288" w:lineRule="auto"/>
        <w:ind w:left="567" w:right="1" w:hanging="283"/>
        <w:jc w:val="both"/>
        <w:rPr>
          <w:rFonts w:ascii="Times New Roman" w:eastAsia="Calibri" w:hAnsi="Times New Roman"/>
          <w:color w:val="000000" w:themeColor="text1"/>
          <w:spacing w:val="-14"/>
          <w:kern w:val="24"/>
          <w:sz w:val="24"/>
          <w:szCs w:val="24"/>
          <w:lang w:val="en-US" w:eastAsia="en-US"/>
        </w:rPr>
      </w:pPr>
      <w:commentRangeStart w:id="55"/>
      <w:commentRangeEnd w:id="55"/>
      <w:r>
        <w:rPr>
          <w:rStyle w:val="AklamaBavurusu"/>
          <w:rFonts w:asciiTheme="minorHAnsi" w:eastAsiaTheme="minorEastAsia" w:hAnsiTheme="minorHAnsi" w:cstheme="minorBidi"/>
        </w:rPr>
        <w:commentReference w:id="55"/>
      </w:r>
    </w:p>
    <w:p w14:paraId="0A8FCB5F" w14:textId="77777777" w:rsidR="008B0856" w:rsidRPr="0056222B" w:rsidRDefault="008B0856" w:rsidP="008B0856">
      <w:pPr>
        <w:pStyle w:val="ListeParagraf"/>
        <w:spacing w:before="120" w:after="120" w:line="288" w:lineRule="auto"/>
        <w:ind w:left="567" w:right="1"/>
        <w:jc w:val="both"/>
        <w:rPr>
          <w:rFonts w:ascii="Times New Roman" w:eastAsia="Calibri" w:hAnsi="Times New Roman"/>
          <w:color w:val="000000" w:themeColor="text1"/>
          <w:spacing w:val="-14"/>
          <w:kern w:val="24"/>
          <w:sz w:val="24"/>
          <w:szCs w:val="24"/>
          <w:lang w:val="en-US" w:eastAsia="en-US"/>
        </w:rPr>
      </w:pPr>
    </w:p>
    <w:p w14:paraId="58D27D63" w14:textId="77777777" w:rsidR="00D115ED" w:rsidRPr="0056222B" w:rsidRDefault="00D115ED" w:rsidP="00CD21C0">
      <w:pPr>
        <w:pStyle w:val="AralkYok"/>
        <w:tabs>
          <w:tab w:val="left" w:pos="4015"/>
          <w:tab w:val="center" w:pos="4536"/>
        </w:tabs>
        <w:spacing w:before="120" w:after="120" w:line="288" w:lineRule="auto"/>
        <w:ind w:left="567" w:hanging="283"/>
        <w:rPr>
          <w:rFonts w:ascii="Times New Roman" w:hAnsi="Times New Roman" w:cs="Times New Roman"/>
          <w:b/>
          <w:color w:val="000000" w:themeColor="text1"/>
          <w:spacing w:val="-14"/>
          <w:kern w:val="24"/>
          <w:sz w:val="24"/>
          <w:szCs w:val="24"/>
          <w:lang w:val="en-US"/>
        </w:rPr>
      </w:pPr>
    </w:p>
    <w:p w14:paraId="6C53795B" w14:textId="77777777" w:rsidR="00A86799" w:rsidRPr="0056222B" w:rsidRDefault="00A86799" w:rsidP="0006228A">
      <w:pPr>
        <w:spacing w:before="120" w:after="120" w:line="288" w:lineRule="auto"/>
        <w:jc w:val="both"/>
        <w:rPr>
          <w:rFonts w:ascii="Times New Roman" w:hAnsi="Times New Roman" w:cs="Times New Roman"/>
          <w:spacing w:val="-14"/>
          <w:kern w:val="24"/>
          <w:sz w:val="20"/>
          <w:szCs w:val="20"/>
          <w:lang w:val="en-US"/>
        </w:rPr>
      </w:pPr>
    </w:p>
    <w:p w14:paraId="26F2BCD3"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1D2BF8FB"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5AAB8466"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731E4C7C"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179983BC" w14:textId="77777777" w:rsid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52AA6C93" w14:textId="77777777" w:rsidR="0054425C" w:rsidRDefault="0054425C" w:rsidP="0006228A">
      <w:pPr>
        <w:spacing w:before="120" w:after="120" w:line="288" w:lineRule="auto"/>
        <w:jc w:val="both"/>
        <w:rPr>
          <w:rFonts w:ascii="Times New Roman" w:hAnsi="Times New Roman" w:cs="Times New Roman"/>
          <w:spacing w:val="-14"/>
          <w:kern w:val="24"/>
          <w:sz w:val="20"/>
          <w:szCs w:val="20"/>
          <w:lang w:val="en-US"/>
        </w:rPr>
      </w:pPr>
    </w:p>
    <w:p w14:paraId="7489E479" w14:textId="77777777" w:rsidR="0054425C" w:rsidRPr="0056222B" w:rsidRDefault="0054425C" w:rsidP="0006228A">
      <w:pPr>
        <w:spacing w:before="120" w:after="120" w:line="288" w:lineRule="auto"/>
        <w:jc w:val="both"/>
        <w:rPr>
          <w:rFonts w:ascii="Times New Roman" w:hAnsi="Times New Roman" w:cs="Times New Roman"/>
          <w:spacing w:val="-14"/>
          <w:kern w:val="24"/>
          <w:sz w:val="20"/>
          <w:szCs w:val="20"/>
          <w:lang w:val="en-US"/>
        </w:rPr>
      </w:pPr>
    </w:p>
    <w:p w14:paraId="26D4BF27"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42A1E9D1"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3B047222" w14:textId="77777777" w:rsidR="0056222B" w:rsidRPr="0056222B" w:rsidRDefault="0056222B" w:rsidP="0006228A">
      <w:pPr>
        <w:spacing w:before="120" w:after="120" w:line="288" w:lineRule="auto"/>
        <w:jc w:val="both"/>
        <w:rPr>
          <w:rFonts w:ascii="Times New Roman" w:hAnsi="Times New Roman" w:cs="Times New Roman"/>
          <w:spacing w:val="-14"/>
          <w:kern w:val="24"/>
          <w:sz w:val="20"/>
          <w:szCs w:val="20"/>
          <w:lang w:val="en-US"/>
        </w:rPr>
      </w:pPr>
    </w:p>
    <w:p w14:paraId="5C552475" w14:textId="77777777" w:rsidR="00A86799" w:rsidRPr="0056222B" w:rsidRDefault="00A86799" w:rsidP="00A86799">
      <w:pPr>
        <w:spacing w:before="120" w:after="120" w:line="288" w:lineRule="auto"/>
        <w:ind w:firstLine="851"/>
        <w:jc w:val="center"/>
        <w:rPr>
          <w:rFonts w:ascii="Times New Roman" w:hAnsi="Times New Roman" w:cs="Times New Roman"/>
          <w:spacing w:val="-14"/>
          <w:kern w:val="24"/>
          <w:sz w:val="20"/>
          <w:szCs w:val="20"/>
          <w:lang w:val="en-US"/>
        </w:rPr>
      </w:pPr>
      <w:commentRangeStart w:id="56"/>
      <w:r w:rsidRPr="0056222B">
        <w:rPr>
          <w:rFonts w:ascii="Times New Roman" w:hAnsi="Times New Roman" w:cs="Times New Roman"/>
          <w:b/>
          <w:spacing w:val="-14"/>
          <w:kern w:val="24"/>
          <w:sz w:val="20"/>
          <w:szCs w:val="20"/>
          <w:lang w:val="en-US"/>
        </w:rPr>
        <w:t>APPENDICES</w:t>
      </w:r>
      <w:commentRangeEnd w:id="56"/>
      <w:r w:rsidR="0054425C">
        <w:rPr>
          <w:rStyle w:val="AklamaBavurusu"/>
        </w:rPr>
        <w:commentReference w:id="56"/>
      </w:r>
    </w:p>
    <w:p w14:paraId="49647392" w14:textId="77777777" w:rsidR="00A86799" w:rsidRPr="0056222B" w:rsidRDefault="00A86799" w:rsidP="00A86799">
      <w:pPr>
        <w:spacing w:before="120" w:after="120" w:line="288" w:lineRule="auto"/>
        <w:ind w:firstLine="851"/>
        <w:jc w:val="center"/>
        <w:rPr>
          <w:rFonts w:ascii="Times New Roman" w:hAnsi="Times New Roman" w:cs="Times New Roman"/>
          <w:spacing w:val="-14"/>
          <w:kern w:val="24"/>
          <w:sz w:val="20"/>
          <w:szCs w:val="20"/>
          <w:lang w:val="en-US"/>
        </w:rPr>
      </w:pPr>
      <w:commentRangeStart w:id="57"/>
      <w:r w:rsidRPr="0056222B">
        <w:rPr>
          <w:rFonts w:ascii="Times New Roman" w:hAnsi="Times New Roman" w:cs="Times New Roman"/>
          <w:b/>
          <w:spacing w:val="-14"/>
          <w:kern w:val="24"/>
          <w:sz w:val="20"/>
          <w:szCs w:val="20"/>
          <w:lang w:val="en-US"/>
        </w:rPr>
        <w:t>Figure 1</w:t>
      </w:r>
      <w:r w:rsidRPr="0056222B">
        <w:rPr>
          <w:rFonts w:ascii="Times New Roman" w:hAnsi="Times New Roman" w:cs="Times New Roman"/>
          <w:spacing w:val="-14"/>
          <w:kern w:val="24"/>
          <w:sz w:val="20"/>
          <w:szCs w:val="20"/>
          <w:lang w:val="en-US"/>
        </w:rPr>
        <w:t>: Frontal View of Woman Portrait Bust</w:t>
      </w:r>
      <w:commentRangeEnd w:id="57"/>
      <w:r w:rsidR="00706956">
        <w:rPr>
          <w:rStyle w:val="AklamaBavurusu"/>
        </w:rPr>
        <w:commentReference w:id="57"/>
      </w:r>
    </w:p>
    <w:p w14:paraId="2DB2846D" w14:textId="77777777" w:rsidR="00A86799" w:rsidRPr="0056222B" w:rsidRDefault="00A86799" w:rsidP="00A86799">
      <w:pPr>
        <w:spacing w:before="120" w:after="120" w:line="288" w:lineRule="auto"/>
        <w:ind w:firstLine="851"/>
        <w:jc w:val="both"/>
        <w:rPr>
          <w:rFonts w:ascii="Times New Roman" w:hAnsi="Times New Roman" w:cs="Times New Roman"/>
          <w:spacing w:val="-14"/>
          <w:kern w:val="24"/>
          <w:sz w:val="20"/>
          <w:szCs w:val="20"/>
          <w:lang w:val="en-US"/>
        </w:rPr>
      </w:pPr>
      <w:r w:rsidRPr="0056222B">
        <w:rPr>
          <w:rFonts w:ascii="Times New Roman" w:hAnsi="Times New Roman" w:cs="Times New Roman"/>
          <w:noProof/>
          <w:spacing w:val="-14"/>
          <w:kern w:val="24"/>
          <w:sz w:val="20"/>
          <w:szCs w:val="20"/>
          <w:lang w:val="en-US"/>
        </w:rPr>
        <w:drawing>
          <wp:inline distT="0" distB="0" distL="0" distR="0" wp14:anchorId="7218B3D0" wp14:editId="729E0586">
            <wp:extent cx="4530897" cy="5593404"/>
            <wp:effectExtent l="0" t="0" r="3175" b="7620"/>
            <wp:docPr id="1" name="Resim 1" descr="C:\Users\Yasar\OneDrive\Masaüst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ar\OneDrive\Masaüstü\1...jpg"/>
                    <pic:cNvPicPr>
                      <a:picLocks noChangeAspect="1" noChangeArrowheads="1"/>
                    </pic:cNvPicPr>
                  </pic:nvPicPr>
                  <pic:blipFill>
                    <a:blip r:embed="rId18" cstate="print"/>
                    <a:srcRect l="18003" t="1994" r="18863" b="3285"/>
                    <a:stretch>
                      <a:fillRect/>
                    </a:stretch>
                  </pic:blipFill>
                  <pic:spPr bwMode="auto">
                    <a:xfrm>
                      <a:off x="0" y="0"/>
                      <a:ext cx="4544210" cy="5609839"/>
                    </a:xfrm>
                    <a:prstGeom prst="rect">
                      <a:avLst/>
                    </a:prstGeom>
                    <a:noFill/>
                    <a:ln w="9525">
                      <a:noFill/>
                      <a:miter lim="800000"/>
                      <a:headEnd/>
                      <a:tailEnd/>
                    </a:ln>
                  </pic:spPr>
                </pic:pic>
              </a:graphicData>
            </a:graphic>
          </wp:inline>
        </w:drawing>
      </w:r>
    </w:p>
    <w:p w14:paraId="348F2204" w14:textId="77777777" w:rsidR="00A86799" w:rsidRPr="0056222B" w:rsidRDefault="00A86799" w:rsidP="00A86799">
      <w:pPr>
        <w:spacing w:before="120" w:after="120" w:line="288" w:lineRule="auto"/>
        <w:ind w:firstLine="851"/>
        <w:jc w:val="center"/>
        <w:rPr>
          <w:rFonts w:ascii="Times New Roman" w:hAnsi="Times New Roman" w:cs="Times New Roman"/>
          <w:spacing w:val="-14"/>
          <w:kern w:val="24"/>
          <w:sz w:val="20"/>
          <w:szCs w:val="20"/>
          <w:lang w:val="en-US"/>
        </w:rPr>
      </w:pPr>
      <w:commentRangeStart w:id="58"/>
      <w:r w:rsidRPr="0056222B">
        <w:rPr>
          <w:rFonts w:ascii="Times New Roman" w:hAnsi="Times New Roman" w:cs="Times New Roman"/>
          <w:spacing w:val="-14"/>
          <w:kern w:val="24"/>
          <w:sz w:val="20"/>
          <w:szCs w:val="20"/>
          <w:lang w:val="en-US"/>
        </w:rPr>
        <w:t>Source: Individual Archive.</w:t>
      </w:r>
      <w:commentRangeEnd w:id="58"/>
      <w:r w:rsidR="0006228A" w:rsidRPr="0056222B">
        <w:rPr>
          <w:rStyle w:val="AklamaBavurusu"/>
          <w:lang w:val="en-US"/>
        </w:rPr>
        <w:commentReference w:id="58"/>
      </w:r>
    </w:p>
    <w:p w14:paraId="017A8309" w14:textId="77777777" w:rsidR="00B1676D" w:rsidRDefault="00B1676D" w:rsidP="00FA60E3">
      <w:pPr>
        <w:pStyle w:val="GvdeMetni"/>
        <w:spacing w:before="120" w:after="120" w:line="288" w:lineRule="auto"/>
        <w:jc w:val="both"/>
        <w:rPr>
          <w:rFonts w:ascii="Times New Roman" w:hAnsi="Times New Roman" w:cs="Times New Roman"/>
          <w:color w:val="FF0000"/>
          <w:spacing w:val="-14"/>
          <w:kern w:val="24"/>
          <w:sz w:val="24"/>
          <w:szCs w:val="24"/>
          <w:lang w:val="en-US"/>
        </w:rPr>
      </w:pPr>
    </w:p>
    <w:p w14:paraId="5E49E42E" w14:textId="77777777" w:rsidR="00B1676D" w:rsidRDefault="00B1676D" w:rsidP="00FA60E3">
      <w:pPr>
        <w:pStyle w:val="GvdeMetni"/>
        <w:spacing w:before="120" w:after="120" w:line="288" w:lineRule="auto"/>
        <w:jc w:val="both"/>
        <w:rPr>
          <w:rFonts w:ascii="Times New Roman" w:hAnsi="Times New Roman" w:cs="Times New Roman"/>
          <w:color w:val="FF0000"/>
          <w:spacing w:val="-14"/>
          <w:kern w:val="24"/>
          <w:sz w:val="24"/>
          <w:szCs w:val="24"/>
          <w:lang w:val="en-US"/>
        </w:rPr>
      </w:pPr>
    </w:p>
    <w:p w14:paraId="1138D8A1" w14:textId="77777777" w:rsidR="00B1676D" w:rsidRDefault="00B1676D" w:rsidP="00FA60E3">
      <w:pPr>
        <w:pStyle w:val="GvdeMetni"/>
        <w:spacing w:before="120" w:after="120" w:line="288" w:lineRule="auto"/>
        <w:jc w:val="both"/>
        <w:rPr>
          <w:rFonts w:ascii="Times New Roman" w:hAnsi="Times New Roman" w:cs="Times New Roman"/>
          <w:color w:val="FF0000"/>
          <w:spacing w:val="-14"/>
          <w:kern w:val="24"/>
          <w:sz w:val="24"/>
          <w:szCs w:val="24"/>
          <w:lang w:val="en-US"/>
        </w:rPr>
      </w:pPr>
    </w:p>
    <w:p w14:paraId="168A970C" w14:textId="77777777" w:rsidR="00B1676D" w:rsidRDefault="00B1676D" w:rsidP="00FA60E3">
      <w:pPr>
        <w:pStyle w:val="GvdeMetni"/>
        <w:spacing w:before="120" w:after="120" w:line="288" w:lineRule="auto"/>
        <w:jc w:val="both"/>
        <w:rPr>
          <w:rFonts w:ascii="Times New Roman" w:hAnsi="Times New Roman" w:cs="Times New Roman"/>
          <w:color w:val="FF0000"/>
          <w:spacing w:val="-14"/>
          <w:kern w:val="24"/>
          <w:sz w:val="24"/>
          <w:szCs w:val="24"/>
          <w:lang w:val="en-US"/>
        </w:rPr>
      </w:pPr>
    </w:p>
    <w:p w14:paraId="4033976E" w14:textId="4CDB5CF9" w:rsidR="0006228A" w:rsidRPr="0056222B" w:rsidRDefault="00FA60E3" w:rsidP="00FA60E3">
      <w:pPr>
        <w:pStyle w:val="GvdeMetni"/>
        <w:spacing w:before="120" w:after="120" w:line="288" w:lineRule="auto"/>
        <w:jc w:val="both"/>
        <w:rPr>
          <w:rFonts w:ascii="Times New Roman" w:hAnsi="Times New Roman" w:cs="Times New Roman"/>
          <w:spacing w:val="-14"/>
          <w:kern w:val="24"/>
          <w:sz w:val="24"/>
          <w:szCs w:val="24"/>
          <w:lang w:val="en-US"/>
        </w:rPr>
      </w:pPr>
      <w:r w:rsidRPr="0056222B">
        <w:rPr>
          <w:rFonts w:ascii="Times New Roman" w:hAnsi="Times New Roman" w:cs="Times New Roman"/>
          <w:color w:val="FF0000"/>
          <w:spacing w:val="-14"/>
          <w:kern w:val="24"/>
          <w:sz w:val="24"/>
          <w:szCs w:val="24"/>
          <w:lang w:val="en-US"/>
        </w:rPr>
        <w:t>Important Note:</w:t>
      </w:r>
      <w:r w:rsidR="008B0856" w:rsidRPr="0056222B">
        <w:rPr>
          <w:rFonts w:ascii="Times New Roman" w:hAnsi="Times New Roman" w:cs="Times New Roman"/>
          <w:spacing w:val="-14"/>
          <w:kern w:val="24"/>
          <w:sz w:val="24"/>
          <w:szCs w:val="24"/>
          <w:lang w:val="en-US"/>
        </w:rPr>
        <w:t xml:space="preserve"> </w:t>
      </w:r>
      <w:r w:rsidRPr="0056222B">
        <w:rPr>
          <w:rFonts w:ascii="Times New Roman" w:hAnsi="Times New Roman" w:cs="Times New Roman"/>
          <w:spacing w:val="-14"/>
          <w:kern w:val="24"/>
          <w:sz w:val="24"/>
          <w:szCs w:val="24"/>
          <w:lang w:val="en-US"/>
        </w:rPr>
        <w:t xml:space="preserve">Dear author(s); you can see the articles in our last two issues to better understand the rules of the journal and to see the application of the template. The first submission of the article should not contain any personal information. Your personal information will be requested when the </w:t>
      </w:r>
      <w:r w:rsidR="0006228A" w:rsidRPr="0056222B">
        <w:rPr>
          <w:rFonts w:ascii="Times New Roman" w:hAnsi="Times New Roman" w:cs="Times New Roman"/>
          <w:spacing w:val="-14"/>
          <w:kern w:val="24"/>
          <w:sz w:val="24"/>
          <w:szCs w:val="24"/>
          <w:lang w:val="en-US"/>
        </w:rPr>
        <w:t>review</w:t>
      </w:r>
      <w:r w:rsidRPr="0056222B">
        <w:rPr>
          <w:rFonts w:ascii="Times New Roman" w:hAnsi="Times New Roman" w:cs="Times New Roman"/>
          <w:spacing w:val="-14"/>
          <w:kern w:val="24"/>
          <w:sz w:val="24"/>
          <w:szCs w:val="24"/>
          <w:lang w:val="en-US"/>
        </w:rPr>
        <w:t xml:space="preserve"> process is completed and your article is accepted and will be added to your article as seen in the published articles.  Please read the information on our journal home page regarding article writing and review processes. Please send an e-mail to </w:t>
      </w:r>
      <w:hyperlink r:id="rId19" w:history="1">
        <w:r w:rsidRPr="0056222B">
          <w:rPr>
            <w:rStyle w:val="Kpr"/>
            <w:rFonts w:ascii="Times New Roman" w:hAnsi="Times New Roman" w:cs="Times New Roman"/>
            <w:spacing w:val="-14"/>
            <w:kern w:val="24"/>
            <w:sz w:val="24"/>
            <w:szCs w:val="24"/>
            <w:lang w:val="en-US"/>
          </w:rPr>
          <w:t>juhisjournal@gmail.com</w:t>
        </w:r>
      </w:hyperlink>
      <w:r w:rsidRPr="0056222B">
        <w:rPr>
          <w:rFonts w:ascii="Times New Roman" w:hAnsi="Times New Roman" w:cs="Times New Roman"/>
          <w:spacing w:val="-14"/>
          <w:kern w:val="24"/>
          <w:sz w:val="24"/>
          <w:szCs w:val="24"/>
          <w:lang w:val="en-US"/>
        </w:rPr>
        <w:t xml:space="preserve"> if you have any questions that you cannot find an answer on the journal page. </w:t>
      </w:r>
    </w:p>
    <w:p w14:paraId="5C64F90E" w14:textId="3BA8B54F" w:rsidR="00A86799" w:rsidRPr="0056222B" w:rsidRDefault="00A86799" w:rsidP="00FA60E3">
      <w:pPr>
        <w:pStyle w:val="GvdeMetni"/>
        <w:spacing w:before="120" w:after="120" w:line="288" w:lineRule="auto"/>
        <w:jc w:val="both"/>
        <w:rPr>
          <w:rFonts w:ascii="Times New Roman" w:hAnsi="Times New Roman" w:cs="Times New Roman"/>
          <w:spacing w:val="-14"/>
          <w:kern w:val="24"/>
          <w:lang w:val="en-US"/>
        </w:rPr>
      </w:pPr>
    </w:p>
    <w:sectPr w:rsidR="00A86799" w:rsidRPr="0056222B" w:rsidSect="00CD21C0">
      <w:pgSz w:w="11906" w:h="16838"/>
      <w:pgMar w:top="1276" w:right="1417" w:bottom="1417" w:left="1417" w:header="0" w:footer="708" w:gutter="0"/>
      <w:pgNumType w:start="3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 w:date="2024-06-30T23:16:00Z" w:initials="-">
    <w:p w14:paraId="49118410" w14:textId="77777777" w:rsidR="00AE3353" w:rsidRDefault="00D1392D" w:rsidP="00AE3353">
      <w:pPr>
        <w:pStyle w:val="AklamaMetni"/>
      </w:pPr>
      <w:r>
        <w:rPr>
          <w:rStyle w:val="AklamaBavurusu"/>
        </w:rPr>
        <w:annotationRef/>
      </w:r>
      <w:proofErr w:type="spellStart"/>
      <w:r w:rsidR="00AE3353">
        <w:rPr>
          <w:b/>
          <w:bCs/>
        </w:rPr>
        <w:t>Article</w:t>
      </w:r>
      <w:proofErr w:type="spellEnd"/>
      <w:r w:rsidR="00AE3353">
        <w:rPr>
          <w:b/>
          <w:bCs/>
        </w:rPr>
        <w:t xml:space="preserve"> </w:t>
      </w:r>
      <w:proofErr w:type="spellStart"/>
      <w:r w:rsidR="00AE3353">
        <w:rPr>
          <w:b/>
          <w:bCs/>
        </w:rPr>
        <w:t>Title</w:t>
      </w:r>
      <w:proofErr w:type="spellEnd"/>
      <w:r w:rsidR="00AE3353">
        <w:rPr>
          <w:b/>
          <w:bCs/>
        </w:rPr>
        <w:t xml:space="preserve"> in English</w:t>
      </w:r>
      <w:r w:rsidR="00AE3353">
        <w:t xml:space="preserve">: </w:t>
      </w:r>
      <w:proofErr w:type="spellStart"/>
      <w:r w:rsidR="00AE3353">
        <w:t>Styles</w:t>
      </w:r>
      <w:proofErr w:type="spellEnd"/>
      <w:r w:rsidR="00AE3353">
        <w:t xml:space="preserve">: </w:t>
      </w:r>
      <w:proofErr w:type="spellStart"/>
      <w:r w:rsidR="00AE3353">
        <w:t>Title</w:t>
      </w:r>
      <w:proofErr w:type="spellEnd"/>
      <w:r w:rsidR="00AE3353">
        <w:t xml:space="preserve">, Font Size 14, Times New Roman, </w:t>
      </w:r>
      <w:proofErr w:type="spellStart"/>
      <w:r w:rsidR="00AE3353">
        <w:t>Bold</w:t>
      </w:r>
      <w:proofErr w:type="spellEnd"/>
      <w:r w:rsidR="00AE3353">
        <w:t xml:space="preserve">, </w:t>
      </w:r>
      <w:proofErr w:type="spellStart"/>
      <w:r w:rsidR="00AE3353">
        <w:t>Centre</w:t>
      </w:r>
      <w:proofErr w:type="spellEnd"/>
      <w:r w:rsidR="00AE3353">
        <w:t xml:space="preserve"> </w:t>
      </w:r>
    </w:p>
  </w:comment>
  <w:comment w:id="1" w:author="-" w:date="2024-06-30T23:17:00Z" w:initials="-">
    <w:p w14:paraId="0825F822" w14:textId="77777777" w:rsidR="00AE3353" w:rsidRDefault="00D1392D" w:rsidP="00AE3353">
      <w:pPr>
        <w:pStyle w:val="AklamaMetni"/>
      </w:pPr>
      <w:r>
        <w:rPr>
          <w:rStyle w:val="AklamaBavurusu"/>
        </w:rPr>
        <w:annotationRef/>
      </w:r>
      <w:proofErr w:type="spellStart"/>
      <w:r w:rsidR="00AE3353">
        <w:rPr>
          <w:b/>
          <w:bCs/>
        </w:rPr>
        <w:t>Article</w:t>
      </w:r>
      <w:proofErr w:type="spellEnd"/>
      <w:r w:rsidR="00AE3353">
        <w:rPr>
          <w:b/>
          <w:bCs/>
        </w:rPr>
        <w:t xml:space="preserve"> </w:t>
      </w:r>
      <w:proofErr w:type="spellStart"/>
      <w:r w:rsidR="00AE3353">
        <w:rPr>
          <w:b/>
          <w:bCs/>
        </w:rPr>
        <w:t>Title</w:t>
      </w:r>
      <w:proofErr w:type="spellEnd"/>
      <w:r w:rsidR="00AE3353">
        <w:rPr>
          <w:b/>
          <w:bCs/>
        </w:rPr>
        <w:t xml:space="preserve"> in </w:t>
      </w:r>
      <w:proofErr w:type="spellStart"/>
      <w:r w:rsidR="00AE3353">
        <w:rPr>
          <w:b/>
          <w:bCs/>
        </w:rPr>
        <w:t>Turkish</w:t>
      </w:r>
      <w:proofErr w:type="spellEnd"/>
      <w:r w:rsidR="00AE3353">
        <w:t xml:space="preserve">: </w:t>
      </w:r>
      <w:proofErr w:type="spellStart"/>
      <w:r w:rsidR="00AE3353">
        <w:t>Styles</w:t>
      </w:r>
      <w:proofErr w:type="spellEnd"/>
      <w:r w:rsidR="00AE3353">
        <w:t xml:space="preserve">: </w:t>
      </w:r>
      <w:proofErr w:type="spellStart"/>
      <w:r w:rsidR="00AE3353">
        <w:t>Title</w:t>
      </w:r>
      <w:proofErr w:type="spellEnd"/>
      <w:r w:rsidR="00AE3353">
        <w:t xml:space="preserve">, Font Size 14, Times New Roman, </w:t>
      </w:r>
      <w:proofErr w:type="spellStart"/>
      <w:r w:rsidR="00AE3353">
        <w:t>Bold</w:t>
      </w:r>
      <w:proofErr w:type="spellEnd"/>
      <w:r w:rsidR="00AE3353">
        <w:t xml:space="preserve">, </w:t>
      </w:r>
      <w:proofErr w:type="spellStart"/>
      <w:r w:rsidR="00AE3353">
        <w:t>Centre</w:t>
      </w:r>
      <w:proofErr w:type="spellEnd"/>
      <w:r w:rsidR="00AE3353">
        <w:t xml:space="preserve"> </w:t>
      </w:r>
    </w:p>
  </w:comment>
  <w:comment w:id="2" w:author="-" w:date="2024-06-30T23:19:00Z" w:initials="-">
    <w:p w14:paraId="09FF6081" w14:textId="04390321" w:rsidR="00D1392D" w:rsidRDefault="00D1392D" w:rsidP="00D1392D">
      <w:pPr>
        <w:pStyle w:val="AklamaMetni"/>
      </w:pPr>
      <w:r>
        <w:rPr>
          <w:rStyle w:val="AklamaBavurusu"/>
        </w:rPr>
        <w:annotationRef/>
      </w:r>
      <w:proofErr w:type="spellStart"/>
      <w:r>
        <w:t>Styles</w:t>
      </w:r>
      <w:proofErr w:type="spellEnd"/>
      <w:r>
        <w:t xml:space="preserve">: Body, 12 Point, Times New Roman, </w:t>
      </w:r>
      <w:proofErr w:type="spellStart"/>
      <w:r>
        <w:t>Bold</w:t>
      </w:r>
      <w:proofErr w:type="spellEnd"/>
      <w:r>
        <w:t xml:space="preserve">, </w:t>
      </w:r>
      <w:proofErr w:type="spellStart"/>
      <w:r>
        <w:t>Left</w:t>
      </w:r>
      <w:proofErr w:type="spellEnd"/>
      <w:r>
        <w:t xml:space="preserve"> </w:t>
      </w:r>
      <w:proofErr w:type="spellStart"/>
      <w:r>
        <w:t>Align</w:t>
      </w:r>
      <w:proofErr w:type="spellEnd"/>
      <w:r>
        <w:t xml:space="preserve"> </w:t>
      </w:r>
    </w:p>
  </w:comment>
  <w:comment w:id="3" w:author="-" w:date="2024-06-30T23:21:00Z" w:initials="-">
    <w:p w14:paraId="3C11EF15" w14:textId="77777777" w:rsidR="00D1392D" w:rsidRDefault="00D1392D" w:rsidP="00D1392D">
      <w:pPr>
        <w:pStyle w:val="AklamaMetni"/>
      </w:pPr>
      <w:r>
        <w:rPr>
          <w:rStyle w:val="AklamaBavurusu"/>
        </w:rPr>
        <w:annotationRef/>
      </w:r>
      <w:proofErr w:type="spellStart"/>
      <w:r>
        <w:t>Styles</w:t>
      </w:r>
      <w:proofErr w:type="spellEnd"/>
      <w:r>
        <w:t xml:space="preserve">: Body, 12 Point, Times New Roman, </w:t>
      </w:r>
      <w:proofErr w:type="spellStart"/>
      <w:r>
        <w:t>Bold</w:t>
      </w:r>
      <w:proofErr w:type="spellEnd"/>
      <w:r>
        <w:t xml:space="preserve">, </w:t>
      </w:r>
      <w:proofErr w:type="spellStart"/>
      <w:r>
        <w:t>Left</w:t>
      </w:r>
      <w:proofErr w:type="spellEnd"/>
      <w:r>
        <w:t xml:space="preserve"> </w:t>
      </w:r>
      <w:proofErr w:type="spellStart"/>
      <w:r>
        <w:t>Align</w:t>
      </w:r>
      <w:proofErr w:type="spellEnd"/>
    </w:p>
  </w:comment>
  <w:comment w:id="4" w:author="-" w:date="2024-06-30T23:20:00Z" w:initials="-">
    <w:p w14:paraId="3C4765ED" w14:textId="33923C4E" w:rsidR="00D1392D" w:rsidRDefault="00D1392D" w:rsidP="00D1392D">
      <w:pPr>
        <w:pStyle w:val="AklamaMetni"/>
      </w:pPr>
      <w:r>
        <w:rPr>
          <w:rStyle w:val="AklamaBavurusu"/>
        </w:rPr>
        <w:annotationRef/>
      </w:r>
      <w:proofErr w:type="spellStart"/>
      <w:r>
        <w:t>This</w:t>
      </w:r>
      <w:proofErr w:type="spellEnd"/>
      <w:r>
        <w:t xml:space="preserve"> </w:t>
      </w:r>
      <w:proofErr w:type="spellStart"/>
      <w:r>
        <w:t>field</w:t>
      </w:r>
      <w:proofErr w:type="spellEnd"/>
      <w:r>
        <w:t xml:space="preserve">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and</w:t>
      </w:r>
      <w:proofErr w:type="spellEnd"/>
      <w:r>
        <w:t xml:space="preserve"> </w:t>
      </w:r>
      <w:proofErr w:type="spellStart"/>
      <w:r>
        <w:t>will</w:t>
      </w:r>
      <w:proofErr w:type="spellEnd"/>
      <w:r>
        <w:t xml:space="preserve"> be </w:t>
      </w:r>
      <w:proofErr w:type="spellStart"/>
      <w:r>
        <w:t>left</w:t>
      </w:r>
      <w:proofErr w:type="spellEnd"/>
      <w:r>
        <w:t xml:space="preserve"> </w:t>
      </w:r>
      <w:proofErr w:type="spellStart"/>
      <w:r>
        <w:t>blank</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w:t>
      </w:r>
      <w:proofErr w:type="spellStart"/>
      <w:r>
        <w:t>submission</w:t>
      </w:r>
      <w:proofErr w:type="spellEnd"/>
      <w:r>
        <w:t>.</w:t>
      </w:r>
    </w:p>
  </w:comment>
  <w:comment w:id="5" w:author="-" w:date="2024-06-30T23:21:00Z" w:initials="-">
    <w:p w14:paraId="122F7C9E" w14:textId="77777777" w:rsidR="00D1392D" w:rsidRDefault="00D1392D" w:rsidP="00D1392D">
      <w:pPr>
        <w:pStyle w:val="AklamaMetni"/>
      </w:pPr>
      <w:r>
        <w:rPr>
          <w:rStyle w:val="AklamaBavurusu"/>
        </w:rPr>
        <w:annotationRef/>
      </w:r>
      <w:proofErr w:type="spellStart"/>
      <w:r>
        <w:t>This</w:t>
      </w:r>
      <w:proofErr w:type="spellEnd"/>
      <w:r>
        <w:t xml:space="preserve"> </w:t>
      </w:r>
      <w:proofErr w:type="spellStart"/>
      <w:r>
        <w:t>field</w:t>
      </w:r>
      <w:proofErr w:type="spellEnd"/>
      <w:r>
        <w:t xml:space="preserve">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and</w:t>
      </w:r>
      <w:proofErr w:type="spellEnd"/>
      <w:r>
        <w:t xml:space="preserve"> </w:t>
      </w:r>
      <w:proofErr w:type="spellStart"/>
      <w:r>
        <w:t>will</w:t>
      </w:r>
      <w:proofErr w:type="spellEnd"/>
      <w:r>
        <w:t xml:space="preserve"> be </w:t>
      </w:r>
      <w:proofErr w:type="spellStart"/>
      <w:r>
        <w:t>left</w:t>
      </w:r>
      <w:proofErr w:type="spellEnd"/>
      <w:r>
        <w:t xml:space="preserve"> </w:t>
      </w:r>
      <w:proofErr w:type="spellStart"/>
      <w:r>
        <w:t>blank</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w:t>
      </w:r>
      <w:proofErr w:type="spellStart"/>
      <w:r>
        <w:t>submission</w:t>
      </w:r>
      <w:proofErr w:type="spellEnd"/>
      <w:r>
        <w:t>.</w:t>
      </w:r>
    </w:p>
  </w:comment>
  <w:comment w:id="6" w:author="-" w:date="2024-06-30T23:23:00Z" w:initials="-">
    <w:p w14:paraId="0C20550E" w14:textId="77777777" w:rsidR="00D1392D" w:rsidRDefault="00D1392D" w:rsidP="00D1392D">
      <w:pPr>
        <w:pStyle w:val="AklamaMetni"/>
      </w:pPr>
      <w:r>
        <w:rPr>
          <w:rStyle w:val="AklamaBavurusu"/>
        </w:rPr>
        <w:annotationRef/>
      </w:r>
      <w:r>
        <w:rPr>
          <w:b/>
          <w:bCs/>
        </w:rPr>
        <w:t xml:space="preserve">Information on </w:t>
      </w:r>
      <w:proofErr w:type="spellStart"/>
      <w:r>
        <w:rPr>
          <w:b/>
          <w:bCs/>
        </w:rPr>
        <w:t>Journal</w:t>
      </w:r>
      <w:proofErr w:type="spellEnd"/>
      <w:r>
        <w:rPr>
          <w:b/>
          <w:bCs/>
        </w:rPr>
        <w:t xml:space="preserve"> Name </w:t>
      </w:r>
      <w:proofErr w:type="spellStart"/>
      <w:r>
        <w:rPr>
          <w:b/>
          <w:bCs/>
        </w:rPr>
        <w:t>and</w:t>
      </w:r>
      <w:proofErr w:type="spellEnd"/>
      <w:r>
        <w:rPr>
          <w:b/>
          <w:bCs/>
        </w:rPr>
        <w:t xml:space="preserve"> </w:t>
      </w:r>
      <w:proofErr w:type="spellStart"/>
      <w:r>
        <w:rPr>
          <w:b/>
          <w:bCs/>
        </w:rPr>
        <w:t>Issue</w:t>
      </w:r>
      <w:proofErr w:type="spellEnd"/>
      <w:r>
        <w:rPr>
          <w:b/>
          <w:bCs/>
        </w:rPr>
        <w:t>:</w:t>
      </w:r>
      <w:r>
        <w:t xml:space="preserve"> </w:t>
      </w:r>
      <w:proofErr w:type="spellStart"/>
      <w:r>
        <w:t>Styles</w:t>
      </w:r>
      <w:proofErr w:type="spellEnd"/>
      <w:r>
        <w:t xml:space="preserve">: </w:t>
      </w:r>
      <w:proofErr w:type="spellStart"/>
      <w:r>
        <w:t>Title</w:t>
      </w:r>
      <w:proofErr w:type="spellEnd"/>
      <w:r>
        <w:t xml:space="preserve">, 14 Point, Times New Roman, </w:t>
      </w:r>
      <w:proofErr w:type="spellStart"/>
      <w:r>
        <w:t>Bold</w:t>
      </w:r>
      <w:proofErr w:type="spellEnd"/>
      <w:r>
        <w:t xml:space="preserve">, </w:t>
      </w:r>
      <w:proofErr w:type="spellStart"/>
      <w:r>
        <w:t>Centre</w:t>
      </w:r>
      <w:proofErr w:type="spellEnd"/>
      <w:r>
        <w:t xml:space="preserve"> </w:t>
      </w:r>
      <w:proofErr w:type="gramStart"/>
      <w:r>
        <w:t xml:space="preserve">( </w:t>
      </w:r>
      <w:proofErr w:type="spellStart"/>
      <w:r>
        <w:t>Issue</w:t>
      </w:r>
      <w:proofErr w:type="spellEnd"/>
      <w:proofErr w:type="gramEnd"/>
      <w:r>
        <w:t xml:space="preserve"> </w:t>
      </w:r>
      <w:proofErr w:type="spellStart"/>
      <w:r>
        <w:t>and</w:t>
      </w:r>
      <w:proofErr w:type="spellEnd"/>
      <w:r>
        <w:t xml:space="preserve"> </w:t>
      </w:r>
      <w:proofErr w:type="spellStart"/>
      <w:r>
        <w:t>date</w:t>
      </w:r>
      <w:proofErr w:type="spellEnd"/>
      <w:r>
        <w:t xml:space="preserve">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In</w:t>
      </w:r>
      <w:proofErr w:type="spellEnd"/>
      <w:r>
        <w:t xml:space="preserve"> </w:t>
      </w:r>
      <w:proofErr w:type="spellStart"/>
      <w:r>
        <w:t>the</w:t>
      </w:r>
      <w:proofErr w:type="spellEnd"/>
      <w:r>
        <w:t xml:space="preserve"> </w:t>
      </w:r>
      <w:proofErr w:type="spellStart"/>
      <w:r>
        <w:t>first</w:t>
      </w:r>
      <w:proofErr w:type="spellEnd"/>
      <w:r>
        <w:t xml:space="preserve"> </w:t>
      </w:r>
      <w:proofErr w:type="spellStart"/>
      <w:r>
        <w:t>submission</w:t>
      </w:r>
      <w:proofErr w:type="spellEnd"/>
      <w:r>
        <w:t xml:space="preserve">, </w:t>
      </w:r>
      <w:proofErr w:type="spellStart"/>
      <w:r>
        <w:t>the</w:t>
      </w:r>
      <w:proofErr w:type="spellEnd"/>
      <w:r>
        <w:t xml:space="preserve"> </w:t>
      </w:r>
      <w:proofErr w:type="spellStart"/>
      <w:r>
        <w:t>date-issue</w:t>
      </w:r>
      <w:proofErr w:type="spellEnd"/>
      <w:r>
        <w:t xml:space="preserve"> </w:t>
      </w:r>
      <w:proofErr w:type="spellStart"/>
      <w:r>
        <w:t>parts</w:t>
      </w:r>
      <w:proofErr w:type="spellEnd"/>
      <w:r>
        <w:t xml:space="preserve"> </w:t>
      </w:r>
      <w:proofErr w:type="spellStart"/>
      <w:r>
        <w:t>will</w:t>
      </w:r>
      <w:proofErr w:type="spellEnd"/>
      <w:r>
        <w:t xml:space="preserve"> be </w:t>
      </w:r>
      <w:proofErr w:type="spellStart"/>
      <w:r>
        <w:t>blank</w:t>
      </w:r>
      <w:proofErr w:type="spellEnd"/>
      <w:r>
        <w:t>)</w:t>
      </w:r>
    </w:p>
  </w:comment>
  <w:comment w:id="8" w:author="hakem" w:date="2025-07-01T15:40:00Z" w:initials="h">
    <w:p w14:paraId="60EA02BA" w14:textId="5C9391AD" w:rsidR="00F4302A" w:rsidRDefault="00F4302A">
      <w:pPr>
        <w:pStyle w:val="AklamaMetni"/>
      </w:pPr>
      <w:r>
        <w:rPr>
          <w:rStyle w:val="AklamaBavurusu"/>
        </w:rPr>
        <w:annotationRef/>
      </w:r>
      <w:r>
        <w:rPr>
          <w:b/>
          <w:bCs/>
        </w:rPr>
        <w:t xml:space="preserve">Author(s) Name: </w:t>
      </w:r>
      <w:proofErr w:type="spellStart"/>
      <w:r>
        <w:rPr>
          <w:b/>
          <w:bCs/>
        </w:rPr>
        <w:t>Styles</w:t>
      </w:r>
      <w:proofErr w:type="spellEnd"/>
      <w:r>
        <w:t xml:space="preserve">: Body, 14 Point, Times New Roman, </w:t>
      </w:r>
      <w:proofErr w:type="spellStart"/>
      <w:r>
        <w:t>Bold</w:t>
      </w:r>
      <w:proofErr w:type="spellEnd"/>
      <w:r>
        <w:t xml:space="preserve">, </w:t>
      </w:r>
      <w:proofErr w:type="spellStart"/>
      <w:r>
        <w:t>Centre</w:t>
      </w:r>
      <w:proofErr w:type="spellEnd"/>
      <w:r>
        <w:t xml:space="preserve"> (Author Name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It</w:t>
      </w:r>
      <w:proofErr w:type="spellEnd"/>
      <w:r>
        <w:t xml:space="preserve"> </w:t>
      </w:r>
      <w:proofErr w:type="spellStart"/>
      <w:r>
        <w:t>will</w:t>
      </w:r>
      <w:proofErr w:type="spellEnd"/>
      <w:r>
        <w:t xml:space="preserve"> be </w:t>
      </w:r>
      <w:proofErr w:type="spellStart"/>
      <w:r>
        <w:t>blank</w:t>
      </w:r>
      <w:proofErr w:type="spellEnd"/>
      <w:r>
        <w:t xml:space="preserve"> at </w:t>
      </w:r>
      <w:proofErr w:type="spellStart"/>
      <w:r>
        <w:t>the</w:t>
      </w:r>
      <w:proofErr w:type="spellEnd"/>
      <w:r>
        <w:t xml:space="preserve"> </w:t>
      </w:r>
      <w:proofErr w:type="spellStart"/>
      <w:r>
        <w:t>first</w:t>
      </w:r>
      <w:proofErr w:type="spellEnd"/>
      <w:r>
        <w:t xml:space="preserve"> </w:t>
      </w:r>
      <w:proofErr w:type="spellStart"/>
      <w:r>
        <w:t>submission</w:t>
      </w:r>
      <w:proofErr w:type="spellEnd"/>
      <w:r>
        <w:t>)</w:t>
      </w:r>
    </w:p>
  </w:comment>
  <w:comment w:id="9" w:author="-" w:date="2024-06-30T23:25:00Z" w:initials="-">
    <w:p w14:paraId="1BE711F3" w14:textId="77777777" w:rsidR="00C028F9" w:rsidRDefault="00C028F9" w:rsidP="00C028F9">
      <w:pPr>
        <w:pStyle w:val="AklamaMetni"/>
      </w:pPr>
      <w:r>
        <w:rPr>
          <w:rStyle w:val="AklamaBavurusu"/>
        </w:rPr>
        <w:annotationRef/>
      </w:r>
      <w:r>
        <w:rPr>
          <w:b/>
          <w:bCs/>
        </w:rPr>
        <w:t xml:space="preserve">Author(s) </w:t>
      </w:r>
      <w:proofErr w:type="spellStart"/>
      <w:r>
        <w:rPr>
          <w:b/>
          <w:bCs/>
        </w:rPr>
        <w:t>Affiliations</w:t>
      </w:r>
      <w:proofErr w:type="spellEnd"/>
      <w:r>
        <w:t xml:space="preserve">: 12 </w:t>
      </w:r>
      <w:proofErr w:type="spellStart"/>
      <w:r>
        <w:t>point</w:t>
      </w:r>
      <w:proofErr w:type="spellEnd"/>
      <w:r>
        <w:t xml:space="preserve">, </w:t>
      </w:r>
      <w:proofErr w:type="spellStart"/>
      <w:r>
        <w:t>Styles</w:t>
      </w:r>
      <w:proofErr w:type="spellEnd"/>
      <w:r>
        <w:t xml:space="preserve">: body </w:t>
      </w:r>
      <w:proofErr w:type="spellStart"/>
      <w:r>
        <w:t>text</w:t>
      </w:r>
      <w:proofErr w:type="spellEnd"/>
      <w:r>
        <w:t xml:space="preserve">, </w:t>
      </w:r>
      <w:proofErr w:type="spellStart"/>
      <w:r>
        <w:t>Centre</w:t>
      </w:r>
      <w:proofErr w:type="spellEnd"/>
      <w:r>
        <w:t>, Times New Roman (</w:t>
      </w:r>
      <w:proofErr w:type="spellStart"/>
      <w:r>
        <w:t>It</w:t>
      </w:r>
      <w:proofErr w:type="spellEnd"/>
      <w:r>
        <w:t xml:space="preserve"> </w:t>
      </w:r>
      <w:proofErr w:type="spellStart"/>
      <w:r>
        <w:t>should</w:t>
      </w:r>
      <w:proofErr w:type="spellEnd"/>
      <w:r>
        <w:t xml:space="preserve"> be </w:t>
      </w:r>
      <w:proofErr w:type="spellStart"/>
      <w:r>
        <w:t>written</w:t>
      </w:r>
      <w:proofErr w:type="spellEnd"/>
      <w:r>
        <w:t xml:space="preserve"> in English </w:t>
      </w:r>
      <w:proofErr w:type="spellStart"/>
      <w:r>
        <w:t>and</w:t>
      </w:r>
      <w:proofErr w:type="spellEnd"/>
      <w:r>
        <w:t xml:space="preserve"> </w:t>
      </w:r>
      <w:proofErr w:type="spellStart"/>
      <w:r>
        <w:t>the</w:t>
      </w:r>
      <w:proofErr w:type="spellEnd"/>
      <w:r>
        <w:t xml:space="preserve"> </w:t>
      </w:r>
      <w:proofErr w:type="spellStart"/>
      <w:r>
        <w:t>order</w:t>
      </w:r>
      <w:proofErr w:type="spellEnd"/>
      <w:r>
        <w:t xml:space="preserve"> </w:t>
      </w:r>
      <w:proofErr w:type="spellStart"/>
      <w:r>
        <w:t>should</w:t>
      </w:r>
      <w:proofErr w:type="spellEnd"/>
      <w:r>
        <w:t xml:space="preserve"> be as </w:t>
      </w:r>
      <w:proofErr w:type="spellStart"/>
      <w:r>
        <w:t>follows</w:t>
      </w:r>
      <w:proofErr w:type="spellEnd"/>
      <w:r>
        <w:t xml:space="preserve">: </w:t>
      </w:r>
      <w:proofErr w:type="spellStart"/>
      <w:r>
        <w:t>University</w:t>
      </w:r>
      <w:proofErr w:type="spellEnd"/>
      <w:r>
        <w:t xml:space="preserve">, </w:t>
      </w:r>
      <w:proofErr w:type="spellStart"/>
      <w:r>
        <w:t>Department</w:t>
      </w:r>
      <w:proofErr w:type="spellEnd"/>
      <w:r>
        <w:t xml:space="preserve">, </w:t>
      </w:r>
      <w:proofErr w:type="spellStart"/>
      <w:r>
        <w:t>Title</w:t>
      </w:r>
      <w:proofErr w:type="spellEnd"/>
      <w:r>
        <w:t xml:space="preserve">, </w:t>
      </w:r>
      <w:proofErr w:type="spellStart"/>
      <w:r>
        <w:t>Province</w:t>
      </w:r>
      <w:proofErr w:type="spellEnd"/>
      <w:r>
        <w:t xml:space="preserve">, Country), (Author Information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It</w:t>
      </w:r>
      <w:proofErr w:type="spellEnd"/>
      <w:r>
        <w:t xml:space="preserve"> </w:t>
      </w:r>
      <w:proofErr w:type="spellStart"/>
      <w:r>
        <w:t>will</w:t>
      </w:r>
      <w:proofErr w:type="spellEnd"/>
      <w:r>
        <w:t xml:space="preserve"> be </w:t>
      </w:r>
      <w:proofErr w:type="spellStart"/>
      <w:r>
        <w:t>blank</w:t>
      </w:r>
      <w:proofErr w:type="spellEnd"/>
      <w:r>
        <w:t xml:space="preserve"> at </w:t>
      </w:r>
      <w:proofErr w:type="spellStart"/>
      <w:r>
        <w:t>the</w:t>
      </w:r>
      <w:proofErr w:type="spellEnd"/>
      <w:r>
        <w:t xml:space="preserve"> </w:t>
      </w:r>
      <w:proofErr w:type="spellStart"/>
      <w:r>
        <w:t>first</w:t>
      </w:r>
      <w:proofErr w:type="spellEnd"/>
      <w:r>
        <w:t xml:space="preserve"> </w:t>
      </w:r>
      <w:proofErr w:type="spellStart"/>
      <w:r>
        <w:t>submission</w:t>
      </w:r>
      <w:proofErr w:type="spellEnd"/>
      <w:r>
        <w:t>)</w:t>
      </w:r>
    </w:p>
  </w:comment>
  <w:comment w:id="10" w:author="-" w:date="2024-06-30T23:30:00Z" w:initials="-">
    <w:p w14:paraId="3596C9D7" w14:textId="77777777" w:rsidR="00C028F9" w:rsidRDefault="00C028F9" w:rsidP="00C028F9">
      <w:pPr>
        <w:pStyle w:val="AklamaMetni"/>
      </w:pPr>
      <w:r>
        <w:rPr>
          <w:rStyle w:val="AklamaBavurusu"/>
        </w:rPr>
        <w:annotationRef/>
      </w:r>
      <w:r>
        <w:t xml:space="preserve">E-mail Information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It</w:t>
      </w:r>
      <w:proofErr w:type="spellEnd"/>
      <w:r>
        <w:t xml:space="preserve"> </w:t>
      </w:r>
      <w:proofErr w:type="spellStart"/>
      <w:r>
        <w:t>will</w:t>
      </w:r>
      <w:proofErr w:type="spellEnd"/>
      <w:r>
        <w:t xml:space="preserve"> be </w:t>
      </w:r>
      <w:proofErr w:type="spellStart"/>
      <w:r>
        <w:t>blank</w:t>
      </w:r>
      <w:proofErr w:type="spellEnd"/>
      <w:r>
        <w:t xml:space="preserve"> on </w:t>
      </w:r>
      <w:proofErr w:type="spellStart"/>
      <w:r>
        <w:t>the</w:t>
      </w:r>
      <w:proofErr w:type="spellEnd"/>
      <w:r>
        <w:t xml:space="preserve"> </w:t>
      </w:r>
      <w:proofErr w:type="spellStart"/>
      <w:r>
        <w:t>first</w:t>
      </w:r>
      <w:proofErr w:type="spellEnd"/>
      <w:r>
        <w:t xml:space="preserve"> </w:t>
      </w:r>
      <w:proofErr w:type="spellStart"/>
      <w:r>
        <w:t>submission</w:t>
      </w:r>
      <w:proofErr w:type="spellEnd"/>
      <w:r>
        <w:t xml:space="preserve">. </w:t>
      </w:r>
      <w:proofErr w:type="spellStart"/>
      <w:r>
        <w:t>It</w:t>
      </w:r>
      <w:proofErr w:type="spellEnd"/>
      <w:r>
        <w:t xml:space="preserve"> is </w:t>
      </w:r>
      <w:proofErr w:type="spellStart"/>
      <w:r>
        <w:t>important</w:t>
      </w:r>
      <w:proofErr w:type="spellEnd"/>
      <w:r>
        <w:t xml:space="preserve"> </w:t>
      </w:r>
      <w:proofErr w:type="spellStart"/>
      <w:r>
        <w:t>to</w:t>
      </w:r>
      <w:proofErr w:type="spellEnd"/>
      <w:r>
        <w:t xml:space="preserve"> </w:t>
      </w:r>
      <w:proofErr w:type="spellStart"/>
      <w:r>
        <w:t>use</w:t>
      </w:r>
      <w:proofErr w:type="spellEnd"/>
      <w:r>
        <w:t xml:space="preserve"> </w:t>
      </w:r>
      <w:proofErr w:type="spellStart"/>
      <w:r>
        <w:t>institutional</w:t>
      </w:r>
      <w:proofErr w:type="spellEnd"/>
      <w:r>
        <w:t xml:space="preserve"> mail.</w:t>
      </w:r>
    </w:p>
  </w:comment>
  <w:comment w:id="11" w:author="-" w:date="2024-06-30T23:31:00Z" w:initials="-">
    <w:p w14:paraId="669A9807" w14:textId="77777777" w:rsidR="00C028F9" w:rsidRDefault="00C028F9" w:rsidP="00C028F9">
      <w:pPr>
        <w:pStyle w:val="AklamaMetni"/>
      </w:pPr>
      <w:r>
        <w:rPr>
          <w:rStyle w:val="AklamaBavurusu"/>
        </w:rPr>
        <w:annotationRef/>
      </w:r>
      <w:proofErr w:type="spellStart"/>
      <w:r>
        <w:t>Orcid</w:t>
      </w:r>
      <w:proofErr w:type="spellEnd"/>
      <w:r>
        <w:t xml:space="preserve"> Information </w:t>
      </w:r>
      <w:proofErr w:type="spellStart"/>
      <w:r>
        <w:t>will</w:t>
      </w:r>
      <w:proofErr w:type="spellEnd"/>
      <w:r>
        <w:t xml:space="preserve"> be </w:t>
      </w:r>
      <w:proofErr w:type="spellStart"/>
      <w:r>
        <w:t>filled</w:t>
      </w:r>
      <w:proofErr w:type="spellEnd"/>
      <w:r>
        <w:t xml:space="preserve"> in </w:t>
      </w:r>
      <w:proofErr w:type="spellStart"/>
      <w:r>
        <w:t>when</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It</w:t>
      </w:r>
      <w:proofErr w:type="spellEnd"/>
      <w:r>
        <w:t xml:space="preserve"> </w:t>
      </w:r>
      <w:proofErr w:type="spellStart"/>
      <w:r>
        <w:t>will</w:t>
      </w:r>
      <w:proofErr w:type="spellEnd"/>
      <w:r>
        <w:t xml:space="preserve"> be </w:t>
      </w:r>
      <w:proofErr w:type="spellStart"/>
      <w:r>
        <w:t>blank</w:t>
      </w:r>
      <w:proofErr w:type="spellEnd"/>
      <w:r>
        <w:t xml:space="preserve"> on </w:t>
      </w:r>
      <w:proofErr w:type="spellStart"/>
      <w:r>
        <w:t>the</w:t>
      </w:r>
      <w:proofErr w:type="spellEnd"/>
      <w:r>
        <w:t xml:space="preserve"> </w:t>
      </w:r>
      <w:proofErr w:type="spellStart"/>
      <w:r>
        <w:t>first</w:t>
      </w:r>
      <w:proofErr w:type="spellEnd"/>
      <w:r>
        <w:t xml:space="preserve"> </w:t>
      </w:r>
      <w:proofErr w:type="spellStart"/>
      <w:r>
        <w:t>submission</w:t>
      </w:r>
      <w:proofErr w:type="spellEnd"/>
      <w:r>
        <w:t xml:space="preserve">. </w:t>
      </w:r>
    </w:p>
  </w:comment>
  <w:comment w:id="12" w:author="-" w:date="2024-06-30T23:32:00Z" w:initials="-">
    <w:p w14:paraId="41C2614A" w14:textId="77777777" w:rsidR="00C028F9" w:rsidRDefault="00C028F9" w:rsidP="00C028F9">
      <w:pPr>
        <w:pStyle w:val="AklamaMetni"/>
      </w:pPr>
      <w:r>
        <w:rPr>
          <w:rStyle w:val="AklamaBavurusu"/>
        </w:rPr>
        <w:annotationRef/>
      </w:r>
      <w:proofErr w:type="spellStart"/>
      <w:r>
        <w:t>Article</w:t>
      </w:r>
      <w:proofErr w:type="spellEnd"/>
      <w:r>
        <w:t xml:space="preserve"> </w:t>
      </w:r>
      <w:proofErr w:type="spellStart"/>
      <w:r>
        <w:t>Citation</w:t>
      </w:r>
      <w:proofErr w:type="spellEnd"/>
      <w:r>
        <w:t xml:space="preserve">: </w:t>
      </w:r>
      <w:proofErr w:type="spellStart"/>
      <w:r>
        <w:t>It</w:t>
      </w:r>
      <w:proofErr w:type="spellEnd"/>
      <w:r>
        <w:t xml:space="preserve"> </w:t>
      </w:r>
      <w:proofErr w:type="spellStart"/>
      <w:r>
        <w:t>will</w:t>
      </w:r>
      <w:proofErr w:type="spellEnd"/>
      <w:r>
        <w:t xml:space="preserve"> be </w:t>
      </w:r>
      <w:proofErr w:type="spellStart"/>
      <w:r>
        <w:t>added</w:t>
      </w:r>
      <w:proofErr w:type="spellEnd"/>
      <w:r>
        <w:t xml:space="preserve"> </w:t>
      </w:r>
      <w:proofErr w:type="spellStart"/>
      <w:r>
        <w:t>by</w:t>
      </w:r>
      <w:proofErr w:type="spellEnd"/>
      <w:r>
        <w:t xml:space="preserve"> </w:t>
      </w:r>
      <w:proofErr w:type="spellStart"/>
      <w:r>
        <w:t>the</w:t>
      </w:r>
      <w:proofErr w:type="spellEnd"/>
      <w:r>
        <w:t xml:space="preserve"> </w:t>
      </w:r>
      <w:proofErr w:type="spellStart"/>
      <w:r>
        <w:t>journal</w:t>
      </w:r>
      <w:proofErr w:type="spellEnd"/>
      <w:r>
        <w:t xml:space="preserve"> </w:t>
      </w:r>
      <w:proofErr w:type="spellStart"/>
      <w:r>
        <w:t>administration</w:t>
      </w:r>
      <w:proofErr w:type="spellEnd"/>
      <w:r>
        <w:t xml:space="preserve"> </w:t>
      </w:r>
      <w:proofErr w:type="spellStart"/>
      <w:r>
        <w:t>after</w:t>
      </w:r>
      <w:proofErr w:type="spellEnd"/>
      <w:r>
        <w:t xml:space="preserve"> </w:t>
      </w:r>
      <w:proofErr w:type="spellStart"/>
      <w:r>
        <w:t>the</w:t>
      </w:r>
      <w:proofErr w:type="spellEnd"/>
      <w:r>
        <w:t xml:space="preserve"> </w:t>
      </w:r>
      <w:proofErr w:type="spellStart"/>
      <w:r>
        <w:t>article</w:t>
      </w:r>
      <w:proofErr w:type="spellEnd"/>
      <w:r>
        <w:t xml:space="preserve"> is </w:t>
      </w:r>
      <w:proofErr w:type="spellStart"/>
      <w:r>
        <w:t>accepted</w:t>
      </w:r>
      <w:proofErr w:type="spellEnd"/>
      <w:r>
        <w:t xml:space="preserve">. </w:t>
      </w:r>
      <w:proofErr w:type="spellStart"/>
      <w:r>
        <w:t>The</w:t>
      </w:r>
      <w:proofErr w:type="spellEnd"/>
      <w:r>
        <w:t xml:space="preserve"> </w:t>
      </w:r>
      <w:proofErr w:type="spellStart"/>
      <w:r>
        <w:t>author</w:t>
      </w:r>
      <w:proofErr w:type="spellEnd"/>
      <w:r>
        <w:t xml:space="preserve"> </w:t>
      </w:r>
      <w:proofErr w:type="spellStart"/>
      <w:r>
        <w:t>will</w:t>
      </w:r>
      <w:proofErr w:type="spellEnd"/>
      <w:r>
        <w:t xml:space="preserve"> </w:t>
      </w:r>
      <w:proofErr w:type="spellStart"/>
      <w:r>
        <w:t>always</w:t>
      </w:r>
      <w:proofErr w:type="spellEnd"/>
      <w:r>
        <w:t xml:space="preserve"> </w:t>
      </w:r>
      <w:proofErr w:type="spellStart"/>
      <w:r>
        <w:t>keep</w:t>
      </w:r>
      <w:proofErr w:type="spellEnd"/>
      <w:r>
        <w:t xml:space="preserve"> </w:t>
      </w:r>
      <w:proofErr w:type="spellStart"/>
      <w:r>
        <w:t>this</w:t>
      </w:r>
      <w:proofErr w:type="spellEnd"/>
      <w:r>
        <w:t xml:space="preserve"> </w:t>
      </w:r>
      <w:proofErr w:type="spellStart"/>
      <w:r>
        <w:t>section</w:t>
      </w:r>
      <w:proofErr w:type="spellEnd"/>
      <w:r>
        <w:t xml:space="preserve"> </w:t>
      </w:r>
      <w:proofErr w:type="spellStart"/>
      <w:r>
        <w:t>blank</w:t>
      </w:r>
      <w:proofErr w:type="spellEnd"/>
      <w:r>
        <w:t>.</w:t>
      </w:r>
    </w:p>
  </w:comment>
  <w:comment w:id="15" w:author="-" w:date="2024-07-01T00:38:00Z" w:initials="-">
    <w:p w14:paraId="1EC29295" w14:textId="77777777" w:rsidR="00FE45E6" w:rsidRDefault="00FE45E6" w:rsidP="00FE45E6">
      <w:pPr>
        <w:pStyle w:val="AklamaMetni"/>
      </w:pPr>
      <w:r>
        <w:rPr>
          <w:rStyle w:val="AklamaBavurusu"/>
        </w:rPr>
        <w:annotationRef/>
      </w:r>
      <w:proofErr w:type="spellStart"/>
      <w:r>
        <w:t>Bold</w:t>
      </w:r>
      <w:proofErr w:type="spellEnd"/>
      <w:r>
        <w:t xml:space="preserve">, </w:t>
      </w:r>
      <w:proofErr w:type="spellStart"/>
      <w:r>
        <w:t>left</w:t>
      </w:r>
      <w:proofErr w:type="spellEnd"/>
      <w:r>
        <w:t xml:space="preserve"> </w:t>
      </w:r>
      <w:proofErr w:type="spellStart"/>
      <w:r>
        <w:t>justified</w:t>
      </w:r>
      <w:proofErr w:type="spellEnd"/>
    </w:p>
  </w:comment>
  <w:comment w:id="16" w:author="-" w:date="2024-07-01T00:46:00Z" w:initials="-">
    <w:p w14:paraId="2F65B099" w14:textId="77777777" w:rsidR="00AE3353" w:rsidRDefault="00AE3353" w:rsidP="00AE3353">
      <w:pPr>
        <w:pStyle w:val="AklamaMetni"/>
      </w:pPr>
      <w:r>
        <w:rPr>
          <w:rStyle w:val="AklamaBavurusu"/>
        </w:rPr>
        <w:annotationRef/>
      </w:r>
      <w:r>
        <w:t xml:space="preserve">1,2 </w:t>
      </w:r>
      <w:proofErr w:type="spellStart"/>
      <w:r>
        <w:t>line</w:t>
      </w:r>
      <w:proofErr w:type="spellEnd"/>
      <w:r>
        <w:t xml:space="preserve"> </w:t>
      </w:r>
      <w:proofErr w:type="spellStart"/>
      <w:r>
        <w:t>spacing</w:t>
      </w:r>
      <w:proofErr w:type="spellEnd"/>
      <w:r>
        <w:t xml:space="preserve">, </w:t>
      </w:r>
      <w:proofErr w:type="spellStart"/>
      <w:r>
        <w:t>Styles</w:t>
      </w:r>
      <w:proofErr w:type="spellEnd"/>
      <w:r>
        <w:t xml:space="preserve">: body </w:t>
      </w:r>
      <w:proofErr w:type="spellStart"/>
      <w:r>
        <w:t>text</w:t>
      </w:r>
      <w:proofErr w:type="spellEnd"/>
      <w:r>
        <w:t xml:space="preserve">, 12 </w:t>
      </w:r>
      <w:proofErr w:type="spellStart"/>
      <w:r>
        <w:t>point</w:t>
      </w:r>
      <w:proofErr w:type="spellEnd"/>
      <w:r>
        <w:t xml:space="preserve"> font, 6 </w:t>
      </w:r>
      <w:proofErr w:type="spellStart"/>
      <w:r>
        <w:t>pt</w:t>
      </w:r>
      <w:proofErr w:type="spellEnd"/>
      <w:r>
        <w:t xml:space="preserve"> </w:t>
      </w:r>
      <w:proofErr w:type="spellStart"/>
      <w:r>
        <w:t>spacing</w:t>
      </w:r>
      <w:proofErr w:type="spellEnd"/>
      <w:r>
        <w:t xml:space="preserve"> </w:t>
      </w:r>
      <w:proofErr w:type="spellStart"/>
      <w:r>
        <w:t>before</w:t>
      </w:r>
      <w:proofErr w:type="spellEnd"/>
      <w:r>
        <w:t xml:space="preserve"> </w:t>
      </w:r>
      <w:proofErr w:type="spellStart"/>
      <w:r>
        <w:t>and</w:t>
      </w:r>
      <w:proofErr w:type="spellEnd"/>
      <w:r>
        <w:t xml:space="preserve"> </w:t>
      </w:r>
      <w:proofErr w:type="spellStart"/>
      <w:r>
        <w:t>after</w:t>
      </w:r>
      <w:proofErr w:type="spellEnd"/>
      <w:r>
        <w:t xml:space="preserve">, </w:t>
      </w:r>
      <w:proofErr w:type="spellStart"/>
      <w:r>
        <w:t>justified</w:t>
      </w:r>
      <w:proofErr w:type="spellEnd"/>
      <w:r>
        <w:t xml:space="preserve"> </w:t>
      </w:r>
      <w:proofErr w:type="spellStart"/>
      <w:r>
        <w:t>and</w:t>
      </w:r>
      <w:proofErr w:type="spellEnd"/>
      <w:r>
        <w:t xml:space="preserve"> </w:t>
      </w:r>
      <w:proofErr w:type="spellStart"/>
      <w:r>
        <w:t>no</w:t>
      </w:r>
      <w:proofErr w:type="spellEnd"/>
      <w:r>
        <w:t xml:space="preserve"> </w:t>
      </w:r>
      <w:proofErr w:type="spellStart"/>
      <w:r>
        <w:t>paragraph</w:t>
      </w:r>
      <w:proofErr w:type="spellEnd"/>
      <w:r>
        <w:t xml:space="preserve"> </w:t>
      </w:r>
      <w:proofErr w:type="spellStart"/>
      <w:r>
        <w:t>indentation</w:t>
      </w:r>
      <w:proofErr w:type="spellEnd"/>
      <w:r>
        <w:t xml:space="preserve">, 150-350 </w:t>
      </w:r>
      <w:proofErr w:type="spellStart"/>
      <w:r>
        <w:t>words</w:t>
      </w:r>
      <w:proofErr w:type="spellEnd"/>
      <w:r>
        <w:t xml:space="preserve">, a general </w:t>
      </w:r>
      <w:proofErr w:type="spellStart"/>
      <w:r>
        <w:t>summary</w:t>
      </w:r>
      <w:proofErr w:type="spellEnd"/>
      <w:r>
        <w:t xml:space="preserve"> of </w:t>
      </w:r>
      <w:proofErr w:type="spellStart"/>
      <w:r>
        <w:t>the</w:t>
      </w:r>
      <w:proofErr w:type="spellEnd"/>
      <w:r>
        <w:t xml:space="preserve"> </w:t>
      </w:r>
      <w:proofErr w:type="spellStart"/>
      <w:r>
        <w:t>article</w:t>
      </w:r>
      <w:proofErr w:type="spellEnd"/>
      <w:r>
        <w:t xml:space="preserve"> </w:t>
      </w:r>
      <w:proofErr w:type="spellStart"/>
      <w:r>
        <w:t>should</w:t>
      </w:r>
      <w:proofErr w:type="spellEnd"/>
      <w:r>
        <w:t xml:space="preserve"> be </w:t>
      </w:r>
      <w:proofErr w:type="spellStart"/>
      <w:r>
        <w:t>given</w:t>
      </w:r>
      <w:proofErr w:type="spellEnd"/>
      <w:r>
        <w:t>.</w:t>
      </w:r>
    </w:p>
  </w:comment>
  <w:comment w:id="17" w:author="-" w:date="2024-07-01T00:47:00Z" w:initials="-">
    <w:p w14:paraId="7FF1691D" w14:textId="77777777" w:rsidR="00AE3353" w:rsidRDefault="00AE3353" w:rsidP="00AE3353">
      <w:pPr>
        <w:pStyle w:val="AklamaMetni"/>
      </w:pPr>
      <w:r>
        <w:rPr>
          <w:rStyle w:val="AklamaBavurusu"/>
        </w:rPr>
        <w:annotationRef/>
      </w:r>
      <w:proofErr w:type="spellStart"/>
      <w:r>
        <w:t>Bold</w:t>
      </w:r>
      <w:proofErr w:type="spellEnd"/>
    </w:p>
  </w:comment>
  <w:comment w:id="18" w:author="-" w:date="2024-07-01T00:47:00Z" w:initials="-">
    <w:p w14:paraId="1125B3F4" w14:textId="77777777" w:rsidR="00AE3353" w:rsidRDefault="00AE3353" w:rsidP="00AE3353">
      <w:pPr>
        <w:pStyle w:val="AklamaMetni"/>
      </w:pPr>
      <w:r>
        <w:rPr>
          <w:rStyle w:val="AklamaBavurusu"/>
        </w:rPr>
        <w:annotationRef/>
      </w:r>
      <w:r>
        <w:t xml:space="preserve">12 </w:t>
      </w:r>
      <w:proofErr w:type="spellStart"/>
      <w:r>
        <w:t>pt</w:t>
      </w:r>
      <w:proofErr w:type="spellEnd"/>
      <w:r>
        <w:t xml:space="preserve">., </w:t>
      </w:r>
      <w:proofErr w:type="spellStart"/>
      <w:r>
        <w:t>initial</w:t>
      </w:r>
      <w:proofErr w:type="spellEnd"/>
      <w:r>
        <w:t xml:space="preserve"> </w:t>
      </w:r>
      <w:proofErr w:type="spellStart"/>
      <w:r>
        <w:t>letters</w:t>
      </w:r>
      <w:proofErr w:type="spellEnd"/>
      <w:r>
        <w:t xml:space="preserve"> </w:t>
      </w:r>
      <w:proofErr w:type="spellStart"/>
      <w:r>
        <w:t>capitalised</w:t>
      </w:r>
      <w:proofErr w:type="spellEnd"/>
      <w:r>
        <w:t xml:space="preserve">, at </w:t>
      </w:r>
      <w:proofErr w:type="spellStart"/>
      <w:r>
        <w:t>least</w:t>
      </w:r>
      <w:proofErr w:type="spellEnd"/>
      <w:r>
        <w:t xml:space="preserve"> 3 </w:t>
      </w:r>
      <w:proofErr w:type="spellStart"/>
      <w:r>
        <w:t>and</w:t>
      </w:r>
      <w:proofErr w:type="spellEnd"/>
      <w:r>
        <w:t xml:space="preserve"> at </w:t>
      </w:r>
      <w:proofErr w:type="spellStart"/>
      <w:r>
        <w:t>most</w:t>
      </w:r>
      <w:proofErr w:type="spellEnd"/>
      <w:r>
        <w:t xml:space="preserve"> 5 </w:t>
      </w:r>
      <w:proofErr w:type="spellStart"/>
      <w:r>
        <w:t>keywords</w:t>
      </w:r>
      <w:proofErr w:type="spellEnd"/>
      <w:r>
        <w:t xml:space="preserve"> </w:t>
      </w:r>
      <w:proofErr w:type="spellStart"/>
      <w:r>
        <w:t>separated</w:t>
      </w:r>
      <w:proofErr w:type="spellEnd"/>
      <w:r>
        <w:t xml:space="preserve"> </w:t>
      </w:r>
      <w:proofErr w:type="spellStart"/>
      <w:r>
        <w:t>by</w:t>
      </w:r>
      <w:proofErr w:type="spellEnd"/>
      <w:r>
        <w:t xml:space="preserve"> </w:t>
      </w:r>
      <w:proofErr w:type="spellStart"/>
      <w:r>
        <w:t>commas</w:t>
      </w:r>
      <w:proofErr w:type="spellEnd"/>
      <w:r>
        <w:t xml:space="preserve">, </w:t>
      </w:r>
      <w:proofErr w:type="spellStart"/>
      <w:r>
        <w:t>and</w:t>
      </w:r>
      <w:proofErr w:type="spellEnd"/>
      <w:r>
        <w:t xml:space="preserve"> a </w:t>
      </w:r>
      <w:proofErr w:type="spellStart"/>
      <w:r>
        <w:t>full</w:t>
      </w:r>
      <w:proofErr w:type="spellEnd"/>
      <w:r>
        <w:t xml:space="preserve"> stop at </w:t>
      </w:r>
      <w:proofErr w:type="spellStart"/>
      <w:r>
        <w:t>the</w:t>
      </w:r>
      <w:proofErr w:type="spellEnd"/>
      <w:r>
        <w:t xml:space="preserve"> </w:t>
      </w:r>
      <w:proofErr w:type="spellStart"/>
      <w:r>
        <w:t>end</w:t>
      </w:r>
      <w:proofErr w:type="spellEnd"/>
      <w:r>
        <w:t>.</w:t>
      </w:r>
    </w:p>
  </w:comment>
  <w:comment w:id="19" w:author="-" w:date="2024-07-01T00:50:00Z" w:initials="-">
    <w:p w14:paraId="4F772E0B" w14:textId="77777777" w:rsidR="00AE3353" w:rsidRDefault="00AE3353" w:rsidP="00AE3353">
      <w:pPr>
        <w:pStyle w:val="AklamaMetni"/>
      </w:pPr>
      <w:r>
        <w:rPr>
          <w:rStyle w:val="AklamaBavurusu"/>
        </w:rPr>
        <w:annotationRef/>
      </w:r>
      <w:proofErr w:type="spellStart"/>
      <w:r>
        <w:t>Bold</w:t>
      </w:r>
      <w:proofErr w:type="spellEnd"/>
    </w:p>
  </w:comment>
  <w:comment w:id="20" w:author="-" w:date="2024-07-01T00:50:00Z" w:initials="-">
    <w:p w14:paraId="58B58C17" w14:textId="7D19CA8F" w:rsidR="00AE3353" w:rsidRDefault="00AE3353" w:rsidP="00AE3353">
      <w:pPr>
        <w:pStyle w:val="AklamaMetni"/>
      </w:pPr>
      <w:r>
        <w:rPr>
          <w:rStyle w:val="AklamaBavurusu"/>
        </w:rPr>
        <w:annotationRef/>
      </w:r>
      <w:r>
        <w:t xml:space="preserve">1,2 </w:t>
      </w:r>
      <w:proofErr w:type="spellStart"/>
      <w:r>
        <w:t>line</w:t>
      </w:r>
      <w:proofErr w:type="spellEnd"/>
      <w:r>
        <w:t xml:space="preserve"> </w:t>
      </w:r>
      <w:proofErr w:type="spellStart"/>
      <w:r>
        <w:t>spacing</w:t>
      </w:r>
      <w:proofErr w:type="spellEnd"/>
      <w:r>
        <w:t xml:space="preserve">, </w:t>
      </w:r>
      <w:proofErr w:type="spellStart"/>
      <w:r>
        <w:t>Styles</w:t>
      </w:r>
      <w:proofErr w:type="spellEnd"/>
      <w:r>
        <w:t xml:space="preserve">: body </w:t>
      </w:r>
      <w:proofErr w:type="spellStart"/>
      <w:r>
        <w:t>text</w:t>
      </w:r>
      <w:proofErr w:type="spellEnd"/>
      <w:r>
        <w:t xml:space="preserve">, 12 </w:t>
      </w:r>
      <w:proofErr w:type="spellStart"/>
      <w:r>
        <w:t>point</w:t>
      </w:r>
      <w:proofErr w:type="spellEnd"/>
      <w:r>
        <w:t xml:space="preserve"> font, 6 </w:t>
      </w:r>
      <w:proofErr w:type="spellStart"/>
      <w:r>
        <w:t>pt</w:t>
      </w:r>
      <w:proofErr w:type="spellEnd"/>
      <w:r>
        <w:t xml:space="preserve"> </w:t>
      </w:r>
      <w:proofErr w:type="spellStart"/>
      <w:r>
        <w:t>spacing</w:t>
      </w:r>
      <w:proofErr w:type="spellEnd"/>
      <w:r>
        <w:t xml:space="preserve"> </w:t>
      </w:r>
      <w:proofErr w:type="spellStart"/>
      <w:r>
        <w:t>before</w:t>
      </w:r>
      <w:proofErr w:type="spellEnd"/>
      <w:r>
        <w:t xml:space="preserve"> </w:t>
      </w:r>
      <w:proofErr w:type="spellStart"/>
      <w:r>
        <w:t>and</w:t>
      </w:r>
      <w:proofErr w:type="spellEnd"/>
      <w:r>
        <w:t xml:space="preserve"> </w:t>
      </w:r>
      <w:proofErr w:type="spellStart"/>
      <w:r>
        <w:t>after</w:t>
      </w:r>
      <w:proofErr w:type="spellEnd"/>
      <w:r>
        <w:t xml:space="preserve">, </w:t>
      </w:r>
      <w:proofErr w:type="spellStart"/>
      <w:r>
        <w:t>justified</w:t>
      </w:r>
      <w:proofErr w:type="spellEnd"/>
      <w:r>
        <w:t xml:space="preserve"> </w:t>
      </w:r>
      <w:proofErr w:type="spellStart"/>
      <w:r>
        <w:t>and</w:t>
      </w:r>
      <w:proofErr w:type="spellEnd"/>
      <w:r>
        <w:t xml:space="preserve"> </w:t>
      </w:r>
      <w:proofErr w:type="spellStart"/>
      <w:r>
        <w:t>no</w:t>
      </w:r>
      <w:proofErr w:type="spellEnd"/>
      <w:r>
        <w:t xml:space="preserve"> </w:t>
      </w:r>
      <w:proofErr w:type="spellStart"/>
      <w:r>
        <w:t>paragraph</w:t>
      </w:r>
      <w:proofErr w:type="spellEnd"/>
      <w:r>
        <w:t xml:space="preserve"> </w:t>
      </w:r>
      <w:proofErr w:type="spellStart"/>
      <w:r>
        <w:t>indentation</w:t>
      </w:r>
      <w:proofErr w:type="spellEnd"/>
      <w:r>
        <w:t xml:space="preserve">. A </w:t>
      </w:r>
      <w:proofErr w:type="spellStart"/>
      <w:r>
        <w:t>professional</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translation</w:t>
      </w:r>
      <w:proofErr w:type="spellEnd"/>
      <w:r>
        <w:t xml:space="preserve"> is </w:t>
      </w:r>
      <w:proofErr w:type="spellStart"/>
      <w:r>
        <w:t>essential</w:t>
      </w:r>
      <w:proofErr w:type="spellEnd"/>
      <w:r>
        <w:t>.</w:t>
      </w:r>
    </w:p>
  </w:comment>
  <w:comment w:id="21" w:author="-" w:date="2024-06-27T01:55:00Z" w:initials="-">
    <w:p w14:paraId="7CA1A76C" w14:textId="77777777" w:rsidR="00AE3353" w:rsidRDefault="00E93F8F" w:rsidP="00AE3353">
      <w:pPr>
        <w:pStyle w:val="AklamaMetni"/>
      </w:pPr>
      <w:r>
        <w:rPr>
          <w:rStyle w:val="AklamaBavurusu"/>
        </w:rPr>
        <w:annotationRef/>
      </w:r>
      <w:r w:rsidR="00AE3353">
        <w:t xml:space="preserve">12 </w:t>
      </w:r>
      <w:proofErr w:type="spellStart"/>
      <w:r w:rsidR="00AE3353">
        <w:t>pt</w:t>
      </w:r>
      <w:proofErr w:type="spellEnd"/>
      <w:r w:rsidR="00AE3353">
        <w:t xml:space="preserve">., </w:t>
      </w:r>
      <w:proofErr w:type="spellStart"/>
      <w:r w:rsidR="00AE3353">
        <w:t>initial</w:t>
      </w:r>
      <w:proofErr w:type="spellEnd"/>
      <w:r w:rsidR="00AE3353">
        <w:t xml:space="preserve"> </w:t>
      </w:r>
      <w:proofErr w:type="spellStart"/>
      <w:r w:rsidR="00AE3353">
        <w:t>letters</w:t>
      </w:r>
      <w:proofErr w:type="spellEnd"/>
      <w:r w:rsidR="00AE3353">
        <w:t xml:space="preserve"> </w:t>
      </w:r>
      <w:proofErr w:type="spellStart"/>
      <w:r w:rsidR="00AE3353">
        <w:t>capitalised</w:t>
      </w:r>
      <w:proofErr w:type="spellEnd"/>
      <w:r w:rsidR="00AE3353">
        <w:t xml:space="preserve">, at </w:t>
      </w:r>
      <w:proofErr w:type="spellStart"/>
      <w:r w:rsidR="00AE3353">
        <w:t>least</w:t>
      </w:r>
      <w:proofErr w:type="spellEnd"/>
      <w:r w:rsidR="00AE3353">
        <w:t xml:space="preserve"> 3 </w:t>
      </w:r>
      <w:proofErr w:type="spellStart"/>
      <w:r w:rsidR="00AE3353">
        <w:t>and</w:t>
      </w:r>
      <w:proofErr w:type="spellEnd"/>
      <w:r w:rsidR="00AE3353">
        <w:t xml:space="preserve"> at </w:t>
      </w:r>
      <w:proofErr w:type="spellStart"/>
      <w:r w:rsidR="00AE3353">
        <w:t>most</w:t>
      </w:r>
      <w:proofErr w:type="spellEnd"/>
      <w:r w:rsidR="00AE3353">
        <w:t xml:space="preserve"> 5 </w:t>
      </w:r>
      <w:proofErr w:type="spellStart"/>
      <w:r w:rsidR="00AE3353">
        <w:t>keywords</w:t>
      </w:r>
      <w:proofErr w:type="spellEnd"/>
      <w:r w:rsidR="00AE3353">
        <w:t xml:space="preserve"> </w:t>
      </w:r>
      <w:proofErr w:type="spellStart"/>
      <w:r w:rsidR="00AE3353">
        <w:t>separated</w:t>
      </w:r>
      <w:proofErr w:type="spellEnd"/>
      <w:r w:rsidR="00AE3353">
        <w:t xml:space="preserve"> </w:t>
      </w:r>
      <w:proofErr w:type="spellStart"/>
      <w:r w:rsidR="00AE3353">
        <w:t>by</w:t>
      </w:r>
      <w:proofErr w:type="spellEnd"/>
      <w:r w:rsidR="00AE3353">
        <w:t xml:space="preserve"> </w:t>
      </w:r>
      <w:proofErr w:type="spellStart"/>
      <w:r w:rsidR="00AE3353">
        <w:t>commas</w:t>
      </w:r>
      <w:proofErr w:type="spellEnd"/>
      <w:r w:rsidR="00AE3353">
        <w:t xml:space="preserve">, </w:t>
      </w:r>
      <w:proofErr w:type="spellStart"/>
      <w:r w:rsidR="00AE3353">
        <w:t>and</w:t>
      </w:r>
      <w:proofErr w:type="spellEnd"/>
      <w:r w:rsidR="00AE3353">
        <w:t xml:space="preserve"> a </w:t>
      </w:r>
      <w:proofErr w:type="spellStart"/>
      <w:r w:rsidR="00AE3353">
        <w:t>full</w:t>
      </w:r>
      <w:proofErr w:type="spellEnd"/>
      <w:r w:rsidR="00AE3353">
        <w:t xml:space="preserve"> stop at </w:t>
      </w:r>
      <w:proofErr w:type="spellStart"/>
      <w:r w:rsidR="00AE3353">
        <w:t>the</w:t>
      </w:r>
      <w:proofErr w:type="spellEnd"/>
      <w:r w:rsidR="00AE3353">
        <w:t xml:space="preserve"> </w:t>
      </w:r>
      <w:proofErr w:type="spellStart"/>
      <w:r w:rsidR="00AE3353">
        <w:t>end</w:t>
      </w:r>
      <w:proofErr w:type="spellEnd"/>
      <w:r w:rsidR="00AE3353">
        <w:t>.</w:t>
      </w:r>
    </w:p>
  </w:comment>
  <w:comment w:id="22" w:author="-" w:date="2024-07-01T00:52:00Z" w:initials="-">
    <w:p w14:paraId="59CE6D98" w14:textId="77777777" w:rsidR="00AE3353" w:rsidRDefault="00AE3353" w:rsidP="00AE3353">
      <w:pPr>
        <w:pStyle w:val="AklamaMetni"/>
      </w:pPr>
      <w:r>
        <w:rPr>
          <w:rStyle w:val="AklamaBavurusu"/>
        </w:rPr>
        <w:annotationRef/>
      </w:r>
      <w:proofErr w:type="spellStart"/>
      <w:r>
        <w:t>The</w:t>
      </w:r>
      <w:proofErr w:type="spellEnd"/>
      <w:r>
        <w:t xml:space="preserve"> </w:t>
      </w:r>
      <w:proofErr w:type="spellStart"/>
      <w:r>
        <w:t>extended</w:t>
      </w:r>
      <w:proofErr w:type="spellEnd"/>
      <w:r>
        <w:t xml:space="preserve"> </w:t>
      </w:r>
      <w:proofErr w:type="spellStart"/>
      <w:r>
        <w:t>abstract</w:t>
      </w:r>
      <w:proofErr w:type="spellEnd"/>
      <w:r>
        <w:t xml:space="preserve"> in English </w:t>
      </w:r>
      <w:proofErr w:type="spellStart"/>
      <w:r>
        <w:t>should</w:t>
      </w:r>
      <w:proofErr w:type="spellEnd"/>
      <w:r>
        <w:t xml:space="preserve"> be at </w:t>
      </w:r>
      <w:proofErr w:type="spellStart"/>
      <w:r>
        <w:t>least</w:t>
      </w:r>
      <w:proofErr w:type="spellEnd"/>
      <w:r>
        <w:t xml:space="preserve"> </w:t>
      </w:r>
      <w:proofErr w:type="spellStart"/>
      <w:r>
        <w:t>one</w:t>
      </w:r>
      <w:proofErr w:type="spellEnd"/>
      <w:r>
        <w:t xml:space="preserve"> </w:t>
      </w:r>
      <w:proofErr w:type="spellStart"/>
      <w:r>
        <w:t>page</w:t>
      </w:r>
      <w:proofErr w:type="spellEnd"/>
      <w:r>
        <w:t xml:space="preserve"> </w:t>
      </w:r>
      <w:proofErr w:type="spellStart"/>
      <w:r>
        <w:t>and</w:t>
      </w:r>
      <w:proofErr w:type="spellEnd"/>
      <w:r>
        <w:t xml:space="preserve"> </w:t>
      </w:r>
      <w:proofErr w:type="spellStart"/>
      <w:r>
        <w:t>maximum</w:t>
      </w:r>
      <w:proofErr w:type="spellEnd"/>
      <w:r>
        <w:t xml:space="preserve"> 1.5 </w:t>
      </w:r>
      <w:proofErr w:type="spellStart"/>
      <w:r>
        <w:t>pages</w:t>
      </w:r>
      <w:proofErr w:type="spellEnd"/>
      <w:r>
        <w:t xml:space="preserve">. 1.2 </w:t>
      </w:r>
      <w:proofErr w:type="spellStart"/>
      <w:r>
        <w:t>line</w:t>
      </w:r>
      <w:proofErr w:type="spellEnd"/>
      <w:r>
        <w:t xml:space="preserve"> </w:t>
      </w:r>
      <w:proofErr w:type="spellStart"/>
      <w:r>
        <w:t>spacing</w:t>
      </w:r>
      <w:proofErr w:type="spellEnd"/>
      <w:r>
        <w:t xml:space="preserve">, </w:t>
      </w:r>
      <w:proofErr w:type="spellStart"/>
      <w:r>
        <w:t>Styles</w:t>
      </w:r>
      <w:proofErr w:type="spellEnd"/>
      <w:r>
        <w:t xml:space="preserve">: body </w:t>
      </w:r>
      <w:proofErr w:type="spellStart"/>
      <w:r>
        <w:t>text</w:t>
      </w:r>
      <w:proofErr w:type="spellEnd"/>
      <w:r>
        <w:t xml:space="preserve">, 12 </w:t>
      </w:r>
      <w:proofErr w:type="spellStart"/>
      <w:r>
        <w:t>pt</w:t>
      </w:r>
      <w:proofErr w:type="spellEnd"/>
      <w:r>
        <w:t xml:space="preserve">, 6 </w:t>
      </w:r>
      <w:proofErr w:type="spellStart"/>
      <w:r>
        <w:t>pt</w:t>
      </w:r>
      <w:proofErr w:type="spellEnd"/>
      <w:r>
        <w:t xml:space="preserve"> </w:t>
      </w:r>
      <w:proofErr w:type="spellStart"/>
      <w:r>
        <w:t>spacing</w:t>
      </w:r>
      <w:proofErr w:type="spellEnd"/>
      <w:r>
        <w:t xml:space="preserve"> </w:t>
      </w:r>
      <w:proofErr w:type="spellStart"/>
      <w:r>
        <w:t>before</w:t>
      </w:r>
      <w:proofErr w:type="spellEnd"/>
      <w:r>
        <w:t xml:space="preserve"> </w:t>
      </w:r>
      <w:proofErr w:type="spellStart"/>
      <w:r>
        <w:t>and</w:t>
      </w:r>
      <w:proofErr w:type="spellEnd"/>
      <w:r>
        <w:t xml:space="preserve"> </w:t>
      </w:r>
      <w:proofErr w:type="spellStart"/>
      <w:r>
        <w:t>after</w:t>
      </w:r>
      <w:proofErr w:type="spellEnd"/>
      <w:r>
        <w:t xml:space="preserve">. </w:t>
      </w:r>
      <w:proofErr w:type="spellStart"/>
      <w:r>
        <w:t>Justified</w:t>
      </w:r>
      <w:proofErr w:type="spellEnd"/>
      <w:r>
        <w:t xml:space="preserve"> </w:t>
      </w:r>
      <w:proofErr w:type="spellStart"/>
      <w:r>
        <w:t>and</w:t>
      </w:r>
      <w:proofErr w:type="spellEnd"/>
      <w:r>
        <w:t xml:space="preserve"> </w:t>
      </w:r>
      <w:proofErr w:type="spellStart"/>
      <w:r>
        <w:t>no</w:t>
      </w:r>
      <w:proofErr w:type="spellEnd"/>
      <w:r>
        <w:t xml:space="preserve"> </w:t>
      </w:r>
      <w:proofErr w:type="spellStart"/>
      <w:r>
        <w:t>paragraph</w:t>
      </w:r>
      <w:proofErr w:type="spellEnd"/>
      <w:r>
        <w:t xml:space="preserve"> </w:t>
      </w:r>
      <w:proofErr w:type="spellStart"/>
      <w:r>
        <w:t>indentation</w:t>
      </w:r>
      <w:proofErr w:type="spellEnd"/>
      <w:r>
        <w:t xml:space="preserve">. A </w:t>
      </w:r>
      <w:proofErr w:type="spellStart"/>
      <w:r>
        <w:t>professional</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translation</w:t>
      </w:r>
      <w:proofErr w:type="spellEnd"/>
      <w:r>
        <w:t xml:space="preserve"> is </w:t>
      </w:r>
      <w:proofErr w:type="spellStart"/>
      <w:r>
        <w:t>essential</w:t>
      </w:r>
      <w:proofErr w:type="spellEnd"/>
      <w:r>
        <w:t xml:space="preserve">.  </w:t>
      </w:r>
    </w:p>
  </w:comment>
  <w:comment w:id="23" w:author="-" w:date="2024-07-01T00:53:00Z" w:initials="-">
    <w:p w14:paraId="46F0F20E" w14:textId="6A7C7800" w:rsidR="00AE3353" w:rsidRDefault="00AE3353" w:rsidP="00AE3353">
      <w:pPr>
        <w:pStyle w:val="AklamaMetni"/>
      </w:pPr>
      <w:r>
        <w:rPr>
          <w:rStyle w:val="AklamaBavurusu"/>
        </w:rPr>
        <w:annotationRef/>
      </w:r>
      <w:r>
        <w:rPr>
          <w:b/>
          <w:bCs/>
        </w:rPr>
        <w:br/>
      </w:r>
      <w:proofErr w:type="spellStart"/>
      <w:r>
        <w:rPr>
          <w:b/>
          <w:bCs/>
        </w:rPr>
        <w:t>Instructions</w:t>
      </w:r>
      <w:proofErr w:type="spellEnd"/>
      <w:r>
        <w:rPr>
          <w:b/>
          <w:bCs/>
        </w:rPr>
        <w:t xml:space="preserve"> </w:t>
      </w:r>
      <w:proofErr w:type="spellStart"/>
      <w:r>
        <w:rPr>
          <w:b/>
          <w:bCs/>
        </w:rPr>
        <w:t>for</w:t>
      </w:r>
      <w:proofErr w:type="spellEnd"/>
      <w:r>
        <w:rPr>
          <w:b/>
          <w:bCs/>
        </w:rPr>
        <w:t xml:space="preserve"> </w:t>
      </w:r>
      <w:proofErr w:type="spellStart"/>
      <w:r>
        <w:rPr>
          <w:b/>
          <w:bCs/>
        </w:rPr>
        <w:t>Extended</w:t>
      </w:r>
      <w:proofErr w:type="spellEnd"/>
      <w:r>
        <w:rPr>
          <w:b/>
          <w:bCs/>
        </w:rPr>
        <w:t xml:space="preserve"> </w:t>
      </w:r>
      <w:proofErr w:type="spellStart"/>
      <w:r>
        <w:rPr>
          <w:b/>
          <w:bCs/>
        </w:rPr>
        <w:t>Abstract</w:t>
      </w:r>
      <w:proofErr w:type="spellEnd"/>
      <w:r>
        <w:rPr>
          <w:b/>
          <w:bCs/>
        </w:rPr>
        <w:t xml:space="preserve"> of </w:t>
      </w:r>
      <w:proofErr w:type="spellStart"/>
      <w:r>
        <w:rPr>
          <w:b/>
          <w:bCs/>
        </w:rPr>
        <w:t>Journal</w:t>
      </w:r>
      <w:proofErr w:type="spellEnd"/>
      <w:r>
        <w:rPr>
          <w:b/>
          <w:bCs/>
        </w:rPr>
        <w:t xml:space="preserve"> of Universal </w:t>
      </w:r>
      <w:proofErr w:type="spellStart"/>
      <w:r>
        <w:rPr>
          <w:b/>
          <w:bCs/>
        </w:rPr>
        <w:t>History</w:t>
      </w:r>
      <w:proofErr w:type="spellEnd"/>
      <w:r>
        <w:rPr>
          <w:b/>
          <w:bCs/>
        </w:rPr>
        <w:t xml:space="preserve"> </w:t>
      </w:r>
      <w:proofErr w:type="spellStart"/>
      <w:r>
        <w:rPr>
          <w:b/>
          <w:bCs/>
        </w:rPr>
        <w:t>Studies</w:t>
      </w:r>
      <w:proofErr w:type="spellEnd"/>
      <w:r>
        <w:rPr>
          <w:color w:val="111111"/>
          <w:highlight w:val="white"/>
        </w:rPr>
        <w:br/>
      </w:r>
      <w:proofErr w:type="spellStart"/>
      <w:r>
        <w:rPr>
          <w:color w:val="111111"/>
          <w:highlight w:val="white"/>
        </w:rPr>
        <w:t>For</w:t>
      </w:r>
      <w:proofErr w:type="spellEnd"/>
      <w:r>
        <w:rPr>
          <w:color w:val="111111"/>
          <w:highlight w:val="white"/>
        </w:rPr>
        <w:t xml:space="preserve"> </w:t>
      </w:r>
      <w:proofErr w:type="spellStart"/>
      <w:r>
        <w:rPr>
          <w:color w:val="111111"/>
          <w:highlight w:val="white"/>
        </w:rPr>
        <w:t>all</w:t>
      </w:r>
      <w:proofErr w:type="spellEnd"/>
      <w:r>
        <w:rPr>
          <w:color w:val="111111"/>
          <w:highlight w:val="white"/>
        </w:rPr>
        <w:t xml:space="preserve"> </w:t>
      </w:r>
      <w:proofErr w:type="spellStart"/>
      <w:r>
        <w:rPr>
          <w:color w:val="111111"/>
          <w:highlight w:val="white"/>
        </w:rPr>
        <w:t>articles</w:t>
      </w:r>
      <w:proofErr w:type="spellEnd"/>
      <w:r>
        <w:rPr>
          <w:color w:val="111111"/>
          <w:highlight w:val="white"/>
        </w:rPr>
        <w:t xml:space="preserve"> </w:t>
      </w:r>
      <w:proofErr w:type="spellStart"/>
      <w:r>
        <w:rPr>
          <w:color w:val="111111"/>
          <w:highlight w:val="white"/>
        </w:rPr>
        <w:t>to</w:t>
      </w:r>
      <w:proofErr w:type="spellEnd"/>
      <w:r>
        <w:rPr>
          <w:color w:val="111111"/>
          <w:highlight w:val="white"/>
        </w:rPr>
        <w:t xml:space="preserve"> be </w:t>
      </w:r>
      <w:proofErr w:type="spellStart"/>
      <w:r>
        <w:rPr>
          <w:color w:val="111111"/>
          <w:highlight w:val="white"/>
        </w:rPr>
        <w:t>submitted</w:t>
      </w:r>
      <w:proofErr w:type="spellEnd"/>
      <w:r>
        <w:rPr>
          <w:color w:val="111111"/>
          <w:highlight w:val="white"/>
        </w:rPr>
        <w:t xml:space="preserve"> </w:t>
      </w:r>
      <w:proofErr w:type="spellStart"/>
      <w:r>
        <w:rPr>
          <w:color w:val="111111"/>
          <w:highlight w:val="white"/>
        </w:rPr>
        <w:t>to</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Journal</w:t>
      </w:r>
      <w:proofErr w:type="spellEnd"/>
      <w:r>
        <w:rPr>
          <w:color w:val="111111"/>
          <w:highlight w:val="white"/>
        </w:rPr>
        <w:t xml:space="preserve"> of Universal </w:t>
      </w:r>
      <w:proofErr w:type="spellStart"/>
      <w:r>
        <w:rPr>
          <w:color w:val="111111"/>
          <w:highlight w:val="white"/>
        </w:rPr>
        <w:t>History</w:t>
      </w:r>
      <w:proofErr w:type="spellEnd"/>
      <w:r>
        <w:rPr>
          <w:color w:val="111111"/>
          <w:highlight w:val="white"/>
        </w:rPr>
        <w:t xml:space="preserve"> </w:t>
      </w:r>
      <w:proofErr w:type="spellStart"/>
      <w:r>
        <w:rPr>
          <w:color w:val="111111"/>
          <w:highlight w:val="white"/>
        </w:rPr>
        <w:t>Studies</w:t>
      </w:r>
      <w:proofErr w:type="spellEnd"/>
      <w:r>
        <w:rPr>
          <w:color w:val="111111"/>
          <w:highlight w:val="white"/>
        </w:rPr>
        <w:t xml:space="preserve">, an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in English </w:t>
      </w:r>
      <w:proofErr w:type="spellStart"/>
      <w:r>
        <w:rPr>
          <w:color w:val="111111"/>
          <w:highlight w:val="white"/>
        </w:rPr>
        <w:t>must</w:t>
      </w:r>
      <w:proofErr w:type="spellEnd"/>
      <w:r>
        <w:rPr>
          <w:color w:val="111111"/>
          <w:highlight w:val="white"/>
        </w:rPr>
        <w:t xml:space="preserve"> be </w:t>
      </w:r>
      <w:proofErr w:type="spellStart"/>
      <w:r>
        <w:rPr>
          <w:color w:val="111111"/>
          <w:highlight w:val="white"/>
        </w:rPr>
        <w:t>included</w:t>
      </w:r>
      <w:proofErr w:type="spellEnd"/>
      <w:r>
        <w:rPr>
          <w:color w:val="111111"/>
          <w:highlight w:val="white"/>
        </w:rPr>
        <w:t xml:space="preserve"> </w:t>
      </w:r>
      <w:proofErr w:type="spellStart"/>
      <w:r>
        <w:rPr>
          <w:color w:val="111111"/>
          <w:highlight w:val="white"/>
        </w:rPr>
        <w:t>according</w:t>
      </w:r>
      <w:proofErr w:type="spellEnd"/>
      <w:r>
        <w:rPr>
          <w:color w:val="111111"/>
          <w:highlight w:val="white"/>
        </w:rPr>
        <w:t xml:space="preserve"> </w:t>
      </w:r>
      <w:proofErr w:type="spellStart"/>
      <w:r>
        <w:rPr>
          <w:color w:val="111111"/>
          <w:highlight w:val="white"/>
        </w:rPr>
        <w:t>to</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following</w:t>
      </w:r>
      <w:proofErr w:type="spellEnd"/>
      <w:r>
        <w:rPr>
          <w:color w:val="111111"/>
          <w:highlight w:val="white"/>
        </w:rPr>
        <w:t xml:space="preserve"> </w:t>
      </w:r>
      <w:proofErr w:type="spellStart"/>
      <w:r>
        <w:rPr>
          <w:color w:val="111111"/>
          <w:highlight w:val="white"/>
        </w:rPr>
        <w:t>order</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must</w:t>
      </w:r>
      <w:proofErr w:type="spellEnd"/>
      <w:r>
        <w:rPr>
          <w:color w:val="111111"/>
          <w:highlight w:val="white"/>
        </w:rPr>
        <w:t xml:space="preserve"> </w:t>
      </w:r>
      <w:proofErr w:type="spellStart"/>
      <w:r>
        <w:rPr>
          <w:color w:val="111111"/>
          <w:highlight w:val="white"/>
        </w:rPr>
        <w:t>include</w:t>
      </w:r>
      <w:proofErr w:type="spellEnd"/>
      <w:r>
        <w:rPr>
          <w:color w:val="111111"/>
          <w:highlight w:val="white"/>
        </w:rPr>
        <w:t xml:space="preserve"> </w:t>
      </w:r>
      <w:proofErr w:type="spellStart"/>
      <w:r>
        <w:rPr>
          <w:color w:val="111111"/>
          <w:highlight w:val="white"/>
        </w:rPr>
        <w:t>comparisons</w:t>
      </w:r>
      <w:proofErr w:type="spellEnd"/>
      <w:r>
        <w:rPr>
          <w:color w:val="111111"/>
          <w:highlight w:val="white"/>
        </w:rPr>
        <w:t xml:space="preserve">, main </w:t>
      </w:r>
      <w:proofErr w:type="spellStart"/>
      <w:r>
        <w:rPr>
          <w:color w:val="111111"/>
          <w:highlight w:val="white"/>
        </w:rPr>
        <w:t>views</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other</w:t>
      </w:r>
      <w:proofErr w:type="spellEnd"/>
      <w:r>
        <w:rPr>
          <w:color w:val="111111"/>
          <w:highlight w:val="white"/>
        </w:rPr>
        <w:t xml:space="preserve"> </w:t>
      </w:r>
      <w:proofErr w:type="spellStart"/>
      <w:r>
        <w:rPr>
          <w:color w:val="111111"/>
          <w:highlight w:val="white"/>
        </w:rPr>
        <w:t>details</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article</w:t>
      </w:r>
      <w:proofErr w:type="spellEnd"/>
      <w:r>
        <w:rPr>
          <w:color w:val="111111"/>
          <w:highlight w:val="white"/>
        </w:rPr>
        <w:t xml:space="preserve"> </w:t>
      </w:r>
      <w:proofErr w:type="spellStart"/>
      <w:r>
        <w:rPr>
          <w:color w:val="111111"/>
          <w:highlight w:val="white"/>
        </w:rPr>
        <w:t>rather</w:t>
      </w:r>
      <w:proofErr w:type="spellEnd"/>
      <w:r>
        <w:rPr>
          <w:color w:val="111111"/>
          <w:highlight w:val="white"/>
        </w:rPr>
        <w:t xml:space="preserve"> </w:t>
      </w:r>
      <w:proofErr w:type="spellStart"/>
      <w:r>
        <w:rPr>
          <w:color w:val="111111"/>
          <w:highlight w:val="white"/>
        </w:rPr>
        <w:t>than</w:t>
      </w:r>
      <w:proofErr w:type="spellEnd"/>
      <w:r>
        <w:rPr>
          <w:color w:val="111111"/>
          <w:highlight w:val="white"/>
        </w:rPr>
        <w:t xml:space="preserve"> a general </w:t>
      </w:r>
      <w:proofErr w:type="spellStart"/>
      <w:r>
        <w:rPr>
          <w:color w:val="111111"/>
          <w:highlight w:val="white"/>
        </w:rPr>
        <w:t>introduction</w:t>
      </w:r>
      <w:proofErr w:type="spellEnd"/>
      <w:r>
        <w:rPr>
          <w:color w:val="111111"/>
          <w:highlight w:val="white"/>
        </w:rPr>
        <w:t xml:space="preserve">. </w:t>
      </w:r>
      <w:proofErr w:type="spellStart"/>
      <w:r>
        <w:rPr>
          <w:color w:val="111111"/>
          <w:highlight w:val="white"/>
        </w:rPr>
        <w:t>Therefore</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is </w:t>
      </w:r>
      <w:proofErr w:type="spellStart"/>
      <w:r>
        <w:rPr>
          <w:color w:val="111111"/>
          <w:highlight w:val="white"/>
        </w:rPr>
        <w:t>more</w:t>
      </w:r>
      <w:proofErr w:type="spellEnd"/>
      <w:r>
        <w:rPr>
          <w:color w:val="111111"/>
          <w:highlight w:val="white"/>
        </w:rPr>
        <w:t xml:space="preserve"> </w:t>
      </w:r>
      <w:proofErr w:type="spellStart"/>
      <w:r>
        <w:rPr>
          <w:color w:val="111111"/>
          <w:highlight w:val="white"/>
        </w:rPr>
        <w:t>than</w:t>
      </w:r>
      <w:proofErr w:type="spellEnd"/>
      <w:r>
        <w:rPr>
          <w:color w:val="111111"/>
          <w:highlight w:val="white"/>
        </w:rPr>
        <w:t xml:space="preserve"> a </w:t>
      </w:r>
      <w:proofErr w:type="spellStart"/>
      <w:r>
        <w:rPr>
          <w:color w:val="111111"/>
          <w:highlight w:val="white"/>
        </w:rPr>
        <w:t>long</w:t>
      </w:r>
      <w:proofErr w:type="spellEnd"/>
      <w:r>
        <w:rPr>
          <w:color w:val="111111"/>
          <w:highlight w:val="white"/>
        </w:rPr>
        <w:t xml:space="preserve"> </w:t>
      </w:r>
      <w:proofErr w:type="spellStart"/>
      <w:r>
        <w:rPr>
          <w:color w:val="111111"/>
          <w:highlight w:val="white"/>
        </w:rPr>
        <w:t>summary</w:t>
      </w:r>
      <w:proofErr w:type="spellEnd"/>
      <w:r>
        <w:rPr>
          <w:color w:val="111111"/>
          <w:highlight w:val="white"/>
        </w:rPr>
        <w:t xml:space="preserve"> </w:t>
      </w:r>
      <w:proofErr w:type="spellStart"/>
      <w:r>
        <w:rPr>
          <w:color w:val="111111"/>
          <w:highlight w:val="white"/>
        </w:rPr>
        <w:t>that</w:t>
      </w:r>
      <w:proofErr w:type="spellEnd"/>
      <w:r>
        <w:rPr>
          <w:color w:val="111111"/>
          <w:highlight w:val="white"/>
        </w:rPr>
        <w:t xml:space="preserve"> </w:t>
      </w:r>
      <w:proofErr w:type="spellStart"/>
      <w:r>
        <w:rPr>
          <w:color w:val="111111"/>
          <w:highlight w:val="white"/>
        </w:rPr>
        <w:t>gives</w:t>
      </w:r>
      <w:proofErr w:type="spellEnd"/>
      <w:r>
        <w:rPr>
          <w:color w:val="111111"/>
          <w:highlight w:val="white"/>
        </w:rPr>
        <w:t xml:space="preserve"> </w:t>
      </w:r>
      <w:proofErr w:type="spellStart"/>
      <w:r>
        <w:rPr>
          <w:color w:val="111111"/>
          <w:highlight w:val="white"/>
        </w:rPr>
        <w:t>simple</w:t>
      </w:r>
      <w:proofErr w:type="spellEnd"/>
      <w:r>
        <w:rPr>
          <w:color w:val="111111"/>
          <w:highlight w:val="white"/>
        </w:rPr>
        <w:t xml:space="preserve"> </w:t>
      </w:r>
      <w:proofErr w:type="spellStart"/>
      <w:r>
        <w:rPr>
          <w:color w:val="111111"/>
          <w:highlight w:val="white"/>
        </w:rPr>
        <w:t>information</w:t>
      </w:r>
      <w:proofErr w:type="spellEnd"/>
      <w:r>
        <w:rPr>
          <w:color w:val="111111"/>
          <w:highlight w:val="white"/>
        </w:rPr>
        <w:t xml:space="preserve"> </w:t>
      </w:r>
      <w:proofErr w:type="spellStart"/>
      <w:r>
        <w:rPr>
          <w:color w:val="111111"/>
          <w:highlight w:val="white"/>
        </w:rPr>
        <w:t>about</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paper</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must</w:t>
      </w:r>
      <w:proofErr w:type="spellEnd"/>
      <w:r>
        <w:rPr>
          <w:color w:val="111111"/>
          <w:highlight w:val="white"/>
        </w:rPr>
        <w:t xml:space="preserve"> </w:t>
      </w:r>
      <w:proofErr w:type="spellStart"/>
      <w:r>
        <w:rPr>
          <w:color w:val="111111"/>
          <w:highlight w:val="white"/>
        </w:rPr>
        <w:t>clearly</w:t>
      </w:r>
      <w:proofErr w:type="spellEnd"/>
      <w:r>
        <w:rPr>
          <w:color w:val="111111"/>
          <w:highlight w:val="white"/>
        </w:rPr>
        <w:t xml:space="preserve"> </w:t>
      </w:r>
      <w:proofErr w:type="spellStart"/>
      <w:r>
        <w:rPr>
          <w:color w:val="111111"/>
          <w:highlight w:val="white"/>
        </w:rPr>
        <w:t>state</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problematic</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main </w:t>
      </w:r>
      <w:proofErr w:type="spellStart"/>
      <w:r>
        <w:rPr>
          <w:color w:val="111111"/>
          <w:highlight w:val="white"/>
        </w:rPr>
        <w:t>focus</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study</w:t>
      </w:r>
      <w:proofErr w:type="spellEnd"/>
      <w:r>
        <w:rPr>
          <w:color w:val="111111"/>
          <w:highlight w:val="white"/>
        </w:rPr>
        <w:t xml:space="preserve">, a </w:t>
      </w:r>
      <w:proofErr w:type="spellStart"/>
      <w:r>
        <w:rPr>
          <w:color w:val="111111"/>
          <w:highlight w:val="white"/>
        </w:rPr>
        <w:t>brief</w:t>
      </w:r>
      <w:proofErr w:type="spellEnd"/>
      <w:r>
        <w:rPr>
          <w:color w:val="111111"/>
          <w:highlight w:val="white"/>
        </w:rPr>
        <w:t xml:space="preserve"> </w:t>
      </w:r>
      <w:proofErr w:type="spellStart"/>
      <w:r>
        <w:rPr>
          <w:color w:val="111111"/>
          <w:highlight w:val="white"/>
        </w:rPr>
        <w:t>description</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methodology</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possible</w:t>
      </w:r>
      <w:proofErr w:type="spellEnd"/>
      <w:r>
        <w:rPr>
          <w:color w:val="111111"/>
          <w:highlight w:val="white"/>
        </w:rPr>
        <w:t xml:space="preserve"> </w:t>
      </w:r>
      <w:proofErr w:type="spellStart"/>
      <w:r>
        <w:rPr>
          <w:color w:val="111111"/>
          <w:highlight w:val="white"/>
        </w:rPr>
        <w:t>contributions</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research</w:t>
      </w:r>
      <w:proofErr w:type="spellEnd"/>
      <w:r>
        <w:rPr>
          <w:color w:val="111111"/>
          <w:highlight w:val="white"/>
        </w:rPr>
        <w:t xml:space="preserve"> </w:t>
      </w:r>
      <w:proofErr w:type="spellStart"/>
      <w:r>
        <w:rPr>
          <w:color w:val="111111"/>
          <w:highlight w:val="white"/>
        </w:rPr>
        <w:t>to</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field</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conclusions</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study</w:t>
      </w:r>
      <w:proofErr w:type="spellEnd"/>
      <w:r>
        <w:rPr>
          <w:color w:val="111111"/>
          <w:highlight w:val="white"/>
        </w:rPr>
        <w:t>.</w:t>
      </w:r>
    </w:p>
    <w:p w14:paraId="2482E685" w14:textId="77777777" w:rsidR="00AE3353" w:rsidRDefault="00AE3353" w:rsidP="00AE3353">
      <w:pPr>
        <w:pStyle w:val="AklamaMetni"/>
      </w:pPr>
      <w:r>
        <w:rPr>
          <w:color w:val="111111"/>
          <w:highlight w:val="white"/>
        </w:rPr>
        <w:br/>
      </w:r>
    </w:p>
    <w:p w14:paraId="4CD23137" w14:textId="77777777" w:rsidR="00AE3353" w:rsidRDefault="00AE3353" w:rsidP="00AE3353">
      <w:pPr>
        <w:pStyle w:val="AklamaMetni"/>
      </w:pP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be </w:t>
      </w:r>
      <w:proofErr w:type="spellStart"/>
      <w:r>
        <w:rPr>
          <w:color w:val="111111"/>
          <w:highlight w:val="white"/>
        </w:rPr>
        <w:t>written</w:t>
      </w:r>
      <w:proofErr w:type="spellEnd"/>
      <w:r>
        <w:rPr>
          <w:color w:val="111111"/>
          <w:highlight w:val="white"/>
        </w:rPr>
        <w:t xml:space="preserve"> on a minimum of 1 </w:t>
      </w:r>
      <w:proofErr w:type="spellStart"/>
      <w:r>
        <w:rPr>
          <w:color w:val="111111"/>
          <w:highlight w:val="white"/>
        </w:rPr>
        <w:t>page</w:t>
      </w:r>
      <w:proofErr w:type="spellEnd"/>
      <w:r>
        <w:rPr>
          <w:color w:val="111111"/>
          <w:highlight w:val="white"/>
        </w:rPr>
        <w:t xml:space="preserve">, </w:t>
      </w:r>
      <w:proofErr w:type="spellStart"/>
      <w:r>
        <w:rPr>
          <w:color w:val="111111"/>
          <w:highlight w:val="white"/>
        </w:rPr>
        <w:t>maximum</w:t>
      </w:r>
      <w:proofErr w:type="spellEnd"/>
      <w:r>
        <w:rPr>
          <w:color w:val="111111"/>
          <w:highlight w:val="white"/>
        </w:rPr>
        <w:t xml:space="preserve"> of 1.5 </w:t>
      </w:r>
      <w:proofErr w:type="spellStart"/>
      <w:r>
        <w:rPr>
          <w:color w:val="111111"/>
          <w:highlight w:val="white"/>
        </w:rPr>
        <w:t>pages</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without</w:t>
      </w:r>
      <w:proofErr w:type="spellEnd"/>
      <w:r>
        <w:rPr>
          <w:color w:val="111111"/>
          <w:highlight w:val="white"/>
        </w:rPr>
        <w:t xml:space="preserve"> </w:t>
      </w:r>
      <w:proofErr w:type="spellStart"/>
      <w:r>
        <w:rPr>
          <w:color w:val="111111"/>
          <w:highlight w:val="white"/>
        </w:rPr>
        <w:t>using</w:t>
      </w:r>
      <w:proofErr w:type="spellEnd"/>
      <w:r>
        <w:rPr>
          <w:color w:val="111111"/>
          <w:highlight w:val="white"/>
        </w:rPr>
        <w:t xml:space="preserve"> </w:t>
      </w:r>
      <w:proofErr w:type="spellStart"/>
      <w:r>
        <w:rPr>
          <w:color w:val="111111"/>
          <w:highlight w:val="white"/>
        </w:rPr>
        <w:t>subheadings</w:t>
      </w:r>
      <w:proofErr w:type="spellEnd"/>
      <w:r>
        <w:rPr>
          <w:color w:val="111111"/>
          <w:highlight w:val="white"/>
        </w:rPr>
        <w:t xml:space="preserve">, </w:t>
      </w:r>
      <w:proofErr w:type="spellStart"/>
      <w:r>
        <w:rPr>
          <w:color w:val="111111"/>
          <w:highlight w:val="white"/>
        </w:rPr>
        <w:t>following</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journal's</w:t>
      </w:r>
      <w:proofErr w:type="spellEnd"/>
      <w:r>
        <w:rPr>
          <w:color w:val="111111"/>
          <w:highlight w:val="white"/>
        </w:rPr>
        <w:t xml:space="preserve"> </w:t>
      </w:r>
      <w:proofErr w:type="spellStart"/>
      <w:r>
        <w:rPr>
          <w:color w:val="111111"/>
          <w:highlight w:val="white"/>
        </w:rPr>
        <w:t>writing</w:t>
      </w:r>
      <w:proofErr w:type="spellEnd"/>
      <w:r>
        <w:rPr>
          <w:color w:val="111111"/>
          <w:highlight w:val="white"/>
        </w:rPr>
        <w:t xml:space="preserve"> </w:t>
      </w:r>
      <w:proofErr w:type="spellStart"/>
      <w:r>
        <w:rPr>
          <w:color w:val="111111"/>
          <w:highlight w:val="white"/>
        </w:rPr>
        <w:t>rules</w:t>
      </w:r>
      <w:proofErr w:type="spellEnd"/>
      <w:r>
        <w:rPr>
          <w:color w:val="111111"/>
          <w:highlight w:val="white"/>
        </w:rPr>
        <w:t xml:space="preserve"> (</w:t>
      </w:r>
      <w:proofErr w:type="spellStart"/>
      <w:r>
        <w:rPr>
          <w:color w:val="111111"/>
          <w:highlight w:val="white"/>
        </w:rPr>
        <w:t>See</w:t>
      </w:r>
      <w:proofErr w:type="spellEnd"/>
      <w:r>
        <w:rPr>
          <w:color w:val="111111"/>
          <w:highlight w:val="white"/>
        </w:rPr>
        <w:t xml:space="preserve">, https://dergipark.org.tr/tr/pub/juhis/writing-rules) in </w:t>
      </w:r>
      <w:proofErr w:type="spellStart"/>
      <w:r>
        <w:rPr>
          <w:color w:val="111111"/>
          <w:highlight w:val="white"/>
        </w:rPr>
        <w:t>such</w:t>
      </w:r>
      <w:proofErr w:type="spellEnd"/>
      <w:r>
        <w:rPr>
          <w:color w:val="111111"/>
          <w:highlight w:val="white"/>
        </w:rPr>
        <w:t xml:space="preserve"> a </w:t>
      </w:r>
      <w:proofErr w:type="spellStart"/>
      <w:r>
        <w:rPr>
          <w:color w:val="111111"/>
          <w:highlight w:val="white"/>
        </w:rPr>
        <w:t>way</w:t>
      </w:r>
      <w:proofErr w:type="spellEnd"/>
      <w:r>
        <w:rPr>
          <w:color w:val="111111"/>
          <w:highlight w:val="white"/>
        </w:rPr>
        <w:t xml:space="preserve"> </w:t>
      </w:r>
      <w:proofErr w:type="spellStart"/>
      <w:r>
        <w:rPr>
          <w:color w:val="111111"/>
          <w:highlight w:val="white"/>
        </w:rPr>
        <w:t>that</w:t>
      </w:r>
      <w:proofErr w:type="spellEnd"/>
      <w:r>
        <w:rPr>
          <w:color w:val="111111"/>
          <w:highlight w:val="white"/>
        </w:rPr>
        <w:t xml:space="preserve"> it </w:t>
      </w:r>
      <w:proofErr w:type="spellStart"/>
      <w:r>
        <w:rPr>
          <w:color w:val="111111"/>
          <w:highlight w:val="white"/>
        </w:rPr>
        <w:t>forms</w:t>
      </w:r>
      <w:proofErr w:type="spellEnd"/>
      <w:r>
        <w:rPr>
          <w:color w:val="111111"/>
          <w:highlight w:val="white"/>
        </w:rPr>
        <w:t xml:space="preserve"> a </w:t>
      </w:r>
      <w:proofErr w:type="spellStart"/>
      <w:r>
        <w:rPr>
          <w:color w:val="111111"/>
          <w:highlight w:val="white"/>
        </w:rPr>
        <w:t>unity</w:t>
      </w:r>
      <w:proofErr w:type="spellEnd"/>
      <w:r>
        <w:rPr>
          <w:color w:val="111111"/>
          <w:highlight w:val="white"/>
        </w:rPr>
        <w:t xml:space="preserve"> </w:t>
      </w:r>
      <w:proofErr w:type="spellStart"/>
      <w:r>
        <w:rPr>
          <w:color w:val="111111"/>
          <w:highlight w:val="white"/>
        </w:rPr>
        <w:t>within</w:t>
      </w:r>
      <w:proofErr w:type="spellEnd"/>
      <w:r>
        <w:rPr>
          <w:color w:val="111111"/>
          <w:highlight w:val="white"/>
        </w:rPr>
        <w:t xml:space="preserve"> </w:t>
      </w:r>
      <w:proofErr w:type="spellStart"/>
      <w:r>
        <w:rPr>
          <w:color w:val="111111"/>
          <w:highlight w:val="white"/>
        </w:rPr>
        <w:t>itself</w:t>
      </w:r>
      <w:proofErr w:type="spellEnd"/>
      <w:r>
        <w:rPr>
          <w:color w:val="111111"/>
          <w:highlight w:val="white"/>
        </w:rPr>
        <w:t xml:space="preserve">. </w:t>
      </w:r>
      <w:proofErr w:type="spellStart"/>
      <w:r>
        <w:rPr>
          <w:color w:val="111111"/>
          <w:highlight w:val="white"/>
        </w:rPr>
        <w:t>References</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keywords</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not be </w:t>
      </w:r>
      <w:proofErr w:type="spellStart"/>
      <w:r>
        <w:rPr>
          <w:color w:val="111111"/>
          <w:highlight w:val="white"/>
        </w:rPr>
        <w:t>included</w:t>
      </w:r>
      <w:proofErr w:type="spellEnd"/>
      <w:r>
        <w:rPr>
          <w:color w:val="111111"/>
          <w:highlight w:val="white"/>
        </w:rPr>
        <w:t xml:space="preserve"> in </w:t>
      </w: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w:t>
      </w:r>
    </w:p>
    <w:p w14:paraId="36B6EDF6" w14:textId="77777777" w:rsidR="00AE3353" w:rsidRDefault="00AE3353" w:rsidP="00AE3353">
      <w:pPr>
        <w:pStyle w:val="AklamaMetni"/>
      </w:pPr>
      <w:r>
        <w:rPr>
          <w:color w:val="111111"/>
          <w:highlight w:val="white"/>
        </w:rPr>
        <w:br/>
      </w:r>
    </w:p>
    <w:p w14:paraId="22D3CE2F" w14:textId="77777777" w:rsidR="00AE3353" w:rsidRDefault="00AE3353" w:rsidP="00AE3353">
      <w:pPr>
        <w:pStyle w:val="AklamaMetni"/>
      </w:pP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be </w:t>
      </w:r>
      <w:proofErr w:type="spellStart"/>
      <w:r>
        <w:rPr>
          <w:color w:val="111111"/>
          <w:highlight w:val="white"/>
        </w:rPr>
        <w:t>included</w:t>
      </w:r>
      <w:proofErr w:type="spellEnd"/>
      <w:r>
        <w:rPr>
          <w:color w:val="111111"/>
          <w:highlight w:val="white"/>
        </w:rPr>
        <w:t xml:space="preserve"> in </w:t>
      </w:r>
      <w:proofErr w:type="spellStart"/>
      <w:r>
        <w:rPr>
          <w:color w:val="111111"/>
          <w:highlight w:val="white"/>
        </w:rPr>
        <w:t>the</w:t>
      </w:r>
      <w:proofErr w:type="spellEnd"/>
      <w:r>
        <w:rPr>
          <w:color w:val="111111"/>
          <w:highlight w:val="white"/>
        </w:rPr>
        <w:t xml:space="preserve"> </w:t>
      </w:r>
      <w:proofErr w:type="spellStart"/>
      <w:r>
        <w:rPr>
          <w:color w:val="111111"/>
          <w:highlight w:val="white"/>
        </w:rPr>
        <w:t>text</w:t>
      </w:r>
      <w:proofErr w:type="spellEnd"/>
      <w:r>
        <w:rPr>
          <w:color w:val="111111"/>
          <w:highlight w:val="white"/>
        </w:rPr>
        <w:t xml:space="preserve"> </w:t>
      </w:r>
      <w:proofErr w:type="spellStart"/>
      <w:r>
        <w:rPr>
          <w:color w:val="111111"/>
          <w:highlight w:val="white"/>
        </w:rPr>
        <w:t>when</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article</w:t>
      </w:r>
      <w:proofErr w:type="spellEnd"/>
      <w:r>
        <w:rPr>
          <w:color w:val="111111"/>
          <w:highlight w:val="white"/>
        </w:rPr>
        <w:t xml:space="preserve"> is </w:t>
      </w:r>
      <w:proofErr w:type="spellStart"/>
      <w:r>
        <w:rPr>
          <w:color w:val="111111"/>
          <w:highlight w:val="white"/>
        </w:rPr>
        <w:t>first</w:t>
      </w:r>
      <w:proofErr w:type="spellEnd"/>
      <w:r>
        <w:rPr>
          <w:color w:val="111111"/>
          <w:highlight w:val="white"/>
        </w:rPr>
        <w:t xml:space="preserve"> </w:t>
      </w:r>
      <w:proofErr w:type="spellStart"/>
      <w:r>
        <w:rPr>
          <w:color w:val="111111"/>
          <w:highlight w:val="white"/>
        </w:rPr>
        <w:t>uploaded</w:t>
      </w:r>
      <w:proofErr w:type="spellEnd"/>
      <w:r>
        <w:rPr>
          <w:color w:val="111111"/>
          <w:highlight w:val="white"/>
        </w:rPr>
        <w:t xml:space="preserve"> </w:t>
      </w:r>
      <w:proofErr w:type="spellStart"/>
      <w:r>
        <w:rPr>
          <w:color w:val="111111"/>
          <w:highlight w:val="white"/>
        </w:rPr>
        <w:t>to</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system</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must</w:t>
      </w:r>
      <w:proofErr w:type="spellEnd"/>
      <w:r>
        <w:rPr>
          <w:color w:val="111111"/>
          <w:highlight w:val="white"/>
        </w:rPr>
        <w:t xml:space="preserve"> be </w:t>
      </w:r>
      <w:proofErr w:type="spellStart"/>
      <w:r>
        <w:rPr>
          <w:color w:val="111111"/>
          <w:highlight w:val="white"/>
        </w:rPr>
        <w:t>placed</w:t>
      </w:r>
      <w:proofErr w:type="spellEnd"/>
      <w:r>
        <w:rPr>
          <w:color w:val="111111"/>
          <w:highlight w:val="white"/>
        </w:rPr>
        <w:t xml:space="preserve"> </w:t>
      </w:r>
      <w:proofErr w:type="spellStart"/>
      <w:r>
        <w:rPr>
          <w:color w:val="111111"/>
          <w:highlight w:val="white"/>
        </w:rPr>
        <w:t>immediately</w:t>
      </w:r>
      <w:proofErr w:type="spellEnd"/>
      <w:r>
        <w:rPr>
          <w:color w:val="111111"/>
          <w:highlight w:val="white"/>
        </w:rPr>
        <w:t xml:space="preserve"> </w:t>
      </w:r>
      <w:proofErr w:type="spellStart"/>
      <w:r>
        <w:rPr>
          <w:color w:val="111111"/>
          <w:highlight w:val="white"/>
        </w:rPr>
        <w:t>after</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summary</w:t>
      </w:r>
      <w:proofErr w:type="spellEnd"/>
      <w:r>
        <w:rPr>
          <w:color w:val="111111"/>
          <w:highlight w:val="white"/>
        </w:rPr>
        <w:t xml:space="preserve"> </w:t>
      </w:r>
      <w:proofErr w:type="spellStart"/>
      <w:r>
        <w:rPr>
          <w:color w:val="111111"/>
          <w:highlight w:val="white"/>
        </w:rPr>
        <w:t>sections</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immediately</w:t>
      </w:r>
      <w:proofErr w:type="spellEnd"/>
      <w:r>
        <w:rPr>
          <w:color w:val="111111"/>
          <w:highlight w:val="white"/>
        </w:rPr>
        <w:t xml:space="preserve"> </w:t>
      </w:r>
      <w:proofErr w:type="spellStart"/>
      <w:r>
        <w:rPr>
          <w:color w:val="111111"/>
          <w:highlight w:val="white"/>
        </w:rPr>
        <w:t>before</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introduction</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must</w:t>
      </w:r>
      <w:proofErr w:type="spellEnd"/>
      <w:r>
        <w:rPr>
          <w:color w:val="111111"/>
          <w:highlight w:val="white"/>
        </w:rPr>
        <w:t xml:space="preserve"> </w:t>
      </w:r>
      <w:proofErr w:type="spellStart"/>
      <w:r>
        <w:rPr>
          <w:color w:val="111111"/>
          <w:highlight w:val="white"/>
        </w:rPr>
        <w:t>begin</w:t>
      </w:r>
      <w:proofErr w:type="spellEnd"/>
      <w:r>
        <w:rPr>
          <w:color w:val="111111"/>
          <w:highlight w:val="white"/>
        </w:rPr>
        <w:t xml:space="preserve"> on a </w:t>
      </w:r>
      <w:proofErr w:type="spellStart"/>
      <w:r>
        <w:rPr>
          <w:color w:val="111111"/>
          <w:highlight w:val="white"/>
        </w:rPr>
        <w:t>separate</w:t>
      </w:r>
      <w:proofErr w:type="spellEnd"/>
      <w:r>
        <w:rPr>
          <w:color w:val="111111"/>
          <w:highlight w:val="white"/>
        </w:rPr>
        <w:t xml:space="preserve"> </w:t>
      </w:r>
      <w:proofErr w:type="spellStart"/>
      <w:r>
        <w:rPr>
          <w:color w:val="111111"/>
          <w:highlight w:val="white"/>
        </w:rPr>
        <w:t>page</w:t>
      </w:r>
      <w:proofErr w:type="spellEnd"/>
      <w:r>
        <w:rPr>
          <w:color w:val="111111"/>
          <w:highlight w:val="white"/>
        </w:rPr>
        <w:t>.</w:t>
      </w:r>
    </w:p>
    <w:p w14:paraId="3299B66B" w14:textId="77777777" w:rsidR="00AE3353" w:rsidRDefault="00AE3353" w:rsidP="00AE3353">
      <w:pPr>
        <w:pStyle w:val="AklamaMetni"/>
      </w:pPr>
      <w:r>
        <w:rPr>
          <w:color w:val="111111"/>
          <w:highlight w:val="white"/>
        </w:rPr>
        <w:br/>
      </w:r>
    </w:p>
    <w:p w14:paraId="4DF7FC70" w14:textId="77777777" w:rsidR="00AE3353" w:rsidRDefault="00AE3353" w:rsidP="00AE3353">
      <w:pPr>
        <w:pStyle w:val="AklamaMetni"/>
      </w:pPr>
      <w:proofErr w:type="spellStart"/>
      <w:r>
        <w:rPr>
          <w:color w:val="111111"/>
          <w:highlight w:val="white"/>
        </w:rPr>
        <w:t>The</w:t>
      </w:r>
      <w:proofErr w:type="spellEnd"/>
      <w:r>
        <w:rPr>
          <w:color w:val="111111"/>
          <w:highlight w:val="white"/>
        </w:rPr>
        <w:t xml:space="preserve"> </w:t>
      </w:r>
      <w:proofErr w:type="spellStart"/>
      <w:r>
        <w:rPr>
          <w:color w:val="111111"/>
          <w:highlight w:val="white"/>
        </w:rPr>
        <w:t>extended</w:t>
      </w:r>
      <w:proofErr w:type="spellEnd"/>
      <w:r>
        <w:rPr>
          <w:color w:val="111111"/>
          <w:highlight w:val="white"/>
        </w:rPr>
        <w:t xml:space="preserve"> </w:t>
      </w:r>
      <w:proofErr w:type="spellStart"/>
      <w:r>
        <w:rPr>
          <w:color w:val="111111"/>
          <w:highlight w:val="white"/>
        </w:rPr>
        <w:t>abstract</w:t>
      </w:r>
      <w:proofErr w:type="spellEnd"/>
      <w:r>
        <w:rPr>
          <w:color w:val="111111"/>
          <w:highlight w:val="white"/>
        </w:rPr>
        <w:t xml:space="preserve"> </w:t>
      </w:r>
      <w:proofErr w:type="spellStart"/>
      <w:r>
        <w:rPr>
          <w:color w:val="111111"/>
          <w:highlight w:val="white"/>
        </w:rPr>
        <w:t>must</w:t>
      </w:r>
      <w:proofErr w:type="spellEnd"/>
      <w:r>
        <w:rPr>
          <w:color w:val="111111"/>
          <w:highlight w:val="white"/>
        </w:rPr>
        <w:t xml:space="preserve"> be </w:t>
      </w:r>
      <w:proofErr w:type="spellStart"/>
      <w:r>
        <w:rPr>
          <w:color w:val="111111"/>
          <w:highlight w:val="white"/>
        </w:rPr>
        <w:t>written</w:t>
      </w:r>
      <w:proofErr w:type="spellEnd"/>
      <w:r>
        <w:rPr>
          <w:color w:val="111111"/>
          <w:highlight w:val="white"/>
        </w:rPr>
        <w:t xml:space="preserve"> in a </w:t>
      </w:r>
      <w:proofErr w:type="spellStart"/>
      <w:r>
        <w:rPr>
          <w:color w:val="111111"/>
          <w:highlight w:val="white"/>
        </w:rPr>
        <w:t>professional</w:t>
      </w:r>
      <w:proofErr w:type="spellEnd"/>
      <w:r>
        <w:rPr>
          <w:color w:val="111111"/>
          <w:highlight w:val="white"/>
        </w:rPr>
        <w:t xml:space="preserve"> </w:t>
      </w:r>
      <w:proofErr w:type="spellStart"/>
      <w:r>
        <w:rPr>
          <w:color w:val="111111"/>
          <w:highlight w:val="white"/>
        </w:rPr>
        <w:t>manner</w:t>
      </w:r>
      <w:proofErr w:type="spellEnd"/>
      <w:r>
        <w:rPr>
          <w:color w:val="111111"/>
          <w:highlight w:val="white"/>
        </w:rPr>
        <w:t xml:space="preserve">, </w:t>
      </w:r>
      <w:proofErr w:type="spellStart"/>
      <w:r>
        <w:rPr>
          <w:color w:val="111111"/>
          <w:highlight w:val="white"/>
        </w:rPr>
        <w:t>using</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terminology</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field</w:t>
      </w:r>
      <w:proofErr w:type="spellEnd"/>
      <w:r>
        <w:rPr>
          <w:color w:val="111111"/>
          <w:highlight w:val="white"/>
        </w:rPr>
        <w:t xml:space="preserve">. </w:t>
      </w:r>
      <w:proofErr w:type="spellStart"/>
      <w:r>
        <w:rPr>
          <w:color w:val="111111"/>
          <w:highlight w:val="white"/>
        </w:rPr>
        <w:t>Common</w:t>
      </w:r>
      <w:proofErr w:type="spellEnd"/>
      <w:r>
        <w:rPr>
          <w:color w:val="111111"/>
          <w:highlight w:val="white"/>
        </w:rPr>
        <w:t xml:space="preserve"> </w:t>
      </w:r>
      <w:proofErr w:type="spellStart"/>
      <w:r>
        <w:rPr>
          <w:color w:val="111111"/>
          <w:highlight w:val="white"/>
        </w:rPr>
        <w:t>translation</w:t>
      </w:r>
      <w:proofErr w:type="spellEnd"/>
      <w:r>
        <w:rPr>
          <w:color w:val="111111"/>
          <w:highlight w:val="white"/>
        </w:rPr>
        <w:t xml:space="preserve"> </w:t>
      </w:r>
      <w:proofErr w:type="spellStart"/>
      <w:r>
        <w:rPr>
          <w:color w:val="111111"/>
          <w:highlight w:val="white"/>
        </w:rPr>
        <w:t>programs</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artificial</w:t>
      </w:r>
      <w:proofErr w:type="spellEnd"/>
      <w:r>
        <w:rPr>
          <w:color w:val="111111"/>
          <w:highlight w:val="white"/>
        </w:rPr>
        <w:t xml:space="preserve"> </w:t>
      </w:r>
      <w:proofErr w:type="spellStart"/>
      <w:r>
        <w:rPr>
          <w:color w:val="111111"/>
          <w:highlight w:val="white"/>
        </w:rPr>
        <w:t>intelligence</w:t>
      </w:r>
      <w:proofErr w:type="spellEnd"/>
      <w:r>
        <w:rPr>
          <w:color w:val="111111"/>
          <w:highlight w:val="white"/>
        </w:rPr>
        <w:t xml:space="preserve"> (AI)-</w:t>
      </w:r>
      <w:proofErr w:type="spellStart"/>
      <w:r>
        <w:rPr>
          <w:color w:val="111111"/>
          <w:highlight w:val="white"/>
        </w:rPr>
        <w:t>based</w:t>
      </w:r>
      <w:proofErr w:type="spellEnd"/>
      <w:r>
        <w:rPr>
          <w:color w:val="111111"/>
          <w:highlight w:val="white"/>
        </w:rPr>
        <w:t xml:space="preserve"> </w:t>
      </w:r>
      <w:proofErr w:type="spellStart"/>
      <w:r>
        <w:rPr>
          <w:color w:val="111111"/>
          <w:highlight w:val="white"/>
        </w:rPr>
        <w:t>translation</w:t>
      </w:r>
      <w:proofErr w:type="spellEnd"/>
      <w:r>
        <w:rPr>
          <w:color w:val="111111"/>
          <w:highlight w:val="white"/>
        </w:rPr>
        <w:t xml:space="preserve"> software </w:t>
      </w:r>
      <w:proofErr w:type="spellStart"/>
      <w:r>
        <w:rPr>
          <w:color w:val="111111"/>
          <w:highlight w:val="white"/>
        </w:rPr>
        <w:t>should</w:t>
      </w:r>
      <w:proofErr w:type="spellEnd"/>
      <w:r>
        <w:rPr>
          <w:color w:val="111111"/>
          <w:highlight w:val="white"/>
        </w:rPr>
        <w:t xml:space="preserve"> not be </w:t>
      </w:r>
      <w:proofErr w:type="spellStart"/>
      <w:r>
        <w:rPr>
          <w:color w:val="111111"/>
          <w:highlight w:val="white"/>
        </w:rPr>
        <w:t>used</w:t>
      </w:r>
      <w:proofErr w:type="spellEnd"/>
      <w:r>
        <w:rPr>
          <w:color w:val="111111"/>
          <w:highlight w:val="white"/>
        </w:rPr>
        <w:t>.</w:t>
      </w:r>
    </w:p>
    <w:p w14:paraId="3D9C3F29" w14:textId="77777777" w:rsidR="00AE3353" w:rsidRDefault="00AE3353" w:rsidP="00AE3353">
      <w:pPr>
        <w:pStyle w:val="AklamaMetni"/>
      </w:pPr>
      <w:r>
        <w:rPr>
          <w:color w:val="111111"/>
          <w:highlight w:val="white"/>
        </w:rPr>
        <w:br/>
      </w:r>
    </w:p>
    <w:p w14:paraId="2E2FE602" w14:textId="77777777" w:rsidR="00AE3353" w:rsidRDefault="00AE3353" w:rsidP="00AE3353">
      <w:pPr>
        <w:pStyle w:val="AklamaMetni"/>
      </w:pPr>
      <w:proofErr w:type="spellStart"/>
      <w:r>
        <w:rPr>
          <w:b/>
          <w:bCs/>
        </w:rPr>
        <w:t>Extended</w:t>
      </w:r>
      <w:proofErr w:type="spellEnd"/>
      <w:r>
        <w:rPr>
          <w:b/>
          <w:bCs/>
        </w:rPr>
        <w:t xml:space="preserve"> </w:t>
      </w:r>
      <w:proofErr w:type="spellStart"/>
      <w:r>
        <w:rPr>
          <w:b/>
          <w:bCs/>
        </w:rPr>
        <w:t>Abstract</w:t>
      </w:r>
      <w:proofErr w:type="spellEnd"/>
      <w:r>
        <w:rPr>
          <w:b/>
          <w:bCs/>
        </w:rPr>
        <w:t xml:space="preserve"> Format</w:t>
      </w:r>
    </w:p>
    <w:p w14:paraId="7E979398" w14:textId="77777777" w:rsidR="00AE3353" w:rsidRDefault="00AE3353" w:rsidP="00AE3353">
      <w:pPr>
        <w:pStyle w:val="AklamaMetni"/>
      </w:pPr>
    </w:p>
    <w:p w14:paraId="18062941" w14:textId="77777777" w:rsidR="00AE3353" w:rsidRDefault="00AE3353" w:rsidP="00AE3353">
      <w:pPr>
        <w:pStyle w:val="AklamaMetni"/>
      </w:pPr>
      <w:proofErr w:type="spellStart"/>
      <w:r>
        <w:rPr>
          <w:b/>
          <w:bCs/>
          <w:color w:val="111111"/>
          <w:highlight w:val="white"/>
        </w:rPr>
        <w:t>Introduction</w:t>
      </w:r>
      <w:proofErr w:type="spellEnd"/>
      <w:r>
        <w:rPr>
          <w:color w:val="111111"/>
          <w:highlight w:val="white"/>
        </w:rPr>
        <w:br/>
      </w:r>
    </w:p>
    <w:p w14:paraId="3F695FFB" w14:textId="77777777" w:rsidR="00AE3353" w:rsidRDefault="00AE3353" w:rsidP="00AE3353">
      <w:pPr>
        <w:pStyle w:val="AklamaMetni"/>
      </w:pPr>
      <w:proofErr w:type="spellStart"/>
      <w:r>
        <w:rPr>
          <w:color w:val="111111"/>
          <w:highlight w:val="white"/>
        </w:rPr>
        <w:t>The</w:t>
      </w:r>
      <w:proofErr w:type="spellEnd"/>
      <w:r>
        <w:rPr>
          <w:color w:val="111111"/>
          <w:highlight w:val="white"/>
        </w:rPr>
        <w:t xml:space="preserve"> </w:t>
      </w:r>
      <w:proofErr w:type="spellStart"/>
      <w:r>
        <w:rPr>
          <w:color w:val="111111"/>
          <w:highlight w:val="white"/>
        </w:rPr>
        <w:t>introduction</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w:t>
      </w:r>
      <w:proofErr w:type="spellStart"/>
      <w:r>
        <w:rPr>
          <w:color w:val="111111"/>
          <w:highlight w:val="white"/>
        </w:rPr>
        <w:t>introduce</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problematic</w:t>
      </w:r>
      <w:proofErr w:type="spellEnd"/>
      <w:r>
        <w:rPr>
          <w:color w:val="111111"/>
          <w:highlight w:val="white"/>
        </w:rPr>
        <w:t xml:space="preserve"> </w:t>
      </w:r>
      <w:proofErr w:type="spellStart"/>
      <w:r>
        <w:rPr>
          <w:color w:val="111111"/>
          <w:highlight w:val="white"/>
        </w:rPr>
        <w:t>discussed</w:t>
      </w:r>
      <w:proofErr w:type="spellEnd"/>
      <w:r>
        <w:rPr>
          <w:color w:val="111111"/>
          <w:highlight w:val="white"/>
        </w:rPr>
        <w:t xml:space="preserve"> in </w:t>
      </w:r>
      <w:proofErr w:type="spellStart"/>
      <w:r>
        <w:rPr>
          <w:color w:val="111111"/>
          <w:highlight w:val="white"/>
        </w:rPr>
        <w:t>the</w:t>
      </w:r>
      <w:proofErr w:type="spellEnd"/>
      <w:r>
        <w:rPr>
          <w:color w:val="111111"/>
          <w:highlight w:val="white"/>
        </w:rPr>
        <w:t xml:space="preserve"> </w:t>
      </w:r>
      <w:proofErr w:type="spellStart"/>
      <w:r>
        <w:rPr>
          <w:color w:val="111111"/>
          <w:highlight w:val="white"/>
        </w:rPr>
        <w:t>research</w:t>
      </w:r>
      <w:proofErr w:type="spellEnd"/>
      <w:r>
        <w:rPr>
          <w:color w:val="111111"/>
          <w:highlight w:val="white"/>
        </w:rPr>
        <w:t xml:space="preserve">, </w:t>
      </w:r>
      <w:proofErr w:type="spellStart"/>
      <w:r>
        <w:rPr>
          <w:color w:val="111111"/>
          <w:highlight w:val="white"/>
        </w:rPr>
        <w:t>briefly</w:t>
      </w:r>
      <w:proofErr w:type="spellEnd"/>
      <w:r>
        <w:rPr>
          <w:color w:val="111111"/>
          <w:highlight w:val="white"/>
        </w:rPr>
        <w:t xml:space="preserve"> </w:t>
      </w:r>
      <w:proofErr w:type="spellStart"/>
      <w:r>
        <w:rPr>
          <w:color w:val="111111"/>
          <w:highlight w:val="white"/>
        </w:rPr>
        <w:t>review</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w:t>
      </w:r>
      <w:proofErr w:type="spellStart"/>
      <w:r>
        <w:rPr>
          <w:color w:val="111111"/>
          <w:highlight w:val="white"/>
        </w:rPr>
        <w:t>current</w:t>
      </w:r>
      <w:proofErr w:type="spellEnd"/>
      <w:r>
        <w:rPr>
          <w:color w:val="111111"/>
          <w:highlight w:val="white"/>
        </w:rPr>
        <w:t xml:space="preserve"> </w:t>
      </w:r>
      <w:proofErr w:type="spellStart"/>
      <w:r>
        <w:rPr>
          <w:color w:val="111111"/>
          <w:highlight w:val="white"/>
        </w:rPr>
        <w:t>literature</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present</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main </w:t>
      </w:r>
      <w:proofErr w:type="spellStart"/>
      <w:r>
        <w:rPr>
          <w:color w:val="111111"/>
          <w:highlight w:val="white"/>
        </w:rPr>
        <w:t>findings</w:t>
      </w:r>
      <w:proofErr w:type="spellEnd"/>
      <w:r>
        <w:rPr>
          <w:color w:val="111111"/>
          <w:highlight w:val="white"/>
        </w:rPr>
        <w:t xml:space="preserve"> of </w:t>
      </w:r>
      <w:proofErr w:type="spellStart"/>
      <w:r>
        <w:rPr>
          <w:color w:val="111111"/>
          <w:highlight w:val="white"/>
        </w:rPr>
        <w:t>the</w:t>
      </w:r>
      <w:proofErr w:type="spellEnd"/>
      <w:r>
        <w:rPr>
          <w:color w:val="111111"/>
          <w:highlight w:val="white"/>
        </w:rPr>
        <w:t xml:space="preserve"> </w:t>
      </w:r>
      <w:proofErr w:type="spellStart"/>
      <w:r>
        <w:rPr>
          <w:color w:val="111111"/>
          <w:highlight w:val="white"/>
        </w:rPr>
        <w:t>research</w:t>
      </w:r>
      <w:proofErr w:type="spellEnd"/>
      <w:r>
        <w:rPr>
          <w:color w:val="111111"/>
          <w:highlight w:val="white"/>
        </w:rPr>
        <w:t>.</w:t>
      </w:r>
    </w:p>
    <w:p w14:paraId="4893F0F5" w14:textId="77777777" w:rsidR="00AE3353" w:rsidRDefault="00AE3353" w:rsidP="00AE3353">
      <w:pPr>
        <w:pStyle w:val="AklamaMetni"/>
      </w:pPr>
      <w:r>
        <w:rPr>
          <w:b/>
          <w:bCs/>
          <w:color w:val="111111"/>
          <w:highlight w:val="white"/>
        </w:rPr>
        <w:br/>
      </w:r>
    </w:p>
    <w:p w14:paraId="6E8FB97F" w14:textId="77777777" w:rsidR="00AE3353" w:rsidRDefault="00AE3353" w:rsidP="00AE3353">
      <w:pPr>
        <w:pStyle w:val="AklamaMetni"/>
      </w:pPr>
      <w:proofErr w:type="spellStart"/>
      <w:r>
        <w:rPr>
          <w:b/>
          <w:bCs/>
          <w:color w:val="111111"/>
          <w:highlight w:val="white"/>
        </w:rPr>
        <w:t>Methodology</w:t>
      </w:r>
      <w:proofErr w:type="spellEnd"/>
    </w:p>
    <w:p w14:paraId="1ACC3CD1" w14:textId="77777777" w:rsidR="00AE3353" w:rsidRDefault="00AE3353" w:rsidP="00AE3353">
      <w:pPr>
        <w:pStyle w:val="AklamaMetni"/>
      </w:pPr>
    </w:p>
    <w:p w14:paraId="2845E52F" w14:textId="77777777" w:rsidR="00AE3353" w:rsidRDefault="00AE3353" w:rsidP="00AE3353">
      <w:pPr>
        <w:pStyle w:val="AklamaMetni"/>
      </w:pPr>
      <w:proofErr w:type="spellStart"/>
      <w:r>
        <w:rPr>
          <w:color w:val="111111"/>
          <w:highlight w:val="white"/>
        </w:rPr>
        <w:t>The</w:t>
      </w:r>
      <w:proofErr w:type="spellEnd"/>
      <w:r>
        <w:rPr>
          <w:color w:val="111111"/>
          <w:highlight w:val="white"/>
        </w:rPr>
        <w:t xml:space="preserve"> </w:t>
      </w:r>
      <w:proofErr w:type="spellStart"/>
      <w:r>
        <w:rPr>
          <w:color w:val="111111"/>
          <w:highlight w:val="white"/>
        </w:rPr>
        <w:t>methodology</w:t>
      </w:r>
      <w:proofErr w:type="spellEnd"/>
      <w:r>
        <w:rPr>
          <w:color w:val="111111"/>
          <w:highlight w:val="white"/>
        </w:rPr>
        <w:t xml:space="preserve"> </w:t>
      </w:r>
      <w:proofErr w:type="spellStart"/>
      <w:r>
        <w:rPr>
          <w:color w:val="111111"/>
          <w:highlight w:val="white"/>
        </w:rPr>
        <w:t>used</w:t>
      </w:r>
      <w:proofErr w:type="spellEnd"/>
      <w:r>
        <w:rPr>
          <w:color w:val="111111"/>
          <w:highlight w:val="white"/>
        </w:rPr>
        <w:t xml:space="preserve"> in </w:t>
      </w:r>
      <w:proofErr w:type="spellStart"/>
      <w:r>
        <w:rPr>
          <w:color w:val="111111"/>
          <w:highlight w:val="white"/>
        </w:rPr>
        <w:t>the</w:t>
      </w:r>
      <w:proofErr w:type="spellEnd"/>
      <w:r>
        <w:rPr>
          <w:color w:val="111111"/>
          <w:highlight w:val="white"/>
        </w:rPr>
        <w:t xml:space="preserve"> </w:t>
      </w:r>
      <w:proofErr w:type="spellStart"/>
      <w:r>
        <w:rPr>
          <w:color w:val="111111"/>
          <w:highlight w:val="white"/>
        </w:rPr>
        <w:t>research</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be </w:t>
      </w:r>
      <w:proofErr w:type="spellStart"/>
      <w:r>
        <w:rPr>
          <w:color w:val="111111"/>
          <w:highlight w:val="white"/>
        </w:rPr>
        <w:t>clearly</w:t>
      </w:r>
      <w:proofErr w:type="spellEnd"/>
      <w:r>
        <w:rPr>
          <w:color w:val="111111"/>
          <w:highlight w:val="white"/>
        </w:rPr>
        <w:t xml:space="preserve"> </w:t>
      </w:r>
      <w:proofErr w:type="spellStart"/>
      <w:r>
        <w:rPr>
          <w:color w:val="111111"/>
          <w:highlight w:val="white"/>
        </w:rPr>
        <w:t>explained</w:t>
      </w:r>
      <w:proofErr w:type="spellEnd"/>
      <w:r>
        <w:rPr>
          <w:color w:val="111111"/>
          <w:highlight w:val="white"/>
        </w:rPr>
        <w:t xml:space="preserve"> in </w:t>
      </w:r>
      <w:proofErr w:type="spellStart"/>
      <w:r>
        <w:rPr>
          <w:color w:val="111111"/>
          <w:highlight w:val="white"/>
        </w:rPr>
        <w:t>this</w:t>
      </w:r>
      <w:proofErr w:type="spellEnd"/>
      <w:r>
        <w:rPr>
          <w:color w:val="111111"/>
          <w:highlight w:val="white"/>
        </w:rPr>
        <w:t xml:space="preserve"> </w:t>
      </w:r>
      <w:proofErr w:type="spellStart"/>
      <w:r>
        <w:rPr>
          <w:color w:val="111111"/>
          <w:highlight w:val="white"/>
        </w:rPr>
        <w:t>part</w:t>
      </w:r>
      <w:proofErr w:type="spellEnd"/>
      <w:r>
        <w:rPr>
          <w:color w:val="111111"/>
          <w:highlight w:val="white"/>
        </w:rPr>
        <w:t>.</w:t>
      </w:r>
    </w:p>
    <w:p w14:paraId="1C760BF3" w14:textId="77777777" w:rsidR="00AE3353" w:rsidRDefault="00AE3353" w:rsidP="00AE3353">
      <w:pPr>
        <w:pStyle w:val="AklamaMetni"/>
      </w:pPr>
      <w:r>
        <w:rPr>
          <w:color w:val="111111"/>
          <w:highlight w:val="white"/>
        </w:rPr>
        <w:br/>
      </w:r>
    </w:p>
    <w:p w14:paraId="77B534E0" w14:textId="77777777" w:rsidR="00AE3353" w:rsidRDefault="00AE3353" w:rsidP="00AE3353">
      <w:pPr>
        <w:pStyle w:val="AklamaMetni"/>
      </w:pPr>
      <w:r>
        <w:rPr>
          <w:b/>
          <w:bCs/>
          <w:color w:val="111111"/>
          <w:highlight w:val="white"/>
        </w:rPr>
        <w:t xml:space="preserve">Body </w:t>
      </w:r>
      <w:proofErr w:type="spellStart"/>
      <w:r>
        <w:rPr>
          <w:b/>
          <w:bCs/>
          <w:color w:val="111111"/>
          <w:highlight w:val="white"/>
        </w:rPr>
        <w:t>Text</w:t>
      </w:r>
      <w:proofErr w:type="spellEnd"/>
      <w:r>
        <w:rPr>
          <w:b/>
          <w:bCs/>
          <w:color w:val="111111"/>
          <w:highlight w:val="white"/>
        </w:rPr>
        <w:t xml:space="preserve"> </w:t>
      </w:r>
      <w:proofErr w:type="spellStart"/>
      <w:r>
        <w:rPr>
          <w:b/>
          <w:bCs/>
          <w:color w:val="111111"/>
          <w:highlight w:val="white"/>
        </w:rPr>
        <w:t>and</w:t>
      </w:r>
      <w:proofErr w:type="spellEnd"/>
      <w:r>
        <w:rPr>
          <w:b/>
          <w:bCs/>
          <w:color w:val="111111"/>
          <w:highlight w:val="white"/>
        </w:rPr>
        <w:t xml:space="preserve"> </w:t>
      </w:r>
      <w:proofErr w:type="spellStart"/>
      <w:r>
        <w:rPr>
          <w:b/>
          <w:bCs/>
          <w:color w:val="111111"/>
          <w:highlight w:val="white"/>
        </w:rPr>
        <w:t>Conclusion</w:t>
      </w:r>
      <w:proofErr w:type="spellEnd"/>
    </w:p>
    <w:p w14:paraId="7DBA8024" w14:textId="77777777" w:rsidR="00AE3353" w:rsidRDefault="00AE3353" w:rsidP="00AE3353">
      <w:pPr>
        <w:pStyle w:val="AklamaMetni"/>
      </w:pPr>
    </w:p>
    <w:p w14:paraId="11A47355" w14:textId="77777777" w:rsidR="00AE3353" w:rsidRDefault="00AE3353" w:rsidP="00AE3353">
      <w:pPr>
        <w:pStyle w:val="AklamaMetni"/>
      </w:pPr>
      <w:proofErr w:type="spellStart"/>
      <w:r>
        <w:rPr>
          <w:color w:val="111111"/>
          <w:highlight w:val="white"/>
        </w:rPr>
        <w:t>The</w:t>
      </w:r>
      <w:proofErr w:type="spellEnd"/>
      <w:r>
        <w:rPr>
          <w:color w:val="111111"/>
          <w:highlight w:val="white"/>
        </w:rPr>
        <w:t xml:space="preserve"> </w:t>
      </w:r>
      <w:proofErr w:type="spellStart"/>
      <w:r>
        <w:rPr>
          <w:color w:val="111111"/>
          <w:highlight w:val="white"/>
        </w:rPr>
        <w:t>research</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w:t>
      </w:r>
      <w:proofErr w:type="spellStart"/>
      <w:r>
        <w:rPr>
          <w:color w:val="111111"/>
          <w:highlight w:val="white"/>
        </w:rPr>
        <w:t>include</w:t>
      </w:r>
      <w:proofErr w:type="spellEnd"/>
      <w:r>
        <w:rPr>
          <w:color w:val="111111"/>
          <w:highlight w:val="white"/>
        </w:rPr>
        <w:t xml:space="preserve"> </w:t>
      </w:r>
      <w:proofErr w:type="spellStart"/>
      <w:r>
        <w:rPr>
          <w:color w:val="111111"/>
          <w:highlight w:val="white"/>
        </w:rPr>
        <w:t>prominent</w:t>
      </w:r>
      <w:proofErr w:type="spellEnd"/>
      <w:r>
        <w:rPr>
          <w:color w:val="111111"/>
          <w:highlight w:val="white"/>
        </w:rPr>
        <w:t xml:space="preserve"> </w:t>
      </w:r>
      <w:proofErr w:type="spellStart"/>
      <w:r>
        <w:rPr>
          <w:color w:val="111111"/>
          <w:highlight w:val="white"/>
        </w:rPr>
        <w:t>comments</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information</w:t>
      </w:r>
      <w:proofErr w:type="spellEnd"/>
      <w:r>
        <w:rPr>
          <w:color w:val="111111"/>
          <w:highlight w:val="white"/>
        </w:rPr>
        <w:t xml:space="preserve"> on </w:t>
      </w:r>
      <w:proofErr w:type="spellStart"/>
      <w:r>
        <w:rPr>
          <w:color w:val="111111"/>
          <w:highlight w:val="white"/>
        </w:rPr>
        <w:t>the</w:t>
      </w:r>
      <w:proofErr w:type="spellEnd"/>
      <w:r>
        <w:rPr>
          <w:color w:val="111111"/>
          <w:highlight w:val="white"/>
        </w:rPr>
        <w:t xml:space="preserve"> </w:t>
      </w:r>
      <w:proofErr w:type="spellStart"/>
      <w:r>
        <w:rPr>
          <w:color w:val="111111"/>
          <w:highlight w:val="white"/>
        </w:rPr>
        <w:t>subject</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the</w:t>
      </w:r>
      <w:proofErr w:type="spellEnd"/>
      <w:r>
        <w:rPr>
          <w:color w:val="111111"/>
          <w:highlight w:val="white"/>
        </w:rPr>
        <w:t xml:space="preserve"> main </w:t>
      </w:r>
      <w:proofErr w:type="spellStart"/>
      <w:r>
        <w:rPr>
          <w:color w:val="111111"/>
          <w:highlight w:val="white"/>
        </w:rPr>
        <w:t>conclusions</w:t>
      </w:r>
      <w:proofErr w:type="spellEnd"/>
      <w:r>
        <w:rPr>
          <w:color w:val="111111"/>
          <w:highlight w:val="white"/>
        </w:rPr>
        <w:t xml:space="preserve"> </w:t>
      </w:r>
      <w:proofErr w:type="spellStart"/>
      <w:r>
        <w:rPr>
          <w:color w:val="111111"/>
          <w:highlight w:val="white"/>
        </w:rPr>
        <w:t>reached</w:t>
      </w:r>
      <w:proofErr w:type="spellEnd"/>
      <w:r>
        <w:rPr>
          <w:color w:val="111111"/>
          <w:highlight w:val="white"/>
        </w:rPr>
        <w:t xml:space="preserve"> </w:t>
      </w:r>
      <w:proofErr w:type="spellStart"/>
      <w:r>
        <w:rPr>
          <w:color w:val="111111"/>
          <w:highlight w:val="white"/>
        </w:rPr>
        <w:t>should</w:t>
      </w:r>
      <w:proofErr w:type="spellEnd"/>
      <w:r>
        <w:rPr>
          <w:color w:val="111111"/>
          <w:highlight w:val="white"/>
        </w:rPr>
        <w:t xml:space="preserve"> be </w:t>
      </w:r>
      <w:proofErr w:type="spellStart"/>
      <w:r>
        <w:rPr>
          <w:color w:val="111111"/>
          <w:highlight w:val="white"/>
        </w:rPr>
        <w:t>presented</w:t>
      </w:r>
      <w:proofErr w:type="spellEnd"/>
      <w:r>
        <w:rPr>
          <w:color w:val="111111"/>
          <w:highlight w:val="white"/>
        </w:rPr>
        <w:t xml:space="preserve"> </w:t>
      </w:r>
      <w:proofErr w:type="spellStart"/>
      <w:r>
        <w:rPr>
          <w:color w:val="111111"/>
          <w:highlight w:val="white"/>
        </w:rPr>
        <w:t>and</w:t>
      </w:r>
      <w:proofErr w:type="spellEnd"/>
      <w:r>
        <w:rPr>
          <w:color w:val="111111"/>
          <w:highlight w:val="white"/>
        </w:rPr>
        <w:t xml:space="preserve"> </w:t>
      </w:r>
      <w:proofErr w:type="spellStart"/>
      <w:r>
        <w:rPr>
          <w:color w:val="111111"/>
          <w:highlight w:val="white"/>
        </w:rPr>
        <w:t>discussed</w:t>
      </w:r>
      <w:proofErr w:type="spellEnd"/>
      <w:r>
        <w:rPr>
          <w:color w:val="111111"/>
          <w:highlight w:val="white"/>
        </w:rPr>
        <w:t>.</w:t>
      </w:r>
    </w:p>
  </w:comment>
  <w:comment w:id="24" w:author="-" w:date="2024-07-01T00:54:00Z" w:initials="-">
    <w:p w14:paraId="0C2DFFB5" w14:textId="77777777" w:rsidR="0054425C" w:rsidRDefault="0054425C" w:rsidP="0054425C">
      <w:pPr>
        <w:pStyle w:val="AklamaMetni"/>
      </w:pPr>
      <w:r>
        <w:rPr>
          <w:rStyle w:val="AklamaBavurusu"/>
        </w:rPr>
        <w:annotationRef/>
      </w:r>
      <w:proofErr w:type="spellStart"/>
      <w:r>
        <w:t>Titles</w:t>
      </w:r>
      <w:proofErr w:type="spellEnd"/>
      <w:r>
        <w:t xml:space="preserve"> </w:t>
      </w:r>
      <w:proofErr w:type="spellStart"/>
      <w:r>
        <w:t>shall</w:t>
      </w:r>
      <w:proofErr w:type="spellEnd"/>
      <w:r>
        <w:t xml:space="preserve"> be </w:t>
      </w:r>
      <w:proofErr w:type="spellStart"/>
      <w:r>
        <w:t>bold</w:t>
      </w:r>
      <w:proofErr w:type="spellEnd"/>
      <w:r>
        <w:t xml:space="preserve">, 12 </w:t>
      </w:r>
      <w:proofErr w:type="spellStart"/>
      <w:r>
        <w:t>pt</w:t>
      </w:r>
      <w:proofErr w:type="spellEnd"/>
      <w:r>
        <w:t xml:space="preserve">, </w:t>
      </w:r>
      <w:proofErr w:type="spellStart"/>
      <w:r>
        <w:t>capitalised</w:t>
      </w:r>
      <w:proofErr w:type="spellEnd"/>
      <w:r>
        <w:t xml:space="preserve"> </w:t>
      </w:r>
      <w:proofErr w:type="spellStart"/>
      <w:r>
        <w:t>initials</w:t>
      </w:r>
      <w:proofErr w:type="spellEnd"/>
      <w:r>
        <w:t xml:space="preserve"> </w:t>
      </w:r>
      <w:proofErr w:type="spellStart"/>
      <w:r>
        <w:t>only</w:t>
      </w:r>
      <w:proofErr w:type="spellEnd"/>
      <w:r>
        <w:t xml:space="preserve">, </w:t>
      </w:r>
      <w:proofErr w:type="spellStart"/>
      <w:r>
        <w:t>left</w:t>
      </w:r>
      <w:proofErr w:type="spellEnd"/>
      <w:r>
        <w:t xml:space="preserve"> </w:t>
      </w:r>
      <w:proofErr w:type="spellStart"/>
      <w:r>
        <w:t>justified</w:t>
      </w:r>
      <w:proofErr w:type="spellEnd"/>
      <w:r>
        <w:t>.</w:t>
      </w:r>
    </w:p>
  </w:comment>
  <w:comment w:id="25" w:author="hakem" w:date="2025-07-01T15:28:00Z" w:initials="h">
    <w:p w14:paraId="6DE5768F" w14:textId="77777777" w:rsidR="00932F73" w:rsidRPr="00932F73" w:rsidRDefault="00932F73" w:rsidP="00932F73">
      <w:pPr>
        <w:pStyle w:val="HTMLncedenBiimlendirilmi"/>
        <w:shd w:val="clear" w:color="auto" w:fill="F8F9FA"/>
        <w:spacing w:line="540" w:lineRule="atLeast"/>
        <w:rPr>
          <w:rFonts w:ascii="inherit" w:eastAsia="Times New Roman" w:hAnsi="inherit" w:cs="Courier New"/>
          <w:color w:val="1F1F1F"/>
          <w:sz w:val="42"/>
          <w:szCs w:val="42"/>
        </w:rPr>
      </w:pPr>
      <w:r>
        <w:rPr>
          <w:rStyle w:val="AklamaBavurusu"/>
        </w:rPr>
        <w:annotationRef/>
      </w:r>
      <w:r w:rsidRPr="00932F73">
        <w:rPr>
          <w:rFonts w:ascii="inherit" w:eastAsia="Times New Roman" w:hAnsi="inherit" w:cs="Courier New"/>
          <w:color w:val="1F1F1F"/>
          <w:sz w:val="42"/>
          <w:szCs w:val="42"/>
          <w:lang w:val="en"/>
        </w:rPr>
        <w:t>A literature review must be made in the introduction section. The basic works related to the study should be evaluated and the aspects of the prepared article that are different and innovative should be emphasized.</w:t>
      </w:r>
    </w:p>
    <w:p w14:paraId="5F686207" w14:textId="17023347" w:rsidR="00932F73" w:rsidRDefault="00932F73">
      <w:pPr>
        <w:pStyle w:val="AklamaMetni"/>
      </w:pPr>
    </w:p>
  </w:comment>
  <w:comment w:id="26" w:author="hakem" w:date="2024-06-23T22:15:00Z" w:initials="h">
    <w:p w14:paraId="7051920A" w14:textId="0D45274F" w:rsidR="00FA60E3" w:rsidRDefault="008645B5" w:rsidP="00FA60E3">
      <w:pPr>
        <w:pStyle w:val="AklamaMetni"/>
      </w:pPr>
      <w:r>
        <w:rPr>
          <w:rStyle w:val="AklamaBavurusu"/>
        </w:rPr>
        <w:annotationRef/>
      </w:r>
      <w:proofErr w:type="spellStart"/>
      <w:r w:rsidR="00FA60E3">
        <w:t>If</w:t>
      </w:r>
      <w:proofErr w:type="spellEnd"/>
      <w:r w:rsidR="00FA60E3">
        <w:t xml:space="preserve"> </w:t>
      </w:r>
      <w:proofErr w:type="spellStart"/>
      <w:r w:rsidR="00FA60E3">
        <w:t>more</w:t>
      </w:r>
      <w:proofErr w:type="spellEnd"/>
      <w:r w:rsidR="00FA60E3">
        <w:t xml:space="preserve"> </w:t>
      </w:r>
      <w:proofErr w:type="spellStart"/>
      <w:r w:rsidR="00FA60E3">
        <w:t>than</w:t>
      </w:r>
      <w:proofErr w:type="spellEnd"/>
      <w:r w:rsidR="00FA60E3">
        <w:t xml:space="preserve"> </w:t>
      </w:r>
      <w:proofErr w:type="spellStart"/>
      <w:r w:rsidR="00FA60E3">
        <w:t>one</w:t>
      </w:r>
      <w:proofErr w:type="spellEnd"/>
      <w:r w:rsidR="00FA60E3">
        <w:t xml:space="preserve"> reference is </w:t>
      </w:r>
      <w:proofErr w:type="spellStart"/>
      <w:r w:rsidR="00FA60E3">
        <w:t>given</w:t>
      </w:r>
      <w:proofErr w:type="spellEnd"/>
      <w:r w:rsidR="00FA60E3">
        <w:t xml:space="preserve">, a </w:t>
      </w:r>
      <w:proofErr w:type="spellStart"/>
      <w:r w:rsidR="00FA60E3">
        <w:t>semicolon</w:t>
      </w:r>
      <w:proofErr w:type="spellEnd"/>
      <w:r w:rsidR="00FA60E3">
        <w:t xml:space="preserve"> </w:t>
      </w:r>
      <w:proofErr w:type="spellStart"/>
      <w:r w:rsidR="00FA60E3">
        <w:t>should</w:t>
      </w:r>
      <w:proofErr w:type="spellEnd"/>
      <w:r w:rsidR="00FA60E3">
        <w:t xml:space="preserve"> be </w:t>
      </w:r>
      <w:proofErr w:type="spellStart"/>
      <w:r w:rsidR="00FA60E3">
        <w:t>used</w:t>
      </w:r>
      <w:proofErr w:type="spellEnd"/>
      <w:r w:rsidR="00FA60E3">
        <w:t xml:space="preserve"> </w:t>
      </w:r>
      <w:proofErr w:type="spellStart"/>
      <w:r w:rsidR="00FA60E3">
        <w:t>between</w:t>
      </w:r>
      <w:proofErr w:type="spellEnd"/>
      <w:r w:rsidR="00FA60E3">
        <w:t xml:space="preserve"> </w:t>
      </w:r>
      <w:proofErr w:type="spellStart"/>
      <w:r w:rsidR="00FA60E3">
        <w:t>the</w:t>
      </w:r>
      <w:proofErr w:type="spellEnd"/>
      <w:r w:rsidR="00FA60E3">
        <w:t xml:space="preserve"> </w:t>
      </w:r>
      <w:proofErr w:type="spellStart"/>
      <w:r w:rsidR="00FA60E3">
        <w:t>references</w:t>
      </w:r>
      <w:proofErr w:type="spellEnd"/>
      <w:r w:rsidR="00FA60E3">
        <w:t>.</w:t>
      </w:r>
    </w:p>
  </w:comment>
  <w:comment w:id="27" w:author="hakem" w:date="2024-06-23T22:14:00Z" w:initials="h">
    <w:p w14:paraId="5B9CEEDD" w14:textId="77777777" w:rsidR="00FA60E3" w:rsidRDefault="008645B5" w:rsidP="00FA60E3">
      <w:pPr>
        <w:pStyle w:val="AklamaMetni"/>
      </w:pPr>
      <w:r>
        <w:rPr>
          <w:rStyle w:val="AklamaBavurusu"/>
        </w:rPr>
        <w:annotationRef/>
      </w:r>
      <w:proofErr w:type="spellStart"/>
      <w:r w:rsidR="00FA60E3">
        <w:t>Single</w:t>
      </w:r>
      <w:proofErr w:type="spellEnd"/>
      <w:r w:rsidR="00FA60E3">
        <w:t xml:space="preserve"> </w:t>
      </w:r>
      <w:proofErr w:type="spellStart"/>
      <w:r w:rsidR="00FA60E3">
        <w:t>authored</w:t>
      </w:r>
      <w:proofErr w:type="spellEnd"/>
      <w:r w:rsidR="00FA60E3">
        <w:t xml:space="preserve"> </w:t>
      </w:r>
      <w:proofErr w:type="spellStart"/>
      <w:r w:rsidR="00FA60E3">
        <w:t>books</w:t>
      </w:r>
      <w:proofErr w:type="spellEnd"/>
      <w:r w:rsidR="00FA60E3">
        <w:t xml:space="preserve">, </w:t>
      </w:r>
      <w:proofErr w:type="spellStart"/>
      <w:r w:rsidR="00FA60E3">
        <w:t>book</w:t>
      </w:r>
      <w:proofErr w:type="spellEnd"/>
      <w:r w:rsidR="00FA60E3">
        <w:t xml:space="preserve"> </w:t>
      </w:r>
      <w:proofErr w:type="spellStart"/>
      <w:r w:rsidR="00FA60E3">
        <w:t>chapters</w:t>
      </w:r>
      <w:proofErr w:type="spellEnd"/>
      <w:r w:rsidR="00FA60E3">
        <w:t xml:space="preserve">, </w:t>
      </w:r>
      <w:proofErr w:type="spellStart"/>
      <w:r w:rsidR="00FA60E3">
        <w:t>articles</w:t>
      </w:r>
      <w:proofErr w:type="spellEnd"/>
      <w:r w:rsidR="00FA60E3">
        <w:t xml:space="preserve">, </w:t>
      </w:r>
      <w:proofErr w:type="spellStart"/>
      <w:r w:rsidR="00FA60E3">
        <w:t>symposium</w:t>
      </w:r>
      <w:proofErr w:type="spellEnd"/>
      <w:r w:rsidR="00FA60E3">
        <w:t xml:space="preserve"> </w:t>
      </w:r>
      <w:proofErr w:type="spellStart"/>
      <w:r w:rsidR="00FA60E3">
        <w:t>proceedings</w:t>
      </w:r>
      <w:proofErr w:type="spellEnd"/>
      <w:r w:rsidR="00FA60E3">
        <w:t xml:space="preserve">, </w:t>
      </w:r>
      <w:proofErr w:type="spellStart"/>
      <w:r w:rsidR="00FA60E3">
        <w:t>theses</w:t>
      </w:r>
      <w:proofErr w:type="spellEnd"/>
      <w:r w:rsidR="00FA60E3">
        <w:t xml:space="preserve">, </w:t>
      </w:r>
      <w:proofErr w:type="spellStart"/>
      <w:r w:rsidR="00FA60E3">
        <w:t>encyclopaedia</w:t>
      </w:r>
      <w:proofErr w:type="spellEnd"/>
      <w:r w:rsidR="00FA60E3">
        <w:t xml:space="preserve"> </w:t>
      </w:r>
      <w:proofErr w:type="spellStart"/>
      <w:r w:rsidR="00FA60E3">
        <w:t>articles</w:t>
      </w:r>
      <w:proofErr w:type="spellEnd"/>
      <w:r w:rsidR="00FA60E3">
        <w:t xml:space="preserve">, </w:t>
      </w:r>
      <w:proofErr w:type="spellStart"/>
      <w:r w:rsidR="00FA60E3">
        <w:t>translation</w:t>
      </w:r>
      <w:proofErr w:type="spellEnd"/>
      <w:r w:rsidR="00FA60E3">
        <w:t xml:space="preserve"> </w:t>
      </w:r>
      <w:proofErr w:type="spellStart"/>
      <w:r w:rsidR="00FA60E3">
        <w:t>books</w:t>
      </w:r>
      <w:proofErr w:type="spellEnd"/>
      <w:r w:rsidR="00FA60E3">
        <w:t xml:space="preserve"> </w:t>
      </w:r>
      <w:proofErr w:type="spellStart"/>
      <w:r w:rsidR="00FA60E3">
        <w:t>should</w:t>
      </w:r>
      <w:proofErr w:type="spellEnd"/>
      <w:r w:rsidR="00FA60E3">
        <w:t xml:space="preserve"> be </w:t>
      </w:r>
      <w:proofErr w:type="spellStart"/>
      <w:r w:rsidR="00FA60E3">
        <w:t>given</w:t>
      </w:r>
      <w:proofErr w:type="spellEnd"/>
      <w:r w:rsidR="00FA60E3">
        <w:t xml:space="preserve"> </w:t>
      </w:r>
      <w:proofErr w:type="spellStart"/>
      <w:r w:rsidR="00FA60E3">
        <w:t>according</w:t>
      </w:r>
      <w:proofErr w:type="spellEnd"/>
      <w:r w:rsidR="00FA60E3">
        <w:t xml:space="preserve"> </w:t>
      </w:r>
      <w:proofErr w:type="spellStart"/>
      <w:r w:rsidR="00FA60E3">
        <w:t>to</w:t>
      </w:r>
      <w:proofErr w:type="spellEnd"/>
      <w:r w:rsidR="00FA60E3">
        <w:t xml:space="preserve"> </w:t>
      </w:r>
      <w:proofErr w:type="spellStart"/>
      <w:r w:rsidR="00FA60E3">
        <w:t>this</w:t>
      </w:r>
      <w:proofErr w:type="spellEnd"/>
      <w:r w:rsidR="00FA60E3">
        <w:t xml:space="preserve"> </w:t>
      </w:r>
      <w:proofErr w:type="spellStart"/>
      <w:r w:rsidR="00FA60E3">
        <w:t>rule</w:t>
      </w:r>
      <w:proofErr w:type="spellEnd"/>
      <w:r w:rsidR="00FA60E3">
        <w:t>.</w:t>
      </w:r>
    </w:p>
  </w:comment>
  <w:comment w:id="28" w:author="hakem" w:date="2024-03-10T15:20:00Z" w:initials="h">
    <w:p w14:paraId="06970B3E" w14:textId="77777777" w:rsidR="0041579B" w:rsidRDefault="00A86799" w:rsidP="0041579B">
      <w:pPr>
        <w:pStyle w:val="AklamaMetni"/>
      </w:pPr>
      <w:r>
        <w:rPr>
          <w:rStyle w:val="AklamaBavurusu"/>
        </w:rPr>
        <w:annotationRef/>
      </w:r>
      <w:proofErr w:type="spellStart"/>
      <w:r w:rsidR="0041579B">
        <w:t>Only</w:t>
      </w:r>
      <w:proofErr w:type="spellEnd"/>
      <w:r w:rsidR="0041579B">
        <w:t xml:space="preserve"> </w:t>
      </w:r>
      <w:proofErr w:type="spellStart"/>
      <w:r w:rsidR="0041579B">
        <w:t>the</w:t>
      </w:r>
      <w:proofErr w:type="spellEnd"/>
      <w:r w:rsidR="0041579B">
        <w:t xml:space="preserve"> main </w:t>
      </w:r>
      <w:proofErr w:type="spellStart"/>
      <w:r w:rsidR="0041579B">
        <w:t>part</w:t>
      </w:r>
      <w:proofErr w:type="spellEnd"/>
      <w:r w:rsidR="0041579B">
        <w:t xml:space="preserve"> of </w:t>
      </w:r>
      <w:proofErr w:type="spellStart"/>
      <w:r w:rsidR="0041579B">
        <w:t>the</w:t>
      </w:r>
      <w:proofErr w:type="spellEnd"/>
      <w:r w:rsidR="0041579B">
        <w:t xml:space="preserve"> internet </w:t>
      </w:r>
      <w:proofErr w:type="spellStart"/>
      <w:r w:rsidR="0041579B">
        <w:t>addresses</w:t>
      </w:r>
      <w:proofErr w:type="spellEnd"/>
      <w:r w:rsidR="0041579B">
        <w:t xml:space="preserve"> </w:t>
      </w:r>
      <w:proofErr w:type="spellStart"/>
      <w:r w:rsidR="0041579B">
        <w:t>should</w:t>
      </w:r>
      <w:proofErr w:type="spellEnd"/>
      <w:r w:rsidR="0041579B">
        <w:t xml:space="preserve"> be </w:t>
      </w:r>
      <w:proofErr w:type="spellStart"/>
      <w:r w:rsidR="0041579B">
        <w:t>given</w:t>
      </w:r>
      <w:proofErr w:type="spellEnd"/>
      <w:r w:rsidR="0041579B">
        <w:t xml:space="preserve"> in </w:t>
      </w:r>
      <w:proofErr w:type="spellStart"/>
      <w:r w:rsidR="0041579B">
        <w:t>the</w:t>
      </w:r>
      <w:proofErr w:type="spellEnd"/>
      <w:r w:rsidR="0041579B">
        <w:t xml:space="preserve"> </w:t>
      </w:r>
      <w:proofErr w:type="spellStart"/>
      <w:r w:rsidR="0041579B">
        <w:t>text</w:t>
      </w:r>
      <w:proofErr w:type="spellEnd"/>
      <w:r w:rsidR="0041579B">
        <w:t xml:space="preserve">. </w:t>
      </w:r>
    </w:p>
  </w:comment>
  <w:comment w:id="29" w:author="hakem" w:date="2024-06-23T22:18:00Z" w:initials="h">
    <w:p w14:paraId="395FF8D8" w14:textId="70EEEC76" w:rsidR="00E93F8F" w:rsidRDefault="008645B5" w:rsidP="00E93F8F">
      <w:pPr>
        <w:pStyle w:val="AklamaMetni"/>
      </w:pPr>
      <w:r>
        <w:rPr>
          <w:rStyle w:val="AklamaBavurusu"/>
        </w:rPr>
        <w:annotationRef/>
      </w:r>
      <w:proofErr w:type="spellStart"/>
      <w:r w:rsidR="00E93F8F">
        <w:t>Explanations</w:t>
      </w:r>
      <w:proofErr w:type="spellEnd"/>
      <w:r w:rsidR="00E93F8F">
        <w:t xml:space="preserve"> </w:t>
      </w:r>
      <w:proofErr w:type="spellStart"/>
      <w:r w:rsidR="00E93F8F">
        <w:t>that</w:t>
      </w:r>
      <w:proofErr w:type="spellEnd"/>
      <w:r w:rsidR="00E93F8F">
        <w:t xml:space="preserve"> </w:t>
      </w:r>
      <w:proofErr w:type="spellStart"/>
      <w:r w:rsidR="00E93F8F">
        <w:t>will</w:t>
      </w:r>
      <w:proofErr w:type="spellEnd"/>
      <w:r w:rsidR="00E93F8F">
        <w:t xml:space="preserve"> </w:t>
      </w:r>
      <w:proofErr w:type="spellStart"/>
      <w:r w:rsidR="00E93F8F">
        <w:t>disrupt</w:t>
      </w:r>
      <w:proofErr w:type="spellEnd"/>
      <w:r w:rsidR="00E93F8F">
        <w:t xml:space="preserve"> </w:t>
      </w:r>
      <w:proofErr w:type="spellStart"/>
      <w:r w:rsidR="00E93F8F">
        <w:t>the</w:t>
      </w:r>
      <w:proofErr w:type="spellEnd"/>
      <w:r w:rsidR="00E93F8F">
        <w:t xml:space="preserve"> </w:t>
      </w:r>
      <w:proofErr w:type="spellStart"/>
      <w:r w:rsidR="00E93F8F">
        <w:t>integrity</w:t>
      </w:r>
      <w:proofErr w:type="spellEnd"/>
      <w:r w:rsidR="00E93F8F">
        <w:t xml:space="preserve"> / </w:t>
      </w:r>
      <w:proofErr w:type="spellStart"/>
      <w:r w:rsidR="00E93F8F">
        <w:t>flow</w:t>
      </w:r>
      <w:proofErr w:type="spellEnd"/>
      <w:r w:rsidR="00E93F8F">
        <w:t xml:space="preserve"> of </w:t>
      </w:r>
      <w:proofErr w:type="spellStart"/>
      <w:r w:rsidR="00E93F8F">
        <w:t>the</w:t>
      </w:r>
      <w:proofErr w:type="spellEnd"/>
      <w:r w:rsidR="00E93F8F">
        <w:t xml:space="preserve"> </w:t>
      </w:r>
      <w:proofErr w:type="spellStart"/>
      <w:r w:rsidR="00E93F8F">
        <w:t>text</w:t>
      </w:r>
      <w:proofErr w:type="spellEnd"/>
      <w:r w:rsidR="00E93F8F">
        <w:t xml:space="preserve"> </w:t>
      </w:r>
      <w:proofErr w:type="spellStart"/>
      <w:r w:rsidR="00E93F8F">
        <w:t>should</w:t>
      </w:r>
      <w:proofErr w:type="spellEnd"/>
      <w:r w:rsidR="00E93F8F">
        <w:t xml:space="preserve"> be </w:t>
      </w:r>
      <w:proofErr w:type="spellStart"/>
      <w:r w:rsidR="00E93F8F">
        <w:t>given</w:t>
      </w:r>
      <w:proofErr w:type="spellEnd"/>
      <w:r w:rsidR="00E93F8F">
        <w:t xml:space="preserve"> as </w:t>
      </w:r>
      <w:proofErr w:type="spellStart"/>
      <w:r w:rsidR="00E93F8F">
        <w:t>footnotes</w:t>
      </w:r>
      <w:proofErr w:type="spellEnd"/>
      <w:r w:rsidR="00E93F8F">
        <w:t xml:space="preserve"> </w:t>
      </w:r>
      <w:proofErr w:type="spellStart"/>
      <w:r w:rsidR="00E93F8F">
        <w:t>and</w:t>
      </w:r>
      <w:proofErr w:type="spellEnd"/>
      <w:r w:rsidR="00E93F8F">
        <w:t xml:space="preserve"> </w:t>
      </w:r>
      <w:proofErr w:type="spellStart"/>
      <w:r w:rsidR="00E93F8F">
        <w:t>organised</w:t>
      </w:r>
      <w:proofErr w:type="spellEnd"/>
      <w:r w:rsidR="00E93F8F">
        <w:t xml:space="preserve"> as </w:t>
      </w:r>
      <w:proofErr w:type="spellStart"/>
      <w:r w:rsidR="00E93F8F">
        <w:t>follows</w:t>
      </w:r>
      <w:proofErr w:type="spellEnd"/>
      <w:r w:rsidR="00E93F8F">
        <w:t xml:space="preserve">: </w:t>
      </w:r>
    </w:p>
    <w:p w14:paraId="31DA46B8" w14:textId="77777777" w:rsidR="00E93F8F" w:rsidRDefault="00E93F8F" w:rsidP="00E93F8F">
      <w:pPr>
        <w:pStyle w:val="AklamaMetni"/>
      </w:pPr>
      <w:proofErr w:type="spellStart"/>
      <w:r>
        <w:t>Footnotes</w:t>
      </w:r>
      <w:proofErr w:type="spellEnd"/>
      <w:r>
        <w:t xml:space="preserve"> </w:t>
      </w:r>
      <w:proofErr w:type="spellStart"/>
      <w:r>
        <w:t>should</w:t>
      </w:r>
      <w:proofErr w:type="spellEnd"/>
      <w:r>
        <w:t xml:space="preserve"> be in 10 </w:t>
      </w:r>
      <w:proofErr w:type="spellStart"/>
      <w:r>
        <w:t>pt</w:t>
      </w:r>
      <w:proofErr w:type="spellEnd"/>
      <w:r>
        <w:t xml:space="preserve">, </w:t>
      </w:r>
      <w:proofErr w:type="spellStart"/>
      <w:r>
        <w:t>justified</w:t>
      </w:r>
      <w:proofErr w:type="spellEnd"/>
      <w:r>
        <w:t xml:space="preserve">, </w:t>
      </w:r>
      <w:proofErr w:type="spellStart"/>
      <w:r>
        <w:t>single</w:t>
      </w:r>
      <w:proofErr w:type="spellEnd"/>
      <w:r>
        <w:t xml:space="preserve"> </w:t>
      </w:r>
      <w:proofErr w:type="spellStart"/>
      <w:r>
        <w:t>line</w:t>
      </w:r>
      <w:proofErr w:type="spellEnd"/>
      <w:r>
        <w:t xml:space="preserve"> </w:t>
      </w:r>
      <w:proofErr w:type="spellStart"/>
      <w:r>
        <w:t>spacing</w:t>
      </w:r>
      <w:proofErr w:type="spellEnd"/>
      <w:r>
        <w:t xml:space="preserve">, 0nk </w:t>
      </w:r>
      <w:proofErr w:type="spellStart"/>
      <w:r>
        <w:t>before</w:t>
      </w:r>
      <w:proofErr w:type="spellEnd"/>
      <w:r>
        <w:t xml:space="preserve"> </w:t>
      </w:r>
      <w:proofErr w:type="spellStart"/>
      <w:r>
        <w:t>and</w:t>
      </w:r>
      <w:proofErr w:type="spellEnd"/>
      <w:r>
        <w:t xml:space="preserve"> 0nk </w:t>
      </w:r>
      <w:proofErr w:type="spellStart"/>
      <w:r>
        <w:t>after</w:t>
      </w:r>
      <w:proofErr w:type="spellEnd"/>
      <w:r>
        <w:t xml:space="preserve">, </w:t>
      </w:r>
    </w:p>
    <w:p w14:paraId="1DD7C8ED" w14:textId="77777777" w:rsidR="00E93F8F" w:rsidRDefault="00E93F8F" w:rsidP="00E93F8F">
      <w:pPr>
        <w:pStyle w:val="AklamaMetni"/>
      </w:pPr>
      <w:proofErr w:type="spellStart"/>
      <w:r>
        <w:t>All</w:t>
      </w:r>
      <w:proofErr w:type="spellEnd"/>
      <w:r>
        <w:t xml:space="preserve"> </w:t>
      </w:r>
      <w:proofErr w:type="spellStart"/>
      <w:r>
        <w:t>footnotes</w:t>
      </w:r>
      <w:proofErr w:type="spellEnd"/>
      <w:r>
        <w:t xml:space="preserve"> </w:t>
      </w:r>
      <w:proofErr w:type="spellStart"/>
      <w:r>
        <w:t>should</w:t>
      </w:r>
      <w:proofErr w:type="spellEnd"/>
      <w:r>
        <w:t xml:space="preserve"> be </w:t>
      </w:r>
      <w:proofErr w:type="spellStart"/>
      <w:r>
        <w:t>selected</w:t>
      </w:r>
      <w:proofErr w:type="spellEnd"/>
      <w:r>
        <w:t xml:space="preserve"> </w:t>
      </w:r>
      <w:proofErr w:type="spellStart"/>
      <w:r>
        <w:t>and</w:t>
      </w:r>
      <w:proofErr w:type="spellEnd"/>
      <w:r>
        <w:t xml:space="preserve"> </w:t>
      </w:r>
      <w:proofErr w:type="spellStart"/>
      <w:r>
        <w:t>right</w:t>
      </w:r>
      <w:proofErr w:type="spellEnd"/>
      <w:r>
        <w:t xml:space="preserve"> </w:t>
      </w:r>
      <w:proofErr w:type="spellStart"/>
      <w:r>
        <w:t>clicked</w:t>
      </w:r>
      <w:proofErr w:type="spellEnd"/>
      <w:r>
        <w:t xml:space="preserve">, </w:t>
      </w:r>
      <w:proofErr w:type="spellStart"/>
      <w:r>
        <w:t>after</w:t>
      </w:r>
      <w:proofErr w:type="spellEnd"/>
      <w:r>
        <w:t xml:space="preserve"> </w:t>
      </w:r>
      <w:proofErr w:type="spellStart"/>
      <w:r>
        <w:t>selecting</w:t>
      </w:r>
      <w:proofErr w:type="spellEnd"/>
      <w:r>
        <w:t xml:space="preserve"> </w:t>
      </w:r>
      <w:proofErr w:type="gramStart"/>
      <w:r>
        <w:rPr>
          <w:b/>
          <w:bCs/>
        </w:rPr>
        <w:t xml:space="preserve">Font </w:t>
      </w:r>
      <w:r>
        <w:t>&gt;</w:t>
      </w:r>
      <w:proofErr w:type="gramEnd"/>
      <w:r>
        <w:t xml:space="preserve"> </w:t>
      </w:r>
      <w:r>
        <w:rPr>
          <w:b/>
          <w:bCs/>
        </w:rPr>
        <w:t>Advanced</w:t>
      </w:r>
      <w:r>
        <w:t xml:space="preserve">:  </w:t>
      </w:r>
    </w:p>
    <w:p w14:paraId="7A43FBE5" w14:textId="77777777" w:rsidR="00E93F8F" w:rsidRDefault="00E93F8F" w:rsidP="00E93F8F">
      <w:pPr>
        <w:pStyle w:val="AklamaMetni"/>
      </w:pPr>
      <w:proofErr w:type="spellStart"/>
      <w:proofErr w:type="gramStart"/>
      <w:r>
        <w:t>Spacing</w:t>
      </w:r>
      <w:proofErr w:type="spellEnd"/>
      <w:r>
        <w:t xml:space="preserve"> -</w:t>
      </w:r>
      <w:proofErr w:type="gramEnd"/>
      <w:r>
        <w:t xml:space="preserve"> </w:t>
      </w:r>
      <w:proofErr w:type="spellStart"/>
      <w:r>
        <w:t>Narrow</w:t>
      </w:r>
      <w:proofErr w:type="spellEnd"/>
    </w:p>
    <w:p w14:paraId="1D236B31" w14:textId="77777777" w:rsidR="00E93F8F" w:rsidRDefault="00E93F8F" w:rsidP="00E93F8F">
      <w:pPr>
        <w:pStyle w:val="AklamaMetni"/>
      </w:pPr>
      <w:r>
        <w:t>Value 0.7</w:t>
      </w:r>
    </w:p>
    <w:p w14:paraId="72D3F8F6" w14:textId="77777777" w:rsidR="00E93F8F" w:rsidRDefault="00E93F8F" w:rsidP="00E93F8F">
      <w:pPr>
        <w:pStyle w:val="AklamaMetni"/>
      </w:pPr>
      <w:proofErr w:type="spellStart"/>
      <w:r>
        <w:t>Location</w:t>
      </w:r>
      <w:proofErr w:type="spellEnd"/>
      <w:r>
        <w:t>: Normal</w:t>
      </w:r>
    </w:p>
    <w:p w14:paraId="2402EBC7" w14:textId="77777777" w:rsidR="00E93F8F" w:rsidRDefault="00E93F8F" w:rsidP="00E93F8F">
      <w:pPr>
        <w:pStyle w:val="AklamaMetni"/>
      </w:pPr>
      <w:r>
        <w:t xml:space="preserve">Font </w:t>
      </w:r>
      <w:proofErr w:type="spellStart"/>
      <w:r>
        <w:t>Range</w:t>
      </w:r>
      <w:proofErr w:type="spellEnd"/>
      <w:r>
        <w:t xml:space="preserve">: 12 </w:t>
      </w:r>
    </w:p>
  </w:comment>
  <w:comment w:id="30" w:author="hakem" w:date="2024-06-23T22:34:00Z" w:initials="h">
    <w:p w14:paraId="1AED69F2" w14:textId="77777777" w:rsidR="00E93F8F" w:rsidRDefault="00A86799" w:rsidP="00E93F8F">
      <w:pPr>
        <w:pStyle w:val="AklamaMetni"/>
      </w:pPr>
      <w:r>
        <w:rPr>
          <w:rStyle w:val="AklamaBavurusu"/>
        </w:rPr>
        <w:annotationRef/>
      </w:r>
      <w:proofErr w:type="spellStart"/>
      <w:r w:rsidR="00E93F8F">
        <w:t>For</w:t>
      </w:r>
      <w:proofErr w:type="spellEnd"/>
      <w:r w:rsidR="00E93F8F">
        <w:t xml:space="preserve"> </w:t>
      </w:r>
      <w:proofErr w:type="spellStart"/>
      <w:r w:rsidR="00E93F8F">
        <w:t>periodicals</w:t>
      </w:r>
      <w:proofErr w:type="spellEnd"/>
      <w:r w:rsidR="00E93F8F">
        <w:t xml:space="preserve"> </w:t>
      </w:r>
      <w:proofErr w:type="spellStart"/>
      <w:r w:rsidR="00E93F8F">
        <w:t>and</w:t>
      </w:r>
      <w:proofErr w:type="spellEnd"/>
      <w:r w:rsidR="00E93F8F">
        <w:t xml:space="preserve"> </w:t>
      </w:r>
      <w:proofErr w:type="spellStart"/>
      <w:r w:rsidR="00E93F8F">
        <w:t>newspapers</w:t>
      </w:r>
      <w:proofErr w:type="spellEnd"/>
      <w:r w:rsidR="00E93F8F">
        <w:t xml:space="preserve">, </w:t>
      </w:r>
      <w:proofErr w:type="spellStart"/>
      <w:r w:rsidR="00E93F8F">
        <w:t>this</w:t>
      </w:r>
      <w:proofErr w:type="spellEnd"/>
      <w:r w:rsidR="00E93F8F">
        <w:t xml:space="preserve"> </w:t>
      </w:r>
      <w:proofErr w:type="spellStart"/>
      <w:r w:rsidR="00E93F8F">
        <w:t>order</w:t>
      </w:r>
      <w:proofErr w:type="spellEnd"/>
      <w:r w:rsidR="00E93F8F">
        <w:t xml:space="preserve"> of </w:t>
      </w:r>
      <w:proofErr w:type="spellStart"/>
      <w:r w:rsidR="00E93F8F">
        <w:t>citation</w:t>
      </w:r>
      <w:proofErr w:type="spellEnd"/>
      <w:r w:rsidR="00E93F8F">
        <w:t xml:space="preserve"> </w:t>
      </w:r>
      <w:proofErr w:type="spellStart"/>
      <w:r w:rsidR="00E93F8F">
        <w:t>should</w:t>
      </w:r>
      <w:proofErr w:type="spellEnd"/>
      <w:r w:rsidR="00E93F8F">
        <w:t xml:space="preserve"> be </w:t>
      </w:r>
      <w:proofErr w:type="spellStart"/>
      <w:r w:rsidR="00E93F8F">
        <w:t>followed</w:t>
      </w:r>
      <w:proofErr w:type="spellEnd"/>
      <w:r w:rsidR="00E93F8F">
        <w:t>.</w:t>
      </w:r>
    </w:p>
    <w:p w14:paraId="7D12C125" w14:textId="2A72310E" w:rsidR="00932F73" w:rsidRDefault="00932F73" w:rsidP="00932F73">
      <w:pPr>
        <w:pStyle w:val="AklamaMetni"/>
      </w:pPr>
      <w:proofErr w:type="spellStart"/>
      <w:r>
        <w:t>False</w:t>
      </w:r>
      <w:proofErr w:type="spellEnd"/>
      <w:r>
        <w:t>: 10.7.1944</w:t>
      </w:r>
    </w:p>
    <w:p w14:paraId="4627AEC9" w14:textId="130857D1" w:rsidR="00932F73" w:rsidRDefault="00932F73" w:rsidP="00932F73">
      <w:pPr>
        <w:pStyle w:val="AklamaMetni"/>
      </w:pPr>
      <w:r>
        <w:t>True: 10.07.1944</w:t>
      </w:r>
    </w:p>
  </w:comment>
  <w:comment w:id="31" w:author="hakem" w:date="2024-06-23T22:28:00Z" w:initials="h">
    <w:p w14:paraId="52065603" w14:textId="77777777" w:rsidR="0041579B" w:rsidRDefault="00F7798A" w:rsidP="0041579B">
      <w:pPr>
        <w:pStyle w:val="AklamaMetni"/>
      </w:pPr>
      <w:r>
        <w:rPr>
          <w:rStyle w:val="AklamaBavurusu"/>
        </w:rPr>
        <w:annotationRef/>
      </w:r>
      <w:proofErr w:type="spellStart"/>
      <w:r w:rsidR="0041579B">
        <w:t>If</w:t>
      </w:r>
      <w:proofErr w:type="spellEnd"/>
      <w:r w:rsidR="0041579B">
        <w:t xml:space="preserve"> </w:t>
      </w:r>
      <w:proofErr w:type="spellStart"/>
      <w:r w:rsidR="0041579B">
        <w:t>the</w:t>
      </w:r>
      <w:proofErr w:type="spellEnd"/>
      <w:r w:rsidR="0041579B">
        <w:t xml:space="preserve"> reference is at </w:t>
      </w:r>
      <w:proofErr w:type="spellStart"/>
      <w:r w:rsidR="0041579B">
        <w:t>the</w:t>
      </w:r>
      <w:proofErr w:type="spellEnd"/>
      <w:r w:rsidR="0041579B">
        <w:t xml:space="preserve"> </w:t>
      </w:r>
      <w:proofErr w:type="spellStart"/>
      <w:r w:rsidR="0041579B">
        <w:t>end</w:t>
      </w:r>
      <w:proofErr w:type="spellEnd"/>
      <w:r w:rsidR="0041579B">
        <w:t xml:space="preserve"> of a </w:t>
      </w:r>
      <w:proofErr w:type="spellStart"/>
      <w:r w:rsidR="0041579B">
        <w:t>sentence</w:t>
      </w:r>
      <w:proofErr w:type="spellEnd"/>
      <w:r w:rsidR="0041579B">
        <w:t xml:space="preserve">, </w:t>
      </w:r>
      <w:proofErr w:type="spellStart"/>
      <w:r w:rsidR="0041579B">
        <w:t>the</w:t>
      </w:r>
      <w:proofErr w:type="spellEnd"/>
      <w:r w:rsidR="0041579B">
        <w:t xml:space="preserve"> </w:t>
      </w:r>
      <w:proofErr w:type="spellStart"/>
      <w:r w:rsidR="0041579B">
        <w:t>parenthesis</w:t>
      </w:r>
      <w:proofErr w:type="spellEnd"/>
      <w:r w:rsidR="0041579B">
        <w:t xml:space="preserve"> </w:t>
      </w:r>
      <w:proofErr w:type="spellStart"/>
      <w:r w:rsidR="0041579B">
        <w:t>should</w:t>
      </w:r>
      <w:proofErr w:type="spellEnd"/>
      <w:r w:rsidR="0041579B">
        <w:t xml:space="preserve"> be </w:t>
      </w:r>
      <w:proofErr w:type="spellStart"/>
      <w:r w:rsidR="0041579B">
        <w:t>closed</w:t>
      </w:r>
      <w:proofErr w:type="spellEnd"/>
      <w:r w:rsidR="0041579B">
        <w:t xml:space="preserve"> </w:t>
      </w:r>
      <w:proofErr w:type="spellStart"/>
      <w:r w:rsidR="0041579B">
        <w:t>after</w:t>
      </w:r>
      <w:proofErr w:type="spellEnd"/>
      <w:r w:rsidR="0041579B">
        <w:t xml:space="preserve"> </w:t>
      </w:r>
      <w:proofErr w:type="spellStart"/>
      <w:r w:rsidR="0041579B">
        <w:t>the</w:t>
      </w:r>
      <w:proofErr w:type="spellEnd"/>
      <w:r w:rsidR="0041579B">
        <w:t xml:space="preserve"> reference </w:t>
      </w:r>
      <w:proofErr w:type="spellStart"/>
      <w:r w:rsidR="0041579B">
        <w:t>and</w:t>
      </w:r>
      <w:proofErr w:type="spellEnd"/>
      <w:r w:rsidR="0041579B">
        <w:t xml:space="preserve"> </w:t>
      </w:r>
      <w:proofErr w:type="spellStart"/>
      <w:r w:rsidR="0041579B">
        <w:t>the</w:t>
      </w:r>
      <w:proofErr w:type="spellEnd"/>
      <w:r w:rsidR="0041579B">
        <w:t xml:space="preserve"> </w:t>
      </w:r>
      <w:proofErr w:type="spellStart"/>
      <w:r w:rsidR="0041579B">
        <w:t>sentence</w:t>
      </w:r>
      <w:proofErr w:type="spellEnd"/>
      <w:r w:rsidR="0041579B">
        <w:t xml:space="preserve"> </w:t>
      </w:r>
      <w:proofErr w:type="spellStart"/>
      <w:r w:rsidR="0041579B">
        <w:t>should</w:t>
      </w:r>
      <w:proofErr w:type="spellEnd"/>
      <w:r w:rsidR="0041579B">
        <w:t xml:space="preserve"> </w:t>
      </w:r>
      <w:proofErr w:type="spellStart"/>
      <w:r w:rsidR="0041579B">
        <w:t>always</w:t>
      </w:r>
      <w:proofErr w:type="spellEnd"/>
      <w:r w:rsidR="0041579B">
        <w:t xml:space="preserve"> </w:t>
      </w:r>
      <w:proofErr w:type="spellStart"/>
      <w:r w:rsidR="0041579B">
        <w:t>end</w:t>
      </w:r>
      <w:proofErr w:type="spellEnd"/>
      <w:r w:rsidR="0041579B">
        <w:t xml:space="preserve"> </w:t>
      </w:r>
      <w:proofErr w:type="spellStart"/>
      <w:r w:rsidR="0041579B">
        <w:t>with</w:t>
      </w:r>
      <w:proofErr w:type="spellEnd"/>
      <w:r w:rsidR="0041579B">
        <w:t xml:space="preserve"> a </w:t>
      </w:r>
      <w:proofErr w:type="spellStart"/>
      <w:r w:rsidR="0041579B">
        <w:t>full</w:t>
      </w:r>
      <w:proofErr w:type="spellEnd"/>
      <w:r w:rsidR="0041579B">
        <w:t xml:space="preserve"> stop.</w:t>
      </w:r>
    </w:p>
  </w:comment>
  <w:comment w:id="32" w:author="hakem" w:date="2024-06-23T22:20:00Z" w:initials="h">
    <w:p w14:paraId="2FCE6BA0" w14:textId="6B12A736" w:rsidR="00E93F8F" w:rsidRDefault="008645B5" w:rsidP="00E93F8F">
      <w:pPr>
        <w:pStyle w:val="AklamaMetni"/>
      </w:pPr>
      <w:r>
        <w:rPr>
          <w:rStyle w:val="AklamaBavurusu"/>
        </w:rPr>
        <w:annotationRef/>
      </w:r>
      <w:proofErr w:type="spellStart"/>
      <w:r w:rsidR="00E93F8F">
        <w:t>All</w:t>
      </w:r>
      <w:proofErr w:type="spellEnd"/>
      <w:r w:rsidR="00E93F8F">
        <w:t xml:space="preserve"> </w:t>
      </w:r>
      <w:proofErr w:type="spellStart"/>
      <w:r w:rsidR="00E93F8F">
        <w:t>quoted</w:t>
      </w:r>
      <w:proofErr w:type="spellEnd"/>
      <w:r w:rsidR="00E93F8F">
        <w:t xml:space="preserve"> </w:t>
      </w:r>
      <w:proofErr w:type="spellStart"/>
      <w:r w:rsidR="00E93F8F">
        <w:t>words</w:t>
      </w:r>
      <w:proofErr w:type="spellEnd"/>
      <w:r w:rsidR="00E93F8F">
        <w:t xml:space="preserve">, </w:t>
      </w:r>
      <w:proofErr w:type="spellStart"/>
      <w:r w:rsidR="00E93F8F">
        <w:t>expressions</w:t>
      </w:r>
      <w:proofErr w:type="spellEnd"/>
      <w:r w:rsidR="00E93F8F">
        <w:t xml:space="preserve">, </w:t>
      </w:r>
      <w:proofErr w:type="spellStart"/>
      <w:r w:rsidR="00E93F8F">
        <w:t>sentences</w:t>
      </w:r>
      <w:proofErr w:type="spellEnd"/>
      <w:r w:rsidR="00E93F8F">
        <w:t xml:space="preserve">, </w:t>
      </w:r>
      <w:proofErr w:type="spellStart"/>
      <w:r w:rsidR="00E93F8F">
        <w:t>signs</w:t>
      </w:r>
      <w:proofErr w:type="spellEnd"/>
      <w:r w:rsidR="00E93F8F">
        <w:t xml:space="preserve">, </w:t>
      </w:r>
      <w:proofErr w:type="spellStart"/>
      <w:r w:rsidR="00E93F8F">
        <w:t>etc</w:t>
      </w:r>
      <w:proofErr w:type="spellEnd"/>
      <w:r w:rsidR="00E93F8F">
        <w:t xml:space="preserve">. </w:t>
      </w:r>
      <w:proofErr w:type="gramStart"/>
      <w:r w:rsidR="00E93F8F">
        <w:t>in</w:t>
      </w:r>
      <w:proofErr w:type="gramEnd"/>
      <w:r w:rsidR="00E93F8F">
        <w:t xml:space="preserve"> </w:t>
      </w:r>
      <w:proofErr w:type="spellStart"/>
      <w:r w:rsidR="00E93F8F">
        <w:t>the</w:t>
      </w:r>
      <w:proofErr w:type="spellEnd"/>
      <w:r w:rsidR="00E93F8F">
        <w:t xml:space="preserve"> </w:t>
      </w:r>
      <w:proofErr w:type="spellStart"/>
      <w:r w:rsidR="00E93F8F">
        <w:t>text</w:t>
      </w:r>
      <w:proofErr w:type="spellEnd"/>
      <w:r w:rsidR="00E93F8F">
        <w:t xml:space="preserve"> </w:t>
      </w:r>
      <w:proofErr w:type="spellStart"/>
      <w:r w:rsidR="00E93F8F">
        <w:t>must</w:t>
      </w:r>
      <w:proofErr w:type="spellEnd"/>
      <w:r w:rsidR="00E93F8F">
        <w:t xml:space="preserve"> be </w:t>
      </w:r>
      <w:proofErr w:type="spellStart"/>
      <w:r w:rsidR="00E93F8F">
        <w:t>italicised</w:t>
      </w:r>
      <w:proofErr w:type="spellEnd"/>
      <w:r w:rsidR="00E93F8F">
        <w:t>.</w:t>
      </w:r>
      <w:r w:rsidR="00932F73" w:rsidRPr="00932F73">
        <w:rPr>
          <w:rFonts w:ascii="Poppins" w:hAnsi="Poppins" w:cs="Poppins"/>
          <w:color w:val="111111"/>
          <w:sz w:val="27"/>
          <w:szCs w:val="27"/>
          <w:shd w:val="clear" w:color="auto" w:fill="FFFFFF"/>
        </w:rPr>
        <w:t xml:space="preserve"> </w:t>
      </w:r>
      <w:proofErr w:type="spellStart"/>
      <w:proofErr w:type="gramStart"/>
      <w:r w:rsidR="00932F73">
        <w:rPr>
          <w:rFonts w:ascii="Poppins" w:hAnsi="Poppins" w:cs="Poppins"/>
          <w:color w:val="111111"/>
          <w:sz w:val="27"/>
          <w:szCs w:val="27"/>
          <w:shd w:val="clear" w:color="auto" w:fill="FFFFFF"/>
        </w:rPr>
        <w:t>quotation</w:t>
      </w:r>
      <w:proofErr w:type="spellEnd"/>
      <w:proofErr w:type="gramEnd"/>
      <w:r w:rsidR="00932F73">
        <w:rPr>
          <w:rFonts w:ascii="Poppins" w:hAnsi="Poppins" w:cs="Poppins"/>
          <w:color w:val="111111"/>
          <w:sz w:val="27"/>
          <w:szCs w:val="27"/>
          <w:shd w:val="clear" w:color="auto" w:fill="FFFFFF"/>
        </w:rPr>
        <w:t xml:space="preserve"> </w:t>
      </w:r>
      <w:proofErr w:type="spellStart"/>
      <w:r w:rsidR="00932F73">
        <w:rPr>
          <w:rFonts w:ascii="Poppins" w:hAnsi="Poppins" w:cs="Poppins"/>
          <w:color w:val="111111"/>
          <w:sz w:val="27"/>
          <w:szCs w:val="27"/>
          <w:shd w:val="clear" w:color="auto" w:fill="FFFFFF"/>
        </w:rPr>
        <w:t>marks</w:t>
      </w:r>
      <w:proofErr w:type="spellEnd"/>
      <w:r w:rsidR="00932F73">
        <w:rPr>
          <w:rFonts w:ascii="Poppins" w:hAnsi="Poppins" w:cs="Poppins"/>
          <w:color w:val="111111"/>
          <w:sz w:val="27"/>
          <w:szCs w:val="27"/>
          <w:shd w:val="clear" w:color="auto" w:fill="FFFFFF"/>
        </w:rPr>
        <w:t xml:space="preserve"> </w:t>
      </w:r>
      <w:proofErr w:type="spellStart"/>
      <w:r w:rsidR="00932F73">
        <w:rPr>
          <w:rFonts w:ascii="Poppins" w:hAnsi="Poppins" w:cs="Poppins"/>
          <w:color w:val="111111"/>
          <w:sz w:val="27"/>
          <w:szCs w:val="27"/>
          <w:shd w:val="clear" w:color="auto" w:fill="FFFFFF"/>
        </w:rPr>
        <w:t>should</w:t>
      </w:r>
      <w:proofErr w:type="spellEnd"/>
      <w:r w:rsidR="00932F73">
        <w:rPr>
          <w:rFonts w:ascii="Poppins" w:hAnsi="Poppins" w:cs="Poppins"/>
          <w:color w:val="111111"/>
          <w:sz w:val="27"/>
          <w:szCs w:val="27"/>
          <w:shd w:val="clear" w:color="auto" w:fill="FFFFFF"/>
        </w:rPr>
        <w:t xml:space="preserve"> </w:t>
      </w:r>
      <w:proofErr w:type="spellStart"/>
      <w:r w:rsidR="00932F73">
        <w:rPr>
          <w:rFonts w:ascii="Poppins" w:hAnsi="Poppins" w:cs="Poppins"/>
          <w:color w:val="111111"/>
          <w:sz w:val="27"/>
          <w:szCs w:val="27"/>
          <w:shd w:val="clear" w:color="auto" w:fill="FFFFFF"/>
        </w:rPr>
        <w:t>also</w:t>
      </w:r>
      <w:proofErr w:type="spellEnd"/>
      <w:r w:rsidR="00932F73">
        <w:rPr>
          <w:rFonts w:ascii="Poppins" w:hAnsi="Poppins" w:cs="Poppins"/>
          <w:color w:val="111111"/>
          <w:sz w:val="27"/>
          <w:szCs w:val="27"/>
          <w:shd w:val="clear" w:color="auto" w:fill="FFFFFF"/>
        </w:rPr>
        <w:t xml:space="preserve"> be </w:t>
      </w:r>
      <w:proofErr w:type="spellStart"/>
      <w:r w:rsidR="00932F73">
        <w:rPr>
          <w:rFonts w:ascii="Poppins" w:hAnsi="Poppins" w:cs="Poppins"/>
          <w:color w:val="111111"/>
          <w:sz w:val="27"/>
          <w:szCs w:val="27"/>
          <w:shd w:val="clear" w:color="auto" w:fill="FFFFFF"/>
        </w:rPr>
        <w:t>italicized</w:t>
      </w:r>
      <w:proofErr w:type="spellEnd"/>
    </w:p>
  </w:comment>
  <w:comment w:id="33" w:author="hakem" w:date="2024-06-23T22:33:00Z" w:initials="h">
    <w:p w14:paraId="727A50AD" w14:textId="77777777" w:rsidR="0041579B" w:rsidRDefault="00A86799" w:rsidP="0041579B">
      <w:pPr>
        <w:pStyle w:val="AklamaMetni"/>
      </w:pPr>
      <w:r>
        <w:rPr>
          <w:rStyle w:val="AklamaBavurusu"/>
        </w:rPr>
        <w:annotationRef/>
      </w:r>
      <w:r w:rsidR="0041579B">
        <w:t xml:space="preserve">Archive </w:t>
      </w:r>
      <w:proofErr w:type="spellStart"/>
      <w:r w:rsidR="0041579B">
        <w:t>documents</w:t>
      </w:r>
      <w:proofErr w:type="spellEnd"/>
      <w:r w:rsidR="0041579B">
        <w:t xml:space="preserve">, </w:t>
      </w:r>
      <w:proofErr w:type="spellStart"/>
      <w:r w:rsidR="0041579B">
        <w:t>Manuscript</w:t>
      </w:r>
      <w:proofErr w:type="spellEnd"/>
      <w:r w:rsidR="0041579B">
        <w:t xml:space="preserve"> </w:t>
      </w:r>
      <w:proofErr w:type="spellStart"/>
      <w:r w:rsidR="0041579B">
        <w:t>Collections</w:t>
      </w:r>
      <w:proofErr w:type="spellEnd"/>
      <w:r w:rsidR="0041579B">
        <w:t xml:space="preserve"> </w:t>
      </w:r>
      <w:proofErr w:type="spellStart"/>
      <w:r w:rsidR="0041579B">
        <w:t>and</w:t>
      </w:r>
      <w:proofErr w:type="spellEnd"/>
      <w:r w:rsidR="0041579B">
        <w:t xml:space="preserve"> </w:t>
      </w:r>
      <w:proofErr w:type="spellStart"/>
      <w:r w:rsidR="0041579B">
        <w:t>Corpora</w:t>
      </w:r>
      <w:proofErr w:type="spellEnd"/>
      <w:r w:rsidR="0041579B">
        <w:t xml:space="preserve"> </w:t>
      </w:r>
      <w:proofErr w:type="spellStart"/>
      <w:r w:rsidR="0041579B">
        <w:t>should</w:t>
      </w:r>
      <w:proofErr w:type="spellEnd"/>
      <w:r w:rsidR="0041579B">
        <w:t xml:space="preserve"> be </w:t>
      </w:r>
      <w:proofErr w:type="spellStart"/>
      <w:r w:rsidR="0041579B">
        <w:t>cited</w:t>
      </w:r>
      <w:proofErr w:type="spellEnd"/>
      <w:r w:rsidR="0041579B">
        <w:t xml:space="preserve"> in </w:t>
      </w:r>
      <w:proofErr w:type="spellStart"/>
      <w:r w:rsidR="0041579B">
        <w:t>this</w:t>
      </w:r>
      <w:proofErr w:type="spellEnd"/>
      <w:r w:rsidR="0041579B">
        <w:t xml:space="preserve"> </w:t>
      </w:r>
      <w:proofErr w:type="spellStart"/>
      <w:r w:rsidR="0041579B">
        <w:t>style</w:t>
      </w:r>
      <w:proofErr w:type="spellEnd"/>
      <w:r w:rsidR="0041579B">
        <w:t xml:space="preserve"> </w:t>
      </w:r>
      <w:proofErr w:type="spellStart"/>
      <w:r w:rsidR="0041579B">
        <w:t>with</w:t>
      </w:r>
      <w:proofErr w:type="spellEnd"/>
      <w:r w:rsidR="0041579B">
        <w:t xml:space="preserve"> </w:t>
      </w:r>
      <w:proofErr w:type="spellStart"/>
      <w:r w:rsidR="0041579B">
        <w:t>the</w:t>
      </w:r>
      <w:proofErr w:type="spellEnd"/>
      <w:r w:rsidR="0041579B">
        <w:t xml:space="preserve"> </w:t>
      </w:r>
      <w:proofErr w:type="spellStart"/>
      <w:r w:rsidR="0041579B">
        <w:t>acronyms</w:t>
      </w:r>
      <w:proofErr w:type="spellEnd"/>
      <w:r w:rsidR="0041579B">
        <w:t xml:space="preserve"> </w:t>
      </w:r>
      <w:proofErr w:type="spellStart"/>
      <w:r w:rsidR="0041579B">
        <w:t>and</w:t>
      </w:r>
      <w:proofErr w:type="spellEnd"/>
      <w:r w:rsidR="0041579B">
        <w:t xml:space="preserve"> </w:t>
      </w:r>
      <w:proofErr w:type="spellStart"/>
      <w:r w:rsidR="0041579B">
        <w:t>abbreviations</w:t>
      </w:r>
      <w:proofErr w:type="spellEnd"/>
      <w:r w:rsidR="0041579B">
        <w:t xml:space="preserve"> </w:t>
      </w:r>
      <w:proofErr w:type="spellStart"/>
      <w:r w:rsidR="0041579B">
        <w:t>used</w:t>
      </w:r>
      <w:proofErr w:type="spellEnd"/>
      <w:r w:rsidR="0041579B">
        <w:t xml:space="preserve">. </w:t>
      </w:r>
      <w:proofErr w:type="spellStart"/>
      <w:r w:rsidR="0041579B">
        <w:t>See</w:t>
      </w:r>
      <w:proofErr w:type="spellEnd"/>
      <w:r w:rsidR="0041579B">
        <w:t xml:space="preserve"> </w:t>
      </w:r>
      <w:proofErr w:type="spellStart"/>
      <w:r w:rsidR="0041579B">
        <w:t>the</w:t>
      </w:r>
      <w:proofErr w:type="spellEnd"/>
      <w:r w:rsidR="0041579B">
        <w:t xml:space="preserve"> </w:t>
      </w:r>
      <w:proofErr w:type="spellStart"/>
      <w:r w:rsidR="0041579B">
        <w:t>articles</w:t>
      </w:r>
      <w:proofErr w:type="spellEnd"/>
      <w:r w:rsidR="0041579B">
        <w:t xml:space="preserve"> in </w:t>
      </w:r>
      <w:proofErr w:type="spellStart"/>
      <w:r w:rsidR="0041579B">
        <w:t>previous</w:t>
      </w:r>
      <w:proofErr w:type="spellEnd"/>
      <w:r w:rsidR="0041579B">
        <w:t xml:space="preserve"> </w:t>
      </w:r>
      <w:proofErr w:type="spellStart"/>
      <w:r w:rsidR="0041579B">
        <w:t>issues</w:t>
      </w:r>
      <w:proofErr w:type="spellEnd"/>
      <w:r w:rsidR="0041579B">
        <w:t xml:space="preserve"> </w:t>
      </w:r>
      <w:proofErr w:type="spellStart"/>
      <w:r w:rsidR="0041579B">
        <w:t>for</w:t>
      </w:r>
      <w:proofErr w:type="spellEnd"/>
      <w:r w:rsidR="0041579B">
        <w:t xml:space="preserve"> </w:t>
      </w:r>
      <w:proofErr w:type="spellStart"/>
      <w:r w:rsidR="0041579B">
        <w:t>examples</w:t>
      </w:r>
      <w:proofErr w:type="spellEnd"/>
      <w:r w:rsidR="0041579B">
        <w:t>.</w:t>
      </w:r>
    </w:p>
  </w:comment>
  <w:comment w:id="34" w:author="hakem" w:date="2024-06-23T22:32:00Z" w:initials="h">
    <w:p w14:paraId="49155C82" w14:textId="7AE6A3DA" w:rsidR="00E93F8F" w:rsidRDefault="00F7798A" w:rsidP="00E93F8F">
      <w:pPr>
        <w:pStyle w:val="AklamaMetni"/>
      </w:pPr>
      <w:r>
        <w:rPr>
          <w:rStyle w:val="AklamaBavurusu"/>
        </w:rPr>
        <w:annotationRef/>
      </w:r>
      <w:proofErr w:type="spellStart"/>
      <w:r w:rsidR="00E93F8F">
        <w:t>Articles</w:t>
      </w:r>
      <w:proofErr w:type="spellEnd"/>
      <w:r w:rsidR="00E93F8F">
        <w:t xml:space="preserve">, </w:t>
      </w:r>
      <w:proofErr w:type="spellStart"/>
      <w:r w:rsidR="00E93F8F">
        <w:t>books</w:t>
      </w:r>
      <w:proofErr w:type="spellEnd"/>
      <w:r w:rsidR="00E93F8F">
        <w:t xml:space="preserve">, </w:t>
      </w:r>
      <w:proofErr w:type="spellStart"/>
      <w:r w:rsidR="00E93F8F">
        <w:t>book</w:t>
      </w:r>
      <w:proofErr w:type="spellEnd"/>
      <w:r w:rsidR="00E93F8F">
        <w:t xml:space="preserve"> </w:t>
      </w:r>
      <w:proofErr w:type="spellStart"/>
      <w:r w:rsidR="00E93F8F">
        <w:t>chapters</w:t>
      </w:r>
      <w:proofErr w:type="spellEnd"/>
      <w:r w:rsidR="00E93F8F">
        <w:t xml:space="preserve">, </w:t>
      </w:r>
      <w:proofErr w:type="spellStart"/>
      <w:r w:rsidR="00E93F8F">
        <w:t>symposium</w:t>
      </w:r>
      <w:proofErr w:type="spellEnd"/>
      <w:r w:rsidR="00E93F8F">
        <w:t xml:space="preserve"> </w:t>
      </w:r>
      <w:proofErr w:type="spellStart"/>
      <w:r w:rsidR="00E93F8F">
        <w:t>proceedings</w:t>
      </w:r>
      <w:proofErr w:type="spellEnd"/>
      <w:r w:rsidR="00E93F8F">
        <w:t xml:space="preserve">, </w:t>
      </w:r>
      <w:proofErr w:type="spellStart"/>
      <w:r w:rsidR="00E93F8F">
        <w:t>theses</w:t>
      </w:r>
      <w:proofErr w:type="spellEnd"/>
      <w:r w:rsidR="00E93F8F">
        <w:t xml:space="preserve">, </w:t>
      </w:r>
      <w:proofErr w:type="spellStart"/>
      <w:r w:rsidR="00E93F8F">
        <w:t>encyclopaedia</w:t>
      </w:r>
      <w:proofErr w:type="spellEnd"/>
      <w:r w:rsidR="00E93F8F">
        <w:t xml:space="preserve"> </w:t>
      </w:r>
      <w:proofErr w:type="spellStart"/>
      <w:r w:rsidR="00E93F8F">
        <w:t>articles</w:t>
      </w:r>
      <w:proofErr w:type="spellEnd"/>
      <w:r w:rsidR="00E93F8F">
        <w:t xml:space="preserve">, </w:t>
      </w:r>
      <w:proofErr w:type="spellStart"/>
      <w:r w:rsidR="00E93F8F">
        <w:t>translation</w:t>
      </w:r>
      <w:proofErr w:type="spellEnd"/>
      <w:r w:rsidR="00E93F8F">
        <w:t xml:space="preserve"> </w:t>
      </w:r>
      <w:proofErr w:type="spellStart"/>
      <w:r w:rsidR="00E93F8F">
        <w:t>books</w:t>
      </w:r>
      <w:proofErr w:type="spellEnd"/>
      <w:r w:rsidR="00E93F8F">
        <w:t xml:space="preserve"> </w:t>
      </w:r>
      <w:proofErr w:type="spellStart"/>
      <w:r w:rsidR="00E93F8F">
        <w:t>with</w:t>
      </w:r>
      <w:proofErr w:type="spellEnd"/>
      <w:r w:rsidR="00E93F8F">
        <w:t xml:space="preserve"> </w:t>
      </w:r>
      <w:proofErr w:type="spellStart"/>
      <w:r w:rsidR="00E93F8F">
        <w:t>more</w:t>
      </w:r>
      <w:proofErr w:type="spellEnd"/>
      <w:r w:rsidR="00E93F8F">
        <w:t xml:space="preserve"> </w:t>
      </w:r>
      <w:proofErr w:type="spellStart"/>
      <w:r w:rsidR="00E93F8F">
        <w:t>than</w:t>
      </w:r>
      <w:proofErr w:type="spellEnd"/>
      <w:r w:rsidR="00E93F8F">
        <w:t xml:space="preserve"> two </w:t>
      </w:r>
      <w:proofErr w:type="spellStart"/>
      <w:r w:rsidR="00E93F8F">
        <w:t>authors</w:t>
      </w:r>
      <w:proofErr w:type="spellEnd"/>
      <w:r w:rsidR="00E93F8F">
        <w:t xml:space="preserve"> </w:t>
      </w:r>
      <w:proofErr w:type="spellStart"/>
      <w:r w:rsidR="00E93F8F">
        <w:t>should</w:t>
      </w:r>
      <w:proofErr w:type="spellEnd"/>
      <w:r w:rsidR="00E93F8F">
        <w:t xml:space="preserve"> be </w:t>
      </w:r>
      <w:proofErr w:type="spellStart"/>
      <w:r w:rsidR="00E93F8F">
        <w:t>given</w:t>
      </w:r>
      <w:proofErr w:type="spellEnd"/>
      <w:r w:rsidR="00E93F8F">
        <w:t xml:space="preserve"> </w:t>
      </w:r>
      <w:proofErr w:type="spellStart"/>
      <w:r w:rsidR="00E93F8F">
        <w:t>according</w:t>
      </w:r>
      <w:proofErr w:type="spellEnd"/>
      <w:r w:rsidR="00E93F8F">
        <w:t xml:space="preserve"> </w:t>
      </w:r>
      <w:proofErr w:type="spellStart"/>
      <w:r w:rsidR="00E93F8F">
        <w:t>to</w:t>
      </w:r>
      <w:proofErr w:type="spellEnd"/>
      <w:r w:rsidR="00E93F8F">
        <w:t xml:space="preserve"> </w:t>
      </w:r>
      <w:proofErr w:type="spellStart"/>
      <w:r w:rsidR="00E93F8F">
        <w:t>this</w:t>
      </w:r>
      <w:proofErr w:type="spellEnd"/>
      <w:r w:rsidR="00E93F8F">
        <w:t xml:space="preserve"> </w:t>
      </w:r>
      <w:proofErr w:type="spellStart"/>
      <w:r w:rsidR="00E93F8F">
        <w:t>rule</w:t>
      </w:r>
      <w:proofErr w:type="spellEnd"/>
      <w:r w:rsidR="00E93F8F">
        <w:t>.</w:t>
      </w:r>
    </w:p>
  </w:comment>
  <w:comment w:id="35" w:author="hakem" w:date="2024-06-23T22:23:00Z" w:initials="h">
    <w:p w14:paraId="2D792789" w14:textId="77777777" w:rsidR="00E93F8F" w:rsidRDefault="00F7798A" w:rsidP="00E93F8F">
      <w:pPr>
        <w:pStyle w:val="AklamaMetni"/>
      </w:pPr>
      <w:r>
        <w:rPr>
          <w:rStyle w:val="AklamaBavurusu"/>
        </w:rPr>
        <w:annotationRef/>
      </w:r>
      <w:proofErr w:type="spellStart"/>
      <w:r w:rsidR="00E93F8F">
        <w:t>If</w:t>
      </w:r>
      <w:proofErr w:type="spellEnd"/>
      <w:r w:rsidR="00E93F8F">
        <w:t xml:space="preserve"> </w:t>
      </w:r>
      <w:proofErr w:type="spellStart"/>
      <w:r w:rsidR="00E93F8F">
        <w:t>page</w:t>
      </w:r>
      <w:proofErr w:type="spellEnd"/>
      <w:r w:rsidR="00E93F8F">
        <w:t xml:space="preserve"> </w:t>
      </w:r>
      <w:proofErr w:type="spellStart"/>
      <w:r w:rsidR="00E93F8F">
        <w:t>spacing</w:t>
      </w:r>
      <w:proofErr w:type="spellEnd"/>
      <w:r w:rsidR="00E93F8F">
        <w:t xml:space="preserve"> is </w:t>
      </w:r>
      <w:proofErr w:type="spellStart"/>
      <w:r w:rsidR="00E93F8F">
        <w:t>to</w:t>
      </w:r>
      <w:proofErr w:type="spellEnd"/>
      <w:r w:rsidR="00E93F8F">
        <w:t xml:space="preserve"> be </w:t>
      </w:r>
      <w:proofErr w:type="spellStart"/>
      <w:r w:rsidR="00E93F8F">
        <w:t>given</w:t>
      </w:r>
      <w:proofErr w:type="spellEnd"/>
      <w:r w:rsidR="00E93F8F">
        <w:t xml:space="preserve">, it </w:t>
      </w:r>
      <w:proofErr w:type="spellStart"/>
      <w:r w:rsidR="00E93F8F">
        <w:t>should</w:t>
      </w:r>
      <w:proofErr w:type="spellEnd"/>
      <w:r w:rsidR="00E93F8F">
        <w:t xml:space="preserve"> be </w:t>
      </w:r>
      <w:proofErr w:type="spellStart"/>
      <w:r w:rsidR="00E93F8F">
        <w:t>given</w:t>
      </w:r>
      <w:proofErr w:type="spellEnd"/>
      <w:r w:rsidR="00E93F8F">
        <w:t xml:space="preserve"> in </w:t>
      </w:r>
      <w:proofErr w:type="spellStart"/>
      <w:r w:rsidR="00E93F8F">
        <w:t>this</w:t>
      </w:r>
      <w:proofErr w:type="spellEnd"/>
      <w:r w:rsidR="00E93F8F">
        <w:t xml:space="preserve"> </w:t>
      </w:r>
      <w:proofErr w:type="spellStart"/>
      <w:r w:rsidR="00E93F8F">
        <w:t>way</w:t>
      </w:r>
      <w:proofErr w:type="spellEnd"/>
      <w:r w:rsidR="00E93F8F">
        <w:t xml:space="preserve"> (–, </w:t>
      </w:r>
      <w:proofErr w:type="spellStart"/>
      <w:r w:rsidR="00E93F8F">
        <w:t>or</w:t>
      </w:r>
      <w:proofErr w:type="spellEnd"/>
      <w:r w:rsidR="00E93F8F">
        <w:t xml:space="preserve"> </w:t>
      </w:r>
      <w:proofErr w:type="spellStart"/>
      <w:r w:rsidR="00E93F8F">
        <w:t>ff</w:t>
      </w:r>
      <w:proofErr w:type="spellEnd"/>
      <w:r w:rsidR="00E93F8F">
        <w:t xml:space="preserve">. </w:t>
      </w:r>
      <w:proofErr w:type="spellStart"/>
      <w:proofErr w:type="gramStart"/>
      <w:r w:rsidR="00E93F8F">
        <w:t>should</w:t>
      </w:r>
      <w:proofErr w:type="spellEnd"/>
      <w:proofErr w:type="gramEnd"/>
      <w:r w:rsidR="00E93F8F">
        <w:t xml:space="preserve"> not be </w:t>
      </w:r>
      <w:proofErr w:type="spellStart"/>
      <w:r w:rsidR="00E93F8F">
        <w:t>used</w:t>
      </w:r>
      <w:proofErr w:type="spellEnd"/>
      <w:r w:rsidR="00E93F8F">
        <w:t>).</w:t>
      </w:r>
    </w:p>
  </w:comment>
  <w:comment w:id="36" w:author="hakem" w:date="2024-06-23T22:23:00Z" w:initials="h">
    <w:p w14:paraId="103FC7B8" w14:textId="77777777" w:rsidR="0041579B" w:rsidRDefault="00F7798A" w:rsidP="0041579B">
      <w:pPr>
        <w:pStyle w:val="AklamaMetni"/>
      </w:pPr>
      <w:r>
        <w:rPr>
          <w:rStyle w:val="AklamaBavurusu"/>
        </w:rPr>
        <w:annotationRef/>
      </w:r>
      <w:proofErr w:type="spellStart"/>
      <w:r w:rsidR="0041579B">
        <w:t>Books</w:t>
      </w:r>
      <w:proofErr w:type="spellEnd"/>
      <w:r w:rsidR="0041579B">
        <w:t xml:space="preserve">, </w:t>
      </w:r>
      <w:proofErr w:type="spellStart"/>
      <w:r w:rsidR="0041579B">
        <w:t>book</w:t>
      </w:r>
      <w:proofErr w:type="spellEnd"/>
      <w:r w:rsidR="0041579B">
        <w:t xml:space="preserve"> </w:t>
      </w:r>
      <w:proofErr w:type="spellStart"/>
      <w:r w:rsidR="0041579B">
        <w:t>chapters</w:t>
      </w:r>
      <w:proofErr w:type="spellEnd"/>
      <w:r w:rsidR="0041579B">
        <w:t xml:space="preserve">, </w:t>
      </w:r>
      <w:proofErr w:type="spellStart"/>
      <w:r w:rsidR="0041579B">
        <w:t>articles</w:t>
      </w:r>
      <w:proofErr w:type="spellEnd"/>
      <w:r w:rsidR="0041579B">
        <w:t xml:space="preserve">, </w:t>
      </w:r>
      <w:proofErr w:type="spellStart"/>
      <w:r w:rsidR="0041579B">
        <w:t>symposium</w:t>
      </w:r>
      <w:proofErr w:type="spellEnd"/>
      <w:r w:rsidR="0041579B">
        <w:t xml:space="preserve"> </w:t>
      </w:r>
      <w:proofErr w:type="spellStart"/>
      <w:r w:rsidR="0041579B">
        <w:t>proceedings</w:t>
      </w:r>
      <w:proofErr w:type="spellEnd"/>
      <w:r w:rsidR="0041579B">
        <w:t xml:space="preserve">, </w:t>
      </w:r>
      <w:proofErr w:type="spellStart"/>
      <w:r w:rsidR="0041579B">
        <w:t>theses</w:t>
      </w:r>
      <w:proofErr w:type="spellEnd"/>
      <w:r w:rsidR="0041579B">
        <w:t xml:space="preserve">, </w:t>
      </w:r>
      <w:proofErr w:type="spellStart"/>
      <w:r w:rsidR="0041579B">
        <w:t>encyclopaedia</w:t>
      </w:r>
      <w:proofErr w:type="spellEnd"/>
      <w:r w:rsidR="0041579B">
        <w:t xml:space="preserve"> </w:t>
      </w:r>
      <w:proofErr w:type="spellStart"/>
      <w:r w:rsidR="0041579B">
        <w:t>articles</w:t>
      </w:r>
      <w:proofErr w:type="spellEnd"/>
      <w:r w:rsidR="0041579B">
        <w:t xml:space="preserve">, </w:t>
      </w:r>
      <w:proofErr w:type="spellStart"/>
      <w:r w:rsidR="0041579B">
        <w:t>translation</w:t>
      </w:r>
      <w:proofErr w:type="spellEnd"/>
      <w:r w:rsidR="0041579B">
        <w:t xml:space="preserve"> </w:t>
      </w:r>
      <w:proofErr w:type="spellStart"/>
      <w:r w:rsidR="0041579B">
        <w:t>books</w:t>
      </w:r>
      <w:proofErr w:type="spellEnd"/>
      <w:r w:rsidR="0041579B">
        <w:t xml:space="preserve"> </w:t>
      </w:r>
      <w:proofErr w:type="spellStart"/>
      <w:r w:rsidR="0041579B">
        <w:t>with</w:t>
      </w:r>
      <w:proofErr w:type="spellEnd"/>
      <w:r w:rsidR="0041579B">
        <w:t xml:space="preserve"> two </w:t>
      </w:r>
      <w:proofErr w:type="spellStart"/>
      <w:r w:rsidR="0041579B">
        <w:t>authors</w:t>
      </w:r>
      <w:proofErr w:type="spellEnd"/>
      <w:r w:rsidR="0041579B">
        <w:t xml:space="preserve"> </w:t>
      </w:r>
      <w:proofErr w:type="spellStart"/>
      <w:r w:rsidR="0041579B">
        <w:t>should</w:t>
      </w:r>
      <w:proofErr w:type="spellEnd"/>
      <w:r w:rsidR="0041579B">
        <w:t xml:space="preserve"> be </w:t>
      </w:r>
      <w:proofErr w:type="spellStart"/>
      <w:r w:rsidR="0041579B">
        <w:t>given</w:t>
      </w:r>
      <w:proofErr w:type="spellEnd"/>
      <w:r w:rsidR="0041579B">
        <w:t xml:space="preserve"> </w:t>
      </w:r>
      <w:proofErr w:type="spellStart"/>
      <w:r w:rsidR="0041579B">
        <w:t>according</w:t>
      </w:r>
      <w:proofErr w:type="spellEnd"/>
      <w:r w:rsidR="0041579B">
        <w:t xml:space="preserve"> </w:t>
      </w:r>
      <w:proofErr w:type="spellStart"/>
      <w:r w:rsidR="0041579B">
        <w:t>to</w:t>
      </w:r>
      <w:proofErr w:type="spellEnd"/>
      <w:r w:rsidR="0041579B">
        <w:t xml:space="preserve"> </w:t>
      </w:r>
      <w:proofErr w:type="spellStart"/>
      <w:r w:rsidR="0041579B">
        <w:t>this</w:t>
      </w:r>
      <w:proofErr w:type="spellEnd"/>
      <w:r w:rsidR="0041579B">
        <w:t xml:space="preserve"> </w:t>
      </w:r>
      <w:proofErr w:type="spellStart"/>
      <w:r w:rsidR="0041579B">
        <w:t>rule</w:t>
      </w:r>
      <w:proofErr w:type="spellEnd"/>
      <w:r w:rsidR="0041579B">
        <w:t>.</w:t>
      </w:r>
    </w:p>
  </w:comment>
  <w:comment w:id="37" w:author="hakem" w:date="2024-06-23T22:25:00Z" w:initials="h">
    <w:p w14:paraId="4B062246" w14:textId="73BF676C" w:rsidR="0041579B" w:rsidRDefault="00F7798A" w:rsidP="0041579B">
      <w:pPr>
        <w:pStyle w:val="AklamaMetni"/>
      </w:pPr>
      <w:r>
        <w:rPr>
          <w:rStyle w:val="AklamaBavurusu"/>
        </w:rPr>
        <w:annotationRef/>
      </w:r>
      <w:proofErr w:type="spellStart"/>
      <w:r w:rsidR="0041579B">
        <w:t>The</w:t>
      </w:r>
      <w:proofErr w:type="spellEnd"/>
      <w:r w:rsidR="0041579B">
        <w:t xml:space="preserve"> </w:t>
      </w:r>
      <w:proofErr w:type="spellStart"/>
      <w:r w:rsidR="0041579B">
        <w:t>upper</w:t>
      </w:r>
      <w:proofErr w:type="spellEnd"/>
      <w:r w:rsidR="0041579B">
        <w:t xml:space="preserve"> </w:t>
      </w:r>
      <w:proofErr w:type="spellStart"/>
      <w:r w:rsidR="0041579B">
        <w:t>part</w:t>
      </w:r>
      <w:proofErr w:type="spellEnd"/>
      <w:r w:rsidR="0041579B">
        <w:t xml:space="preserve"> of </w:t>
      </w:r>
      <w:proofErr w:type="spellStart"/>
      <w:r w:rsidR="0041579B">
        <w:t>the</w:t>
      </w:r>
      <w:proofErr w:type="spellEnd"/>
      <w:r w:rsidR="0041579B">
        <w:t xml:space="preserve"> </w:t>
      </w:r>
      <w:proofErr w:type="spellStart"/>
      <w:r w:rsidR="0041579B">
        <w:t>attachments</w:t>
      </w:r>
      <w:proofErr w:type="spellEnd"/>
      <w:r w:rsidR="0041579B">
        <w:t xml:space="preserve"> </w:t>
      </w:r>
      <w:proofErr w:type="spellStart"/>
      <w:r w:rsidR="0041579B">
        <w:t>such</w:t>
      </w:r>
      <w:proofErr w:type="spellEnd"/>
      <w:r w:rsidR="0041579B">
        <w:t xml:space="preserve"> as </w:t>
      </w:r>
      <w:proofErr w:type="spellStart"/>
      <w:r w:rsidR="0041579B">
        <w:t>sketches</w:t>
      </w:r>
      <w:proofErr w:type="spellEnd"/>
      <w:r w:rsidR="0041579B">
        <w:t xml:space="preserve">, </w:t>
      </w:r>
      <w:proofErr w:type="spellStart"/>
      <w:r w:rsidR="0041579B">
        <w:t>pictures</w:t>
      </w:r>
      <w:proofErr w:type="spellEnd"/>
      <w:r w:rsidR="0041579B">
        <w:t xml:space="preserve">, </w:t>
      </w:r>
      <w:proofErr w:type="spellStart"/>
      <w:r w:rsidR="0041579B">
        <w:t>photographs</w:t>
      </w:r>
      <w:proofErr w:type="spellEnd"/>
      <w:r w:rsidR="0041579B">
        <w:t xml:space="preserve">, </w:t>
      </w:r>
      <w:proofErr w:type="spellStart"/>
      <w:r w:rsidR="0041579B">
        <w:t>drawings</w:t>
      </w:r>
      <w:proofErr w:type="spellEnd"/>
      <w:r w:rsidR="0041579B">
        <w:t xml:space="preserve">, </w:t>
      </w:r>
      <w:proofErr w:type="spellStart"/>
      <w:r w:rsidR="0041579B">
        <w:t>tables</w:t>
      </w:r>
      <w:proofErr w:type="spellEnd"/>
      <w:r w:rsidR="0041579B">
        <w:t xml:space="preserve">, </w:t>
      </w:r>
      <w:proofErr w:type="spellStart"/>
      <w:r w:rsidR="0041579B">
        <w:t>graphs</w:t>
      </w:r>
      <w:proofErr w:type="spellEnd"/>
      <w:r w:rsidR="0041579B">
        <w:t xml:space="preserve">, </w:t>
      </w:r>
      <w:proofErr w:type="spellStart"/>
      <w:r w:rsidR="0041579B">
        <w:t>etc</w:t>
      </w:r>
      <w:proofErr w:type="spellEnd"/>
      <w:r w:rsidR="0041579B">
        <w:t xml:space="preserve">. </w:t>
      </w:r>
      <w:proofErr w:type="spellStart"/>
      <w:proofErr w:type="gramStart"/>
      <w:r w:rsidR="0041579B">
        <w:t>to</w:t>
      </w:r>
      <w:proofErr w:type="spellEnd"/>
      <w:proofErr w:type="gramEnd"/>
      <w:r w:rsidR="0041579B">
        <w:t xml:space="preserve"> be </w:t>
      </w:r>
      <w:proofErr w:type="spellStart"/>
      <w:r w:rsidR="0041579B">
        <w:t>included</w:t>
      </w:r>
      <w:proofErr w:type="spellEnd"/>
      <w:r w:rsidR="0041579B">
        <w:t xml:space="preserve"> in </w:t>
      </w:r>
      <w:proofErr w:type="spellStart"/>
      <w:r w:rsidR="0041579B">
        <w:t>the</w:t>
      </w:r>
      <w:proofErr w:type="spellEnd"/>
      <w:r w:rsidR="0041579B">
        <w:t xml:space="preserve"> </w:t>
      </w:r>
      <w:proofErr w:type="spellStart"/>
      <w:r w:rsidR="0041579B">
        <w:t>text</w:t>
      </w:r>
      <w:proofErr w:type="spellEnd"/>
      <w:r w:rsidR="0041579B">
        <w:t xml:space="preserve"> </w:t>
      </w:r>
      <w:proofErr w:type="spellStart"/>
      <w:r w:rsidR="0041579B">
        <w:t>should</w:t>
      </w:r>
      <w:proofErr w:type="spellEnd"/>
      <w:r w:rsidR="0041579B">
        <w:t xml:space="preserve"> be </w:t>
      </w:r>
      <w:proofErr w:type="spellStart"/>
      <w:r w:rsidR="0041579B">
        <w:t>prepared</w:t>
      </w:r>
      <w:proofErr w:type="spellEnd"/>
      <w:r w:rsidR="0041579B">
        <w:t xml:space="preserve"> in </w:t>
      </w:r>
      <w:proofErr w:type="spellStart"/>
      <w:r w:rsidR="0041579B">
        <w:t>this</w:t>
      </w:r>
      <w:proofErr w:type="spellEnd"/>
      <w:r w:rsidR="0041579B">
        <w:t xml:space="preserve"> </w:t>
      </w:r>
      <w:proofErr w:type="spellStart"/>
      <w:r w:rsidR="0041579B">
        <w:t>way</w:t>
      </w:r>
      <w:proofErr w:type="spellEnd"/>
      <w:r w:rsidR="0041579B">
        <w:t>.</w:t>
      </w:r>
    </w:p>
    <w:p w14:paraId="68912C9E" w14:textId="77777777" w:rsidR="0041579B" w:rsidRDefault="0041579B" w:rsidP="0041579B">
      <w:pPr>
        <w:pStyle w:val="AklamaMetni"/>
      </w:pPr>
      <w:proofErr w:type="spellStart"/>
      <w:r>
        <w:t>The</w:t>
      </w:r>
      <w:proofErr w:type="spellEnd"/>
      <w:r>
        <w:t xml:space="preserve"> </w:t>
      </w:r>
      <w:proofErr w:type="spellStart"/>
      <w:r>
        <w:t>title</w:t>
      </w:r>
      <w:proofErr w:type="spellEnd"/>
      <w:r>
        <w:t xml:space="preserve"> of </w:t>
      </w:r>
      <w:proofErr w:type="spellStart"/>
      <w:r>
        <w:t>the</w:t>
      </w:r>
      <w:proofErr w:type="spellEnd"/>
      <w:r>
        <w:t xml:space="preserve"> </w:t>
      </w:r>
      <w:proofErr w:type="spellStart"/>
      <w:r>
        <w:t>appendix</w:t>
      </w:r>
      <w:proofErr w:type="spellEnd"/>
      <w:r>
        <w:t xml:space="preserve"> </w:t>
      </w:r>
      <w:proofErr w:type="spellStart"/>
      <w:r>
        <w:t>should</w:t>
      </w:r>
      <w:proofErr w:type="spellEnd"/>
      <w:r>
        <w:t xml:space="preserve"> be </w:t>
      </w:r>
      <w:proofErr w:type="spellStart"/>
      <w:r>
        <w:t>centred</w:t>
      </w:r>
      <w:proofErr w:type="spellEnd"/>
      <w:r>
        <w:t xml:space="preserve"> </w:t>
      </w:r>
      <w:proofErr w:type="spellStart"/>
      <w:r>
        <w:t>and</w:t>
      </w:r>
      <w:proofErr w:type="spellEnd"/>
      <w:r>
        <w:t xml:space="preserve"> in </w:t>
      </w:r>
      <w:r>
        <w:rPr>
          <w:b/>
          <w:bCs/>
        </w:rPr>
        <w:t xml:space="preserve">10 </w:t>
      </w:r>
      <w:proofErr w:type="spellStart"/>
      <w:r>
        <w:rPr>
          <w:b/>
          <w:bCs/>
        </w:rPr>
        <w:t>point</w:t>
      </w:r>
      <w:proofErr w:type="spellEnd"/>
      <w:r>
        <w:rPr>
          <w:b/>
          <w:bCs/>
        </w:rPr>
        <w:t xml:space="preserve"> font</w:t>
      </w:r>
      <w:r>
        <w:t xml:space="preserve">, </w:t>
      </w:r>
      <w:proofErr w:type="spellStart"/>
      <w:r>
        <w:t>such</w:t>
      </w:r>
      <w:proofErr w:type="spellEnd"/>
      <w:r>
        <w:t xml:space="preserve"> </w:t>
      </w:r>
      <w:proofErr w:type="spellStart"/>
      <w:r>
        <w:t>appendices</w:t>
      </w:r>
      <w:proofErr w:type="spellEnd"/>
      <w:r>
        <w:t xml:space="preserve"> </w:t>
      </w:r>
      <w:proofErr w:type="spellStart"/>
      <w:r>
        <w:t>should</w:t>
      </w:r>
      <w:proofErr w:type="spellEnd"/>
      <w:r>
        <w:t xml:space="preserve"> be </w:t>
      </w:r>
      <w:proofErr w:type="spellStart"/>
      <w:r>
        <w:t>numbered</w:t>
      </w:r>
      <w:proofErr w:type="spellEnd"/>
      <w:r>
        <w:t xml:space="preserve"> at </w:t>
      </w:r>
      <w:proofErr w:type="spellStart"/>
      <w:r>
        <w:t>the</w:t>
      </w:r>
      <w:proofErr w:type="spellEnd"/>
      <w:r>
        <w:t xml:space="preserve"> top, </w:t>
      </w:r>
      <w:proofErr w:type="spellStart"/>
      <w:r>
        <w:t>the</w:t>
      </w:r>
      <w:proofErr w:type="spellEnd"/>
      <w:r>
        <w:t xml:space="preserve"> </w:t>
      </w:r>
      <w:proofErr w:type="spellStart"/>
      <w:r>
        <w:t>type</w:t>
      </w:r>
      <w:proofErr w:type="spellEnd"/>
      <w:r>
        <w:t xml:space="preserve"> of </w:t>
      </w:r>
      <w:proofErr w:type="spellStart"/>
      <w:r>
        <w:t>the</w:t>
      </w:r>
      <w:proofErr w:type="spellEnd"/>
      <w:r>
        <w:t xml:space="preserve"> </w:t>
      </w:r>
      <w:proofErr w:type="spellStart"/>
      <w:r>
        <w:t>appendix</w:t>
      </w:r>
      <w:proofErr w:type="spellEnd"/>
      <w:r>
        <w:t xml:space="preserve"> (</w:t>
      </w:r>
      <w:proofErr w:type="spellStart"/>
      <w:r>
        <w:t>Table</w:t>
      </w:r>
      <w:proofErr w:type="spellEnd"/>
      <w:r>
        <w:t xml:space="preserve">, </w:t>
      </w:r>
      <w:proofErr w:type="spellStart"/>
      <w:r>
        <w:t>Photograph</w:t>
      </w:r>
      <w:proofErr w:type="spellEnd"/>
      <w:r>
        <w:t xml:space="preserve">, </w:t>
      </w:r>
      <w:proofErr w:type="spellStart"/>
      <w:r>
        <w:t>Drawing</w:t>
      </w:r>
      <w:proofErr w:type="spellEnd"/>
      <w:r>
        <w:t xml:space="preserve">, </w:t>
      </w:r>
      <w:proofErr w:type="spellStart"/>
      <w:r>
        <w:t>etc</w:t>
      </w:r>
      <w:proofErr w:type="spellEnd"/>
      <w:r>
        <w:t xml:space="preserve">.) </w:t>
      </w:r>
      <w:proofErr w:type="spellStart"/>
      <w:r>
        <w:t>and</w:t>
      </w:r>
      <w:proofErr w:type="spellEnd"/>
      <w:r>
        <w:t xml:space="preserve"> </w:t>
      </w:r>
      <w:proofErr w:type="spellStart"/>
      <w:r>
        <w:t>its</w:t>
      </w:r>
      <w:proofErr w:type="spellEnd"/>
      <w:r>
        <w:t xml:space="preserve"> </w:t>
      </w:r>
      <w:proofErr w:type="spellStart"/>
      <w:r>
        <w:t>number</w:t>
      </w:r>
      <w:proofErr w:type="spellEnd"/>
      <w:r>
        <w:t xml:space="preserve"> </w:t>
      </w:r>
      <w:proofErr w:type="spellStart"/>
      <w:r>
        <w:t>should</w:t>
      </w:r>
      <w:proofErr w:type="spellEnd"/>
      <w:r>
        <w:t xml:space="preserve"> be </w:t>
      </w:r>
      <w:proofErr w:type="spellStart"/>
      <w:r>
        <w:t>written</w:t>
      </w:r>
      <w:proofErr w:type="spellEnd"/>
      <w:r>
        <w:t xml:space="preserve"> in </w:t>
      </w:r>
      <w:proofErr w:type="spellStart"/>
      <w:r>
        <w:t>bold</w:t>
      </w:r>
      <w:proofErr w:type="spellEnd"/>
      <w:r>
        <w:t xml:space="preserve">, </w:t>
      </w:r>
      <w:proofErr w:type="spellStart"/>
      <w:r>
        <w:t>and</w:t>
      </w:r>
      <w:proofErr w:type="spellEnd"/>
      <w:r>
        <w:t xml:space="preserve"> </w:t>
      </w:r>
      <w:proofErr w:type="spellStart"/>
      <w:r>
        <w:t>the</w:t>
      </w:r>
      <w:proofErr w:type="spellEnd"/>
      <w:r>
        <w:t xml:space="preserve"> name of </w:t>
      </w:r>
      <w:proofErr w:type="spellStart"/>
      <w:r>
        <w:t>the</w:t>
      </w:r>
      <w:proofErr w:type="spellEnd"/>
      <w:r>
        <w:t xml:space="preserve"> </w:t>
      </w:r>
      <w:proofErr w:type="spellStart"/>
      <w:r>
        <w:t>appendix</w:t>
      </w:r>
      <w:proofErr w:type="spellEnd"/>
      <w:r>
        <w:t xml:space="preserve"> </w:t>
      </w:r>
      <w:proofErr w:type="spellStart"/>
      <w:r>
        <w:t>should</w:t>
      </w:r>
      <w:proofErr w:type="spellEnd"/>
      <w:r>
        <w:t xml:space="preserve"> be </w:t>
      </w:r>
      <w:proofErr w:type="spellStart"/>
      <w:r>
        <w:t>written</w:t>
      </w:r>
      <w:proofErr w:type="spellEnd"/>
      <w:r>
        <w:t xml:space="preserve"> in normal font </w:t>
      </w:r>
      <w:proofErr w:type="spellStart"/>
      <w:r>
        <w:t>after</w:t>
      </w:r>
      <w:proofErr w:type="spellEnd"/>
      <w:r>
        <w:t xml:space="preserve"> </w:t>
      </w:r>
      <w:proofErr w:type="spellStart"/>
      <w:r>
        <w:t>the</w:t>
      </w:r>
      <w:proofErr w:type="spellEnd"/>
      <w:r>
        <w:t xml:space="preserve"> </w:t>
      </w:r>
      <w:proofErr w:type="spellStart"/>
      <w:r>
        <w:t>colon</w:t>
      </w:r>
      <w:proofErr w:type="spellEnd"/>
      <w:r>
        <w:t>.</w:t>
      </w:r>
    </w:p>
  </w:comment>
  <w:comment w:id="38" w:author="hakem" w:date="2024-06-23T22:26:00Z" w:initials="h">
    <w:p w14:paraId="0BFC4148" w14:textId="77777777" w:rsidR="0041579B" w:rsidRDefault="00F7798A" w:rsidP="0041579B">
      <w:pPr>
        <w:pStyle w:val="AklamaMetni"/>
      </w:pPr>
      <w:r>
        <w:rPr>
          <w:rStyle w:val="AklamaBavurusu"/>
        </w:rPr>
        <w:annotationRef/>
      </w:r>
      <w:proofErr w:type="spellStart"/>
      <w:r w:rsidR="0041579B">
        <w:t>Appendix</w:t>
      </w:r>
      <w:proofErr w:type="spellEnd"/>
      <w:r w:rsidR="0041579B">
        <w:t xml:space="preserve">(es) in </w:t>
      </w:r>
      <w:proofErr w:type="spellStart"/>
      <w:r w:rsidR="0041579B">
        <w:t>the</w:t>
      </w:r>
      <w:proofErr w:type="spellEnd"/>
      <w:r w:rsidR="0041579B">
        <w:t xml:space="preserve"> </w:t>
      </w:r>
      <w:proofErr w:type="spellStart"/>
      <w:r w:rsidR="0041579B">
        <w:t>text</w:t>
      </w:r>
      <w:proofErr w:type="spellEnd"/>
      <w:r w:rsidR="0041579B">
        <w:t xml:space="preserve"> </w:t>
      </w:r>
      <w:proofErr w:type="spellStart"/>
      <w:r w:rsidR="0041579B">
        <w:t>should</w:t>
      </w:r>
      <w:proofErr w:type="spellEnd"/>
      <w:r w:rsidR="0041579B">
        <w:t xml:space="preserve"> </w:t>
      </w:r>
      <w:proofErr w:type="spellStart"/>
      <w:r w:rsidR="0041579B">
        <w:t>always</w:t>
      </w:r>
      <w:proofErr w:type="spellEnd"/>
      <w:r w:rsidR="0041579B">
        <w:t xml:space="preserve"> be </w:t>
      </w:r>
      <w:proofErr w:type="spellStart"/>
      <w:r w:rsidR="0041579B">
        <w:t>centred</w:t>
      </w:r>
      <w:proofErr w:type="spellEnd"/>
      <w:r w:rsidR="0041579B">
        <w:t xml:space="preserve">. </w:t>
      </w:r>
    </w:p>
  </w:comment>
  <w:comment w:id="40" w:author="hakem" w:date="2024-06-23T22:26:00Z" w:initials="h">
    <w:p w14:paraId="0DD87026" w14:textId="77777777" w:rsidR="00D15A64" w:rsidRDefault="00F7798A" w:rsidP="00D15A64">
      <w:pPr>
        <w:pStyle w:val="AklamaMetni"/>
      </w:pPr>
      <w:r>
        <w:rPr>
          <w:rStyle w:val="AklamaBavurusu"/>
        </w:rPr>
        <w:annotationRef/>
      </w:r>
      <w:proofErr w:type="spellStart"/>
      <w:r w:rsidR="00D15A64">
        <w:t>References</w:t>
      </w:r>
      <w:proofErr w:type="spellEnd"/>
      <w:r w:rsidR="00D15A64">
        <w:t xml:space="preserve"> </w:t>
      </w:r>
      <w:proofErr w:type="spellStart"/>
      <w:r w:rsidR="00D15A64">
        <w:t>must</w:t>
      </w:r>
      <w:proofErr w:type="spellEnd"/>
      <w:r w:rsidR="00D15A64">
        <w:t xml:space="preserve"> be </w:t>
      </w:r>
      <w:proofErr w:type="spellStart"/>
      <w:r w:rsidR="00D15A64">
        <w:t>indicated</w:t>
      </w:r>
      <w:proofErr w:type="spellEnd"/>
      <w:r w:rsidR="00D15A64">
        <w:t xml:space="preserve"> at </w:t>
      </w:r>
      <w:proofErr w:type="spellStart"/>
      <w:r w:rsidR="00D15A64">
        <w:t>the</w:t>
      </w:r>
      <w:proofErr w:type="spellEnd"/>
      <w:r w:rsidR="00D15A64">
        <w:t xml:space="preserve"> </w:t>
      </w:r>
      <w:proofErr w:type="spellStart"/>
      <w:r w:rsidR="00D15A64">
        <w:t>bottom</w:t>
      </w:r>
      <w:proofErr w:type="spellEnd"/>
      <w:r w:rsidR="00D15A64">
        <w:t xml:space="preserve"> of </w:t>
      </w:r>
      <w:proofErr w:type="spellStart"/>
      <w:r w:rsidR="00D15A64">
        <w:t>the</w:t>
      </w:r>
      <w:proofErr w:type="spellEnd"/>
      <w:r w:rsidR="00D15A64">
        <w:t xml:space="preserve"> </w:t>
      </w:r>
      <w:proofErr w:type="spellStart"/>
      <w:r w:rsidR="00D15A64">
        <w:t>appendix</w:t>
      </w:r>
      <w:proofErr w:type="spellEnd"/>
      <w:r w:rsidR="00D15A64">
        <w:t xml:space="preserve">. </w:t>
      </w:r>
      <w:proofErr w:type="spellStart"/>
      <w:r w:rsidR="00D15A64">
        <w:t>The</w:t>
      </w:r>
      <w:proofErr w:type="spellEnd"/>
      <w:r w:rsidR="00D15A64">
        <w:t xml:space="preserve"> reference </w:t>
      </w:r>
      <w:proofErr w:type="spellStart"/>
      <w:r w:rsidR="00D15A64">
        <w:t>should</w:t>
      </w:r>
      <w:proofErr w:type="spellEnd"/>
      <w:r w:rsidR="00D15A64">
        <w:t xml:space="preserve"> be </w:t>
      </w:r>
      <w:proofErr w:type="spellStart"/>
      <w:r w:rsidR="00D15A64">
        <w:t>given</w:t>
      </w:r>
      <w:proofErr w:type="spellEnd"/>
      <w:r w:rsidR="00D15A64">
        <w:t xml:space="preserve"> in 10 </w:t>
      </w:r>
      <w:proofErr w:type="spellStart"/>
      <w:r w:rsidR="00D15A64">
        <w:t>point</w:t>
      </w:r>
      <w:proofErr w:type="spellEnd"/>
      <w:r w:rsidR="00D15A64">
        <w:t xml:space="preserve"> font size </w:t>
      </w:r>
      <w:proofErr w:type="spellStart"/>
      <w:r w:rsidR="00D15A64">
        <w:t>according</w:t>
      </w:r>
      <w:proofErr w:type="spellEnd"/>
      <w:r w:rsidR="00D15A64">
        <w:t xml:space="preserve"> </w:t>
      </w:r>
      <w:proofErr w:type="spellStart"/>
      <w:r w:rsidR="00D15A64">
        <w:t>to</w:t>
      </w:r>
      <w:proofErr w:type="spellEnd"/>
      <w:r w:rsidR="00D15A64">
        <w:t xml:space="preserve"> in-</w:t>
      </w:r>
      <w:proofErr w:type="spellStart"/>
      <w:r w:rsidR="00D15A64">
        <w:t>text</w:t>
      </w:r>
      <w:proofErr w:type="spellEnd"/>
      <w:r w:rsidR="00D15A64">
        <w:t xml:space="preserve"> </w:t>
      </w:r>
      <w:proofErr w:type="spellStart"/>
      <w:r w:rsidR="00D15A64">
        <w:t>citation</w:t>
      </w:r>
      <w:proofErr w:type="spellEnd"/>
      <w:r w:rsidR="00D15A64">
        <w:t xml:space="preserve"> </w:t>
      </w:r>
      <w:proofErr w:type="spellStart"/>
      <w:r w:rsidR="00D15A64">
        <w:t>rules</w:t>
      </w:r>
      <w:proofErr w:type="spellEnd"/>
      <w:r w:rsidR="00D15A64">
        <w:t xml:space="preserve"> </w:t>
      </w:r>
      <w:proofErr w:type="spellStart"/>
      <w:r w:rsidR="00D15A64">
        <w:t>without</w:t>
      </w:r>
      <w:proofErr w:type="spellEnd"/>
      <w:r w:rsidR="00D15A64">
        <w:t xml:space="preserve"> </w:t>
      </w:r>
      <w:proofErr w:type="spellStart"/>
      <w:r w:rsidR="00D15A64">
        <w:t>changing</w:t>
      </w:r>
      <w:proofErr w:type="spellEnd"/>
      <w:r w:rsidR="00D15A64">
        <w:t xml:space="preserve"> </w:t>
      </w:r>
      <w:proofErr w:type="spellStart"/>
      <w:r w:rsidR="00D15A64">
        <w:t>the</w:t>
      </w:r>
      <w:proofErr w:type="spellEnd"/>
      <w:r w:rsidR="00D15A64">
        <w:t xml:space="preserve"> font </w:t>
      </w:r>
      <w:proofErr w:type="spellStart"/>
      <w:r w:rsidR="00D15A64">
        <w:t>type</w:t>
      </w:r>
      <w:proofErr w:type="spellEnd"/>
      <w:r w:rsidR="00D15A64">
        <w:t xml:space="preserve"> </w:t>
      </w:r>
      <w:proofErr w:type="spellStart"/>
      <w:r w:rsidR="00D15A64">
        <w:t>and</w:t>
      </w:r>
      <w:proofErr w:type="spellEnd"/>
      <w:r w:rsidR="00D15A64">
        <w:t xml:space="preserve"> </w:t>
      </w:r>
      <w:proofErr w:type="spellStart"/>
      <w:r w:rsidR="00D15A64">
        <w:t>there</w:t>
      </w:r>
      <w:proofErr w:type="spellEnd"/>
      <w:r w:rsidR="00D15A64">
        <w:t xml:space="preserve"> </w:t>
      </w:r>
      <w:proofErr w:type="spellStart"/>
      <w:r w:rsidR="00D15A64">
        <w:t>should</w:t>
      </w:r>
      <w:proofErr w:type="spellEnd"/>
      <w:r w:rsidR="00D15A64">
        <w:t xml:space="preserve"> be a </w:t>
      </w:r>
      <w:proofErr w:type="spellStart"/>
      <w:r w:rsidR="00D15A64">
        <w:t>full</w:t>
      </w:r>
      <w:proofErr w:type="spellEnd"/>
      <w:r w:rsidR="00D15A64">
        <w:t xml:space="preserve"> stop at </w:t>
      </w:r>
      <w:proofErr w:type="spellStart"/>
      <w:r w:rsidR="00D15A64">
        <w:t>the</w:t>
      </w:r>
      <w:proofErr w:type="spellEnd"/>
      <w:r w:rsidR="00D15A64">
        <w:t xml:space="preserve"> </w:t>
      </w:r>
      <w:proofErr w:type="spellStart"/>
      <w:r w:rsidR="00D15A64">
        <w:t>end</w:t>
      </w:r>
      <w:proofErr w:type="spellEnd"/>
      <w:r w:rsidR="00D15A64">
        <w:t>.</w:t>
      </w:r>
    </w:p>
  </w:comment>
  <w:comment w:id="41" w:author="hakem" w:date="2024-06-23T22:27:00Z" w:initials="h">
    <w:p w14:paraId="7283E973" w14:textId="391BEB4D" w:rsidR="0041579B" w:rsidRDefault="00F7798A" w:rsidP="0041579B">
      <w:pPr>
        <w:pStyle w:val="AklamaMetni"/>
      </w:pPr>
      <w:r>
        <w:rPr>
          <w:rStyle w:val="AklamaBavurusu"/>
        </w:rPr>
        <w:annotationRef/>
      </w:r>
      <w:proofErr w:type="spellStart"/>
      <w:r w:rsidR="0041579B">
        <w:t>Quotations</w:t>
      </w:r>
      <w:proofErr w:type="spellEnd"/>
      <w:r w:rsidR="0041579B">
        <w:t xml:space="preserve"> (</w:t>
      </w:r>
      <w:proofErr w:type="spellStart"/>
      <w:r w:rsidR="0041579B">
        <w:t>short</w:t>
      </w:r>
      <w:proofErr w:type="spellEnd"/>
      <w:r w:rsidR="0041579B">
        <w:t xml:space="preserve"> </w:t>
      </w:r>
      <w:proofErr w:type="spellStart"/>
      <w:r w:rsidR="0041579B">
        <w:t>or</w:t>
      </w:r>
      <w:proofErr w:type="spellEnd"/>
      <w:r w:rsidR="0041579B">
        <w:t xml:space="preserve"> </w:t>
      </w:r>
      <w:proofErr w:type="spellStart"/>
      <w:r w:rsidR="0041579B">
        <w:t>long</w:t>
      </w:r>
      <w:proofErr w:type="spellEnd"/>
      <w:r w:rsidR="0041579B">
        <w:t xml:space="preserve">) in </w:t>
      </w:r>
      <w:proofErr w:type="spellStart"/>
      <w:r w:rsidR="0041579B">
        <w:t>the</w:t>
      </w:r>
      <w:proofErr w:type="spellEnd"/>
      <w:r w:rsidR="0041579B">
        <w:t xml:space="preserve"> </w:t>
      </w:r>
      <w:proofErr w:type="spellStart"/>
      <w:r w:rsidR="0041579B">
        <w:t>manuscript</w:t>
      </w:r>
      <w:proofErr w:type="spellEnd"/>
      <w:r w:rsidR="0041579B">
        <w:t xml:space="preserve"> </w:t>
      </w:r>
      <w:proofErr w:type="spellStart"/>
      <w:r w:rsidR="0041579B">
        <w:t>cannot</w:t>
      </w:r>
      <w:proofErr w:type="spellEnd"/>
      <w:r w:rsidR="0041579B">
        <w:t xml:space="preserve"> </w:t>
      </w:r>
      <w:proofErr w:type="spellStart"/>
      <w:r w:rsidR="0041579B">
        <w:t>exceed</w:t>
      </w:r>
      <w:proofErr w:type="spellEnd"/>
      <w:r w:rsidR="0041579B">
        <w:t xml:space="preserve"> 15% of </w:t>
      </w:r>
      <w:proofErr w:type="spellStart"/>
      <w:r w:rsidR="0041579B">
        <w:t>the</w:t>
      </w:r>
      <w:proofErr w:type="spellEnd"/>
      <w:r w:rsidR="0041579B">
        <w:t xml:space="preserve"> </w:t>
      </w:r>
      <w:proofErr w:type="spellStart"/>
      <w:r w:rsidR="0041579B">
        <w:t>manuscript</w:t>
      </w:r>
      <w:proofErr w:type="spellEnd"/>
      <w:r w:rsidR="0041579B">
        <w:t xml:space="preserve">. </w:t>
      </w:r>
      <w:proofErr w:type="spellStart"/>
      <w:r w:rsidR="0041579B">
        <w:t>Quotations</w:t>
      </w:r>
      <w:proofErr w:type="spellEnd"/>
      <w:r w:rsidR="0041579B">
        <w:t xml:space="preserve"> of </w:t>
      </w:r>
      <w:proofErr w:type="spellStart"/>
      <w:r w:rsidR="0041579B">
        <w:t>less</w:t>
      </w:r>
      <w:proofErr w:type="spellEnd"/>
      <w:r w:rsidR="0041579B">
        <w:t xml:space="preserve"> </w:t>
      </w:r>
      <w:proofErr w:type="spellStart"/>
      <w:r w:rsidR="0041579B">
        <w:t>than</w:t>
      </w:r>
      <w:proofErr w:type="spellEnd"/>
      <w:r w:rsidR="0041579B">
        <w:t xml:space="preserve"> </w:t>
      </w:r>
      <w:proofErr w:type="spellStart"/>
      <w:r w:rsidR="0041579B">
        <w:t>three</w:t>
      </w:r>
      <w:proofErr w:type="spellEnd"/>
      <w:r w:rsidR="0041579B">
        <w:t xml:space="preserve"> </w:t>
      </w:r>
      <w:proofErr w:type="spellStart"/>
      <w:r w:rsidR="0041579B">
        <w:t>lines</w:t>
      </w:r>
      <w:proofErr w:type="spellEnd"/>
      <w:r w:rsidR="0041579B">
        <w:t xml:space="preserve"> </w:t>
      </w:r>
      <w:proofErr w:type="spellStart"/>
      <w:r w:rsidR="0041579B">
        <w:t>should</w:t>
      </w:r>
      <w:proofErr w:type="spellEnd"/>
      <w:r w:rsidR="0041579B">
        <w:t xml:space="preserve"> be </w:t>
      </w:r>
      <w:proofErr w:type="spellStart"/>
      <w:r w:rsidR="0041579B">
        <w:t>written</w:t>
      </w:r>
      <w:proofErr w:type="spellEnd"/>
      <w:r w:rsidR="0041579B">
        <w:t xml:space="preserve"> </w:t>
      </w:r>
      <w:proofErr w:type="spellStart"/>
      <w:r w:rsidR="0041579B">
        <w:t>within</w:t>
      </w:r>
      <w:proofErr w:type="spellEnd"/>
      <w:r w:rsidR="0041579B">
        <w:t xml:space="preserve"> body of </w:t>
      </w:r>
      <w:proofErr w:type="spellStart"/>
      <w:r w:rsidR="0041579B">
        <w:t>the</w:t>
      </w:r>
      <w:proofErr w:type="spellEnd"/>
      <w:r w:rsidR="0041579B">
        <w:t xml:space="preserve"> </w:t>
      </w:r>
      <w:proofErr w:type="spellStart"/>
      <w:r w:rsidR="0041579B">
        <w:t>text</w:t>
      </w:r>
      <w:proofErr w:type="spellEnd"/>
      <w:r w:rsidR="0041579B">
        <w:t xml:space="preserve"> </w:t>
      </w:r>
      <w:proofErr w:type="spellStart"/>
      <w:r w:rsidR="0041579B">
        <w:t>and</w:t>
      </w:r>
      <w:proofErr w:type="spellEnd"/>
      <w:r w:rsidR="0041579B">
        <w:t xml:space="preserve"> in </w:t>
      </w:r>
      <w:proofErr w:type="spellStart"/>
      <w:r w:rsidR="0041579B">
        <w:t>quotation</w:t>
      </w:r>
      <w:proofErr w:type="spellEnd"/>
      <w:r w:rsidR="0041579B">
        <w:t xml:space="preserve"> </w:t>
      </w:r>
      <w:proofErr w:type="spellStart"/>
      <w:r w:rsidR="0041579B">
        <w:t>marks</w:t>
      </w:r>
      <w:proofErr w:type="spellEnd"/>
      <w:r w:rsidR="0041579B">
        <w:t xml:space="preserve">; </w:t>
      </w:r>
      <w:proofErr w:type="spellStart"/>
      <w:r w:rsidR="0041579B">
        <w:t>longer</w:t>
      </w:r>
      <w:proofErr w:type="spellEnd"/>
      <w:r w:rsidR="0041579B">
        <w:t xml:space="preserve"> </w:t>
      </w:r>
      <w:proofErr w:type="spellStart"/>
      <w:r w:rsidR="0041579B">
        <w:t>quotations</w:t>
      </w:r>
      <w:proofErr w:type="spellEnd"/>
      <w:r w:rsidR="0041579B">
        <w:t xml:space="preserve"> of </w:t>
      </w:r>
      <w:proofErr w:type="spellStart"/>
      <w:r w:rsidR="0041579B">
        <w:t>more</w:t>
      </w:r>
      <w:proofErr w:type="spellEnd"/>
      <w:r w:rsidR="0041579B">
        <w:t xml:space="preserve"> </w:t>
      </w:r>
      <w:proofErr w:type="spellStart"/>
      <w:r w:rsidR="0041579B">
        <w:t>than</w:t>
      </w:r>
      <w:proofErr w:type="spellEnd"/>
      <w:r w:rsidR="0041579B">
        <w:t xml:space="preserve"> </w:t>
      </w:r>
      <w:proofErr w:type="spellStart"/>
      <w:r w:rsidR="0041579B">
        <w:t>three</w:t>
      </w:r>
      <w:proofErr w:type="spellEnd"/>
      <w:r w:rsidR="0041579B">
        <w:t xml:space="preserve"> </w:t>
      </w:r>
      <w:proofErr w:type="spellStart"/>
      <w:r w:rsidR="0041579B">
        <w:t>lines</w:t>
      </w:r>
      <w:proofErr w:type="spellEnd"/>
      <w:r w:rsidR="0041579B">
        <w:t xml:space="preserve"> </w:t>
      </w:r>
      <w:proofErr w:type="spellStart"/>
      <w:r w:rsidR="0041579B">
        <w:t>should</w:t>
      </w:r>
      <w:proofErr w:type="spellEnd"/>
      <w:r w:rsidR="0041579B">
        <w:t xml:space="preserve"> be </w:t>
      </w:r>
      <w:proofErr w:type="spellStart"/>
      <w:r w:rsidR="0041579B">
        <w:t>written</w:t>
      </w:r>
      <w:proofErr w:type="spellEnd"/>
      <w:r w:rsidR="0041579B">
        <w:t xml:space="preserve"> </w:t>
      </w:r>
      <w:proofErr w:type="spellStart"/>
      <w:r w:rsidR="0041579B">
        <w:t>separately</w:t>
      </w:r>
      <w:proofErr w:type="spellEnd"/>
      <w:r w:rsidR="0041579B">
        <w:t xml:space="preserve">, 1 cm </w:t>
      </w:r>
      <w:proofErr w:type="spellStart"/>
      <w:r w:rsidR="0041579B">
        <w:t>from</w:t>
      </w:r>
      <w:proofErr w:type="spellEnd"/>
      <w:r w:rsidR="0041579B">
        <w:t xml:space="preserve"> </w:t>
      </w:r>
      <w:proofErr w:type="spellStart"/>
      <w:r w:rsidR="0041579B">
        <w:t>the</w:t>
      </w:r>
      <w:proofErr w:type="spellEnd"/>
      <w:r w:rsidR="0041579B">
        <w:t xml:space="preserve"> </w:t>
      </w:r>
      <w:proofErr w:type="spellStart"/>
      <w:r w:rsidR="0041579B">
        <w:t>right</w:t>
      </w:r>
      <w:proofErr w:type="spellEnd"/>
      <w:r w:rsidR="0041579B">
        <w:t xml:space="preserve"> </w:t>
      </w:r>
      <w:proofErr w:type="spellStart"/>
      <w:r w:rsidR="0041579B">
        <w:t>and</w:t>
      </w:r>
      <w:proofErr w:type="spellEnd"/>
      <w:r w:rsidR="0041579B">
        <w:t xml:space="preserve"> </w:t>
      </w:r>
      <w:proofErr w:type="gramStart"/>
      <w:r w:rsidR="0041579B">
        <w:t>1.5</w:t>
      </w:r>
      <w:proofErr w:type="gramEnd"/>
      <w:r w:rsidR="0041579B">
        <w:t xml:space="preserve"> cm </w:t>
      </w:r>
      <w:proofErr w:type="spellStart"/>
      <w:r w:rsidR="0041579B">
        <w:t>from</w:t>
      </w:r>
      <w:proofErr w:type="spellEnd"/>
      <w:r w:rsidR="0041579B">
        <w:t xml:space="preserve"> </w:t>
      </w:r>
      <w:proofErr w:type="spellStart"/>
      <w:r w:rsidR="0041579B">
        <w:t>the</w:t>
      </w:r>
      <w:proofErr w:type="spellEnd"/>
      <w:r w:rsidR="0041579B">
        <w:t xml:space="preserve"> </w:t>
      </w:r>
      <w:proofErr w:type="spellStart"/>
      <w:r w:rsidR="0041579B">
        <w:t>left</w:t>
      </w:r>
      <w:proofErr w:type="spellEnd"/>
      <w:r w:rsidR="0041579B">
        <w:t xml:space="preserve"> of </w:t>
      </w:r>
      <w:proofErr w:type="spellStart"/>
      <w:r w:rsidR="0041579B">
        <w:t>the</w:t>
      </w:r>
      <w:proofErr w:type="spellEnd"/>
      <w:r w:rsidR="0041579B">
        <w:t xml:space="preserve"> </w:t>
      </w:r>
      <w:proofErr w:type="spellStart"/>
      <w:r w:rsidR="0041579B">
        <w:t>line</w:t>
      </w:r>
      <w:proofErr w:type="spellEnd"/>
      <w:r w:rsidR="0041579B">
        <w:t xml:space="preserve">, in </w:t>
      </w:r>
      <w:proofErr w:type="spellStart"/>
      <w:r w:rsidR="0041579B">
        <w:t>blocks</w:t>
      </w:r>
      <w:proofErr w:type="spellEnd"/>
      <w:r w:rsidR="0041579B">
        <w:t xml:space="preserve">, in </w:t>
      </w:r>
      <w:proofErr w:type="spellStart"/>
      <w:r w:rsidR="0041579B">
        <w:t>quotation</w:t>
      </w:r>
      <w:proofErr w:type="spellEnd"/>
      <w:r w:rsidR="0041579B">
        <w:t xml:space="preserve"> </w:t>
      </w:r>
      <w:proofErr w:type="spellStart"/>
      <w:r w:rsidR="0041579B">
        <w:t>marks</w:t>
      </w:r>
      <w:proofErr w:type="spellEnd"/>
      <w:r w:rsidR="0041579B">
        <w:t xml:space="preserve">, 1.2 </w:t>
      </w:r>
      <w:proofErr w:type="spellStart"/>
      <w:r w:rsidR="0041579B">
        <w:t>line</w:t>
      </w:r>
      <w:proofErr w:type="spellEnd"/>
      <w:r w:rsidR="0041579B">
        <w:t xml:space="preserve"> </w:t>
      </w:r>
      <w:proofErr w:type="spellStart"/>
      <w:r w:rsidR="0041579B">
        <w:t>spacing</w:t>
      </w:r>
      <w:proofErr w:type="spellEnd"/>
      <w:r w:rsidR="0041579B">
        <w:t xml:space="preserve"> </w:t>
      </w:r>
      <w:proofErr w:type="spellStart"/>
      <w:r w:rsidR="0041579B">
        <w:t>and</w:t>
      </w:r>
      <w:proofErr w:type="spellEnd"/>
      <w:r w:rsidR="0041579B">
        <w:t xml:space="preserve"> </w:t>
      </w:r>
      <w:proofErr w:type="spellStart"/>
      <w:r w:rsidR="0041579B">
        <w:t>italicised</w:t>
      </w:r>
      <w:proofErr w:type="spellEnd"/>
      <w:r w:rsidR="0041579B">
        <w:t xml:space="preserve">. </w:t>
      </w:r>
    </w:p>
  </w:comment>
  <w:comment w:id="42" w:author="hakem" w:date="2024-06-23T22:27:00Z" w:initials="h">
    <w:p w14:paraId="5AEB1FA8" w14:textId="77777777" w:rsidR="00D15A64" w:rsidRDefault="00F7798A" w:rsidP="00D15A64">
      <w:pPr>
        <w:pStyle w:val="AklamaMetni"/>
      </w:pPr>
      <w:r>
        <w:rPr>
          <w:rStyle w:val="AklamaBavurusu"/>
        </w:rPr>
        <w:annotationRef/>
      </w:r>
      <w:proofErr w:type="spellStart"/>
      <w:r w:rsidR="00D15A64">
        <w:t>References</w:t>
      </w:r>
      <w:proofErr w:type="spellEnd"/>
      <w:r w:rsidR="00D15A64">
        <w:t xml:space="preserve"> </w:t>
      </w:r>
      <w:proofErr w:type="spellStart"/>
      <w:r w:rsidR="00D15A64">
        <w:t>must</w:t>
      </w:r>
      <w:proofErr w:type="spellEnd"/>
      <w:r w:rsidR="00D15A64">
        <w:t xml:space="preserve"> be </w:t>
      </w:r>
      <w:proofErr w:type="spellStart"/>
      <w:r w:rsidR="00D15A64">
        <w:t>cited</w:t>
      </w:r>
      <w:proofErr w:type="spellEnd"/>
      <w:r w:rsidR="00D15A64">
        <w:t xml:space="preserve"> </w:t>
      </w:r>
      <w:proofErr w:type="spellStart"/>
      <w:r w:rsidR="00D15A64">
        <w:t>after</w:t>
      </w:r>
      <w:proofErr w:type="spellEnd"/>
      <w:r w:rsidR="00D15A64">
        <w:t xml:space="preserve"> </w:t>
      </w:r>
      <w:proofErr w:type="spellStart"/>
      <w:r w:rsidR="00D15A64">
        <w:t>quotations</w:t>
      </w:r>
      <w:proofErr w:type="spellEnd"/>
      <w:r w:rsidR="00D15A64">
        <w:t xml:space="preserve"> </w:t>
      </w:r>
      <w:proofErr w:type="spellStart"/>
      <w:r w:rsidR="00D15A64">
        <w:t>and</w:t>
      </w:r>
      <w:proofErr w:type="spellEnd"/>
      <w:r w:rsidR="00D15A64">
        <w:t xml:space="preserve"> </w:t>
      </w:r>
      <w:proofErr w:type="spellStart"/>
      <w:r w:rsidR="00D15A64">
        <w:t>must</w:t>
      </w:r>
      <w:proofErr w:type="spellEnd"/>
      <w:r w:rsidR="00D15A64">
        <w:t xml:space="preserve"> be </w:t>
      </w:r>
      <w:proofErr w:type="spellStart"/>
      <w:r w:rsidR="00D15A64">
        <w:t>compatible</w:t>
      </w:r>
      <w:proofErr w:type="spellEnd"/>
      <w:r w:rsidR="00D15A64">
        <w:t xml:space="preserve"> </w:t>
      </w:r>
      <w:proofErr w:type="spellStart"/>
      <w:r w:rsidR="00D15A64">
        <w:t>with</w:t>
      </w:r>
      <w:proofErr w:type="spellEnd"/>
      <w:r w:rsidR="00D15A64">
        <w:t xml:space="preserve"> </w:t>
      </w:r>
      <w:proofErr w:type="spellStart"/>
      <w:r w:rsidR="00D15A64">
        <w:t>the</w:t>
      </w:r>
      <w:proofErr w:type="spellEnd"/>
      <w:r w:rsidR="00D15A64">
        <w:t xml:space="preserve"> </w:t>
      </w:r>
      <w:proofErr w:type="spellStart"/>
      <w:r w:rsidR="00D15A64">
        <w:t>text</w:t>
      </w:r>
      <w:proofErr w:type="spellEnd"/>
      <w:r w:rsidR="00D15A64">
        <w:t xml:space="preserve">. </w:t>
      </w:r>
      <w:proofErr w:type="gramStart"/>
      <w:r w:rsidR="00D15A64">
        <w:t>it</w:t>
      </w:r>
      <w:proofErr w:type="gramEnd"/>
      <w:r w:rsidR="00D15A64">
        <w:t xml:space="preserve"> </w:t>
      </w:r>
      <w:proofErr w:type="spellStart"/>
      <w:r w:rsidR="00D15A64">
        <w:t>should</w:t>
      </w:r>
      <w:proofErr w:type="spellEnd"/>
      <w:r w:rsidR="00D15A64">
        <w:t xml:space="preserve"> not be </w:t>
      </w:r>
      <w:proofErr w:type="spellStart"/>
      <w:r w:rsidR="00D15A64">
        <w:t>italicised</w:t>
      </w:r>
      <w:proofErr w:type="spellEnd"/>
      <w:r w:rsidR="00D15A64">
        <w:t>.</w:t>
      </w:r>
    </w:p>
  </w:comment>
  <w:comment w:id="43" w:author="-" w:date="2024-07-01T00:56:00Z" w:initials="-">
    <w:p w14:paraId="3101AFB5" w14:textId="77777777" w:rsidR="0054425C" w:rsidRDefault="0054425C" w:rsidP="0054425C">
      <w:pPr>
        <w:pStyle w:val="AklamaMetni"/>
      </w:pPr>
      <w:r>
        <w:rPr>
          <w:rStyle w:val="AklamaBavurusu"/>
        </w:rPr>
        <w:annotationRef/>
      </w:r>
      <w:proofErr w:type="spellStart"/>
      <w:r>
        <w:t>Conclusion</w:t>
      </w:r>
      <w:proofErr w:type="spellEnd"/>
      <w:r>
        <w:t xml:space="preserve"> is </w:t>
      </w:r>
      <w:proofErr w:type="spellStart"/>
      <w:r>
        <w:t>one</w:t>
      </w:r>
      <w:proofErr w:type="spellEnd"/>
      <w:r>
        <w:t xml:space="preserve"> of </w:t>
      </w:r>
      <w:proofErr w:type="spellStart"/>
      <w:r>
        <w:t>the</w:t>
      </w:r>
      <w:proofErr w:type="spellEnd"/>
      <w:r>
        <w:t xml:space="preserve"> </w:t>
      </w:r>
      <w:proofErr w:type="spellStart"/>
      <w:r>
        <w:t>most</w:t>
      </w:r>
      <w:proofErr w:type="spellEnd"/>
      <w:r>
        <w:t xml:space="preserve"> </w:t>
      </w:r>
      <w:proofErr w:type="spellStart"/>
      <w:r>
        <w:t>important</w:t>
      </w:r>
      <w:proofErr w:type="spellEnd"/>
      <w:r>
        <w:t xml:space="preserve"> </w:t>
      </w:r>
      <w:proofErr w:type="spellStart"/>
      <w:r>
        <w:t>parts</w:t>
      </w:r>
      <w:proofErr w:type="spellEnd"/>
      <w:r>
        <w:t xml:space="preserve"> of </w:t>
      </w:r>
      <w:proofErr w:type="spellStart"/>
      <w:r>
        <w:t>the</w:t>
      </w:r>
      <w:proofErr w:type="spellEnd"/>
      <w:r>
        <w:t xml:space="preserve"> </w:t>
      </w:r>
      <w:proofErr w:type="spellStart"/>
      <w:r>
        <w:t>article</w:t>
      </w:r>
      <w:proofErr w:type="spellEnd"/>
      <w:r>
        <w:t xml:space="preserve">. </w:t>
      </w:r>
      <w:proofErr w:type="spellStart"/>
      <w:r>
        <w:t>In</w:t>
      </w:r>
      <w:proofErr w:type="spellEnd"/>
      <w:r>
        <w:t xml:space="preserve"> </w:t>
      </w:r>
      <w:proofErr w:type="spellStart"/>
      <w:r>
        <w:t>this</w:t>
      </w:r>
      <w:proofErr w:type="spellEnd"/>
      <w:r>
        <w:t xml:space="preserve"> </w:t>
      </w:r>
      <w:proofErr w:type="spellStart"/>
      <w:r>
        <w:t>part</w:t>
      </w:r>
      <w:proofErr w:type="spellEnd"/>
      <w:r>
        <w:t xml:space="preserve">, </w:t>
      </w:r>
      <w:proofErr w:type="spellStart"/>
      <w:r>
        <w:t>rather</w:t>
      </w:r>
      <w:proofErr w:type="spellEnd"/>
      <w:r>
        <w:t xml:space="preserve"> </w:t>
      </w:r>
      <w:proofErr w:type="spellStart"/>
      <w:r>
        <w:t>than</w:t>
      </w:r>
      <w:proofErr w:type="spellEnd"/>
      <w:r>
        <w:t xml:space="preserve"> a </w:t>
      </w:r>
      <w:proofErr w:type="spellStart"/>
      <w:r>
        <w:t>summary</w:t>
      </w:r>
      <w:proofErr w:type="spellEnd"/>
      <w:r>
        <w:t xml:space="preserve"> of </w:t>
      </w:r>
      <w:proofErr w:type="spellStart"/>
      <w:r>
        <w:t>the</w:t>
      </w:r>
      <w:proofErr w:type="spellEnd"/>
      <w:r>
        <w:t xml:space="preserve"> </w:t>
      </w:r>
      <w:proofErr w:type="spellStart"/>
      <w:r>
        <w:t>article</w:t>
      </w:r>
      <w:proofErr w:type="spellEnd"/>
      <w:r>
        <w:t xml:space="preserve">, </w:t>
      </w:r>
      <w:proofErr w:type="spellStart"/>
      <w:r>
        <w:t>the</w:t>
      </w:r>
      <w:proofErr w:type="spellEnd"/>
      <w:r>
        <w:t xml:space="preserve"> </w:t>
      </w:r>
      <w:proofErr w:type="spellStart"/>
      <w:r>
        <w:t>conclusions</w:t>
      </w:r>
      <w:proofErr w:type="spellEnd"/>
      <w:r>
        <w:t xml:space="preserve"> </w:t>
      </w:r>
      <w:proofErr w:type="spellStart"/>
      <w:r>
        <w:t>and</w:t>
      </w:r>
      <w:proofErr w:type="spellEnd"/>
      <w:r>
        <w:t xml:space="preserve"> </w:t>
      </w:r>
      <w:proofErr w:type="spellStart"/>
      <w:r>
        <w:t>interpretations</w:t>
      </w:r>
      <w:proofErr w:type="spellEnd"/>
      <w:r>
        <w:t xml:space="preserve"> </w:t>
      </w:r>
      <w:proofErr w:type="spellStart"/>
      <w:r>
        <w:t>reached</w:t>
      </w:r>
      <w:proofErr w:type="spellEnd"/>
      <w:r>
        <w:t xml:space="preserve"> </w:t>
      </w:r>
      <w:proofErr w:type="spellStart"/>
      <w:r>
        <w:t>by</w:t>
      </w:r>
      <w:proofErr w:type="spellEnd"/>
      <w:r>
        <w:t xml:space="preserve"> </w:t>
      </w:r>
      <w:proofErr w:type="spellStart"/>
      <w:r>
        <w:t>the</w:t>
      </w:r>
      <w:proofErr w:type="spellEnd"/>
      <w:r>
        <w:t xml:space="preserve"> </w:t>
      </w:r>
      <w:proofErr w:type="spellStart"/>
      <w:r>
        <w:t>author</w:t>
      </w:r>
      <w:proofErr w:type="spellEnd"/>
      <w:r>
        <w:t xml:space="preserve"> </w:t>
      </w:r>
      <w:proofErr w:type="spellStart"/>
      <w:r>
        <w:t>should</w:t>
      </w:r>
      <w:proofErr w:type="spellEnd"/>
      <w:r>
        <w:t xml:space="preserve"> be </w:t>
      </w:r>
      <w:proofErr w:type="spellStart"/>
      <w:r>
        <w:t>included</w:t>
      </w:r>
      <w:proofErr w:type="spellEnd"/>
      <w:r>
        <w:t xml:space="preserve">.  </w:t>
      </w:r>
      <w:proofErr w:type="spellStart"/>
      <w:r>
        <w:t>It</w:t>
      </w:r>
      <w:proofErr w:type="spellEnd"/>
      <w:r>
        <w:t xml:space="preserve"> </w:t>
      </w:r>
      <w:proofErr w:type="spellStart"/>
      <w:r>
        <w:t>should</w:t>
      </w:r>
      <w:proofErr w:type="spellEnd"/>
      <w:r>
        <w:t xml:space="preserve"> be </w:t>
      </w:r>
      <w:proofErr w:type="spellStart"/>
      <w:r>
        <w:t>ensured</w:t>
      </w:r>
      <w:proofErr w:type="spellEnd"/>
      <w:r>
        <w:t xml:space="preserve"> </w:t>
      </w:r>
      <w:proofErr w:type="spellStart"/>
      <w:r>
        <w:t>that</w:t>
      </w:r>
      <w:proofErr w:type="spellEnd"/>
      <w:r>
        <w:t xml:space="preserve"> </w:t>
      </w:r>
      <w:proofErr w:type="spellStart"/>
      <w:r>
        <w:t>no</w:t>
      </w:r>
      <w:proofErr w:type="spellEnd"/>
      <w:r>
        <w:t xml:space="preserve"> </w:t>
      </w:r>
      <w:proofErr w:type="spellStart"/>
      <w:r>
        <w:t>citations</w:t>
      </w:r>
      <w:proofErr w:type="spellEnd"/>
      <w:r>
        <w:t xml:space="preserve"> </w:t>
      </w:r>
      <w:proofErr w:type="spellStart"/>
      <w:r>
        <w:t>are</w:t>
      </w:r>
      <w:proofErr w:type="spellEnd"/>
      <w:r>
        <w:t xml:space="preserve"> </w:t>
      </w:r>
      <w:proofErr w:type="spellStart"/>
      <w:r>
        <w:t>given</w:t>
      </w:r>
      <w:proofErr w:type="spellEnd"/>
      <w:r>
        <w:t xml:space="preserve"> in </w:t>
      </w:r>
      <w:proofErr w:type="spellStart"/>
      <w:r>
        <w:t>the</w:t>
      </w:r>
      <w:proofErr w:type="spellEnd"/>
      <w:r>
        <w:t xml:space="preserve"> </w:t>
      </w:r>
      <w:proofErr w:type="spellStart"/>
      <w:r>
        <w:t>conclusion</w:t>
      </w:r>
      <w:proofErr w:type="spellEnd"/>
      <w:r>
        <w:t xml:space="preserve">. </w:t>
      </w:r>
    </w:p>
  </w:comment>
  <w:comment w:id="44" w:author="-" w:date="2024-07-01T00:57:00Z" w:initials="-">
    <w:p w14:paraId="7CEFCE8A" w14:textId="77777777" w:rsidR="0054425C" w:rsidRDefault="0054425C" w:rsidP="0054425C">
      <w:pPr>
        <w:pStyle w:val="AklamaMetni"/>
      </w:pPr>
      <w:r>
        <w:rPr>
          <w:rStyle w:val="AklamaBavurusu"/>
        </w:rPr>
        <w:annotationRef/>
      </w:r>
      <w:r>
        <w:t>-</w:t>
      </w:r>
      <w:proofErr w:type="spellStart"/>
      <w:r>
        <w:t>References</w:t>
      </w:r>
      <w:proofErr w:type="spellEnd"/>
      <w:r>
        <w:t xml:space="preserve"> </w:t>
      </w:r>
      <w:proofErr w:type="spellStart"/>
      <w:r>
        <w:t>should</w:t>
      </w:r>
      <w:proofErr w:type="spellEnd"/>
      <w:r>
        <w:t xml:space="preserve"> start on a </w:t>
      </w:r>
      <w:proofErr w:type="spellStart"/>
      <w:r>
        <w:t>separate</w:t>
      </w:r>
      <w:proofErr w:type="spellEnd"/>
      <w:r>
        <w:t xml:space="preserve"> </w:t>
      </w:r>
      <w:proofErr w:type="spellStart"/>
      <w:r>
        <w:t>page</w:t>
      </w:r>
      <w:proofErr w:type="spellEnd"/>
      <w:r>
        <w:t xml:space="preserve">. </w:t>
      </w:r>
      <w:proofErr w:type="spellStart"/>
      <w:r>
        <w:t>This</w:t>
      </w:r>
      <w:proofErr w:type="spellEnd"/>
      <w:r>
        <w:t xml:space="preserve"> </w:t>
      </w:r>
      <w:proofErr w:type="spellStart"/>
      <w:r>
        <w:t>type</w:t>
      </w:r>
      <w:proofErr w:type="spellEnd"/>
      <w:r>
        <w:t xml:space="preserve"> of </w:t>
      </w:r>
      <w:proofErr w:type="spellStart"/>
      <w:r>
        <w:t>numbering</w:t>
      </w:r>
      <w:proofErr w:type="spellEnd"/>
      <w:r>
        <w:t xml:space="preserve"> </w:t>
      </w:r>
      <w:proofErr w:type="spellStart"/>
      <w:r>
        <w:t>must</w:t>
      </w:r>
      <w:proofErr w:type="spellEnd"/>
      <w:r>
        <w:t xml:space="preserve"> be </w:t>
      </w:r>
      <w:proofErr w:type="spellStart"/>
      <w:r>
        <w:t>selected</w:t>
      </w:r>
      <w:proofErr w:type="spellEnd"/>
      <w:r>
        <w:t xml:space="preserve"> </w:t>
      </w:r>
      <w:proofErr w:type="spellStart"/>
      <w:r>
        <w:t>from</w:t>
      </w:r>
      <w:proofErr w:type="spellEnd"/>
      <w:r>
        <w:t xml:space="preserve"> </w:t>
      </w:r>
      <w:proofErr w:type="spellStart"/>
      <w:r>
        <w:t>the</w:t>
      </w:r>
      <w:proofErr w:type="spellEnd"/>
      <w:r>
        <w:t xml:space="preserve"> </w:t>
      </w:r>
      <w:proofErr w:type="spellStart"/>
      <w:r>
        <w:t>numbering</w:t>
      </w:r>
      <w:proofErr w:type="spellEnd"/>
      <w:r>
        <w:t xml:space="preserve"> </w:t>
      </w:r>
      <w:proofErr w:type="spellStart"/>
      <w:r>
        <w:t>section</w:t>
      </w:r>
      <w:proofErr w:type="spellEnd"/>
      <w:r>
        <w:t xml:space="preserve">. </w:t>
      </w:r>
    </w:p>
    <w:p w14:paraId="16D372BB" w14:textId="77777777" w:rsidR="0054425C" w:rsidRDefault="0054425C" w:rsidP="0054425C">
      <w:pPr>
        <w:pStyle w:val="AklamaMetni"/>
      </w:pPr>
    </w:p>
    <w:p w14:paraId="48E5274E" w14:textId="77777777" w:rsidR="0054425C" w:rsidRDefault="0054425C" w:rsidP="0054425C">
      <w:pPr>
        <w:pStyle w:val="AklamaMetni"/>
      </w:pPr>
      <w:r>
        <w:t>-</w:t>
      </w:r>
      <w:proofErr w:type="spellStart"/>
      <w:r>
        <w:t>The</w:t>
      </w:r>
      <w:proofErr w:type="spellEnd"/>
      <w:r>
        <w:t xml:space="preserve"> </w:t>
      </w:r>
      <w:proofErr w:type="spellStart"/>
      <w:r>
        <w:t>indentation</w:t>
      </w:r>
      <w:proofErr w:type="spellEnd"/>
      <w:r>
        <w:t xml:space="preserve"> of </w:t>
      </w:r>
      <w:proofErr w:type="spellStart"/>
      <w:r>
        <w:t>the</w:t>
      </w:r>
      <w:proofErr w:type="spellEnd"/>
      <w:r>
        <w:t xml:space="preserve"> </w:t>
      </w:r>
      <w:proofErr w:type="spellStart"/>
      <w:r>
        <w:t>references</w:t>
      </w:r>
      <w:proofErr w:type="spellEnd"/>
      <w:r>
        <w:t xml:space="preserve"> </w:t>
      </w:r>
      <w:proofErr w:type="spellStart"/>
      <w:r>
        <w:t>should</w:t>
      </w:r>
      <w:proofErr w:type="spellEnd"/>
      <w:r>
        <w:t xml:space="preserve"> be </w:t>
      </w:r>
      <w:proofErr w:type="spellStart"/>
      <w:r>
        <w:t>made</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w:t>
      </w:r>
      <w:proofErr w:type="spellStart"/>
      <w:r>
        <w:t>measurements</w:t>
      </w:r>
      <w:proofErr w:type="spellEnd"/>
      <w:r>
        <w:t xml:space="preserve"> here.</w:t>
      </w:r>
    </w:p>
    <w:p w14:paraId="1A21BE18" w14:textId="77777777" w:rsidR="0054425C" w:rsidRDefault="0054425C" w:rsidP="0054425C">
      <w:pPr>
        <w:pStyle w:val="AklamaMetni"/>
      </w:pPr>
    </w:p>
    <w:p w14:paraId="1B8661A2" w14:textId="77777777" w:rsidR="0054425C" w:rsidRDefault="0054425C" w:rsidP="0054425C">
      <w:pPr>
        <w:pStyle w:val="AklamaMetni"/>
      </w:pPr>
      <w:r>
        <w:t xml:space="preserve">⦁ </w:t>
      </w:r>
      <w:proofErr w:type="spellStart"/>
      <w:r>
        <w:t>The</w:t>
      </w:r>
      <w:proofErr w:type="spellEnd"/>
      <w:r>
        <w:t xml:space="preserve"> </w:t>
      </w:r>
      <w:proofErr w:type="spellStart"/>
      <w:r>
        <w:t>works</w:t>
      </w:r>
      <w:proofErr w:type="spellEnd"/>
      <w:r>
        <w:t xml:space="preserve"> </w:t>
      </w:r>
      <w:proofErr w:type="spellStart"/>
      <w:r>
        <w:t>given</w:t>
      </w:r>
      <w:proofErr w:type="spellEnd"/>
      <w:r>
        <w:t xml:space="preserve"> in </w:t>
      </w:r>
      <w:proofErr w:type="spellStart"/>
      <w:r>
        <w:t>the</w:t>
      </w:r>
      <w:proofErr w:type="spellEnd"/>
      <w:r>
        <w:t xml:space="preserve"> </w:t>
      </w:r>
      <w:proofErr w:type="spellStart"/>
      <w:r>
        <w:t>bibliography</w:t>
      </w:r>
      <w:proofErr w:type="spellEnd"/>
      <w:r>
        <w:t xml:space="preserve"> </w:t>
      </w:r>
      <w:proofErr w:type="spellStart"/>
      <w:r>
        <w:t>should</w:t>
      </w:r>
      <w:proofErr w:type="spellEnd"/>
      <w:r>
        <w:t xml:space="preserve"> be </w:t>
      </w:r>
      <w:proofErr w:type="spellStart"/>
      <w:r>
        <w:t>given</w:t>
      </w:r>
      <w:proofErr w:type="spellEnd"/>
      <w:r>
        <w:t xml:space="preserve"> </w:t>
      </w:r>
      <w:proofErr w:type="spellStart"/>
      <w:r>
        <w:t>only</w:t>
      </w:r>
      <w:proofErr w:type="spellEnd"/>
      <w:r>
        <w:t xml:space="preserve"> in </w:t>
      </w:r>
      <w:proofErr w:type="spellStart"/>
      <w:r>
        <w:t>letter</w:t>
      </w:r>
      <w:proofErr w:type="spellEnd"/>
      <w:r>
        <w:t xml:space="preserve"> </w:t>
      </w:r>
      <w:proofErr w:type="spellStart"/>
      <w:r>
        <w:t>order</w:t>
      </w:r>
      <w:proofErr w:type="spellEnd"/>
      <w:r>
        <w:t xml:space="preserve"> </w:t>
      </w:r>
      <w:proofErr w:type="spellStart"/>
      <w:r>
        <w:t>without</w:t>
      </w:r>
      <w:proofErr w:type="spellEnd"/>
      <w:r>
        <w:t xml:space="preserve"> </w:t>
      </w:r>
      <w:proofErr w:type="spellStart"/>
      <w:r>
        <w:t>any</w:t>
      </w:r>
      <w:proofErr w:type="spellEnd"/>
      <w:r>
        <w:t xml:space="preserve"> </w:t>
      </w:r>
      <w:proofErr w:type="spellStart"/>
      <w:r>
        <w:t>classification</w:t>
      </w:r>
      <w:proofErr w:type="spellEnd"/>
      <w:r>
        <w:t>.</w:t>
      </w:r>
    </w:p>
    <w:p w14:paraId="213F9D51" w14:textId="77777777" w:rsidR="0054425C" w:rsidRDefault="0054425C" w:rsidP="0054425C">
      <w:pPr>
        <w:pStyle w:val="AklamaMetni"/>
      </w:pPr>
      <w:r>
        <w:t xml:space="preserve">⦁ </w:t>
      </w:r>
      <w:proofErr w:type="spellStart"/>
      <w:r>
        <w:t>should</w:t>
      </w:r>
      <w:proofErr w:type="spellEnd"/>
      <w:r>
        <w:t xml:space="preserve"> be </w:t>
      </w:r>
      <w:proofErr w:type="spellStart"/>
      <w:r>
        <w:t>justified</w:t>
      </w:r>
      <w:proofErr w:type="spellEnd"/>
      <w:r>
        <w:t xml:space="preserve"> (</w:t>
      </w:r>
      <w:proofErr w:type="spellStart"/>
      <w:r>
        <w:t>Ctrl+J</w:t>
      </w:r>
      <w:proofErr w:type="spellEnd"/>
      <w:r>
        <w:t>)</w:t>
      </w:r>
    </w:p>
  </w:comment>
  <w:comment w:id="45" w:author="-" w:date="2024-07-01T01:00:00Z" w:initials="-">
    <w:p w14:paraId="0A0E7169" w14:textId="2542F6D5" w:rsidR="0054425C" w:rsidRDefault="0054425C" w:rsidP="0054425C">
      <w:pPr>
        <w:pStyle w:val="AklamaMetni"/>
      </w:pPr>
      <w:r>
        <w:rPr>
          <w:rStyle w:val="AklamaBavurusu"/>
        </w:rPr>
        <w:annotationRef/>
      </w:r>
      <w:proofErr w:type="spellStart"/>
      <w:r>
        <w:t>Articles</w:t>
      </w:r>
      <w:proofErr w:type="spellEnd"/>
      <w:r>
        <w:t xml:space="preserve"> </w:t>
      </w:r>
      <w:proofErr w:type="spellStart"/>
      <w:r>
        <w:t>with</w:t>
      </w:r>
      <w:proofErr w:type="spellEnd"/>
      <w:r>
        <w:t xml:space="preserve"> two </w:t>
      </w:r>
      <w:proofErr w:type="spellStart"/>
      <w:r>
        <w:t>authors</w:t>
      </w:r>
      <w:proofErr w:type="spellEnd"/>
      <w:r>
        <w:t xml:space="preserve"> </w:t>
      </w:r>
      <w:proofErr w:type="spellStart"/>
      <w:r>
        <w:t>should</w:t>
      </w:r>
      <w:proofErr w:type="spellEnd"/>
      <w:r>
        <w:t xml:space="preserve"> be </w:t>
      </w:r>
      <w:proofErr w:type="spellStart"/>
      <w:r>
        <w:t>given</w:t>
      </w:r>
      <w:proofErr w:type="spellEnd"/>
      <w:r>
        <w:t xml:space="preserve"> in </w:t>
      </w:r>
      <w:proofErr w:type="spellStart"/>
      <w:r>
        <w:t>this</w:t>
      </w:r>
      <w:proofErr w:type="spellEnd"/>
      <w:r>
        <w:t xml:space="preserve"> </w:t>
      </w:r>
      <w:proofErr w:type="spellStart"/>
      <w:r>
        <w:t>way</w:t>
      </w:r>
      <w:proofErr w:type="spellEnd"/>
      <w:r w:rsidR="00932F73">
        <w:t xml:space="preserve">. </w:t>
      </w:r>
      <w:r>
        <w:t xml:space="preserve"> </w:t>
      </w:r>
      <w:proofErr w:type="spellStart"/>
      <w:r w:rsidR="00932F73" w:rsidRPr="00932F73">
        <w:t>The</w:t>
      </w:r>
      <w:proofErr w:type="spellEnd"/>
      <w:r w:rsidR="00932F73" w:rsidRPr="00932F73">
        <w:t xml:space="preserve"> </w:t>
      </w:r>
      <w:proofErr w:type="spellStart"/>
      <w:r w:rsidR="00932F73" w:rsidRPr="00932F73">
        <w:t>dot</w:t>
      </w:r>
      <w:proofErr w:type="spellEnd"/>
      <w:r w:rsidR="00932F73" w:rsidRPr="00932F73">
        <w:t xml:space="preserve"> </w:t>
      </w:r>
      <w:proofErr w:type="spellStart"/>
      <w:r w:rsidR="00932F73" w:rsidRPr="00932F73">
        <w:t>should</w:t>
      </w:r>
      <w:proofErr w:type="spellEnd"/>
      <w:r w:rsidR="00932F73" w:rsidRPr="00932F73">
        <w:t xml:space="preserve"> be </w:t>
      </w:r>
      <w:proofErr w:type="spellStart"/>
      <w:r w:rsidR="00932F73" w:rsidRPr="00932F73">
        <w:t>placed</w:t>
      </w:r>
      <w:proofErr w:type="spellEnd"/>
      <w:r w:rsidR="00932F73" w:rsidRPr="00932F73">
        <w:t xml:space="preserve"> at </w:t>
      </w:r>
      <w:proofErr w:type="spellStart"/>
      <w:r w:rsidR="00932F73" w:rsidRPr="00932F73">
        <w:t>the</w:t>
      </w:r>
      <w:proofErr w:type="spellEnd"/>
      <w:r w:rsidR="00932F73" w:rsidRPr="00932F73">
        <w:t xml:space="preserve"> </w:t>
      </w:r>
      <w:proofErr w:type="spellStart"/>
      <w:r w:rsidR="00932F73" w:rsidRPr="00932F73">
        <w:t>end</w:t>
      </w:r>
      <w:proofErr w:type="spellEnd"/>
    </w:p>
  </w:comment>
  <w:comment w:id="46" w:author="-" w:date="2024-07-01T01:01:00Z" w:initials="-">
    <w:p w14:paraId="25E28B49" w14:textId="77777777" w:rsidR="0054425C" w:rsidRDefault="0054425C" w:rsidP="0054425C">
      <w:pPr>
        <w:pStyle w:val="AklamaMetni"/>
      </w:pPr>
      <w:r>
        <w:rPr>
          <w:rStyle w:val="AklamaBavurusu"/>
        </w:rPr>
        <w:annotationRef/>
      </w:r>
      <w:proofErr w:type="spellStart"/>
      <w:r>
        <w:t>This</w:t>
      </w:r>
      <w:proofErr w:type="spellEnd"/>
      <w:r>
        <w:t xml:space="preserve"> </w:t>
      </w:r>
      <w:proofErr w:type="spellStart"/>
      <w:r>
        <w:t>order</w:t>
      </w:r>
      <w:proofErr w:type="spellEnd"/>
      <w:r>
        <w:t xml:space="preserve"> </w:t>
      </w:r>
      <w:proofErr w:type="spellStart"/>
      <w:r>
        <w:t>must</w:t>
      </w:r>
      <w:proofErr w:type="spellEnd"/>
      <w:r>
        <w:t xml:space="preserve"> be </w:t>
      </w:r>
      <w:proofErr w:type="spellStart"/>
      <w:r>
        <w:t>followed</w:t>
      </w:r>
      <w:proofErr w:type="spellEnd"/>
      <w:r>
        <w:t xml:space="preserve"> in </w:t>
      </w:r>
      <w:proofErr w:type="spellStart"/>
      <w:r>
        <w:t>graduate</w:t>
      </w:r>
      <w:proofErr w:type="spellEnd"/>
      <w:r>
        <w:t xml:space="preserve"> </w:t>
      </w:r>
      <w:proofErr w:type="spellStart"/>
      <w:r>
        <w:t>theses</w:t>
      </w:r>
      <w:proofErr w:type="spellEnd"/>
      <w:r>
        <w:t xml:space="preserve">. </w:t>
      </w:r>
      <w:proofErr w:type="spellStart"/>
      <w:r>
        <w:t>There</w:t>
      </w:r>
      <w:proofErr w:type="spellEnd"/>
      <w:r>
        <w:t xml:space="preserve"> </w:t>
      </w:r>
      <w:proofErr w:type="spellStart"/>
      <w:r>
        <w:t>should</w:t>
      </w:r>
      <w:proofErr w:type="spellEnd"/>
      <w:r>
        <w:t xml:space="preserve"> be a </w:t>
      </w:r>
      <w:proofErr w:type="spellStart"/>
      <w:r>
        <w:t>full</w:t>
      </w:r>
      <w:proofErr w:type="spellEnd"/>
      <w:r>
        <w:t xml:space="preserve"> stop </w:t>
      </w:r>
      <w:proofErr w:type="spellStart"/>
      <w:r>
        <w:t>after</w:t>
      </w:r>
      <w:proofErr w:type="spellEnd"/>
      <w:r>
        <w:t xml:space="preserve"> </w:t>
      </w:r>
      <w:proofErr w:type="spellStart"/>
      <w:r>
        <w:t>the</w:t>
      </w:r>
      <w:proofErr w:type="spellEnd"/>
      <w:r>
        <w:t xml:space="preserve"> </w:t>
      </w:r>
      <w:proofErr w:type="spellStart"/>
      <w:r>
        <w:t>city</w:t>
      </w:r>
      <w:proofErr w:type="spellEnd"/>
      <w:r>
        <w:t xml:space="preserve"> </w:t>
      </w:r>
      <w:proofErr w:type="spellStart"/>
      <w:r>
        <w:t>and</w:t>
      </w:r>
      <w:proofErr w:type="spellEnd"/>
      <w:r>
        <w:t xml:space="preserve"> at </w:t>
      </w:r>
      <w:proofErr w:type="spellStart"/>
      <w:r>
        <w:t>the</w:t>
      </w:r>
      <w:proofErr w:type="spellEnd"/>
      <w:r>
        <w:t xml:space="preserve"> </w:t>
      </w:r>
      <w:proofErr w:type="spellStart"/>
      <w:r>
        <w:t>end</w:t>
      </w:r>
      <w:proofErr w:type="spellEnd"/>
      <w:r>
        <w:t xml:space="preserve"> of </w:t>
      </w:r>
      <w:proofErr w:type="spellStart"/>
      <w:r>
        <w:t>the</w:t>
      </w:r>
      <w:proofErr w:type="spellEnd"/>
      <w:r>
        <w:t xml:space="preserve"> </w:t>
      </w:r>
      <w:proofErr w:type="spellStart"/>
      <w:r>
        <w:t>sentence</w:t>
      </w:r>
      <w:proofErr w:type="spellEnd"/>
      <w:r>
        <w:t>.</w:t>
      </w:r>
    </w:p>
  </w:comment>
  <w:comment w:id="47" w:author="-" w:date="2024-07-01T01:13:00Z" w:initials="-">
    <w:p w14:paraId="21CF3259" w14:textId="77777777" w:rsidR="00706956" w:rsidRDefault="00706956" w:rsidP="00706956">
      <w:pPr>
        <w:pStyle w:val="AklamaMetni"/>
      </w:pPr>
      <w:r>
        <w:rPr>
          <w:rStyle w:val="AklamaBavurusu"/>
        </w:rPr>
        <w:annotationRef/>
      </w:r>
      <w:proofErr w:type="spellStart"/>
      <w:r>
        <w:t>The</w:t>
      </w:r>
      <w:proofErr w:type="spellEnd"/>
      <w:r>
        <w:t xml:space="preserve"> </w:t>
      </w:r>
      <w:proofErr w:type="spellStart"/>
      <w:r>
        <w:t>article</w:t>
      </w:r>
      <w:proofErr w:type="spellEnd"/>
      <w:r>
        <w:t xml:space="preserve"> in </w:t>
      </w:r>
      <w:proofErr w:type="spellStart"/>
      <w:r>
        <w:t>the</w:t>
      </w:r>
      <w:proofErr w:type="spellEnd"/>
      <w:r>
        <w:t xml:space="preserve"> </w:t>
      </w:r>
      <w:proofErr w:type="spellStart"/>
      <w:r>
        <w:t>encyclopaedia</w:t>
      </w:r>
      <w:proofErr w:type="spellEnd"/>
      <w:r>
        <w:t>/</w:t>
      </w:r>
      <w:proofErr w:type="spellStart"/>
      <w:r>
        <w:t>book</w:t>
      </w:r>
      <w:proofErr w:type="spellEnd"/>
      <w:r>
        <w:t xml:space="preserve"> </w:t>
      </w:r>
      <w:proofErr w:type="spellStart"/>
      <w:r>
        <w:t>series</w:t>
      </w:r>
      <w:proofErr w:type="spellEnd"/>
      <w:r>
        <w:t xml:space="preserve"> </w:t>
      </w:r>
      <w:proofErr w:type="spellStart"/>
      <w:r>
        <w:t>should</w:t>
      </w:r>
      <w:proofErr w:type="spellEnd"/>
      <w:r>
        <w:t xml:space="preserve"> be </w:t>
      </w:r>
      <w:proofErr w:type="spellStart"/>
      <w:r>
        <w:t>given</w:t>
      </w:r>
      <w:proofErr w:type="spellEnd"/>
      <w:r>
        <w:t xml:space="preserve"> as in </w:t>
      </w:r>
      <w:proofErr w:type="spellStart"/>
      <w:r>
        <w:t>the</w:t>
      </w:r>
      <w:proofErr w:type="spellEnd"/>
      <w:r>
        <w:t xml:space="preserve"> </w:t>
      </w:r>
      <w:proofErr w:type="spellStart"/>
      <w:r>
        <w:t>example</w:t>
      </w:r>
      <w:proofErr w:type="spellEnd"/>
      <w:r>
        <w:t xml:space="preserve">, </w:t>
      </w:r>
      <w:proofErr w:type="spellStart"/>
      <w:r>
        <w:t>with</w:t>
      </w:r>
      <w:proofErr w:type="spellEnd"/>
      <w:r>
        <w:t xml:space="preserve"> a </w:t>
      </w:r>
      <w:proofErr w:type="spellStart"/>
      <w:r>
        <w:t>full</w:t>
      </w:r>
      <w:proofErr w:type="spellEnd"/>
      <w:r>
        <w:t xml:space="preserve"> stop at </w:t>
      </w:r>
      <w:proofErr w:type="spellStart"/>
      <w:r>
        <w:t>the</w:t>
      </w:r>
      <w:proofErr w:type="spellEnd"/>
      <w:r>
        <w:t xml:space="preserve"> </w:t>
      </w:r>
      <w:proofErr w:type="spellStart"/>
      <w:r>
        <w:t>end</w:t>
      </w:r>
      <w:proofErr w:type="spellEnd"/>
      <w:r>
        <w:t>.</w:t>
      </w:r>
    </w:p>
  </w:comment>
  <w:comment w:id="48" w:author="-" w:date="2024-07-01T01:02:00Z" w:initials="-">
    <w:p w14:paraId="5DC2107F" w14:textId="794C960F" w:rsidR="0054425C" w:rsidRDefault="0054425C" w:rsidP="0054425C">
      <w:pPr>
        <w:pStyle w:val="AklamaMetni"/>
      </w:pPr>
      <w:r>
        <w:rPr>
          <w:rStyle w:val="AklamaBavurusu"/>
        </w:rPr>
        <w:annotationRef/>
      </w:r>
      <w:proofErr w:type="spellStart"/>
      <w:r>
        <w:t>Books</w:t>
      </w:r>
      <w:proofErr w:type="spellEnd"/>
      <w:r>
        <w:t xml:space="preserve"> </w:t>
      </w:r>
      <w:proofErr w:type="spellStart"/>
      <w:r>
        <w:t>with</w:t>
      </w:r>
      <w:proofErr w:type="spellEnd"/>
      <w:r>
        <w:t xml:space="preserve"> two </w:t>
      </w:r>
      <w:proofErr w:type="spellStart"/>
      <w:r>
        <w:t>authors</w:t>
      </w:r>
      <w:proofErr w:type="spellEnd"/>
      <w:r>
        <w:t xml:space="preserve"> </w:t>
      </w:r>
      <w:proofErr w:type="spellStart"/>
      <w:r>
        <w:t>should</w:t>
      </w:r>
      <w:proofErr w:type="spellEnd"/>
      <w:r>
        <w:t xml:space="preserve"> be </w:t>
      </w:r>
      <w:proofErr w:type="spellStart"/>
      <w:r>
        <w:t>written</w:t>
      </w:r>
      <w:proofErr w:type="spellEnd"/>
      <w:r>
        <w:t xml:space="preserve"> as in </w:t>
      </w:r>
      <w:proofErr w:type="spellStart"/>
      <w:r>
        <w:t>the</w:t>
      </w:r>
      <w:proofErr w:type="spellEnd"/>
      <w:r>
        <w:t xml:space="preserve"> </w:t>
      </w:r>
      <w:proofErr w:type="spellStart"/>
      <w:r>
        <w:t>example</w:t>
      </w:r>
      <w:proofErr w:type="spellEnd"/>
      <w:r>
        <w:t xml:space="preserve">. </w:t>
      </w:r>
      <w:proofErr w:type="spellStart"/>
      <w:r>
        <w:t>There</w:t>
      </w:r>
      <w:proofErr w:type="spellEnd"/>
      <w:r>
        <w:t xml:space="preserve"> </w:t>
      </w:r>
      <w:proofErr w:type="spellStart"/>
      <w:r>
        <w:t>must</w:t>
      </w:r>
      <w:proofErr w:type="spellEnd"/>
      <w:r>
        <w:t xml:space="preserve"> be a </w:t>
      </w:r>
      <w:proofErr w:type="spellStart"/>
      <w:r>
        <w:t>full</w:t>
      </w:r>
      <w:proofErr w:type="spellEnd"/>
      <w:r>
        <w:t xml:space="preserve"> stop at </w:t>
      </w:r>
      <w:proofErr w:type="spellStart"/>
      <w:r>
        <w:t>the</w:t>
      </w:r>
      <w:proofErr w:type="spellEnd"/>
      <w:r>
        <w:t xml:space="preserve"> </w:t>
      </w:r>
      <w:proofErr w:type="spellStart"/>
      <w:r>
        <w:t>end</w:t>
      </w:r>
      <w:proofErr w:type="spellEnd"/>
      <w:r>
        <w:t>.</w:t>
      </w:r>
    </w:p>
  </w:comment>
  <w:comment w:id="49" w:author="-" w:date="2024-07-01T00:58:00Z" w:initials="-">
    <w:p w14:paraId="504112B1" w14:textId="28E7A061" w:rsidR="0054425C" w:rsidRDefault="0054425C" w:rsidP="0054425C">
      <w:pPr>
        <w:pStyle w:val="AklamaMetni"/>
      </w:pPr>
      <w:r>
        <w:rPr>
          <w:rStyle w:val="AklamaBavurusu"/>
        </w:rPr>
        <w:annotationRef/>
      </w:r>
      <w:r>
        <w:t xml:space="preserve">Internet </w:t>
      </w:r>
      <w:proofErr w:type="spellStart"/>
      <w:r>
        <w:t>resources</w:t>
      </w:r>
      <w:proofErr w:type="spellEnd"/>
      <w:r>
        <w:t xml:space="preserve"> </w:t>
      </w:r>
      <w:proofErr w:type="spellStart"/>
      <w:r>
        <w:t>should</w:t>
      </w:r>
      <w:proofErr w:type="spellEnd"/>
      <w:r>
        <w:t xml:space="preserve"> be </w:t>
      </w:r>
      <w:proofErr w:type="spellStart"/>
      <w:r>
        <w:t>given</w:t>
      </w:r>
      <w:proofErr w:type="spellEnd"/>
      <w:r>
        <w:t xml:space="preserve"> in </w:t>
      </w:r>
      <w:proofErr w:type="spellStart"/>
      <w:r>
        <w:t>long</w:t>
      </w:r>
      <w:proofErr w:type="spellEnd"/>
      <w:r>
        <w:t xml:space="preserve"> form </w:t>
      </w:r>
      <w:proofErr w:type="spellStart"/>
      <w:r>
        <w:t>and</w:t>
      </w:r>
      <w:proofErr w:type="spellEnd"/>
      <w:r>
        <w:t xml:space="preserve"> </w:t>
      </w:r>
      <w:proofErr w:type="spellStart"/>
      <w:r>
        <w:t>the</w:t>
      </w:r>
      <w:proofErr w:type="spellEnd"/>
      <w:r>
        <w:t xml:space="preserve"> </w:t>
      </w:r>
      <w:proofErr w:type="spellStart"/>
      <w:r>
        <w:t>date</w:t>
      </w:r>
      <w:proofErr w:type="spellEnd"/>
      <w:r>
        <w:t xml:space="preserve"> of </w:t>
      </w:r>
      <w:proofErr w:type="spellStart"/>
      <w:r>
        <w:t>access</w:t>
      </w:r>
      <w:proofErr w:type="spellEnd"/>
      <w:r>
        <w:t xml:space="preserve"> </w:t>
      </w:r>
      <w:proofErr w:type="spellStart"/>
      <w:r>
        <w:t>should</w:t>
      </w:r>
      <w:proofErr w:type="spellEnd"/>
      <w:r>
        <w:t xml:space="preserve"> be </w:t>
      </w:r>
      <w:proofErr w:type="spellStart"/>
      <w:r>
        <w:t>added</w:t>
      </w:r>
      <w:proofErr w:type="spellEnd"/>
      <w:r>
        <w:t xml:space="preserve"> at </w:t>
      </w:r>
      <w:proofErr w:type="spellStart"/>
      <w:r>
        <w:t>the</w:t>
      </w:r>
      <w:proofErr w:type="spellEnd"/>
      <w:r>
        <w:t xml:space="preserve"> </w:t>
      </w:r>
      <w:proofErr w:type="spellStart"/>
      <w:r>
        <w:t>end</w:t>
      </w:r>
      <w:proofErr w:type="spellEnd"/>
      <w:r>
        <w:t>.</w:t>
      </w:r>
    </w:p>
  </w:comment>
  <w:comment w:id="51" w:author="-" w:date="2024-07-01T01:10:00Z" w:initials="-">
    <w:p w14:paraId="484669FD" w14:textId="77777777" w:rsidR="008C5DED" w:rsidRDefault="00706956" w:rsidP="008C5DED">
      <w:pPr>
        <w:pStyle w:val="AklamaMetni"/>
      </w:pPr>
      <w:r>
        <w:rPr>
          <w:rStyle w:val="AklamaBavurusu"/>
        </w:rPr>
        <w:annotationRef/>
      </w:r>
      <w:proofErr w:type="spellStart"/>
      <w:r w:rsidR="008C5DED">
        <w:t>The</w:t>
      </w:r>
      <w:proofErr w:type="spellEnd"/>
      <w:r w:rsidR="008C5DED">
        <w:t xml:space="preserve"> </w:t>
      </w:r>
      <w:proofErr w:type="spellStart"/>
      <w:r w:rsidR="008C5DED">
        <w:t>full</w:t>
      </w:r>
      <w:proofErr w:type="spellEnd"/>
      <w:r w:rsidR="008C5DED">
        <w:t xml:space="preserve"> </w:t>
      </w:r>
      <w:proofErr w:type="spellStart"/>
      <w:r w:rsidR="008C5DED">
        <w:t>version</w:t>
      </w:r>
      <w:proofErr w:type="spellEnd"/>
      <w:r w:rsidR="008C5DED">
        <w:t xml:space="preserve"> of </w:t>
      </w:r>
      <w:proofErr w:type="spellStart"/>
      <w:r w:rsidR="008C5DED">
        <w:t>the</w:t>
      </w:r>
      <w:proofErr w:type="spellEnd"/>
      <w:r w:rsidR="008C5DED">
        <w:t xml:space="preserve"> </w:t>
      </w:r>
      <w:proofErr w:type="spellStart"/>
      <w:r w:rsidR="008C5DED">
        <w:t>references</w:t>
      </w:r>
      <w:proofErr w:type="spellEnd"/>
      <w:r w:rsidR="008C5DED">
        <w:t xml:space="preserve"> </w:t>
      </w:r>
      <w:proofErr w:type="spellStart"/>
      <w:r w:rsidR="008C5DED">
        <w:t>cited</w:t>
      </w:r>
      <w:proofErr w:type="spellEnd"/>
      <w:r w:rsidR="008C5DED">
        <w:t xml:space="preserve"> </w:t>
      </w:r>
      <w:proofErr w:type="spellStart"/>
      <w:r w:rsidR="008C5DED">
        <w:t>by</w:t>
      </w:r>
      <w:proofErr w:type="spellEnd"/>
      <w:r w:rsidR="008C5DED">
        <w:t xml:space="preserve"> </w:t>
      </w:r>
      <w:proofErr w:type="spellStart"/>
      <w:r w:rsidR="008C5DED">
        <w:t>abbreviation</w:t>
      </w:r>
      <w:proofErr w:type="spellEnd"/>
      <w:r w:rsidR="008C5DED">
        <w:t xml:space="preserve"> in </w:t>
      </w:r>
      <w:proofErr w:type="spellStart"/>
      <w:r w:rsidR="008C5DED">
        <w:t>the</w:t>
      </w:r>
      <w:proofErr w:type="spellEnd"/>
      <w:r w:rsidR="008C5DED">
        <w:t xml:space="preserve"> </w:t>
      </w:r>
      <w:proofErr w:type="spellStart"/>
      <w:r w:rsidR="008C5DED">
        <w:t>text</w:t>
      </w:r>
      <w:proofErr w:type="spellEnd"/>
      <w:r w:rsidR="008C5DED">
        <w:t xml:space="preserve"> </w:t>
      </w:r>
      <w:proofErr w:type="spellStart"/>
      <w:r w:rsidR="008C5DED">
        <w:t>should</w:t>
      </w:r>
      <w:proofErr w:type="spellEnd"/>
      <w:r w:rsidR="008C5DED">
        <w:t xml:space="preserve"> be </w:t>
      </w:r>
      <w:proofErr w:type="spellStart"/>
      <w:r w:rsidR="008C5DED">
        <w:t>given</w:t>
      </w:r>
      <w:proofErr w:type="spellEnd"/>
      <w:r w:rsidR="008C5DED">
        <w:t xml:space="preserve"> as in </w:t>
      </w:r>
      <w:proofErr w:type="spellStart"/>
      <w:r w:rsidR="008C5DED">
        <w:t>this</w:t>
      </w:r>
      <w:proofErr w:type="spellEnd"/>
      <w:r w:rsidR="008C5DED">
        <w:t xml:space="preserve"> </w:t>
      </w:r>
      <w:proofErr w:type="spellStart"/>
      <w:r w:rsidR="008C5DED">
        <w:t>example</w:t>
      </w:r>
      <w:proofErr w:type="spellEnd"/>
      <w:r w:rsidR="008C5DED">
        <w:t>.</w:t>
      </w:r>
    </w:p>
  </w:comment>
  <w:comment w:id="52" w:author="-" w:date="2024-07-01T01:15:00Z" w:initials="-">
    <w:p w14:paraId="638430CD" w14:textId="77777777" w:rsidR="00A528F0" w:rsidRDefault="00706956" w:rsidP="00A528F0">
      <w:pPr>
        <w:pStyle w:val="AklamaMetni"/>
      </w:pPr>
      <w:r>
        <w:rPr>
          <w:rStyle w:val="AklamaBavurusu"/>
        </w:rPr>
        <w:annotationRef/>
      </w:r>
      <w:proofErr w:type="spellStart"/>
      <w:r w:rsidR="00A528F0">
        <w:t>The</w:t>
      </w:r>
      <w:proofErr w:type="spellEnd"/>
      <w:r w:rsidR="00A528F0">
        <w:t xml:space="preserve"> </w:t>
      </w:r>
      <w:proofErr w:type="spellStart"/>
      <w:r w:rsidR="00A528F0">
        <w:t>spelling</w:t>
      </w:r>
      <w:proofErr w:type="spellEnd"/>
      <w:r w:rsidR="00A528F0">
        <w:t xml:space="preserve"> of </w:t>
      </w:r>
      <w:proofErr w:type="spellStart"/>
      <w:r w:rsidR="00A528F0">
        <w:t>authors</w:t>
      </w:r>
      <w:proofErr w:type="spellEnd"/>
      <w:r w:rsidR="00A528F0">
        <w:t xml:space="preserve"> </w:t>
      </w:r>
      <w:proofErr w:type="spellStart"/>
      <w:r w:rsidR="00A528F0">
        <w:t>and</w:t>
      </w:r>
      <w:proofErr w:type="spellEnd"/>
      <w:r w:rsidR="00A528F0">
        <w:t xml:space="preserve"> </w:t>
      </w:r>
      <w:proofErr w:type="spellStart"/>
      <w:r w:rsidR="00A528F0">
        <w:t>works</w:t>
      </w:r>
      <w:proofErr w:type="spellEnd"/>
      <w:r w:rsidR="00A528F0">
        <w:t xml:space="preserve"> in </w:t>
      </w:r>
      <w:proofErr w:type="spellStart"/>
      <w:r w:rsidR="00A528F0">
        <w:t>foreign</w:t>
      </w:r>
      <w:proofErr w:type="spellEnd"/>
      <w:r w:rsidR="00A528F0">
        <w:t xml:space="preserve"> </w:t>
      </w:r>
      <w:proofErr w:type="spellStart"/>
      <w:r w:rsidR="00A528F0">
        <w:t>alphabets</w:t>
      </w:r>
      <w:proofErr w:type="spellEnd"/>
      <w:r w:rsidR="00A528F0">
        <w:t xml:space="preserve"> </w:t>
      </w:r>
      <w:proofErr w:type="spellStart"/>
      <w:r w:rsidR="00A528F0">
        <w:t>should</w:t>
      </w:r>
      <w:proofErr w:type="spellEnd"/>
      <w:r w:rsidR="00A528F0">
        <w:t xml:space="preserve"> be </w:t>
      </w:r>
      <w:proofErr w:type="spellStart"/>
      <w:r w:rsidR="00A528F0">
        <w:t>given</w:t>
      </w:r>
      <w:proofErr w:type="spellEnd"/>
      <w:r w:rsidR="00A528F0">
        <w:t xml:space="preserve"> </w:t>
      </w:r>
      <w:proofErr w:type="spellStart"/>
      <w:r w:rsidR="00A528F0">
        <w:t>with</w:t>
      </w:r>
      <w:proofErr w:type="spellEnd"/>
      <w:r w:rsidR="00A528F0">
        <w:t xml:space="preserve"> </w:t>
      </w:r>
      <w:proofErr w:type="spellStart"/>
      <w:r w:rsidR="00A528F0">
        <w:t>transliteration</w:t>
      </w:r>
      <w:proofErr w:type="spellEnd"/>
      <w:r w:rsidR="00A528F0">
        <w:t>.</w:t>
      </w:r>
    </w:p>
  </w:comment>
  <w:comment w:id="53" w:author="-" w:date="2024-07-01T01:20:00Z" w:initials="-">
    <w:p w14:paraId="12CB7AC3" w14:textId="51DFE62F" w:rsidR="00A528F0" w:rsidRDefault="00A528F0" w:rsidP="00A528F0">
      <w:pPr>
        <w:pStyle w:val="AklamaMetni"/>
      </w:pPr>
      <w:r>
        <w:rPr>
          <w:rStyle w:val="AklamaBavurusu"/>
        </w:rPr>
        <w:annotationRef/>
      </w:r>
      <w:proofErr w:type="spellStart"/>
      <w:r>
        <w:t>The</w:t>
      </w:r>
      <w:proofErr w:type="spellEnd"/>
      <w:r>
        <w:t xml:space="preserve"> </w:t>
      </w:r>
      <w:proofErr w:type="spellStart"/>
      <w:r>
        <w:t>spelling</w:t>
      </w:r>
      <w:proofErr w:type="spellEnd"/>
      <w:r>
        <w:t xml:space="preserve"> of </w:t>
      </w:r>
      <w:proofErr w:type="spellStart"/>
      <w:r>
        <w:t>authors</w:t>
      </w:r>
      <w:proofErr w:type="spellEnd"/>
      <w:r>
        <w:t xml:space="preserve"> </w:t>
      </w:r>
      <w:proofErr w:type="spellStart"/>
      <w:r>
        <w:t>and</w:t>
      </w:r>
      <w:proofErr w:type="spellEnd"/>
      <w:r>
        <w:t xml:space="preserve"> </w:t>
      </w:r>
      <w:proofErr w:type="spellStart"/>
      <w:r>
        <w:t>works</w:t>
      </w:r>
      <w:proofErr w:type="spellEnd"/>
      <w:r>
        <w:t xml:space="preserve"> in </w:t>
      </w:r>
      <w:proofErr w:type="spellStart"/>
      <w:r>
        <w:t>foreign</w:t>
      </w:r>
      <w:proofErr w:type="spellEnd"/>
      <w:r>
        <w:t xml:space="preserve"> </w:t>
      </w:r>
      <w:proofErr w:type="spellStart"/>
      <w:r>
        <w:t>alphabets</w:t>
      </w:r>
      <w:proofErr w:type="spellEnd"/>
      <w:r>
        <w:t xml:space="preserve"> </w:t>
      </w:r>
      <w:proofErr w:type="spellStart"/>
      <w:r>
        <w:t>should</w:t>
      </w:r>
      <w:proofErr w:type="spellEnd"/>
      <w:r>
        <w:t xml:space="preserve"> be </w:t>
      </w:r>
      <w:proofErr w:type="spellStart"/>
      <w:r>
        <w:t>given</w:t>
      </w:r>
      <w:proofErr w:type="spellEnd"/>
      <w:r>
        <w:t xml:space="preserve"> </w:t>
      </w:r>
      <w:proofErr w:type="spellStart"/>
      <w:r>
        <w:t>with</w:t>
      </w:r>
      <w:proofErr w:type="spellEnd"/>
      <w:r>
        <w:t xml:space="preserve"> </w:t>
      </w:r>
      <w:proofErr w:type="spellStart"/>
      <w:r>
        <w:t>transliteration</w:t>
      </w:r>
      <w:proofErr w:type="spellEnd"/>
      <w:r>
        <w:t>.</w:t>
      </w:r>
    </w:p>
  </w:comment>
  <w:comment w:id="54" w:author="-" w:date="2024-07-01T01:03:00Z" w:initials="-">
    <w:p w14:paraId="590073F1" w14:textId="03A88FED" w:rsidR="0054425C" w:rsidRDefault="0054425C" w:rsidP="0054425C">
      <w:pPr>
        <w:pStyle w:val="AklamaMetni"/>
      </w:pPr>
      <w:r>
        <w:rPr>
          <w:rStyle w:val="AklamaBavurusu"/>
        </w:rPr>
        <w:annotationRef/>
      </w:r>
      <w:proofErr w:type="spellStart"/>
      <w:r>
        <w:t>In</w:t>
      </w:r>
      <w:proofErr w:type="spellEnd"/>
      <w:r>
        <w:t xml:space="preserve"> </w:t>
      </w:r>
      <w:proofErr w:type="spellStart"/>
      <w:r>
        <w:t>translated</w:t>
      </w:r>
      <w:proofErr w:type="spellEnd"/>
      <w:r>
        <w:t xml:space="preserve"> </w:t>
      </w:r>
      <w:proofErr w:type="spellStart"/>
      <w:r>
        <w:t>books</w:t>
      </w:r>
      <w:proofErr w:type="spellEnd"/>
      <w:r>
        <w:t xml:space="preserve">, </w:t>
      </w:r>
      <w:proofErr w:type="spellStart"/>
      <w:r>
        <w:t>the</w:t>
      </w:r>
      <w:proofErr w:type="spellEnd"/>
      <w:r>
        <w:t xml:space="preserve"> </w:t>
      </w:r>
      <w:proofErr w:type="spellStart"/>
      <w:r>
        <w:t>translator</w:t>
      </w:r>
      <w:proofErr w:type="spellEnd"/>
      <w:r>
        <w:t xml:space="preserve"> </w:t>
      </w:r>
      <w:proofErr w:type="spellStart"/>
      <w:r>
        <w:t>must</w:t>
      </w:r>
      <w:proofErr w:type="spellEnd"/>
      <w:r>
        <w:t xml:space="preserve"> be </w:t>
      </w:r>
      <w:proofErr w:type="spellStart"/>
      <w:r>
        <w:t>given</w:t>
      </w:r>
      <w:proofErr w:type="spellEnd"/>
      <w:r>
        <w:t xml:space="preserve"> in </w:t>
      </w:r>
      <w:proofErr w:type="spellStart"/>
      <w:r>
        <w:t>brackets</w:t>
      </w:r>
      <w:proofErr w:type="spellEnd"/>
      <w:r>
        <w:t xml:space="preserve"> as in </w:t>
      </w:r>
      <w:proofErr w:type="spellStart"/>
      <w:r>
        <w:t>this</w:t>
      </w:r>
      <w:proofErr w:type="spellEnd"/>
      <w:r>
        <w:t xml:space="preserve"> </w:t>
      </w:r>
      <w:proofErr w:type="spellStart"/>
      <w:r>
        <w:t>example</w:t>
      </w:r>
      <w:proofErr w:type="spellEnd"/>
      <w:r>
        <w:t>.</w:t>
      </w:r>
    </w:p>
  </w:comment>
  <w:comment w:id="55" w:author="hakem" w:date="2025-07-25T20:29:00Z" w:initials="h">
    <w:p w14:paraId="5A17F084" w14:textId="3E15ADF5" w:rsidR="00027550" w:rsidRDefault="00027550">
      <w:pPr>
        <w:pStyle w:val="AklamaMetni"/>
      </w:pPr>
      <w:r>
        <w:rPr>
          <w:rStyle w:val="AklamaBavurusu"/>
        </w:rPr>
        <w:annotationRef/>
      </w:r>
      <w:r w:rsidRPr="00027550">
        <w:t xml:space="preserve">A </w:t>
      </w:r>
      <w:proofErr w:type="spellStart"/>
      <w:r w:rsidRPr="00027550">
        <w:t>maximum</w:t>
      </w:r>
      <w:proofErr w:type="spellEnd"/>
      <w:r w:rsidRPr="00027550">
        <w:t xml:space="preserve"> of </w:t>
      </w:r>
      <w:proofErr w:type="spellStart"/>
      <w:r w:rsidRPr="00027550">
        <w:t>three</w:t>
      </w:r>
      <w:proofErr w:type="spellEnd"/>
      <w:r w:rsidRPr="00027550">
        <w:t xml:space="preserve"> </w:t>
      </w:r>
      <w:proofErr w:type="spellStart"/>
      <w:r w:rsidRPr="00027550">
        <w:t>different</w:t>
      </w:r>
      <w:proofErr w:type="spellEnd"/>
      <w:r w:rsidRPr="00027550">
        <w:t xml:space="preserve"> </w:t>
      </w:r>
      <w:proofErr w:type="spellStart"/>
      <w:r w:rsidRPr="00027550">
        <w:t>works</w:t>
      </w:r>
      <w:proofErr w:type="spellEnd"/>
      <w:r w:rsidRPr="00027550">
        <w:t xml:space="preserve"> of an </w:t>
      </w:r>
      <w:proofErr w:type="spellStart"/>
      <w:r w:rsidRPr="00027550">
        <w:t>author</w:t>
      </w:r>
      <w:proofErr w:type="spellEnd"/>
      <w:r w:rsidRPr="00027550">
        <w:t xml:space="preserve"> </w:t>
      </w:r>
      <w:proofErr w:type="spellStart"/>
      <w:r w:rsidRPr="00027550">
        <w:t>may</w:t>
      </w:r>
      <w:proofErr w:type="spellEnd"/>
      <w:r w:rsidRPr="00027550">
        <w:t xml:space="preserve"> be </w:t>
      </w:r>
      <w:proofErr w:type="spellStart"/>
      <w:r w:rsidRPr="00027550">
        <w:t>cited</w:t>
      </w:r>
      <w:proofErr w:type="spellEnd"/>
      <w:r w:rsidRPr="00027550">
        <w:t>.</w:t>
      </w:r>
    </w:p>
  </w:comment>
  <w:comment w:id="56" w:author="-" w:date="2024-07-01T01:04:00Z" w:initials="-">
    <w:p w14:paraId="690EEEF7" w14:textId="77777777" w:rsidR="00706956" w:rsidRDefault="0054425C" w:rsidP="00706956">
      <w:pPr>
        <w:pStyle w:val="AklamaMetni"/>
      </w:pPr>
      <w:r>
        <w:rPr>
          <w:rStyle w:val="AklamaBavurusu"/>
        </w:rPr>
        <w:annotationRef/>
      </w:r>
      <w:proofErr w:type="spellStart"/>
      <w:r w:rsidR="00706956">
        <w:t>Appendices</w:t>
      </w:r>
      <w:proofErr w:type="spellEnd"/>
      <w:r w:rsidR="00706956">
        <w:t xml:space="preserve"> </w:t>
      </w:r>
      <w:proofErr w:type="spellStart"/>
      <w:r w:rsidR="00706956">
        <w:t>should</w:t>
      </w:r>
      <w:proofErr w:type="spellEnd"/>
      <w:r w:rsidR="00706956">
        <w:t xml:space="preserve"> start on a </w:t>
      </w:r>
      <w:proofErr w:type="spellStart"/>
      <w:r w:rsidR="00706956">
        <w:t>separate</w:t>
      </w:r>
      <w:proofErr w:type="spellEnd"/>
      <w:r w:rsidR="00706956">
        <w:t xml:space="preserve"> </w:t>
      </w:r>
      <w:proofErr w:type="spellStart"/>
      <w:r w:rsidR="00706956">
        <w:t>page</w:t>
      </w:r>
      <w:proofErr w:type="spellEnd"/>
      <w:r w:rsidR="00706956">
        <w:t xml:space="preserve"> </w:t>
      </w:r>
      <w:proofErr w:type="spellStart"/>
      <w:r w:rsidR="00706956">
        <w:t>and</w:t>
      </w:r>
      <w:proofErr w:type="spellEnd"/>
      <w:r w:rsidR="00706956">
        <w:t xml:space="preserve"> </w:t>
      </w:r>
      <w:proofErr w:type="spellStart"/>
      <w:r w:rsidR="00706956">
        <w:t>the</w:t>
      </w:r>
      <w:proofErr w:type="spellEnd"/>
      <w:r w:rsidR="00706956">
        <w:t xml:space="preserve"> </w:t>
      </w:r>
      <w:proofErr w:type="spellStart"/>
      <w:r w:rsidR="00706956">
        <w:t>title</w:t>
      </w:r>
      <w:proofErr w:type="spellEnd"/>
      <w:r w:rsidR="00706956">
        <w:t xml:space="preserve"> </w:t>
      </w:r>
      <w:proofErr w:type="spellStart"/>
      <w:r w:rsidR="00706956">
        <w:t>should</w:t>
      </w:r>
      <w:proofErr w:type="spellEnd"/>
      <w:r w:rsidR="00706956">
        <w:t xml:space="preserve"> be </w:t>
      </w:r>
      <w:proofErr w:type="spellStart"/>
      <w:r w:rsidR="00706956">
        <w:t>written</w:t>
      </w:r>
      <w:proofErr w:type="spellEnd"/>
      <w:r w:rsidR="00706956">
        <w:t xml:space="preserve"> in </w:t>
      </w:r>
      <w:proofErr w:type="spellStart"/>
      <w:r w:rsidR="00706956">
        <w:t>capital</w:t>
      </w:r>
      <w:proofErr w:type="spellEnd"/>
      <w:r w:rsidR="00706956">
        <w:t xml:space="preserve"> </w:t>
      </w:r>
      <w:proofErr w:type="spellStart"/>
      <w:r w:rsidR="00706956">
        <w:t>letters</w:t>
      </w:r>
      <w:proofErr w:type="spellEnd"/>
      <w:r w:rsidR="00706956">
        <w:t xml:space="preserve">, </w:t>
      </w:r>
      <w:proofErr w:type="spellStart"/>
      <w:r w:rsidR="00706956">
        <w:t>centred</w:t>
      </w:r>
      <w:proofErr w:type="spellEnd"/>
      <w:r w:rsidR="00706956">
        <w:t xml:space="preserve">, 12-point font </w:t>
      </w:r>
      <w:proofErr w:type="spellStart"/>
      <w:r w:rsidR="00706956">
        <w:t>and</w:t>
      </w:r>
      <w:proofErr w:type="spellEnd"/>
      <w:r w:rsidR="00706956">
        <w:t xml:space="preserve"> </w:t>
      </w:r>
      <w:proofErr w:type="spellStart"/>
      <w:r w:rsidR="00706956">
        <w:t>bold</w:t>
      </w:r>
      <w:proofErr w:type="spellEnd"/>
      <w:r w:rsidR="00706956">
        <w:t>.</w:t>
      </w:r>
    </w:p>
  </w:comment>
  <w:comment w:id="57" w:author="-" w:date="2024-07-01T01:06:00Z" w:initials="-">
    <w:p w14:paraId="213E7BA4" w14:textId="77777777" w:rsidR="00706956" w:rsidRDefault="00706956" w:rsidP="00706956">
      <w:pPr>
        <w:pStyle w:val="AklamaMetni"/>
      </w:pPr>
      <w:r>
        <w:rPr>
          <w:rStyle w:val="AklamaBavurusu"/>
        </w:rPr>
        <w:annotationRef/>
      </w:r>
      <w:proofErr w:type="spellStart"/>
      <w:r>
        <w:t>Each</w:t>
      </w:r>
      <w:proofErr w:type="spellEnd"/>
      <w:r>
        <w:t xml:space="preserve"> </w:t>
      </w:r>
      <w:proofErr w:type="spellStart"/>
      <w:r>
        <w:t>appendix</w:t>
      </w:r>
      <w:proofErr w:type="spellEnd"/>
      <w:r>
        <w:t xml:space="preserve"> </w:t>
      </w:r>
      <w:proofErr w:type="spellStart"/>
      <w:r>
        <w:t>should</w:t>
      </w:r>
      <w:proofErr w:type="spellEnd"/>
      <w:r>
        <w:t xml:space="preserve"> </w:t>
      </w:r>
      <w:proofErr w:type="spellStart"/>
      <w:r>
        <w:t>have</w:t>
      </w:r>
      <w:proofErr w:type="spellEnd"/>
      <w:r>
        <w:t xml:space="preserve"> a </w:t>
      </w:r>
      <w:proofErr w:type="spellStart"/>
      <w:r>
        <w:t>title</w:t>
      </w:r>
      <w:proofErr w:type="spellEnd"/>
      <w:r>
        <w:t xml:space="preserve">. </w:t>
      </w:r>
      <w:proofErr w:type="spellStart"/>
      <w:r>
        <w:t>The</w:t>
      </w:r>
      <w:proofErr w:type="spellEnd"/>
      <w:r>
        <w:t xml:space="preserve"> </w:t>
      </w:r>
      <w:proofErr w:type="spellStart"/>
      <w:r>
        <w:t>number</w:t>
      </w:r>
      <w:proofErr w:type="spellEnd"/>
      <w:r>
        <w:t xml:space="preserve"> of </w:t>
      </w:r>
      <w:proofErr w:type="spellStart"/>
      <w:r>
        <w:t>the</w:t>
      </w:r>
      <w:proofErr w:type="spellEnd"/>
      <w:r>
        <w:t xml:space="preserve"> </w:t>
      </w:r>
      <w:proofErr w:type="spellStart"/>
      <w:r>
        <w:t>appendix</w:t>
      </w:r>
      <w:proofErr w:type="spellEnd"/>
      <w:r>
        <w:t xml:space="preserve"> </w:t>
      </w:r>
      <w:proofErr w:type="spellStart"/>
      <w:r>
        <w:t>should</w:t>
      </w:r>
      <w:proofErr w:type="spellEnd"/>
      <w:r>
        <w:t xml:space="preserve"> be in </w:t>
      </w:r>
      <w:proofErr w:type="spellStart"/>
      <w:r>
        <w:t>bold</w:t>
      </w:r>
      <w:proofErr w:type="spellEnd"/>
      <w:r>
        <w:t xml:space="preserve">, </w:t>
      </w:r>
      <w:proofErr w:type="spellStart"/>
      <w:r>
        <w:t>the</w:t>
      </w:r>
      <w:proofErr w:type="spellEnd"/>
      <w:r>
        <w:t xml:space="preserve"> </w:t>
      </w:r>
      <w:proofErr w:type="spellStart"/>
      <w:r>
        <w:t>title</w:t>
      </w:r>
      <w:proofErr w:type="spellEnd"/>
      <w:r>
        <w:t xml:space="preserve"> </w:t>
      </w:r>
      <w:proofErr w:type="spellStart"/>
      <w:r>
        <w:t>should</w:t>
      </w:r>
      <w:proofErr w:type="spellEnd"/>
      <w:r>
        <w:t xml:space="preserve"> be in 10 </w:t>
      </w:r>
      <w:proofErr w:type="spellStart"/>
      <w:r>
        <w:t>point</w:t>
      </w:r>
      <w:proofErr w:type="spellEnd"/>
      <w:r>
        <w:t xml:space="preserve"> font </w:t>
      </w:r>
      <w:proofErr w:type="spellStart"/>
      <w:r>
        <w:t>and</w:t>
      </w:r>
      <w:proofErr w:type="spellEnd"/>
      <w:r>
        <w:t xml:space="preserve"> </w:t>
      </w:r>
      <w:proofErr w:type="spellStart"/>
      <w:r>
        <w:t>centred</w:t>
      </w:r>
      <w:proofErr w:type="spellEnd"/>
      <w:r>
        <w:t xml:space="preserve">. </w:t>
      </w:r>
      <w:proofErr w:type="spellStart"/>
      <w:r>
        <w:t>There</w:t>
      </w:r>
      <w:proofErr w:type="spellEnd"/>
      <w:r>
        <w:t xml:space="preserve"> </w:t>
      </w:r>
      <w:proofErr w:type="spellStart"/>
      <w:r>
        <w:t>should</w:t>
      </w:r>
      <w:proofErr w:type="spellEnd"/>
      <w:r>
        <w:t xml:space="preserve"> be a </w:t>
      </w:r>
      <w:proofErr w:type="spellStart"/>
      <w:r>
        <w:t>full</w:t>
      </w:r>
      <w:proofErr w:type="spellEnd"/>
      <w:r>
        <w:t xml:space="preserve"> stop at </w:t>
      </w:r>
      <w:proofErr w:type="spellStart"/>
      <w:r>
        <w:t>the</w:t>
      </w:r>
      <w:proofErr w:type="spellEnd"/>
      <w:r>
        <w:t xml:space="preserve"> </w:t>
      </w:r>
      <w:proofErr w:type="spellStart"/>
      <w:r>
        <w:t>end</w:t>
      </w:r>
      <w:proofErr w:type="spellEnd"/>
      <w:r>
        <w:t xml:space="preserve"> of </w:t>
      </w:r>
      <w:proofErr w:type="spellStart"/>
      <w:r>
        <w:t>the</w:t>
      </w:r>
      <w:proofErr w:type="spellEnd"/>
      <w:r>
        <w:t xml:space="preserve"> </w:t>
      </w:r>
      <w:proofErr w:type="spellStart"/>
      <w:r>
        <w:t>title</w:t>
      </w:r>
      <w:proofErr w:type="spellEnd"/>
      <w:r>
        <w:t>.</w:t>
      </w:r>
    </w:p>
  </w:comment>
  <w:comment w:id="58" w:author="-" w:date="2024-06-28T11:01:00Z" w:initials="-">
    <w:p w14:paraId="22B80B76" w14:textId="77777777" w:rsidR="00706956" w:rsidRDefault="0006228A" w:rsidP="00706956">
      <w:pPr>
        <w:pStyle w:val="AklamaMetni"/>
      </w:pPr>
      <w:r>
        <w:rPr>
          <w:rStyle w:val="AklamaBavurusu"/>
        </w:rPr>
        <w:annotationRef/>
      </w:r>
      <w:proofErr w:type="spellStart"/>
      <w:r w:rsidR="00706956">
        <w:t>Cite</w:t>
      </w:r>
      <w:proofErr w:type="spellEnd"/>
      <w:r w:rsidR="00706956">
        <w:t xml:space="preserve"> </w:t>
      </w:r>
      <w:proofErr w:type="spellStart"/>
      <w:r w:rsidR="00706956">
        <w:t>the</w:t>
      </w:r>
      <w:proofErr w:type="spellEnd"/>
      <w:r w:rsidR="00706956">
        <w:t xml:space="preserve"> </w:t>
      </w:r>
      <w:proofErr w:type="spellStart"/>
      <w:r w:rsidR="00706956">
        <w:t>source</w:t>
      </w:r>
      <w:proofErr w:type="spellEnd"/>
      <w:r w:rsidR="00706956">
        <w:t xml:space="preserve"> of </w:t>
      </w:r>
      <w:proofErr w:type="spellStart"/>
      <w:r w:rsidR="00706956">
        <w:t>the</w:t>
      </w:r>
      <w:proofErr w:type="spellEnd"/>
      <w:r w:rsidR="00706956">
        <w:t xml:space="preserve"> </w:t>
      </w:r>
      <w:proofErr w:type="spellStart"/>
      <w:r w:rsidR="00706956">
        <w:t>figure</w:t>
      </w:r>
      <w:proofErr w:type="spellEnd"/>
      <w:r w:rsidR="00706956">
        <w:t>/</w:t>
      </w:r>
      <w:proofErr w:type="spellStart"/>
      <w:r w:rsidR="00706956">
        <w:t>photograph</w:t>
      </w:r>
      <w:proofErr w:type="spellEnd"/>
      <w:r w:rsidR="00706956">
        <w:t xml:space="preserve">. </w:t>
      </w:r>
      <w:proofErr w:type="spellStart"/>
      <w:r w:rsidR="00706956">
        <w:t>If</w:t>
      </w:r>
      <w:proofErr w:type="spellEnd"/>
      <w:r w:rsidR="00706956">
        <w:t xml:space="preserve"> a </w:t>
      </w:r>
      <w:proofErr w:type="spellStart"/>
      <w:r w:rsidR="00706956">
        <w:t>photograph</w:t>
      </w:r>
      <w:proofErr w:type="spellEnd"/>
      <w:r w:rsidR="00706956">
        <w:t xml:space="preserve"> of a </w:t>
      </w:r>
      <w:proofErr w:type="spellStart"/>
      <w:r w:rsidR="00706956">
        <w:t>find</w:t>
      </w:r>
      <w:proofErr w:type="spellEnd"/>
      <w:r w:rsidR="00706956">
        <w:t xml:space="preserve"> </w:t>
      </w:r>
      <w:proofErr w:type="spellStart"/>
      <w:r w:rsidR="00706956">
        <w:t>from</w:t>
      </w:r>
      <w:proofErr w:type="spellEnd"/>
      <w:r w:rsidR="00706956">
        <w:t xml:space="preserve"> a </w:t>
      </w:r>
      <w:proofErr w:type="spellStart"/>
      <w:r w:rsidR="00706956">
        <w:t>museum</w:t>
      </w:r>
      <w:proofErr w:type="spellEnd"/>
      <w:r w:rsidR="00706956">
        <w:t xml:space="preserve"> </w:t>
      </w:r>
      <w:proofErr w:type="spellStart"/>
      <w:r w:rsidR="00706956">
        <w:t>or</w:t>
      </w:r>
      <w:proofErr w:type="spellEnd"/>
      <w:r w:rsidR="00706956">
        <w:t xml:space="preserve"> </w:t>
      </w:r>
      <w:proofErr w:type="spellStart"/>
      <w:r w:rsidR="00706956">
        <w:t>excavation</w:t>
      </w:r>
      <w:proofErr w:type="spellEnd"/>
      <w:r w:rsidR="00706956">
        <w:t xml:space="preserve"> </w:t>
      </w:r>
      <w:proofErr w:type="spellStart"/>
      <w:r w:rsidR="00706956">
        <w:t>archive</w:t>
      </w:r>
      <w:proofErr w:type="spellEnd"/>
      <w:r w:rsidR="00706956">
        <w:t xml:space="preserve"> is </w:t>
      </w:r>
      <w:proofErr w:type="spellStart"/>
      <w:r w:rsidR="00706956">
        <w:t>to</w:t>
      </w:r>
      <w:proofErr w:type="spellEnd"/>
      <w:r w:rsidR="00706956">
        <w:t xml:space="preserve"> be </w:t>
      </w:r>
      <w:proofErr w:type="spellStart"/>
      <w:r w:rsidR="00706956">
        <w:t>included</w:t>
      </w:r>
      <w:proofErr w:type="spellEnd"/>
      <w:r w:rsidR="00706956">
        <w:t xml:space="preserve">, </w:t>
      </w:r>
      <w:proofErr w:type="spellStart"/>
      <w:r w:rsidR="00706956">
        <w:t>permission</w:t>
      </w:r>
      <w:proofErr w:type="spellEnd"/>
      <w:r w:rsidR="00706956">
        <w:t xml:space="preserve"> </w:t>
      </w:r>
      <w:proofErr w:type="spellStart"/>
      <w:r w:rsidR="00706956">
        <w:t>must</w:t>
      </w:r>
      <w:proofErr w:type="spellEnd"/>
      <w:r w:rsidR="00706956">
        <w:t xml:space="preserve"> be </w:t>
      </w:r>
      <w:proofErr w:type="spellStart"/>
      <w:r w:rsidR="00706956">
        <w:t>obtained</w:t>
      </w:r>
      <w:proofErr w:type="spellEnd"/>
      <w:r w:rsidR="00706956">
        <w:t xml:space="preserve"> </w:t>
      </w:r>
      <w:proofErr w:type="spellStart"/>
      <w:r w:rsidR="00706956">
        <w:t>for</w:t>
      </w:r>
      <w:proofErr w:type="spellEnd"/>
      <w:r w:rsidR="00706956">
        <w:t xml:space="preserve"> </w:t>
      </w:r>
      <w:proofErr w:type="spellStart"/>
      <w:r w:rsidR="00706956">
        <w:t>the</w:t>
      </w:r>
      <w:proofErr w:type="spellEnd"/>
      <w:r w:rsidR="00706956">
        <w:t xml:space="preserve"> </w:t>
      </w:r>
      <w:proofErr w:type="spellStart"/>
      <w:r w:rsidR="00706956">
        <w:t>use</w:t>
      </w:r>
      <w:proofErr w:type="spellEnd"/>
      <w:r w:rsidR="00706956">
        <w:t xml:space="preserve"> of </w:t>
      </w:r>
      <w:proofErr w:type="spellStart"/>
      <w:r w:rsidR="00706956">
        <w:t>the</w:t>
      </w:r>
      <w:proofErr w:type="spellEnd"/>
      <w:r w:rsidR="00706956">
        <w:t xml:space="preserve"> </w:t>
      </w:r>
      <w:proofErr w:type="spellStart"/>
      <w:r w:rsidR="00706956">
        <w:t>relevant</w:t>
      </w:r>
      <w:proofErr w:type="spellEnd"/>
      <w:r w:rsidR="00706956">
        <w:t xml:space="preserve"> </w:t>
      </w:r>
      <w:proofErr w:type="spellStart"/>
      <w:r w:rsidR="00706956">
        <w:t>image</w:t>
      </w:r>
      <w:proofErr w:type="spellEnd"/>
      <w:r w:rsidR="00706956">
        <w:t>.</w:t>
      </w:r>
    </w:p>
    <w:p w14:paraId="1B299EC7" w14:textId="77777777" w:rsidR="00706956" w:rsidRDefault="00706956" w:rsidP="00706956">
      <w:pPr>
        <w:pStyle w:val="AklamaMetni"/>
      </w:pPr>
      <w:proofErr w:type="spellStart"/>
      <w:r>
        <w:t>The</w:t>
      </w:r>
      <w:proofErr w:type="spellEnd"/>
      <w:r>
        <w:t xml:space="preserve"> </w:t>
      </w:r>
      <w:proofErr w:type="spellStart"/>
      <w:r>
        <w:t>source</w:t>
      </w:r>
      <w:proofErr w:type="spellEnd"/>
      <w:r>
        <w:t xml:space="preserve"> </w:t>
      </w:r>
      <w:proofErr w:type="spellStart"/>
      <w:r>
        <w:t>should</w:t>
      </w:r>
      <w:proofErr w:type="spellEnd"/>
      <w:r>
        <w:t xml:space="preserve"> be </w:t>
      </w:r>
      <w:proofErr w:type="spellStart"/>
      <w:r>
        <w:t>written</w:t>
      </w:r>
      <w:proofErr w:type="spellEnd"/>
      <w:r>
        <w:t xml:space="preserve"> </w:t>
      </w:r>
      <w:proofErr w:type="spellStart"/>
      <w:r>
        <w:t>normally</w:t>
      </w:r>
      <w:proofErr w:type="spellEnd"/>
      <w:r>
        <w:t xml:space="preserve">, </w:t>
      </w:r>
      <w:proofErr w:type="spellStart"/>
      <w:r>
        <w:t>the</w:t>
      </w:r>
      <w:proofErr w:type="spellEnd"/>
      <w:r>
        <w:t xml:space="preserve"> </w:t>
      </w:r>
      <w:proofErr w:type="spellStart"/>
      <w:r>
        <w:t>source</w:t>
      </w:r>
      <w:proofErr w:type="spellEnd"/>
      <w:r>
        <w:t xml:space="preserve"> </w:t>
      </w:r>
      <w:proofErr w:type="spellStart"/>
      <w:r>
        <w:t>should</w:t>
      </w:r>
      <w:proofErr w:type="spellEnd"/>
      <w:r>
        <w:t xml:space="preserve"> be </w:t>
      </w:r>
      <w:proofErr w:type="spellStart"/>
      <w:r>
        <w:t>given</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in-</w:t>
      </w:r>
      <w:proofErr w:type="spellStart"/>
      <w:r>
        <w:t>text</w:t>
      </w:r>
      <w:proofErr w:type="spellEnd"/>
      <w:r>
        <w:t xml:space="preserve"> </w:t>
      </w:r>
      <w:proofErr w:type="spellStart"/>
      <w:r>
        <w:t>footnote</w:t>
      </w:r>
      <w:proofErr w:type="spellEnd"/>
      <w:r>
        <w:t xml:space="preserve"> </w:t>
      </w:r>
      <w:proofErr w:type="spellStart"/>
      <w:r>
        <w:t>rules</w:t>
      </w:r>
      <w:proofErr w:type="spellEnd"/>
      <w:r>
        <w:t xml:space="preserve">, </w:t>
      </w:r>
      <w:proofErr w:type="spellStart"/>
      <w:r>
        <w:t>there</w:t>
      </w:r>
      <w:proofErr w:type="spellEnd"/>
      <w:r>
        <w:t xml:space="preserve"> </w:t>
      </w:r>
      <w:proofErr w:type="spellStart"/>
      <w:r>
        <w:t>should</w:t>
      </w:r>
      <w:proofErr w:type="spellEnd"/>
      <w:r>
        <w:t xml:space="preserve"> be a </w:t>
      </w:r>
      <w:proofErr w:type="spellStart"/>
      <w:r>
        <w:t>full</w:t>
      </w:r>
      <w:proofErr w:type="spellEnd"/>
      <w:r>
        <w:t xml:space="preserve"> stop at </w:t>
      </w:r>
      <w:proofErr w:type="spellStart"/>
      <w:r>
        <w:t>the</w:t>
      </w:r>
      <w:proofErr w:type="spellEnd"/>
      <w:r>
        <w:t xml:space="preserve"> </w:t>
      </w:r>
      <w:proofErr w:type="spellStart"/>
      <w:r>
        <w:t>end</w:t>
      </w:r>
      <w:proofErr w:type="spellEnd"/>
      <w:r>
        <w:t xml:space="preserve">, </w:t>
      </w:r>
      <w:proofErr w:type="spellStart"/>
      <w:r>
        <w:t>and</w:t>
      </w:r>
      <w:proofErr w:type="spellEnd"/>
      <w:r>
        <w:t xml:space="preserve"> it </w:t>
      </w:r>
      <w:proofErr w:type="spellStart"/>
      <w:r>
        <w:t>should</w:t>
      </w:r>
      <w:proofErr w:type="spellEnd"/>
      <w:r>
        <w:t xml:space="preserve"> be </w:t>
      </w:r>
      <w:proofErr w:type="spellStart"/>
      <w:r>
        <w:t>written</w:t>
      </w:r>
      <w:proofErr w:type="spellEnd"/>
      <w:r>
        <w:t xml:space="preserve"> in 10 </w:t>
      </w:r>
      <w:proofErr w:type="spellStart"/>
      <w:r>
        <w:t>pt</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118410" w15:done="0"/>
  <w15:commentEx w15:paraId="0825F822" w15:done="0"/>
  <w15:commentEx w15:paraId="09FF6081" w15:done="0"/>
  <w15:commentEx w15:paraId="3C11EF15" w15:done="0"/>
  <w15:commentEx w15:paraId="3C4765ED" w15:done="0"/>
  <w15:commentEx w15:paraId="122F7C9E" w15:done="0"/>
  <w15:commentEx w15:paraId="0C20550E" w15:done="0"/>
  <w15:commentEx w15:paraId="60EA02BA" w15:done="0"/>
  <w15:commentEx w15:paraId="1BE711F3" w15:done="0"/>
  <w15:commentEx w15:paraId="3596C9D7" w15:done="0"/>
  <w15:commentEx w15:paraId="669A9807" w15:done="0"/>
  <w15:commentEx w15:paraId="41C2614A" w15:done="0"/>
  <w15:commentEx w15:paraId="1EC29295" w15:done="0"/>
  <w15:commentEx w15:paraId="2F65B099" w15:done="0"/>
  <w15:commentEx w15:paraId="7FF1691D" w15:done="0"/>
  <w15:commentEx w15:paraId="1125B3F4" w15:done="0"/>
  <w15:commentEx w15:paraId="4F772E0B" w15:done="0"/>
  <w15:commentEx w15:paraId="58B58C17" w15:done="0"/>
  <w15:commentEx w15:paraId="7CA1A76C" w15:done="0"/>
  <w15:commentEx w15:paraId="59CE6D98" w15:done="0"/>
  <w15:commentEx w15:paraId="11A47355" w15:done="0"/>
  <w15:commentEx w15:paraId="0C2DFFB5" w15:done="0"/>
  <w15:commentEx w15:paraId="5F686207" w15:done="0"/>
  <w15:commentEx w15:paraId="7051920A" w15:done="0"/>
  <w15:commentEx w15:paraId="5B9CEEDD" w15:done="0"/>
  <w15:commentEx w15:paraId="06970B3E" w15:done="0"/>
  <w15:commentEx w15:paraId="2402EBC7" w15:done="0"/>
  <w15:commentEx w15:paraId="4627AEC9" w15:done="0"/>
  <w15:commentEx w15:paraId="52065603" w15:done="0"/>
  <w15:commentEx w15:paraId="2FCE6BA0" w15:done="0"/>
  <w15:commentEx w15:paraId="727A50AD" w15:done="0"/>
  <w15:commentEx w15:paraId="49155C82" w15:done="0"/>
  <w15:commentEx w15:paraId="2D792789" w15:done="0"/>
  <w15:commentEx w15:paraId="103FC7B8" w15:done="0"/>
  <w15:commentEx w15:paraId="68912C9E" w15:done="0"/>
  <w15:commentEx w15:paraId="0BFC4148" w15:done="0"/>
  <w15:commentEx w15:paraId="0DD87026" w15:done="0"/>
  <w15:commentEx w15:paraId="7283E973" w15:done="0"/>
  <w15:commentEx w15:paraId="5AEB1FA8" w15:done="0"/>
  <w15:commentEx w15:paraId="3101AFB5" w15:done="0"/>
  <w15:commentEx w15:paraId="213F9D51" w15:done="0"/>
  <w15:commentEx w15:paraId="0A0E7169" w15:done="0"/>
  <w15:commentEx w15:paraId="25E28B49" w15:done="0"/>
  <w15:commentEx w15:paraId="21CF3259" w15:done="0"/>
  <w15:commentEx w15:paraId="5DC2107F" w15:done="0"/>
  <w15:commentEx w15:paraId="504112B1" w15:done="0"/>
  <w15:commentEx w15:paraId="484669FD" w15:done="0"/>
  <w15:commentEx w15:paraId="638430CD" w15:done="0"/>
  <w15:commentEx w15:paraId="12CB7AC3" w15:done="0"/>
  <w15:commentEx w15:paraId="590073F1" w15:done="0"/>
  <w15:commentEx w15:paraId="5A17F084" w15:done="0"/>
  <w15:commentEx w15:paraId="690EEEF7" w15:done="0"/>
  <w15:commentEx w15:paraId="213E7BA4" w15:done="0"/>
  <w15:commentEx w15:paraId="1B299E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C1AA70" w16cex:dateUtc="2024-06-30T20:16:00Z"/>
  <w16cex:commentExtensible w16cex:durableId="3C0EF69C" w16cex:dateUtc="2024-06-30T20:17:00Z"/>
  <w16cex:commentExtensible w16cex:durableId="4733D11D" w16cex:dateUtc="2024-06-30T20:19:00Z"/>
  <w16cex:commentExtensible w16cex:durableId="7CC4A798" w16cex:dateUtc="2024-06-30T20:21:00Z"/>
  <w16cex:commentExtensible w16cex:durableId="56CB69F4" w16cex:dateUtc="2024-06-30T20:20:00Z"/>
  <w16cex:commentExtensible w16cex:durableId="6B673549" w16cex:dateUtc="2024-06-30T20:21:00Z"/>
  <w16cex:commentExtensible w16cex:durableId="23A17A52" w16cex:dateUtc="2024-06-30T20:23:00Z"/>
  <w16cex:commentExtensible w16cex:durableId="1CAB063B" w16cex:dateUtc="2025-07-01T12:40:00Z"/>
  <w16cex:commentExtensible w16cex:durableId="58582D9A" w16cex:dateUtc="2024-06-30T20:25:00Z"/>
  <w16cex:commentExtensible w16cex:durableId="3159E120" w16cex:dateUtc="2024-06-30T20:30:00Z"/>
  <w16cex:commentExtensible w16cex:durableId="06412D6C" w16cex:dateUtc="2024-06-30T20:31:00Z"/>
  <w16cex:commentExtensible w16cex:durableId="5A02B055" w16cex:dateUtc="2024-06-30T20:32:00Z"/>
  <w16cex:commentExtensible w16cex:durableId="3D9DA2BD" w16cex:dateUtc="2024-06-30T21:38:00Z"/>
  <w16cex:commentExtensible w16cex:durableId="50EF2AE4" w16cex:dateUtc="2024-06-30T21:46:00Z"/>
  <w16cex:commentExtensible w16cex:durableId="266BEC15" w16cex:dateUtc="2024-06-30T21:47:00Z"/>
  <w16cex:commentExtensible w16cex:durableId="37261992" w16cex:dateUtc="2024-06-30T21:47:00Z"/>
  <w16cex:commentExtensible w16cex:durableId="319860AA" w16cex:dateUtc="2024-06-30T21:50:00Z"/>
  <w16cex:commentExtensible w16cex:durableId="05DEC555" w16cex:dateUtc="2024-06-30T21:50:00Z"/>
  <w16cex:commentExtensible w16cex:durableId="6AAD6D93" w16cex:dateUtc="2024-06-26T22:55:00Z"/>
  <w16cex:commentExtensible w16cex:durableId="3A5ECC60" w16cex:dateUtc="2024-06-30T21:52:00Z"/>
  <w16cex:commentExtensible w16cex:durableId="2E57450E" w16cex:dateUtc="2024-06-30T21:53:00Z"/>
  <w16cex:commentExtensible w16cex:durableId="5535D1E0" w16cex:dateUtc="2024-06-30T21:54:00Z"/>
  <w16cex:commentExtensible w16cex:durableId="6F3799F0" w16cex:dateUtc="2025-07-01T12:28:00Z"/>
  <w16cex:commentExtensible w16cex:durableId="239CDDB9" w16cex:dateUtc="2024-06-23T19:15:00Z"/>
  <w16cex:commentExtensible w16cex:durableId="14F073FF" w16cex:dateUtc="2024-06-23T19:14:00Z"/>
  <w16cex:commentExtensible w16cex:durableId="0D8382B0" w16cex:dateUtc="2024-03-10T12:20:00Z"/>
  <w16cex:commentExtensible w16cex:durableId="1815D77F" w16cex:dateUtc="2024-06-23T19:18:00Z"/>
  <w16cex:commentExtensible w16cex:durableId="749C0447" w16cex:dateUtc="2024-06-23T19:34:00Z"/>
  <w16cex:commentExtensible w16cex:durableId="37256945" w16cex:dateUtc="2024-06-23T19:28:00Z"/>
  <w16cex:commentExtensible w16cex:durableId="1EDACDD3" w16cex:dateUtc="2024-06-23T19:20:00Z"/>
  <w16cex:commentExtensible w16cex:durableId="118296C8" w16cex:dateUtc="2024-06-23T19:33:00Z"/>
  <w16cex:commentExtensible w16cex:durableId="7CE4E55D" w16cex:dateUtc="2024-06-23T19:32:00Z"/>
  <w16cex:commentExtensible w16cex:durableId="7324CD0E" w16cex:dateUtc="2024-06-23T19:23:00Z"/>
  <w16cex:commentExtensible w16cex:durableId="68227D0A" w16cex:dateUtc="2024-06-23T19:23:00Z"/>
  <w16cex:commentExtensible w16cex:durableId="40788E56" w16cex:dateUtc="2024-06-23T19:25:00Z"/>
  <w16cex:commentExtensible w16cex:durableId="5D276C10" w16cex:dateUtc="2024-06-23T19:26:00Z"/>
  <w16cex:commentExtensible w16cex:durableId="1D35D59A" w16cex:dateUtc="2024-06-23T19:26:00Z"/>
  <w16cex:commentExtensible w16cex:durableId="0CFF53BD" w16cex:dateUtc="2024-06-23T19:27:00Z"/>
  <w16cex:commentExtensible w16cex:durableId="3EBE6889" w16cex:dateUtc="2024-06-23T19:27:00Z"/>
  <w16cex:commentExtensible w16cex:durableId="2606B8C0" w16cex:dateUtc="2024-06-30T21:56:00Z"/>
  <w16cex:commentExtensible w16cex:durableId="042B8FBB" w16cex:dateUtc="2024-06-30T21:57:00Z"/>
  <w16cex:commentExtensible w16cex:durableId="3A6368EF" w16cex:dateUtc="2024-06-30T22:00:00Z"/>
  <w16cex:commentExtensible w16cex:durableId="78A26FAB" w16cex:dateUtc="2024-06-30T22:01:00Z"/>
  <w16cex:commentExtensible w16cex:durableId="14B76A41" w16cex:dateUtc="2024-06-30T22:13:00Z"/>
  <w16cex:commentExtensible w16cex:durableId="57059736" w16cex:dateUtc="2024-06-30T22:02:00Z"/>
  <w16cex:commentExtensible w16cex:durableId="2AE0C01A" w16cex:dateUtc="2024-06-30T21:58:00Z"/>
  <w16cex:commentExtensible w16cex:durableId="4019B8B2" w16cex:dateUtc="2024-06-30T22:10:00Z"/>
  <w16cex:commentExtensible w16cex:durableId="5AAF9AC2" w16cex:dateUtc="2024-06-30T22:15:00Z"/>
  <w16cex:commentExtensible w16cex:durableId="1667EC19" w16cex:dateUtc="2024-06-30T22:20:00Z"/>
  <w16cex:commentExtensible w16cex:durableId="7D31FBE6" w16cex:dateUtc="2024-06-30T22:03:00Z"/>
  <w16cex:commentExtensible w16cex:durableId="2EF78956" w16cex:dateUtc="2025-07-25T17:29:00Z"/>
  <w16cex:commentExtensible w16cex:durableId="5FCC7435" w16cex:dateUtc="2024-06-30T22:04:00Z"/>
  <w16cex:commentExtensible w16cex:durableId="05BFD001" w16cex:dateUtc="2024-06-30T22:06:00Z"/>
  <w16cex:commentExtensible w16cex:durableId="3ADB0811" w16cex:dateUtc="2024-06-28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118410" w16cid:durableId="6DC1AA70"/>
  <w16cid:commentId w16cid:paraId="0825F822" w16cid:durableId="3C0EF69C"/>
  <w16cid:commentId w16cid:paraId="09FF6081" w16cid:durableId="4733D11D"/>
  <w16cid:commentId w16cid:paraId="3C11EF15" w16cid:durableId="7CC4A798"/>
  <w16cid:commentId w16cid:paraId="3C4765ED" w16cid:durableId="56CB69F4"/>
  <w16cid:commentId w16cid:paraId="122F7C9E" w16cid:durableId="6B673549"/>
  <w16cid:commentId w16cid:paraId="0C20550E" w16cid:durableId="23A17A52"/>
  <w16cid:commentId w16cid:paraId="60EA02BA" w16cid:durableId="1CAB063B"/>
  <w16cid:commentId w16cid:paraId="1BE711F3" w16cid:durableId="58582D9A"/>
  <w16cid:commentId w16cid:paraId="3596C9D7" w16cid:durableId="3159E120"/>
  <w16cid:commentId w16cid:paraId="669A9807" w16cid:durableId="06412D6C"/>
  <w16cid:commentId w16cid:paraId="41C2614A" w16cid:durableId="5A02B055"/>
  <w16cid:commentId w16cid:paraId="1EC29295" w16cid:durableId="3D9DA2BD"/>
  <w16cid:commentId w16cid:paraId="2F65B099" w16cid:durableId="50EF2AE4"/>
  <w16cid:commentId w16cid:paraId="7FF1691D" w16cid:durableId="266BEC15"/>
  <w16cid:commentId w16cid:paraId="1125B3F4" w16cid:durableId="37261992"/>
  <w16cid:commentId w16cid:paraId="4F772E0B" w16cid:durableId="319860AA"/>
  <w16cid:commentId w16cid:paraId="58B58C17" w16cid:durableId="05DEC555"/>
  <w16cid:commentId w16cid:paraId="7CA1A76C" w16cid:durableId="6AAD6D93"/>
  <w16cid:commentId w16cid:paraId="59CE6D98" w16cid:durableId="3A5ECC60"/>
  <w16cid:commentId w16cid:paraId="11A47355" w16cid:durableId="2E57450E"/>
  <w16cid:commentId w16cid:paraId="0C2DFFB5" w16cid:durableId="5535D1E0"/>
  <w16cid:commentId w16cid:paraId="5F686207" w16cid:durableId="6F3799F0"/>
  <w16cid:commentId w16cid:paraId="7051920A" w16cid:durableId="239CDDB9"/>
  <w16cid:commentId w16cid:paraId="5B9CEEDD" w16cid:durableId="14F073FF"/>
  <w16cid:commentId w16cid:paraId="06970B3E" w16cid:durableId="0D8382B0"/>
  <w16cid:commentId w16cid:paraId="2402EBC7" w16cid:durableId="1815D77F"/>
  <w16cid:commentId w16cid:paraId="4627AEC9" w16cid:durableId="749C0447"/>
  <w16cid:commentId w16cid:paraId="52065603" w16cid:durableId="37256945"/>
  <w16cid:commentId w16cid:paraId="2FCE6BA0" w16cid:durableId="1EDACDD3"/>
  <w16cid:commentId w16cid:paraId="727A50AD" w16cid:durableId="118296C8"/>
  <w16cid:commentId w16cid:paraId="49155C82" w16cid:durableId="7CE4E55D"/>
  <w16cid:commentId w16cid:paraId="2D792789" w16cid:durableId="7324CD0E"/>
  <w16cid:commentId w16cid:paraId="103FC7B8" w16cid:durableId="68227D0A"/>
  <w16cid:commentId w16cid:paraId="68912C9E" w16cid:durableId="40788E56"/>
  <w16cid:commentId w16cid:paraId="0BFC4148" w16cid:durableId="5D276C10"/>
  <w16cid:commentId w16cid:paraId="0DD87026" w16cid:durableId="1D35D59A"/>
  <w16cid:commentId w16cid:paraId="7283E973" w16cid:durableId="0CFF53BD"/>
  <w16cid:commentId w16cid:paraId="5AEB1FA8" w16cid:durableId="3EBE6889"/>
  <w16cid:commentId w16cid:paraId="3101AFB5" w16cid:durableId="2606B8C0"/>
  <w16cid:commentId w16cid:paraId="213F9D51" w16cid:durableId="042B8FBB"/>
  <w16cid:commentId w16cid:paraId="0A0E7169" w16cid:durableId="3A6368EF"/>
  <w16cid:commentId w16cid:paraId="25E28B49" w16cid:durableId="78A26FAB"/>
  <w16cid:commentId w16cid:paraId="21CF3259" w16cid:durableId="14B76A41"/>
  <w16cid:commentId w16cid:paraId="5DC2107F" w16cid:durableId="57059736"/>
  <w16cid:commentId w16cid:paraId="504112B1" w16cid:durableId="2AE0C01A"/>
  <w16cid:commentId w16cid:paraId="484669FD" w16cid:durableId="4019B8B2"/>
  <w16cid:commentId w16cid:paraId="638430CD" w16cid:durableId="5AAF9AC2"/>
  <w16cid:commentId w16cid:paraId="12CB7AC3" w16cid:durableId="1667EC19"/>
  <w16cid:commentId w16cid:paraId="590073F1" w16cid:durableId="7D31FBE6"/>
  <w16cid:commentId w16cid:paraId="5A17F084" w16cid:durableId="2EF78956"/>
  <w16cid:commentId w16cid:paraId="690EEEF7" w16cid:durableId="5FCC7435"/>
  <w16cid:commentId w16cid:paraId="213E7BA4" w16cid:durableId="05BFD001"/>
  <w16cid:commentId w16cid:paraId="1B299EC7" w16cid:durableId="3ADB08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C8892" w14:textId="77777777" w:rsidR="0085345A" w:rsidRDefault="0085345A" w:rsidP="00F33D24">
      <w:pPr>
        <w:spacing w:after="0" w:line="240" w:lineRule="auto"/>
      </w:pPr>
      <w:r>
        <w:separator/>
      </w:r>
    </w:p>
  </w:endnote>
  <w:endnote w:type="continuationSeparator" w:id="0">
    <w:p w14:paraId="7219788F" w14:textId="77777777" w:rsidR="0085345A" w:rsidRDefault="0085345A" w:rsidP="00F33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Light">
    <w:altName w:val="Yu Gothic UI"/>
    <w:panose1 w:val="00000000000000000000"/>
    <w:charset w:val="80"/>
    <w:family w:val="auto"/>
    <w:notTrueType/>
    <w:pitch w:val="default"/>
    <w:sig w:usb0="00000001" w:usb1="08070000" w:usb2="00000010" w:usb3="00000000" w:csb0="00020000" w:csb1="00000000"/>
  </w:font>
  <w:font w:name="inherit">
    <w:altName w:val="Cambria"/>
    <w:panose1 w:val="00000000000000000000"/>
    <w:charset w:val="00"/>
    <w:family w:val="roman"/>
    <w:notTrueType/>
    <w:pitch w:val="default"/>
  </w:font>
  <w:font w:name="Poppins">
    <w:charset w:val="A2"/>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9773"/>
      <w:docPartObj>
        <w:docPartGallery w:val="Page Numbers (Bottom of Page)"/>
        <w:docPartUnique/>
      </w:docPartObj>
    </w:sdtPr>
    <w:sdtContent>
      <w:p w14:paraId="16741D62" w14:textId="77777777" w:rsidR="002E29E0" w:rsidRDefault="00D15142">
        <w:pPr>
          <w:pStyle w:val="AltBilgi"/>
          <w:jc w:val="center"/>
        </w:pPr>
        <w:r>
          <w:fldChar w:fldCharType="begin"/>
        </w:r>
        <w:r w:rsidR="00C55FAF">
          <w:instrText xml:space="preserve"> PAGE   \* MERGEFORMAT </w:instrText>
        </w:r>
        <w:r>
          <w:fldChar w:fldCharType="separate"/>
        </w:r>
        <w:r w:rsidR="00453573">
          <w:rPr>
            <w:noProof/>
          </w:rPr>
          <w:t>42</w:t>
        </w:r>
        <w:r>
          <w:rPr>
            <w:noProof/>
          </w:rPr>
          <w:fldChar w:fldCharType="end"/>
        </w:r>
      </w:p>
    </w:sdtContent>
  </w:sdt>
  <w:p w14:paraId="7F97F6DD" w14:textId="77777777" w:rsidR="002E29E0" w:rsidRDefault="002E29E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9774"/>
      <w:docPartObj>
        <w:docPartGallery w:val="Page Numbers (Bottom of Page)"/>
        <w:docPartUnique/>
      </w:docPartObj>
    </w:sdtPr>
    <w:sdtContent>
      <w:p w14:paraId="3BEF3CFC" w14:textId="77777777" w:rsidR="002E29E0" w:rsidRDefault="00D15142">
        <w:pPr>
          <w:pStyle w:val="AltBilgi"/>
          <w:jc w:val="center"/>
        </w:pPr>
        <w:r>
          <w:fldChar w:fldCharType="begin"/>
        </w:r>
        <w:r w:rsidR="00C55FAF">
          <w:instrText xml:space="preserve"> PAGE   \* MERGEFORMAT </w:instrText>
        </w:r>
        <w:r>
          <w:fldChar w:fldCharType="separate"/>
        </w:r>
        <w:r w:rsidR="00453573">
          <w:rPr>
            <w:noProof/>
          </w:rPr>
          <w:t>43</w:t>
        </w:r>
        <w:r>
          <w:rPr>
            <w:noProof/>
          </w:rPr>
          <w:fldChar w:fldCharType="end"/>
        </w:r>
      </w:p>
    </w:sdtContent>
  </w:sdt>
  <w:p w14:paraId="640354EE" w14:textId="77777777" w:rsidR="002E29E0" w:rsidRDefault="002E29E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3148333"/>
      <w:docPartObj>
        <w:docPartGallery w:val="Page Numbers (Bottom of Page)"/>
        <w:docPartUnique/>
      </w:docPartObj>
    </w:sdtPr>
    <w:sdtContent>
      <w:p w14:paraId="58167674" w14:textId="77777777" w:rsidR="002E29E0" w:rsidRDefault="00D15142">
        <w:pPr>
          <w:pStyle w:val="AltBilgi"/>
          <w:jc w:val="center"/>
        </w:pPr>
        <w:r>
          <w:fldChar w:fldCharType="begin"/>
        </w:r>
        <w:r w:rsidR="00C55FAF">
          <w:instrText xml:space="preserve"> PAGE   \* MERGEFORMAT </w:instrText>
        </w:r>
        <w:r>
          <w:fldChar w:fldCharType="separate"/>
        </w:r>
        <w:r w:rsidR="00453573">
          <w:rPr>
            <w:noProof/>
          </w:rPr>
          <w:t>39</w:t>
        </w:r>
        <w:r>
          <w:rPr>
            <w:noProof/>
          </w:rPr>
          <w:fldChar w:fldCharType="end"/>
        </w:r>
      </w:p>
    </w:sdtContent>
  </w:sdt>
  <w:p w14:paraId="70CB1B2D" w14:textId="77777777" w:rsidR="002E29E0" w:rsidRDefault="002E29E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D2BD9" w14:textId="77777777" w:rsidR="0085345A" w:rsidRDefault="0085345A" w:rsidP="00F33D24">
      <w:pPr>
        <w:spacing w:after="0" w:line="240" w:lineRule="auto"/>
      </w:pPr>
      <w:r>
        <w:separator/>
      </w:r>
    </w:p>
  </w:footnote>
  <w:footnote w:type="continuationSeparator" w:id="0">
    <w:p w14:paraId="641498E5" w14:textId="77777777" w:rsidR="0085345A" w:rsidRDefault="0085345A" w:rsidP="00F33D24">
      <w:pPr>
        <w:spacing w:after="0" w:line="240" w:lineRule="auto"/>
      </w:pPr>
      <w:r>
        <w:continuationSeparator/>
      </w:r>
    </w:p>
  </w:footnote>
  <w:footnote w:id="1">
    <w:p w14:paraId="29A1ED6E" w14:textId="77777777" w:rsidR="002E29E0" w:rsidRPr="00CD21C0" w:rsidRDefault="002E29E0" w:rsidP="00CD21C0">
      <w:pPr>
        <w:pStyle w:val="GvdeMetni"/>
        <w:jc w:val="both"/>
        <w:rPr>
          <w:rFonts w:ascii="Times New Roman" w:hAnsi="Times New Roman" w:cs="Times New Roman"/>
          <w:spacing w:val="-14"/>
          <w:kern w:val="24"/>
        </w:rPr>
      </w:pPr>
      <w:r w:rsidRPr="00CD21C0">
        <w:rPr>
          <w:rStyle w:val="DipnotBavurusu"/>
          <w:rFonts w:ascii="Times New Roman" w:hAnsi="Times New Roman" w:cs="Times New Roman"/>
          <w:spacing w:val="-14"/>
          <w:kern w:val="24"/>
        </w:rPr>
        <w:footnoteRef/>
      </w:r>
      <w:r w:rsidRPr="00CD21C0">
        <w:rPr>
          <w:rFonts w:ascii="Times New Roman" w:hAnsi="Times New Roman" w:cs="Times New Roman"/>
          <w:spacing w:val="-14"/>
          <w:kern w:val="24"/>
        </w:rPr>
        <w:t xml:space="preserve"> This article is analyzed by three reviewers and it is screened for the resemblance rate by the editor/ Bu makale üç hakem tarafından incelenmiş ve editör  tarafından benzerlik oranı  taramasından geçirilmiştir.</w:t>
      </w:r>
    </w:p>
    <w:p w14:paraId="441E6343" w14:textId="77777777" w:rsidR="002E29E0" w:rsidRPr="00CD21C0" w:rsidRDefault="002E29E0" w:rsidP="00CD21C0">
      <w:pPr>
        <w:pStyle w:val="GvdeMetni"/>
        <w:jc w:val="both"/>
        <w:rPr>
          <w:rFonts w:ascii="Times New Roman" w:hAnsi="Times New Roman" w:cs="Times New Roman"/>
          <w:spacing w:val="-14"/>
          <w:kern w:val="24"/>
        </w:rPr>
      </w:pPr>
      <w:r w:rsidRPr="00CD21C0">
        <w:rPr>
          <w:rFonts w:ascii="Times New Roman" w:hAnsi="Times New Roman" w:cs="Times New Roman"/>
          <w:spacing w:val="-14"/>
          <w:kern w:val="24"/>
        </w:rPr>
        <w:t>* In this article, the principles of scientific research and publication ethics were followed/ Bu makalede bilimsel araştırma ve yayın etiği ilkelerine uyulmuştur.</w:t>
      </w:r>
    </w:p>
    <w:p w14:paraId="5CD2D40F" w14:textId="77777777" w:rsidR="002E29E0" w:rsidRPr="00CD21C0" w:rsidRDefault="002E29E0" w:rsidP="00CD21C0">
      <w:pPr>
        <w:pStyle w:val="GvdeMetni"/>
        <w:jc w:val="both"/>
        <w:rPr>
          <w:rFonts w:ascii="Times New Roman" w:hAnsi="Times New Roman" w:cs="Times New Roman"/>
          <w:spacing w:val="-14"/>
          <w:kern w:val="24"/>
        </w:rPr>
      </w:pPr>
      <w:r w:rsidRPr="00CD21C0">
        <w:rPr>
          <w:rFonts w:ascii="Times New Roman" w:hAnsi="Times New Roman" w:cs="Times New Roman"/>
          <w:spacing w:val="-14"/>
          <w:kern w:val="24"/>
        </w:rPr>
        <w:t>*</w:t>
      </w:r>
      <w:r w:rsidRPr="00CD21C0">
        <w:rPr>
          <w:rFonts w:ascii="Times New Roman" w:hAnsi="Times New Roman" w:cs="Times New Roman"/>
          <w:color w:val="000000" w:themeColor="text1"/>
          <w:spacing w:val="-14"/>
          <w:kern w:val="24"/>
        </w:rPr>
        <w:t>This work is licensed under a </w:t>
      </w:r>
      <w:r w:rsidRPr="00CD21C0">
        <w:rPr>
          <w:rFonts w:ascii="Times New Roman" w:hAnsi="Times New Roman" w:cs="Times New Roman"/>
          <w:spacing w:val="-14"/>
          <w:kern w:val="24"/>
          <w:u w:val="single"/>
        </w:rPr>
        <w:t xml:space="preserve">Creative Commons BY-NC-SA </w:t>
      </w:r>
      <w:r w:rsidR="003C6B10" w:rsidRPr="00CD21C0">
        <w:rPr>
          <w:rFonts w:ascii="Times New Roman" w:hAnsi="Times New Roman" w:cs="Times New Roman"/>
          <w:spacing w:val="-14"/>
          <w:kern w:val="24"/>
          <w:u w:val="single"/>
        </w:rPr>
        <w:t>4</w:t>
      </w:r>
      <w:r w:rsidRPr="00CD21C0">
        <w:rPr>
          <w:rFonts w:ascii="Times New Roman" w:hAnsi="Times New Roman" w:cs="Times New Roman"/>
          <w:spacing w:val="-14"/>
          <w:kern w:val="24"/>
          <w:u w:val="single"/>
        </w:rPr>
        <w:t xml:space="preserve">.0 </w:t>
      </w:r>
      <w:r w:rsidRPr="00CD21C0">
        <w:rPr>
          <w:rFonts w:ascii="Times New Roman" w:hAnsi="Times New Roman" w:cs="Times New Roman"/>
          <w:spacing w:val="-14"/>
          <w:kern w:val="24"/>
        </w:rPr>
        <w:t>(Attribution-Non Commercial-Share Alike)</w:t>
      </w:r>
    </w:p>
    <w:p w14:paraId="1F1E31AC" w14:textId="77777777" w:rsidR="002E29E0" w:rsidRDefault="002E29E0" w:rsidP="00CD21C0">
      <w:pPr>
        <w:pStyle w:val="GvdeMetni"/>
        <w:jc w:val="both"/>
        <w:rPr>
          <w:rFonts w:ascii="Times New Roman" w:hAnsi="Times New Roman" w:cs="Times New Roman"/>
          <w:color w:val="000000" w:themeColor="text1"/>
          <w:spacing w:val="-14"/>
          <w:kern w:val="24"/>
          <w:shd w:val="clear" w:color="auto" w:fill="FFFFFF"/>
        </w:rPr>
      </w:pPr>
      <w:r w:rsidRPr="00CD21C0">
        <w:rPr>
          <w:rFonts w:ascii="Times New Roman" w:hAnsi="Times New Roman" w:cs="Times New Roman"/>
          <w:spacing w:val="-14"/>
          <w:kern w:val="24"/>
        </w:rPr>
        <w:t>*</w:t>
      </w:r>
      <w:r w:rsidRPr="00CD21C0">
        <w:rPr>
          <w:rFonts w:ascii="Times New Roman" w:hAnsi="Times New Roman" w:cs="Times New Roman"/>
          <w:color w:val="000000" w:themeColor="text1"/>
          <w:spacing w:val="-14"/>
          <w:kern w:val="24"/>
          <w:shd w:val="clear" w:color="auto" w:fill="FFFFFF"/>
        </w:rPr>
        <w:t>There is no conflict of interest with any person/institution in the prepared article/ Hazırlanan makalede herhangi bir kişi/kurum ile çıkar çatışması bulunmamaktadır.</w:t>
      </w:r>
    </w:p>
    <w:p w14:paraId="1858B92A" w14:textId="3ABC0570" w:rsidR="008645B5" w:rsidRPr="00CD21C0" w:rsidRDefault="00FA60E3" w:rsidP="00CD21C0">
      <w:pPr>
        <w:pStyle w:val="GvdeMetni"/>
        <w:jc w:val="both"/>
        <w:rPr>
          <w:rFonts w:ascii="Times New Roman" w:hAnsi="Times New Roman" w:cs="Times New Roman"/>
          <w:color w:val="000000" w:themeColor="text1"/>
          <w:spacing w:val="-14"/>
          <w:kern w:val="24"/>
        </w:rPr>
      </w:pPr>
      <w:r w:rsidRPr="00FA60E3">
        <w:rPr>
          <w:rFonts w:ascii="Times New Roman" w:hAnsi="Times New Roman" w:cs="Times New Roman"/>
          <w:color w:val="FF0000"/>
          <w:spacing w:val="-14"/>
          <w:kern w:val="24"/>
        </w:rPr>
        <w:t>(These footnotes on the first page will remain as written. The author will not make any intervention here)</w:t>
      </w:r>
    </w:p>
  </w:footnote>
  <w:footnote w:id="2">
    <w:p w14:paraId="1E212060" w14:textId="77777777" w:rsidR="00D115ED" w:rsidRPr="00CD21C0" w:rsidRDefault="00D115ED" w:rsidP="00CD21C0">
      <w:pPr>
        <w:pStyle w:val="DipnotMetni"/>
        <w:jc w:val="both"/>
        <w:rPr>
          <w:rFonts w:ascii="Times New Roman" w:hAnsi="Times New Roman" w:cs="Times New Roman"/>
          <w:spacing w:val="-14"/>
          <w:kern w:val="24"/>
        </w:rPr>
      </w:pPr>
      <w:r w:rsidRPr="00CD21C0">
        <w:rPr>
          <w:rStyle w:val="DipnotBavurusu"/>
          <w:rFonts w:ascii="Times New Roman" w:hAnsi="Times New Roman" w:cs="Times New Roman"/>
          <w:spacing w:val="-14"/>
          <w:kern w:val="24"/>
        </w:rPr>
        <w:footnoteRef/>
      </w:r>
      <w:r w:rsidRPr="00CD21C0">
        <w:rPr>
          <w:rFonts w:ascii="Times New Roman" w:hAnsi="Times New Roman" w:cs="Times New Roman"/>
          <w:spacing w:val="-14"/>
          <w:kern w:val="24"/>
        </w:rPr>
        <w:t xml:space="preserve"> </w:t>
      </w:r>
      <w:r w:rsidRPr="00CD21C0">
        <w:rPr>
          <w:rFonts w:ascii="Times New Roman" w:hAnsi="Times New Roman" w:cs="Times New Roman"/>
          <w:spacing w:val="-14"/>
          <w:kern w:val="24"/>
        </w:rPr>
        <w:t xml:space="preserve">The term </w:t>
      </w:r>
      <w:r w:rsidRPr="00CD21C0">
        <w:rPr>
          <w:rFonts w:ascii="Times New Roman" w:hAnsi="Times New Roman" w:cs="Times New Roman"/>
          <w:i/>
          <w:spacing w:val="-14"/>
          <w:kern w:val="24"/>
        </w:rPr>
        <w:t>daruga</w:t>
      </w:r>
      <w:r w:rsidRPr="00CD21C0">
        <w:rPr>
          <w:rFonts w:ascii="Times New Roman" w:hAnsi="Times New Roman" w:cs="Times New Roman"/>
          <w:spacing w:val="-14"/>
          <w:kern w:val="24"/>
        </w:rPr>
        <w:t xml:space="preserve"> (</w:t>
      </w:r>
      <w:r w:rsidRPr="00CD21C0">
        <w:rPr>
          <w:rFonts w:ascii="Times New Roman" w:hAnsi="Times New Roman" w:cs="Times New Roman"/>
          <w:i/>
          <w:spacing w:val="-14"/>
          <w:kern w:val="24"/>
        </w:rPr>
        <w:t>daruha, darugachi, darugachin</w:t>
      </w:r>
      <w:r w:rsidRPr="00CD21C0">
        <w:rPr>
          <w:rFonts w:ascii="Times New Roman" w:hAnsi="Times New Roman" w:cs="Times New Roman"/>
          <w:spacing w:val="-14"/>
          <w:kern w:val="24"/>
        </w:rPr>
        <w:t xml:space="preserve">), which appears in Persian texts, is derived from the Mongolian word </w:t>
      </w:r>
      <w:r w:rsidRPr="00CD21C0">
        <w:rPr>
          <w:rFonts w:ascii="Times New Roman" w:hAnsi="Times New Roman" w:cs="Times New Roman"/>
          <w:i/>
          <w:spacing w:val="-14"/>
          <w:kern w:val="24"/>
        </w:rPr>
        <w:t>daruḫu</w:t>
      </w:r>
      <w:r w:rsidRPr="00CD21C0">
        <w:rPr>
          <w:rFonts w:ascii="Times New Roman" w:hAnsi="Times New Roman" w:cs="Times New Roman"/>
          <w:spacing w:val="-14"/>
          <w:kern w:val="24"/>
        </w:rPr>
        <w:t xml:space="preserve">, meaning to press, </w:t>
      </w:r>
      <w:r w:rsidRPr="00CD21C0">
        <w:rPr>
          <w:rFonts w:ascii="Times New Roman" w:hAnsi="Times New Roman" w:cs="Times New Roman"/>
          <w:i/>
          <w:spacing w:val="-14"/>
          <w:kern w:val="24"/>
        </w:rPr>
        <w:t>squeeze, narrow</w:t>
      </w:r>
      <w:r w:rsidRPr="00CD21C0">
        <w:rPr>
          <w:rFonts w:ascii="Times New Roman" w:hAnsi="Times New Roman" w:cs="Times New Roman"/>
          <w:spacing w:val="-14"/>
          <w:kern w:val="24"/>
        </w:rPr>
        <w:t xml:space="preserve">, and </w:t>
      </w:r>
      <w:r w:rsidRPr="00CD21C0">
        <w:rPr>
          <w:rFonts w:ascii="Times New Roman" w:hAnsi="Times New Roman" w:cs="Times New Roman"/>
          <w:i/>
          <w:spacing w:val="-14"/>
          <w:kern w:val="24"/>
        </w:rPr>
        <w:t>metaphorically</w:t>
      </w:r>
      <w:r w:rsidRPr="00CD21C0">
        <w:rPr>
          <w:rFonts w:ascii="Times New Roman" w:hAnsi="Times New Roman" w:cs="Times New Roman"/>
          <w:spacing w:val="-14"/>
          <w:kern w:val="24"/>
        </w:rPr>
        <w:t xml:space="preserve"> to seal. In Turkish, it is used as </w:t>
      </w:r>
      <w:r w:rsidRPr="00CD21C0">
        <w:rPr>
          <w:rFonts w:ascii="Times New Roman" w:hAnsi="Times New Roman" w:cs="Times New Roman"/>
          <w:i/>
          <w:spacing w:val="-14"/>
          <w:kern w:val="24"/>
        </w:rPr>
        <w:t>yargan</w:t>
      </w:r>
      <w:r w:rsidRPr="00CD21C0">
        <w:rPr>
          <w:rFonts w:ascii="Times New Roman" w:hAnsi="Times New Roman" w:cs="Times New Roman"/>
          <w:spacing w:val="-14"/>
          <w:kern w:val="24"/>
        </w:rPr>
        <w:t xml:space="preserve"> or </w:t>
      </w:r>
      <w:r w:rsidRPr="00CD21C0">
        <w:rPr>
          <w:rFonts w:ascii="Times New Roman" w:hAnsi="Times New Roman" w:cs="Times New Roman"/>
          <w:i/>
          <w:spacing w:val="-14"/>
          <w:kern w:val="24"/>
        </w:rPr>
        <w:t>baskak</w:t>
      </w:r>
      <w:r w:rsidRPr="00CD21C0">
        <w:rPr>
          <w:rFonts w:ascii="Times New Roman" w:hAnsi="Times New Roman" w:cs="Times New Roman"/>
          <w:spacing w:val="-14"/>
          <w:kern w:val="24"/>
        </w:rPr>
        <w:t xml:space="preserve">, while in Arabic and Persian, it has the same meaning </w:t>
      </w:r>
      <w:r w:rsidRPr="00CD21C0">
        <w:rPr>
          <w:rFonts w:ascii="Times New Roman" w:hAnsi="Times New Roman" w:cs="Times New Roman"/>
          <w:i/>
          <w:spacing w:val="-14"/>
          <w:kern w:val="24"/>
        </w:rPr>
        <w:t>shahna</w:t>
      </w:r>
      <w:r w:rsidRPr="00CD21C0">
        <w:rPr>
          <w:rFonts w:ascii="Times New Roman" w:hAnsi="Times New Roman" w:cs="Times New Roman"/>
          <w:spacing w:val="-14"/>
          <w:kern w:val="24"/>
        </w:rPr>
        <w:t>. See (Yuvalı, 1993, p. 505-506) for more information; Chinese historian Xiu Ting described daruga as a title given to individuals dealing with civil affairs. For detailed information, see (Ting, 2012, p. 114); Also, refer to (Vásáry, 1976, p. 187-197) for its usage in the Golden Horde State.</w:t>
      </w:r>
      <w:r w:rsidRPr="00CD21C0">
        <w:rPr>
          <w:rFonts w:ascii="Times New Roman" w:hAnsi="Times New Roman" w:cs="Times New Roman"/>
          <w:vanish/>
          <w:spacing w:val="-14"/>
          <w:kern w:val="24"/>
        </w:rPr>
        <w:t>Formun Üstü</w:t>
      </w:r>
    </w:p>
  </w:footnote>
  <w:footnote w:id="3">
    <w:p w14:paraId="769AE392" w14:textId="77777777" w:rsidR="00D115ED" w:rsidRDefault="00D115ED" w:rsidP="00CD21C0">
      <w:pPr>
        <w:pStyle w:val="DipnotMetni"/>
        <w:jc w:val="both"/>
        <w:rPr>
          <w:rFonts w:ascii="Times New Roman" w:hAnsi="Times New Roman" w:cs="Times New Roman"/>
          <w:spacing w:val="-14"/>
          <w:kern w:val="24"/>
        </w:rPr>
      </w:pPr>
      <w:r w:rsidRPr="00CD21C0">
        <w:rPr>
          <w:rStyle w:val="DipnotBavurusu"/>
          <w:rFonts w:ascii="Times New Roman" w:hAnsi="Times New Roman" w:cs="Times New Roman"/>
          <w:spacing w:val="-14"/>
          <w:kern w:val="24"/>
        </w:rPr>
        <w:footnoteRef/>
      </w:r>
      <w:r w:rsidRPr="00CD21C0">
        <w:rPr>
          <w:rFonts w:ascii="Times New Roman" w:hAnsi="Times New Roman" w:cs="Times New Roman"/>
          <w:spacing w:val="-14"/>
          <w:kern w:val="24"/>
        </w:rPr>
        <w:t xml:space="preserve"> </w:t>
      </w:r>
      <w:r w:rsidRPr="00CD21C0">
        <w:rPr>
          <w:rFonts w:ascii="Times New Roman" w:hAnsi="Times New Roman" w:cs="Times New Roman"/>
          <w:spacing w:val="-14"/>
          <w:kern w:val="24"/>
        </w:rPr>
        <w:t>These mosques are Nancheng Mosque, Jinniujie Mosque, Shuncheng Mosque, Yongning Mosque, and Taoyuan Mosque. Of course, not all mosques were preserved, and most, including those near Wuhua Mountain, Yukesi Street, Yunjin Market, and Daximen, have been demolished.</w:t>
      </w:r>
    </w:p>
    <w:p w14:paraId="29883BE0" w14:textId="77777777" w:rsidR="00932F73" w:rsidRDefault="00932F73" w:rsidP="00CD21C0">
      <w:pPr>
        <w:pStyle w:val="DipnotMetni"/>
        <w:jc w:val="both"/>
        <w:rPr>
          <w:rFonts w:ascii="Times New Roman" w:hAnsi="Times New Roman" w:cs="Times New Roman"/>
          <w:spacing w:val="-14"/>
          <w:kern w:val="24"/>
        </w:rPr>
      </w:pPr>
    </w:p>
    <w:p w14:paraId="11AFD4CC" w14:textId="02D48073" w:rsidR="00932F73" w:rsidRPr="00932F73" w:rsidRDefault="00932F73" w:rsidP="00CD21C0">
      <w:pPr>
        <w:pStyle w:val="DipnotMetni"/>
        <w:jc w:val="both"/>
        <w:rPr>
          <w:rFonts w:ascii="Times New Roman" w:hAnsi="Times New Roman" w:cs="Times New Roman"/>
          <w:color w:val="EE0000"/>
          <w:spacing w:val="-14"/>
          <w:kern w:val="24"/>
        </w:rPr>
      </w:pPr>
      <w:r w:rsidRPr="00932F73">
        <w:rPr>
          <w:rFonts w:ascii="Times New Roman" w:hAnsi="Times New Roman" w:cs="Times New Roman"/>
          <w:color w:val="EE0000"/>
          <w:spacing w:val="-14"/>
          <w:kern w:val="24"/>
        </w:rPr>
        <w:t>If a footnote is to be placed at the bottom of the page, the citation rules should be applied exactly as they are in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B34E" w14:textId="77777777" w:rsidR="002E29E0" w:rsidRDefault="002E29E0">
    <w:pPr>
      <w:pStyle w:val="stBilgi"/>
      <w:rPr>
        <w:rFonts w:asciiTheme="majorHAnsi" w:eastAsiaTheme="majorEastAsia" w:hAnsiTheme="majorHAnsi" w:cstheme="majorBidi"/>
      </w:rPr>
    </w:pPr>
  </w:p>
  <w:p w14:paraId="137DB593" w14:textId="613B3C4D" w:rsidR="008645B5" w:rsidRDefault="00CD21C0" w:rsidP="00CD21C0">
    <w:pPr>
      <w:pStyle w:val="Balk3"/>
      <w:jc w:val="center"/>
      <w:rPr>
        <w:noProof/>
        <w:lang w:val="en-GB"/>
      </w:rPr>
    </w:pPr>
    <w:bookmarkStart w:id="13" w:name="_Hlk169984357"/>
    <w:bookmarkStart w:id="14" w:name="_Hlk169984358"/>
    <w:r w:rsidRPr="00BE70C1">
      <w:rPr>
        <w:rFonts w:ascii="Times New Roman" w:hAnsi="Times New Roman" w:cs="Times New Roman"/>
        <w:kern w:val="24"/>
        <w:sz w:val="20"/>
        <w:szCs w:val="20"/>
        <w:lang w:val="en-GB"/>
      </w:rPr>
      <w:t xml:space="preserve">A Reformist Mongol Governor in China: Sayyid </w:t>
    </w:r>
    <w:proofErr w:type="spellStart"/>
    <w:r w:rsidRPr="00BE70C1">
      <w:rPr>
        <w:rFonts w:ascii="Times New Roman" w:hAnsi="Times New Roman" w:cs="Times New Roman"/>
        <w:kern w:val="24"/>
        <w:sz w:val="20"/>
        <w:szCs w:val="20"/>
        <w:lang w:val="en-GB"/>
      </w:rPr>
      <w:t>Ajall</w:t>
    </w:r>
    <w:proofErr w:type="spellEnd"/>
    <w:r w:rsidRPr="00BE70C1">
      <w:rPr>
        <w:rFonts w:ascii="Times New Roman" w:hAnsi="Times New Roman" w:cs="Times New Roman"/>
        <w:kern w:val="24"/>
        <w:sz w:val="20"/>
        <w:szCs w:val="20"/>
        <w:lang w:val="en-GB"/>
      </w:rPr>
      <w:t xml:space="preserve"> Shams al-Din Omar Bukhari (607-678 / 1211-1279)</w:t>
    </w:r>
    <w:r>
      <w:rPr>
        <w:rFonts w:ascii="Times New Roman" w:hAnsi="Times New Roman" w:cs="Times New Roman"/>
        <w:kern w:val="24"/>
        <w:sz w:val="20"/>
        <w:szCs w:val="20"/>
        <w:lang w:val="en-GB"/>
      </w:rPr>
      <w:t xml:space="preserve"> </w:t>
    </w:r>
    <w:r w:rsidR="00B1676D">
      <w:rPr>
        <w:noProof/>
      </w:rPr>
      <mc:AlternateContent>
        <mc:Choice Requires="wpg">
          <w:drawing>
            <wp:anchor distT="0" distB="0" distL="114300" distR="114300" simplePos="0" relativeHeight="251682816" behindDoc="0" locked="0" layoutInCell="1" allowOverlap="1" wp14:anchorId="3630A4D2" wp14:editId="55596317">
              <wp:simplePos x="0" y="0"/>
              <wp:positionH relativeFrom="page">
                <wp:align>center</wp:align>
              </wp:positionH>
              <wp:positionV relativeFrom="page">
                <wp:align>top</wp:align>
              </wp:positionV>
              <wp:extent cx="7541895" cy="724535"/>
              <wp:effectExtent l="0" t="0" r="2540" b="0"/>
              <wp:wrapNone/>
              <wp:docPr id="1448025222"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724535"/>
                        <a:chOff x="8" y="9"/>
                        <a:chExt cx="15823" cy="1439"/>
                      </a:xfrm>
                    </wpg:grpSpPr>
                    <wps:wsp>
                      <wps:cNvPr id="21" name="AutoShape 19"/>
                      <wps:cNvCnPr>
                        <a:cxnSpLocks noChangeShapeType="1"/>
                      </wps:cNvCnPr>
                      <wps:spPr bwMode="auto">
                        <a:xfrm>
                          <a:off x="9" y="1431"/>
                          <a:ext cx="15822" cy="0"/>
                        </a:xfrm>
                        <a:prstGeom prst="straightConnector1">
                          <a:avLst/>
                        </a:prstGeom>
                        <a:noFill/>
                        <a:ln w="9525">
                          <a:solidFill>
                            <a:srgbClr val="604878">
                              <a:lumMod val="75000"/>
                              <a:lumOff val="0"/>
                            </a:srgbClr>
                          </a:solidFill>
                          <a:round/>
                          <a:headEnd/>
                          <a:tailEnd/>
                        </a:ln>
                      </wps:spPr>
                      <wps:bodyPr/>
                    </wps:wsp>
                    <wps:wsp>
                      <wps:cNvPr id="22" name="Rectangle 20"/>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8E369CC" id="Grup 27" o:spid="_x0000_s1026" style="position:absolute;margin-left:0;margin-top:0;width:593.85pt;height:57.05pt;z-index:25168281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">
              <v:shapetype id="_x0000_t32" coordsize="21600,21600" o:spt="32" o:oned="t" path="m,l21600,21600e" filled="f">
                <v:path arrowok="t" fillok="f" o:connecttype="none"/>
                <o:lock v:ext="edit" shapetype="t"/>
              </v:shapetype>
              <v:shape id="AutoShape 1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" strokecolor="#48365a"/>
              <v:rect id="Rectangle 2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w10:wrap anchorx="page" anchory="page"/>
            </v:group>
          </w:pict>
        </mc:Fallback>
      </mc:AlternateContent>
    </w:r>
    <w:r w:rsidR="00B1676D">
      <w:rPr>
        <w:noProof/>
      </w:rPr>
      <mc:AlternateContent>
        <mc:Choice Requires="wps">
          <w:drawing>
            <wp:anchor distT="0" distB="0" distL="114300" distR="114300" simplePos="0" relativeHeight="251681792" behindDoc="0" locked="0" layoutInCell="1" allowOverlap="1" wp14:anchorId="6AE387CC" wp14:editId="2E146DDB">
              <wp:simplePos x="0" y="0"/>
              <wp:positionH relativeFrom="rightMargin">
                <wp:align>center</wp:align>
              </wp:positionH>
              <wp:positionV relativeFrom="page">
                <wp:align>top</wp:align>
              </wp:positionV>
              <wp:extent cx="90805" cy="709295"/>
              <wp:effectExtent l="0" t="0" r="4445" b="0"/>
              <wp:wrapNone/>
              <wp:docPr id="591474054"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09295"/>
                      </a:xfrm>
                      <a:prstGeom prst="rect">
                        <a:avLst/>
                      </a:prstGeom>
                      <a:solidFill>
                        <a:srgbClr val="604878">
                          <a:lumMod val="100000"/>
                          <a:lumOff val="0"/>
                        </a:srgbClr>
                      </a:solidFill>
                      <a:ln w="9525">
                        <a:solidFill>
                          <a:srgbClr val="604878">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E2CD255" id="Dikdörtgen 23" o:spid="_x0000_s1026" style="position:absolute;margin-left:0;margin-top:0;width:7.15pt;height:55.85pt;z-index:25168179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" fillcolor="#604878" strokecolor="#30243c">
              <w10:wrap anchorx="margin" anchory="page"/>
            </v:rect>
          </w:pict>
        </mc:Fallback>
      </mc:AlternateContent>
    </w:r>
    <w:r w:rsidR="00B1676D">
      <w:rPr>
        <w:noProof/>
      </w:rPr>
      <mc:AlternateContent>
        <mc:Choice Requires="wps">
          <w:drawing>
            <wp:anchor distT="0" distB="0" distL="114300" distR="114300" simplePos="0" relativeHeight="251680768" behindDoc="0" locked="0" layoutInCell="1" allowOverlap="1" wp14:anchorId="3B6F9077" wp14:editId="0F5A1D16">
              <wp:simplePos x="0" y="0"/>
              <wp:positionH relativeFrom="leftMargin">
                <wp:align>center</wp:align>
              </wp:positionH>
              <wp:positionV relativeFrom="page">
                <wp:align>top</wp:align>
              </wp:positionV>
              <wp:extent cx="90805" cy="709295"/>
              <wp:effectExtent l="0" t="0" r="4445" b="0"/>
              <wp:wrapNone/>
              <wp:docPr id="809793410"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09295"/>
                      </a:xfrm>
                      <a:prstGeom prst="rect">
                        <a:avLst/>
                      </a:prstGeom>
                      <a:solidFill>
                        <a:srgbClr val="604878">
                          <a:lumMod val="100000"/>
                          <a:lumOff val="0"/>
                        </a:srgbClr>
                      </a:solidFill>
                      <a:ln w="9525">
                        <a:solidFill>
                          <a:srgbClr val="604878">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52BD84A" id="Dikdörtgen 21" o:spid="_x0000_s1026" style="position:absolute;margin-left:0;margin-top:0;width:7.15pt;height:55.85pt;z-index:25168076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" fillcolor="#604878" strokecolor="#30243c">
              <w10:wrap anchorx="margin" anchory="page"/>
            </v:rect>
          </w:pict>
        </mc:Fallback>
      </mc:AlternateContent>
    </w:r>
    <w:r w:rsidRPr="00BE70C1">
      <w:rPr>
        <w:rFonts w:ascii="Times New Roman" w:eastAsia="Book Antiqua" w:hAnsi="Times New Roman" w:cs="Times New Roman"/>
        <w:b w:val="0"/>
        <w:bCs w:val="0"/>
        <w:color w:val="000000" w:themeColor="text1"/>
        <w:spacing w:val="-14"/>
        <w:kern w:val="24"/>
        <w:sz w:val="28"/>
        <w:szCs w:val="28"/>
        <w:lang w:val="en-GB" w:eastAsia="ca-ES" w:bidi="ca-ES"/>
      </w:rPr>
      <w:t xml:space="preserve"> </w:t>
    </w:r>
    <w:r w:rsidRPr="00BE70C1">
      <w:rPr>
        <w:noProof/>
        <w:lang w:val="en-GB"/>
      </w:rPr>
      <w:t>Derya COŞKUN</w:t>
    </w:r>
  </w:p>
  <w:p w14:paraId="37CF0EA5" w14:textId="16BAB4CE" w:rsidR="008645B5" w:rsidRPr="00224691" w:rsidRDefault="00B1676D" w:rsidP="008645B5">
    <w:pPr>
      <w:pStyle w:val="Balk3"/>
      <w:jc w:val="center"/>
      <w:rPr>
        <w:rFonts w:ascii="Times New Roman" w:hAnsi="Times New Roman" w:cs="Times New Roman"/>
        <w:color w:val="FF0000"/>
        <w:kern w:val="24"/>
        <w:sz w:val="20"/>
        <w:szCs w:val="20"/>
      </w:rPr>
    </w:pPr>
    <w:r>
      <w:rPr>
        <w:noProof/>
      </w:rPr>
      <mc:AlternateContent>
        <mc:Choice Requires="wpg">
          <w:drawing>
            <wp:anchor distT="0" distB="0" distL="114300" distR="114300" simplePos="0" relativeHeight="251684864" behindDoc="0" locked="0" layoutInCell="1" allowOverlap="1" wp14:anchorId="1BB86C6F" wp14:editId="36E55355">
              <wp:simplePos x="0" y="0"/>
              <wp:positionH relativeFrom="page">
                <wp:posOffset>224790</wp:posOffset>
              </wp:positionH>
              <wp:positionV relativeFrom="page">
                <wp:posOffset>589280</wp:posOffset>
              </wp:positionV>
              <wp:extent cx="7545070" cy="728980"/>
              <wp:effectExtent l="0" t="0" r="2540" b="0"/>
              <wp:wrapNone/>
              <wp:docPr id="1572648265"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5070" cy="728980"/>
                        <a:chOff x="8" y="9"/>
                        <a:chExt cx="15823" cy="1439"/>
                      </a:xfrm>
                    </wpg:grpSpPr>
                    <wps:wsp>
                      <wps:cNvPr id="804463336" name="AutoShape 14"/>
                      <wps:cNvCnPr>
                        <a:cxnSpLocks noChangeShapeType="1"/>
                      </wps:cNvCnPr>
                      <wps:spPr bwMode="auto">
                        <a:xfrm>
                          <a:off x="9" y="1431"/>
                          <a:ext cx="15822" cy="0"/>
                        </a:xfrm>
                        <a:prstGeom prst="straightConnector1">
                          <a:avLst/>
                        </a:prstGeom>
                        <a:noFill/>
                        <a:ln w="9525">
                          <a:solidFill>
                            <a:srgbClr val="604878">
                              <a:lumMod val="75000"/>
                              <a:lumOff val="0"/>
                            </a:srgbClr>
                          </a:solidFill>
                          <a:round/>
                          <a:headEnd/>
                          <a:tailEnd/>
                        </a:ln>
                      </wps:spPr>
                      <wps:bodyPr/>
                    </wps:wsp>
                    <wps:wsp>
                      <wps:cNvPr id="1928603361" name="Rectangle 15"/>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2D925647" id="Grup 19" o:spid="_x0000_s1026" style="position:absolute;margin-left:17.7pt;margin-top:46.4pt;width:594.1pt;height:57.4pt;z-index:251684864;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">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" strokecolor="#48365a"/>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" filled="f" stroked="f"/>
              <w10:wrap anchorx="page" anchory="page"/>
            </v:group>
          </w:pict>
        </mc:Fallback>
      </mc:AlternateContent>
    </w:r>
    <w:proofErr w:type="gramStart"/>
    <w:r w:rsidR="008645B5" w:rsidRPr="00224691">
      <w:rPr>
        <w:rFonts w:ascii="Times New Roman" w:hAnsi="Times New Roman" w:cs="Times New Roman"/>
        <w:color w:val="FF0000"/>
        <w:kern w:val="24"/>
        <w:sz w:val="20"/>
        <w:szCs w:val="20"/>
      </w:rPr>
      <w:t>(</w:t>
    </w:r>
    <w:r w:rsidR="00E93F8F" w:rsidRPr="00E93F8F">
      <w:t xml:space="preserve"> </w:t>
    </w:r>
    <w:r w:rsidR="00E93F8F" w:rsidRPr="00E93F8F">
      <w:rPr>
        <w:rFonts w:ascii="Times New Roman" w:hAnsi="Times New Roman" w:cs="Times New Roman"/>
        <w:color w:val="FF0000"/>
        <w:kern w:val="24"/>
        <w:sz w:val="20"/>
        <w:szCs w:val="20"/>
      </w:rPr>
      <w:t>Author</w:t>
    </w:r>
    <w:proofErr w:type="gramEnd"/>
    <w:r w:rsidR="00E93F8F" w:rsidRPr="00E93F8F">
      <w:rPr>
        <w:rFonts w:ascii="Times New Roman" w:hAnsi="Times New Roman" w:cs="Times New Roman"/>
        <w:color w:val="FF0000"/>
        <w:kern w:val="24"/>
        <w:sz w:val="20"/>
        <w:szCs w:val="20"/>
      </w:rPr>
      <w:t xml:space="preserve">(s) name </w:t>
    </w:r>
    <w:proofErr w:type="spellStart"/>
    <w:r w:rsidR="00E93F8F" w:rsidRPr="00E93F8F">
      <w:rPr>
        <w:rFonts w:ascii="Times New Roman" w:hAnsi="Times New Roman" w:cs="Times New Roman"/>
        <w:color w:val="FF0000"/>
        <w:kern w:val="24"/>
        <w:sz w:val="20"/>
        <w:szCs w:val="20"/>
      </w:rPr>
      <w:t>information</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will</w:t>
    </w:r>
    <w:proofErr w:type="spellEnd"/>
    <w:r w:rsidR="00E93F8F" w:rsidRPr="00E93F8F">
      <w:rPr>
        <w:rFonts w:ascii="Times New Roman" w:hAnsi="Times New Roman" w:cs="Times New Roman"/>
        <w:color w:val="FF0000"/>
        <w:kern w:val="24"/>
        <w:sz w:val="20"/>
        <w:szCs w:val="20"/>
      </w:rPr>
      <w:t xml:space="preserve"> not be </w:t>
    </w:r>
    <w:proofErr w:type="spellStart"/>
    <w:r w:rsidR="00E93F8F" w:rsidRPr="00E93F8F">
      <w:rPr>
        <w:rFonts w:ascii="Times New Roman" w:hAnsi="Times New Roman" w:cs="Times New Roman"/>
        <w:color w:val="FF0000"/>
        <w:kern w:val="24"/>
        <w:sz w:val="20"/>
        <w:szCs w:val="20"/>
      </w:rPr>
      <w:t>included</w:t>
    </w:r>
    <w:proofErr w:type="spellEnd"/>
    <w:r w:rsidR="00E93F8F" w:rsidRPr="00E93F8F">
      <w:rPr>
        <w:rFonts w:ascii="Times New Roman" w:hAnsi="Times New Roman" w:cs="Times New Roman"/>
        <w:color w:val="FF0000"/>
        <w:kern w:val="24"/>
        <w:sz w:val="20"/>
        <w:szCs w:val="20"/>
      </w:rPr>
      <w:t xml:space="preserve"> in </w:t>
    </w:r>
    <w:proofErr w:type="spellStart"/>
    <w:r w:rsidR="00E93F8F" w:rsidRPr="00E93F8F">
      <w:rPr>
        <w:rFonts w:ascii="Times New Roman" w:hAnsi="Times New Roman" w:cs="Times New Roman"/>
        <w:color w:val="FF0000"/>
        <w:kern w:val="24"/>
        <w:sz w:val="20"/>
        <w:szCs w:val="20"/>
      </w:rPr>
      <w:t>the</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first</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submission</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It</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will</w:t>
    </w:r>
    <w:proofErr w:type="spellEnd"/>
    <w:r w:rsidR="00E93F8F" w:rsidRPr="00E93F8F">
      <w:rPr>
        <w:rFonts w:ascii="Times New Roman" w:hAnsi="Times New Roman" w:cs="Times New Roman"/>
        <w:color w:val="FF0000"/>
        <w:kern w:val="24"/>
        <w:sz w:val="20"/>
        <w:szCs w:val="20"/>
      </w:rPr>
      <w:t xml:space="preserve"> be </w:t>
    </w:r>
    <w:proofErr w:type="spellStart"/>
    <w:r w:rsidR="00E93F8F" w:rsidRPr="00E93F8F">
      <w:rPr>
        <w:rFonts w:ascii="Times New Roman" w:hAnsi="Times New Roman" w:cs="Times New Roman"/>
        <w:color w:val="FF0000"/>
        <w:kern w:val="24"/>
        <w:sz w:val="20"/>
        <w:szCs w:val="20"/>
      </w:rPr>
      <w:t>added</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after</w:t>
    </w:r>
    <w:proofErr w:type="spellEnd"/>
    <w:r w:rsidR="00E93F8F" w:rsidRPr="00E93F8F">
      <w:rPr>
        <w:rFonts w:ascii="Times New Roman" w:hAnsi="Times New Roman" w:cs="Times New Roman"/>
        <w:color w:val="FF0000"/>
        <w:kern w:val="24"/>
        <w:sz w:val="20"/>
        <w:szCs w:val="20"/>
      </w:rPr>
      <w:t xml:space="preserve"> </w:t>
    </w:r>
    <w:proofErr w:type="spellStart"/>
    <w:r w:rsidR="00E93F8F" w:rsidRPr="00E93F8F">
      <w:rPr>
        <w:rFonts w:ascii="Times New Roman" w:hAnsi="Times New Roman" w:cs="Times New Roman"/>
        <w:color w:val="FF0000"/>
        <w:kern w:val="24"/>
        <w:sz w:val="20"/>
        <w:szCs w:val="20"/>
      </w:rPr>
      <w:t>acceptance</w:t>
    </w:r>
    <w:proofErr w:type="spellEnd"/>
    <w:r w:rsidR="00E93F8F" w:rsidRPr="00E93F8F">
      <w:rPr>
        <w:rFonts w:ascii="Times New Roman" w:hAnsi="Times New Roman" w:cs="Times New Roman"/>
        <w:color w:val="FF0000"/>
        <w:kern w:val="24"/>
        <w:sz w:val="20"/>
        <w:szCs w:val="20"/>
      </w:rPr>
      <w:t>.</w:t>
    </w:r>
    <w:r w:rsidR="008645B5" w:rsidRPr="00224691">
      <w:rPr>
        <w:rFonts w:ascii="Times New Roman" w:hAnsi="Times New Roman" w:cs="Times New Roman"/>
        <w:color w:val="FF0000"/>
        <w:kern w:val="24"/>
        <w:sz w:val="20"/>
        <w:szCs w:val="20"/>
      </w:rPr>
      <w:t xml:space="preserve">) </w:t>
    </w:r>
  </w:p>
  <w:p w14:paraId="45786AF6" w14:textId="5D409279" w:rsidR="002E29E0" w:rsidRPr="00CD21C0" w:rsidRDefault="00B1676D" w:rsidP="00CD21C0">
    <w:pPr>
      <w:pStyle w:val="Balk3"/>
      <w:jc w:val="center"/>
      <w:rPr>
        <w:noProof/>
        <w:lang w:val="en-GB"/>
      </w:rPr>
    </w:pPr>
    <w:r>
      <w:rPr>
        <w:noProof/>
      </w:rPr>
      <mc:AlternateContent>
        <mc:Choice Requires="wpg">
          <w:drawing>
            <wp:anchor distT="0" distB="0" distL="114300" distR="114300" simplePos="0" relativeHeight="251670528" behindDoc="0" locked="0" layoutInCell="1" allowOverlap="1" wp14:anchorId="202A71E6" wp14:editId="0ED00445">
              <wp:simplePos x="0" y="0"/>
              <wp:positionH relativeFrom="page">
                <wp:align>center</wp:align>
              </wp:positionH>
              <wp:positionV relativeFrom="page">
                <wp:align>top</wp:align>
              </wp:positionV>
              <wp:extent cx="7539355" cy="728980"/>
              <wp:effectExtent l="0" t="0" r="2540" b="0"/>
              <wp:wrapNone/>
              <wp:docPr id="126041216"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355" cy="728980"/>
                        <a:chOff x="8" y="9"/>
                        <a:chExt cx="15823" cy="1439"/>
                      </a:xfrm>
                    </wpg:grpSpPr>
                    <wps:wsp>
                      <wps:cNvPr id="16" name="AutoShape 14"/>
                      <wps:cNvCnPr>
                        <a:cxnSpLocks/>
                      </wps:cNvCnPr>
                      <wps:spPr bwMode="auto">
                        <a:xfrm>
                          <a:off x="9" y="1431"/>
                          <a:ext cx="15822" cy="0"/>
                        </a:xfrm>
                        <a:prstGeom prst="straightConnector1">
                          <a:avLst/>
                        </a:prstGeom>
                        <a:noFill/>
                        <a:ln w="9525">
                          <a:solidFill>
                            <a:srgbClr val="604878">
                              <a:lumMod val="75000"/>
                              <a:lumOff val="0"/>
                            </a:srgbClr>
                          </a:solidFill>
                          <a:round/>
                          <a:headEnd/>
                          <a:tailEnd/>
                        </a:ln>
                      </wps:spPr>
                      <wps:bodyPr/>
                    </wps:wsp>
                    <wps:wsp>
                      <wps:cNvPr id="17" name="Rectangle 15"/>
                      <wps:cNvSpPr>
                        <a:spLocks/>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357FF4DF" id="Grup 15" o:spid="_x0000_s1026" style="position:absolute;margin-left:0;margin-top:0;width:593.65pt;height:57.4pt;z-index:251670528;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">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" strokecolor="#48365a">
                <o:lock v:ext="edit" shapetype="f"/>
              </v:shape>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6293DFE7" wp14:editId="06E5353D">
              <wp:simplePos x="0" y="0"/>
              <wp:positionH relativeFrom="rightMargin">
                <wp:align>center</wp:align>
              </wp:positionH>
              <wp:positionV relativeFrom="page">
                <wp:align>top</wp:align>
              </wp:positionV>
              <wp:extent cx="90805" cy="714375"/>
              <wp:effectExtent l="0" t="0" r="4445" b="0"/>
              <wp:wrapNone/>
              <wp:docPr id="1597328489"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4375"/>
                      </a:xfrm>
                      <a:prstGeom prst="rect">
                        <a:avLst/>
                      </a:prstGeom>
                      <a:solidFill>
                        <a:srgbClr val="604878">
                          <a:lumMod val="100000"/>
                          <a:lumOff val="0"/>
                        </a:srgbClr>
                      </a:solidFill>
                      <a:ln w="9525">
                        <a:solidFill>
                          <a:srgbClr val="604878">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120DF45" id="Dikdörtgen 11" o:spid="_x0000_s1026" style="position:absolute;margin-left:0;margin-top:0;width:7.15pt;height:56.25pt;z-index:25166950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" fillcolor="#604878" strokecolor="#30243c">
              <v:path arrowok="t"/>
              <w10:wrap anchorx="margin" anchory="page"/>
            </v:rect>
          </w:pict>
        </mc:Fallback>
      </mc:AlternateContent>
    </w:r>
    <w:r>
      <w:rPr>
        <w:noProof/>
      </w:rPr>
      <mc:AlternateContent>
        <mc:Choice Requires="wps">
          <w:drawing>
            <wp:anchor distT="0" distB="0" distL="114300" distR="114300" simplePos="0" relativeHeight="251668480" behindDoc="0" locked="0" layoutInCell="1" allowOverlap="1" wp14:anchorId="7B9D27B7" wp14:editId="2E5FC6DC">
              <wp:simplePos x="0" y="0"/>
              <wp:positionH relativeFrom="leftMargin">
                <wp:align>center</wp:align>
              </wp:positionH>
              <wp:positionV relativeFrom="page">
                <wp:align>top</wp:align>
              </wp:positionV>
              <wp:extent cx="90805" cy="714375"/>
              <wp:effectExtent l="0" t="0" r="4445" b="0"/>
              <wp:wrapNone/>
              <wp:docPr id="41311031"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4375"/>
                      </a:xfrm>
                      <a:prstGeom prst="rect">
                        <a:avLst/>
                      </a:prstGeom>
                      <a:solidFill>
                        <a:srgbClr val="604878">
                          <a:lumMod val="100000"/>
                          <a:lumOff val="0"/>
                        </a:srgbClr>
                      </a:solidFill>
                      <a:ln w="9525">
                        <a:solidFill>
                          <a:srgbClr val="604878">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C7886CA" id="Dikdörtgen 9" o:spid="_x0000_s1026" style="position:absolute;margin-left:0;margin-top:0;width:7.15pt;height:56.25pt;z-index:25166848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" fillcolor="#604878" strokecolor="#30243c">
              <v:path arrowok="t"/>
              <w10:wrap anchorx="margin" anchory="page"/>
            </v:rect>
          </w:pict>
        </mc:Fallback>
      </mc:AlternateContent>
    </w:r>
    <w:bookmarkEnd w:id="13"/>
    <w:bookmarkEnd w:id="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CDF7" w14:textId="77777777" w:rsidR="002E29E0" w:rsidRDefault="002E29E0">
    <w:pPr>
      <w:pStyle w:val="stBilgi"/>
      <w:rPr>
        <w:rFonts w:asciiTheme="majorHAnsi" w:eastAsiaTheme="majorEastAsia" w:hAnsiTheme="majorHAnsi" w:cstheme="majorBidi"/>
      </w:rPr>
    </w:pPr>
  </w:p>
  <w:p w14:paraId="15027212" w14:textId="0F734ECE" w:rsidR="002E29E0" w:rsidRDefault="00CD21C0" w:rsidP="00CD21C0">
    <w:pPr>
      <w:pStyle w:val="Balk3"/>
      <w:jc w:val="center"/>
      <w:rPr>
        <w:rFonts w:ascii="Times New Roman" w:hAnsi="Times New Roman" w:cs="Times New Roman"/>
        <w:kern w:val="24"/>
        <w:sz w:val="20"/>
        <w:szCs w:val="20"/>
      </w:rPr>
    </w:pPr>
    <w:proofErr w:type="spellStart"/>
    <w:r w:rsidRPr="001818E8">
      <w:rPr>
        <w:rFonts w:ascii="Times New Roman" w:hAnsi="Times New Roman" w:cs="Times New Roman"/>
        <w:kern w:val="24"/>
        <w:sz w:val="20"/>
        <w:szCs w:val="20"/>
      </w:rPr>
      <w:t>Journal</w:t>
    </w:r>
    <w:proofErr w:type="spellEnd"/>
    <w:r w:rsidRPr="001818E8">
      <w:rPr>
        <w:rFonts w:ascii="Times New Roman" w:hAnsi="Times New Roman" w:cs="Times New Roman"/>
        <w:kern w:val="24"/>
        <w:sz w:val="20"/>
        <w:szCs w:val="20"/>
      </w:rPr>
      <w:t xml:space="preserve"> of Universal </w:t>
    </w:r>
    <w:proofErr w:type="spellStart"/>
    <w:r w:rsidRPr="001818E8">
      <w:rPr>
        <w:rFonts w:ascii="Times New Roman" w:hAnsi="Times New Roman" w:cs="Times New Roman"/>
        <w:kern w:val="24"/>
        <w:sz w:val="20"/>
        <w:szCs w:val="20"/>
      </w:rPr>
      <w:t>History</w:t>
    </w:r>
    <w:proofErr w:type="spellEnd"/>
    <w:r w:rsidRPr="001818E8">
      <w:rPr>
        <w:rFonts w:ascii="Times New Roman" w:hAnsi="Times New Roman" w:cs="Times New Roman"/>
        <w:kern w:val="24"/>
        <w:sz w:val="20"/>
        <w:szCs w:val="20"/>
      </w:rPr>
      <w:t xml:space="preserve"> </w:t>
    </w:r>
    <w:proofErr w:type="spellStart"/>
    <w:r w:rsidRPr="001818E8">
      <w:rPr>
        <w:rFonts w:ascii="Times New Roman" w:hAnsi="Times New Roman" w:cs="Times New Roman"/>
        <w:kern w:val="24"/>
        <w:sz w:val="20"/>
        <w:szCs w:val="20"/>
      </w:rPr>
      <w:t>Studies</w:t>
    </w:r>
    <w:proofErr w:type="spellEnd"/>
    <w:r w:rsidRPr="001818E8">
      <w:rPr>
        <w:rFonts w:ascii="Times New Roman" w:hAnsi="Times New Roman" w:cs="Times New Roman"/>
        <w:kern w:val="24"/>
        <w:sz w:val="20"/>
        <w:szCs w:val="20"/>
      </w:rPr>
      <w:t xml:space="preserve"> (JUHIS) • </w:t>
    </w:r>
    <w:r w:rsidRPr="00BE70C1">
      <w:rPr>
        <w:rFonts w:ascii="Times New Roman" w:hAnsi="Times New Roman" w:cs="Times New Roman"/>
        <w:kern w:val="24"/>
        <w:sz w:val="20"/>
        <w:szCs w:val="20"/>
      </w:rPr>
      <w:t xml:space="preserve">7(1) • </w:t>
    </w:r>
    <w:proofErr w:type="spellStart"/>
    <w:r w:rsidRPr="00BE70C1">
      <w:rPr>
        <w:rFonts w:ascii="Times New Roman" w:hAnsi="Times New Roman" w:cs="Times New Roman"/>
        <w:kern w:val="24"/>
        <w:sz w:val="20"/>
        <w:szCs w:val="20"/>
      </w:rPr>
      <w:t>June</w:t>
    </w:r>
    <w:proofErr w:type="spellEnd"/>
    <w:r w:rsidRPr="00BE70C1">
      <w:rPr>
        <w:rFonts w:ascii="Times New Roman" w:hAnsi="Times New Roman" w:cs="Times New Roman"/>
        <w:kern w:val="24"/>
        <w:sz w:val="20"/>
        <w:szCs w:val="20"/>
      </w:rPr>
      <w:t xml:space="preserve"> • 2024 • </w:t>
    </w:r>
    <w:proofErr w:type="spellStart"/>
    <w:r w:rsidRPr="00BE70C1">
      <w:rPr>
        <w:rFonts w:ascii="Times New Roman" w:hAnsi="Times New Roman" w:cs="Times New Roman"/>
        <w:kern w:val="24"/>
        <w:sz w:val="20"/>
        <w:szCs w:val="20"/>
      </w:rPr>
      <w:t>pp</w:t>
    </w:r>
    <w:proofErr w:type="spellEnd"/>
    <w:r w:rsidRPr="00BE70C1">
      <w:rPr>
        <w:rFonts w:ascii="Times New Roman" w:hAnsi="Times New Roman" w:cs="Times New Roman"/>
        <w:kern w:val="24"/>
        <w:sz w:val="20"/>
        <w:szCs w:val="20"/>
      </w:rPr>
      <w:t>.</w:t>
    </w:r>
    <w:r w:rsidR="00B1676D">
      <w:rPr>
        <w:noProof/>
      </w:rPr>
      <mc:AlternateContent>
        <mc:Choice Requires="wpg">
          <w:drawing>
            <wp:anchor distT="0" distB="0" distL="114300" distR="114300" simplePos="0" relativeHeight="251678720" behindDoc="0" locked="0" layoutInCell="1" allowOverlap="1" wp14:anchorId="652CBC50" wp14:editId="612CD1A3">
              <wp:simplePos x="0" y="0"/>
              <wp:positionH relativeFrom="page">
                <wp:align>center</wp:align>
              </wp:positionH>
              <wp:positionV relativeFrom="page">
                <wp:align>top</wp:align>
              </wp:positionV>
              <wp:extent cx="7539355" cy="728980"/>
              <wp:effectExtent l="0" t="0" r="2540" b="0"/>
              <wp:wrapNone/>
              <wp:docPr id="1534526892"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355" cy="728980"/>
                        <a:chOff x="8" y="9"/>
                        <a:chExt cx="15823" cy="1439"/>
                      </a:xfrm>
                    </wpg:grpSpPr>
                    <wps:wsp>
                      <wps:cNvPr id="1565276788" name="AutoShape 14"/>
                      <wps:cNvCnPr>
                        <a:cxnSpLocks/>
                      </wps:cNvCnPr>
                      <wps:spPr bwMode="auto">
                        <a:xfrm>
                          <a:off x="9" y="1431"/>
                          <a:ext cx="15822" cy="0"/>
                        </a:xfrm>
                        <a:prstGeom prst="straightConnector1">
                          <a:avLst/>
                        </a:prstGeom>
                        <a:noFill/>
                        <a:ln w="9525">
                          <a:solidFill>
                            <a:srgbClr val="604878">
                              <a:lumMod val="75000"/>
                              <a:lumOff val="0"/>
                            </a:srgbClr>
                          </a:solidFill>
                          <a:round/>
                          <a:headEnd/>
                          <a:tailEnd/>
                        </a:ln>
                      </wps:spPr>
                      <wps:bodyPr/>
                    </wps:wsp>
                    <wps:wsp>
                      <wps:cNvPr id="1539630437" name="Rectangle 15"/>
                      <wps:cNvSpPr>
                        <a:spLocks/>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28C1F93D" id="Grup 7" o:spid="_x0000_s1026" style="position:absolute;margin-left:0;margin-top:0;width:593.65pt;height:57.4pt;z-index:251678720;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" strokecolor="#48365a">
                <o:lock v:ext="edit" shapetype="f"/>
              </v:shape>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" filled="f" stroked="f"/>
              <w10:wrap anchorx="page" anchory="page"/>
            </v:group>
          </w:pict>
        </mc:Fallback>
      </mc:AlternateContent>
    </w:r>
    <w:r w:rsidR="00B1676D">
      <w:rPr>
        <w:noProof/>
      </w:rPr>
      <mc:AlternateContent>
        <mc:Choice Requires="wps">
          <w:drawing>
            <wp:anchor distT="0" distB="0" distL="114300" distR="114300" simplePos="0" relativeHeight="251677696" behindDoc="0" locked="0" layoutInCell="1" allowOverlap="1" wp14:anchorId="20D94951" wp14:editId="79E69447">
              <wp:simplePos x="0" y="0"/>
              <wp:positionH relativeFrom="rightMargin">
                <wp:align>center</wp:align>
              </wp:positionH>
              <wp:positionV relativeFrom="page">
                <wp:align>top</wp:align>
              </wp:positionV>
              <wp:extent cx="90805" cy="714375"/>
              <wp:effectExtent l="0" t="0" r="4445" b="0"/>
              <wp:wrapNone/>
              <wp:docPr id="6444387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4375"/>
                      </a:xfrm>
                      <a:prstGeom prst="rect">
                        <a:avLst/>
                      </a:prstGeom>
                      <a:solidFill>
                        <a:srgbClr val="604878">
                          <a:lumMod val="100000"/>
                          <a:lumOff val="0"/>
                        </a:srgbClr>
                      </a:solidFill>
                      <a:ln w="9525">
                        <a:solidFill>
                          <a:srgbClr val="604878">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D95B1FF" id="Dikdörtgen 3" o:spid="_x0000_s1026" style="position:absolute;margin-left:0;margin-top:0;width:7.15pt;height:56.25pt;z-index:25167769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" fillcolor="#604878" strokecolor="#30243c">
              <v:path arrowok="t"/>
              <w10:wrap anchorx="margin" anchory="page"/>
            </v:rect>
          </w:pict>
        </mc:Fallback>
      </mc:AlternateContent>
    </w:r>
    <w:r w:rsidR="00B1676D">
      <w:rPr>
        <w:noProof/>
      </w:rPr>
      <mc:AlternateContent>
        <mc:Choice Requires="wps">
          <w:drawing>
            <wp:anchor distT="0" distB="0" distL="114300" distR="114300" simplePos="0" relativeHeight="251676672" behindDoc="0" locked="0" layoutInCell="1" allowOverlap="1" wp14:anchorId="0D9F0BCA" wp14:editId="1BBA0070">
              <wp:simplePos x="0" y="0"/>
              <wp:positionH relativeFrom="leftMargin">
                <wp:align>center</wp:align>
              </wp:positionH>
              <wp:positionV relativeFrom="page">
                <wp:align>top</wp:align>
              </wp:positionV>
              <wp:extent cx="90805" cy="714375"/>
              <wp:effectExtent l="0" t="0" r="4445" b="0"/>
              <wp:wrapNone/>
              <wp:docPr id="901886042"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4375"/>
                      </a:xfrm>
                      <a:prstGeom prst="rect">
                        <a:avLst/>
                      </a:prstGeom>
                      <a:solidFill>
                        <a:srgbClr val="604878">
                          <a:lumMod val="100000"/>
                          <a:lumOff val="0"/>
                        </a:srgbClr>
                      </a:solidFill>
                      <a:ln w="9525">
                        <a:solidFill>
                          <a:srgbClr val="604878">
                            <a:lumMod val="5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77C2383" id="Dikdörtgen 1" o:spid="_x0000_s1026" style="position:absolute;margin-left:0;margin-top:0;width:7.15pt;height:56.25pt;z-index:251676672;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" fillcolor="#604878" strokecolor="#30243c">
              <v:path arrowok="t"/>
              <w10:wrap anchorx="margin" anchory="page"/>
            </v:rect>
          </w:pict>
        </mc:Fallback>
      </mc:AlternateContent>
    </w:r>
    <w:r w:rsidRPr="00BE70C1">
      <w:rPr>
        <w:rFonts w:ascii="Times New Roman" w:hAnsi="Times New Roman" w:cs="Times New Roman"/>
        <w:kern w:val="24"/>
        <w:sz w:val="20"/>
        <w:szCs w:val="20"/>
      </w:rPr>
      <w:t xml:space="preserve"> </w:t>
    </w:r>
    <w:r>
      <w:rPr>
        <w:rFonts w:ascii="Times New Roman" w:hAnsi="Times New Roman" w:cs="Times New Roman"/>
        <w:kern w:val="24"/>
        <w:sz w:val="20"/>
        <w:szCs w:val="20"/>
      </w:rPr>
      <w:t>30-42</w:t>
    </w:r>
  </w:p>
  <w:p w14:paraId="7B6A540B" w14:textId="04A12461" w:rsidR="008645B5" w:rsidRPr="008645B5" w:rsidRDefault="00FA60E3" w:rsidP="00FA60E3">
    <w:pPr>
      <w:pStyle w:val="Balk3"/>
      <w:jc w:val="center"/>
    </w:pPr>
    <w:proofErr w:type="gramStart"/>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Date</w:t>
    </w:r>
    <w:proofErr w:type="spellEnd"/>
    <w:proofErr w:type="gram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page</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and</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number</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information</w:t>
    </w:r>
    <w:proofErr w:type="spellEnd"/>
    <w:r w:rsidRPr="00FA60E3">
      <w:rPr>
        <w:rFonts w:ascii="Times New Roman" w:hAnsi="Times New Roman" w:cs="Times New Roman"/>
        <w:color w:val="FF0000"/>
        <w:kern w:val="24"/>
        <w:sz w:val="20"/>
        <w:szCs w:val="20"/>
      </w:rPr>
      <w:t xml:space="preserve"> in </w:t>
    </w:r>
    <w:proofErr w:type="spellStart"/>
    <w:r w:rsidRPr="00FA60E3">
      <w:rPr>
        <w:rFonts w:ascii="Times New Roman" w:hAnsi="Times New Roman" w:cs="Times New Roman"/>
        <w:color w:val="FF0000"/>
        <w:kern w:val="24"/>
        <w:sz w:val="20"/>
        <w:szCs w:val="20"/>
      </w:rPr>
      <w:t>the</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header</w:t>
    </w:r>
    <w:proofErr w:type="spellEnd"/>
    <w:r w:rsidRPr="00FA60E3">
      <w:rPr>
        <w:rFonts w:ascii="Times New Roman" w:hAnsi="Times New Roman" w:cs="Times New Roman"/>
        <w:color w:val="FF0000"/>
        <w:kern w:val="24"/>
        <w:sz w:val="20"/>
        <w:szCs w:val="20"/>
      </w:rPr>
      <w:t xml:space="preserve"> data </w:t>
    </w:r>
    <w:proofErr w:type="spellStart"/>
    <w:r w:rsidRPr="00FA60E3">
      <w:rPr>
        <w:rFonts w:ascii="Times New Roman" w:hAnsi="Times New Roman" w:cs="Times New Roman"/>
        <w:color w:val="FF0000"/>
        <w:kern w:val="24"/>
        <w:sz w:val="20"/>
        <w:szCs w:val="20"/>
      </w:rPr>
      <w:t>will</w:t>
    </w:r>
    <w:proofErr w:type="spellEnd"/>
    <w:r w:rsidRPr="00FA60E3">
      <w:rPr>
        <w:rFonts w:ascii="Times New Roman" w:hAnsi="Times New Roman" w:cs="Times New Roman"/>
        <w:color w:val="FF0000"/>
        <w:kern w:val="24"/>
        <w:sz w:val="20"/>
        <w:szCs w:val="20"/>
      </w:rPr>
      <w:t xml:space="preserve"> not be </w:t>
    </w:r>
    <w:proofErr w:type="spellStart"/>
    <w:r w:rsidRPr="00FA60E3">
      <w:rPr>
        <w:rFonts w:ascii="Times New Roman" w:hAnsi="Times New Roman" w:cs="Times New Roman"/>
        <w:color w:val="FF0000"/>
        <w:kern w:val="24"/>
        <w:sz w:val="20"/>
        <w:szCs w:val="20"/>
      </w:rPr>
      <w:t>included</w:t>
    </w:r>
    <w:proofErr w:type="spellEnd"/>
    <w:r w:rsidRPr="00FA60E3">
      <w:rPr>
        <w:rFonts w:ascii="Times New Roman" w:hAnsi="Times New Roman" w:cs="Times New Roman"/>
        <w:color w:val="FF0000"/>
        <w:kern w:val="24"/>
        <w:sz w:val="20"/>
        <w:szCs w:val="20"/>
      </w:rPr>
      <w:t xml:space="preserve"> in </w:t>
    </w:r>
    <w:proofErr w:type="spellStart"/>
    <w:r w:rsidRPr="00FA60E3">
      <w:rPr>
        <w:rFonts w:ascii="Times New Roman" w:hAnsi="Times New Roman" w:cs="Times New Roman"/>
        <w:color w:val="FF0000"/>
        <w:kern w:val="24"/>
        <w:sz w:val="20"/>
        <w:szCs w:val="20"/>
      </w:rPr>
      <w:t>the</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first</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upload</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This</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information</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will</w:t>
    </w:r>
    <w:proofErr w:type="spellEnd"/>
    <w:r w:rsidRPr="00FA60E3">
      <w:rPr>
        <w:rFonts w:ascii="Times New Roman" w:hAnsi="Times New Roman" w:cs="Times New Roman"/>
        <w:color w:val="FF0000"/>
        <w:kern w:val="24"/>
        <w:sz w:val="20"/>
        <w:szCs w:val="20"/>
      </w:rPr>
      <w:t xml:space="preserve"> be </w:t>
    </w:r>
    <w:proofErr w:type="spellStart"/>
    <w:r w:rsidRPr="00FA60E3">
      <w:rPr>
        <w:rFonts w:ascii="Times New Roman" w:hAnsi="Times New Roman" w:cs="Times New Roman"/>
        <w:color w:val="FF0000"/>
        <w:kern w:val="24"/>
        <w:sz w:val="20"/>
        <w:szCs w:val="20"/>
      </w:rPr>
      <w:t>added</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after</w:t>
    </w:r>
    <w:proofErr w:type="spellEnd"/>
    <w:r w:rsidRPr="00FA60E3">
      <w:rPr>
        <w:rFonts w:ascii="Times New Roman" w:hAnsi="Times New Roman" w:cs="Times New Roman"/>
        <w:color w:val="FF0000"/>
        <w:kern w:val="24"/>
        <w:sz w:val="20"/>
        <w:szCs w:val="20"/>
      </w:rPr>
      <w:t xml:space="preserve"> </w:t>
    </w:r>
    <w:proofErr w:type="spellStart"/>
    <w:r w:rsidRPr="00FA60E3">
      <w:rPr>
        <w:rFonts w:ascii="Times New Roman" w:hAnsi="Times New Roman" w:cs="Times New Roman"/>
        <w:color w:val="FF0000"/>
        <w:kern w:val="24"/>
        <w:sz w:val="20"/>
        <w:szCs w:val="20"/>
      </w:rPr>
      <w:t>acceptance</w:t>
    </w:r>
    <w:proofErr w:type="spellEnd"/>
    <w:r w:rsidRPr="00FA60E3">
      <w:rPr>
        <w:rFonts w:ascii="Times New Roman" w:hAnsi="Times New Roman" w:cs="Times New Roman"/>
        <w:color w:val="FF0000"/>
        <w:kern w:val="24"/>
        <w:sz w:val="20"/>
        <w:szCs w:val="20"/>
      </w:rPr>
      <w:t>.</w:t>
    </w:r>
    <w:r>
      <w:rPr>
        <w:rFonts w:ascii="Times New Roman" w:hAnsi="Times New Roman" w:cs="Times New Roman"/>
        <w:color w:val="FF0000"/>
        <w:kern w:val="24"/>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03CA8"/>
    <w:multiLevelType w:val="hybridMultilevel"/>
    <w:tmpl w:val="C2248272"/>
    <w:lvl w:ilvl="0" w:tplc="CD605CD6">
      <w:start w:val="1"/>
      <w:numFmt w:val="decimal"/>
      <w:lvlText w:val="[%1]"/>
      <w:lvlJc w:val="left"/>
      <w:pPr>
        <w:ind w:left="7874" w:hanging="360"/>
      </w:pPr>
      <w:rPr>
        <w:rFonts w:ascii="Book Antiqua" w:hAnsi="Book Antiqua" w:hint="default"/>
        <w:color w:val="000000" w:themeColor="text1"/>
        <w:sz w:val="20"/>
        <w:szCs w:val="20"/>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 w15:restartNumberingAfterBreak="0">
    <w:nsid w:val="2D6C3E1E"/>
    <w:multiLevelType w:val="hybridMultilevel"/>
    <w:tmpl w:val="5E729DA0"/>
    <w:lvl w:ilvl="0" w:tplc="16AE9AC0">
      <w:numFmt w:val="bullet"/>
      <w:lvlText w:val=""/>
      <w:lvlJc w:val="left"/>
      <w:pPr>
        <w:ind w:left="720" w:hanging="360"/>
      </w:pPr>
      <w:rPr>
        <w:rFonts w:ascii="Symbol" w:eastAsia="Book Antiqu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C546C7"/>
    <w:multiLevelType w:val="hybridMultilevel"/>
    <w:tmpl w:val="35AA1CE2"/>
    <w:lvl w:ilvl="0" w:tplc="CFE621E8">
      <w:start w:val="42"/>
      <w:numFmt w:val="bullet"/>
      <w:lvlText w:val=""/>
      <w:lvlJc w:val="left"/>
      <w:pPr>
        <w:ind w:left="720" w:hanging="360"/>
      </w:pPr>
      <w:rPr>
        <w:rFonts w:ascii="Symbol" w:eastAsia="Book Antiqu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B9E2D03"/>
    <w:multiLevelType w:val="hybridMultilevel"/>
    <w:tmpl w:val="2B8880DA"/>
    <w:lvl w:ilvl="0" w:tplc="644E95C2">
      <w:start w:val="1"/>
      <w:numFmt w:val="decimal"/>
      <w:lvlText w:val="[%1]"/>
      <w:lvlJc w:val="left"/>
      <w:pPr>
        <w:ind w:left="1571" w:hanging="360"/>
      </w:pPr>
      <w:rPr>
        <w:rFonts w:ascii="Book Antiqua" w:eastAsia="Book Antiqua" w:hAnsi="Book Antiqua" w:cs="Book Antiqua" w:hint="default"/>
        <w:w w:val="99"/>
        <w:sz w:val="20"/>
        <w:szCs w:val="20"/>
        <w:lang w:val="ca-ES" w:eastAsia="ca-ES" w:bidi="ca-ES"/>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4" w15:restartNumberingAfterBreak="0">
    <w:nsid w:val="4BBD62A5"/>
    <w:multiLevelType w:val="hybridMultilevel"/>
    <w:tmpl w:val="E2764F08"/>
    <w:lvl w:ilvl="0" w:tplc="5CBAB8AA">
      <w:numFmt w:val="bullet"/>
      <w:lvlText w:val=""/>
      <w:lvlJc w:val="left"/>
      <w:pPr>
        <w:ind w:left="720" w:hanging="360"/>
      </w:pPr>
      <w:rPr>
        <w:rFonts w:ascii="Symbol" w:eastAsia="Book Antiqu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05A6025"/>
    <w:multiLevelType w:val="hybridMultilevel"/>
    <w:tmpl w:val="95127BB0"/>
    <w:lvl w:ilvl="0" w:tplc="9A648576">
      <w:start w:val="1"/>
      <w:numFmt w:val="decimal"/>
      <w:lvlText w:val="%1."/>
      <w:lvlJc w:val="left"/>
      <w:pPr>
        <w:ind w:left="1211"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6" w15:restartNumberingAfterBreak="0">
    <w:nsid w:val="51EB7997"/>
    <w:multiLevelType w:val="hybridMultilevel"/>
    <w:tmpl w:val="FE5A5854"/>
    <w:lvl w:ilvl="0" w:tplc="231A0D62">
      <w:start w:val="1"/>
      <w:numFmt w:val="decimal"/>
      <w:lvlText w:val="%1."/>
      <w:lvlJc w:val="left"/>
      <w:pPr>
        <w:ind w:left="1211" w:hanging="360"/>
      </w:pPr>
      <w:rPr>
        <w:rFonts w:hint="default"/>
        <w:sz w:val="24"/>
        <w:szCs w:val="24"/>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7" w15:restartNumberingAfterBreak="0">
    <w:nsid w:val="62D975F3"/>
    <w:multiLevelType w:val="hybridMultilevel"/>
    <w:tmpl w:val="90A6A63A"/>
    <w:lvl w:ilvl="0" w:tplc="6B1213F2">
      <w:start w:val="1"/>
      <w:numFmt w:val="decimal"/>
      <w:lvlText w:val="[%1]"/>
      <w:lvlJc w:val="left"/>
      <w:pPr>
        <w:ind w:left="720" w:hanging="360"/>
      </w:pPr>
      <w:rPr>
        <w:rFonts w:ascii="Book Antiqua" w:eastAsia="Times New Roman" w:hAnsi="Book Antiqua" w:cs="Book Antiqua" w:hint="default"/>
        <w:b w:val="0"/>
        <w:w w:val="99"/>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657C2555"/>
    <w:multiLevelType w:val="hybridMultilevel"/>
    <w:tmpl w:val="30663E76"/>
    <w:lvl w:ilvl="0" w:tplc="5F1C1224">
      <w:start w:val="4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37F0F1E"/>
    <w:multiLevelType w:val="hybridMultilevel"/>
    <w:tmpl w:val="2CF04FA2"/>
    <w:lvl w:ilvl="0" w:tplc="EF10C3C0">
      <w:start w:val="1"/>
      <w:numFmt w:val="decimal"/>
      <w:lvlText w:val="[%1]"/>
      <w:lvlJc w:val="left"/>
      <w:pPr>
        <w:ind w:left="1004" w:hanging="360"/>
      </w:pPr>
      <w:rPr>
        <w:rFonts w:hint="default"/>
        <w:color w:val="000000" w:themeColor="text1"/>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0" w15:restartNumberingAfterBreak="0">
    <w:nsid w:val="7A0C6E9D"/>
    <w:multiLevelType w:val="hybridMultilevel"/>
    <w:tmpl w:val="C22C91CE"/>
    <w:lvl w:ilvl="0" w:tplc="EF10C3C0">
      <w:start w:val="1"/>
      <w:numFmt w:val="decimal"/>
      <w:lvlText w:val="[%1]"/>
      <w:lvlJc w:val="left"/>
      <w:pPr>
        <w:ind w:left="1004"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62763803">
    <w:abstractNumId w:val="4"/>
  </w:num>
  <w:num w:numId="2" w16cid:durableId="1915582596">
    <w:abstractNumId w:val="1"/>
  </w:num>
  <w:num w:numId="3" w16cid:durableId="2010016909">
    <w:abstractNumId w:val="3"/>
  </w:num>
  <w:num w:numId="4" w16cid:durableId="174850786">
    <w:abstractNumId w:val="8"/>
  </w:num>
  <w:num w:numId="5" w16cid:durableId="2138864087">
    <w:abstractNumId w:val="2"/>
  </w:num>
  <w:num w:numId="6" w16cid:durableId="1105466647">
    <w:abstractNumId w:val="7"/>
  </w:num>
  <w:num w:numId="7" w16cid:durableId="1880704305">
    <w:abstractNumId w:val="5"/>
  </w:num>
  <w:num w:numId="8" w16cid:durableId="95517566">
    <w:abstractNumId w:val="10"/>
  </w:num>
  <w:num w:numId="9" w16cid:durableId="2020353839">
    <w:abstractNumId w:val="6"/>
  </w:num>
  <w:num w:numId="10" w16cid:durableId="390545655">
    <w:abstractNumId w:val="9"/>
  </w:num>
  <w:num w:numId="11" w16cid:durableId="69353354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
    <w15:presenceInfo w15:providerId="None" w15:userId="-"/>
  </w15:person>
  <w15:person w15:author="hakem">
    <w15:presenceInfo w15:providerId="None" w15:userId="hak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24"/>
    <w:rsid w:val="00004830"/>
    <w:rsid w:val="000064D1"/>
    <w:rsid w:val="000069FC"/>
    <w:rsid w:val="0001069C"/>
    <w:rsid w:val="00021498"/>
    <w:rsid w:val="00027550"/>
    <w:rsid w:val="00034698"/>
    <w:rsid w:val="00035C74"/>
    <w:rsid w:val="000463FE"/>
    <w:rsid w:val="00047167"/>
    <w:rsid w:val="0005008D"/>
    <w:rsid w:val="00050820"/>
    <w:rsid w:val="00051A99"/>
    <w:rsid w:val="0006228A"/>
    <w:rsid w:val="00072C7D"/>
    <w:rsid w:val="000737EC"/>
    <w:rsid w:val="000803D3"/>
    <w:rsid w:val="000909F3"/>
    <w:rsid w:val="0009489F"/>
    <w:rsid w:val="00094E84"/>
    <w:rsid w:val="000A6ABB"/>
    <w:rsid w:val="000B27EF"/>
    <w:rsid w:val="000B3E63"/>
    <w:rsid w:val="000B4396"/>
    <w:rsid w:val="000B57DC"/>
    <w:rsid w:val="000B6AA6"/>
    <w:rsid w:val="000B798D"/>
    <w:rsid w:val="000E29A1"/>
    <w:rsid w:val="000E3942"/>
    <w:rsid w:val="000E4CF8"/>
    <w:rsid w:val="000E61C0"/>
    <w:rsid w:val="000F5AE7"/>
    <w:rsid w:val="000F7810"/>
    <w:rsid w:val="0011062E"/>
    <w:rsid w:val="001106C0"/>
    <w:rsid w:val="00113829"/>
    <w:rsid w:val="0011642A"/>
    <w:rsid w:val="00116C17"/>
    <w:rsid w:val="00123834"/>
    <w:rsid w:val="001268BB"/>
    <w:rsid w:val="00127E62"/>
    <w:rsid w:val="00131E82"/>
    <w:rsid w:val="00132696"/>
    <w:rsid w:val="00141765"/>
    <w:rsid w:val="00141C8B"/>
    <w:rsid w:val="0014301A"/>
    <w:rsid w:val="0014376E"/>
    <w:rsid w:val="00144FC3"/>
    <w:rsid w:val="00151AAA"/>
    <w:rsid w:val="001570D4"/>
    <w:rsid w:val="0016117F"/>
    <w:rsid w:val="001623F6"/>
    <w:rsid w:val="001658AD"/>
    <w:rsid w:val="00175551"/>
    <w:rsid w:val="001765E4"/>
    <w:rsid w:val="00182603"/>
    <w:rsid w:val="001840A2"/>
    <w:rsid w:val="001855CB"/>
    <w:rsid w:val="001919AB"/>
    <w:rsid w:val="00193BA5"/>
    <w:rsid w:val="00195E7C"/>
    <w:rsid w:val="001978F6"/>
    <w:rsid w:val="001A0018"/>
    <w:rsid w:val="001A0D2A"/>
    <w:rsid w:val="001A4CCB"/>
    <w:rsid w:val="001A4FC4"/>
    <w:rsid w:val="001A6462"/>
    <w:rsid w:val="001A662C"/>
    <w:rsid w:val="001B0E8C"/>
    <w:rsid w:val="001C4407"/>
    <w:rsid w:val="001C65C3"/>
    <w:rsid w:val="001C73B5"/>
    <w:rsid w:val="001E0F33"/>
    <w:rsid w:val="001E17B5"/>
    <w:rsid w:val="001E1C76"/>
    <w:rsid w:val="001E2626"/>
    <w:rsid w:val="001F3A10"/>
    <w:rsid w:val="001F5E4D"/>
    <w:rsid w:val="00200A39"/>
    <w:rsid w:val="002048D5"/>
    <w:rsid w:val="00204B20"/>
    <w:rsid w:val="00207129"/>
    <w:rsid w:val="00211811"/>
    <w:rsid w:val="002231D4"/>
    <w:rsid w:val="00225E90"/>
    <w:rsid w:val="00227A04"/>
    <w:rsid w:val="00231E50"/>
    <w:rsid w:val="00232617"/>
    <w:rsid w:val="00236141"/>
    <w:rsid w:val="0023621D"/>
    <w:rsid w:val="002543B0"/>
    <w:rsid w:val="00260BD7"/>
    <w:rsid w:val="00263B33"/>
    <w:rsid w:val="00263EB7"/>
    <w:rsid w:val="0026770B"/>
    <w:rsid w:val="00277149"/>
    <w:rsid w:val="002801CD"/>
    <w:rsid w:val="00280919"/>
    <w:rsid w:val="00292778"/>
    <w:rsid w:val="002A2711"/>
    <w:rsid w:val="002A3BA6"/>
    <w:rsid w:val="002B0F4C"/>
    <w:rsid w:val="002B3207"/>
    <w:rsid w:val="002B5D3E"/>
    <w:rsid w:val="002B7FCC"/>
    <w:rsid w:val="002C6627"/>
    <w:rsid w:val="002D5AA2"/>
    <w:rsid w:val="002D6A12"/>
    <w:rsid w:val="002E2185"/>
    <w:rsid w:val="002E22D5"/>
    <w:rsid w:val="002E29E0"/>
    <w:rsid w:val="002E2E64"/>
    <w:rsid w:val="002E6FBB"/>
    <w:rsid w:val="002F0BA0"/>
    <w:rsid w:val="002F30F6"/>
    <w:rsid w:val="002F5FA5"/>
    <w:rsid w:val="002F6650"/>
    <w:rsid w:val="003061EE"/>
    <w:rsid w:val="003079EE"/>
    <w:rsid w:val="003203BE"/>
    <w:rsid w:val="00324CD8"/>
    <w:rsid w:val="00325066"/>
    <w:rsid w:val="00336098"/>
    <w:rsid w:val="00350C40"/>
    <w:rsid w:val="00350D34"/>
    <w:rsid w:val="00351349"/>
    <w:rsid w:val="00351DE2"/>
    <w:rsid w:val="00352D84"/>
    <w:rsid w:val="00366DB1"/>
    <w:rsid w:val="003701EC"/>
    <w:rsid w:val="003717A1"/>
    <w:rsid w:val="00380BEF"/>
    <w:rsid w:val="003856CF"/>
    <w:rsid w:val="00394B05"/>
    <w:rsid w:val="00394E01"/>
    <w:rsid w:val="003973B5"/>
    <w:rsid w:val="003A6258"/>
    <w:rsid w:val="003B014C"/>
    <w:rsid w:val="003C6B10"/>
    <w:rsid w:val="003C71B9"/>
    <w:rsid w:val="003C720E"/>
    <w:rsid w:val="003C7E8E"/>
    <w:rsid w:val="003D2624"/>
    <w:rsid w:val="003D33A7"/>
    <w:rsid w:val="003E0F03"/>
    <w:rsid w:val="003E50DB"/>
    <w:rsid w:val="003E6AD6"/>
    <w:rsid w:val="003F1A9C"/>
    <w:rsid w:val="003F447D"/>
    <w:rsid w:val="003F7052"/>
    <w:rsid w:val="00400E85"/>
    <w:rsid w:val="00401B6A"/>
    <w:rsid w:val="00402566"/>
    <w:rsid w:val="004029D3"/>
    <w:rsid w:val="00404C14"/>
    <w:rsid w:val="004052C1"/>
    <w:rsid w:val="00413757"/>
    <w:rsid w:val="0041579B"/>
    <w:rsid w:val="00416C4C"/>
    <w:rsid w:val="00420807"/>
    <w:rsid w:val="004209FD"/>
    <w:rsid w:val="0042235C"/>
    <w:rsid w:val="0042558F"/>
    <w:rsid w:val="00426436"/>
    <w:rsid w:val="004264F6"/>
    <w:rsid w:val="004270C2"/>
    <w:rsid w:val="00432579"/>
    <w:rsid w:val="00445159"/>
    <w:rsid w:val="00452C56"/>
    <w:rsid w:val="00452EAF"/>
    <w:rsid w:val="00453573"/>
    <w:rsid w:val="00457314"/>
    <w:rsid w:val="00460F9B"/>
    <w:rsid w:val="004623B8"/>
    <w:rsid w:val="004636E8"/>
    <w:rsid w:val="00463792"/>
    <w:rsid w:val="004641BE"/>
    <w:rsid w:val="00475F9A"/>
    <w:rsid w:val="00476BDE"/>
    <w:rsid w:val="00482470"/>
    <w:rsid w:val="0048635B"/>
    <w:rsid w:val="004917A3"/>
    <w:rsid w:val="00497BB0"/>
    <w:rsid w:val="004A37DD"/>
    <w:rsid w:val="004A385E"/>
    <w:rsid w:val="004B50EC"/>
    <w:rsid w:val="004C37AB"/>
    <w:rsid w:val="004C626F"/>
    <w:rsid w:val="004E0345"/>
    <w:rsid w:val="004E44EE"/>
    <w:rsid w:val="004F54FA"/>
    <w:rsid w:val="0050034E"/>
    <w:rsid w:val="005022D0"/>
    <w:rsid w:val="00503259"/>
    <w:rsid w:val="00507399"/>
    <w:rsid w:val="00513AC0"/>
    <w:rsid w:val="00520C17"/>
    <w:rsid w:val="00526C9D"/>
    <w:rsid w:val="00527EDA"/>
    <w:rsid w:val="00533677"/>
    <w:rsid w:val="00534DD9"/>
    <w:rsid w:val="00537E0E"/>
    <w:rsid w:val="0054425C"/>
    <w:rsid w:val="00547345"/>
    <w:rsid w:val="00551A8E"/>
    <w:rsid w:val="00557F89"/>
    <w:rsid w:val="0056222B"/>
    <w:rsid w:val="0056425E"/>
    <w:rsid w:val="00573494"/>
    <w:rsid w:val="00574563"/>
    <w:rsid w:val="005917A1"/>
    <w:rsid w:val="005A04D4"/>
    <w:rsid w:val="005A0A33"/>
    <w:rsid w:val="005A3C62"/>
    <w:rsid w:val="005B24A0"/>
    <w:rsid w:val="005B588C"/>
    <w:rsid w:val="005B63C8"/>
    <w:rsid w:val="005B7E00"/>
    <w:rsid w:val="005C0CB7"/>
    <w:rsid w:val="005C3F18"/>
    <w:rsid w:val="005C4E71"/>
    <w:rsid w:val="005C5180"/>
    <w:rsid w:val="005C530B"/>
    <w:rsid w:val="005C6A0C"/>
    <w:rsid w:val="005C7D27"/>
    <w:rsid w:val="005D0616"/>
    <w:rsid w:val="005D2E7D"/>
    <w:rsid w:val="005F1E62"/>
    <w:rsid w:val="0060113E"/>
    <w:rsid w:val="006026AE"/>
    <w:rsid w:val="0060281E"/>
    <w:rsid w:val="00607BCB"/>
    <w:rsid w:val="006137CA"/>
    <w:rsid w:val="00622875"/>
    <w:rsid w:val="00623DF7"/>
    <w:rsid w:val="006374BF"/>
    <w:rsid w:val="0064320E"/>
    <w:rsid w:val="00643888"/>
    <w:rsid w:val="00646310"/>
    <w:rsid w:val="006472A1"/>
    <w:rsid w:val="00647ED3"/>
    <w:rsid w:val="006505FA"/>
    <w:rsid w:val="00650917"/>
    <w:rsid w:val="00660243"/>
    <w:rsid w:val="006620D4"/>
    <w:rsid w:val="00663A28"/>
    <w:rsid w:val="0066689F"/>
    <w:rsid w:val="00670629"/>
    <w:rsid w:val="006706EC"/>
    <w:rsid w:val="00672D0D"/>
    <w:rsid w:val="00673C14"/>
    <w:rsid w:val="006754EE"/>
    <w:rsid w:val="00696A4B"/>
    <w:rsid w:val="00696CB6"/>
    <w:rsid w:val="00697198"/>
    <w:rsid w:val="006B7A57"/>
    <w:rsid w:val="006C156A"/>
    <w:rsid w:val="006C26BF"/>
    <w:rsid w:val="006C341B"/>
    <w:rsid w:val="006C4DEE"/>
    <w:rsid w:val="006D159B"/>
    <w:rsid w:val="006E1AB7"/>
    <w:rsid w:val="006E3E4A"/>
    <w:rsid w:val="006E5591"/>
    <w:rsid w:val="006F1EF9"/>
    <w:rsid w:val="006F6435"/>
    <w:rsid w:val="00706956"/>
    <w:rsid w:val="00707EBF"/>
    <w:rsid w:val="007156C5"/>
    <w:rsid w:val="00715A1C"/>
    <w:rsid w:val="0071611C"/>
    <w:rsid w:val="00717CDB"/>
    <w:rsid w:val="00725C4A"/>
    <w:rsid w:val="00726968"/>
    <w:rsid w:val="00732B14"/>
    <w:rsid w:val="00732CE0"/>
    <w:rsid w:val="00733520"/>
    <w:rsid w:val="00733557"/>
    <w:rsid w:val="00735B99"/>
    <w:rsid w:val="00737FB4"/>
    <w:rsid w:val="0074041B"/>
    <w:rsid w:val="007404B1"/>
    <w:rsid w:val="00740ED6"/>
    <w:rsid w:val="00742701"/>
    <w:rsid w:val="00742F18"/>
    <w:rsid w:val="00747438"/>
    <w:rsid w:val="0075777B"/>
    <w:rsid w:val="00765450"/>
    <w:rsid w:val="00766397"/>
    <w:rsid w:val="0076673F"/>
    <w:rsid w:val="00767816"/>
    <w:rsid w:val="007730B3"/>
    <w:rsid w:val="00774239"/>
    <w:rsid w:val="007843F3"/>
    <w:rsid w:val="007904C4"/>
    <w:rsid w:val="007914D5"/>
    <w:rsid w:val="00793165"/>
    <w:rsid w:val="00793505"/>
    <w:rsid w:val="00793C94"/>
    <w:rsid w:val="00795399"/>
    <w:rsid w:val="007959C9"/>
    <w:rsid w:val="00796191"/>
    <w:rsid w:val="007A12DE"/>
    <w:rsid w:val="007A214B"/>
    <w:rsid w:val="007A5DB7"/>
    <w:rsid w:val="007A6493"/>
    <w:rsid w:val="007B2047"/>
    <w:rsid w:val="007B6657"/>
    <w:rsid w:val="007B7D18"/>
    <w:rsid w:val="007C1B3A"/>
    <w:rsid w:val="007C37BB"/>
    <w:rsid w:val="007D6635"/>
    <w:rsid w:val="007E2AC3"/>
    <w:rsid w:val="007E6906"/>
    <w:rsid w:val="007E6AF1"/>
    <w:rsid w:val="007F0824"/>
    <w:rsid w:val="007F34AA"/>
    <w:rsid w:val="00801535"/>
    <w:rsid w:val="00803024"/>
    <w:rsid w:val="008067BA"/>
    <w:rsid w:val="00807C5A"/>
    <w:rsid w:val="00814371"/>
    <w:rsid w:val="00814881"/>
    <w:rsid w:val="008158FF"/>
    <w:rsid w:val="008178B1"/>
    <w:rsid w:val="00820D7E"/>
    <w:rsid w:val="00831035"/>
    <w:rsid w:val="008310A4"/>
    <w:rsid w:val="00836C4E"/>
    <w:rsid w:val="008378A9"/>
    <w:rsid w:val="008447F7"/>
    <w:rsid w:val="00846434"/>
    <w:rsid w:val="0085312E"/>
    <w:rsid w:val="0085345A"/>
    <w:rsid w:val="008568D8"/>
    <w:rsid w:val="00857853"/>
    <w:rsid w:val="008636FC"/>
    <w:rsid w:val="008645B5"/>
    <w:rsid w:val="00872D17"/>
    <w:rsid w:val="00873C93"/>
    <w:rsid w:val="008744A2"/>
    <w:rsid w:val="0087770E"/>
    <w:rsid w:val="00882DF3"/>
    <w:rsid w:val="00886A2F"/>
    <w:rsid w:val="00896E95"/>
    <w:rsid w:val="008A5EB8"/>
    <w:rsid w:val="008B0856"/>
    <w:rsid w:val="008B5181"/>
    <w:rsid w:val="008B5BFF"/>
    <w:rsid w:val="008C2896"/>
    <w:rsid w:val="008C5DBD"/>
    <w:rsid w:val="008C5DED"/>
    <w:rsid w:val="008D07EE"/>
    <w:rsid w:val="008D235E"/>
    <w:rsid w:val="008F4703"/>
    <w:rsid w:val="00900381"/>
    <w:rsid w:val="009052DB"/>
    <w:rsid w:val="0090607E"/>
    <w:rsid w:val="00906D29"/>
    <w:rsid w:val="00910F3F"/>
    <w:rsid w:val="0092305F"/>
    <w:rsid w:val="00932BB2"/>
    <w:rsid w:val="00932F73"/>
    <w:rsid w:val="00943EF6"/>
    <w:rsid w:val="00946D0C"/>
    <w:rsid w:val="00946E85"/>
    <w:rsid w:val="00950464"/>
    <w:rsid w:val="00962AF1"/>
    <w:rsid w:val="00986B47"/>
    <w:rsid w:val="00991747"/>
    <w:rsid w:val="00991D10"/>
    <w:rsid w:val="00995B2E"/>
    <w:rsid w:val="00995CAE"/>
    <w:rsid w:val="009A3430"/>
    <w:rsid w:val="009B02DE"/>
    <w:rsid w:val="009B5D5A"/>
    <w:rsid w:val="009C0DFC"/>
    <w:rsid w:val="009C0E65"/>
    <w:rsid w:val="009C0E93"/>
    <w:rsid w:val="009C5D0A"/>
    <w:rsid w:val="009C6BCB"/>
    <w:rsid w:val="009D479E"/>
    <w:rsid w:val="009F43A2"/>
    <w:rsid w:val="00A0076A"/>
    <w:rsid w:val="00A01CE8"/>
    <w:rsid w:val="00A038C0"/>
    <w:rsid w:val="00A21779"/>
    <w:rsid w:val="00A2180B"/>
    <w:rsid w:val="00A332DC"/>
    <w:rsid w:val="00A354ED"/>
    <w:rsid w:val="00A35BF4"/>
    <w:rsid w:val="00A4462C"/>
    <w:rsid w:val="00A45221"/>
    <w:rsid w:val="00A526A4"/>
    <w:rsid w:val="00A528F0"/>
    <w:rsid w:val="00A5355C"/>
    <w:rsid w:val="00A56296"/>
    <w:rsid w:val="00A62E03"/>
    <w:rsid w:val="00A63AEC"/>
    <w:rsid w:val="00A77AA0"/>
    <w:rsid w:val="00A8179E"/>
    <w:rsid w:val="00A821FD"/>
    <w:rsid w:val="00A82768"/>
    <w:rsid w:val="00A8358A"/>
    <w:rsid w:val="00A84A0B"/>
    <w:rsid w:val="00A86799"/>
    <w:rsid w:val="00A961A9"/>
    <w:rsid w:val="00AB2FDB"/>
    <w:rsid w:val="00AD3CE2"/>
    <w:rsid w:val="00AE1437"/>
    <w:rsid w:val="00AE1973"/>
    <w:rsid w:val="00AE21CC"/>
    <w:rsid w:val="00AE3353"/>
    <w:rsid w:val="00AE39D7"/>
    <w:rsid w:val="00AE420A"/>
    <w:rsid w:val="00AF73E5"/>
    <w:rsid w:val="00B01F3B"/>
    <w:rsid w:val="00B03C8D"/>
    <w:rsid w:val="00B13815"/>
    <w:rsid w:val="00B15D9F"/>
    <w:rsid w:val="00B1676D"/>
    <w:rsid w:val="00B17C3F"/>
    <w:rsid w:val="00B20BD8"/>
    <w:rsid w:val="00B22852"/>
    <w:rsid w:val="00B25022"/>
    <w:rsid w:val="00B26B16"/>
    <w:rsid w:val="00B3058B"/>
    <w:rsid w:val="00B324FE"/>
    <w:rsid w:val="00B35DF6"/>
    <w:rsid w:val="00B37832"/>
    <w:rsid w:val="00B37C31"/>
    <w:rsid w:val="00B432A2"/>
    <w:rsid w:val="00B43932"/>
    <w:rsid w:val="00B45871"/>
    <w:rsid w:val="00B50073"/>
    <w:rsid w:val="00B50E61"/>
    <w:rsid w:val="00B53967"/>
    <w:rsid w:val="00B5637E"/>
    <w:rsid w:val="00B6323D"/>
    <w:rsid w:val="00B64994"/>
    <w:rsid w:val="00B662CD"/>
    <w:rsid w:val="00B71D49"/>
    <w:rsid w:val="00B82647"/>
    <w:rsid w:val="00B90493"/>
    <w:rsid w:val="00BA1042"/>
    <w:rsid w:val="00BA4006"/>
    <w:rsid w:val="00BA6B6A"/>
    <w:rsid w:val="00BB38C6"/>
    <w:rsid w:val="00BC253E"/>
    <w:rsid w:val="00BC5219"/>
    <w:rsid w:val="00BD00E7"/>
    <w:rsid w:val="00BD0E1C"/>
    <w:rsid w:val="00BD6493"/>
    <w:rsid w:val="00BE06CF"/>
    <w:rsid w:val="00BE624E"/>
    <w:rsid w:val="00BF345E"/>
    <w:rsid w:val="00BF4AA1"/>
    <w:rsid w:val="00BF7BEA"/>
    <w:rsid w:val="00C0024A"/>
    <w:rsid w:val="00C00A3F"/>
    <w:rsid w:val="00C028F9"/>
    <w:rsid w:val="00C043D7"/>
    <w:rsid w:val="00C05B48"/>
    <w:rsid w:val="00C14E1D"/>
    <w:rsid w:val="00C2348B"/>
    <w:rsid w:val="00C25601"/>
    <w:rsid w:val="00C2594E"/>
    <w:rsid w:val="00C27253"/>
    <w:rsid w:val="00C369A7"/>
    <w:rsid w:val="00C37F6A"/>
    <w:rsid w:val="00C42F09"/>
    <w:rsid w:val="00C4639D"/>
    <w:rsid w:val="00C46ECC"/>
    <w:rsid w:val="00C530D3"/>
    <w:rsid w:val="00C530D9"/>
    <w:rsid w:val="00C55FAF"/>
    <w:rsid w:val="00C57308"/>
    <w:rsid w:val="00C651DF"/>
    <w:rsid w:val="00C670A8"/>
    <w:rsid w:val="00C73C0F"/>
    <w:rsid w:val="00C77A22"/>
    <w:rsid w:val="00C84A6D"/>
    <w:rsid w:val="00C9199C"/>
    <w:rsid w:val="00C971B4"/>
    <w:rsid w:val="00CA58E6"/>
    <w:rsid w:val="00CA5E09"/>
    <w:rsid w:val="00CA7038"/>
    <w:rsid w:val="00CB1DED"/>
    <w:rsid w:val="00CC1009"/>
    <w:rsid w:val="00CC12E4"/>
    <w:rsid w:val="00CC130F"/>
    <w:rsid w:val="00CC69F1"/>
    <w:rsid w:val="00CD1A19"/>
    <w:rsid w:val="00CD21C0"/>
    <w:rsid w:val="00CE1A14"/>
    <w:rsid w:val="00CE24F7"/>
    <w:rsid w:val="00CE44E1"/>
    <w:rsid w:val="00D000F8"/>
    <w:rsid w:val="00D077D3"/>
    <w:rsid w:val="00D10296"/>
    <w:rsid w:val="00D115ED"/>
    <w:rsid w:val="00D13898"/>
    <w:rsid w:val="00D1392D"/>
    <w:rsid w:val="00D15142"/>
    <w:rsid w:val="00D15A64"/>
    <w:rsid w:val="00D2021F"/>
    <w:rsid w:val="00D239F8"/>
    <w:rsid w:val="00D243F0"/>
    <w:rsid w:val="00D333C4"/>
    <w:rsid w:val="00D33B7F"/>
    <w:rsid w:val="00D347B7"/>
    <w:rsid w:val="00D35CE3"/>
    <w:rsid w:val="00D421B3"/>
    <w:rsid w:val="00D42BAD"/>
    <w:rsid w:val="00D46D51"/>
    <w:rsid w:val="00D501DE"/>
    <w:rsid w:val="00D51C9A"/>
    <w:rsid w:val="00D51D45"/>
    <w:rsid w:val="00D52313"/>
    <w:rsid w:val="00D52E26"/>
    <w:rsid w:val="00D53D01"/>
    <w:rsid w:val="00D53FC6"/>
    <w:rsid w:val="00D56513"/>
    <w:rsid w:val="00D61E1B"/>
    <w:rsid w:val="00D64722"/>
    <w:rsid w:val="00D67307"/>
    <w:rsid w:val="00D7047F"/>
    <w:rsid w:val="00D757D6"/>
    <w:rsid w:val="00D75B1C"/>
    <w:rsid w:val="00D80739"/>
    <w:rsid w:val="00D820AD"/>
    <w:rsid w:val="00D85C11"/>
    <w:rsid w:val="00D958BD"/>
    <w:rsid w:val="00D97684"/>
    <w:rsid w:val="00DA3635"/>
    <w:rsid w:val="00DB1184"/>
    <w:rsid w:val="00DB2733"/>
    <w:rsid w:val="00DC6963"/>
    <w:rsid w:val="00DD614A"/>
    <w:rsid w:val="00DD70AE"/>
    <w:rsid w:val="00DE0FD0"/>
    <w:rsid w:val="00DE1B47"/>
    <w:rsid w:val="00DF4863"/>
    <w:rsid w:val="00E0134A"/>
    <w:rsid w:val="00E04F70"/>
    <w:rsid w:val="00E05ABA"/>
    <w:rsid w:val="00E07235"/>
    <w:rsid w:val="00E10EA4"/>
    <w:rsid w:val="00E12DFB"/>
    <w:rsid w:val="00E13E40"/>
    <w:rsid w:val="00E144B5"/>
    <w:rsid w:val="00E24FCC"/>
    <w:rsid w:val="00E2606B"/>
    <w:rsid w:val="00E3006B"/>
    <w:rsid w:val="00E33336"/>
    <w:rsid w:val="00E3594C"/>
    <w:rsid w:val="00E366DA"/>
    <w:rsid w:val="00E374EB"/>
    <w:rsid w:val="00E4070D"/>
    <w:rsid w:val="00E50F83"/>
    <w:rsid w:val="00E51094"/>
    <w:rsid w:val="00E54C3D"/>
    <w:rsid w:val="00E56AE6"/>
    <w:rsid w:val="00E629E0"/>
    <w:rsid w:val="00E67EDF"/>
    <w:rsid w:val="00E75C7C"/>
    <w:rsid w:val="00E87119"/>
    <w:rsid w:val="00E90266"/>
    <w:rsid w:val="00E90D3B"/>
    <w:rsid w:val="00E93F8F"/>
    <w:rsid w:val="00E97F97"/>
    <w:rsid w:val="00EA0099"/>
    <w:rsid w:val="00EA4434"/>
    <w:rsid w:val="00EA44DC"/>
    <w:rsid w:val="00EA5975"/>
    <w:rsid w:val="00EB3D82"/>
    <w:rsid w:val="00EC0969"/>
    <w:rsid w:val="00EC7FD2"/>
    <w:rsid w:val="00ED2973"/>
    <w:rsid w:val="00ED3FB4"/>
    <w:rsid w:val="00EF04AD"/>
    <w:rsid w:val="00EF52D1"/>
    <w:rsid w:val="00EF5801"/>
    <w:rsid w:val="00EF6578"/>
    <w:rsid w:val="00F0320D"/>
    <w:rsid w:val="00F04847"/>
    <w:rsid w:val="00F107AC"/>
    <w:rsid w:val="00F115A0"/>
    <w:rsid w:val="00F16B50"/>
    <w:rsid w:val="00F23E24"/>
    <w:rsid w:val="00F24CEB"/>
    <w:rsid w:val="00F270E0"/>
    <w:rsid w:val="00F303C1"/>
    <w:rsid w:val="00F30A00"/>
    <w:rsid w:val="00F32642"/>
    <w:rsid w:val="00F330D0"/>
    <w:rsid w:val="00F33D24"/>
    <w:rsid w:val="00F3611F"/>
    <w:rsid w:val="00F4302A"/>
    <w:rsid w:val="00F44603"/>
    <w:rsid w:val="00F47574"/>
    <w:rsid w:val="00F54C56"/>
    <w:rsid w:val="00F61B67"/>
    <w:rsid w:val="00F6523C"/>
    <w:rsid w:val="00F66AD9"/>
    <w:rsid w:val="00F773D0"/>
    <w:rsid w:val="00F7798A"/>
    <w:rsid w:val="00F9225C"/>
    <w:rsid w:val="00F969ED"/>
    <w:rsid w:val="00F97540"/>
    <w:rsid w:val="00FA60E3"/>
    <w:rsid w:val="00FB0F70"/>
    <w:rsid w:val="00FB100A"/>
    <w:rsid w:val="00FB1DB5"/>
    <w:rsid w:val="00FB6FB2"/>
    <w:rsid w:val="00FC0240"/>
    <w:rsid w:val="00FC22E0"/>
    <w:rsid w:val="00FD160B"/>
    <w:rsid w:val="00FD70D0"/>
    <w:rsid w:val="00FE0C09"/>
    <w:rsid w:val="00FE45E6"/>
    <w:rsid w:val="00FF53C1"/>
    <w:rsid w:val="00FF5E7C"/>
    <w:rsid w:val="00FF765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8D533"/>
  <w15:docId w15:val="{1935FD3F-1D6B-4258-BC24-7E8F3A79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B0"/>
  </w:style>
  <w:style w:type="paragraph" w:styleId="Balk1">
    <w:name w:val="heading 1"/>
    <w:basedOn w:val="Normal"/>
    <w:next w:val="Normal"/>
    <w:link w:val="Balk1Char"/>
    <w:uiPriority w:val="9"/>
    <w:qFormat/>
    <w:rsid w:val="00573494"/>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Balk2">
    <w:name w:val="heading 2"/>
    <w:basedOn w:val="Normal"/>
    <w:link w:val="Balk2Char"/>
    <w:uiPriority w:val="1"/>
    <w:qFormat/>
    <w:rsid w:val="00BF345E"/>
    <w:pPr>
      <w:widowControl w:val="0"/>
      <w:autoSpaceDE w:val="0"/>
      <w:autoSpaceDN w:val="0"/>
      <w:spacing w:after="0" w:line="240" w:lineRule="auto"/>
      <w:ind w:left="1375"/>
      <w:outlineLvl w:val="1"/>
    </w:pPr>
    <w:rPr>
      <w:rFonts w:ascii="Book Antiqua" w:eastAsia="Book Antiqua" w:hAnsi="Book Antiqua" w:cs="Book Antiqua"/>
      <w:sz w:val="24"/>
      <w:szCs w:val="24"/>
      <w:lang w:val="ca-ES" w:eastAsia="ca-ES" w:bidi="ca-ES"/>
    </w:rPr>
  </w:style>
  <w:style w:type="paragraph" w:styleId="Balk3">
    <w:name w:val="heading 3"/>
    <w:basedOn w:val="Normal"/>
    <w:next w:val="Normal"/>
    <w:link w:val="Balk3Char"/>
    <w:uiPriority w:val="9"/>
    <w:unhideWhenUsed/>
    <w:qFormat/>
    <w:rsid w:val="00CD1A19"/>
    <w:pPr>
      <w:keepNext/>
      <w:keepLines/>
      <w:spacing w:before="200" w:after="0"/>
      <w:outlineLvl w:val="2"/>
    </w:pPr>
    <w:rPr>
      <w:rFonts w:asciiTheme="majorHAnsi" w:eastAsiaTheme="majorEastAsia" w:hAnsiTheme="majorHAnsi" w:cstheme="majorBidi"/>
      <w:b/>
      <w:bCs/>
      <w:color w:val="F07F09" w:themeColor="accent1"/>
    </w:rPr>
  </w:style>
  <w:style w:type="paragraph" w:styleId="Balk4">
    <w:name w:val="heading 4"/>
    <w:basedOn w:val="Normal"/>
    <w:link w:val="Balk4Char"/>
    <w:uiPriority w:val="9"/>
    <w:qFormat/>
    <w:rsid w:val="006E3E4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33D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33D24"/>
  </w:style>
  <w:style w:type="paragraph" w:styleId="AltBilgi">
    <w:name w:val="footer"/>
    <w:basedOn w:val="Normal"/>
    <w:link w:val="AltBilgiChar"/>
    <w:uiPriority w:val="99"/>
    <w:unhideWhenUsed/>
    <w:rsid w:val="00F33D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33D24"/>
  </w:style>
  <w:style w:type="paragraph" w:styleId="BalonMetni">
    <w:name w:val="Balloon Text"/>
    <w:basedOn w:val="Normal"/>
    <w:link w:val="BalonMetniChar"/>
    <w:uiPriority w:val="99"/>
    <w:semiHidden/>
    <w:unhideWhenUsed/>
    <w:rsid w:val="00F33D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3D24"/>
    <w:rPr>
      <w:rFonts w:ascii="Tahoma" w:hAnsi="Tahoma" w:cs="Tahoma"/>
      <w:sz w:val="16"/>
      <w:szCs w:val="16"/>
    </w:rPr>
  </w:style>
  <w:style w:type="table" w:styleId="OrtaList2-Vurgu1">
    <w:name w:val="Medium List 2 Accent 1"/>
    <w:basedOn w:val="NormalTablo"/>
    <w:uiPriority w:val="66"/>
    <w:rsid w:val="00F33D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single" w:sz="8" w:space="0" w:color="F07F0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u">
    <w:name w:val="Table Grid"/>
    <w:basedOn w:val="NormalTablo"/>
    <w:uiPriority w:val="39"/>
    <w:rsid w:val="00F33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F345E"/>
    <w:rPr>
      <w:color w:val="0000FF"/>
      <w:u w:val="single"/>
    </w:rPr>
  </w:style>
  <w:style w:type="character" w:customStyle="1" w:styleId="Balk2Char">
    <w:name w:val="Başlık 2 Char"/>
    <w:basedOn w:val="VarsaylanParagrafYazTipi"/>
    <w:link w:val="Balk2"/>
    <w:uiPriority w:val="1"/>
    <w:rsid w:val="00BF345E"/>
    <w:rPr>
      <w:rFonts w:ascii="Book Antiqua" w:eastAsia="Book Antiqua" w:hAnsi="Book Antiqua" w:cs="Book Antiqua"/>
      <w:sz w:val="24"/>
      <w:szCs w:val="24"/>
      <w:lang w:val="ca-ES" w:eastAsia="ca-ES" w:bidi="ca-ES"/>
    </w:rPr>
  </w:style>
  <w:style w:type="paragraph" w:styleId="GvdeMetni">
    <w:name w:val="Body Text"/>
    <w:basedOn w:val="Normal"/>
    <w:link w:val="GvdeMetniChar"/>
    <w:uiPriority w:val="1"/>
    <w:qFormat/>
    <w:rsid w:val="00BF345E"/>
    <w:pPr>
      <w:widowControl w:val="0"/>
      <w:autoSpaceDE w:val="0"/>
      <w:autoSpaceDN w:val="0"/>
      <w:spacing w:after="0" w:line="240" w:lineRule="auto"/>
    </w:pPr>
    <w:rPr>
      <w:rFonts w:ascii="Book Antiqua" w:eastAsia="Book Antiqua" w:hAnsi="Book Antiqua" w:cs="Book Antiqua"/>
      <w:sz w:val="20"/>
      <w:szCs w:val="20"/>
      <w:lang w:val="ca-ES" w:eastAsia="ca-ES" w:bidi="ca-ES"/>
    </w:rPr>
  </w:style>
  <w:style w:type="character" w:customStyle="1" w:styleId="GvdeMetniChar">
    <w:name w:val="Gövde Metni Char"/>
    <w:basedOn w:val="VarsaylanParagrafYazTipi"/>
    <w:link w:val="GvdeMetni"/>
    <w:uiPriority w:val="1"/>
    <w:rsid w:val="00BF345E"/>
    <w:rPr>
      <w:rFonts w:ascii="Book Antiqua" w:eastAsia="Book Antiqua" w:hAnsi="Book Antiqua" w:cs="Book Antiqua"/>
      <w:sz w:val="20"/>
      <w:szCs w:val="20"/>
      <w:lang w:val="ca-ES" w:eastAsia="ca-ES" w:bidi="ca-ES"/>
    </w:rPr>
  </w:style>
  <w:style w:type="paragraph" w:styleId="DipnotMetni">
    <w:name w:val="footnote text"/>
    <w:aliases w:val="Dipnot Metni murty"/>
    <w:basedOn w:val="Normal"/>
    <w:link w:val="DipnotMetniChar"/>
    <w:uiPriority w:val="99"/>
    <w:unhideWhenUsed/>
    <w:qFormat/>
    <w:rsid w:val="00BF345E"/>
    <w:pPr>
      <w:spacing w:after="0" w:line="240" w:lineRule="auto"/>
    </w:pPr>
    <w:rPr>
      <w:sz w:val="20"/>
      <w:szCs w:val="20"/>
    </w:rPr>
  </w:style>
  <w:style w:type="character" w:customStyle="1" w:styleId="DipnotMetniChar">
    <w:name w:val="Dipnot Metni Char"/>
    <w:aliases w:val="Dipnot Metni murty Char"/>
    <w:basedOn w:val="VarsaylanParagrafYazTipi"/>
    <w:link w:val="DipnotMetni"/>
    <w:uiPriority w:val="99"/>
    <w:rsid w:val="00BF345E"/>
    <w:rPr>
      <w:sz w:val="20"/>
      <w:szCs w:val="20"/>
    </w:rPr>
  </w:style>
  <w:style w:type="character" w:styleId="DipnotBavurusu">
    <w:name w:val="footnote reference"/>
    <w:basedOn w:val="VarsaylanParagrafYazTipi"/>
    <w:uiPriority w:val="99"/>
    <w:semiHidden/>
    <w:unhideWhenUsed/>
    <w:rsid w:val="00BF345E"/>
    <w:rPr>
      <w:vertAlign w:val="superscript"/>
    </w:rPr>
  </w:style>
  <w:style w:type="character" w:customStyle="1" w:styleId="Balk3Char">
    <w:name w:val="Başlık 3 Char"/>
    <w:basedOn w:val="VarsaylanParagrafYazTipi"/>
    <w:link w:val="Balk3"/>
    <w:uiPriority w:val="9"/>
    <w:rsid w:val="00CD1A19"/>
    <w:rPr>
      <w:rFonts w:asciiTheme="majorHAnsi" w:eastAsiaTheme="majorEastAsia" w:hAnsiTheme="majorHAnsi" w:cstheme="majorBidi"/>
      <w:b/>
      <w:bCs/>
      <w:color w:val="F07F09" w:themeColor="accent1"/>
    </w:rPr>
  </w:style>
  <w:style w:type="character" w:customStyle="1" w:styleId="Balk1Char">
    <w:name w:val="Başlık 1 Char"/>
    <w:basedOn w:val="VarsaylanParagrafYazTipi"/>
    <w:link w:val="Balk1"/>
    <w:uiPriority w:val="9"/>
    <w:rsid w:val="00573494"/>
    <w:rPr>
      <w:rFonts w:asciiTheme="majorHAnsi" w:eastAsiaTheme="majorEastAsia" w:hAnsiTheme="majorHAnsi" w:cstheme="majorBidi"/>
      <w:b/>
      <w:bCs/>
      <w:color w:val="B35E06" w:themeColor="accent1" w:themeShade="BF"/>
      <w:sz w:val="28"/>
      <w:szCs w:val="28"/>
    </w:rPr>
  </w:style>
  <w:style w:type="paragraph" w:styleId="SonNotMetni">
    <w:name w:val="endnote text"/>
    <w:basedOn w:val="Normal"/>
    <w:link w:val="SonNotMetniChar"/>
    <w:uiPriority w:val="99"/>
    <w:semiHidden/>
    <w:unhideWhenUsed/>
    <w:rsid w:val="00BD6493"/>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BD6493"/>
    <w:rPr>
      <w:sz w:val="20"/>
      <w:szCs w:val="20"/>
    </w:rPr>
  </w:style>
  <w:style w:type="character" w:styleId="SonNotBavurusu">
    <w:name w:val="endnote reference"/>
    <w:basedOn w:val="VarsaylanParagrafYazTipi"/>
    <w:uiPriority w:val="99"/>
    <w:semiHidden/>
    <w:unhideWhenUsed/>
    <w:rsid w:val="00BD6493"/>
    <w:rPr>
      <w:vertAlign w:val="superscript"/>
    </w:rPr>
  </w:style>
  <w:style w:type="character" w:customStyle="1" w:styleId="Balk4Char">
    <w:name w:val="Başlık 4 Char"/>
    <w:basedOn w:val="VarsaylanParagrafYazTipi"/>
    <w:link w:val="Balk4"/>
    <w:uiPriority w:val="9"/>
    <w:rsid w:val="006E3E4A"/>
    <w:rPr>
      <w:rFonts w:ascii="Times New Roman" w:eastAsia="Times New Roman" w:hAnsi="Times New Roman" w:cs="Times New Roman"/>
      <w:b/>
      <w:bCs/>
      <w:sz w:val="24"/>
      <w:szCs w:val="24"/>
      <w:lang w:eastAsia="tr-TR"/>
    </w:rPr>
  </w:style>
  <w:style w:type="character" w:styleId="AklamaBavurusu">
    <w:name w:val="annotation reference"/>
    <w:basedOn w:val="VarsaylanParagrafYazTipi"/>
    <w:uiPriority w:val="99"/>
    <w:semiHidden/>
    <w:unhideWhenUsed/>
    <w:rsid w:val="006E3E4A"/>
    <w:rPr>
      <w:sz w:val="16"/>
      <w:szCs w:val="16"/>
    </w:rPr>
  </w:style>
  <w:style w:type="paragraph" w:styleId="AklamaMetni">
    <w:name w:val="annotation text"/>
    <w:basedOn w:val="Normal"/>
    <w:link w:val="AklamaMetniChar"/>
    <w:uiPriority w:val="99"/>
    <w:unhideWhenUsed/>
    <w:rsid w:val="006E3E4A"/>
    <w:pPr>
      <w:spacing w:after="160" w:line="240" w:lineRule="auto"/>
    </w:pPr>
    <w:rPr>
      <w:sz w:val="20"/>
      <w:szCs w:val="20"/>
    </w:rPr>
  </w:style>
  <w:style w:type="character" w:customStyle="1" w:styleId="AklamaMetniChar">
    <w:name w:val="Açıklama Metni Char"/>
    <w:basedOn w:val="VarsaylanParagrafYazTipi"/>
    <w:link w:val="AklamaMetni"/>
    <w:uiPriority w:val="99"/>
    <w:rsid w:val="006E3E4A"/>
    <w:rPr>
      <w:sz w:val="20"/>
      <w:szCs w:val="20"/>
    </w:rPr>
  </w:style>
  <w:style w:type="paragraph" w:styleId="AklamaKonusu">
    <w:name w:val="annotation subject"/>
    <w:basedOn w:val="AklamaMetni"/>
    <w:next w:val="AklamaMetni"/>
    <w:link w:val="AklamaKonusuChar"/>
    <w:uiPriority w:val="99"/>
    <w:semiHidden/>
    <w:unhideWhenUsed/>
    <w:rsid w:val="006E3E4A"/>
    <w:rPr>
      <w:b/>
      <w:bCs/>
    </w:rPr>
  </w:style>
  <w:style w:type="character" w:customStyle="1" w:styleId="AklamaKonusuChar">
    <w:name w:val="Açıklama Konusu Char"/>
    <w:basedOn w:val="AklamaMetniChar"/>
    <w:link w:val="AklamaKonusu"/>
    <w:uiPriority w:val="99"/>
    <w:semiHidden/>
    <w:rsid w:val="006E3E4A"/>
    <w:rPr>
      <w:b/>
      <w:bCs/>
      <w:sz w:val="20"/>
      <w:szCs w:val="20"/>
    </w:rPr>
  </w:style>
  <w:style w:type="paragraph" w:styleId="NormalWeb">
    <w:name w:val="Normal (Web)"/>
    <w:basedOn w:val="Normal"/>
    <w:uiPriority w:val="99"/>
    <w:unhideWhenUsed/>
    <w:rsid w:val="006E3E4A"/>
    <w:pPr>
      <w:spacing w:before="100" w:beforeAutospacing="1" w:after="100" w:afterAutospacing="1" w:line="240" w:lineRule="auto"/>
    </w:pPr>
    <w:rPr>
      <w:rFonts w:ascii="Times New Roman" w:eastAsia="Times New Roman" w:hAnsi="Times New Roman" w:cs="Times New Roman"/>
      <w:sz w:val="24"/>
      <w:szCs w:val="24"/>
    </w:rPr>
  </w:style>
  <w:style w:type="character" w:styleId="YerTutucuMetni">
    <w:name w:val="Placeholder Text"/>
    <w:basedOn w:val="VarsaylanParagrafYazTipi"/>
    <w:uiPriority w:val="99"/>
    <w:semiHidden/>
    <w:rsid w:val="006E3E4A"/>
    <w:rPr>
      <w:color w:val="808080"/>
    </w:rPr>
  </w:style>
  <w:style w:type="character" w:styleId="Gl">
    <w:name w:val="Strong"/>
    <w:basedOn w:val="VarsaylanParagrafYazTipi"/>
    <w:uiPriority w:val="22"/>
    <w:qFormat/>
    <w:rsid w:val="005A04D4"/>
    <w:rPr>
      <w:b/>
      <w:bCs/>
    </w:rPr>
  </w:style>
  <w:style w:type="paragraph" w:customStyle="1" w:styleId="Default">
    <w:name w:val="Default"/>
    <w:rsid w:val="00BB38C6"/>
    <w:pPr>
      <w:autoSpaceDE w:val="0"/>
      <w:autoSpaceDN w:val="0"/>
      <w:adjustRightInd w:val="0"/>
      <w:spacing w:after="0" w:line="240" w:lineRule="auto"/>
    </w:pPr>
    <w:rPr>
      <w:rFonts w:ascii="Garamond" w:eastAsia="Times New Roman" w:hAnsi="Garamond" w:cs="Garamond"/>
      <w:color w:val="000000"/>
      <w:sz w:val="24"/>
      <w:szCs w:val="24"/>
    </w:rPr>
  </w:style>
  <w:style w:type="paragraph" w:styleId="ListeParagraf">
    <w:name w:val="List Paragraph"/>
    <w:basedOn w:val="Normal"/>
    <w:uiPriority w:val="34"/>
    <w:qFormat/>
    <w:rsid w:val="00BB38C6"/>
    <w:pPr>
      <w:spacing w:after="160" w:line="259" w:lineRule="auto"/>
      <w:ind w:left="720"/>
      <w:contextualSpacing/>
    </w:pPr>
    <w:rPr>
      <w:rFonts w:ascii="Calibri" w:eastAsia="Times New Roman" w:hAnsi="Calibri" w:cs="Times New Roman"/>
    </w:rPr>
  </w:style>
  <w:style w:type="character" w:customStyle="1" w:styleId="green">
    <w:name w:val="green"/>
    <w:rsid w:val="00BB38C6"/>
    <w:rPr>
      <w:rFonts w:cs="Times New Roman"/>
    </w:rPr>
  </w:style>
  <w:style w:type="paragraph" w:customStyle="1" w:styleId="FB7C679D8BEF435CAAD8DB34019F2973">
    <w:name w:val="FB7C679D8BEF435CAAD8DB34019F2973"/>
    <w:rsid w:val="00127E62"/>
    <w:rPr>
      <w:lang w:val="en-US" w:eastAsia="en-US"/>
    </w:rPr>
  </w:style>
  <w:style w:type="paragraph" w:styleId="Kaynaka">
    <w:name w:val="Bibliography"/>
    <w:basedOn w:val="Normal"/>
    <w:next w:val="Normal"/>
    <w:uiPriority w:val="37"/>
    <w:unhideWhenUsed/>
    <w:rsid w:val="005B63C8"/>
    <w:pPr>
      <w:spacing w:after="160" w:line="259" w:lineRule="auto"/>
    </w:pPr>
    <w:rPr>
      <w:rFonts w:eastAsiaTheme="minorHAnsi"/>
      <w:lang w:eastAsia="en-US"/>
    </w:rPr>
  </w:style>
  <w:style w:type="paragraph" w:styleId="AralkYok">
    <w:name w:val="No Spacing"/>
    <w:uiPriority w:val="1"/>
    <w:qFormat/>
    <w:rsid w:val="005B63C8"/>
    <w:pPr>
      <w:spacing w:after="0" w:line="240" w:lineRule="auto"/>
    </w:pPr>
    <w:rPr>
      <w:rFonts w:eastAsiaTheme="minorHAnsi"/>
      <w:lang w:eastAsia="en-US"/>
    </w:rPr>
  </w:style>
  <w:style w:type="paragraph" w:styleId="Dzeltme">
    <w:name w:val="Revision"/>
    <w:hidden/>
    <w:uiPriority w:val="99"/>
    <w:semiHidden/>
    <w:rsid w:val="00643888"/>
    <w:pPr>
      <w:spacing w:after="0" w:line="240" w:lineRule="auto"/>
    </w:pPr>
  </w:style>
  <w:style w:type="paragraph" w:styleId="ResimYazs">
    <w:name w:val="caption"/>
    <w:basedOn w:val="Normal"/>
    <w:next w:val="Normal"/>
    <w:uiPriority w:val="35"/>
    <w:unhideWhenUsed/>
    <w:qFormat/>
    <w:rsid w:val="00E87119"/>
    <w:pPr>
      <w:spacing w:line="240" w:lineRule="auto"/>
    </w:pPr>
    <w:rPr>
      <w:rFonts w:eastAsiaTheme="minorHAnsi"/>
      <w:i/>
      <w:iCs/>
      <w:color w:val="323232" w:themeColor="text2"/>
      <w:sz w:val="18"/>
      <w:szCs w:val="18"/>
      <w:lang w:eastAsia="en-US"/>
    </w:rPr>
  </w:style>
  <w:style w:type="table" w:customStyle="1" w:styleId="TabloKlavuzu1">
    <w:name w:val="Tablo Kılavuzu1"/>
    <w:basedOn w:val="NormalTablo"/>
    <w:next w:val="TabloKlavuzu"/>
    <w:uiPriority w:val="39"/>
    <w:rsid w:val="00F7798A"/>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FA60E3"/>
    <w:rPr>
      <w:color w:val="605E5C"/>
      <w:shd w:val="clear" w:color="auto" w:fill="E1DFDD"/>
    </w:rPr>
  </w:style>
  <w:style w:type="paragraph" w:styleId="HTMLncedenBiimlendirilmi">
    <w:name w:val="HTML Preformatted"/>
    <w:basedOn w:val="Normal"/>
    <w:link w:val="HTMLncedenBiimlendirilmiChar"/>
    <w:uiPriority w:val="99"/>
    <w:semiHidden/>
    <w:unhideWhenUsed/>
    <w:rsid w:val="00932F73"/>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932F7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25690">
      <w:bodyDiv w:val="1"/>
      <w:marLeft w:val="0"/>
      <w:marRight w:val="0"/>
      <w:marTop w:val="0"/>
      <w:marBottom w:val="0"/>
      <w:divBdr>
        <w:top w:val="none" w:sz="0" w:space="0" w:color="auto"/>
        <w:left w:val="none" w:sz="0" w:space="0" w:color="auto"/>
        <w:bottom w:val="none" w:sz="0" w:space="0" w:color="auto"/>
        <w:right w:val="none" w:sz="0" w:space="0" w:color="auto"/>
      </w:divBdr>
    </w:div>
    <w:div w:id="462969306">
      <w:bodyDiv w:val="1"/>
      <w:marLeft w:val="0"/>
      <w:marRight w:val="0"/>
      <w:marTop w:val="0"/>
      <w:marBottom w:val="0"/>
      <w:divBdr>
        <w:top w:val="none" w:sz="0" w:space="0" w:color="auto"/>
        <w:left w:val="none" w:sz="0" w:space="0" w:color="auto"/>
        <w:bottom w:val="none" w:sz="0" w:space="0" w:color="auto"/>
        <w:right w:val="none" w:sz="0" w:space="0" w:color="auto"/>
      </w:divBdr>
    </w:div>
    <w:div w:id="983118949">
      <w:bodyDiv w:val="1"/>
      <w:marLeft w:val="0"/>
      <w:marRight w:val="0"/>
      <w:marTop w:val="0"/>
      <w:marBottom w:val="0"/>
      <w:divBdr>
        <w:top w:val="none" w:sz="0" w:space="0" w:color="auto"/>
        <w:left w:val="none" w:sz="0" w:space="0" w:color="auto"/>
        <w:bottom w:val="none" w:sz="0" w:space="0" w:color="auto"/>
        <w:right w:val="none" w:sz="0" w:space="0" w:color="auto"/>
      </w:divBdr>
    </w:div>
    <w:div w:id="1929651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2.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mailto:juhisjournal@gmail.com"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Tür06</b:Tag>
    <b:SourceType>JournalArticle</b:SourceType>
    <b:Guid>{2A067D89-D45E-48DC-9003-F38824DD6CAF}</b:Guid>
    <b:Author>
      <b:Author>
        <b:NameList>
          <b:Person>
            <b:Last>Türkmen</b:Last>
            <b:First>Zekeria</b:First>
          </b:Person>
        </b:NameList>
      </b:Author>
    </b:Author>
    <b:Title>Dîvân-ı Harp</b:Title>
    <b:Year>2006</b:Year>
    <b:Pages>337-340</b:Pages>
    <b:PeriodicalTitle>İslam Ansiklopedisi</b:PeriodicalTitle>
    <b:JournalName>İslam Ansiklopedisi</b:JournalName>
    <b:RefOrder>1</b:RefOrder>
  </b:Source>
  <b:Source>
    <b:Tag>Ayd</b:Tag>
    <b:SourceType>JournalArticle</b:SourceType>
    <b:Guid>{491E2883-DFB1-4CFE-B7E8-98DE0E94CC20}</b:Guid>
    <b:Title>Osmanlı Devleti'nde Askeri Yargının Gelişimi</b:Title>
    <b:Author>
      <b:Author>
        <b:NameList>
          <b:Person>
            <b:Last>Yolyapan</b:Last>
            <b:First>Aydoğan</b:First>
          </b:Person>
        </b:NameList>
      </b:Author>
    </b:Author>
    <b:JournalName>Çağdaş Türkiye Araştırmaları Dergisi</b:JournalName>
    <b:Pages>145-168</b:Pages>
    <b:Year>2000</b:Year>
    <b:RefOrder>2</b:RefOrder>
  </b:Source>
  <b:Source>
    <b:Tag>Fer04</b:Tag>
    <b:SourceType>JournalArticle</b:SourceType>
    <b:Guid>{6B3B5D88-E87F-4DF5-B7A2-C3E4D7209A8B}</b:Guid>
    <b:Author>
      <b:Author>
        <b:NameList>
          <b:Person>
            <b:Last>Ata</b:Last>
            <b:First>Feridun</b:First>
          </b:Person>
        </b:NameList>
      </b:Author>
    </b:Author>
    <b:Title>Dîvân-ı Harb-i Örfî Mahkemelerinde Askeri Yargının Gelişimi</b:Title>
    <b:JournalName>Çağdaş Türkiye Tarihi Araştırmaları Dergisi</b:JournalName>
    <b:Year>2004</b:Year>
    <b:Pages>521-544</b:Pages>
    <b:RefOrder>3</b:RefOrder>
  </b:Source>
  <b:Source>
    <b:Tag>Ser18</b:Tag>
    <b:SourceType>JournalArticle</b:SourceType>
    <b:Guid>{900DC646-B2CD-40D0-BA16-C1C29CF09B33}</b:Guid>
    <b:Title>Son Dönem Osmanlı Taşra Hapishanelerine Bir Örnek: Bolvadin Hapishanesi</b:Title>
    <b:Year>2018</b:Year>
    <b:Author>
      <b:Author>
        <b:NameList>
          <b:Person>
            <b:Last>Sunay</b:Last>
            <b:First>Serap</b:First>
          </b:Person>
        </b:NameList>
      </b:Author>
    </b:Author>
    <b:JournalName>Afyon Kocatepe Üniversitesi Sosyal Bilimler Dergisi</b:JournalName>
    <b:Pages>44-66</b:Pages>
    <b:RefOrder>4</b:RefOrder>
  </b:Source>
  <b:Source>
    <b:Tag>Meh92</b:Tag>
    <b:SourceType>Book</b:SourceType>
    <b:Guid>{6D9C52BA-5158-4594-9C8B-C5DED53DC090}</b:Guid>
    <b:Title>16. YY. Başlarında Kayseri </b:Title>
    <b:Year>1992</b:Year>
    <b:Author>
      <b:Author>
        <b:NameList>
          <b:Person>
            <b:Last>İnbaşı</b:Last>
            <b:First>Mehmet</b:First>
          </b:Person>
        </b:NameList>
      </b:Author>
    </b:Author>
    <b:City>Kayseri</b:City>
    <b:Publisher>Kayseri İl Müfütlüğü Yayınları</b:Publisher>
    <b:RefOrder>5</b:RefOrder>
  </b:Source>
  <b:Source>
    <b:Tag>Fer101</b:Tag>
    <b:SourceType>Book</b:SourceType>
    <b:Guid>{4117F096-615F-4083-B5E7-21047B5BF58F}</b:Guid>
    <b:Title>Osmanlıca-Türkçe Ansiklopedik Lûgat</b:Title>
    <b:Year>2010</b:Year>
    <b:Author>
      <b:Author>
        <b:NameList>
          <b:Person>
            <b:Last>Develioğlu</b:Last>
            <b:First>Ferit</b:First>
          </b:Person>
        </b:NameList>
      </b:Author>
    </b:Author>
    <b:City>Ankara</b:City>
    <b:Publisher>Akaydın Yayınevi</b:Publisher>
    <b:RefOrder>6</b:RefOrder>
  </b:Source>
</b:Sources>
</file>

<file path=customXml/itemProps1.xml><?xml version="1.0" encoding="utf-8"?>
<ds:datastoreItem xmlns:ds="http://schemas.openxmlformats.org/officeDocument/2006/customXml" ds:itemID="{B9E19ECA-8581-4A97-BD8E-E2EE40A76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2535</Words>
  <Characters>14455</Characters>
  <Application>Microsoft Office Word</Application>
  <DocSecurity>0</DocSecurity>
  <Lines>120</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Sabit Dokuyan</dc:creator>
  <cp:keywords/>
  <dc:description/>
  <cp:lastModifiedBy>hakem</cp:lastModifiedBy>
  <cp:revision>2</cp:revision>
  <cp:lastPrinted>2024-06-28T08:14:00Z</cp:lastPrinted>
  <dcterms:created xsi:type="dcterms:W3CDTF">2025-07-25T17:29:00Z</dcterms:created>
  <dcterms:modified xsi:type="dcterms:W3CDTF">2025-07-25T17:29:00Z</dcterms:modified>
</cp:coreProperties>
</file>