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83C454" w14:textId="1F3816B0" w:rsidR="008915D6" w:rsidRPr="00D13474" w:rsidRDefault="003F32D4" w:rsidP="00D13474">
      <w:pPr>
        <w:rPr>
          <w:rFonts w:asciiTheme="majorBidi" w:hAnsiTheme="majorBidi" w:cstheme="majorBidi"/>
          <w:sz w:val="20"/>
          <w:szCs w:val="20"/>
        </w:rPr>
      </w:pPr>
      <w:r w:rsidRPr="00D13474">
        <w:rPr>
          <w:rFonts w:asciiTheme="majorBidi" w:hAnsiTheme="majorBidi" w:cstheme="majorBidi"/>
          <w:noProof/>
          <w:sz w:val="20"/>
          <w:szCs w:val="20"/>
          <w:lang w:eastAsia="tr-TR"/>
        </w:rPr>
        <mc:AlternateContent>
          <mc:Choice Requires="wps">
            <w:drawing>
              <wp:anchor distT="0" distB="0" distL="114300" distR="114300" simplePos="0" relativeHeight="251666432" behindDoc="0" locked="0" layoutInCell="1" allowOverlap="1" wp14:anchorId="50267C06" wp14:editId="051BA1BE">
                <wp:simplePos x="0" y="0"/>
                <wp:positionH relativeFrom="page">
                  <wp:posOffset>723900</wp:posOffset>
                </wp:positionH>
                <wp:positionV relativeFrom="page">
                  <wp:posOffset>514350</wp:posOffset>
                </wp:positionV>
                <wp:extent cx="2591435" cy="377825"/>
                <wp:effectExtent l="0" t="0" r="18415" b="31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143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EF8D3" w14:textId="28FD28BC" w:rsidR="003F32D4" w:rsidRDefault="008F2EDB" w:rsidP="003F32D4">
                            <w:pPr>
                              <w:autoSpaceDE w:val="0"/>
                              <w:autoSpaceDN w:val="0"/>
                              <w:adjustRightInd w:val="0"/>
                              <w:rPr>
                                <w:rFonts w:ascii="MyriadPro-Bold" w:eastAsiaTheme="minorHAnsi" w:hAnsi="MyriadPro-Bold" w:cs="MyriadPro-Bold"/>
                                <w:b/>
                                <w:bCs/>
                              </w:rPr>
                            </w:pPr>
                            <w:r>
                              <w:rPr>
                                <w:rFonts w:ascii="MyriadPro-Bold" w:eastAsiaTheme="minorHAnsi" w:hAnsi="MyriadPro-Bold" w:cs="MyriadPro-Bold"/>
                                <w:b/>
                                <w:bCs/>
                              </w:rPr>
                              <w:t>ANADOLU ARAŞTIRMALARI</w:t>
                            </w:r>
                          </w:p>
                          <w:p w14:paraId="7FCC882C" w14:textId="00D2326B" w:rsidR="003F32D4" w:rsidRDefault="008F2EDB" w:rsidP="003F32D4">
                            <w:pPr>
                              <w:autoSpaceDE w:val="0"/>
                              <w:autoSpaceDN w:val="0"/>
                              <w:adjustRightInd w:val="0"/>
                              <w:rPr>
                                <w:rFonts w:ascii="MyriadPro-BoldIt" w:eastAsiaTheme="minorHAnsi" w:hAnsi="MyriadPro-BoldIt" w:cs="MyriadPro-BoldIt"/>
                                <w:b/>
                                <w:bCs/>
                                <w:i/>
                                <w:iCs/>
                              </w:rPr>
                            </w:pPr>
                            <w:r>
                              <w:rPr>
                                <w:rFonts w:ascii="MyriadPro-BoldIt" w:eastAsiaTheme="minorHAnsi" w:hAnsi="MyriadPro-BoldIt" w:cs="MyriadPro-BoldIt"/>
                                <w:b/>
                                <w:bCs/>
                                <w:i/>
                                <w:iCs/>
                              </w:rPr>
                              <w:t>ANATOLIAN RESEARCH</w:t>
                            </w:r>
                          </w:p>
                          <w:p w14:paraId="391A6ED7" w14:textId="6490F1CC" w:rsidR="009223B8" w:rsidRPr="009223B8" w:rsidRDefault="003F32D4" w:rsidP="003F32D4">
                            <w:pPr>
                              <w:jc w:val="both"/>
                              <w:rPr>
                                <w:rFonts w:asciiTheme="majorBidi" w:hAnsiTheme="majorBidi" w:cstheme="majorBidi"/>
                                <w:b/>
                                <w:i/>
                                <w:sz w:val="22"/>
                                <w:szCs w:val="22"/>
                                <w:lang w:val="en-US" w:bidi="en-US"/>
                              </w:rPr>
                            </w:pPr>
                            <w:r>
                              <w:rPr>
                                <w:rFonts w:ascii="MyriadPro-Regular" w:eastAsiaTheme="minorHAnsi" w:hAnsi="MyriadPro-Regular" w:cs="MyriadPro-Regular"/>
                                <w:sz w:val="15"/>
                                <w:szCs w:val="15"/>
                              </w:rPr>
                              <w:t>Türkiyat Mecmuası - Journal of Turkology 29, 1 (2019):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0267C06" id="_x0000_t202" coordsize="21600,21600" o:spt="202" path="m,l,21600r21600,l21600,xe">
                <v:stroke joinstyle="miter"/>
                <v:path gradientshapeok="t" o:connecttype="rect"/>
              </v:shapetype>
              <v:shape id="Text Box 7" o:spid="_x0000_s1026" type="#_x0000_t202" style="position:absolute;margin-left:57pt;margin-top:40.5pt;width:204.05pt;height:29.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60ZnwIAAJI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" filled="f" stroked="f">
                <v:path arrowok="t"/>
                <v:textbox inset="0,0,0,0">
                  <w:txbxContent>
                    <w:p w14:paraId="19EEF8D3" w14:textId="28FD28BC" w:rsidR="003F32D4" w:rsidRDefault="008F2EDB" w:rsidP="003F32D4">
                      <w:pPr>
                        <w:autoSpaceDE w:val="0"/>
                        <w:autoSpaceDN w:val="0"/>
                        <w:adjustRightInd w:val="0"/>
                        <w:rPr>
                          <w:rFonts w:ascii="MyriadPro-Bold" w:eastAsiaTheme="minorHAnsi" w:hAnsi="MyriadPro-Bold" w:cs="MyriadPro-Bold"/>
                          <w:b/>
                          <w:bCs/>
                        </w:rPr>
                      </w:pPr>
                      <w:r>
                        <w:rPr>
                          <w:rFonts w:ascii="MyriadPro-Bold" w:eastAsiaTheme="minorHAnsi" w:hAnsi="MyriadPro-Bold" w:cs="MyriadPro-Bold"/>
                          <w:b/>
                          <w:bCs/>
                        </w:rPr>
                        <w:t>ANADOLU ARAŞTIRMALARI</w:t>
                      </w:r>
                    </w:p>
                    <w:p w14:paraId="7FCC882C" w14:textId="00D2326B" w:rsidR="003F32D4" w:rsidRDefault="008F2EDB" w:rsidP="003F32D4">
                      <w:pPr>
                        <w:autoSpaceDE w:val="0"/>
                        <w:autoSpaceDN w:val="0"/>
                        <w:adjustRightInd w:val="0"/>
                        <w:rPr>
                          <w:rFonts w:ascii="MyriadPro-BoldIt" w:eastAsiaTheme="minorHAnsi" w:hAnsi="MyriadPro-BoldIt" w:cs="MyriadPro-BoldIt"/>
                          <w:b/>
                          <w:bCs/>
                          <w:i/>
                          <w:iCs/>
                        </w:rPr>
                      </w:pPr>
                      <w:r>
                        <w:rPr>
                          <w:rFonts w:ascii="MyriadPro-BoldIt" w:eastAsiaTheme="minorHAnsi" w:hAnsi="MyriadPro-BoldIt" w:cs="MyriadPro-BoldIt"/>
                          <w:b/>
                          <w:bCs/>
                          <w:i/>
                          <w:iCs/>
                        </w:rPr>
                        <w:t>ANATOLIAN RESEARCH</w:t>
                      </w:r>
                    </w:p>
                    <w:p w14:paraId="391A6ED7" w14:textId="6490F1CC" w:rsidR="009223B8" w:rsidRPr="009223B8" w:rsidRDefault="003F32D4" w:rsidP="003F32D4">
                      <w:pPr>
                        <w:jc w:val="both"/>
                        <w:rPr>
                          <w:rFonts w:asciiTheme="majorBidi" w:hAnsiTheme="majorBidi" w:cstheme="majorBidi"/>
                          <w:b/>
                          <w:i/>
                          <w:sz w:val="22"/>
                          <w:szCs w:val="22"/>
                          <w:lang w:val="en-US" w:bidi="en-US"/>
                        </w:rPr>
                      </w:pPr>
                      <w:r>
                        <w:rPr>
                          <w:rFonts w:ascii="MyriadPro-Regular" w:eastAsiaTheme="minorHAnsi" w:hAnsi="MyriadPro-Regular" w:cs="MyriadPro-Regular"/>
                          <w:sz w:val="15"/>
                          <w:szCs w:val="15"/>
                        </w:rPr>
                        <w:t xml:space="preserve">Türkiyat </w:t>
                      </w:r>
                      <w:proofErr w:type="gramStart"/>
                      <w:r>
                        <w:rPr>
                          <w:rFonts w:ascii="MyriadPro-Regular" w:eastAsiaTheme="minorHAnsi" w:hAnsi="MyriadPro-Regular" w:cs="MyriadPro-Regular"/>
                          <w:sz w:val="15"/>
                          <w:szCs w:val="15"/>
                        </w:rPr>
                        <w:t>Mecmuası -</w:t>
                      </w:r>
                      <w:proofErr w:type="gramEnd"/>
                      <w:r>
                        <w:rPr>
                          <w:rFonts w:ascii="MyriadPro-Regular" w:eastAsiaTheme="minorHAnsi" w:hAnsi="MyriadPro-Regular" w:cs="MyriadPro-Regular"/>
                          <w:sz w:val="15"/>
                          <w:szCs w:val="15"/>
                        </w:rPr>
                        <w:t xml:space="preserve"> Journal of </w:t>
                      </w:r>
                      <w:proofErr w:type="spellStart"/>
                      <w:r>
                        <w:rPr>
                          <w:rFonts w:ascii="MyriadPro-Regular" w:eastAsiaTheme="minorHAnsi" w:hAnsi="MyriadPro-Regular" w:cs="MyriadPro-Regular"/>
                          <w:sz w:val="15"/>
                          <w:szCs w:val="15"/>
                        </w:rPr>
                        <w:t>Turkology</w:t>
                      </w:r>
                      <w:proofErr w:type="spellEnd"/>
                      <w:r>
                        <w:rPr>
                          <w:rFonts w:ascii="MyriadPro-Regular" w:eastAsiaTheme="minorHAnsi" w:hAnsi="MyriadPro-Regular" w:cs="MyriadPro-Regular"/>
                          <w:sz w:val="15"/>
                          <w:szCs w:val="15"/>
                        </w:rPr>
                        <w:t xml:space="preserve"> 29, 1 (2019): 1-</w:t>
                      </w:r>
                    </w:p>
                  </w:txbxContent>
                </v:textbox>
                <w10:wrap anchorx="page" anchory="page"/>
              </v:shape>
            </w:pict>
          </mc:Fallback>
        </mc:AlternateContent>
      </w:r>
      <w:r w:rsidR="00770E0E" w:rsidRPr="00D13474">
        <w:rPr>
          <w:rFonts w:asciiTheme="majorBidi" w:hAnsiTheme="majorBidi" w:cstheme="majorBidi"/>
          <w:noProof/>
          <w:sz w:val="20"/>
          <w:szCs w:val="20"/>
          <w:lang w:eastAsia="tr-TR"/>
        </w:rPr>
        <w:drawing>
          <wp:anchor distT="0" distB="0" distL="114300" distR="114300" simplePos="0" relativeHeight="251661312" behindDoc="0" locked="0" layoutInCell="1" allowOverlap="1" wp14:anchorId="4870AB58" wp14:editId="284EC27F">
            <wp:simplePos x="0" y="0"/>
            <wp:positionH relativeFrom="column">
              <wp:posOffset>3631565</wp:posOffset>
            </wp:positionH>
            <wp:positionV relativeFrom="paragraph">
              <wp:posOffset>130810</wp:posOffset>
            </wp:positionV>
            <wp:extent cx="977900" cy="317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977900" cy="317500"/>
                    </a:xfrm>
                    <a:prstGeom prst="rect">
                      <a:avLst/>
                    </a:prstGeom>
                  </pic:spPr>
                </pic:pic>
              </a:graphicData>
            </a:graphic>
            <wp14:sizeRelH relativeFrom="page">
              <wp14:pctWidth>0</wp14:pctWidth>
            </wp14:sizeRelH>
            <wp14:sizeRelV relativeFrom="page">
              <wp14:pctHeight>0</wp14:pctHeight>
            </wp14:sizeRelV>
          </wp:anchor>
        </w:drawing>
      </w:r>
      <w:r w:rsidR="00770E0E" w:rsidRPr="00D13474">
        <w:rPr>
          <w:rFonts w:asciiTheme="majorBidi" w:hAnsiTheme="majorBidi" w:cstheme="majorBidi"/>
          <w:noProof/>
          <w:sz w:val="20"/>
          <w:szCs w:val="20"/>
          <w:lang w:eastAsia="tr-TR"/>
        </w:rPr>
        <w:drawing>
          <wp:anchor distT="0" distB="0" distL="114300" distR="114300" simplePos="0" relativeHeight="251680768" behindDoc="1" locked="0" layoutInCell="1" allowOverlap="1" wp14:anchorId="24F3162C" wp14:editId="141B11FC">
            <wp:simplePos x="0" y="0"/>
            <wp:positionH relativeFrom="margin">
              <wp:posOffset>30480</wp:posOffset>
            </wp:positionH>
            <wp:positionV relativeFrom="paragraph">
              <wp:posOffset>-12065</wp:posOffset>
            </wp:positionV>
            <wp:extent cx="4679950" cy="572135"/>
            <wp:effectExtent l="0" t="0" r="635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679950" cy="572135"/>
                    </a:xfrm>
                    <a:prstGeom prst="rect">
                      <a:avLst/>
                    </a:prstGeom>
                  </pic:spPr>
                </pic:pic>
              </a:graphicData>
            </a:graphic>
            <wp14:sizeRelH relativeFrom="page">
              <wp14:pctWidth>0</wp14:pctWidth>
            </wp14:sizeRelH>
            <wp14:sizeRelV relativeFrom="page">
              <wp14:pctHeight>0</wp14:pctHeight>
            </wp14:sizeRelV>
          </wp:anchor>
        </w:drawing>
      </w:r>
      <w:r w:rsidR="00765904" w:rsidRPr="00D13474">
        <w:rPr>
          <w:rFonts w:asciiTheme="majorBidi" w:hAnsiTheme="majorBidi" w:cstheme="majorBidi"/>
          <w:noProof/>
          <w:sz w:val="20"/>
          <w:szCs w:val="20"/>
          <w:lang w:eastAsia="tr-TR"/>
        </w:rPr>
        <mc:AlternateContent>
          <mc:Choice Requires="wps">
            <w:drawing>
              <wp:anchor distT="0" distB="0" distL="114300" distR="114300" simplePos="0" relativeHeight="251670528" behindDoc="1" locked="0" layoutInCell="1" allowOverlap="1" wp14:anchorId="21B12013" wp14:editId="52EF807A">
                <wp:simplePos x="0" y="0"/>
                <wp:positionH relativeFrom="page">
                  <wp:posOffset>3575685</wp:posOffset>
                </wp:positionH>
                <wp:positionV relativeFrom="page">
                  <wp:posOffset>1203960</wp:posOffset>
                </wp:positionV>
                <wp:extent cx="1730375" cy="167005"/>
                <wp:effectExtent l="0" t="0" r="9525" b="1079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03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1A6A6" w14:textId="77777777" w:rsidR="009223B8" w:rsidRPr="008A2463" w:rsidRDefault="009223B8" w:rsidP="009223B8">
                            <w:pPr>
                              <w:spacing w:before="22"/>
                              <w:ind w:left="20"/>
                              <w:jc w:val="right"/>
                              <w:rPr>
                                <w:rFonts w:asciiTheme="majorBidi" w:hAnsiTheme="majorBidi" w:cstheme="majorBidi"/>
                                <w:i/>
                                <w:sz w:val="15"/>
                              </w:rPr>
                            </w:pPr>
                            <w:r w:rsidRPr="008A2463">
                              <w:rPr>
                                <w:rFonts w:asciiTheme="majorBidi" w:hAnsiTheme="majorBidi" w:cstheme="majorBidi"/>
                                <w:color w:val="231F20"/>
                                <w:sz w:val="15"/>
                              </w:rPr>
                              <w:t xml:space="preserve">Araştırma Makalesi / </w:t>
                            </w:r>
                            <w:r w:rsidRPr="008A2463">
                              <w:rPr>
                                <w:rFonts w:asciiTheme="majorBidi" w:hAnsiTheme="majorBidi" w:cstheme="majorBidi"/>
                                <w:i/>
                                <w:color w:val="231F20"/>
                                <w:sz w:val="15"/>
                              </w:rPr>
                              <w:t>Research Article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B12013" id="Text Box 110" o:spid="_x0000_s1027" type="#_x0000_t202" style="position:absolute;margin-left:281.55pt;margin-top:94.8pt;width:136.25pt;height:13.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" filled="f" stroked="f">
                <v:path arrowok="t"/>
                <v:textbox inset="0,0,0,0">
                  <w:txbxContent>
                    <w:p w14:paraId="32C1A6A6" w14:textId="77777777" w:rsidR="009223B8" w:rsidRPr="008A2463" w:rsidRDefault="009223B8" w:rsidP="009223B8">
                      <w:pPr>
                        <w:spacing w:before="22"/>
                        <w:ind w:left="20"/>
                        <w:jc w:val="right"/>
                        <w:rPr>
                          <w:rFonts w:asciiTheme="majorBidi" w:hAnsiTheme="majorBidi" w:cstheme="majorBidi"/>
                          <w:i/>
                          <w:sz w:val="15"/>
                        </w:rPr>
                      </w:pPr>
                      <w:r w:rsidRPr="008A2463">
                        <w:rPr>
                          <w:rFonts w:asciiTheme="majorBidi" w:hAnsiTheme="majorBidi" w:cstheme="majorBidi"/>
                          <w:color w:val="231F20"/>
                          <w:sz w:val="15"/>
                        </w:rPr>
                        <w:t xml:space="preserve">Araştırma Makalesi / </w:t>
                      </w:r>
                      <w:proofErr w:type="spellStart"/>
                      <w:r w:rsidRPr="008A2463">
                        <w:rPr>
                          <w:rFonts w:asciiTheme="majorBidi" w:hAnsiTheme="majorBidi" w:cstheme="majorBidi"/>
                          <w:i/>
                          <w:color w:val="231F20"/>
                          <w:sz w:val="15"/>
                        </w:rPr>
                        <w:t>Research</w:t>
                      </w:r>
                      <w:proofErr w:type="spellEnd"/>
                      <w:r w:rsidRPr="008A2463">
                        <w:rPr>
                          <w:rFonts w:asciiTheme="majorBidi" w:hAnsiTheme="majorBidi" w:cstheme="majorBidi"/>
                          <w:i/>
                          <w:color w:val="231F20"/>
                          <w:sz w:val="15"/>
                        </w:rPr>
                        <w:t xml:space="preserve"> </w:t>
                      </w:r>
                      <w:proofErr w:type="spellStart"/>
                      <w:r w:rsidRPr="008A2463">
                        <w:rPr>
                          <w:rFonts w:asciiTheme="majorBidi" w:hAnsiTheme="majorBidi" w:cstheme="majorBidi"/>
                          <w:i/>
                          <w:color w:val="231F20"/>
                          <w:sz w:val="15"/>
                        </w:rPr>
                        <w:t>Article</w:t>
                      </w:r>
                      <w:proofErr w:type="spellEnd"/>
                    </w:p>
                  </w:txbxContent>
                </v:textbox>
                <w10:wrap anchorx="page" anchory="page"/>
              </v:shape>
            </w:pict>
          </mc:Fallback>
        </mc:AlternateContent>
      </w:r>
    </w:p>
    <w:p w14:paraId="4A6887AD" w14:textId="28C411D4" w:rsidR="00D13474" w:rsidRPr="00D13474" w:rsidRDefault="00D13474" w:rsidP="00D13474">
      <w:pPr>
        <w:tabs>
          <w:tab w:val="left" w:pos="2480"/>
        </w:tabs>
        <w:rPr>
          <w:rFonts w:asciiTheme="majorBidi" w:hAnsiTheme="majorBidi" w:cstheme="majorBidi"/>
          <w:sz w:val="20"/>
          <w:szCs w:val="20"/>
        </w:rPr>
      </w:pPr>
      <w:r w:rsidRPr="00D13474">
        <w:rPr>
          <w:rFonts w:asciiTheme="majorBidi" w:hAnsiTheme="majorBidi" w:cstheme="majorBidi"/>
          <w:sz w:val="20"/>
          <w:szCs w:val="20"/>
        </w:rPr>
        <w:tab/>
      </w:r>
    </w:p>
    <w:p w14:paraId="2FEC9A2F" w14:textId="3B9277ED" w:rsidR="00D13474" w:rsidRPr="00D13474" w:rsidRDefault="00D13474" w:rsidP="00D13474">
      <w:pPr>
        <w:tabs>
          <w:tab w:val="left" w:pos="2480"/>
        </w:tabs>
        <w:rPr>
          <w:rFonts w:asciiTheme="majorBidi" w:hAnsiTheme="majorBidi" w:cstheme="majorBidi"/>
          <w:sz w:val="20"/>
          <w:szCs w:val="20"/>
        </w:rPr>
      </w:pPr>
    </w:p>
    <w:p w14:paraId="150CD67B" w14:textId="0F4E0FCE" w:rsidR="00D13474" w:rsidRPr="00D13474" w:rsidRDefault="00D13474" w:rsidP="00D13474">
      <w:pPr>
        <w:tabs>
          <w:tab w:val="left" w:pos="2480"/>
        </w:tabs>
        <w:rPr>
          <w:rFonts w:asciiTheme="majorBidi" w:hAnsiTheme="majorBidi" w:cstheme="majorBidi"/>
          <w:sz w:val="20"/>
          <w:szCs w:val="20"/>
        </w:rPr>
      </w:pPr>
    </w:p>
    <w:p w14:paraId="4362E9D2" w14:textId="485FF273" w:rsidR="00D13474" w:rsidRPr="00D13474" w:rsidRDefault="00D13474" w:rsidP="00D13474">
      <w:pPr>
        <w:tabs>
          <w:tab w:val="left" w:pos="2480"/>
        </w:tabs>
        <w:rPr>
          <w:rFonts w:asciiTheme="majorBidi" w:hAnsiTheme="majorBidi" w:cstheme="majorBidi"/>
          <w:sz w:val="20"/>
          <w:szCs w:val="20"/>
        </w:rPr>
      </w:pPr>
    </w:p>
    <w:p w14:paraId="52FD0A8F" w14:textId="69E7F929" w:rsidR="00D13474" w:rsidRPr="00D13474" w:rsidRDefault="00D13474" w:rsidP="00D13474">
      <w:pPr>
        <w:tabs>
          <w:tab w:val="left" w:pos="2480"/>
        </w:tabs>
        <w:rPr>
          <w:rFonts w:asciiTheme="majorBidi" w:hAnsiTheme="majorBidi" w:cstheme="majorBidi"/>
          <w:sz w:val="20"/>
          <w:szCs w:val="20"/>
        </w:rPr>
      </w:pPr>
    </w:p>
    <w:p w14:paraId="7B7A0496" w14:textId="72BB5CC1" w:rsidR="00D13474" w:rsidRPr="00D13474" w:rsidRDefault="00770E0E" w:rsidP="00D13474">
      <w:pPr>
        <w:tabs>
          <w:tab w:val="left" w:pos="2480"/>
        </w:tabs>
        <w:rPr>
          <w:rFonts w:asciiTheme="majorBidi" w:hAnsiTheme="majorBidi" w:cstheme="majorBidi"/>
          <w:sz w:val="20"/>
          <w:szCs w:val="20"/>
        </w:rPr>
      </w:pPr>
      <w:r w:rsidRPr="00D13474">
        <w:rPr>
          <w:rFonts w:asciiTheme="majorBidi" w:hAnsiTheme="majorBidi" w:cstheme="majorBidi"/>
          <w:noProof/>
          <w:sz w:val="20"/>
          <w:szCs w:val="20"/>
          <w:lang w:eastAsia="tr-TR"/>
        </w:rPr>
        <mc:AlternateContent>
          <mc:Choice Requires="wps">
            <w:drawing>
              <wp:anchor distT="0" distB="0" distL="114300" distR="114300" simplePos="0" relativeHeight="251682816" behindDoc="0" locked="0" layoutInCell="1" allowOverlap="1" wp14:anchorId="18E24D61" wp14:editId="0691D2B2">
                <wp:simplePos x="0" y="0"/>
                <wp:positionH relativeFrom="column">
                  <wp:posOffset>8890</wp:posOffset>
                </wp:positionH>
                <wp:positionV relativeFrom="paragraph">
                  <wp:posOffset>76200</wp:posOffset>
                </wp:positionV>
                <wp:extent cx="4679950" cy="1905"/>
                <wp:effectExtent l="0" t="0" r="19050" b="23495"/>
                <wp:wrapNone/>
                <wp:docPr id="10" name="Straight Connector 10"/>
                <wp:cNvGraphicFramePr/>
                <a:graphic xmlns:a="http://schemas.openxmlformats.org/drawingml/2006/main">
                  <a:graphicData uri="http://schemas.microsoft.com/office/word/2010/wordprocessingShape">
                    <wps:wsp>
                      <wps:cNvCnPr/>
                      <wps:spPr>
                        <a:xfrm>
                          <a:off x="0" y="0"/>
                          <a:ext cx="4679950" cy="1905"/>
                        </a:xfrm>
                        <a:prstGeom prst="line">
                          <a:avLst/>
                        </a:prstGeom>
                        <a:ln w="63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9F65AC5" id="Straight Connector 1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6pt" to="369.2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" strokecolor="#70ad47 [3209]" strokeweight=".5pt">
                <v:stroke joinstyle="miter"/>
              </v:line>
            </w:pict>
          </mc:Fallback>
        </mc:AlternateContent>
      </w:r>
    </w:p>
    <w:p w14:paraId="3F5AEF3D" w14:textId="3D8AE9FC" w:rsidR="00D13474" w:rsidRPr="00D13474" w:rsidRDefault="00D13474" w:rsidP="00D13474">
      <w:pPr>
        <w:tabs>
          <w:tab w:val="left" w:pos="2480"/>
        </w:tabs>
        <w:rPr>
          <w:rFonts w:asciiTheme="majorBidi" w:hAnsiTheme="majorBidi" w:cstheme="majorBidi"/>
          <w:sz w:val="20"/>
          <w:szCs w:val="20"/>
        </w:rPr>
      </w:pPr>
    </w:p>
    <w:p w14:paraId="66DBE713" w14:textId="59337E9F" w:rsidR="00D13474" w:rsidRPr="00D13474" w:rsidRDefault="00D13474" w:rsidP="00D13474">
      <w:pPr>
        <w:tabs>
          <w:tab w:val="left" w:pos="2480"/>
        </w:tabs>
        <w:rPr>
          <w:rFonts w:asciiTheme="majorBidi" w:hAnsiTheme="majorBidi" w:cstheme="majorBidi"/>
          <w:sz w:val="20"/>
          <w:szCs w:val="20"/>
        </w:rPr>
      </w:pPr>
    </w:p>
    <w:p w14:paraId="278D90D3" w14:textId="77777777" w:rsidR="002A3C74" w:rsidRPr="003331B9" w:rsidRDefault="002A3C74" w:rsidP="002A3C74">
      <w:pPr>
        <w:spacing w:before="7"/>
        <w:ind w:left="20"/>
        <w:rPr>
          <w:rFonts w:asciiTheme="majorBidi" w:hAnsiTheme="majorBidi" w:cstheme="majorBidi"/>
          <w:b/>
          <w:sz w:val="30"/>
        </w:rPr>
      </w:pPr>
      <w:r>
        <w:rPr>
          <w:rFonts w:asciiTheme="majorBidi" w:hAnsiTheme="majorBidi" w:cstheme="majorBidi"/>
          <w:b/>
          <w:color w:val="5F885B"/>
          <w:sz w:val="30"/>
        </w:rPr>
        <w:t>Makale Başlığı</w:t>
      </w:r>
    </w:p>
    <w:p w14:paraId="7CF9BA2D" w14:textId="77777777" w:rsidR="002A3C74" w:rsidRDefault="002A3C74" w:rsidP="002A3C74">
      <w:pPr>
        <w:spacing w:before="265"/>
        <w:ind w:left="20"/>
        <w:rPr>
          <w:rFonts w:asciiTheme="majorBidi" w:hAnsiTheme="majorBidi" w:cstheme="majorBidi"/>
          <w:b/>
          <w:color w:val="231F20"/>
          <w:sz w:val="26"/>
        </w:rPr>
      </w:pPr>
      <w:r>
        <w:rPr>
          <w:rFonts w:asciiTheme="majorBidi" w:hAnsiTheme="majorBidi" w:cstheme="majorBidi"/>
          <w:b/>
          <w:color w:val="231F20"/>
          <w:sz w:val="26"/>
        </w:rPr>
        <w:t>Paper Title</w:t>
      </w:r>
    </w:p>
    <w:p w14:paraId="3F10F36C" w14:textId="085740B8" w:rsidR="00D13474" w:rsidRPr="00D13474" w:rsidRDefault="00D13474" w:rsidP="00D13474">
      <w:pPr>
        <w:tabs>
          <w:tab w:val="left" w:pos="2480"/>
        </w:tabs>
        <w:rPr>
          <w:rFonts w:asciiTheme="majorBidi" w:hAnsiTheme="majorBidi" w:cstheme="majorBidi"/>
          <w:sz w:val="20"/>
          <w:szCs w:val="20"/>
        </w:rPr>
      </w:pPr>
    </w:p>
    <w:p w14:paraId="165A7517" w14:textId="274AA735" w:rsidR="00D13474" w:rsidRPr="00D13474" w:rsidRDefault="00D13474" w:rsidP="00D13474">
      <w:pPr>
        <w:tabs>
          <w:tab w:val="left" w:pos="2480"/>
        </w:tabs>
        <w:rPr>
          <w:rFonts w:asciiTheme="majorBidi" w:hAnsiTheme="majorBidi" w:cstheme="majorBidi"/>
          <w:sz w:val="20"/>
          <w:szCs w:val="20"/>
        </w:rPr>
      </w:pPr>
    </w:p>
    <w:p w14:paraId="1529E11E" w14:textId="04E1FF84" w:rsidR="00D13474" w:rsidRPr="00D13474" w:rsidRDefault="00D13474" w:rsidP="00D13474">
      <w:pPr>
        <w:tabs>
          <w:tab w:val="left" w:pos="2480"/>
        </w:tabs>
        <w:rPr>
          <w:rFonts w:asciiTheme="majorBidi" w:hAnsiTheme="majorBidi" w:cstheme="majorBidi"/>
          <w:sz w:val="20"/>
          <w:szCs w:val="20"/>
        </w:rPr>
      </w:pPr>
    </w:p>
    <w:p w14:paraId="4FCFF4D2" w14:textId="77777777" w:rsidR="002A3C74" w:rsidRPr="001E6F15" w:rsidRDefault="002A3C74" w:rsidP="002A3C74">
      <w:pPr>
        <w:tabs>
          <w:tab w:val="left" w:pos="2480"/>
        </w:tabs>
        <w:rPr>
          <w:rFonts w:asciiTheme="majorBidi" w:hAnsiTheme="majorBidi" w:cstheme="majorBidi"/>
          <w:b/>
          <w:bCs/>
          <w:sz w:val="18"/>
          <w:szCs w:val="18"/>
        </w:rPr>
      </w:pPr>
      <w:r w:rsidRPr="001E6F15">
        <w:rPr>
          <w:rFonts w:asciiTheme="majorBidi" w:hAnsiTheme="majorBidi" w:cstheme="majorBidi"/>
          <w:b/>
          <w:bCs/>
          <w:sz w:val="18"/>
          <w:szCs w:val="18"/>
        </w:rPr>
        <w:t>ÖZ</w:t>
      </w:r>
    </w:p>
    <w:p w14:paraId="77F00230" w14:textId="486087E0" w:rsidR="002A3C74" w:rsidRPr="002A3C74" w:rsidRDefault="002A3C74" w:rsidP="002A3C74">
      <w:pPr>
        <w:tabs>
          <w:tab w:val="left" w:pos="2480"/>
        </w:tabs>
        <w:rPr>
          <w:rFonts w:asciiTheme="majorBidi" w:hAnsiTheme="majorBidi" w:cstheme="majorBidi"/>
          <w:sz w:val="18"/>
          <w:szCs w:val="18"/>
        </w:rPr>
      </w:pPr>
      <w:r w:rsidRPr="002A3C74">
        <w:rPr>
          <w:rFonts w:asciiTheme="majorBidi" w:hAnsiTheme="majorBidi" w:cstheme="majorBidi"/>
          <w:sz w:val="18"/>
          <w:szCs w:val="18"/>
        </w:rPr>
        <w:t>Em et faccusci omnis aut reperum quis minume cum que volores res dolorerrum quid quam istis atur? Nam non nonsequosam iundae esto veliaepedi ommolori consequi nis simolor uptatios moluptatatem iuntemp orestion re natia santur secullanda corempos mos aut alit, sum et fugia nestecu sciatatem di dolorum ullantiis dolupta tempor maio offici volorit et expliat quassim aiorem quo mos ipsuntota aspe volorro bearum doluptatem ut hillupt atendipsa nonectem es velicab ium volor andi di quo et hariorum haribusda volupta epudipsus ditatia soluptatis es sam id ministio et escieni mposam, sitaquisit, cusa venimust, ut volestia num si consequis porepedit omnimin ctenis et volessi minventur andae. Gitat ullorenit quatati cus quis nem aut volestibust, aut libus, seniet, tetur, ut fugiatem. Nam con restint. Ectatio. Namus. Am que de parum anissum sequam haribeatqui cusandis dolor moluptata sam nus voluptat quunt as qui ommostia sunt. Poresti asped quia ni nost volore pre, sitatem sequi optate vella nonsequame volore, quam que sernatum, ommolorume volores et vendam, sandendam acessunt, none nonsequ iatium doluptatem venitaes et as enihita tentiorum nessint. Andis eliquas eturernatur accumquo quid moloreptaqui bera et et officaborit volupta tustrum ex eum laborporrum vellorehent labo. Ehendicienis eumqui corro del illatet laut dolupta eatiate mporrovit, con pedia.</w:t>
      </w:r>
    </w:p>
    <w:p w14:paraId="4D90ECD7" w14:textId="77777777" w:rsidR="002A3C74" w:rsidRPr="002A3C74" w:rsidRDefault="002A3C74" w:rsidP="002A3C74">
      <w:pPr>
        <w:tabs>
          <w:tab w:val="left" w:pos="2480"/>
        </w:tabs>
        <w:rPr>
          <w:rFonts w:asciiTheme="majorBidi" w:hAnsiTheme="majorBidi" w:cstheme="majorBidi"/>
          <w:sz w:val="18"/>
          <w:szCs w:val="18"/>
        </w:rPr>
      </w:pPr>
      <w:r w:rsidRPr="002A3C74">
        <w:rPr>
          <w:rFonts w:asciiTheme="majorBidi" w:hAnsiTheme="majorBidi" w:cstheme="majorBidi"/>
          <w:b/>
          <w:bCs/>
          <w:sz w:val="18"/>
          <w:szCs w:val="18"/>
        </w:rPr>
        <w:t>Anahtar Kelimeler</w:t>
      </w:r>
      <w:r w:rsidRPr="002A3C74">
        <w:rPr>
          <w:rFonts w:asciiTheme="majorBidi" w:hAnsiTheme="majorBidi" w:cstheme="majorBidi"/>
          <w:sz w:val="18"/>
          <w:szCs w:val="18"/>
        </w:rPr>
        <w:t>: Birinci Kelime, İkinci Kelime, Üçüncü Kelime, Dördüncü Kelime, Beşinci Kelime</w:t>
      </w:r>
    </w:p>
    <w:p w14:paraId="4BDAC241" w14:textId="77777777" w:rsidR="002A3C74" w:rsidRPr="002A3C74" w:rsidRDefault="002A3C74" w:rsidP="002A3C74">
      <w:pPr>
        <w:tabs>
          <w:tab w:val="left" w:pos="2480"/>
        </w:tabs>
        <w:rPr>
          <w:rFonts w:asciiTheme="majorBidi" w:hAnsiTheme="majorBidi" w:cstheme="majorBidi"/>
          <w:sz w:val="18"/>
          <w:szCs w:val="18"/>
        </w:rPr>
      </w:pPr>
    </w:p>
    <w:p w14:paraId="225B22C3" w14:textId="77777777" w:rsidR="002A3C74" w:rsidRPr="001E6F15" w:rsidRDefault="002A3C74" w:rsidP="002A3C74">
      <w:pPr>
        <w:tabs>
          <w:tab w:val="left" w:pos="2480"/>
        </w:tabs>
        <w:rPr>
          <w:rFonts w:asciiTheme="majorBidi" w:hAnsiTheme="majorBidi" w:cstheme="majorBidi"/>
          <w:b/>
          <w:bCs/>
          <w:sz w:val="18"/>
          <w:szCs w:val="18"/>
        </w:rPr>
      </w:pPr>
      <w:r w:rsidRPr="001E6F15">
        <w:rPr>
          <w:rFonts w:asciiTheme="majorBidi" w:hAnsiTheme="majorBidi" w:cstheme="majorBidi"/>
          <w:b/>
          <w:bCs/>
          <w:sz w:val="18"/>
          <w:szCs w:val="18"/>
        </w:rPr>
        <w:t>ABSTRACT</w:t>
      </w:r>
    </w:p>
    <w:p w14:paraId="1D5162F1" w14:textId="77777777" w:rsidR="002A3C74" w:rsidRPr="002A3C74" w:rsidRDefault="002A3C74" w:rsidP="002A3C74">
      <w:pPr>
        <w:tabs>
          <w:tab w:val="left" w:pos="2480"/>
        </w:tabs>
        <w:rPr>
          <w:rFonts w:asciiTheme="majorBidi" w:hAnsiTheme="majorBidi" w:cstheme="majorBidi"/>
          <w:sz w:val="18"/>
          <w:szCs w:val="18"/>
        </w:rPr>
      </w:pPr>
      <w:r w:rsidRPr="002A3C74">
        <w:rPr>
          <w:rFonts w:asciiTheme="majorBidi" w:hAnsiTheme="majorBidi" w:cstheme="majorBidi"/>
          <w:sz w:val="18"/>
          <w:szCs w:val="18"/>
        </w:rPr>
        <w:t>Em et faccusci omnis aut reperum quis minume cum que volores res dolorerrum quid quam istis atur? Nam non nonsequosam iundae esto veliaepedi ommolori consequi nis simolor uptatios moluptatatem iuntemp orestion re natia santur secullanda corempos mos aut alit, sum et fugia nestecu sciatatem di dolorum ullantiis dolupta tempor maio offici volorit et expliat quassim aiorem quo mos ipsuntota aspe volorro bearum doluptatem ut hillupt atendipsa nonectem es velicab ium volor andi di quo et hariorum haribusda volupta epudipsus ditatia soluptatis es sam id ministio et escieni mposam, sitaquisit, cusa venimust, ut volestia num si consequis porepedit omnimin ctenis et volessi minventur andae. Gitat ullorenit quatati cus quis nem aut volestibust, aut libus, seniet, tetur, ut fugiatem. Nam con restint. Ectatio. Namus. Am que de parum anissum sequam haribeatqui cusandis dolor moluptata sam nus voluptat quunt as qui ommostia sunt. Poresti asped quia ni nost volore pre, sitatem sequi optate vella nonsequame volore, quam que sernatum, ommolorume volores et vendam, sandendam acessunt, none nonsequ iatium doluptatem venitaes et as enihita tentiorum nessint. Andis eliquas eturernatur accumquo quid moloreptaqui bera et et officaborit volupta tustrum ex eum laborporrum vellorehent labo. Ehendicienis eumqui corro del illatet laut dolupta eatiate mporrovit, con pedia.</w:t>
      </w:r>
    </w:p>
    <w:p w14:paraId="69DE3857" w14:textId="564D71B2" w:rsidR="00D13474" w:rsidRPr="002A3C74" w:rsidRDefault="002A3C74" w:rsidP="002A3C74">
      <w:pPr>
        <w:tabs>
          <w:tab w:val="left" w:pos="2480"/>
        </w:tabs>
        <w:rPr>
          <w:rFonts w:asciiTheme="majorBidi" w:hAnsiTheme="majorBidi" w:cstheme="majorBidi"/>
          <w:sz w:val="18"/>
          <w:szCs w:val="18"/>
        </w:rPr>
      </w:pPr>
      <w:r w:rsidRPr="002A3C74">
        <w:rPr>
          <w:rFonts w:asciiTheme="majorBidi" w:hAnsiTheme="majorBidi" w:cstheme="majorBidi"/>
          <w:b/>
          <w:bCs/>
          <w:sz w:val="18"/>
          <w:szCs w:val="18"/>
        </w:rPr>
        <w:t>Keywords:</w:t>
      </w:r>
      <w:r w:rsidRPr="002A3C74">
        <w:rPr>
          <w:rFonts w:asciiTheme="majorBidi" w:hAnsiTheme="majorBidi" w:cstheme="majorBidi"/>
          <w:sz w:val="18"/>
          <w:szCs w:val="18"/>
        </w:rPr>
        <w:t xml:space="preserve"> First Word, Second Word, Third Word, First Word, Fourth Word, Fifth Word</w:t>
      </w:r>
    </w:p>
    <w:p w14:paraId="4684597D" w14:textId="3CE903CB" w:rsidR="00D13474" w:rsidRPr="00D13474" w:rsidRDefault="00D13474" w:rsidP="00D13474">
      <w:pPr>
        <w:tabs>
          <w:tab w:val="left" w:pos="2480"/>
        </w:tabs>
        <w:rPr>
          <w:rFonts w:asciiTheme="majorBidi" w:hAnsiTheme="majorBidi" w:cstheme="majorBidi"/>
          <w:sz w:val="20"/>
          <w:szCs w:val="20"/>
        </w:rPr>
      </w:pPr>
    </w:p>
    <w:p w14:paraId="3F2E0674" w14:textId="5B3EBE2C" w:rsidR="00D13474" w:rsidRDefault="00D13474" w:rsidP="00D13474">
      <w:pPr>
        <w:tabs>
          <w:tab w:val="left" w:pos="2480"/>
        </w:tabs>
        <w:rPr>
          <w:rFonts w:asciiTheme="majorBidi" w:hAnsiTheme="majorBidi" w:cstheme="majorBidi"/>
          <w:sz w:val="20"/>
          <w:szCs w:val="20"/>
        </w:rPr>
      </w:pPr>
    </w:p>
    <w:p w14:paraId="00D41B9F" w14:textId="77777777" w:rsidR="00D13474" w:rsidRDefault="00D13474" w:rsidP="00D13474">
      <w:pPr>
        <w:tabs>
          <w:tab w:val="left" w:pos="2480"/>
        </w:tabs>
        <w:rPr>
          <w:rFonts w:asciiTheme="majorBidi" w:hAnsiTheme="majorBidi" w:cstheme="majorBidi"/>
          <w:sz w:val="20"/>
          <w:szCs w:val="20"/>
        </w:rPr>
      </w:pPr>
    </w:p>
    <w:p w14:paraId="1254811D" w14:textId="6B248849" w:rsidR="003F32D4" w:rsidRPr="003F32D4" w:rsidRDefault="003F32D4" w:rsidP="003F32D4">
      <w:pPr>
        <w:tabs>
          <w:tab w:val="left" w:pos="2480"/>
        </w:tabs>
        <w:jc w:val="center"/>
        <w:rPr>
          <w:rFonts w:asciiTheme="majorBidi" w:hAnsiTheme="majorBidi" w:cstheme="majorBidi"/>
          <w:b/>
          <w:bCs/>
        </w:rPr>
      </w:pPr>
      <w:r>
        <w:rPr>
          <w:rFonts w:asciiTheme="majorBidi" w:hAnsiTheme="majorBidi" w:cstheme="majorBidi"/>
          <w:b/>
          <w:bCs/>
        </w:rPr>
        <w:lastRenderedPageBreak/>
        <w:t xml:space="preserve">Extended Abstract </w:t>
      </w:r>
    </w:p>
    <w:p w14:paraId="708E75D7" w14:textId="77777777" w:rsidR="003F32D4" w:rsidRDefault="003F32D4" w:rsidP="003F32D4">
      <w:pPr>
        <w:pStyle w:val="Anametin"/>
      </w:pPr>
      <w:r>
        <w:t>Vent quis dolo volorehent ad quiam nectem nost et optat molor aut apit, ea consequae. Alibusdae viduntia que num consequam, as earum rent.</w:t>
      </w:r>
    </w:p>
    <w:p w14:paraId="244BAA40" w14:textId="77777777" w:rsidR="003F32D4" w:rsidRDefault="003F32D4" w:rsidP="003F32D4">
      <w:pPr>
        <w:pStyle w:val="Anametin"/>
      </w:pPr>
      <w:r>
        <w:t>Tem. Archic tem fugia nonsequiam ne sequiditiat proriberes estius mo et maionserferi nihitaecea sapis ut que debitas vere laccae dolor autemporio te ea sed que es mincillam recumquam reius cones doluptam aliquae mi, odiorerum laceratia di occus idellab oribus.</w:t>
      </w:r>
    </w:p>
    <w:p w14:paraId="05CF1785" w14:textId="77777777" w:rsidR="003F32D4" w:rsidRDefault="003F32D4" w:rsidP="003F32D4">
      <w:pPr>
        <w:pStyle w:val="Anametin"/>
      </w:pPr>
      <w:r>
        <w:t>Alit, est aut modis ut ut autectotae. Lorro ommoditibus ant, ium, cus et as sum id magniet que porem quam quaest volorerci dereiundit pa nostorp orehenissit et perum aut omnis et, omnit quis vel ium ipicitis re pratquis rest quuntib usdaessitior aceari amet qui dis quia quod qui tem que lant ea nimusanditi quatiureped qui to testo imus mo corerum fuga. Similitio que quam, odi ni aut fuga. Neque lation exceaquis as conse ommod qui sus.</w:t>
      </w:r>
    </w:p>
    <w:p w14:paraId="74C5FA9E" w14:textId="77777777" w:rsidR="003F32D4" w:rsidRDefault="003F32D4" w:rsidP="003F32D4">
      <w:pPr>
        <w:pStyle w:val="Anametin"/>
      </w:pPr>
      <w:r>
        <w:t>Em et faccusci omnis aut reperum quis minume cum que volores res dolorerrum quid quam istis atur? Nam non nonsequosam iundae esto veliaepedi ommolori consequi nis simolor uptatios moluptatatem iuntemp orestion re natia santur secullanda corempos mos aut alit, sum et fugia nestecu sciatatem di dolorum ullantiis dolupta tempor maio offici volorit et expliat quassim aiorem quo mos ipsuntota aspe volorro bearum doluptatem ut hillupt atendipsa nonectem es velicab ium volor andi di quo et hariorum haribusda volupta epudipsus ditatia soluptatis es sam id ministio et escieni mposam, sitaquisit, cusa venimust, ut volestia num si consequis porepedit omnimin ctenis et volessi minventur andae. Gitat ullorenit quatati cus quis nem aut volestibust, aut libus, seniet, tetur, ut fugiatem. Nam con restint.</w:t>
      </w:r>
    </w:p>
    <w:p w14:paraId="6A2C6D2B" w14:textId="77777777" w:rsidR="003F32D4" w:rsidRDefault="003F32D4" w:rsidP="003F32D4">
      <w:pPr>
        <w:pStyle w:val="Anametin"/>
      </w:pPr>
      <w:r>
        <w:t>Ectatio. Namus. Am que de parum anissum sequam haribeatqui cusandis dolor moluptata sam nus voluptat quunt as qui ommostia sunt.</w:t>
      </w:r>
    </w:p>
    <w:p w14:paraId="4564E882" w14:textId="77777777" w:rsidR="003F32D4" w:rsidRDefault="003F32D4" w:rsidP="003F32D4">
      <w:pPr>
        <w:pStyle w:val="Anametin"/>
      </w:pPr>
      <w:r>
        <w:t>Poresti asped quia ni nost volore pre, sitatem sequi optate vella nonsequame volore, quam que sernatum, ommolorume volores et vendam, sandendam acessunt, none nonsequ iatium doluptatem venitaes et as enihita tentiorum nessint.</w:t>
      </w:r>
    </w:p>
    <w:p w14:paraId="4B388D8E" w14:textId="77777777" w:rsidR="003F32D4" w:rsidRDefault="003F32D4" w:rsidP="003F32D4">
      <w:pPr>
        <w:pStyle w:val="Anametin"/>
      </w:pPr>
      <w:r>
        <w:t>Andis eliquas eturernatur accumquo quid moloreptaqui bera et et officaborit volupta tustrum ex eum laborporrum vellorehent labo. Ehendicienis eumqui corro del illatet laut dolupta eatiate mporrovit, con pedia simus dus, quidis am, cus eliquo dis accae qui aperum ut eri reriam accum de dolut ene porro vitatenis num vent.</w:t>
      </w:r>
    </w:p>
    <w:p w14:paraId="539B619E" w14:textId="77777777" w:rsidR="003F32D4" w:rsidRDefault="003F32D4" w:rsidP="003F32D4">
      <w:pPr>
        <w:pStyle w:val="Anametin"/>
      </w:pPr>
      <w:r>
        <w:t>Ferum, as alit que sit eiur aut re voluptatur sectio. Et eumquae dolestis il et destiae ctiam, sint et liquias restota tquist elit pe volenimi, quo voles quid maximus, ipsus.</w:t>
      </w:r>
    </w:p>
    <w:p w14:paraId="0AFCCCDC" w14:textId="77777777" w:rsidR="003F32D4" w:rsidRPr="0044531D" w:rsidRDefault="003F32D4" w:rsidP="003F32D4">
      <w:pPr>
        <w:pStyle w:val="NormalText"/>
        <w:rPr>
          <w:lang w:val="en-US"/>
        </w:rPr>
      </w:pPr>
      <w:r>
        <w:t xml:space="preserve">Sequam, nusdae sitis et ut ex eatur, cullit de nem aut vit quiatiatur? Us, optas repero magnis pedic te sit que minciatecto quas perum que pe intin reic tem est faces min reperch illaborepta ipitio omnis et andelle sectemp orrorehenis nus por andae sed eumquam quae is rem re </w:t>
      </w:r>
      <w:r>
        <w:lastRenderedPageBreak/>
        <w:t>molestr umquatur, autem audit vendissum dolor a vent eum ipsum sequos estior maionectas rerovidundis namus sequi aut esciet liciti odit omni non plitasin eumquis eictae volore pratessunt quide volupta tquostion ra delisqui consequam harchiliqui a ipsant ut dolorum vene pellitam quid quid moluptatio. Ita sum imus sitatquibus est quos mo delit facestrum, nimus rerions ecerovid quo te aut eum fuga. Et aut fugitis cietur?</w:t>
      </w:r>
    </w:p>
    <w:p w14:paraId="1BFBC01D" w14:textId="77777777" w:rsidR="003F32D4" w:rsidRDefault="003F32D4" w:rsidP="003F32D4">
      <w:pPr>
        <w:pStyle w:val="Anametin"/>
      </w:pPr>
      <w:r>
        <w:t>Ferum, as alit que sit eiur aut re voluptatur sectio. Et eumquae dolestis il et destiae ctiam, sint et liquias restota tquist elit pe volenimi, quo voles quid maximus, ipsus.</w:t>
      </w:r>
    </w:p>
    <w:p w14:paraId="2405CEEF" w14:textId="6FD4069C" w:rsidR="003F32D4" w:rsidRPr="0044531D" w:rsidRDefault="003F32D4" w:rsidP="003F32D4">
      <w:pPr>
        <w:pStyle w:val="NormalText"/>
        <w:rPr>
          <w:lang w:val="en-US"/>
        </w:rPr>
      </w:pPr>
      <w:r>
        <w:t>Sequam, nusdae sitis et ut ex eatur, cullit de nem aut vit quiatiatur? Us, optas repero magnis pedic te sit que minciatecto quas perum que pe intin reic tem est faces min reperch illaborepta ipitio omnis et andelle sectemp orrorehenis nus por andae sed eumquam quae is rem re molestr umquatur, autem audit vendissum dolor a vent eum ipsum sequos estior maionectas rerovidundis namus sequi aut esciet liciti odit omni non plitasin eumquis eictae volore pratessunt quide volupta tquostion ra delisqui consequam harchiliqui a ipsant ut dolorum vene pellitam quid quid moluptatio. Ita sum imus sitatquibus est quos mo delit facestrum, nimus rerions ecerovid quo te aut eum fuga. Et aut fugitis cietur</w:t>
      </w:r>
      <w:r w:rsidR="000235A0">
        <w:t>.</w:t>
      </w:r>
    </w:p>
    <w:p w14:paraId="62A05978" w14:textId="77777777" w:rsidR="003F32D4" w:rsidRDefault="003F32D4" w:rsidP="00D13474">
      <w:pPr>
        <w:tabs>
          <w:tab w:val="left" w:pos="2480"/>
        </w:tabs>
        <w:rPr>
          <w:rFonts w:asciiTheme="majorBidi" w:hAnsiTheme="majorBidi" w:cstheme="majorBidi"/>
          <w:sz w:val="20"/>
          <w:szCs w:val="20"/>
        </w:rPr>
      </w:pPr>
    </w:p>
    <w:p w14:paraId="26E7EF06" w14:textId="5F087177" w:rsidR="00770E0E" w:rsidRPr="0044531D" w:rsidRDefault="000C7311" w:rsidP="000C7311">
      <w:pPr>
        <w:pStyle w:val="Header1"/>
        <w:jc w:val="center"/>
        <w:rPr>
          <w:lang w:val="en-US"/>
        </w:rPr>
      </w:pPr>
      <w:r>
        <w:rPr>
          <w:lang w:val="en-US"/>
        </w:rPr>
        <w:t>Giriş</w:t>
      </w:r>
      <w:r w:rsidR="001E6F15">
        <w:rPr>
          <w:lang w:val="en-US"/>
        </w:rPr>
        <w:t>/Introduction</w:t>
      </w:r>
    </w:p>
    <w:p w14:paraId="69187FE0" w14:textId="77777777" w:rsidR="00000D1D" w:rsidRDefault="00000D1D" w:rsidP="00000D1D">
      <w:pPr>
        <w:pStyle w:val="Anametin"/>
      </w:pPr>
      <w:r>
        <w:t>Vent quis dolo volorehent ad quiam nectem nost et optat molor aut apit, ea consequae. Alibusdae viduntia que num consequam, as earum rent.</w:t>
      </w:r>
    </w:p>
    <w:p w14:paraId="6BEEA4B1" w14:textId="77777777" w:rsidR="00000D1D" w:rsidRDefault="00000D1D" w:rsidP="00000D1D">
      <w:pPr>
        <w:pStyle w:val="Anametin"/>
      </w:pPr>
      <w:r>
        <w:t>Tem. Archic tem fugia nonsequiam ne sequiditiat proriberes estius mo et maionserferi nihitaecea sapis ut que debitas vere laccae dolor autemporio te ea sed que es mincillam recumquam reius cones doluptam aliquae mi, odiorerum laceratia di occus idellab oribus.</w:t>
      </w:r>
    </w:p>
    <w:p w14:paraId="3D30FEDB" w14:textId="77777777" w:rsidR="00000D1D" w:rsidRDefault="00000D1D" w:rsidP="00000D1D">
      <w:pPr>
        <w:pStyle w:val="Anametin"/>
      </w:pPr>
      <w:r>
        <w:t>Alit, est aut modis ut ut autectotae. Lorro ommoditibus ant, ium, cus et as sum id magniet que porem quam quaest volorerci dereiundit pa nostorp orehenissit et perum aut omnis et, omnit quis vel ium ipicitis re pratquis rest quuntib usdaessitior aceari amet qui dis quia quod qui tem que lant ea nimusanditi quatiureped qui to testo imus mo corerum fuga. Similitio que quam, odi ni aut fuga. Neque lation exceaquis as conse ommod qui sus.</w:t>
      </w:r>
    </w:p>
    <w:p w14:paraId="1BADE869" w14:textId="77777777" w:rsidR="00000D1D" w:rsidRDefault="00000D1D" w:rsidP="00000D1D">
      <w:pPr>
        <w:pStyle w:val="Anametin"/>
      </w:pPr>
      <w:r>
        <w:t xml:space="preserve">Em et faccusci omnis aut reperum quis minume cum que volores res dolorerrum quid quam istis atur? Nam non nonsequosam iundae esto veliaepedi ommolori consequi nis simolor uptatios moluptatatem iuntemp orestion re natia santur secullanda corempos mos aut alit, sum et fugia nestecu sciatatem di dolorum ullantiis dolupta tempor maio offici volorit et expliat quassim aiorem quo mos ipsuntota aspe volorro bearum doluptatem ut hillupt atendipsa nonectem es velicab ium volor andi di quo et hariorum haribusda volupta epudipsus ditatia soluptatis es sam id ministio et escieni mposam, sitaquisit, cusa venimust, ut volestia </w:t>
      </w:r>
      <w:r>
        <w:lastRenderedPageBreak/>
        <w:t>num si consequis porepedit omnimin ctenis et volessi minventur andae. Gitat ullorenit quatati cus quis nem aut volestibust, aut libus, seniet, tetur, ut fugiatem. Nam con restint.</w:t>
      </w:r>
    </w:p>
    <w:p w14:paraId="79B9B73E" w14:textId="77777777" w:rsidR="00000D1D" w:rsidRDefault="00000D1D" w:rsidP="00000D1D">
      <w:pPr>
        <w:pStyle w:val="Anametin"/>
      </w:pPr>
      <w:r>
        <w:t>Ectatio. Namus. Am que de parum anissum sequam haribeatqui cusandis dolor moluptata sam nus voluptat quunt as qui ommostia sunt.</w:t>
      </w:r>
    </w:p>
    <w:p w14:paraId="64B7C114" w14:textId="77777777" w:rsidR="00000D1D" w:rsidRDefault="00000D1D" w:rsidP="00000D1D">
      <w:pPr>
        <w:pStyle w:val="Anametin"/>
      </w:pPr>
      <w:r>
        <w:t>Poresti asped quia ni nost volore pre, sitatem sequi optate vella nonsequame volore, quam que sernatum, ommolorume volores et vendam, sandendam acessunt, none nonsequ iatium doluptatem venitaes et as enihita tentiorum nessint.</w:t>
      </w:r>
    </w:p>
    <w:p w14:paraId="78770A55" w14:textId="77777777" w:rsidR="00000D1D" w:rsidRDefault="00000D1D" w:rsidP="00000D1D">
      <w:pPr>
        <w:pStyle w:val="Anametin"/>
      </w:pPr>
      <w:r>
        <w:t>Andis eliquas eturernatur accumquo quid moloreptaqui bera et et officaborit volupta tustrum ex eum laborporrum vellorehent labo. Ehendicienis eumqui corro del illatet laut dolupta eatiate mporrovit, con pedia simus dus, quidis am, cus eliquo dis accae qui aperum ut eri reriam accum de dolut ene porro vitatenis num vent.</w:t>
      </w:r>
    </w:p>
    <w:p w14:paraId="09D45891" w14:textId="77777777" w:rsidR="00000D1D" w:rsidRDefault="00000D1D" w:rsidP="00000D1D">
      <w:pPr>
        <w:pStyle w:val="Anametin"/>
      </w:pPr>
      <w:r>
        <w:t>Ferum, as alit que sit eiur aut re voluptatur sectio. Et eumquae dolestis il et destiae ctiam, sint et liquias restota tquist elit pe volenimi, quo voles quid maximus, ipsus.</w:t>
      </w:r>
    </w:p>
    <w:p w14:paraId="68A6BAC0" w14:textId="2CFB3D5F" w:rsidR="00770E0E" w:rsidRPr="0044531D" w:rsidRDefault="00000D1D" w:rsidP="003F32D4">
      <w:pPr>
        <w:pStyle w:val="NormalText"/>
        <w:spacing w:line="360" w:lineRule="auto"/>
        <w:rPr>
          <w:lang w:val="en-US"/>
        </w:rPr>
      </w:pPr>
      <w:r>
        <w:t>Sequam, nusdae sitis et ut ex eatur, cullit de nem aut vit quiatiatur? Us, optas repero magnis pedic te sit que minciatecto quas perum que pe intin reic tem est faces min reperch illaborepta ipitio omnis et andelle sectemp orrorehenis nus por andae sed eumquam quae is rem re molestr umquatur, autem audit vendissum dolor a vent eum ipsum sequos estior maionectas rerovidundis namus sequi aut esciet liciti odit omni non plitasin eumquis eictae volore pratessunt quide volupta tquostion ra delisqui consequam harchiliqui a ipsant ut dolorum vene pellitam quid quid moluptatio. Ita sum imus sitatquibus est quos mo delit facestrum, nimus rerions ecerovid quo te aut eum fuga. Et aut fugitis cietur?</w:t>
      </w:r>
    </w:p>
    <w:p w14:paraId="5F573B07" w14:textId="300AE590" w:rsidR="00770E0E" w:rsidRPr="0044531D" w:rsidRDefault="003F32D4" w:rsidP="003F32D4">
      <w:pPr>
        <w:pStyle w:val="Header1"/>
        <w:spacing w:line="360" w:lineRule="auto"/>
        <w:jc w:val="center"/>
        <w:rPr>
          <w:lang w:val="en-US"/>
        </w:rPr>
      </w:pPr>
      <w:r>
        <w:rPr>
          <w:lang w:val="en-US"/>
        </w:rPr>
        <w:t>Yöntem</w:t>
      </w:r>
      <w:r w:rsidR="0069751A">
        <w:rPr>
          <w:lang w:val="en-US"/>
        </w:rPr>
        <w:t>/Methods</w:t>
      </w:r>
    </w:p>
    <w:p w14:paraId="28A9BCA8" w14:textId="77777777" w:rsidR="00000D1D" w:rsidRDefault="00000D1D" w:rsidP="003F32D4">
      <w:pPr>
        <w:pStyle w:val="Anametin"/>
        <w:spacing w:after="160" w:line="360" w:lineRule="auto"/>
      </w:pPr>
      <w:r>
        <w:t>Vent quis dolo volorehent ad quiam nectem nost et optat molor aut apit, ea consequae. Alibusdae viduntia que num consequam, as earum rent.</w:t>
      </w:r>
    </w:p>
    <w:p w14:paraId="12B73C18" w14:textId="77777777" w:rsidR="00000D1D" w:rsidRDefault="00000D1D" w:rsidP="00000D1D">
      <w:pPr>
        <w:pStyle w:val="Anametin"/>
      </w:pPr>
      <w:r>
        <w:t>Tem. Archic tem fugia nonsequiam ne sequiditiat proriberes estius mo et maionserferi nihitaecea sapis ut que debitas vere laccae dolor autemporio te ea sed que es mincillam recumquam reius cones doluptam aliquae mi, odiorerum laceratia di occus idellab oribus.</w:t>
      </w:r>
    </w:p>
    <w:p w14:paraId="1A892E00" w14:textId="77777777" w:rsidR="00000D1D" w:rsidRDefault="00000D1D" w:rsidP="00000D1D">
      <w:pPr>
        <w:pStyle w:val="Anametin"/>
      </w:pPr>
      <w:r>
        <w:t xml:space="preserve">Alit, est aut modis ut ut autectotae. Lorro ommoditibus ant, ium, cus et as sum id magniet que porem quam quaest volorerci dereiundit pa nostorp orehenissit et perum aut omnis et, omnit quis vel ium ipicitis re pratquis rest quuntib usdaessitior aceari amet qui dis quia quod </w:t>
      </w:r>
      <w:r>
        <w:lastRenderedPageBreak/>
        <w:t>qui tem que lant ea nimusanditi quatiureped qui to testo imus mo corerum fuga. Similitio que quam, odi ni aut fuga. Neque lation exceaquis as conse ommod qui sus.</w:t>
      </w:r>
    </w:p>
    <w:p w14:paraId="1BB68234" w14:textId="77777777" w:rsidR="00000D1D" w:rsidRDefault="00000D1D" w:rsidP="00000D1D">
      <w:pPr>
        <w:pStyle w:val="Anametin"/>
      </w:pPr>
      <w:r>
        <w:t>Em et faccusci omnis aut reperum quis minume cum que volores res dolorerrum quid quam istis atur? Nam non nonsequosam iundae esto veliaepedi ommolori consequi nis simolor uptatios moluptatatem iuntemp orestion re natia santur secullanda corempos mos aut alit, sum et fugia nestecu sciatatem di dolorum ullantiis dolupta tempor maio offici volorit et expliat quassim aiorem quo mos ipsuntota aspe volorro bearum doluptatem ut hillupt atendipsa nonectem es velicab ium volor andi di quo et hariorum haribusda volupta epudipsus ditatia soluptatis es sam id ministio et escieni mposam, sitaquisit, cusa venimust, ut volestia num si consequis porepedit omnimin ctenis et volessi minventur andae. Gitat ullorenit quatati cus quis nem aut volestibust, aut libus, seniet, tetur, ut fugiatem. Nam con restint.</w:t>
      </w:r>
    </w:p>
    <w:p w14:paraId="43ADD451" w14:textId="77777777" w:rsidR="00000D1D" w:rsidRDefault="00000D1D" w:rsidP="00000D1D">
      <w:pPr>
        <w:pStyle w:val="Anametin"/>
      </w:pPr>
      <w:r>
        <w:t>Ectatio. Namus. Am que de parum anissum sequam haribeatqui cusandis dolor moluptata sam nus voluptat quunt as qui ommostia sunt.</w:t>
      </w:r>
    </w:p>
    <w:p w14:paraId="7EB6EF94" w14:textId="77777777" w:rsidR="00000D1D" w:rsidRDefault="00000D1D" w:rsidP="00000D1D">
      <w:pPr>
        <w:pStyle w:val="Anametin"/>
      </w:pPr>
      <w:r>
        <w:t>Poresti asped quia ni nost volore pre, sitatem sequi optate vella nonsequame volore, quam que sernatum, ommolorume volores et vendam, sandendam acessunt, none nonsequ iatium doluptatem venitaes et as enihita tentiorum nessint.</w:t>
      </w:r>
    </w:p>
    <w:p w14:paraId="4B11FDE5" w14:textId="77777777" w:rsidR="00000D1D" w:rsidRDefault="00000D1D" w:rsidP="00000D1D">
      <w:pPr>
        <w:pStyle w:val="Anametin"/>
      </w:pPr>
      <w:r>
        <w:t>Andis eliquas eturernatur accumquo quid moloreptaqui bera et et officaborit volupta tustrum ex eum laborporrum vellorehent labo. Ehendicienis eumqui corro del illatet laut dolupta eatiate mporrovit, con pedia simus dus, quidis am, cus eliquo dis accae qui aperum ut eri reriam accum de dolut ene porro vitatenis num vent.</w:t>
      </w:r>
    </w:p>
    <w:p w14:paraId="0C462139" w14:textId="77777777" w:rsidR="00000D1D" w:rsidRDefault="00000D1D" w:rsidP="003F32D4">
      <w:pPr>
        <w:pStyle w:val="Anametin"/>
        <w:spacing w:after="160" w:line="360" w:lineRule="auto"/>
        <w:ind w:firstLine="284"/>
      </w:pPr>
      <w:r>
        <w:t>Ferum, as alit que sit eiur aut re voluptatur sectio. Et eumquae dolestis il et destiae ctiam, sint et liquias restota tquist elit pe volenimi, quo voles quid maximus, ipsus.</w:t>
      </w:r>
    </w:p>
    <w:p w14:paraId="427D6BFF" w14:textId="35F4346E" w:rsidR="003F32D4" w:rsidRPr="003F32D4" w:rsidRDefault="003F32D4" w:rsidP="003F32D4">
      <w:pPr>
        <w:pStyle w:val="Anametin"/>
        <w:spacing w:after="160" w:line="360" w:lineRule="auto"/>
        <w:ind w:firstLine="284"/>
        <w:jc w:val="center"/>
        <w:rPr>
          <w:b/>
          <w:bCs/>
          <w:sz w:val="24"/>
          <w:szCs w:val="24"/>
        </w:rPr>
      </w:pPr>
      <w:r w:rsidRPr="003F32D4">
        <w:rPr>
          <w:b/>
          <w:bCs/>
          <w:sz w:val="24"/>
          <w:szCs w:val="24"/>
        </w:rPr>
        <w:t>Bulgular</w:t>
      </w:r>
      <w:r w:rsidR="0069751A">
        <w:rPr>
          <w:b/>
          <w:bCs/>
          <w:sz w:val="24"/>
          <w:szCs w:val="24"/>
        </w:rPr>
        <w:t>/</w:t>
      </w:r>
      <w:r w:rsidR="00191622">
        <w:rPr>
          <w:b/>
          <w:bCs/>
          <w:sz w:val="24"/>
          <w:szCs w:val="24"/>
        </w:rPr>
        <w:t>Result</w:t>
      </w:r>
      <w:r w:rsidR="0069751A">
        <w:rPr>
          <w:b/>
          <w:bCs/>
          <w:sz w:val="24"/>
          <w:szCs w:val="24"/>
        </w:rPr>
        <w:t>s</w:t>
      </w:r>
    </w:p>
    <w:p w14:paraId="797531D0" w14:textId="328F675F" w:rsidR="00000D1D" w:rsidRDefault="00000D1D" w:rsidP="003F32D4">
      <w:pPr>
        <w:pStyle w:val="Anametin"/>
        <w:spacing w:after="160" w:line="360" w:lineRule="auto"/>
        <w:ind w:firstLine="284"/>
      </w:pPr>
      <w:r>
        <w:t xml:space="preserve">Saniet, volo blabo. Ignatur sinus a voluptaturis et ped quistiaeped quunt, quisIcim sitemquae nimendel min comnis asin reptatet por re, sincto et atuscilis maiostor aut laudae iunt voluptiistia voluptum facitationet volo to to officim pelless inctatusdam, ommolorem fugiatur ratiandae repudita comnis magnat experer itecabore seque omnime nimillores consequi quas sus rerum aut quo occus, ipsam ium del int aut facea pa dolo temolum aut quis aut quam doloris nonseditas dest faciis enet presto occate volo tem abo. Iscillament haris nuscia de prem et dolorest, omnihiliqui blaccus quaerna turibus doluptas eatent et harum nis expla namusda quatur solorrum ad ut amusanim facestia nostem nus eniendae de lande solorum laut dellaborerum ium lab is estotat occab inctor aut landendis ea quo cum eos ut </w:t>
      </w:r>
      <w:r>
        <w:lastRenderedPageBreak/>
        <w:t>vid maio quatur adi bla cuptatur? Quid eum quatum qui ommolup tatur, occus dis dolescimus dolorepro te sus et dolorit, quodiore et, et et et iusci officatur? Porist, sentia dollabo reressus.</w:t>
      </w:r>
    </w:p>
    <w:p w14:paraId="7F4B2373" w14:textId="28D43DDA" w:rsidR="00770E0E" w:rsidRPr="0044531D" w:rsidRDefault="00000D1D" w:rsidP="00000D1D">
      <w:pPr>
        <w:pStyle w:val="NormalText"/>
        <w:rPr>
          <w:lang w:val="en-US"/>
        </w:rPr>
      </w:pPr>
      <w:r>
        <w:t>Sequam, nusdae sitis et ut ex eatur, cullit de nem aut vit quiatiatur? Us, optas repero magnis pedic te sit que minciatecto quas perum que pe intin reic tem est faces min reperch illaborepta ipitio omnis et andelle sectemp orrorehenis nus por andae sed eumquam quae is rem re molestr umquatur, autem audit vendissum dolor a vent eum ipsum sequos estior maionectas rerovidundis namus sequi aut esciet liciti odit omni non plitasin eumquis eictae volore pratessunt quide volupta tquostion ra delisqui consequam harchiliqui a ipsant ut dolorum vene pellitam quid quid moluptatio. Ita sum imus sitatquibus est quos mo delit facestrum, nimus rerions ecerovid quo te aut eum fuga. Et aut fugitis cietur?</w:t>
      </w:r>
    </w:p>
    <w:p w14:paraId="009BF41C" w14:textId="4C231FB1" w:rsidR="00770E0E" w:rsidRPr="0044531D" w:rsidRDefault="000C7311" w:rsidP="000C7311">
      <w:pPr>
        <w:pStyle w:val="Header1"/>
        <w:jc w:val="center"/>
        <w:rPr>
          <w:lang w:val="en-US"/>
        </w:rPr>
      </w:pPr>
      <w:r>
        <w:rPr>
          <w:lang w:val="en-US"/>
        </w:rPr>
        <w:t>Tartışma</w:t>
      </w:r>
      <w:r w:rsidR="0069751A">
        <w:rPr>
          <w:lang w:val="en-US"/>
        </w:rPr>
        <w:t>/Discussion</w:t>
      </w:r>
    </w:p>
    <w:p w14:paraId="3BE4C788" w14:textId="77777777" w:rsidR="00000D1D" w:rsidRDefault="00000D1D" w:rsidP="00000D1D">
      <w:pPr>
        <w:pStyle w:val="Anametin"/>
      </w:pPr>
      <w:r>
        <w:t>Vent quis dolo volorehent ad quiam nectem nost et optat molor aut apit, ea consequae. Alibusdae viduntia que num consequam, as earum rent.</w:t>
      </w:r>
    </w:p>
    <w:p w14:paraId="52C78126" w14:textId="77777777" w:rsidR="00000D1D" w:rsidRDefault="00000D1D" w:rsidP="00000D1D">
      <w:pPr>
        <w:pStyle w:val="Anametin"/>
      </w:pPr>
      <w:r>
        <w:t>Tem. Archic tem fugia nonsequiam ne sequiditiat proriberes estius mo et maionserferi nihitaecea sapis ut que debitas vere laccae dolor autemporio te ea sed que es mincillam recumquam reius cones doluptam aliquae mi, odiorerum laceratia di occus idellab oribus.</w:t>
      </w:r>
    </w:p>
    <w:p w14:paraId="4AB2795A" w14:textId="77777777" w:rsidR="00000D1D" w:rsidRDefault="00000D1D" w:rsidP="00000D1D">
      <w:pPr>
        <w:pStyle w:val="Anametin"/>
      </w:pPr>
      <w:r>
        <w:t>Alit, est aut modis ut ut autectotae. Lorro ommoditibus ant, ium, cus et as sum id magniet que porem quam quaest volorerci dereiundit pa nostorp orehenissit et perum aut omnis et, omnit quis vel ium ipicitis re pratquis rest quuntib usdaessitior aceari amet qui dis quia quod qui tem que lant ea nimusanditi quatiureped qui to testo imus mo corerum fuga. Similitio que quam, odi ni aut fuga. Neque lation exceaquis as conse ommod qui sus.</w:t>
      </w:r>
    </w:p>
    <w:p w14:paraId="3BE656C6" w14:textId="77777777" w:rsidR="00000D1D" w:rsidRDefault="00000D1D" w:rsidP="00000D1D">
      <w:pPr>
        <w:pStyle w:val="Anametin"/>
      </w:pPr>
      <w:r>
        <w:t>Em et faccusci omnis aut reperum quis minume cum que volores res dolorerrum quid quam istis atur? Nam non nonsequosam iundae esto veliaepedi ommolori consequi nis simolor uptatios moluptatatem iuntemp orestion re natia santur secullanda corempos mos aut alit, sum et fugia nestecu sciatatem di dolorum ullantiis dolupta tempor maio offici volorit et expliat quassim aiorem quo mos ipsuntota aspe volorro bearum doluptatem ut hillupt atendipsa nonectem es velicab ium volor andi di quo et hariorum haribusda volupta epudipsus ditatia soluptatis es sam id ministio et escieni mposam, sitaquisit, cusa venimust, ut volestia num si consequis porepedit omnimin ctenis et volessi minventur andae. Gitat ullorenit quatati cus quis nem aut volestibust, aut libus, seniet, tetur, ut fugiatem. Nam con restint.</w:t>
      </w:r>
    </w:p>
    <w:p w14:paraId="0E9BC50C" w14:textId="77777777" w:rsidR="00000D1D" w:rsidRDefault="00000D1D" w:rsidP="00000D1D">
      <w:pPr>
        <w:pStyle w:val="Anametin"/>
      </w:pPr>
      <w:r>
        <w:t>Ectatio. Namus. Am que de parum anissum sequam haribeatqui cusandis dolor moluptata sam nus voluptat quunt as qui ommostia sunt.</w:t>
      </w:r>
    </w:p>
    <w:p w14:paraId="08E30C0B" w14:textId="77777777" w:rsidR="00000D1D" w:rsidRDefault="00000D1D" w:rsidP="00000D1D">
      <w:pPr>
        <w:pStyle w:val="Anametin"/>
      </w:pPr>
      <w:r>
        <w:lastRenderedPageBreak/>
        <w:t>Poresti asped quia ni nost volore pre, sitatem sequi optate vella nonsequame volore, quam que sernatum, ommolorume volores et vendam, sandendam acessunt, none nonsequ iatium doluptatem venitaes et as enihita tentiorum nessint.</w:t>
      </w:r>
    </w:p>
    <w:p w14:paraId="0951BBB2" w14:textId="77777777" w:rsidR="00000D1D" w:rsidRDefault="00000D1D" w:rsidP="00000D1D">
      <w:pPr>
        <w:pStyle w:val="Anametin"/>
      </w:pPr>
      <w:r>
        <w:t>Andis eliquas eturernatur accumquo quid moloreptaqui bera et et officaborit volupta tustrum ex eum laborporrum vellorehent labo. Ehendicienis eumqui corro del illatet laut dolupta eatiate mporrovit, con pedia simus dus, quidis am, cus eliquo dis accae qui aperum ut eri reriam accum de dolut ene porro vitatenis num vent.</w:t>
      </w:r>
    </w:p>
    <w:p w14:paraId="1F9A49E6" w14:textId="77777777" w:rsidR="00000D1D" w:rsidRDefault="00000D1D" w:rsidP="006772BE">
      <w:pPr>
        <w:pStyle w:val="Anametin"/>
        <w:spacing w:after="160" w:line="360" w:lineRule="auto"/>
        <w:contextualSpacing/>
      </w:pPr>
      <w:r>
        <w:t>Ferum, as alit que sit eiur aut re voluptatur sectio. Et eumquae dolestis il et destiae ctiam, sint et liquias restota tquist elit pe volenimi, quo voles quid maximus, ipsus.</w:t>
      </w:r>
    </w:p>
    <w:p w14:paraId="5B73DFB3" w14:textId="748C3886" w:rsidR="006772BE" w:rsidRPr="0044531D" w:rsidRDefault="006772BE" w:rsidP="006772BE">
      <w:pPr>
        <w:pStyle w:val="Header1"/>
        <w:spacing w:line="360" w:lineRule="auto"/>
        <w:jc w:val="center"/>
        <w:rPr>
          <w:lang w:val="en-US"/>
        </w:rPr>
      </w:pPr>
      <w:r>
        <w:rPr>
          <w:lang w:val="en-US"/>
        </w:rPr>
        <w:t>Sonuç</w:t>
      </w:r>
      <w:r w:rsidR="0069751A">
        <w:rPr>
          <w:lang w:val="en-US"/>
        </w:rPr>
        <w:t>/Conclusion</w:t>
      </w:r>
      <w:r w:rsidR="00191622">
        <w:rPr>
          <w:lang w:val="en-US"/>
        </w:rPr>
        <w:t>s</w:t>
      </w:r>
    </w:p>
    <w:p w14:paraId="7D11B2CD" w14:textId="1857D84E" w:rsidR="00000D1D" w:rsidRDefault="00000D1D" w:rsidP="006772BE">
      <w:pPr>
        <w:pStyle w:val="Anametin"/>
        <w:spacing w:after="160" w:line="360" w:lineRule="auto"/>
        <w:contextualSpacing/>
      </w:pPr>
      <w:r>
        <w:t>Saniet, volo blabo. Ignatur sinus a voluptaturis et ped quistiaeped quunt, quisIcim sitemquae nimendel min comnis asin reptatet por re, sincto et atuscilis maiostor aut laudae iunt voluptiistia voluptum facitationet volo to to officim pelless inctatusdam, ommolorem fugiatur ratiandae repudita comnis magnat experer itecabore seque omnime nimillores consequi quas sus rerum aut quo occus, ipsam ium del int aut facea pa dolo temolum aut quis aut quam doloris nonseditas dest faciis enet presto occate volo tem abo. Iscillament haris nuscia de prem et dolorest, omnihiliqui blaccus quaerna turibus doluptas eatent et harum nis expla namusda quatur solorrum ad ut amusanim facestia nostem nus eniendae de lande solorum laut dellaborerum ium lab is estotat occab inctor aut landendis ea quo cum eos ut vid maio quatur adi bla cuptatur? Quid eum quatum qui ommolup tatur, occus dis dolescimus dolorepro te sus et dolorit, quodiore et, et et et iusci officatur? Porist, sentia dollabo reressus.</w:t>
      </w:r>
    </w:p>
    <w:p w14:paraId="45F3A4DD" w14:textId="76335B35" w:rsidR="00770E0E" w:rsidRPr="00530A9A" w:rsidRDefault="000C7311" w:rsidP="00191622">
      <w:pPr>
        <w:pStyle w:val="GvdeMetni"/>
        <w:spacing w:before="0" w:line="302" w:lineRule="auto"/>
        <w:ind w:left="0"/>
        <w:jc w:val="right"/>
        <w:rPr>
          <w:b/>
          <w:color w:val="231F20"/>
          <w:lang w:val="en-US"/>
        </w:rPr>
      </w:pPr>
      <w:r>
        <w:rPr>
          <w:b/>
          <w:color w:val="231F20"/>
          <w:lang w:val="en-US"/>
        </w:rPr>
        <w:t>Teşekkür</w:t>
      </w:r>
      <w:r w:rsidR="002B35C6">
        <w:rPr>
          <w:b/>
          <w:color w:val="231F20"/>
          <w:lang w:val="en-US"/>
        </w:rPr>
        <w:t>/Acknowledgement</w:t>
      </w:r>
      <w:r w:rsidR="00770E0E" w:rsidRPr="00530A9A">
        <w:rPr>
          <w:b/>
          <w:color w:val="231F20"/>
          <w:lang w:val="en-US"/>
        </w:rPr>
        <w:t xml:space="preserve">: </w:t>
      </w:r>
      <w:r w:rsidR="00770E0E" w:rsidRPr="00530A9A">
        <w:rPr>
          <w:color w:val="231F20"/>
          <w:lang w:val="en-US"/>
        </w:rPr>
        <w:t>Lorem ipsum lorem ipsum lorem ipsum.</w:t>
      </w:r>
    </w:p>
    <w:p w14:paraId="2F0895A4" w14:textId="21158921" w:rsidR="00770E0E" w:rsidRDefault="000C7311" w:rsidP="00191622">
      <w:pPr>
        <w:pStyle w:val="GvdeMetni"/>
        <w:spacing w:before="0" w:line="302" w:lineRule="auto"/>
        <w:ind w:left="0"/>
        <w:jc w:val="right"/>
        <w:rPr>
          <w:color w:val="231F20"/>
          <w:lang w:val="en-US"/>
        </w:rPr>
      </w:pPr>
      <w:r>
        <w:rPr>
          <w:b/>
          <w:color w:val="231F20"/>
          <w:lang w:val="en-US"/>
        </w:rPr>
        <w:t>Finansal Destek</w:t>
      </w:r>
      <w:r w:rsidR="002B35C6">
        <w:rPr>
          <w:b/>
          <w:color w:val="231F20"/>
          <w:lang w:val="en-US"/>
        </w:rPr>
        <w:t>/Grant Support</w:t>
      </w:r>
      <w:r w:rsidR="00770E0E" w:rsidRPr="00530A9A">
        <w:rPr>
          <w:b/>
          <w:color w:val="231F20"/>
          <w:lang w:val="en-US"/>
        </w:rPr>
        <w:t xml:space="preserve">: </w:t>
      </w:r>
      <w:r w:rsidRPr="00530A9A">
        <w:rPr>
          <w:color w:val="231F20"/>
          <w:lang w:val="en-US"/>
        </w:rPr>
        <w:t>Lorem ipsum lorem ipsum lorem ipsum</w:t>
      </w:r>
      <w:r w:rsidR="00770E0E" w:rsidRPr="00530A9A">
        <w:rPr>
          <w:color w:val="231F20"/>
          <w:lang w:val="en-US"/>
        </w:rPr>
        <w:t>.</w:t>
      </w:r>
    </w:p>
    <w:p w14:paraId="776188DF" w14:textId="77777777" w:rsidR="00770E0E" w:rsidRPr="00DD02A4" w:rsidRDefault="00770E0E" w:rsidP="00770E0E">
      <w:pPr>
        <w:pStyle w:val="GvdeMetni"/>
        <w:spacing w:before="0" w:line="302" w:lineRule="auto"/>
        <w:ind w:left="0"/>
        <w:rPr>
          <w:b/>
          <w:color w:val="231F20"/>
          <w:lang w:val="en-US"/>
        </w:rPr>
      </w:pPr>
    </w:p>
    <w:p w14:paraId="2CE03FC4" w14:textId="77777777" w:rsidR="00191622" w:rsidRDefault="00191622" w:rsidP="00000D1D">
      <w:pPr>
        <w:pStyle w:val="Header1"/>
        <w:jc w:val="center"/>
        <w:rPr>
          <w:lang w:val="en-US"/>
        </w:rPr>
      </w:pPr>
    </w:p>
    <w:p w14:paraId="07C916AF" w14:textId="77777777" w:rsidR="00191622" w:rsidRDefault="00191622" w:rsidP="00000D1D">
      <w:pPr>
        <w:pStyle w:val="Header1"/>
        <w:jc w:val="center"/>
        <w:rPr>
          <w:lang w:val="en-US"/>
        </w:rPr>
      </w:pPr>
    </w:p>
    <w:p w14:paraId="33AB429E" w14:textId="77777777" w:rsidR="000235A0" w:rsidRDefault="000235A0" w:rsidP="00000D1D">
      <w:pPr>
        <w:pStyle w:val="Header1"/>
        <w:jc w:val="center"/>
        <w:rPr>
          <w:lang w:val="en-US"/>
        </w:rPr>
      </w:pPr>
    </w:p>
    <w:p w14:paraId="2384681A" w14:textId="77777777" w:rsidR="000235A0" w:rsidRDefault="000235A0" w:rsidP="00000D1D">
      <w:pPr>
        <w:pStyle w:val="Header1"/>
        <w:jc w:val="center"/>
        <w:rPr>
          <w:lang w:val="en-US"/>
        </w:rPr>
      </w:pPr>
    </w:p>
    <w:p w14:paraId="22EF6AA0" w14:textId="77777777" w:rsidR="000235A0" w:rsidRDefault="000235A0" w:rsidP="00000D1D">
      <w:pPr>
        <w:pStyle w:val="Header1"/>
        <w:jc w:val="center"/>
        <w:rPr>
          <w:lang w:val="en-US"/>
        </w:rPr>
      </w:pPr>
    </w:p>
    <w:p w14:paraId="2E7517B7" w14:textId="77777777" w:rsidR="000235A0" w:rsidRDefault="000235A0" w:rsidP="00000D1D">
      <w:pPr>
        <w:pStyle w:val="Header1"/>
        <w:jc w:val="center"/>
        <w:rPr>
          <w:lang w:val="en-US"/>
        </w:rPr>
      </w:pPr>
    </w:p>
    <w:p w14:paraId="03A4AB08" w14:textId="77777777" w:rsidR="000235A0" w:rsidRDefault="000235A0" w:rsidP="00000D1D">
      <w:pPr>
        <w:pStyle w:val="Header1"/>
        <w:jc w:val="center"/>
        <w:rPr>
          <w:lang w:val="en-US"/>
        </w:rPr>
      </w:pPr>
    </w:p>
    <w:p w14:paraId="02C6F2ED" w14:textId="77777777" w:rsidR="000235A0" w:rsidRDefault="000235A0" w:rsidP="00000D1D">
      <w:pPr>
        <w:pStyle w:val="Header1"/>
        <w:jc w:val="center"/>
        <w:rPr>
          <w:lang w:val="en-US"/>
        </w:rPr>
      </w:pPr>
    </w:p>
    <w:p w14:paraId="73CCBA1C" w14:textId="5F420501" w:rsidR="00770E0E" w:rsidRDefault="000C7311" w:rsidP="00000D1D">
      <w:pPr>
        <w:pStyle w:val="Header1"/>
        <w:jc w:val="center"/>
        <w:rPr>
          <w:lang w:val="en-US"/>
        </w:rPr>
      </w:pPr>
      <w:r>
        <w:rPr>
          <w:lang w:val="en-US"/>
        </w:rPr>
        <w:t>Kaynakça/References</w:t>
      </w:r>
    </w:p>
    <w:p w14:paraId="1E4AC5F7" w14:textId="77777777" w:rsidR="0069751A" w:rsidRDefault="0069751A" w:rsidP="006772BE">
      <w:pPr>
        <w:pStyle w:val="NoParagraphStyle"/>
        <w:tabs>
          <w:tab w:val="left" w:pos="283"/>
        </w:tabs>
        <w:suppressAutoHyphens/>
        <w:ind w:left="227" w:hanging="227"/>
        <w:jc w:val="both"/>
        <w:rPr>
          <w:rFonts w:ascii="Times New Roman" w:hAnsi="Times New Roman" w:cs="Times New Roman"/>
          <w:sz w:val="18"/>
          <w:szCs w:val="18"/>
          <w:lang w:val="tr-TR"/>
        </w:rPr>
      </w:pPr>
    </w:p>
    <w:p w14:paraId="455E4492" w14:textId="77777777" w:rsidR="008F2EDB" w:rsidRPr="008F2EDB" w:rsidRDefault="008F2EDB" w:rsidP="008F2EDB">
      <w:pPr>
        <w:pStyle w:val="NoParagraphStyle"/>
        <w:tabs>
          <w:tab w:val="left" w:pos="283"/>
        </w:tabs>
        <w:suppressAutoHyphens/>
        <w:ind w:left="227" w:hanging="227"/>
        <w:jc w:val="both"/>
        <w:rPr>
          <w:rFonts w:ascii="Times New Roman" w:hAnsi="Times New Roman" w:cs="Times New Roman"/>
          <w:sz w:val="18"/>
          <w:szCs w:val="18"/>
          <w:lang w:val="tr-TR"/>
        </w:rPr>
      </w:pPr>
      <w:r w:rsidRPr="008F2EDB">
        <w:rPr>
          <w:rFonts w:ascii="Times New Roman" w:hAnsi="Times New Roman" w:cs="Times New Roman"/>
          <w:sz w:val="18"/>
          <w:szCs w:val="18"/>
          <w:lang w:val="tr-TR"/>
        </w:rPr>
        <w:t xml:space="preserve">Karasar, N. (1995). </w:t>
      </w:r>
      <w:r w:rsidRPr="008F2EDB">
        <w:rPr>
          <w:rFonts w:ascii="Times New Roman" w:hAnsi="Times New Roman" w:cs="Times New Roman"/>
          <w:i/>
          <w:iCs/>
          <w:sz w:val="18"/>
          <w:szCs w:val="18"/>
          <w:lang w:val="tr-TR"/>
        </w:rPr>
        <w:t>Araştırmalarda rapor hazırlama</w:t>
      </w:r>
      <w:r w:rsidRPr="008F2EDB">
        <w:rPr>
          <w:rFonts w:ascii="Times New Roman" w:hAnsi="Times New Roman" w:cs="Times New Roman"/>
          <w:sz w:val="18"/>
          <w:szCs w:val="18"/>
          <w:lang w:val="tr-TR"/>
        </w:rPr>
        <w:t xml:space="preserve"> (8.bs). Ankara: 3A Eğitim Danışmanlık Ltd.</w:t>
      </w:r>
    </w:p>
    <w:p w14:paraId="1F7E1675" w14:textId="77777777" w:rsidR="008F2EDB" w:rsidRPr="008F2EDB" w:rsidRDefault="008F2EDB" w:rsidP="008F2EDB">
      <w:pPr>
        <w:pStyle w:val="NoParagraphStyle"/>
        <w:tabs>
          <w:tab w:val="left" w:pos="283"/>
        </w:tabs>
        <w:suppressAutoHyphens/>
        <w:jc w:val="both"/>
        <w:rPr>
          <w:rFonts w:ascii="Times New Roman" w:hAnsi="Times New Roman" w:cs="Times New Roman"/>
          <w:sz w:val="18"/>
          <w:szCs w:val="18"/>
          <w:lang w:val="tr-TR"/>
        </w:rPr>
      </w:pPr>
      <w:r w:rsidRPr="008F2EDB">
        <w:rPr>
          <w:rFonts w:ascii="Times New Roman" w:hAnsi="Times New Roman" w:cs="Times New Roman"/>
          <w:sz w:val="18"/>
          <w:szCs w:val="18"/>
          <w:lang w:val="tr-TR"/>
        </w:rPr>
        <w:t xml:space="preserve">Mucchielli, A. (1991). </w:t>
      </w:r>
      <w:r w:rsidRPr="008F2EDB">
        <w:rPr>
          <w:rFonts w:ascii="Times New Roman" w:hAnsi="Times New Roman" w:cs="Times New Roman"/>
          <w:i/>
          <w:iCs/>
          <w:sz w:val="18"/>
          <w:szCs w:val="18"/>
          <w:lang w:val="tr-TR"/>
        </w:rPr>
        <w:t>Zihniyetler</w:t>
      </w:r>
      <w:r w:rsidRPr="008F2EDB">
        <w:rPr>
          <w:rFonts w:ascii="Times New Roman" w:hAnsi="Times New Roman" w:cs="Times New Roman"/>
          <w:sz w:val="18"/>
          <w:szCs w:val="18"/>
          <w:lang w:val="tr-TR"/>
        </w:rPr>
        <w:t xml:space="preserve"> (A. Kotil, Çev.). İstanbul: İletişim Yayınları.</w:t>
      </w:r>
    </w:p>
    <w:p w14:paraId="7C4356AC" w14:textId="77777777" w:rsidR="008F2EDB" w:rsidRPr="008F2EDB" w:rsidRDefault="008F2EDB" w:rsidP="008F2EDB">
      <w:pPr>
        <w:pStyle w:val="NoParagraphStyle"/>
        <w:tabs>
          <w:tab w:val="left" w:pos="283"/>
        </w:tabs>
        <w:suppressAutoHyphens/>
        <w:ind w:left="227" w:hanging="227"/>
        <w:jc w:val="both"/>
        <w:rPr>
          <w:rFonts w:ascii="Times New Roman" w:hAnsi="Times New Roman" w:cs="Times New Roman"/>
          <w:i/>
          <w:iCs/>
          <w:sz w:val="18"/>
          <w:szCs w:val="18"/>
          <w:lang w:val="tr-TR"/>
        </w:rPr>
      </w:pPr>
      <w:r w:rsidRPr="008F2EDB">
        <w:rPr>
          <w:rFonts w:ascii="Times New Roman" w:hAnsi="Times New Roman" w:cs="Times New Roman"/>
          <w:sz w:val="18"/>
          <w:szCs w:val="18"/>
          <w:lang w:val="tr-TR"/>
        </w:rPr>
        <w:t xml:space="preserve">Dinçol, A. M. (1976). Die neuen urartaischen Inschriften aus Körzüt. </w:t>
      </w:r>
      <w:r w:rsidRPr="008F2EDB">
        <w:rPr>
          <w:rFonts w:ascii="Times New Roman" w:hAnsi="Times New Roman" w:cs="Times New Roman"/>
          <w:i/>
          <w:iCs/>
          <w:sz w:val="18"/>
          <w:szCs w:val="18"/>
          <w:lang w:val="tr-TR"/>
        </w:rPr>
        <w:t>Istanbuler</w:t>
      </w:r>
    </w:p>
    <w:p w14:paraId="3E610237" w14:textId="77777777" w:rsidR="008F2EDB" w:rsidRPr="008F2EDB" w:rsidRDefault="008F2EDB" w:rsidP="008F2EDB">
      <w:pPr>
        <w:pStyle w:val="NoParagraphStyle"/>
        <w:tabs>
          <w:tab w:val="left" w:pos="283"/>
        </w:tabs>
        <w:suppressAutoHyphens/>
        <w:ind w:left="227" w:hanging="227"/>
        <w:jc w:val="both"/>
        <w:rPr>
          <w:rFonts w:ascii="Times New Roman" w:hAnsi="Times New Roman" w:cs="Times New Roman"/>
          <w:sz w:val="18"/>
          <w:szCs w:val="18"/>
          <w:lang w:val="tr-TR"/>
        </w:rPr>
      </w:pPr>
      <w:r w:rsidRPr="008F2EDB">
        <w:rPr>
          <w:rFonts w:ascii="Times New Roman" w:hAnsi="Times New Roman" w:cs="Times New Roman"/>
          <w:i/>
          <w:iCs/>
          <w:sz w:val="18"/>
          <w:szCs w:val="18"/>
          <w:lang w:val="tr-TR"/>
        </w:rPr>
        <w:t>Mittelungen</w:t>
      </w:r>
      <w:r w:rsidRPr="008F2EDB">
        <w:rPr>
          <w:rFonts w:ascii="Times New Roman" w:hAnsi="Times New Roman" w:cs="Times New Roman"/>
          <w:sz w:val="18"/>
          <w:szCs w:val="18"/>
          <w:lang w:val="tr-TR"/>
        </w:rPr>
        <w:t>,</w:t>
      </w:r>
      <w:r w:rsidRPr="008F2EDB">
        <w:rPr>
          <w:rFonts w:ascii="Times New Roman" w:hAnsi="Times New Roman" w:cs="Times New Roman"/>
          <w:i/>
          <w:iCs/>
          <w:sz w:val="18"/>
          <w:szCs w:val="18"/>
          <w:lang w:val="tr-TR"/>
        </w:rPr>
        <w:t xml:space="preserve"> IV</w:t>
      </w:r>
      <w:r w:rsidRPr="008F2EDB">
        <w:rPr>
          <w:rFonts w:ascii="Times New Roman" w:hAnsi="Times New Roman" w:cs="Times New Roman"/>
          <w:sz w:val="18"/>
          <w:szCs w:val="18"/>
          <w:lang w:val="tr-TR"/>
        </w:rPr>
        <w:t>, 19-30.</w:t>
      </w:r>
    </w:p>
    <w:p w14:paraId="65ACFCDB" w14:textId="77777777" w:rsidR="008F2EDB" w:rsidRPr="008F2EDB" w:rsidRDefault="008F2EDB" w:rsidP="008F2EDB">
      <w:pPr>
        <w:pStyle w:val="NoParagraphStyle"/>
        <w:tabs>
          <w:tab w:val="left" w:pos="283"/>
        </w:tabs>
        <w:suppressAutoHyphens/>
        <w:ind w:left="227" w:hanging="227"/>
        <w:jc w:val="both"/>
        <w:rPr>
          <w:rFonts w:ascii="Times New Roman" w:hAnsi="Times New Roman" w:cs="Times New Roman"/>
          <w:sz w:val="18"/>
          <w:szCs w:val="18"/>
          <w:lang w:val="tr-TR"/>
        </w:rPr>
      </w:pPr>
      <w:r w:rsidRPr="008F2EDB">
        <w:rPr>
          <w:rFonts w:ascii="Times New Roman" w:hAnsi="Times New Roman" w:cs="Times New Roman"/>
          <w:sz w:val="18"/>
          <w:szCs w:val="18"/>
          <w:lang w:val="tr-TR"/>
        </w:rPr>
        <w:t xml:space="preserve">Ören, T., Üney, T. ve Çölkesen, R. (Ed.). (2006). </w:t>
      </w:r>
      <w:r w:rsidRPr="008F2EDB">
        <w:rPr>
          <w:rFonts w:ascii="Times New Roman" w:hAnsi="Times New Roman" w:cs="Times New Roman"/>
          <w:i/>
          <w:iCs/>
          <w:sz w:val="18"/>
          <w:szCs w:val="18"/>
          <w:lang w:val="tr-TR"/>
        </w:rPr>
        <w:t>Türkiye bilişim ansiklopedisi</w:t>
      </w:r>
      <w:r w:rsidRPr="008F2EDB">
        <w:rPr>
          <w:rFonts w:ascii="Times New Roman" w:hAnsi="Times New Roman" w:cs="Times New Roman"/>
          <w:sz w:val="18"/>
          <w:szCs w:val="18"/>
          <w:lang w:val="tr-TR"/>
        </w:rPr>
        <w:t>. İstanbul: Papatya Yayıncılık.</w:t>
      </w:r>
    </w:p>
    <w:p w14:paraId="7E4D1C34" w14:textId="77777777" w:rsidR="008F2EDB" w:rsidRPr="008F2EDB" w:rsidRDefault="008F2EDB" w:rsidP="008F2EDB">
      <w:pPr>
        <w:pStyle w:val="NoParagraphStyle"/>
        <w:tabs>
          <w:tab w:val="left" w:pos="283"/>
        </w:tabs>
        <w:suppressAutoHyphens/>
        <w:ind w:left="227" w:hanging="227"/>
        <w:jc w:val="both"/>
        <w:rPr>
          <w:rFonts w:ascii="Times New Roman" w:hAnsi="Times New Roman" w:cs="Times New Roman"/>
          <w:sz w:val="18"/>
          <w:szCs w:val="18"/>
          <w:lang w:val="tr-TR"/>
        </w:rPr>
      </w:pPr>
      <w:r w:rsidRPr="008F2EDB">
        <w:rPr>
          <w:rFonts w:ascii="Times New Roman" w:hAnsi="Times New Roman" w:cs="Times New Roman"/>
          <w:sz w:val="18"/>
          <w:szCs w:val="18"/>
          <w:lang w:val="tr-TR"/>
        </w:rPr>
        <w:t xml:space="preserve">Tonta, Y., Bitirim, Y. ve Sever, H. (2002). </w:t>
      </w:r>
      <w:r w:rsidRPr="008F2EDB">
        <w:rPr>
          <w:rFonts w:ascii="Times New Roman" w:hAnsi="Times New Roman" w:cs="Times New Roman"/>
          <w:i/>
          <w:iCs/>
          <w:sz w:val="18"/>
          <w:szCs w:val="18"/>
          <w:lang w:val="tr-TR"/>
        </w:rPr>
        <w:t>Türkçe arama motorlarında performans değerlendirme</w:t>
      </w:r>
      <w:r w:rsidRPr="008F2EDB">
        <w:rPr>
          <w:rFonts w:ascii="Times New Roman" w:hAnsi="Times New Roman" w:cs="Times New Roman"/>
          <w:sz w:val="18"/>
          <w:szCs w:val="18"/>
          <w:lang w:val="tr-TR"/>
        </w:rPr>
        <w:t>. Ankara: Total Bilişim.</w:t>
      </w:r>
    </w:p>
    <w:p w14:paraId="5A4813EE" w14:textId="77777777" w:rsidR="008F2EDB" w:rsidRPr="008F2EDB" w:rsidRDefault="008F2EDB" w:rsidP="008F2EDB">
      <w:pPr>
        <w:pStyle w:val="NoParagraphStyle"/>
        <w:tabs>
          <w:tab w:val="left" w:pos="283"/>
        </w:tabs>
        <w:suppressAutoHyphens/>
        <w:ind w:left="227" w:hanging="227"/>
        <w:jc w:val="both"/>
        <w:rPr>
          <w:rFonts w:ascii="Times New Roman" w:hAnsi="Times New Roman" w:cs="Times New Roman"/>
          <w:sz w:val="18"/>
          <w:szCs w:val="18"/>
          <w:lang w:val="tr-TR"/>
        </w:rPr>
      </w:pPr>
      <w:r w:rsidRPr="008F2EDB">
        <w:rPr>
          <w:rFonts w:ascii="Times New Roman" w:hAnsi="Times New Roman" w:cs="Times New Roman"/>
          <w:sz w:val="18"/>
          <w:szCs w:val="18"/>
          <w:lang w:val="tr-TR"/>
        </w:rPr>
        <w:t xml:space="preserve">Kamien R., &amp; Kamien A. (2014). </w:t>
      </w:r>
      <w:r w:rsidRPr="006E1839">
        <w:rPr>
          <w:rFonts w:ascii="Times New Roman" w:hAnsi="Times New Roman" w:cs="Times New Roman"/>
          <w:i/>
          <w:iCs/>
          <w:sz w:val="18"/>
          <w:szCs w:val="18"/>
          <w:lang w:val="tr-TR"/>
        </w:rPr>
        <w:t>Music: An appreciation</w:t>
      </w:r>
      <w:r w:rsidRPr="008F2EDB">
        <w:rPr>
          <w:rFonts w:ascii="Times New Roman" w:hAnsi="Times New Roman" w:cs="Times New Roman"/>
          <w:sz w:val="18"/>
          <w:szCs w:val="18"/>
          <w:lang w:val="tr-TR"/>
        </w:rPr>
        <w:t>. New York, NY: McGraw-Hill Education.</w:t>
      </w:r>
    </w:p>
    <w:p w14:paraId="764A1BAD" w14:textId="77777777" w:rsidR="008F2EDB" w:rsidRPr="008F2EDB" w:rsidRDefault="008F2EDB" w:rsidP="008F2EDB">
      <w:pPr>
        <w:pStyle w:val="NoParagraphStyle"/>
        <w:tabs>
          <w:tab w:val="left" w:pos="283"/>
        </w:tabs>
        <w:suppressAutoHyphens/>
        <w:ind w:left="227" w:hanging="227"/>
        <w:jc w:val="both"/>
        <w:rPr>
          <w:rFonts w:ascii="Times New Roman" w:hAnsi="Times New Roman" w:cs="Times New Roman"/>
          <w:sz w:val="18"/>
          <w:szCs w:val="18"/>
          <w:lang w:val="tr-TR"/>
        </w:rPr>
      </w:pPr>
      <w:r w:rsidRPr="008F2EDB">
        <w:rPr>
          <w:rFonts w:ascii="Times New Roman" w:hAnsi="Times New Roman" w:cs="Times New Roman"/>
          <w:sz w:val="18"/>
          <w:szCs w:val="18"/>
          <w:lang w:val="tr-TR"/>
        </w:rPr>
        <w:t xml:space="preserve">Bassett, C. (2006). Cultural studies and new media. In G. Hall &amp; C. Birchall (Eds.), </w:t>
      </w:r>
      <w:r w:rsidRPr="006E1839">
        <w:rPr>
          <w:rFonts w:ascii="Times New Roman" w:hAnsi="Times New Roman" w:cs="Times New Roman"/>
          <w:i/>
          <w:iCs/>
          <w:sz w:val="18"/>
          <w:szCs w:val="18"/>
          <w:lang w:val="tr-TR"/>
        </w:rPr>
        <w:t>New cultural studies: Adventures in theory</w:t>
      </w:r>
      <w:r w:rsidRPr="008F2EDB">
        <w:rPr>
          <w:rFonts w:ascii="Times New Roman" w:hAnsi="Times New Roman" w:cs="Times New Roman"/>
          <w:sz w:val="18"/>
          <w:szCs w:val="18"/>
          <w:lang w:val="tr-TR"/>
        </w:rPr>
        <w:t xml:space="preserve"> (pp. 220–237). Edinburgh, UK: Edinburgh University Press.</w:t>
      </w:r>
    </w:p>
    <w:p w14:paraId="4DE7DEA6" w14:textId="77777777" w:rsidR="008F2EDB" w:rsidRPr="008F2EDB" w:rsidRDefault="008F2EDB" w:rsidP="008F2EDB">
      <w:pPr>
        <w:pStyle w:val="NoParagraphStyle"/>
        <w:tabs>
          <w:tab w:val="left" w:pos="283"/>
        </w:tabs>
        <w:suppressAutoHyphens/>
        <w:ind w:left="227" w:hanging="227"/>
        <w:jc w:val="both"/>
        <w:rPr>
          <w:rFonts w:ascii="Times New Roman" w:hAnsi="Times New Roman" w:cs="Times New Roman"/>
          <w:sz w:val="18"/>
          <w:szCs w:val="18"/>
          <w:lang w:val="tr-TR"/>
        </w:rPr>
      </w:pPr>
      <w:r w:rsidRPr="008F2EDB">
        <w:rPr>
          <w:rFonts w:ascii="Times New Roman" w:hAnsi="Times New Roman" w:cs="Times New Roman"/>
          <w:sz w:val="18"/>
          <w:szCs w:val="18"/>
          <w:lang w:val="tr-TR"/>
        </w:rPr>
        <w:t xml:space="preserve">Mutlu, B. ve Savaşer, S. (2007). Çocuğu ameliyat sonrası yoğun bakımda olan ebeveynlerde stres nedenleri ve azaltma girişimleri. </w:t>
      </w:r>
      <w:r w:rsidRPr="006E1839">
        <w:rPr>
          <w:rFonts w:ascii="Times New Roman" w:hAnsi="Times New Roman" w:cs="Times New Roman"/>
          <w:i/>
          <w:iCs/>
          <w:sz w:val="18"/>
          <w:szCs w:val="18"/>
          <w:lang w:val="tr-TR"/>
        </w:rPr>
        <w:t>İstanbul Üniversitesi Florence Nightingale Hemşirelik Dergisi</w:t>
      </w:r>
      <w:r w:rsidRPr="008F2EDB">
        <w:rPr>
          <w:rFonts w:ascii="Times New Roman" w:hAnsi="Times New Roman" w:cs="Times New Roman"/>
          <w:sz w:val="18"/>
          <w:szCs w:val="18"/>
          <w:lang w:val="tr-TR"/>
        </w:rPr>
        <w:t xml:space="preserve">, </w:t>
      </w:r>
      <w:r w:rsidRPr="006E1839">
        <w:rPr>
          <w:rFonts w:ascii="Times New Roman" w:hAnsi="Times New Roman" w:cs="Times New Roman"/>
          <w:i/>
          <w:iCs/>
          <w:sz w:val="18"/>
          <w:szCs w:val="18"/>
          <w:lang w:val="tr-TR"/>
        </w:rPr>
        <w:t>15</w:t>
      </w:r>
      <w:r w:rsidRPr="008F2EDB">
        <w:rPr>
          <w:rFonts w:ascii="Times New Roman" w:hAnsi="Times New Roman" w:cs="Times New Roman"/>
          <w:sz w:val="18"/>
          <w:szCs w:val="18"/>
          <w:lang w:val="tr-TR"/>
        </w:rPr>
        <w:t>(60), 179–182.</w:t>
      </w:r>
    </w:p>
    <w:p w14:paraId="3A3C5202" w14:textId="40C56392" w:rsidR="00191622" w:rsidRDefault="008F2EDB" w:rsidP="008F2EDB">
      <w:pPr>
        <w:pStyle w:val="NoParagraphStyle"/>
        <w:tabs>
          <w:tab w:val="left" w:pos="283"/>
        </w:tabs>
        <w:suppressAutoHyphens/>
        <w:ind w:left="227" w:hanging="227"/>
        <w:jc w:val="both"/>
        <w:rPr>
          <w:rFonts w:ascii="Times New Roman" w:hAnsi="Times New Roman" w:cs="Times New Roman"/>
          <w:sz w:val="18"/>
          <w:szCs w:val="18"/>
          <w:lang w:val="tr-TR"/>
        </w:rPr>
      </w:pPr>
      <w:r w:rsidRPr="008F2EDB">
        <w:rPr>
          <w:rFonts w:ascii="Times New Roman" w:hAnsi="Times New Roman" w:cs="Times New Roman"/>
          <w:sz w:val="18"/>
          <w:szCs w:val="18"/>
          <w:lang w:val="tr-TR"/>
        </w:rPr>
        <w:t>de Cillia, R</w:t>
      </w:r>
      <w:proofErr w:type="gramStart"/>
      <w:r w:rsidRPr="008F2EDB">
        <w:rPr>
          <w:rFonts w:ascii="Times New Roman" w:hAnsi="Times New Roman" w:cs="Times New Roman"/>
          <w:sz w:val="18"/>
          <w:szCs w:val="18"/>
          <w:lang w:val="tr-TR"/>
        </w:rPr>
        <w:t>.,</w:t>
      </w:r>
      <w:proofErr w:type="gramEnd"/>
      <w:r w:rsidRPr="008F2EDB">
        <w:rPr>
          <w:rFonts w:ascii="Times New Roman" w:hAnsi="Times New Roman" w:cs="Times New Roman"/>
          <w:sz w:val="18"/>
          <w:szCs w:val="18"/>
          <w:lang w:val="tr-TR"/>
        </w:rPr>
        <w:t xml:space="preserve"> Reisigl, M., &amp; Wodak, R. (1999). The discursive construction of national identity. </w:t>
      </w:r>
      <w:r w:rsidRPr="006E1839">
        <w:rPr>
          <w:rFonts w:ascii="Times New Roman" w:hAnsi="Times New Roman" w:cs="Times New Roman"/>
          <w:i/>
          <w:iCs/>
          <w:sz w:val="18"/>
          <w:szCs w:val="18"/>
          <w:lang w:val="tr-TR"/>
        </w:rPr>
        <w:t>Discourse and Society, 10</w:t>
      </w:r>
      <w:r w:rsidRPr="008F2EDB">
        <w:rPr>
          <w:rFonts w:ascii="Times New Roman" w:hAnsi="Times New Roman" w:cs="Times New Roman"/>
          <w:sz w:val="18"/>
          <w:szCs w:val="18"/>
          <w:lang w:val="tr-TR"/>
        </w:rPr>
        <w:t xml:space="preserve">(2), 149–173. </w:t>
      </w:r>
      <w:hyperlink r:id="rId10" w:history="1">
        <w:r w:rsidRPr="00446B20">
          <w:rPr>
            <w:rStyle w:val="Kpr"/>
            <w:rFonts w:ascii="Times New Roman" w:hAnsi="Times New Roman" w:cs="Times New Roman"/>
            <w:sz w:val="18"/>
            <w:szCs w:val="18"/>
            <w:lang w:val="tr-TR"/>
          </w:rPr>
          <w:t>http://dx.doi.org/10.1177/0957926599010002002</w:t>
        </w:r>
      </w:hyperlink>
    </w:p>
    <w:p w14:paraId="6F89A271" w14:textId="0E29B10E" w:rsidR="008F2EDB" w:rsidRDefault="008F2EDB" w:rsidP="008F2EDB">
      <w:pPr>
        <w:pStyle w:val="NoParagraphStyle"/>
        <w:tabs>
          <w:tab w:val="left" w:pos="283"/>
        </w:tabs>
        <w:suppressAutoHyphens/>
        <w:ind w:left="227" w:hanging="227"/>
        <w:jc w:val="both"/>
        <w:rPr>
          <w:rFonts w:ascii="Times New Roman" w:hAnsi="Times New Roman" w:cs="Times New Roman"/>
          <w:sz w:val="18"/>
          <w:szCs w:val="18"/>
          <w:lang w:val="tr-TR"/>
        </w:rPr>
      </w:pPr>
    </w:p>
    <w:p w14:paraId="707A1E0E" w14:textId="17DFF33A" w:rsidR="008F2EDB" w:rsidRDefault="008F2EDB" w:rsidP="008F2EDB">
      <w:pPr>
        <w:pStyle w:val="NoParagraphStyle"/>
        <w:tabs>
          <w:tab w:val="left" w:pos="283"/>
        </w:tabs>
        <w:suppressAutoHyphens/>
        <w:ind w:left="227" w:hanging="227"/>
        <w:jc w:val="both"/>
        <w:rPr>
          <w:rFonts w:ascii="Times New Roman" w:hAnsi="Times New Roman" w:cs="Times New Roman"/>
          <w:sz w:val="18"/>
          <w:szCs w:val="18"/>
          <w:lang w:val="tr-TR"/>
        </w:rPr>
      </w:pPr>
    </w:p>
    <w:p w14:paraId="0582C088" w14:textId="0420C753" w:rsidR="008F2EDB" w:rsidRDefault="008F2EDB" w:rsidP="008F2EDB">
      <w:pPr>
        <w:pStyle w:val="NoParagraphStyle"/>
        <w:tabs>
          <w:tab w:val="left" w:pos="283"/>
        </w:tabs>
        <w:suppressAutoHyphens/>
        <w:ind w:left="227" w:hanging="227"/>
        <w:jc w:val="both"/>
        <w:rPr>
          <w:rFonts w:ascii="Times New Roman" w:hAnsi="Times New Roman" w:cs="Times New Roman"/>
          <w:sz w:val="18"/>
          <w:szCs w:val="18"/>
          <w:lang w:val="tr-TR"/>
        </w:rPr>
      </w:pPr>
    </w:p>
    <w:p w14:paraId="788B6B2E" w14:textId="179BAE1D" w:rsidR="008F2EDB" w:rsidRDefault="008F2EDB" w:rsidP="008F2EDB">
      <w:pPr>
        <w:pStyle w:val="NoParagraphStyle"/>
        <w:tabs>
          <w:tab w:val="left" w:pos="283"/>
        </w:tabs>
        <w:suppressAutoHyphens/>
        <w:ind w:left="227" w:hanging="227"/>
        <w:jc w:val="both"/>
        <w:rPr>
          <w:rFonts w:ascii="Times New Roman" w:hAnsi="Times New Roman" w:cs="Times New Roman"/>
          <w:sz w:val="18"/>
          <w:szCs w:val="18"/>
          <w:lang w:val="tr-TR"/>
        </w:rPr>
      </w:pPr>
    </w:p>
    <w:p w14:paraId="4A733F50" w14:textId="77777777" w:rsidR="008F2EDB" w:rsidRDefault="008F2EDB" w:rsidP="008F2EDB">
      <w:pPr>
        <w:pStyle w:val="NoParagraphStyle"/>
        <w:tabs>
          <w:tab w:val="left" w:pos="283"/>
        </w:tabs>
        <w:suppressAutoHyphens/>
        <w:ind w:left="227" w:hanging="227"/>
        <w:jc w:val="both"/>
        <w:rPr>
          <w:rFonts w:ascii="Times New Roman" w:hAnsi="Times New Roman" w:cs="Times New Roman"/>
          <w:sz w:val="18"/>
          <w:szCs w:val="18"/>
          <w:lang w:val="tr-TR"/>
        </w:rPr>
      </w:pPr>
    </w:p>
    <w:p w14:paraId="096A622F" w14:textId="77777777" w:rsidR="008F2EDB" w:rsidRDefault="008F2EDB" w:rsidP="008F2EDB">
      <w:pPr>
        <w:pStyle w:val="NoParagraphStyle"/>
        <w:tabs>
          <w:tab w:val="left" w:pos="283"/>
        </w:tabs>
        <w:suppressAutoHyphens/>
        <w:ind w:left="227" w:hanging="227"/>
        <w:jc w:val="both"/>
        <w:rPr>
          <w:rFonts w:ascii="Times New Roman" w:hAnsi="Times New Roman" w:cs="Times New Roman"/>
          <w:sz w:val="18"/>
          <w:szCs w:val="18"/>
          <w:lang w:val="tr-TR"/>
        </w:rPr>
      </w:pPr>
    </w:p>
    <w:p w14:paraId="532E93F1" w14:textId="33C421CA" w:rsidR="00191622" w:rsidRDefault="00AC3DC1" w:rsidP="00191622">
      <w:pPr>
        <w:pStyle w:val="NoParagraphStyle"/>
        <w:tabs>
          <w:tab w:val="left" w:pos="283"/>
        </w:tabs>
        <w:suppressAutoHyphens/>
        <w:ind w:left="227" w:hanging="227"/>
        <w:jc w:val="center"/>
        <w:rPr>
          <w:rFonts w:ascii="Times New Roman" w:hAnsi="Times New Roman" w:cs="Times New Roman"/>
          <w:b/>
          <w:bCs/>
          <w:lang w:val="tr-TR"/>
        </w:rPr>
      </w:pPr>
      <w:r w:rsidRPr="00AC3DC1">
        <w:rPr>
          <w:rFonts w:ascii="Times New Roman" w:hAnsi="Times New Roman" w:cs="Times New Roman"/>
          <w:b/>
          <w:bCs/>
          <w:lang w:val="tr-TR"/>
        </w:rPr>
        <w:t xml:space="preserve">Şekil, Resim, Tablo ve Grafikler </w:t>
      </w:r>
      <w:r w:rsidR="00191622">
        <w:rPr>
          <w:rFonts w:ascii="Times New Roman" w:hAnsi="Times New Roman" w:cs="Times New Roman"/>
          <w:b/>
          <w:bCs/>
          <w:lang w:val="tr-TR"/>
        </w:rPr>
        <w:t xml:space="preserve">/ </w:t>
      </w:r>
      <w:r w:rsidRPr="00191622">
        <w:rPr>
          <w:rFonts w:ascii="Times New Roman" w:hAnsi="Times New Roman" w:cs="Times New Roman"/>
          <w:b/>
          <w:bCs/>
          <w:lang w:val="tr-TR"/>
        </w:rPr>
        <w:t>Figures</w:t>
      </w:r>
      <w:r>
        <w:rPr>
          <w:rFonts w:ascii="Times New Roman" w:hAnsi="Times New Roman" w:cs="Times New Roman"/>
          <w:b/>
          <w:bCs/>
          <w:lang w:val="tr-TR"/>
        </w:rPr>
        <w:t>,</w:t>
      </w:r>
      <w:r w:rsidRPr="00191622">
        <w:rPr>
          <w:rFonts w:ascii="Times New Roman" w:hAnsi="Times New Roman" w:cs="Times New Roman"/>
          <w:b/>
          <w:bCs/>
          <w:lang w:val="tr-TR"/>
        </w:rPr>
        <w:t xml:space="preserve"> </w:t>
      </w:r>
      <w:r w:rsidR="00191622" w:rsidRPr="00191622">
        <w:rPr>
          <w:rFonts w:ascii="Times New Roman" w:hAnsi="Times New Roman" w:cs="Times New Roman"/>
          <w:b/>
          <w:bCs/>
          <w:lang w:val="tr-TR"/>
        </w:rPr>
        <w:t>Tables</w:t>
      </w:r>
      <w:r>
        <w:rPr>
          <w:rFonts w:ascii="Times New Roman" w:hAnsi="Times New Roman" w:cs="Times New Roman"/>
          <w:b/>
          <w:bCs/>
          <w:lang w:val="tr-TR"/>
        </w:rPr>
        <w:t xml:space="preserve"> and</w:t>
      </w:r>
      <w:r w:rsidR="00191622" w:rsidRPr="00191622">
        <w:rPr>
          <w:rFonts w:ascii="Times New Roman" w:hAnsi="Times New Roman" w:cs="Times New Roman"/>
          <w:b/>
          <w:bCs/>
          <w:lang w:val="tr-TR"/>
        </w:rPr>
        <w:t xml:space="preserve"> Graphics</w:t>
      </w:r>
    </w:p>
    <w:p w14:paraId="06510A8B" w14:textId="77777777" w:rsidR="00EE1086" w:rsidRDefault="00EE1086" w:rsidP="00191622">
      <w:pPr>
        <w:pStyle w:val="NoParagraphStyle"/>
        <w:tabs>
          <w:tab w:val="left" w:pos="283"/>
        </w:tabs>
        <w:suppressAutoHyphens/>
        <w:ind w:left="227" w:hanging="227"/>
        <w:jc w:val="center"/>
        <w:rPr>
          <w:rFonts w:ascii="Times New Roman" w:hAnsi="Times New Roman" w:cs="Times New Roman"/>
          <w:b/>
          <w:bCs/>
          <w:lang w:val="tr-TR"/>
        </w:rPr>
      </w:pPr>
    </w:p>
    <w:p w14:paraId="374B4B57" w14:textId="2342A13D" w:rsidR="00EE1086" w:rsidRDefault="00EE1086" w:rsidP="00191622">
      <w:pPr>
        <w:pStyle w:val="NoParagraphStyle"/>
        <w:tabs>
          <w:tab w:val="left" w:pos="283"/>
        </w:tabs>
        <w:suppressAutoHyphens/>
        <w:ind w:left="227" w:hanging="227"/>
        <w:jc w:val="center"/>
        <w:rPr>
          <w:rFonts w:ascii="Times New Roman" w:hAnsi="Times New Roman" w:cs="Times New Roman"/>
          <w:b/>
          <w:bCs/>
          <w:lang w:val="tr-TR"/>
        </w:rPr>
      </w:pPr>
      <w:r w:rsidRPr="00542662">
        <w:rPr>
          <w:rFonts w:ascii="Times New Roman" w:hAnsi="Times New Roman" w:cs="Times New Roman"/>
          <w:noProof/>
          <w:sz w:val="22"/>
          <w:szCs w:val="22"/>
          <w:lang w:val="tr-TR" w:eastAsia="tr-TR"/>
        </w:rPr>
        <w:drawing>
          <wp:inline distT="0" distB="0" distL="0" distR="0" wp14:anchorId="7C28A8B5" wp14:editId="3EDD16DF">
            <wp:extent cx="2908093" cy="1642534"/>
            <wp:effectExtent l="0" t="0" r="63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4127" cy="1651590"/>
                    </a:xfrm>
                    <a:prstGeom prst="rect">
                      <a:avLst/>
                    </a:prstGeom>
                  </pic:spPr>
                </pic:pic>
              </a:graphicData>
            </a:graphic>
          </wp:inline>
        </w:drawing>
      </w:r>
    </w:p>
    <w:p w14:paraId="0F9CE9FD" w14:textId="77777777" w:rsidR="00EE1086" w:rsidRPr="00542662" w:rsidRDefault="00EE1086" w:rsidP="00EE1086">
      <w:pPr>
        <w:pStyle w:val="BasicParagraph"/>
        <w:tabs>
          <w:tab w:val="left" w:pos="283"/>
          <w:tab w:val="left" w:pos="567"/>
          <w:tab w:val="left" w:pos="850"/>
          <w:tab w:val="left" w:pos="1134"/>
        </w:tabs>
        <w:spacing w:after="170"/>
        <w:ind w:firstLine="283"/>
        <w:jc w:val="center"/>
        <w:rPr>
          <w:rFonts w:ascii="Times New Roman" w:hAnsi="Times New Roman" w:cs="Times New Roman"/>
          <w:sz w:val="18"/>
          <w:szCs w:val="18"/>
          <w:lang w:val="en-US"/>
        </w:rPr>
      </w:pPr>
      <w:r w:rsidRPr="00542662">
        <w:rPr>
          <w:rFonts w:ascii="Times New Roman" w:hAnsi="Times New Roman" w:cs="Times New Roman"/>
          <w:b/>
          <w:sz w:val="18"/>
          <w:szCs w:val="18"/>
          <w:lang w:val="en-US"/>
        </w:rPr>
        <w:t>Figure 1:</w:t>
      </w:r>
      <w:r w:rsidRPr="00542662">
        <w:rPr>
          <w:rFonts w:ascii="Times New Roman" w:hAnsi="Times New Roman" w:cs="Times New Roman"/>
          <w:sz w:val="18"/>
          <w:szCs w:val="18"/>
          <w:lang w:val="en-US"/>
        </w:rPr>
        <w:t xml:space="preserve"> </w:t>
      </w:r>
      <w:r>
        <w:rPr>
          <w:rFonts w:ascii="Times New Roman" w:hAnsi="Times New Roman" w:cs="Times New Roman"/>
          <w:sz w:val="18"/>
          <w:szCs w:val="18"/>
          <w:lang w:val="en-US"/>
        </w:rPr>
        <w:t>D</w:t>
      </w:r>
      <w:r w:rsidRPr="00542662">
        <w:rPr>
          <w:rFonts w:ascii="Times New Roman" w:hAnsi="Times New Roman" w:cs="Times New Roman"/>
          <w:sz w:val="18"/>
          <w:szCs w:val="18"/>
          <w:lang w:val="en-US"/>
        </w:rPr>
        <w:t>olut lam comniet voluptat et la idebis maximpo resequa tibusa estrum ellaut</w:t>
      </w:r>
    </w:p>
    <w:p w14:paraId="4E307887" w14:textId="25620F5E" w:rsidR="00EE1086" w:rsidRDefault="00EE1086" w:rsidP="00191622">
      <w:pPr>
        <w:pStyle w:val="NoParagraphStyle"/>
        <w:tabs>
          <w:tab w:val="left" w:pos="283"/>
        </w:tabs>
        <w:suppressAutoHyphens/>
        <w:ind w:left="227" w:hanging="227"/>
        <w:jc w:val="center"/>
        <w:rPr>
          <w:rFonts w:ascii="Times New Roman" w:hAnsi="Times New Roman" w:cs="Times New Roman"/>
          <w:b/>
          <w:bCs/>
          <w:lang w:val="tr-TR"/>
        </w:rPr>
      </w:pPr>
    </w:p>
    <w:p w14:paraId="3DF45581" w14:textId="77777777" w:rsidR="000235A0" w:rsidRDefault="000235A0" w:rsidP="00191622">
      <w:pPr>
        <w:pStyle w:val="NoParagraphStyle"/>
        <w:tabs>
          <w:tab w:val="left" w:pos="283"/>
        </w:tabs>
        <w:suppressAutoHyphens/>
        <w:ind w:left="227" w:hanging="227"/>
        <w:jc w:val="center"/>
        <w:rPr>
          <w:rFonts w:ascii="Times New Roman" w:hAnsi="Times New Roman" w:cs="Times New Roman"/>
          <w:b/>
          <w:bCs/>
          <w:lang w:val="tr-TR"/>
        </w:rPr>
      </w:pPr>
    </w:p>
    <w:tbl>
      <w:tblPr>
        <w:tblW w:w="0" w:type="auto"/>
        <w:tblInd w:w="-8" w:type="dxa"/>
        <w:tblLayout w:type="fixed"/>
        <w:tblCellMar>
          <w:left w:w="57" w:type="dxa"/>
          <w:right w:w="0" w:type="dxa"/>
        </w:tblCellMar>
        <w:tblLook w:val="0000" w:firstRow="0" w:lastRow="0" w:firstColumn="0" w:lastColumn="0" w:noHBand="0" w:noVBand="0"/>
      </w:tblPr>
      <w:tblGrid>
        <w:gridCol w:w="1843"/>
        <w:gridCol w:w="1842"/>
        <w:gridCol w:w="1843"/>
        <w:gridCol w:w="1842"/>
      </w:tblGrid>
      <w:tr w:rsidR="00EE1086" w:rsidRPr="00EE1086" w14:paraId="4FC1E020" w14:textId="77777777" w:rsidTr="00A06644">
        <w:trPr>
          <w:trHeight w:val="60"/>
        </w:trPr>
        <w:tc>
          <w:tcPr>
            <w:tcW w:w="7370" w:type="dxa"/>
            <w:gridSpan w:val="4"/>
            <w:tcBorders>
              <w:top w:val="single" w:sz="6" w:space="0" w:color="auto"/>
              <w:left w:val="single" w:sz="6" w:space="0" w:color="auto"/>
              <w:bottom w:val="single" w:sz="4" w:space="0" w:color="000000"/>
              <w:right w:val="single" w:sz="6" w:space="0" w:color="000000"/>
            </w:tcBorders>
            <w:tcMar>
              <w:top w:w="0" w:type="dxa"/>
              <w:left w:w="0" w:type="dxa"/>
              <w:bottom w:w="113" w:type="dxa"/>
              <w:right w:w="0" w:type="dxa"/>
            </w:tcMar>
          </w:tcPr>
          <w:p w14:paraId="3D430920" w14:textId="77777777" w:rsidR="00EE1086" w:rsidRPr="00EE1086" w:rsidRDefault="00EE1086" w:rsidP="00EE1086">
            <w:pPr>
              <w:suppressAutoHyphens/>
              <w:autoSpaceDE w:val="0"/>
              <w:autoSpaceDN w:val="0"/>
              <w:adjustRightInd w:val="0"/>
              <w:spacing w:line="220" w:lineRule="atLeast"/>
              <w:textAlignment w:val="center"/>
              <w:rPr>
                <w:rFonts w:ascii="Times New Roman" w:eastAsiaTheme="minorHAnsi" w:hAnsi="Times New Roman" w:cs="Times New Roman"/>
                <w:b/>
                <w:color w:val="000000"/>
                <w:sz w:val="18"/>
                <w:szCs w:val="18"/>
              </w:rPr>
            </w:pPr>
            <w:r w:rsidRPr="00EE1086">
              <w:rPr>
                <w:rFonts w:ascii="Times New Roman" w:eastAsiaTheme="minorHAnsi" w:hAnsi="Times New Roman" w:cs="Times New Roman"/>
                <w:b/>
                <w:color w:val="000000"/>
                <w:sz w:val="18"/>
                <w:szCs w:val="18"/>
              </w:rPr>
              <w:lastRenderedPageBreak/>
              <w:t xml:space="preserve">Table 1. </w:t>
            </w:r>
            <w:r w:rsidRPr="00EE1086">
              <w:rPr>
                <w:rFonts w:ascii="Times New Roman" w:eastAsiaTheme="minorHAnsi" w:hAnsi="Times New Roman" w:cs="Times New Roman"/>
                <w:color w:val="000000"/>
                <w:sz w:val="18"/>
                <w:szCs w:val="18"/>
                <w:lang w:val="en-US"/>
              </w:rPr>
              <w:t>Quaspel itatium es nonsequ aecestemo</w:t>
            </w:r>
          </w:p>
        </w:tc>
      </w:tr>
      <w:tr w:rsidR="00EE1086" w:rsidRPr="00EE1086" w14:paraId="28D917E7" w14:textId="77777777" w:rsidTr="00A06644">
        <w:trPr>
          <w:trHeight w:val="60"/>
        </w:trPr>
        <w:tc>
          <w:tcPr>
            <w:tcW w:w="1843" w:type="dxa"/>
            <w:tcBorders>
              <w:top w:val="single" w:sz="4" w:space="0" w:color="000000"/>
              <w:left w:val="single" w:sz="6" w:space="0" w:color="auto"/>
              <w:bottom w:val="single" w:sz="4" w:space="0" w:color="000000"/>
              <w:right w:val="single" w:sz="6" w:space="0" w:color="auto"/>
            </w:tcBorders>
            <w:tcMar>
              <w:top w:w="85" w:type="dxa"/>
              <w:left w:w="0" w:type="dxa"/>
              <w:bottom w:w="85" w:type="dxa"/>
              <w:right w:w="0" w:type="dxa"/>
            </w:tcMar>
          </w:tcPr>
          <w:p w14:paraId="5BBFFABF" w14:textId="77777777" w:rsidR="00EE1086" w:rsidRPr="00EE1086" w:rsidRDefault="00EE1086" w:rsidP="00EE1086">
            <w:pPr>
              <w:autoSpaceDE w:val="0"/>
              <w:autoSpaceDN w:val="0"/>
              <w:adjustRightInd w:val="0"/>
              <w:rPr>
                <w:rFonts w:ascii="Times New Roman" w:eastAsiaTheme="minorHAnsi" w:hAnsi="Times New Roman" w:cs="Times New Roman"/>
                <w:lang w:val="en-US"/>
              </w:rPr>
            </w:pPr>
          </w:p>
        </w:tc>
        <w:tc>
          <w:tcPr>
            <w:tcW w:w="1842" w:type="dxa"/>
            <w:tcBorders>
              <w:top w:val="single" w:sz="4" w:space="0" w:color="000000"/>
              <w:left w:val="single" w:sz="6" w:space="0" w:color="auto"/>
              <w:bottom w:val="single" w:sz="4" w:space="0" w:color="000000"/>
              <w:right w:val="single" w:sz="6" w:space="0" w:color="auto"/>
            </w:tcBorders>
            <w:tcMar>
              <w:top w:w="85" w:type="dxa"/>
              <w:left w:w="0" w:type="dxa"/>
              <w:bottom w:w="85" w:type="dxa"/>
              <w:right w:w="0" w:type="dxa"/>
            </w:tcMar>
          </w:tcPr>
          <w:p w14:paraId="6F036A65" w14:textId="77777777" w:rsidR="00EE1086" w:rsidRPr="00EE1086" w:rsidRDefault="00EE1086" w:rsidP="00EE1086">
            <w:pPr>
              <w:tabs>
                <w:tab w:val="left" w:pos="2700"/>
                <w:tab w:val="center" w:pos="5140"/>
                <w:tab w:val="center" w:pos="6860"/>
                <w:tab w:val="center" w:pos="8520"/>
              </w:tabs>
              <w:suppressAutoHyphens/>
              <w:autoSpaceDE w:val="0"/>
              <w:autoSpaceDN w:val="0"/>
              <w:adjustRightInd w:val="0"/>
              <w:spacing w:line="200" w:lineRule="atLeast"/>
              <w:jc w:val="center"/>
              <w:textAlignment w:val="center"/>
              <w:rPr>
                <w:rFonts w:ascii="Times New Roman" w:eastAsiaTheme="minorHAnsi" w:hAnsi="Times New Roman" w:cs="Times New Roman"/>
                <w:b/>
                <w:bCs/>
                <w:color w:val="000000"/>
                <w:sz w:val="16"/>
                <w:szCs w:val="16"/>
              </w:rPr>
            </w:pPr>
            <w:proofErr w:type="gramStart"/>
            <w:r w:rsidRPr="00EE1086">
              <w:rPr>
                <w:rFonts w:ascii="Times New Roman" w:eastAsiaTheme="minorHAnsi" w:hAnsi="Times New Roman" w:cs="Times New Roman"/>
                <w:b/>
                <w:bCs/>
                <w:i/>
                <w:iCs/>
                <w:color w:val="000000"/>
                <w:sz w:val="16"/>
                <w:szCs w:val="16"/>
              </w:rPr>
              <w:t>n</w:t>
            </w:r>
            <w:proofErr w:type="gramEnd"/>
          </w:p>
        </w:tc>
        <w:tc>
          <w:tcPr>
            <w:tcW w:w="1843" w:type="dxa"/>
            <w:tcBorders>
              <w:top w:val="single" w:sz="4" w:space="0" w:color="000000"/>
              <w:left w:val="single" w:sz="6" w:space="0" w:color="auto"/>
              <w:bottom w:val="single" w:sz="4" w:space="0" w:color="000000"/>
              <w:right w:val="single" w:sz="6" w:space="0" w:color="auto"/>
            </w:tcBorders>
            <w:tcMar>
              <w:top w:w="85" w:type="dxa"/>
              <w:left w:w="0" w:type="dxa"/>
              <w:bottom w:w="85" w:type="dxa"/>
              <w:right w:w="0" w:type="dxa"/>
            </w:tcMar>
          </w:tcPr>
          <w:p w14:paraId="71158BF1" w14:textId="77777777" w:rsidR="00EE1086" w:rsidRPr="00EE1086" w:rsidRDefault="00EE1086" w:rsidP="00EE1086">
            <w:pPr>
              <w:tabs>
                <w:tab w:val="left" w:pos="2700"/>
                <w:tab w:val="center" w:pos="5140"/>
                <w:tab w:val="center" w:pos="6860"/>
                <w:tab w:val="center" w:pos="8520"/>
              </w:tabs>
              <w:suppressAutoHyphens/>
              <w:autoSpaceDE w:val="0"/>
              <w:autoSpaceDN w:val="0"/>
              <w:adjustRightInd w:val="0"/>
              <w:spacing w:line="200" w:lineRule="atLeast"/>
              <w:jc w:val="center"/>
              <w:textAlignment w:val="center"/>
              <w:rPr>
                <w:rFonts w:ascii="Times New Roman" w:eastAsiaTheme="minorHAnsi" w:hAnsi="Times New Roman" w:cs="Times New Roman"/>
                <w:b/>
                <w:bCs/>
                <w:color w:val="000000"/>
                <w:sz w:val="16"/>
                <w:szCs w:val="16"/>
              </w:rPr>
            </w:pPr>
            <w:r w:rsidRPr="00EE1086">
              <w:rPr>
                <w:rFonts w:ascii="Times New Roman" w:eastAsiaTheme="minorHAnsi" w:hAnsi="Times New Roman" w:cs="Times New Roman"/>
                <w:b/>
                <w:bCs/>
                <w:i/>
                <w:iCs/>
                <w:color w:val="000000"/>
                <w:sz w:val="16"/>
                <w:szCs w:val="16"/>
              </w:rPr>
              <w:t>Mean</w:t>
            </w:r>
          </w:p>
        </w:tc>
        <w:tc>
          <w:tcPr>
            <w:tcW w:w="1842" w:type="dxa"/>
            <w:tcBorders>
              <w:top w:val="single" w:sz="4" w:space="0" w:color="000000"/>
              <w:left w:val="single" w:sz="6" w:space="0" w:color="auto"/>
              <w:bottom w:val="single" w:sz="4" w:space="0" w:color="000000"/>
              <w:right w:val="single" w:sz="6" w:space="0" w:color="auto"/>
            </w:tcBorders>
            <w:tcMar>
              <w:top w:w="85" w:type="dxa"/>
              <w:left w:w="0" w:type="dxa"/>
              <w:bottom w:w="85" w:type="dxa"/>
              <w:right w:w="0" w:type="dxa"/>
            </w:tcMar>
          </w:tcPr>
          <w:p w14:paraId="62A68214" w14:textId="77777777" w:rsidR="00EE1086" w:rsidRPr="00EE1086" w:rsidRDefault="00EE1086" w:rsidP="00EE1086">
            <w:pPr>
              <w:tabs>
                <w:tab w:val="left" w:pos="2700"/>
                <w:tab w:val="center" w:pos="5140"/>
                <w:tab w:val="center" w:pos="6860"/>
                <w:tab w:val="center" w:pos="8520"/>
              </w:tabs>
              <w:suppressAutoHyphens/>
              <w:autoSpaceDE w:val="0"/>
              <w:autoSpaceDN w:val="0"/>
              <w:adjustRightInd w:val="0"/>
              <w:spacing w:line="200" w:lineRule="atLeast"/>
              <w:jc w:val="center"/>
              <w:textAlignment w:val="center"/>
              <w:rPr>
                <w:rFonts w:ascii="Times New Roman" w:eastAsiaTheme="minorHAnsi" w:hAnsi="Times New Roman" w:cs="Times New Roman"/>
                <w:b/>
                <w:bCs/>
                <w:color w:val="000000"/>
                <w:sz w:val="16"/>
                <w:szCs w:val="16"/>
              </w:rPr>
            </w:pPr>
            <w:r w:rsidRPr="00EE1086">
              <w:rPr>
                <w:rFonts w:ascii="Times New Roman" w:eastAsiaTheme="minorHAnsi" w:hAnsi="Times New Roman" w:cs="Times New Roman"/>
                <w:b/>
                <w:bCs/>
                <w:i/>
                <w:iCs/>
                <w:color w:val="000000"/>
                <w:sz w:val="16"/>
                <w:szCs w:val="16"/>
              </w:rPr>
              <w:t>SS</w:t>
            </w:r>
          </w:p>
        </w:tc>
      </w:tr>
      <w:tr w:rsidR="00EE1086" w:rsidRPr="00EE1086" w14:paraId="09453304" w14:textId="77777777" w:rsidTr="00A06644">
        <w:trPr>
          <w:trHeight w:val="60"/>
        </w:trPr>
        <w:tc>
          <w:tcPr>
            <w:tcW w:w="1843" w:type="dxa"/>
            <w:tcBorders>
              <w:top w:val="single" w:sz="4" w:space="0" w:color="000000"/>
              <w:left w:val="single" w:sz="6" w:space="0" w:color="auto"/>
              <w:bottom w:val="single" w:sz="6" w:space="0" w:color="auto"/>
              <w:right w:val="single" w:sz="6" w:space="0" w:color="000000"/>
            </w:tcBorders>
            <w:tcMar>
              <w:top w:w="85" w:type="dxa"/>
              <w:left w:w="0" w:type="dxa"/>
              <w:bottom w:w="57" w:type="dxa"/>
              <w:right w:w="0" w:type="dxa"/>
            </w:tcMar>
          </w:tcPr>
          <w:p w14:paraId="2B76BC35" w14:textId="77777777" w:rsidR="00EE1086" w:rsidRPr="00EE1086" w:rsidRDefault="00EE1086" w:rsidP="00EE1086">
            <w:pPr>
              <w:tabs>
                <w:tab w:val="left" w:pos="2700"/>
                <w:tab w:val="center" w:pos="5140"/>
                <w:tab w:val="center" w:pos="6860"/>
                <w:tab w:val="center" w:pos="8520"/>
              </w:tabs>
              <w:suppressAutoHyphens/>
              <w:autoSpaceDE w:val="0"/>
              <w:autoSpaceDN w:val="0"/>
              <w:adjustRightInd w:val="0"/>
              <w:spacing w:line="200" w:lineRule="atLeast"/>
              <w:textAlignment w:val="center"/>
              <w:rPr>
                <w:rFonts w:ascii="Times New Roman" w:eastAsiaTheme="minorHAnsi" w:hAnsi="Times New Roman" w:cs="Times New Roman"/>
                <w:color w:val="000000"/>
                <w:sz w:val="16"/>
                <w:szCs w:val="16"/>
              </w:rPr>
            </w:pPr>
            <w:r w:rsidRPr="00EE1086">
              <w:rPr>
                <w:rFonts w:ascii="Times New Roman" w:eastAsiaTheme="minorHAnsi" w:hAnsi="Times New Roman" w:cs="Times New Roman"/>
                <w:b/>
                <w:bCs/>
                <w:color w:val="000000"/>
                <w:sz w:val="16"/>
                <w:szCs w:val="16"/>
                <w:lang w:val="en-US"/>
              </w:rPr>
              <w:t>Quaspel</w:t>
            </w:r>
          </w:p>
        </w:tc>
        <w:tc>
          <w:tcPr>
            <w:tcW w:w="1842" w:type="dxa"/>
            <w:tcBorders>
              <w:top w:val="single" w:sz="4" w:space="0" w:color="000000"/>
              <w:left w:val="single" w:sz="6" w:space="0" w:color="000000"/>
              <w:bottom w:val="single" w:sz="6" w:space="0" w:color="auto"/>
              <w:right w:val="single" w:sz="6" w:space="0" w:color="000000"/>
            </w:tcBorders>
            <w:tcMar>
              <w:top w:w="85" w:type="dxa"/>
              <w:left w:w="0" w:type="dxa"/>
              <w:bottom w:w="57" w:type="dxa"/>
              <w:right w:w="0" w:type="dxa"/>
            </w:tcMar>
          </w:tcPr>
          <w:p w14:paraId="051EF514" w14:textId="77777777" w:rsidR="00EE1086" w:rsidRPr="00EE1086" w:rsidRDefault="00EE1086" w:rsidP="00EE1086">
            <w:pPr>
              <w:tabs>
                <w:tab w:val="left" w:pos="2700"/>
                <w:tab w:val="center" w:pos="5140"/>
                <w:tab w:val="center" w:pos="6860"/>
                <w:tab w:val="center" w:pos="8520"/>
              </w:tabs>
              <w:suppressAutoHyphens/>
              <w:autoSpaceDE w:val="0"/>
              <w:autoSpaceDN w:val="0"/>
              <w:adjustRightInd w:val="0"/>
              <w:spacing w:line="200" w:lineRule="atLeast"/>
              <w:jc w:val="center"/>
              <w:textAlignment w:val="center"/>
              <w:rPr>
                <w:rFonts w:ascii="Times New Roman" w:eastAsiaTheme="minorHAnsi" w:hAnsi="Times New Roman" w:cs="Times New Roman"/>
                <w:color w:val="000000"/>
                <w:sz w:val="16"/>
                <w:szCs w:val="16"/>
              </w:rPr>
            </w:pPr>
            <w:r w:rsidRPr="00EE1086">
              <w:rPr>
                <w:rFonts w:ascii="Times New Roman" w:eastAsiaTheme="minorHAnsi" w:hAnsi="Times New Roman" w:cs="Times New Roman"/>
                <w:color w:val="000000"/>
                <w:sz w:val="16"/>
                <w:szCs w:val="16"/>
              </w:rPr>
              <w:t>96</w:t>
            </w:r>
          </w:p>
        </w:tc>
        <w:tc>
          <w:tcPr>
            <w:tcW w:w="1843" w:type="dxa"/>
            <w:tcBorders>
              <w:top w:val="single" w:sz="4" w:space="0" w:color="000000"/>
              <w:left w:val="single" w:sz="6" w:space="0" w:color="000000"/>
              <w:bottom w:val="single" w:sz="6" w:space="0" w:color="auto"/>
              <w:right w:val="single" w:sz="6" w:space="0" w:color="000000"/>
            </w:tcBorders>
            <w:tcMar>
              <w:top w:w="85" w:type="dxa"/>
              <w:left w:w="57" w:type="dxa"/>
              <w:bottom w:w="57" w:type="dxa"/>
              <w:right w:w="765" w:type="dxa"/>
            </w:tcMar>
          </w:tcPr>
          <w:p w14:paraId="0FACC01C" w14:textId="77777777" w:rsidR="00EE1086" w:rsidRPr="00EE1086" w:rsidRDefault="00EE1086" w:rsidP="00EE1086">
            <w:pPr>
              <w:tabs>
                <w:tab w:val="left" w:pos="2700"/>
                <w:tab w:val="center" w:pos="5140"/>
                <w:tab w:val="center" w:pos="6860"/>
                <w:tab w:val="center" w:pos="8520"/>
              </w:tabs>
              <w:suppressAutoHyphens/>
              <w:autoSpaceDE w:val="0"/>
              <w:autoSpaceDN w:val="0"/>
              <w:adjustRightInd w:val="0"/>
              <w:spacing w:line="200" w:lineRule="atLeast"/>
              <w:jc w:val="right"/>
              <w:textAlignment w:val="center"/>
              <w:rPr>
                <w:rFonts w:ascii="Times New Roman" w:eastAsiaTheme="minorHAnsi" w:hAnsi="Times New Roman" w:cs="Times New Roman"/>
                <w:color w:val="000000"/>
                <w:sz w:val="16"/>
                <w:szCs w:val="16"/>
              </w:rPr>
            </w:pPr>
            <w:r w:rsidRPr="00EE1086">
              <w:rPr>
                <w:rFonts w:ascii="Times New Roman" w:eastAsiaTheme="minorHAnsi" w:hAnsi="Times New Roman" w:cs="Times New Roman"/>
                <w:color w:val="000000"/>
                <w:sz w:val="16"/>
                <w:szCs w:val="16"/>
              </w:rPr>
              <w:t>60.88</w:t>
            </w:r>
          </w:p>
        </w:tc>
        <w:tc>
          <w:tcPr>
            <w:tcW w:w="1842" w:type="dxa"/>
            <w:tcBorders>
              <w:top w:val="single" w:sz="4" w:space="0" w:color="000000"/>
              <w:left w:val="single" w:sz="6" w:space="0" w:color="000000"/>
              <w:bottom w:val="single" w:sz="6" w:space="0" w:color="auto"/>
              <w:right w:val="single" w:sz="6" w:space="0" w:color="auto"/>
            </w:tcBorders>
            <w:tcMar>
              <w:top w:w="85" w:type="dxa"/>
              <w:left w:w="57" w:type="dxa"/>
              <w:bottom w:w="57" w:type="dxa"/>
              <w:right w:w="765" w:type="dxa"/>
            </w:tcMar>
          </w:tcPr>
          <w:p w14:paraId="71529C5B" w14:textId="77777777" w:rsidR="00EE1086" w:rsidRPr="00EE1086" w:rsidRDefault="00EE1086" w:rsidP="00EE1086">
            <w:pPr>
              <w:tabs>
                <w:tab w:val="left" w:pos="2700"/>
                <w:tab w:val="center" w:pos="5140"/>
                <w:tab w:val="center" w:pos="6860"/>
                <w:tab w:val="center" w:pos="8520"/>
              </w:tabs>
              <w:suppressAutoHyphens/>
              <w:autoSpaceDE w:val="0"/>
              <w:autoSpaceDN w:val="0"/>
              <w:adjustRightInd w:val="0"/>
              <w:spacing w:line="200" w:lineRule="atLeast"/>
              <w:jc w:val="right"/>
              <w:textAlignment w:val="center"/>
              <w:rPr>
                <w:rFonts w:ascii="Times New Roman" w:eastAsiaTheme="minorHAnsi" w:hAnsi="Times New Roman" w:cs="Times New Roman"/>
                <w:color w:val="000000"/>
                <w:sz w:val="16"/>
                <w:szCs w:val="16"/>
              </w:rPr>
            </w:pPr>
            <w:r w:rsidRPr="00EE1086">
              <w:rPr>
                <w:rFonts w:ascii="Times New Roman" w:eastAsiaTheme="minorHAnsi" w:hAnsi="Times New Roman" w:cs="Times New Roman"/>
                <w:color w:val="000000"/>
                <w:sz w:val="16"/>
                <w:szCs w:val="16"/>
              </w:rPr>
              <w:t>3.07</w:t>
            </w:r>
          </w:p>
        </w:tc>
      </w:tr>
      <w:tr w:rsidR="00EE1086" w:rsidRPr="00EE1086" w14:paraId="29EEB10B" w14:textId="77777777" w:rsidTr="00A06644">
        <w:trPr>
          <w:trHeight w:val="60"/>
        </w:trPr>
        <w:tc>
          <w:tcPr>
            <w:tcW w:w="1843" w:type="dxa"/>
            <w:tcBorders>
              <w:top w:val="single" w:sz="6" w:space="0" w:color="auto"/>
              <w:left w:val="single" w:sz="6" w:space="0" w:color="auto"/>
              <w:bottom w:val="single" w:sz="6" w:space="0" w:color="auto"/>
              <w:right w:val="single" w:sz="6" w:space="0" w:color="000000"/>
            </w:tcBorders>
            <w:tcMar>
              <w:top w:w="57" w:type="dxa"/>
              <w:left w:w="0" w:type="dxa"/>
              <w:bottom w:w="57" w:type="dxa"/>
              <w:right w:w="0" w:type="dxa"/>
            </w:tcMar>
          </w:tcPr>
          <w:p w14:paraId="3EC2DFEB" w14:textId="77777777" w:rsidR="00EE1086" w:rsidRPr="00EE1086" w:rsidRDefault="00EE1086" w:rsidP="00EE1086">
            <w:pPr>
              <w:tabs>
                <w:tab w:val="left" w:pos="2700"/>
                <w:tab w:val="center" w:pos="5140"/>
                <w:tab w:val="center" w:pos="6860"/>
                <w:tab w:val="center" w:pos="8520"/>
              </w:tabs>
              <w:suppressAutoHyphens/>
              <w:autoSpaceDE w:val="0"/>
              <w:autoSpaceDN w:val="0"/>
              <w:adjustRightInd w:val="0"/>
              <w:spacing w:line="200" w:lineRule="atLeast"/>
              <w:textAlignment w:val="center"/>
              <w:rPr>
                <w:rFonts w:ascii="Times New Roman" w:eastAsiaTheme="minorHAnsi" w:hAnsi="Times New Roman" w:cs="Times New Roman"/>
                <w:color w:val="000000"/>
                <w:sz w:val="16"/>
                <w:szCs w:val="16"/>
              </w:rPr>
            </w:pPr>
            <w:r w:rsidRPr="00EE1086">
              <w:rPr>
                <w:rFonts w:ascii="Times New Roman" w:eastAsiaTheme="minorHAnsi" w:hAnsi="Times New Roman" w:cs="Times New Roman"/>
                <w:b/>
                <w:bCs/>
                <w:color w:val="000000"/>
                <w:sz w:val="16"/>
                <w:szCs w:val="16"/>
                <w:lang w:val="en-US"/>
              </w:rPr>
              <w:t>Aecestemo</w:t>
            </w:r>
          </w:p>
        </w:tc>
        <w:tc>
          <w:tcPr>
            <w:tcW w:w="1842" w:type="dxa"/>
            <w:tcBorders>
              <w:top w:val="single" w:sz="6" w:space="0" w:color="auto"/>
              <w:left w:val="single" w:sz="6" w:space="0" w:color="000000"/>
              <w:bottom w:val="single" w:sz="6" w:space="0" w:color="auto"/>
              <w:right w:val="single" w:sz="6" w:space="0" w:color="000000"/>
            </w:tcBorders>
            <w:tcMar>
              <w:top w:w="57" w:type="dxa"/>
              <w:left w:w="0" w:type="dxa"/>
              <w:bottom w:w="57" w:type="dxa"/>
              <w:right w:w="0" w:type="dxa"/>
            </w:tcMar>
          </w:tcPr>
          <w:p w14:paraId="55150E71" w14:textId="77777777" w:rsidR="00EE1086" w:rsidRPr="00EE1086" w:rsidRDefault="00EE1086" w:rsidP="00EE1086">
            <w:pPr>
              <w:tabs>
                <w:tab w:val="left" w:pos="2700"/>
                <w:tab w:val="center" w:pos="5140"/>
                <w:tab w:val="center" w:pos="6860"/>
                <w:tab w:val="center" w:pos="8520"/>
              </w:tabs>
              <w:suppressAutoHyphens/>
              <w:autoSpaceDE w:val="0"/>
              <w:autoSpaceDN w:val="0"/>
              <w:adjustRightInd w:val="0"/>
              <w:spacing w:line="200" w:lineRule="atLeast"/>
              <w:jc w:val="center"/>
              <w:textAlignment w:val="center"/>
              <w:rPr>
                <w:rFonts w:ascii="Times New Roman" w:eastAsiaTheme="minorHAnsi" w:hAnsi="Times New Roman" w:cs="Times New Roman"/>
                <w:color w:val="000000"/>
                <w:sz w:val="16"/>
                <w:szCs w:val="16"/>
              </w:rPr>
            </w:pPr>
            <w:r w:rsidRPr="00EE1086">
              <w:rPr>
                <w:rFonts w:ascii="Times New Roman" w:eastAsiaTheme="minorHAnsi" w:hAnsi="Times New Roman" w:cs="Times New Roman"/>
                <w:color w:val="000000"/>
                <w:sz w:val="16"/>
                <w:szCs w:val="16"/>
              </w:rPr>
              <w:t>96</w:t>
            </w:r>
          </w:p>
        </w:tc>
        <w:tc>
          <w:tcPr>
            <w:tcW w:w="1843" w:type="dxa"/>
            <w:tcBorders>
              <w:top w:val="single" w:sz="6" w:space="0" w:color="auto"/>
              <w:left w:val="single" w:sz="6" w:space="0" w:color="000000"/>
              <w:bottom w:val="single" w:sz="6" w:space="0" w:color="auto"/>
              <w:right w:val="single" w:sz="6" w:space="0" w:color="000000"/>
            </w:tcBorders>
            <w:tcMar>
              <w:top w:w="57" w:type="dxa"/>
              <w:left w:w="57" w:type="dxa"/>
              <w:bottom w:w="57" w:type="dxa"/>
              <w:right w:w="765" w:type="dxa"/>
            </w:tcMar>
          </w:tcPr>
          <w:p w14:paraId="23D7D740" w14:textId="77777777" w:rsidR="00EE1086" w:rsidRPr="00EE1086" w:rsidRDefault="00EE1086" w:rsidP="00EE1086">
            <w:pPr>
              <w:tabs>
                <w:tab w:val="left" w:pos="2700"/>
                <w:tab w:val="center" w:pos="5140"/>
                <w:tab w:val="center" w:pos="6860"/>
                <w:tab w:val="center" w:pos="8520"/>
              </w:tabs>
              <w:suppressAutoHyphens/>
              <w:autoSpaceDE w:val="0"/>
              <w:autoSpaceDN w:val="0"/>
              <w:adjustRightInd w:val="0"/>
              <w:spacing w:line="200" w:lineRule="atLeast"/>
              <w:jc w:val="right"/>
              <w:textAlignment w:val="center"/>
              <w:rPr>
                <w:rFonts w:ascii="Times New Roman" w:eastAsiaTheme="minorHAnsi" w:hAnsi="Times New Roman" w:cs="Times New Roman"/>
                <w:color w:val="000000"/>
                <w:sz w:val="16"/>
                <w:szCs w:val="16"/>
              </w:rPr>
            </w:pPr>
            <w:r w:rsidRPr="00EE1086">
              <w:rPr>
                <w:rFonts w:ascii="Times New Roman" w:eastAsiaTheme="minorHAnsi" w:hAnsi="Times New Roman" w:cs="Times New Roman"/>
                <w:color w:val="000000"/>
                <w:sz w:val="16"/>
                <w:szCs w:val="16"/>
              </w:rPr>
              <w:t>4.08</w:t>
            </w:r>
          </w:p>
        </w:tc>
        <w:tc>
          <w:tcPr>
            <w:tcW w:w="1842" w:type="dxa"/>
            <w:tcBorders>
              <w:top w:val="single" w:sz="6" w:space="0" w:color="auto"/>
              <w:left w:val="single" w:sz="6" w:space="0" w:color="000000"/>
              <w:bottom w:val="single" w:sz="6" w:space="0" w:color="auto"/>
              <w:right w:val="single" w:sz="6" w:space="0" w:color="auto"/>
            </w:tcBorders>
            <w:tcMar>
              <w:top w:w="57" w:type="dxa"/>
              <w:left w:w="57" w:type="dxa"/>
              <w:bottom w:w="57" w:type="dxa"/>
              <w:right w:w="765" w:type="dxa"/>
            </w:tcMar>
          </w:tcPr>
          <w:p w14:paraId="2A696FB1" w14:textId="77777777" w:rsidR="00EE1086" w:rsidRPr="00EE1086" w:rsidRDefault="00EE1086" w:rsidP="00EE1086">
            <w:pPr>
              <w:tabs>
                <w:tab w:val="left" w:pos="2700"/>
                <w:tab w:val="center" w:pos="5140"/>
                <w:tab w:val="center" w:pos="6860"/>
                <w:tab w:val="center" w:pos="8520"/>
              </w:tabs>
              <w:suppressAutoHyphens/>
              <w:autoSpaceDE w:val="0"/>
              <w:autoSpaceDN w:val="0"/>
              <w:adjustRightInd w:val="0"/>
              <w:spacing w:line="200" w:lineRule="atLeast"/>
              <w:jc w:val="right"/>
              <w:textAlignment w:val="center"/>
              <w:rPr>
                <w:rFonts w:ascii="Times New Roman" w:eastAsiaTheme="minorHAnsi" w:hAnsi="Times New Roman" w:cs="Times New Roman"/>
                <w:color w:val="000000"/>
                <w:sz w:val="16"/>
                <w:szCs w:val="16"/>
              </w:rPr>
            </w:pPr>
            <w:r w:rsidRPr="00EE1086">
              <w:rPr>
                <w:rFonts w:ascii="Times New Roman" w:eastAsiaTheme="minorHAnsi" w:hAnsi="Times New Roman" w:cs="Times New Roman"/>
                <w:color w:val="000000"/>
                <w:sz w:val="16"/>
                <w:szCs w:val="16"/>
              </w:rPr>
              <w:t>2.11</w:t>
            </w:r>
          </w:p>
        </w:tc>
      </w:tr>
      <w:tr w:rsidR="00EE1086" w:rsidRPr="00EE1086" w14:paraId="762EEBF3" w14:textId="77777777" w:rsidTr="00A06644">
        <w:trPr>
          <w:trHeight w:val="60"/>
        </w:trPr>
        <w:tc>
          <w:tcPr>
            <w:tcW w:w="1843" w:type="dxa"/>
            <w:tcBorders>
              <w:top w:val="single" w:sz="6" w:space="0" w:color="auto"/>
              <w:left w:val="single" w:sz="6" w:space="0" w:color="auto"/>
              <w:bottom w:val="single" w:sz="6" w:space="0" w:color="auto"/>
              <w:right w:val="single" w:sz="6" w:space="0" w:color="000000"/>
            </w:tcBorders>
            <w:tcMar>
              <w:top w:w="57" w:type="dxa"/>
              <w:left w:w="0" w:type="dxa"/>
              <w:bottom w:w="57" w:type="dxa"/>
              <w:right w:w="0" w:type="dxa"/>
            </w:tcMar>
          </w:tcPr>
          <w:p w14:paraId="450AC15F" w14:textId="77777777" w:rsidR="00EE1086" w:rsidRPr="00EE1086" w:rsidRDefault="00EE1086" w:rsidP="00EE1086">
            <w:pPr>
              <w:tabs>
                <w:tab w:val="left" w:pos="2700"/>
                <w:tab w:val="center" w:pos="5140"/>
                <w:tab w:val="center" w:pos="6860"/>
                <w:tab w:val="center" w:pos="8520"/>
              </w:tabs>
              <w:suppressAutoHyphens/>
              <w:autoSpaceDE w:val="0"/>
              <w:autoSpaceDN w:val="0"/>
              <w:adjustRightInd w:val="0"/>
              <w:spacing w:line="200" w:lineRule="atLeast"/>
              <w:textAlignment w:val="center"/>
              <w:rPr>
                <w:rFonts w:ascii="Times New Roman" w:eastAsiaTheme="minorHAnsi" w:hAnsi="Times New Roman" w:cs="Times New Roman"/>
                <w:color w:val="000000"/>
                <w:sz w:val="16"/>
                <w:szCs w:val="16"/>
              </w:rPr>
            </w:pPr>
            <w:r w:rsidRPr="00EE1086">
              <w:rPr>
                <w:rFonts w:ascii="Times New Roman" w:eastAsiaTheme="minorHAnsi" w:hAnsi="Times New Roman" w:cs="Times New Roman"/>
                <w:b/>
                <w:bCs/>
                <w:color w:val="000000"/>
                <w:sz w:val="16"/>
                <w:szCs w:val="16"/>
                <w:lang w:val="en-US"/>
              </w:rPr>
              <w:t>Optia inia sequatem</w:t>
            </w:r>
          </w:p>
        </w:tc>
        <w:tc>
          <w:tcPr>
            <w:tcW w:w="1842" w:type="dxa"/>
            <w:tcBorders>
              <w:top w:val="single" w:sz="6" w:space="0" w:color="auto"/>
              <w:left w:val="single" w:sz="6" w:space="0" w:color="000000"/>
              <w:bottom w:val="single" w:sz="6" w:space="0" w:color="auto"/>
              <w:right w:val="single" w:sz="6" w:space="0" w:color="000000"/>
            </w:tcBorders>
            <w:tcMar>
              <w:top w:w="57" w:type="dxa"/>
              <w:left w:w="0" w:type="dxa"/>
              <w:bottom w:w="57" w:type="dxa"/>
              <w:right w:w="0" w:type="dxa"/>
            </w:tcMar>
          </w:tcPr>
          <w:p w14:paraId="48A93333" w14:textId="77777777" w:rsidR="00EE1086" w:rsidRPr="00EE1086" w:rsidRDefault="00EE1086" w:rsidP="00EE1086">
            <w:pPr>
              <w:tabs>
                <w:tab w:val="left" w:pos="2700"/>
                <w:tab w:val="center" w:pos="5140"/>
                <w:tab w:val="center" w:pos="6860"/>
                <w:tab w:val="center" w:pos="8520"/>
              </w:tabs>
              <w:suppressAutoHyphens/>
              <w:autoSpaceDE w:val="0"/>
              <w:autoSpaceDN w:val="0"/>
              <w:adjustRightInd w:val="0"/>
              <w:spacing w:line="200" w:lineRule="atLeast"/>
              <w:jc w:val="center"/>
              <w:textAlignment w:val="center"/>
              <w:rPr>
                <w:rFonts w:ascii="Times New Roman" w:eastAsiaTheme="minorHAnsi" w:hAnsi="Times New Roman" w:cs="Times New Roman"/>
                <w:color w:val="000000"/>
                <w:sz w:val="16"/>
                <w:szCs w:val="16"/>
              </w:rPr>
            </w:pPr>
            <w:r w:rsidRPr="00EE1086">
              <w:rPr>
                <w:rFonts w:ascii="Times New Roman" w:eastAsiaTheme="minorHAnsi" w:hAnsi="Times New Roman" w:cs="Times New Roman"/>
                <w:color w:val="000000"/>
                <w:sz w:val="16"/>
                <w:szCs w:val="16"/>
              </w:rPr>
              <w:t>96</w:t>
            </w:r>
          </w:p>
        </w:tc>
        <w:tc>
          <w:tcPr>
            <w:tcW w:w="1843" w:type="dxa"/>
            <w:tcBorders>
              <w:top w:val="single" w:sz="6" w:space="0" w:color="auto"/>
              <w:left w:val="single" w:sz="6" w:space="0" w:color="000000"/>
              <w:bottom w:val="single" w:sz="6" w:space="0" w:color="auto"/>
              <w:right w:val="single" w:sz="6" w:space="0" w:color="000000"/>
            </w:tcBorders>
            <w:tcMar>
              <w:top w:w="57" w:type="dxa"/>
              <w:left w:w="57" w:type="dxa"/>
              <w:bottom w:w="57" w:type="dxa"/>
              <w:right w:w="765" w:type="dxa"/>
            </w:tcMar>
          </w:tcPr>
          <w:p w14:paraId="1E1E15A1" w14:textId="77777777" w:rsidR="00EE1086" w:rsidRPr="00EE1086" w:rsidRDefault="00EE1086" w:rsidP="00EE1086">
            <w:pPr>
              <w:tabs>
                <w:tab w:val="left" w:pos="2700"/>
                <w:tab w:val="center" w:pos="5140"/>
                <w:tab w:val="center" w:pos="6860"/>
                <w:tab w:val="center" w:pos="8520"/>
              </w:tabs>
              <w:suppressAutoHyphens/>
              <w:autoSpaceDE w:val="0"/>
              <w:autoSpaceDN w:val="0"/>
              <w:adjustRightInd w:val="0"/>
              <w:spacing w:line="200" w:lineRule="atLeast"/>
              <w:jc w:val="right"/>
              <w:textAlignment w:val="center"/>
              <w:rPr>
                <w:rFonts w:ascii="Times New Roman" w:eastAsiaTheme="minorHAnsi" w:hAnsi="Times New Roman" w:cs="Times New Roman"/>
                <w:color w:val="000000"/>
                <w:sz w:val="16"/>
                <w:szCs w:val="16"/>
              </w:rPr>
            </w:pPr>
            <w:r w:rsidRPr="00EE1086">
              <w:rPr>
                <w:rFonts w:ascii="Times New Roman" w:eastAsiaTheme="minorHAnsi" w:hAnsi="Times New Roman" w:cs="Times New Roman"/>
                <w:color w:val="000000"/>
                <w:sz w:val="16"/>
                <w:szCs w:val="16"/>
              </w:rPr>
              <w:t>4.59</w:t>
            </w:r>
          </w:p>
        </w:tc>
        <w:tc>
          <w:tcPr>
            <w:tcW w:w="1842" w:type="dxa"/>
            <w:tcBorders>
              <w:top w:val="single" w:sz="6" w:space="0" w:color="auto"/>
              <w:left w:val="single" w:sz="6" w:space="0" w:color="000000"/>
              <w:bottom w:val="single" w:sz="6" w:space="0" w:color="auto"/>
              <w:right w:val="single" w:sz="6" w:space="0" w:color="auto"/>
            </w:tcBorders>
            <w:tcMar>
              <w:top w:w="57" w:type="dxa"/>
              <w:left w:w="57" w:type="dxa"/>
              <w:bottom w:w="57" w:type="dxa"/>
              <w:right w:w="765" w:type="dxa"/>
            </w:tcMar>
          </w:tcPr>
          <w:p w14:paraId="03307CC3" w14:textId="77777777" w:rsidR="00EE1086" w:rsidRPr="00EE1086" w:rsidRDefault="00EE1086" w:rsidP="00EE1086">
            <w:pPr>
              <w:tabs>
                <w:tab w:val="left" w:pos="2700"/>
                <w:tab w:val="center" w:pos="5140"/>
                <w:tab w:val="center" w:pos="6860"/>
                <w:tab w:val="center" w:pos="8520"/>
              </w:tabs>
              <w:suppressAutoHyphens/>
              <w:autoSpaceDE w:val="0"/>
              <w:autoSpaceDN w:val="0"/>
              <w:adjustRightInd w:val="0"/>
              <w:spacing w:line="200" w:lineRule="atLeast"/>
              <w:jc w:val="right"/>
              <w:textAlignment w:val="center"/>
              <w:rPr>
                <w:rFonts w:ascii="Times New Roman" w:eastAsiaTheme="minorHAnsi" w:hAnsi="Times New Roman" w:cs="Times New Roman"/>
                <w:color w:val="000000"/>
                <w:sz w:val="16"/>
                <w:szCs w:val="16"/>
              </w:rPr>
            </w:pPr>
            <w:r w:rsidRPr="00EE1086">
              <w:rPr>
                <w:rFonts w:ascii="Times New Roman" w:eastAsiaTheme="minorHAnsi" w:hAnsi="Times New Roman" w:cs="Times New Roman"/>
                <w:color w:val="000000"/>
                <w:sz w:val="16"/>
                <w:szCs w:val="16"/>
              </w:rPr>
              <w:t>2.33</w:t>
            </w:r>
          </w:p>
        </w:tc>
      </w:tr>
      <w:tr w:rsidR="00EE1086" w:rsidRPr="00EE1086" w14:paraId="69959ED3" w14:textId="77777777" w:rsidTr="00A06644">
        <w:trPr>
          <w:trHeight w:val="60"/>
        </w:trPr>
        <w:tc>
          <w:tcPr>
            <w:tcW w:w="1843" w:type="dxa"/>
            <w:tcBorders>
              <w:top w:val="single" w:sz="6" w:space="0" w:color="auto"/>
              <w:left w:val="single" w:sz="6" w:space="0" w:color="auto"/>
              <w:bottom w:val="single" w:sz="4" w:space="0" w:color="000000"/>
              <w:right w:val="single" w:sz="6" w:space="0" w:color="000000"/>
            </w:tcBorders>
            <w:tcMar>
              <w:top w:w="57" w:type="dxa"/>
              <w:left w:w="0" w:type="dxa"/>
              <w:bottom w:w="85" w:type="dxa"/>
              <w:right w:w="0" w:type="dxa"/>
            </w:tcMar>
          </w:tcPr>
          <w:p w14:paraId="011EC271" w14:textId="77777777" w:rsidR="00EE1086" w:rsidRPr="00EE1086" w:rsidRDefault="00EE1086" w:rsidP="00EE1086">
            <w:pPr>
              <w:tabs>
                <w:tab w:val="left" w:pos="2700"/>
                <w:tab w:val="center" w:pos="5140"/>
                <w:tab w:val="center" w:pos="6860"/>
                <w:tab w:val="center" w:pos="8520"/>
              </w:tabs>
              <w:suppressAutoHyphens/>
              <w:autoSpaceDE w:val="0"/>
              <w:autoSpaceDN w:val="0"/>
              <w:adjustRightInd w:val="0"/>
              <w:spacing w:line="200" w:lineRule="atLeast"/>
              <w:textAlignment w:val="center"/>
              <w:rPr>
                <w:rFonts w:ascii="Times New Roman" w:eastAsiaTheme="minorHAnsi" w:hAnsi="Times New Roman" w:cs="Times New Roman"/>
                <w:color w:val="000000"/>
                <w:sz w:val="16"/>
                <w:szCs w:val="16"/>
              </w:rPr>
            </w:pPr>
            <w:r w:rsidRPr="00EE1086">
              <w:rPr>
                <w:rFonts w:ascii="Times New Roman" w:eastAsiaTheme="minorHAnsi" w:hAnsi="Times New Roman" w:cs="Times New Roman"/>
                <w:b/>
                <w:bCs/>
                <w:color w:val="000000"/>
                <w:sz w:val="16"/>
                <w:szCs w:val="16"/>
                <w:lang w:val="en-US"/>
              </w:rPr>
              <w:t>Magnisi tisque</w:t>
            </w:r>
          </w:p>
        </w:tc>
        <w:tc>
          <w:tcPr>
            <w:tcW w:w="1842" w:type="dxa"/>
            <w:tcBorders>
              <w:top w:val="single" w:sz="6" w:space="0" w:color="auto"/>
              <w:left w:val="single" w:sz="6" w:space="0" w:color="000000"/>
              <w:bottom w:val="single" w:sz="4" w:space="0" w:color="000000"/>
              <w:right w:val="single" w:sz="6" w:space="0" w:color="000000"/>
            </w:tcBorders>
            <w:tcMar>
              <w:top w:w="57" w:type="dxa"/>
              <w:left w:w="0" w:type="dxa"/>
              <w:bottom w:w="85" w:type="dxa"/>
              <w:right w:w="0" w:type="dxa"/>
            </w:tcMar>
          </w:tcPr>
          <w:p w14:paraId="14162885" w14:textId="77777777" w:rsidR="00EE1086" w:rsidRPr="00EE1086" w:rsidRDefault="00EE1086" w:rsidP="00EE1086">
            <w:pPr>
              <w:tabs>
                <w:tab w:val="left" w:pos="2700"/>
                <w:tab w:val="center" w:pos="5140"/>
                <w:tab w:val="center" w:pos="6860"/>
                <w:tab w:val="center" w:pos="8520"/>
              </w:tabs>
              <w:suppressAutoHyphens/>
              <w:autoSpaceDE w:val="0"/>
              <w:autoSpaceDN w:val="0"/>
              <w:adjustRightInd w:val="0"/>
              <w:spacing w:line="200" w:lineRule="atLeast"/>
              <w:jc w:val="center"/>
              <w:textAlignment w:val="center"/>
              <w:rPr>
                <w:rFonts w:ascii="Times New Roman" w:eastAsiaTheme="minorHAnsi" w:hAnsi="Times New Roman" w:cs="Times New Roman"/>
                <w:color w:val="000000"/>
                <w:sz w:val="16"/>
                <w:szCs w:val="16"/>
              </w:rPr>
            </w:pPr>
            <w:r w:rsidRPr="00EE1086">
              <w:rPr>
                <w:rFonts w:ascii="Times New Roman" w:eastAsiaTheme="minorHAnsi" w:hAnsi="Times New Roman" w:cs="Times New Roman"/>
                <w:color w:val="000000"/>
                <w:sz w:val="16"/>
                <w:szCs w:val="16"/>
              </w:rPr>
              <w:t>96</w:t>
            </w:r>
          </w:p>
        </w:tc>
        <w:tc>
          <w:tcPr>
            <w:tcW w:w="1843" w:type="dxa"/>
            <w:tcBorders>
              <w:top w:val="single" w:sz="6" w:space="0" w:color="auto"/>
              <w:left w:val="single" w:sz="6" w:space="0" w:color="000000"/>
              <w:bottom w:val="single" w:sz="4" w:space="0" w:color="000000"/>
              <w:right w:val="single" w:sz="6" w:space="0" w:color="000000"/>
            </w:tcBorders>
            <w:tcMar>
              <w:top w:w="57" w:type="dxa"/>
              <w:left w:w="57" w:type="dxa"/>
              <w:bottom w:w="85" w:type="dxa"/>
              <w:right w:w="765" w:type="dxa"/>
            </w:tcMar>
          </w:tcPr>
          <w:p w14:paraId="311D2406" w14:textId="77777777" w:rsidR="00EE1086" w:rsidRPr="00EE1086" w:rsidRDefault="00EE1086" w:rsidP="00EE1086">
            <w:pPr>
              <w:tabs>
                <w:tab w:val="left" w:pos="2700"/>
                <w:tab w:val="center" w:pos="5140"/>
                <w:tab w:val="center" w:pos="6860"/>
                <w:tab w:val="center" w:pos="8520"/>
              </w:tabs>
              <w:suppressAutoHyphens/>
              <w:autoSpaceDE w:val="0"/>
              <w:autoSpaceDN w:val="0"/>
              <w:adjustRightInd w:val="0"/>
              <w:spacing w:line="200" w:lineRule="atLeast"/>
              <w:jc w:val="right"/>
              <w:textAlignment w:val="center"/>
              <w:rPr>
                <w:rFonts w:ascii="Times New Roman" w:eastAsiaTheme="minorHAnsi" w:hAnsi="Times New Roman" w:cs="Times New Roman"/>
                <w:color w:val="000000"/>
                <w:sz w:val="16"/>
                <w:szCs w:val="16"/>
              </w:rPr>
            </w:pPr>
            <w:r w:rsidRPr="00EE1086">
              <w:rPr>
                <w:rFonts w:ascii="Times New Roman" w:eastAsiaTheme="minorHAnsi" w:hAnsi="Times New Roman" w:cs="Times New Roman"/>
                <w:color w:val="000000"/>
                <w:sz w:val="16"/>
                <w:szCs w:val="16"/>
              </w:rPr>
              <w:t>12.28</w:t>
            </w:r>
          </w:p>
        </w:tc>
        <w:tc>
          <w:tcPr>
            <w:tcW w:w="1842" w:type="dxa"/>
            <w:tcBorders>
              <w:top w:val="single" w:sz="6" w:space="0" w:color="auto"/>
              <w:left w:val="single" w:sz="6" w:space="0" w:color="000000"/>
              <w:bottom w:val="single" w:sz="4" w:space="0" w:color="000000"/>
              <w:right w:val="single" w:sz="6" w:space="0" w:color="auto"/>
            </w:tcBorders>
            <w:tcMar>
              <w:top w:w="57" w:type="dxa"/>
              <w:left w:w="57" w:type="dxa"/>
              <w:bottom w:w="85" w:type="dxa"/>
              <w:right w:w="765" w:type="dxa"/>
            </w:tcMar>
          </w:tcPr>
          <w:p w14:paraId="45FBD7E1" w14:textId="77777777" w:rsidR="00EE1086" w:rsidRPr="00EE1086" w:rsidRDefault="00EE1086" w:rsidP="00EE1086">
            <w:pPr>
              <w:tabs>
                <w:tab w:val="left" w:pos="2700"/>
                <w:tab w:val="center" w:pos="5140"/>
                <w:tab w:val="center" w:pos="6860"/>
                <w:tab w:val="center" w:pos="8520"/>
              </w:tabs>
              <w:suppressAutoHyphens/>
              <w:autoSpaceDE w:val="0"/>
              <w:autoSpaceDN w:val="0"/>
              <w:adjustRightInd w:val="0"/>
              <w:spacing w:line="200" w:lineRule="atLeast"/>
              <w:jc w:val="right"/>
              <w:textAlignment w:val="center"/>
              <w:rPr>
                <w:rFonts w:ascii="Times New Roman" w:eastAsiaTheme="minorHAnsi" w:hAnsi="Times New Roman" w:cs="Times New Roman"/>
                <w:color w:val="000000"/>
                <w:sz w:val="16"/>
                <w:szCs w:val="16"/>
              </w:rPr>
            </w:pPr>
            <w:r w:rsidRPr="00EE1086">
              <w:rPr>
                <w:rFonts w:ascii="Times New Roman" w:eastAsiaTheme="minorHAnsi" w:hAnsi="Times New Roman" w:cs="Times New Roman"/>
                <w:color w:val="000000"/>
                <w:sz w:val="16"/>
                <w:szCs w:val="16"/>
              </w:rPr>
              <w:t>4.12</w:t>
            </w:r>
          </w:p>
        </w:tc>
      </w:tr>
      <w:tr w:rsidR="00EE1086" w:rsidRPr="00EE1086" w14:paraId="57B3FA34" w14:textId="77777777" w:rsidTr="00A06644">
        <w:trPr>
          <w:trHeight w:val="60"/>
        </w:trPr>
        <w:tc>
          <w:tcPr>
            <w:tcW w:w="7370" w:type="dxa"/>
            <w:gridSpan w:val="4"/>
            <w:tcBorders>
              <w:top w:val="single" w:sz="6" w:space="0" w:color="auto"/>
              <w:left w:val="single" w:sz="6" w:space="0" w:color="auto"/>
              <w:bottom w:val="single" w:sz="4" w:space="0" w:color="000000"/>
              <w:right w:val="single" w:sz="6" w:space="0" w:color="auto"/>
            </w:tcBorders>
            <w:tcMar>
              <w:top w:w="57" w:type="dxa"/>
              <w:left w:w="0" w:type="dxa"/>
              <w:bottom w:w="85" w:type="dxa"/>
              <w:right w:w="0" w:type="dxa"/>
            </w:tcMar>
          </w:tcPr>
          <w:p w14:paraId="2BFB0322" w14:textId="77777777" w:rsidR="00EE1086" w:rsidRPr="00EE1086" w:rsidRDefault="00EE1086" w:rsidP="00EE1086">
            <w:pPr>
              <w:tabs>
                <w:tab w:val="left" w:pos="2700"/>
                <w:tab w:val="center" w:pos="5140"/>
                <w:tab w:val="center" w:pos="6860"/>
                <w:tab w:val="center" w:pos="8520"/>
              </w:tabs>
              <w:suppressAutoHyphens/>
              <w:autoSpaceDE w:val="0"/>
              <w:autoSpaceDN w:val="0"/>
              <w:adjustRightInd w:val="0"/>
              <w:spacing w:line="200" w:lineRule="atLeast"/>
              <w:textAlignment w:val="center"/>
              <w:rPr>
                <w:rFonts w:ascii="Times New Roman" w:eastAsiaTheme="minorHAnsi" w:hAnsi="Times New Roman" w:cs="Times New Roman"/>
                <w:color w:val="000000"/>
                <w:sz w:val="16"/>
                <w:szCs w:val="16"/>
              </w:rPr>
            </w:pPr>
            <w:r w:rsidRPr="00EE1086">
              <w:rPr>
                <w:rFonts w:ascii="Times New Roman" w:eastAsiaTheme="minorHAnsi" w:hAnsi="Times New Roman" w:cs="Times New Roman"/>
                <w:i/>
                <w:iCs/>
                <w:sz w:val="14"/>
                <w:szCs w:val="14"/>
                <w:lang w:val="en-US"/>
              </w:rPr>
              <w:t>n: number, SS: standart deviation</w:t>
            </w:r>
          </w:p>
        </w:tc>
      </w:tr>
    </w:tbl>
    <w:p w14:paraId="1F633418" w14:textId="3BD24639" w:rsidR="00EE1086" w:rsidRDefault="00EE1086" w:rsidP="00191622">
      <w:pPr>
        <w:pStyle w:val="NoParagraphStyle"/>
        <w:tabs>
          <w:tab w:val="left" w:pos="283"/>
        </w:tabs>
        <w:suppressAutoHyphens/>
        <w:ind w:left="227" w:hanging="227"/>
        <w:jc w:val="center"/>
        <w:rPr>
          <w:rFonts w:ascii="Times New Roman" w:hAnsi="Times New Roman" w:cs="Times New Roman"/>
          <w:b/>
          <w:bCs/>
          <w:lang w:val="tr-TR"/>
        </w:rPr>
      </w:pPr>
    </w:p>
    <w:p w14:paraId="0CDCD9D1" w14:textId="77777777" w:rsidR="00EE1086" w:rsidRDefault="00EE1086" w:rsidP="00191622">
      <w:pPr>
        <w:pStyle w:val="NoParagraphStyle"/>
        <w:tabs>
          <w:tab w:val="left" w:pos="283"/>
        </w:tabs>
        <w:suppressAutoHyphens/>
        <w:ind w:left="227" w:hanging="227"/>
        <w:jc w:val="center"/>
        <w:rPr>
          <w:rFonts w:ascii="Times New Roman" w:hAnsi="Times New Roman" w:cs="Times New Roman"/>
          <w:b/>
          <w:bCs/>
          <w:lang w:val="tr-TR"/>
        </w:rPr>
      </w:pPr>
      <w:bookmarkStart w:id="0" w:name="_GoBack"/>
      <w:bookmarkEnd w:id="0"/>
    </w:p>
    <w:sectPr w:rsidR="00EE1086" w:rsidSect="002B23C0">
      <w:headerReference w:type="even" r:id="rId12"/>
      <w:headerReference w:type="default" r:id="rId13"/>
      <w:footerReference w:type="even" r:id="rId14"/>
      <w:footerReference w:type="default" r:id="rId15"/>
      <w:footerReference w:type="first" r:id="rId16"/>
      <w:pgSz w:w="9340" w:h="13600"/>
      <w:pgMar w:top="709" w:right="992" w:bottom="709" w:left="99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CB6651" w14:textId="77777777" w:rsidR="00B709C9" w:rsidRDefault="00B709C9" w:rsidP="00D13474">
      <w:r>
        <w:separator/>
      </w:r>
    </w:p>
  </w:endnote>
  <w:endnote w:type="continuationSeparator" w:id="0">
    <w:p w14:paraId="4CABDBEB" w14:textId="77777777" w:rsidR="00B709C9" w:rsidRDefault="00B709C9" w:rsidP="00D13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Minion Pro">
    <w:altName w:val="Cambria"/>
    <w:charset w:val="00"/>
    <w:family w:val="roman"/>
    <w:pitch w:val="variable"/>
    <w:sig w:usb0="60000287" w:usb1="00000001" w:usb2="00000000" w:usb3="00000000" w:csb0="0000019F" w:csb1="00000000"/>
  </w:font>
  <w:font w:name="MyriadPro-Bold">
    <w:altName w:val="Calibri"/>
    <w:panose1 w:val="00000000000000000000"/>
    <w:charset w:val="A2"/>
    <w:family w:val="swiss"/>
    <w:notTrueType/>
    <w:pitch w:val="default"/>
    <w:sig w:usb0="00000005" w:usb1="00000000" w:usb2="00000000" w:usb3="00000000" w:csb0="00000010" w:csb1="00000000"/>
  </w:font>
  <w:font w:name="MyriadPro-BoldIt">
    <w:altName w:val="Calibri"/>
    <w:panose1 w:val="00000000000000000000"/>
    <w:charset w:val="00"/>
    <w:family w:val="swiss"/>
    <w:notTrueType/>
    <w:pitch w:val="default"/>
    <w:sig w:usb0="00000003" w:usb1="00000000" w:usb2="00000000" w:usb3="00000000" w:csb0="00000001" w:csb1="00000000"/>
  </w:font>
  <w:font w:name="MyriadPro-Regular">
    <w:altName w:val="Calibri"/>
    <w:panose1 w:val="00000000000000000000"/>
    <w:charset w:val="4D"/>
    <w:family w:val="auto"/>
    <w:notTrueType/>
    <w:pitch w:val="default"/>
    <w:sig w:usb0="00000007" w:usb1="00000000" w:usb2="00000000" w:usb3="00000000" w:csb0="0000001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1BAFD" w14:textId="744F2E84" w:rsidR="002B23C0" w:rsidRDefault="002B23C0">
    <w:pPr>
      <w:pStyle w:val="AltBilgi"/>
    </w:pPr>
  </w:p>
  <w:p w14:paraId="0339032D" w14:textId="1CB87577" w:rsidR="002B23C0" w:rsidRDefault="002B23C0">
    <w:pPr>
      <w:pStyle w:val="AltBilgi"/>
    </w:pPr>
    <w:r w:rsidRPr="002B23C0">
      <w:rPr>
        <w:noProof/>
        <w:lang w:eastAsia="tr-TR"/>
      </w:rPr>
      <mc:AlternateContent>
        <mc:Choice Requires="wps">
          <w:drawing>
            <wp:anchor distT="0" distB="0" distL="114300" distR="114300" simplePos="0" relativeHeight="251672576" behindDoc="1" locked="0" layoutInCell="1" allowOverlap="1" wp14:anchorId="3E4001CA" wp14:editId="768200D6">
              <wp:simplePos x="0" y="0"/>
              <wp:positionH relativeFrom="page">
                <wp:posOffset>3610610</wp:posOffset>
              </wp:positionH>
              <wp:positionV relativeFrom="page">
                <wp:posOffset>8014970</wp:posOffset>
              </wp:positionV>
              <wp:extent cx="2139950" cy="146050"/>
              <wp:effectExtent l="0" t="0" r="6350" b="6350"/>
              <wp:wrapSquare wrapText="bothSides"/>
              <wp:docPr id="3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21399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5166F" w14:textId="77777777" w:rsidR="000235A0" w:rsidRPr="000235A0" w:rsidRDefault="000235A0" w:rsidP="000235A0">
                          <w:pPr>
                            <w:spacing w:before="13"/>
                            <w:ind w:left="20"/>
                            <w:rPr>
                              <w:rFonts w:asciiTheme="majorBidi" w:hAnsiTheme="majorBidi" w:cstheme="majorBidi"/>
                              <w:sz w:val="15"/>
                              <w:szCs w:val="15"/>
                            </w:rPr>
                          </w:pPr>
                          <w:r w:rsidRPr="000235A0">
                            <w:rPr>
                              <w:rFonts w:ascii="MyriadPro-Regular" w:eastAsiaTheme="minorHAnsi" w:hAnsi="MyriadPro-Regular" w:cs="MyriadPro-Regular"/>
                              <w:sz w:val="15"/>
                              <w:szCs w:val="15"/>
                            </w:rPr>
                            <w:t>Anadolu Araştırmaları - Anatolian Research</w:t>
                          </w:r>
                        </w:p>
                        <w:p w14:paraId="23B5859E" w14:textId="77777777" w:rsidR="002B23C0" w:rsidRDefault="002B23C0" w:rsidP="002B23C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E4001CA" id="_x0000_t202" coordsize="21600,21600" o:spt="202" path="m,l,21600r21600,l21600,xe">
              <v:stroke joinstyle="miter"/>
              <v:path gradientshapeok="t" o:connecttype="rect"/>
            </v:shapetype>
            <v:shape id="_x0000_s1029" type="#_x0000_t202" style="position:absolute;margin-left:284.3pt;margin-top:631.1pt;width:168.5pt;height:11.5pt;flip:x;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" filled="f" stroked="f">
              <v:path arrowok="t"/>
              <v:textbox inset="0,0,0,0">
                <w:txbxContent>
                  <w:p w14:paraId="0945166F" w14:textId="77777777" w:rsidR="000235A0" w:rsidRPr="000235A0" w:rsidRDefault="000235A0" w:rsidP="000235A0">
                    <w:pPr>
                      <w:spacing w:before="13"/>
                      <w:ind w:left="20"/>
                      <w:rPr>
                        <w:rFonts w:asciiTheme="majorBidi" w:hAnsiTheme="majorBidi" w:cstheme="majorBidi"/>
                        <w:sz w:val="15"/>
                        <w:szCs w:val="15"/>
                      </w:rPr>
                    </w:pPr>
                    <w:r w:rsidRPr="000235A0">
                      <w:rPr>
                        <w:rFonts w:ascii="MyriadPro-Regular" w:eastAsiaTheme="minorHAnsi" w:hAnsi="MyriadPro-Regular" w:cs="MyriadPro-Regular"/>
                        <w:sz w:val="15"/>
                        <w:szCs w:val="15"/>
                      </w:rPr>
                      <w:t xml:space="preserve">Anadolu </w:t>
                    </w:r>
                    <w:proofErr w:type="gramStart"/>
                    <w:r w:rsidRPr="000235A0">
                      <w:rPr>
                        <w:rFonts w:ascii="MyriadPro-Regular" w:eastAsiaTheme="minorHAnsi" w:hAnsi="MyriadPro-Regular" w:cs="MyriadPro-Regular"/>
                        <w:sz w:val="15"/>
                        <w:szCs w:val="15"/>
                      </w:rPr>
                      <w:t>Araştırmaları -</w:t>
                    </w:r>
                    <w:proofErr w:type="gramEnd"/>
                    <w:r w:rsidRPr="000235A0">
                      <w:rPr>
                        <w:rFonts w:ascii="MyriadPro-Regular" w:eastAsiaTheme="minorHAnsi" w:hAnsi="MyriadPro-Regular" w:cs="MyriadPro-Regular"/>
                        <w:sz w:val="15"/>
                        <w:szCs w:val="15"/>
                      </w:rPr>
                      <w:t xml:space="preserve"> </w:t>
                    </w:r>
                    <w:proofErr w:type="spellStart"/>
                    <w:r w:rsidRPr="000235A0">
                      <w:rPr>
                        <w:rFonts w:ascii="MyriadPro-Regular" w:eastAsiaTheme="minorHAnsi" w:hAnsi="MyriadPro-Regular" w:cs="MyriadPro-Regular"/>
                        <w:sz w:val="15"/>
                        <w:szCs w:val="15"/>
                      </w:rPr>
                      <w:t>Anatolian</w:t>
                    </w:r>
                    <w:proofErr w:type="spellEnd"/>
                    <w:r w:rsidRPr="000235A0">
                      <w:rPr>
                        <w:rFonts w:ascii="MyriadPro-Regular" w:eastAsiaTheme="minorHAnsi" w:hAnsi="MyriadPro-Regular" w:cs="MyriadPro-Regular"/>
                        <w:sz w:val="15"/>
                        <w:szCs w:val="15"/>
                      </w:rPr>
                      <w:t xml:space="preserve"> </w:t>
                    </w:r>
                    <w:proofErr w:type="spellStart"/>
                    <w:r w:rsidRPr="000235A0">
                      <w:rPr>
                        <w:rFonts w:ascii="MyriadPro-Regular" w:eastAsiaTheme="minorHAnsi" w:hAnsi="MyriadPro-Regular" w:cs="MyriadPro-Regular"/>
                        <w:sz w:val="15"/>
                        <w:szCs w:val="15"/>
                      </w:rPr>
                      <w:t>Research</w:t>
                    </w:r>
                    <w:proofErr w:type="spellEnd"/>
                  </w:p>
                  <w:p w14:paraId="23B5859E" w14:textId="77777777" w:rsidR="002B23C0" w:rsidRDefault="002B23C0" w:rsidP="002B23C0"/>
                </w:txbxContent>
              </v:textbox>
              <w10:wrap type="square" anchorx="page" anchory="page"/>
            </v:shape>
          </w:pict>
        </mc:Fallback>
      </mc:AlternateContent>
    </w:r>
    <w:r w:rsidRPr="002B23C0">
      <w:rPr>
        <w:noProof/>
        <w:lang w:eastAsia="tr-TR"/>
      </w:rPr>
      <mc:AlternateContent>
        <mc:Choice Requires="wps">
          <w:drawing>
            <wp:anchor distT="0" distB="0" distL="114300" distR="114300" simplePos="0" relativeHeight="251671552" behindDoc="0" locked="0" layoutInCell="1" allowOverlap="1" wp14:anchorId="291D8305" wp14:editId="4D897BB8">
              <wp:simplePos x="0" y="0"/>
              <wp:positionH relativeFrom="column">
                <wp:posOffset>0</wp:posOffset>
              </wp:positionH>
              <wp:positionV relativeFrom="paragraph">
                <wp:posOffset>0</wp:posOffset>
              </wp:positionV>
              <wp:extent cx="4711700" cy="177800"/>
              <wp:effectExtent l="0" t="0" r="0" b="0"/>
              <wp:wrapNone/>
              <wp:docPr id="30" name="Rectangle 30"/>
              <wp:cNvGraphicFramePr/>
              <a:graphic xmlns:a="http://schemas.openxmlformats.org/drawingml/2006/main">
                <a:graphicData uri="http://schemas.microsoft.com/office/word/2010/wordprocessingShape">
                  <wps:wsp>
                    <wps:cNvSpPr/>
                    <wps:spPr>
                      <a:xfrm>
                        <a:off x="0" y="0"/>
                        <a:ext cx="4711700" cy="1778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7CF8223" id="Rectangle 30" o:spid="_x0000_s1026" style="position:absolute;margin-left:0;margin-top:0;width:371pt;height: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" fillcolor="#c5e0b3 [1305]" stroked="f" strokeweight="1p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BFAA4" w14:textId="0E662402" w:rsidR="00770E0E" w:rsidRDefault="00770E0E">
    <w:pPr>
      <w:pStyle w:val="AltBilgi"/>
    </w:pPr>
  </w:p>
  <w:p w14:paraId="59EA03A0" w14:textId="7F802C1A" w:rsidR="00D13474" w:rsidRDefault="000235A0">
    <w:pPr>
      <w:pStyle w:val="AltBilgi"/>
    </w:pPr>
    <w:r w:rsidRPr="00DB5535">
      <w:rPr>
        <w:noProof/>
        <w:sz w:val="20"/>
        <w:szCs w:val="20"/>
        <w:lang w:eastAsia="tr-TR"/>
      </w:rPr>
      <mc:AlternateContent>
        <mc:Choice Requires="wps">
          <w:drawing>
            <wp:anchor distT="0" distB="0" distL="114300" distR="114300" simplePos="0" relativeHeight="251661312" behindDoc="1" locked="0" layoutInCell="1" allowOverlap="1" wp14:anchorId="26CD52FD" wp14:editId="7328D74E">
              <wp:simplePos x="0" y="0"/>
              <wp:positionH relativeFrom="margin">
                <wp:align>left</wp:align>
              </wp:positionH>
              <wp:positionV relativeFrom="page">
                <wp:posOffset>8076565</wp:posOffset>
              </wp:positionV>
              <wp:extent cx="2139950" cy="146050"/>
              <wp:effectExtent l="0" t="0" r="12700" b="6350"/>
              <wp:wrapSquare wrapText="bothSides"/>
              <wp:docPr id="12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21399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39E24" w14:textId="7C5CA16D" w:rsidR="002A3C74" w:rsidRPr="00D13474" w:rsidRDefault="006E1839" w:rsidP="002B23C0">
                          <w:pPr>
                            <w:spacing w:before="13"/>
                            <w:ind w:left="20"/>
                            <w:rPr>
                              <w:rFonts w:asciiTheme="majorBidi" w:hAnsiTheme="majorBidi" w:cstheme="majorBidi"/>
                              <w:sz w:val="15"/>
                            </w:rPr>
                          </w:pPr>
                          <w:bookmarkStart w:id="1" w:name="_Hlk19546404"/>
                          <w:r>
                            <w:rPr>
                              <w:rFonts w:ascii="MyriadPro-Regular" w:eastAsiaTheme="minorHAnsi" w:hAnsi="MyriadPro-Regular" w:cs="MyriadPro-Regular"/>
                              <w:sz w:val="15"/>
                              <w:szCs w:val="15"/>
                            </w:rPr>
                            <w:t>Anadolu Araştırmaları</w:t>
                          </w:r>
                          <w:r w:rsidR="003F32D4">
                            <w:rPr>
                              <w:rFonts w:ascii="MyriadPro-Regular" w:eastAsiaTheme="minorHAnsi" w:hAnsi="MyriadPro-Regular" w:cs="MyriadPro-Regular"/>
                              <w:sz w:val="15"/>
                              <w:szCs w:val="15"/>
                            </w:rPr>
                            <w:t xml:space="preserve"> - </w:t>
                          </w:r>
                          <w:r>
                            <w:rPr>
                              <w:rFonts w:ascii="MyriadPro-Regular" w:eastAsiaTheme="minorHAnsi" w:hAnsi="MyriadPro-Regular" w:cs="MyriadPro-Regular"/>
                              <w:sz w:val="15"/>
                              <w:szCs w:val="15"/>
                            </w:rPr>
                            <w:t>Anatolian Research</w:t>
                          </w:r>
                        </w:p>
                        <w:bookmarkEnd w:id="1"/>
                        <w:p w14:paraId="7B1E4620" w14:textId="77777777" w:rsidR="002B23C0" w:rsidRDefault="002B23C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6CD52FD" id="_x0000_t202" coordsize="21600,21600" o:spt="202" path="m,l,21600r21600,l21600,xe">
              <v:stroke joinstyle="miter"/>
              <v:path gradientshapeok="t" o:connecttype="rect"/>
            </v:shapetype>
            <v:shape id="_x0000_s1030" type="#_x0000_t202" style="position:absolute;margin-left:0;margin-top:635.95pt;width:168.5pt;height:11.5pt;flip:x;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" filled="f" stroked="f">
              <v:path arrowok="t"/>
              <v:textbox inset="0,0,0,0">
                <w:txbxContent>
                  <w:p w14:paraId="2E439E24" w14:textId="7C5CA16D" w:rsidR="002A3C74" w:rsidRPr="00D13474" w:rsidRDefault="006E1839" w:rsidP="002B23C0">
                    <w:pPr>
                      <w:spacing w:before="13"/>
                      <w:ind w:left="20"/>
                      <w:rPr>
                        <w:rFonts w:asciiTheme="majorBidi" w:hAnsiTheme="majorBidi" w:cstheme="majorBidi"/>
                        <w:sz w:val="15"/>
                      </w:rPr>
                    </w:pPr>
                    <w:bookmarkStart w:id="2" w:name="_Hlk19546404"/>
                    <w:r>
                      <w:rPr>
                        <w:rFonts w:ascii="MyriadPro-Regular" w:eastAsiaTheme="minorHAnsi" w:hAnsi="MyriadPro-Regular" w:cs="MyriadPro-Regular"/>
                        <w:sz w:val="15"/>
                        <w:szCs w:val="15"/>
                      </w:rPr>
                      <w:t xml:space="preserve">Anadolu </w:t>
                    </w:r>
                    <w:proofErr w:type="gramStart"/>
                    <w:r>
                      <w:rPr>
                        <w:rFonts w:ascii="MyriadPro-Regular" w:eastAsiaTheme="minorHAnsi" w:hAnsi="MyriadPro-Regular" w:cs="MyriadPro-Regular"/>
                        <w:sz w:val="15"/>
                        <w:szCs w:val="15"/>
                      </w:rPr>
                      <w:t>Araştırmaları</w:t>
                    </w:r>
                    <w:r w:rsidR="003F32D4">
                      <w:rPr>
                        <w:rFonts w:ascii="MyriadPro-Regular" w:eastAsiaTheme="minorHAnsi" w:hAnsi="MyriadPro-Regular" w:cs="MyriadPro-Regular"/>
                        <w:sz w:val="15"/>
                        <w:szCs w:val="15"/>
                      </w:rPr>
                      <w:t xml:space="preserve"> -</w:t>
                    </w:r>
                    <w:proofErr w:type="gramEnd"/>
                    <w:r w:rsidR="003F32D4">
                      <w:rPr>
                        <w:rFonts w:ascii="MyriadPro-Regular" w:eastAsiaTheme="minorHAnsi" w:hAnsi="MyriadPro-Regular" w:cs="MyriadPro-Regular"/>
                        <w:sz w:val="15"/>
                        <w:szCs w:val="15"/>
                      </w:rPr>
                      <w:t xml:space="preserve"> </w:t>
                    </w:r>
                    <w:proofErr w:type="spellStart"/>
                    <w:r>
                      <w:rPr>
                        <w:rFonts w:ascii="MyriadPro-Regular" w:eastAsiaTheme="minorHAnsi" w:hAnsi="MyriadPro-Regular" w:cs="MyriadPro-Regular"/>
                        <w:sz w:val="15"/>
                        <w:szCs w:val="15"/>
                      </w:rPr>
                      <w:t>Anatolian</w:t>
                    </w:r>
                    <w:proofErr w:type="spellEnd"/>
                    <w:r>
                      <w:rPr>
                        <w:rFonts w:ascii="MyriadPro-Regular" w:eastAsiaTheme="minorHAnsi" w:hAnsi="MyriadPro-Regular" w:cs="MyriadPro-Regular"/>
                        <w:sz w:val="15"/>
                        <w:szCs w:val="15"/>
                      </w:rPr>
                      <w:t xml:space="preserve"> </w:t>
                    </w:r>
                    <w:proofErr w:type="spellStart"/>
                    <w:r>
                      <w:rPr>
                        <w:rFonts w:ascii="MyriadPro-Regular" w:eastAsiaTheme="minorHAnsi" w:hAnsi="MyriadPro-Regular" w:cs="MyriadPro-Regular"/>
                        <w:sz w:val="15"/>
                        <w:szCs w:val="15"/>
                      </w:rPr>
                      <w:t>Research</w:t>
                    </w:r>
                    <w:proofErr w:type="spellEnd"/>
                  </w:p>
                  <w:bookmarkEnd w:id="2"/>
                  <w:p w14:paraId="7B1E4620" w14:textId="77777777" w:rsidR="002B23C0" w:rsidRDefault="002B23C0"/>
                </w:txbxContent>
              </v:textbox>
              <w10:wrap type="square" anchorx="margin" anchory="page"/>
            </v:shape>
          </w:pict>
        </mc:Fallback>
      </mc:AlternateContent>
    </w:r>
    <w:r w:rsidR="00770E0E">
      <w:rPr>
        <w:noProof/>
        <w:lang w:eastAsia="tr-TR"/>
      </w:rPr>
      <mc:AlternateContent>
        <mc:Choice Requires="wps">
          <w:drawing>
            <wp:anchor distT="0" distB="0" distL="114300" distR="114300" simplePos="0" relativeHeight="251659264" behindDoc="0" locked="0" layoutInCell="1" allowOverlap="1" wp14:anchorId="09BD31D6" wp14:editId="7C77ED23">
              <wp:simplePos x="0" y="0"/>
              <wp:positionH relativeFrom="column">
                <wp:posOffset>1905</wp:posOffset>
              </wp:positionH>
              <wp:positionV relativeFrom="paragraph">
                <wp:posOffset>57785</wp:posOffset>
              </wp:positionV>
              <wp:extent cx="4711700" cy="177800"/>
              <wp:effectExtent l="0" t="0" r="0" b="0"/>
              <wp:wrapNone/>
              <wp:docPr id="25" name="Rectangle 25"/>
              <wp:cNvGraphicFramePr/>
              <a:graphic xmlns:a="http://schemas.openxmlformats.org/drawingml/2006/main">
                <a:graphicData uri="http://schemas.microsoft.com/office/word/2010/wordprocessingShape">
                  <wps:wsp>
                    <wps:cNvSpPr/>
                    <wps:spPr>
                      <a:xfrm>
                        <a:off x="0" y="0"/>
                        <a:ext cx="4711700" cy="1778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DAFCED3" id="Rectangle 25" o:spid="_x0000_s1026" style="position:absolute;margin-left:.15pt;margin-top:4.55pt;width:371pt;height: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" fillcolor="#c5e0b3 [1305]" stroked="f" strokeweight="1p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34FB7" w14:textId="77777777" w:rsidR="00B113D9" w:rsidRDefault="00B113D9">
    <w:pPr>
      <w:pStyle w:val="AltBilgi"/>
    </w:pPr>
  </w:p>
  <w:sdt>
    <w:sdtPr>
      <w:rPr>
        <w:rStyle w:val="SayfaNumaras"/>
      </w:rPr>
      <w:id w:val="-2016907008"/>
      <w:docPartObj>
        <w:docPartGallery w:val="Page Numbers (Bottom of Page)"/>
        <w:docPartUnique/>
      </w:docPartObj>
    </w:sdtPr>
    <w:sdtEndPr>
      <w:rPr>
        <w:rStyle w:val="SayfaNumaras"/>
      </w:rPr>
    </w:sdtEndPr>
    <w:sdtContent>
      <w:p w14:paraId="3C05E8B6" w14:textId="1670C4CC" w:rsidR="0094308E" w:rsidRDefault="0094308E" w:rsidP="0094308E">
        <w:pPr>
          <w:pStyle w:val="AltBilgi"/>
          <w:framePr w:wrap="none" w:vAnchor="text" w:hAnchor="margin" w:xAlign="right" w:y="1"/>
          <w:rPr>
            <w:rStyle w:val="SayfaNumaras"/>
          </w:rPr>
        </w:pPr>
        <w:r w:rsidRPr="00F17F5A">
          <w:rPr>
            <w:rStyle w:val="SayfaNumaras"/>
            <w:sz w:val="20"/>
            <w:szCs w:val="20"/>
          </w:rPr>
          <w:fldChar w:fldCharType="begin"/>
        </w:r>
        <w:r w:rsidRPr="00F17F5A">
          <w:rPr>
            <w:rStyle w:val="SayfaNumaras"/>
            <w:sz w:val="20"/>
            <w:szCs w:val="20"/>
          </w:rPr>
          <w:instrText xml:space="preserve"> PAGE </w:instrText>
        </w:r>
        <w:r w:rsidRPr="00F17F5A">
          <w:rPr>
            <w:rStyle w:val="SayfaNumaras"/>
            <w:sz w:val="20"/>
            <w:szCs w:val="20"/>
          </w:rPr>
          <w:fldChar w:fldCharType="separate"/>
        </w:r>
        <w:r w:rsidR="00036E82">
          <w:rPr>
            <w:rStyle w:val="SayfaNumaras"/>
            <w:noProof/>
            <w:sz w:val="20"/>
            <w:szCs w:val="20"/>
          </w:rPr>
          <w:t>1</w:t>
        </w:r>
        <w:r w:rsidRPr="00F17F5A">
          <w:rPr>
            <w:rStyle w:val="SayfaNumaras"/>
            <w:sz w:val="20"/>
            <w:szCs w:val="20"/>
          </w:rPr>
          <w:fldChar w:fldCharType="end"/>
        </w:r>
      </w:p>
    </w:sdtContent>
  </w:sdt>
  <w:p w14:paraId="3BC46A93" w14:textId="49BD5320" w:rsidR="00B113D9" w:rsidRDefault="0094308E" w:rsidP="0094308E">
    <w:pPr>
      <w:pStyle w:val="AltBilgi"/>
      <w:jc w:val="right"/>
    </w:pPr>
    <w:r w:rsidRPr="00B113D9">
      <w:t xml:space="preserve"> </w:t>
    </w:r>
    <w:r w:rsidR="00B113D9" w:rsidRPr="00B113D9">
      <w:rPr>
        <w:noProof/>
        <w:lang w:eastAsia="tr-TR"/>
      </w:rPr>
      <mc:AlternateContent>
        <mc:Choice Requires="wps">
          <w:drawing>
            <wp:anchor distT="0" distB="0" distL="114300" distR="114300" simplePos="0" relativeHeight="251675648" behindDoc="1" locked="0" layoutInCell="1" allowOverlap="1" wp14:anchorId="7604BD88" wp14:editId="64107FC0">
              <wp:simplePos x="0" y="0"/>
              <wp:positionH relativeFrom="page">
                <wp:posOffset>645160</wp:posOffset>
              </wp:positionH>
              <wp:positionV relativeFrom="page">
                <wp:posOffset>8015605</wp:posOffset>
              </wp:positionV>
              <wp:extent cx="2139950" cy="146050"/>
              <wp:effectExtent l="0" t="0" r="6350" b="6350"/>
              <wp:wrapSquare wrapText="bothSides"/>
              <wp:docPr id="3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21399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D9BFE" w14:textId="4F7969C8" w:rsidR="00B113D9" w:rsidRDefault="000235A0" w:rsidP="00B113D9">
                          <w:r w:rsidRPr="000235A0">
                            <w:rPr>
                              <w:rFonts w:ascii="MyriadPro-Regular" w:eastAsiaTheme="minorHAnsi" w:hAnsi="MyriadPro-Regular" w:cs="MyriadPro-Regular"/>
                              <w:sz w:val="15"/>
                              <w:szCs w:val="15"/>
                            </w:rPr>
                            <w:t>Anadolu Araştırmaları - Anatolian Research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604BD88" id="_x0000_t202" coordsize="21600,21600" o:spt="202" path="m,l,21600r21600,l21600,xe">
              <v:stroke joinstyle="miter"/>
              <v:path gradientshapeok="t" o:connecttype="rect"/>
            </v:shapetype>
            <v:shape id="_x0000_s1031" type="#_x0000_t202" style="position:absolute;left:0;text-align:left;margin-left:50.8pt;margin-top:631.15pt;width:168.5pt;height:11.5pt;flip:x;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" filled="f" stroked="f">
              <v:path arrowok="t"/>
              <v:textbox inset="0,0,0,0">
                <w:txbxContent>
                  <w:p w14:paraId="28DD9BFE" w14:textId="4F7969C8" w:rsidR="00B113D9" w:rsidRDefault="000235A0" w:rsidP="00B113D9">
                    <w:r w:rsidRPr="000235A0">
                      <w:rPr>
                        <w:rFonts w:ascii="MyriadPro-Regular" w:eastAsiaTheme="minorHAnsi" w:hAnsi="MyriadPro-Regular" w:cs="MyriadPro-Regular"/>
                        <w:sz w:val="15"/>
                        <w:szCs w:val="15"/>
                      </w:rPr>
                      <w:t xml:space="preserve">Anadolu </w:t>
                    </w:r>
                    <w:proofErr w:type="gramStart"/>
                    <w:r w:rsidRPr="000235A0">
                      <w:rPr>
                        <w:rFonts w:ascii="MyriadPro-Regular" w:eastAsiaTheme="minorHAnsi" w:hAnsi="MyriadPro-Regular" w:cs="MyriadPro-Regular"/>
                        <w:sz w:val="15"/>
                        <w:szCs w:val="15"/>
                      </w:rPr>
                      <w:t>Araştırmaları -</w:t>
                    </w:r>
                    <w:proofErr w:type="gramEnd"/>
                    <w:r w:rsidRPr="000235A0">
                      <w:rPr>
                        <w:rFonts w:ascii="MyriadPro-Regular" w:eastAsiaTheme="minorHAnsi" w:hAnsi="MyriadPro-Regular" w:cs="MyriadPro-Regular"/>
                        <w:sz w:val="15"/>
                        <w:szCs w:val="15"/>
                      </w:rPr>
                      <w:t xml:space="preserve"> </w:t>
                    </w:r>
                    <w:proofErr w:type="spellStart"/>
                    <w:r w:rsidRPr="000235A0">
                      <w:rPr>
                        <w:rFonts w:ascii="MyriadPro-Regular" w:eastAsiaTheme="minorHAnsi" w:hAnsi="MyriadPro-Regular" w:cs="MyriadPro-Regular"/>
                        <w:sz w:val="15"/>
                        <w:szCs w:val="15"/>
                      </w:rPr>
                      <w:t>Anatolian</w:t>
                    </w:r>
                    <w:proofErr w:type="spellEnd"/>
                    <w:r w:rsidRPr="000235A0">
                      <w:rPr>
                        <w:rFonts w:ascii="MyriadPro-Regular" w:eastAsiaTheme="minorHAnsi" w:hAnsi="MyriadPro-Regular" w:cs="MyriadPro-Regular"/>
                        <w:sz w:val="15"/>
                        <w:szCs w:val="15"/>
                      </w:rPr>
                      <w:t xml:space="preserve"> </w:t>
                    </w:r>
                    <w:proofErr w:type="spellStart"/>
                    <w:r w:rsidRPr="000235A0">
                      <w:rPr>
                        <w:rFonts w:ascii="MyriadPro-Regular" w:eastAsiaTheme="minorHAnsi" w:hAnsi="MyriadPro-Regular" w:cs="MyriadPro-Regular"/>
                        <w:sz w:val="15"/>
                        <w:szCs w:val="15"/>
                      </w:rPr>
                      <w:t>Research</w:t>
                    </w:r>
                    <w:proofErr w:type="spellEnd"/>
                  </w:p>
                </w:txbxContent>
              </v:textbox>
              <w10:wrap type="square" anchorx="page" anchory="page"/>
            </v:shape>
          </w:pict>
        </mc:Fallback>
      </mc:AlternateContent>
    </w:r>
    <w:r w:rsidR="00B113D9" w:rsidRPr="00B113D9">
      <w:rPr>
        <w:noProof/>
        <w:lang w:eastAsia="tr-TR"/>
      </w:rPr>
      <mc:AlternateContent>
        <mc:Choice Requires="wps">
          <w:drawing>
            <wp:anchor distT="0" distB="0" distL="114300" distR="114300" simplePos="0" relativeHeight="251674624" behindDoc="0" locked="0" layoutInCell="1" allowOverlap="1" wp14:anchorId="1FAFE502" wp14:editId="10D8673C">
              <wp:simplePos x="0" y="0"/>
              <wp:positionH relativeFrom="column">
                <wp:posOffset>0</wp:posOffset>
              </wp:positionH>
              <wp:positionV relativeFrom="paragraph">
                <wp:posOffset>0</wp:posOffset>
              </wp:positionV>
              <wp:extent cx="4711700" cy="177800"/>
              <wp:effectExtent l="0" t="0" r="0" b="0"/>
              <wp:wrapNone/>
              <wp:docPr id="32" name="Rectangle 32"/>
              <wp:cNvGraphicFramePr/>
              <a:graphic xmlns:a="http://schemas.openxmlformats.org/drawingml/2006/main">
                <a:graphicData uri="http://schemas.microsoft.com/office/word/2010/wordprocessingShape">
                  <wps:wsp>
                    <wps:cNvSpPr/>
                    <wps:spPr>
                      <a:xfrm>
                        <a:off x="0" y="0"/>
                        <a:ext cx="4711700" cy="1778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Style w:val="SayfaNumaras"/>
                            </w:rPr>
                            <w:id w:val="-1170561638"/>
                            <w:docPartObj>
                              <w:docPartGallery w:val="Page Numbers (Bottom of Page)"/>
                              <w:docPartUnique/>
                            </w:docPartObj>
                          </w:sdtPr>
                          <w:sdtEndPr>
                            <w:rPr>
                              <w:rStyle w:val="SayfaNumaras"/>
                            </w:rPr>
                          </w:sdtEndPr>
                          <w:sdtContent>
                            <w:p w14:paraId="58FD1168" w14:textId="026E14A0" w:rsidR="0094308E" w:rsidRDefault="0094308E" w:rsidP="0094308E">
                              <w:pPr>
                                <w:pStyle w:val="AltBilgi"/>
                                <w:rPr>
                                  <w:rStyle w:val="SayfaNumaras"/>
                                </w:rPr>
                              </w:pPr>
                              <w:r w:rsidRPr="00F17F5A">
                                <w:rPr>
                                  <w:rStyle w:val="SayfaNumaras"/>
                                  <w:sz w:val="20"/>
                                  <w:szCs w:val="20"/>
                                </w:rPr>
                                <w:fldChar w:fldCharType="begin"/>
                              </w:r>
                              <w:r w:rsidRPr="00F17F5A">
                                <w:rPr>
                                  <w:rStyle w:val="SayfaNumaras"/>
                                  <w:sz w:val="20"/>
                                  <w:szCs w:val="20"/>
                                </w:rPr>
                                <w:instrText xml:space="preserve"> PAGE </w:instrText>
                              </w:r>
                              <w:r w:rsidRPr="00F17F5A">
                                <w:rPr>
                                  <w:rStyle w:val="SayfaNumaras"/>
                                  <w:sz w:val="20"/>
                                  <w:szCs w:val="20"/>
                                </w:rPr>
                                <w:fldChar w:fldCharType="separate"/>
                              </w:r>
                              <w:r w:rsidR="00036E82">
                                <w:rPr>
                                  <w:rStyle w:val="SayfaNumaras"/>
                                  <w:noProof/>
                                  <w:sz w:val="20"/>
                                  <w:szCs w:val="20"/>
                                </w:rPr>
                                <w:t>1</w:t>
                              </w:r>
                              <w:r w:rsidRPr="00F17F5A">
                                <w:rPr>
                                  <w:rStyle w:val="SayfaNumaras"/>
                                  <w:sz w:val="20"/>
                                  <w:szCs w:val="20"/>
                                </w:rPr>
                                <w:fldChar w:fldCharType="end"/>
                              </w:r>
                            </w:p>
                          </w:sdtContent>
                        </w:sdt>
                        <w:p w14:paraId="33DBC319" w14:textId="77777777" w:rsidR="0094308E" w:rsidRDefault="0094308E" w:rsidP="009430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FE502" id="Rectangle 32" o:spid="_x0000_s1032" style="position:absolute;left:0;text-align:left;margin-left:0;margin-top:0;width:371pt;height: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" fillcolor="#c5e0b3 [1305]" stroked="f" strokeweight="1pt">
              <v:textbox>
                <w:txbxContent>
                  <w:sdt>
                    <w:sdtPr>
                      <w:rPr>
                        <w:rStyle w:val="SayfaNumaras"/>
                      </w:rPr>
                      <w:id w:val="-1170561638"/>
                      <w:docPartObj>
                        <w:docPartGallery w:val="Page Numbers (Bottom of Page)"/>
                        <w:docPartUnique/>
                      </w:docPartObj>
                    </w:sdtPr>
                    <w:sdtEndPr>
                      <w:rPr>
                        <w:rStyle w:val="SayfaNumaras"/>
                      </w:rPr>
                    </w:sdtEndPr>
                    <w:sdtContent>
                      <w:p w14:paraId="58FD1168" w14:textId="026E14A0" w:rsidR="0094308E" w:rsidRDefault="0094308E" w:rsidP="0094308E">
                        <w:pPr>
                          <w:pStyle w:val="AltBilgi"/>
                          <w:rPr>
                            <w:rStyle w:val="SayfaNumaras"/>
                          </w:rPr>
                        </w:pPr>
                        <w:r w:rsidRPr="00F17F5A">
                          <w:rPr>
                            <w:rStyle w:val="SayfaNumaras"/>
                            <w:sz w:val="20"/>
                            <w:szCs w:val="20"/>
                          </w:rPr>
                          <w:fldChar w:fldCharType="begin"/>
                        </w:r>
                        <w:r w:rsidRPr="00F17F5A">
                          <w:rPr>
                            <w:rStyle w:val="SayfaNumaras"/>
                            <w:sz w:val="20"/>
                            <w:szCs w:val="20"/>
                          </w:rPr>
                          <w:instrText xml:space="preserve"> PAGE </w:instrText>
                        </w:r>
                        <w:r w:rsidRPr="00F17F5A">
                          <w:rPr>
                            <w:rStyle w:val="SayfaNumaras"/>
                            <w:sz w:val="20"/>
                            <w:szCs w:val="20"/>
                          </w:rPr>
                          <w:fldChar w:fldCharType="separate"/>
                        </w:r>
                        <w:r w:rsidR="00036E82">
                          <w:rPr>
                            <w:rStyle w:val="SayfaNumaras"/>
                            <w:noProof/>
                            <w:sz w:val="20"/>
                            <w:szCs w:val="20"/>
                          </w:rPr>
                          <w:t>1</w:t>
                        </w:r>
                        <w:r w:rsidRPr="00F17F5A">
                          <w:rPr>
                            <w:rStyle w:val="SayfaNumaras"/>
                            <w:sz w:val="20"/>
                            <w:szCs w:val="20"/>
                          </w:rPr>
                          <w:fldChar w:fldCharType="end"/>
                        </w:r>
                      </w:p>
                    </w:sdtContent>
                  </w:sdt>
                  <w:p w14:paraId="33DBC319" w14:textId="77777777" w:rsidR="0094308E" w:rsidRDefault="0094308E" w:rsidP="0094308E">
                    <w:pPr>
                      <w:jc w:val="center"/>
                    </w:pPr>
                  </w:p>
                </w:txbxContent>
              </v:textbox>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CC9A2D" w14:textId="77777777" w:rsidR="00B709C9" w:rsidRDefault="00B709C9" w:rsidP="00D13474">
      <w:r>
        <w:separator/>
      </w:r>
    </w:p>
  </w:footnote>
  <w:footnote w:type="continuationSeparator" w:id="0">
    <w:p w14:paraId="0C53A796" w14:textId="77777777" w:rsidR="00B709C9" w:rsidRDefault="00B709C9" w:rsidP="00D1347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EAC05" w14:textId="62628805" w:rsidR="002B23C0" w:rsidRDefault="002B23C0" w:rsidP="002B23C0">
    <w:pPr>
      <w:pStyle w:val="stBilgi"/>
      <w:tabs>
        <w:tab w:val="clear" w:pos="4703"/>
        <w:tab w:val="clear" w:pos="9406"/>
        <w:tab w:val="right" w:pos="7356"/>
      </w:tabs>
    </w:pPr>
    <w:r>
      <w:rPr>
        <w:noProof/>
        <w:lang w:eastAsia="tr-TR"/>
      </w:rPr>
      <mc:AlternateContent>
        <mc:Choice Requires="wps">
          <w:drawing>
            <wp:anchor distT="0" distB="0" distL="114300" distR="114300" simplePos="0" relativeHeight="251667456" behindDoc="0" locked="0" layoutInCell="1" allowOverlap="1" wp14:anchorId="1B8DEAF2" wp14:editId="79090B3E">
              <wp:simplePos x="0" y="0"/>
              <wp:positionH relativeFrom="column">
                <wp:posOffset>0</wp:posOffset>
              </wp:positionH>
              <wp:positionV relativeFrom="paragraph">
                <wp:posOffset>-635</wp:posOffset>
              </wp:positionV>
              <wp:extent cx="4711700" cy="177800"/>
              <wp:effectExtent l="0" t="0" r="0" b="0"/>
              <wp:wrapNone/>
              <wp:docPr id="28" name="Rectangle 28"/>
              <wp:cNvGraphicFramePr/>
              <a:graphic xmlns:a="http://schemas.openxmlformats.org/drawingml/2006/main">
                <a:graphicData uri="http://schemas.microsoft.com/office/word/2010/wordprocessingShape">
                  <wps:wsp>
                    <wps:cNvSpPr/>
                    <wps:spPr>
                      <a:xfrm>
                        <a:off x="0" y="0"/>
                        <a:ext cx="4711700" cy="1778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3B12784" id="Rectangle 28" o:spid="_x0000_s1026" style="position:absolute;margin-left:0;margin-top:-.05pt;width:371pt;height: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" fillcolor="#c5e0b3 [1305]" stroked="f" strokeweight="1pt"/>
          </w:pict>
        </mc:Fallback>
      </mc:AlternateContent>
    </w:r>
    <w:r>
      <w:tab/>
    </w:r>
  </w:p>
  <w:p w14:paraId="2EDE9040" w14:textId="77777777" w:rsidR="002B23C0" w:rsidRDefault="002B23C0" w:rsidP="002B23C0">
    <w:pPr>
      <w:pStyle w:val="stBilgi"/>
      <w:tabs>
        <w:tab w:val="clear" w:pos="4703"/>
        <w:tab w:val="clear" w:pos="9406"/>
        <w:tab w:val="right" w:pos="7356"/>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B6FED" w14:textId="40666A9B" w:rsidR="00770E0E" w:rsidRDefault="00770E0E" w:rsidP="00770E0E">
    <w:pPr>
      <w:pStyle w:val="stBilgi"/>
      <w:tabs>
        <w:tab w:val="clear" w:pos="4703"/>
        <w:tab w:val="clear" w:pos="9406"/>
        <w:tab w:val="right" w:pos="7356"/>
      </w:tabs>
    </w:pPr>
    <w:r w:rsidRPr="00DB5535">
      <w:rPr>
        <w:noProof/>
        <w:sz w:val="20"/>
        <w:szCs w:val="20"/>
        <w:lang w:eastAsia="tr-TR"/>
      </w:rPr>
      <mc:AlternateContent>
        <mc:Choice Requires="wps">
          <w:drawing>
            <wp:anchor distT="0" distB="0" distL="114300" distR="114300" simplePos="0" relativeHeight="251665408" behindDoc="1" locked="0" layoutInCell="1" allowOverlap="1" wp14:anchorId="341494CD" wp14:editId="479EF5A0">
              <wp:simplePos x="0" y="0"/>
              <wp:positionH relativeFrom="page">
                <wp:posOffset>642620</wp:posOffset>
              </wp:positionH>
              <wp:positionV relativeFrom="page">
                <wp:posOffset>466725</wp:posOffset>
              </wp:positionV>
              <wp:extent cx="2139950" cy="146050"/>
              <wp:effectExtent l="0" t="0" r="6350" b="6350"/>
              <wp:wrapSquare wrapText="bothSides"/>
              <wp:docPr id="2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21399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D6487" w14:textId="7E34AAB5" w:rsidR="00770E0E" w:rsidRPr="00D13474" w:rsidRDefault="00770E0E" w:rsidP="00770E0E">
                          <w:pPr>
                            <w:spacing w:before="13"/>
                            <w:ind w:left="20"/>
                            <w:rPr>
                              <w:rFonts w:asciiTheme="majorBidi" w:hAnsiTheme="majorBidi" w:cstheme="majorBidi"/>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41494CD" id="_x0000_t202" coordsize="21600,21600" o:spt="202" path="m,l,21600r21600,l21600,xe">
              <v:stroke joinstyle="miter"/>
              <v:path gradientshapeok="t" o:connecttype="rect"/>
            </v:shapetype>
            <v:shape id="Text Box 52" o:spid="_x0000_s1028" type="#_x0000_t202" style="position:absolute;margin-left:50.6pt;margin-top:36.75pt;width:168.5pt;height:11.5pt;flip:x;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" filled="f" stroked="f">
              <v:path arrowok="t"/>
              <v:textbox inset="0,0,0,0">
                <w:txbxContent>
                  <w:p w14:paraId="58DD6487" w14:textId="7E34AAB5" w:rsidR="00770E0E" w:rsidRPr="00D13474" w:rsidRDefault="00770E0E" w:rsidP="00770E0E">
                    <w:pPr>
                      <w:spacing w:before="13"/>
                      <w:ind w:left="20"/>
                      <w:rPr>
                        <w:rFonts w:asciiTheme="majorBidi" w:hAnsiTheme="majorBidi" w:cstheme="majorBidi"/>
                        <w:sz w:val="15"/>
                      </w:rPr>
                    </w:pPr>
                  </w:p>
                </w:txbxContent>
              </v:textbox>
              <w10:wrap type="square" anchorx="page" anchory="page"/>
            </v:shape>
          </w:pict>
        </mc:Fallback>
      </mc:AlternateContent>
    </w:r>
    <w:r>
      <w:rPr>
        <w:noProof/>
        <w:lang w:eastAsia="tr-TR"/>
      </w:rPr>
      <mc:AlternateContent>
        <mc:Choice Requires="wps">
          <w:drawing>
            <wp:anchor distT="0" distB="0" distL="114300" distR="114300" simplePos="0" relativeHeight="251663360" behindDoc="0" locked="0" layoutInCell="1" allowOverlap="1" wp14:anchorId="50AC23D1" wp14:editId="76E6F798">
              <wp:simplePos x="0" y="0"/>
              <wp:positionH relativeFrom="column">
                <wp:posOffset>0</wp:posOffset>
              </wp:positionH>
              <wp:positionV relativeFrom="paragraph">
                <wp:posOffset>-635</wp:posOffset>
              </wp:positionV>
              <wp:extent cx="4711700" cy="177800"/>
              <wp:effectExtent l="0" t="0" r="0" b="0"/>
              <wp:wrapNone/>
              <wp:docPr id="26" name="Rectangle 26"/>
              <wp:cNvGraphicFramePr/>
              <a:graphic xmlns:a="http://schemas.openxmlformats.org/drawingml/2006/main">
                <a:graphicData uri="http://schemas.microsoft.com/office/word/2010/wordprocessingShape">
                  <wps:wsp>
                    <wps:cNvSpPr/>
                    <wps:spPr>
                      <a:xfrm>
                        <a:off x="0" y="0"/>
                        <a:ext cx="4711700" cy="1778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484E6A8" id="Rectangle 26" o:spid="_x0000_s1026" style="position:absolute;margin-left:0;margin-top:-.05pt;width:371pt;height: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" fillcolor="#c5e0b3 [1305]" stroked="f" strokeweight="1pt"/>
          </w:pict>
        </mc:Fallback>
      </mc:AlternateContent>
    </w:r>
    <w:r>
      <w:tab/>
    </w:r>
  </w:p>
  <w:p w14:paraId="482201D4" w14:textId="77777777" w:rsidR="00770E0E" w:rsidRDefault="00770E0E" w:rsidP="00770E0E">
    <w:pPr>
      <w:pStyle w:val="stBilgi"/>
      <w:tabs>
        <w:tab w:val="clear" w:pos="4703"/>
        <w:tab w:val="clear" w:pos="9406"/>
        <w:tab w:val="right" w:pos="7356"/>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774235"/>
    <w:multiLevelType w:val="multilevel"/>
    <w:tmpl w:val="4FDE5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BD1E2E"/>
    <w:multiLevelType w:val="multilevel"/>
    <w:tmpl w:val="FB64B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6F3"/>
    <w:rsid w:val="00000D1D"/>
    <w:rsid w:val="000235A0"/>
    <w:rsid w:val="00036E82"/>
    <w:rsid w:val="000C7311"/>
    <w:rsid w:val="001119C7"/>
    <w:rsid w:val="00143BEC"/>
    <w:rsid w:val="00191622"/>
    <w:rsid w:val="001925B8"/>
    <w:rsid w:val="001E6F15"/>
    <w:rsid w:val="002126F5"/>
    <w:rsid w:val="00266180"/>
    <w:rsid w:val="002A3C74"/>
    <w:rsid w:val="002B23C0"/>
    <w:rsid w:val="002B35C6"/>
    <w:rsid w:val="002E45E2"/>
    <w:rsid w:val="003331B9"/>
    <w:rsid w:val="00357DB2"/>
    <w:rsid w:val="003E1A9A"/>
    <w:rsid w:val="003F32D4"/>
    <w:rsid w:val="00477DE5"/>
    <w:rsid w:val="005E4B79"/>
    <w:rsid w:val="00617995"/>
    <w:rsid w:val="006772BE"/>
    <w:rsid w:val="0069751A"/>
    <w:rsid w:val="006E1839"/>
    <w:rsid w:val="00765904"/>
    <w:rsid w:val="00770E0E"/>
    <w:rsid w:val="00844969"/>
    <w:rsid w:val="00881EC8"/>
    <w:rsid w:val="008915D6"/>
    <w:rsid w:val="008F2EDB"/>
    <w:rsid w:val="0090553A"/>
    <w:rsid w:val="009223B8"/>
    <w:rsid w:val="0094308E"/>
    <w:rsid w:val="009A45FB"/>
    <w:rsid w:val="009B539B"/>
    <w:rsid w:val="009D674B"/>
    <w:rsid w:val="00AC3DC1"/>
    <w:rsid w:val="00B113D9"/>
    <w:rsid w:val="00B709C9"/>
    <w:rsid w:val="00C44DD6"/>
    <w:rsid w:val="00D13474"/>
    <w:rsid w:val="00E316F3"/>
    <w:rsid w:val="00EE1086"/>
    <w:rsid w:val="00F26C06"/>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D6CEA0"/>
  <w15:chartTrackingRefBased/>
  <w15:docId w15:val="{0B3461E5-3B31-B447-8385-43BBEA500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E316F3"/>
    <w:rPr>
      <w:color w:val="0563C1" w:themeColor="hyperlink"/>
      <w:u w:val="single"/>
    </w:rPr>
  </w:style>
  <w:style w:type="paragraph" w:customStyle="1" w:styleId="BasicParagraph">
    <w:name w:val="[Basic Paragraph]"/>
    <w:basedOn w:val="Normal"/>
    <w:uiPriority w:val="99"/>
    <w:rsid w:val="00E316F3"/>
    <w:pPr>
      <w:autoSpaceDE w:val="0"/>
      <w:autoSpaceDN w:val="0"/>
      <w:adjustRightInd w:val="0"/>
      <w:spacing w:line="288" w:lineRule="auto"/>
      <w:textAlignment w:val="center"/>
    </w:pPr>
    <w:rPr>
      <w:rFonts w:ascii="Minion Pro" w:eastAsiaTheme="minorHAnsi" w:hAnsi="Minion Pro" w:cs="Minion Pro"/>
      <w:color w:val="000000"/>
    </w:rPr>
  </w:style>
  <w:style w:type="paragraph" w:styleId="stBilgi">
    <w:name w:val="header"/>
    <w:basedOn w:val="Normal"/>
    <w:link w:val="stBilgiChar"/>
    <w:uiPriority w:val="99"/>
    <w:unhideWhenUsed/>
    <w:rsid w:val="00D13474"/>
    <w:pPr>
      <w:tabs>
        <w:tab w:val="center" w:pos="4703"/>
        <w:tab w:val="right" w:pos="9406"/>
      </w:tabs>
    </w:pPr>
  </w:style>
  <w:style w:type="character" w:customStyle="1" w:styleId="stBilgiChar">
    <w:name w:val="Üst Bilgi Char"/>
    <w:basedOn w:val="VarsaylanParagrafYazTipi"/>
    <w:link w:val="stBilgi"/>
    <w:uiPriority w:val="99"/>
    <w:rsid w:val="00D13474"/>
    <w:rPr>
      <w:rFonts w:eastAsiaTheme="minorEastAsia"/>
    </w:rPr>
  </w:style>
  <w:style w:type="paragraph" w:styleId="AltBilgi">
    <w:name w:val="footer"/>
    <w:basedOn w:val="Normal"/>
    <w:link w:val="AltBilgiChar"/>
    <w:uiPriority w:val="99"/>
    <w:unhideWhenUsed/>
    <w:rsid w:val="00D13474"/>
    <w:pPr>
      <w:tabs>
        <w:tab w:val="center" w:pos="4703"/>
        <w:tab w:val="right" w:pos="9406"/>
      </w:tabs>
    </w:pPr>
  </w:style>
  <w:style w:type="character" w:customStyle="1" w:styleId="AltBilgiChar">
    <w:name w:val="Alt Bilgi Char"/>
    <w:basedOn w:val="VarsaylanParagrafYazTipi"/>
    <w:link w:val="AltBilgi"/>
    <w:uiPriority w:val="99"/>
    <w:rsid w:val="00D13474"/>
    <w:rPr>
      <w:rFonts w:eastAsiaTheme="minorEastAsia"/>
    </w:rPr>
  </w:style>
  <w:style w:type="paragraph" w:styleId="GvdeMetni">
    <w:name w:val="Body Text"/>
    <w:basedOn w:val="Normal"/>
    <w:link w:val="GvdeMetniChar"/>
    <w:uiPriority w:val="1"/>
    <w:qFormat/>
    <w:rsid w:val="00770E0E"/>
    <w:pPr>
      <w:widowControl w:val="0"/>
      <w:autoSpaceDE w:val="0"/>
      <w:autoSpaceDN w:val="0"/>
      <w:spacing w:before="11"/>
      <w:ind w:left="20"/>
      <w:jc w:val="both"/>
    </w:pPr>
    <w:rPr>
      <w:rFonts w:ascii="Times New Roman" w:eastAsia="Times New Roman" w:hAnsi="Times New Roman" w:cs="Times New Roman"/>
      <w:sz w:val="20"/>
      <w:szCs w:val="20"/>
      <w:lang w:val="en-GB" w:eastAsia="en-GB" w:bidi="en-GB"/>
    </w:rPr>
  </w:style>
  <w:style w:type="character" w:customStyle="1" w:styleId="GvdeMetniChar">
    <w:name w:val="Gövde Metni Char"/>
    <w:basedOn w:val="VarsaylanParagrafYazTipi"/>
    <w:link w:val="GvdeMetni"/>
    <w:uiPriority w:val="1"/>
    <w:rsid w:val="00770E0E"/>
    <w:rPr>
      <w:rFonts w:ascii="Times New Roman" w:eastAsia="Times New Roman" w:hAnsi="Times New Roman" w:cs="Times New Roman"/>
      <w:sz w:val="20"/>
      <w:szCs w:val="20"/>
      <w:lang w:val="en-GB" w:eastAsia="en-GB" w:bidi="en-GB"/>
    </w:rPr>
  </w:style>
  <w:style w:type="paragraph" w:customStyle="1" w:styleId="Header1">
    <w:name w:val="Header 1"/>
    <w:basedOn w:val="ListeParagraf"/>
    <w:link w:val="Header1Char"/>
    <w:qFormat/>
    <w:rsid w:val="00770E0E"/>
    <w:pPr>
      <w:spacing w:after="160" w:line="276" w:lineRule="auto"/>
      <w:ind w:left="0"/>
    </w:pPr>
    <w:rPr>
      <w:rFonts w:ascii="Times New Roman" w:eastAsiaTheme="minorHAnsi" w:hAnsi="Times New Roman" w:cs="Times New Roman"/>
      <w:b/>
    </w:rPr>
  </w:style>
  <w:style w:type="paragraph" w:customStyle="1" w:styleId="NormalText">
    <w:name w:val="Normal Text"/>
    <w:basedOn w:val="Normal"/>
    <w:link w:val="NormalTextChar"/>
    <w:autoRedefine/>
    <w:qFormat/>
    <w:rsid w:val="00770E0E"/>
    <w:pPr>
      <w:spacing w:after="160" w:line="276" w:lineRule="auto"/>
      <w:jc w:val="both"/>
    </w:pPr>
    <w:rPr>
      <w:rFonts w:ascii="Times New Roman" w:eastAsiaTheme="minorHAnsi" w:hAnsi="Times New Roman"/>
      <w:sz w:val="20"/>
      <w:szCs w:val="22"/>
    </w:rPr>
  </w:style>
  <w:style w:type="character" w:customStyle="1" w:styleId="Header1Char">
    <w:name w:val="Header 1 Char"/>
    <w:basedOn w:val="VarsaylanParagrafYazTipi"/>
    <w:link w:val="Header1"/>
    <w:rsid w:val="00770E0E"/>
    <w:rPr>
      <w:rFonts w:ascii="Times New Roman" w:hAnsi="Times New Roman" w:cs="Times New Roman"/>
      <w:b/>
    </w:rPr>
  </w:style>
  <w:style w:type="character" w:customStyle="1" w:styleId="NormalTextChar">
    <w:name w:val="Normal Text Char"/>
    <w:basedOn w:val="VarsaylanParagrafYazTipi"/>
    <w:link w:val="NormalText"/>
    <w:rsid w:val="00770E0E"/>
    <w:rPr>
      <w:rFonts w:ascii="Times New Roman" w:hAnsi="Times New Roman"/>
      <w:sz w:val="20"/>
      <w:szCs w:val="22"/>
    </w:rPr>
  </w:style>
  <w:style w:type="paragraph" w:customStyle="1" w:styleId="basic-paragraph">
    <w:name w:val="basic-paragraph"/>
    <w:basedOn w:val="Normal"/>
    <w:rsid w:val="00770E0E"/>
    <w:pPr>
      <w:spacing w:before="100" w:beforeAutospacing="1" w:after="100" w:afterAutospacing="1"/>
    </w:pPr>
    <w:rPr>
      <w:rFonts w:ascii="Times New Roman" w:eastAsia="Times New Roman" w:hAnsi="Times New Roman" w:cs="Times New Roman"/>
      <w:lang w:eastAsia="tr-TR"/>
    </w:rPr>
  </w:style>
  <w:style w:type="paragraph" w:customStyle="1" w:styleId="paraoverride-1">
    <w:name w:val="paraoverride-1"/>
    <w:basedOn w:val="Normal"/>
    <w:rsid w:val="00770E0E"/>
    <w:pPr>
      <w:spacing w:before="100" w:beforeAutospacing="1" w:after="100" w:afterAutospacing="1"/>
    </w:pPr>
    <w:rPr>
      <w:rFonts w:ascii="Times New Roman" w:eastAsia="Times New Roman" w:hAnsi="Times New Roman" w:cs="Times New Roman"/>
      <w:lang w:eastAsia="tr-TR"/>
    </w:rPr>
  </w:style>
  <w:style w:type="paragraph" w:customStyle="1" w:styleId="paraoverride-3">
    <w:name w:val="paraoverride-3"/>
    <w:basedOn w:val="Normal"/>
    <w:rsid w:val="00770E0E"/>
    <w:pPr>
      <w:spacing w:before="100" w:beforeAutospacing="1" w:after="100" w:afterAutospacing="1"/>
    </w:pPr>
    <w:rPr>
      <w:rFonts w:ascii="Times New Roman" w:eastAsia="Times New Roman" w:hAnsi="Times New Roman" w:cs="Times New Roman"/>
      <w:lang w:eastAsia="tr-TR"/>
    </w:rPr>
  </w:style>
  <w:style w:type="character" w:customStyle="1" w:styleId="charoverride-1">
    <w:name w:val="charoverride-1"/>
    <w:basedOn w:val="VarsaylanParagrafYazTipi"/>
    <w:rsid w:val="00770E0E"/>
  </w:style>
  <w:style w:type="character" w:customStyle="1" w:styleId="charoverride-2">
    <w:name w:val="charoverride-2"/>
    <w:basedOn w:val="VarsaylanParagrafYazTipi"/>
    <w:rsid w:val="00770E0E"/>
  </w:style>
  <w:style w:type="character" w:customStyle="1" w:styleId="charoverride-3">
    <w:name w:val="charoverride-3"/>
    <w:basedOn w:val="VarsaylanParagrafYazTipi"/>
    <w:rsid w:val="00770E0E"/>
  </w:style>
  <w:style w:type="character" w:customStyle="1" w:styleId="charoverride-4">
    <w:name w:val="charoverride-4"/>
    <w:basedOn w:val="VarsaylanParagrafYazTipi"/>
    <w:rsid w:val="00770E0E"/>
  </w:style>
  <w:style w:type="character" w:customStyle="1" w:styleId="charoverride-5">
    <w:name w:val="charoverride-5"/>
    <w:basedOn w:val="VarsaylanParagrafYazTipi"/>
    <w:rsid w:val="00770E0E"/>
  </w:style>
  <w:style w:type="paragraph" w:styleId="ListeParagraf">
    <w:name w:val="List Paragraph"/>
    <w:basedOn w:val="Normal"/>
    <w:uiPriority w:val="34"/>
    <w:qFormat/>
    <w:rsid w:val="00770E0E"/>
    <w:pPr>
      <w:ind w:left="720"/>
      <w:contextualSpacing/>
    </w:pPr>
  </w:style>
  <w:style w:type="character" w:customStyle="1" w:styleId="UnresolvedMention">
    <w:name w:val="Unresolved Mention"/>
    <w:basedOn w:val="VarsaylanParagrafYazTipi"/>
    <w:uiPriority w:val="99"/>
    <w:semiHidden/>
    <w:unhideWhenUsed/>
    <w:rsid w:val="00617995"/>
    <w:rPr>
      <w:color w:val="605E5C"/>
      <w:shd w:val="clear" w:color="auto" w:fill="E1DFDD"/>
    </w:rPr>
  </w:style>
  <w:style w:type="paragraph" w:customStyle="1" w:styleId="NoParagraphStyle">
    <w:name w:val="[No Paragraph Style]"/>
    <w:rsid w:val="000C7311"/>
    <w:pPr>
      <w:autoSpaceDE w:val="0"/>
      <w:autoSpaceDN w:val="0"/>
      <w:adjustRightInd w:val="0"/>
      <w:spacing w:line="288" w:lineRule="auto"/>
      <w:textAlignment w:val="center"/>
    </w:pPr>
    <w:rPr>
      <w:rFonts w:ascii="Minion Pro" w:hAnsi="Minion Pro" w:cs="Minion Pro"/>
      <w:color w:val="000000"/>
      <w:lang w:val="en-GB"/>
    </w:rPr>
  </w:style>
  <w:style w:type="paragraph" w:customStyle="1" w:styleId="Anametin">
    <w:name w:val="Ana metin"/>
    <w:basedOn w:val="Normal"/>
    <w:uiPriority w:val="99"/>
    <w:rsid w:val="00000D1D"/>
    <w:pPr>
      <w:suppressAutoHyphens/>
      <w:autoSpaceDE w:val="0"/>
      <w:autoSpaceDN w:val="0"/>
      <w:adjustRightInd w:val="0"/>
      <w:spacing w:after="170" w:line="280" w:lineRule="atLeast"/>
      <w:ind w:firstLine="283"/>
      <w:jc w:val="both"/>
      <w:textAlignment w:val="center"/>
    </w:pPr>
    <w:rPr>
      <w:rFonts w:ascii="Times New Roman" w:eastAsiaTheme="minorHAnsi" w:hAnsi="Times New Roman" w:cs="Times New Roman"/>
      <w:color w:val="000000"/>
      <w:sz w:val="20"/>
      <w:szCs w:val="20"/>
    </w:rPr>
  </w:style>
  <w:style w:type="paragraph" w:customStyle="1" w:styleId="Baslik">
    <w:name w:val="Baslik"/>
    <w:basedOn w:val="Normal"/>
    <w:uiPriority w:val="99"/>
    <w:rsid w:val="00000D1D"/>
    <w:pPr>
      <w:suppressAutoHyphens/>
      <w:autoSpaceDE w:val="0"/>
      <w:autoSpaceDN w:val="0"/>
      <w:adjustRightInd w:val="0"/>
      <w:spacing w:after="113" w:line="280" w:lineRule="atLeast"/>
      <w:jc w:val="center"/>
      <w:textAlignment w:val="center"/>
    </w:pPr>
    <w:rPr>
      <w:rFonts w:ascii="Times New Roman" w:eastAsiaTheme="minorHAnsi" w:hAnsi="Times New Roman" w:cs="Times New Roman"/>
      <w:b/>
      <w:bCs/>
      <w:color w:val="000000"/>
      <w:sz w:val="22"/>
      <w:szCs w:val="22"/>
    </w:rPr>
  </w:style>
  <w:style w:type="paragraph" w:customStyle="1" w:styleId="Kaynaklar">
    <w:name w:val="Kaynaklar"/>
    <w:basedOn w:val="Anametin"/>
    <w:uiPriority w:val="99"/>
    <w:rsid w:val="00000D1D"/>
    <w:pPr>
      <w:spacing w:after="57" w:line="240" w:lineRule="atLeast"/>
      <w:ind w:left="283" w:hanging="283"/>
    </w:pPr>
    <w:rPr>
      <w:sz w:val="17"/>
      <w:szCs w:val="17"/>
    </w:rPr>
  </w:style>
  <w:style w:type="character" w:styleId="SayfaNumaras">
    <w:name w:val="page number"/>
    <w:basedOn w:val="VarsaylanParagrafYazTipi"/>
    <w:uiPriority w:val="99"/>
    <w:semiHidden/>
    <w:unhideWhenUsed/>
    <w:rsid w:val="00B113D9"/>
  </w:style>
  <w:style w:type="paragraph" w:styleId="BalonMetni">
    <w:name w:val="Balloon Text"/>
    <w:basedOn w:val="Normal"/>
    <w:link w:val="BalonMetniChar"/>
    <w:uiPriority w:val="99"/>
    <w:semiHidden/>
    <w:unhideWhenUsed/>
    <w:rsid w:val="0094308E"/>
    <w:pPr>
      <w:widowControl w:val="0"/>
      <w:autoSpaceDE w:val="0"/>
      <w:autoSpaceDN w:val="0"/>
    </w:pPr>
    <w:rPr>
      <w:rFonts w:ascii="Times New Roman" w:eastAsia="Times New Roman" w:hAnsi="Times New Roman" w:cs="Times New Roman"/>
      <w:sz w:val="18"/>
      <w:szCs w:val="18"/>
      <w:lang w:val="en-GB" w:eastAsia="en-GB" w:bidi="en-GB"/>
    </w:rPr>
  </w:style>
  <w:style w:type="character" w:customStyle="1" w:styleId="BalonMetniChar">
    <w:name w:val="Balon Metni Char"/>
    <w:basedOn w:val="VarsaylanParagrafYazTipi"/>
    <w:link w:val="BalonMetni"/>
    <w:uiPriority w:val="99"/>
    <w:semiHidden/>
    <w:rsid w:val="0094308E"/>
    <w:rPr>
      <w:rFonts w:ascii="Times New Roman" w:eastAsia="Times New Roman" w:hAnsi="Times New Roman" w:cs="Times New Roman"/>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2694625">
      <w:bodyDiv w:val="1"/>
      <w:marLeft w:val="0"/>
      <w:marRight w:val="0"/>
      <w:marTop w:val="0"/>
      <w:marBottom w:val="0"/>
      <w:divBdr>
        <w:top w:val="none" w:sz="0" w:space="0" w:color="auto"/>
        <w:left w:val="none" w:sz="0" w:space="0" w:color="auto"/>
        <w:bottom w:val="none" w:sz="0" w:space="0" w:color="auto"/>
        <w:right w:val="none" w:sz="0" w:space="0" w:color="auto"/>
      </w:divBdr>
    </w:div>
    <w:div w:id="183313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dx.doi.org/10.1177/0957926599010002002"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4070F-A148-4E9F-9F74-711C36ED2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2951</Words>
  <Characters>16825</Characters>
  <Application>Microsoft Office Word</Application>
  <DocSecurity>0</DocSecurity>
  <Lines>140</Lines>
  <Paragraphs>39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Adem Durmaz</dc:creator>
  <cp:keywords/>
  <dc:description/>
  <cp:lastModifiedBy>Asus</cp:lastModifiedBy>
  <cp:revision>2</cp:revision>
  <dcterms:created xsi:type="dcterms:W3CDTF">2020-04-27T21:12:00Z</dcterms:created>
  <dcterms:modified xsi:type="dcterms:W3CDTF">2020-04-27T21:12:00Z</dcterms:modified>
</cp:coreProperties>
</file>