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377F" w:rsidRPr="00AD73D3" w:rsidRDefault="00BA0EA2" w:rsidP="000A1052">
      <w:pPr>
        <w:spacing w:before="120" w:after="120" w:line="240" w:lineRule="auto"/>
        <w:ind w:left="1701" w:right="1701" w:firstLine="708"/>
        <w:contextualSpacing/>
        <w:jc w:val="both"/>
        <w:rPr>
          <w:rFonts w:ascii="Times New Roman" w:hAnsi="Times New Roman"/>
          <w:b/>
        </w:rPr>
      </w:pPr>
      <w:r w:rsidRPr="00AF0CB9">
        <w:rPr>
          <w:rFonts w:ascii="Times New Roman" w:hAnsi="Times New Roman"/>
          <w:b/>
          <w:sz w:val="20"/>
          <w:szCs w:val="20"/>
        </w:rPr>
        <w:t xml:space="preserve">   </w:t>
      </w:r>
      <w:r w:rsidR="008E2946" w:rsidRPr="00AF0CB9">
        <w:rPr>
          <w:rFonts w:ascii="Times New Roman" w:hAnsi="Times New Roman"/>
          <w:b/>
          <w:sz w:val="20"/>
          <w:szCs w:val="20"/>
        </w:rPr>
        <w:t xml:space="preserve">     </w:t>
      </w:r>
      <w:r w:rsidR="004B63AA" w:rsidRPr="00AF0CB9">
        <w:rPr>
          <w:rFonts w:ascii="Times New Roman" w:hAnsi="Times New Roman"/>
          <w:b/>
          <w:sz w:val="20"/>
          <w:szCs w:val="20"/>
        </w:rPr>
        <w:t xml:space="preserve">   </w:t>
      </w:r>
      <w:r w:rsidR="007E5947" w:rsidRPr="00AF0CB9">
        <w:rPr>
          <w:rFonts w:ascii="Times New Roman" w:hAnsi="Times New Roman"/>
          <w:b/>
          <w:sz w:val="20"/>
          <w:szCs w:val="20"/>
        </w:rPr>
        <w:t xml:space="preserve">   </w:t>
      </w:r>
      <w:r w:rsidR="00AD73D3">
        <w:rPr>
          <w:rFonts w:ascii="Times New Roman" w:hAnsi="Times New Roman"/>
          <w:b/>
          <w:sz w:val="20"/>
          <w:szCs w:val="20"/>
        </w:rPr>
        <w:t xml:space="preserve"> </w:t>
      </w:r>
      <w:r w:rsidR="00AD73D3" w:rsidRPr="00AD73D3">
        <w:rPr>
          <w:rFonts w:ascii="Times New Roman" w:hAnsi="Times New Roman"/>
          <w:b/>
        </w:rPr>
        <w:t xml:space="preserve"> </w:t>
      </w:r>
      <w:r w:rsidR="004B63AA" w:rsidRPr="00AD73D3">
        <w:rPr>
          <w:rFonts w:ascii="Times New Roman" w:hAnsi="Times New Roman"/>
          <w:b/>
        </w:rPr>
        <w:t>B</w:t>
      </w:r>
      <w:r w:rsidR="008F5D39" w:rsidRPr="00AD73D3">
        <w:rPr>
          <w:rFonts w:ascii="Times New Roman" w:hAnsi="Times New Roman"/>
          <w:b/>
        </w:rPr>
        <w:t>EYAZ KALE’DE “AYNA”</w:t>
      </w:r>
    </w:p>
    <w:p w:rsidR="0016377F" w:rsidRPr="00AF0CB9" w:rsidRDefault="0016377F" w:rsidP="000A1052">
      <w:pPr>
        <w:spacing w:before="120" w:after="120" w:line="240" w:lineRule="auto"/>
        <w:ind w:left="1701" w:right="1701" w:firstLine="708"/>
        <w:contextualSpacing/>
        <w:jc w:val="both"/>
        <w:rPr>
          <w:rFonts w:ascii="Times New Roman" w:hAnsi="Times New Roman"/>
          <w:b/>
          <w:sz w:val="20"/>
          <w:szCs w:val="20"/>
        </w:rPr>
      </w:pPr>
      <w:bookmarkStart w:id="0" w:name="_GoBack"/>
      <w:bookmarkEnd w:id="0"/>
    </w:p>
    <w:p w:rsidR="00AF0CB9" w:rsidRPr="00AF0CB9" w:rsidRDefault="00AD73D3" w:rsidP="000A1052">
      <w:pPr>
        <w:spacing w:before="120" w:after="120" w:line="240" w:lineRule="auto"/>
        <w:ind w:left="1701" w:right="1701"/>
        <w:contextualSpacing/>
        <w:jc w:val="both"/>
        <w:rPr>
          <w:rFonts w:ascii="Times New Roman" w:hAnsi="Times New Roman"/>
          <w:b/>
          <w:sz w:val="20"/>
          <w:szCs w:val="20"/>
        </w:rPr>
      </w:pPr>
      <w:r>
        <w:rPr>
          <w:rFonts w:ascii="Times New Roman" w:hAnsi="Times New Roman"/>
          <w:b/>
          <w:sz w:val="20"/>
          <w:szCs w:val="20"/>
        </w:rPr>
        <w:t xml:space="preserve">              </w:t>
      </w:r>
      <w:r w:rsidR="0096114E">
        <w:rPr>
          <w:rFonts w:ascii="Times New Roman" w:hAnsi="Times New Roman"/>
          <w:b/>
          <w:sz w:val="20"/>
          <w:szCs w:val="20"/>
        </w:rPr>
        <w:t xml:space="preserve"> </w:t>
      </w:r>
      <w:r>
        <w:rPr>
          <w:rFonts w:ascii="Times New Roman" w:hAnsi="Times New Roman"/>
          <w:b/>
          <w:sz w:val="20"/>
          <w:szCs w:val="20"/>
        </w:rPr>
        <w:t xml:space="preserve">  </w:t>
      </w:r>
      <w:r w:rsidR="00487910">
        <w:rPr>
          <w:rFonts w:ascii="Times New Roman" w:hAnsi="Times New Roman"/>
          <w:b/>
          <w:sz w:val="20"/>
          <w:szCs w:val="20"/>
        </w:rPr>
        <w:tab/>
      </w:r>
      <w:r w:rsidR="00487910">
        <w:rPr>
          <w:rFonts w:ascii="Times New Roman" w:hAnsi="Times New Roman"/>
          <w:b/>
          <w:sz w:val="20"/>
          <w:szCs w:val="20"/>
        </w:rPr>
        <w:tab/>
      </w:r>
      <w:r w:rsidR="00487910">
        <w:rPr>
          <w:rFonts w:ascii="Times New Roman" w:hAnsi="Times New Roman"/>
          <w:b/>
          <w:sz w:val="20"/>
          <w:szCs w:val="20"/>
        </w:rPr>
        <w:tab/>
      </w:r>
      <w:r w:rsidR="00D963FB">
        <w:rPr>
          <w:rFonts w:ascii="Times New Roman" w:hAnsi="Times New Roman"/>
          <w:b/>
          <w:sz w:val="20"/>
          <w:szCs w:val="20"/>
        </w:rPr>
        <w:t xml:space="preserve">  </w:t>
      </w:r>
      <w:r w:rsidR="00AF0CB9" w:rsidRPr="00AF0CB9">
        <w:rPr>
          <w:rFonts w:ascii="Times New Roman" w:hAnsi="Times New Roman"/>
          <w:b/>
          <w:sz w:val="20"/>
          <w:szCs w:val="20"/>
        </w:rPr>
        <w:t>Özet</w:t>
      </w:r>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r w:rsidRPr="00AF0CB9">
        <w:rPr>
          <w:rFonts w:ascii="Times New Roman" w:hAnsi="Times New Roman"/>
          <w:sz w:val="20"/>
          <w:szCs w:val="20"/>
        </w:rPr>
        <w:t xml:space="preserve">İslâm temelli geleneksel kültüre göre; Tanrı, her şeyde tecelli eder, her varlıkta yansır. Bu yüzden, her </w:t>
      </w:r>
      <w:proofErr w:type="spellStart"/>
      <w:r w:rsidRPr="00AF0CB9">
        <w:rPr>
          <w:rFonts w:ascii="Times New Roman" w:hAnsi="Times New Roman"/>
          <w:sz w:val="20"/>
          <w:szCs w:val="20"/>
        </w:rPr>
        <w:t>varolan</w:t>
      </w:r>
      <w:proofErr w:type="spellEnd"/>
      <w:r w:rsidRPr="00AF0CB9">
        <w:rPr>
          <w:rFonts w:ascii="Times New Roman" w:hAnsi="Times New Roman"/>
          <w:sz w:val="20"/>
          <w:szCs w:val="20"/>
        </w:rPr>
        <w:t xml:space="preserve">, bir ayna olarak kabul edilir. Modern </w:t>
      </w:r>
      <w:proofErr w:type="gramStart"/>
      <w:r w:rsidRPr="00AF0CB9">
        <w:rPr>
          <w:rFonts w:ascii="Times New Roman" w:hAnsi="Times New Roman"/>
          <w:sz w:val="20"/>
          <w:szCs w:val="20"/>
        </w:rPr>
        <w:t>literatür</w:t>
      </w:r>
      <w:proofErr w:type="gramEnd"/>
      <w:r w:rsidRPr="00AF0CB9">
        <w:rPr>
          <w:rFonts w:ascii="Times New Roman" w:hAnsi="Times New Roman"/>
          <w:sz w:val="20"/>
          <w:szCs w:val="20"/>
        </w:rPr>
        <w:t xml:space="preserve"> ve sanattaysa ayna, daha çok, insanın kendini sorgulama, kendisiyle yüzleşme nesnesidir.</w:t>
      </w:r>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r w:rsidRPr="00AF0CB9">
        <w:rPr>
          <w:rFonts w:ascii="Times New Roman" w:hAnsi="Times New Roman"/>
          <w:sz w:val="20"/>
          <w:szCs w:val="20"/>
        </w:rPr>
        <w:t xml:space="preserve">Orhan Pamuk’un </w:t>
      </w:r>
      <w:r w:rsidRPr="00AF0CB9">
        <w:rPr>
          <w:rFonts w:ascii="Times New Roman" w:hAnsi="Times New Roman"/>
          <w:i/>
          <w:sz w:val="20"/>
          <w:szCs w:val="20"/>
        </w:rPr>
        <w:t xml:space="preserve">“Beyaz </w:t>
      </w:r>
      <w:proofErr w:type="spellStart"/>
      <w:r w:rsidRPr="00AF0CB9">
        <w:rPr>
          <w:rFonts w:ascii="Times New Roman" w:hAnsi="Times New Roman"/>
          <w:i/>
          <w:sz w:val="20"/>
          <w:szCs w:val="20"/>
        </w:rPr>
        <w:t>Kale”</w:t>
      </w:r>
      <w:r w:rsidRPr="00AF0CB9">
        <w:rPr>
          <w:rFonts w:ascii="Times New Roman" w:hAnsi="Times New Roman"/>
          <w:sz w:val="20"/>
          <w:szCs w:val="20"/>
        </w:rPr>
        <w:t>sinde</w:t>
      </w:r>
      <w:proofErr w:type="spellEnd"/>
      <w:r w:rsidRPr="00AF0CB9">
        <w:rPr>
          <w:rFonts w:ascii="Times New Roman" w:hAnsi="Times New Roman"/>
          <w:sz w:val="20"/>
          <w:szCs w:val="20"/>
        </w:rPr>
        <w:t xml:space="preserve"> ayna, geleneksel anlamına da yaslanarak </w:t>
      </w:r>
      <w:proofErr w:type="spellStart"/>
      <w:r w:rsidRPr="00AF0CB9">
        <w:rPr>
          <w:rFonts w:ascii="Times New Roman" w:hAnsi="Times New Roman"/>
          <w:sz w:val="20"/>
          <w:szCs w:val="20"/>
        </w:rPr>
        <w:t>psikanalitik</w:t>
      </w:r>
      <w:proofErr w:type="spellEnd"/>
      <w:r w:rsidRPr="00AF0CB9">
        <w:rPr>
          <w:rFonts w:ascii="Times New Roman" w:hAnsi="Times New Roman"/>
          <w:sz w:val="20"/>
          <w:szCs w:val="20"/>
        </w:rPr>
        <w:t xml:space="preserve"> bağlamda işlenir. Romanda simgesel açıdan, Doğu ve Batı’nın, ama aynı zamanda, bilinçle bilinçaltının uzlaşımı anlatılır. Bu da İtalyan Köle’yle Hoca’nın birbirlerine dönüşümüdür. Böylece bölünmüş bir kimliğin ayrı özneleri, birleşerek aynı kişi haline gelirler. Bu süreç, insanın gerçek kimliğini bulma, bir </w:t>
      </w:r>
      <w:proofErr w:type="spellStart"/>
      <w:r w:rsidRPr="00AF0CB9">
        <w:rPr>
          <w:rFonts w:ascii="Times New Roman" w:hAnsi="Times New Roman"/>
          <w:sz w:val="20"/>
          <w:szCs w:val="20"/>
        </w:rPr>
        <w:t>özbilinç</w:t>
      </w:r>
      <w:proofErr w:type="spellEnd"/>
      <w:r w:rsidRPr="00AF0CB9">
        <w:rPr>
          <w:rFonts w:ascii="Times New Roman" w:hAnsi="Times New Roman"/>
          <w:sz w:val="20"/>
          <w:szCs w:val="20"/>
        </w:rPr>
        <w:t xml:space="preserve"> olma yolculuğudur. Dolayısıyla, “Beyaz Kale” de, yüzü okura dönük olan bir aynadır.</w:t>
      </w:r>
    </w:p>
    <w:p w:rsidR="00AF0CB9" w:rsidRDefault="00AF0CB9" w:rsidP="000A1052">
      <w:pPr>
        <w:spacing w:before="120" w:after="120" w:line="240" w:lineRule="auto"/>
        <w:ind w:left="1701" w:right="1701" w:firstLine="709"/>
        <w:contextualSpacing/>
        <w:jc w:val="both"/>
        <w:rPr>
          <w:rFonts w:ascii="Times New Roman" w:hAnsi="Times New Roman"/>
          <w:sz w:val="20"/>
          <w:szCs w:val="20"/>
        </w:rPr>
      </w:pPr>
      <w:r w:rsidRPr="00AF0CB9">
        <w:rPr>
          <w:rFonts w:ascii="Times New Roman" w:hAnsi="Times New Roman"/>
          <w:b/>
          <w:sz w:val="20"/>
          <w:szCs w:val="20"/>
        </w:rPr>
        <w:t>Anahtar Kelimeler:</w:t>
      </w:r>
      <w:r w:rsidRPr="00AF0CB9">
        <w:rPr>
          <w:rFonts w:ascii="Times New Roman" w:hAnsi="Times New Roman"/>
          <w:sz w:val="20"/>
          <w:szCs w:val="20"/>
        </w:rPr>
        <w:t xml:space="preserve"> Orhan Pamuk, Beyaz Kale, ayna, bireyleşme, bilinç-bilinçaltı, Doğu-Batı,  köle, efendi.</w:t>
      </w:r>
    </w:p>
    <w:p w:rsidR="00AD73D3" w:rsidRPr="00AF0CB9" w:rsidRDefault="00AD73D3" w:rsidP="000A1052">
      <w:pPr>
        <w:spacing w:before="120" w:after="120" w:line="240" w:lineRule="auto"/>
        <w:ind w:left="1701" w:right="1701" w:firstLine="709"/>
        <w:contextualSpacing/>
        <w:jc w:val="both"/>
        <w:rPr>
          <w:rFonts w:ascii="Times New Roman" w:hAnsi="Times New Roman"/>
          <w:sz w:val="20"/>
          <w:szCs w:val="20"/>
        </w:rPr>
      </w:pPr>
    </w:p>
    <w:p w:rsidR="00AF0CB9" w:rsidRPr="00AF0CB9" w:rsidRDefault="00AF0CB9" w:rsidP="000A1052">
      <w:pPr>
        <w:spacing w:before="120" w:after="120" w:line="240" w:lineRule="auto"/>
        <w:ind w:left="1701" w:right="1701" w:firstLine="709"/>
        <w:contextualSpacing/>
        <w:jc w:val="both"/>
        <w:rPr>
          <w:rFonts w:ascii="Times New Roman" w:hAnsi="Times New Roman"/>
          <w:b/>
          <w:sz w:val="20"/>
          <w:szCs w:val="20"/>
        </w:rPr>
      </w:pPr>
      <w:r w:rsidRPr="00AF0CB9">
        <w:rPr>
          <w:rFonts w:ascii="Times New Roman" w:hAnsi="Times New Roman"/>
          <w:b/>
          <w:sz w:val="20"/>
          <w:szCs w:val="20"/>
        </w:rPr>
        <w:t xml:space="preserve">       THE “MİRROR” IN WHİTE CASTLE</w:t>
      </w:r>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p>
    <w:p w:rsidR="00AF0CB9" w:rsidRPr="00AF0CB9" w:rsidRDefault="00487910" w:rsidP="00487910">
      <w:pPr>
        <w:spacing w:before="120" w:after="120" w:line="240" w:lineRule="auto"/>
        <w:ind w:left="3539" w:right="1701" w:firstLine="1"/>
        <w:contextualSpacing/>
        <w:jc w:val="both"/>
        <w:rPr>
          <w:rFonts w:ascii="Times New Roman" w:hAnsi="Times New Roman"/>
          <w:b/>
          <w:sz w:val="20"/>
          <w:szCs w:val="20"/>
        </w:rPr>
      </w:pPr>
      <w:r>
        <w:rPr>
          <w:rFonts w:ascii="Times New Roman" w:hAnsi="Times New Roman"/>
          <w:b/>
          <w:sz w:val="20"/>
          <w:szCs w:val="20"/>
        </w:rPr>
        <w:t xml:space="preserve">            </w:t>
      </w:r>
      <w:proofErr w:type="spellStart"/>
      <w:r w:rsidR="00AF0CB9" w:rsidRPr="00AF0CB9">
        <w:rPr>
          <w:rFonts w:ascii="Times New Roman" w:hAnsi="Times New Roman"/>
          <w:b/>
          <w:sz w:val="20"/>
          <w:szCs w:val="20"/>
        </w:rPr>
        <w:t>Abstract</w:t>
      </w:r>
      <w:proofErr w:type="spellEnd"/>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proofErr w:type="spellStart"/>
      <w:r w:rsidRPr="00AF0CB9">
        <w:rPr>
          <w:rFonts w:ascii="Times New Roman" w:hAnsi="Times New Roman"/>
          <w:sz w:val="20"/>
          <w:szCs w:val="20"/>
        </w:rPr>
        <w:t>According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to</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Islamic</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based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traditional</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culture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God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appears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to</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everything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reflects</w:t>
      </w:r>
      <w:proofErr w:type="spellEnd"/>
      <w:r w:rsidRPr="00AF0CB9">
        <w:rPr>
          <w:rFonts w:ascii="Times New Roman" w:hAnsi="Times New Roman"/>
          <w:sz w:val="20"/>
          <w:szCs w:val="20"/>
        </w:rPr>
        <w:t xml:space="preserve"> in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form of </w:t>
      </w:r>
      <w:proofErr w:type="spellStart"/>
      <w:r w:rsidRPr="00AF0CB9">
        <w:rPr>
          <w:rFonts w:ascii="Times New Roman" w:hAnsi="Times New Roman"/>
          <w:sz w:val="20"/>
          <w:szCs w:val="20"/>
        </w:rPr>
        <w:t>every</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means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Because</w:t>
      </w:r>
      <w:proofErr w:type="spellEnd"/>
      <w:r w:rsidRPr="00AF0CB9">
        <w:rPr>
          <w:rFonts w:ascii="Times New Roman" w:hAnsi="Times New Roman"/>
          <w:sz w:val="20"/>
          <w:szCs w:val="20"/>
        </w:rPr>
        <w:t xml:space="preserve"> of </w:t>
      </w:r>
      <w:proofErr w:type="spellStart"/>
      <w:r w:rsidRPr="00AF0CB9">
        <w:rPr>
          <w:rFonts w:ascii="Times New Roman" w:hAnsi="Times New Roman"/>
          <w:sz w:val="20"/>
          <w:szCs w:val="20"/>
        </w:rPr>
        <w:t>this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each</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existent</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accepted</w:t>
      </w:r>
      <w:proofErr w:type="spellEnd"/>
      <w:r w:rsidRPr="00AF0CB9">
        <w:rPr>
          <w:rFonts w:ascii="Times New Roman" w:hAnsi="Times New Roman"/>
          <w:sz w:val="20"/>
          <w:szCs w:val="20"/>
        </w:rPr>
        <w:t xml:space="preserve"> as a </w:t>
      </w:r>
      <w:proofErr w:type="spellStart"/>
      <w:r w:rsidRPr="00AF0CB9">
        <w:rPr>
          <w:rFonts w:ascii="Times New Roman" w:hAnsi="Times New Roman"/>
          <w:sz w:val="20"/>
          <w:szCs w:val="20"/>
        </w:rPr>
        <w:t>mirror</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In</w:t>
      </w:r>
      <w:proofErr w:type="spellEnd"/>
      <w:r w:rsidRPr="00AF0CB9">
        <w:rPr>
          <w:rFonts w:ascii="Times New Roman" w:hAnsi="Times New Roman"/>
          <w:sz w:val="20"/>
          <w:szCs w:val="20"/>
        </w:rPr>
        <w:t xml:space="preserve"> modern </w:t>
      </w:r>
      <w:proofErr w:type="spellStart"/>
      <w:r w:rsidRPr="00AF0CB9">
        <w:rPr>
          <w:rFonts w:ascii="Times New Roman" w:hAnsi="Times New Roman"/>
          <w:sz w:val="20"/>
          <w:szCs w:val="20"/>
        </w:rPr>
        <w:t>literature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art </w:t>
      </w:r>
      <w:proofErr w:type="spellStart"/>
      <w:r w:rsidRPr="00AF0CB9">
        <w:rPr>
          <w:rFonts w:ascii="Times New Roman" w:hAnsi="Times New Roman"/>
          <w:sz w:val="20"/>
          <w:szCs w:val="20"/>
        </w:rPr>
        <w:t>mirror</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rather</w:t>
      </w:r>
      <w:proofErr w:type="spellEnd"/>
      <w:r w:rsidRPr="00AF0CB9">
        <w:rPr>
          <w:rFonts w:ascii="Times New Roman" w:hAnsi="Times New Roman"/>
          <w:sz w:val="20"/>
          <w:szCs w:val="20"/>
        </w:rPr>
        <w:t xml:space="preserve"> an </w:t>
      </w:r>
      <w:proofErr w:type="spellStart"/>
      <w:r w:rsidRPr="00AF0CB9">
        <w:rPr>
          <w:rFonts w:ascii="Times New Roman" w:hAnsi="Times New Roman"/>
          <w:sz w:val="20"/>
          <w:szCs w:val="20"/>
        </w:rPr>
        <w:t>object</w:t>
      </w:r>
      <w:proofErr w:type="spellEnd"/>
      <w:r w:rsidRPr="00AF0CB9">
        <w:rPr>
          <w:rFonts w:ascii="Times New Roman" w:hAnsi="Times New Roman"/>
          <w:sz w:val="20"/>
          <w:szCs w:val="20"/>
        </w:rPr>
        <w:t xml:space="preserve"> of </w:t>
      </w:r>
      <w:proofErr w:type="spellStart"/>
      <w:r w:rsidRPr="00AF0CB9">
        <w:rPr>
          <w:rFonts w:ascii="Times New Roman" w:hAnsi="Times New Roman"/>
          <w:sz w:val="20"/>
          <w:szCs w:val="20"/>
        </w:rPr>
        <w:t>individual’s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questioning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facing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off</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himself</w:t>
      </w:r>
      <w:proofErr w:type="spellEnd"/>
      <w:r w:rsidRPr="00AF0CB9">
        <w:rPr>
          <w:rFonts w:ascii="Times New Roman" w:hAnsi="Times New Roman"/>
          <w:sz w:val="20"/>
          <w:szCs w:val="20"/>
        </w:rPr>
        <w:t>/</w:t>
      </w:r>
      <w:proofErr w:type="spellStart"/>
      <w:r w:rsidRPr="00AF0CB9">
        <w:rPr>
          <w:rFonts w:ascii="Times New Roman" w:hAnsi="Times New Roman"/>
          <w:sz w:val="20"/>
          <w:szCs w:val="20"/>
        </w:rPr>
        <w:t>herself</w:t>
      </w:r>
      <w:proofErr w:type="spellEnd"/>
      <w:r w:rsidRPr="00AF0CB9">
        <w:rPr>
          <w:rFonts w:ascii="Times New Roman" w:hAnsi="Times New Roman"/>
          <w:sz w:val="20"/>
          <w:szCs w:val="20"/>
        </w:rPr>
        <w:t xml:space="preserve">. </w:t>
      </w:r>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proofErr w:type="spellStart"/>
      <w:r w:rsidRPr="00AF0CB9">
        <w:rPr>
          <w:rFonts w:ascii="Times New Roman" w:hAnsi="Times New Roman"/>
          <w:sz w:val="20"/>
          <w:szCs w:val="20"/>
        </w:rPr>
        <w:t>In</w:t>
      </w:r>
      <w:proofErr w:type="spellEnd"/>
      <w:r w:rsidRPr="00AF0CB9">
        <w:rPr>
          <w:rFonts w:ascii="Times New Roman" w:hAnsi="Times New Roman"/>
          <w:sz w:val="20"/>
          <w:szCs w:val="20"/>
        </w:rPr>
        <w:t xml:space="preserve"> Orhan </w:t>
      </w:r>
      <w:proofErr w:type="spellStart"/>
      <w:r w:rsidRPr="00AF0CB9">
        <w:rPr>
          <w:rFonts w:ascii="Times New Roman" w:hAnsi="Times New Roman"/>
          <w:sz w:val="20"/>
          <w:szCs w:val="20"/>
        </w:rPr>
        <w:t>Pamuk’s</w:t>
      </w:r>
      <w:proofErr w:type="spellEnd"/>
      <w:r w:rsidRPr="00AF0CB9">
        <w:rPr>
          <w:rFonts w:ascii="Times New Roman" w:hAnsi="Times New Roman"/>
          <w:sz w:val="20"/>
          <w:szCs w:val="20"/>
        </w:rPr>
        <w:t xml:space="preserve"> ‘’</w:t>
      </w:r>
      <w:r w:rsidRPr="00AF0CB9">
        <w:rPr>
          <w:rFonts w:ascii="Times New Roman" w:hAnsi="Times New Roman"/>
          <w:i/>
          <w:sz w:val="20"/>
          <w:szCs w:val="20"/>
        </w:rPr>
        <w:t xml:space="preserve">White </w:t>
      </w:r>
      <w:proofErr w:type="spellStart"/>
      <w:r w:rsidRPr="00AF0CB9">
        <w:rPr>
          <w:rFonts w:ascii="Times New Roman" w:hAnsi="Times New Roman"/>
          <w:i/>
          <w:sz w:val="20"/>
          <w:szCs w:val="20"/>
        </w:rPr>
        <w:t>Castle</w:t>
      </w:r>
      <w:proofErr w:type="spellEnd"/>
      <w:r w:rsidRPr="00AF0CB9">
        <w:rPr>
          <w:rFonts w:ascii="Times New Roman" w:hAnsi="Times New Roman"/>
          <w:i/>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mirror</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by</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leaning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to</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its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traditional</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meaning</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functioned</w:t>
      </w:r>
      <w:proofErr w:type="spellEnd"/>
      <w:r w:rsidRPr="00AF0CB9">
        <w:rPr>
          <w:rFonts w:ascii="Times New Roman" w:hAnsi="Times New Roman"/>
          <w:sz w:val="20"/>
          <w:szCs w:val="20"/>
        </w:rPr>
        <w:t xml:space="preserve"> in </w:t>
      </w:r>
      <w:proofErr w:type="spellStart"/>
      <w:r w:rsidRPr="00AF0CB9">
        <w:rPr>
          <w:rFonts w:ascii="Times New Roman" w:hAnsi="Times New Roman"/>
          <w:sz w:val="20"/>
          <w:szCs w:val="20"/>
        </w:rPr>
        <w:t>pscyhoanalytic</w:t>
      </w:r>
      <w:proofErr w:type="spellEnd"/>
      <w:r w:rsidRPr="00AF0CB9">
        <w:rPr>
          <w:rFonts w:ascii="Times New Roman" w:hAnsi="Times New Roman"/>
          <w:sz w:val="20"/>
          <w:szCs w:val="20"/>
        </w:rPr>
        <w:t xml:space="preserve"> sense. </w:t>
      </w:r>
      <w:proofErr w:type="spellStart"/>
      <w:r w:rsidRPr="00AF0CB9">
        <w:rPr>
          <w:rFonts w:ascii="Times New Roman" w:hAnsi="Times New Roman"/>
          <w:sz w:val="20"/>
          <w:szCs w:val="20"/>
        </w:rPr>
        <w:t>In</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novel</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symbolicly</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convention</w:t>
      </w:r>
      <w:proofErr w:type="spellEnd"/>
      <w:r w:rsidRPr="00AF0CB9">
        <w:rPr>
          <w:rFonts w:ascii="Times New Roman" w:hAnsi="Times New Roman"/>
          <w:sz w:val="20"/>
          <w:szCs w:val="20"/>
        </w:rPr>
        <w:t xml:space="preserve"> of East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West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also</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conscious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subconscious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are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narrated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This</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tranformation</w:t>
      </w:r>
      <w:proofErr w:type="spellEnd"/>
      <w:r w:rsidRPr="00AF0CB9">
        <w:rPr>
          <w:rFonts w:ascii="Times New Roman" w:hAnsi="Times New Roman"/>
          <w:sz w:val="20"/>
          <w:szCs w:val="20"/>
        </w:rPr>
        <w:t xml:space="preserve"> of </w:t>
      </w:r>
      <w:proofErr w:type="spellStart"/>
      <w:r w:rsidRPr="00AF0CB9">
        <w:rPr>
          <w:rFonts w:ascii="Times New Roman" w:hAnsi="Times New Roman"/>
          <w:sz w:val="20"/>
          <w:szCs w:val="20"/>
        </w:rPr>
        <w:t>Italian</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Slave’s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Hodja’s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into</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each</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other</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In</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this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way</w:t>
      </w:r>
      <w:proofErr w:type="spellEnd"/>
      <w:r w:rsidRPr="00AF0CB9">
        <w:rPr>
          <w:rFonts w:ascii="Times New Roman" w:hAnsi="Times New Roman"/>
          <w:sz w:val="20"/>
          <w:szCs w:val="20"/>
        </w:rPr>
        <w:t xml:space="preserve"> a </w:t>
      </w:r>
      <w:proofErr w:type="spellStart"/>
      <w:r w:rsidRPr="00AF0CB9">
        <w:rPr>
          <w:rFonts w:ascii="Times New Roman" w:hAnsi="Times New Roman"/>
          <w:sz w:val="20"/>
          <w:szCs w:val="20"/>
        </w:rPr>
        <w:t>divided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personality’s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different</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subjects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by</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uniting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become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same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person</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This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process</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journey</w:t>
      </w:r>
      <w:proofErr w:type="spellEnd"/>
      <w:r w:rsidRPr="00AF0CB9">
        <w:rPr>
          <w:rFonts w:ascii="Times New Roman" w:hAnsi="Times New Roman"/>
          <w:sz w:val="20"/>
          <w:szCs w:val="20"/>
        </w:rPr>
        <w:t xml:space="preserve"> of </w:t>
      </w:r>
      <w:proofErr w:type="spellStart"/>
      <w:r w:rsidRPr="00AF0CB9">
        <w:rPr>
          <w:rFonts w:ascii="Times New Roman" w:hAnsi="Times New Roman"/>
          <w:sz w:val="20"/>
          <w:szCs w:val="20"/>
        </w:rPr>
        <w:t>human’s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finding</w:t>
      </w:r>
      <w:proofErr w:type="spellEnd"/>
      <w:r w:rsidRPr="00AF0CB9">
        <w:rPr>
          <w:rFonts w:ascii="Times New Roman" w:hAnsi="Times New Roman"/>
          <w:sz w:val="20"/>
          <w:szCs w:val="20"/>
        </w:rPr>
        <w:t xml:space="preserve"> his </w:t>
      </w:r>
      <w:proofErr w:type="spellStart"/>
      <w:r w:rsidRPr="00AF0CB9">
        <w:rPr>
          <w:rFonts w:ascii="Times New Roman" w:hAnsi="Times New Roman"/>
          <w:sz w:val="20"/>
          <w:szCs w:val="20"/>
        </w:rPr>
        <w:t>real</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identity</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and</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becoming</w:t>
      </w:r>
      <w:proofErr w:type="spellEnd"/>
      <w:r w:rsidRPr="00AF0CB9">
        <w:rPr>
          <w:rFonts w:ascii="Times New Roman" w:hAnsi="Times New Roman"/>
          <w:sz w:val="20"/>
          <w:szCs w:val="20"/>
        </w:rPr>
        <w:t xml:space="preserve"> a self-</w:t>
      </w:r>
      <w:proofErr w:type="spellStart"/>
      <w:r w:rsidRPr="00AF0CB9">
        <w:rPr>
          <w:rFonts w:ascii="Times New Roman" w:hAnsi="Times New Roman"/>
          <w:sz w:val="20"/>
          <w:szCs w:val="20"/>
        </w:rPr>
        <w:t>consciousness</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So</w:t>
      </w:r>
      <w:proofErr w:type="spellEnd"/>
      <w:r w:rsidRPr="00AF0CB9">
        <w:rPr>
          <w:rFonts w:ascii="Times New Roman" w:hAnsi="Times New Roman"/>
          <w:sz w:val="20"/>
          <w:szCs w:val="20"/>
        </w:rPr>
        <w:t xml:space="preserve">, "White </w:t>
      </w:r>
      <w:proofErr w:type="spellStart"/>
      <w:r w:rsidRPr="00AF0CB9">
        <w:rPr>
          <w:rFonts w:ascii="Times New Roman" w:hAnsi="Times New Roman"/>
          <w:sz w:val="20"/>
          <w:szCs w:val="20"/>
        </w:rPr>
        <w:t>Castle</w:t>
      </w:r>
      <w:proofErr w:type="spellEnd"/>
      <w:r w:rsidRPr="00AF0CB9">
        <w:rPr>
          <w:rFonts w:ascii="Times New Roman" w:hAnsi="Times New Roman"/>
          <w:sz w:val="20"/>
          <w:szCs w:val="20"/>
        </w:rPr>
        <w:t xml:space="preserve">" is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face</w:t>
      </w:r>
      <w:proofErr w:type="spellEnd"/>
      <w:r w:rsidRPr="00AF0CB9">
        <w:rPr>
          <w:rFonts w:ascii="Times New Roman" w:hAnsi="Times New Roman"/>
          <w:sz w:val="20"/>
          <w:szCs w:val="20"/>
        </w:rPr>
        <w:t xml:space="preserve"> of a </w:t>
      </w:r>
      <w:proofErr w:type="spellStart"/>
      <w:r w:rsidRPr="00AF0CB9">
        <w:rPr>
          <w:rFonts w:ascii="Times New Roman" w:hAnsi="Times New Roman"/>
          <w:sz w:val="20"/>
          <w:szCs w:val="20"/>
        </w:rPr>
        <w:t>mirror</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facing</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the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reader</w:t>
      </w:r>
      <w:proofErr w:type="spellEnd"/>
      <w:r w:rsidRPr="00AF0CB9">
        <w:rPr>
          <w:rFonts w:ascii="Times New Roman" w:hAnsi="Times New Roman"/>
          <w:sz w:val="20"/>
          <w:szCs w:val="20"/>
        </w:rPr>
        <w:t>.</w:t>
      </w:r>
    </w:p>
    <w:p w:rsidR="00AF0CB9" w:rsidRPr="00AF0CB9" w:rsidRDefault="00AF0CB9" w:rsidP="000A1052">
      <w:pPr>
        <w:spacing w:before="120" w:after="120" w:line="240" w:lineRule="auto"/>
        <w:ind w:left="1701" w:right="1701" w:firstLine="709"/>
        <w:contextualSpacing/>
        <w:jc w:val="both"/>
        <w:rPr>
          <w:rFonts w:ascii="Times New Roman" w:hAnsi="Times New Roman"/>
          <w:sz w:val="20"/>
          <w:szCs w:val="20"/>
        </w:rPr>
      </w:pPr>
      <w:proofErr w:type="spellStart"/>
      <w:r w:rsidRPr="00AF0CB9">
        <w:rPr>
          <w:rFonts w:ascii="Times New Roman" w:hAnsi="Times New Roman"/>
          <w:b/>
          <w:sz w:val="20"/>
          <w:szCs w:val="20"/>
        </w:rPr>
        <w:t>Key</w:t>
      </w:r>
      <w:proofErr w:type="spellEnd"/>
      <w:r w:rsidRPr="00AF0CB9">
        <w:rPr>
          <w:rFonts w:ascii="Times New Roman" w:hAnsi="Times New Roman"/>
          <w:b/>
          <w:sz w:val="20"/>
          <w:szCs w:val="20"/>
        </w:rPr>
        <w:t xml:space="preserve"> </w:t>
      </w:r>
      <w:proofErr w:type="spellStart"/>
      <w:r w:rsidRPr="00AF0CB9">
        <w:rPr>
          <w:rFonts w:ascii="Times New Roman" w:hAnsi="Times New Roman"/>
          <w:b/>
          <w:sz w:val="20"/>
          <w:szCs w:val="20"/>
        </w:rPr>
        <w:t>Words</w:t>
      </w:r>
      <w:proofErr w:type="spellEnd"/>
      <w:r w:rsidRPr="00AF0CB9">
        <w:rPr>
          <w:rFonts w:ascii="Times New Roman" w:hAnsi="Times New Roman"/>
          <w:b/>
          <w:sz w:val="20"/>
          <w:szCs w:val="20"/>
        </w:rPr>
        <w:t>:</w:t>
      </w:r>
      <w:r w:rsidRPr="00AF0CB9">
        <w:rPr>
          <w:rFonts w:ascii="Times New Roman" w:hAnsi="Times New Roman"/>
          <w:sz w:val="20"/>
          <w:szCs w:val="20"/>
        </w:rPr>
        <w:t xml:space="preserve"> Orhan Pamuk, Beyaz Kale, </w:t>
      </w:r>
      <w:proofErr w:type="spellStart"/>
      <w:r w:rsidRPr="00AF0CB9">
        <w:rPr>
          <w:rFonts w:ascii="Times New Roman" w:hAnsi="Times New Roman"/>
          <w:sz w:val="20"/>
          <w:szCs w:val="20"/>
        </w:rPr>
        <w:t>mirror</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individualization</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conscious-subconscious</w:t>
      </w:r>
      <w:proofErr w:type="spellEnd"/>
      <w:r w:rsidRPr="00AF0CB9">
        <w:rPr>
          <w:rFonts w:ascii="Times New Roman" w:hAnsi="Times New Roman"/>
          <w:sz w:val="20"/>
          <w:szCs w:val="20"/>
        </w:rPr>
        <w:t xml:space="preserve">, East-West, </w:t>
      </w:r>
      <w:proofErr w:type="spellStart"/>
      <w:r w:rsidRPr="00AF0CB9">
        <w:rPr>
          <w:rFonts w:ascii="Times New Roman" w:hAnsi="Times New Roman"/>
          <w:sz w:val="20"/>
          <w:szCs w:val="20"/>
        </w:rPr>
        <w:t>slave</w:t>
      </w:r>
      <w:proofErr w:type="spellEnd"/>
      <w:r w:rsidRPr="00AF0CB9">
        <w:rPr>
          <w:rFonts w:ascii="Times New Roman" w:hAnsi="Times New Roman"/>
          <w:sz w:val="20"/>
          <w:szCs w:val="20"/>
        </w:rPr>
        <w:t xml:space="preserve">, </w:t>
      </w:r>
      <w:proofErr w:type="spellStart"/>
      <w:r w:rsidRPr="00AF0CB9">
        <w:rPr>
          <w:rFonts w:ascii="Times New Roman" w:hAnsi="Times New Roman"/>
          <w:sz w:val="20"/>
          <w:szCs w:val="20"/>
        </w:rPr>
        <w:t>master</w:t>
      </w:r>
      <w:proofErr w:type="spellEnd"/>
      <w:r w:rsidRPr="00AF0CB9">
        <w:rPr>
          <w:rFonts w:ascii="Times New Roman" w:hAnsi="Times New Roman"/>
          <w:sz w:val="20"/>
          <w:szCs w:val="20"/>
        </w:rPr>
        <w:t>.</w:t>
      </w:r>
    </w:p>
    <w:p w:rsidR="0016377F" w:rsidRDefault="0016377F" w:rsidP="000A1052">
      <w:pPr>
        <w:spacing w:before="120" w:after="120" w:line="240" w:lineRule="auto"/>
        <w:ind w:left="1701" w:right="1701" w:firstLine="709"/>
        <w:contextualSpacing/>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p>
    <w:p w:rsidR="0016377F" w:rsidRDefault="0016377F" w:rsidP="000A1052">
      <w:pPr>
        <w:spacing w:before="120" w:after="120" w:line="240" w:lineRule="auto"/>
        <w:ind w:left="1701" w:right="1701" w:firstLine="709"/>
        <w:contextualSpacing/>
        <w:jc w:val="both"/>
        <w:rPr>
          <w:rFonts w:ascii="Times New Roman" w:hAnsi="Times New Roman"/>
          <w:b/>
        </w:rPr>
      </w:pPr>
    </w:p>
    <w:p w:rsidR="008F5D39" w:rsidRPr="005352FA" w:rsidRDefault="008F5D39" w:rsidP="00487910">
      <w:pPr>
        <w:spacing w:before="120" w:after="120" w:line="240" w:lineRule="auto"/>
        <w:ind w:left="3539" w:right="1701" w:firstLine="709"/>
        <w:contextualSpacing/>
        <w:jc w:val="both"/>
        <w:rPr>
          <w:rFonts w:ascii="Times New Roman" w:hAnsi="Times New Roman"/>
          <w:b/>
        </w:rPr>
      </w:pPr>
      <w:r w:rsidRPr="005352FA">
        <w:rPr>
          <w:rFonts w:ascii="Times New Roman" w:hAnsi="Times New Roman"/>
          <w:b/>
        </w:rPr>
        <w:t>Giriş</w:t>
      </w:r>
    </w:p>
    <w:p w:rsidR="000A4450" w:rsidRPr="005352FA" w:rsidRDefault="000A4450" w:rsidP="000A1052">
      <w:pPr>
        <w:spacing w:before="120" w:after="120" w:line="240" w:lineRule="auto"/>
        <w:ind w:left="1701" w:right="1701" w:firstLine="708"/>
        <w:contextualSpacing/>
        <w:jc w:val="both"/>
        <w:rPr>
          <w:rFonts w:ascii="Times New Roman" w:hAnsi="Times New Roman"/>
          <w:b/>
        </w:rPr>
      </w:pP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Hayatın her anında insan ve eşyanın beraberliği söz konusudur. Eşyaya şekil veren insanın bu eyleminde bir maksat vardır. Bu maksatla beraber insan, eşyaya düşüncesini, duygusunu da yükler. Bu da bir somutlaşma/somutlaştırma demektir. Böylece eşya, bir kimlik kazanır. Sıradan birinin dahi çeşitli ve zengin anlamlar yükleyebildiği eşya, acaba bir sanatçı için ne denli derinlik kazanmaya elverişlidir? Esasen bu, eşyanın tabiatına ilişkin bir olgudan öte, insanın kendi gerçeğine bakar.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Sanatçıyı sıradan insandan ayıran, onu sanatçı kılan, sanatçının da bir yönüyle diğer sanatçılara kıyasla daha başarılı olmasını sağlayan asli yanlarından biri, sanatçının izlenimlerindeki dikkat ve derinliktir. Zaten bu bakımdan sanat eseri, insanın dikkatini ve estetik hazzını tetikler. Peki, sanatçının sanat üretme eylemindeki asıl amacı bu mudur? Yani sanatçı esasen “</w:t>
      </w:r>
      <w:proofErr w:type="spellStart"/>
      <w:r w:rsidRPr="005352FA">
        <w:rPr>
          <w:rFonts w:ascii="Times New Roman" w:hAnsi="Times New Roman"/>
        </w:rPr>
        <w:t>yansıtma”nın</w:t>
      </w:r>
      <w:proofErr w:type="spellEnd"/>
      <w:r w:rsidRPr="005352FA">
        <w:rPr>
          <w:rFonts w:ascii="Times New Roman" w:hAnsi="Times New Roman"/>
        </w:rPr>
        <w:t xml:space="preserve"> ya da “</w:t>
      </w:r>
      <w:proofErr w:type="spellStart"/>
      <w:r w:rsidRPr="005352FA">
        <w:rPr>
          <w:rFonts w:ascii="Times New Roman" w:hAnsi="Times New Roman"/>
        </w:rPr>
        <w:t>gösterme”nin</w:t>
      </w:r>
      <w:proofErr w:type="spellEnd"/>
      <w:r w:rsidRPr="005352FA">
        <w:rPr>
          <w:rFonts w:ascii="Times New Roman" w:hAnsi="Times New Roman"/>
        </w:rPr>
        <w:t xml:space="preserve"> peşinde midir?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lastRenderedPageBreak/>
        <w:t xml:space="preserve">Sanatçının sanat eseri üretmesinde rol oynayan </w:t>
      </w:r>
      <w:r w:rsidR="00DC3772" w:rsidRPr="005352FA">
        <w:rPr>
          <w:rFonts w:ascii="Times New Roman" w:hAnsi="Times New Roman"/>
        </w:rPr>
        <w:t xml:space="preserve">başat </w:t>
      </w:r>
      <w:r w:rsidRPr="005352FA">
        <w:rPr>
          <w:rFonts w:ascii="Times New Roman" w:hAnsi="Times New Roman"/>
        </w:rPr>
        <w:t xml:space="preserve">unsur, sanatçı fıtratının yönlendirdiği duyumsamalardır. Sanatçı, dış âlemi görmek, varlığı derinliğiyle anlamak ve kavramak arzusunu duyar. Mesela bir romancı, eserinde </w:t>
      </w:r>
      <w:proofErr w:type="spellStart"/>
      <w:r w:rsidRPr="005352FA">
        <w:rPr>
          <w:rFonts w:ascii="Times New Roman" w:hAnsi="Times New Roman"/>
        </w:rPr>
        <w:t>varolanı</w:t>
      </w:r>
      <w:proofErr w:type="spellEnd"/>
      <w:r w:rsidRPr="005352FA">
        <w:rPr>
          <w:rFonts w:ascii="Times New Roman" w:hAnsi="Times New Roman"/>
        </w:rPr>
        <w:t xml:space="preserve"> kahramanın gözüyle görür. Öyleyse yazar, eserini öncelikle kendisi için kaleme alır. Bu da Yaratıcının âlemi/varlığı insanın gözüyle seyretmesi gibidir. </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Eşya için daima bir öteye dönüklük/</w:t>
      </w:r>
      <w:proofErr w:type="spellStart"/>
      <w:r w:rsidRPr="005352FA">
        <w:rPr>
          <w:rFonts w:ascii="Times New Roman" w:hAnsi="Times New Roman"/>
        </w:rPr>
        <w:t>irrealite</w:t>
      </w:r>
      <w:proofErr w:type="spellEnd"/>
      <w:r w:rsidRPr="005352FA">
        <w:rPr>
          <w:rFonts w:ascii="Times New Roman" w:hAnsi="Times New Roman"/>
        </w:rPr>
        <w:t xml:space="preserve"> boyutu söz konusudur. Sözün bu noktasında “</w:t>
      </w:r>
      <w:proofErr w:type="spellStart"/>
      <w:r w:rsidRPr="005352FA">
        <w:rPr>
          <w:rFonts w:ascii="Times New Roman" w:hAnsi="Times New Roman"/>
        </w:rPr>
        <w:t>ayna”nın</w:t>
      </w:r>
      <w:proofErr w:type="spellEnd"/>
      <w:r w:rsidRPr="005352FA">
        <w:rPr>
          <w:rFonts w:ascii="Times New Roman" w:hAnsi="Times New Roman"/>
        </w:rPr>
        <w:t xml:space="preserve"> bütün bu değerlendirmeleri içine alan kapsayıcı bir obje olduğunu söylemek gerekir. Ona bu imkânı verense aynanın s/imgeselliğidir. </w:t>
      </w:r>
      <w:r w:rsidRPr="005352FA">
        <w:rPr>
          <w:rFonts w:ascii="Times New Roman" w:hAnsi="Times New Roman"/>
          <w:i/>
        </w:rPr>
        <w:t xml:space="preserve">“Aynalar gerçekliğin kaba görüntüsünü yansıtmaktan öte </w:t>
      </w:r>
      <w:proofErr w:type="gramStart"/>
      <w:r w:rsidRPr="005352FA">
        <w:rPr>
          <w:rFonts w:ascii="Times New Roman" w:hAnsi="Times New Roman"/>
          <w:i/>
        </w:rPr>
        <w:t>fenomenlerdir</w:t>
      </w:r>
      <w:proofErr w:type="gramEnd"/>
      <w:r w:rsidRPr="005352FA">
        <w:rPr>
          <w:rFonts w:ascii="Times New Roman" w:hAnsi="Times New Roman"/>
          <w:i/>
        </w:rPr>
        <w:t xml:space="preserve">. Simgesel anlamda insanın tüm yaşam alanına giren bu </w:t>
      </w:r>
      <w:proofErr w:type="gramStart"/>
      <w:r w:rsidRPr="005352FA">
        <w:rPr>
          <w:rFonts w:ascii="Times New Roman" w:hAnsi="Times New Roman"/>
          <w:i/>
        </w:rPr>
        <w:t>fenomen</w:t>
      </w:r>
      <w:proofErr w:type="gramEnd"/>
      <w:r w:rsidRPr="005352FA">
        <w:rPr>
          <w:rFonts w:ascii="Times New Roman" w:hAnsi="Times New Roman"/>
          <w:i/>
        </w:rPr>
        <w:t>, aslında insanın dünyadaki halinin eşya bağlamındaki karşılığıdır. Varlık öz ya da görünen ile görünenin arkasında var olanı birlikte yaşayan insanın ayna ile özdeşliği bu noktadadır.”</w:t>
      </w:r>
      <w:r w:rsidR="005A66CD" w:rsidRPr="005352FA">
        <w:rPr>
          <w:rFonts w:ascii="Times New Roman" w:hAnsi="Times New Roman"/>
        </w:rPr>
        <w:t xml:space="preserve"> </w:t>
      </w:r>
      <w:r w:rsidR="001D0A53" w:rsidRPr="005352FA">
        <w:rPr>
          <w:rFonts w:ascii="Times New Roman" w:hAnsi="Times New Roman"/>
        </w:rPr>
        <w:t>(</w:t>
      </w:r>
      <w:proofErr w:type="spellStart"/>
      <w:r w:rsidR="0057479F" w:rsidRPr="005352FA">
        <w:rPr>
          <w:rFonts w:ascii="Times New Roman" w:hAnsi="Times New Roman"/>
        </w:rPr>
        <w:t>Kanter</w:t>
      </w:r>
      <w:proofErr w:type="spellEnd"/>
      <w:r w:rsidR="0057479F" w:rsidRPr="005352FA">
        <w:rPr>
          <w:rFonts w:ascii="Times New Roman" w:hAnsi="Times New Roman"/>
        </w:rPr>
        <w:t>, 2006:</w:t>
      </w:r>
      <w:r w:rsidR="0048667E">
        <w:rPr>
          <w:rFonts w:ascii="Times New Roman" w:hAnsi="Times New Roman"/>
        </w:rPr>
        <w:t xml:space="preserve"> </w:t>
      </w:r>
      <w:r w:rsidR="001D0A53" w:rsidRPr="005352FA">
        <w:rPr>
          <w:rFonts w:ascii="Times New Roman" w:hAnsi="Times New Roman"/>
        </w:rPr>
        <w:t>31-33)</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Psikanalizin son derece önemsediği “ayna”, hem bir eşya olarak</w:t>
      </w:r>
      <w:r w:rsidR="006D327C">
        <w:rPr>
          <w:rFonts w:ascii="Times New Roman" w:hAnsi="Times New Roman"/>
        </w:rPr>
        <w:t>,</w:t>
      </w:r>
      <w:r w:rsidRPr="005352FA">
        <w:rPr>
          <w:rFonts w:ascii="Times New Roman" w:hAnsi="Times New Roman"/>
        </w:rPr>
        <w:t xml:space="preserve"> hem de ona yüklenen simgesel ve </w:t>
      </w:r>
      <w:proofErr w:type="spellStart"/>
      <w:r w:rsidRPr="005352FA">
        <w:rPr>
          <w:rFonts w:ascii="Times New Roman" w:hAnsi="Times New Roman"/>
        </w:rPr>
        <w:t>imajinatif</w:t>
      </w:r>
      <w:proofErr w:type="spellEnd"/>
      <w:r w:rsidRPr="005352FA">
        <w:rPr>
          <w:rFonts w:ascii="Times New Roman" w:hAnsi="Times New Roman"/>
        </w:rPr>
        <w:t xml:space="preserve"> anlamıyla olduk</w:t>
      </w:r>
      <w:r w:rsidR="006D327C">
        <w:rPr>
          <w:rFonts w:ascii="Times New Roman" w:hAnsi="Times New Roman"/>
        </w:rPr>
        <w:t xml:space="preserve">ça zengin bir düşlem ve düşünce </w:t>
      </w:r>
      <w:r w:rsidRPr="005352FA">
        <w:rPr>
          <w:rFonts w:ascii="Times New Roman" w:hAnsi="Times New Roman"/>
        </w:rPr>
        <w:t xml:space="preserve">uzamını içinde tutar. Bu, onun fiziki ve simgesel varlığının beraberliğinden doğan etkin olma özelliğidir. En basit tarifiyle ayna, </w:t>
      </w:r>
      <w:proofErr w:type="spellStart"/>
      <w:r w:rsidRPr="005352FA">
        <w:rPr>
          <w:rFonts w:ascii="Times New Roman" w:hAnsi="Times New Roman"/>
        </w:rPr>
        <w:t>yansıtan’dır</w:t>
      </w:r>
      <w:proofErr w:type="spellEnd"/>
      <w:r w:rsidRPr="005352FA">
        <w:rPr>
          <w:rFonts w:ascii="Times New Roman" w:hAnsi="Times New Roman"/>
        </w:rPr>
        <w:t xml:space="preserve">. Belki sanatçıyı da bu tarifle tanımlamak yerinde olacaktır: Sanatçı bir ayna gibi </w:t>
      </w:r>
      <w:proofErr w:type="spellStart"/>
      <w:r w:rsidRPr="005352FA">
        <w:rPr>
          <w:rFonts w:ascii="Times New Roman" w:hAnsi="Times New Roman"/>
        </w:rPr>
        <w:t>yansıtan’dır</w:t>
      </w:r>
      <w:proofErr w:type="spellEnd"/>
      <w:r w:rsidRPr="005352FA">
        <w:rPr>
          <w:rFonts w:ascii="Times New Roman" w:hAnsi="Times New Roman"/>
        </w:rPr>
        <w:t xml:space="preserve">. </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Acaba iki yansıtan yani ayna ve sanatçı karşı karşıya olduklarında “yansıyan” ne olur? İşte bu da sanatçı gerçekliği ile beraber, her sanatçı için değişken olmak üzere, sanatçının bütün bir varoluşu, kendini yorumlayışı ile ilintilidir. Çünkü sanatçı</w:t>
      </w:r>
      <w:r w:rsidR="00437D65">
        <w:rPr>
          <w:rFonts w:ascii="Times New Roman" w:hAnsi="Times New Roman"/>
        </w:rPr>
        <w:t>,</w:t>
      </w:r>
      <w:r w:rsidRPr="005352FA">
        <w:rPr>
          <w:rFonts w:ascii="Times New Roman" w:hAnsi="Times New Roman"/>
        </w:rPr>
        <w:t xml:space="preserve"> bakmaktan öte</w:t>
      </w:r>
      <w:r w:rsidR="00437D65">
        <w:rPr>
          <w:rFonts w:ascii="Times New Roman" w:hAnsi="Times New Roman"/>
        </w:rPr>
        <w:t>,</w:t>
      </w:r>
      <w:r w:rsidRPr="005352FA">
        <w:rPr>
          <w:rFonts w:ascii="Times New Roman" w:hAnsi="Times New Roman"/>
        </w:rPr>
        <w:t xml:space="preserve"> görmek arzusunda ve fıtratında olan kişidir. Üstelik o, ayna karşısında bakış ve duyuşlarını düşüncesiyle, imgelemiyle, yorumlamalarıyla birleştirip çok daha öteye taşır. Ancak bu “</w:t>
      </w:r>
      <w:proofErr w:type="spellStart"/>
      <w:r w:rsidRPr="005352FA">
        <w:rPr>
          <w:rFonts w:ascii="Times New Roman" w:hAnsi="Times New Roman"/>
        </w:rPr>
        <w:t>öte”nin</w:t>
      </w:r>
      <w:proofErr w:type="spellEnd"/>
      <w:r w:rsidRPr="005352FA">
        <w:rPr>
          <w:rFonts w:ascii="Times New Roman" w:hAnsi="Times New Roman"/>
        </w:rPr>
        <w:t xml:space="preserve"> içinde “sanatçının geçmişi” de var olmak durumundadır.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p>
    <w:p w:rsidR="008F5D39" w:rsidRPr="005352FA" w:rsidRDefault="008F5D39" w:rsidP="000A1052">
      <w:pPr>
        <w:spacing w:before="120" w:after="120" w:line="240" w:lineRule="auto"/>
        <w:ind w:left="1701" w:right="1701"/>
        <w:contextualSpacing/>
        <w:jc w:val="both"/>
        <w:rPr>
          <w:rFonts w:ascii="Times New Roman" w:hAnsi="Times New Roman"/>
          <w:b/>
        </w:rPr>
      </w:pPr>
      <w:r w:rsidRPr="005352FA">
        <w:rPr>
          <w:rFonts w:ascii="Times New Roman" w:hAnsi="Times New Roman"/>
          <w:b/>
        </w:rPr>
        <w:t xml:space="preserve">              </w:t>
      </w:r>
      <w:r w:rsidR="00DC406F" w:rsidRPr="005352FA">
        <w:rPr>
          <w:rFonts w:ascii="Times New Roman" w:hAnsi="Times New Roman"/>
          <w:b/>
        </w:rPr>
        <w:t xml:space="preserve">                              </w:t>
      </w:r>
      <w:r w:rsidRPr="005352FA">
        <w:rPr>
          <w:rFonts w:ascii="Times New Roman" w:hAnsi="Times New Roman"/>
          <w:b/>
        </w:rPr>
        <w:t>A</w:t>
      </w:r>
      <w:r w:rsidR="00970C36" w:rsidRPr="005352FA">
        <w:rPr>
          <w:rFonts w:ascii="Times New Roman" w:hAnsi="Times New Roman"/>
          <w:b/>
        </w:rPr>
        <w:t>YNA</w:t>
      </w:r>
    </w:p>
    <w:p w:rsidR="00BA0EA2" w:rsidRPr="005352FA" w:rsidRDefault="00BA0EA2" w:rsidP="000A1052">
      <w:pPr>
        <w:spacing w:before="120" w:after="120" w:line="240" w:lineRule="auto"/>
        <w:ind w:left="1701" w:right="1701"/>
        <w:contextualSpacing/>
        <w:jc w:val="both"/>
        <w:rPr>
          <w:rFonts w:ascii="Times New Roman" w:hAnsi="Times New Roman"/>
          <w:b/>
        </w:rPr>
      </w:pP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“Ayna”, hem tasavvufa dayalı kültür ve edebiyatta</w:t>
      </w:r>
      <w:r w:rsidR="001C429E">
        <w:rPr>
          <w:rFonts w:ascii="Times New Roman" w:hAnsi="Times New Roman"/>
        </w:rPr>
        <w:t>,</w:t>
      </w:r>
      <w:r w:rsidRPr="005352FA">
        <w:rPr>
          <w:rFonts w:ascii="Times New Roman" w:hAnsi="Times New Roman"/>
        </w:rPr>
        <w:t xml:space="preserve"> hem de halk edebiyatında arka planı olan geniş kullanımlı bir nesne/objedir. Buna göre temelde, her şey, Allah’ı yansıtan bir ayna olarak görülür. O, “asıl” olan; diğer her şeyse, birer “yansıma” ya da “</w:t>
      </w:r>
      <w:proofErr w:type="spellStart"/>
      <w:r w:rsidRPr="005352FA">
        <w:rPr>
          <w:rFonts w:ascii="Times New Roman" w:hAnsi="Times New Roman"/>
        </w:rPr>
        <w:t>gölge”dir</w:t>
      </w:r>
      <w:proofErr w:type="spellEnd"/>
      <w:r w:rsidRPr="005352FA">
        <w:rPr>
          <w:rFonts w:ascii="Times New Roman" w:hAnsi="Times New Roman"/>
        </w:rPr>
        <w:t xml:space="preserve">. Ayrıca, geleneksel kültürde ayna, saf bir kimliğe erişmenin de </w:t>
      </w:r>
      <w:proofErr w:type="gramStart"/>
      <w:r w:rsidRPr="005352FA">
        <w:rPr>
          <w:rFonts w:ascii="Times New Roman" w:hAnsi="Times New Roman"/>
        </w:rPr>
        <w:t>metaforik</w:t>
      </w:r>
      <w:proofErr w:type="gramEnd"/>
      <w:r w:rsidRPr="005352FA">
        <w:rPr>
          <w:rFonts w:ascii="Times New Roman" w:hAnsi="Times New Roman"/>
        </w:rPr>
        <w:t xml:space="preserve"> nesnesi olma işlevini görür.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Ancak, Orhan Pamuk’un </w:t>
      </w:r>
      <w:r w:rsidRPr="005352FA">
        <w:rPr>
          <w:rFonts w:ascii="Times New Roman" w:hAnsi="Times New Roman"/>
          <w:i/>
        </w:rPr>
        <w:t>“Beyaz Kale”</w:t>
      </w:r>
      <w:r w:rsidR="00AD14B9">
        <w:rPr>
          <w:rFonts w:ascii="Times New Roman" w:hAnsi="Times New Roman"/>
        </w:rPr>
        <w:t>(</w:t>
      </w:r>
      <w:r w:rsidR="000B3B9C">
        <w:rPr>
          <w:rFonts w:ascii="Times New Roman" w:hAnsi="Times New Roman"/>
        </w:rPr>
        <w:t xml:space="preserve">Pamuk, </w:t>
      </w:r>
      <w:r w:rsidR="00AD14B9">
        <w:rPr>
          <w:rFonts w:ascii="Times New Roman" w:hAnsi="Times New Roman"/>
        </w:rPr>
        <w:t xml:space="preserve">2011) </w:t>
      </w:r>
      <w:r w:rsidRPr="005352FA">
        <w:rPr>
          <w:rFonts w:ascii="Times New Roman" w:hAnsi="Times New Roman"/>
        </w:rPr>
        <w:t xml:space="preserve">romanında aynanın anlamları geleneksel olana değil modern ve </w:t>
      </w:r>
      <w:proofErr w:type="spellStart"/>
      <w:r w:rsidRPr="005352FA">
        <w:rPr>
          <w:rFonts w:ascii="Times New Roman" w:hAnsi="Times New Roman"/>
        </w:rPr>
        <w:t>psikanalitik</w:t>
      </w:r>
      <w:proofErr w:type="spellEnd"/>
      <w:r w:rsidRPr="005352FA">
        <w:rPr>
          <w:rFonts w:ascii="Times New Roman" w:hAnsi="Times New Roman"/>
        </w:rPr>
        <w:t xml:space="preserve"> olana yaslanır. Dolayısıyla aynanın tasavvuftan beslenen geleneksel anlam ve bağlamı bir yana bırakılarak modern işlevleri üzerinde durmak gerekir.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Sigmund Freud’un psikanaliz biliminden doğan </w:t>
      </w:r>
      <w:proofErr w:type="spellStart"/>
      <w:r w:rsidRPr="005352FA">
        <w:rPr>
          <w:rFonts w:ascii="Times New Roman" w:hAnsi="Times New Roman"/>
        </w:rPr>
        <w:t>psikanalitik</w:t>
      </w:r>
      <w:proofErr w:type="spellEnd"/>
      <w:r w:rsidRPr="005352FA">
        <w:rPr>
          <w:rFonts w:ascii="Times New Roman" w:hAnsi="Times New Roman"/>
        </w:rPr>
        <w:t xml:space="preserve"> eleştiri yöntemiyle sanatçıların eserlerinde kullandığı birçok sözcük, sanatçının ruh çözümlemesine, onun algılamalarına temel oluşturacak dinamiklere ulaşılması noktasında bir ipucu olarak ele alınır. Böylece sanatçının ruh dünyasına girilme amaçlanır. Bu bağlamdaki sıkça kullanılan kelimelerden biri de derin </w:t>
      </w:r>
      <w:proofErr w:type="spellStart"/>
      <w:r w:rsidRPr="005352FA">
        <w:rPr>
          <w:rFonts w:ascii="Times New Roman" w:hAnsi="Times New Roman"/>
        </w:rPr>
        <w:t>imajinatif</w:t>
      </w:r>
      <w:proofErr w:type="spellEnd"/>
      <w:r w:rsidRPr="005352FA">
        <w:rPr>
          <w:rFonts w:ascii="Times New Roman" w:hAnsi="Times New Roman"/>
        </w:rPr>
        <w:t xml:space="preserve"> anlamıyla “ayna” olmuştur.</w:t>
      </w:r>
    </w:p>
    <w:p w:rsidR="008F5D39" w:rsidRPr="005352FA" w:rsidRDefault="008F5D39" w:rsidP="000A1052">
      <w:pPr>
        <w:spacing w:before="120" w:after="120" w:line="240" w:lineRule="auto"/>
        <w:ind w:left="1701" w:right="1701" w:firstLine="709"/>
        <w:contextualSpacing/>
        <w:jc w:val="both"/>
        <w:rPr>
          <w:rFonts w:ascii="Times New Roman" w:hAnsi="Times New Roman"/>
          <w:b/>
          <w:i/>
        </w:rPr>
      </w:pPr>
      <w:r w:rsidRPr="005352FA">
        <w:rPr>
          <w:rFonts w:ascii="Times New Roman" w:hAnsi="Times New Roman"/>
        </w:rPr>
        <w:lastRenderedPageBreak/>
        <w:t>Modern sanatın daha çok “bireyi/bireyciliği” öne çıkarması</w:t>
      </w:r>
      <w:r w:rsidR="00607768">
        <w:rPr>
          <w:rFonts w:ascii="Times New Roman" w:hAnsi="Times New Roman"/>
        </w:rPr>
        <w:t>,</w:t>
      </w:r>
      <w:r w:rsidRPr="005352FA">
        <w:rPr>
          <w:rFonts w:ascii="Times New Roman" w:hAnsi="Times New Roman"/>
        </w:rPr>
        <w:t xml:space="preserve"> ayna s/imgesini bireyin duyuş ve düşünüşüne göre işlemeyi beraberinde getirir. “Yansıtan” bir eşya olan ayna, artık “</w:t>
      </w:r>
      <w:proofErr w:type="spellStart"/>
      <w:r w:rsidRPr="005352FA">
        <w:rPr>
          <w:rFonts w:ascii="Times New Roman" w:hAnsi="Times New Roman"/>
        </w:rPr>
        <w:t>yansıtılan”ın</w:t>
      </w:r>
      <w:proofErr w:type="spellEnd"/>
      <w:r w:rsidRPr="005352FA">
        <w:rPr>
          <w:rFonts w:ascii="Times New Roman" w:hAnsi="Times New Roman"/>
        </w:rPr>
        <w:t xml:space="preserve"> da katıldığı bir diyalektiğe oturur. İnsan, aynanın karşısında görünüşünü seyrederken gerçekten kim olduğunu görüp kendi gerçekliğini seyretmek ister. Bu noktada kişi, hem etkendir hem edilgendir. Çünkü psikolojik durumuna göre </w:t>
      </w:r>
      <w:proofErr w:type="spellStart"/>
      <w:r w:rsidRPr="005352FA">
        <w:rPr>
          <w:rFonts w:ascii="Times New Roman" w:hAnsi="Times New Roman"/>
        </w:rPr>
        <w:t>ayna’nın</w:t>
      </w:r>
      <w:proofErr w:type="spellEnd"/>
      <w:r w:rsidRPr="005352FA">
        <w:rPr>
          <w:rFonts w:ascii="Times New Roman" w:hAnsi="Times New Roman"/>
        </w:rPr>
        <w:t xml:space="preserve"> karşısında az ya da çok </w:t>
      </w:r>
      <w:proofErr w:type="spellStart"/>
      <w:r w:rsidRPr="005352FA">
        <w:rPr>
          <w:rFonts w:ascii="Times New Roman" w:hAnsi="Times New Roman"/>
        </w:rPr>
        <w:t>nevrotik</w:t>
      </w:r>
      <w:proofErr w:type="spellEnd"/>
      <w:r w:rsidRPr="005352FA">
        <w:rPr>
          <w:rFonts w:ascii="Times New Roman" w:hAnsi="Times New Roman"/>
        </w:rPr>
        <w:t xml:space="preserve"> ruh hallerine girdiği de olur, hayaller kurarak aynanın ötesine geçmek istediği de görülür; bazen aynanın zamanına hâkim olmak, bazen geçmiş zamanı yeniden elde etmek ister. Sonuç olarak insan, aynaya sıradan bir nesneye bakar gibi bak(a)</w:t>
      </w:r>
      <w:proofErr w:type="spellStart"/>
      <w:r w:rsidRPr="005352FA">
        <w:rPr>
          <w:rFonts w:ascii="Times New Roman" w:hAnsi="Times New Roman"/>
        </w:rPr>
        <w:t>maz</w:t>
      </w:r>
      <w:proofErr w:type="spellEnd"/>
      <w:r w:rsidRPr="005352FA">
        <w:rPr>
          <w:rFonts w:ascii="Times New Roman" w:hAnsi="Times New Roman"/>
        </w:rPr>
        <w:t>.</w:t>
      </w:r>
      <w:r w:rsidR="00607768">
        <w:rPr>
          <w:rFonts w:ascii="Times New Roman" w:hAnsi="Times New Roman"/>
        </w:rPr>
        <w:t xml:space="preserve"> </w:t>
      </w:r>
      <w:proofErr w:type="gramStart"/>
      <w:r w:rsidR="00607768">
        <w:rPr>
          <w:rFonts w:ascii="Times New Roman" w:hAnsi="Times New Roman"/>
        </w:rPr>
        <w:t>Nitekim,</w:t>
      </w:r>
      <w:proofErr w:type="gramEnd"/>
      <w:r w:rsidR="00607768">
        <w:rPr>
          <w:rFonts w:ascii="Times New Roman" w:hAnsi="Times New Roman"/>
        </w:rPr>
        <w:t xml:space="preserve"> </w:t>
      </w:r>
      <w:r w:rsidRPr="005352FA">
        <w:rPr>
          <w:rFonts w:ascii="Times New Roman" w:hAnsi="Times New Roman"/>
          <w:i/>
        </w:rPr>
        <w:t>“</w:t>
      </w:r>
      <w:r w:rsidRPr="005352FA">
        <w:rPr>
          <w:rFonts w:ascii="Times New Roman" w:hAnsi="Times New Roman"/>
          <w:i/>
          <w:lang w:val="ru-RU"/>
        </w:rPr>
        <w:t>Bachelard, Narsizmin temelini oluşturan "ayna psikolojisi"nin sadist, mazoşist tutumlardan, umutlar, hayal kırıklıkları, kendini avutmalar ve nöbetlere kadar gidebileceğini belirtir. Ona göre, insan yüzü kadar ayartıcı bir başka nesne yoktur. Ayna karşısındaki bir kimse şu soruları sorar: "Aynada kimin için kendine bakıyorsun? Kendine baktığında kiminle karşı karşıyasın? Gücünün ya da güzelliğinin farkında mısın?"</w:t>
      </w:r>
      <w:r w:rsidR="005A66CD" w:rsidRPr="005352FA">
        <w:rPr>
          <w:rFonts w:ascii="Times New Roman" w:hAnsi="Times New Roman"/>
          <w:i/>
        </w:rPr>
        <w:t xml:space="preserve"> </w:t>
      </w:r>
      <w:r w:rsidR="006837AA" w:rsidRPr="005352FA">
        <w:rPr>
          <w:rFonts w:ascii="Times New Roman" w:hAnsi="Times New Roman"/>
        </w:rPr>
        <w:t>(Balcı, 2009)</w:t>
      </w:r>
    </w:p>
    <w:p w:rsidR="00F10BDB" w:rsidRPr="005352FA" w:rsidRDefault="00F10BDB" w:rsidP="000A1052">
      <w:pPr>
        <w:autoSpaceDE w:val="0"/>
        <w:autoSpaceDN w:val="0"/>
        <w:adjustRightInd w:val="0"/>
        <w:spacing w:before="120" w:after="120" w:line="240" w:lineRule="auto"/>
        <w:ind w:left="1701" w:right="1701" w:firstLine="709"/>
        <w:contextualSpacing/>
        <w:jc w:val="both"/>
        <w:rPr>
          <w:rFonts w:ascii="Times New Roman" w:hAnsi="Times New Roman"/>
          <w:b/>
        </w:rPr>
      </w:pPr>
    </w:p>
    <w:p w:rsidR="008F5D39" w:rsidRPr="005352FA" w:rsidRDefault="009942E3" w:rsidP="000A1052">
      <w:pPr>
        <w:autoSpaceDE w:val="0"/>
        <w:autoSpaceDN w:val="0"/>
        <w:adjustRightInd w:val="0"/>
        <w:spacing w:before="120" w:after="120" w:line="240" w:lineRule="auto"/>
        <w:ind w:left="1701" w:right="1701"/>
        <w:contextualSpacing/>
        <w:jc w:val="both"/>
        <w:rPr>
          <w:rFonts w:ascii="Times New Roman" w:hAnsi="Times New Roman"/>
          <w:b/>
        </w:rPr>
      </w:pPr>
      <w:r w:rsidRPr="005352FA">
        <w:rPr>
          <w:rFonts w:ascii="Times New Roman" w:hAnsi="Times New Roman"/>
          <w:b/>
        </w:rPr>
        <w:t xml:space="preserve">        </w:t>
      </w:r>
      <w:r w:rsidR="0096114E">
        <w:rPr>
          <w:rFonts w:ascii="Times New Roman" w:hAnsi="Times New Roman"/>
          <w:b/>
        </w:rPr>
        <w:t xml:space="preserve">     </w:t>
      </w:r>
      <w:r w:rsidR="008F5D39" w:rsidRPr="005352FA">
        <w:rPr>
          <w:rFonts w:ascii="Times New Roman" w:hAnsi="Times New Roman"/>
          <w:b/>
        </w:rPr>
        <w:t>B</w:t>
      </w:r>
      <w:r w:rsidR="00970C36" w:rsidRPr="005352FA">
        <w:rPr>
          <w:rFonts w:ascii="Times New Roman" w:hAnsi="Times New Roman"/>
          <w:b/>
        </w:rPr>
        <w:t>EYAZ KALE</w:t>
      </w:r>
      <w:r w:rsidR="0096114E">
        <w:rPr>
          <w:rFonts w:ascii="Times New Roman" w:hAnsi="Times New Roman"/>
          <w:b/>
        </w:rPr>
        <w:t>: BİR AYNADA İKİ SURET</w:t>
      </w:r>
    </w:p>
    <w:p w:rsidR="00BA0EA2" w:rsidRPr="005352FA" w:rsidRDefault="00BA0EA2" w:rsidP="000A1052">
      <w:pPr>
        <w:autoSpaceDE w:val="0"/>
        <w:autoSpaceDN w:val="0"/>
        <w:adjustRightInd w:val="0"/>
        <w:spacing w:before="120" w:after="120" w:line="240" w:lineRule="auto"/>
        <w:ind w:left="1701" w:right="1701" w:firstLine="709"/>
        <w:contextualSpacing/>
        <w:jc w:val="both"/>
        <w:rPr>
          <w:rFonts w:ascii="Times New Roman" w:hAnsi="Times New Roman"/>
        </w:rPr>
      </w:pPr>
    </w:p>
    <w:p w:rsidR="008F5D39" w:rsidRPr="005352FA" w:rsidRDefault="008F5D39" w:rsidP="000A1052">
      <w:pPr>
        <w:autoSpaceDE w:val="0"/>
        <w:autoSpaceDN w:val="0"/>
        <w:adjustRightInd w:val="0"/>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Orhan Pamuk’un “Beyaz </w:t>
      </w:r>
      <w:proofErr w:type="spellStart"/>
      <w:r w:rsidRPr="005352FA">
        <w:rPr>
          <w:rFonts w:ascii="Times New Roman" w:hAnsi="Times New Roman"/>
        </w:rPr>
        <w:t>Kale”si</w:t>
      </w:r>
      <w:proofErr w:type="spellEnd"/>
      <w:r w:rsidRPr="005352FA">
        <w:rPr>
          <w:rFonts w:ascii="Times New Roman" w:hAnsi="Times New Roman"/>
        </w:rPr>
        <w:t xml:space="preserve">, hem insanın kimlik arayışını hem de Doğu-Batı ilişkisini sembolik iki karakter üzerinden anlatan bir romandır. Eserde, Hoca ve İtalyan Köle olarak söylenen </w:t>
      </w:r>
      <w:r w:rsidR="005706BF">
        <w:rPr>
          <w:rFonts w:ascii="Times New Roman" w:hAnsi="Times New Roman"/>
        </w:rPr>
        <w:t xml:space="preserve">bu iki </w:t>
      </w:r>
      <w:r w:rsidRPr="005352FA">
        <w:rPr>
          <w:rFonts w:ascii="Times New Roman" w:hAnsi="Times New Roman"/>
        </w:rPr>
        <w:t xml:space="preserve">karakter, birbirlerine adeta birer “ayna” olurlar. Bu paralelde ayna </w:t>
      </w:r>
      <w:proofErr w:type="gramStart"/>
      <w:r w:rsidRPr="005352FA">
        <w:rPr>
          <w:rFonts w:ascii="Times New Roman" w:hAnsi="Times New Roman"/>
        </w:rPr>
        <w:t>metaforu</w:t>
      </w:r>
      <w:proofErr w:type="gramEnd"/>
      <w:r w:rsidRPr="005352FA">
        <w:rPr>
          <w:rFonts w:ascii="Times New Roman" w:hAnsi="Times New Roman"/>
        </w:rPr>
        <w:t xml:space="preserve">, romandaki izleği temellendirip geliştirir. Romanın bu yönde gelişmesi iki kahramanın karşılaşması ile başlar. Bu karşılaşma, her ikisinin de kendilik aynasına bakması, </w:t>
      </w:r>
      <w:r w:rsidRPr="005352FA">
        <w:rPr>
          <w:rFonts w:ascii="Times New Roman" w:hAnsi="Times New Roman"/>
          <w:i/>
        </w:rPr>
        <w:t xml:space="preserve">“kahramanların sonsuz </w:t>
      </w:r>
      <w:proofErr w:type="spellStart"/>
      <w:r w:rsidRPr="005352FA">
        <w:rPr>
          <w:rFonts w:ascii="Times New Roman" w:hAnsi="Times New Roman"/>
          <w:i/>
        </w:rPr>
        <w:t>yolculuğu”</w:t>
      </w:r>
      <w:r w:rsidRPr="005352FA">
        <w:rPr>
          <w:rFonts w:ascii="Times New Roman" w:hAnsi="Times New Roman"/>
        </w:rPr>
        <w:t>nun</w:t>
      </w:r>
      <w:proofErr w:type="spellEnd"/>
      <w:r w:rsidRPr="005352FA">
        <w:rPr>
          <w:rFonts w:ascii="Times New Roman" w:hAnsi="Times New Roman"/>
        </w:rPr>
        <w:t xml:space="preserve"> başlangıcıdır.</w:t>
      </w:r>
      <w:r w:rsidRPr="005352FA">
        <w:rPr>
          <w:rFonts w:ascii="Times New Roman" w:hAnsi="Times New Roman"/>
          <w:i/>
        </w:rPr>
        <w:t xml:space="preserve"> </w:t>
      </w:r>
      <w:r w:rsidRPr="005352FA">
        <w:rPr>
          <w:rFonts w:ascii="Times New Roman" w:hAnsi="Times New Roman"/>
        </w:rPr>
        <w:t>İtalyan Köle, bir sabah Paşa'nın konağına çağrılır. Odada beklerken içeri giren bir adamın kendisine inanılmayacak kadar benzediğini fark edip şaşırır:</w:t>
      </w:r>
    </w:p>
    <w:p w:rsidR="008F5D39" w:rsidRPr="005352FA" w:rsidRDefault="008F5D39" w:rsidP="000A1052">
      <w:pPr>
        <w:spacing w:before="120" w:after="120" w:line="240" w:lineRule="auto"/>
        <w:ind w:left="1701" w:right="1701" w:firstLine="708"/>
        <w:contextualSpacing/>
        <w:jc w:val="both"/>
        <w:rPr>
          <w:rFonts w:ascii="Times New Roman" w:hAnsi="Times New Roman"/>
          <w:i/>
        </w:rPr>
      </w:pPr>
      <w:r w:rsidRPr="005352FA">
        <w:rPr>
          <w:rFonts w:ascii="Times New Roman" w:hAnsi="Times New Roman"/>
          <w:i/>
        </w:rPr>
        <w:t>“Sanki bana oyun etmek isteyen biri, benim girdiğim kapının tam karşısındaki kapıdan içeri beni bir daha sokuyor ve şöyle diyordu: Bak, aslında böyle olmalıydın sen, kapıdan içeri böyle girmeliydin, elini kolunu böyle oynatmalı, odada oturan öteki sene böyle bakmalıydın!”(s.21)</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Orhan Pamuk, romanını baştan sona kadar bir değişim-dönüşüm </w:t>
      </w:r>
      <w:proofErr w:type="gramStart"/>
      <w:r w:rsidRPr="005352FA">
        <w:rPr>
          <w:rFonts w:ascii="Times New Roman" w:hAnsi="Times New Roman"/>
        </w:rPr>
        <w:t>metaforu</w:t>
      </w:r>
      <w:proofErr w:type="gramEnd"/>
      <w:r w:rsidRPr="005352FA">
        <w:rPr>
          <w:rFonts w:ascii="Times New Roman" w:hAnsi="Times New Roman"/>
        </w:rPr>
        <w:t xml:space="preserve"> üzerine bina eder. Bu değişim-dönüşüm, Efendi ile Köle’nin kimliksel farkındalık sürecidir. İtalyan Köle, Paşa tarafından yanına köle olarak verildiği efendisi olan Hoca’nın değişimini sağlayan etken özne olduğu kadar</w:t>
      </w:r>
      <w:r w:rsidR="00DB0F0A">
        <w:rPr>
          <w:rFonts w:ascii="Times New Roman" w:hAnsi="Times New Roman"/>
        </w:rPr>
        <w:t>,</w:t>
      </w:r>
      <w:r w:rsidRPr="005352FA">
        <w:rPr>
          <w:rFonts w:ascii="Times New Roman" w:hAnsi="Times New Roman"/>
        </w:rPr>
        <w:t xml:space="preserve"> bu değişimin edilgen nesnesi de olur.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Joseph </w:t>
      </w:r>
      <w:proofErr w:type="spellStart"/>
      <w:r w:rsidRPr="005352FA">
        <w:rPr>
          <w:rFonts w:ascii="Times New Roman" w:hAnsi="Times New Roman"/>
        </w:rPr>
        <w:t>Campbell</w:t>
      </w:r>
      <w:proofErr w:type="spellEnd"/>
      <w:r w:rsidRPr="005352FA">
        <w:rPr>
          <w:rFonts w:ascii="Times New Roman" w:hAnsi="Times New Roman"/>
        </w:rPr>
        <w:t xml:space="preserve">, maceraya çıkan </w:t>
      </w:r>
      <w:r w:rsidRPr="005352FA">
        <w:rPr>
          <w:rFonts w:ascii="Times New Roman" w:hAnsi="Times New Roman"/>
          <w:i/>
        </w:rPr>
        <w:t xml:space="preserve">‘kahramanın sonsuz </w:t>
      </w:r>
      <w:proofErr w:type="spellStart"/>
      <w:r w:rsidRPr="005352FA">
        <w:rPr>
          <w:rFonts w:ascii="Times New Roman" w:hAnsi="Times New Roman"/>
          <w:i/>
        </w:rPr>
        <w:t>yolculuğu’</w:t>
      </w:r>
      <w:r w:rsidRPr="005352FA">
        <w:rPr>
          <w:rFonts w:ascii="Times New Roman" w:hAnsi="Times New Roman"/>
        </w:rPr>
        <w:t>nu</w:t>
      </w:r>
      <w:proofErr w:type="spellEnd"/>
      <w:r w:rsidRPr="005352FA">
        <w:rPr>
          <w:rFonts w:ascii="Times New Roman" w:hAnsi="Times New Roman"/>
        </w:rPr>
        <w:t xml:space="preserve">, genel olarak </w:t>
      </w:r>
      <w:r w:rsidRPr="005352FA">
        <w:rPr>
          <w:rFonts w:ascii="Times New Roman" w:hAnsi="Times New Roman"/>
          <w:i/>
        </w:rPr>
        <w:t>maceraya çağrı</w:t>
      </w:r>
      <w:r w:rsidRPr="005352FA">
        <w:rPr>
          <w:rFonts w:ascii="Times New Roman" w:hAnsi="Times New Roman"/>
        </w:rPr>
        <w:t xml:space="preserve">yla başlayan </w:t>
      </w:r>
      <w:r w:rsidRPr="005352FA">
        <w:rPr>
          <w:rFonts w:ascii="Times New Roman" w:hAnsi="Times New Roman"/>
          <w:i/>
        </w:rPr>
        <w:t xml:space="preserve">“ayrılış”, </w:t>
      </w:r>
      <w:r w:rsidRPr="005352FA">
        <w:rPr>
          <w:rFonts w:ascii="Times New Roman" w:hAnsi="Times New Roman"/>
        </w:rPr>
        <w:t xml:space="preserve">serüvenin esas bölümü olup her türlü sürprizi, tehlikeyi, olumlu durumları doğurabilen </w:t>
      </w:r>
      <w:r w:rsidRPr="005352FA">
        <w:rPr>
          <w:rFonts w:ascii="Times New Roman" w:hAnsi="Times New Roman"/>
          <w:i/>
        </w:rPr>
        <w:t>“</w:t>
      </w:r>
      <w:proofErr w:type="spellStart"/>
      <w:r w:rsidRPr="005352FA">
        <w:rPr>
          <w:rFonts w:ascii="Times New Roman" w:hAnsi="Times New Roman"/>
          <w:i/>
        </w:rPr>
        <w:t>erginlenme</w:t>
      </w:r>
      <w:proofErr w:type="spellEnd"/>
      <w:r w:rsidRPr="005352FA">
        <w:rPr>
          <w:rFonts w:ascii="Times New Roman" w:hAnsi="Times New Roman"/>
          <w:i/>
        </w:rPr>
        <w:t>” ve başarı sonrası “dönüş”</w:t>
      </w:r>
      <w:r w:rsidRPr="005352FA">
        <w:rPr>
          <w:rFonts w:ascii="Times New Roman" w:hAnsi="Times New Roman"/>
          <w:b/>
        </w:rPr>
        <w:t xml:space="preserve"> </w:t>
      </w:r>
      <w:r w:rsidRPr="005352FA">
        <w:rPr>
          <w:rFonts w:ascii="Times New Roman" w:hAnsi="Times New Roman"/>
        </w:rPr>
        <w:t>aşamalarıyla ifade eder.</w:t>
      </w:r>
      <w:r w:rsidR="006E267C" w:rsidRPr="005352FA">
        <w:rPr>
          <w:rFonts w:ascii="Times New Roman" w:hAnsi="Times New Roman"/>
        </w:rPr>
        <w:t xml:space="preserve"> (bkz. </w:t>
      </w:r>
      <w:proofErr w:type="spellStart"/>
      <w:r w:rsidR="006E267C" w:rsidRPr="005352FA">
        <w:rPr>
          <w:rFonts w:ascii="Times New Roman" w:hAnsi="Times New Roman"/>
        </w:rPr>
        <w:t>Campbell</w:t>
      </w:r>
      <w:proofErr w:type="spellEnd"/>
      <w:r w:rsidR="006E267C" w:rsidRPr="005352FA">
        <w:rPr>
          <w:rFonts w:ascii="Times New Roman" w:hAnsi="Times New Roman"/>
        </w:rPr>
        <w:t>, 2010)</w:t>
      </w:r>
      <w:r w:rsidRPr="005352FA">
        <w:rPr>
          <w:rFonts w:ascii="Times New Roman" w:hAnsi="Times New Roman"/>
        </w:rPr>
        <w:t xml:space="preserve"> “Ayrılış”, bir hazırlık aşamasında gerekli tüm şartların oluşmasıyla başlar. Bu bir </w:t>
      </w:r>
      <w:proofErr w:type="gramStart"/>
      <w:r w:rsidRPr="005352FA">
        <w:rPr>
          <w:rFonts w:ascii="Times New Roman" w:hAnsi="Times New Roman"/>
        </w:rPr>
        <w:t>kaosun</w:t>
      </w:r>
      <w:proofErr w:type="gramEnd"/>
      <w:r w:rsidRPr="005352FA">
        <w:rPr>
          <w:rFonts w:ascii="Times New Roman" w:hAnsi="Times New Roman"/>
        </w:rPr>
        <w:t xml:space="preserve"> başlamasıdır. Bir serüvene çıkan her kahramanın yolculuğu, sancılıdır. Bu sancıların işareti yolculuğun ilk aşaması olan “</w:t>
      </w:r>
      <w:proofErr w:type="spellStart"/>
      <w:r w:rsidRPr="005352FA">
        <w:rPr>
          <w:rFonts w:ascii="Times New Roman" w:hAnsi="Times New Roman"/>
        </w:rPr>
        <w:t>ayrılış”ta</w:t>
      </w:r>
      <w:proofErr w:type="spellEnd"/>
      <w:r w:rsidRPr="005352FA">
        <w:rPr>
          <w:rFonts w:ascii="Times New Roman" w:hAnsi="Times New Roman"/>
        </w:rPr>
        <w:t xml:space="preserve"> görünürlük kazanır. </w:t>
      </w:r>
      <w:r w:rsidRPr="005352FA">
        <w:rPr>
          <w:rFonts w:ascii="Times New Roman" w:hAnsi="Times New Roman"/>
          <w:i/>
        </w:rPr>
        <w:t>“</w:t>
      </w:r>
      <w:r w:rsidRPr="005352FA">
        <w:rPr>
          <w:rFonts w:ascii="Times New Roman" w:hAnsi="Times New Roman"/>
        </w:rPr>
        <w:t>…</w:t>
      </w:r>
      <w:r w:rsidRPr="005352FA">
        <w:rPr>
          <w:rFonts w:ascii="Times New Roman" w:hAnsi="Times New Roman"/>
          <w:i/>
        </w:rPr>
        <w:t xml:space="preserve">‘ayrılış’ kahramanın ruhsal yaşam </w:t>
      </w:r>
      <w:r w:rsidRPr="005352FA">
        <w:rPr>
          <w:rFonts w:ascii="Times New Roman" w:hAnsi="Times New Roman"/>
          <w:i/>
        </w:rPr>
        <w:lastRenderedPageBreak/>
        <w:t>gücünün ortam değiştirmesidir. İçinde bulunduğu yaşamın durgun ve kısır bir hale gelişi, artık ona bir şeyler verememesi, kahramanı buna iter ve yeni bir serüvene atılmaya zorlar.”</w:t>
      </w:r>
      <w:r w:rsidR="006E267C" w:rsidRPr="005352FA">
        <w:rPr>
          <w:rFonts w:ascii="Times New Roman" w:hAnsi="Times New Roman"/>
        </w:rPr>
        <w:t xml:space="preserve"> (</w:t>
      </w:r>
      <w:proofErr w:type="spellStart"/>
      <w:r w:rsidR="006E267C" w:rsidRPr="005352FA">
        <w:rPr>
          <w:rFonts w:ascii="Times New Roman" w:hAnsi="Times New Roman"/>
        </w:rPr>
        <w:t>Gökeri</w:t>
      </w:r>
      <w:proofErr w:type="spellEnd"/>
      <w:r w:rsidR="006E267C" w:rsidRPr="005352FA">
        <w:rPr>
          <w:rFonts w:ascii="Times New Roman" w:hAnsi="Times New Roman"/>
        </w:rPr>
        <w:t>, 1979: 63)</w:t>
      </w:r>
    </w:p>
    <w:p w:rsidR="008F5D39" w:rsidRPr="005352FA" w:rsidRDefault="008F5D39" w:rsidP="000A1052">
      <w:pPr>
        <w:spacing w:before="120" w:after="120" w:line="240" w:lineRule="auto"/>
        <w:ind w:left="1701" w:right="1701" w:firstLine="708"/>
        <w:contextualSpacing/>
        <w:jc w:val="both"/>
        <w:rPr>
          <w:rFonts w:ascii="Times New Roman" w:hAnsi="Times New Roman"/>
        </w:rPr>
      </w:pPr>
      <w:r w:rsidRPr="005352FA">
        <w:rPr>
          <w:rFonts w:ascii="Times New Roman" w:hAnsi="Times New Roman"/>
        </w:rPr>
        <w:t>Beyaz Kale’de de Hoca’nın toplumsal konumlanışı ve varoluşu noktasındaki memnuniyetsizliği, onun üzerinde beklediği “</w:t>
      </w:r>
      <w:proofErr w:type="spellStart"/>
      <w:r w:rsidRPr="005352FA">
        <w:rPr>
          <w:rFonts w:ascii="Times New Roman" w:hAnsi="Times New Roman"/>
        </w:rPr>
        <w:t>eşik”ten</w:t>
      </w:r>
      <w:proofErr w:type="spellEnd"/>
      <w:r w:rsidRPr="005352FA">
        <w:rPr>
          <w:rFonts w:ascii="Times New Roman" w:hAnsi="Times New Roman"/>
        </w:rPr>
        <w:t xml:space="preserve"> öte tarafa geçerek çıkacağı yolculuğu gösterir. Hoca’nın yaşadığı mekânla ve ismiyle ilgili olan bu memnun olmama durumu, İtalyan Köle’nin anlatımıyla şöyle bildirilir: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“Evi küçük, sıkıntılı ve sevimsizdi. Nereden aktığını hiçbir zaman öğrenemeyeceğim pis bir suyun çamurlaştırdığı kargacık burgacık bir sokaktan giriliyordu. İçeride neredeyse hiç eşya yoktu, ama eve her girişimde içim daralır tuhaf bir sıkıntıya kapılırdım. Belki bu duyguyu bana, dedesinden kalan adını sevmediği için, kendisine "Hoca" dememi isteyen bu adam veriyordu.”(s.23)</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Mekânın bu olumsuz tasviri -daha sonra iyice netlik kazanacağı üzere- Hoca’nın memnuniyetsizliğine, şikâyetçi olduğu konulara yönelik bir temel oluşturma işlevi görür. Bu tasvirle okura Hoca’nın genel ruh hali/psikolojisi hissettirilir. Ayrıca Hoca’nın ‘</w:t>
      </w:r>
      <w:r w:rsidRPr="005352FA">
        <w:rPr>
          <w:rFonts w:ascii="Times New Roman" w:hAnsi="Times New Roman"/>
          <w:i/>
        </w:rPr>
        <w:t>dedesinden kalan adını sevmemesi’</w:t>
      </w:r>
      <w:r w:rsidRPr="005352FA">
        <w:rPr>
          <w:rFonts w:ascii="Times New Roman" w:hAnsi="Times New Roman"/>
        </w:rPr>
        <w:t xml:space="preserve"> de Köle’nin gözlemlerini somutlaştırır.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Bir gün, Hoca, yazacağı kitabı için bir minyatür ustası getirtir. Ancak çizilenler iki kahramanı da memnun etmez. Çünkü </w:t>
      </w:r>
      <w:r w:rsidR="000272D9">
        <w:rPr>
          <w:rFonts w:ascii="Times New Roman" w:hAnsi="Times New Roman"/>
        </w:rPr>
        <w:t xml:space="preserve">onların </w:t>
      </w:r>
      <w:r w:rsidRPr="005352FA">
        <w:rPr>
          <w:rFonts w:ascii="Times New Roman" w:hAnsi="Times New Roman"/>
        </w:rPr>
        <w:t>bekledikleri</w:t>
      </w:r>
      <w:r w:rsidR="000272D9">
        <w:rPr>
          <w:rFonts w:ascii="Times New Roman" w:hAnsi="Times New Roman"/>
        </w:rPr>
        <w:t>,</w:t>
      </w:r>
      <w:r w:rsidRPr="005352FA">
        <w:rPr>
          <w:rFonts w:ascii="Times New Roman" w:hAnsi="Times New Roman"/>
        </w:rPr>
        <w:t xml:space="preserve"> gerçekliğin çok boyutlu olarak yansımasıdır: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“Kanatlı mandaları, altı bacaklı öküzleri, iki başlı yılanları daha anlaşılır kılmak için çağırdığımız minyatür ustasının çizdikleri ikimizi de memnun etmedi. "Gerçek eskiden böyleydi," dedi Hoca. "Şimdiyse her şey üç boyutlu, gerçek gölgeli, baksana; en sıradan karınca bile gölgesini, arkasında ikizini taşır gibi sabırla katlanarak taşıyor."(s.52)</w:t>
      </w:r>
    </w:p>
    <w:p w:rsidR="00DF55D8"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Ayna </w:t>
      </w:r>
      <w:proofErr w:type="gramStart"/>
      <w:r w:rsidRPr="005352FA">
        <w:rPr>
          <w:rFonts w:ascii="Times New Roman" w:hAnsi="Times New Roman"/>
        </w:rPr>
        <w:t>metaforunun</w:t>
      </w:r>
      <w:proofErr w:type="gramEnd"/>
      <w:r w:rsidRPr="005352FA">
        <w:rPr>
          <w:rFonts w:ascii="Times New Roman" w:hAnsi="Times New Roman"/>
        </w:rPr>
        <w:t xml:space="preserve"> yansıma alanı bulduğu bu cümlelerde, </w:t>
      </w:r>
      <w:proofErr w:type="spellStart"/>
      <w:r w:rsidRPr="005352FA">
        <w:rPr>
          <w:rFonts w:ascii="Times New Roman" w:hAnsi="Times New Roman"/>
        </w:rPr>
        <w:t>Jung’un</w:t>
      </w:r>
      <w:proofErr w:type="spellEnd"/>
      <w:r w:rsidRPr="005352FA">
        <w:rPr>
          <w:rFonts w:ascii="Times New Roman" w:hAnsi="Times New Roman"/>
        </w:rPr>
        <w:t xml:space="preserve"> </w:t>
      </w:r>
      <w:r w:rsidRPr="005352FA">
        <w:rPr>
          <w:rFonts w:ascii="Times New Roman" w:hAnsi="Times New Roman"/>
          <w:i/>
        </w:rPr>
        <w:t xml:space="preserve">“gölge </w:t>
      </w:r>
      <w:proofErr w:type="spellStart"/>
      <w:r w:rsidRPr="005352FA">
        <w:rPr>
          <w:rFonts w:ascii="Times New Roman" w:hAnsi="Times New Roman"/>
          <w:i/>
        </w:rPr>
        <w:t>arketipi”</w:t>
      </w:r>
      <w:r w:rsidRPr="005352FA">
        <w:rPr>
          <w:rFonts w:ascii="Times New Roman" w:hAnsi="Times New Roman"/>
        </w:rPr>
        <w:t>ne</w:t>
      </w:r>
      <w:proofErr w:type="spellEnd"/>
      <w:r w:rsidRPr="005352FA">
        <w:rPr>
          <w:rFonts w:ascii="Times New Roman" w:hAnsi="Times New Roman"/>
        </w:rPr>
        <w:t xml:space="preserve"> yani insanın </w:t>
      </w:r>
      <w:r w:rsidRPr="005352FA">
        <w:rPr>
          <w:rFonts w:ascii="Times New Roman" w:hAnsi="Times New Roman"/>
          <w:i/>
        </w:rPr>
        <w:t xml:space="preserve">“öte </w:t>
      </w:r>
      <w:proofErr w:type="spellStart"/>
      <w:r w:rsidRPr="005352FA">
        <w:rPr>
          <w:rFonts w:ascii="Times New Roman" w:hAnsi="Times New Roman"/>
          <w:i/>
        </w:rPr>
        <w:t>yüz”</w:t>
      </w:r>
      <w:r w:rsidRPr="005352FA">
        <w:rPr>
          <w:rFonts w:ascii="Times New Roman" w:hAnsi="Times New Roman"/>
        </w:rPr>
        <w:t>üne</w:t>
      </w:r>
      <w:proofErr w:type="spellEnd"/>
      <w:r w:rsidRPr="005352FA">
        <w:rPr>
          <w:rFonts w:ascii="Times New Roman" w:hAnsi="Times New Roman"/>
        </w:rPr>
        <w:t xml:space="preserve"> işaret edilir. </w:t>
      </w:r>
      <w:r w:rsidRPr="005352FA">
        <w:rPr>
          <w:rFonts w:ascii="Times New Roman" w:hAnsi="Times New Roman"/>
          <w:i/>
        </w:rPr>
        <w:t xml:space="preserve">“Prensiplerimize aykırı olduğu için, </w:t>
      </w:r>
      <w:proofErr w:type="spellStart"/>
      <w:r w:rsidRPr="005352FA">
        <w:rPr>
          <w:rFonts w:ascii="Times New Roman" w:hAnsi="Times New Roman"/>
          <w:i/>
        </w:rPr>
        <w:t>ahlâksal</w:t>
      </w:r>
      <w:proofErr w:type="spellEnd"/>
      <w:r w:rsidRPr="005352FA">
        <w:rPr>
          <w:rFonts w:ascii="Times New Roman" w:hAnsi="Times New Roman"/>
          <w:i/>
        </w:rPr>
        <w:t xml:space="preserve">, estetik ya da başka nedenlerle kabul etmek istemediğimiz ve farkında olmadan bastırdığımız nitelikler oluşturur gölgeyi. Gölge ruhsal bütünlüğün ‘karanlık yanı’ ‘karanlık </w:t>
      </w:r>
      <w:proofErr w:type="spellStart"/>
      <w:r w:rsidRPr="005352FA">
        <w:rPr>
          <w:rFonts w:ascii="Times New Roman" w:hAnsi="Times New Roman"/>
          <w:i/>
        </w:rPr>
        <w:t>kardeşi’dir</w:t>
      </w:r>
      <w:proofErr w:type="spellEnd"/>
      <w:r w:rsidRPr="005352FA">
        <w:rPr>
          <w:rFonts w:ascii="Times New Roman" w:hAnsi="Times New Roman"/>
          <w:i/>
        </w:rPr>
        <w:t xml:space="preserve"> diyebiliriz.</w:t>
      </w:r>
      <w:r w:rsidRPr="005352FA">
        <w:rPr>
          <w:rFonts w:ascii="Times New Roman" w:hAnsi="Times New Roman"/>
        </w:rPr>
        <w:t>”</w:t>
      </w:r>
      <w:r w:rsidR="006E267C" w:rsidRPr="005352FA">
        <w:rPr>
          <w:rFonts w:ascii="Times New Roman" w:hAnsi="Times New Roman"/>
        </w:rPr>
        <w:t xml:space="preserve"> (</w:t>
      </w:r>
      <w:proofErr w:type="spellStart"/>
      <w:r w:rsidR="006E267C" w:rsidRPr="005352FA">
        <w:rPr>
          <w:rFonts w:ascii="Times New Roman" w:hAnsi="Times New Roman"/>
        </w:rPr>
        <w:t>Gökeri</w:t>
      </w:r>
      <w:proofErr w:type="spellEnd"/>
      <w:r w:rsidR="006E267C" w:rsidRPr="005352FA">
        <w:rPr>
          <w:rFonts w:ascii="Times New Roman" w:hAnsi="Times New Roman"/>
        </w:rPr>
        <w:t>, 1979: 19)</w:t>
      </w:r>
      <w:r w:rsidRPr="005352FA">
        <w:rPr>
          <w:rFonts w:ascii="Times New Roman" w:hAnsi="Times New Roman"/>
        </w:rPr>
        <w:t xml:space="preserve"> Gölge kelimesinin doğrudan kullanılması da bunu açık eder. Aynı bağlamdaki “ikiz” sözcüğü de, efendi-köle diyalektiğinin yani “asıl” olanla “</w:t>
      </w:r>
      <w:proofErr w:type="spellStart"/>
      <w:r w:rsidRPr="005352FA">
        <w:rPr>
          <w:rFonts w:ascii="Times New Roman" w:hAnsi="Times New Roman"/>
        </w:rPr>
        <w:t>gölge”nin</w:t>
      </w:r>
      <w:proofErr w:type="spellEnd"/>
      <w:r w:rsidRPr="005352FA">
        <w:rPr>
          <w:rFonts w:ascii="Times New Roman" w:hAnsi="Times New Roman"/>
        </w:rPr>
        <w:t xml:space="preserve"> birbirlerine muhtaç olma noktasındaki zorunlu ilişkisini ortaya koyar. ‘Gölge’, ‘</w:t>
      </w:r>
      <w:proofErr w:type="spellStart"/>
      <w:r w:rsidRPr="005352FA">
        <w:rPr>
          <w:rFonts w:ascii="Times New Roman" w:hAnsi="Times New Roman"/>
        </w:rPr>
        <w:t>asıl’a</w:t>
      </w:r>
      <w:proofErr w:type="spellEnd"/>
      <w:r w:rsidRPr="005352FA">
        <w:rPr>
          <w:rFonts w:ascii="Times New Roman" w:hAnsi="Times New Roman"/>
        </w:rPr>
        <w:t xml:space="preserve"> muhtaçtır. Peki, ‘asıl olan’ da ‘</w:t>
      </w:r>
      <w:proofErr w:type="spellStart"/>
      <w:r w:rsidRPr="005352FA">
        <w:rPr>
          <w:rFonts w:ascii="Times New Roman" w:hAnsi="Times New Roman"/>
        </w:rPr>
        <w:t>gölge’ye</w:t>
      </w:r>
      <w:proofErr w:type="spellEnd"/>
      <w:r w:rsidRPr="005352FA">
        <w:rPr>
          <w:rFonts w:ascii="Times New Roman" w:hAnsi="Times New Roman"/>
        </w:rPr>
        <w:t xml:space="preserve"> bir şeyler borçlu olabilir mi? Yahut o da aynı zamanda bir gölge midir yoksa? </w:t>
      </w:r>
      <w:proofErr w:type="spellStart"/>
      <w:r w:rsidRPr="005352FA">
        <w:rPr>
          <w:rFonts w:ascii="Times New Roman" w:hAnsi="Times New Roman"/>
        </w:rPr>
        <w:t>Hegel’in</w:t>
      </w:r>
      <w:proofErr w:type="spellEnd"/>
      <w:r w:rsidRPr="005352FA">
        <w:rPr>
          <w:rFonts w:ascii="Times New Roman" w:hAnsi="Times New Roman"/>
        </w:rPr>
        <w:t xml:space="preserve"> düşüncesinde köle-efendi ilişkisi, </w:t>
      </w:r>
      <w:r w:rsidRPr="005352FA">
        <w:rPr>
          <w:rFonts w:ascii="Times New Roman" w:hAnsi="Times New Roman"/>
          <w:i/>
        </w:rPr>
        <w:t xml:space="preserve">“kendini kabul ettirme uğruna </w:t>
      </w:r>
      <w:proofErr w:type="spellStart"/>
      <w:r w:rsidRPr="005352FA">
        <w:rPr>
          <w:rFonts w:ascii="Times New Roman" w:hAnsi="Times New Roman"/>
          <w:i/>
        </w:rPr>
        <w:t>savaş”</w:t>
      </w:r>
      <w:r w:rsidRPr="005352FA">
        <w:rPr>
          <w:rFonts w:ascii="Times New Roman" w:hAnsi="Times New Roman"/>
        </w:rPr>
        <w:t>ın</w:t>
      </w:r>
      <w:proofErr w:type="spellEnd"/>
      <w:r w:rsidRPr="005352FA">
        <w:rPr>
          <w:rFonts w:ascii="Times New Roman" w:hAnsi="Times New Roman"/>
        </w:rPr>
        <w:t xml:space="preserve"> ve bunun doğurduğu sonucun diyalektiğidir.</w:t>
      </w:r>
      <w:r w:rsidR="00244F77">
        <w:rPr>
          <w:rFonts w:ascii="Times New Roman" w:hAnsi="Times New Roman"/>
        </w:rPr>
        <w:t xml:space="preserve"> </w:t>
      </w:r>
      <w:r w:rsidRPr="005352FA">
        <w:rPr>
          <w:rFonts w:ascii="Times New Roman" w:hAnsi="Times New Roman"/>
          <w:i/>
        </w:rPr>
        <w:t xml:space="preserve">“Köle-Efendi ilişkisiyle sonuçlanan “kendini kabul ettirme uğruna </w:t>
      </w:r>
      <w:proofErr w:type="spellStart"/>
      <w:r w:rsidRPr="005352FA">
        <w:rPr>
          <w:rFonts w:ascii="Times New Roman" w:hAnsi="Times New Roman"/>
          <w:i/>
        </w:rPr>
        <w:t>savaş”ın</w:t>
      </w:r>
      <w:proofErr w:type="spellEnd"/>
      <w:r w:rsidRPr="005352FA">
        <w:rPr>
          <w:rFonts w:ascii="Times New Roman" w:hAnsi="Times New Roman"/>
          <w:i/>
        </w:rPr>
        <w:t xml:space="preserve"> sonunda bir </w:t>
      </w:r>
      <w:proofErr w:type="spellStart"/>
      <w:r w:rsidRPr="005352FA">
        <w:rPr>
          <w:rFonts w:ascii="Times New Roman" w:hAnsi="Times New Roman"/>
          <w:i/>
        </w:rPr>
        <w:t>özbilinç</w:t>
      </w:r>
      <w:proofErr w:type="spellEnd"/>
      <w:r w:rsidRPr="005352FA">
        <w:rPr>
          <w:rFonts w:ascii="Times New Roman" w:hAnsi="Times New Roman"/>
          <w:i/>
        </w:rPr>
        <w:t xml:space="preserve"> için hayatın vazgeçilmezliğini anlayan tek taraf, onu kaybetme korkusu karşısında köleliği kabul eden taraf değildir. Savaştan zaferle çıkan efendi de aynı sonuca varır. Çünkü hayatını saygınlığını elde etme uğruna harcamayı göze aldıysa da, kendisini bir </w:t>
      </w:r>
      <w:proofErr w:type="spellStart"/>
      <w:r w:rsidRPr="005352FA">
        <w:rPr>
          <w:rFonts w:ascii="Times New Roman" w:hAnsi="Times New Roman"/>
          <w:i/>
        </w:rPr>
        <w:t>özbilinç</w:t>
      </w:r>
      <w:proofErr w:type="spellEnd"/>
      <w:r w:rsidRPr="005352FA">
        <w:rPr>
          <w:rFonts w:ascii="Times New Roman" w:hAnsi="Times New Roman"/>
          <w:i/>
        </w:rPr>
        <w:t xml:space="preserve"> olarak kabul ettirmek için karşısındakinin hayatta kalmasının zorunlu olduğunu </w:t>
      </w:r>
      <w:r w:rsidRPr="005352FA">
        <w:rPr>
          <w:rFonts w:ascii="Times New Roman" w:hAnsi="Times New Roman"/>
          <w:i/>
        </w:rPr>
        <w:lastRenderedPageBreak/>
        <w:t>görerek, bu dolaylı yolla, hayatın öneminin farkına varır.</w:t>
      </w:r>
      <w:r w:rsidR="006E267C" w:rsidRPr="005352FA">
        <w:rPr>
          <w:rFonts w:ascii="Times New Roman" w:hAnsi="Times New Roman"/>
          <w:i/>
        </w:rPr>
        <w:t>”</w:t>
      </w:r>
      <w:r w:rsidR="006E267C" w:rsidRPr="005352FA">
        <w:rPr>
          <w:rFonts w:ascii="Times New Roman" w:hAnsi="Times New Roman"/>
        </w:rPr>
        <w:t xml:space="preserve"> (Bumin, 2010: 32)</w:t>
      </w:r>
      <w:r w:rsidRPr="005352FA">
        <w:rPr>
          <w:rFonts w:ascii="Times New Roman" w:hAnsi="Times New Roman"/>
          <w:i/>
        </w:rPr>
        <w:t xml:space="preserve"> </w:t>
      </w:r>
      <w:r w:rsidRPr="005352FA">
        <w:rPr>
          <w:rFonts w:ascii="Times New Roman" w:hAnsi="Times New Roman"/>
        </w:rPr>
        <w:t xml:space="preserve"> Bu ikircikli durumdur ki her ikisini de var eder. </w:t>
      </w:r>
      <w:r w:rsidRPr="005352FA">
        <w:rPr>
          <w:rFonts w:ascii="Times New Roman" w:hAnsi="Times New Roman"/>
          <w:i/>
        </w:rPr>
        <w:t xml:space="preserve">“Efendi bir </w:t>
      </w:r>
      <w:proofErr w:type="spellStart"/>
      <w:r w:rsidRPr="005352FA">
        <w:rPr>
          <w:rFonts w:ascii="Times New Roman" w:hAnsi="Times New Roman"/>
          <w:i/>
        </w:rPr>
        <w:t>özbilinç</w:t>
      </w:r>
      <w:proofErr w:type="spellEnd"/>
      <w:r w:rsidRPr="005352FA">
        <w:rPr>
          <w:rFonts w:ascii="Times New Roman" w:hAnsi="Times New Roman"/>
          <w:i/>
        </w:rPr>
        <w:t xml:space="preserve"> olduğunu bilmekte ve köle </w:t>
      </w:r>
      <w:proofErr w:type="spellStart"/>
      <w:r w:rsidRPr="005352FA">
        <w:rPr>
          <w:rFonts w:ascii="Times New Roman" w:hAnsi="Times New Roman"/>
          <w:i/>
        </w:rPr>
        <w:t>dolayımıyla</w:t>
      </w:r>
      <w:proofErr w:type="spellEnd"/>
      <w:r w:rsidRPr="005352FA">
        <w:rPr>
          <w:rFonts w:ascii="Times New Roman" w:hAnsi="Times New Roman"/>
          <w:i/>
        </w:rPr>
        <w:t xml:space="preserve"> bu kanıyı bir hakikate dönüştürmüş bulunmaktadır. Ama ona göre köle bir </w:t>
      </w:r>
      <w:proofErr w:type="spellStart"/>
      <w:r w:rsidRPr="005352FA">
        <w:rPr>
          <w:rFonts w:ascii="Times New Roman" w:hAnsi="Times New Roman"/>
          <w:i/>
        </w:rPr>
        <w:t>özbilinç</w:t>
      </w:r>
      <w:proofErr w:type="spellEnd"/>
      <w:r w:rsidRPr="005352FA">
        <w:rPr>
          <w:rFonts w:ascii="Times New Roman" w:hAnsi="Times New Roman"/>
          <w:i/>
        </w:rPr>
        <w:t xml:space="preserve"> değil bir nesnedir. (…) Kölenin kendini kabul ettirmesi efendi olması demek olacağına göre, efendinin onu kabul etmesi kendisinin gerçekleştirdiği efendilik kavramıyla çelişecektir.”</w:t>
      </w:r>
      <w:r w:rsidR="00DF55D8" w:rsidRPr="005352FA">
        <w:rPr>
          <w:rFonts w:ascii="Times New Roman" w:hAnsi="Times New Roman"/>
        </w:rPr>
        <w:t xml:space="preserve"> (Bumin, 2010: 39)</w:t>
      </w:r>
    </w:p>
    <w:p w:rsidR="008F5D39" w:rsidRPr="005352FA" w:rsidRDefault="008F5D39" w:rsidP="000A1052">
      <w:pPr>
        <w:spacing w:before="120" w:after="120" w:line="240" w:lineRule="auto"/>
        <w:ind w:left="1701" w:right="1701" w:firstLine="275"/>
        <w:contextualSpacing/>
        <w:jc w:val="both"/>
        <w:rPr>
          <w:rFonts w:ascii="Times New Roman" w:hAnsi="Times New Roman"/>
          <w:i/>
        </w:rPr>
      </w:pPr>
      <w:r w:rsidRPr="005352FA">
        <w:rPr>
          <w:rFonts w:ascii="Times New Roman" w:hAnsi="Times New Roman"/>
        </w:rPr>
        <w:t xml:space="preserve">Bu durumda efendi, bir çıkmaza girmiş olduğundan onun çıplak anlamda </w:t>
      </w:r>
      <w:r w:rsidRPr="005352FA">
        <w:rPr>
          <w:rFonts w:ascii="Times New Roman" w:hAnsi="Times New Roman"/>
          <w:i/>
        </w:rPr>
        <w:t>“efendi”</w:t>
      </w:r>
      <w:r w:rsidRPr="005352FA">
        <w:rPr>
          <w:rFonts w:ascii="Times New Roman" w:hAnsi="Times New Roman"/>
        </w:rPr>
        <w:t xml:space="preserve"> olması mümkün değildir. Nitekim </w:t>
      </w:r>
      <w:r w:rsidRPr="005352FA">
        <w:rPr>
          <w:rFonts w:ascii="Times New Roman" w:hAnsi="Times New Roman"/>
          <w:i/>
        </w:rPr>
        <w:t>“</w:t>
      </w:r>
      <w:proofErr w:type="spellStart"/>
      <w:r w:rsidRPr="005352FA">
        <w:rPr>
          <w:rFonts w:ascii="Times New Roman" w:hAnsi="Times New Roman"/>
          <w:i/>
        </w:rPr>
        <w:t>Hegel’e</w:t>
      </w:r>
      <w:proofErr w:type="spellEnd"/>
      <w:r w:rsidRPr="005352FA">
        <w:rPr>
          <w:rFonts w:ascii="Times New Roman" w:hAnsi="Times New Roman"/>
          <w:i/>
        </w:rPr>
        <w:t xml:space="preserve"> göre efendiliğin tarihi yoktur, tarih yalnızca köleye aittir.”</w:t>
      </w:r>
      <w:r w:rsidR="003E285D" w:rsidRPr="005352FA">
        <w:rPr>
          <w:rFonts w:ascii="Times New Roman" w:hAnsi="Times New Roman"/>
        </w:rPr>
        <w:t xml:space="preserve"> (Bumin, 2010: 52)</w:t>
      </w:r>
    </w:p>
    <w:p w:rsidR="008F5D39" w:rsidRPr="005352FA" w:rsidRDefault="008F5D39" w:rsidP="000A1052">
      <w:pPr>
        <w:spacing w:before="120" w:after="120" w:line="240" w:lineRule="auto"/>
        <w:ind w:left="1701" w:right="1701" w:firstLineChars="125" w:firstLine="275"/>
        <w:contextualSpacing/>
        <w:jc w:val="both"/>
        <w:rPr>
          <w:rFonts w:ascii="Times New Roman" w:hAnsi="Times New Roman"/>
        </w:rPr>
      </w:pPr>
      <w:r w:rsidRPr="005352FA">
        <w:rPr>
          <w:rFonts w:ascii="Times New Roman" w:hAnsi="Times New Roman"/>
        </w:rPr>
        <w:tab/>
        <w:t xml:space="preserve">Köle, değiştirme-dönüştürme gücünü, otoriteyi ve erki, daima efendisinin alanına ait olarak görür.  Oysa köle, efendisinin emirlerini uygularken aslında efendiye mâl ettiği niteliklerin gereğini ortaya koymakta ve doğaya, nesnelere hükmetmektedir. Dolayısıyla “ben” bilincini elde etmeye fazlasıyla yakındır. Bu durumda o da bir </w:t>
      </w:r>
      <w:proofErr w:type="spellStart"/>
      <w:r w:rsidRPr="005352FA">
        <w:rPr>
          <w:rFonts w:ascii="Times New Roman" w:hAnsi="Times New Roman"/>
        </w:rPr>
        <w:t>özbilinç</w:t>
      </w:r>
      <w:proofErr w:type="spellEnd"/>
      <w:r w:rsidRPr="005352FA">
        <w:rPr>
          <w:rFonts w:ascii="Times New Roman" w:hAnsi="Times New Roman"/>
        </w:rPr>
        <w:t xml:space="preserve"> olma yolunda kendini değiştirmekte, ehlîleştirmektedir. Doğa ve nesneler</w:t>
      </w:r>
      <w:r w:rsidR="008F18A6">
        <w:rPr>
          <w:rFonts w:ascii="Times New Roman" w:hAnsi="Times New Roman"/>
        </w:rPr>
        <w:t>,</w:t>
      </w:r>
      <w:r w:rsidRPr="005352FA">
        <w:rPr>
          <w:rFonts w:ascii="Times New Roman" w:hAnsi="Times New Roman"/>
        </w:rPr>
        <w:t xml:space="preserve"> salt bir varlık düzeyinde “nesne” olarak kalırken efendi de yalnızca doyum arama konumundadır. O, biyolojik varlığının peşinde olduğundan hem doğaya hem de onu işleyecek olan köleye muhtaçtır. Köle, değişimin bir aracıdır. O, tinsel olanın peşindedir. Öyleyse muhtaç olma ve olmama durumu, köleyi efendi, efendiyi köle yapar. Bu bir aynalar oyunu gibidir. Beyaz Kale’de bu aynalar oyunu, kahramanların çıktığı içsel yolculuktaki arayışlar serüveninin ta kendisidir.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Bu içsel yolculuk, </w:t>
      </w:r>
      <w:proofErr w:type="spellStart"/>
      <w:r w:rsidRPr="005352FA">
        <w:rPr>
          <w:rFonts w:ascii="Times New Roman" w:hAnsi="Times New Roman"/>
        </w:rPr>
        <w:t>Campbell’ın</w:t>
      </w:r>
      <w:proofErr w:type="spellEnd"/>
      <w:r w:rsidRPr="005352FA">
        <w:rPr>
          <w:rFonts w:ascii="Times New Roman" w:hAnsi="Times New Roman"/>
        </w:rPr>
        <w:t xml:space="preserve"> belirlediği çizgide Hoca’nın “ayrılış” aşamasındaki sorusundan sonra başlar. Bir gün, İtalyan Köle, Hoca’yı kızdırınca Hoca da kendisine sorması gerekeni sorarak içsel yolculuk serüveninin gerçek aşamasına yani “</w:t>
      </w:r>
      <w:proofErr w:type="spellStart"/>
      <w:r w:rsidRPr="005352FA">
        <w:rPr>
          <w:rFonts w:ascii="Times New Roman" w:hAnsi="Times New Roman"/>
        </w:rPr>
        <w:t>erginlenme</w:t>
      </w:r>
      <w:proofErr w:type="spellEnd"/>
      <w:r w:rsidRPr="005352FA">
        <w:rPr>
          <w:rFonts w:ascii="Times New Roman" w:hAnsi="Times New Roman"/>
        </w:rPr>
        <w:t>” aşamasına ilk adımı atar. Bu aşama, kahraman(</w:t>
      </w:r>
      <w:proofErr w:type="spellStart"/>
      <w:r w:rsidRPr="005352FA">
        <w:rPr>
          <w:rFonts w:ascii="Times New Roman" w:hAnsi="Times New Roman"/>
        </w:rPr>
        <w:t>lar</w:t>
      </w:r>
      <w:proofErr w:type="spellEnd"/>
      <w:r w:rsidRPr="005352FA">
        <w:rPr>
          <w:rFonts w:ascii="Times New Roman" w:hAnsi="Times New Roman"/>
        </w:rPr>
        <w:t xml:space="preserve">)ı kendilik bilincine götürecek sancılı bir süreç olmak zorundadır. Hoca’nın zihni ve fikrî sancıları kendi varlığını </w:t>
      </w:r>
      <w:proofErr w:type="spellStart"/>
      <w:r w:rsidRPr="005352FA">
        <w:rPr>
          <w:rFonts w:ascii="Times New Roman" w:hAnsi="Times New Roman"/>
        </w:rPr>
        <w:t>sorunsallaştırıp</w:t>
      </w:r>
      <w:proofErr w:type="spellEnd"/>
      <w:r w:rsidRPr="005352FA">
        <w:rPr>
          <w:rFonts w:ascii="Times New Roman" w:hAnsi="Times New Roman"/>
        </w:rPr>
        <w:t xml:space="preserve"> sorgulamasıyla başlar. Hoca’nın -belki de insanlık tarihi kadar eski olan- </w:t>
      </w:r>
      <w:r w:rsidRPr="005352FA">
        <w:rPr>
          <w:rFonts w:ascii="Times New Roman" w:hAnsi="Times New Roman"/>
          <w:i/>
        </w:rPr>
        <w:t>“Niye benim, ben?”</w:t>
      </w:r>
      <w:r w:rsidRPr="005352FA">
        <w:rPr>
          <w:rFonts w:ascii="Times New Roman" w:hAnsi="Times New Roman"/>
        </w:rPr>
        <w:t xml:space="preserve"> sorusu, romanı içten içe bir ağ gibi örecektir. İki kahraman arasında şu konuşma geçer: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"Ne yapayım yani?" dedi sonunda çaresizlikle. Niye ben olduğumu düşünmesini söyledim.</w:t>
      </w:r>
      <w:r w:rsidR="0078457C" w:rsidRPr="005352FA">
        <w:rPr>
          <w:rFonts w:ascii="Times New Roman" w:hAnsi="Times New Roman"/>
          <w:i/>
        </w:rPr>
        <w:t xml:space="preserve"> </w:t>
      </w:r>
      <w:r w:rsidRPr="005352FA">
        <w:rPr>
          <w:rFonts w:ascii="Times New Roman" w:hAnsi="Times New Roman"/>
          <w:i/>
        </w:rPr>
        <w:t>(…) "Yani ne yapayım, aynaya mı bakayım?" dedi alaycılıkla. Ama rahatlamış gözükmüyordu. Düşünmesi için sustum. Tekrarladı: "Aynaya mı bakayım?" (…) bensiz hiçbir şey düşünemeyeceğini yüzüne söylemek geldi içimden, ama cesaretim yoktu; uyuşuk bir tavırla aynaya bakmasını söyledim. Hayır, cesaretim değil, halim yokmuş. Öfkelendi, kapıyı vurup çıkarken bağırdı: Ben aptalmışım.”(s.64)</w:t>
      </w:r>
    </w:p>
    <w:p w:rsidR="008F5D39" w:rsidRPr="005352FA" w:rsidRDefault="008F5D39" w:rsidP="000A1052">
      <w:pPr>
        <w:spacing w:before="120" w:after="120" w:line="240" w:lineRule="auto"/>
        <w:ind w:left="1701" w:right="1701" w:firstLine="709"/>
        <w:contextualSpacing/>
        <w:jc w:val="both"/>
        <w:rPr>
          <w:rFonts w:ascii="Times New Roman" w:hAnsi="Times New Roman"/>
        </w:rPr>
      </w:pPr>
      <w:proofErr w:type="spellStart"/>
      <w:r w:rsidRPr="005352FA">
        <w:rPr>
          <w:rFonts w:ascii="Times New Roman" w:hAnsi="Times New Roman"/>
        </w:rPr>
        <w:t>Özbilinç</w:t>
      </w:r>
      <w:proofErr w:type="spellEnd"/>
      <w:r w:rsidRPr="005352FA">
        <w:rPr>
          <w:rFonts w:ascii="Times New Roman" w:hAnsi="Times New Roman"/>
        </w:rPr>
        <w:t>, bir son noktadır. Ona erişmek için “</w:t>
      </w:r>
      <w:proofErr w:type="spellStart"/>
      <w:r w:rsidRPr="005352FA">
        <w:rPr>
          <w:rFonts w:ascii="Times New Roman" w:hAnsi="Times New Roman"/>
        </w:rPr>
        <w:t>ben”in</w:t>
      </w:r>
      <w:proofErr w:type="spellEnd"/>
      <w:r w:rsidRPr="005352FA">
        <w:rPr>
          <w:rFonts w:ascii="Times New Roman" w:hAnsi="Times New Roman"/>
        </w:rPr>
        <w:t xml:space="preserve"> varoluşsal kimliğini, “</w:t>
      </w:r>
      <w:proofErr w:type="spellStart"/>
      <w:r w:rsidRPr="005352FA">
        <w:rPr>
          <w:rFonts w:ascii="Times New Roman" w:hAnsi="Times New Roman"/>
        </w:rPr>
        <w:t>benlik”in</w:t>
      </w:r>
      <w:proofErr w:type="spellEnd"/>
      <w:r w:rsidRPr="005352FA">
        <w:rPr>
          <w:rFonts w:ascii="Times New Roman" w:hAnsi="Times New Roman"/>
        </w:rPr>
        <w:t xml:space="preserve"> farkında olmayı bilmek z</w:t>
      </w:r>
      <w:r w:rsidR="00B216D2">
        <w:rPr>
          <w:rFonts w:ascii="Times New Roman" w:hAnsi="Times New Roman"/>
        </w:rPr>
        <w:t>orunluluğu vardır.</w:t>
      </w:r>
      <w:r w:rsidR="00B216D2">
        <w:rPr>
          <w:rFonts w:ascii="Times New Roman" w:hAnsi="Times New Roman"/>
        </w:rPr>
        <w:tab/>
      </w:r>
      <w:proofErr w:type="spellStart"/>
      <w:r w:rsidR="00B216D2">
        <w:rPr>
          <w:rFonts w:ascii="Times New Roman" w:hAnsi="Times New Roman"/>
        </w:rPr>
        <w:t>Descartes’ın</w:t>
      </w:r>
      <w:proofErr w:type="spellEnd"/>
      <w:r w:rsidR="00B216D2">
        <w:rPr>
          <w:rFonts w:ascii="Times New Roman" w:hAnsi="Times New Roman"/>
        </w:rPr>
        <w:t xml:space="preserve"> </w:t>
      </w:r>
      <w:r w:rsidRPr="005352FA">
        <w:rPr>
          <w:rFonts w:ascii="Times New Roman" w:hAnsi="Times New Roman"/>
        </w:rPr>
        <w:t>var</w:t>
      </w:r>
      <w:r w:rsidR="00B216D2">
        <w:rPr>
          <w:rFonts w:ascii="Times New Roman" w:hAnsi="Times New Roman"/>
        </w:rPr>
        <w:t xml:space="preserve">oluş </w:t>
      </w:r>
      <w:r w:rsidRPr="005352FA">
        <w:rPr>
          <w:rFonts w:ascii="Times New Roman" w:hAnsi="Times New Roman"/>
        </w:rPr>
        <w:t>bilincini “</w:t>
      </w:r>
      <w:proofErr w:type="spellStart"/>
      <w:r w:rsidRPr="005352FA">
        <w:rPr>
          <w:rFonts w:ascii="Times New Roman" w:hAnsi="Times New Roman"/>
        </w:rPr>
        <w:t>düşünme”ye</w:t>
      </w:r>
      <w:proofErr w:type="spellEnd"/>
      <w:r w:rsidRPr="005352FA">
        <w:rPr>
          <w:rFonts w:ascii="Times New Roman" w:hAnsi="Times New Roman"/>
        </w:rPr>
        <w:t xml:space="preserve"> -kuşku duyarak düşünmeye- bağlaması, Hoca’nın durumuyla paraleldir. Onun “niye ben </w:t>
      </w:r>
      <w:proofErr w:type="spellStart"/>
      <w:r w:rsidRPr="005352FA">
        <w:rPr>
          <w:rFonts w:ascii="Times New Roman" w:hAnsi="Times New Roman"/>
        </w:rPr>
        <w:t>olduğu”nu</w:t>
      </w:r>
      <w:proofErr w:type="spellEnd"/>
      <w:r w:rsidRPr="005352FA">
        <w:rPr>
          <w:rFonts w:ascii="Times New Roman" w:hAnsi="Times New Roman"/>
        </w:rPr>
        <w:t xml:space="preserve"> anlama yolunda attığı ilk adım da ‘kuşku duyarak </w:t>
      </w:r>
      <w:proofErr w:type="spellStart"/>
      <w:r w:rsidRPr="005352FA">
        <w:rPr>
          <w:rFonts w:ascii="Times New Roman" w:hAnsi="Times New Roman"/>
        </w:rPr>
        <w:t>düşünmek’tir</w:t>
      </w:r>
      <w:proofErr w:type="spellEnd"/>
      <w:r w:rsidRPr="005352FA">
        <w:rPr>
          <w:rFonts w:ascii="Times New Roman" w:hAnsi="Times New Roman"/>
        </w:rPr>
        <w:t xml:space="preserve">. </w:t>
      </w:r>
      <w:r w:rsidRPr="005352FA">
        <w:rPr>
          <w:rFonts w:ascii="Times New Roman" w:hAnsi="Times New Roman"/>
          <w:i/>
        </w:rPr>
        <w:t>‘Düşündüğü için var’</w:t>
      </w:r>
      <w:r w:rsidRPr="005352FA">
        <w:rPr>
          <w:rFonts w:ascii="Times New Roman" w:hAnsi="Times New Roman"/>
        </w:rPr>
        <w:t xml:space="preserve"> olacaktır. Düşünen insan, bu yolla özlük bilincine sahip olduğu varlığa hükmetme yetisine erişip varlığın </w:t>
      </w:r>
      <w:r w:rsidRPr="005352FA">
        <w:rPr>
          <w:rFonts w:ascii="Times New Roman" w:hAnsi="Times New Roman"/>
        </w:rPr>
        <w:lastRenderedPageBreak/>
        <w:t xml:space="preserve">ve nesnelerin karşısında konumlanarak gerçek anlamda bir </w:t>
      </w:r>
      <w:proofErr w:type="spellStart"/>
      <w:r w:rsidRPr="005352FA">
        <w:rPr>
          <w:rFonts w:ascii="Times New Roman" w:hAnsi="Times New Roman"/>
        </w:rPr>
        <w:t>özbilinç</w:t>
      </w:r>
      <w:proofErr w:type="spellEnd"/>
      <w:r w:rsidRPr="005352FA">
        <w:rPr>
          <w:rFonts w:ascii="Times New Roman" w:hAnsi="Times New Roman"/>
        </w:rPr>
        <w:t xml:space="preserve"> olur.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w:t>
      </w:r>
      <w:proofErr w:type="spellStart"/>
      <w:r w:rsidRPr="005352FA">
        <w:rPr>
          <w:rFonts w:ascii="Times New Roman" w:hAnsi="Times New Roman"/>
        </w:rPr>
        <w:t>Ben”in</w:t>
      </w:r>
      <w:proofErr w:type="spellEnd"/>
      <w:r w:rsidRPr="005352FA">
        <w:rPr>
          <w:rFonts w:ascii="Times New Roman" w:hAnsi="Times New Roman"/>
        </w:rPr>
        <w:t xml:space="preserve"> ne olduğu sorusu, daha çok düşünmenin ve aydınlanmanın eşiğine gelen insanın sorabileceği</w:t>
      </w:r>
      <w:r w:rsidR="00FF58A8">
        <w:rPr>
          <w:rFonts w:ascii="Times New Roman" w:hAnsi="Times New Roman"/>
        </w:rPr>
        <w:t xml:space="preserve"> bir</w:t>
      </w:r>
      <w:r w:rsidRPr="005352FA">
        <w:rPr>
          <w:rFonts w:ascii="Times New Roman" w:hAnsi="Times New Roman"/>
        </w:rPr>
        <w:t xml:space="preserve"> sorudur. “</w:t>
      </w:r>
      <w:proofErr w:type="spellStart"/>
      <w:r w:rsidRPr="005352FA">
        <w:rPr>
          <w:rFonts w:ascii="Times New Roman" w:hAnsi="Times New Roman"/>
        </w:rPr>
        <w:t>Ayna”sının</w:t>
      </w:r>
      <w:proofErr w:type="spellEnd"/>
      <w:r w:rsidRPr="005352FA">
        <w:rPr>
          <w:rFonts w:ascii="Times New Roman" w:hAnsi="Times New Roman"/>
        </w:rPr>
        <w:t xml:space="preserve"> karşısına geçen arayış insanı, varoluşsal gerçekliğini, konumunu, varlık sebebini, </w:t>
      </w:r>
      <w:proofErr w:type="spellStart"/>
      <w:r w:rsidRPr="005352FA">
        <w:rPr>
          <w:rFonts w:ascii="Times New Roman" w:hAnsi="Times New Roman"/>
        </w:rPr>
        <w:t>özbilincini</w:t>
      </w:r>
      <w:proofErr w:type="spellEnd"/>
      <w:r w:rsidRPr="005352FA">
        <w:rPr>
          <w:rFonts w:ascii="Times New Roman" w:hAnsi="Times New Roman"/>
        </w:rPr>
        <w:t xml:space="preserve"> ancak bu sorunun yanıtıyla </w:t>
      </w:r>
      <w:proofErr w:type="spellStart"/>
      <w:r w:rsidRPr="005352FA">
        <w:rPr>
          <w:rFonts w:ascii="Times New Roman" w:hAnsi="Times New Roman"/>
        </w:rPr>
        <w:t>açımlayıp</w:t>
      </w:r>
      <w:proofErr w:type="spellEnd"/>
      <w:r w:rsidRPr="005352FA">
        <w:rPr>
          <w:rFonts w:ascii="Times New Roman" w:hAnsi="Times New Roman"/>
        </w:rPr>
        <w:t xml:space="preserve"> ifade edebilir. Yüzyıllardır -başta Batı medeniyeti ve filozofları olmak üzere- insanoğlu, birey ya da toplum olarak, bu soruya verilecek cevabı arar. Bu yüzden Batı, daima bir kimlik ve varoluşu anlamlandırma krizi yaşar. Çıkış noktası bu olmak kaydıyla; Batı’nın Doğu’ya göre çok daha fazla kendini sorgulama eyleminde bulunduğunu, yani “</w:t>
      </w:r>
      <w:proofErr w:type="spellStart"/>
      <w:r w:rsidRPr="005352FA">
        <w:rPr>
          <w:rFonts w:ascii="Times New Roman" w:hAnsi="Times New Roman"/>
        </w:rPr>
        <w:t>ayna”ya</w:t>
      </w:r>
      <w:proofErr w:type="spellEnd"/>
      <w:r w:rsidRPr="005352FA">
        <w:rPr>
          <w:rFonts w:ascii="Times New Roman" w:hAnsi="Times New Roman"/>
        </w:rPr>
        <w:t xml:space="preserve"> baktığını, söylemek mümkündür.</w:t>
      </w:r>
    </w:p>
    <w:p w:rsidR="008F5D39" w:rsidRPr="005352FA" w:rsidRDefault="008F5D39" w:rsidP="000A1052">
      <w:pPr>
        <w:autoSpaceDE w:val="0"/>
        <w:autoSpaceDN w:val="0"/>
        <w:adjustRightInd w:val="0"/>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Hoca’nın sürekli olarak </w:t>
      </w:r>
      <w:r w:rsidRPr="005352FA">
        <w:rPr>
          <w:rFonts w:ascii="Times New Roman" w:hAnsi="Times New Roman"/>
          <w:i/>
        </w:rPr>
        <w:t>“Niye benim, ben?”</w:t>
      </w:r>
      <w:r w:rsidRPr="005352FA">
        <w:rPr>
          <w:rFonts w:ascii="Times New Roman" w:hAnsi="Times New Roman"/>
        </w:rPr>
        <w:t xml:space="preserve"> sorusunu sorması, romanın kurmaca dünyasında zaten Batı’ya dönük bir çekim alanına dâhil olduğunu gösterir. Çünkü onu arayışa iten asıl etken Batılı-İtalyan Köle’dir. Hoca, “onlar” diye ifade ettiği Batılılar gibi artık “aynaya </w:t>
      </w:r>
      <w:proofErr w:type="spellStart"/>
      <w:r w:rsidRPr="005352FA">
        <w:rPr>
          <w:rFonts w:ascii="Times New Roman" w:hAnsi="Times New Roman"/>
        </w:rPr>
        <w:t>bakma”sı</w:t>
      </w:r>
      <w:proofErr w:type="spellEnd"/>
      <w:r w:rsidRPr="005352FA">
        <w:rPr>
          <w:rFonts w:ascii="Times New Roman" w:hAnsi="Times New Roman"/>
        </w:rPr>
        <w:t xml:space="preserve"> gerektiğini fark etmenin eşiğine gelmiştir. </w:t>
      </w:r>
      <w:r w:rsidRPr="005352FA">
        <w:rPr>
          <w:rFonts w:ascii="Times New Roman" w:hAnsi="Times New Roman"/>
          <w:i/>
        </w:rPr>
        <w:t xml:space="preserve">“Eşik, her zaman dönüşümlere gebe bir konum olduğu için, anın açık </w:t>
      </w:r>
      <w:proofErr w:type="spellStart"/>
      <w:r w:rsidRPr="005352FA">
        <w:rPr>
          <w:rFonts w:ascii="Times New Roman" w:hAnsi="Times New Roman"/>
          <w:i/>
        </w:rPr>
        <w:t>uçluluğunu</w:t>
      </w:r>
      <w:proofErr w:type="spellEnd"/>
      <w:r w:rsidRPr="005352FA">
        <w:rPr>
          <w:rFonts w:ascii="Times New Roman" w:hAnsi="Times New Roman"/>
          <w:i/>
        </w:rPr>
        <w:t>, zamanın doğurganlığını da içinde taşır.”</w:t>
      </w:r>
      <w:r w:rsidR="000F2E0C" w:rsidRPr="005352FA">
        <w:rPr>
          <w:rFonts w:ascii="Times New Roman" w:hAnsi="Times New Roman"/>
        </w:rPr>
        <w:t xml:space="preserve"> (</w:t>
      </w:r>
      <w:proofErr w:type="spellStart"/>
      <w:r w:rsidR="000F2E0C" w:rsidRPr="005352FA">
        <w:rPr>
          <w:rFonts w:ascii="Times New Roman" w:hAnsi="Times New Roman"/>
        </w:rPr>
        <w:t>Bakhtin</w:t>
      </w:r>
      <w:proofErr w:type="spellEnd"/>
      <w:r w:rsidR="000F2E0C" w:rsidRPr="005352FA">
        <w:rPr>
          <w:rFonts w:ascii="Times New Roman" w:hAnsi="Times New Roman"/>
        </w:rPr>
        <w:t>, 2001: 26)</w:t>
      </w:r>
      <w:r w:rsidRPr="005352FA">
        <w:rPr>
          <w:rFonts w:ascii="Times New Roman" w:hAnsi="Times New Roman"/>
        </w:rPr>
        <w:t xml:space="preserve"> Ancak, Köle, efendisine onun </w:t>
      </w:r>
      <w:proofErr w:type="spellStart"/>
      <w:r w:rsidRPr="005352FA">
        <w:rPr>
          <w:rFonts w:ascii="Times New Roman" w:hAnsi="Times New Roman"/>
        </w:rPr>
        <w:t>öz’ünü</w:t>
      </w:r>
      <w:proofErr w:type="spellEnd"/>
      <w:r w:rsidRPr="005352FA">
        <w:rPr>
          <w:rFonts w:ascii="Times New Roman" w:hAnsi="Times New Roman"/>
        </w:rPr>
        <w:t xml:space="preserve"> göstermek, içine hapsettiği kendisini gün yüzüne çıkarmak istediğinde Hoca, kendi içinden çıkmak istemez. Zira kendini yeniden var edecek fikrî özgürlükten mahrumdur, soyutlanmıştır. Toplumsal ön kabuller sebebiyle de adeta bir kutsallaştırmaya gitmiştir. Böyle bir durumda eski kimliğinden, ön kabullerinden sıyrılması mümkün değildir. Toplumun verili kabullerinin dışına çıkmayı reddetmek durumundadır. Aksi ise, Hoca için varoluşsal bir kopuştur. Bu bakımdan, ayna </w:t>
      </w:r>
      <w:proofErr w:type="gramStart"/>
      <w:r w:rsidRPr="005352FA">
        <w:rPr>
          <w:rFonts w:ascii="Times New Roman" w:hAnsi="Times New Roman"/>
        </w:rPr>
        <w:t>metaforu</w:t>
      </w:r>
      <w:proofErr w:type="gramEnd"/>
      <w:r w:rsidRPr="005352FA">
        <w:rPr>
          <w:rFonts w:ascii="Times New Roman" w:hAnsi="Times New Roman"/>
        </w:rPr>
        <w:t xml:space="preserve"> ile kendini dışarı çıkmaya zorlayan Köle’ye kızar.</w:t>
      </w:r>
      <w:r w:rsidRPr="005352FA">
        <w:rPr>
          <w:rFonts w:ascii="Times New Roman" w:hAnsi="Times New Roman"/>
          <w:i/>
        </w:rPr>
        <w:t xml:space="preserve"> </w:t>
      </w:r>
      <w:r w:rsidRPr="005352FA">
        <w:rPr>
          <w:rFonts w:ascii="Times New Roman" w:hAnsi="Times New Roman"/>
        </w:rPr>
        <w:t xml:space="preserve">Çünkü ona göre İtalyan Köle, Hoca’ya ve onun ait olduğu topluma yabancıdır. Oysa </w:t>
      </w:r>
      <w:r w:rsidRPr="005352FA">
        <w:rPr>
          <w:rFonts w:ascii="Times New Roman" w:hAnsi="Times New Roman"/>
          <w:i/>
        </w:rPr>
        <w:t>“Kendini tanımayan bir kişi bir başkasını tanıyamaz. Ve her birimizde de yüzünü bilmediğimiz bir yabancı vardır. Bizimle düşler aracılığıyla konuşur ve bize kendisinin, tanıdığımız bizden ne denli farklı olduğunu gösterir. Çözülmesi güç bir durumda çabaladığımızda, her fırsatta bizi uyaran, bizi başarısızlığın içine iten davranışımızdaki hatayı gün ışığına çıkaran odur. O içimizdeki yabancıdır.”</w:t>
      </w:r>
      <w:r w:rsidR="00FB2DBB" w:rsidRPr="005352FA">
        <w:rPr>
          <w:rFonts w:ascii="Times New Roman" w:hAnsi="Times New Roman"/>
        </w:rPr>
        <w:t xml:space="preserve"> (</w:t>
      </w:r>
      <w:proofErr w:type="spellStart"/>
      <w:r w:rsidR="00FB2DBB" w:rsidRPr="005352FA">
        <w:rPr>
          <w:rFonts w:ascii="Times New Roman" w:hAnsi="Times New Roman"/>
        </w:rPr>
        <w:t>Jung</w:t>
      </w:r>
      <w:proofErr w:type="spellEnd"/>
      <w:r w:rsidR="00FB2DBB" w:rsidRPr="005352FA">
        <w:rPr>
          <w:rFonts w:ascii="Times New Roman" w:hAnsi="Times New Roman"/>
        </w:rPr>
        <w:t xml:space="preserve">, 2012: 64) </w:t>
      </w:r>
      <w:r w:rsidRPr="005352FA">
        <w:rPr>
          <w:rFonts w:ascii="Times New Roman" w:hAnsi="Times New Roman"/>
        </w:rPr>
        <w:t xml:space="preserve">Ancak ne yaparsa yapsın zaten roman boyunca </w:t>
      </w:r>
      <w:r w:rsidRPr="005352FA">
        <w:rPr>
          <w:rFonts w:ascii="Times New Roman" w:hAnsi="Times New Roman"/>
          <w:i/>
        </w:rPr>
        <w:t>“Niye benim ben?”</w:t>
      </w:r>
      <w:r w:rsidRPr="005352FA">
        <w:rPr>
          <w:rFonts w:ascii="Times New Roman" w:hAnsi="Times New Roman"/>
        </w:rPr>
        <w:t xml:space="preserve"> sorusunu soran Hoca, ister istemez bir benlik sorgulamasına ve arayışına çıkar. Köle’nin ‘Hoca’ya ayna tutması’, onun </w:t>
      </w:r>
      <w:r w:rsidRPr="005352FA">
        <w:rPr>
          <w:rFonts w:ascii="Times New Roman" w:hAnsi="Times New Roman"/>
          <w:i/>
        </w:rPr>
        <w:t>“eski elbiselerinden soyunması”</w:t>
      </w:r>
      <w:r w:rsidR="0048667E">
        <w:rPr>
          <w:rFonts w:ascii="Times New Roman" w:hAnsi="Times New Roman"/>
        </w:rPr>
        <w:t xml:space="preserve"> (Korkmaz, 2009: </w:t>
      </w:r>
      <w:r w:rsidR="00933E4F" w:rsidRPr="005352FA">
        <w:rPr>
          <w:rFonts w:ascii="Times New Roman" w:hAnsi="Times New Roman"/>
        </w:rPr>
        <w:t>119-130)’</w:t>
      </w:r>
      <w:proofErr w:type="spellStart"/>
      <w:proofErr w:type="gramStart"/>
      <w:r w:rsidRPr="005352FA">
        <w:rPr>
          <w:rFonts w:ascii="Times New Roman" w:hAnsi="Times New Roman"/>
        </w:rPr>
        <w:t>dır</w:t>
      </w:r>
      <w:proofErr w:type="spellEnd"/>
      <w:proofErr w:type="gramEnd"/>
      <w:r w:rsidRPr="005352FA">
        <w:rPr>
          <w:rFonts w:ascii="Times New Roman" w:hAnsi="Times New Roman"/>
        </w:rPr>
        <w:t>. Bunun için de alttan alta ideal bir örnek olarak sunulan, İtalyan Köle’nin temsil ettiği “</w:t>
      </w:r>
      <w:proofErr w:type="spellStart"/>
      <w:r w:rsidRPr="005352FA">
        <w:rPr>
          <w:rFonts w:ascii="Times New Roman" w:hAnsi="Times New Roman"/>
        </w:rPr>
        <w:t>Batı”dır</w:t>
      </w:r>
      <w:proofErr w:type="spellEnd"/>
      <w:r w:rsidRPr="005352FA">
        <w:rPr>
          <w:rFonts w:ascii="Times New Roman" w:hAnsi="Times New Roman"/>
        </w:rPr>
        <w:t xml:space="preserve">. Hoca, </w:t>
      </w:r>
      <w:proofErr w:type="spellStart"/>
      <w:r w:rsidRPr="005352FA">
        <w:rPr>
          <w:rFonts w:ascii="Times New Roman" w:hAnsi="Times New Roman"/>
        </w:rPr>
        <w:t>Batılılar’dan</w:t>
      </w:r>
      <w:proofErr w:type="spellEnd"/>
      <w:r w:rsidRPr="005352FA">
        <w:rPr>
          <w:rFonts w:ascii="Times New Roman" w:hAnsi="Times New Roman"/>
        </w:rPr>
        <w:t xml:space="preserve"> “onlar” diyerek söz eder: </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“Üç gün sonra, konuyu yeniden açtığımda, sözü gene "onlara" getirmek istediğini görünce oyunu sürdürmek istedim. (…) Onların aynaya baktıklarını, (…) Yalnız kralların, prenseslerin, soyluların sarayları değil, sıradan insanların evleri de, özenle çerçevelenip, duvarlara dikkatle asılmış aynalarla doluydu; ama bir tek bundan değil, durup </w:t>
      </w:r>
      <w:proofErr w:type="spellStart"/>
      <w:r w:rsidRPr="005352FA">
        <w:rPr>
          <w:rFonts w:ascii="Times New Roman" w:hAnsi="Times New Roman"/>
          <w:i/>
        </w:rPr>
        <w:t>durup</w:t>
      </w:r>
      <w:proofErr w:type="spellEnd"/>
      <w:r w:rsidRPr="005352FA">
        <w:rPr>
          <w:rFonts w:ascii="Times New Roman" w:hAnsi="Times New Roman"/>
          <w:i/>
        </w:rPr>
        <w:t xml:space="preserve"> kendilerini düşündükleri için de bu işte ilerlemişlerdi.”(s.64)</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 “Onlar” olarak ifade edilen </w:t>
      </w:r>
      <w:proofErr w:type="spellStart"/>
      <w:r w:rsidRPr="005352FA">
        <w:rPr>
          <w:rFonts w:ascii="Times New Roman" w:hAnsi="Times New Roman"/>
        </w:rPr>
        <w:t>Batılılar’ın</w:t>
      </w:r>
      <w:proofErr w:type="spellEnd"/>
      <w:r w:rsidRPr="005352FA">
        <w:rPr>
          <w:rFonts w:ascii="Times New Roman" w:hAnsi="Times New Roman"/>
        </w:rPr>
        <w:t xml:space="preserve"> sık sık aynaya bakmaları, ayna imgesinin işaret ettiği üzere, kendileriyle ve </w:t>
      </w:r>
      <w:r w:rsidRPr="005352FA">
        <w:rPr>
          <w:rFonts w:ascii="Times New Roman" w:hAnsi="Times New Roman"/>
        </w:rPr>
        <w:lastRenderedPageBreak/>
        <w:t>toplumlarıyla daima bir hesaplaşma içinde olmalarındandır. Batı’nın esas imajı, bunun üzerine kuruludur. “Onlar” için diğer insanlar, toplum, hatta her olay ve nesne, bir aynadır. Batılı insan</w:t>
      </w:r>
      <w:r w:rsidR="00094579">
        <w:rPr>
          <w:rFonts w:ascii="Times New Roman" w:hAnsi="Times New Roman"/>
        </w:rPr>
        <w:t>,</w:t>
      </w:r>
      <w:r w:rsidRPr="005352FA">
        <w:rPr>
          <w:rFonts w:ascii="Times New Roman" w:hAnsi="Times New Roman"/>
        </w:rPr>
        <w:t xml:space="preserve"> “birey” olarak varoluşunu anlamlandırmaya çalışır. Düşünür, kuşku duyar, şüphe eder; hesaplaşma eylemini tabii ve sıradan bir durum olarak yaşar; bunu bir tavır, bir yaşam biçimi olarak da ortaya koyar. Böylece ‘bastırdıkları </w:t>
      </w:r>
      <w:proofErr w:type="spellStart"/>
      <w:r w:rsidRPr="005352FA">
        <w:rPr>
          <w:rFonts w:ascii="Times New Roman" w:hAnsi="Times New Roman"/>
        </w:rPr>
        <w:t>yüzleri’yle</w:t>
      </w:r>
      <w:proofErr w:type="spellEnd"/>
      <w:r w:rsidRPr="005352FA">
        <w:rPr>
          <w:rFonts w:ascii="Times New Roman" w:hAnsi="Times New Roman"/>
        </w:rPr>
        <w:t xml:space="preserve"> yüz yüze gelirler. Ayrıca, Doğulu olan Hoca içi</w:t>
      </w:r>
      <w:r w:rsidR="00094579">
        <w:rPr>
          <w:rFonts w:ascii="Times New Roman" w:hAnsi="Times New Roman"/>
        </w:rPr>
        <w:t xml:space="preserve">n Doğulu, Batılı olan Köle için </w:t>
      </w:r>
      <w:r w:rsidRPr="005352FA">
        <w:rPr>
          <w:rFonts w:ascii="Times New Roman" w:hAnsi="Times New Roman"/>
        </w:rPr>
        <w:t>Batılı bir insanın ayna olması da zaten söz konusu olamaz. Çünkü kişinin eksiklerini ve güzel yanlarını görebilmesi için anti-tezine, dolayısıyla karşıtında olana ihtiyacı vardır.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Romanın bu simgesel unsurları, daha dar çerçevede yani insan planında düşünülürse, kişinin bilinçaltında kalan yüzleri, </w:t>
      </w:r>
      <w:r w:rsidR="00B92E63">
        <w:rPr>
          <w:rFonts w:ascii="Times New Roman" w:hAnsi="Times New Roman"/>
        </w:rPr>
        <w:t>onun ‘</w:t>
      </w:r>
      <w:proofErr w:type="spellStart"/>
      <w:r w:rsidR="00B92E63">
        <w:rPr>
          <w:rFonts w:ascii="Times New Roman" w:hAnsi="Times New Roman"/>
        </w:rPr>
        <w:t>öteki’leştiri</w:t>
      </w:r>
      <w:r w:rsidRPr="005352FA">
        <w:rPr>
          <w:rFonts w:ascii="Times New Roman" w:hAnsi="Times New Roman"/>
        </w:rPr>
        <w:t>len</w:t>
      </w:r>
      <w:proofErr w:type="spellEnd"/>
      <w:r w:rsidRPr="005352FA">
        <w:rPr>
          <w:rFonts w:ascii="Times New Roman" w:hAnsi="Times New Roman"/>
        </w:rPr>
        <w:t xml:space="preserve"> taraf</w:t>
      </w:r>
      <w:r w:rsidR="00B92E63">
        <w:rPr>
          <w:rFonts w:ascii="Times New Roman" w:hAnsi="Times New Roman"/>
        </w:rPr>
        <w:t>ı, “gölge” kimliği</w:t>
      </w:r>
      <w:r w:rsidRPr="005352FA">
        <w:rPr>
          <w:rFonts w:ascii="Times New Roman" w:hAnsi="Times New Roman"/>
        </w:rPr>
        <w:t xml:space="preserve"> olarak okunabilir. Nitekim romanın ana omurgasını şekillendiren “itiraflar” denilebilecek süreçte Hoca ile Köle’nin masanın başına geçerek günah ve suçlarını yazdıklarına şahit olunur. Önceleri Hoca, Köle’ye bunu bir ceza olarak verir. ‘</w:t>
      </w:r>
      <w:r w:rsidRPr="005352FA">
        <w:rPr>
          <w:rFonts w:ascii="Times New Roman" w:hAnsi="Times New Roman"/>
          <w:i/>
        </w:rPr>
        <w:t xml:space="preserve">Hoca’nın gösteremediği </w:t>
      </w:r>
      <w:proofErr w:type="spellStart"/>
      <w:r w:rsidRPr="005352FA">
        <w:rPr>
          <w:rFonts w:ascii="Times New Roman" w:hAnsi="Times New Roman"/>
          <w:i/>
        </w:rPr>
        <w:t>cesaret</w:t>
      </w:r>
      <w:r w:rsidRPr="005352FA">
        <w:rPr>
          <w:rFonts w:ascii="Times New Roman" w:hAnsi="Times New Roman"/>
        </w:rPr>
        <w:t>’i</w:t>
      </w:r>
      <w:proofErr w:type="spellEnd"/>
      <w:r w:rsidRPr="005352FA">
        <w:rPr>
          <w:rFonts w:ascii="Times New Roman" w:hAnsi="Times New Roman"/>
        </w:rPr>
        <w:t xml:space="preserve"> onun göstermesi gerekir. Bu itiraf yazılarında insanın aynaya baktığında geçmişini anımsaması gibi Köle’nin hatıralarına uzandığı görülür: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“Önce, kardeşlerim, annem ve anneannemle birlikte, </w:t>
      </w:r>
      <w:proofErr w:type="spellStart"/>
      <w:r w:rsidRPr="005352FA">
        <w:rPr>
          <w:rFonts w:ascii="Times New Roman" w:hAnsi="Times New Roman"/>
          <w:i/>
        </w:rPr>
        <w:t>Empoli'deki</w:t>
      </w:r>
      <w:proofErr w:type="spellEnd"/>
      <w:r w:rsidRPr="005352FA">
        <w:rPr>
          <w:rFonts w:ascii="Times New Roman" w:hAnsi="Times New Roman"/>
          <w:i/>
        </w:rPr>
        <w:t xml:space="preserve"> çiftliğimizde geçirdiğimiz o güzel günleri anlatan birkaç sayfa yazdım. Benim niye ben olduğumu anlamak için, bunları anlatmayı neden seçtiğimi açıkça bilmiyordum; (…) önce beğenmedi Hoca o yazdıklarımı; herkesin düşünüp yazabileceği şeylermiş bunlar, aynaya bakılarak düşünürken yapılanların bu olduğunu sanmıyormuş, benim Hoca'da eksikliğini gördüğüm cesaret de bu olamazmış çünkü.”(s.66)</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Hoca’nın zorlamasıyla itiraflarını ve geçmişine ait hatırlayabildiklerini yazmaya çalışan Köle, bulması gereken </w:t>
      </w:r>
      <w:r w:rsidRPr="005352FA">
        <w:rPr>
          <w:rFonts w:ascii="Times New Roman" w:hAnsi="Times New Roman"/>
          <w:i/>
        </w:rPr>
        <w:t xml:space="preserve">“gölge” </w:t>
      </w:r>
      <w:r w:rsidRPr="005352FA">
        <w:rPr>
          <w:rFonts w:ascii="Times New Roman" w:hAnsi="Times New Roman"/>
        </w:rPr>
        <w:t xml:space="preserve">yüzünü yani </w:t>
      </w:r>
      <w:r w:rsidRPr="005352FA">
        <w:rPr>
          <w:rFonts w:ascii="Times New Roman" w:hAnsi="Times New Roman"/>
          <w:i/>
        </w:rPr>
        <w:t>“</w:t>
      </w:r>
      <w:proofErr w:type="spellStart"/>
      <w:r w:rsidRPr="005352FA">
        <w:rPr>
          <w:rFonts w:ascii="Times New Roman" w:hAnsi="Times New Roman"/>
          <w:i/>
        </w:rPr>
        <w:t>öteki”</w:t>
      </w:r>
      <w:r w:rsidRPr="005352FA">
        <w:rPr>
          <w:rFonts w:ascii="Times New Roman" w:hAnsi="Times New Roman"/>
        </w:rPr>
        <w:t>ni</w:t>
      </w:r>
      <w:proofErr w:type="spellEnd"/>
      <w:r w:rsidRPr="005352FA">
        <w:rPr>
          <w:rFonts w:ascii="Times New Roman" w:hAnsi="Times New Roman"/>
        </w:rPr>
        <w:t xml:space="preserve"> de geçmişinde keşfeder. Bu, insanın zor zamanlarında ve </w:t>
      </w:r>
      <w:r w:rsidR="00242720">
        <w:rPr>
          <w:rFonts w:ascii="Times New Roman" w:hAnsi="Times New Roman"/>
        </w:rPr>
        <w:t>trajik</w:t>
      </w:r>
      <w:r w:rsidRPr="005352FA">
        <w:rPr>
          <w:rFonts w:ascii="Times New Roman" w:hAnsi="Times New Roman"/>
        </w:rPr>
        <w:t xml:space="preserve"> durumlarında bilinçaltına kaçarak ‘güzel </w:t>
      </w:r>
      <w:proofErr w:type="spellStart"/>
      <w:r w:rsidRPr="005352FA">
        <w:rPr>
          <w:rFonts w:ascii="Times New Roman" w:hAnsi="Times New Roman"/>
        </w:rPr>
        <w:t>olan’ı</w:t>
      </w:r>
      <w:proofErr w:type="spellEnd"/>
      <w:r w:rsidRPr="005352FA">
        <w:rPr>
          <w:rFonts w:ascii="Times New Roman" w:hAnsi="Times New Roman"/>
        </w:rPr>
        <w:t xml:space="preserve"> orada arayıp bulması fikrine denk düşer. </w:t>
      </w:r>
      <w:r w:rsidRPr="00495877">
        <w:rPr>
          <w:rFonts w:ascii="Times New Roman" w:hAnsi="Times New Roman"/>
        </w:rPr>
        <w:t>“</w:t>
      </w:r>
      <w:r w:rsidRPr="005352FA">
        <w:rPr>
          <w:rFonts w:ascii="Times New Roman" w:hAnsi="Times New Roman"/>
          <w:i/>
        </w:rPr>
        <w:t>Benim niye ben olduğumu anlamak için, bunları anlatmayı neden seçtiğimi açıkça bilmiyordum</w:t>
      </w:r>
      <w:r w:rsidRPr="00495877">
        <w:rPr>
          <w:rFonts w:ascii="Times New Roman" w:hAnsi="Times New Roman"/>
        </w:rPr>
        <w:t>…”</w:t>
      </w:r>
      <w:r w:rsidRPr="005352FA">
        <w:rPr>
          <w:rFonts w:ascii="Times New Roman" w:hAnsi="Times New Roman"/>
          <w:i/>
        </w:rPr>
        <w:t xml:space="preserve"> </w:t>
      </w:r>
      <w:r w:rsidRPr="005352FA">
        <w:rPr>
          <w:rFonts w:ascii="Times New Roman" w:hAnsi="Times New Roman"/>
        </w:rPr>
        <w:t>diyen Köle, insanın “</w:t>
      </w:r>
      <w:proofErr w:type="spellStart"/>
      <w:r w:rsidRPr="005352FA">
        <w:rPr>
          <w:rFonts w:ascii="Times New Roman" w:hAnsi="Times New Roman"/>
        </w:rPr>
        <w:t>ben”ini</w:t>
      </w:r>
      <w:proofErr w:type="spellEnd"/>
      <w:r w:rsidRPr="005352FA">
        <w:rPr>
          <w:rFonts w:ascii="Times New Roman" w:hAnsi="Times New Roman"/>
        </w:rPr>
        <w:t xml:space="preserve"> bulma yolunda geçmişine de uğraması gerektiğine işaret eder.  Bu doğrultuda, bir gen</w:t>
      </w:r>
      <w:r w:rsidR="00495877">
        <w:rPr>
          <w:rFonts w:ascii="Times New Roman" w:hAnsi="Times New Roman"/>
        </w:rPr>
        <w:t>ç</w:t>
      </w:r>
      <w:r w:rsidRPr="005352FA">
        <w:rPr>
          <w:rFonts w:ascii="Times New Roman" w:hAnsi="Times New Roman"/>
        </w:rPr>
        <w:t>lik arkadaşı ile birbirlerine nasıl ayna olduklarını anlatır: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“Hiç sonu gelmeyen uykusuz bir gecenin korkusunu, aynı anda aynı şeyleri düşünme alışkanlığını geliştirdiğimiz bir gençlik arkadaşıma duyduğum yakınlığı, sonra, onun ölümünü ve benim öldü sanılıp onunla birlikte diri diri gömülme korkumu anlattım: Bunlardan hoşlanacağını biliyordum! Kısa bir süre sonra, bir rüyamı anlatmaya cesaret ettim: Gövdem benden ayrılarak, karanlıkta, yüzü gözükmeyen bir benzerimle anlaşıyor ve ikisi bana karşı işbirliğine gidiyorlardı…”(s.67)</w:t>
      </w:r>
    </w:p>
    <w:p w:rsidR="008F5D39" w:rsidRPr="005352FA" w:rsidRDefault="008F5D39" w:rsidP="000A1052">
      <w:pPr>
        <w:autoSpaceDE w:val="0"/>
        <w:autoSpaceDN w:val="0"/>
        <w:adjustRightInd w:val="0"/>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İki kahramanın Köle’nin yaptığı masada oturup konuşmaları, adeta </w:t>
      </w:r>
      <w:r w:rsidRPr="005352FA">
        <w:rPr>
          <w:rFonts w:ascii="Times New Roman" w:hAnsi="Times New Roman"/>
          <w:i/>
        </w:rPr>
        <w:t>‘günah çıkarır gibi’</w:t>
      </w:r>
      <w:r w:rsidRPr="005352FA">
        <w:rPr>
          <w:rFonts w:ascii="Times New Roman" w:hAnsi="Times New Roman"/>
        </w:rPr>
        <w:t xml:space="preserve"> yaşadıklarını yazıp anlatmaları, insanın “ayna” karşısında geçmişini düşünmesi, kendine yönelmesi, iç muhasebesini yapması demektir. Böylece kişi, kendisini tanır; eksiğini fazlasını görür, kendilik terazisinde tartılır. Zaten </w:t>
      </w:r>
      <w:r w:rsidRPr="005352FA">
        <w:rPr>
          <w:rFonts w:ascii="Times New Roman" w:hAnsi="Times New Roman"/>
          <w:i/>
        </w:rPr>
        <w:t xml:space="preserve">“Niye benim ben?” </w:t>
      </w:r>
      <w:r w:rsidRPr="005352FA">
        <w:rPr>
          <w:rFonts w:ascii="Times New Roman" w:hAnsi="Times New Roman"/>
        </w:rPr>
        <w:t xml:space="preserve">sorusunun cevabı da burada saklıdır. Bunu fark edip </w:t>
      </w:r>
      <w:r w:rsidRPr="005352FA">
        <w:rPr>
          <w:rFonts w:ascii="Times New Roman" w:hAnsi="Times New Roman"/>
          <w:i/>
        </w:rPr>
        <w:t xml:space="preserve">“Aynaya bakarken nasıl </w:t>
      </w:r>
      <w:r w:rsidRPr="005352FA">
        <w:rPr>
          <w:rFonts w:ascii="Times New Roman" w:hAnsi="Times New Roman"/>
          <w:i/>
        </w:rPr>
        <w:lastRenderedPageBreak/>
        <w:t>görünüşünü seyrediyorsa insan, kendi düşüncesinin içine bakarak da özünü seyredebilirdi.”(</w:t>
      </w:r>
      <w:r w:rsidRPr="005352FA">
        <w:rPr>
          <w:rFonts w:ascii="Times New Roman" w:hAnsi="Times New Roman"/>
        </w:rPr>
        <w:t>s.71) diye düşünen Hoca, masaya geçip Köle’yle birlikte yazmaları gerektiğini tam olarak anlar ve daha sık yazmaya başlarlar. İtalyan Köle, Hoca’nın yeni keşfetmeye başladığı söz konusu gerçeği zaten bilir. Onun kültürel kodlarında, toplumsal imgeleminde bu bilgi zaten vardır. O yüzden, Hoca’nın da kendi geçmişine yönelmesini, kötülüklerini itiraf etme cesaretini göstermesini ister: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“Başkalarının kötülüğünden yakınan Hoca'nın yazdıklarını okuyunca, aklıma, o an önemli olduğuna inandığım bir düşünce geldi ve söyledim: Hoca da kendi kötülüklerini yazmalıydı. (…) her insan gibi elbette onda da olumsuz bir şeyler vardı, onların üzerine giderse asıl kendini bulacaktı. Ben öyle yapmıştım, o da benim gibi olmak istiyordu; (…) kötü, çok kötü yanları olduğunu, bunu kendisinin de bilmesi gerektiğini söyleyerek (…) Küstahça ekledim: Hoca benden de kötüydü.”(s.71-72)</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Masa, Hoca ile Köle’nin kendileriyle hesaplaştıkları, muhasebelerini yaptıkları zamanların nesnesidir. Öyleyse masa –daha doğrusu masada yazdıkları notlar– adeta bir aynadır. Birbirlerinin karşısında oturan bu iki insanın aralarında sadece “masa” vardır. Hoca’yla Köle, aslında aynaya bakan bir insanla görüntüsü gibidirler. Aradan ‘ayna olan masa’ çıkarılırsa ortada “insan” ve onu tamamlayan “</w:t>
      </w:r>
      <w:r w:rsidRPr="005352FA">
        <w:rPr>
          <w:rFonts w:ascii="Times New Roman" w:hAnsi="Times New Roman"/>
          <w:i/>
        </w:rPr>
        <w:t>öte yüzü</w:t>
      </w:r>
      <w:r w:rsidRPr="005352FA">
        <w:rPr>
          <w:rFonts w:ascii="Times New Roman" w:hAnsi="Times New Roman"/>
        </w:rPr>
        <w:t>” kalır. Kahramanların geçmişe dair günahlarını, zaaflarını, eksikliklerini, itiraflarını yazdıkları sayfalar, onların bilinçaltına hapsedilmiş kimliklerinin suretleridir. Bunlardan Beyaz Kale’nin okuru da haberdardır. Çünkü Hoca ile Köle’nin itiraflarıyla dolan sayfalar</w:t>
      </w:r>
      <w:r w:rsidR="00A113C3">
        <w:rPr>
          <w:rFonts w:ascii="Times New Roman" w:hAnsi="Times New Roman"/>
        </w:rPr>
        <w:t>,</w:t>
      </w:r>
      <w:r w:rsidRPr="005352FA">
        <w:rPr>
          <w:rFonts w:ascii="Times New Roman" w:hAnsi="Times New Roman"/>
        </w:rPr>
        <w:t xml:space="preserve"> esasen okuyucunun elindeki Beyaz Kale romanının sayfalarından başkası değildir. Dolayısıyla okur da kötülükleri başkalarında arayan, kendini temize çıkaran konumdaki kişi olarak Hoca’yla özdeşleşir. Okur da, “efendi” olduğunu zannederken bastırdığı “öteki </w:t>
      </w:r>
      <w:proofErr w:type="spellStart"/>
      <w:r w:rsidRPr="005352FA">
        <w:rPr>
          <w:rFonts w:ascii="Times New Roman" w:hAnsi="Times New Roman"/>
        </w:rPr>
        <w:t>ben”inin</w:t>
      </w:r>
      <w:proofErr w:type="spellEnd"/>
      <w:r w:rsidRPr="005352FA">
        <w:rPr>
          <w:rFonts w:ascii="Times New Roman" w:hAnsi="Times New Roman"/>
        </w:rPr>
        <w:t xml:space="preserve"> “</w:t>
      </w:r>
      <w:proofErr w:type="spellStart"/>
      <w:r w:rsidRPr="005352FA">
        <w:rPr>
          <w:rFonts w:ascii="Times New Roman" w:hAnsi="Times New Roman"/>
        </w:rPr>
        <w:t>köle”si</w:t>
      </w:r>
      <w:proofErr w:type="spellEnd"/>
      <w:r w:rsidRPr="005352FA">
        <w:rPr>
          <w:rFonts w:ascii="Times New Roman" w:hAnsi="Times New Roman"/>
        </w:rPr>
        <w:t xml:space="preserve"> olduğundan habersizdir. Simgesel planda Hoca karakteri, insanın baskın tarafıdır. O, roman boyunca genellikle kapalı bir kutu gibi kalır; itiraflarını yazdığı halde Köle’ye göstermeden yırtıp atar. Oysa Köle, tersine günahlarını, zaaflarını, hatıralarını yazar; Hoca da, okuyucu da bundan haberdar olur. Bu yüzden iki karakter, aynanın sırlı tarafı ile ön yüzüne benzetilebilir. Okura düşense, ‘itiraf edemediği </w:t>
      </w:r>
      <w:proofErr w:type="spellStart"/>
      <w:r w:rsidRPr="005352FA">
        <w:rPr>
          <w:rFonts w:ascii="Times New Roman" w:hAnsi="Times New Roman"/>
          <w:i/>
        </w:rPr>
        <w:t>itiraflar</w:t>
      </w:r>
      <w:r w:rsidRPr="005352FA">
        <w:rPr>
          <w:rFonts w:ascii="Times New Roman" w:hAnsi="Times New Roman"/>
        </w:rPr>
        <w:t>’ının</w:t>
      </w:r>
      <w:proofErr w:type="spellEnd"/>
      <w:r w:rsidRPr="005352FA">
        <w:rPr>
          <w:rFonts w:ascii="Times New Roman" w:hAnsi="Times New Roman"/>
        </w:rPr>
        <w:t xml:space="preserve"> kölesi olan Hoca’ya ne kadar benzeyip benzemediğini romanın aynasında görebilmektir.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Kölenin </w:t>
      </w:r>
      <w:r w:rsidRPr="005352FA">
        <w:rPr>
          <w:rFonts w:ascii="Times New Roman" w:hAnsi="Times New Roman"/>
          <w:i/>
        </w:rPr>
        <w:t xml:space="preserve">“Hoca benden de kötüydü” </w:t>
      </w:r>
      <w:r w:rsidRPr="005352FA">
        <w:rPr>
          <w:rFonts w:ascii="Times New Roman" w:hAnsi="Times New Roman"/>
        </w:rPr>
        <w:t>demesi, insanın bilinçaltına attığı, gün yüzüne çıkar(a)</w:t>
      </w:r>
      <w:proofErr w:type="spellStart"/>
      <w:r w:rsidRPr="005352FA">
        <w:rPr>
          <w:rFonts w:ascii="Times New Roman" w:hAnsi="Times New Roman"/>
        </w:rPr>
        <w:t>madığı</w:t>
      </w:r>
      <w:proofErr w:type="spellEnd"/>
      <w:r w:rsidRPr="005352FA">
        <w:rPr>
          <w:rFonts w:ascii="Times New Roman" w:hAnsi="Times New Roman"/>
        </w:rPr>
        <w:t xml:space="preserve"> yani itiraf </w:t>
      </w:r>
      <w:proofErr w:type="spellStart"/>
      <w:r w:rsidRPr="005352FA">
        <w:rPr>
          <w:rFonts w:ascii="Times New Roman" w:hAnsi="Times New Roman"/>
        </w:rPr>
        <w:t>ed</w:t>
      </w:r>
      <w:proofErr w:type="spellEnd"/>
      <w:r w:rsidRPr="005352FA">
        <w:rPr>
          <w:rFonts w:ascii="Times New Roman" w:hAnsi="Times New Roman"/>
        </w:rPr>
        <w:t>(e)</w:t>
      </w:r>
      <w:proofErr w:type="spellStart"/>
      <w:r w:rsidRPr="005352FA">
        <w:rPr>
          <w:rFonts w:ascii="Times New Roman" w:hAnsi="Times New Roman"/>
        </w:rPr>
        <w:t>mediği</w:t>
      </w:r>
      <w:proofErr w:type="spellEnd"/>
      <w:r w:rsidRPr="005352FA">
        <w:rPr>
          <w:rFonts w:ascii="Times New Roman" w:hAnsi="Times New Roman"/>
        </w:rPr>
        <w:t xml:space="preserve"> olumsuzluklarıyla ilişkilidir. Hoca’nın olumsuz yanlarını itiraf </w:t>
      </w:r>
      <w:proofErr w:type="spellStart"/>
      <w:r w:rsidRPr="005352FA">
        <w:rPr>
          <w:rFonts w:ascii="Times New Roman" w:hAnsi="Times New Roman"/>
        </w:rPr>
        <w:t>ed</w:t>
      </w:r>
      <w:proofErr w:type="spellEnd"/>
      <w:r w:rsidRPr="005352FA">
        <w:rPr>
          <w:rFonts w:ascii="Times New Roman" w:hAnsi="Times New Roman"/>
        </w:rPr>
        <w:t>(e)memesinin gerçek sorumlusu, onun baskın tarafının yani ben/ene/egosunun bilinçaltındaki muhtelif ve çok sayıdaki olumsuz taraflarını bastırmış olmasıdır. Bu durumda Hoca’nın “</w:t>
      </w:r>
      <w:proofErr w:type="spellStart"/>
      <w:r w:rsidRPr="005352FA">
        <w:rPr>
          <w:rFonts w:ascii="Times New Roman" w:hAnsi="Times New Roman"/>
        </w:rPr>
        <w:t>kötü”lüğü</w:t>
      </w:r>
      <w:proofErr w:type="spellEnd"/>
      <w:r w:rsidRPr="005352FA">
        <w:rPr>
          <w:rFonts w:ascii="Times New Roman" w:hAnsi="Times New Roman"/>
        </w:rPr>
        <w:t xml:space="preserve"> -yani insanın egoist tarafının “</w:t>
      </w:r>
      <w:proofErr w:type="spellStart"/>
      <w:r w:rsidRPr="005352FA">
        <w:rPr>
          <w:rFonts w:ascii="Times New Roman" w:hAnsi="Times New Roman"/>
        </w:rPr>
        <w:t>kötü”lüğü</w:t>
      </w:r>
      <w:proofErr w:type="spellEnd"/>
      <w:r w:rsidRPr="005352FA">
        <w:rPr>
          <w:rFonts w:ascii="Times New Roman" w:hAnsi="Times New Roman"/>
        </w:rPr>
        <w:t xml:space="preserve">- diğer olumsuz yanları adedince katlanarak artar. Örneğin, bilinçaltında on tane </w:t>
      </w:r>
      <w:proofErr w:type="spellStart"/>
      <w:r w:rsidRPr="005352FA">
        <w:rPr>
          <w:rFonts w:ascii="Times New Roman" w:hAnsi="Times New Roman"/>
        </w:rPr>
        <w:t>olumsuzlanan</w:t>
      </w:r>
      <w:proofErr w:type="spellEnd"/>
      <w:r w:rsidRPr="005352FA">
        <w:rPr>
          <w:rFonts w:ascii="Times New Roman" w:hAnsi="Times New Roman"/>
        </w:rPr>
        <w:t xml:space="preserve"> nitelik varsa</w:t>
      </w:r>
      <w:r w:rsidR="00A113C3">
        <w:rPr>
          <w:rFonts w:ascii="Times New Roman" w:hAnsi="Times New Roman"/>
        </w:rPr>
        <w:t>,</w:t>
      </w:r>
      <w:r w:rsidRPr="005352FA">
        <w:rPr>
          <w:rFonts w:ascii="Times New Roman" w:hAnsi="Times New Roman"/>
        </w:rPr>
        <w:t xml:space="preserve"> insanın Hoca’ya benzeyen baskın tarafının on kat daha fazla kötü özelliği vardır. Çünkü bu olumsuz/kötü yanları bastırıp gizleyen</w:t>
      </w:r>
      <w:r w:rsidR="00A113C3">
        <w:rPr>
          <w:rFonts w:ascii="Times New Roman" w:hAnsi="Times New Roman"/>
        </w:rPr>
        <w:t>,</w:t>
      </w:r>
      <w:r w:rsidRPr="005352FA">
        <w:rPr>
          <w:rFonts w:ascii="Times New Roman" w:hAnsi="Times New Roman"/>
        </w:rPr>
        <w:t xml:space="preserve"> sözü edilen baskın yandır. Bastırılan, örtülen bu nitelikler, insanın bilinçaltındaki yüzleridir ve Hoca’nın söylediği “</w:t>
      </w:r>
      <w:proofErr w:type="spellStart"/>
      <w:r w:rsidRPr="005352FA">
        <w:rPr>
          <w:rFonts w:ascii="Times New Roman" w:hAnsi="Times New Roman"/>
        </w:rPr>
        <w:t>onlar”ın</w:t>
      </w:r>
      <w:proofErr w:type="spellEnd"/>
      <w:r w:rsidRPr="005352FA">
        <w:rPr>
          <w:rFonts w:ascii="Times New Roman" w:hAnsi="Times New Roman"/>
        </w:rPr>
        <w:t xml:space="preserve"> karşılığıdır. Oysa aksine Köle, günahları </w:t>
      </w:r>
      <w:r w:rsidRPr="005352FA">
        <w:rPr>
          <w:rFonts w:ascii="Times New Roman" w:hAnsi="Times New Roman"/>
        </w:rPr>
        <w:lastRenderedPageBreak/>
        <w:t>olmasına rağmen bunların itirafıyla bir bakıma aklanır; o, aynaya bakmanın derin manasını bilir. Dolayısıyla bu bilinç düzeyindeki İtalyan Köle, Hoca’nın kaçınılmaz olarak yüzleşeceği aynası durumuna geçer. Efendisini kendi gerçekliğine davet eder. Hatta buna zorladığı için de Hoca, uzun süre ayna karşısında kalarak eksiklerini gören ‘</w:t>
      </w:r>
      <w:proofErr w:type="spellStart"/>
      <w:r w:rsidRPr="005352FA">
        <w:rPr>
          <w:rFonts w:ascii="Times New Roman" w:hAnsi="Times New Roman"/>
        </w:rPr>
        <w:t>nevrotik</w:t>
      </w:r>
      <w:proofErr w:type="spellEnd"/>
      <w:r w:rsidRPr="005352FA">
        <w:rPr>
          <w:rFonts w:ascii="Times New Roman" w:hAnsi="Times New Roman"/>
        </w:rPr>
        <w:t xml:space="preserve"> bir </w:t>
      </w:r>
      <w:proofErr w:type="spellStart"/>
      <w:r w:rsidRPr="005352FA">
        <w:rPr>
          <w:rFonts w:ascii="Times New Roman" w:hAnsi="Times New Roman"/>
        </w:rPr>
        <w:t>hasta’nın</w:t>
      </w:r>
      <w:proofErr w:type="spellEnd"/>
      <w:r w:rsidRPr="005352FA">
        <w:rPr>
          <w:rFonts w:ascii="Times New Roman" w:hAnsi="Times New Roman"/>
        </w:rPr>
        <w:t xml:space="preserve"> tavrıyla Köle’ye tepki gösterir: </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“Tıpkı aynada dışını seyrettiği gibi, insan düşünerek beyninin içini de gözlemleyebilmeliymiş. Ben biliyormuşum bunu yapmayı, ama sırrını ondan saklıyormuşum. Hoca karşıma oturup bu sırrı yazmamı beklerken, ben önümdeki kâğıtları kendi kötülüğümün abartılmış hikâyeleriyle dolduruyordum: Çocukluğumun küçük hırsızlıklarını, kıskançlık yalanlarını, kendimi kardeşlerimden daha çok sevdirmek için kurnazca çevirdiğim dolapları, gençliğimin cinsel suçlarını abarta abarta ve keyifle yazıyordum.” (s.72)</w:t>
      </w:r>
      <w:r w:rsidRPr="005352FA">
        <w:rPr>
          <w:rFonts w:ascii="Times New Roman" w:hAnsi="Times New Roman"/>
          <w:i/>
        </w:rPr>
        <w:tab/>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Hoca, değişmek istemektedir ve sahip olmak istediği kişilik </w:t>
      </w:r>
      <w:proofErr w:type="gramStart"/>
      <w:r w:rsidRPr="005352FA">
        <w:rPr>
          <w:rFonts w:ascii="Times New Roman" w:hAnsi="Times New Roman"/>
        </w:rPr>
        <w:t>profilini</w:t>
      </w:r>
      <w:proofErr w:type="gramEnd"/>
      <w:r w:rsidRPr="005352FA">
        <w:rPr>
          <w:rFonts w:ascii="Times New Roman" w:hAnsi="Times New Roman"/>
        </w:rPr>
        <w:t xml:space="preserve"> İtalyan Köle’sinde görür. Bu yüzden de kölesinin geçmişindeki kötülükleri öğrenmeye katlanamaz. Bu durum, insanın aynada suretinin olumsuz yanlarını görmesi gibidir. Ayrıca, çocukluk kabahatleri, kıskançlık, başkalarından üstün olma arzusu ve cinsel dürtüler, Köle’nin geçmişi olduğu kadar Hoca’nın da geçmişidir. İsyan edip Köle’ye kızması hatta onu dövmesi bundandır. Bu ö</w:t>
      </w:r>
      <w:r w:rsidR="00A113C3">
        <w:rPr>
          <w:rFonts w:ascii="Times New Roman" w:hAnsi="Times New Roman"/>
        </w:rPr>
        <w:t>r</w:t>
      </w:r>
      <w:r w:rsidRPr="005352FA">
        <w:rPr>
          <w:rFonts w:ascii="Times New Roman" w:hAnsi="Times New Roman"/>
        </w:rPr>
        <w:t>tüşmeyi Hoca da gördüğü için isyanına rağmen yavaş yavaş o da aynası olan Köle’nin söylediklerini ve telkinlerini kabul etmeye, gelecekteki olası kimliğini benimsemeye başlar.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rPr>
        <w:t>Hoca bir süre sonra artık bir şey yazmayı da yazdırmayı da istemez.</w:t>
      </w:r>
      <w:r w:rsidRPr="005352FA">
        <w:rPr>
          <w:rFonts w:ascii="Times New Roman" w:hAnsi="Times New Roman"/>
          <w:i/>
        </w:rPr>
        <w:t xml:space="preserve"> “Gittikçe daha derin bir kasvete gömülen evden çıkıp bir geziye, belki de Gebze'ye </w:t>
      </w:r>
      <w:proofErr w:type="spellStart"/>
      <w:r w:rsidRPr="005352FA">
        <w:rPr>
          <w:rFonts w:ascii="Times New Roman" w:hAnsi="Times New Roman"/>
          <w:i/>
        </w:rPr>
        <w:t>gitme”</w:t>
      </w:r>
      <w:r w:rsidRPr="005352FA">
        <w:rPr>
          <w:rFonts w:ascii="Times New Roman" w:hAnsi="Times New Roman"/>
        </w:rPr>
        <w:t>leri</w:t>
      </w:r>
      <w:proofErr w:type="spellEnd"/>
      <w:r w:rsidRPr="005352FA">
        <w:rPr>
          <w:rFonts w:ascii="Times New Roman" w:hAnsi="Times New Roman"/>
        </w:rPr>
        <w:t xml:space="preserve"> gerektiğini söyler. Böylece </w:t>
      </w:r>
      <w:r w:rsidRPr="005352FA">
        <w:rPr>
          <w:rFonts w:ascii="Times New Roman" w:hAnsi="Times New Roman"/>
          <w:i/>
        </w:rPr>
        <w:t xml:space="preserve">“astronomi çalışmalarına yeniden </w:t>
      </w:r>
      <w:proofErr w:type="spellStart"/>
      <w:r w:rsidRPr="005352FA">
        <w:rPr>
          <w:rFonts w:ascii="Times New Roman" w:hAnsi="Times New Roman"/>
          <w:i/>
        </w:rPr>
        <w:t>dön”</w:t>
      </w:r>
      <w:r w:rsidRPr="005352FA">
        <w:rPr>
          <w:rFonts w:ascii="Times New Roman" w:hAnsi="Times New Roman"/>
        </w:rPr>
        <w:t>mek</w:t>
      </w:r>
      <w:proofErr w:type="spellEnd"/>
      <w:r w:rsidRPr="005352FA">
        <w:rPr>
          <w:rFonts w:ascii="Times New Roman" w:hAnsi="Times New Roman"/>
          <w:i/>
        </w:rPr>
        <w:t xml:space="preserve"> “karıncaların hayatı üzerine daha ciddi bir risale </w:t>
      </w:r>
      <w:proofErr w:type="spellStart"/>
      <w:r w:rsidRPr="005352FA">
        <w:rPr>
          <w:rFonts w:ascii="Times New Roman" w:hAnsi="Times New Roman"/>
          <w:i/>
        </w:rPr>
        <w:t>yazma”</w:t>
      </w:r>
      <w:r w:rsidRPr="005352FA">
        <w:rPr>
          <w:rFonts w:ascii="Times New Roman" w:hAnsi="Times New Roman"/>
        </w:rPr>
        <w:t>k</w:t>
      </w:r>
      <w:proofErr w:type="spellEnd"/>
      <w:r w:rsidRPr="005352FA">
        <w:rPr>
          <w:rFonts w:ascii="Times New Roman" w:hAnsi="Times New Roman"/>
        </w:rPr>
        <w:t xml:space="preserve"> düşüncesindedir.</w:t>
      </w:r>
      <w:r w:rsidRPr="005352FA">
        <w:rPr>
          <w:rFonts w:ascii="Times New Roman" w:hAnsi="Times New Roman"/>
          <w:i/>
        </w:rPr>
        <w:t>”(s.73)</w:t>
      </w:r>
    </w:p>
    <w:p w:rsidR="008F5D39" w:rsidRPr="005352FA" w:rsidRDefault="004728E3" w:rsidP="000A1052">
      <w:pPr>
        <w:spacing w:before="120" w:after="120" w:line="240" w:lineRule="auto"/>
        <w:ind w:left="1701" w:right="1701" w:firstLine="709"/>
        <w:contextualSpacing/>
        <w:jc w:val="both"/>
        <w:rPr>
          <w:rFonts w:ascii="Times New Roman" w:hAnsi="Times New Roman"/>
        </w:rPr>
      </w:pPr>
      <w:r>
        <w:rPr>
          <w:rFonts w:ascii="Times New Roman" w:hAnsi="Times New Roman"/>
        </w:rPr>
        <w:t>Hoca’nın içindeki gel-</w:t>
      </w:r>
      <w:proofErr w:type="spellStart"/>
      <w:r>
        <w:rPr>
          <w:rFonts w:ascii="Times New Roman" w:hAnsi="Times New Roman"/>
        </w:rPr>
        <w:t>gitler</w:t>
      </w:r>
      <w:proofErr w:type="spellEnd"/>
      <w:r>
        <w:rPr>
          <w:rFonts w:ascii="Times New Roman" w:hAnsi="Times New Roman"/>
        </w:rPr>
        <w:t>, mekâna da taşmaktadır;</w:t>
      </w:r>
      <w:r w:rsidR="00310B59">
        <w:rPr>
          <w:rFonts w:ascii="Times New Roman" w:hAnsi="Times New Roman"/>
        </w:rPr>
        <w:t xml:space="preserve"> </w:t>
      </w:r>
      <w:r w:rsidR="008F5D39" w:rsidRPr="004728E3">
        <w:rPr>
          <w:rFonts w:ascii="Times New Roman" w:hAnsi="Times New Roman"/>
        </w:rPr>
        <w:t>‘</w:t>
      </w:r>
      <w:r w:rsidR="008F5D39" w:rsidRPr="005352FA">
        <w:rPr>
          <w:rFonts w:ascii="Times New Roman" w:hAnsi="Times New Roman"/>
          <w:i/>
        </w:rPr>
        <w:t>Ev gittikçe daha kasvetli bir hâl alır</w:t>
      </w:r>
      <w:r w:rsidR="008F5D39" w:rsidRPr="004728E3">
        <w:rPr>
          <w:rFonts w:ascii="Times New Roman" w:hAnsi="Times New Roman"/>
        </w:rPr>
        <w:t>.’</w:t>
      </w:r>
      <w:r w:rsidR="008F5D39" w:rsidRPr="005352FA">
        <w:rPr>
          <w:rFonts w:ascii="Times New Roman" w:hAnsi="Times New Roman"/>
        </w:rPr>
        <w:t xml:space="preserve"> Bu yüzden de Hoca gezi için Gebze’ye gitmeyi teklif eder. Hoca’nın -romanda sık sık bahsedildiği üzere- Gebze’de </w:t>
      </w:r>
      <w:r w:rsidR="008F5D39" w:rsidRPr="005352FA">
        <w:rPr>
          <w:rFonts w:ascii="Times New Roman" w:hAnsi="Times New Roman"/>
          <w:i/>
        </w:rPr>
        <w:t>‘karıncalar üzerine daha ciddi bir risale yazmayı düşünmesi’</w:t>
      </w:r>
      <w:r w:rsidR="00310B59">
        <w:rPr>
          <w:rFonts w:ascii="Times New Roman" w:hAnsi="Times New Roman"/>
        </w:rPr>
        <w:t xml:space="preserve"> dikkat</w:t>
      </w:r>
      <w:r w:rsidR="008F5D39" w:rsidRPr="005352FA">
        <w:rPr>
          <w:rFonts w:ascii="Times New Roman" w:hAnsi="Times New Roman"/>
        </w:rPr>
        <w:t xml:space="preserve"> çekicidir. Çünkü “karıncalar”</w:t>
      </w:r>
      <w:r w:rsidR="00310B59">
        <w:rPr>
          <w:rFonts w:ascii="Times New Roman" w:hAnsi="Times New Roman"/>
        </w:rPr>
        <w:t>,</w:t>
      </w:r>
      <w:r w:rsidR="008F5D39" w:rsidRPr="005352FA">
        <w:rPr>
          <w:rFonts w:ascii="Times New Roman" w:hAnsi="Times New Roman"/>
        </w:rPr>
        <w:t xml:space="preserve"> sembolik bir unsur olarak Hoca’nın zihnindeki soruları ve sorunları imlemektedir. Karıncaların Gebze’deki gezide daha ciddi incelenmesi fikri, aslında Hoca’nın zihnindeki soruların ve sorunların içsel gel-</w:t>
      </w:r>
      <w:proofErr w:type="spellStart"/>
      <w:r w:rsidR="008F5D39" w:rsidRPr="005352FA">
        <w:rPr>
          <w:rFonts w:ascii="Times New Roman" w:hAnsi="Times New Roman"/>
        </w:rPr>
        <w:t>gitlerden</w:t>
      </w:r>
      <w:proofErr w:type="spellEnd"/>
      <w:r w:rsidR="008F5D39" w:rsidRPr="005352FA">
        <w:rPr>
          <w:rFonts w:ascii="Times New Roman" w:hAnsi="Times New Roman"/>
        </w:rPr>
        <w:t xml:space="preserve"> uzakta, dingin bir ruh hâliyle ele alınıp düşünülmesinin gerekliliğini gösterir. Her sorgulama aşaması da böylece değişim-dönüşüm </w:t>
      </w:r>
      <w:proofErr w:type="gramStart"/>
      <w:r w:rsidR="008F5D39" w:rsidRPr="005352FA">
        <w:rPr>
          <w:rFonts w:ascii="Times New Roman" w:hAnsi="Times New Roman"/>
        </w:rPr>
        <w:t>metaforundaki</w:t>
      </w:r>
      <w:proofErr w:type="gramEnd"/>
      <w:r w:rsidR="008F5D39" w:rsidRPr="005352FA">
        <w:rPr>
          <w:rFonts w:ascii="Times New Roman" w:hAnsi="Times New Roman"/>
        </w:rPr>
        <w:t xml:space="preserve"> yeni bir olumlu adım olur; Hoca, ağır ağır çözülmektedir: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“Sonraki saatlerde ağır ağır çözülüşünü seyrettim. Kendini suçlayan bir şeyler yazıyor, sonra, yazdıklarını bana göstermeden yırtıyor, her seferinde kendine olan güven ve saygısını daha da kaybetmiş olarak, ama kaybettiklerini bulma umuduyla yeniden başlıyordu.”(s.75)</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Hoca, günahlarını, zaaflarını, eksiklerini yazdıkça aynanın karşısında kendini seyredercesine ürperir, korkar, belki de kendini güçsüz hisseder. Çünkü kendi gerçeğini görür. Bu yüzden de yazdıkları hususunda Köle’den daima onay bekler. </w:t>
      </w:r>
      <w:r w:rsidRPr="005352FA">
        <w:rPr>
          <w:rFonts w:ascii="Times New Roman" w:hAnsi="Times New Roman"/>
        </w:rPr>
        <w:lastRenderedPageBreak/>
        <w:t>Teslim olmaktan başka yapabileceği bir şey olmadığını gören Hoca, asi bir çocuk gibi öfkelenir: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“Sözüm ona, bana gösterecekti o kötülük itiraflarını; karanlık çöktüğü zaman okumak için can attığım o yazıların tek kelimesini görememiştim, hepsi yırtılıp atılmış, Hoca’nın da gücü tükenmişti. Bunun çirkin bir </w:t>
      </w:r>
      <w:proofErr w:type="gramStart"/>
      <w:r w:rsidRPr="005352FA">
        <w:rPr>
          <w:rFonts w:ascii="Times New Roman" w:hAnsi="Times New Roman"/>
          <w:i/>
        </w:rPr>
        <w:t>gâvur</w:t>
      </w:r>
      <w:proofErr w:type="gramEnd"/>
      <w:r w:rsidRPr="005352FA">
        <w:rPr>
          <w:rFonts w:ascii="Times New Roman" w:hAnsi="Times New Roman"/>
          <w:i/>
        </w:rPr>
        <w:t xml:space="preserve"> oyunu olduğunu, bana hakaretle bağırıp söylerken, kendine olan güveni o kadar zayıftı ki, ona küstahça cevap bile verdim: O kadar üzülmemesini, kötü olmaya alışacağını söyledim.”(s.75)</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Değişim-dönüşüm sürecinde yeni ve ikinci en önemli</w:t>
      </w:r>
      <w:r w:rsidR="00820584">
        <w:rPr>
          <w:rFonts w:ascii="Times New Roman" w:hAnsi="Times New Roman"/>
        </w:rPr>
        <w:t xml:space="preserve"> aşamaya</w:t>
      </w:r>
      <w:r w:rsidRPr="005352FA">
        <w:rPr>
          <w:rFonts w:ascii="Times New Roman" w:hAnsi="Times New Roman"/>
        </w:rPr>
        <w:t xml:space="preserve"> gelindiğinde ipler Köle’nin eline geçmeye başlar. Çünkü iki kahraman</w:t>
      </w:r>
      <w:r w:rsidR="00820584">
        <w:rPr>
          <w:rFonts w:ascii="Times New Roman" w:hAnsi="Times New Roman"/>
        </w:rPr>
        <w:t>,</w:t>
      </w:r>
      <w:r w:rsidRPr="005352FA">
        <w:rPr>
          <w:rFonts w:ascii="Times New Roman" w:hAnsi="Times New Roman"/>
        </w:rPr>
        <w:t xml:space="preserve"> artık “</w:t>
      </w:r>
      <w:proofErr w:type="spellStart"/>
      <w:r w:rsidRPr="005352FA">
        <w:rPr>
          <w:rFonts w:ascii="Times New Roman" w:hAnsi="Times New Roman"/>
        </w:rPr>
        <w:t>eşit”lenmişlerdir</w:t>
      </w:r>
      <w:proofErr w:type="spellEnd"/>
      <w:r w:rsidRPr="005352FA">
        <w:rPr>
          <w:rFonts w:ascii="Times New Roman" w:hAnsi="Times New Roman"/>
        </w:rPr>
        <w:t>. Hoca, geçmişini ortaya döküp kendini tam olarak görmek, fark etmek, nihayet kendi olumsuzluklarını aşabilmek için daha önce Köle’ye bir ceza ve vazife olarak emrettiği gibi, her sabah masaya oturup geçmişini, günahlarını, itiraflarını yazmaya başlar: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“Kendini hor gördüğü için beni hor göremiyordu artık; onunla geçen ilk günlerimde bir yanılsamayla varsaydığım eşitlik duygusunu sonunda bulduğumu düşünüyordum; çok memnundum. (…) İntikamımı almak, saldırıya geçmek istiyordum; onun gibi, ben de kantarın topuzunu kaçırmıştım: Hoca'yı kendinden biraz daha şüpheye düşürebilsem, benden dikkatle sakladığı o itiraflarından birazını okuyup onu dikkatle aşağılasam, bana öyle geliyordu ki, artık köle ben değil de o, evin kötü insanı ben değil de o olacaktı.”(s.76)</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Romanda baştan beri üstünlük taslayan Hoca ile Köle’nin “</w:t>
      </w:r>
      <w:proofErr w:type="spellStart"/>
      <w:r w:rsidRPr="005352FA">
        <w:rPr>
          <w:rFonts w:ascii="Times New Roman" w:hAnsi="Times New Roman"/>
        </w:rPr>
        <w:t>eşitlenme”ye</w:t>
      </w:r>
      <w:proofErr w:type="spellEnd"/>
      <w:r w:rsidRPr="005352FA">
        <w:rPr>
          <w:rFonts w:ascii="Times New Roman" w:hAnsi="Times New Roman"/>
        </w:rPr>
        <w:t xml:space="preserve"> başlaması, Hoca’nın kendini sorgulaması anlamına gelen “</w:t>
      </w:r>
      <w:r w:rsidRPr="00B162BF">
        <w:rPr>
          <w:rFonts w:ascii="Times New Roman" w:hAnsi="Times New Roman"/>
          <w:i/>
        </w:rPr>
        <w:t>itiraf</w:t>
      </w:r>
      <w:r w:rsidRPr="005352FA">
        <w:rPr>
          <w:rFonts w:ascii="Times New Roman" w:hAnsi="Times New Roman"/>
        </w:rPr>
        <w:t xml:space="preserve">” yazıları süreciyle başlar. Psikanalizde hastanın çocukluğuna inilir, geçmişine gidilir ve hâlihazırdaki problemlerinin kökü orada aranır. Böylece ruhî analizler yapılıp sonuca varılmaya çalışılır. Benzer şekilde anlatıcı da Hoca’nın problemlerini anlama, sorunlarının köküne inme, onun </w:t>
      </w:r>
      <w:proofErr w:type="spellStart"/>
      <w:r w:rsidRPr="005352FA">
        <w:rPr>
          <w:rFonts w:ascii="Times New Roman" w:hAnsi="Times New Roman"/>
        </w:rPr>
        <w:t>olumsuzlanan</w:t>
      </w:r>
      <w:proofErr w:type="spellEnd"/>
      <w:r w:rsidRPr="005352FA">
        <w:rPr>
          <w:rFonts w:ascii="Times New Roman" w:hAnsi="Times New Roman"/>
        </w:rPr>
        <w:t xml:space="preserve"> taraflarını ortaya koyma noktasında kahramanın geçmişine gider; bunu da yine Hoca’nın kendisine yaptırtır. Böylece “öteki” tarafını, “</w:t>
      </w:r>
      <w:proofErr w:type="spellStart"/>
      <w:r w:rsidRPr="005352FA">
        <w:rPr>
          <w:rFonts w:ascii="Times New Roman" w:hAnsi="Times New Roman"/>
        </w:rPr>
        <w:t>gölge”sini</w:t>
      </w:r>
      <w:proofErr w:type="spellEnd"/>
      <w:r w:rsidRPr="005352FA">
        <w:rPr>
          <w:rFonts w:ascii="Times New Roman" w:hAnsi="Times New Roman"/>
        </w:rPr>
        <w:t xml:space="preserve"> görmeye başlayan Hoca, Köle’sini hor görüp aşağılamaktan da uzak durmaya başlar. Bu durum, bilinçle bilinçaltının uzlaşımı ve barışıdır.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Romanda her iki kahraman için de bir “ideal tip” var edilmesi gerekir. Ancak bu üçüncü bir kişiyle değil, onlardaki dönüşümle ve pozitif tarafların gün yüzüne çıkarılmasıyla ilgilidir. İki kahramanın da değişimine dönük bu “ideal tip” arayışı, kahramanların var olan ve var olmasını istedikleri kimliklerinin ‘karşılarındaki </w:t>
      </w:r>
      <w:proofErr w:type="spellStart"/>
      <w:r w:rsidRPr="005352FA">
        <w:rPr>
          <w:rFonts w:ascii="Times New Roman" w:hAnsi="Times New Roman"/>
        </w:rPr>
        <w:t>aynaları’na</w:t>
      </w:r>
      <w:proofErr w:type="spellEnd"/>
      <w:r w:rsidRPr="005352FA">
        <w:rPr>
          <w:rFonts w:ascii="Times New Roman" w:hAnsi="Times New Roman"/>
        </w:rPr>
        <w:t xml:space="preserve"> bakarak kıyaslanmasıyla sonuca varır.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“Sanırım, hikâyemi okuyanlar Hoca'nın benden öğrendiği kadar benim de ondan öğrenmiş olmam gerektiğini anlıyorlardır artık! Belki de, insan yaşlılığında, simetriyi, hikâyelerde bile daha çok aradığı için böyle düşünüyorum şimdi. Yıllarca birikmiş kinimin heyecanıyla coşmuş olmalıyım. Hoca'ya kendini iyice aşağılattıktan sonra, kendi üstünlüğümü hiç olmazsa, özgürlüğümü kabul ettirecek, sonra da, azat kâğıdımı küstahça isteyecektim.”(s.7</w:t>
      </w:r>
      <w:r w:rsidR="009B018E">
        <w:rPr>
          <w:rFonts w:ascii="Times New Roman" w:hAnsi="Times New Roman"/>
          <w:i/>
        </w:rPr>
        <w:t>7</w:t>
      </w:r>
      <w:r w:rsidRPr="005352FA">
        <w:rPr>
          <w:rFonts w:ascii="Times New Roman" w:hAnsi="Times New Roman"/>
          <w:i/>
        </w:rPr>
        <w:t>)</w:t>
      </w:r>
      <w:r w:rsidRPr="005352FA">
        <w:rPr>
          <w:rFonts w:ascii="Times New Roman" w:hAnsi="Times New Roman"/>
          <w:i/>
        </w:rPr>
        <w:tab/>
      </w:r>
      <w:r w:rsidRPr="005352FA">
        <w:rPr>
          <w:rFonts w:ascii="Times New Roman" w:hAnsi="Times New Roman"/>
          <w:i/>
        </w:rPr>
        <w:tab/>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Köle’nin son cümlesi, insanın ikiye ‘bölünmüş benlik’ ve kişiliğinin tekleşmesi/bütünleşmesi, için gereken yol </w:t>
      </w:r>
      <w:r w:rsidRPr="005352FA">
        <w:rPr>
          <w:rFonts w:ascii="Times New Roman" w:hAnsi="Times New Roman"/>
        </w:rPr>
        <w:lastRenderedPageBreak/>
        <w:t>haritasını gösterir. İnsanın ayna karşısında ne yapacağı, kendisi ile nasıl ve ne için yüzleşmesi gerektiği konusuna bir gönderme yapmış olur.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i/>
          <w:color w:val="000000"/>
        </w:rPr>
        <w:t xml:space="preserve">“Hoca ve İtalyan kahramanımız sık sık yarı çıplak bir durumda aynanın karşısına geçerler; Hoca’nın bunalımları için bir kimlik tanımlama, arayış yeri gibidir ayna. Aynı zamanda göstergenin çift uçlu karakterini, bir kimliğin, bir söylemin ancak bir diğer kimlik ya da söylem karşısında kendisini gerçeğe yakın olarak algılayabileceğini gösteren bir </w:t>
      </w:r>
      <w:proofErr w:type="gramStart"/>
      <w:r w:rsidRPr="005352FA">
        <w:rPr>
          <w:rFonts w:ascii="Times New Roman" w:hAnsi="Times New Roman"/>
          <w:i/>
          <w:color w:val="000000"/>
        </w:rPr>
        <w:t>metafordur</w:t>
      </w:r>
      <w:proofErr w:type="gramEnd"/>
      <w:r w:rsidRPr="005352FA">
        <w:rPr>
          <w:rFonts w:ascii="Times New Roman" w:hAnsi="Times New Roman"/>
          <w:i/>
          <w:color w:val="000000"/>
        </w:rPr>
        <w:t>.”</w:t>
      </w:r>
      <w:r w:rsidR="00436857" w:rsidRPr="005352FA">
        <w:rPr>
          <w:rFonts w:ascii="Times New Roman" w:hAnsi="Times New Roman"/>
          <w:color w:val="000000"/>
        </w:rPr>
        <w:t xml:space="preserve"> (Akçam, 2006)</w:t>
      </w:r>
      <w:r w:rsidRPr="005352FA">
        <w:rPr>
          <w:rFonts w:ascii="Times New Roman" w:hAnsi="Times New Roman"/>
          <w:i/>
          <w:color w:val="000000"/>
        </w:rPr>
        <w:t xml:space="preserve"> </w:t>
      </w:r>
      <w:r w:rsidRPr="005352FA">
        <w:rPr>
          <w:rFonts w:ascii="Times New Roman" w:hAnsi="Times New Roman"/>
        </w:rPr>
        <w:t xml:space="preserve">Bir gece Hoca, Köle’yi çağırır ve çıplak olarak beraberce aynanın karşısına geçerler. “Çıplaklık”, önyargısız olmanın ifadesidir. Aynanın karşısında çıplak olan kahramanlar, öncelikle birbirlerine, ikinci </w:t>
      </w:r>
      <w:proofErr w:type="spellStart"/>
      <w:r w:rsidRPr="005352FA">
        <w:rPr>
          <w:rFonts w:ascii="Times New Roman" w:hAnsi="Times New Roman"/>
        </w:rPr>
        <w:t>olarakta</w:t>
      </w:r>
      <w:proofErr w:type="spellEnd"/>
      <w:r w:rsidRPr="005352FA">
        <w:rPr>
          <w:rFonts w:ascii="Times New Roman" w:hAnsi="Times New Roman"/>
        </w:rPr>
        <w:t xml:space="preserve">, karşı(t) durumdaki kültür ve medeniyete karşı önyargısız ve samimi olduklarını göstermiş olurlar. İki kahraman da birbirleri için </w:t>
      </w:r>
      <w:r w:rsidR="00A37BFE">
        <w:rPr>
          <w:rFonts w:ascii="Times New Roman" w:hAnsi="Times New Roman"/>
        </w:rPr>
        <w:t>“</w:t>
      </w:r>
      <w:proofErr w:type="spellStart"/>
      <w:r w:rsidR="00A37BFE">
        <w:rPr>
          <w:rFonts w:ascii="Times New Roman" w:hAnsi="Times New Roman"/>
        </w:rPr>
        <w:t>öteki”nin</w:t>
      </w:r>
      <w:proofErr w:type="spellEnd"/>
      <w:r w:rsidR="00A37BFE">
        <w:rPr>
          <w:rFonts w:ascii="Times New Roman" w:hAnsi="Times New Roman"/>
        </w:rPr>
        <w:t xml:space="preserve"> ifadesi olan </w:t>
      </w:r>
      <w:r w:rsidRPr="005352FA">
        <w:rPr>
          <w:rFonts w:ascii="Times New Roman" w:hAnsi="Times New Roman"/>
        </w:rPr>
        <w:t>“</w:t>
      </w:r>
      <w:proofErr w:type="spellStart"/>
      <w:r w:rsidRPr="005352FA">
        <w:rPr>
          <w:rFonts w:ascii="Times New Roman" w:hAnsi="Times New Roman"/>
        </w:rPr>
        <w:t>onlar”dan</w:t>
      </w:r>
      <w:proofErr w:type="spellEnd"/>
      <w:r w:rsidRPr="005352FA">
        <w:rPr>
          <w:rFonts w:ascii="Times New Roman" w:hAnsi="Times New Roman"/>
        </w:rPr>
        <w:t xml:space="preserve"> biri konumundadır ama değişim arzusu, ikisini de ‘çıplak olarak’ aynanın kar</w:t>
      </w:r>
      <w:r w:rsidR="00A37BFE">
        <w:rPr>
          <w:rFonts w:ascii="Times New Roman" w:hAnsi="Times New Roman"/>
        </w:rPr>
        <w:t xml:space="preserve">şına getirir, ortak yanları bir arada </w:t>
      </w:r>
      <w:r w:rsidRPr="005352FA">
        <w:rPr>
          <w:rFonts w:ascii="Times New Roman" w:hAnsi="Times New Roman"/>
        </w:rPr>
        <w:t>göstermeye yöneltir: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“İkimiz birmişiz! Şimdi, bu bana çok açık bir gerçekmiş gibi geliyordu. Elim kolum bağlanmış, tutulup kalmıştım sanki. Kurtulmak için bir hareket yaptım, sanki benim, ben olduğumu anlamak için: Aceleyle elimi saçlarımın içinde gezdirdim. </w:t>
      </w:r>
      <w:proofErr w:type="gramStart"/>
      <w:r w:rsidRPr="005352FA">
        <w:rPr>
          <w:rFonts w:ascii="Times New Roman" w:hAnsi="Times New Roman"/>
          <w:i/>
        </w:rPr>
        <w:t>Ama,</w:t>
      </w:r>
      <w:proofErr w:type="gramEnd"/>
      <w:r w:rsidRPr="005352FA">
        <w:rPr>
          <w:rFonts w:ascii="Times New Roman" w:hAnsi="Times New Roman"/>
          <w:i/>
        </w:rPr>
        <w:t xml:space="preserve"> o da yapıyordu aynı şeyi, üstelik ustalıkla, aynanın içindeki simetriyi hiç bozmadan. (…) Arkadaşının sözlerini ve hareketlerini taklit ederek onu sinirlendiren bir çocuk gibi neşelendi sonra. Bağırdı! Birlikte ölecekmişiz!”(s.91)</w:t>
      </w:r>
    </w:p>
    <w:p w:rsidR="00A9120F"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Görünüşleriyle birbirlerine benzeyen Hoca ve Köle, gittikçe birbirlerini benimseyerek nerede ise aynı kişi olurlar. Köle, efendisini kendine dönüştürür. Efendi, bastırmış olduğu, örtük ben </w:t>
      </w:r>
      <w:proofErr w:type="spellStart"/>
      <w:r w:rsidRPr="005352FA">
        <w:rPr>
          <w:rFonts w:ascii="Times New Roman" w:hAnsi="Times New Roman"/>
        </w:rPr>
        <w:t>öznesi’ni</w:t>
      </w:r>
      <w:proofErr w:type="spellEnd"/>
      <w:r w:rsidRPr="005352FA">
        <w:rPr>
          <w:rFonts w:ascii="Times New Roman" w:hAnsi="Times New Roman"/>
        </w:rPr>
        <w:t xml:space="preserve"> dışarı çıkarır. Köle de bu örtük ben </w:t>
      </w:r>
      <w:proofErr w:type="spellStart"/>
      <w:r w:rsidRPr="005352FA">
        <w:rPr>
          <w:rFonts w:ascii="Times New Roman" w:hAnsi="Times New Roman"/>
        </w:rPr>
        <w:t>özne’sini</w:t>
      </w:r>
      <w:proofErr w:type="spellEnd"/>
      <w:r w:rsidRPr="005352FA">
        <w:rPr>
          <w:rFonts w:ascii="Times New Roman" w:hAnsi="Times New Roman"/>
        </w:rPr>
        <w:t xml:space="preserve"> dışarıya y</w:t>
      </w:r>
      <w:r w:rsidR="00A9120F">
        <w:rPr>
          <w:rFonts w:ascii="Times New Roman" w:hAnsi="Times New Roman"/>
        </w:rPr>
        <w:t>ansıtan aynadır.</w:t>
      </w:r>
    </w:p>
    <w:p w:rsidR="008F5D39" w:rsidRPr="005352FA" w:rsidRDefault="008F5D39" w:rsidP="000A1052">
      <w:pPr>
        <w:spacing w:before="120" w:after="120" w:line="240" w:lineRule="auto"/>
        <w:ind w:left="1701" w:right="1701" w:firstLine="709"/>
        <w:contextualSpacing/>
        <w:jc w:val="both"/>
        <w:rPr>
          <w:rFonts w:ascii="Times New Roman" w:hAnsi="Times New Roman"/>
          <w:color w:val="000000"/>
        </w:rPr>
      </w:pPr>
      <w:r w:rsidRPr="005352FA">
        <w:rPr>
          <w:rFonts w:ascii="Times New Roman" w:hAnsi="Times New Roman"/>
        </w:rPr>
        <w:t>D</w:t>
      </w:r>
      <w:r w:rsidRPr="005352FA">
        <w:rPr>
          <w:rFonts w:ascii="Times New Roman" w:hAnsi="Times New Roman"/>
          <w:color w:val="000000"/>
        </w:rPr>
        <w:t>eğişim-dönüşümün başka bir görünümü de İstanbul’da çıkan veba salgınıyla ortaya konulur. Hoca, sahip olduğu Doğulu zihniyete aykırı olarak vebaya yakalanıp ölmekten korkmaya başlar. Bu, Hoca’nın değişimidir. Hoca, artık İtalyan Köle’yle aynı kişi olduğunu düşünür. Vücudunda ç</w:t>
      </w:r>
      <w:r w:rsidR="00A9120F">
        <w:rPr>
          <w:rFonts w:ascii="Times New Roman" w:hAnsi="Times New Roman"/>
          <w:color w:val="000000"/>
        </w:rPr>
        <w:t xml:space="preserve">ıbana benzeyen bir şey çıkınca </w:t>
      </w:r>
      <w:r w:rsidR="00A9120F" w:rsidRPr="00A9120F">
        <w:rPr>
          <w:rFonts w:ascii="Times New Roman" w:hAnsi="Times New Roman"/>
          <w:i/>
          <w:color w:val="000000"/>
        </w:rPr>
        <w:t>korkuyu yaşama biçimleri</w:t>
      </w:r>
      <w:r w:rsidRPr="005352FA">
        <w:rPr>
          <w:rFonts w:ascii="Times New Roman" w:hAnsi="Times New Roman"/>
          <w:color w:val="000000"/>
        </w:rPr>
        <w:t xml:space="preserve"> de aynılaşır. Kahramanlar, yine aynanın karşısındadırlar: </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“Ensemi sıkan parmakları gevşemişti, ama aynanın karşısından çekilmiyordum. "Senin gibi oldum ben," dedi sonra Hoca. "Nasıl korktuğunu biliyorum artık. Ben sen oldum!" (…) "onlar" diyordu gene, "onlar" nasıl düşünüyor, duyuyor en sonunda anlıyormuş şimdi. (…) Yeni olan tek şey korkusuydu. O da değil; korkuyu yaşama biçimi; (…) </w:t>
      </w:r>
      <w:proofErr w:type="gramStart"/>
      <w:r w:rsidRPr="005352FA">
        <w:rPr>
          <w:rFonts w:ascii="Times New Roman" w:hAnsi="Times New Roman"/>
          <w:i/>
        </w:rPr>
        <w:t>Sanki,</w:t>
      </w:r>
      <w:proofErr w:type="gramEnd"/>
      <w:r w:rsidRPr="005352FA">
        <w:rPr>
          <w:rFonts w:ascii="Times New Roman" w:hAnsi="Times New Roman"/>
          <w:i/>
        </w:rPr>
        <w:t xml:space="preserve"> kendi isteği dışında, bu oyunu da bir yana bırakarak, dönüp </w:t>
      </w:r>
      <w:proofErr w:type="spellStart"/>
      <w:r w:rsidRPr="005352FA">
        <w:rPr>
          <w:rFonts w:ascii="Times New Roman" w:hAnsi="Times New Roman"/>
          <w:i/>
        </w:rPr>
        <w:t>dönüp</w:t>
      </w:r>
      <w:proofErr w:type="spellEnd"/>
      <w:r w:rsidRPr="005352FA">
        <w:rPr>
          <w:rFonts w:ascii="Times New Roman" w:hAnsi="Times New Roman"/>
          <w:i/>
        </w:rPr>
        <w:t xml:space="preserve"> o kırmızı çıbana aklı takılıyordu ve böcek mi, veba mı olduğunu soruyordu.”(s.92-93)</w:t>
      </w:r>
    </w:p>
    <w:p w:rsidR="008F5D39" w:rsidRPr="005352FA" w:rsidRDefault="008F5D39" w:rsidP="000A1052">
      <w:pPr>
        <w:autoSpaceDE w:val="0"/>
        <w:autoSpaceDN w:val="0"/>
        <w:adjustRightInd w:val="0"/>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Bileşik kaplar gibi birbirine akan bu iki insan, birbirlerinin eksiklerini tamamlayan norm karakterlerdir. Köle, Batılı aklıyla Hoca’ya aklın evreni ve insanı tanımada nasıl aydınlatıcı bir araç olarak kullanılması gerektiğini öğretir. Aynadaki simetrik yansımalarıyla beraber aslında gelecekte aynı kişi olacaklarını da bilmektedirler. “Asıl” ve “gölge” gibi olan bu iki insan, birbirinin öte yüzü, bir tek insanın aynadaki yansımalarıdırlar. Fakat sorun, hangisinin gerçek/asıl ve </w:t>
      </w:r>
      <w:r w:rsidRPr="005352FA">
        <w:rPr>
          <w:rFonts w:ascii="Times New Roman" w:hAnsi="Times New Roman"/>
        </w:rPr>
        <w:lastRenderedPageBreak/>
        <w:t>hangisinin yansıma/gölge olduğudur</w:t>
      </w:r>
      <w:r w:rsidR="0048667E">
        <w:rPr>
          <w:rFonts w:ascii="Times New Roman" w:hAnsi="Times New Roman"/>
        </w:rPr>
        <w:t xml:space="preserve">. (Korkmaz, 2009: </w:t>
      </w:r>
      <w:r w:rsidR="000212BB" w:rsidRPr="005352FA">
        <w:rPr>
          <w:rFonts w:ascii="Times New Roman" w:hAnsi="Times New Roman"/>
        </w:rPr>
        <w:t>119-130)</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“Bir ara, her şeye benim kaldığım yerden devam etmek istediğini söyledi. Hâlâ yarı çıplaktık ve aynanın karşısından çekilmemiştik. O benim yerime geçecekmiş, ben de onun, kıyafetlerimizi değiştirmemiz ve o sakalını keserken benim </w:t>
      </w:r>
      <w:proofErr w:type="spellStart"/>
      <w:r w:rsidRPr="005352FA">
        <w:rPr>
          <w:rFonts w:ascii="Times New Roman" w:hAnsi="Times New Roman"/>
          <w:i/>
        </w:rPr>
        <w:t>koyvermem</w:t>
      </w:r>
      <w:proofErr w:type="spellEnd"/>
      <w:r w:rsidRPr="005352FA">
        <w:rPr>
          <w:rFonts w:ascii="Times New Roman" w:hAnsi="Times New Roman"/>
          <w:i/>
        </w:rPr>
        <w:t xml:space="preserve"> yeterliymiş bunun için. Bu düşünce, aynadaki benzerliğimizi daha da korkunç yaptı, sinirlerim iyice gerildi, dinledim: O zaman, ben onu azat edecekmişim: Benim yerime geçen onun, ülkeme dönünce yapacaklarını keyifle anlattı. Çocukluğum ve gençliğim konusunda ona anlattıklarımın hepsini, en küçük ayrıntısına kadar aklında tuttuğunu, o ayrıntılardan, kendine göre, tuhaf ve gerçekdışı bir düşsel ülke kurduğunu görerek şaştım. (…) Bunlar da olabilirmiş demek geliyordu içimden, böyle de yaşayabilirmişim demek. O zaman, Hoca'nın hayatına ilişkin daha derin bir şeyi ilk defa sezdiğimi anladım, ama bunun ne olduğunu söyleyebilecek gibi değildim. Yalnızca, yıllardır özlemle düşündüğüm eski dünyamda yaptıklarımı şaşkınlıkla dinleyerek, vebanın korkusunu unuttum.”(s.93-94)</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Değişim çift yönlüdür ve Köle de değişip başkalaşmaktadır. Nitekim durumun farkındalığını keşfetmeye başlayan Hoca’nın dediğine göre bir gün Köle, Hoca’yı azat edecektir. Ayrıca artık Köle, Doğulular gibi vebadan ve ölümden korkmamaya başlar. Ancak aksi şekilde Köle’nin korkusu Hoca’ya geçmiştir. Üstelik Hoca, İtalya’ya giderek Köle’nin yarım bıraktığı hayatına devam etmeyi tasarlar. Bu düşünceler, “</w:t>
      </w:r>
      <w:proofErr w:type="spellStart"/>
      <w:r w:rsidRPr="005352FA">
        <w:rPr>
          <w:rFonts w:ascii="Times New Roman" w:hAnsi="Times New Roman"/>
        </w:rPr>
        <w:t>erginlenme</w:t>
      </w:r>
      <w:proofErr w:type="spellEnd"/>
      <w:r w:rsidRPr="005352FA">
        <w:rPr>
          <w:rFonts w:ascii="Times New Roman" w:hAnsi="Times New Roman"/>
        </w:rPr>
        <w:t xml:space="preserve">” sürecindeki başarının dile getirilişidir. Dönüşümle beraber yavaş yavaş </w:t>
      </w:r>
      <w:proofErr w:type="spellStart"/>
      <w:r w:rsidR="002F3B2F">
        <w:rPr>
          <w:rFonts w:ascii="Times New Roman" w:hAnsi="Times New Roman"/>
        </w:rPr>
        <w:t>Campbell’ın</w:t>
      </w:r>
      <w:proofErr w:type="spellEnd"/>
      <w:r w:rsidR="002F3B2F">
        <w:rPr>
          <w:rFonts w:ascii="Times New Roman" w:hAnsi="Times New Roman"/>
        </w:rPr>
        <w:t xml:space="preserve"> belirlediği gibi </w:t>
      </w:r>
      <w:r w:rsidRPr="005352FA">
        <w:rPr>
          <w:rFonts w:ascii="Times New Roman" w:hAnsi="Times New Roman"/>
        </w:rPr>
        <w:t>“dönüş” aşamasına geçilir. Bilinçaltıyla bilinci ayıran keskin surlar yıkılmaya başlar. Efendi olanla köle olan yerlerini birbirlerine bırakırlar.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Köle’nin geçirdiği değişimin en açık ifadelerinden biri</w:t>
      </w:r>
      <w:r w:rsidR="00D975FF">
        <w:rPr>
          <w:rFonts w:ascii="Times New Roman" w:hAnsi="Times New Roman"/>
        </w:rPr>
        <w:t>,</w:t>
      </w:r>
      <w:r w:rsidRPr="005352FA">
        <w:rPr>
          <w:rFonts w:ascii="Times New Roman" w:hAnsi="Times New Roman"/>
        </w:rPr>
        <w:t xml:space="preserve"> ‘veba korkusunu </w:t>
      </w:r>
      <w:proofErr w:type="spellStart"/>
      <w:r w:rsidRPr="005352FA">
        <w:rPr>
          <w:rFonts w:ascii="Times New Roman" w:hAnsi="Times New Roman"/>
        </w:rPr>
        <w:t>unutması’dır</w:t>
      </w:r>
      <w:proofErr w:type="spellEnd"/>
      <w:r w:rsidRPr="005352FA">
        <w:rPr>
          <w:rFonts w:ascii="Times New Roman" w:hAnsi="Times New Roman"/>
        </w:rPr>
        <w:t>. Medeniyet ve birey planında bastırılan duyguların açığa vurulması ya da fark edilmesi ile insan, yüzünü ister istemez kendi karşısındakine -ya da karşıt bildiği özneye- döner; “</w:t>
      </w:r>
      <w:proofErr w:type="spellStart"/>
      <w:r w:rsidRPr="005352FA">
        <w:rPr>
          <w:rFonts w:ascii="Times New Roman" w:hAnsi="Times New Roman"/>
        </w:rPr>
        <w:t>öteki”ne</w:t>
      </w:r>
      <w:proofErr w:type="spellEnd"/>
      <w:r w:rsidRPr="005352FA">
        <w:rPr>
          <w:rFonts w:ascii="Times New Roman" w:hAnsi="Times New Roman"/>
        </w:rPr>
        <w:t xml:space="preserve"> kapı açılır. Örtüşen noktaların birleştirici kimyasıyla zıtlıklar ortadan kalkar. Bu da, barış ve uzlaşımı doğurur. Karşıdakiyle rol ve yer değiştirilir. İnsan teki planında bu durum, bilinçle bilinçaltının uzlaşımıdır. Daima bastırılan, ötekileştirilen “öte yüz”, insanın varoluşunu ve </w:t>
      </w:r>
      <w:proofErr w:type="spellStart"/>
      <w:r w:rsidRPr="005352FA">
        <w:rPr>
          <w:rFonts w:ascii="Times New Roman" w:hAnsi="Times New Roman"/>
        </w:rPr>
        <w:t>özsel</w:t>
      </w:r>
      <w:proofErr w:type="spellEnd"/>
      <w:r w:rsidRPr="005352FA">
        <w:rPr>
          <w:rFonts w:ascii="Times New Roman" w:hAnsi="Times New Roman"/>
        </w:rPr>
        <w:t xml:space="preserve"> gereksinimlerini fark etmesi, </w:t>
      </w:r>
      <w:proofErr w:type="spellStart"/>
      <w:r w:rsidRPr="005352FA">
        <w:rPr>
          <w:rFonts w:ascii="Times New Roman" w:hAnsi="Times New Roman"/>
        </w:rPr>
        <w:t>özbilincini</w:t>
      </w:r>
      <w:proofErr w:type="spellEnd"/>
      <w:r w:rsidRPr="005352FA">
        <w:rPr>
          <w:rFonts w:ascii="Times New Roman" w:hAnsi="Times New Roman"/>
        </w:rPr>
        <w:t xml:space="preserve"> keşfedebilmesi için uzlaşması gereken tek öznedir. Bu da ancak “</w:t>
      </w:r>
      <w:proofErr w:type="spellStart"/>
      <w:r w:rsidRPr="005352FA">
        <w:rPr>
          <w:rFonts w:ascii="Times New Roman" w:hAnsi="Times New Roman"/>
        </w:rPr>
        <w:t>ayna”nın</w:t>
      </w:r>
      <w:proofErr w:type="spellEnd"/>
      <w:r w:rsidRPr="005352FA">
        <w:rPr>
          <w:rFonts w:ascii="Times New Roman" w:hAnsi="Times New Roman"/>
        </w:rPr>
        <w:t xml:space="preserve"> derinliklerinde aranıp bulunabilir.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Ayna karşısında geçen o geceden bir ay sonra </w:t>
      </w:r>
      <w:proofErr w:type="spellStart"/>
      <w:r w:rsidRPr="005352FA">
        <w:rPr>
          <w:rFonts w:ascii="Times New Roman" w:hAnsi="Times New Roman"/>
        </w:rPr>
        <w:t>başmüneccimliğe</w:t>
      </w:r>
      <w:proofErr w:type="spellEnd"/>
      <w:r w:rsidRPr="005352FA">
        <w:rPr>
          <w:rFonts w:ascii="Times New Roman" w:hAnsi="Times New Roman"/>
        </w:rPr>
        <w:t xml:space="preserve"> terfi eden Hoca, Cuma namazına giden padişahın yanındakilerden biridir. Allah'a ve Padişah'a şükreden kalabalık arasında İtalyan Köle de vardır. Bir ara Hoca’yla göz göze gelirse de Hoca</w:t>
      </w:r>
      <w:r w:rsidR="00574AA2">
        <w:rPr>
          <w:rFonts w:ascii="Times New Roman" w:hAnsi="Times New Roman"/>
        </w:rPr>
        <w:t>,</w:t>
      </w:r>
      <w:r w:rsidRPr="005352FA">
        <w:rPr>
          <w:rFonts w:ascii="Times New Roman" w:hAnsi="Times New Roman"/>
        </w:rPr>
        <w:t xml:space="preserve"> onu tanımazlıktan gelir. Oysa İtalyan Köle, Hoca’nın onu da yanına almasını bekler: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i/>
        </w:rPr>
        <w:t xml:space="preserve">“Ben orada olmalıydım, çünkü ben Hoca'nın kendisiydim! Tıpkı, sık sık gördüğüm korkulu rüyalarda olduğu gibi, dışarıdan gördüğüm kendimden ayrı düşmüştüm; kendimi dışarıdan gözleyebildiğim için, demek ki, bir başkasıydım; kimliğine büründüğüm bu başkasının kim olduğunu öğrenmek </w:t>
      </w:r>
      <w:r w:rsidRPr="005352FA">
        <w:rPr>
          <w:rFonts w:ascii="Times New Roman" w:hAnsi="Times New Roman"/>
          <w:i/>
        </w:rPr>
        <w:lastRenderedPageBreak/>
        <w:t xml:space="preserve">bile istemiyor, önümden beni tanımadan geçen kendime korkuyla bakarken, bir an önce katılmak istiyordum ona. </w:t>
      </w:r>
      <w:proofErr w:type="gramStart"/>
      <w:r w:rsidRPr="005352FA">
        <w:rPr>
          <w:rFonts w:ascii="Times New Roman" w:hAnsi="Times New Roman"/>
          <w:i/>
        </w:rPr>
        <w:t>Ama,</w:t>
      </w:r>
      <w:proofErr w:type="gramEnd"/>
      <w:r w:rsidRPr="005352FA">
        <w:rPr>
          <w:rFonts w:ascii="Times New Roman" w:hAnsi="Times New Roman"/>
          <w:i/>
        </w:rPr>
        <w:t xml:space="preserve"> hayvan gibi bir asker bütün gücüyle beni geriye, kalabalığın içine itti.”(s.108-109)</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Efendisinden sonra Köle de, artık Hoca’yla özdeşleştiğini, onun etle tırnak gibi ayrılmaz bir parçası olduğunu fark eder. Bu yüzden Hoca, onu tanımazmış gibi önünden geçip giderken Köle, içinde bir korku, bir ürperti duyar. Bu hâli, insanın aynadaki görüntüsünün eylemlerinden bağımsız olması, aynadaki görüntüsünün kendi kendine hareket etmesi, adeta canlanıp bir irade kazanması gibidir.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Romanın sonunda Hoca, Köle ile rolleri değişip İtalya’ya gider. Orada İtalyan Köle’nin nişanlısıyla evlenir. Bu, bilinçle bilinçaltının uzlaşımını sağlayan insanın içindeki ideal kadını yani </w:t>
      </w:r>
      <w:proofErr w:type="spellStart"/>
      <w:r w:rsidRPr="005352FA">
        <w:rPr>
          <w:rFonts w:ascii="Times New Roman" w:hAnsi="Times New Roman"/>
        </w:rPr>
        <w:t>a</w:t>
      </w:r>
      <w:r w:rsidRPr="005352FA">
        <w:rPr>
          <w:rFonts w:ascii="Times New Roman" w:hAnsi="Times New Roman"/>
          <w:i/>
        </w:rPr>
        <w:t>nima</w:t>
      </w:r>
      <w:r w:rsidRPr="005352FA">
        <w:rPr>
          <w:rFonts w:ascii="Times New Roman" w:hAnsi="Times New Roman"/>
        </w:rPr>
        <w:t>’sını</w:t>
      </w:r>
      <w:proofErr w:type="spellEnd"/>
      <w:r w:rsidRPr="005352FA">
        <w:rPr>
          <w:rFonts w:ascii="Times New Roman" w:hAnsi="Times New Roman"/>
        </w:rPr>
        <w:t xml:space="preserve"> arayıp bulmasıdır. İki ayrı kültürün simgesi, insan </w:t>
      </w:r>
      <w:proofErr w:type="spellStart"/>
      <w:r w:rsidRPr="005352FA">
        <w:rPr>
          <w:rFonts w:ascii="Times New Roman" w:hAnsi="Times New Roman"/>
        </w:rPr>
        <w:t>teki’nin</w:t>
      </w:r>
      <w:proofErr w:type="spellEnd"/>
      <w:r w:rsidRPr="005352FA">
        <w:rPr>
          <w:rFonts w:ascii="Times New Roman" w:hAnsi="Times New Roman"/>
        </w:rPr>
        <w:t xml:space="preserve"> ötekileştirilen yanıyla </w:t>
      </w:r>
      <w:proofErr w:type="spellStart"/>
      <w:r w:rsidRPr="005352FA">
        <w:rPr>
          <w:rFonts w:ascii="Times New Roman" w:hAnsi="Times New Roman"/>
        </w:rPr>
        <w:t>personası</w:t>
      </w:r>
      <w:proofErr w:type="spellEnd"/>
      <w:r w:rsidRPr="005352FA">
        <w:rPr>
          <w:rFonts w:ascii="Times New Roman" w:hAnsi="Times New Roman"/>
        </w:rPr>
        <w:t xml:space="preserve"> olan Hoca ve İtalyan Köle, aradıklarını bulur, eksik yanlarını tamamlar, kendiliklerini fark ederler. Köle’nin fiziksel, Hoca’nın içsel olarak başladıkları yolculukları, hayatlarının kesişim noktasında </w:t>
      </w:r>
      <w:r w:rsidRPr="005352FA">
        <w:rPr>
          <w:rFonts w:ascii="Times New Roman" w:hAnsi="Times New Roman"/>
          <w:i/>
        </w:rPr>
        <w:t>“kahraman(</w:t>
      </w:r>
      <w:proofErr w:type="spellStart"/>
      <w:r w:rsidRPr="005352FA">
        <w:rPr>
          <w:rFonts w:ascii="Times New Roman" w:hAnsi="Times New Roman"/>
          <w:i/>
        </w:rPr>
        <w:t>lar</w:t>
      </w:r>
      <w:proofErr w:type="spellEnd"/>
      <w:r w:rsidRPr="005352FA">
        <w:rPr>
          <w:rFonts w:ascii="Times New Roman" w:hAnsi="Times New Roman"/>
          <w:i/>
        </w:rPr>
        <w:t>)</w:t>
      </w:r>
      <w:proofErr w:type="spellStart"/>
      <w:r w:rsidRPr="005352FA">
        <w:rPr>
          <w:rFonts w:ascii="Times New Roman" w:hAnsi="Times New Roman"/>
          <w:i/>
        </w:rPr>
        <w:t>ın</w:t>
      </w:r>
      <w:proofErr w:type="spellEnd"/>
      <w:r w:rsidRPr="005352FA">
        <w:rPr>
          <w:rFonts w:ascii="Times New Roman" w:hAnsi="Times New Roman"/>
          <w:i/>
        </w:rPr>
        <w:t xml:space="preserve"> sonsuz yolculuğu” </w:t>
      </w:r>
      <w:r w:rsidRPr="005352FA">
        <w:rPr>
          <w:rFonts w:ascii="Times New Roman" w:hAnsi="Times New Roman"/>
        </w:rPr>
        <w:t xml:space="preserve">serüvenine döner. Bu yolculuk tabii olarak zorlu bir aşama, değişime hamile olan sancılı bir süreçtir. </w:t>
      </w:r>
      <w:r w:rsidRPr="005352FA">
        <w:rPr>
          <w:rFonts w:ascii="Times New Roman" w:hAnsi="Times New Roman"/>
          <w:i/>
        </w:rPr>
        <w:t>“Yaşam yolcusu, kendisini tanıma (bilinçlenme) serüveninde –</w:t>
      </w:r>
      <w:proofErr w:type="gramStart"/>
      <w:r w:rsidRPr="005352FA">
        <w:rPr>
          <w:rFonts w:ascii="Times New Roman" w:hAnsi="Times New Roman"/>
          <w:i/>
        </w:rPr>
        <w:t>optimal</w:t>
      </w:r>
      <w:proofErr w:type="gramEnd"/>
      <w:r w:rsidRPr="005352FA">
        <w:rPr>
          <w:rFonts w:ascii="Times New Roman" w:hAnsi="Times New Roman"/>
          <w:i/>
        </w:rPr>
        <w:t xml:space="preserve"> koşullarda- pek çok </w:t>
      </w:r>
      <w:proofErr w:type="spellStart"/>
      <w:r w:rsidRPr="005352FA">
        <w:rPr>
          <w:rFonts w:ascii="Times New Roman" w:hAnsi="Times New Roman"/>
          <w:i/>
        </w:rPr>
        <w:t>arketipsel</w:t>
      </w:r>
      <w:proofErr w:type="spellEnd"/>
      <w:r w:rsidRPr="005352FA">
        <w:rPr>
          <w:rFonts w:ascii="Times New Roman" w:hAnsi="Times New Roman"/>
          <w:i/>
        </w:rPr>
        <w:t xml:space="preserve"> karşılaşmayla artar, zenginleşir. Ancak birleşme/bütünleşme sürecinin nihai hedefi ruhun merkezi olan “</w:t>
      </w:r>
      <w:proofErr w:type="spellStart"/>
      <w:r w:rsidRPr="005352FA">
        <w:rPr>
          <w:rFonts w:ascii="Times New Roman" w:hAnsi="Times New Roman"/>
          <w:i/>
        </w:rPr>
        <w:t>Ruh”tur</w:t>
      </w:r>
      <w:proofErr w:type="spellEnd"/>
      <w:r w:rsidRPr="005352FA">
        <w:rPr>
          <w:rFonts w:ascii="Times New Roman" w:hAnsi="Times New Roman"/>
          <w:i/>
        </w:rPr>
        <w:t xml:space="preserve">; içkin ve aşkın olan </w:t>
      </w:r>
      <w:proofErr w:type="spellStart"/>
      <w:r w:rsidRPr="005352FA">
        <w:rPr>
          <w:rFonts w:ascii="Times New Roman" w:hAnsi="Times New Roman"/>
          <w:i/>
        </w:rPr>
        <w:t>kendilik’tir</w:t>
      </w:r>
      <w:proofErr w:type="spellEnd"/>
      <w:r w:rsidRPr="005352FA">
        <w:rPr>
          <w:rFonts w:ascii="Times New Roman" w:hAnsi="Times New Roman"/>
          <w:i/>
        </w:rPr>
        <w:t>. (“</w:t>
      </w:r>
      <w:proofErr w:type="spellStart"/>
      <w:r w:rsidRPr="005352FA">
        <w:rPr>
          <w:rFonts w:ascii="Times New Roman" w:hAnsi="Times New Roman"/>
          <w:i/>
        </w:rPr>
        <w:t>Selbst</w:t>
      </w:r>
      <w:proofErr w:type="spellEnd"/>
      <w:r w:rsidRPr="005352FA">
        <w:rPr>
          <w:rFonts w:ascii="Times New Roman" w:hAnsi="Times New Roman"/>
          <w:i/>
        </w:rPr>
        <w:t xml:space="preserve">”). Bütünleşme her zaman dönüşüm ile birliktedir.  Kendindeki </w:t>
      </w:r>
      <w:proofErr w:type="spellStart"/>
      <w:r w:rsidRPr="005352FA">
        <w:rPr>
          <w:rFonts w:ascii="Times New Roman" w:hAnsi="Times New Roman"/>
          <w:i/>
        </w:rPr>
        <w:t>öteki’ni</w:t>
      </w:r>
      <w:proofErr w:type="spellEnd"/>
      <w:r w:rsidRPr="005352FA">
        <w:rPr>
          <w:rFonts w:ascii="Times New Roman" w:hAnsi="Times New Roman"/>
          <w:i/>
        </w:rPr>
        <w:t xml:space="preserve"> özümsemiş olan insan aynı kalamaz; dünya görüşü ve modelinde, dolayısıyla da yaşamında sarsıcı bir değişim kaçınılmazdır.”</w:t>
      </w:r>
      <w:r w:rsidR="00436857" w:rsidRPr="005352FA">
        <w:rPr>
          <w:rFonts w:ascii="Times New Roman" w:hAnsi="Times New Roman"/>
        </w:rPr>
        <w:t xml:space="preserve"> (Saydam, 2009: 14)</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r w:rsidRPr="005352FA">
        <w:rPr>
          <w:rFonts w:ascii="Times New Roman" w:hAnsi="Times New Roman"/>
        </w:rPr>
        <w:t>İnsanın “efendi” konumunda düşünülen egoist/bencil yanını oluşturan tutkuları, üstün olma arzusu, nefreti, kıskançlığı, hırsı vs. özellikleri, kişinin “köle” olarak yaşamasını kaçınılmaz kılar. Kişi, köle olduğunu fark edemez. Ayrıca, bu özelliklerin varlığının insan tabiatı gereği olduğu düşünülürse, asıl olarak, insanın bu özelliklerinin tesiri ve ‘boyunduruğu’ altında kalmasının onu bir kere daha köleleştirdiği söylenebilir. İnsan, ne zaman söz konusu özelliklerinden arınmaya başlarsa, o zaman kendini benliğin saf “</w:t>
      </w:r>
      <w:proofErr w:type="spellStart"/>
      <w:r w:rsidRPr="005352FA">
        <w:rPr>
          <w:rFonts w:ascii="Times New Roman" w:hAnsi="Times New Roman"/>
        </w:rPr>
        <w:t>ayna”sında</w:t>
      </w:r>
      <w:proofErr w:type="spellEnd"/>
      <w:r w:rsidRPr="005352FA">
        <w:rPr>
          <w:rFonts w:ascii="Times New Roman" w:hAnsi="Times New Roman"/>
        </w:rPr>
        <w:t xml:space="preserve"> pürüzsüz bir sureti seyrederken bulur. Nitekim artık, Köle mi yok</w:t>
      </w:r>
      <w:r w:rsidR="00574AA2">
        <w:rPr>
          <w:rFonts w:ascii="Times New Roman" w:hAnsi="Times New Roman"/>
        </w:rPr>
        <w:t>sa Efendi mi olduğu bilin(e)</w:t>
      </w:r>
      <w:proofErr w:type="spellStart"/>
      <w:r w:rsidR="00574AA2">
        <w:rPr>
          <w:rFonts w:ascii="Times New Roman" w:hAnsi="Times New Roman"/>
        </w:rPr>
        <w:t>meye</w:t>
      </w:r>
      <w:r w:rsidRPr="005352FA">
        <w:rPr>
          <w:rFonts w:ascii="Times New Roman" w:hAnsi="Times New Roman"/>
        </w:rPr>
        <w:t>n</w:t>
      </w:r>
      <w:proofErr w:type="spellEnd"/>
      <w:r w:rsidRPr="005352FA">
        <w:rPr>
          <w:rFonts w:ascii="Times New Roman" w:hAnsi="Times New Roman"/>
        </w:rPr>
        <w:t>, ama her iki kahramanın da varlığının hissedildiği sözler, onların bir arınma aşamasından geçerek kendi uzlaşımlarını sağladıklarını gösterir:</w:t>
      </w:r>
    </w:p>
    <w:p w:rsidR="008F5D39" w:rsidRPr="005352FA" w:rsidRDefault="008F5D39" w:rsidP="000A1052">
      <w:pPr>
        <w:spacing w:before="120" w:after="120" w:line="240" w:lineRule="auto"/>
        <w:ind w:left="1701" w:right="1701" w:firstLine="709"/>
        <w:contextualSpacing/>
        <w:jc w:val="both"/>
        <w:rPr>
          <w:rFonts w:ascii="Times New Roman" w:hAnsi="Times New Roman"/>
          <w:i/>
        </w:rPr>
      </w:pPr>
      <w:proofErr w:type="gramStart"/>
      <w:r w:rsidRPr="005352FA">
        <w:rPr>
          <w:rFonts w:ascii="Times New Roman" w:hAnsi="Times New Roman"/>
          <w:i/>
        </w:rPr>
        <w:t xml:space="preserve">“Bilmiyorum, başkalarına da oluyor mu. </w:t>
      </w:r>
      <w:proofErr w:type="spellStart"/>
      <w:r w:rsidRPr="005352FA">
        <w:rPr>
          <w:rFonts w:ascii="Times New Roman" w:hAnsi="Times New Roman"/>
          <w:i/>
        </w:rPr>
        <w:t>Bazan</w:t>
      </w:r>
      <w:proofErr w:type="spellEnd"/>
      <w:r w:rsidRPr="005352FA">
        <w:rPr>
          <w:rFonts w:ascii="Times New Roman" w:hAnsi="Times New Roman"/>
          <w:i/>
        </w:rPr>
        <w:t xml:space="preserve">, Haliç sırtlarındaki o dört duvarı birbirimize zindan ederken, </w:t>
      </w:r>
      <w:proofErr w:type="spellStart"/>
      <w:r w:rsidRPr="005352FA">
        <w:rPr>
          <w:rFonts w:ascii="Times New Roman" w:hAnsi="Times New Roman"/>
          <w:i/>
        </w:rPr>
        <w:t>bazan</w:t>
      </w:r>
      <w:proofErr w:type="spellEnd"/>
      <w:r w:rsidRPr="005352FA">
        <w:rPr>
          <w:rFonts w:ascii="Times New Roman" w:hAnsi="Times New Roman"/>
          <w:i/>
        </w:rPr>
        <w:t xml:space="preserve">, bir konaktan, ya da saraydan bir türlü gelmeyen bir çağrıyı beklerken, </w:t>
      </w:r>
      <w:proofErr w:type="spellStart"/>
      <w:r w:rsidRPr="005352FA">
        <w:rPr>
          <w:rFonts w:ascii="Times New Roman" w:hAnsi="Times New Roman"/>
          <w:i/>
        </w:rPr>
        <w:t>bazan</w:t>
      </w:r>
      <w:proofErr w:type="spellEnd"/>
      <w:r w:rsidRPr="005352FA">
        <w:rPr>
          <w:rFonts w:ascii="Times New Roman" w:hAnsi="Times New Roman"/>
          <w:i/>
        </w:rPr>
        <w:t xml:space="preserve"> birbirimizden keyifle nefret ederken, </w:t>
      </w:r>
      <w:proofErr w:type="spellStart"/>
      <w:r w:rsidRPr="005352FA">
        <w:rPr>
          <w:rFonts w:ascii="Times New Roman" w:hAnsi="Times New Roman"/>
          <w:i/>
        </w:rPr>
        <w:t>bazan</w:t>
      </w:r>
      <w:proofErr w:type="spellEnd"/>
      <w:r w:rsidRPr="005352FA">
        <w:rPr>
          <w:rFonts w:ascii="Times New Roman" w:hAnsi="Times New Roman"/>
          <w:i/>
        </w:rPr>
        <w:t xml:space="preserve"> da karşılıklı gülüşerek Padişahımız için bir risale daha yazarken, günlük hayat içinde, bir an, ikimiz de, bir küçük ayrıntıya </w:t>
      </w:r>
      <w:proofErr w:type="spellStart"/>
      <w:r w:rsidRPr="005352FA">
        <w:rPr>
          <w:rFonts w:ascii="Times New Roman" w:hAnsi="Times New Roman"/>
          <w:i/>
        </w:rPr>
        <w:t>takılıverirdik</w:t>
      </w:r>
      <w:proofErr w:type="spellEnd"/>
      <w:r w:rsidRPr="005352FA">
        <w:rPr>
          <w:rFonts w:ascii="Times New Roman" w:hAnsi="Times New Roman"/>
          <w:i/>
        </w:rPr>
        <w:t xml:space="preserve">: Sabah birlikte gördüğümüz ıslak bir köpek, iki ağaç arasına asılmış çamaşır dizisinin renk ve biçimlerindeki gizli geometri, hayatın simetrisini ortaya çıkarıveren bir dil sürçmesi! </w:t>
      </w:r>
      <w:proofErr w:type="gramEnd"/>
      <w:r w:rsidRPr="005352FA">
        <w:rPr>
          <w:rFonts w:ascii="Times New Roman" w:hAnsi="Times New Roman"/>
          <w:i/>
        </w:rPr>
        <w:t xml:space="preserve">Şimdi en çok bunları özlüyorum işte! (…) Kaybettiğimiz hayatı ve düşleri yeniden ele geçirmek için, </w:t>
      </w:r>
      <w:r w:rsidRPr="005352FA">
        <w:rPr>
          <w:rFonts w:ascii="Times New Roman" w:hAnsi="Times New Roman"/>
          <w:i/>
        </w:rPr>
        <w:lastRenderedPageBreak/>
        <w:t>onları yeniden düşlemek gerektiğini herkes bilir: Ben hikâyeme inandım!”(s.175-176)</w:t>
      </w:r>
    </w:p>
    <w:p w:rsidR="000E0B30"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Bu sözler, birbirlerinin gölgesi, simetrisi, tamamlayı</w:t>
      </w:r>
      <w:r w:rsidR="00FA3E61">
        <w:rPr>
          <w:rFonts w:ascii="Times New Roman" w:hAnsi="Times New Roman"/>
        </w:rPr>
        <w:t>cı</w:t>
      </w:r>
      <w:r w:rsidRPr="005352FA">
        <w:rPr>
          <w:rFonts w:ascii="Times New Roman" w:hAnsi="Times New Roman"/>
        </w:rPr>
        <w:t>sı</w:t>
      </w:r>
      <w:r w:rsidR="00EF7174">
        <w:rPr>
          <w:rFonts w:ascii="Times New Roman" w:hAnsi="Times New Roman"/>
        </w:rPr>
        <w:t>, nihayet, aynı</w:t>
      </w:r>
      <w:r w:rsidRPr="005352FA">
        <w:rPr>
          <w:rFonts w:ascii="Times New Roman" w:hAnsi="Times New Roman"/>
        </w:rPr>
        <w:t>sı ve “</w:t>
      </w:r>
      <w:proofErr w:type="spellStart"/>
      <w:r w:rsidRPr="005352FA">
        <w:rPr>
          <w:rFonts w:ascii="Times New Roman" w:hAnsi="Times New Roman"/>
        </w:rPr>
        <w:t>ayna”sı</w:t>
      </w:r>
      <w:proofErr w:type="spellEnd"/>
      <w:r w:rsidRPr="005352FA">
        <w:rPr>
          <w:rFonts w:ascii="Times New Roman" w:hAnsi="Times New Roman"/>
        </w:rPr>
        <w:t xml:space="preserve"> olan iki karakterin birbirlerine dönüştüğünün göstergesidir. Romanın sonlarına doğru</w:t>
      </w:r>
      <w:r w:rsidR="00EF7174">
        <w:rPr>
          <w:rFonts w:ascii="Times New Roman" w:hAnsi="Times New Roman"/>
        </w:rPr>
        <w:t>,</w:t>
      </w:r>
      <w:r w:rsidRPr="005352FA">
        <w:rPr>
          <w:rFonts w:ascii="Times New Roman" w:hAnsi="Times New Roman"/>
        </w:rPr>
        <w:t xml:space="preserve"> her ne kadar anlatıcı, “</w:t>
      </w:r>
      <w:proofErr w:type="spellStart"/>
      <w:proofErr w:type="gramStart"/>
      <w:r w:rsidRPr="005352FA">
        <w:rPr>
          <w:rFonts w:ascii="Times New Roman" w:hAnsi="Times New Roman"/>
        </w:rPr>
        <w:t>labirent”in</w:t>
      </w:r>
      <w:proofErr w:type="spellEnd"/>
      <w:proofErr w:type="gramEnd"/>
      <w:r w:rsidRPr="005352FA">
        <w:rPr>
          <w:rFonts w:ascii="Times New Roman" w:hAnsi="Times New Roman"/>
        </w:rPr>
        <w:t xml:space="preserve"> çıkmazlarında Hoca mı yoksa Köle mi olduğu belirsiz bir kimliğin sahibi olmaya başlasa da anlatıcının </w:t>
      </w:r>
      <w:r w:rsidRPr="005352FA">
        <w:rPr>
          <w:rFonts w:ascii="Times New Roman" w:hAnsi="Times New Roman"/>
          <w:i/>
        </w:rPr>
        <w:t xml:space="preserve">“gölgemin kitabı”(s.176) </w:t>
      </w:r>
      <w:r w:rsidRPr="005352FA">
        <w:rPr>
          <w:rFonts w:ascii="Times New Roman" w:hAnsi="Times New Roman"/>
        </w:rPr>
        <w:t>dediği hikâye, yalnızca bu romandaki anlatıcının değil, tek tek her insanın öyküsü, herkesin içsel serüveni, sonsuz yolculuğudur. Bu yönüyle de anlatıcının belirsiz kılınması, hikâyenin herkesçe sahiplenilebilmesinin kapısını aça</w:t>
      </w:r>
      <w:r w:rsidR="00234547">
        <w:rPr>
          <w:rFonts w:ascii="Times New Roman" w:hAnsi="Times New Roman"/>
        </w:rPr>
        <w:t xml:space="preserve">r. Bu hikâye, bir </w:t>
      </w:r>
      <w:proofErr w:type="spellStart"/>
      <w:r w:rsidR="00234547">
        <w:rPr>
          <w:rFonts w:ascii="Times New Roman" w:hAnsi="Times New Roman"/>
        </w:rPr>
        <w:t>özbilinç</w:t>
      </w:r>
      <w:proofErr w:type="spellEnd"/>
      <w:r w:rsidR="00234547">
        <w:rPr>
          <w:rFonts w:ascii="Times New Roman" w:hAnsi="Times New Roman"/>
        </w:rPr>
        <w:t xml:space="preserve"> olmanın,</w:t>
      </w:r>
      <w:r w:rsidRPr="005352FA">
        <w:rPr>
          <w:rFonts w:ascii="Times New Roman" w:hAnsi="Times New Roman"/>
        </w:rPr>
        <w:t xml:space="preserve"> “niye ben </w:t>
      </w:r>
      <w:proofErr w:type="spellStart"/>
      <w:r w:rsidRPr="005352FA">
        <w:rPr>
          <w:rFonts w:ascii="Times New Roman" w:hAnsi="Times New Roman"/>
        </w:rPr>
        <w:t>olduğu”nu</w:t>
      </w:r>
      <w:proofErr w:type="spellEnd"/>
      <w:r w:rsidRPr="005352FA">
        <w:rPr>
          <w:rFonts w:ascii="Times New Roman" w:hAnsi="Times New Roman"/>
        </w:rPr>
        <w:t xml:space="preserve"> keşfetme, </w:t>
      </w:r>
      <w:proofErr w:type="spellStart"/>
      <w:r w:rsidRPr="005352FA">
        <w:rPr>
          <w:rFonts w:ascii="Times New Roman" w:hAnsi="Times New Roman"/>
        </w:rPr>
        <w:t>özsel</w:t>
      </w:r>
      <w:proofErr w:type="spellEnd"/>
      <w:r w:rsidRPr="005352FA">
        <w:rPr>
          <w:rFonts w:ascii="Times New Roman" w:hAnsi="Times New Roman"/>
        </w:rPr>
        <w:t xml:space="preserve"> </w:t>
      </w:r>
      <w:r w:rsidR="00C008C1" w:rsidRPr="005352FA">
        <w:rPr>
          <w:rFonts w:ascii="Times New Roman" w:hAnsi="Times New Roman"/>
        </w:rPr>
        <w:t>gerçeğinin farkındalığını</w:t>
      </w:r>
      <w:r w:rsidRPr="005352FA">
        <w:rPr>
          <w:rFonts w:ascii="Times New Roman" w:hAnsi="Times New Roman"/>
        </w:rPr>
        <w:t xml:space="preserve"> yakalama peşinde olan insanın bilinç-bilinçaltı arasında sağlanacak uzlaşıma kadar yaşadığı iniş çıkışların, gel-</w:t>
      </w:r>
      <w:proofErr w:type="spellStart"/>
      <w:r w:rsidRPr="005352FA">
        <w:rPr>
          <w:rFonts w:ascii="Times New Roman" w:hAnsi="Times New Roman"/>
        </w:rPr>
        <w:t>gitlerin</w:t>
      </w:r>
      <w:proofErr w:type="spellEnd"/>
      <w:r w:rsidRPr="005352FA">
        <w:rPr>
          <w:rFonts w:ascii="Times New Roman" w:hAnsi="Times New Roman"/>
        </w:rPr>
        <w:t xml:space="preserve"> öyküsüdür.</w:t>
      </w:r>
    </w:p>
    <w:p w:rsidR="00910A62" w:rsidRPr="005352FA" w:rsidRDefault="00910A62" w:rsidP="000A1052">
      <w:pPr>
        <w:spacing w:before="120" w:after="120" w:line="240" w:lineRule="auto"/>
        <w:ind w:left="1701" w:right="1701" w:firstLine="709"/>
        <w:contextualSpacing/>
        <w:jc w:val="both"/>
        <w:rPr>
          <w:rFonts w:ascii="Times New Roman" w:hAnsi="Times New Roman"/>
        </w:rPr>
      </w:pPr>
    </w:p>
    <w:p w:rsidR="008F5D39" w:rsidRPr="005352FA" w:rsidRDefault="003F7B1A" w:rsidP="003F7B1A">
      <w:pPr>
        <w:spacing w:before="120" w:after="120" w:line="240" w:lineRule="auto"/>
        <w:ind w:left="3825" w:right="1701" w:firstLine="423"/>
        <w:contextualSpacing/>
        <w:jc w:val="both"/>
        <w:rPr>
          <w:rFonts w:ascii="Times New Roman" w:hAnsi="Times New Roman"/>
          <w:b/>
        </w:rPr>
      </w:pPr>
      <w:r>
        <w:rPr>
          <w:rFonts w:ascii="Times New Roman" w:hAnsi="Times New Roman"/>
          <w:b/>
        </w:rPr>
        <w:t xml:space="preserve">  </w:t>
      </w:r>
      <w:r w:rsidR="008F5D39" w:rsidRPr="005352FA">
        <w:rPr>
          <w:rFonts w:ascii="Times New Roman" w:hAnsi="Times New Roman"/>
          <w:b/>
        </w:rPr>
        <w:t>Sonuç</w:t>
      </w:r>
    </w:p>
    <w:p w:rsidR="000A4450" w:rsidRPr="005352FA" w:rsidRDefault="000A4450" w:rsidP="000A1052">
      <w:pPr>
        <w:spacing w:before="120" w:after="120" w:line="240" w:lineRule="auto"/>
        <w:ind w:left="1701" w:right="1701" w:firstLine="709"/>
        <w:contextualSpacing/>
        <w:jc w:val="both"/>
        <w:rPr>
          <w:rFonts w:ascii="Times New Roman" w:hAnsi="Times New Roman"/>
          <w:b/>
        </w:rPr>
      </w:pP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Beyaz Kale’nin özü ve özeti, değişim-dönüşümdür. Geleneksel anlamda değişim-dönüşüm </w:t>
      </w:r>
      <w:proofErr w:type="gramStart"/>
      <w:r w:rsidRPr="005352FA">
        <w:rPr>
          <w:rFonts w:ascii="Times New Roman" w:hAnsi="Times New Roman"/>
        </w:rPr>
        <w:t>metaforu</w:t>
      </w:r>
      <w:proofErr w:type="gramEnd"/>
      <w:r w:rsidRPr="005352FA">
        <w:rPr>
          <w:rFonts w:ascii="Times New Roman" w:hAnsi="Times New Roman"/>
        </w:rPr>
        <w:t xml:space="preserve"> ile hem halk edebiyatında hem de tasavvufî edebiyatta karşılaşılır. </w:t>
      </w:r>
      <w:r w:rsidRPr="005352FA">
        <w:rPr>
          <w:rFonts w:ascii="Times New Roman" w:hAnsi="Times New Roman"/>
          <w:i/>
        </w:rPr>
        <w:t xml:space="preserve">“Şekil değiştirme”, “don değiştirme”, “dona girme” </w:t>
      </w:r>
      <w:r w:rsidRPr="005352FA">
        <w:rPr>
          <w:rFonts w:ascii="Times New Roman" w:hAnsi="Times New Roman"/>
        </w:rPr>
        <w:t xml:space="preserve">gibi </w:t>
      </w:r>
      <w:proofErr w:type="spellStart"/>
      <w:r w:rsidRPr="005352FA">
        <w:rPr>
          <w:rFonts w:ascii="Times New Roman" w:hAnsi="Times New Roman"/>
        </w:rPr>
        <w:t>kalıpsal</w:t>
      </w:r>
      <w:proofErr w:type="spellEnd"/>
      <w:r w:rsidRPr="005352FA">
        <w:rPr>
          <w:rFonts w:ascii="Times New Roman" w:hAnsi="Times New Roman"/>
        </w:rPr>
        <w:t xml:space="preserve"> ifadelerle karşılık bulan değişim-dönüşüm </w:t>
      </w:r>
      <w:proofErr w:type="gramStart"/>
      <w:r w:rsidRPr="005352FA">
        <w:rPr>
          <w:rFonts w:ascii="Times New Roman" w:hAnsi="Times New Roman"/>
        </w:rPr>
        <w:t>metaforuna</w:t>
      </w:r>
      <w:proofErr w:type="gramEnd"/>
      <w:r w:rsidRPr="005352FA">
        <w:rPr>
          <w:rFonts w:ascii="Times New Roman" w:hAnsi="Times New Roman"/>
        </w:rPr>
        <w:t xml:space="preserve"> modern hayat öncesindeki görünümüyle menkıbelerde, mitolojilerde ve diğer halk anlatılarında sıkça rastlanılabilir.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Esasen insanlık tarihi boyunca hep söz konusu olan değişim arzusu günümüzde, değişen insanın algı dünyasıyla yeni bir biçim/</w:t>
      </w:r>
      <w:proofErr w:type="gramStart"/>
      <w:r w:rsidRPr="005352FA">
        <w:rPr>
          <w:rFonts w:ascii="Times New Roman" w:hAnsi="Times New Roman"/>
        </w:rPr>
        <w:t>formasyon</w:t>
      </w:r>
      <w:proofErr w:type="gramEnd"/>
      <w:r w:rsidRPr="005352FA">
        <w:rPr>
          <w:rFonts w:ascii="Times New Roman" w:hAnsi="Times New Roman"/>
        </w:rPr>
        <w:t xml:space="preserve"> kazanmıştır. Modern dünyanın insanı, artık bir yönüyle</w:t>
      </w:r>
      <w:r w:rsidR="00572880">
        <w:rPr>
          <w:rFonts w:ascii="Times New Roman" w:hAnsi="Times New Roman"/>
        </w:rPr>
        <w:t>,</w:t>
      </w:r>
      <w:r w:rsidRPr="005352FA">
        <w:rPr>
          <w:rFonts w:ascii="Times New Roman" w:hAnsi="Times New Roman"/>
        </w:rPr>
        <w:t xml:space="preserve"> adeta tek başınadır. O, değişim ve dönüşümünü kendi </w:t>
      </w:r>
      <w:r w:rsidRPr="005352FA">
        <w:rPr>
          <w:rFonts w:ascii="Times New Roman" w:hAnsi="Times New Roman"/>
          <w:i/>
        </w:rPr>
        <w:t>ayna</w:t>
      </w:r>
      <w:r w:rsidRPr="005352FA">
        <w:rPr>
          <w:rFonts w:ascii="Times New Roman" w:hAnsi="Times New Roman"/>
        </w:rPr>
        <w:t>sıyla gerçekleştirmek durumundadır. Toplum/cemiyet hayatının geri plana itildiği bu dönemde insanların kimlik arayışlarından doğan bunalımları, benlik bölünmeleri onu yeni bir çıkış yolu bulmaya zorlar. Bu da bir sorgulama ve öz eleştiri demektir. Böylece insan, kendi kendisini ay</w:t>
      </w:r>
      <w:r w:rsidR="00572880">
        <w:rPr>
          <w:rFonts w:ascii="Times New Roman" w:hAnsi="Times New Roman"/>
        </w:rPr>
        <w:t xml:space="preserve">nasının karşısına alıp eksiğini, </w:t>
      </w:r>
      <w:r w:rsidRPr="005352FA">
        <w:rPr>
          <w:rFonts w:ascii="Times New Roman" w:hAnsi="Times New Roman"/>
        </w:rPr>
        <w:t>fazlasını, tutkularını, günahlarını, zaaflarını görüp idrak etme imkânı bulur. Bunun için romanda Hoca’nın yaşadığı gibi içsel gel-</w:t>
      </w:r>
      <w:proofErr w:type="spellStart"/>
      <w:r w:rsidRPr="005352FA">
        <w:rPr>
          <w:rFonts w:ascii="Times New Roman" w:hAnsi="Times New Roman"/>
        </w:rPr>
        <w:t>gitler</w:t>
      </w:r>
      <w:proofErr w:type="spellEnd"/>
      <w:r w:rsidRPr="005352FA">
        <w:rPr>
          <w:rFonts w:ascii="Times New Roman" w:hAnsi="Times New Roman"/>
        </w:rPr>
        <w:t>, iniş-çıkışlar yaşamak kaçınılmazdır. Söz konusu çatışma durumu, öncelikle insanın bastırılan taraflarıyla ideal olanı arzulayan yönü arasındadır. Bu da âdeta bir satranç oynamak gibidir. Nitekim Pamuk’un romanına “Beyaz Kale” demesi de buna dönük bir anlam ifade eder.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Romanda anlatılan olaylar, her ne kadar modern dönem öncesinde geçiyor olsa da özü ve özeti, değişim-dönüşüm olan Beyaz Kale’de modern insanın kendiyle yüzleşmesi, kendini tanıması ve </w:t>
      </w:r>
      <w:proofErr w:type="spellStart"/>
      <w:r w:rsidRPr="005352FA">
        <w:rPr>
          <w:rFonts w:ascii="Times New Roman" w:hAnsi="Times New Roman"/>
        </w:rPr>
        <w:t>bilinçsel</w:t>
      </w:r>
      <w:proofErr w:type="spellEnd"/>
      <w:r w:rsidRPr="005352FA">
        <w:rPr>
          <w:rFonts w:ascii="Times New Roman" w:hAnsi="Times New Roman"/>
        </w:rPr>
        <w:t xml:space="preserve"> uzlaşımı söz konusudur.</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Eski zamanlardan çok da farklı olmayan </w:t>
      </w:r>
      <w:r w:rsidRPr="005352FA">
        <w:rPr>
          <w:rFonts w:ascii="Times New Roman" w:hAnsi="Times New Roman"/>
          <w:i/>
        </w:rPr>
        <w:t>“kölelik”</w:t>
      </w:r>
      <w:r w:rsidRPr="005352FA">
        <w:rPr>
          <w:rFonts w:ascii="Times New Roman" w:hAnsi="Times New Roman"/>
        </w:rPr>
        <w:t xml:space="preserve"> modern dünyada yalnızca öznelerin değişimine uğramıştır. </w:t>
      </w:r>
      <w:r w:rsidR="00572880">
        <w:rPr>
          <w:rFonts w:ascii="Times New Roman" w:hAnsi="Times New Roman"/>
        </w:rPr>
        <w:t>Modern i</w:t>
      </w:r>
      <w:r w:rsidRPr="005352FA">
        <w:rPr>
          <w:rFonts w:ascii="Times New Roman" w:hAnsi="Times New Roman"/>
        </w:rPr>
        <w:t>nsan, kölesini kendi kendine var etmiş v</w:t>
      </w:r>
      <w:r w:rsidR="00653A14">
        <w:rPr>
          <w:rFonts w:ascii="Times New Roman" w:hAnsi="Times New Roman"/>
        </w:rPr>
        <w:t>e kölesini bağladığı zincirin</w:t>
      </w:r>
      <w:r w:rsidR="00572880">
        <w:rPr>
          <w:rFonts w:ascii="Times New Roman" w:hAnsi="Times New Roman"/>
        </w:rPr>
        <w:t xml:space="preserve"> bir ucunu da kendisine</w:t>
      </w:r>
      <w:r w:rsidRPr="005352FA">
        <w:rPr>
          <w:rFonts w:ascii="Times New Roman" w:hAnsi="Times New Roman"/>
        </w:rPr>
        <w:t xml:space="preserve"> bağlamıştır. </w:t>
      </w:r>
    </w:p>
    <w:p w:rsidR="008F5D39" w:rsidRPr="005352FA" w:rsidRDefault="008F5D39" w:rsidP="000A1052">
      <w:pPr>
        <w:spacing w:before="120" w:after="120" w:line="240" w:lineRule="auto"/>
        <w:ind w:left="1701" w:right="1701" w:firstLine="709"/>
        <w:contextualSpacing/>
        <w:jc w:val="both"/>
        <w:rPr>
          <w:rFonts w:ascii="Times New Roman" w:hAnsi="Times New Roman"/>
        </w:rPr>
      </w:pPr>
      <w:r w:rsidRPr="005352FA">
        <w:rPr>
          <w:rFonts w:ascii="Times New Roman" w:hAnsi="Times New Roman"/>
        </w:rPr>
        <w:t xml:space="preserve">Beyaz Kale’de </w:t>
      </w:r>
      <w:proofErr w:type="spellStart"/>
      <w:r w:rsidRPr="005352FA">
        <w:rPr>
          <w:rFonts w:ascii="Times New Roman" w:hAnsi="Times New Roman"/>
        </w:rPr>
        <w:t>sorunsallaştırılan</w:t>
      </w:r>
      <w:proofErr w:type="spellEnd"/>
      <w:r w:rsidRPr="005352FA">
        <w:rPr>
          <w:rFonts w:ascii="Times New Roman" w:hAnsi="Times New Roman"/>
        </w:rPr>
        <w:t xml:space="preserve"> mesele</w:t>
      </w:r>
      <w:r w:rsidR="00A01946">
        <w:rPr>
          <w:rFonts w:ascii="Times New Roman" w:hAnsi="Times New Roman"/>
        </w:rPr>
        <w:t>ler</w:t>
      </w:r>
      <w:r w:rsidRPr="005352FA">
        <w:rPr>
          <w:rFonts w:ascii="Times New Roman" w:hAnsi="Times New Roman"/>
        </w:rPr>
        <w:t xml:space="preserve">in oturmuş bir yöntemle, farklı değerlendirmelere imkân veren simgesel zenginlikte verilmesi, eseri önemli bir konuma yükseltir. Düşünme ve aydınlanmanın eşiğinde olan okur; romanda </w:t>
      </w:r>
      <w:r w:rsidRPr="005352FA">
        <w:rPr>
          <w:rFonts w:ascii="Times New Roman" w:hAnsi="Times New Roman"/>
          <w:i/>
        </w:rPr>
        <w:lastRenderedPageBreak/>
        <w:t>öteki</w:t>
      </w:r>
      <w:r w:rsidRPr="005352FA">
        <w:rPr>
          <w:rFonts w:ascii="Times New Roman" w:hAnsi="Times New Roman"/>
        </w:rPr>
        <w:t xml:space="preserve">ni, yani bastırmış olduğu </w:t>
      </w:r>
      <w:r w:rsidR="00A01946">
        <w:rPr>
          <w:rFonts w:ascii="Times New Roman" w:hAnsi="Times New Roman"/>
        </w:rPr>
        <w:t xml:space="preserve">bilinçaltı kimliğini </w:t>
      </w:r>
      <w:r w:rsidRPr="005352FA">
        <w:rPr>
          <w:rFonts w:ascii="Times New Roman" w:hAnsi="Times New Roman"/>
        </w:rPr>
        <w:t xml:space="preserve">ve </w:t>
      </w:r>
      <w:r w:rsidRPr="005352FA">
        <w:rPr>
          <w:rFonts w:ascii="Times New Roman" w:hAnsi="Times New Roman"/>
          <w:i/>
        </w:rPr>
        <w:t>kendi</w:t>
      </w:r>
      <w:r w:rsidRPr="005352FA">
        <w:rPr>
          <w:rFonts w:ascii="Times New Roman" w:hAnsi="Times New Roman"/>
        </w:rPr>
        <w:t>ni, dolayısıyla öne çıkardığı yönlerini görebilme imkânını bularak, bölünmüş benliğini bütünleme edimine erişir.</w:t>
      </w:r>
    </w:p>
    <w:p w:rsidR="002B6BD5" w:rsidRPr="006D10EC" w:rsidRDefault="002B6BD5" w:rsidP="000A1052">
      <w:pPr>
        <w:spacing w:before="120" w:after="120" w:line="240" w:lineRule="auto"/>
        <w:ind w:left="1701" w:right="1701" w:firstLine="709"/>
        <w:contextualSpacing/>
        <w:jc w:val="both"/>
        <w:rPr>
          <w:rFonts w:ascii="Times New Roman" w:hAnsi="Times New Roman"/>
          <w:sz w:val="24"/>
          <w:szCs w:val="24"/>
        </w:rPr>
      </w:pPr>
    </w:p>
    <w:p w:rsidR="00D97509" w:rsidRPr="003C391B" w:rsidRDefault="003015C7" w:rsidP="003015C7">
      <w:pPr>
        <w:spacing w:before="120" w:after="120" w:line="240" w:lineRule="auto"/>
        <w:ind w:left="3539" w:right="1701" w:firstLine="1"/>
        <w:contextualSpacing/>
        <w:jc w:val="both"/>
        <w:rPr>
          <w:rFonts w:ascii="Times New Roman" w:hAnsi="Times New Roman"/>
          <w:b/>
        </w:rPr>
      </w:pPr>
      <w:r>
        <w:rPr>
          <w:rFonts w:ascii="Times New Roman" w:hAnsi="Times New Roman"/>
          <w:b/>
        </w:rPr>
        <w:t xml:space="preserve">   </w:t>
      </w:r>
      <w:r w:rsidR="00D97509" w:rsidRPr="003C391B">
        <w:rPr>
          <w:rFonts w:ascii="Times New Roman" w:hAnsi="Times New Roman"/>
          <w:b/>
        </w:rPr>
        <w:t>KAYNAKÇA</w:t>
      </w:r>
    </w:p>
    <w:p w:rsidR="000B3B9C" w:rsidRPr="00996EF6" w:rsidRDefault="0033237F" w:rsidP="000B3B9C">
      <w:pPr>
        <w:pStyle w:val="Balk1"/>
        <w:spacing w:before="120" w:beforeAutospacing="0" w:after="120" w:afterAutospacing="0"/>
        <w:ind w:left="1701" w:right="1701" w:firstLine="709"/>
        <w:contextualSpacing/>
        <w:jc w:val="both"/>
        <w:rPr>
          <w:rStyle w:val="HTMLCite"/>
          <w:b w:val="0"/>
          <w:color w:val="auto"/>
          <w:sz w:val="20"/>
          <w:szCs w:val="20"/>
        </w:rPr>
      </w:pPr>
      <w:r w:rsidRPr="00996EF6">
        <w:rPr>
          <w:b w:val="0"/>
          <w:sz w:val="20"/>
          <w:szCs w:val="20"/>
        </w:rPr>
        <w:t>AKÇAM, A. Alper</w:t>
      </w:r>
      <w:r w:rsidR="005D0A5F" w:rsidRPr="00996EF6">
        <w:rPr>
          <w:b w:val="0"/>
          <w:sz w:val="20"/>
          <w:szCs w:val="20"/>
        </w:rPr>
        <w:t xml:space="preserve"> </w:t>
      </w:r>
      <w:r w:rsidR="00280C61" w:rsidRPr="00996EF6">
        <w:rPr>
          <w:b w:val="0"/>
          <w:sz w:val="20"/>
          <w:szCs w:val="20"/>
        </w:rPr>
        <w:t>(2006)</w:t>
      </w:r>
      <w:r w:rsidR="00880202" w:rsidRPr="00996EF6">
        <w:rPr>
          <w:b w:val="0"/>
          <w:sz w:val="20"/>
          <w:szCs w:val="20"/>
        </w:rPr>
        <w:t>,</w:t>
      </w:r>
      <w:r w:rsidR="00280C61" w:rsidRPr="00996EF6">
        <w:rPr>
          <w:b w:val="0"/>
          <w:sz w:val="20"/>
          <w:szCs w:val="20"/>
        </w:rPr>
        <w:t xml:space="preserve"> “</w:t>
      </w:r>
      <w:r w:rsidR="00AC2492" w:rsidRPr="00996EF6">
        <w:rPr>
          <w:b w:val="0"/>
          <w:sz w:val="20"/>
          <w:szCs w:val="20"/>
        </w:rPr>
        <w:t>Orhan Pamuk’ta Çoksesli Roman’a Giriş: Beyaz Kale”</w:t>
      </w:r>
      <w:r w:rsidR="00AC2492" w:rsidRPr="00996EF6">
        <w:rPr>
          <w:b w:val="0"/>
          <w:i/>
          <w:sz w:val="20"/>
          <w:szCs w:val="20"/>
        </w:rPr>
        <w:t>,</w:t>
      </w:r>
      <w:r w:rsidR="00280C61" w:rsidRPr="00996EF6">
        <w:rPr>
          <w:b w:val="0"/>
          <w:i/>
          <w:sz w:val="20"/>
          <w:szCs w:val="20"/>
        </w:rPr>
        <w:t xml:space="preserve"> Varlık dergisi</w:t>
      </w:r>
      <w:r w:rsidR="00880202" w:rsidRPr="00996EF6">
        <w:rPr>
          <w:b w:val="0"/>
          <w:sz w:val="20"/>
          <w:szCs w:val="20"/>
        </w:rPr>
        <w:t>,</w:t>
      </w:r>
      <w:r w:rsidR="009E4726" w:rsidRPr="00996EF6">
        <w:rPr>
          <w:b w:val="0"/>
          <w:sz w:val="20"/>
          <w:szCs w:val="20"/>
        </w:rPr>
        <w:t xml:space="preserve"> S.1180. </w:t>
      </w:r>
      <w:r w:rsidR="00280C61" w:rsidRPr="00996EF6">
        <w:rPr>
          <w:b w:val="0"/>
          <w:sz w:val="20"/>
          <w:szCs w:val="20"/>
        </w:rPr>
        <w:t>kaynak:</w:t>
      </w:r>
      <w:r w:rsidR="007359FF" w:rsidRPr="00996EF6">
        <w:rPr>
          <w:b w:val="0"/>
          <w:sz w:val="20"/>
          <w:szCs w:val="20"/>
        </w:rPr>
        <w:t xml:space="preserve"> </w:t>
      </w:r>
      <w:hyperlink r:id="rId9" w:history="1">
        <w:r w:rsidR="00280C61" w:rsidRPr="00996EF6">
          <w:rPr>
            <w:rStyle w:val="Kpr"/>
            <w:b w:val="0"/>
            <w:color w:val="auto"/>
            <w:sz w:val="20"/>
            <w:szCs w:val="20"/>
            <w:u w:val="none"/>
          </w:rPr>
          <w:t>http://www.alperakcam.com</w:t>
        </w:r>
      </w:hyperlink>
      <w:r w:rsidR="00280C61" w:rsidRPr="00996EF6">
        <w:rPr>
          <w:b w:val="0"/>
          <w:sz w:val="20"/>
          <w:szCs w:val="20"/>
        </w:rPr>
        <w:t xml:space="preserve"> </w:t>
      </w:r>
      <w:r w:rsidR="004C39A0" w:rsidRPr="00996EF6">
        <w:rPr>
          <w:rStyle w:val="HTMLCite"/>
          <w:b w:val="0"/>
          <w:color w:val="auto"/>
          <w:sz w:val="20"/>
          <w:szCs w:val="20"/>
        </w:rPr>
        <w:t>(</w:t>
      </w:r>
      <w:r w:rsidR="00280C61" w:rsidRPr="00996EF6">
        <w:rPr>
          <w:rStyle w:val="HTMLCite"/>
          <w:b w:val="0"/>
          <w:color w:val="auto"/>
          <w:sz w:val="20"/>
          <w:szCs w:val="20"/>
        </w:rPr>
        <w:t>Erişim: 10.11.2012</w:t>
      </w:r>
      <w:r w:rsidR="004C39A0" w:rsidRPr="00996EF6">
        <w:rPr>
          <w:rStyle w:val="HTMLCite"/>
          <w:b w:val="0"/>
          <w:color w:val="auto"/>
          <w:sz w:val="20"/>
          <w:szCs w:val="20"/>
        </w:rPr>
        <w:t>)</w:t>
      </w:r>
      <w:r w:rsidR="00720C78" w:rsidRPr="00996EF6">
        <w:rPr>
          <w:rStyle w:val="HTMLCite"/>
          <w:b w:val="0"/>
          <w:color w:val="auto"/>
          <w:sz w:val="20"/>
          <w:szCs w:val="20"/>
        </w:rPr>
        <w:t>.</w:t>
      </w:r>
    </w:p>
    <w:p w:rsidR="00B3735F" w:rsidRPr="00996EF6" w:rsidRDefault="004C39A0"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BALCI, Yunus</w:t>
      </w:r>
      <w:r w:rsidR="005D0A5F" w:rsidRPr="00996EF6">
        <w:rPr>
          <w:b w:val="0"/>
          <w:sz w:val="20"/>
          <w:szCs w:val="20"/>
        </w:rPr>
        <w:t xml:space="preserve"> (2009),</w:t>
      </w:r>
      <w:r w:rsidR="00D97509" w:rsidRPr="00996EF6">
        <w:rPr>
          <w:b w:val="0"/>
          <w:sz w:val="20"/>
          <w:szCs w:val="20"/>
        </w:rPr>
        <w:t xml:space="preserve"> “</w:t>
      </w:r>
      <w:r w:rsidR="00D97509" w:rsidRPr="00996EF6">
        <w:rPr>
          <w:b w:val="0"/>
          <w:sz w:val="20"/>
          <w:szCs w:val="20"/>
          <w:lang w:val="ru-RU"/>
        </w:rPr>
        <w:t>Ahmet Ha</w:t>
      </w:r>
      <w:r w:rsidRPr="00996EF6">
        <w:rPr>
          <w:b w:val="0"/>
          <w:sz w:val="20"/>
          <w:szCs w:val="20"/>
          <w:lang w:val="ru-RU"/>
        </w:rPr>
        <w:t>mdi Tanpınar’ın Şiirinde “Ayna”</w:t>
      </w:r>
      <w:r w:rsidRPr="00996EF6">
        <w:rPr>
          <w:b w:val="0"/>
          <w:sz w:val="20"/>
          <w:szCs w:val="20"/>
        </w:rPr>
        <w:t xml:space="preserve"> </w:t>
      </w:r>
      <w:r w:rsidR="00D97509" w:rsidRPr="00996EF6">
        <w:rPr>
          <w:b w:val="0"/>
          <w:sz w:val="20"/>
          <w:szCs w:val="20"/>
          <w:lang w:val="ru-RU"/>
        </w:rPr>
        <w:t>Üzerine</w:t>
      </w:r>
      <w:r w:rsidR="005D0A5F" w:rsidRPr="00996EF6">
        <w:rPr>
          <w:b w:val="0"/>
          <w:sz w:val="20"/>
          <w:szCs w:val="20"/>
        </w:rPr>
        <w:t xml:space="preserve">”, </w:t>
      </w:r>
      <w:r w:rsidR="00D97509" w:rsidRPr="00996EF6">
        <w:rPr>
          <w:b w:val="0"/>
          <w:sz w:val="20"/>
          <w:szCs w:val="20"/>
        </w:rPr>
        <w:t>kaynak:</w:t>
      </w:r>
      <w:r w:rsidR="007359FF" w:rsidRPr="00996EF6">
        <w:rPr>
          <w:b w:val="0"/>
          <w:sz w:val="20"/>
          <w:szCs w:val="20"/>
        </w:rPr>
        <w:t xml:space="preserve"> </w:t>
      </w:r>
      <w:hyperlink r:id="rId10" w:history="1">
        <w:r w:rsidR="00D97509" w:rsidRPr="00996EF6">
          <w:rPr>
            <w:rStyle w:val="Kpr"/>
            <w:b w:val="0"/>
            <w:color w:val="auto"/>
            <w:sz w:val="20"/>
            <w:szCs w:val="20"/>
            <w:u w:val="none"/>
          </w:rPr>
          <w:t>http://www.yunusbalci.com/</w:t>
        </w:r>
      </w:hyperlink>
      <w:r w:rsidR="0005648F" w:rsidRPr="00996EF6">
        <w:rPr>
          <w:b w:val="0"/>
          <w:sz w:val="20"/>
          <w:szCs w:val="20"/>
        </w:rPr>
        <w:t xml:space="preserve"> </w:t>
      </w:r>
      <w:r w:rsidRPr="00996EF6">
        <w:rPr>
          <w:b w:val="0"/>
          <w:sz w:val="20"/>
          <w:szCs w:val="20"/>
        </w:rPr>
        <w:t>(Erişim: 15.11.2012)</w:t>
      </w:r>
      <w:r w:rsidR="00720C78" w:rsidRPr="00996EF6">
        <w:rPr>
          <w:b w:val="0"/>
          <w:sz w:val="20"/>
          <w:szCs w:val="20"/>
        </w:rPr>
        <w:t>.</w:t>
      </w:r>
    </w:p>
    <w:p w:rsidR="00B3735F" w:rsidRPr="00996EF6" w:rsidRDefault="007A50B4"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CAMPBELL, Joseph</w:t>
      </w:r>
      <w:r w:rsidR="005D0A5F" w:rsidRPr="00996EF6">
        <w:rPr>
          <w:b w:val="0"/>
          <w:sz w:val="20"/>
          <w:szCs w:val="20"/>
        </w:rPr>
        <w:t xml:space="preserve"> (2010)</w:t>
      </w:r>
      <w:r w:rsidR="005D4DA3" w:rsidRPr="00996EF6">
        <w:rPr>
          <w:b w:val="0"/>
          <w:sz w:val="20"/>
          <w:szCs w:val="20"/>
        </w:rPr>
        <w:t>,</w:t>
      </w:r>
      <w:r w:rsidR="005D0A5F" w:rsidRPr="00996EF6">
        <w:rPr>
          <w:b w:val="0"/>
          <w:sz w:val="20"/>
          <w:szCs w:val="20"/>
        </w:rPr>
        <w:t xml:space="preserve"> </w:t>
      </w:r>
      <w:r w:rsidR="005D0A5F" w:rsidRPr="001C2A9F">
        <w:rPr>
          <w:i/>
          <w:sz w:val="20"/>
          <w:szCs w:val="20"/>
        </w:rPr>
        <w:t xml:space="preserve">Kahramanın </w:t>
      </w:r>
      <w:r w:rsidR="00D97509" w:rsidRPr="001C2A9F">
        <w:rPr>
          <w:i/>
          <w:sz w:val="20"/>
          <w:szCs w:val="20"/>
        </w:rPr>
        <w:t>Sonsuz Yolculuğu</w:t>
      </w:r>
      <w:r w:rsidR="00D97509" w:rsidRPr="00996EF6">
        <w:rPr>
          <w:b w:val="0"/>
          <w:i/>
          <w:sz w:val="20"/>
          <w:szCs w:val="20"/>
        </w:rPr>
        <w:t>,</w:t>
      </w:r>
      <w:r w:rsidR="00D97509" w:rsidRPr="00996EF6">
        <w:rPr>
          <w:b w:val="0"/>
          <w:sz w:val="20"/>
          <w:szCs w:val="20"/>
        </w:rPr>
        <w:t xml:space="preserve"> </w:t>
      </w:r>
      <w:proofErr w:type="spellStart"/>
      <w:r w:rsidR="00D97509" w:rsidRPr="00996EF6">
        <w:rPr>
          <w:b w:val="0"/>
          <w:sz w:val="20"/>
          <w:szCs w:val="20"/>
        </w:rPr>
        <w:t>Kabalcı</w:t>
      </w:r>
      <w:proofErr w:type="spellEnd"/>
      <w:r w:rsidR="005D0A5F" w:rsidRPr="00996EF6">
        <w:rPr>
          <w:b w:val="0"/>
          <w:sz w:val="20"/>
          <w:szCs w:val="20"/>
        </w:rPr>
        <w:t xml:space="preserve"> Yayınevi, </w:t>
      </w:r>
      <w:proofErr w:type="gramStart"/>
      <w:r w:rsidR="001A39D1" w:rsidRPr="00996EF6">
        <w:rPr>
          <w:b w:val="0"/>
          <w:sz w:val="20"/>
          <w:szCs w:val="20"/>
        </w:rPr>
        <w:t>(</w:t>
      </w:r>
      <w:proofErr w:type="gramEnd"/>
      <w:r w:rsidR="00EB5FB6" w:rsidRPr="00996EF6">
        <w:rPr>
          <w:b w:val="0"/>
          <w:sz w:val="20"/>
          <w:szCs w:val="20"/>
        </w:rPr>
        <w:t>Ç</w:t>
      </w:r>
      <w:r w:rsidR="001A39D1" w:rsidRPr="00996EF6">
        <w:rPr>
          <w:b w:val="0"/>
          <w:sz w:val="20"/>
          <w:szCs w:val="20"/>
        </w:rPr>
        <w:t>ev. Sabri Gürses</w:t>
      </w:r>
      <w:proofErr w:type="gramStart"/>
      <w:r w:rsidR="001A39D1" w:rsidRPr="00996EF6">
        <w:rPr>
          <w:b w:val="0"/>
          <w:sz w:val="20"/>
          <w:szCs w:val="20"/>
        </w:rPr>
        <w:t>)</w:t>
      </w:r>
      <w:proofErr w:type="gramEnd"/>
      <w:r w:rsidR="001A39D1" w:rsidRPr="00996EF6">
        <w:rPr>
          <w:b w:val="0"/>
          <w:sz w:val="20"/>
          <w:szCs w:val="20"/>
        </w:rPr>
        <w:t>,</w:t>
      </w:r>
      <w:r w:rsidR="005D0A5F" w:rsidRPr="00996EF6">
        <w:rPr>
          <w:b w:val="0"/>
          <w:sz w:val="20"/>
          <w:szCs w:val="20"/>
        </w:rPr>
        <w:t xml:space="preserve"> 2. Basım, İstanbul.</w:t>
      </w:r>
    </w:p>
    <w:p w:rsidR="00B3735F" w:rsidRPr="00996EF6" w:rsidRDefault="005D0A5F"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 xml:space="preserve">GÖKERİ, A. İ. (1979), </w:t>
      </w:r>
      <w:r w:rsidR="00D97509" w:rsidRPr="001C2A9F">
        <w:rPr>
          <w:i/>
          <w:sz w:val="20"/>
          <w:szCs w:val="20"/>
        </w:rPr>
        <w:t>Arketiplere Dayanan Yeni Bir İnceleme Yönteminin Tanıtılarak İngiliz ve Türk Edebiyatında Bazı Romans ve Epik Niteliğinde Yapıtlara Uygulanması</w:t>
      </w:r>
      <w:r w:rsidR="00D97509" w:rsidRPr="00996EF6">
        <w:rPr>
          <w:b w:val="0"/>
          <w:i/>
          <w:sz w:val="20"/>
          <w:szCs w:val="20"/>
        </w:rPr>
        <w:t>,</w:t>
      </w:r>
      <w:r w:rsidR="00EB5FB6" w:rsidRPr="00996EF6">
        <w:rPr>
          <w:b w:val="0"/>
          <w:sz w:val="20"/>
          <w:szCs w:val="20"/>
        </w:rPr>
        <w:t xml:space="preserve"> Yayımlanmamış Doktora T</w:t>
      </w:r>
      <w:r w:rsidR="00D97509" w:rsidRPr="00996EF6">
        <w:rPr>
          <w:b w:val="0"/>
          <w:sz w:val="20"/>
          <w:szCs w:val="20"/>
        </w:rPr>
        <w:t>ezi, Ankara Üniversitesi, DTCF, Ankara</w:t>
      </w:r>
      <w:r w:rsidRPr="00996EF6">
        <w:rPr>
          <w:b w:val="0"/>
          <w:sz w:val="20"/>
          <w:szCs w:val="20"/>
        </w:rPr>
        <w:t>.</w:t>
      </w:r>
    </w:p>
    <w:p w:rsidR="00B3735F" w:rsidRPr="00996EF6" w:rsidRDefault="005D0A5F"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BUMİN, Tülin (2010),</w:t>
      </w:r>
      <w:r w:rsidR="00D97509" w:rsidRPr="00996EF6">
        <w:rPr>
          <w:b w:val="0"/>
          <w:sz w:val="20"/>
          <w:szCs w:val="20"/>
        </w:rPr>
        <w:t xml:space="preserve"> </w:t>
      </w:r>
      <w:proofErr w:type="spellStart"/>
      <w:r w:rsidR="00D97509" w:rsidRPr="001066D0">
        <w:rPr>
          <w:i/>
          <w:sz w:val="20"/>
          <w:szCs w:val="20"/>
        </w:rPr>
        <w:t>Hegel</w:t>
      </w:r>
      <w:proofErr w:type="spellEnd"/>
      <w:r w:rsidR="00D97509" w:rsidRPr="001066D0">
        <w:rPr>
          <w:i/>
          <w:sz w:val="20"/>
          <w:szCs w:val="20"/>
        </w:rPr>
        <w:t xml:space="preserve">-Bilinç Problemi, Köle-Efendi Diyalektiği, </w:t>
      </w:r>
      <w:proofErr w:type="spellStart"/>
      <w:r w:rsidR="00D97509" w:rsidRPr="001066D0">
        <w:rPr>
          <w:i/>
          <w:sz w:val="20"/>
          <w:szCs w:val="20"/>
        </w:rPr>
        <w:t>Praksis</w:t>
      </w:r>
      <w:proofErr w:type="spellEnd"/>
      <w:r w:rsidR="00D97509" w:rsidRPr="001066D0">
        <w:rPr>
          <w:i/>
          <w:sz w:val="20"/>
          <w:szCs w:val="20"/>
        </w:rPr>
        <w:t xml:space="preserve"> Felsefesi</w:t>
      </w:r>
      <w:r w:rsidR="00D97509" w:rsidRPr="00996EF6">
        <w:rPr>
          <w:b w:val="0"/>
          <w:i/>
          <w:sz w:val="20"/>
          <w:szCs w:val="20"/>
        </w:rPr>
        <w:t>,</w:t>
      </w:r>
      <w:r w:rsidR="00D97509" w:rsidRPr="00996EF6">
        <w:rPr>
          <w:b w:val="0"/>
          <w:sz w:val="20"/>
          <w:szCs w:val="20"/>
        </w:rPr>
        <w:t xml:space="preserve"> Yapı Kredi</w:t>
      </w:r>
      <w:r w:rsidRPr="00996EF6">
        <w:rPr>
          <w:b w:val="0"/>
          <w:sz w:val="20"/>
          <w:szCs w:val="20"/>
        </w:rPr>
        <w:t xml:space="preserve"> Yayınları, 4. Baskı</w:t>
      </w:r>
      <w:r w:rsidR="00BA1F17" w:rsidRPr="00996EF6">
        <w:rPr>
          <w:b w:val="0"/>
          <w:sz w:val="20"/>
          <w:szCs w:val="20"/>
        </w:rPr>
        <w:t>.</w:t>
      </w:r>
    </w:p>
    <w:p w:rsidR="00B3735F" w:rsidRPr="00996EF6" w:rsidRDefault="00F976FB"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 xml:space="preserve">BAKHTİN, </w:t>
      </w:r>
      <w:proofErr w:type="spellStart"/>
      <w:r w:rsidRPr="00996EF6">
        <w:rPr>
          <w:b w:val="0"/>
          <w:sz w:val="20"/>
          <w:szCs w:val="20"/>
        </w:rPr>
        <w:t>Mikhail</w:t>
      </w:r>
      <w:proofErr w:type="spellEnd"/>
      <w:r w:rsidRPr="00996EF6">
        <w:rPr>
          <w:b w:val="0"/>
          <w:sz w:val="20"/>
          <w:szCs w:val="20"/>
        </w:rPr>
        <w:t xml:space="preserve"> (2001),</w:t>
      </w:r>
      <w:r w:rsidR="00D97509" w:rsidRPr="00996EF6">
        <w:rPr>
          <w:b w:val="0"/>
          <w:sz w:val="20"/>
          <w:szCs w:val="20"/>
        </w:rPr>
        <w:t xml:space="preserve"> </w:t>
      </w:r>
      <w:r w:rsidR="00D97509" w:rsidRPr="001066D0">
        <w:rPr>
          <w:i/>
          <w:sz w:val="20"/>
          <w:szCs w:val="20"/>
        </w:rPr>
        <w:t>Karnavaldan Romana</w:t>
      </w:r>
      <w:r w:rsidR="000E0B30" w:rsidRPr="00996EF6">
        <w:rPr>
          <w:b w:val="0"/>
          <w:i/>
          <w:sz w:val="20"/>
          <w:szCs w:val="20"/>
        </w:rPr>
        <w:t xml:space="preserve">,  </w:t>
      </w:r>
      <w:proofErr w:type="gramStart"/>
      <w:r w:rsidR="000E0B30" w:rsidRPr="00996EF6">
        <w:rPr>
          <w:b w:val="0"/>
          <w:sz w:val="20"/>
          <w:szCs w:val="20"/>
        </w:rPr>
        <w:t>(</w:t>
      </w:r>
      <w:proofErr w:type="gramEnd"/>
      <w:r w:rsidR="000E0B30" w:rsidRPr="00996EF6">
        <w:rPr>
          <w:b w:val="0"/>
          <w:sz w:val="20"/>
          <w:szCs w:val="20"/>
        </w:rPr>
        <w:t>İng. ç</w:t>
      </w:r>
      <w:r w:rsidR="00D97509" w:rsidRPr="00996EF6">
        <w:rPr>
          <w:b w:val="0"/>
          <w:sz w:val="20"/>
          <w:szCs w:val="20"/>
        </w:rPr>
        <w:t xml:space="preserve">ev.  Cem </w:t>
      </w:r>
      <w:proofErr w:type="spellStart"/>
      <w:r w:rsidR="00D97509" w:rsidRPr="00996EF6">
        <w:rPr>
          <w:b w:val="0"/>
          <w:sz w:val="20"/>
          <w:szCs w:val="20"/>
        </w:rPr>
        <w:t>Soydemir</w:t>
      </w:r>
      <w:proofErr w:type="spellEnd"/>
      <w:proofErr w:type="gramStart"/>
      <w:r w:rsidR="00D97509" w:rsidRPr="00996EF6">
        <w:rPr>
          <w:b w:val="0"/>
          <w:sz w:val="20"/>
          <w:szCs w:val="20"/>
        </w:rPr>
        <w:t>)</w:t>
      </w:r>
      <w:proofErr w:type="gramEnd"/>
      <w:r w:rsidR="00D97509" w:rsidRPr="00996EF6">
        <w:rPr>
          <w:b w:val="0"/>
          <w:sz w:val="20"/>
          <w:szCs w:val="20"/>
        </w:rPr>
        <w:t>, Ayrıntı Yayınları, İstanbul.</w:t>
      </w:r>
    </w:p>
    <w:p w:rsidR="00B3735F" w:rsidRPr="00996EF6" w:rsidRDefault="00B95440"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 xml:space="preserve">JUNG, Carl </w:t>
      </w:r>
      <w:proofErr w:type="spellStart"/>
      <w:r w:rsidRPr="00996EF6">
        <w:rPr>
          <w:b w:val="0"/>
          <w:sz w:val="20"/>
          <w:szCs w:val="20"/>
        </w:rPr>
        <w:t>Gustav</w:t>
      </w:r>
      <w:proofErr w:type="spellEnd"/>
      <w:r w:rsidRPr="00996EF6">
        <w:rPr>
          <w:b w:val="0"/>
          <w:sz w:val="20"/>
          <w:szCs w:val="20"/>
        </w:rPr>
        <w:t xml:space="preserve"> (2012), </w:t>
      </w:r>
      <w:r w:rsidR="00D97509" w:rsidRPr="0095595F">
        <w:rPr>
          <w:i/>
          <w:sz w:val="20"/>
          <w:szCs w:val="20"/>
        </w:rPr>
        <w:t>İnsan Ruhuna Yöneliş</w:t>
      </w:r>
      <w:r w:rsidR="000E0B30" w:rsidRPr="00996EF6">
        <w:rPr>
          <w:b w:val="0"/>
          <w:i/>
          <w:sz w:val="20"/>
          <w:szCs w:val="20"/>
        </w:rPr>
        <w:t>,</w:t>
      </w:r>
      <w:r w:rsidR="00AE6E64" w:rsidRPr="00996EF6">
        <w:rPr>
          <w:b w:val="0"/>
          <w:sz w:val="20"/>
          <w:szCs w:val="20"/>
        </w:rPr>
        <w:t xml:space="preserve"> </w:t>
      </w:r>
      <w:proofErr w:type="gramStart"/>
      <w:r w:rsidR="00AE6E64" w:rsidRPr="00996EF6">
        <w:rPr>
          <w:b w:val="0"/>
          <w:sz w:val="20"/>
          <w:szCs w:val="20"/>
        </w:rPr>
        <w:t>(</w:t>
      </w:r>
      <w:proofErr w:type="gramEnd"/>
      <w:r w:rsidR="00AE6E64" w:rsidRPr="00996EF6">
        <w:rPr>
          <w:b w:val="0"/>
          <w:sz w:val="20"/>
          <w:szCs w:val="20"/>
        </w:rPr>
        <w:t>Ç</w:t>
      </w:r>
      <w:r w:rsidR="000E0B30" w:rsidRPr="00996EF6">
        <w:rPr>
          <w:b w:val="0"/>
          <w:sz w:val="20"/>
          <w:szCs w:val="20"/>
        </w:rPr>
        <w:t>ev.</w:t>
      </w:r>
      <w:r w:rsidR="00D97509" w:rsidRPr="00996EF6">
        <w:rPr>
          <w:b w:val="0"/>
          <w:sz w:val="20"/>
          <w:szCs w:val="20"/>
        </w:rPr>
        <w:t xml:space="preserve"> Engin </w:t>
      </w:r>
      <w:proofErr w:type="spellStart"/>
      <w:r w:rsidR="00D97509" w:rsidRPr="00996EF6">
        <w:rPr>
          <w:b w:val="0"/>
          <w:sz w:val="20"/>
          <w:szCs w:val="20"/>
        </w:rPr>
        <w:t>Büyükinal</w:t>
      </w:r>
      <w:proofErr w:type="spellEnd"/>
      <w:r w:rsidR="00D97509" w:rsidRPr="00996EF6">
        <w:rPr>
          <w:b w:val="0"/>
          <w:sz w:val="20"/>
          <w:szCs w:val="20"/>
        </w:rPr>
        <w:t>),</w:t>
      </w:r>
      <w:r w:rsidRPr="00996EF6">
        <w:rPr>
          <w:b w:val="0"/>
          <w:sz w:val="20"/>
          <w:szCs w:val="20"/>
        </w:rPr>
        <w:t xml:space="preserve"> Say Yay</w:t>
      </w:r>
      <w:proofErr w:type="gramStart"/>
      <w:r w:rsidRPr="00996EF6">
        <w:rPr>
          <w:b w:val="0"/>
          <w:sz w:val="20"/>
          <w:szCs w:val="20"/>
        </w:rPr>
        <w:t>.,</w:t>
      </w:r>
      <w:proofErr w:type="gramEnd"/>
      <w:r w:rsidRPr="00996EF6">
        <w:rPr>
          <w:b w:val="0"/>
          <w:sz w:val="20"/>
          <w:szCs w:val="20"/>
        </w:rPr>
        <w:t xml:space="preserve"> 8. Baskı, İstanbul.</w:t>
      </w:r>
    </w:p>
    <w:p w:rsidR="00B3735F" w:rsidRPr="00996EF6" w:rsidRDefault="005D4DA3"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KANTER, M. Fatih</w:t>
      </w:r>
      <w:r w:rsidR="003E019C" w:rsidRPr="00996EF6">
        <w:rPr>
          <w:b w:val="0"/>
          <w:sz w:val="20"/>
          <w:szCs w:val="20"/>
        </w:rPr>
        <w:t xml:space="preserve"> (2006),</w:t>
      </w:r>
      <w:r w:rsidR="0043289D" w:rsidRPr="00996EF6">
        <w:rPr>
          <w:b w:val="0"/>
          <w:sz w:val="20"/>
          <w:szCs w:val="20"/>
        </w:rPr>
        <w:t xml:space="preserve"> “Aynadaki Ben: Hilmi Yavuz”, </w:t>
      </w:r>
      <w:r w:rsidR="0043289D" w:rsidRPr="00996EF6">
        <w:rPr>
          <w:b w:val="0"/>
          <w:i/>
          <w:sz w:val="20"/>
          <w:szCs w:val="20"/>
        </w:rPr>
        <w:t>Irmak dergisi</w:t>
      </w:r>
      <w:r w:rsidR="0043289D" w:rsidRPr="00996EF6">
        <w:rPr>
          <w:b w:val="0"/>
          <w:sz w:val="20"/>
          <w:szCs w:val="20"/>
        </w:rPr>
        <w:t>, S</w:t>
      </w:r>
      <w:r w:rsidR="003E019C" w:rsidRPr="00996EF6">
        <w:rPr>
          <w:b w:val="0"/>
          <w:sz w:val="20"/>
          <w:szCs w:val="20"/>
        </w:rPr>
        <w:t>.63.</w:t>
      </w:r>
      <w:r w:rsidR="0084071E" w:rsidRPr="00996EF6">
        <w:rPr>
          <w:b w:val="0"/>
          <w:sz w:val="20"/>
          <w:szCs w:val="20"/>
        </w:rPr>
        <w:t xml:space="preserve"> s.31-33.</w:t>
      </w:r>
    </w:p>
    <w:p w:rsidR="00B3735F" w:rsidRPr="00996EF6" w:rsidRDefault="005D4DA3"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KORKMAZ, Ramazan</w:t>
      </w:r>
      <w:r w:rsidR="003E019C" w:rsidRPr="00996EF6">
        <w:rPr>
          <w:b w:val="0"/>
          <w:sz w:val="20"/>
          <w:szCs w:val="20"/>
        </w:rPr>
        <w:t xml:space="preserve"> (2009),</w:t>
      </w:r>
      <w:r w:rsidR="00D97509" w:rsidRPr="00996EF6">
        <w:rPr>
          <w:b w:val="0"/>
          <w:sz w:val="20"/>
          <w:szCs w:val="20"/>
        </w:rPr>
        <w:t xml:space="preserve"> “Metaforik Dönüştürme Biçimleri ve Efendi-Köle Diyalektiği Bakımından </w:t>
      </w:r>
      <w:r w:rsidR="00D97509" w:rsidRPr="00996EF6">
        <w:rPr>
          <w:b w:val="0"/>
          <w:iCs/>
          <w:sz w:val="20"/>
          <w:szCs w:val="20"/>
        </w:rPr>
        <w:t xml:space="preserve">Beyaz Kale”, </w:t>
      </w:r>
      <w:proofErr w:type="spellStart"/>
      <w:r w:rsidR="003E019C" w:rsidRPr="00996EF6">
        <w:rPr>
          <w:b w:val="0"/>
          <w:i/>
          <w:iCs/>
          <w:sz w:val="20"/>
          <w:szCs w:val="20"/>
        </w:rPr>
        <w:t>bilig</w:t>
      </w:r>
      <w:proofErr w:type="spellEnd"/>
      <w:r w:rsidR="003E019C" w:rsidRPr="00996EF6">
        <w:rPr>
          <w:b w:val="0"/>
          <w:i/>
          <w:iCs/>
          <w:sz w:val="20"/>
          <w:szCs w:val="20"/>
        </w:rPr>
        <w:t>, Türk Dünyası Sosyal Bilimler De</w:t>
      </w:r>
      <w:r w:rsidR="00861F80" w:rsidRPr="00996EF6">
        <w:rPr>
          <w:b w:val="0"/>
          <w:i/>
          <w:iCs/>
          <w:sz w:val="20"/>
          <w:szCs w:val="20"/>
        </w:rPr>
        <w:t>r</w:t>
      </w:r>
      <w:r w:rsidR="003E019C" w:rsidRPr="00996EF6">
        <w:rPr>
          <w:b w:val="0"/>
          <w:i/>
          <w:iCs/>
          <w:sz w:val="20"/>
          <w:szCs w:val="20"/>
        </w:rPr>
        <w:t>gisi,</w:t>
      </w:r>
      <w:r w:rsidR="003E019C" w:rsidRPr="00996EF6">
        <w:rPr>
          <w:b w:val="0"/>
          <w:iCs/>
          <w:sz w:val="20"/>
          <w:szCs w:val="20"/>
        </w:rPr>
        <w:t xml:space="preserve"> S.50, s. 119-130</w:t>
      </w:r>
      <w:r w:rsidR="00BA1F17" w:rsidRPr="00996EF6">
        <w:rPr>
          <w:b w:val="0"/>
          <w:iCs/>
          <w:sz w:val="20"/>
          <w:szCs w:val="20"/>
        </w:rPr>
        <w:t>.</w:t>
      </w:r>
      <w:hyperlink r:id="rId11" w:history="1"/>
    </w:p>
    <w:p w:rsidR="00B3735F" w:rsidRPr="00996EF6" w:rsidRDefault="00B3735F"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PAMUK, Orhan (2011)</w:t>
      </w:r>
      <w:r w:rsidR="000B3B9C" w:rsidRPr="00996EF6">
        <w:rPr>
          <w:b w:val="0"/>
          <w:sz w:val="20"/>
          <w:szCs w:val="20"/>
        </w:rPr>
        <w:t xml:space="preserve">, </w:t>
      </w:r>
      <w:r w:rsidR="000B3B9C" w:rsidRPr="00E7382C">
        <w:rPr>
          <w:i/>
          <w:sz w:val="20"/>
          <w:szCs w:val="20"/>
        </w:rPr>
        <w:t>Beyaz Kale</w:t>
      </w:r>
      <w:r w:rsidR="000B3B9C" w:rsidRPr="00996EF6">
        <w:rPr>
          <w:b w:val="0"/>
          <w:sz w:val="20"/>
          <w:szCs w:val="20"/>
        </w:rPr>
        <w:t>, İletişim</w:t>
      </w:r>
      <w:r w:rsidRPr="00996EF6">
        <w:rPr>
          <w:b w:val="0"/>
          <w:sz w:val="20"/>
          <w:szCs w:val="20"/>
        </w:rPr>
        <w:t xml:space="preserve"> Yay</w:t>
      </w:r>
      <w:proofErr w:type="gramStart"/>
      <w:r w:rsidRPr="00996EF6">
        <w:rPr>
          <w:b w:val="0"/>
          <w:sz w:val="20"/>
          <w:szCs w:val="20"/>
        </w:rPr>
        <w:t>.,</w:t>
      </w:r>
      <w:proofErr w:type="gramEnd"/>
      <w:r w:rsidRPr="00996EF6">
        <w:rPr>
          <w:b w:val="0"/>
          <w:sz w:val="20"/>
          <w:szCs w:val="20"/>
        </w:rPr>
        <w:t xml:space="preserve"> 37. Baskı</w:t>
      </w:r>
      <w:r w:rsidR="000B3B9C" w:rsidRPr="00996EF6">
        <w:rPr>
          <w:b w:val="0"/>
          <w:sz w:val="20"/>
          <w:szCs w:val="20"/>
        </w:rPr>
        <w:t>, İstanbul, Eylül, 2011</w:t>
      </w:r>
      <w:r w:rsidRPr="00996EF6">
        <w:rPr>
          <w:b w:val="0"/>
          <w:sz w:val="20"/>
          <w:szCs w:val="20"/>
        </w:rPr>
        <w:t>.</w:t>
      </w:r>
    </w:p>
    <w:p w:rsidR="008F5D39" w:rsidRPr="00996EF6" w:rsidRDefault="00D97509" w:rsidP="00B3735F">
      <w:pPr>
        <w:pStyle w:val="Balk1"/>
        <w:spacing w:before="120" w:beforeAutospacing="0" w:after="120" w:afterAutospacing="0"/>
        <w:ind w:left="1701" w:right="1701" w:firstLine="709"/>
        <w:contextualSpacing/>
        <w:jc w:val="both"/>
        <w:rPr>
          <w:b w:val="0"/>
          <w:sz w:val="20"/>
          <w:szCs w:val="20"/>
        </w:rPr>
      </w:pPr>
      <w:r w:rsidRPr="00996EF6">
        <w:rPr>
          <w:b w:val="0"/>
          <w:sz w:val="20"/>
          <w:szCs w:val="20"/>
        </w:rPr>
        <w:t>SAYDAM, M. Bilg</w:t>
      </w:r>
      <w:r w:rsidR="004F36D5" w:rsidRPr="00996EF6">
        <w:rPr>
          <w:b w:val="0"/>
          <w:sz w:val="20"/>
          <w:szCs w:val="20"/>
        </w:rPr>
        <w:t>in</w:t>
      </w:r>
      <w:r w:rsidR="00653BBA" w:rsidRPr="00996EF6">
        <w:rPr>
          <w:b w:val="0"/>
          <w:sz w:val="20"/>
          <w:szCs w:val="20"/>
        </w:rPr>
        <w:t xml:space="preserve"> (2009), </w:t>
      </w:r>
      <w:r w:rsidRPr="00C9619F">
        <w:rPr>
          <w:i/>
          <w:sz w:val="20"/>
          <w:szCs w:val="20"/>
        </w:rPr>
        <w:t>Dört Arketip</w:t>
      </w:r>
      <w:r w:rsidRPr="00996EF6">
        <w:rPr>
          <w:b w:val="0"/>
          <w:sz w:val="20"/>
          <w:szCs w:val="20"/>
        </w:rPr>
        <w:t xml:space="preserve"> (Carl </w:t>
      </w:r>
      <w:proofErr w:type="spellStart"/>
      <w:r w:rsidRPr="00996EF6">
        <w:rPr>
          <w:b w:val="0"/>
          <w:sz w:val="20"/>
          <w:szCs w:val="20"/>
        </w:rPr>
        <w:t>Gustav</w:t>
      </w:r>
      <w:proofErr w:type="spellEnd"/>
      <w:r w:rsidRPr="00996EF6">
        <w:rPr>
          <w:b w:val="0"/>
          <w:sz w:val="20"/>
          <w:szCs w:val="20"/>
        </w:rPr>
        <w:t xml:space="preserve"> </w:t>
      </w:r>
      <w:proofErr w:type="spellStart"/>
      <w:r w:rsidRPr="00996EF6">
        <w:rPr>
          <w:b w:val="0"/>
          <w:sz w:val="20"/>
          <w:szCs w:val="20"/>
        </w:rPr>
        <w:t>Jung</w:t>
      </w:r>
      <w:proofErr w:type="spellEnd"/>
      <w:r w:rsidRPr="00996EF6">
        <w:rPr>
          <w:b w:val="0"/>
          <w:sz w:val="20"/>
          <w:szCs w:val="20"/>
        </w:rPr>
        <w:t xml:space="preserve">)’in Sunuş yazısından, </w:t>
      </w:r>
      <w:proofErr w:type="gramStart"/>
      <w:r w:rsidR="004F36D5" w:rsidRPr="00996EF6">
        <w:rPr>
          <w:b w:val="0"/>
          <w:sz w:val="20"/>
          <w:szCs w:val="20"/>
        </w:rPr>
        <w:t>(</w:t>
      </w:r>
      <w:proofErr w:type="gramEnd"/>
      <w:r w:rsidRPr="00996EF6">
        <w:rPr>
          <w:b w:val="0"/>
          <w:sz w:val="20"/>
          <w:szCs w:val="20"/>
        </w:rPr>
        <w:t>Çev. Zehra Aksu Yılmazer</w:t>
      </w:r>
      <w:proofErr w:type="gramStart"/>
      <w:r w:rsidR="004F36D5" w:rsidRPr="00996EF6">
        <w:rPr>
          <w:b w:val="0"/>
          <w:sz w:val="20"/>
          <w:szCs w:val="20"/>
        </w:rPr>
        <w:t>)</w:t>
      </w:r>
      <w:proofErr w:type="gramEnd"/>
      <w:r w:rsidRPr="00996EF6">
        <w:rPr>
          <w:b w:val="0"/>
          <w:sz w:val="20"/>
          <w:szCs w:val="20"/>
        </w:rPr>
        <w:t xml:space="preserve">, Metis Yayınları, </w:t>
      </w:r>
      <w:r w:rsidR="00653BBA" w:rsidRPr="00996EF6">
        <w:rPr>
          <w:b w:val="0"/>
          <w:sz w:val="20"/>
          <w:szCs w:val="20"/>
        </w:rPr>
        <w:t>İstanbul.</w:t>
      </w:r>
    </w:p>
    <w:sectPr w:rsidR="008F5D39" w:rsidRPr="00996EF6" w:rsidSect="008778A3">
      <w:footerReference w:type="default" r:id="rId12"/>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1E" w:rsidRDefault="008B3E1E" w:rsidP="005920B1">
      <w:pPr>
        <w:spacing w:after="0" w:line="240" w:lineRule="auto"/>
      </w:pPr>
      <w:r>
        <w:separator/>
      </w:r>
    </w:p>
  </w:endnote>
  <w:endnote w:type="continuationSeparator" w:id="0">
    <w:p w:rsidR="008B3E1E" w:rsidRDefault="008B3E1E" w:rsidP="0059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D39" w:rsidRPr="00F517EF" w:rsidRDefault="008F5D39" w:rsidP="00F517EF">
    <w:pPr>
      <w:pStyle w:val="Altbilgi"/>
      <w:contextualSpacing/>
      <w:jc w:val="both"/>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1E" w:rsidRDefault="008B3E1E" w:rsidP="005920B1">
      <w:pPr>
        <w:spacing w:after="0" w:line="240" w:lineRule="auto"/>
      </w:pPr>
      <w:r>
        <w:separator/>
      </w:r>
    </w:p>
  </w:footnote>
  <w:footnote w:type="continuationSeparator" w:id="0">
    <w:p w:rsidR="008B3E1E" w:rsidRDefault="008B3E1E" w:rsidP="00592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5217F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816284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5B42A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E253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5E02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5EF7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0657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7AB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C7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A6E3D2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5C"/>
    <w:rsid w:val="000013C6"/>
    <w:rsid w:val="0000153F"/>
    <w:rsid w:val="000024E9"/>
    <w:rsid w:val="00002A33"/>
    <w:rsid w:val="000037DB"/>
    <w:rsid w:val="000040F5"/>
    <w:rsid w:val="00011B62"/>
    <w:rsid w:val="00011D5C"/>
    <w:rsid w:val="00013477"/>
    <w:rsid w:val="000135A0"/>
    <w:rsid w:val="00013F6D"/>
    <w:rsid w:val="000151A8"/>
    <w:rsid w:val="0001543B"/>
    <w:rsid w:val="00015DD1"/>
    <w:rsid w:val="00017339"/>
    <w:rsid w:val="000212BB"/>
    <w:rsid w:val="000259B3"/>
    <w:rsid w:val="000272D9"/>
    <w:rsid w:val="00027D6D"/>
    <w:rsid w:val="0003007F"/>
    <w:rsid w:val="00032817"/>
    <w:rsid w:val="000345FB"/>
    <w:rsid w:val="0003741D"/>
    <w:rsid w:val="000413CC"/>
    <w:rsid w:val="00041827"/>
    <w:rsid w:val="00042BE1"/>
    <w:rsid w:val="0004332A"/>
    <w:rsid w:val="0004709A"/>
    <w:rsid w:val="00047F4E"/>
    <w:rsid w:val="00050C6C"/>
    <w:rsid w:val="0005258C"/>
    <w:rsid w:val="000529E6"/>
    <w:rsid w:val="0005347C"/>
    <w:rsid w:val="00054497"/>
    <w:rsid w:val="0005648F"/>
    <w:rsid w:val="00061826"/>
    <w:rsid w:val="00064CA6"/>
    <w:rsid w:val="00064D57"/>
    <w:rsid w:val="00066152"/>
    <w:rsid w:val="00067746"/>
    <w:rsid w:val="00074438"/>
    <w:rsid w:val="00076462"/>
    <w:rsid w:val="00077772"/>
    <w:rsid w:val="00080852"/>
    <w:rsid w:val="00084569"/>
    <w:rsid w:val="000855DB"/>
    <w:rsid w:val="00086A51"/>
    <w:rsid w:val="00086AF9"/>
    <w:rsid w:val="00087542"/>
    <w:rsid w:val="0009246A"/>
    <w:rsid w:val="000928F9"/>
    <w:rsid w:val="00093BCC"/>
    <w:rsid w:val="00094579"/>
    <w:rsid w:val="000A1052"/>
    <w:rsid w:val="000A1AD0"/>
    <w:rsid w:val="000A2B64"/>
    <w:rsid w:val="000A2DA3"/>
    <w:rsid w:val="000A3AC2"/>
    <w:rsid w:val="000A3BD6"/>
    <w:rsid w:val="000A4450"/>
    <w:rsid w:val="000A5584"/>
    <w:rsid w:val="000A5C55"/>
    <w:rsid w:val="000A66E6"/>
    <w:rsid w:val="000A6FF7"/>
    <w:rsid w:val="000B01CE"/>
    <w:rsid w:val="000B0D29"/>
    <w:rsid w:val="000B0EBA"/>
    <w:rsid w:val="000B26E1"/>
    <w:rsid w:val="000B2B54"/>
    <w:rsid w:val="000B3B9C"/>
    <w:rsid w:val="000B5BDA"/>
    <w:rsid w:val="000B6F03"/>
    <w:rsid w:val="000B799C"/>
    <w:rsid w:val="000C06B2"/>
    <w:rsid w:val="000C15A6"/>
    <w:rsid w:val="000C1EFC"/>
    <w:rsid w:val="000C3E9D"/>
    <w:rsid w:val="000C58D1"/>
    <w:rsid w:val="000C5F4C"/>
    <w:rsid w:val="000C7D4C"/>
    <w:rsid w:val="000D162B"/>
    <w:rsid w:val="000D1893"/>
    <w:rsid w:val="000D24CC"/>
    <w:rsid w:val="000D3852"/>
    <w:rsid w:val="000D4CB4"/>
    <w:rsid w:val="000D4F07"/>
    <w:rsid w:val="000E0B30"/>
    <w:rsid w:val="000E194E"/>
    <w:rsid w:val="000E4A0D"/>
    <w:rsid w:val="000E4B30"/>
    <w:rsid w:val="000E4E25"/>
    <w:rsid w:val="000E5431"/>
    <w:rsid w:val="000F06D0"/>
    <w:rsid w:val="000F18D0"/>
    <w:rsid w:val="000F2E0C"/>
    <w:rsid w:val="000F32E4"/>
    <w:rsid w:val="000F39DD"/>
    <w:rsid w:val="000F5DCC"/>
    <w:rsid w:val="000F66AE"/>
    <w:rsid w:val="000F79C6"/>
    <w:rsid w:val="000F7EDC"/>
    <w:rsid w:val="001001E7"/>
    <w:rsid w:val="00101682"/>
    <w:rsid w:val="00101BE3"/>
    <w:rsid w:val="001031D3"/>
    <w:rsid w:val="0010532A"/>
    <w:rsid w:val="001066D0"/>
    <w:rsid w:val="00106E35"/>
    <w:rsid w:val="00110EC0"/>
    <w:rsid w:val="0011145B"/>
    <w:rsid w:val="00111F80"/>
    <w:rsid w:val="001139C1"/>
    <w:rsid w:val="00113B85"/>
    <w:rsid w:val="00113F66"/>
    <w:rsid w:val="00114A9F"/>
    <w:rsid w:val="00115CF8"/>
    <w:rsid w:val="0012399A"/>
    <w:rsid w:val="00124DB3"/>
    <w:rsid w:val="001279DA"/>
    <w:rsid w:val="001343E9"/>
    <w:rsid w:val="001365DB"/>
    <w:rsid w:val="00136C6F"/>
    <w:rsid w:val="00142546"/>
    <w:rsid w:val="0014290F"/>
    <w:rsid w:val="0014304F"/>
    <w:rsid w:val="001448FE"/>
    <w:rsid w:val="001452D9"/>
    <w:rsid w:val="00146012"/>
    <w:rsid w:val="00146D4C"/>
    <w:rsid w:val="001474C1"/>
    <w:rsid w:val="00150069"/>
    <w:rsid w:val="00152126"/>
    <w:rsid w:val="0015375D"/>
    <w:rsid w:val="0015555A"/>
    <w:rsid w:val="00155B85"/>
    <w:rsid w:val="00157C2C"/>
    <w:rsid w:val="0016058D"/>
    <w:rsid w:val="00163249"/>
    <w:rsid w:val="0016377F"/>
    <w:rsid w:val="00164185"/>
    <w:rsid w:val="00166339"/>
    <w:rsid w:val="00167F13"/>
    <w:rsid w:val="00170ADE"/>
    <w:rsid w:val="00173C0D"/>
    <w:rsid w:val="00176481"/>
    <w:rsid w:val="00176742"/>
    <w:rsid w:val="00176C19"/>
    <w:rsid w:val="0018794C"/>
    <w:rsid w:val="00190ABC"/>
    <w:rsid w:val="001919E6"/>
    <w:rsid w:val="00192B8D"/>
    <w:rsid w:val="001968CB"/>
    <w:rsid w:val="00197487"/>
    <w:rsid w:val="001A087C"/>
    <w:rsid w:val="001A1B2F"/>
    <w:rsid w:val="001A33AB"/>
    <w:rsid w:val="001A39D1"/>
    <w:rsid w:val="001A5E80"/>
    <w:rsid w:val="001A64BB"/>
    <w:rsid w:val="001A64E1"/>
    <w:rsid w:val="001B14DA"/>
    <w:rsid w:val="001B34C6"/>
    <w:rsid w:val="001B3D9A"/>
    <w:rsid w:val="001B4B1A"/>
    <w:rsid w:val="001B5E52"/>
    <w:rsid w:val="001B66CE"/>
    <w:rsid w:val="001C168A"/>
    <w:rsid w:val="001C1B53"/>
    <w:rsid w:val="001C25A5"/>
    <w:rsid w:val="001C2A9F"/>
    <w:rsid w:val="001C381A"/>
    <w:rsid w:val="001C429E"/>
    <w:rsid w:val="001C78E3"/>
    <w:rsid w:val="001D0217"/>
    <w:rsid w:val="001D093C"/>
    <w:rsid w:val="001D0A53"/>
    <w:rsid w:val="001D150D"/>
    <w:rsid w:val="001D1CC0"/>
    <w:rsid w:val="001D1DB2"/>
    <w:rsid w:val="001D466A"/>
    <w:rsid w:val="001D51B8"/>
    <w:rsid w:val="001D52DD"/>
    <w:rsid w:val="001D568A"/>
    <w:rsid w:val="001D5BE7"/>
    <w:rsid w:val="001D69F1"/>
    <w:rsid w:val="001D74CF"/>
    <w:rsid w:val="001D7BBF"/>
    <w:rsid w:val="001E279F"/>
    <w:rsid w:val="001E4401"/>
    <w:rsid w:val="001E5989"/>
    <w:rsid w:val="001E7ABA"/>
    <w:rsid w:val="001F0865"/>
    <w:rsid w:val="001F222F"/>
    <w:rsid w:val="001F35C1"/>
    <w:rsid w:val="001F6F97"/>
    <w:rsid w:val="001F7C7D"/>
    <w:rsid w:val="0020400F"/>
    <w:rsid w:val="00206B8D"/>
    <w:rsid w:val="00211DD1"/>
    <w:rsid w:val="00213DDC"/>
    <w:rsid w:val="00214297"/>
    <w:rsid w:val="00220869"/>
    <w:rsid w:val="00223764"/>
    <w:rsid w:val="00225A85"/>
    <w:rsid w:val="002265BA"/>
    <w:rsid w:val="002323CB"/>
    <w:rsid w:val="00232A6C"/>
    <w:rsid w:val="00232C32"/>
    <w:rsid w:val="0023383C"/>
    <w:rsid w:val="00233C29"/>
    <w:rsid w:val="002341F0"/>
    <w:rsid w:val="00234547"/>
    <w:rsid w:val="00234C7B"/>
    <w:rsid w:val="0023782D"/>
    <w:rsid w:val="00240A98"/>
    <w:rsid w:val="00240D34"/>
    <w:rsid w:val="00242241"/>
    <w:rsid w:val="00242509"/>
    <w:rsid w:val="00242601"/>
    <w:rsid w:val="00242694"/>
    <w:rsid w:val="00242720"/>
    <w:rsid w:val="002439C8"/>
    <w:rsid w:val="00244F77"/>
    <w:rsid w:val="0024640C"/>
    <w:rsid w:val="002505A7"/>
    <w:rsid w:val="0025267C"/>
    <w:rsid w:val="00253609"/>
    <w:rsid w:val="0025473D"/>
    <w:rsid w:val="00255B8A"/>
    <w:rsid w:val="00256097"/>
    <w:rsid w:val="00260C6F"/>
    <w:rsid w:val="00260E40"/>
    <w:rsid w:val="00262E8F"/>
    <w:rsid w:val="002643E1"/>
    <w:rsid w:val="00265D26"/>
    <w:rsid w:val="0026696B"/>
    <w:rsid w:val="00267DFF"/>
    <w:rsid w:val="00271B59"/>
    <w:rsid w:val="00273252"/>
    <w:rsid w:val="00273457"/>
    <w:rsid w:val="00273772"/>
    <w:rsid w:val="00275DA3"/>
    <w:rsid w:val="00275F3B"/>
    <w:rsid w:val="00277E41"/>
    <w:rsid w:val="00277E9F"/>
    <w:rsid w:val="002802FA"/>
    <w:rsid w:val="00280C61"/>
    <w:rsid w:val="002815D1"/>
    <w:rsid w:val="00283105"/>
    <w:rsid w:val="00291C9E"/>
    <w:rsid w:val="00293220"/>
    <w:rsid w:val="00294A39"/>
    <w:rsid w:val="00297B0A"/>
    <w:rsid w:val="00297D9E"/>
    <w:rsid w:val="002A1D4E"/>
    <w:rsid w:val="002A5073"/>
    <w:rsid w:val="002A5EC6"/>
    <w:rsid w:val="002B1C88"/>
    <w:rsid w:val="002B249F"/>
    <w:rsid w:val="002B446D"/>
    <w:rsid w:val="002B6BD5"/>
    <w:rsid w:val="002C042E"/>
    <w:rsid w:val="002C1766"/>
    <w:rsid w:val="002C56AE"/>
    <w:rsid w:val="002C6443"/>
    <w:rsid w:val="002D0365"/>
    <w:rsid w:val="002D0DD3"/>
    <w:rsid w:val="002D23D8"/>
    <w:rsid w:val="002D3B0A"/>
    <w:rsid w:val="002D4585"/>
    <w:rsid w:val="002D5EE5"/>
    <w:rsid w:val="002E0244"/>
    <w:rsid w:val="002E2244"/>
    <w:rsid w:val="002E2A16"/>
    <w:rsid w:val="002E70C9"/>
    <w:rsid w:val="002F082C"/>
    <w:rsid w:val="002F0F20"/>
    <w:rsid w:val="002F2C5E"/>
    <w:rsid w:val="002F3874"/>
    <w:rsid w:val="002F3B2F"/>
    <w:rsid w:val="002F4C72"/>
    <w:rsid w:val="002F6A26"/>
    <w:rsid w:val="002F7B53"/>
    <w:rsid w:val="003002C3"/>
    <w:rsid w:val="00300574"/>
    <w:rsid w:val="0030071F"/>
    <w:rsid w:val="00301047"/>
    <w:rsid w:val="003015C7"/>
    <w:rsid w:val="00302143"/>
    <w:rsid w:val="00302B6D"/>
    <w:rsid w:val="003053E3"/>
    <w:rsid w:val="003055C4"/>
    <w:rsid w:val="00305E5A"/>
    <w:rsid w:val="00307E0D"/>
    <w:rsid w:val="00310B59"/>
    <w:rsid w:val="00310B85"/>
    <w:rsid w:val="00311902"/>
    <w:rsid w:val="0031352A"/>
    <w:rsid w:val="003241B6"/>
    <w:rsid w:val="0032502E"/>
    <w:rsid w:val="00326EA0"/>
    <w:rsid w:val="003277CE"/>
    <w:rsid w:val="003316C9"/>
    <w:rsid w:val="0033237F"/>
    <w:rsid w:val="00334048"/>
    <w:rsid w:val="00336F0C"/>
    <w:rsid w:val="00340D65"/>
    <w:rsid w:val="00344918"/>
    <w:rsid w:val="00345C3E"/>
    <w:rsid w:val="00347201"/>
    <w:rsid w:val="0035186F"/>
    <w:rsid w:val="003527C7"/>
    <w:rsid w:val="00352A0E"/>
    <w:rsid w:val="00352FC7"/>
    <w:rsid w:val="00354E03"/>
    <w:rsid w:val="00355CD3"/>
    <w:rsid w:val="003568F4"/>
    <w:rsid w:val="00357071"/>
    <w:rsid w:val="00361538"/>
    <w:rsid w:val="00362652"/>
    <w:rsid w:val="003629DE"/>
    <w:rsid w:val="00363808"/>
    <w:rsid w:val="00363B42"/>
    <w:rsid w:val="00364462"/>
    <w:rsid w:val="00366028"/>
    <w:rsid w:val="00366488"/>
    <w:rsid w:val="003667BC"/>
    <w:rsid w:val="00371C24"/>
    <w:rsid w:val="00372DCE"/>
    <w:rsid w:val="003734A1"/>
    <w:rsid w:val="00373552"/>
    <w:rsid w:val="00380690"/>
    <w:rsid w:val="00382CE8"/>
    <w:rsid w:val="00385CDE"/>
    <w:rsid w:val="003869D0"/>
    <w:rsid w:val="00391535"/>
    <w:rsid w:val="00396E63"/>
    <w:rsid w:val="003A3742"/>
    <w:rsid w:val="003A3CF5"/>
    <w:rsid w:val="003A5460"/>
    <w:rsid w:val="003A57A1"/>
    <w:rsid w:val="003B3A2A"/>
    <w:rsid w:val="003B51AE"/>
    <w:rsid w:val="003B53F6"/>
    <w:rsid w:val="003B5CCF"/>
    <w:rsid w:val="003C1F12"/>
    <w:rsid w:val="003C321F"/>
    <w:rsid w:val="003C391B"/>
    <w:rsid w:val="003C4591"/>
    <w:rsid w:val="003C70E2"/>
    <w:rsid w:val="003D400C"/>
    <w:rsid w:val="003D4052"/>
    <w:rsid w:val="003D5695"/>
    <w:rsid w:val="003D738A"/>
    <w:rsid w:val="003E019C"/>
    <w:rsid w:val="003E07E0"/>
    <w:rsid w:val="003E2498"/>
    <w:rsid w:val="003E285D"/>
    <w:rsid w:val="003E6445"/>
    <w:rsid w:val="003E6E0E"/>
    <w:rsid w:val="003F0E53"/>
    <w:rsid w:val="003F16F6"/>
    <w:rsid w:val="003F16FF"/>
    <w:rsid w:val="003F43D7"/>
    <w:rsid w:val="003F4894"/>
    <w:rsid w:val="003F73F5"/>
    <w:rsid w:val="003F7B1A"/>
    <w:rsid w:val="003F7B5C"/>
    <w:rsid w:val="00401A62"/>
    <w:rsid w:val="00401F0C"/>
    <w:rsid w:val="0040585D"/>
    <w:rsid w:val="00405B0F"/>
    <w:rsid w:val="00410FE6"/>
    <w:rsid w:val="00415EC1"/>
    <w:rsid w:val="00420AEB"/>
    <w:rsid w:val="004231ED"/>
    <w:rsid w:val="004238CA"/>
    <w:rsid w:val="00423D3F"/>
    <w:rsid w:val="004245D0"/>
    <w:rsid w:val="00427820"/>
    <w:rsid w:val="00427AC8"/>
    <w:rsid w:val="004306BC"/>
    <w:rsid w:val="0043289D"/>
    <w:rsid w:val="00433A09"/>
    <w:rsid w:val="00434C5A"/>
    <w:rsid w:val="00434D46"/>
    <w:rsid w:val="00436539"/>
    <w:rsid w:val="00436857"/>
    <w:rsid w:val="00437D65"/>
    <w:rsid w:val="004405FD"/>
    <w:rsid w:val="00441B6D"/>
    <w:rsid w:val="004422DF"/>
    <w:rsid w:val="00443FC6"/>
    <w:rsid w:val="00444C3C"/>
    <w:rsid w:val="00444C92"/>
    <w:rsid w:val="00447064"/>
    <w:rsid w:val="004520B4"/>
    <w:rsid w:val="00453B1E"/>
    <w:rsid w:val="004543B1"/>
    <w:rsid w:val="0045527D"/>
    <w:rsid w:val="004574DD"/>
    <w:rsid w:val="004609EE"/>
    <w:rsid w:val="0046140C"/>
    <w:rsid w:val="0046152A"/>
    <w:rsid w:val="004630AE"/>
    <w:rsid w:val="00463BA7"/>
    <w:rsid w:val="004642B3"/>
    <w:rsid w:val="00464994"/>
    <w:rsid w:val="00464BF5"/>
    <w:rsid w:val="00465CD5"/>
    <w:rsid w:val="00466A56"/>
    <w:rsid w:val="00467010"/>
    <w:rsid w:val="004703F9"/>
    <w:rsid w:val="004728E3"/>
    <w:rsid w:val="00474DCA"/>
    <w:rsid w:val="004754B6"/>
    <w:rsid w:val="00480CF7"/>
    <w:rsid w:val="00481025"/>
    <w:rsid w:val="00481E67"/>
    <w:rsid w:val="00484627"/>
    <w:rsid w:val="0048667E"/>
    <w:rsid w:val="00486CD2"/>
    <w:rsid w:val="00487301"/>
    <w:rsid w:val="00487910"/>
    <w:rsid w:val="00490075"/>
    <w:rsid w:val="0049420C"/>
    <w:rsid w:val="004942D4"/>
    <w:rsid w:val="00495877"/>
    <w:rsid w:val="00495D0F"/>
    <w:rsid w:val="004A421F"/>
    <w:rsid w:val="004A455C"/>
    <w:rsid w:val="004B10BF"/>
    <w:rsid w:val="004B1F90"/>
    <w:rsid w:val="004B2F31"/>
    <w:rsid w:val="004B3216"/>
    <w:rsid w:val="004B3E35"/>
    <w:rsid w:val="004B3EE7"/>
    <w:rsid w:val="004B48C2"/>
    <w:rsid w:val="004B4F75"/>
    <w:rsid w:val="004B53DD"/>
    <w:rsid w:val="004B5BFB"/>
    <w:rsid w:val="004B5DCE"/>
    <w:rsid w:val="004B63AA"/>
    <w:rsid w:val="004C39A0"/>
    <w:rsid w:val="004C3AC4"/>
    <w:rsid w:val="004C6DF7"/>
    <w:rsid w:val="004C6F85"/>
    <w:rsid w:val="004D09E2"/>
    <w:rsid w:val="004D0A3B"/>
    <w:rsid w:val="004D281A"/>
    <w:rsid w:val="004D2D82"/>
    <w:rsid w:val="004D45E6"/>
    <w:rsid w:val="004D5F41"/>
    <w:rsid w:val="004E0FE8"/>
    <w:rsid w:val="004E1525"/>
    <w:rsid w:val="004E31A0"/>
    <w:rsid w:val="004E6166"/>
    <w:rsid w:val="004E762E"/>
    <w:rsid w:val="004F039A"/>
    <w:rsid w:val="004F109F"/>
    <w:rsid w:val="004F34EB"/>
    <w:rsid w:val="004F35E5"/>
    <w:rsid w:val="004F36D5"/>
    <w:rsid w:val="004F3789"/>
    <w:rsid w:val="004F439D"/>
    <w:rsid w:val="004F481A"/>
    <w:rsid w:val="004F6774"/>
    <w:rsid w:val="004F78BB"/>
    <w:rsid w:val="00501628"/>
    <w:rsid w:val="005022E7"/>
    <w:rsid w:val="00503F59"/>
    <w:rsid w:val="005060D5"/>
    <w:rsid w:val="005070F2"/>
    <w:rsid w:val="0050785A"/>
    <w:rsid w:val="00510A91"/>
    <w:rsid w:val="00510D8B"/>
    <w:rsid w:val="00517C28"/>
    <w:rsid w:val="00521630"/>
    <w:rsid w:val="00521AB1"/>
    <w:rsid w:val="0052479F"/>
    <w:rsid w:val="00532A9C"/>
    <w:rsid w:val="005330B8"/>
    <w:rsid w:val="005352FA"/>
    <w:rsid w:val="00537664"/>
    <w:rsid w:val="00541889"/>
    <w:rsid w:val="0054219A"/>
    <w:rsid w:val="005443A2"/>
    <w:rsid w:val="00545122"/>
    <w:rsid w:val="00545497"/>
    <w:rsid w:val="00545A87"/>
    <w:rsid w:val="0054770B"/>
    <w:rsid w:val="00552D55"/>
    <w:rsid w:val="005533A3"/>
    <w:rsid w:val="00553ADE"/>
    <w:rsid w:val="00554D2C"/>
    <w:rsid w:val="005556B5"/>
    <w:rsid w:val="00555D1A"/>
    <w:rsid w:val="00555F50"/>
    <w:rsid w:val="00556185"/>
    <w:rsid w:val="0055714D"/>
    <w:rsid w:val="00557A1E"/>
    <w:rsid w:val="00560F07"/>
    <w:rsid w:val="005623BC"/>
    <w:rsid w:val="00565688"/>
    <w:rsid w:val="00566764"/>
    <w:rsid w:val="005706BF"/>
    <w:rsid w:val="00570C64"/>
    <w:rsid w:val="00572880"/>
    <w:rsid w:val="00572B76"/>
    <w:rsid w:val="005737BE"/>
    <w:rsid w:val="0057467C"/>
    <w:rsid w:val="0057479F"/>
    <w:rsid w:val="00574AA2"/>
    <w:rsid w:val="00575204"/>
    <w:rsid w:val="00576E6E"/>
    <w:rsid w:val="005771F6"/>
    <w:rsid w:val="0058026F"/>
    <w:rsid w:val="00580953"/>
    <w:rsid w:val="00581C8C"/>
    <w:rsid w:val="00582CAA"/>
    <w:rsid w:val="005832D0"/>
    <w:rsid w:val="0058388C"/>
    <w:rsid w:val="00583C47"/>
    <w:rsid w:val="00584A24"/>
    <w:rsid w:val="005910E4"/>
    <w:rsid w:val="005920B1"/>
    <w:rsid w:val="00595315"/>
    <w:rsid w:val="00595A57"/>
    <w:rsid w:val="005A058C"/>
    <w:rsid w:val="005A304C"/>
    <w:rsid w:val="005A3593"/>
    <w:rsid w:val="005A4F0D"/>
    <w:rsid w:val="005A578D"/>
    <w:rsid w:val="005A66CD"/>
    <w:rsid w:val="005A6B9F"/>
    <w:rsid w:val="005B0C03"/>
    <w:rsid w:val="005B2D6D"/>
    <w:rsid w:val="005B5688"/>
    <w:rsid w:val="005B6456"/>
    <w:rsid w:val="005B79B7"/>
    <w:rsid w:val="005C0247"/>
    <w:rsid w:val="005C1B22"/>
    <w:rsid w:val="005C35FE"/>
    <w:rsid w:val="005C3E5C"/>
    <w:rsid w:val="005C51DA"/>
    <w:rsid w:val="005D066E"/>
    <w:rsid w:val="005D0A5F"/>
    <w:rsid w:val="005D2BAA"/>
    <w:rsid w:val="005D4DA3"/>
    <w:rsid w:val="005E30F6"/>
    <w:rsid w:val="005E4F83"/>
    <w:rsid w:val="005E5314"/>
    <w:rsid w:val="005E5511"/>
    <w:rsid w:val="005E5A63"/>
    <w:rsid w:val="005F32E3"/>
    <w:rsid w:val="005F48A5"/>
    <w:rsid w:val="005F6788"/>
    <w:rsid w:val="005F77A8"/>
    <w:rsid w:val="00600453"/>
    <w:rsid w:val="00602AEC"/>
    <w:rsid w:val="00605004"/>
    <w:rsid w:val="00606159"/>
    <w:rsid w:val="006075F3"/>
    <w:rsid w:val="00607768"/>
    <w:rsid w:val="00611869"/>
    <w:rsid w:val="00612807"/>
    <w:rsid w:val="00613A58"/>
    <w:rsid w:val="00614BB8"/>
    <w:rsid w:val="00614CC9"/>
    <w:rsid w:val="0061681B"/>
    <w:rsid w:val="00620A04"/>
    <w:rsid w:val="006233FF"/>
    <w:rsid w:val="00624BE7"/>
    <w:rsid w:val="00630755"/>
    <w:rsid w:val="0063170E"/>
    <w:rsid w:val="00632860"/>
    <w:rsid w:val="00633842"/>
    <w:rsid w:val="0063478A"/>
    <w:rsid w:val="00635521"/>
    <w:rsid w:val="006360D9"/>
    <w:rsid w:val="0063709C"/>
    <w:rsid w:val="006378EF"/>
    <w:rsid w:val="00641438"/>
    <w:rsid w:val="00642D0C"/>
    <w:rsid w:val="00643470"/>
    <w:rsid w:val="00643DB7"/>
    <w:rsid w:val="00643DDD"/>
    <w:rsid w:val="0064559B"/>
    <w:rsid w:val="0064700D"/>
    <w:rsid w:val="0064740F"/>
    <w:rsid w:val="00647BB3"/>
    <w:rsid w:val="006512F2"/>
    <w:rsid w:val="006519DB"/>
    <w:rsid w:val="00652DE1"/>
    <w:rsid w:val="00653789"/>
    <w:rsid w:val="00653A14"/>
    <w:rsid w:val="00653BBA"/>
    <w:rsid w:val="00655845"/>
    <w:rsid w:val="00655B8F"/>
    <w:rsid w:val="00655E01"/>
    <w:rsid w:val="0065753A"/>
    <w:rsid w:val="00657686"/>
    <w:rsid w:val="00660D46"/>
    <w:rsid w:val="0066408D"/>
    <w:rsid w:val="00666EA7"/>
    <w:rsid w:val="00667CE3"/>
    <w:rsid w:val="0067239E"/>
    <w:rsid w:val="006724C8"/>
    <w:rsid w:val="006754F4"/>
    <w:rsid w:val="00680619"/>
    <w:rsid w:val="00682BF2"/>
    <w:rsid w:val="006837AA"/>
    <w:rsid w:val="00685B44"/>
    <w:rsid w:val="0068701D"/>
    <w:rsid w:val="006900EE"/>
    <w:rsid w:val="00690582"/>
    <w:rsid w:val="00691307"/>
    <w:rsid w:val="006957FC"/>
    <w:rsid w:val="00697B89"/>
    <w:rsid w:val="00697C34"/>
    <w:rsid w:val="00697C4F"/>
    <w:rsid w:val="006A06F9"/>
    <w:rsid w:val="006A2027"/>
    <w:rsid w:val="006A2A48"/>
    <w:rsid w:val="006A4734"/>
    <w:rsid w:val="006A4B15"/>
    <w:rsid w:val="006A4FE5"/>
    <w:rsid w:val="006A6094"/>
    <w:rsid w:val="006A64E0"/>
    <w:rsid w:val="006A6D2E"/>
    <w:rsid w:val="006C04EA"/>
    <w:rsid w:val="006C4A7B"/>
    <w:rsid w:val="006C75F2"/>
    <w:rsid w:val="006C78D0"/>
    <w:rsid w:val="006C7C9D"/>
    <w:rsid w:val="006D0FB7"/>
    <w:rsid w:val="006D10EC"/>
    <w:rsid w:val="006D2D32"/>
    <w:rsid w:val="006D327C"/>
    <w:rsid w:val="006D454F"/>
    <w:rsid w:val="006D4575"/>
    <w:rsid w:val="006D5231"/>
    <w:rsid w:val="006D5592"/>
    <w:rsid w:val="006E18ED"/>
    <w:rsid w:val="006E267C"/>
    <w:rsid w:val="006E2E11"/>
    <w:rsid w:val="006E5540"/>
    <w:rsid w:val="006E740D"/>
    <w:rsid w:val="006F18F2"/>
    <w:rsid w:val="006F2A27"/>
    <w:rsid w:val="006F2BC4"/>
    <w:rsid w:val="006F327F"/>
    <w:rsid w:val="006F613F"/>
    <w:rsid w:val="006F7C65"/>
    <w:rsid w:val="007028CA"/>
    <w:rsid w:val="00703DA9"/>
    <w:rsid w:val="00704A40"/>
    <w:rsid w:val="00707D45"/>
    <w:rsid w:val="007109AB"/>
    <w:rsid w:val="00720C78"/>
    <w:rsid w:val="00721CCD"/>
    <w:rsid w:val="00721ED4"/>
    <w:rsid w:val="00726CD8"/>
    <w:rsid w:val="00727F70"/>
    <w:rsid w:val="00732A3F"/>
    <w:rsid w:val="007330E5"/>
    <w:rsid w:val="00733CAB"/>
    <w:rsid w:val="00733ECB"/>
    <w:rsid w:val="00734AB9"/>
    <w:rsid w:val="007359FF"/>
    <w:rsid w:val="007412EC"/>
    <w:rsid w:val="00743406"/>
    <w:rsid w:val="007461B9"/>
    <w:rsid w:val="00746DF4"/>
    <w:rsid w:val="00747BD4"/>
    <w:rsid w:val="0075152B"/>
    <w:rsid w:val="00754AC8"/>
    <w:rsid w:val="00755844"/>
    <w:rsid w:val="0075632B"/>
    <w:rsid w:val="0076066C"/>
    <w:rsid w:val="00760DF2"/>
    <w:rsid w:val="00762C23"/>
    <w:rsid w:val="00764581"/>
    <w:rsid w:val="00764744"/>
    <w:rsid w:val="00765766"/>
    <w:rsid w:val="00766859"/>
    <w:rsid w:val="0077006C"/>
    <w:rsid w:val="00770619"/>
    <w:rsid w:val="00774A49"/>
    <w:rsid w:val="00774E9F"/>
    <w:rsid w:val="007758A6"/>
    <w:rsid w:val="0077595E"/>
    <w:rsid w:val="0077681F"/>
    <w:rsid w:val="00777310"/>
    <w:rsid w:val="0078457C"/>
    <w:rsid w:val="007857A8"/>
    <w:rsid w:val="00785CDC"/>
    <w:rsid w:val="007866C4"/>
    <w:rsid w:val="007923B9"/>
    <w:rsid w:val="00793390"/>
    <w:rsid w:val="007946D4"/>
    <w:rsid w:val="00794E0F"/>
    <w:rsid w:val="00796A39"/>
    <w:rsid w:val="007A09B5"/>
    <w:rsid w:val="007A2302"/>
    <w:rsid w:val="007A50B4"/>
    <w:rsid w:val="007A514F"/>
    <w:rsid w:val="007A5844"/>
    <w:rsid w:val="007A5F56"/>
    <w:rsid w:val="007B22E4"/>
    <w:rsid w:val="007B4738"/>
    <w:rsid w:val="007B59F6"/>
    <w:rsid w:val="007B5FD0"/>
    <w:rsid w:val="007B66BD"/>
    <w:rsid w:val="007B6B82"/>
    <w:rsid w:val="007B6FEA"/>
    <w:rsid w:val="007C0E56"/>
    <w:rsid w:val="007C176C"/>
    <w:rsid w:val="007C1C01"/>
    <w:rsid w:val="007C1EEB"/>
    <w:rsid w:val="007C1FFC"/>
    <w:rsid w:val="007C3608"/>
    <w:rsid w:val="007C3F8A"/>
    <w:rsid w:val="007C5DCC"/>
    <w:rsid w:val="007C6ADB"/>
    <w:rsid w:val="007D038F"/>
    <w:rsid w:val="007D240A"/>
    <w:rsid w:val="007D3870"/>
    <w:rsid w:val="007D4912"/>
    <w:rsid w:val="007D5684"/>
    <w:rsid w:val="007D5A4E"/>
    <w:rsid w:val="007D60F5"/>
    <w:rsid w:val="007E48DC"/>
    <w:rsid w:val="007E49DF"/>
    <w:rsid w:val="007E51A6"/>
    <w:rsid w:val="007E5947"/>
    <w:rsid w:val="007E669D"/>
    <w:rsid w:val="007F003A"/>
    <w:rsid w:val="007F7F42"/>
    <w:rsid w:val="00800FEB"/>
    <w:rsid w:val="00801040"/>
    <w:rsid w:val="00802262"/>
    <w:rsid w:val="00803A1F"/>
    <w:rsid w:val="0080649A"/>
    <w:rsid w:val="00806A7B"/>
    <w:rsid w:val="008079D7"/>
    <w:rsid w:val="00807D24"/>
    <w:rsid w:val="00807D99"/>
    <w:rsid w:val="00810A95"/>
    <w:rsid w:val="00810C80"/>
    <w:rsid w:val="00811EB8"/>
    <w:rsid w:val="00813387"/>
    <w:rsid w:val="00813D9E"/>
    <w:rsid w:val="008169D5"/>
    <w:rsid w:val="008175AD"/>
    <w:rsid w:val="008179DB"/>
    <w:rsid w:val="00820584"/>
    <w:rsid w:val="00820C18"/>
    <w:rsid w:val="00820F13"/>
    <w:rsid w:val="0082319F"/>
    <w:rsid w:val="00826775"/>
    <w:rsid w:val="00827D03"/>
    <w:rsid w:val="00827FE3"/>
    <w:rsid w:val="00831D85"/>
    <w:rsid w:val="008359F4"/>
    <w:rsid w:val="00837677"/>
    <w:rsid w:val="00837A5A"/>
    <w:rsid w:val="0084071E"/>
    <w:rsid w:val="00841D32"/>
    <w:rsid w:val="00843996"/>
    <w:rsid w:val="00843C04"/>
    <w:rsid w:val="00850C5F"/>
    <w:rsid w:val="00851511"/>
    <w:rsid w:val="00851804"/>
    <w:rsid w:val="00854205"/>
    <w:rsid w:val="00855728"/>
    <w:rsid w:val="0085662B"/>
    <w:rsid w:val="008610D1"/>
    <w:rsid w:val="00861F80"/>
    <w:rsid w:val="008627DF"/>
    <w:rsid w:val="00863AF3"/>
    <w:rsid w:val="00866DE1"/>
    <w:rsid w:val="00871151"/>
    <w:rsid w:val="00871476"/>
    <w:rsid w:val="00872676"/>
    <w:rsid w:val="00872964"/>
    <w:rsid w:val="0087620D"/>
    <w:rsid w:val="00877598"/>
    <w:rsid w:val="008778A3"/>
    <w:rsid w:val="00880202"/>
    <w:rsid w:val="00881854"/>
    <w:rsid w:val="00882F02"/>
    <w:rsid w:val="00885C71"/>
    <w:rsid w:val="00890B3B"/>
    <w:rsid w:val="00891B43"/>
    <w:rsid w:val="00891EF5"/>
    <w:rsid w:val="00892364"/>
    <w:rsid w:val="0089268A"/>
    <w:rsid w:val="008A0A0E"/>
    <w:rsid w:val="008A3043"/>
    <w:rsid w:val="008A5AF6"/>
    <w:rsid w:val="008B1797"/>
    <w:rsid w:val="008B3E1E"/>
    <w:rsid w:val="008B46D3"/>
    <w:rsid w:val="008B474F"/>
    <w:rsid w:val="008B5C6E"/>
    <w:rsid w:val="008B5D6C"/>
    <w:rsid w:val="008C0E4D"/>
    <w:rsid w:val="008C2C68"/>
    <w:rsid w:val="008C6B6C"/>
    <w:rsid w:val="008C7111"/>
    <w:rsid w:val="008C7BE4"/>
    <w:rsid w:val="008D0E2C"/>
    <w:rsid w:val="008D11A9"/>
    <w:rsid w:val="008D3249"/>
    <w:rsid w:val="008E0455"/>
    <w:rsid w:val="008E209B"/>
    <w:rsid w:val="008E2570"/>
    <w:rsid w:val="008E2946"/>
    <w:rsid w:val="008E2B2B"/>
    <w:rsid w:val="008E2FDA"/>
    <w:rsid w:val="008E51F6"/>
    <w:rsid w:val="008E6B9C"/>
    <w:rsid w:val="008F18A6"/>
    <w:rsid w:val="008F21FC"/>
    <w:rsid w:val="008F2803"/>
    <w:rsid w:val="008F3A8E"/>
    <w:rsid w:val="008F468D"/>
    <w:rsid w:val="008F5D39"/>
    <w:rsid w:val="008F680C"/>
    <w:rsid w:val="008F6AA6"/>
    <w:rsid w:val="008F70BB"/>
    <w:rsid w:val="00905361"/>
    <w:rsid w:val="00910A62"/>
    <w:rsid w:val="009139D3"/>
    <w:rsid w:val="00914961"/>
    <w:rsid w:val="00915C85"/>
    <w:rsid w:val="00920969"/>
    <w:rsid w:val="00921A35"/>
    <w:rsid w:val="009254EB"/>
    <w:rsid w:val="00931657"/>
    <w:rsid w:val="00932738"/>
    <w:rsid w:val="00932B00"/>
    <w:rsid w:val="00933E4F"/>
    <w:rsid w:val="009341E9"/>
    <w:rsid w:val="0093611E"/>
    <w:rsid w:val="009416A4"/>
    <w:rsid w:val="00942B08"/>
    <w:rsid w:val="00944DC9"/>
    <w:rsid w:val="0094556D"/>
    <w:rsid w:val="0094585C"/>
    <w:rsid w:val="00946EAE"/>
    <w:rsid w:val="00947816"/>
    <w:rsid w:val="00953287"/>
    <w:rsid w:val="0095517D"/>
    <w:rsid w:val="0095595F"/>
    <w:rsid w:val="009567B5"/>
    <w:rsid w:val="009568B9"/>
    <w:rsid w:val="0096114E"/>
    <w:rsid w:val="00961473"/>
    <w:rsid w:val="00962705"/>
    <w:rsid w:val="00962D52"/>
    <w:rsid w:val="0096306F"/>
    <w:rsid w:val="009631E3"/>
    <w:rsid w:val="00964F2F"/>
    <w:rsid w:val="009670D5"/>
    <w:rsid w:val="00970555"/>
    <w:rsid w:val="00970C36"/>
    <w:rsid w:val="00972BCC"/>
    <w:rsid w:val="00974983"/>
    <w:rsid w:val="00974A0F"/>
    <w:rsid w:val="00975B6B"/>
    <w:rsid w:val="0097659F"/>
    <w:rsid w:val="00980EFB"/>
    <w:rsid w:val="00982421"/>
    <w:rsid w:val="009915E1"/>
    <w:rsid w:val="00991A00"/>
    <w:rsid w:val="009942E3"/>
    <w:rsid w:val="009952A6"/>
    <w:rsid w:val="00996D29"/>
    <w:rsid w:val="00996EF6"/>
    <w:rsid w:val="00997A09"/>
    <w:rsid w:val="009A03EC"/>
    <w:rsid w:val="009A08B7"/>
    <w:rsid w:val="009A1D3D"/>
    <w:rsid w:val="009A2742"/>
    <w:rsid w:val="009A276C"/>
    <w:rsid w:val="009A2929"/>
    <w:rsid w:val="009A45AC"/>
    <w:rsid w:val="009A5D59"/>
    <w:rsid w:val="009B018E"/>
    <w:rsid w:val="009B2064"/>
    <w:rsid w:val="009B4663"/>
    <w:rsid w:val="009B7FEA"/>
    <w:rsid w:val="009C4B74"/>
    <w:rsid w:val="009C4D92"/>
    <w:rsid w:val="009D5442"/>
    <w:rsid w:val="009D5B26"/>
    <w:rsid w:val="009D6ACA"/>
    <w:rsid w:val="009D7732"/>
    <w:rsid w:val="009D7B63"/>
    <w:rsid w:val="009E4726"/>
    <w:rsid w:val="009E53C9"/>
    <w:rsid w:val="009E68D9"/>
    <w:rsid w:val="009E6BC0"/>
    <w:rsid w:val="009F2462"/>
    <w:rsid w:val="009F4C8D"/>
    <w:rsid w:val="009F597F"/>
    <w:rsid w:val="009F657A"/>
    <w:rsid w:val="00A0130A"/>
    <w:rsid w:val="00A01946"/>
    <w:rsid w:val="00A01BE2"/>
    <w:rsid w:val="00A04326"/>
    <w:rsid w:val="00A056B6"/>
    <w:rsid w:val="00A062B2"/>
    <w:rsid w:val="00A06BE8"/>
    <w:rsid w:val="00A112E9"/>
    <w:rsid w:val="00A113C3"/>
    <w:rsid w:val="00A16AD8"/>
    <w:rsid w:val="00A17470"/>
    <w:rsid w:val="00A20EEC"/>
    <w:rsid w:val="00A22232"/>
    <w:rsid w:val="00A235CE"/>
    <w:rsid w:val="00A243E8"/>
    <w:rsid w:val="00A26C5E"/>
    <w:rsid w:val="00A30A83"/>
    <w:rsid w:val="00A33619"/>
    <w:rsid w:val="00A3431C"/>
    <w:rsid w:val="00A34720"/>
    <w:rsid w:val="00A35EEC"/>
    <w:rsid w:val="00A37BFE"/>
    <w:rsid w:val="00A46A25"/>
    <w:rsid w:val="00A517F7"/>
    <w:rsid w:val="00A54A44"/>
    <w:rsid w:val="00A571F7"/>
    <w:rsid w:val="00A60418"/>
    <w:rsid w:val="00A63164"/>
    <w:rsid w:val="00A643AB"/>
    <w:rsid w:val="00A64918"/>
    <w:rsid w:val="00A64DFD"/>
    <w:rsid w:val="00A657EF"/>
    <w:rsid w:val="00A73589"/>
    <w:rsid w:val="00A73690"/>
    <w:rsid w:val="00A74495"/>
    <w:rsid w:val="00A758B9"/>
    <w:rsid w:val="00A75E6B"/>
    <w:rsid w:val="00A828A8"/>
    <w:rsid w:val="00A82B46"/>
    <w:rsid w:val="00A84A8A"/>
    <w:rsid w:val="00A90B7D"/>
    <w:rsid w:val="00A9120F"/>
    <w:rsid w:val="00A95F76"/>
    <w:rsid w:val="00AA056B"/>
    <w:rsid w:val="00AA08C8"/>
    <w:rsid w:val="00AA114B"/>
    <w:rsid w:val="00AA2C2D"/>
    <w:rsid w:val="00AA3148"/>
    <w:rsid w:val="00AA352C"/>
    <w:rsid w:val="00AA4F56"/>
    <w:rsid w:val="00AA6376"/>
    <w:rsid w:val="00AB15AF"/>
    <w:rsid w:val="00AB5B4C"/>
    <w:rsid w:val="00AC2492"/>
    <w:rsid w:val="00AC46AC"/>
    <w:rsid w:val="00AC4DA5"/>
    <w:rsid w:val="00AD14B9"/>
    <w:rsid w:val="00AD4473"/>
    <w:rsid w:val="00AD4CCB"/>
    <w:rsid w:val="00AD6926"/>
    <w:rsid w:val="00AD73D3"/>
    <w:rsid w:val="00AE206D"/>
    <w:rsid w:val="00AE3DDA"/>
    <w:rsid w:val="00AE4B9E"/>
    <w:rsid w:val="00AE6E64"/>
    <w:rsid w:val="00AF0CB9"/>
    <w:rsid w:val="00AF290C"/>
    <w:rsid w:val="00AF2AFB"/>
    <w:rsid w:val="00AF6680"/>
    <w:rsid w:val="00AF723E"/>
    <w:rsid w:val="00B027C2"/>
    <w:rsid w:val="00B03663"/>
    <w:rsid w:val="00B07E91"/>
    <w:rsid w:val="00B1384A"/>
    <w:rsid w:val="00B1616F"/>
    <w:rsid w:val="00B162BF"/>
    <w:rsid w:val="00B2090A"/>
    <w:rsid w:val="00B216D2"/>
    <w:rsid w:val="00B227FB"/>
    <w:rsid w:val="00B259AD"/>
    <w:rsid w:val="00B26750"/>
    <w:rsid w:val="00B271FA"/>
    <w:rsid w:val="00B305E4"/>
    <w:rsid w:val="00B30DF9"/>
    <w:rsid w:val="00B320A8"/>
    <w:rsid w:val="00B33081"/>
    <w:rsid w:val="00B366FF"/>
    <w:rsid w:val="00B369FF"/>
    <w:rsid w:val="00B36D40"/>
    <w:rsid w:val="00B3735F"/>
    <w:rsid w:val="00B403D7"/>
    <w:rsid w:val="00B40D52"/>
    <w:rsid w:val="00B411CC"/>
    <w:rsid w:val="00B419C6"/>
    <w:rsid w:val="00B448C6"/>
    <w:rsid w:val="00B47349"/>
    <w:rsid w:val="00B47A16"/>
    <w:rsid w:val="00B47C79"/>
    <w:rsid w:val="00B5305F"/>
    <w:rsid w:val="00B54151"/>
    <w:rsid w:val="00B54460"/>
    <w:rsid w:val="00B554C5"/>
    <w:rsid w:val="00B568FF"/>
    <w:rsid w:val="00B56AB9"/>
    <w:rsid w:val="00B62C46"/>
    <w:rsid w:val="00B635B0"/>
    <w:rsid w:val="00B6385A"/>
    <w:rsid w:val="00B65A65"/>
    <w:rsid w:val="00B7041F"/>
    <w:rsid w:val="00B72C2B"/>
    <w:rsid w:val="00B7353B"/>
    <w:rsid w:val="00B7477D"/>
    <w:rsid w:val="00B80DA0"/>
    <w:rsid w:val="00B80E99"/>
    <w:rsid w:val="00B81B55"/>
    <w:rsid w:val="00B82B9B"/>
    <w:rsid w:val="00B82E7D"/>
    <w:rsid w:val="00B87B35"/>
    <w:rsid w:val="00B91058"/>
    <w:rsid w:val="00B92E63"/>
    <w:rsid w:val="00B94858"/>
    <w:rsid w:val="00B94DBC"/>
    <w:rsid w:val="00B94E22"/>
    <w:rsid w:val="00B95440"/>
    <w:rsid w:val="00B97AA0"/>
    <w:rsid w:val="00BA0EA2"/>
    <w:rsid w:val="00BA1B56"/>
    <w:rsid w:val="00BA1F17"/>
    <w:rsid w:val="00BA67C7"/>
    <w:rsid w:val="00BA7C1E"/>
    <w:rsid w:val="00BB02F2"/>
    <w:rsid w:val="00BB204D"/>
    <w:rsid w:val="00BB44F5"/>
    <w:rsid w:val="00BB5E38"/>
    <w:rsid w:val="00BB6CEF"/>
    <w:rsid w:val="00BB7DDE"/>
    <w:rsid w:val="00BC00BD"/>
    <w:rsid w:val="00BC245E"/>
    <w:rsid w:val="00BC346B"/>
    <w:rsid w:val="00BC4BA9"/>
    <w:rsid w:val="00BC6B05"/>
    <w:rsid w:val="00BC7FFE"/>
    <w:rsid w:val="00BD2793"/>
    <w:rsid w:val="00BD2FE4"/>
    <w:rsid w:val="00BD4A2C"/>
    <w:rsid w:val="00BD57A6"/>
    <w:rsid w:val="00BD640D"/>
    <w:rsid w:val="00BE3483"/>
    <w:rsid w:val="00BE4BC4"/>
    <w:rsid w:val="00BE6EEA"/>
    <w:rsid w:val="00BF2D44"/>
    <w:rsid w:val="00BF2F18"/>
    <w:rsid w:val="00BF44B4"/>
    <w:rsid w:val="00BF5AFB"/>
    <w:rsid w:val="00BF7B2D"/>
    <w:rsid w:val="00C00261"/>
    <w:rsid w:val="00C008C1"/>
    <w:rsid w:val="00C01CB0"/>
    <w:rsid w:val="00C028FC"/>
    <w:rsid w:val="00C049C0"/>
    <w:rsid w:val="00C07C14"/>
    <w:rsid w:val="00C07DD9"/>
    <w:rsid w:val="00C1499B"/>
    <w:rsid w:val="00C175E0"/>
    <w:rsid w:val="00C202FD"/>
    <w:rsid w:val="00C21AED"/>
    <w:rsid w:val="00C21DDC"/>
    <w:rsid w:val="00C22802"/>
    <w:rsid w:val="00C260FB"/>
    <w:rsid w:val="00C270CD"/>
    <w:rsid w:val="00C3254D"/>
    <w:rsid w:val="00C32D69"/>
    <w:rsid w:val="00C32D7C"/>
    <w:rsid w:val="00C32DFD"/>
    <w:rsid w:val="00C35DA4"/>
    <w:rsid w:val="00C35E2D"/>
    <w:rsid w:val="00C379A7"/>
    <w:rsid w:val="00C42042"/>
    <w:rsid w:val="00C44DCB"/>
    <w:rsid w:val="00C44EF7"/>
    <w:rsid w:val="00C469F9"/>
    <w:rsid w:val="00C47A07"/>
    <w:rsid w:val="00C5051C"/>
    <w:rsid w:val="00C50EC6"/>
    <w:rsid w:val="00C5112E"/>
    <w:rsid w:val="00C52DA1"/>
    <w:rsid w:val="00C538C6"/>
    <w:rsid w:val="00C55527"/>
    <w:rsid w:val="00C556C2"/>
    <w:rsid w:val="00C57F6D"/>
    <w:rsid w:val="00C64934"/>
    <w:rsid w:val="00C64DE9"/>
    <w:rsid w:val="00C653E7"/>
    <w:rsid w:val="00C67C45"/>
    <w:rsid w:val="00C71B7A"/>
    <w:rsid w:val="00C71D33"/>
    <w:rsid w:val="00C73A41"/>
    <w:rsid w:val="00C74E22"/>
    <w:rsid w:val="00C767A3"/>
    <w:rsid w:val="00C77C9C"/>
    <w:rsid w:val="00C77D79"/>
    <w:rsid w:val="00C804AF"/>
    <w:rsid w:val="00C83AC8"/>
    <w:rsid w:val="00C853D5"/>
    <w:rsid w:val="00C85F2A"/>
    <w:rsid w:val="00C86542"/>
    <w:rsid w:val="00C86787"/>
    <w:rsid w:val="00C86B82"/>
    <w:rsid w:val="00C9222F"/>
    <w:rsid w:val="00C926E8"/>
    <w:rsid w:val="00C92FDD"/>
    <w:rsid w:val="00C933B5"/>
    <w:rsid w:val="00C93546"/>
    <w:rsid w:val="00C95857"/>
    <w:rsid w:val="00C95DD0"/>
    <w:rsid w:val="00C9619F"/>
    <w:rsid w:val="00C977A1"/>
    <w:rsid w:val="00CA09D7"/>
    <w:rsid w:val="00CA2AD2"/>
    <w:rsid w:val="00CA3777"/>
    <w:rsid w:val="00CB4242"/>
    <w:rsid w:val="00CB78FC"/>
    <w:rsid w:val="00CC2726"/>
    <w:rsid w:val="00CC3EF2"/>
    <w:rsid w:val="00CC561C"/>
    <w:rsid w:val="00CC7798"/>
    <w:rsid w:val="00CD3198"/>
    <w:rsid w:val="00CD5537"/>
    <w:rsid w:val="00CD581E"/>
    <w:rsid w:val="00CD610F"/>
    <w:rsid w:val="00CE0729"/>
    <w:rsid w:val="00CE2099"/>
    <w:rsid w:val="00CE356C"/>
    <w:rsid w:val="00CF2B92"/>
    <w:rsid w:val="00CF4DC5"/>
    <w:rsid w:val="00CF6004"/>
    <w:rsid w:val="00D03218"/>
    <w:rsid w:val="00D033B0"/>
    <w:rsid w:val="00D0442E"/>
    <w:rsid w:val="00D06273"/>
    <w:rsid w:val="00D065FB"/>
    <w:rsid w:val="00D0716B"/>
    <w:rsid w:val="00D07572"/>
    <w:rsid w:val="00D102C2"/>
    <w:rsid w:val="00D10A2D"/>
    <w:rsid w:val="00D112A5"/>
    <w:rsid w:val="00D12F9F"/>
    <w:rsid w:val="00D135B1"/>
    <w:rsid w:val="00D15FA3"/>
    <w:rsid w:val="00D20656"/>
    <w:rsid w:val="00D210CB"/>
    <w:rsid w:val="00D257FE"/>
    <w:rsid w:val="00D25AA8"/>
    <w:rsid w:val="00D26708"/>
    <w:rsid w:val="00D31F7B"/>
    <w:rsid w:val="00D32371"/>
    <w:rsid w:val="00D32FD5"/>
    <w:rsid w:val="00D35007"/>
    <w:rsid w:val="00D3678E"/>
    <w:rsid w:val="00D37974"/>
    <w:rsid w:val="00D45C39"/>
    <w:rsid w:val="00D5070C"/>
    <w:rsid w:val="00D50B4A"/>
    <w:rsid w:val="00D5491F"/>
    <w:rsid w:val="00D578BD"/>
    <w:rsid w:val="00D61544"/>
    <w:rsid w:val="00D62BDA"/>
    <w:rsid w:val="00D62C53"/>
    <w:rsid w:val="00D63332"/>
    <w:rsid w:val="00D63559"/>
    <w:rsid w:val="00D63CE7"/>
    <w:rsid w:val="00D67E62"/>
    <w:rsid w:val="00D72679"/>
    <w:rsid w:val="00D73AF6"/>
    <w:rsid w:val="00D74A94"/>
    <w:rsid w:val="00D75E46"/>
    <w:rsid w:val="00D801B1"/>
    <w:rsid w:val="00D80C42"/>
    <w:rsid w:val="00D823C5"/>
    <w:rsid w:val="00D87415"/>
    <w:rsid w:val="00D87A83"/>
    <w:rsid w:val="00D94EAE"/>
    <w:rsid w:val="00D963FB"/>
    <w:rsid w:val="00D97509"/>
    <w:rsid w:val="00D975FF"/>
    <w:rsid w:val="00D97F04"/>
    <w:rsid w:val="00DA0A4F"/>
    <w:rsid w:val="00DA0DC7"/>
    <w:rsid w:val="00DA34DC"/>
    <w:rsid w:val="00DA595D"/>
    <w:rsid w:val="00DA5ED9"/>
    <w:rsid w:val="00DA688F"/>
    <w:rsid w:val="00DB0D7A"/>
    <w:rsid w:val="00DB0F0A"/>
    <w:rsid w:val="00DB1109"/>
    <w:rsid w:val="00DB21DD"/>
    <w:rsid w:val="00DB2E8B"/>
    <w:rsid w:val="00DB407B"/>
    <w:rsid w:val="00DB4848"/>
    <w:rsid w:val="00DB77A5"/>
    <w:rsid w:val="00DB7A1D"/>
    <w:rsid w:val="00DC0E04"/>
    <w:rsid w:val="00DC1A62"/>
    <w:rsid w:val="00DC1F7F"/>
    <w:rsid w:val="00DC3727"/>
    <w:rsid w:val="00DC3772"/>
    <w:rsid w:val="00DC406F"/>
    <w:rsid w:val="00DC48D6"/>
    <w:rsid w:val="00DC4959"/>
    <w:rsid w:val="00DD01A5"/>
    <w:rsid w:val="00DD2060"/>
    <w:rsid w:val="00DD3C77"/>
    <w:rsid w:val="00DE7C3A"/>
    <w:rsid w:val="00DF0B30"/>
    <w:rsid w:val="00DF183A"/>
    <w:rsid w:val="00DF440E"/>
    <w:rsid w:val="00DF5512"/>
    <w:rsid w:val="00DF55D8"/>
    <w:rsid w:val="00DF6E95"/>
    <w:rsid w:val="00E04468"/>
    <w:rsid w:val="00E052A0"/>
    <w:rsid w:val="00E06ABA"/>
    <w:rsid w:val="00E070BB"/>
    <w:rsid w:val="00E100A1"/>
    <w:rsid w:val="00E116FB"/>
    <w:rsid w:val="00E11D40"/>
    <w:rsid w:val="00E137AA"/>
    <w:rsid w:val="00E14A22"/>
    <w:rsid w:val="00E14B9C"/>
    <w:rsid w:val="00E154B3"/>
    <w:rsid w:val="00E208B4"/>
    <w:rsid w:val="00E20A53"/>
    <w:rsid w:val="00E23196"/>
    <w:rsid w:val="00E23718"/>
    <w:rsid w:val="00E24982"/>
    <w:rsid w:val="00E3053A"/>
    <w:rsid w:val="00E32880"/>
    <w:rsid w:val="00E34008"/>
    <w:rsid w:val="00E37484"/>
    <w:rsid w:val="00E42BF8"/>
    <w:rsid w:val="00E43AE6"/>
    <w:rsid w:val="00E4619B"/>
    <w:rsid w:val="00E473E5"/>
    <w:rsid w:val="00E511D5"/>
    <w:rsid w:val="00E53CDE"/>
    <w:rsid w:val="00E55815"/>
    <w:rsid w:val="00E6525C"/>
    <w:rsid w:val="00E72381"/>
    <w:rsid w:val="00E73425"/>
    <w:rsid w:val="00E7382C"/>
    <w:rsid w:val="00E74314"/>
    <w:rsid w:val="00E7613A"/>
    <w:rsid w:val="00E761C6"/>
    <w:rsid w:val="00E77106"/>
    <w:rsid w:val="00E84409"/>
    <w:rsid w:val="00E84617"/>
    <w:rsid w:val="00E84E56"/>
    <w:rsid w:val="00E85027"/>
    <w:rsid w:val="00E87617"/>
    <w:rsid w:val="00E87BC5"/>
    <w:rsid w:val="00E91744"/>
    <w:rsid w:val="00E92382"/>
    <w:rsid w:val="00E96DE4"/>
    <w:rsid w:val="00EA19EA"/>
    <w:rsid w:val="00EA2401"/>
    <w:rsid w:val="00EA3655"/>
    <w:rsid w:val="00EA5AA0"/>
    <w:rsid w:val="00EA62AF"/>
    <w:rsid w:val="00EB3220"/>
    <w:rsid w:val="00EB5468"/>
    <w:rsid w:val="00EB5FB6"/>
    <w:rsid w:val="00EB70DA"/>
    <w:rsid w:val="00EB7984"/>
    <w:rsid w:val="00EC10C0"/>
    <w:rsid w:val="00EC282A"/>
    <w:rsid w:val="00EC30C1"/>
    <w:rsid w:val="00EC3DD2"/>
    <w:rsid w:val="00EC78EF"/>
    <w:rsid w:val="00ED299F"/>
    <w:rsid w:val="00ED322D"/>
    <w:rsid w:val="00ED32C7"/>
    <w:rsid w:val="00ED4747"/>
    <w:rsid w:val="00ED4F9F"/>
    <w:rsid w:val="00ED5559"/>
    <w:rsid w:val="00ED7B9A"/>
    <w:rsid w:val="00ED7CBA"/>
    <w:rsid w:val="00EE0C6F"/>
    <w:rsid w:val="00EE23C8"/>
    <w:rsid w:val="00EE2824"/>
    <w:rsid w:val="00EE38EA"/>
    <w:rsid w:val="00EE6A74"/>
    <w:rsid w:val="00EE6C6B"/>
    <w:rsid w:val="00EE6F4F"/>
    <w:rsid w:val="00EE7B47"/>
    <w:rsid w:val="00EF0580"/>
    <w:rsid w:val="00EF11BE"/>
    <w:rsid w:val="00EF6117"/>
    <w:rsid w:val="00EF6CC0"/>
    <w:rsid w:val="00EF7174"/>
    <w:rsid w:val="00F01194"/>
    <w:rsid w:val="00F032EB"/>
    <w:rsid w:val="00F035A2"/>
    <w:rsid w:val="00F04ACD"/>
    <w:rsid w:val="00F069E7"/>
    <w:rsid w:val="00F10BDB"/>
    <w:rsid w:val="00F125E5"/>
    <w:rsid w:val="00F14F10"/>
    <w:rsid w:val="00F17E62"/>
    <w:rsid w:val="00F20752"/>
    <w:rsid w:val="00F223D7"/>
    <w:rsid w:val="00F22439"/>
    <w:rsid w:val="00F23441"/>
    <w:rsid w:val="00F262DD"/>
    <w:rsid w:val="00F3086D"/>
    <w:rsid w:val="00F339FD"/>
    <w:rsid w:val="00F34B15"/>
    <w:rsid w:val="00F360A3"/>
    <w:rsid w:val="00F409E0"/>
    <w:rsid w:val="00F41C7F"/>
    <w:rsid w:val="00F44D9B"/>
    <w:rsid w:val="00F45EA7"/>
    <w:rsid w:val="00F50369"/>
    <w:rsid w:val="00F517EF"/>
    <w:rsid w:val="00F518A8"/>
    <w:rsid w:val="00F528F0"/>
    <w:rsid w:val="00F545B9"/>
    <w:rsid w:val="00F5716A"/>
    <w:rsid w:val="00F6089C"/>
    <w:rsid w:val="00F61D5D"/>
    <w:rsid w:val="00F63C43"/>
    <w:rsid w:val="00F63FA5"/>
    <w:rsid w:val="00F673FC"/>
    <w:rsid w:val="00F67796"/>
    <w:rsid w:val="00F707DE"/>
    <w:rsid w:val="00F70DA7"/>
    <w:rsid w:val="00F73B2A"/>
    <w:rsid w:val="00F80F68"/>
    <w:rsid w:val="00F85B28"/>
    <w:rsid w:val="00F87FE9"/>
    <w:rsid w:val="00F95AA0"/>
    <w:rsid w:val="00F976FB"/>
    <w:rsid w:val="00FA21BD"/>
    <w:rsid w:val="00FA2550"/>
    <w:rsid w:val="00FA39C3"/>
    <w:rsid w:val="00FA3E61"/>
    <w:rsid w:val="00FA3E6A"/>
    <w:rsid w:val="00FA5F47"/>
    <w:rsid w:val="00FA7449"/>
    <w:rsid w:val="00FB0443"/>
    <w:rsid w:val="00FB2DBB"/>
    <w:rsid w:val="00FC002F"/>
    <w:rsid w:val="00FC26F3"/>
    <w:rsid w:val="00FC2BED"/>
    <w:rsid w:val="00FC31EB"/>
    <w:rsid w:val="00FC4AFF"/>
    <w:rsid w:val="00FC5032"/>
    <w:rsid w:val="00FC714F"/>
    <w:rsid w:val="00FD14F8"/>
    <w:rsid w:val="00FD3E36"/>
    <w:rsid w:val="00FD4BD4"/>
    <w:rsid w:val="00FD7D15"/>
    <w:rsid w:val="00FE263C"/>
    <w:rsid w:val="00FE3970"/>
    <w:rsid w:val="00FE5E9B"/>
    <w:rsid w:val="00FF184E"/>
    <w:rsid w:val="00FF188A"/>
    <w:rsid w:val="00FF54DF"/>
    <w:rsid w:val="00FF58A8"/>
    <w:rsid w:val="00FF7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A3"/>
    <w:pPr>
      <w:spacing w:after="200" w:line="276" w:lineRule="auto"/>
    </w:pPr>
    <w:rPr>
      <w:sz w:val="22"/>
      <w:szCs w:val="22"/>
    </w:rPr>
  </w:style>
  <w:style w:type="paragraph" w:styleId="Balk1">
    <w:name w:val="heading 1"/>
    <w:basedOn w:val="Normal"/>
    <w:link w:val="Balk1Char"/>
    <w:uiPriority w:val="9"/>
    <w:qFormat/>
    <w:locked/>
    <w:rsid w:val="00273772"/>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920B1"/>
    <w:rPr>
      <w:sz w:val="22"/>
      <w:szCs w:val="22"/>
    </w:rPr>
  </w:style>
  <w:style w:type="character" w:styleId="DipnotBavurusu">
    <w:name w:val="footnote reference"/>
    <w:basedOn w:val="VarsaylanParagrafYazTipi"/>
    <w:uiPriority w:val="99"/>
    <w:semiHidden/>
    <w:rsid w:val="005920B1"/>
    <w:rPr>
      <w:rFonts w:cs="Times New Roman"/>
      <w:vertAlign w:val="superscript"/>
    </w:rPr>
  </w:style>
  <w:style w:type="paragraph" w:styleId="DipnotMetni">
    <w:name w:val="footnote text"/>
    <w:basedOn w:val="Normal"/>
    <w:link w:val="DipnotMetniChar"/>
    <w:uiPriority w:val="99"/>
    <w:rsid w:val="0097659F"/>
    <w:pPr>
      <w:spacing w:after="0" w:line="240" w:lineRule="auto"/>
    </w:pPr>
    <w:rPr>
      <w:sz w:val="20"/>
      <w:szCs w:val="20"/>
    </w:rPr>
  </w:style>
  <w:style w:type="character" w:customStyle="1" w:styleId="DipnotMetniChar">
    <w:name w:val="Dipnot Metni Char"/>
    <w:basedOn w:val="VarsaylanParagrafYazTipi"/>
    <w:link w:val="DipnotMetni"/>
    <w:uiPriority w:val="99"/>
    <w:locked/>
    <w:rsid w:val="0097659F"/>
    <w:rPr>
      <w:rFonts w:cs="Times New Roman"/>
      <w:sz w:val="20"/>
      <w:szCs w:val="20"/>
    </w:rPr>
  </w:style>
  <w:style w:type="character" w:styleId="HTMLCite">
    <w:name w:val="HTML Cite"/>
    <w:basedOn w:val="VarsaylanParagrafYazTipi"/>
    <w:uiPriority w:val="99"/>
    <w:semiHidden/>
    <w:rsid w:val="00CF2B92"/>
    <w:rPr>
      <w:rFonts w:cs="Times New Roman"/>
      <w:color w:val="009933"/>
    </w:rPr>
  </w:style>
  <w:style w:type="character" w:styleId="Kpr">
    <w:name w:val="Hyperlink"/>
    <w:basedOn w:val="VarsaylanParagrafYazTipi"/>
    <w:uiPriority w:val="99"/>
    <w:rsid w:val="00972BCC"/>
    <w:rPr>
      <w:rFonts w:cs="Times New Roman"/>
      <w:color w:val="0000FF"/>
      <w:u w:val="single"/>
    </w:rPr>
  </w:style>
  <w:style w:type="paragraph" w:styleId="SonnotMetni">
    <w:name w:val="endnote text"/>
    <w:basedOn w:val="Normal"/>
    <w:link w:val="SonnotMetniChar"/>
    <w:uiPriority w:val="99"/>
    <w:semiHidden/>
    <w:rsid w:val="004B1F90"/>
    <w:pPr>
      <w:spacing w:after="0" w:line="240" w:lineRule="auto"/>
    </w:pPr>
    <w:rPr>
      <w:sz w:val="20"/>
      <w:szCs w:val="20"/>
    </w:rPr>
  </w:style>
  <w:style w:type="character" w:customStyle="1" w:styleId="SonnotMetniChar">
    <w:name w:val="Sonnot Metni Char"/>
    <w:basedOn w:val="VarsaylanParagrafYazTipi"/>
    <w:link w:val="SonnotMetni"/>
    <w:uiPriority w:val="99"/>
    <w:semiHidden/>
    <w:locked/>
    <w:rsid w:val="004B1F90"/>
    <w:rPr>
      <w:rFonts w:cs="Times New Roman"/>
      <w:sz w:val="20"/>
      <w:szCs w:val="20"/>
    </w:rPr>
  </w:style>
  <w:style w:type="character" w:styleId="SonnotBavurusu">
    <w:name w:val="endnote reference"/>
    <w:basedOn w:val="VarsaylanParagrafYazTipi"/>
    <w:uiPriority w:val="99"/>
    <w:semiHidden/>
    <w:rsid w:val="004B1F90"/>
    <w:rPr>
      <w:rFonts w:cs="Times New Roman"/>
      <w:vertAlign w:val="superscript"/>
    </w:rPr>
  </w:style>
  <w:style w:type="paragraph" w:styleId="stbilgi">
    <w:name w:val="header"/>
    <w:basedOn w:val="Normal"/>
    <w:link w:val="stbilgiChar"/>
    <w:uiPriority w:val="99"/>
    <w:semiHidden/>
    <w:rsid w:val="00C52D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52DA1"/>
    <w:rPr>
      <w:rFonts w:cs="Times New Roman"/>
    </w:rPr>
  </w:style>
  <w:style w:type="paragraph" w:styleId="Altbilgi">
    <w:name w:val="footer"/>
    <w:basedOn w:val="Normal"/>
    <w:link w:val="AltbilgiChar"/>
    <w:uiPriority w:val="99"/>
    <w:rsid w:val="00C52DA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52DA1"/>
    <w:rPr>
      <w:rFonts w:cs="Times New Roman"/>
    </w:rPr>
  </w:style>
  <w:style w:type="paragraph" w:customStyle="1" w:styleId="msonormalcxspilk">
    <w:name w:val="msonormalcxspilk"/>
    <w:basedOn w:val="Normal"/>
    <w:uiPriority w:val="99"/>
    <w:rsid w:val="007028CA"/>
    <w:pPr>
      <w:spacing w:before="100" w:beforeAutospacing="1" w:after="100" w:afterAutospacing="1" w:line="240" w:lineRule="auto"/>
    </w:pPr>
    <w:rPr>
      <w:rFonts w:ascii="Times New Roman" w:hAnsi="Times New Roman"/>
      <w:sz w:val="24"/>
      <w:szCs w:val="24"/>
    </w:rPr>
  </w:style>
  <w:style w:type="paragraph" w:customStyle="1" w:styleId="msonormalcxsporta">
    <w:name w:val="msonormalcxsporta"/>
    <w:basedOn w:val="Normal"/>
    <w:uiPriority w:val="99"/>
    <w:rsid w:val="007028C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78457C"/>
  </w:style>
  <w:style w:type="character" w:customStyle="1" w:styleId="Balk1Char">
    <w:name w:val="Başlık 1 Char"/>
    <w:basedOn w:val="VarsaylanParagrafYazTipi"/>
    <w:link w:val="Balk1"/>
    <w:uiPriority w:val="9"/>
    <w:rsid w:val="00273772"/>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A3"/>
    <w:pPr>
      <w:spacing w:after="200" w:line="276" w:lineRule="auto"/>
    </w:pPr>
    <w:rPr>
      <w:sz w:val="22"/>
      <w:szCs w:val="22"/>
    </w:rPr>
  </w:style>
  <w:style w:type="paragraph" w:styleId="Balk1">
    <w:name w:val="heading 1"/>
    <w:basedOn w:val="Normal"/>
    <w:link w:val="Balk1Char"/>
    <w:uiPriority w:val="9"/>
    <w:qFormat/>
    <w:locked/>
    <w:rsid w:val="00273772"/>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5920B1"/>
    <w:rPr>
      <w:sz w:val="22"/>
      <w:szCs w:val="22"/>
    </w:rPr>
  </w:style>
  <w:style w:type="character" w:styleId="DipnotBavurusu">
    <w:name w:val="footnote reference"/>
    <w:basedOn w:val="VarsaylanParagrafYazTipi"/>
    <w:uiPriority w:val="99"/>
    <w:semiHidden/>
    <w:rsid w:val="005920B1"/>
    <w:rPr>
      <w:rFonts w:cs="Times New Roman"/>
      <w:vertAlign w:val="superscript"/>
    </w:rPr>
  </w:style>
  <w:style w:type="paragraph" w:styleId="DipnotMetni">
    <w:name w:val="footnote text"/>
    <w:basedOn w:val="Normal"/>
    <w:link w:val="DipnotMetniChar"/>
    <w:uiPriority w:val="99"/>
    <w:rsid w:val="0097659F"/>
    <w:pPr>
      <w:spacing w:after="0" w:line="240" w:lineRule="auto"/>
    </w:pPr>
    <w:rPr>
      <w:sz w:val="20"/>
      <w:szCs w:val="20"/>
    </w:rPr>
  </w:style>
  <w:style w:type="character" w:customStyle="1" w:styleId="DipnotMetniChar">
    <w:name w:val="Dipnot Metni Char"/>
    <w:basedOn w:val="VarsaylanParagrafYazTipi"/>
    <w:link w:val="DipnotMetni"/>
    <w:uiPriority w:val="99"/>
    <w:locked/>
    <w:rsid w:val="0097659F"/>
    <w:rPr>
      <w:rFonts w:cs="Times New Roman"/>
      <w:sz w:val="20"/>
      <w:szCs w:val="20"/>
    </w:rPr>
  </w:style>
  <w:style w:type="character" w:styleId="HTMLCite">
    <w:name w:val="HTML Cite"/>
    <w:basedOn w:val="VarsaylanParagrafYazTipi"/>
    <w:uiPriority w:val="99"/>
    <w:semiHidden/>
    <w:rsid w:val="00CF2B92"/>
    <w:rPr>
      <w:rFonts w:cs="Times New Roman"/>
      <w:color w:val="009933"/>
    </w:rPr>
  </w:style>
  <w:style w:type="character" w:styleId="Kpr">
    <w:name w:val="Hyperlink"/>
    <w:basedOn w:val="VarsaylanParagrafYazTipi"/>
    <w:uiPriority w:val="99"/>
    <w:rsid w:val="00972BCC"/>
    <w:rPr>
      <w:rFonts w:cs="Times New Roman"/>
      <w:color w:val="0000FF"/>
      <w:u w:val="single"/>
    </w:rPr>
  </w:style>
  <w:style w:type="paragraph" w:styleId="SonnotMetni">
    <w:name w:val="endnote text"/>
    <w:basedOn w:val="Normal"/>
    <w:link w:val="SonnotMetniChar"/>
    <w:uiPriority w:val="99"/>
    <w:semiHidden/>
    <w:rsid w:val="004B1F90"/>
    <w:pPr>
      <w:spacing w:after="0" w:line="240" w:lineRule="auto"/>
    </w:pPr>
    <w:rPr>
      <w:sz w:val="20"/>
      <w:szCs w:val="20"/>
    </w:rPr>
  </w:style>
  <w:style w:type="character" w:customStyle="1" w:styleId="SonnotMetniChar">
    <w:name w:val="Sonnot Metni Char"/>
    <w:basedOn w:val="VarsaylanParagrafYazTipi"/>
    <w:link w:val="SonnotMetni"/>
    <w:uiPriority w:val="99"/>
    <w:semiHidden/>
    <w:locked/>
    <w:rsid w:val="004B1F90"/>
    <w:rPr>
      <w:rFonts w:cs="Times New Roman"/>
      <w:sz w:val="20"/>
      <w:szCs w:val="20"/>
    </w:rPr>
  </w:style>
  <w:style w:type="character" w:styleId="SonnotBavurusu">
    <w:name w:val="endnote reference"/>
    <w:basedOn w:val="VarsaylanParagrafYazTipi"/>
    <w:uiPriority w:val="99"/>
    <w:semiHidden/>
    <w:rsid w:val="004B1F90"/>
    <w:rPr>
      <w:rFonts w:cs="Times New Roman"/>
      <w:vertAlign w:val="superscript"/>
    </w:rPr>
  </w:style>
  <w:style w:type="paragraph" w:styleId="stbilgi">
    <w:name w:val="header"/>
    <w:basedOn w:val="Normal"/>
    <w:link w:val="stbilgiChar"/>
    <w:uiPriority w:val="99"/>
    <w:semiHidden/>
    <w:rsid w:val="00C52D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C52DA1"/>
    <w:rPr>
      <w:rFonts w:cs="Times New Roman"/>
    </w:rPr>
  </w:style>
  <w:style w:type="paragraph" w:styleId="Altbilgi">
    <w:name w:val="footer"/>
    <w:basedOn w:val="Normal"/>
    <w:link w:val="AltbilgiChar"/>
    <w:uiPriority w:val="99"/>
    <w:rsid w:val="00C52DA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52DA1"/>
    <w:rPr>
      <w:rFonts w:cs="Times New Roman"/>
    </w:rPr>
  </w:style>
  <w:style w:type="paragraph" w:customStyle="1" w:styleId="msonormalcxspilk">
    <w:name w:val="msonormalcxspilk"/>
    <w:basedOn w:val="Normal"/>
    <w:uiPriority w:val="99"/>
    <w:rsid w:val="007028CA"/>
    <w:pPr>
      <w:spacing w:before="100" w:beforeAutospacing="1" w:after="100" w:afterAutospacing="1" w:line="240" w:lineRule="auto"/>
    </w:pPr>
    <w:rPr>
      <w:rFonts w:ascii="Times New Roman" w:hAnsi="Times New Roman"/>
      <w:sz w:val="24"/>
      <w:szCs w:val="24"/>
    </w:rPr>
  </w:style>
  <w:style w:type="paragraph" w:customStyle="1" w:styleId="msonormalcxsporta">
    <w:name w:val="msonormalcxsporta"/>
    <w:basedOn w:val="Normal"/>
    <w:uiPriority w:val="99"/>
    <w:rsid w:val="007028C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78457C"/>
  </w:style>
  <w:style w:type="character" w:customStyle="1" w:styleId="Balk1Char">
    <w:name w:val="Başlık 1 Char"/>
    <w:basedOn w:val="VarsaylanParagrafYazTipi"/>
    <w:link w:val="Balk1"/>
    <w:uiPriority w:val="9"/>
    <w:rsid w:val="0027377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57351">
      <w:bodyDiv w:val="1"/>
      <w:marLeft w:val="0"/>
      <w:marRight w:val="0"/>
      <w:marTop w:val="0"/>
      <w:marBottom w:val="0"/>
      <w:divBdr>
        <w:top w:val="none" w:sz="0" w:space="0" w:color="auto"/>
        <w:left w:val="none" w:sz="0" w:space="0" w:color="auto"/>
        <w:bottom w:val="none" w:sz="0" w:space="0" w:color="auto"/>
        <w:right w:val="none" w:sz="0" w:space="0" w:color="auto"/>
      </w:divBdr>
    </w:div>
    <w:div w:id="1721856401">
      <w:bodyDiv w:val="1"/>
      <w:marLeft w:val="0"/>
      <w:marRight w:val="0"/>
      <w:marTop w:val="0"/>
      <w:marBottom w:val="0"/>
      <w:divBdr>
        <w:top w:val="none" w:sz="0" w:space="0" w:color="auto"/>
        <w:left w:val="none" w:sz="0" w:space="0" w:color="auto"/>
        <w:bottom w:val="none" w:sz="0" w:space="0" w:color="auto"/>
        <w:right w:val="none" w:sz="0" w:space="0" w:color="auto"/>
      </w:divBdr>
    </w:div>
    <w:div w:id="1916626299">
      <w:bodyDiv w:val="1"/>
      <w:marLeft w:val="0"/>
      <w:marRight w:val="0"/>
      <w:marTop w:val="0"/>
      <w:marBottom w:val="0"/>
      <w:divBdr>
        <w:top w:val="none" w:sz="0" w:space="0" w:color="auto"/>
        <w:left w:val="none" w:sz="0" w:space="0" w:color="auto"/>
        <w:bottom w:val="none" w:sz="0" w:space="0" w:color="auto"/>
        <w:right w:val="none" w:sz="0" w:space="0" w:color="auto"/>
      </w:divBdr>
    </w:div>
    <w:div w:id="2003771078">
      <w:marLeft w:val="0"/>
      <w:marRight w:val="0"/>
      <w:marTop w:val="0"/>
      <w:marBottom w:val="0"/>
      <w:divBdr>
        <w:top w:val="none" w:sz="0" w:space="0" w:color="auto"/>
        <w:left w:val="none" w:sz="0" w:space="0" w:color="auto"/>
        <w:bottom w:val="none" w:sz="0" w:space="0" w:color="auto"/>
        <w:right w:val="none" w:sz="0" w:space="0" w:color="auto"/>
      </w:divBdr>
    </w:div>
    <w:div w:id="2003771079">
      <w:marLeft w:val="0"/>
      <w:marRight w:val="0"/>
      <w:marTop w:val="0"/>
      <w:marBottom w:val="0"/>
      <w:divBdr>
        <w:top w:val="none" w:sz="0" w:space="0" w:color="auto"/>
        <w:left w:val="none" w:sz="0" w:space="0" w:color="auto"/>
        <w:bottom w:val="none" w:sz="0" w:space="0" w:color="auto"/>
        <w:right w:val="none" w:sz="0" w:space="0" w:color="auto"/>
      </w:divBdr>
    </w:div>
    <w:div w:id="2003771080">
      <w:marLeft w:val="0"/>
      <w:marRight w:val="0"/>
      <w:marTop w:val="0"/>
      <w:marBottom w:val="0"/>
      <w:divBdr>
        <w:top w:val="none" w:sz="0" w:space="0" w:color="auto"/>
        <w:left w:val="none" w:sz="0" w:space="0" w:color="auto"/>
        <w:bottom w:val="none" w:sz="0" w:space="0" w:color="auto"/>
        <w:right w:val="none" w:sz="0" w:space="0" w:color="auto"/>
      </w:divBdr>
    </w:div>
    <w:div w:id="2003771081">
      <w:marLeft w:val="0"/>
      <w:marRight w:val="0"/>
      <w:marTop w:val="0"/>
      <w:marBottom w:val="0"/>
      <w:divBdr>
        <w:top w:val="none" w:sz="0" w:space="0" w:color="auto"/>
        <w:left w:val="none" w:sz="0" w:space="0" w:color="auto"/>
        <w:bottom w:val="none" w:sz="0" w:space="0" w:color="auto"/>
        <w:right w:val="none" w:sz="0" w:space="0" w:color="auto"/>
      </w:divBdr>
    </w:div>
    <w:div w:id="2003771082">
      <w:marLeft w:val="0"/>
      <w:marRight w:val="0"/>
      <w:marTop w:val="0"/>
      <w:marBottom w:val="0"/>
      <w:divBdr>
        <w:top w:val="none" w:sz="0" w:space="0" w:color="auto"/>
        <w:left w:val="none" w:sz="0" w:space="0" w:color="auto"/>
        <w:bottom w:val="none" w:sz="0" w:space="0" w:color="auto"/>
        <w:right w:val="none" w:sz="0" w:space="0" w:color="auto"/>
      </w:divBdr>
    </w:div>
    <w:div w:id="2003771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osindex.com/journal-issue-view?id=788" TargetMode="External"/><Relationship Id="rId5" Type="http://schemas.openxmlformats.org/officeDocument/2006/relationships/settings" Target="settings.xml"/><Relationship Id="rId10" Type="http://schemas.openxmlformats.org/officeDocument/2006/relationships/hyperlink" Target="http://www.yunusbalci.com/" TargetMode="External"/><Relationship Id="rId4" Type="http://schemas.microsoft.com/office/2007/relationships/stylesWithEffects" Target="stylesWithEffects.xml"/><Relationship Id="rId9" Type="http://schemas.openxmlformats.org/officeDocument/2006/relationships/hyperlink" Target="http://www.alperakca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B2640-3510-4818-877E-3B7B5EC3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6666</Words>
  <Characters>37999</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2015-07-13T13:44:00Z</dcterms:created>
  <dcterms:modified xsi:type="dcterms:W3CDTF">2015-07-13T13:44:00Z</dcterms:modified>
</cp:coreProperties>
</file>