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2" w:rsidRPr="00037E36" w:rsidRDefault="00387435"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lang w:val="en-US"/>
        </w:rPr>
        <mc:AlternateContent>
          <mc:Choice Requires="wps">
            <w:drawing>
              <wp:anchor distT="45720" distB="45720" distL="114300" distR="114300" simplePos="0" relativeHeight="251664384" behindDoc="1" locked="0" layoutInCell="1" allowOverlap="1">
                <wp:simplePos x="0" y="0"/>
                <wp:positionH relativeFrom="column">
                  <wp:posOffset>-60325</wp:posOffset>
                </wp:positionH>
                <wp:positionV relativeFrom="paragraph">
                  <wp:posOffset>-415290</wp:posOffset>
                </wp:positionV>
                <wp:extent cx="3187700" cy="509270"/>
                <wp:effectExtent l="0" t="0" r="0" b="0"/>
                <wp:wrapThrough wrapText="bothSides">
                  <wp:wrapPolygon edited="0">
                    <wp:start x="0" y="0"/>
                    <wp:lineTo x="0" y="21007"/>
                    <wp:lineTo x="21428" y="21007"/>
                    <wp:lineTo x="21428" y="0"/>
                    <wp:lineTo x="0" y="0"/>
                  </wp:wrapPolygon>
                </wp:wrapThrough>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E6B" w:rsidRDefault="002D5F27"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00E57E6B" w:rsidRPr="00750DD4">
                              <w:rPr>
                                <w:rFonts w:asciiTheme="majorHAnsi" w:hAnsiTheme="majorHAnsi" w:cs="Times New Roman"/>
                                <w:sz w:val="16"/>
                                <w:szCs w:val="16"/>
                              </w:rPr>
                              <w:t>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947B5C">
                              <w:rPr>
                                <w:rFonts w:asciiTheme="majorHAnsi" w:hAnsiTheme="majorHAnsi" w:cs="Times New Roman"/>
                                <w:sz w:val="16"/>
                                <w:szCs w:val="16"/>
                              </w:rPr>
                              <w:t>34</w:t>
                            </w:r>
                            <w:r>
                              <w:rPr>
                                <w:rFonts w:asciiTheme="majorHAnsi" w:hAnsiTheme="majorHAnsi" w:cs="Times New Roman"/>
                                <w:sz w:val="16"/>
                                <w:szCs w:val="16"/>
                              </w:rPr>
                              <w:t>, Sayı</w:t>
                            </w:r>
                            <w:r w:rsidR="00560E24">
                              <w:rPr>
                                <w:rFonts w:asciiTheme="majorHAnsi" w:hAnsiTheme="majorHAnsi" w:cs="Times New Roman"/>
                                <w:sz w:val="16"/>
                                <w:szCs w:val="16"/>
                              </w:rPr>
                              <w:t xml:space="preserve"> </w:t>
                            </w:r>
                            <w:proofErr w:type="gramStart"/>
                            <w:r w:rsidR="00947B5C">
                              <w:rPr>
                                <w:rFonts w:asciiTheme="majorHAnsi" w:hAnsiTheme="majorHAnsi" w:cs="Times New Roman"/>
                                <w:sz w:val="16"/>
                                <w:szCs w:val="16"/>
                              </w:rPr>
                              <w:t>2</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r w:rsidR="00947B5C">
                              <w:rPr>
                                <w:rFonts w:asciiTheme="majorHAnsi" w:hAnsiTheme="majorHAnsi" w:cs="Times New Roman"/>
                                <w:sz w:val="16"/>
                                <w:szCs w:val="16"/>
                              </w:rPr>
                              <w:t>18</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" stroked="f">
                <v:textbox>
                  <w:txbxContent>
                    <w:p w:rsidR="00E57E6B" w:rsidRDefault="002D5F27"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00E57E6B" w:rsidRPr="00750DD4">
                        <w:rPr>
                          <w:rFonts w:asciiTheme="majorHAnsi" w:hAnsiTheme="majorHAnsi" w:cs="Times New Roman"/>
                          <w:sz w:val="16"/>
                          <w:szCs w:val="16"/>
                        </w:rPr>
                        <w:t>Üniversitesi</w:t>
                      </w:r>
                    </w:p>
                    <w:p w:rsidR="00E57E6B" w:rsidRDefault="00E57E6B"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E57E6B" w:rsidRDefault="00E57E6B"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w:t>
                      </w:r>
                      <w:r w:rsidR="00947B5C">
                        <w:rPr>
                          <w:rFonts w:asciiTheme="majorHAnsi" w:hAnsiTheme="majorHAnsi" w:cs="Times New Roman"/>
                          <w:sz w:val="16"/>
                          <w:szCs w:val="16"/>
                        </w:rPr>
                        <w:t>34</w:t>
                      </w:r>
                      <w:r>
                        <w:rPr>
                          <w:rFonts w:asciiTheme="majorHAnsi" w:hAnsiTheme="majorHAnsi" w:cs="Times New Roman"/>
                          <w:sz w:val="16"/>
                          <w:szCs w:val="16"/>
                        </w:rPr>
                        <w:t>, Sayı</w:t>
                      </w:r>
                      <w:r w:rsidR="00560E24">
                        <w:rPr>
                          <w:rFonts w:asciiTheme="majorHAnsi" w:hAnsiTheme="majorHAnsi" w:cs="Times New Roman"/>
                          <w:sz w:val="16"/>
                          <w:szCs w:val="16"/>
                        </w:rPr>
                        <w:t xml:space="preserve"> </w:t>
                      </w:r>
                      <w:proofErr w:type="gramStart"/>
                      <w:r w:rsidR="00947B5C">
                        <w:rPr>
                          <w:rFonts w:asciiTheme="majorHAnsi" w:hAnsiTheme="majorHAnsi" w:cs="Times New Roman"/>
                          <w:sz w:val="16"/>
                          <w:szCs w:val="16"/>
                        </w:rPr>
                        <w:t>2</w:t>
                      </w:r>
                      <w:r>
                        <w:rPr>
                          <w:rFonts w:asciiTheme="majorHAnsi" w:hAnsiTheme="majorHAnsi" w:cs="Times New Roman"/>
                          <w:sz w:val="16"/>
                          <w:szCs w:val="16"/>
                        </w:rPr>
                        <w:t xml:space="preserve"> ,</w:t>
                      </w:r>
                      <w:proofErr w:type="gramEnd"/>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r w:rsidR="00947B5C">
                        <w:rPr>
                          <w:rFonts w:asciiTheme="majorHAnsi" w:hAnsiTheme="majorHAnsi" w:cs="Times New Roman"/>
                          <w:sz w:val="16"/>
                          <w:szCs w:val="16"/>
                        </w:rPr>
                        <w:t>18</w:t>
                      </w: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Pr>
          <w:rFonts w:asciiTheme="majorHAnsi" w:hAnsiTheme="majorHAnsi" w:cs="Times New Roman"/>
          <w:b/>
          <w:noProof/>
          <w:color w:val="000000" w:themeColor="text1"/>
          <w:sz w:val="20"/>
          <w:szCs w:val="20"/>
          <w:lang w:val="en-US"/>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0"/>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40D4" w:rsidRDefault="00A0243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00E57E6B" w:rsidRPr="00750DD4">
                              <w:rPr>
                                <w:rFonts w:asciiTheme="majorHAnsi" w:hAnsiTheme="majorHAnsi" w:cs="Times New Roman"/>
                                <w:sz w:val="16"/>
                                <w:szCs w:val="16"/>
                              </w:rPr>
                              <w:t xml:space="preserve"> </w:t>
                            </w:r>
                            <w:r w:rsidR="00E57E6B">
                              <w:rPr>
                                <w:rFonts w:asciiTheme="majorHAnsi" w:hAnsiTheme="majorHAnsi" w:cs="Times New Roman"/>
                                <w:sz w:val="16"/>
                                <w:szCs w:val="16"/>
                              </w:rPr>
                              <w:t>University</w:t>
                            </w:r>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Journal of </w:t>
                            </w:r>
                            <w:r w:rsidR="007F037C">
                              <w:rPr>
                                <w:rFonts w:asciiTheme="majorHAnsi" w:hAnsiTheme="majorHAnsi" w:cs="Times New Roman"/>
                                <w:sz w:val="16"/>
                                <w:szCs w:val="16"/>
                              </w:rPr>
                              <w:t>Institue Of Science and Technology</w:t>
                            </w:r>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947B5C">
                              <w:rPr>
                                <w:rFonts w:asciiTheme="majorHAnsi" w:hAnsiTheme="majorHAnsi" w:cs="Times New Roman"/>
                                <w:sz w:val="16"/>
                                <w:szCs w:val="16"/>
                              </w:rPr>
                              <w:t>34</w:t>
                            </w:r>
                            <w:r>
                              <w:rPr>
                                <w:rFonts w:asciiTheme="majorHAnsi" w:hAnsiTheme="majorHAnsi" w:cs="Times New Roman"/>
                                <w:sz w:val="16"/>
                                <w:szCs w:val="16"/>
                              </w:rPr>
                              <w:t>, Issue</w:t>
                            </w:r>
                            <w:r w:rsidR="00EB6004">
                              <w:rPr>
                                <w:rFonts w:asciiTheme="majorHAnsi" w:hAnsiTheme="majorHAnsi" w:cs="Times New Roman"/>
                                <w:sz w:val="16"/>
                                <w:szCs w:val="16"/>
                              </w:rPr>
                              <w:t xml:space="preserve"> </w:t>
                            </w:r>
                            <w:proofErr w:type="gramStart"/>
                            <w:r w:rsidR="00947B5C">
                              <w:rPr>
                                <w:rFonts w:asciiTheme="majorHAnsi" w:hAnsiTheme="majorHAnsi" w:cs="Times New Roman"/>
                                <w:sz w:val="16"/>
                                <w:szCs w:val="16"/>
                              </w:rPr>
                              <w:t>2</w:t>
                            </w:r>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r w:rsidR="00947B5C">
                              <w:rPr>
                                <w:rFonts w:asciiTheme="majorHAnsi" w:hAnsiTheme="majorHAnsi" w:cs="Times New Roman"/>
                                <w:sz w:val="16"/>
                                <w:szCs w:val="16"/>
                              </w:rPr>
                              <w:t>18</w:t>
                            </w:r>
                            <w:proofErr w:type="gramEnd"/>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" stroked="f">
                <v:textbox>
                  <w:txbxContent>
                    <w:p w:rsidR="008740D4" w:rsidRDefault="00A0243C"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00E57E6B" w:rsidRPr="00750DD4">
                        <w:rPr>
                          <w:rFonts w:asciiTheme="majorHAnsi" w:hAnsiTheme="majorHAnsi" w:cs="Times New Roman"/>
                          <w:sz w:val="16"/>
                          <w:szCs w:val="16"/>
                        </w:rPr>
                        <w:t xml:space="preserve"> </w:t>
                      </w:r>
                      <w:r w:rsidR="00E57E6B">
                        <w:rPr>
                          <w:rFonts w:asciiTheme="majorHAnsi" w:hAnsiTheme="majorHAnsi" w:cs="Times New Roman"/>
                          <w:sz w:val="16"/>
                          <w:szCs w:val="16"/>
                        </w:rPr>
                        <w:t>University</w:t>
                      </w:r>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Journal of </w:t>
                      </w:r>
                      <w:r w:rsidR="007F037C">
                        <w:rPr>
                          <w:rFonts w:asciiTheme="majorHAnsi" w:hAnsiTheme="majorHAnsi" w:cs="Times New Roman"/>
                          <w:sz w:val="16"/>
                          <w:szCs w:val="16"/>
                        </w:rPr>
                        <w:t>Institue Of Science and Technology</w:t>
                      </w:r>
                    </w:p>
                    <w:p w:rsidR="00E57E6B" w:rsidRDefault="00E57E6B"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Vol</w:t>
                      </w:r>
                      <w:r w:rsidR="00762846">
                        <w:rPr>
                          <w:rFonts w:asciiTheme="majorHAnsi" w:hAnsiTheme="majorHAnsi" w:cs="Times New Roman"/>
                          <w:sz w:val="16"/>
                          <w:szCs w:val="16"/>
                        </w:rPr>
                        <w:t>ume</w:t>
                      </w:r>
                      <w:r w:rsidR="008E5FC7">
                        <w:rPr>
                          <w:rFonts w:asciiTheme="majorHAnsi" w:hAnsiTheme="majorHAnsi" w:cs="Times New Roman"/>
                          <w:sz w:val="16"/>
                          <w:szCs w:val="16"/>
                        </w:rPr>
                        <w:t xml:space="preserve"> </w:t>
                      </w:r>
                      <w:r w:rsidR="00947B5C">
                        <w:rPr>
                          <w:rFonts w:asciiTheme="majorHAnsi" w:hAnsiTheme="majorHAnsi" w:cs="Times New Roman"/>
                          <w:sz w:val="16"/>
                          <w:szCs w:val="16"/>
                        </w:rPr>
                        <w:t>34</w:t>
                      </w:r>
                      <w:r>
                        <w:rPr>
                          <w:rFonts w:asciiTheme="majorHAnsi" w:hAnsiTheme="majorHAnsi" w:cs="Times New Roman"/>
                          <w:sz w:val="16"/>
                          <w:szCs w:val="16"/>
                        </w:rPr>
                        <w:t>, Issue</w:t>
                      </w:r>
                      <w:r w:rsidR="00EB6004">
                        <w:rPr>
                          <w:rFonts w:asciiTheme="majorHAnsi" w:hAnsiTheme="majorHAnsi" w:cs="Times New Roman"/>
                          <w:sz w:val="16"/>
                          <w:szCs w:val="16"/>
                        </w:rPr>
                        <w:t xml:space="preserve"> </w:t>
                      </w:r>
                      <w:proofErr w:type="gramStart"/>
                      <w:r w:rsidR="00947B5C">
                        <w:rPr>
                          <w:rFonts w:asciiTheme="majorHAnsi" w:hAnsiTheme="majorHAnsi" w:cs="Times New Roman"/>
                          <w:sz w:val="16"/>
                          <w:szCs w:val="16"/>
                        </w:rPr>
                        <w:t>2</w:t>
                      </w:r>
                      <w:r>
                        <w:rPr>
                          <w:rFonts w:asciiTheme="majorHAnsi" w:hAnsiTheme="majorHAnsi" w:cs="Times New Roman"/>
                          <w:sz w:val="16"/>
                          <w:szCs w:val="16"/>
                        </w:rPr>
                        <w:t xml:space="preserve">, </w:t>
                      </w:r>
                      <w:r w:rsidR="00396217">
                        <w:rPr>
                          <w:rFonts w:asciiTheme="majorHAnsi" w:hAnsiTheme="majorHAnsi" w:cs="Times New Roman"/>
                          <w:sz w:val="16"/>
                          <w:szCs w:val="16"/>
                        </w:rPr>
                        <w:t xml:space="preserve"> </w:t>
                      </w:r>
                      <w:r w:rsidRPr="005C3CD2">
                        <w:rPr>
                          <w:rFonts w:asciiTheme="majorHAnsi" w:hAnsiTheme="majorHAnsi" w:cs="Times New Roman"/>
                          <w:sz w:val="16"/>
                          <w:szCs w:val="16"/>
                        </w:rPr>
                        <w:t>20</w:t>
                      </w:r>
                      <w:r w:rsidR="00947B5C">
                        <w:rPr>
                          <w:rFonts w:asciiTheme="majorHAnsi" w:hAnsiTheme="majorHAnsi" w:cs="Times New Roman"/>
                          <w:sz w:val="16"/>
                          <w:szCs w:val="16"/>
                        </w:rPr>
                        <w:t>18</w:t>
                      </w:r>
                      <w:proofErr w:type="gramEnd"/>
                    </w:p>
                    <w:p w:rsidR="00E57E6B" w:rsidRPr="008D6A58" w:rsidRDefault="00E57E6B" w:rsidP="00E57E6B">
                      <w:pPr>
                        <w:spacing w:after="0" w:line="240" w:lineRule="auto"/>
                        <w:jc w:val="right"/>
                        <w:rPr>
                          <w:rFonts w:asciiTheme="majorHAnsi" w:hAnsiTheme="majorHAnsi" w:cs="Times New Roman"/>
                          <w:sz w:val="16"/>
                          <w:szCs w:val="16"/>
                        </w:rPr>
                      </w:pPr>
                    </w:p>
                    <w:p w:rsidR="00E57E6B" w:rsidRPr="005C3CD2" w:rsidRDefault="00E57E6B" w:rsidP="00E57E6B">
                      <w:pPr>
                        <w:spacing w:after="0" w:line="240" w:lineRule="auto"/>
                        <w:jc w:val="right"/>
                        <w:rPr>
                          <w:rFonts w:asciiTheme="majorHAnsi" w:hAnsiTheme="majorHAnsi" w:cs="Times New Roman"/>
                          <w:sz w:val="16"/>
                          <w:szCs w:val="16"/>
                        </w:rPr>
                      </w:pPr>
                    </w:p>
                    <w:p w:rsidR="00E57E6B" w:rsidRDefault="00E57E6B" w:rsidP="00E57E6B"/>
                  </w:txbxContent>
                </v:textbox>
                <w10:wrap type="through"/>
              </v:shape>
            </w:pict>
          </mc:Fallback>
        </mc:AlternateContent>
      </w:r>
      <w:r w:rsidR="00E57E6B">
        <w:rPr>
          <w:rFonts w:asciiTheme="majorHAnsi" w:hAnsiTheme="majorHAnsi" w:cs="Times New Roman"/>
          <w:b/>
          <w:color w:val="000000" w:themeColor="text1"/>
          <w:sz w:val="20"/>
          <w:szCs w:val="20"/>
        </w:rPr>
        <w:tab/>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FA021B">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pgNumType w:start="8"/>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0F2F23">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0F2F23">
        <w:tc>
          <w:tcPr>
            <w:tcW w:w="9638" w:type="dxa"/>
            <w:gridSpan w:val="2"/>
            <w:tcBorders>
              <w:top w:val="nil"/>
              <w:bottom w:val="nil"/>
            </w:tcBorders>
          </w:tcPr>
          <w:p w:rsidR="000F2F23" w:rsidRPr="00705EB5" w:rsidRDefault="00C91ACF" w:rsidP="000F2F23">
            <w:pPr>
              <w:jc w:val="center"/>
              <w:rPr>
                <w:rFonts w:asciiTheme="majorHAnsi" w:hAnsiTheme="majorHAnsi"/>
                <w:b/>
                <w:szCs w:val="24"/>
              </w:rPr>
            </w:pPr>
            <w:r w:rsidRPr="00C91ACF">
              <w:rPr>
                <w:rFonts w:asciiTheme="majorHAnsi" w:hAnsiTheme="majorHAnsi"/>
                <w:b/>
                <w:bCs/>
                <w:sz w:val="24"/>
                <w:szCs w:val="24"/>
              </w:rPr>
              <w:t>The Effect of Data and Object Types on Java Virtual Machine</w:t>
            </w:r>
          </w:p>
          <w:p w:rsidR="008740D4" w:rsidRDefault="008740D4" w:rsidP="008740D4">
            <w:pPr>
              <w:jc w:val="center"/>
              <w:rPr>
                <w:rFonts w:asciiTheme="majorHAnsi" w:hAnsiTheme="majorHAnsi"/>
              </w:rPr>
            </w:pPr>
          </w:p>
          <w:p w:rsidR="006E54AC" w:rsidRDefault="006F7712" w:rsidP="008740D4">
            <w:pPr>
              <w:jc w:val="center"/>
              <w:rPr>
                <w:rFonts w:asciiTheme="majorHAnsi" w:hAnsiTheme="majorHAnsi"/>
              </w:rPr>
            </w:pPr>
            <w:r>
              <w:rPr>
                <w:rFonts w:asciiTheme="majorHAnsi" w:hAnsiTheme="majorHAnsi"/>
              </w:rPr>
              <w:t>Abdullah Talha Kabakus</w:t>
            </w:r>
          </w:p>
          <w:p w:rsidR="006F7712" w:rsidRDefault="006F7712" w:rsidP="008740D4">
            <w:pPr>
              <w:jc w:val="center"/>
              <w:rPr>
                <w:rFonts w:asciiTheme="majorHAnsi" w:hAnsiTheme="majorHAnsi"/>
              </w:rPr>
            </w:pPr>
          </w:p>
          <w:p w:rsidR="006F7712" w:rsidRDefault="006F7712" w:rsidP="008740D4">
            <w:pPr>
              <w:jc w:val="center"/>
              <w:rPr>
                <w:rFonts w:asciiTheme="majorHAnsi" w:hAnsiTheme="majorHAnsi"/>
              </w:rPr>
            </w:pPr>
            <w:r>
              <w:rPr>
                <w:rFonts w:asciiTheme="majorHAnsi" w:hAnsiTheme="majorHAnsi"/>
              </w:rPr>
              <w:t xml:space="preserve">Department of Computer Engineering, Faculty of Engineering, Duzce University, </w:t>
            </w:r>
            <w:r w:rsidR="00FE12BE">
              <w:rPr>
                <w:rFonts w:asciiTheme="majorHAnsi" w:hAnsiTheme="majorHAnsi"/>
              </w:rPr>
              <w:t>DUZCE</w:t>
            </w:r>
          </w:p>
          <w:p w:rsidR="008740D4" w:rsidRPr="00E92C2A" w:rsidRDefault="008740D4" w:rsidP="008740D4">
            <w:pPr>
              <w:jc w:val="center"/>
              <w:rPr>
                <w:rFonts w:asciiTheme="majorHAnsi" w:hAnsiTheme="majorHAnsi"/>
              </w:rPr>
            </w:pP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Received</w:t>
            </w:r>
            <w:r w:rsidRPr="0095671B">
              <w:rPr>
                <w:rFonts w:asciiTheme="majorHAnsi" w:hAnsiTheme="majorHAnsi"/>
                <w:sz w:val="18"/>
              </w:rPr>
              <w:t xml:space="preserve">: </w:t>
            </w:r>
            <w:r w:rsidR="00947B5C">
              <w:rPr>
                <w:rFonts w:asciiTheme="majorHAnsi" w:hAnsiTheme="majorHAnsi"/>
                <w:sz w:val="18"/>
              </w:rPr>
              <w:t>20</w:t>
            </w:r>
            <w:r w:rsidRPr="0095671B">
              <w:rPr>
                <w:rFonts w:asciiTheme="majorHAnsi" w:hAnsiTheme="majorHAnsi"/>
                <w:sz w:val="18"/>
              </w:rPr>
              <w:t>.</w:t>
            </w:r>
            <w:r w:rsidR="00947B5C">
              <w:rPr>
                <w:rFonts w:asciiTheme="majorHAnsi" w:hAnsiTheme="majorHAnsi"/>
                <w:sz w:val="18"/>
              </w:rPr>
              <w:t>03</w:t>
            </w:r>
            <w:r w:rsidRPr="0095671B">
              <w:rPr>
                <w:rFonts w:asciiTheme="majorHAnsi" w:hAnsiTheme="majorHAnsi"/>
                <w:sz w:val="18"/>
              </w:rPr>
              <w:t>.20</w:t>
            </w:r>
            <w:r w:rsidR="00947B5C">
              <w:rPr>
                <w:rFonts w:asciiTheme="majorHAnsi" w:hAnsiTheme="majorHAnsi"/>
                <w:sz w:val="18"/>
              </w:rPr>
              <w:t>18</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Accepted</w:t>
            </w:r>
            <w:r w:rsidRPr="0095671B">
              <w:rPr>
                <w:rFonts w:asciiTheme="majorHAnsi" w:hAnsiTheme="majorHAnsi"/>
                <w:sz w:val="18"/>
              </w:rPr>
              <w:t xml:space="preserve">: </w:t>
            </w:r>
            <w:r w:rsidR="00947B5C">
              <w:rPr>
                <w:rFonts w:asciiTheme="majorHAnsi" w:hAnsiTheme="majorHAnsi"/>
                <w:sz w:val="18"/>
              </w:rPr>
              <w:t>30</w:t>
            </w:r>
            <w:r w:rsidR="0095671B" w:rsidRPr="0095671B">
              <w:rPr>
                <w:rFonts w:asciiTheme="majorHAnsi" w:hAnsiTheme="majorHAnsi"/>
                <w:sz w:val="18"/>
              </w:rPr>
              <w:t>.</w:t>
            </w:r>
            <w:r w:rsidR="00947B5C">
              <w:rPr>
                <w:rFonts w:asciiTheme="majorHAnsi" w:hAnsiTheme="majorHAnsi"/>
                <w:sz w:val="18"/>
              </w:rPr>
              <w:t>08</w:t>
            </w:r>
            <w:r w:rsidR="0095671B" w:rsidRPr="0095671B">
              <w:rPr>
                <w:rFonts w:asciiTheme="majorHAnsi" w:hAnsiTheme="majorHAnsi"/>
                <w:sz w:val="18"/>
              </w:rPr>
              <w:t>.20</w:t>
            </w:r>
            <w:r w:rsidR="00947B5C">
              <w:rPr>
                <w:rFonts w:asciiTheme="majorHAnsi" w:hAnsiTheme="majorHAnsi"/>
                <w:sz w:val="18"/>
              </w:rPr>
              <w:t>18</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r w:rsidR="006C4174" w:rsidRPr="0095671B">
              <w:rPr>
                <w:rFonts w:asciiTheme="majorHAnsi" w:hAnsiTheme="majorHAnsi"/>
                <w:sz w:val="18"/>
              </w:rPr>
              <w:t>Published</w:t>
            </w:r>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947B5C">
              <w:rPr>
                <w:rFonts w:asciiTheme="majorHAnsi" w:hAnsiTheme="majorHAnsi"/>
                <w:sz w:val="18"/>
              </w:rPr>
              <w:t>31</w:t>
            </w:r>
            <w:r w:rsidR="0095671B" w:rsidRPr="0095671B">
              <w:rPr>
                <w:rFonts w:asciiTheme="majorHAnsi" w:hAnsiTheme="majorHAnsi"/>
                <w:sz w:val="18"/>
              </w:rPr>
              <w:t>.</w:t>
            </w:r>
            <w:r w:rsidR="00947B5C">
              <w:rPr>
                <w:rFonts w:asciiTheme="majorHAnsi" w:hAnsiTheme="majorHAnsi"/>
                <w:sz w:val="18"/>
              </w:rPr>
              <w:t>08</w:t>
            </w:r>
            <w:r w:rsidR="0095671B" w:rsidRPr="0095671B">
              <w:rPr>
                <w:rFonts w:asciiTheme="majorHAnsi" w:hAnsiTheme="majorHAnsi"/>
                <w:sz w:val="18"/>
              </w:rPr>
              <w:t>.20</w:t>
            </w:r>
            <w:r w:rsidR="00947B5C">
              <w:rPr>
                <w:rFonts w:asciiTheme="majorHAnsi" w:hAnsiTheme="majorHAnsi"/>
                <w:sz w:val="18"/>
              </w:rPr>
              <w:t>18</w:t>
            </w:r>
            <w:r w:rsidRPr="0095671B">
              <w:rPr>
                <w:rFonts w:asciiTheme="majorHAnsi" w:hAnsiTheme="majorHAnsi"/>
                <w:sz w:val="18"/>
              </w:rPr>
              <w:t>)</w:t>
            </w:r>
          </w:p>
        </w:tc>
      </w:tr>
      <w:tr w:rsidR="000F2F23"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0F2F23">
        <w:tc>
          <w:tcPr>
            <w:tcW w:w="2555" w:type="dxa"/>
            <w:tcBorders>
              <w:top w:val="nil"/>
              <w:bottom w:val="nil"/>
              <w:right w:val="nil"/>
            </w:tcBorders>
          </w:tcPr>
          <w:p w:rsidR="000F2F23" w:rsidRPr="00942075" w:rsidRDefault="00C91ACF" w:rsidP="00A55213">
            <w:pPr>
              <w:jc w:val="both"/>
              <w:rPr>
                <w:rFonts w:asciiTheme="majorHAnsi" w:hAnsiTheme="majorHAnsi"/>
                <w:b/>
                <w:sz w:val="18"/>
              </w:rPr>
            </w:pPr>
            <w:r>
              <w:rPr>
                <w:rFonts w:asciiTheme="majorHAnsi" w:hAnsiTheme="majorHAnsi"/>
                <w:b/>
                <w:sz w:val="18"/>
              </w:rPr>
              <w:t>Keywords</w:t>
            </w:r>
          </w:p>
          <w:p w:rsidR="00C91ACF" w:rsidRDefault="00C91ACF" w:rsidP="00942075">
            <w:pPr>
              <w:ind w:right="287"/>
              <w:rPr>
                <w:rFonts w:asciiTheme="majorHAnsi" w:hAnsiTheme="majorHAnsi"/>
                <w:sz w:val="18"/>
              </w:rPr>
            </w:pPr>
            <w:r w:rsidRPr="00C91ACF">
              <w:rPr>
                <w:rFonts w:asciiTheme="majorHAnsi" w:hAnsiTheme="majorHAnsi"/>
                <w:sz w:val="18"/>
              </w:rPr>
              <w:t xml:space="preserve">Java, </w:t>
            </w:r>
          </w:p>
          <w:p w:rsidR="00C91ACF" w:rsidRDefault="00C91ACF" w:rsidP="00942075">
            <w:pPr>
              <w:ind w:right="287"/>
              <w:rPr>
                <w:rFonts w:asciiTheme="majorHAnsi" w:hAnsiTheme="majorHAnsi"/>
                <w:sz w:val="18"/>
              </w:rPr>
            </w:pPr>
            <w:r w:rsidRPr="00C91ACF">
              <w:rPr>
                <w:rFonts w:asciiTheme="majorHAnsi" w:hAnsiTheme="majorHAnsi"/>
                <w:sz w:val="18"/>
              </w:rPr>
              <w:t>Java virtual machine, variable type,</w:t>
            </w:r>
          </w:p>
          <w:p w:rsidR="00942075" w:rsidRDefault="00C91ACF" w:rsidP="00942075">
            <w:pPr>
              <w:ind w:right="287"/>
              <w:rPr>
                <w:rFonts w:asciiTheme="majorHAnsi" w:hAnsiTheme="majorHAnsi"/>
                <w:b/>
              </w:rPr>
            </w:pPr>
            <w:proofErr w:type="gramStart"/>
            <w:r w:rsidRPr="00C91ACF">
              <w:rPr>
                <w:rFonts w:asciiTheme="majorHAnsi" w:hAnsiTheme="majorHAnsi"/>
                <w:sz w:val="18"/>
              </w:rPr>
              <w:t>data</w:t>
            </w:r>
            <w:proofErr w:type="gramEnd"/>
            <w:r w:rsidRPr="00C91ACF">
              <w:rPr>
                <w:rFonts w:asciiTheme="majorHAnsi" w:hAnsiTheme="majorHAnsi"/>
                <w:sz w:val="18"/>
              </w:rPr>
              <w:t xml:space="preserve"> storage</w:t>
            </w:r>
          </w:p>
        </w:tc>
        <w:tc>
          <w:tcPr>
            <w:tcW w:w="7083" w:type="dxa"/>
            <w:tcBorders>
              <w:top w:val="nil"/>
              <w:left w:val="nil"/>
              <w:bottom w:val="nil"/>
            </w:tcBorders>
          </w:tcPr>
          <w:p w:rsidR="000F2F23" w:rsidRPr="000F2F23" w:rsidRDefault="00C91ACF" w:rsidP="005E3CF1">
            <w:pPr>
              <w:jc w:val="both"/>
              <w:rPr>
                <w:rFonts w:asciiTheme="majorHAnsi" w:hAnsiTheme="majorHAnsi"/>
              </w:rPr>
            </w:pPr>
            <w:r>
              <w:rPr>
                <w:rFonts w:asciiTheme="majorHAnsi" w:hAnsiTheme="majorHAnsi"/>
                <w:b/>
              </w:rPr>
              <w:t>Abstract</w:t>
            </w:r>
            <w:r w:rsidR="000F2F23" w:rsidRPr="00037E36">
              <w:rPr>
                <w:rFonts w:asciiTheme="majorHAnsi" w:hAnsiTheme="majorHAnsi"/>
                <w:b/>
              </w:rPr>
              <w:t>:</w:t>
            </w:r>
            <w:r w:rsidR="00535A14">
              <w:rPr>
                <w:rFonts w:asciiTheme="majorHAnsi" w:hAnsiTheme="majorHAnsi"/>
                <w:b/>
              </w:rPr>
              <w:t xml:space="preserve"> </w:t>
            </w:r>
            <w:r w:rsidRPr="00C91ACF">
              <w:rPr>
                <w:rFonts w:asciiTheme="majorHAnsi" w:hAnsiTheme="majorHAnsi"/>
              </w:rPr>
              <w:t>How the data is stored in the memory becomes more critical when the size of data increases. The programming languages define data and object types that can be used while programming. Most programming languages provide more than one data and object type in order to let developers use more sensitive types which address their needs. Memory management is a key concept for the data-intensive systems. Also, the NoSQL databases, which are alternatives to relational database management systems, tend to store the data in memory and serve the data from memory. In this study, the effect of data and object types on Java Virtual Machine is evaluated in order to reveal its effect</w:t>
            </w:r>
            <w:r w:rsidR="007D1D1C">
              <w:rPr>
                <w:rFonts w:asciiTheme="majorHAnsi" w:hAnsiTheme="majorHAnsi"/>
              </w:rPr>
              <w:t xml:space="preserve"> in terms of consumed memory</w:t>
            </w:r>
            <w:r w:rsidRPr="00C91ACF">
              <w:rPr>
                <w:rFonts w:asciiTheme="majorHAnsi" w:hAnsiTheme="majorHAnsi"/>
              </w:rPr>
              <w:t xml:space="preserve"> on Java programming language. Experimental results reveal some key points for developers to use memory more efficiently.</w:t>
            </w:r>
          </w:p>
        </w:tc>
      </w:tr>
      <w:tr w:rsidR="000F2F23" w:rsidTr="000F2F23">
        <w:tc>
          <w:tcPr>
            <w:tcW w:w="2555" w:type="dxa"/>
            <w:tcBorders>
              <w:top w:val="nil"/>
              <w:bottom w:val="single" w:sz="4" w:space="0" w:color="auto"/>
              <w:right w:val="nil"/>
            </w:tcBorders>
          </w:tcPr>
          <w:p w:rsidR="000F2F23" w:rsidRPr="00037E36"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0F2F23"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0F2F23" w:rsidTr="000F2F23">
        <w:tc>
          <w:tcPr>
            <w:tcW w:w="9638" w:type="dxa"/>
            <w:gridSpan w:val="2"/>
            <w:tcBorders>
              <w:top w:val="nil"/>
              <w:bottom w:val="nil"/>
            </w:tcBorders>
          </w:tcPr>
          <w:p w:rsidR="000F2F23" w:rsidRPr="00A61B4A" w:rsidRDefault="00EB142E" w:rsidP="00EB142E">
            <w:pPr>
              <w:jc w:val="center"/>
              <w:rPr>
                <w:rFonts w:asciiTheme="majorHAnsi" w:hAnsiTheme="majorHAnsi"/>
                <w:b/>
                <w:sz w:val="24"/>
                <w:szCs w:val="24"/>
                <w:lang w:val="en-US"/>
              </w:rPr>
            </w:pPr>
            <w:r w:rsidRPr="00EB142E">
              <w:rPr>
                <w:rFonts w:asciiTheme="majorHAnsi" w:hAnsiTheme="majorHAnsi"/>
                <w:b/>
                <w:bCs/>
                <w:sz w:val="24"/>
                <w:szCs w:val="24"/>
              </w:rPr>
              <w:t xml:space="preserve">Veri ve Nesne Türlerinin Java Sanal Makinasına Olan Etkisi </w:t>
            </w:r>
          </w:p>
        </w:tc>
      </w:tr>
      <w:tr w:rsidR="000F2F23" w:rsidTr="000F2F23">
        <w:tc>
          <w:tcPr>
            <w:tcW w:w="9638" w:type="dxa"/>
            <w:gridSpan w:val="2"/>
            <w:tcBorders>
              <w:top w:val="nil"/>
              <w:bottom w:val="single" w:sz="4" w:space="0" w:color="auto"/>
            </w:tcBorders>
          </w:tcPr>
          <w:p w:rsidR="000F2F23" w:rsidRPr="00AA7AC5" w:rsidRDefault="000F2F23" w:rsidP="000F2F23">
            <w:pPr>
              <w:jc w:val="center"/>
              <w:rPr>
                <w:rFonts w:asciiTheme="majorHAnsi" w:hAnsiTheme="majorHAnsi"/>
                <w:b/>
                <w:szCs w:val="24"/>
              </w:rPr>
            </w:pPr>
          </w:p>
        </w:tc>
      </w:tr>
      <w:tr w:rsidR="000F2F23"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0F2F23" w:rsidTr="000F2F23">
        <w:tc>
          <w:tcPr>
            <w:tcW w:w="2555" w:type="dxa"/>
            <w:tcBorders>
              <w:top w:val="nil"/>
              <w:bottom w:val="nil"/>
              <w:right w:val="nil"/>
            </w:tcBorders>
          </w:tcPr>
          <w:p w:rsidR="000F2F23" w:rsidRPr="00942075" w:rsidRDefault="00C91ACF" w:rsidP="000F2F23">
            <w:pPr>
              <w:jc w:val="both"/>
              <w:rPr>
                <w:rFonts w:asciiTheme="majorHAnsi" w:hAnsiTheme="majorHAnsi"/>
                <w:b/>
                <w:sz w:val="18"/>
              </w:rPr>
            </w:pPr>
            <w:r>
              <w:rPr>
                <w:rFonts w:asciiTheme="majorHAnsi" w:hAnsiTheme="majorHAnsi"/>
                <w:b/>
                <w:sz w:val="18"/>
              </w:rPr>
              <w:t>Anahtar Kelimeler</w:t>
            </w:r>
          </w:p>
          <w:p w:rsidR="00C91ACF" w:rsidRDefault="00C91ACF" w:rsidP="00023EBD">
            <w:pPr>
              <w:ind w:right="287"/>
              <w:rPr>
                <w:rFonts w:asciiTheme="majorHAnsi" w:hAnsiTheme="majorHAnsi"/>
              </w:rPr>
            </w:pPr>
            <w:r w:rsidRPr="00C91ACF">
              <w:rPr>
                <w:rFonts w:asciiTheme="majorHAnsi" w:hAnsiTheme="majorHAnsi"/>
              </w:rPr>
              <w:t xml:space="preserve">Java, </w:t>
            </w:r>
          </w:p>
          <w:p w:rsidR="00C91ACF" w:rsidRDefault="00C91ACF" w:rsidP="00023EBD">
            <w:pPr>
              <w:ind w:right="287"/>
              <w:rPr>
                <w:rFonts w:asciiTheme="majorHAnsi" w:hAnsiTheme="majorHAnsi"/>
              </w:rPr>
            </w:pPr>
            <w:r w:rsidRPr="00C91ACF">
              <w:rPr>
                <w:rFonts w:asciiTheme="majorHAnsi" w:hAnsiTheme="majorHAnsi"/>
              </w:rPr>
              <w:t xml:space="preserve">Java sanal makinası, değişken tipi, </w:t>
            </w:r>
          </w:p>
          <w:p w:rsidR="00942075" w:rsidRPr="00037E36" w:rsidRDefault="00C91ACF" w:rsidP="00023EBD">
            <w:pPr>
              <w:ind w:right="287"/>
              <w:rPr>
                <w:rFonts w:asciiTheme="majorHAnsi" w:hAnsiTheme="majorHAnsi"/>
              </w:rPr>
            </w:pPr>
            <w:proofErr w:type="gramStart"/>
            <w:r w:rsidRPr="00C91ACF">
              <w:rPr>
                <w:rFonts w:asciiTheme="majorHAnsi" w:hAnsiTheme="majorHAnsi"/>
              </w:rPr>
              <w:t>veri</w:t>
            </w:r>
            <w:proofErr w:type="gramEnd"/>
            <w:r w:rsidRPr="00C91ACF">
              <w:rPr>
                <w:rFonts w:asciiTheme="majorHAnsi" w:hAnsiTheme="majorHAnsi"/>
              </w:rPr>
              <w:t xml:space="preserve"> depolama</w:t>
            </w:r>
          </w:p>
          <w:p w:rsidR="000F2F23" w:rsidRDefault="000F2F23" w:rsidP="000849A0">
            <w:pPr>
              <w:jc w:val="both"/>
              <w:rPr>
                <w:rFonts w:asciiTheme="majorHAnsi" w:hAnsiTheme="majorHAnsi"/>
                <w:b/>
              </w:rPr>
            </w:pPr>
          </w:p>
        </w:tc>
        <w:tc>
          <w:tcPr>
            <w:tcW w:w="7083" w:type="dxa"/>
            <w:tcBorders>
              <w:top w:val="nil"/>
              <w:left w:val="nil"/>
              <w:bottom w:val="nil"/>
            </w:tcBorders>
          </w:tcPr>
          <w:p w:rsidR="000F2F23" w:rsidRPr="00801967" w:rsidRDefault="00C91ACF" w:rsidP="00003387">
            <w:pPr>
              <w:jc w:val="both"/>
              <w:rPr>
                <w:rFonts w:asciiTheme="majorHAnsi" w:hAnsiTheme="majorHAnsi" w:cs="Arial"/>
                <w:lang w:val="en-US"/>
              </w:rPr>
            </w:pPr>
            <w:r>
              <w:rPr>
                <w:rFonts w:asciiTheme="majorHAnsi" w:hAnsiTheme="majorHAnsi" w:cs="Arial"/>
                <w:b/>
              </w:rPr>
              <w:t>Öz</w:t>
            </w:r>
            <w:r w:rsidR="000F2F23" w:rsidRPr="00801967">
              <w:rPr>
                <w:rFonts w:asciiTheme="majorHAnsi" w:hAnsiTheme="majorHAnsi" w:cs="Arial"/>
                <w:b/>
              </w:rPr>
              <w:t>:</w:t>
            </w:r>
            <w:r w:rsidR="00535A14" w:rsidRPr="00801967">
              <w:rPr>
                <w:rFonts w:asciiTheme="majorHAnsi" w:hAnsiTheme="majorHAnsi" w:cs="Arial"/>
                <w:b/>
              </w:rPr>
              <w:t xml:space="preserve"> </w:t>
            </w:r>
            <w:r w:rsidR="00ED107D">
              <w:rPr>
                <w:rFonts w:asciiTheme="majorHAnsi" w:hAnsiTheme="majorHAnsi" w:cs="Arial"/>
              </w:rPr>
              <w:t>Verinin nasıl depolandığı verinin boyutu arttıkça daha kritik hale gelmektedir. Programlama dilleri, program geliştirirken kullanılabilecek veri ve nesne tiplerinin tanımlamaktadırlar. Çoğu programlama dili birden çok veri ve nesne tipi sağlayarak geliştiricilerin ihtiyaçlarını karşılayacak daha hassas tipler sağlamaktadır</w:t>
            </w:r>
            <w:r w:rsidR="001A407E" w:rsidRPr="00801967">
              <w:rPr>
                <w:rFonts w:asciiTheme="majorHAnsi" w:hAnsiTheme="majorHAnsi" w:cs="Arial"/>
              </w:rPr>
              <w:t>.</w:t>
            </w:r>
            <w:r w:rsidR="00ED107D">
              <w:rPr>
                <w:rFonts w:asciiTheme="majorHAnsi" w:hAnsiTheme="majorHAnsi" w:cs="Arial"/>
              </w:rPr>
              <w:t xml:space="preserve"> Bellek yönetimi veri-odaklı sistemler için anahtar bir kavramdır. Ayrıca ilişkisel veritabanı yönetim sistemlerine alternatif olan NoSQL veritabanları, verilerin bellekte depolanıp, bellekten servis edilmesin</w:t>
            </w:r>
            <w:r w:rsidR="00003387">
              <w:rPr>
                <w:rFonts w:asciiTheme="majorHAnsi" w:hAnsiTheme="majorHAnsi" w:cs="Arial"/>
              </w:rPr>
              <w:t>e yönelik eğilim göstermektedir</w:t>
            </w:r>
            <w:r w:rsidR="007D1D1C">
              <w:rPr>
                <w:rFonts w:asciiTheme="majorHAnsi" w:hAnsiTheme="majorHAnsi" w:cs="Arial"/>
              </w:rPr>
              <w:t>ler</w:t>
            </w:r>
            <w:r w:rsidR="00ED107D">
              <w:rPr>
                <w:rFonts w:asciiTheme="majorHAnsi" w:hAnsiTheme="majorHAnsi" w:cs="Arial"/>
              </w:rPr>
              <w:t xml:space="preserve">. Bu çalışmada, veri ve nesne tiplerinin Java sanal makinasına olan etkisi </w:t>
            </w:r>
            <w:r w:rsidR="003D1EDD">
              <w:rPr>
                <w:rFonts w:asciiTheme="majorHAnsi" w:hAnsiTheme="majorHAnsi" w:cs="Arial"/>
              </w:rPr>
              <w:t>değerlendirilerek</w:t>
            </w:r>
            <w:r w:rsidR="00ED107D">
              <w:rPr>
                <w:rFonts w:asciiTheme="majorHAnsi" w:hAnsiTheme="majorHAnsi" w:cs="Arial"/>
              </w:rPr>
              <w:t xml:space="preserve"> Java programlama diline olan</w:t>
            </w:r>
            <w:r w:rsidR="007D1D1C">
              <w:rPr>
                <w:rFonts w:asciiTheme="majorHAnsi" w:hAnsiTheme="majorHAnsi" w:cs="Arial"/>
              </w:rPr>
              <w:t xml:space="preserve"> bellek tüketim</w:t>
            </w:r>
            <w:r w:rsidR="00ED107D">
              <w:rPr>
                <w:rFonts w:asciiTheme="majorHAnsi" w:hAnsiTheme="majorHAnsi" w:cs="Arial"/>
              </w:rPr>
              <w:t xml:space="preserve"> etkisi ortaya çıkarılmıştır. Deneysel sonuçlar, belleğin daha efektif bir şekilde kullanılabilmesine yönelik geliştiricilere anahtar bilgiler sunmaktadır.</w:t>
            </w:r>
          </w:p>
        </w:tc>
      </w:tr>
      <w:tr w:rsidR="000F2F23"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0F2F23" w:rsidRDefault="000F2F23" w:rsidP="006C5940">
      <w:pPr>
        <w:spacing w:after="0" w:line="240" w:lineRule="auto"/>
        <w:jc w:val="both"/>
        <w:rPr>
          <w:rFonts w:asciiTheme="majorHAnsi" w:hAnsiTheme="majorHAnsi" w:cs="Times New Roman"/>
          <w:b/>
          <w:sz w:val="20"/>
          <w:szCs w:val="20"/>
        </w:rPr>
      </w:pPr>
    </w:p>
    <w:p w:rsidR="000F2F23" w:rsidRPr="00037E36" w:rsidRDefault="000F2F23" w:rsidP="006C5940">
      <w:pPr>
        <w:spacing w:after="0" w:line="240" w:lineRule="auto"/>
        <w:jc w:val="both"/>
        <w:rPr>
          <w:rFonts w:asciiTheme="majorHAnsi" w:hAnsiTheme="majorHAnsi" w:cs="Times New Roman"/>
          <w:b/>
          <w:sz w:val="20"/>
          <w:szCs w:val="20"/>
        </w:rPr>
        <w:sectPr w:rsidR="000F2F23"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4532" w:rsidRDefault="00C03B44" w:rsidP="002D5F27">
      <w:pPr>
        <w:spacing w:after="0" w:line="240" w:lineRule="auto"/>
        <w:rPr>
          <w:rFonts w:asciiTheme="majorHAnsi" w:hAnsiTheme="majorHAnsi" w:cs="Times New Roman"/>
          <w:b/>
          <w:sz w:val="20"/>
          <w:szCs w:val="20"/>
        </w:rPr>
        <w:sectPr w:rsidR="006C4532"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r w:rsidRPr="00037E36">
        <w:rPr>
          <w:rFonts w:asciiTheme="majorHAnsi" w:hAnsiTheme="majorHAnsi" w:cs="Times New Roman"/>
          <w:b/>
          <w:sz w:val="20"/>
          <w:szCs w:val="20"/>
        </w:rPr>
        <w:t xml:space="preserve">1. </w:t>
      </w:r>
      <w:r w:rsidR="00C91ACF">
        <w:rPr>
          <w:rFonts w:asciiTheme="majorHAnsi" w:hAnsiTheme="majorHAnsi" w:cs="Times New Roman"/>
          <w:b/>
          <w:sz w:val="20"/>
          <w:szCs w:val="20"/>
        </w:rPr>
        <w:t>Introduction</w:t>
      </w:r>
    </w:p>
    <w:p w:rsidR="00C03B44" w:rsidRDefault="00C03B44" w:rsidP="006C5940">
      <w:pPr>
        <w:spacing w:after="0" w:line="240" w:lineRule="auto"/>
        <w:jc w:val="both"/>
        <w:rPr>
          <w:rFonts w:asciiTheme="majorHAnsi" w:hAnsiTheme="majorHAnsi" w:cs="Times New Roman"/>
          <w:b/>
          <w:sz w:val="20"/>
          <w:szCs w:val="20"/>
        </w:rPr>
      </w:pPr>
    </w:p>
    <w:p w:rsidR="00FE12BE" w:rsidRPr="00037E36" w:rsidRDefault="00FE12BE" w:rsidP="006C5940">
      <w:pPr>
        <w:spacing w:after="0" w:line="240" w:lineRule="auto"/>
        <w:jc w:val="both"/>
        <w:rPr>
          <w:rFonts w:asciiTheme="majorHAnsi" w:hAnsiTheme="majorHAnsi" w:cs="Times New Roman"/>
          <w:b/>
          <w:sz w:val="20"/>
          <w:szCs w:val="20"/>
        </w:rPr>
      </w:pPr>
    </w:p>
    <w:p w:rsidR="0007338F" w:rsidRDefault="00C91ACF" w:rsidP="00C91ACF">
      <w:pPr>
        <w:spacing w:after="0" w:line="240" w:lineRule="auto"/>
        <w:jc w:val="both"/>
        <w:rPr>
          <w:rFonts w:asciiTheme="majorHAnsi" w:hAnsiTheme="majorHAnsi" w:cs="Times New Roman"/>
          <w:sz w:val="20"/>
          <w:szCs w:val="20"/>
        </w:rPr>
      </w:pPr>
      <w:r w:rsidRPr="00C91ACF">
        <w:rPr>
          <w:rFonts w:asciiTheme="majorHAnsi" w:hAnsiTheme="majorHAnsi" w:cs="Times New Roman"/>
          <w:sz w:val="20"/>
          <w:szCs w:val="20"/>
        </w:rPr>
        <w:t xml:space="preserve">Memory management becomes more critical with the rise of NoSQL (Not-only-SQL) databases which do not only serve the data from memory, also store the data on the memory too. Usage of too much memory may lead to poor cache utilization, and eventually, need to use of disk instead of memory which is expensive in terms of the required time to access and manipulate data [1]. Java virtual machine (JVM), which is actually a stack machine that executes the compiled Java programs (also known as bytecodes), assures the security, integrity, and portability of Java applications [2], [3]. In order to free objects which are stored in memory and are no longer referenced by the program that is executed on JVM a process named garbage collector is used by Java. This process is automatically handled by JVM in order to relieve programmers of the burden of having to keep track of when to free allocated memory by detecting objects that are no longer required [2], [3]. Java provides various primitive types and in-built reference types to enrich the way of data definition. Despite that the same data can be defined in various ways, the performance in terms of consumed memory and provided methods vary through the selection of (1) the data type of elements of array/list, and (2) the object type of list. Therefore, in this study, how the data and object types of array/lists which are provided by Java programming language affect memory consumption </w:t>
      </w:r>
      <w:r w:rsidRPr="00D97121">
        <w:rPr>
          <w:rFonts w:asciiTheme="majorHAnsi" w:hAnsiTheme="majorHAnsi" w:cs="Times New Roman"/>
          <w:noProof/>
          <w:sz w:val="20"/>
          <w:szCs w:val="20"/>
        </w:rPr>
        <w:t>is experimented</w:t>
      </w:r>
      <w:r w:rsidRPr="00C91ACF">
        <w:rPr>
          <w:rFonts w:asciiTheme="majorHAnsi" w:hAnsiTheme="majorHAnsi" w:cs="Times New Roman"/>
          <w:sz w:val="20"/>
          <w:szCs w:val="20"/>
        </w:rPr>
        <w:t xml:space="preserve"> in order to give an idea to programmers to be away from the memory overhead which is a common issue for the garbage collector [4], [5]. The less consumption of memory means the less requirement of garbage collection which is slow and expensive [6], and even sometimes it is the performance bottleneck [7] as historical data shows that garbage collection may even occupy 20% or more of an application’s </w:t>
      </w:r>
      <w:r w:rsidRPr="00C91ACF">
        <w:rPr>
          <w:rFonts w:asciiTheme="majorHAnsi" w:hAnsiTheme="majorHAnsi" w:cs="Times New Roman"/>
          <w:sz w:val="20"/>
          <w:szCs w:val="20"/>
        </w:rPr>
        <w:lastRenderedPageBreak/>
        <w:t>total running time [8]. This paper deals with the way of efficient memory consumption in terms of data storage to be away from this slow and expensive garbage collection. The rest of the paper is structured as follows: Section 2 describes the experiments and the method used to evaluate them. Section 3 presents the experimental result and discussion. Finally, Section 4 concludes the paper with findings.</w:t>
      </w:r>
      <w:r w:rsidR="00A601C2">
        <w:rPr>
          <w:rFonts w:asciiTheme="majorHAnsi" w:hAnsiTheme="majorHAnsi" w:cs="Times New Roman"/>
          <w:sz w:val="20"/>
          <w:szCs w:val="20"/>
        </w:rPr>
        <w:t xml:space="preserve"> </w:t>
      </w:r>
    </w:p>
    <w:p w:rsidR="00A601C2" w:rsidRDefault="00A601C2" w:rsidP="00A57B04">
      <w:pPr>
        <w:spacing w:after="0" w:line="240" w:lineRule="auto"/>
        <w:jc w:val="both"/>
        <w:rPr>
          <w:rFonts w:asciiTheme="majorHAnsi" w:hAnsiTheme="majorHAnsi" w:cs="Times New Roman"/>
          <w:sz w:val="20"/>
          <w:szCs w:val="20"/>
        </w:rPr>
      </w:pPr>
    </w:p>
    <w:p w:rsidR="000849A0" w:rsidRP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  Mater</w:t>
      </w:r>
      <w:r w:rsidR="00C91ACF">
        <w:rPr>
          <w:rFonts w:asciiTheme="majorHAnsi" w:hAnsiTheme="majorHAnsi" w:cs="Times New Roman"/>
          <w:b/>
          <w:sz w:val="20"/>
          <w:szCs w:val="20"/>
        </w:rPr>
        <w:t>ial and Method</w:t>
      </w:r>
    </w:p>
    <w:p w:rsidR="00410CD1" w:rsidRDefault="00410CD1" w:rsidP="000849A0">
      <w:pPr>
        <w:spacing w:after="0" w:line="240" w:lineRule="auto"/>
        <w:jc w:val="both"/>
        <w:rPr>
          <w:rFonts w:asciiTheme="majorHAnsi" w:hAnsiTheme="majorHAnsi" w:cs="Times New Roman"/>
          <w:sz w:val="20"/>
          <w:szCs w:val="20"/>
        </w:rPr>
      </w:pPr>
    </w:p>
    <w:p w:rsidR="0007338F" w:rsidRDefault="00C91ACF" w:rsidP="00C91ACF">
      <w:pPr>
        <w:spacing w:after="0" w:line="240" w:lineRule="auto"/>
        <w:jc w:val="both"/>
        <w:rPr>
          <w:rFonts w:asciiTheme="majorHAnsi" w:hAnsiTheme="majorHAnsi" w:cs="Times New Roman"/>
          <w:sz w:val="20"/>
          <w:szCs w:val="20"/>
        </w:rPr>
      </w:pPr>
      <w:r w:rsidRPr="00C91ACF">
        <w:rPr>
          <w:rFonts w:asciiTheme="majorHAnsi" w:hAnsiTheme="majorHAnsi" w:cs="Times New Roman"/>
          <w:sz w:val="20"/>
          <w:szCs w:val="20"/>
        </w:rPr>
        <w:t>It is possible to use various data types to define the same variable on memory as the primitive data types that Java programming language provides are listed in Table 1. Each data type has its own characteristic in terms of how much memory it consumes, what kind of data it represents. Even though the data is stored in the persistent storage as the relational database management systems do, the way it is stored is still critical since it is being served from memory. When the size of data gets bigger, it becomes more critical to consume as less memory as possible. Two experiments are evaluated to reveal the effect of data and object types on memory in</w:t>
      </w:r>
      <w:r w:rsidR="00ED107D">
        <w:rPr>
          <w:rFonts w:asciiTheme="majorHAnsi" w:hAnsiTheme="majorHAnsi" w:cs="Times New Roman"/>
          <w:sz w:val="20"/>
          <w:szCs w:val="20"/>
        </w:rPr>
        <w:t xml:space="preserve"> terms of consumed memory: (1) T</w:t>
      </w:r>
      <w:r w:rsidRPr="00C91ACF">
        <w:rPr>
          <w:rFonts w:asciiTheme="majorHAnsi" w:hAnsiTheme="majorHAnsi" w:cs="Times New Roman"/>
          <w:sz w:val="20"/>
          <w:szCs w:val="20"/>
        </w:rPr>
        <w:t>he effect of data type, and (2) the effect of the object type</w:t>
      </w:r>
      <w:r>
        <w:rPr>
          <w:rFonts w:asciiTheme="majorHAnsi" w:hAnsiTheme="majorHAnsi" w:cs="Times New Roman"/>
          <w:sz w:val="20"/>
          <w:szCs w:val="20"/>
        </w:rPr>
        <w:t>.</w:t>
      </w:r>
    </w:p>
    <w:p w:rsidR="00C91ACF" w:rsidRDefault="00C91ACF" w:rsidP="00C91ACF">
      <w:pPr>
        <w:spacing w:after="0" w:line="240" w:lineRule="auto"/>
        <w:jc w:val="both"/>
        <w:rPr>
          <w:rFonts w:asciiTheme="majorHAnsi" w:hAnsiTheme="majorHAnsi" w:cs="Times New Roman"/>
          <w:sz w:val="20"/>
          <w:szCs w:val="20"/>
        </w:rPr>
      </w:pPr>
    </w:p>
    <w:p w:rsidR="00C91ACF" w:rsidRDefault="00C91ACF" w:rsidP="00C91ACF">
      <w:pPr>
        <w:spacing w:after="0" w:line="240" w:lineRule="auto"/>
        <w:jc w:val="center"/>
        <w:rPr>
          <w:rFonts w:asciiTheme="majorHAnsi" w:hAnsiTheme="majorHAnsi" w:cs="Times New Roman"/>
          <w:sz w:val="20"/>
          <w:szCs w:val="20"/>
        </w:rPr>
      </w:pPr>
      <w:r w:rsidRPr="001A7693">
        <w:rPr>
          <w:rFonts w:asciiTheme="majorHAnsi" w:hAnsiTheme="majorHAnsi" w:cs="Times New Roman"/>
          <w:b/>
          <w:sz w:val="18"/>
          <w:szCs w:val="20"/>
          <w:lang w:val="en-US"/>
        </w:rPr>
        <w:t>Tabl</w:t>
      </w:r>
      <w:r w:rsidR="00464069">
        <w:rPr>
          <w:rFonts w:asciiTheme="majorHAnsi" w:hAnsiTheme="majorHAnsi" w:cs="Times New Roman"/>
          <w:b/>
          <w:sz w:val="18"/>
          <w:szCs w:val="20"/>
          <w:lang w:val="en-US"/>
        </w:rPr>
        <w:t>e</w:t>
      </w:r>
      <w:r w:rsidRPr="001A7693">
        <w:rPr>
          <w:rFonts w:asciiTheme="majorHAnsi" w:hAnsiTheme="majorHAnsi" w:cs="Times New Roman"/>
          <w:b/>
          <w:sz w:val="18"/>
          <w:szCs w:val="20"/>
          <w:lang w:val="en-US"/>
        </w:rPr>
        <w:t xml:space="preserve"> 1</w:t>
      </w:r>
      <w:r w:rsidRPr="001A7693">
        <w:rPr>
          <w:rFonts w:asciiTheme="majorHAnsi" w:hAnsiTheme="majorHAnsi" w:cs="Times New Roman"/>
          <w:sz w:val="18"/>
          <w:szCs w:val="20"/>
          <w:lang w:val="en-US"/>
        </w:rPr>
        <w:t xml:space="preserve">. </w:t>
      </w:r>
      <w:r w:rsidR="00464069" w:rsidRPr="00464069">
        <w:rPr>
          <w:rFonts w:asciiTheme="majorHAnsi" w:hAnsiTheme="majorHAnsi" w:cs="Times New Roman"/>
          <w:sz w:val="18"/>
          <w:szCs w:val="20"/>
          <w:lang w:val="en-US"/>
        </w:rPr>
        <w:t>The primitive data types that are defined by Java programming language</w:t>
      </w:r>
    </w:p>
    <w:tbl>
      <w:tblPr>
        <w:tblW w:w="8474" w:type="dxa"/>
        <w:jc w:val="center"/>
        <w:tblBorders>
          <w:top w:val="single" w:sz="4" w:space="0" w:color="auto"/>
          <w:bottom w:val="single" w:sz="4" w:space="0" w:color="auto"/>
        </w:tblBorders>
        <w:tblLook w:val="04A0" w:firstRow="1" w:lastRow="0" w:firstColumn="1" w:lastColumn="0" w:noHBand="0" w:noVBand="1"/>
      </w:tblPr>
      <w:tblGrid>
        <w:gridCol w:w="1274"/>
        <w:gridCol w:w="2395"/>
        <w:gridCol w:w="4805"/>
      </w:tblGrid>
      <w:tr w:rsidR="00464069" w:rsidRPr="0010449B" w:rsidTr="00B25864">
        <w:trPr>
          <w:trHeight w:val="238"/>
          <w:jc w:val="center"/>
        </w:trPr>
        <w:tc>
          <w:tcPr>
            <w:tcW w:w="1274" w:type="dxa"/>
            <w:tcBorders>
              <w:top w:val="single" w:sz="4" w:space="0" w:color="auto"/>
              <w:bottom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Data Type</w:t>
            </w:r>
          </w:p>
        </w:tc>
        <w:tc>
          <w:tcPr>
            <w:tcW w:w="2395" w:type="dxa"/>
            <w:tcBorders>
              <w:top w:val="single" w:sz="4" w:space="0" w:color="auto"/>
              <w:bottom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Size in Bytes</w:t>
            </w:r>
          </w:p>
        </w:tc>
        <w:tc>
          <w:tcPr>
            <w:tcW w:w="4805" w:type="dxa"/>
            <w:tcBorders>
              <w:top w:val="single" w:sz="4" w:space="0" w:color="auto"/>
              <w:bottom w:val="single" w:sz="4" w:space="0" w:color="auto"/>
            </w:tcBorders>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Value Range</w:t>
            </w:r>
          </w:p>
        </w:tc>
      </w:tr>
      <w:tr w:rsidR="00464069" w:rsidRPr="0010449B" w:rsidTr="00B25864">
        <w:trPr>
          <w:trHeight w:val="238"/>
          <w:jc w:val="center"/>
        </w:trPr>
        <w:tc>
          <w:tcPr>
            <w:tcW w:w="1274" w:type="dxa"/>
            <w:tcBorders>
              <w:top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int</w:t>
            </w:r>
            <w:proofErr w:type="gramEnd"/>
          </w:p>
        </w:tc>
        <w:tc>
          <w:tcPr>
            <w:tcW w:w="2395" w:type="dxa"/>
            <w:tcBorders>
              <w:top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4</w:t>
            </w:r>
          </w:p>
        </w:tc>
        <w:tc>
          <w:tcPr>
            <w:tcW w:w="4805" w:type="dxa"/>
            <w:tcBorders>
              <w:top w:val="single" w:sz="4" w:space="0" w:color="auto"/>
            </w:tcBorders>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[-2,147,483,648, 2,147,483, 647]</w:t>
            </w:r>
          </w:p>
        </w:tc>
      </w:tr>
      <w:tr w:rsidR="00464069" w:rsidRPr="0010449B" w:rsidTr="00B25864">
        <w:trPr>
          <w:trHeight w:val="238"/>
          <w:jc w:val="center"/>
        </w:trPr>
        <w:tc>
          <w:tcPr>
            <w:tcW w:w="1274"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long</w:t>
            </w:r>
            <w:proofErr w:type="gramEnd"/>
          </w:p>
        </w:tc>
        <w:tc>
          <w:tcPr>
            <w:tcW w:w="2395"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8</w:t>
            </w:r>
          </w:p>
        </w:tc>
        <w:tc>
          <w:tcPr>
            <w:tcW w:w="4805"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[-9,223,372,036,854,775,808, 9,223,372,036,854,775,807]</w:t>
            </w:r>
          </w:p>
        </w:tc>
      </w:tr>
      <w:tr w:rsidR="00464069" w:rsidRPr="0010449B" w:rsidTr="00B25864">
        <w:trPr>
          <w:trHeight w:val="238"/>
          <w:jc w:val="center"/>
        </w:trPr>
        <w:tc>
          <w:tcPr>
            <w:tcW w:w="1274"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float</w:t>
            </w:r>
            <w:proofErr w:type="gramEnd"/>
          </w:p>
        </w:tc>
        <w:tc>
          <w:tcPr>
            <w:tcW w:w="2395"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4</w:t>
            </w:r>
          </w:p>
        </w:tc>
        <w:tc>
          <w:tcPr>
            <w:tcW w:w="4805"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sidRPr="00464069">
              <w:rPr>
                <w:rFonts w:asciiTheme="majorHAnsi" w:eastAsia="Times New Roman" w:hAnsiTheme="majorHAnsi"/>
                <w:bCs/>
                <w:color w:val="000000"/>
                <w:sz w:val="18"/>
                <w:szCs w:val="20"/>
                <w:lang w:eastAsia="tr-TR"/>
              </w:rPr>
              <w:t>approximately</w:t>
            </w:r>
            <w:proofErr w:type="gramEnd"/>
            <w:r w:rsidRPr="00464069">
              <w:rPr>
                <w:rFonts w:asciiTheme="majorHAnsi" w:eastAsia="Times New Roman" w:hAnsiTheme="majorHAnsi"/>
                <w:bCs/>
                <w:color w:val="000000"/>
                <w:sz w:val="18"/>
                <w:szCs w:val="20"/>
                <w:lang w:eastAsia="tr-TR"/>
              </w:rPr>
              <w:t xml:space="preserve"> ±3.40282347E+38F</w:t>
            </w:r>
          </w:p>
        </w:tc>
      </w:tr>
      <w:tr w:rsidR="00464069" w:rsidRPr="0010449B" w:rsidTr="00B25864">
        <w:trPr>
          <w:trHeight w:val="238"/>
          <w:jc w:val="center"/>
        </w:trPr>
        <w:tc>
          <w:tcPr>
            <w:tcW w:w="1274"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boolean</w:t>
            </w:r>
            <w:proofErr w:type="gramEnd"/>
          </w:p>
        </w:tc>
        <w:tc>
          <w:tcPr>
            <w:tcW w:w="2395"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Not precisely defined</w:t>
            </w:r>
            <w:r>
              <w:rPr>
                <w:rStyle w:val="DipnotBavurusu"/>
                <w:rFonts w:asciiTheme="majorHAnsi" w:eastAsia="Times New Roman" w:hAnsiTheme="majorHAnsi"/>
                <w:bCs/>
                <w:color w:val="000000"/>
                <w:sz w:val="18"/>
                <w:szCs w:val="20"/>
                <w:lang w:eastAsia="tr-TR"/>
              </w:rPr>
              <w:footnoteReference w:id="1"/>
            </w:r>
          </w:p>
        </w:tc>
        <w:tc>
          <w:tcPr>
            <w:tcW w:w="4805"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sidRPr="00464069">
              <w:rPr>
                <w:rFonts w:asciiTheme="majorHAnsi" w:eastAsia="Times New Roman" w:hAnsiTheme="majorHAnsi"/>
                <w:bCs/>
                <w:color w:val="000000"/>
                <w:sz w:val="18"/>
                <w:szCs w:val="20"/>
                <w:lang w:eastAsia="tr-TR"/>
              </w:rPr>
              <w:t>true</w:t>
            </w:r>
            <w:proofErr w:type="gramEnd"/>
            <w:r w:rsidRPr="00464069">
              <w:rPr>
                <w:rFonts w:asciiTheme="majorHAnsi" w:eastAsia="Times New Roman" w:hAnsiTheme="majorHAnsi"/>
                <w:bCs/>
                <w:color w:val="000000"/>
                <w:sz w:val="18"/>
                <w:szCs w:val="20"/>
                <w:lang w:eastAsia="tr-TR"/>
              </w:rPr>
              <w:t xml:space="preserve"> or false</w:t>
            </w:r>
          </w:p>
        </w:tc>
      </w:tr>
      <w:tr w:rsidR="00464069" w:rsidRPr="0010449B" w:rsidTr="00B25864">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short</w:t>
            </w:r>
            <w:proofErr w:type="gramEnd"/>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4805"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[-32,768, 32,767]</w:t>
            </w:r>
          </w:p>
        </w:tc>
      </w:tr>
      <w:tr w:rsidR="00464069" w:rsidRPr="0010449B" w:rsidTr="00B25864">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double</w:t>
            </w:r>
            <w:proofErr w:type="gramEnd"/>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8</w:t>
            </w:r>
          </w:p>
        </w:tc>
        <w:tc>
          <w:tcPr>
            <w:tcW w:w="4805"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sidRPr="00464069">
              <w:rPr>
                <w:rFonts w:asciiTheme="majorHAnsi" w:eastAsia="Times New Roman" w:hAnsiTheme="majorHAnsi"/>
                <w:bCs/>
                <w:color w:val="000000"/>
                <w:sz w:val="18"/>
                <w:szCs w:val="20"/>
                <w:lang w:eastAsia="tr-TR"/>
              </w:rPr>
              <w:t>approximately</w:t>
            </w:r>
            <w:proofErr w:type="gramEnd"/>
            <w:r w:rsidRPr="00464069">
              <w:rPr>
                <w:rFonts w:asciiTheme="majorHAnsi" w:eastAsia="Times New Roman" w:hAnsiTheme="majorHAnsi"/>
                <w:bCs/>
                <w:color w:val="000000"/>
                <w:sz w:val="18"/>
                <w:szCs w:val="20"/>
                <w:lang w:eastAsia="tr-TR"/>
              </w:rPr>
              <w:t xml:space="preserve"> ±1.79769313486231570E+308</w:t>
            </w:r>
          </w:p>
        </w:tc>
      </w:tr>
      <w:tr w:rsidR="00464069" w:rsidRPr="0010449B" w:rsidTr="00B25864">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byte</w:t>
            </w:r>
            <w:proofErr w:type="gramEnd"/>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w:t>
            </w:r>
          </w:p>
        </w:tc>
        <w:tc>
          <w:tcPr>
            <w:tcW w:w="4805"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[-128, 127]</w:t>
            </w:r>
          </w:p>
        </w:tc>
      </w:tr>
      <w:tr w:rsidR="00464069" w:rsidRPr="0010449B" w:rsidTr="00B25864">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char</w:t>
            </w:r>
            <w:proofErr w:type="gramEnd"/>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4805"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[0, 65,536]</w:t>
            </w:r>
          </w:p>
        </w:tc>
      </w:tr>
    </w:tbl>
    <w:p w:rsidR="00C91ACF" w:rsidRDefault="00C91ACF" w:rsidP="00C91ACF">
      <w:pPr>
        <w:spacing w:after="0" w:line="240" w:lineRule="auto"/>
        <w:jc w:val="center"/>
        <w:rPr>
          <w:rFonts w:asciiTheme="majorHAnsi" w:hAnsiTheme="majorHAnsi" w:cs="Times New Roman"/>
          <w:b/>
          <w:sz w:val="18"/>
          <w:szCs w:val="20"/>
          <w:lang w:val="en-US"/>
        </w:rPr>
      </w:pPr>
    </w:p>
    <w:p w:rsidR="00C91ACF" w:rsidRPr="00464069" w:rsidRDefault="00464069" w:rsidP="00464069">
      <w:pPr>
        <w:spacing w:after="0" w:line="240" w:lineRule="auto"/>
        <w:jc w:val="both"/>
        <w:rPr>
          <w:rFonts w:asciiTheme="majorHAnsi" w:hAnsiTheme="majorHAnsi" w:cs="Times New Roman"/>
          <w:sz w:val="20"/>
          <w:szCs w:val="20"/>
        </w:rPr>
      </w:pPr>
      <w:r w:rsidRPr="00464069">
        <w:rPr>
          <w:rFonts w:asciiTheme="majorHAnsi" w:hAnsiTheme="majorHAnsi" w:cs="Times New Roman"/>
          <w:sz w:val="20"/>
          <w:szCs w:val="20"/>
        </w:rPr>
        <w:t xml:space="preserve">Each primitive data type has an object equivalent </w:t>
      </w:r>
      <w:r w:rsidRPr="00D97121">
        <w:rPr>
          <w:rFonts w:asciiTheme="majorHAnsi" w:hAnsiTheme="majorHAnsi" w:cs="Times New Roman"/>
          <w:noProof/>
          <w:sz w:val="20"/>
          <w:szCs w:val="20"/>
        </w:rPr>
        <w:t>in</w:t>
      </w:r>
      <w:r w:rsidRPr="00464069">
        <w:rPr>
          <w:rFonts w:asciiTheme="majorHAnsi" w:hAnsiTheme="majorHAnsi" w:cs="Times New Roman"/>
          <w:sz w:val="20"/>
          <w:szCs w:val="20"/>
        </w:rPr>
        <w:t xml:space="preserve"> Java which extends the base </w:t>
      </w:r>
      <w:proofErr w:type="gramStart"/>
      <w:r w:rsidRPr="00464069">
        <w:rPr>
          <w:rFonts w:asciiTheme="majorHAnsi" w:hAnsiTheme="majorHAnsi" w:cs="Times New Roman"/>
          <w:sz w:val="20"/>
          <w:szCs w:val="20"/>
        </w:rPr>
        <w:t>java.lang</w:t>
      </w:r>
      <w:proofErr w:type="gramEnd"/>
      <w:r w:rsidRPr="00464069">
        <w:rPr>
          <w:rFonts w:asciiTheme="majorHAnsi" w:hAnsiTheme="majorHAnsi" w:cs="Times New Roman"/>
          <w:sz w:val="20"/>
          <w:szCs w:val="20"/>
        </w:rPr>
        <w:t>.Object</w:t>
      </w:r>
      <w:r w:rsidR="00533E4B">
        <w:rPr>
          <w:rStyle w:val="DipnotBavurusu"/>
          <w:rFonts w:asciiTheme="majorHAnsi" w:hAnsiTheme="majorHAnsi" w:cs="Times New Roman"/>
          <w:sz w:val="20"/>
          <w:szCs w:val="20"/>
        </w:rPr>
        <w:footnoteReference w:id="2"/>
      </w:r>
      <w:r w:rsidR="00533E4B">
        <w:rPr>
          <w:rFonts w:asciiTheme="majorHAnsi" w:hAnsiTheme="majorHAnsi" w:cs="Times New Roman"/>
          <w:sz w:val="20"/>
          <w:szCs w:val="20"/>
        </w:rPr>
        <w:t xml:space="preserve"> </w:t>
      </w:r>
      <w:r w:rsidRPr="00464069">
        <w:rPr>
          <w:rFonts w:asciiTheme="majorHAnsi" w:hAnsiTheme="majorHAnsi" w:cs="Times New Roman"/>
          <w:sz w:val="20"/>
          <w:szCs w:val="20"/>
        </w:rPr>
        <w:t>class which is the base class of all classes in Java.</w:t>
      </w:r>
    </w:p>
    <w:p w:rsidR="0007338F" w:rsidRDefault="0007338F" w:rsidP="000849A0">
      <w:pPr>
        <w:spacing w:after="0" w:line="240" w:lineRule="auto"/>
        <w:jc w:val="both"/>
        <w:rPr>
          <w:rFonts w:asciiTheme="majorHAnsi" w:hAnsiTheme="majorHAnsi" w:cs="Times New Roman"/>
          <w:sz w:val="20"/>
          <w:szCs w:val="20"/>
        </w:rPr>
      </w:pPr>
    </w:p>
    <w:p w:rsidR="00410CD1"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2.1. </w:t>
      </w:r>
      <w:r w:rsidR="00C91ACF" w:rsidRPr="00C91ACF">
        <w:rPr>
          <w:rFonts w:asciiTheme="majorHAnsi" w:hAnsiTheme="majorHAnsi" w:cs="Times New Roman"/>
          <w:b/>
          <w:sz w:val="20"/>
          <w:szCs w:val="20"/>
        </w:rPr>
        <w:t>Experiment #1 – The effect of data type</w:t>
      </w:r>
    </w:p>
    <w:p w:rsidR="00AC643A" w:rsidRPr="000849A0" w:rsidRDefault="00AC643A" w:rsidP="000849A0">
      <w:pPr>
        <w:spacing w:after="0" w:line="240" w:lineRule="auto"/>
        <w:jc w:val="both"/>
        <w:rPr>
          <w:rFonts w:asciiTheme="majorHAnsi" w:hAnsiTheme="majorHAnsi" w:cs="Times New Roman"/>
          <w:b/>
          <w:sz w:val="20"/>
          <w:szCs w:val="20"/>
        </w:rPr>
      </w:pPr>
    </w:p>
    <w:p w:rsidR="00C91ACF" w:rsidRDefault="00C91ACF" w:rsidP="00C91ACF">
      <w:pPr>
        <w:spacing w:after="0" w:line="240" w:lineRule="auto"/>
        <w:jc w:val="both"/>
        <w:rPr>
          <w:rFonts w:asciiTheme="majorHAnsi" w:hAnsiTheme="majorHAnsi" w:cs="Times New Roman"/>
          <w:sz w:val="20"/>
          <w:szCs w:val="20"/>
        </w:rPr>
      </w:pPr>
      <w:r w:rsidRPr="00C91ACF">
        <w:rPr>
          <w:rFonts w:asciiTheme="majorHAnsi" w:hAnsiTheme="majorHAnsi" w:cs="Times New Roman"/>
          <w:sz w:val="20"/>
          <w:szCs w:val="20"/>
        </w:rPr>
        <w:t>500 thousand (500K), 5 million (5M), and 10 million (10M) variables are stored respectively in the arrays of primitive and reference types of each data type in order to reveal how the size and type of data affect the memory consumption. The memory consumption is calculated using the methods</w:t>
      </w:r>
      <w:r w:rsidR="00533E4B">
        <w:rPr>
          <w:rFonts w:asciiTheme="majorHAnsi" w:hAnsiTheme="majorHAnsi" w:cs="Times New Roman"/>
          <w:sz w:val="20"/>
          <w:szCs w:val="20"/>
        </w:rPr>
        <w:t xml:space="preserve"> provided by </w:t>
      </w:r>
      <w:proofErr w:type="gramStart"/>
      <w:r w:rsidR="00533E4B">
        <w:rPr>
          <w:rFonts w:asciiTheme="majorHAnsi" w:hAnsiTheme="majorHAnsi" w:cs="Times New Roman"/>
          <w:sz w:val="20"/>
          <w:szCs w:val="20"/>
        </w:rPr>
        <w:t>java.lang</w:t>
      </w:r>
      <w:proofErr w:type="gramEnd"/>
      <w:r w:rsidR="00533E4B">
        <w:rPr>
          <w:rFonts w:asciiTheme="majorHAnsi" w:hAnsiTheme="majorHAnsi" w:cs="Times New Roman"/>
          <w:sz w:val="20"/>
          <w:szCs w:val="20"/>
        </w:rPr>
        <w:t>.Runtime</w:t>
      </w:r>
      <w:r w:rsidR="00533E4B">
        <w:rPr>
          <w:rStyle w:val="DipnotBavurusu"/>
          <w:rFonts w:asciiTheme="majorHAnsi" w:hAnsiTheme="majorHAnsi" w:cs="Times New Roman"/>
          <w:sz w:val="20"/>
          <w:szCs w:val="20"/>
        </w:rPr>
        <w:footnoteReference w:id="3"/>
      </w:r>
      <w:r w:rsidR="00533E4B">
        <w:rPr>
          <w:rFonts w:asciiTheme="majorHAnsi" w:hAnsiTheme="majorHAnsi" w:cs="Times New Roman"/>
          <w:sz w:val="20"/>
          <w:szCs w:val="20"/>
        </w:rPr>
        <w:t xml:space="preserve"> </w:t>
      </w:r>
      <w:r w:rsidRPr="00C91ACF">
        <w:rPr>
          <w:rFonts w:asciiTheme="majorHAnsi" w:hAnsiTheme="majorHAnsi" w:cs="Times New Roman"/>
          <w:sz w:val="20"/>
          <w:szCs w:val="20"/>
        </w:rPr>
        <w:t>class. The consumed memory is calculated just before and after storing the data. The difference is set as the size of the consumed memory to store the data. The experimental result is listed in Table 2.</w:t>
      </w:r>
    </w:p>
    <w:p w:rsidR="00464069" w:rsidRDefault="002D5F27" w:rsidP="00464069">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 </w:t>
      </w:r>
    </w:p>
    <w:p w:rsidR="00464069" w:rsidRDefault="00464069" w:rsidP="00464069">
      <w:pPr>
        <w:spacing w:after="0" w:line="240" w:lineRule="auto"/>
        <w:jc w:val="center"/>
        <w:rPr>
          <w:rFonts w:asciiTheme="majorHAnsi" w:hAnsiTheme="majorHAnsi" w:cs="Times New Roman"/>
          <w:sz w:val="20"/>
          <w:szCs w:val="20"/>
        </w:rPr>
      </w:pPr>
      <w:r w:rsidRPr="001A7693">
        <w:rPr>
          <w:rFonts w:asciiTheme="majorHAnsi" w:hAnsiTheme="majorHAnsi" w:cs="Times New Roman"/>
          <w:b/>
          <w:sz w:val="18"/>
          <w:szCs w:val="20"/>
          <w:lang w:val="en-US"/>
        </w:rPr>
        <w:t>Tabl</w:t>
      </w:r>
      <w:r>
        <w:rPr>
          <w:rFonts w:asciiTheme="majorHAnsi" w:hAnsiTheme="majorHAnsi" w:cs="Times New Roman"/>
          <w:b/>
          <w:sz w:val="18"/>
          <w:szCs w:val="20"/>
          <w:lang w:val="en-US"/>
        </w:rPr>
        <w:t>e</w:t>
      </w:r>
      <w:r w:rsidRPr="001A7693">
        <w:rPr>
          <w:rFonts w:asciiTheme="majorHAnsi" w:hAnsiTheme="majorHAnsi" w:cs="Times New Roman"/>
          <w:b/>
          <w:sz w:val="18"/>
          <w:szCs w:val="20"/>
          <w:lang w:val="en-US"/>
        </w:rPr>
        <w:t xml:space="preserve"> </w:t>
      </w:r>
      <w:r>
        <w:rPr>
          <w:rFonts w:asciiTheme="majorHAnsi" w:hAnsiTheme="majorHAnsi" w:cs="Times New Roman"/>
          <w:b/>
          <w:sz w:val="18"/>
          <w:szCs w:val="20"/>
          <w:lang w:val="en-US"/>
        </w:rPr>
        <w:t>2</w:t>
      </w:r>
      <w:r w:rsidRPr="001A7693">
        <w:rPr>
          <w:rFonts w:asciiTheme="majorHAnsi" w:hAnsiTheme="majorHAnsi" w:cs="Times New Roman"/>
          <w:sz w:val="18"/>
          <w:szCs w:val="20"/>
          <w:lang w:val="en-US"/>
        </w:rPr>
        <w:t xml:space="preserve">. </w:t>
      </w:r>
      <w:r w:rsidRPr="00464069">
        <w:rPr>
          <w:rFonts w:asciiTheme="majorHAnsi" w:hAnsiTheme="majorHAnsi" w:cs="Times New Roman"/>
          <w:sz w:val="18"/>
          <w:szCs w:val="20"/>
          <w:lang w:val="en-US"/>
        </w:rPr>
        <w:t>The effect of data type on memory consumption</w:t>
      </w:r>
    </w:p>
    <w:tbl>
      <w:tblPr>
        <w:tblW w:w="9854" w:type="dxa"/>
        <w:jc w:val="center"/>
        <w:tblBorders>
          <w:top w:val="single" w:sz="4" w:space="0" w:color="auto"/>
          <w:bottom w:val="single" w:sz="4" w:space="0" w:color="auto"/>
        </w:tblBorders>
        <w:tblLook w:val="04A0" w:firstRow="1" w:lastRow="0" w:firstColumn="1" w:lastColumn="0" w:noHBand="0" w:noVBand="1"/>
      </w:tblPr>
      <w:tblGrid>
        <w:gridCol w:w="1274"/>
        <w:gridCol w:w="2395"/>
        <w:gridCol w:w="3321"/>
        <w:gridCol w:w="2864"/>
      </w:tblGrid>
      <w:tr w:rsidR="00464069" w:rsidRPr="0010449B" w:rsidTr="00464069">
        <w:trPr>
          <w:trHeight w:val="238"/>
          <w:jc w:val="center"/>
        </w:trPr>
        <w:tc>
          <w:tcPr>
            <w:tcW w:w="1274" w:type="dxa"/>
            <w:tcBorders>
              <w:top w:val="single" w:sz="4" w:space="0" w:color="auto"/>
              <w:bottom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Data Type</w:t>
            </w:r>
          </w:p>
        </w:tc>
        <w:tc>
          <w:tcPr>
            <w:tcW w:w="2395" w:type="dxa"/>
            <w:tcBorders>
              <w:top w:val="single" w:sz="4" w:space="0" w:color="auto"/>
              <w:bottom w:val="single" w:sz="4" w:space="0" w:color="auto"/>
            </w:tcBorders>
            <w:shd w:val="clear" w:color="auto" w:fill="FFFFFF"/>
            <w:noWrap/>
            <w:vAlign w:val="center"/>
            <w:hideMark/>
          </w:tcPr>
          <w:p w:rsidR="00464069" w:rsidRPr="00792EF5" w:rsidRDefault="00464069" w:rsidP="00464069">
            <w:pPr>
              <w:spacing w:after="0" w:line="240" w:lineRule="auto"/>
              <w:jc w:val="center"/>
              <w:rPr>
                <w:rFonts w:asciiTheme="majorHAnsi" w:eastAsia="Times New Roman" w:hAnsiTheme="majorHAnsi"/>
                <w:color w:val="000000"/>
                <w:sz w:val="18"/>
                <w:szCs w:val="20"/>
                <w:lang w:eastAsia="tr-TR"/>
              </w:rPr>
            </w:pPr>
            <w:r w:rsidRPr="00464069">
              <w:rPr>
                <w:rFonts w:asciiTheme="majorHAnsi" w:eastAsia="Times New Roman" w:hAnsiTheme="majorHAnsi"/>
                <w:bCs/>
                <w:color w:val="000000"/>
                <w:sz w:val="18"/>
                <w:szCs w:val="20"/>
                <w:lang w:eastAsia="tr-TR"/>
              </w:rPr>
              <w:t>Consumed Memory for 500K items (MB)</w:t>
            </w:r>
          </w:p>
        </w:tc>
        <w:tc>
          <w:tcPr>
            <w:tcW w:w="3321" w:type="dxa"/>
            <w:tcBorders>
              <w:top w:val="single" w:sz="4" w:space="0" w:color="auto"/>
              <w:bottom w:val="single" w:sz="4" w:space="0" w:color="auto"/>
            </w:tcBorders>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Consumed Memory for 5M items (MB)</w:t>
            </w:r>
          </w:p>
        </w:tc>
        <w:tc>
          <w:tcPr>
            <w:tcW w:w="2864" w:type="dxa"/>
            <w:tcBorders>
              <w:top w:val="single" w:sz="4" w:space="0" w:color="auto"/>
              <w:bottom w:val="single" w:sz="4" w:space="0" w:color="auto"/>
            </w:tcBorders>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Consumed Memory for 10M items (MB)</w:t>
            </w:r>
          </w:p>
        </w:tc>
      </w:tr>
      <w:tr w:rsidR="00464069" w:rsidRPr="0010449B" w:rsidTr="00464069">
        <w:trPr>
          <w:trHeight w:val="238"/>
          <w:jc w:val="center"/>
        </w:trPr>
        <w:tc>
          <w:tcPr>
            <w:tcW w:w="1274" w:type="dxa"/>
            <w:tcBorders>
              <w:top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int[</w:t>
            </w:r>
            <w:proofErr w:type="gramEnd"/>
            <w:r>
              <w:rPr>
                <w:rFonts w:asciiTheme="majorHAnsi" w:eastAsia="Times New Roman" w:hAnsiTheme="majorHAnsi"/>
                <w:bCs/>
                <w:color w:val="000000"/>
                <w:sz w:val="18"/>
                <w:szCs w:val="20"/>
                <w:lang w:eastAsia="tr-TR"/>
              </w:rPr>
              <w:t>]</w:t>
            </w:r>
          </w:p>
        </w:tc>
        <w:tc>
          <w:tcPr>
            <w:tcW w:w="2395" w:type="dxa"/>
            <w:tcBorders>
              <w:top w:val="single" w:sz="4" w:space="0" w:color="auto"/>
            </w:tcBorders>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3321" w:type="dxa"/>
            <w:tcBorders>
              <w:top w:val="single" w:sz="4" w:space="0" w:color="auto"/>
            </w:tcBorders>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864" w:type="dxa"/>
            <w:tcBorders>
              <w:top w:val="single" w:sz="4" w:space="0" w:color="auto"/>
            </w:tcBorders>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464069" w:rsidRPr="0010449B" w:rsidTr="00464069">
        <w:trPr>
          <w:trHeight w:val="238"/>
          <w:jc w:val="center"/>
        </w:trPr>
        <w:tc>
          <w:tcPr>
            <w:tcW w:w="1274"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Integer[</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10</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93</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190</w:t>
            </w:r>
          </w:p>
        </w:tc>
      </w:tr>
      <w:tr w:rsidR="00464069" w:rsidRPr="0010449B" w:rsidTr="00464069">
        <w:trPr>
          <w:trHeight w:val="238"/>
          <w:jc w:val="center"/>
        </w:trPr>
        <w:tc>
          <w:tcPr>
            <w:tcW w:w="1274"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long[</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4</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39</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77</w:t>
            </w:r>
          </w:p>
        </w:tc>
      </w:tr>
      <w:tr w:rsidR="00464069" w:rsidRPr="0010449B" w:rsidTr="00464069">
        <w:trPr>
          <w:trHeight w:val="238"/>
          <w:jc w:val="center"/>
        </w:trPr>
        <w:tc>
          <w:tcPr>
            <w:tcW w:w="1274"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bCs/>
                <w:caps/>
                <w:color w:val="000000"/>
                <w:sz w:val="18"/>
                <w:szCs w:val="20"/>
                <w:lang w:eastAsia="tr-TR"/>
              </w:rPr>
            </w:pPr>
            <w:proofErr w:type="gramStart"/>
            <w:r>
              <w:rPr>
                <w:rFonts w:asciiTheme="majorHAnsi" w:eastAsia="Times New Roman" w:hAnsiTheme="majorHAnsi"/>
                <w:bCs/>
                <w:color w:val="000000"/>
                <w:sz w:val="18"/>
                <w:szCs w:val="20"/>
                <w:lang w:eastAsia="tr-TR"/>
              </w:rPr>
              <w:t>Long[</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hideMark/>
          </w:tcPr>
          <w:p w:rsidR="00464069" w:rsidRPr="00792EF5" w:rsidRDefault="00464069" w:rsidP="005D1522">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13</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134</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265</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float[</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w:t>
            </w:r>
          </w:p>
        </w:tc>
        <w:tc>
          <w:tcPr>
            <w:tcW w:w="3321"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Float[</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10</w:t>
            </w:r>
          </w:p>
        </w:tc>
        <w:tc>
          <w:tcPr>
            <w:tcW w:w="3321"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94</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190</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boolean[</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0</w:t>
            </w:r>
          </w:p>
        </w:tc>
        <w:tc>
          <w:tcPr>
            <w:tcW w:w="3321"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4</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10</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Boolean[</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3321"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23</w:t>
            </w:r>
          </w:p>
        </w:tc>
        <w:tc>
          <w:tcPr>
            <w:tcW w:w="2864" w:type="dxa"/>
            <w:shd w:val="clear" w:color="auto" w:fill="FFFFFF"/>
          </w:tcPr>
          <w:p w:rsidR="00464069" w:rsidRP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short[</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Short[</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double[</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76</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Double[</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12</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131</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266</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byte[</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0</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8</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Byte[</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char[</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r>
      <w:tr w:rsidR="00464069" w:rsidRPr="0010449B" w:rsidTr="00464069">
        <w:trPr>
          <w:trHeight w:val="238"/>
          <w:jc w:val="center"/>
        </w:trPr>
        <w:tc>
          <w:tcPr>
            <w:tcW w:w="1274"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proofErr w:type="gramStart"/>
            <w:r>
              <w:rPr>
                <w:rFonts w:asciiTheme="majorHAnsi" w:eastAsia="Times New Roman" w:hAnsiTheme="majorHAnsi"/>
                <w:bCs/>
                <w:color w:val="000000"/>
                <w:sz w:val="18"/>
                <w:szCs w:val="20"/>
                <w:lang w:eastAsia="tr-TR"/>
              </w:rPr>
              <w:t>Character[</w:t>
            </w:r>
            <w:proofErr w:type="gramEnd"/>
            <w:r>
              <w:rPr>
                <w:rFonts w:asciiTheme="majorHAnsi" w:eastAsia="Times New Roman" w:hAnsiTheme="majorHAnsi"/>
                <w:bCs/>
                <w:color w:val="000000"/>
                <w:sz w:val="18"/>
                <w:szCs w:val="20"/>
                <w:lang w:eastAsia="tr-TR"/>
              </w:rPr>
              <w:t>]</w:t>
            </w:r>
          </w:p>
        </w:tc>
        <w:tc>
          <w:tcPr>
            <w:tcW w:w="2395" w:type="dxa"/>
            <w:shd w:val="clear" w:color="auto" w:fill="FFFFFF"/>
            <w:noWrap/>
            <w:vAlign w:val="center"/>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3321"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864" w:type="dxa"/>
            <w:shd w:val="clear" w:color="auto" w:fill="FFFFFF"/>
          </w:tcPr>
          <w:p w:rsidR="00464069" w:rsidRDefault="00464069"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41</w:t>
            </w:r>
          </w:p>
        </w:tc>
      </w:tr>
    </w:tbl>
    <w:p w:rsidR="00464069" w:rsidRDefault="00464069" w:rsidP="00464069">
      <w:pPr>
        <w:spacing w:after="0" w:line="240" w:lineRule="auto"/>
        <w:jc w:val="center"/>
        <w:rPr>
          <w:rFonts w:asciiTheme="majorHAnsi" w:hAnsiTheme="majorHAnsi" w:cs="Times New Roman"/>
          <w:b/>
          <w:sz w:val="18"/>
          <w:szCs w:val="20"/>
          <w:lang w:val="en-US"/>
        </w:rPr>
      </w:pPr>
    </w:p>
    <w:p w:rsidR="00533E4B" w:rsidRDefault="00533E4B" w:rsidP="00533E4B">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w:t>
      </w:r>
      <w:r>
        <w:rPr>
          <w:rFonts w:asciiTheme="majorHAnsi" w:hAnsiTheme="majorHAnsi" w:cs="Times New Roman"/>
          <w:b/>
          <w:sz w:val="20"/>
          <w:szCs w:val="20"/>
        </w:rPr>
        <w:t>2</w:t>
      </w:r>
      <w:r w:rsidRPr="000849A0">
        <w:rPr>
          <w:rFonts w:asciiTheme="majorHAnsi" w:hAnsiTheme="majorHAnsi" w:cs="Times New Roman"/>
          <w:b/>
          <w:sz w:val="20"/>
          <w:szCs w:val="20"/>
        </w:rPr>
        <w:t xml:space="preserve">. </w:t>
      </w:r>
      <w:r w:rsidRPr="00C91ACF">
        <w:rPr>
          <w:rFonts w:asciiTheme="majorHAnsi" w:hAnsiTheme="majorHAnsi" w:cs="Times New Roman"/>
          <w:b/>
          <w:sz w:val="20"/>
          <w:szCs w:val="20"/>
        </w:rPr>
        <w:t>Experiment #</w:t>
      </w:r>
      <w:r>
        <w:rPr>
          <w:rFonts w:asciiTheme="majorHAnsi" w:hAnsiTheme="majorHAnsi" w:cs="Times New Roman"/>
          <w:b/>
          <w:sz w:val="20"/>
          <w:szCs w:val="20"/>
        </w:rPr>
        <w:t>2</w:t>
      </w:r>
      <w:r w:rsidRPr="00C91ACF">
        <w:rPr>
          <w:rFonts w:asciiTheme="majorHAnsi" w:hAnsiTheme="majorHAnsi" w:cs="Times New Roman"/>
          <w:b/>
          <w:sz w:val="20"/>
          <w:szCs w:val="20"/>
        </w:rPr>
        <w:t xml:space="preserve"> – The effect of </w:t>
      </w:r>
      <w:r>
        <w:rPr>
          <w:rFonts w:asciiTheme="majorHAnsi" w:hAnsiTheme="majorHAnsi" w:cs="Times New Roman"/>
          <w:b/>
          <w:sz w:val="20"/>
          <w:szCs w:val="20"/>
        </w:rPr>
        <w:t xml:space="preserve">list </w:t>
      </w:r>
      <w:r w:rsidRPr="00C91ACF">
        <w:rPr>
          <w:rFonts w:asciiTheme="majorHAnsi" w:hAnsiTheme="majorHAnsi" w:cs="Times New Roman"/>
          <w:b/>
          <w:sz w:val="20"/>
          <w:szCs w:val="20"/>
        </w:rPr>
        <w:t>type</w:t>
      </w:r>
      <w:r>
        <w:rPr>
          <w:rFonts w:asciiTheme="majorHAnsi" w:hAnsiTheme="majorHAnsi" w:cs="Times New Roman"/>
          <w:b/>
          <w:sz w:val="20"/>
          <w:szCs w:val="20"/>
        </w:rPr>
        <w:t xml:space="preserve"> on memory</w:t>
      </w:r>
    </w:p>
    <w:p w:rsidR="00533E4B" w:rsidRPr="000849A0" w:rsidRDefault="00533E4B" w:rsidP="00533E4B">
      <w:pPr>
        <w:spacing w:after="0" w:line="240" w:lineRule="auto"/>
        <w:jc w:val="both"/>
        <w:rPr>
          <w:rFonts w:asciiTheme="majorHAnsi" w:hAnsiTheme="majorHAnsi" w:cs="Times New Roman"/>
          <w:b/>
          <w:sz w:val="20"/>
          <w:szCs w:val="20"/>
        </w:rPr>
      </w:pPr>
    </w:p>
    <w:p w:rsidR="00533E4B" w:rsidRDefault="00533E4B" w:rsidP="00533E4B">
      <w:pPr>
        <w:spacing w:after="0" w:line="240" w:lineRule="auto"/>
        <w:jc w:val="both"/>
        <w:rPr>
          <w:rFonts w:asciiTheme="majorHAnsi" w:hAnsiTheme="majorHAnsi" w:cs="Times New Roman"/>
          <w:sz w:val="20"/>
          <w:szCs w:val="20"/>
        </w:rPr>
      </w:pPr>
      <w:r w:rsidRPr="00533E4B">
        <w:rPr>
          <w:rFonts w:asciiTheme="majorHAnsi" w:hAnsiTheme="majorHAnsi" w:cs="Times New Roman"/>
          <w:sz w:val="20"/>
          <w:szCs w:val="20"/>
        </w:rPr>
        <w:t>When the type of data is defined, then it is critical to determine which list type is used to store the data. The object type lists that are evaluated in this study are LinkedList and ArrayList. LinkedList is implemented as a doubly-linked list [9], [10]. Alongside these object type lists, the array of the object is also included in experiments in order to compare memory consumptions of different list implementations</w:t>
      </w:r>
      <w:r w:rsidR="00CC40AC">
        <w:rPr>
          <w:rFonts w:asciiTheme="majorHAnsi" w:hAnsiTheme="majorHAnsi" w:cs="Times New Roman"/>
          <w:sz w:val="20"/>
          <w:szCs w:val="20"/>
        </w:rPr>
        <w:t xml:space="preserve"> as t</w:t>
      </w:r>
      <w:r w:rsidRPr="00533E4B">
        <w:rPr>
          <w:rFonts w:asciiTheme="majorHAnsi" w:hAnsiTheme="majorHAnsi" w:cs="Times New Roman"/>
          <w:sz w:val="20"/>
          <w:szCs w:val="20"/>
        </w:rPr>
        <w:t>he experimental result is listed in Table 3. The method which is used to calculate the consumed memory for the experiment #1 is also used for the experiment #2</w:t>
      </w:r>
      <w:r w:rsidR="003B3A31">
        <w:rPr>
          <w:rFonts w:asciiTheme="majorHAnsi" w:hAnsiTheme="majorHAnsi" w:cs="Times New Roman"/>
          <w:sz w:val="20"/>
          <w:szCs w:val="20"/>
        </w:rPr>
        <w:t xml:space="preserve"> in order to ensure consistency</w:t>
      </w:r>
      <w:r w:rsidRPr="00533E4B">
        <w:rPr>
          <w:rFonts w:asciiTheme="majorHAnsi" w:hAnsiTheme="majorHAnsi" w:cs="Times New Roman"/>
          <w:sz w:val="20"/>
          <w:szCs w:val="20"/>
        </w:rPr>
        <w:t>.</w:t>
      </w:r>
    </w:p>
    <w:p w:rsidR="00533E4B" w:rsidRDefault="00533E4B" w:rsidP="00533E4B">
      <w:pPr>
        <w:spacing w:after="0" w:line="240" w:lineRule="auto"/>
        <w:jc w:val="both"/>
        <w:rPr>
          <w:rFonts w:asciiTheme="majorHAnsi" w:hAnsiTheme="majorHAnsi" w:cs="Times New Roman"/>
          <w:sz w:val="20"/>
          <w:szCs w:val="20"/>
        </w:rPr>
      </w:pPr>
      <w:r>
        <w:rPr>
          <w:rFonts w:asciiTheme="majorHAnsi" w:hAnsiTheme="majorHAnsi" w:cs="Times New Roman"/>
          <w:sz w:val="20"/>
          <w:szCs w:val="20"/>
        </w:rPr>
        <w:t xml:space="preserve"> </w:t>
      </w:r>
    </w:p>
    <w:p w:rsidR="00533E4B" w:rsidRDefault="00533E4B" w:rsidP="00533E4B">
      <w:pPr>
        <w:spacing w:after="0" w:line="240" w:lineRule="auto"/>
        <w:jc w:val="center"/>
        <w:rPr>
          <w:rFonts w:asciiTheme="majorHAnsi" w:hAnsiTheme="majorHAnsi" w:cs="Times New Roman"/>
          <w:sz w:val="20"/>
          <w:szCs w:val="20"/>
        </w:rPr>
      </w:pPr>
      <w:r w:rsidRPr="001A7693">
        <w:rPr>
          <w:rFonts w:asciiTheme="majorHAnsi" w:hAnsiTheme="majorHAnsi" w:cs="Times New Roman"/>
          <w:b/>
          <w:sz w:val="18"/>
          <w:szCs w:val="20"/>
          <w:lang w:val="en-US"/>
        </w:rPr>
        <w:t>Tabl</w:t>
      </w:r>
      <w:r>
        <w:rPr>
          <w:rFonts w:asciiTheme="majorHAnsi" w:hAnsiTheme="majorHAnsi" w:cs="Times New Roman"/>
          <w:b/>
          <w:sz w:val="18"/>
          <w:szCs w:val="20"/>
          <w:lang w:val="en-US"/>
        </w:rPr>
        <w:t>e</w:t>
      </w:r>
      <w:r w:rsidRPr="001A7693">
        <w:rPr>
          <w:rFonts w:asciiTheme="majorHAnsi" w:hAnsiTheme="majorHAnsi" w:cs="Times New Roman"/>
          <w:b/>
          <w:sz w:val="18"/>
          <w:szCs w:val="20"/>
          <w:lang w:val="en-US"/>
        </w:rPr>
        <w:t xml:space="preserve"> </w:t>
      </w:r>
      <w:r>
        <w:rPr>
          <w:rFonts w:asciiTheme="majorHAnsi" w:hAnsiTheme="majorHAnsi" w:cs="Times New Roman"/>
          <w:b/>
          <w:sz w:val="18"/>
          <w:szCs w:val="20"/>
          <w:lang w:val="en-US"/>
        </w:rPr>
        <w:t>3</w:t>
      </w:r>
      <w:r w:rsidRPr="001A7693">
        <w:rPr>
          <w:rFonts w:asciiTheme="majorHAnsi" w:hAnsiTheme="majorHAnsi" w:cs="Times New Roman"/>
          <w:sz w:val="18"/>
          <w:szCs w:val="20"/>
          <w:lang w:val="en-US"/>
        </w:rPr>
        <w:t xml:space="preserve">. </w:t>
      </w:r>
      <w:r w:rsidRPr="00464069">
        <w:rPr>
          <w:rFonts w:asciiTheme="majorHAnsi" w:hAnsiTheme="majorHAnsi" w:cs="Times New Roman"/>
          <w:sz w:val="18"/>
          <w:szCs w:val="20"/>
          <w:lang w:val="en-US"/>
        </w:rPr>
        <w:t>The effect of data type on memory consumption</w:t>
      </w:r>
    </w:p>
    <w:tbl>
      <w:tblPr>
        <w:tblW w:w="9854" w:type="dxa"/>
        <w:jc w:val="center"/>
        <w:tblBorders>
          <w:top w:val="single" w:sz="4" w:space="0" w:color="auto"/>
          <w:bottom w:val="single" w:sz="4" w:space="0" w:color="auto"/>
        </w:tblBorders>
        <w:tblLook w:val="04A0" w:firstRow="1" w:lastRow="0" w:firstColumn="1" w:lastColumn="0" w:noHBand="0" w:noVBand="1"/>
      </w:tblPr>
      <w:tblGrid>
        <w:gridCol w:w="1274"/>
        <w:gridCol w:w="1569"/>
        <w:gridCol w:w="2395"/>
        <w:gridCol w:w="2450"/>
        <w:gridCol w:w="2166"/>
      </w:tblGrid>
      <w:tr w:rsidR="00533E4B" w:rsidRPr="0010449B" w:rsidTr="00533E4B">
        <w:trPr>
          <w:trHeight w:val="238"/>
          <w:jc w:val="center"/>
        </w:trPr>
        <w:tc>
          <w:tcPr>
            <w:tcW w:w="1274" w:type="dxa"/>
            <w:tcBorders>
              <w:top w:val="single" w:sz="4" w:space="0" w:color="auto"/>
              <w:bottom w:val="single" w:sz="4" w:space="0" w:color="auto"/>
            </w:tcBorders>
            <w:shd w:val="clear" w:color="auto" w:fill="FFFFFF"/>
            <w:noWrap/>
            <w:vAlign w:val="center"/>
            <w:hideMark/>
          </w:tcPr>
          <w:p w:rsidR="00533E4B" w:rsidRPr="00792EF5" w:rsidRDefault="00533E4B" w:rsidP="005D1522">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Data Type</w:t>
            </w:r>
          </w:p>
        </w:tc>
        <w:tc>
          <w:tcPr>
            <w:tcW w:w="1569" w:type="dxa"/>
            <w:tcBorders>
              <w:top w:val="single" w:sz="4" w:space="0" w:color="auto"/>
              <w:bottom w:val="single" w:sz="4" w:space="0" w:color="auto"/>
            </w:tcBorders>
            <w:shd w:val="clear" w:color="auto" w:fill="FFFFFF"/>
          </w:tcPr>
          <w:p w:rsidR="00533E4B" w:rsidRPr="00464069"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List Type</w:t>
            </w:r>
          </w:p>
        </w:tc>
        <w:tc>
          <w:tcPr>
            <w:tcW w:w="2395" w:type="dxa"/>
            <w:tcBorders>
              <w:top w:val="single" w:sz="4" w:space="0" w:color="auto"/>
              <w:bottom w:val="single" w:sz="4" w:space="0" w:color="auto"/>
            </w:tcBorders>
            <w:shd w:val="clear" w:color="auto" w:fill="FFFFFF"/>
            <w:noWrap/>
            <w:vAlign w:val="center"/>
            <w:hideMark/>
          </w:tcPr>
          <w:p w:rsidR="00533E4B" w:rsidRPr="00792EF5" w:rsidRDefault="00533E4B" w:rsidP="005D1522">
            <w:pPr>
              <w:spacing w:after="0" w:line="240" w:lineRule="auto"/>
              <w:jc w:val="center"/>
              <w:rPr>
                <w:rFonts w:asciiTheme="majorHAnsi" w:eastAsia="Times New Roman" w:hAnsiTheme="majorHAnsi"/>
                <w:color w:val="000000"/>
                <w:sz w:val="18"/>
                <w:szCs w:val="20"/>
                <w:lang w:eastAsia="tr-TR"/>
              </w:rPr>
            </w:pPr>
            <w:r w:rsidRPr="00464069">
              <w:rPr>
                <w:rFonts w:asciiTheme="majorHAnsi" w:eastAsia="Times New Roman" w:hAnsiTheme="majorHAnsi"/>
                <w:bCs/>
                <w:color w:val="000000"/>
                <w:sz w:val="18"/>
                <w:szCs w:val="20"/>
                <w:lang w:eastAsia="tr-TR"/>
              </w:rPr>
              <w:t>Consumed Memory for 500K items (MB)</w:t>
            </w:r>
          </w:p>
        </w:tc>
        <w:tc>
          <w:tcPr>
            <w:tcW w:w="2450" w:type="dxa"/>
            <w:tcBorders>
              <w:top w:val="single" w:sz="4" w:space="0" w:color="auto"/>
              <w:bottom w:val="single" w:sz="4" w:space="0" w:color="auto"/>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Consumed Memory for 5M items (MB)</w:t>
            </w:r>
          </w:p>
        </w:tc>
        <w:tc>
          <w:tcPr>
            <w:tcW w:w="2166" w:type="dxa"/>
            <w:tcBorders>
              <w:top w:val="single" w:sz="4" w:space="0" w:color="auto"/>
              <w:bottom w:val="single" w:sz="4" w:space="0" w:color="auto"/>
            </w:tcBorders>
            <w:shd w:val="clear" w:color="auto" w:fill="FFFFFF"/>
          </w:tcPr>
          <w:p w:rsidR="00533E4B" w:rsidRPr="00464069" w:rsidRDefault="00533E4B" w:rsidP="005D1522">
            <w:pPr>
              <w:spacing w:after="0" w:line="240" w:lineRule="auto"/>
              <w:jc w:val="center"/>
              <w:rPr>
                <w:rFonts w:asciiTheme="majorHAnsi" w:eastAsia="Times New Roman" w:hAnsiTheme="majorHAnsi"/>
                <w:bCs/>
                <w:color w:val="000000"/>
                <w:sz w:val="18"/>
                <w:szCs w:val="20"/>
                <w:lang w:eastAsia="tr-TR"/>
              </w:rPr>
            </w:pPr>
            <w:r w:rsidRPr="00464069">
              <w:rPr>
                <w:rFonts w:asciiTheme="majorHAnsi" w:eastAsia="Times New Roman" w:hAnsiTheme="majorHAnsi"/>
                <w:bCs/>
                <w:color w:val="000000"/>
                <w:sz w:val="18"/>
                <w:szCs w:val="20"/>
                <w:lang w:eastAsia="tr-TR"/>
              </w:rPr>
              <w:t>Consumed Memory for 10M items (MB)</w:t>
            </w:r>
          </w:p>
        </w:tc>
      </w:tr>
      <w:tr w:rsidR="00533E4B" w:rsidRPr="0010449B" w:rsidTr="00533E4B">
        <w:trPr>
          <w:trHeight w:val="238"/>
          <w:jc w:val="center"/>
        </w:trPr>
        <w:tc>
          <w:tcPr>
            <w:tcW w:w="1274" w:type="dxa"/>
            <w:vMerge w:val="restart"/>
            <w:tcBorders>
              <w:top w:val="single" w:sz="4" w:space="0" w:color="auto"/>
              <w:bottom w:val="nil"/>
            </w:tcBorders>
            <w:shd w:val="clear" w:color="auto" w:fill="FFFFFF"/>
            <w:noWrap/>
            <w:vAlign w:val="center"/>
            <w:hideMark/>
          </w:tcPr>
          <w:p w:rsidR="00533E4B" w:rsidRPr="00792EF5" w:rsidRDefault="00533E4B" w:rsidP="005D1522">
            <w:pPr>
              <w:spacing w:after="0" w:line="240" w:lineRule="auto"/>
              <w:jc w:val="center"/>
              <w:rPr>
                <w:rFonts w:asciiTheme="majorHAnsi" w:eastAsia="Times New Roman" w:hAnsiTheme="majorHAnsi"/>
                <w:bCs/>
                <w:caps/>
                <w:color w:val="000000"/>
                <w:sz w:val="18"/>
                <w:szCs w:val="20"/>
                <w:lang w:eastAsia="tr-TR"/>
              </w:rPr>
            </w:pPr>
            <w:r>
              <w:rPr>
                <w:rFonts w:asciiTheme="majorHAnsi" w:eastAsia="Times New Roman" w:hAnsiTheme="majorHAnsi"/>
                <w:bCs/>
                <w:color w:val="000000"/>
                <w:sz w:val="18"/>
                <w:szCs w:val="20"/>
                <w:lang w:eastAsia="tr-TR"/>
              </w:rPr>
              <w:t>Integer</w:t>
            </w:r>
          </w:p>
        </w:tc>
        <w:tc>
          <w:tcPr>
            <w:tcW w:w="1569" w:type="dxa"/>
            <w:tcBorders>
              <w:top w:val="single" w:sz="4" w:space="0" w:color="auto"/>
              <w:bottom w:val="nil"/>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LinkedList</w:t>
            </w:r>
          </w:p>
        </w:tc>
        <w:tc>
          <w:tcPr>
            <w:tcW w:w="2395" w:type="dxa"/>
            <w:tcBorders>
              <w:top w:val="single" w:sz="4" w:space="0" w:color="auto"/>
              <w:bottom w:val="nil"/>
            </w:tcBorders>
            <w:shd w:val="clear" w:color="auto" w:fill="FFFFFF"/>
            <w:noWrap/>
            <w:vAlign w:val="center"/>
            <w:hideMark/>
          </w:tcPr>
          <w:p w:rsidR="00533E4B" w:rsidRPr="00792EF5"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12</w:t>
            </w:r>
          </w:p>
        </w:tc>
        <w:tc>
          <w:tcPr>
            <w:tcW w:w="2450" w:type="dxa"/>
            <w:tcBorders>
              <w:top w:val="single" w:sz="4" w:space="0" w:color="auto"/>
              <w:bottom w:val="nil"/>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116</w:t>
            </w:r>
          </w:p>
        </w:tc>
        <w:tc>
          <w:tcPr>
            <w:tcW w:w="2166" w:type="dxa"/>
            <w:tcBorders>
              <w:top w:val="single" w:sz="4" w:space="0" w:color="auto"/>
              <w:bottom w:val="nil"/>
            </w:tcBorders>
            <w:shd w:val="clear" w:color="auto" w:fill="FFFFFF"/>
          </w:tcPr>
          <w:p w:rsidR="00533E4B" w:rsidRPr="00464069"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228</w:t>
            </w:r>
          </w:p>
        </w:tc>
      </w:tr>
      <w:tr w:rsidR="00533E4B" w:rsidRPr="0010449B" w:rsidTr="00533E4B">
        <w:trPr>
          <w:trHeight w:val="238"/>
          <w:jc w:val="center"/>
        </w:trPr>
        <w:tc>
          <w:tcPr>
            <w:tcW w:w="1274" w:type="dxa"/>
            <w:vMerge/>
            <w:tcBorders>
              <w:top w:val="nil"/>
              <w:bottom w:val="nil"/>
            </w:tcBorders>
            <w:shd w:val="clear" w:color="auto" w:fill="FFFFFF"/>
            <w:noWrap/>
            <w:vAlign w:val="center"/>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p>
        </w:tc>
        <w:tc>
          <w:tcPr>
            <w:tcW w:w="1569" w:type="dxa"/>
            <w:tcBorders>
              <w:top w:val="nil"/>
              <w:bottom w:val="nil"/>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ArrayList</w:t>
            </w:r>
          </w:p>
        </w:tc>
        <w:tc>
          <w:tcPr>
            <w:tcW w:w="2395" w:type="dxa"/>
            <w:tcBorders>
              <w:top w:val="nil"/>
              <w:bottom w:val="nil"/>
            </w:tcBorders>
            <w:shd w:val="clear" w:color="auto" w:fill="FFFFFF"/>
            <w:noWrap/>
            <w:vAlign w:val="center"/>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2450" w:type="dxa"/>
            <w:tcBorders>
              <w:top w:val="nil"/>
              <w:bottom w:val="nil"/>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166" w:type="dxa"/>
            <w:tcBorders>
              <w:top w:val="nil"/>
              <w:bottom w:val="nil"/>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533E4B" w:rsidRPr="0010449B" w:rsidTr="00533E4B">
        <w:trPr>
          <w:trHeight w:val="238"/>
          <w:jc w:val="center"/>
        </w:trPr>
        <w:tc>
          <w:tcPr>
            <w:tcW w:w="1274" w:type="dxa"/>
            <w:vMerge/>
            <w:tcBorders>
              <w:top w:val="nil"/>
              <w:bottom w:val="single" w:sz="4" w:space="0" w:color="auto"/>
            </w:tcBorders>
            <w:shd w:val="clear" w:color="auto" w:fill="FFFFFF"/>
            <w:noWrap/>
            <w:vAlign w:val="center"/>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p>
        </w:tc>
        <w:tc>
          <w:tcPr>
            <w:tcW w:w="1569" w:type="dxa"/>
            <w:tcBorders>
              <w:top w:val="nil"/>
              <w:bottom w:val="single" w:sz="4" w:space="0" w:color="auto"/>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w:t>
            </w:r>
          </w:p>
        </w:tc>
        <w:tc>
          <w:tcPr>
            <w:tcW w:w="2395" w:type="dxa"/>
            <w:tcBorders>
              <w:top w:val="nil"/>
              <w:bottom w:val="single" w:sz="4" w:space="0" w:color="auto"/>
            </w:tcBorders>
            <w:shd w:val="clear" w:color="auto" w:fill="FFFFFF"/>
            <w:noWrap/>
            <w:vAlign w:val="center"/>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10</w:t>
            </w:r>
          </w:p>
        </w:tc>
        <w:tc>
          <w:tcPr>
            <w:tcW w:w="2450" w:type="dxa"/>
            <w:tcBorders>
              <w:top w:val="nil"/>
              <w:bottom w:val="single" w:sz="4" w:space="0" w:color="auto"/>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93</w:t>
            </w:r>
          </w:p>
        </w:tc>
        <w:tc>
          <w:tcPr>
            <w:tcW w:w="2166" w:type="dxa"/>
            <w:tcBorders>
              <w:top w:val="nil"/>
              <w:bottom w:val="single" w:sz="4" w:space="0" w:color="auto"/>
            </w:tcBorders>
            <w:shd w:val="clear" w:color="auto" w:fill="FFFFFF"/>
          </w:tcPr>
          <w:p w:rsidR="00533E4B" w:rsidRDefault="00533E4B" w:rsidP="005D1522">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190</w:t>
            </w:r>
          </w:p>
        </w:tc>
      </w:tr>
      <w:tr w:rsidR="00533E4B" w:rsidRPr="0010449B" w:rsidTr="00533E4B">
        <w:trPr>
          <w:trHeight w:val="238"/>
          <w:jc w:val="center"/>
        </w:trPr>
        <w:tc>
          <w:tcPr>
            <w:tcW w:w="1274" w:type="dxa"/>
            <w:vMerge w:val="restart"/>
            <w:tcBorders>
              <w:top w:val="single" w:sz="4" w:space="0" w:color="auto"/>
              <w:bottom w:val="nil"/>
            </w:tcBorders>
            <w:shd w:val="clear" w:color="auto" w:fill="FFFFFF"/>
            <w:noWrap/>
            <w:vAlign w:val="center"/>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Double</w:t>
            </w:r>
          </w:p>
        </w:tc>
        <w:tc>
          <w:tcPr>
            <w:tcW w:w="1569" w:type="dxa"/>
            <w:tcBorders>
              <w:top w:val="single" w:sz="4" w:space="0" w:color="auto"/>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LinkedList</w:t>
            </w:r>
          </w:p>
        </w:tc>
        <w:tc>
          <w:tcPr>
            <w:tcW w:w="2395" w:type="dxa"/>
            <w:tcBorders>
              <w:top w:val="single" w:sz="4" w:space="0" w:color="auto"/>
              <w:bottom w:val="nil"/>
            </w:tcBorders>
            <w:shd w:val="clear" w:color="auto" w:fill="FFFFFF"/>
            <w:noWrap/>
            <w:vAlign w:val="center"/>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23</w:t>
            </w:r>
          </w:p>
        </w:tc>
        <w:tc>
          <w:tcPr>
            <w:tcW w:w="2450" w:type="dxa"/>
            <w:tcBorders>
              <w:top w:val="single" w:sz="4" w:space="0" w:color="auto"/>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227</w:t>
            </w:r>
          </w:p>
        </w:tc>
        <w:tc>
          <w:tcPr>
            <w:tcW w:w="2166" w:type="dxa"/>
            <w:tcBorders>
              <w:top w:val="single" w:sz="4" w:space="0" w:color="auto"/>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456</w:t>
            </w:r>
          </w:p>
        </w:tc>
      </w:tr>
      <w:tr w:rsidR="00533E4B" w:rsidRPr="0010449B" w:rsidTr="00533E4B">
        <w:trPr>
          <w:trHeight w:val="238"/>
          <w:jc w:val="center"/>
        </w:trPr>
        <w:tc>
          <w:tcPr>
            <w:tcW w:w="1274" w:type="dxa"/>
            <w:vMerge/>
            <w:tcBorders>
              <w:top w:val="nil"/>
              <w:bottom w:val="nil"/>
            </w:tcBorders>
            <w:shd w:val="clear" w:color="auto" w:fill="FFFFFF"/>
            <w:noWrap/>
            <w:vAlign w:val="center"/>
            <w:hideMark/>
          </w:tcPr>
          <w:p w:rsidR="00533E4B" w:rsidRPr="00792EF5" w:rsidRDefault="00533E4B" w:rsidP="00533E4B">
            <w:pPr>
              <w:spacing w:after="0" w:line="240" w:lineRule="auto"/>
              <w:rPr>
                <w:rFonts w:asciiTheme="majorHAnsi" w:eastAsia="Times New Roman" w:hAnsiTheme="majorHAnsi"/>
                <w:bCs/>
                <w:caps/>
                <w:color w:val="000000"/>
                <w:sz w:val="18"/>
                <w:szCs w:val="20"/>
                <w:lang w:eastAsia="tr-TR"/>
              </w:rPr>
            </w:pPr>
          </w:p>
        </w:tc>
        <w:tc>
          <w:tcPr>
            <w:tcW w:w="1569" w:type="dxa"/>
            <w:tcBorders>
              <w:top w:val="nil"/>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ArrayList</w:t>
            </w:r>
          </w:p>
        </w:tc>
        <w:tc>
          <w:tcPr>
            <w:tcW w:w="2395" w:type="dxa"/>
            <w:tcBorders>
              <w:top w:val="nil"/>
              <w:bottom w:val="nil"/>
            </w:tcBorders>
            <w:shd w:val="clear" w:color="auto" w:fill="FFFFFF"/>
            <w:noWrap/>
            <w:vAlign w:val="center"/>
            <w:hideMark/>
          </w:tcPr>
          <w:p w:rsidR="00533E4B" w:rsidRPr="00792EF5" w:rsidRDefault="00533E4B" w:rsidP="00533E4B">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2</w:t>
            </w:r>
          </w:p>
        </w:tc>
        <w:tc>
          <w:tcPr>
            <w:tcW w:w="2450" w:type="dxa"/>
            <w:tcBorders>
              <w:top w:val="nil"/>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166" w:type="dxa"/>
            <w:tcBorders>
              <w:top w:val="nil"/>
              <w:bottom w:val="nil"/>
            </w:tcBorders>
            <w:shd w:val="clear" w:color="auto" w:fill="FFFFFF"/>
          </w:tcPr>
          <w:p w:rsidR="00533E4B" w:rsidRPr="00464069"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533E4B" w:rsidRPr="0010449B" w:rsidTr="00533E4B">
        <w:trPr>
          <w:trHeight w:val="238"/>
          <w:jc w:val="center"/>
        </w:trPr>
        <w:tc>
          <w:tcPr>
            <w:tcW w:w="1274" w:type="dxa"/>
            <w:vMerge/>
            <w:tcBorders>
              <w:top w:val="nil"/>
              <w:bottom w:val="single" w:sz="4" w:space="0" w:color="auto"/>
            </w:tcBorders>
            <w:shd w:val="clear" w:color="auto" w:fill="FFFFFF"/>
            <w:noWrap/>
            <w:vAlign w:val="center"/>
            <w:hideMark/>
          </w:tcPr>
          <w:p w:rsidR="00533E4B" w:rsidRPr="00792EF5" w:rsidRDefault="00533E4B" w:rsidP="00533E4B">
            <w:pPr>
              <w:spacing w:after="0" w:line="240" w:lineRule="auto"/>
              <w:jc w:val="center"/>
              <w:rPr>
                <w:rFonts w:asciiTheme="majorHAnsi" w:eastAsia="Times New Roman" w:hAnsiTheme="majorHAnsi"/>
                <w:bCs/>
                <w:caps/>
                <w:color w:val="000000"/>
                <w:sz w:val="18"/>
                <w:szCs w:val="20"/>
                <w:lang w:eastAsia="tr-TR"/>
              </w:rPr>
            </w:pPr>
          </w:p>
        </w:tc>
        <w:tc>
          <w:tcPr>
            <w:tcW w:w="1569" w:type="dxa"/>
            <w:tcBorders>
              <w:top w:val="nil"/>
              <w:bottom w:val="single" w:sz="4" w:space="0" w:color="auto"/>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w:t>
            </w:r>
          </w:p>
        </w:tc>
        <w:tc>
          <w:tcPr>
            <w:tcW w:w="2395" w:type="dxa"/>
            <w:tcBorders>
              <w:top w:val="nil"/>
              <w:bottom w:val="single" w:sz="4" w:space="0" w:color="auto"/>
            </w:tcBorders>
            <w:shd w:val="clear" w:color="auto" w:fill="FFFFFF"/>
            <w:noWrap/>
            <w:vAlign w:val="center"/>
            <w:hideMark/>
          </w:tcPr>
          <w:p w:rsidR="00533E4B" w:rsidRPr="00792EF5"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12</w:t>
            </w:r>
          </w:p>
        </w:tc>
        <w:tc>
          <w:tcPr>
            <w:tcW w:w="2450" w:type="dxa"/>
            <w:tcBorders>
              <w:top w:val="nil"/>
              <w:bottom w:val="single" w:sz="4" w:space="0" w:color="auto"/>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131</w:t>
            </w:r>
          </w:p>
        </w:tc>
        <w:tc>
          <w:tcPr>
            <w:tcW w:w="2166" w:type="dxa"/>
            <w:tcBorders>
              <w:top w:val="nil"/>
              <w:bottom w:val="single" w:sz="4" w:space="0" w:color="auto"/>
            </w:tcBorders>
            <w:shd w:val="clear" w:color="auto" w:fill="FFFFFF"/>
          </w:tcPr>
          <w:p w:rsidR="00533E4B" w:rsidRPr="00464069"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266</w:t>
            </w:r>
          </w:p>
        </w:tc>
      </w:tr>
      <w:tr w:rsidR="00533E4B" w:rsidRPr="0010449B" w:rsidTr="00533E4B">
        <w:trPr>
          <w:trHeight w:val="238"/>
          <w:jc w:val="center"/>
        </w:trPr>
        <w:tc>
          <w:tcPr>
            <w:tcW w:w="1274" w:type="dxa"/>
            <w:vMerge w:val="restart"/>
            <w:tcBorders>
              <w:top w:val="single" w:sz="4" w:space="0" w:color="auto"/>
              <w:bottom w:val="nil"/>
            </w:tcBorders>
            <w:shd w:val="clear" w:color="auto" w:fill="FFFFFF"/>
            <w:noWrap/>
            <w:vAlign w:val="center"/>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Float</w:t>
            </w:r>
          </w:p>
        </w:tc>
        <w:tc>
          <w:tcPr>
            <w:tcW w:w="1569" w:type="dxa"/>
            <w:tcBorders>
              <w:top w:val="single" w:sz="4" w:space="0" w:color="auto"/>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LinkedList</w:t>
            </w:r>
          </w:p>
        </w:tc>
        <w:tc>
          <w:tcPr>
            <w:tcW w:w="2395" w:type="dxa"/>
            <w:tcBorders>
              <w:top w:val="single" w:sz="4" w:space="0" w:color="auto"/>
              <w:bottom w:val="nil"/>
            </w:tcBorders>
            <w:shd w:val="clear" w:color="auto" w:fill="FFFFFF"/>
            <w:noWrap/>
            <w:vAlign w:val="center"/>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450" w:type="dxa"/>
            <w:tcBorders>
              <w:top w:val="single" w:sz="4" w:space="0" w:color="auto"/>
              <w:bottom w:val="nil"/>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190</w:t>
            </w:r>
          </w:p>
        </w:tc>
        <w:tc>
          <w:tcPr>
            <w:tcW w:w="2166" w:type="dxa"/>
            <w:tcBorders>
              <w:top w:val="single" w:sz="4" w:space="0" w:color="auto"/>
              <w:bottom w:val="nil"/>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382</w:t>
            </w:r>
          </w:p>
        </w:tc>
      </w:tr>
      <w:tr w:rsidR="00533E4B" w:rsidRPr="0010449B" w:rsidTr="00533E4B">
        <w:trPr>
          <w:trHeight w:val="238"/>
          <w:jc w:val="center"/>
        </w:trPr>
        <w:tc>
          <w:tcPr>
            <w:tcW w:w="1274" w:type="dxa"/>
            <w:vMerge/>
            <w:tcBorders>
              <w:top w:val="nil"/>
              <w:bottom w:val="nil"/>
            </w:tcBorders>
            <w:shd w:val="clear" w:color="auto" w:fill="FFFFFF"/>
            <w:noWrap/>
            <w:vAlign w:val="center"/>
          </w:tcPr>
          <w:p w:rsidR="00533E4B" w:rsidRPr="00792EF5" w:rsidRDefault="00533E4B" w:rsidP="00533E4B">
            <w:pPr>
              <w:spacing w:after="0" w:line="240" w:lineRule="auto"/>
              <w:rPr>
                <w:rFonts w:asciiTheme="majorHAnsi" w:eastAsia="Times New Roman" w:hAnsiTheme="majorHAnsi"/>
                <w:bCs/>
                <w:caps/>
                <w:color w:val="000000"/>
                <w:sz w:val="18"/>
                <w:szCs w:val="20"/>
                <w:lang w:eastAsia="tr-TR"/>
              </w:rPr>
            </w:pPr>
          </w:p>
        </w:tc>
        <w:tc>
          <w:tcPr>
            <w:tcW w:w="1569" w:type="dxa"/>
            <w:tcBorders>
              <w:top w:val="nil"/>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ArrayList</w:t>
            </w:r>
          </w:p>
        </w:tc>
        <w:tc>
          <w:tcPr>
            <w:tcW w:w="2395" w:type="dxa"/>
            <w:tcBorders>
              <w:top w:val="nil"/>
              <w:bottom w:val="nil"/>
            </w:tcBorders>
            <w:shd w:val="clear" w:color="auto" w:fill="FFFFFF"/>
            <w:noWrap/>
            <w:vAlign w:val="center"/>
          </w:tcPr>
          <w:p w:rsidR="00533E4B" w:rsidRPr="00792EF5" w:rsidRDefault="00533E4B" w:rsidP="00533E4B">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2</w:t>
            </w:r>
          </w:p>
        </w:tc>
        <w:tc>
          <w:tcPr>
            <w:tcW w:w="2450" w:type="dxa"/>
            <w:tcBorders>
              <w:top w:val="nil"/>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166" w:type="dxa"/>
            <w:tcBorders>
              <w:top w:val="nil"/>
              <w:bottom w:val="nil"/>
            </w:tcBorders>
            <w:shd w:val="clear" w:color="auto" w:fill="FFFFFF"/>
          </w:tcPr>
          <w:p w:rsidR="00533E4B" w:rsidRPr="00464069"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533E4B" w:rsidRPr="0010449B" w:rsidTr="00533E4B">
        <w:trPr>
          <w:trHeight w:val="238"/>
          <w:jc w:val="center"/>
        </w:trPr>
        <w:tc>
          <w:tcPr>
            <w:tcW w:w="1274" w:type="dxa"/>
            <w:vMerge/>
            <w:tcBorders>
              <w:top w:val="nil"/>
              <w:bottom w:val="single" w:sz="4" w:space="0" w:color="auto"/>
            </w:tcBorders>
            <w:shd w:val="clear" w:color="auto" w:fill="FFFFFF"/>
            <w:noWrap/>
            <w:vAlign w:val="center"/>
          </w:tcPr>
          <w:p w:rsidR="00533E4B" w:rsidRPr="00792EF5" w:rsidRDefault="00533E4B" w:rsidP="00533E4B">
            <w:pPr>
              <w:spacing w:after="0" w:line="240" w:lineRule="auto"/>
              <w:jc w:val="center"/>
              <w:rPr>
                <w:rFonts w:asciiTheme="majorHAnsi" w:eastAsia="Times New Roman" w:hAnsiTheme="majorHAnsi"/>
                <w:bCs/>
                <w:caps/>
                <w:color w:val="000000"/>
                <w:sz w:val="18"/>
                <w:szCs w:val="20"/>
                <w:lang w:eastAsia="tr-TR"/>
              </w:rPr>
            </w:pPr>
          </w:p>
        </w:tc>
        <w:tc>
          <w:tcPr>
            <w:tcW w:w="1569" w:type="dxa"/>
            <w:tcBorders>
              <w:top w:val="nil"/>
              <w:bottom w:val="single" w:sz="4" w:space="0" w:color="auto"/>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w:t>
            </w:r>
          </w:p>
        </w:tc>
        <w:tc>
          <w:tcPr>
            <w:tcW w:w="2395" w:type="dxa"/>
            <w:tcBorders>
              <w:top w:val="nil"/>
              <w:bottom w:val="single" w:sz="4" w:space="0" w:color="auto"/>
            </w:tcBorders>
            <w:shd w:val="clear" w:color="auto" w:fill="FFFFFF"/>
            <w:noWrap/>
            <w:vAlign w:val="center"/>
          </w:tcPr>
          <w:p w:rsidR="00533E4B" w:rsidRPr="00792EF5"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10</w:t>
            </w:r>
          </w:p>
        </w:tc>
        <w:tc>
          <w:tcPr>
            <w:tcW w:w="2450" w:type="dxa"/>
            <w:tcBorders>
              <w:top w:val="nil"/>
              <w:bottom w:val="single" w:sz="4" w:space="0" w:color="auto"/>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94</w:t>
            </w:r>
          </w:p>
        </w:tc>
        <w:tc>
          <w:tcPr>
            <w:tcW w:w="2166" w:type="dxa"/>
            <w:tcBorders>
              <w:top w:val="nil"/>
              <w:bottom w:val="single" w:sz="4" w:space="0" w:color="auto"/>
            </w:tcBorders>
            <w:shd w:val="clear" w:color="auto" w:fill="FFFFFF"/>
          </w:tcPr>
          <w:p w:rsidR="00533E4B" w:rsidRPr="00464069"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190</w:t>
            </w:r>
          </w:p>
        </w:tc>
      </w:tr>
      <w:tr w:rsidR="00533E4B" w:rsidRPr="0010449B" w:rsidTr="00533E4B">
        <w:trPr>
          <w:trHeight w:val="238"/>
          <w:jc w:val="center"/>
        </w:trPr>
        <w:tc>
          <w:tcPr>
            <w:tcW w:w="1274" w:type="dxa"/>
            <w:vMerge w:val="restart"/>
            <w:tcBorders>
              <w:top w:val="single" w:sz="4" w:space="0" w:color="auto"/>
              <w:bottom w:val="nil"/>
            </w:tcBorders>
            <w:shd w:val="clear" w:color="auto" w:fill="FFFFFF"/>
            <w:noWrap/>
            <w:vAlign w:val="center"/>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Long</w:t>
            </w:r>
          </w:p>
        </w:tc>
        <w:tc>
          <w:tcPr>
            <w:tcW w:w="1569" w:type="dxa"/>
            <w:tcBorders>
              <w:top w:val="single" w:sz="4" w:space="0" w:color="auto"/>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LinkedList</w:t>
            </w:r>
          </w:p>
        </w:tc>
        <w:tc>
          <w:tcPr>
            <w:tcW w:w="2395" w:type="dxa"/>
            <w:tcBorders>
              <w:top w:val="single" w:sz="4" w:space="0" w:color="auto"/>
              <w:bottom w:val="nil"/>
            </w:tcBorders>
            <w:shd w:val="clear" w:color="auto" w:fill="FFFFFF"/>
            <w:noWrap/>
            <w:vAlign w:val="center"/>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12</w:t>
            </w:r>
          </w:p>
        </w:tc>
        <w:tc>
          <w:tcPr>
            <w:tcW w:w="2450" w:type="dxa"/>
            <w:tcBorders>
              <w:top w:val="single" w:sz="4" w:space="0" w:color="auto"/>
              <w:bottom w:val="nil"/>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116</w:t>
            </w:r>
          </w:p>
        </w:tc>
        <w:tc>
          <w:tcPr>
            <w:tcW w:w="2166" w:type="dxa"/>
            <w:tcBorders>
              <w:top w:val="single" w:sz="4" w:space="0" w:color="auto"/>
              <w:bottom w:val="nil"/>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228</w:t>
            </w:r>
          </w:p>
        </w:tc>
      </w:tr>
      <w:tr w:rsidR="00533E4B" w:rsidRPr="0010449B" w:rsidTr="00533E4B">
        <w:trPr>
          <w:trHeight w:val="238"/>
          <w:jc w:val="center"/>
        </w:trPr>
        <w:tc>
          <w:tcPr>
            <w:tcW w:w="1274" w:type="dxa"/>
            <w:vMerge/>
            <w:tcBorders>
              <w:top w:val="nil"/>
              <w:bottom w:val="nil"/>
            </w:tcBorders>
            <w:shd w:val="clear" w:color="auto" w:fill="FFFFFF"/>
            <w:noWrap/>
            <w:vAlign w:val="center"/>
          </w:tcPr>
          <w:p w:rsidR="00533E4B" w:rsidRPr="00792EF5" w:rsidRDefault="00533E4B" w:rsidP="00533E4B">
            <w:pPr>
              <w:spacing w:after="0" w:line="240" w:lineRule="auto"/>
              <w:rPr>
                <w:rFonts w:asciiTheme="majorHAnsi" w:eastAsia="Times New Roman" w:hAnsiTheme="majorHAnsi"/>
                <w:bCs/>
                <w:caps/>
                <w:color w:val="000000"/>
                <w:sz w:val="18"/>
                <w:szCs w:val="20"/>
                <w:lang w:eastAsia="tr-TR"/>
              </w:rPr>
            </w:pPr>
          </w:p>
        </w:tc>
        <w:tc>
          <w:tcPr>
            <w:tcW w:w="1569" w:type="dxa"/>
            <w:tcBorders>
              <w:top w:val="nil"/>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ArrayList</w:t>
            </w:r>
          </w:p>
        </w:tc>
        <w:tc>
          <w:tcPr>
            <w:tcW w:w="2395" w:type="dxa"/>
            <w:tcBorders>
              <w:top w:val="nil"/>
              <w:bottom w:val="nil"/>
            </w:tcBorders>
            <w:shd w:val="clear" w:color="auto" w:fill="FFFFFF"/>
            <w:noWrap/>
            <w:vAlign w:val="center"/>
          </w:tcPr>
          <w:p w:rsidR="00533E4B" w:rsidRPr="00792EF5" w:rsidRDefault="00471810" w:rsidP="00533E4B">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2</w:t>
            </w:r>
          </w:p>
        </w:tc>
        <w:tc>
          <w:tcPr>
            <w:tcW w:w="2450" w:type="dxa"/>
            <w:tcBorders>
              <w:top w:val="nil"/>
              <w:bottom w:val="nil"/>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166" w:type="dxa"/>
            <w:tcBorders>
              <w:top w:val="nil"/>
              <w:bottom w:val="nil"/>
            </w:tcBorders>
            <w:shd w:val="clear" w:color="auto" w:fill="FFFFFF"/>
          </w:tcPr>
          <w:p w:rsidR="00533E4B" w:rsidRPr="00464069"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533E4B" w:rsidRPr="0010449B" w:rsidTr="00533E4B">
        <w:trPr>
          <w:trHeight w:val="238"/>
          <w:jc w:val="center"/>
        </w:trPr>
        <w:tc>
          <w:tcPr>
            <w:tcW w:w="1274" w:type="dxa"/>
            <w:vMerge/>
            <w:tcBorders>
              <w:top w:val="nil"/>
              <w:bottom w:val="single" w:sz="4" w:space="0" w:color="auto"/>
            </w:tcBorders>
            <w:shd w:val="clear" w:color="auto" w:fill="FFFFFF"/>
            <w:noWrap/>
            <w:vAlign w:val="center"/>
          </w:tcPr>
          <w:p w:rsidR="00533E4B" w:rsidRPr="00792EF5" w:rsidRDefault="00533E4B" w:rsidP="00533E4B">
            <w:pPr>
              <w:spacing w:after="0" w:line="240" w:lineRule="auto"/>
              <w:jc w:val="center"/>
              <w:rPr>
                <w:rFonts w:asciiTheme="majorHAnsi" w:eastAsia="Times New Roman" w:hAnsiTheme="majorHAnsi"/>
                <w:bCs/>
                <w:caps/>
                <w:color w:val="000000"/>
                <w:sz w:val="18"/>
                <w:szCs w:val="20"/>
                <w:lang w:eastAsia="tr-TR"/>
              </w:rPr>
            </w:pPr>
          </w:p>
        </w:tc>
        <w:tc>
          <w:tcPr>
            <w:tcW w:w="1569" w:type="dxa"/>
            <w:tcBorders>
              <w:top w:val="nil"/>
              <w:bottom w:val="single" w:sz="4" w:space="0" w:color="auto"/>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w:t>
            </w:r>
          </w:p>
        </w:tc>
        <w:tc>
          <w:tcPr>
            <w:tcW w:w="2395" w:type="dxa"/>
            <w:tcBorders>
              <w:top w:val="nil"/>
              <w:bottom w:val="single" w:sz="4" w:space="0" w:color="auto"/>
            </w:tcBorders>
            <w:shd w:val="clear" w:color="auto" w:fill="FFFFFF"/>
            <w:noWrap/>
            <w:vAlign w:val="center"/>
          </w:tcPr>
          <w:p w:rsidR="00533E4B" w:rsidRPr="00792EF5"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13</w:t>
            </w:r>
          </w:p>
        </w:tc>
        <w:tc>
          <w:tcPr>
            <w:tcW w:w="2450" w:type="dxa"/>
            <w:tcBorders>
              <w:top w:val="nil"/>
              <w:bottom w:val="single" w:sz="4" w:space="0" w:color="auto"/>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134</w:t>
            </w:r>
          </w:p>
        </w:tc>
        <w:tc>
          <w:tcPr>
            <w:tcW w:w="2166" w:type="dxa"/>
            <w:tcBorders>
              <w:top w:val="nil"/>
              <w:bottom w:val="single" w:sz="4" w:space="0" w:color="auto"/>
            </w:tcBorders>
            <w:shd w:val="clear" w:color="auto" w:fill="FFFFFF"/>
          </w:tcPr>
          <w:p w:rsidR="00533E4B" w:rsidRPr="00464069"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265</w:t>
            </w:r>
          </w:p>
        </w:tc>
      </w:tr>
      <w:tr w:rsidR="00533E4B" w:rsidRPr="0010449B" w:rsidTr="00533E4B">
        <w:trPr>
          <w:trHeight w:val="238"/>
          <w:jc w:val="center"/>
        </w:trPr>
        <w:tc>
          <w:tcPr>
            <w:tcW w:w="1274" w:type="dxa"/>
            <w:vMerge w:val="restart"/>
            <w:tcBorders>
              <w:top w:val="single" w:sz="4" w:space="0" w:color="auto"/>
            </w:tcBorders>
            <w:shd w:val="clear" w:color="auto" w:fill="FFFFFF"/>
            <w:noWrap/>
            <w:vAlign w:val="center"/>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Short, Character, Byte, Boolean</w:t>
            </w:r>
          </w:p>
        </w:tc>
        <w:tc>
          <w:tcPr>
            <w:tcW w:w="1569" w:type="dxa"/>
            <w:tcBorders>
              <w:top w:val="single" w:sz="4" w:space="0" w:color="auto"/>
            </w:tcBorders>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LinkedList</w:t>
            </w:r>
          </w:p>
        </w:tc>
        <w:tc>
          <w:tcPr>
            <w:tcW w:w="2395" w:type="dxa"/>
            <w:tcBorders>
              <w:top w:val="single" w:sz="4" w:space="0" w:color="auto"/>
            </w:tcBorders>
            <w:shd w:val="clear" w:color="auto" w:fill="FFFFFF"/>
            <w:noWrap/>
            <w:vAlign w:val="center"/>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450" w:type="dxa"/>
            <w:tcBorders>
              <w:top w:val="single" w:sz="4" w:space="0" w:color="auto"/>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190</w:t>
            </w:r>
          </w:p>
        </w:tc>
        <w:tc>
          <w:tcPr>
            <w:tcW w:w="2166" w:type="dxa"/>
            <w:tcBorders>
              <w:top w:val="single" w:sz="4" w:space="0" w:color="auto"/>
            </w:tcBorders>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228</w:t>
            </w:r>
          </w:p>
        </w:tc>
      </w:tr>
      <w:tr w:rsidR="00533E4B" w:rsidRPr="0010449B" w:rsidTr="00533E4B">
        <w:trPr>
          <w:trHeight w:val="238"/>
          <w:jc w:val="center"/>
        </w:trPr>
        <w:tc>
          <w:tcPr>
            <w:tcW w:w="1274" w:type="dxa"/>
            <w:vMerge/>
            <w:shd w:val="clear" w:color="auto" w:fill="FFFFFF"/>
            <w:noWrap/>
            <w:vAlign w:val="center"/>
          </w:tcPr>
          <w:p w:rsidR="00533E4B" w:rsidRPr="00792EF5" w:rsidRDefault="00533E4B" w:rsidP="00533E4B">
            <w:pPr>
              <w:spacing w:after="0" w:line="240" w:lineRule="auto"/>
              <w:rPr>
                <w:rFonts w:asciiTheme="majorHAnsi" w:eastAsia="Times New Roman" w:hAnsiTheme="majorHAnsi"/>
                <w:bCs/>
                <w:caps/>
                <w:color w:val="000000"/>
                <w:sz w:val="18"/>
                <w:szCs w:val="20"/>
                <w:lang w:eastAsia="tr-TR"/>
              </w:rPr>
            </w:pPr>
          </w:p>
        </w:tc>
        <w:tc>
          <w:tcPr>
            <w:tcW w:w="1569" w:type="dxa"/>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ArrayList</w:t>
            </w:r>
          </w:p>
        </w:tc>
        <w:tc>
          <w:tcPr>
            <w:tcW w:w="2395" w:type="dxa"/>
            <w:shd w:val="clear" w:color="auto" w:fill="FFFFFF"/>
            <w:noWrap/>
            <w:vAlign w:val="center"/>
          </w:tcPr>
          <w:p w:rsidR="00533E4B" w:rsidRPr="00792EF5" w:rsidRDefault="00533E4B" w:rsidP="00533E4B">
            <w:pPr>
              <w:spacing w:after="0" w:line="240" w:lineRule="auto"/>
              <w:jc w:val="center"/>
              <w:rPr>
                <w:rFonts w:asciiTheme="majorHAnsi" w:eastAsia="Times New Roman" w:hAnsiTheme="majorHAnsi"/>
                <w:color w:val="000000"/>
                <w:sz w:val="18"/>
                <w:szCs w:val="20"/>
                <w:lang w:eastAsia="tr-TR"/>
              </w:rPr>
            </w:pPr>
            <w:r>
              <w:rPr>
                <w:rFonts w:asciiTheme="majorHAnsi" w:eastAsia="Times New Roman" w:hAnsiTheme="majorHAnsi"/>
                <w:bCs/>
                <w:color w:val="000000"/>
                <w:sz w:val="18"/>
                <w:szCs w:val="20"/>
                <w:lang w:eastAsia="tr-TR"/>
              </w:rPr>
              <w:t>2</w:t>
            </w:r>
          </w:p>
        </w:tc>
        <w:tc>
          <w:tcPr>
            <w:tcW w:w="2450" w:type="dxa"/>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19</w:t>
            </w:r>
          </w:p>
        </w:tc>
        <w:tc>
          <w:tcPr>
            <w:tcW w:w="2166" w:type="dxa"/>
            <w:shd w:val="clear" w:color="auto" w:fill="FFFFFF"/>
          </w:tcPr>
          <w:p w:rsidR="00533E4B" w:rsidRPr="00464069"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r w:rsidR="00533E4B" w:rsidRPr="0010449B" w:rsidTr="00533E4B">
        <w:trPr>
          <w:trHeight w:val="238"/>
          <w:jc w:val="center"/>
        </w:trPr>
        <w:tc>
          <w:tcPr>
            <w:tcW w:w="1274" w:type="dxa"/>
            <w:vMerge/>
            <w:shd w:val="clear" w:color="auto" w:fill="FFFFFF"/>
            <w:noWrap/>
            <w:vAlign w:val="center"/>
          </w:tcPr>
          <w:p w:rsidR="00533E4B" w:rsidRPr="00792EF5" w:rsidRDefault="00533E4B" w:rsidP="00533E4B">
            <w:pPr>
              <w:spacing w:after="0" w:line="240" w:lineRule="auto"/>
              <w:jc w:val="center"/>
              <w:rPr>
                <w:rFonts w:asciiTheme="majorHAnsi" w:eastAsia="Times New Roman" w:hAnsiTheme="majorHAnsi"/>
                <w:bCs/>
                <w:caps/>
                <w:color w:val="000000"/>
                <w:sz w:val="18"/>
                <w:szCs w:val="20"/>
                <w:lang w:eastAsia="tr-TR"/>
              </w:rPr>
            </w:pPr>
          </w:p>
        </w:tc>
        <w:tc>
          <w:tcPr>
            <w:tcW w:w="1569" w:type="dxa"/>
            <w:shd w:val="clear" w:color="auto" w:fill="FFFFFF"/>
          </w:tcPr>
          <w:p w:rsidR="00533E4B" w:rsidRDefault="00533E4B"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Array</w:t>
            </w:r>
          </w:p>
        </w:tc>
        <w:tc>
          <w:tcPr>
            <w:tcW w:w="2395" w:type="dxa"/>
            <w:shd w:val="clear" w:color="auto" w:fill="FFFFFF"/>
            <w:noWrap/>
            <w:vAlign w:val="center"/>
          </w:tcPr>
          <w:p w:rsidR="00533E4B" w:rsidRPr="00792EF5"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w:t>
            </w:r>
          </w:p>
        </w:tc>
        <w:tc>
          <w:tcPr>
            <w:tcW w:w="2450" w:type="dxa"/>
            <w:shd w:val="clear" w:color="auto" w:fill="FFFFFF"/>
          </w:tcPr>
          <w:p w:rsidR="00533E4B"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20</w:t>
            </w:r>
          </w:p>
        </w:tc>
        <w:tc>
          <w:tcPr>
            <w:tcW w:w="2166" w:type="dxa"/>
            <w:shd w:val="clear" w:color="auto" w:fill="FFFFFF"/>
          </w:tcPr>
          <w:p w:rsidR="00533E4B" w:rsidRPr="00464069" w:rsidRDefault="00471810" w:rsidP="00533E4B">
            <w:pPr>
              <w:spacing w:after="0" w:line="240" w:lineRule="auto"/>
              <w:jc w:val="center"/>
              <w:rPr>
                <w:rFonts w:asciiTheme="majorHAnsi" w:eastAsia="Times New Roman" w:hAnsiTheme="majorHAnsi"/>
                <w:bCs/>
                <w:color w:val="000000"/>
                <w:sz w:val="18"/>
                <w:szCs w:val="20"/>
                <w:lang w:eastAsia="tr-TR"/>
              </w:rPr>
            </w:pPr>
            <w:r>
              <w:rPr>
                <w:rFonts w:asciiTheme="majorHAnsi" w:eastAsia="Times New Roman" w:hAnsiTheme="majorHAnsi"/>
                <w:bCs/>
                <w:color w:val="000000"/>
                <w:sz w:val="18"/>
                <w:szCs w:val="20"/>
                <w:lang w:eastAsia="tr-TR"/>
              </w:rPr>
              <w:t>38</w:t>
            </w:r>
          </w:p>
        </w:tc>
      </w:tr>
    </w:tbl>
    <w:p w:rsidR="001848FA" w:rsidRDefault="001848FA"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w:t>
      </w:r>
      <w:r w:rsidR="00471810" w:rsidRPr="00471810">
        <w:rPr>
          <w:rFonts w:asciiTheme="majorHAnsi" w:hAnsiTheme="majorHAnsi" w:cs="Times New Roman"/>
          <w:b/>
          <w:sz w:val="20"/>
          <w:szCs w:val="20"/>
        </w:rPr>
        <w:t>Results and Discussion</w:t>
      </w:r>
    </w:p>
    <w:p w:rsidR="00410CD1" w:rsidRPr="000849A0" w:rsidRDefault="00410CD1" w:rsidP="000849A0">
      <w:pPr>
        <w:spacing w:after="0" w:line="240" w:lineRule="auto"/>
        <w:jc w:val="both"/>
        <w:rPr>
          <w:rFonts w:asciiTheme="majorHAnsi" w:hAnsiTheme="majorHAnsi" w:cs="Times New Roman"/>
          <w:b/>
          <w:sz w:val="20"/>
          <w:szCs w:val="20"/>
        </w:rPr>
      </w:pPr>
    </w:p>
    <w:p w:rsidR="00135102" w:rsidRDefault="00471810" w:rsidP="00471810">
      <w:pPr>
        <w:spacing w:after="0" w:line="240" w:lineRule="auto"/>
        <w:jc w:val="both"/>
        <w:rPr>
          <w:rFonts w:asciiTheme="majorHAnsi" w:hAnsiTheme="majorHAnsi" w:cs="Times New Roman"/>
          <w:sz w:val="20"/>
          <w:szCs w:val="20"/>
        </w:rPr>
      </w:pPr>
      <w:r w:rsidRPr="00471810">
        <w:rPr>
          <w:rFonts w:asciiTheme="majorHAnsi" w:hAnsiTheme="majorHAnsi" w:cs="Times New Roman"/>
          <w:sz w:val="20"/>
          <w:szCs w:val="20"/>
        </w:rPr>
        <w:t>As the experimental result is listed in Table 2, the reference type of arrays consumes much more than the primitive type arrays. The main reason behind this result is that reference type variables are complex in terms of memory allocation and management compared to primitive type variables since they are extended from Object and when they are stored in a variable or passed to a method, a reference is used to access them [11]. According to the result of experiment #2 which is listed in Table 3, while ArrayList consumes the least memory, LinkedList consumes the memory most. Since the LinkedList is the double-linked implementation of the list interface and provides reserve iterator, it is more complex compared to ArrayList. The advantage of LinkedList over ArrayList is that the insertion and deletion are less expensive in terms of data manipulation. In order to avoid memory overhead, the experimental results clearly indicate that programmers should prefer (1) the primitive types over the reference types, and (2) the array over the object type lists. When these are not possible due to the necessity of the reference and object type lists, the ArrayList should be preferred instead of LinkedList unless clear need for data insertion and deletion. Another finding is that the object types Short, Character, Byte, and Boolean consume the same amount of memory when they are used within arrays and lists</w:t>
      </w:r>
      <w:r>
        <w:rPr>
          <w:rFonts w:asciiTheme="majorHAnsi" w:hAnsiTheme="majorHAnsi" w:cs="Times New Roman"/>
          <w:sz w:val="20"/>
          <w:szCs w:val="20"/>
        </w:rPr>
        <w:t>.</w:t>
      </w:r>
    </w:p>
    <w:p w:rsidR="00471810" w:rsidRDefault="00471810" w:rsidP="0047181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4. </w:t>
      </w:r>
      <w:r w:rsidR="00471810">
        <w:rPr>
          <w:rFonts w:asciiTheme="majorHAnsi" w:hAnsiTheme="majorHAnsi" w:cs="Times New Roman"/>
          <w:b/>
          <w:sz w:val="20"/>
          <w:szCs w:val="20"/>
        </w:rPr>
        <w:t>Conclusion</w:t>
      </w:r>
    </w:p>
    <w:p w:rsidR="00410CD1" w:rsidRPr="000849A0" w:rsidRDefault="00410CD1" w:rsidP="000849A0">
      <w:pPr>
        <w:spacing w:after="0" w:line="240" w:lineRule="auto"/>
        <w:jc w:val="both"/>
        <w:rPr>
          <w:rFonts w:asciiTheme="majorHAnsi" w:hAnsiTheme="majorHAnsi" w:cs="Times New Roman"/>
          <w:b/>
          <w:sz w:val="20"/>
          <w:szCs w:val="20"/>
        </w:rPr>
      </w:pPr>
    </w:p>
    <w:p w:rsidR="00BD5631" w:rsidRDefault="00471810" w:rsidP="00471810">
      <w:pPr>
        <w:spacing w:after="0" w:line="240" w:lineRule="auto"/>
        <w:jc w:val="both"/>
        <w:rPr>
          <w:rFonts w:asciiTheme="majorHAnsi" w:hAnsiTheme="majorHAnsi" w:cs="Times New Roman"/>
          <w:sz w:val="20"/>
          <w:szCs w:val="20"/>
        </w:rPr>
      </w:pPr>
      <w:r w:rsidRPr="00471810">
        <w:rPr>
          <w:rFonts w:asciiTheme="majorHAnsi" w:hAnsiTheme="majorHAnsi" w:cs="Times New Roman"/>
          <w:sz w:val="20"/>
          <w:szCs w:val="20"/>
        </w:rPr>
        <w:t>The type of data and the way it is stored in memory are critical for the data-intensive systems as they determine the memory overhead and the processing load. Both various data and list types are interchangeable for the Java programming language. For this reason, the performance of both data and list types in terms of consumed memory are evaluated using two experiments. The experimental result reveals some key points for the programmers in order to avoid memory overhead and need of garbage collection which is slow and expensive. As a future work, the reasons behind these findings may be explained after examining the way Java virtual machine handles data types and reference type lists.</w:t>
      </w:r>
    </w:p>
    <w:p w:rsidR="000849A0" w:rsidRPr="000849A0" w:rsidRDefault="000849A0" w:rsidP="000849A0">
      <w:pPr>
        <w:spacing w:after="0" w:line="240" w:lineRule="auto"/>
        <w:jc w:val="both"/>
        <w:rPr>
          <w:rFonts w:asciiTheme="majorHAnsi" w:hAnsiTheme="majorHAnsi" w:cs="Times New Roman"/>
          <w:b/>
          <w:sz w:val="20"/>
          <w:szCs w:val="20"/>
          <w:lang w:val="en-US"/>
        </w:rPr>
      </w:pPr>
    </w:p>
    <w:p w:rsidR="00E42674" w:rsidRDefault="00471810" w:rsidP="000849A0">
      <w:pPr>
        <w:spacing w:after="0" w:line="240" w:lineRule="auto"/>
        <w:jc w:val="both"/>
        <w:rPr>
          <w:rFonts w:asciiTheme="majorHAnsi" w:hAnsiTheme="majorHAnsi" w:cs="Times New Roman"/>
          <w:b/>
          <w:sz w:val="20"/>
          <w:szCs w:val="20"/>
        </w:rPr>
      </w:pPr>
      <w:r w:rsidRPr="00471810">
        <w:rPr>
          <w:rFonts w:asciiTheme="majorHAnsi" w:hAnsiTheme="majorHAnsi" w:cs="Times New Roman"/>
          <w:b/>
          <w:sz w:val="20"/>
          <w:szCs w:val="20"/>
        </w:rPr>
        <w:t>Declaration of Conflicting Interests</w:t>
      </w:r>
    </w:p>
    <w:p w:rsidR="00CC40AC" w:rsidRPr="000849A0" w:rsidRDefault="00CC40AC" w:rsidP="000849A0">
      <w:pPr>
        <w:spacing w:after="0" w:line="240" w:lineRule="auto"/>
        <w:jc w:val="both"/>
        <w:rPr>
          <w:rFonts w:asciiTheme="majorHAnsi" w:hAnsiTheme="majorHAnsi" w:cs="Times New Roman"/>
          <w:b/>
          <w:sz w:val="20"/>
          <w:szCs w:val="20"/>
          <w:lang w:val="en-US"/>
        </w:rPr>
      </w:pPr>
    </w:p>
    <w:p w:rsidR="00471810" w:rsidRDefault="00471810" w:rsidP="000849A0">
      <w:pPr>
        <w:spacing w:after="0" w:line="240" w:lineRule="auto"/>
        <w:jc w:val="both"/>
        <w:rPr>
          <w:rFonts w:asciiTheme="majorHAnsi" w:hAnsiTheme="majorHAnsi" w:cs="Times New Roman"/>
          <w:sz w:val="20"/>
          <w:szCs w:val="20"/>
        </w:rPr>
      </w:pPr>
      <w:r w:rsidRPr="00471810">
        <w:rPr>
          <w:rFonts w:asciiTheme="majorHAnsi" w:hAnsiTheme="majorHAnsi" w:cs="Times New Roman"/>
          <w:sz w:val="20"/>
          <w:szCs w:val="20"/>
        </w:rPr>
        <w:t>The author declared no potential conflicts of interest with respect to the research, authorship, and/or publication of this article.</w:t>
      </w:r>
    </w:p>
    <w:p w:rsidR="00471810" w:rsidRDefault="00471810" w:rsidP="00471810">
      <w:pPr>
        <w:spacing w:after="0" w:line="240" w:lineRule="auto"/>
        <w:jc w:val="both"/>
        <w:rPr>
          <w:rFonts w:asciiTheme="majorHAnsi" w:hAnsiTheme="majorHAnsi" w:cs="Times New Roman"/>
          <w:b/>
          <w:sz w:val="20"/>
          <w:szCs w:val="20"/>
          <w:lang w:val="en-US"/>
        </w:rPr>
      </w:pPr>
    </w:p>
    <w:p w:rsidR="00FE12BE" w:rsidRPr="000849A0" w:rsidRDefault="00FE12BE" w:rsidP="00471810">
      <w:pPr>
        <w:spacing w:after="0" w:line="240" w:lineRule="auto"/>
        <w:jc w:val="both"/>
        <w:rPr>
          <w:rFonts w:asciiTheme="majorHAnsi" w:hAnsiTheme="majorHAnsi" w:cs="Times New Roman"/>
          <w:b/>
          <w:sz w:val="20"/>
          <w:szCs w:val="20"/>
          <w:lang w:val="en-US"/>
        </w:rPr>
      </w:pPr>
    </w:p>
    <w:p w:rsidR="00471810" w:rsidRDefault="00471810" w:rsidP="0047181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lastRenderedPageBreak/>
        <w:t>Funding</w:t>
      </w:r>
    </w:p>
    <w:p w:rsidR="00471810" w:rsidRPr="000849A0" w:rsidRDefault="00471810" w:rsidP="00471810">
      <w:pPr>
        <w:spacing w:after="0" w:line="240" w:lineRule="auto"/>
        <w:jc w:val="both"/>
        <w:rPr>
          <w:rFonts w:asciiTheme="majorHAnsi" w:hAnsiTheme="majorHAnsi" w:cs="Times New Roman"/>
          <w:b/>
          <w:sz w:val="20"/>
          <w:szCs w:val="20"/>
          <w:lang w:val="en-US"/>
        </w:rPr>
      </w:pPr>
    </w:p>
    <w:p w:rsidR="00471810" w:rsidRDefault="00471810" w:rsidP="00471810">
      <w:pPr>
        <w:spacing w:after="0" w:line="240" w:lineRule="auto"/>
        <w:jc w:val="both"/>
        <w:rPr>
          <w:rFonts w:asciiTheme="majorHAnsi" w:hAnsiTheme="majorHAnsi" w:cs="Times New Roman"/>
          <w:sz w:val="20"/>
          <w:szCs w:val="20"/>
        </w:rPr>
      </w:pPr>
      <w:r w:rsidRPr="00471810">
        <w:rPr>
          <w:rFonts w:asciiTheme="majorHAnsi" w:hAnsiTheme="majorHAnsi" w:cs="Times New Roman"/>
          <w:sz w:val="20"/>
          <w:szCs w:val="20"/>
        </w:rPr>
        <w:t>The author received no financial support for the research, authorship, and/or publication of this article.</w:t>
      </w:r>
    </w:p>
    <w:p w:rsidR="000849A0" w:rsidRPr="000849A0" w:rsidRDefault="0047181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 </w:t>
      </w:r>
    </w:p>
    <w:p w:rsidR="00E42674" w:rsidRDefault="00471810" w:rsidP="00107B0B">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References</w:t>
      </w:r>
    </w:p>
    <w:p w:rsidR="00D37428" w:rsidRPr="00D37428" w:rsidRDefault="00D37428" w:rsidP="00107B0B">
      <w:pPr>
        <w:spacing w:after="0" w:line="240" w:lineRule="auto"/>
        <w:jc w:val="both"/>
        <w:rPr>
          <w:rFonts w:asciiTheme="majorHAnsi" w:hAnsiTheme="majorHAnsi" w:cs="Times New Roman"/>
          <w:sz w:val="20"/>
          <w:szCs w:val="20"/>
        </w:rPr>
      </w:pPr>
    </w:p>
    <w:p w:rsidR="00471810" w:rsidRPr="00471810" w:rsidRDefault="00471810"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Sestoft, P. 2005. Java performance Reducing time and space consumption</w:t>
      </w:r>
      <w:r w:rsidR="00B404F3">
        <w:rPr>
          <w:rFonts w:asciiTheme="majorHAnsi" w:hAnsiTheme="majorHAnsi" w:cs="Times New Roman"/>
          <w:sz w:val="20"/>
          <w:szCs w:val="20"/>
        </w:rPr>
        <w:t>.</w:t>
      </w:r>
      <w:r w:rsidR="006C0BB5">
        <w:rPr>
          <w:rFonts w:asciiTheme="majorHAnsi" w:hAnsiTheme="majorHAnsi" w:cs="Times New Roman"/>
          <w:sz w:val="20"/>
          <w:szCs w:val="20"/>
        </w:rPr>
        <w:t xml:space="preserve"> </w:t>
      </w:r>
      <w:r w:rsidR="006C0BB5" w:rsidRPr="006C0BB5">
        <w:rPr>
          <w:rFonts w:asciiTheme="majorHAnsi" w:hAnsiTheme="majorHAnsi" w:cs="Times New Roman"/>
          <w:sz w:val="20"/>
          <w:szCs w:val="20"/>
        </w:rPr>
        <w:t>Royal Veterinary and Agricultural University and IT University of Copenhagen</w:t>
      </w:r>
      <w:r w:rsidR="006C0BB5">
        <w:rPr>
          <w:rFonts w:asciiTheme="majorHAnsi" w:hAnsiTheme="majorHAnsi" w:cs="Times New Roman"/>
          <w:sz w:val="20"/>
          <w:szCs w:val="20"/>
        </w:rPr>
        <w:t>.</w:t>
      </w:r>
    </w:p>
    <w:p w:rsidR="00471810" w:rsidRPr="00471810" w:rsidRDefault="00471810" w:rsidP="00107B0B">
      <w:pPr>
        <w:pStyle w:val="ListeParagraf"/>
        <w:spacing w:after="0" w:line="240" w:lineRule="auto"/>
        <w:ind w:left="426"/>
        <w:contextualSpacing w:val="0"/>
        <w:jc w:val="both"/>
        <w:rPr>
          <w:rFonts w:asciiTheme="majorHAnsi" w:hAnsiTheme="majorHAnsi" w:cs="Times New Roman"/>
          <w:b/>
          <w:sz w:val="10"/>
          <w:szCs w:val="10"/>
        </w:rPr>
      </w:pPr>
    </w:p>
    <w:p w:rsidR="0073538E" w:rsidRPr="0073538E" w:rsidRDefault="00471810"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Cramer</w:t>
      </w:r>
      <w:r w:rsidR="005D2721" w:rsidRPr="006E310F">
        <w:rPr>
          <w:rFonts w:asciiTheme="majorHAnsi" w:hAnsiTheme="majorHAnsi" w:cs="Times New Roman"/>
          <w:sz w:val="20"/>
          <w:szCs w:val="20"/>
        </w:rPr>
        <w:t>, T.,</w:t>
      </w:r>
      <w:r w:rsidR="00A601C2" w:rsidRPr="006E310F">
        <w:rPr>
          <w:rFonts w:asciiTheme="majorHAnsi" w:hAnsiTheme="majorHAnsi" w:cs="Times New Roman"/>
          <w:sz w:val="20"/>
          <w:szCs w:val="20"/>
        </w:rPr>
        <w:t xml:space="preserve"> </w:t>
      </w:r>
      <w:r>
        <w:rPr>
          <w:rFonts w:asciiTheme="majorHAnsi" w:hAnsiTheme="majorHAnsi" w:cs="Times New Roman"/>
          <w:sz w:val="20"/>
          <w:szCs w:val="20"/>
        </w:rPr>
        <w:t>Friedman</w:t>
      </w:r>
      <w:r w:rsidR="005D2721" w:rsidRPr="006E310F">
        <w:rPr>
          <w:rFonts w:asciiTheme="majorHAnsi" w:hAnsiTheme="majorHAnsi" w:cs="Times New Roman"/>
          <w:sz w:val="20"/>
          <w:szCs w:val="20"/>
        </w:rPr>
        <w:t xml:space="preserve">, </w:t>
      </w:r>
      <w:r>
        <w:rPr>
          <w:rFonts w:asciiTheme="majorHAnsi" w:hAnsiTheme="majorHAnsi" w:cs="Times New Roman"/>
          <w:sz w:val="20"/>
          <w:szCs w:val="20"/>
        </w:rPr>
        <w:t>R</w:t>
      </w:r>
      <w:r w:rsidR="005D2721" w:rsidRPr="006E310F">
        <w:rPr>
          <w:rFonts w:asciiTheme="majorHAnsi" w:hAnsiTheme="majorHAnsi" w:cs="Times New Roman"/>
          <w:sz w:val="20"/>
          <w:szCs w:val="20"/>
        </w:rPr>
        <w:t xml:space="preserve">., </w:t>
      </w:r>
      <w:r>
        <w:rPr>
          <w:rFonts w:asciiTheme="majorHAnsi" w:hAnsiTheme="majorHAnsi" w:cs="Times New Roman"/>
          <w:sz w:val="20"/>
          <w:szCs w:val="20"/>
        </w:rPr>
        <w:t>Miller</w:t>
      </w:r>
      <w:r w:rsidR="005D2721" w:rsidRPr="006E310F">
        <w:rPr>
          <w:rFonts w:asciiTheme="majorHAnsi" w:hAnsiTheme="majorHAnsi" w:cs="Times New Roman"/>
          <w:sz w:val="20"/>
          <w:szCs w:val="20"/>
        </w:rPr>
        <w:t xml:space="preserve">, </w:t>
      </w:r>
      <w:r>
        <w:rPr>
          <w:rFonts w:asciiTheme="majorHAnsi" w:hAnsiTheme="majorHAnsi" w:cs="Times New Roman"/>
          <w:sz w:val="20"/>
          <w:szCs w:val="20"/>
        </w:rPr>
        <w:t>T</w:t>
      </w:r>
      <w:r w:rsidR="005D2721" w:rsidRPr="006E310F">
        <w:rPr>
          <w:rFonts w:asciiTheme="majorHAnsi" w:hAnsiTheme="majorHAnsi" w:cs="Times New Roman"/>
          <w:sz w:val="20"/>
          <w:szCs w:val="20"/>
        </w:rPr>
        <w:t>.,</w:t>
      </w:r>
      <w:r w:rsidR="00A601C2" w:rsidRPr="006E310F">
        <w:rPr>
          <w:rFonts w:asciiTheme="majorHAnsi" w:hAnsiTheme="majorHAnsi" w:cs="Times New Roman"/>
          <w:sz w:val="20"/>
          <w:szCs w:val="20"/>
        </w:rPr>
        <w:t xml:space="preserve"> </w:t>
      </w:r>
      <w:r>
        <w:rPr>
          <w:rFonts w:asciiTheme="majorHAnsi" w:hAnsiTheme="majorHAnsi" w:cs="Times New Roman"/>
          <w:sz w:val="20"/>
          <w:szCs w:val="20"/>
        </w:rPr>
        <w:t>Seberger</w:t>
      </w:r>
      <w:r w:rsidR="00047487" w:rsidRPr="006E310F">
        <w:rPr>
          <w:rFonts w:asciiTheme="majorHAnsi" w:hAnsiTheme="majorHAnsi" w:cs="Times New Roman"/>
          <w:sz w:val="20"/>
          <w:szCs w:val="20"/>
        </w:rPr>
        <w:t xml:space="preserve">, </w:t>
      </w:r>
      <w:r>
        <w:rPr>
          <w:rFonts w:asciiTheme="majorHAnsi" w:hAnsiTheme="majorHAnsi" w:cs="Times New Roman"/>
          <w:sz w:val="20"/>
          <w:szCs w:val="20"/>
        </w:rPr>
        <w:t>D</w:t>
      </w:r>
      <w:r w:rsidR="00047487" w:rsidRPr="006E310F">
        <w:rPr>
          <w:rFonts w:asciiTheme="majorHAnsi" w:hAnsiTheme="majorHAnsi" w:cs="Times New Roman"/>
          <w:sz w:val="20"/>
          <w:szCs w:val="20"/>
        </w:rPr>
        <w:t>.</w:t>
      </w:r>
      <w:r>
        <w:rPr>
          <w:rFonts w:asciiTheme="majorHAnsi" w:hAnsiTheme="majorHAnsi" w:cs="Times New Roman"/>
          <w:sz w:val="20"/>
          <w:szCs w:val="20"/>
        </w:rPr>
        <w:t>, Wilson, R., Wolczko, M.</w:t>
      </w:r>
      <w:r w:rsidR="005D2721" w:rsidRPr="006E310F">
        <w:rPr>
          <w:rFonts w:asciiTheme="majorHAnsi" w:hAnsiTheme="majorHAnsi" w:cs="Times New Roman"/>
          <w:sz w:val="20"/>
          <w:szCs w:val="20"/>
        </w:rPr>
        <w:t xml:space="preserve"> </w:t>
      </w:r>
      <w:r>
        <w:rPr>
          <w:rFonts w:asciiTheme="majorHAnsi" w:hAnsiTheme="majorHAnsi" w:cs="Times New Roman"/>
          <w:sz w:val="20"/>
          <w:szCs w:val="20"/>
        </w:rPr>
        <w:t>1997</w:t>
      </w:r>
      <w:r w:rsidR="005D2721" w:rsidRPr="006E310F">
        <w:rPr>
          <w:rFonts w:asciiTheme="majorHAnsi" w:hAnsiTheme="majorHAnsi" w:cs="Times New Roman"/>
          <w:sz w:val="20"/>
          <w:szCs w:val="20"/>
        </w:rPr>
        <w:t xml:space="preserve">. </w:t>
      </w:r>
      <w:r w:rsidRPr="00471810">
        <w:rPr>
          <w:rFonts w:asciiTheme="majorHAnsi" w:hAnsiTheme="majorHAnsi" w:cs="Times New Roman"/>
          <w:sz w:val="20"/>
          <w:szCs w:val="20"/>
        </w:rPr>
        <w:t>Compiling Java just in time</w:t>
      </w:r>
      <w:r w:rsidR="005D2721" w:rsidRPr="006E310F">
        <w:rPr>
          <w:rFonts w:asciiTheme="majorHAnsi" w:hAnsiTheme="majorHAnsi" w:cs="Times New Roman"/>
          <w:sz w:val="20"/>
          <w:szCs w:val="20"/>
        </w:rPr>
        <w:t xml:space="preserve">. </w:t>
      </w:r>
      <w:r>
        <w:rPr>
          <w:rFonts w:asciiTheme="majorHAnsi" w:hAnsiTheme="majorHAnsi" w:cs="Times New Roman"/>
          <w:sz w:val="20"/>
          <w:szCs w:val="20"/>
        </w:rPr>
        <w:t>IEEE Micro</w:t>
      </w:r>
      <w:r w:rsidR="005D2721" w:rsidRPr="006E310F">
        <w:rPr>
          <w:rFonts w:asciiTheme="majorHAnsi" w:hAnsiTheme="majorHAnsi" w:cs="Times New Roman"/>
          <w:sz w:val="20"/>
          <w:szCs w:val="20"/>
        </w:rPr>
        <w:t xml:space="preserve">, </w:t>
      </w:r>
      <w:r>
        <w:rPr>
          <w:rFonts w:asciiTheme="majorHAnsi" w:hAnsiTheme="majorHAnsi" w:cs="Times New Roman"/>
          <w:sz w:val="20"/>
          <w:szCs w:val="20"/>
        </w:rPr>
        <w:t>17</w:t>
      </w:r>
      <w:r w:rsidR="005D2721" w:rsidRPr="006E310F">
        <w:rPr>
          <w:rFonts w:asciiTheme="majorHAnsi" w:hAnsiTheme="majorHAnsi" w:cs="Times New Roman"/>
          <w:sz w:val="20"/>
          <w:szCs w:val="20"/>
        </w:rPr>
        <w:t>(</w:t>
      </w:r>
      <w:r>
        <w:rPr>
          <w:rFonts w:asciiTheme="majorHAnsi" w:hAnsiTheme="majorHAnsi" w:cs="Times New Roman"/>
          <w:sz w:val="20"/>
          <w:szCs w:val="20"/>
        </w:rPr>
        <w:t>3</w:t>
      </w:r>
      <w:r w:rsidR="005D2721" w:rsidRPr="006E310F">
        <w:rPr>
          <w:rFonts w:asciiTheme="majorHAnsi" w:hAnsiTheme="majorHAnsi" w:cs="Times New Roman"/>
          <w:sz w:val="20"/>
          <w:szCs w:val="20"/>
        </w:rPr>
        <w:t>), 3</w:t>
      </w:r>
      <w:r>
        <w:rPr>
          <w:rFonts w:asciiTheme="majorHAnsi" w:hAnsiTheme="majorHAnsi" w:cs="Times New Roman"/>
          <w:sz w:val="20"/>
          <w:szCs w:val="20"/>
        </w:rPr>
        <w:t>6</w:t>
      </w:r>
      <w:r w:rsidR="005D2721" w:rsidRPr="006E310F">
        <w:rPr>
          <w:rFonts w:asciiTheme="majorHAnsi" w:hAnsiTheme="majorHAnsi" w:cs="Times New Roman"/>
          <w:sz w:val="20"/>
          <w:szCs w:val="20"/>
        </w:rPr>
        <w:t>-</w:t>
      </w:r>
      <w:r>
        <w:rPr>
          <w:rFonts w:asciiTheme="majorHAnsi" w:hAnsiTheme="majorHAnsi" w:cs="Times New Roman"/>
          <w:sz w:val="20"/>
          <w:szCs w:val="20"/>
        </w:rPr>
        <w:t>43</w:t>
      </w:r>
      <w:r w:rsidR="00B404F3">
        <w:rPr>
          <w:rFonts w:asciiTheme="majorHAnsi" w:hAnsiTheme="majorHAnsi" w:cs="Times New Roman"/>
          <w:sz w:val="20"/>
          <w:szCs w:val="20"/>
        </w:rPr>
        <w:t>.</w:t>
      </w:r>
    </w:p>
    <w:p w:rsidR="00E34884" w:rsidRPr="00C71F44" w:rsidRDefault="00E34884" w:rsidP="00107B0B">
      <w:pPr>
        <w:spacing w:after="0" w:line="240" w:lineRule="auto"/>
        <w:ind w:left="426" w:hanging="426"/>
        <w:jc w:val="both"/>
        <w:rPr>
          <w:rFonts w:asciiTheme="majorHAnsi" w:hAnsiTheme="majorHAnsi" w:cs="Times New Roman"/>
          <w:sz w:val="10"/>
          <w:szCs w:val="20"/>
        </w:rPr>
      </w:pPr>
    </w:p>
    <w:p w:rsidR="00E34884" w:rsidRPr="006E310F" w:rsidRDefault="00B404F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Venners</w:t>
      </w:r>
      <w:r>
        <w:rPr>
          <w:rFonts w:asciiTheme="majorHAnsi" w:hAnsiTheme="majorHAnsi" w:cs="Times New Roman"/>
          <w:sz w:val="20"/>
          <w:szCs w:val="20"/>
          <w:lang w:val="en-US"/>
        </w:rPr>
        <w:t>, B. 1996. Java’s garbage-collected heap. JavaWorld.</w:t>
      </w:r>
    </w:p>
    <w:p w:rsidR="00E34884" w:rsidRPr="0073538E" w:rsidRDefault="00E34884" w:rsidP="00107B0B">
      <w:pPr>
        <w:spacing w:after="0" w:line="240" w:lineRule="auto"/>
        <w:ind w:left="426" w:hanging="426"/>
        <w:jc w:val="both"/>
        <w:rPr>
          <w:rFonts w:asciiTheme="majorHAnsi" w:hAnsiTheme="majorHAnsi" w:cs="Times New Roman"/>
          <w:sz w:val="10"/>
          <w:szCs w:val="20"/>
        </w:rPr>
      </w:pPr>
    </w:p>
    <w:p w:rsidR="00A016EE" w:rsidRPr="006E310F" w:rsidRDefault="00B404F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Ritzau, T</w:t>
      </w:r>
      <w:r w:rsidR="00A016EE" w:rsidRPr="006E310F">
        <w:rPr>
          <w:rFonts w:asciiTheme="majorHAnsi" w:hAnsiTheme="majorHAnsi" w:cs="Times New Roman"/>
          <w:sz w:val="20"/>
          <w:szCs w:val="20"/>
        </w:rPr>
        <w:t xml:space="preserve">, </w:t>
      </w:r>
      <w:r>
        <w:rPr>
          <w:rFonts w:asciiTheme="majorHAnsi" w:hAnsiTheme="majorHAnsi" w:cs="Times New Roman"/>
          <w:sz w:val="20"/>
          <w:szCs w:val="20"/>
        </w:rPr>
        <w:t>Fritzson, P</w:t>
      </w:r>
      <w:r w:rsidR="00A016EE" w:rsidRPr="006E310F">
        <w:rPr>
          <w:rFonts w:asciiTheme="majorHAnsi" w:hAnsiTheme="majorHAnsi" w:cs="Times New Roman"/>
          <w:sz w:val="20"/>
          <w:szCs w:val="20"/>
        </w:rPr>
        <w:t xml:space="preserve">. </w:t>
      </w:r>
      <w:r>
        <w:rPr>
          <w:rFonts w:asciiTheme="majorHAnsi" w:hAnsiTheme="majorHAnsi" w:cs="Times New Roman"/>
          <w:sz w:val="20"/>
          <w:szCs w:val="20"/>
        </w:rPr>
        <w:t>2002</w:t>
      </w:r>
      <w:r w:rsidR="00A016EE" w:rsidRPr="006E310F">
        <w:rPr>
          <w:rFonts w:asciiTheme="majorHAnsi" w:hAnsiTheme="majorHAnsi" w:cs="Times New Roman"/>
          <w:sz w:val="20"/>
          <w:szCs w:val="20"/>
        </w:rPr>
        <w:t xml:space="preserve">. </w:t>
      </w:r>
      <w:r w:rsidRPr="00B404F3">
        <w:rPr>
          <w:rFonts w:asciiTheme="majorHAnsi" w:hAnsiTheme="majorHAnsi" w:cs="Times New Roman"/>
          <w:sz w:val="20"/>
          <w:szCs w:val="20"/>
        </w:rPr>
        <w:t>Decreasing memory overhead in hard real-time garbage collection</w:t>
      </w:r>
      <w:r w:rsidR="00A016EE" w:rsidRPr="006E310F">
        <w:rPr>
          <w:rFonts w:asciiTheme="majorHAnsi" w:hAnsiTheme="majorHAnsi" w:cs="Times New Roman"/>
          <w:sz w:val="20"/>
          <w:szCs w:val="20"/>
        </w:rPr>
        <w:t xml:space="preserve">. </w:t>
      </w:r>
      <w:r w:rsidRPr="00B404F3">
        <w:rPr>
          <w:rFonts w:asciiTheme="majorHAnsi" w:hAnsiTheme="majorHAnsi" w:cs="Times New Roman"/>
          <w:sz w:val="20"/>
          <w:szCs w:val="20"/>
        </w:rPr>
        <w:t>Second International Conference (EMSOFT 2002)</w:t>
      </w:r>
      <w:r>
        <w:rPr>
          <w:rFonts w:asciiTheme="majorHAnsi" w:hAnsiTheme="majorHAnsi" w:cs="Times New Roman"/>
          <w:sz w:val="20"/>
          <w:szCs w:val="20"/>
        </w:rPr>
        <w:t xml:space="preserve">, October 7-9, </w:t>
      </w:r>
      <w:r w:rsidRPr="00B404F3">
        <w:rPr>
          <w:rFonts w:asciiTheme="majorHAnsi" w:hAnsiTheme="majorHAnsi" w:cs="Times New Roman"/>
          <w:sz w:val="20"/>
          <w:szCs w:val="20"/>
        </w:rPr>
        <w:t>Grenoble, France</w:t>
      </w:r>
      <w:r>
        <w:rPr>
          <w:rFonts w:asciiTheme="majorHAnsi" w:hAnsiTheme="majorHAnsi" w:cs="Times New Roman"/>
          <w:sz w:val="20"/>
          <w:szCs w:val="20"/>
        </w:rPr>
        <w:t>, 213-226.</w:t>
      </w:r>
    </w:p>
    <w:p w:rsidR="00E34884" w:rsidRPr="0073538E" w:rsidRDefault="00E34884" w:rsidP="00107B0B">
      <w:pPr>
        <w:spacing w:after="0" w:line="240" w:lineRule="auto"/>
        <w:ind w:left="426" w:hanging="426"/>
        <w:jc w:val="both"/>
        <w:rPr>
          <w:rFonts w:asciiTheme="majorHAnsi" w:hAnsiTheme="majorHAnsi" w:cs="Times New Roman"/>
          <w:sz w:val="10"/>
          <w:szCs w:val="20"/>
        </w:rPr>
      </w:pPr>
    </w:p>
    <w:p w:rsidR="00047487" w:rsidRPr="006E310F" w:rsidRDefault="00B404F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 xml:space="preserve">Prechelt, L. 2000. </w:t>
      </w:r>
      <w:r w:rsidRPr="00B404F3">
        <w:rPr>
          <w:rFonts w:asciiTheme="majorHAnsi" w:hAnsiTheme="majorHAnsi" w:cs="Times New Roman"/>
          <w:sz w:val="20"/>
          <w:szCs w:val="20"/>
        </w:rPr>
        <w:t>An empirical comparison of seven programming languages</w:t>
      </w:r>
      <w:r w:rsidR="00047487" w:rsidRPr="006E310F">
        <w:rPr>
          <w:rFonts w:asciiTheme="majorHAnsi" w:hAnsiTheme="majorHAnsi" w:cs="Times New Roman"/>
          <w:sz w:val="20"/>
          <w:szCs w:val="20"/>
        </w:rPr>
        <w:t>.</w:t>
      </w:r>
      <w:r>
        <w:rPr>
          <w:rFonts w:asciiTheme="majorHAnsi" w:hAnsiTheme="majorHAnsi" w:cs="Times New Roman"/>
          <w:sz w:val="20"/>
          <w:szCs w:val="20"/>
        </w:rPr>
        <w:t xml:space="preserve"> IEEE Computer, 33(10), 23-29.</w:t>
      </w:r>
    </w:p>
    <w:p w:rsidR="00047487" w:rsidRPr="0073538E" w:rsidRDefault="00047487" w:rsidP="00107B0B">
      <w:pPr>
        <w:spacing w:after="0" w:line="240" w:lineRule="auto"/>
        <w:ind w:left="426" w:hanging="426"/>
        <w:jc w:val="both"/>
        <w:rPr>
          <w:rFonts w:asciiTheme="majorHAnsi" w:hAnsiTheme="majorHAnsi" w:cs="Times New Roman"/>
          <w:sz w:val="10"/>
          <w:szCs w:val="20"/>
        </w:rPr>
      </w:pPr>
    </w:p>
    <w:p w:rsidR="00E34884" w:rsidRPr="006E310F" w:rsidRDefault="00B404F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 xml:space="preserve">Appel, A. W. 1987. </w:t>
      </w:r>
      <w:r w:rsidRPr="00B404F3">
        <w:rPr>
          <w:rFonts w:asciiTheme="majorHAnsi" w:hAnsiTheme="majorHAnsi" w:cs="Times New Roman"/>
          <w:sz w:val="20"/>
          <w:szCs w:val="20"/>
        </w:rPr>
        <w:t>Garbage collection can be faster than stack allocation</w:t>
      </w:r>
      <w:r>
        <w:rPr>
          <w:rFonts w:asciiTheme="majorHAnsi" w:hAnsiTheme="majorHAnsi" w:cs="Times New Roman"/>
          <w:sz w:val="20"/>
          <w:szCs w:val="20"/>
        </w:rPr>
        <w:t xml:space="preserve">. </w:t>
      </w:r>
      <w:r w:rsidRPr="00B404F3">
        <w:rPr>
          <w:rFonts w:asciiTheme="majorHAnsi" w:hAnsiTheme="majorHAnsi" w:cs="Times New Roman"/>
          <w:sz w:val="20"/>
          <w:szCs w:val="20"/>
        </w:rPr>
        <w:t>Information Processing Letters</w:t>
      </w:r>
      <w:r>
        <w:rPr>
          <w:rFonts w:asciiTheme="majorHAnsi" w:hAnsiTheme="majorHAnsi" w:cs="Times New Roman"/>
          <w:sz w:val="20"/>
          <w:szCs w:val="20"/>
        </w:rPr>
        <w:t>, 25(4): 275-279.</w:t>
      </w:r>
    </w:p>
    <w:p w:rsidR="00E34884" w:rsidRPr="00CC40AC" w:rsidRDefault="00E34884" w:rsidP="00107B0B">
      <w:pPr>
        <w:spacing w:after="0" w:line="240" w:lineRule="auto"/>
        <w:ind w:left="426" w:hanging="426"/>
        <w:jc w:val="both"/>
        <w:rPr>
          <w:rFonts w:asciiTheme="majorHAnsi" w:hAnsiTheme="majorHAnsi" w:cs="Times New Roman"/>
          <w:sz w:val="10"/>
          <w:szCs w:val="10"/>
        </w:rPr>
      </w:pPr>
    </w:p>
    <w:p w:rsidR="00E34884" w:rsidRPr="006E310F" w:rsidRDefault="00B404F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 xml:space="preserve">Zhang, X., Seltzer, M. </w:t>
      </w:r>
      <w:r w:rsidR="00047487" w:rsidRPr="006E310F">
        <w:rPr>
          <w:rFonts w:asciiTheme="majorHAnsi" w:hAnsiTheme="majorHAnsi" w:cs="Times New Roman"/>
          <w:sz w:val="20"/>
          <w:szCs w:val="20"/>
        </w:rPr>
        <w:t>200</w:t>
      </w:r>
      <w:r>
        <w:rPr>
          <w:rFonts w:asciiTheme="majorHAnsi" w:hAnsiTheme="majorHAnsi" w:cs="Times New Roman"/>
          <w:sz w:val="20"/>
          <w:szCs w:val="20"/>
        </w:rPr>
        <w:t>1</w:t>
      </w:r>
      <w:r w:rsidR="00047487" w:rsidRPr="006E310F">
        <w:rPr>
          <w:rFonts w:asciiTheme="majorHAnsi" w:hAnsiTheme="majorHAnsi" w:cs="Times New Roman"/>
          <w:sz w:val="20"/>
          <w:szCs w:val="20"/>
        </w:rPr>
        <w:t xml:space="preserve">. </w:t>
      </w:r>
      <w:r w:rsidRPr="00B404F3">
        <w:rPr>
          <w:rFonts w:asciiTheme="majorHAnsi" w:hAnsiTheme="majorHAnsi" w:cs="Times New Roman"/>
          <w:sz w:val="20"/>
          <w:szCs w:val="20"/>
        </w:rPr>
        <w:t>HBench: JGC-An Application-Specific Benchmark Suite for Evaluating JVM Garbage Collector Performance</w:t>
      </w:r>
      <w:r>
        <w:rPr>
          <w:rFonts w:asciiTheme="majorHAnsi" w:hAnsiTheme="majorHAnsi" w:cs="Times New Roman"/>
          <w:sz w:val="20"/>
          <w:szCs w:val="20"/>
          <w:lang w:val="en-US"/>
        </w:rPr>
        <w:t xml:space="preserve">. </w:t>
      </w:r>
      <w:r w:rsidRPr="00B404F3">
        <w:rPr>
          <w:rFonts w:asciiTheme="majorHAnsi" w:hAnsiTheme="majorHAnsi" w:cs="Times New Roman"/>
          <w:sz w:val="20"/>
          <w:szCs w:val="20"/>
          <w:lang w:val="en-US"/>
        </w:rPr>
        <w:t>6th USENIX Conference on Object-Oriented Technologies and Systems</w:t>
      </w:r>
      <w:r>
        <w:rPr>
          <w:rFonts w:asciiTheme="majorHAnsi" w:hAnsiTheme="majorHAnsi" w:cs="Times New Roman"/>
          <w:sz w:val="20"/>
          <w:szCs w:val="20"/>
          <w:lang w:val="en-US"/>
        </w:rPr>
        <w:t xml:space="preserve">, January 29 – February 2, </w:t>
      </w:r>
      <w:r w:rsidRPr="00B404F3">
        <w:rPr>
          <w:rFonts w:asciiTheme="majorHAnsi" w:hAnsiTheme="majorHAnsi" w:cs="Times New Roman"/>
          <w:sz w:val="20"/>
          <w:szCs w:val="20"/>
          <w:lang w:val="en-US"/>
        </w:rPr>
        <w:t>San Antonio, Texas, USA</w:t>
      </w:r>
      <w:r>
        <w:rPr>
          <w:rFonts w:asciiTheme="majorHAnsi" w:hAnsiTheme="majorHAnsi" w:cs="Times New Roman"/>
          <w:sz w:val="20"/>
          <w:szCs w:val="20"/>
          <w:lang w:val="en-US"/>
        </w:rPr>
        <w:t>.</w:t>
      </w:r>
    </w:p>
    <w:p w:rsidR="00E34884" w:rsidRPr="0073538E" w:rsidRDefault="00E34884" w:rsidP="00107B0B">
      <w:pPr>
        <w:spacing w:after="0" w:line="240" w:lineRule="auto"/>
        <w:ind w:left="426" w:hanging="426"/>
        <w:jc w:val="both"/>
        <w:rPr>
          <w:rFonts w:asciiTheme="majorHAnsi" w:hAnsiTheme="majorHAnsi" w:cs="Times New Roman"/>
          <w:sz w:val="10"/>
          <w:szCs w:val="20"/>
        </w:rPr>
      </w:pPr>
    </w:p>
    <w:p w:rsidR="00E34884" w:rsidRPr="006E310F" w:rsidRDefault="00EB142E" w:rsidP="00107B0B">
      <w:pPr>
        <w:pStyle w:val="ListeParagraf"/>
        <w:numPr>
          <w:ilvl w:val="0"/>
          <w:numId w:val="6"/>
        </w:numPr>
        <w:spacing w:after="0" w:line="240" w:lineRule="auto"/>
        <w:contextualSpacing w:val="0"/>
        <w:jc w:val="both"/>
        <w:rPr>
          <w:rFonts w:asciiTheme="majorHAnsi" w:hAnsiTheme="majorHAnsi" w:cs="Times New Roman"/>
          <w:sz w:val="20"/>
          <w:szCs w:val="20"/>
        </w:rPr>
      </w:pPr>
      <w:r>
        <w:rPr>
          <w:rFonts w:asciiTheme="majorHAnsi" w:hAnsiTheme="majorHAnsi" w:cs="Times New Roman"/>
          <w:sz w:val="20"/>
          <w:szCs w:val="20"/>
        </w:rPr>
        <w:t>Larose, M., Feeley, M. 1998</w:t>
      </w:r>
      <w:r w:rsidR="00047487" w:rsidRPr="006E310F">
        <w:rPr>
          <w:rFonts w:asciiTheme="majorHAnsi" w:hAnsiTheme="majorHAnsi" w:cs="Times New Roman"/>
          <w:sz w:val="20"/>
          <w:szCs w:val="20"/>
        </w:rPr>
        <w:t xml:space="preserve">. </w:t>
      </w:r>
      <w:r w:rsidRPr="00EB142E">
        <w:rPr>
          <w:rFonts w:asciiTheme="majorHAnsi" w:hAnsiTheme="majorHAnsi" w:cs="Times New Roman"/>
          <w:sz w:val="20"/>
          <w:szCs w:val="20"/>
        </w:rPr>
        <w:t>A Compacting Incremental Collector and its Performance in a Production Quality Compiler</w:t>
      </w:r>
      <w:r>
        <w:rPr>
          <w:rFonts w:asciiTheme="majorHAnsi" w:hAnsiTheme="majorHAnsi" w:cs="Times New Roman"/>
          <w:sz w:val="20"/>
          <w:szCs w:val="20"/>
        </w:rPr>
        <w:t xml:space="preserve">. </w:t>
      </w:r>
      <w:r w:rsidRPr="00EB142E">
        <w:rPr>
          <w:rFonts w:asciiTheme="majorHAnsi" w:hAnsiTheme="majorHAnsi" w:cs="Times New Roman"/>
          <w:sz w:val="20"/>
          <w:szCs w:val="20"/>
        </w:rPr>
        <w:t>1st International Symposium on Memory Management</w:t>
      </w:r>
      <w:r>
        <w:rPr>
          <w:rFonts w:asciiTheme="majorHAnsi" w:hAnsiTheme="majorHAnsi" w:cs="Times New Roman"/>
          <w:sz w:val="20"/>
          <w:szCs w:val="20"/>
        </w:rPr>
        <w:t xml:space="preserve">, </w:t>
      </w:r>
      <w:r w:rsidR="003A7283">
        <w:rPr>
          <w:rFonts w:asciiTheme="majorHAnsi" w:hAnsiTheme="majorHAnsi" w:cs="Times New Roman"/>
          <w:sz w:val="20"/>
          <w:szCs w:val="20"/>
        </w:rPr>
        <w:t xml:space="preserve">October 17-19, </w:t>
      </w:r>
      <w:r w:rsidR="003A7283" w:rsidRPr="003A7283">
        <w:rPr>
          <w:rFonts w:asciiTheme="majorHAnsi" w:hAnsiTheme="majorHAnsi" w:cs="Times New Roman"/>
          <w:sz w:val="20"/>
          <w:szCs w:val="20"/>
        </w:rPr>
        <w:t>Vancouver, BC, Canada</w:t>
      </w:r>
      <w:r w:rsidR="003A7283">
        <w:rPr>
          <w:rFonts w:asciiTheme="majorHAnsi" w:hAnsiTheme="majorHAnsi" w:cs="Times New Roman"/>
          <w:sz w:val="20"/>
          <w:szCs w:val="20"/>
        </w:rPr>
        <w:t>, 1-9.</w:t>
      </w:r>
    </w:p>
    <w:p w:rsidR="00E34884" w:rsidRPr="0073538E" w:rsidRDefault="00E34884" w:rsidP="00107B0B">
      <w:pPr>
        <w:spacing w:after="0" w:line="240" w:lineRule="auto"/>
        <w:ind w:left="426" w:hanging="426"/>
        <w:jc w:val="both"/>
        <w:rPr>
          <w:rFonts w:asciiTheme="majorHAnsi" w:hAnsiTheme="majorHAnsi" w:cs="Times New Roman"/>
          <w:sz w:val="10"/>
          <w:szCs w:val="20"/>
        </w:rPr>
      </w:pPr>
    </w:p>
    <w:p w:rsidR="000849A0" w:rsidRPr="003A7283" w:rsidRDefault="003A728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sidRPr="003A7283">
        <w:rPr>
          <w:rFonts w:asciiTheme="majorHAnsi" w:hAnsiTheme="majorHAnsi" w:cs="Times New Roman"/>
          <w:sz w:val="20"/>
          <w:szCs w:val="20"/>
        </w:rPr>
        <w:t xml:space="preserve">González </w:t>
      </w:r>
      <w:r>
        <w:rPr>
          <w:rFonts w:asciiTheme="majorHAnsi" w:hAnsiTheme="majorHAnsi" w:cs="Times New Roman"/>
          <w:sz w:val="20"/>
          <w:szCs w:val="20"/>
        </w:rPr>
        <w:t>P. A. 2000</w:t>
      </w:r>
      <w:r w:rsidR="00E8345A" w:rsidRPr="006E310F">
        <w:rPr>
          <w:rFonts w:asciiTheme="majorHAnsi" w:hAnsiTheme="majorHAnsi" w:cs="Times New Roman"/>
          <w:sz w:val="20"/>
          <w:szCs w:val="20"/>
        </w:rPr>
        <w:t xml:space="preserve">. </w:t>
      </w:r>
      <w:r w:rsidRPr="003A7283">
        <w:rPr>
          <w:rFonts w:asciiTheme="majorHAnsi" w:hAnsiTheme="majorHAnsi" w:cs="Times New Roman"/>
          <w:sz w:val="20"/>
          <w:szCs w:val="20"/>
        </w:rPr>
        <w:t>Applying knowledge modelling and case-based reasoning to software reuse</w:t>
      </w:r>
      <w:r>
        <w:rPr>
          <w:rFonts w:asciiTheme="majorHAnsi" w:hAnsiTheme="majorHAnsi" w:cs="Times New Roman"/>
          <w:sz w:val="20"/>
          <w:szCs w:val="20"/>
        </w:rPr>
        <w:t xml:space="preserve">. </w:t>
      </w:r>
      <w:r w:rsidRPr="003A7283">
        <w:rPr>
          <w:rFonts w:asciiTheme="majorHAnsi" w:hAnsiTheme="majorHAnsi" w:cs="Times New Roman"/>
          <w:sz w:val="20"/>
          <w:szCs w:val="20"/>
        </w:rPr>
        <w:t xml:space="preserve">IEE Proceedings </w:t>
      </w:r>
      <w:r>
        <w:rPr>
          <w:rFonts w:asciiTheme="majorHAnsi" w:hAnsiTheme="majorHAnsi" w:cs="Times New Roman"/>
          <w:sz w:val="20"/>
          <w:szCs w:val="20"/>
        </w:rPr>
        <w:t>–</w:t>
      </w:r>
      <w:r w:rsidRPr="003A7283">
        <w:rPr>
          <w:rFonts w:asciiTheme="majorHAnsi" w:hAnsiTheme="majorHAnsi" w:cs="Times New Roman"/>
          <w:sz w:val="20"/>
          <w:szCs w:val="20"/>
        </w:rPr>
        <w:t xml:space="preserve"> Software</w:t>
      </w:r>
      <w:r>
        <w:rPr>
          <w:rFonts w:asciiTheme="majorHAnsi" w:hAnsiTheme="majorHAnsi" w:cs="Times New Roman"/>
          <w:sz w:val="20"/>
          <w:szCs w:val="20"/>
        </w:rPr>
        <w:t>, 147(5), 169-177.</w:t>
      </w:r>
    </w:p>
    <w:p w:rsidR="003A7283" w:rsidRPr="00CC40AC" w:rsidRDefault="003A7283" w:rsidP="00107B0B">
      <w:pPr>
        <w:pStyle w:val="ListeParagraf"/>
        <w:jc w:val="both"/>
        <w:rPr>
          <w:rFonts w:asciiTheme="majorHAnsi" w:hAnsiTheme="majorHAnsi" w:cs="Times New Roman"/>
          <w:b/>
          <w:sz w:val="10"/>
          <w:szCs w:val="10"/>
        </w:rPr>
      </w:pPr>
    </w:p>
    <w:p w:rsidR="003A7283" w:rsidRPr="003A7283" w:rsidRDefault="003A7283" w:rsidP="00107B0B">
      <w:pPr>
        <w:pStyle w:val="ListeParagraf"/>
        <w:numPr>
          <w:ilvl w:val="0"/>
          <w:numId w:val="6"/>
        </w:numPr>
        <w:spacing w:after="0" w:line="240" w:lineRule="auto"/>
        <w:contextualSpacing w:val="0"/>
        <w:jc w:val="both"/>
        <w:rPr>
          <w:rFonts w:asciiTheme="majorHAnsi" w:hAnsiTheme="majorHAnsi" w:cs="Times New Roman"/>
          <w:b/>
          <w:sz w:val="20"/>
          <w:szCs w:val="20"/>
        </w:rPr>
      </w:pPr>
      <w:r>
        <w:rPr>
          <w:rFonts w:asciiTheme="majorHAnsi" w:hAnsiTheme="majorHAnsi" w:cs="Times New Roman"/>
          <w:sz w:val="20"/>
          <w:szCs w:val="20"/>
        </w:rPr>
        <w:t xml:space="preserve">Mittal, B. 2015. </w:t>
      </w:r>
      <w:r w:rsidRPr="003A7283">
        <w:rPr>
          <w:rFonts w:asciiTheme="majorHAnsi" w:hAnsiTheme="majorHAnsi" w:cs="Times New Roman"/>
          <w:sz w:val="20"/>
          <w:szCs w:val="20"/>
        </w:rPr>
        <w:t>5 Difference between ArrayList and LinkedList in Java with Example</w:t>
      </w:r>
      <w:r>
        <w:rPr>
          <w:rFonts w:asciiTheme="majorHAnsi" w:hAnsiTheme="majorHAnsi" w:cs="Times New Roman"/>
          <w:sz w:val="20"/>
          <w:szCs w:val="20"/>
        </w:rPr>
        <w:t xml:space="preserve">. </w:t>
      </w:r>
      <w:hyperlink r:id="rId15" w:history="1">
        <w:r w:rsidRPr="006621D8">
          <w:rPr>
            <w:rStyle w:val="Kpr"/>
            <w:rFonts w:asciiTheme="majorHAnsi" w:hAnsiTheme="majorHAnsi" w:cs="Times New Roman"/>
            <w:sz w:val="20"/>
            <w:szCs w:val="20"/>
          </w:rPr>
          <w:t>http://javahungry.blogspot.com/2015/04/difference-between-</w:t>
        </w:r>
        <w:r w:rsidRPr="00D97121">
          <w:rPr>
            <w:rStyle w:val="Kpr"/>
            <w:rFonts w:asciiTheme="majorHAnsi" w:hAnsiTheme="majorHAnsi" w:cs="Times New Roman"/>
            <w:noProof/>
            <w:sz w:val="20"/>
            <w:szCs w:val="20"/>
          </w:rPr>
          <w:t>arraylist</w:t>
        </w:r>
        <w:r w:rsidRPr="006621D8">
          <w:rPr>
            <w:rStyle w:val="Kpr"/>
            <w:rFonts w:asciiTheme="majorHAnsi" w:hAnsiTheme="majorHAnsi" w:cs="Times New Roman"/>
            <w:sz w:val="20"/>
            <w:szCs w:val="20"/>
          </w:rPr>
          <w:t>-and-</w:t>
        </w:r>
        <w:r w:rsidRPr="00D97121">
          <w:rPr>
            <w:rStyle w:val="Kpr"/>
            <w:rFonts w:asciiTheme="majorHAnsi" w:hAnsiTheme="majorHAnsi" w:cs="Times New Roman"/>
            <w:noProof/>
            <w:sz w:val="20"/>
            <w:szCs w:val="20"/>
          </w:rPr>
          <w:t>linkedlist</w:t>
        </w:r>
        <w:r w:rsidRPr="006621D8">
          <w:rPr>
            <w:rStyle w:val="Kpr"/>
            <w:rFonts w:asciiTheme="majorHAnsi" w:hAnsiTheme="majorHAnsi" w:cs="Times New Roman"/>
            <w:sz w:val="20"/>
            <w:szCs w:val="20"/>
          </w:rPr>
          <w:t>-in-java-example.html</w:t>
        </w:r>
      </w:hyperlink>
      <w:r>
        <w:rPr>
          <w:rFonts w:asciiTheme="majorHAnsi" w:hAnsiTheme="majorHAnsi" w:cs="Times New Roman"/>
          <w:sz w:val="20"/>
          <w:szCs w:val="20"/>
        </w:rPr>
        <w:t xml:space="preserve"> (</w:t>
      </w:r>
      <w:r w:rsidR="00107B0B">
        <w:rPr>
          <w:rFonts w:asciiTheme="majorHAnsi" w:hAnsiTheme="majorHAnsi" w:cs="Times New Roman"/>
          <w:sz w:val="20"/>
          <w:szCs w:val="20"/>
        </w:rPr>
        <w:t>Access Date</w:t>
      </w:r>
      <w:r>
        <w:rPr>
          <w:rFonts w:asciiTheme="majorHAnsi" w:hAnsiTheme="majorHAnsi" w:cs="Times New Roman"/>
          <w:sz w:val="20"/>
          <w:szCs w:val="20"/>
        </w:rPr>
        <w:t>: 09.04.2018).</w:t>
      </w:r>
    </w:p>
    <w:p w:rsidR="003A7283" w:rsidRPr="00CC40AC" w:rsidRDefault="003A7283" w:rsidP="00107B0B">
      <w:pPr>
        <w:pStyle w:val="ListeParagraf"/>
        <w:jc w:val="both"/>
        <w:rPr>
          <w:rFonts w:asciiTheme="majorHAnsi" w:hAnsiTheme="majorHAnsi" w:cs="Times New Roman"/>
          <w:b/>
          <w:sz w:val="10"/>
          <w:szCs w:val="10"/>
        </w:rPr>
      </w:pPr>
    </w:p>
    <w:p w:rsidR="00473C6D" w:rsidRPr="00037E36" w:rsidRDefault="003A7283" w:rsidP="00107B0B">
      <w:pPr>
        <w:pStyle w:val="ListeParagraf"/>
        <w:numPr>
          <w:ilvl w:val="0"/>
          <w:numId w:val="6"/>
        </w:numPr>
        <w:spacing w:after="0" w:line="240" w:lineRule="auto"/>
        <w:contextualSpacing w:val="0"/>
        <w:jc w:val="both"/>
        <w:rPr>
          <w:rFonts w:asciiTheme="majorHAnsi" w:hAnsiTheme="majorHAnsi" w:cs="Times New Roman"/>
          <w:sz w:val="20"/>
          <w:szCs w:val="20"/>
        </w:rPr>
      </w:pPr>
      <w:r w:rsidRPr="003A7283">
        <w:rPr>
          <w:rFonts w:asciiTheme="majorHAnsi" w:hAnsiTheme="majorHAnsi" w:cs="Times New Roman"/>
          <w:sz w:val="20"/>
          <w:szCs w:val="20"/>
        </w:rPr>
        <w:t xml:space="preserve">Flanagan, D. </w:t>
      </w:r>
      <w:r>
        <w:rPr>
          <w:rFonts w:asciiTheme="majorHAnsi" w:hAnsiTheme="majorHAnsi" w:cs="Times New Roman"/>
          <w:sz w:val="20"/>
          <w:szCs w:val="20"/>
        </w:rPr>
        <w:t xml:space="preserve">2002. </w:t>
      </w:r>
      <w:r w:rsidRPr="003A7283">
        <w:rPr>
          <w:rFonts w:asciiTheme="majorHAnsi" w:hAnsiTheme="majorHAnsi" w:cs="Times New Roman"/>
          <w:sz w:val="20"/>
          <w:szCs w:val="20"/>
        </w:rPr>
        <w:t>Java In A Nutshell</w:t>
      </w:r>
      <w:r>
        <w:rPr>
          <w:rFonts w:asciiTheme="majorHAnsi" w:hAnsiTheme="majorHAnsi" w:cs="Times New Roman"/>
          <w:sz w:val="20"/>
          <w:szCs w:val="20"/>
        </w:rPr>
        <w:t xml:space="preserve">. 2nd edition. </w:t>
      </w:r>
      <w:r w:rsidRPr="003A7283">
        <w:rPr>
          <w:rFonts w:asciiTheme="majorHAnsi" w:hAnsiTheme="majorHAnsi" w:cs="Times New Roman"/>
          <w:sz w:val="20"/>
          <w:szCs w:val="20"/>
        </w:rPr>
        <w:t>O’Reilly Media</w:t>
      </w:r>
      <w:r>
        <w:rPr>
          <w:rFonts w:asciiTheme="majorHAnsi" w:hAnsiTheme="majorHAnsi" w:cs="Times New Roman"/>
          <w:sz w:val="20"/>
          <w:szCs w:val="20"/>
        </w:rPr>
        <w:t>. California, 945s.</w:t>
      </w:r>
    </w:p>
    <w:sectPr w:rsidR="00473C6D" w:rsidRPr="00037E36" w:rsidSect="00FA021B">
      <w:footerReference w:type="default" r:id="rId16"/>
      <w:footnotePr>
        <w:numFmt w:val="chicago"/>
      </w:footnotePr>
      <w:type w:val="continuous"/>
      <w:pgSz w:w="11906" w:h="16838"/>
      <w:pgMar w:top="1134" w:right="1134" w:bottom="1134" w:left="1134" w:header="709" w:footer="709" w:gutter="0"/>
      <w:pgNumType w:start="8"/>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064" w:rsidRDefault="00316064" w:rsidP="007C0DEA">
      <w:pPr>
        <w:spacing w:after="0" w:line="240" w:lineRule="auto"/>
      </w:pPr>
      <w:r>
        <w:separator/>
      </w:r>
    </w:p>
  </w:endnote>
  <w:endnote w:type="continuationSeparator" w:id="0">
    <w:p w:rsidR="00316064" w:rsidRDefault="00316064"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3065"/>
      <w:docPartObj>
        <w:docPartGallery w:val="Page Numbers (Bottom of Page)"/>
        <w:docPartUnique/>
      </w:docPartObj>
    </w:sdtPr>
    <w:sdtEndPr/>
    <w:sdtContent>
      <w:p w:rsidR="006B103A" w:rsidRDefault="006B103A">
        <w:pPr>
          <w:pStyle w:val="AltBilgi"/>
          <w:jc w:val="center"/>
        </w:pPr>
        <w:r>
          <w:fldChar w:fldCharType="begin"/>
        </w:r>
        <w:r>
          <w:instrText>PAGE   \* MERGEFORMAT</w:instrText>
        </w:r>
        <w:r>
          <w:fldChar w:fldCharType="separate"/>
        </w:r>
        <w:r w:rsidR="00A55213">
          <w:rPr>
            <w:noProof/>
          </w:rPr>
          <w:t>6</w:t>
        </w:r>
        <w:r>
          <w:fldChar w:fldCharType="end"/>
        </w:r>
      </w:p>
    </w:sdtContent>
  </w:sdt>
  <w:p w:rsidR="006B103A" w:rsidRDefault="006B1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737031"/>
      <w:docPartObj>
        <w:docPartGallery w:val="Page Numbers (Bottom of Page)"/>
        <w:docPartUnique/>
      </w:docPartObj>
    </w:sdtPr>
    <w:sdtEndPr>
      <w:rPr>
        <w:sz w:val="18"/>
        <w:szCs w:val="18"/>
      </w:rPr>
    </w:sdtEndPr>
    <w:sdtContent>
      <w:p w:rsidR="00FA714D" w:rsidRPr="00FA714D" w:rsidRDefault="00A56A78">
        <w:pPr>
          <w:pStyle w:val="AltBilgi"/>
          <w:jc w:val="center"/>
          <w:rPr>
            <w:sz w:val="18"/>
            <w:szCs w:val="18"/>
          </w:rPr>
        </w:pPr>
        <w:r>
          <w:rPr>
            <w:rFonts w:asciiTheme="majorHAnsi" w:hAnsiTheme="majorHAnsi"/>
            <w:sz w:val="18"/>
            <w:szCs w:val="18"/>
          </w:rPr>
          <w:t>2</w:t>
        </w:r>
      </w:p>
    </w:sdtContent>
  </w:sdt>
  <w:p w:rsidR="00FA714D" w:rsidRDefault="00FA714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03A" w:rsidRDefault="00FA021B">
    <w:pPr>
      <w:pStyle w:val="AltBilgi"/>
      <w:jc w:val="center"/>
    </w:pPr>
    <w: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C6D" w:rsidRPr="006B103A" w:rsidRDefault="00473C6D" w:rsidP="00FA021B">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573820168"/>
      <w:docPartObj>
        <w:docPartGallery w:val="Page Numbers (Bottom of Page)"/>
        <w:docPartUnique/>
      </w:docPartObj>
    </w:sdtPr>
    <w:sdtContent>
      <w:p w:rsidR="00FA021B" w:rsidRDefault="00FA021B">
        <w:pPr>
          <w:pStyle w:val="AltBilgi"/>
          <w:jc w:val="center"/>
        </w:pPr>
        <w:r>
          <w:fldChar w:fldCharType="begin"/>
        </w:r>
        <w:r>
          <w:instrText>PAGE   \* MERGEFORMAT</w:instrText>
        </w:r>
        <w:r>
          <w:fldChar w:fldCharType="separate"/>
        </w:r>
        <w:r>
          <w:t>2</w:t>
        </w:r>
        <w:r>
          <w:fldChar w:fldCharType="end"/>
        </w:r>
      </w:p>
    </w:sdtContent>
  </w:sdt>
  <w:p w:rsidR="00FA021B" w:rsidRPr="006B103A" w:rsidRDefault="00FA021B" w:rsidP="00FA021B">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064" w:rsidRDefault="00316064" w:rsidP="007C0DEA">
      <w:pPr>
        <w:spacing w:after="0" w:line="240" w:lineRule="auto"/>
      </w:pPr>
      <w:r>
        <w:separator/>
      </w:r>
    </w:p>
  </w:footnote>
  <w:footnote w:type="continuationSeparator" w:id="0">
    <w:p w:rsidR="00316064" w:rsidRDefault="00316064" w:rsidP="007C0DEA">
      <w:pPr>
        <w:spacing w:after="0" w:line="240" w:lineRule="auto"/>
      </w:pPr>
      <w:r>
        <w:continuationSeparator/>
      </w:r>
    </w:p>
  </w:footnote>
  <w:footnote w:id="1">
    <w:p w:rsidR="00464069" w:rsidRPr="00107B0B" w:rsidRDefault="00464069">
      <w:pPr>
        <w:pStyle w:val="DipnotMetni"/>
        <w:rPr>
          <w:rFonts w:asciiTheme="majorHAnsi" w:hAnsiTheme="majorHAnsi"/>
          <w:sz w:val="16"/>
          <w:lang w:val="en-US"/>
        </w:rPr>
      </w:pPr>
      <w:r>
        <w:rPr>
          <w:rStyle w:val="DipnotBavurusu"/>
        </w:rPr>
        <w:footnoteRef/>
      </w:r>
      <w:r>
        <w:t xml:space="preserve"> </w:t>
      </w:r>
      <w:proofErr w:type="gramStart"/>
      <w:r w:rsidRPr="00107B0B">
        <w:rPr>
          <w:rFonts w:asciiTheme="majorHAnsi" w:hAnsiTheme="majorHAnsi"/>
          <w:sz w:val="16"/>
        </w:rPr>
        <w:t>boolean</w:t>
      </w:r>
      <w:proofErr w:type="gramEnd"/>
      <w:r w:rsidRPr="00107B0B">
        <w:rPr>
          <w:rFonts w:asciiTheme="majorHAnsi" w:hAnsiTheme="majorHAnsi"/>
          <w:sz w:val="16"/>
        </w:rPr>
        <w:t xml:space="preserve"> represents a bit of information, its size is not something that is precisely defined.</w:t>
      </w:r>
    </w:p>
  </w:footnote>
  <w:footnote w:id="2">
    <w:p w:rsidR="00533E4B" w:rsidRPr="00107B0B" w:rsidRDefault="00533E4B">
      <w:pPr>
        <w:pStyle w:val="DipnotMetni"/>
        <w:rPr>
          <w:rFonts w:asciiTheme="majorHAnsi" w:hAnsiTheme="majorHAnsi"/>
          <w:sz w:val="16"/>
          <w:lang w:val="en-US"/>
        </w:rPr>
      </w:pPr>
      <w:r w:rsidRPr="00107B0B">
        <w:rPr>
          <w:rStyle w:val="DipnotBavurusu"/>
          <w:rFonts w:asciiTheme="majorHAnsi" w:hAnsiTheme="majorHAnsi"/>
          <w:sz w:val="16"/>
        </w:rPr>
        <w:footnoteRef/>
      </w:r>
      <w:r w:rsidRPr="00107B0B">
        <w:rPr>
          <w:rFonts w:asciiTheme="majorHAnsi" w:hAnsiTheme="majorHAnsi"/>
          <w:sz w:val="16"/>
        </w:rPr>
        <w:t xml:space="preserve"> https://docs.oracle.com/javase/7/docs/api/java/lang/Object.html</w:t>
      </w:r>
    </w:p>
  </w:footnote>
  <w:footnote w:id="3">
    <w:p w:rsidR="00533E4B" w:rsidRPr="00533E4B" w:rsidRDefault="00533E4B">
      <w:pPr>
        <w:pStyle w:val="DipnotMetni"/>
        <w:rPr>
          <w:lang w:val="en-US"/>
        </w:rPr>
      </w:pPr>
      <w:r w:rsidRPr="00107B0B">
        <w:rPr>
          <w:rStyle w:val="DipnotBavurusu"/>
          <w:rFonts w:asciiTheme="majorHAnsi" w:hAnsiTheme="majorHAnsi"/>
          <w:sz w:val="16"/>
        </w:rPr>
        <w:footnoteRef/>
      </w:r>
      <w:r w:rsidRPr="00107B0B">
        <w:rPr>
          <w:rFonts w:asciiTheme="majorHAnsi" w:hAnsiTheme="majorHAnsi"/>
          <w:sz w:val="16"/>
        </w:rPr>
        <w:t xml:space="preserve"> https://docs.oracle.com/javase/7/docs/api/java/lang/Runtime.html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E6B" w:rsidRPr="00AC643A" w:rsidRDefault="00246FAE"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sidR="00AF279C">
      <w:rPr>
        <w:rFonts w:asciiTheme="majorHAnsi" w:hAnsiTheme="majorHAnsi"/>
        <w:bCs/>
        <w:sz w:val="13"/>
        <w:szCs w:val="13"/>
      </w:rPr>
      <w:t xml:space="preserve"> Hariç) ve “Cambria” Fontunda 6,5</w:t>
    </w:r>
    <w:r w:rsidRPr="00246FAE">
      <w:rPr>
        <w:rFonts w:asciiTheme="majorHAnsi" w:hAnsiTheme="majorHAnsi"/>
        <w:bCs/>
        <w:sz w:val="13"/>
        <w:szCs w:val="13"/>
      </w:rPr>
      <w:t xml:space="preserve"> Punto Olacak Şekilde Buraya </w:t>
    </w:r>
    <w:r w:rsidR="00AF279C">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4D" w:rsidRPr="00471810" w:rsidRDefault="00471810" w:rsidP="00480176">
    <w:pPr>
      <w:pStyle w:val="stBilgi"/>
      <w:jc w:val="center"/>
      <w:rPr>
        <w:sz w:val="13"/>
        <w:szCs w:val="13"/>
        <w:lang w:val="en-US"/>
      </w:rPr>
    </w:pPr>
    <w:r>
      <w:rPr>
        <w:rFonts w:asciiTheme="majorHAnsi" w:hAnsiTheme="majorHAnsi"/>
        <w:sz w:val="13"/>
        <w:szCs w:val="13"/>
        <w:lang w:val="en-US"/>
      </w:rPr>
      <w:t>The Effect of Data and Object Types on Java Virtual Machine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4D" w:rsidRDefault="00FA714D"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tTQzNDMzMjazNLVU0lEKTi0uzszPAykwqgUAB7fJriwAAAA="/>
  </w:docVars>
  <w:rsids>
    <w:rsidRoot w:val="007C0DEA"/>
    <w:rsid w:val="00003387"/>
    <w:rsid w:val="0001734B"/>
    <w:rsid w:val="00020685"/>
    <w:rsid w:val="00023EBD"/>
    <w:rsid w:val="00035367"/>
    <w:rsid w:val="00037E36"/>
    <w:rsid w:val="00047487"/>
    <w:rsid w:val="000524D3"/>
    <w:rsid w:val="00054977"/>
    <w:rsid w:val="000635EC"/>
    <w:rsid w:val="00066438"/>
    <w:rsid w:val="0007338F"/>
    <w:rsid w:val="000849A0"/>
    <w:rsid w:val="00084B70"/>
    <w:rsid w:val="000C092E"/>
    <w:rsid w:val="000C3051"/>
    <w:rsid w:val="000D46A4"/>
    <w:rsid w:val="000E3BFC"/>
    <w:rsid w:val="000E44BF"/>
    <w:rsid w:val="000F2F23"/>
    <w:rsid w:val="00107B0B"/>
    <w:rsid w:val="00135102"/>
    <w:rsid w:val="00155390"/>
    <w:rsid w:val="00162BA2"/>
    <w:rsid w:val="00181C89"/>
    <w:rsid w:val="00181DCC"/>
    <w:rsid w:val="001848FA"/>
    <w:rsid w:val="0019641C"/>
    <w:rsid w:val="00197D95"/>
    <w:rsid w:val="001A407E"/>
    <w:rsid w:val="001C066D"/>
    <w:rsid w:val="001D5967"/>
    <w:rsid w:val="00220505"/>
    <w:rsid w:val="0022397F"/>
    <w:rsid w:val="00225C31"/>
    <w:rsid w:val="00240EEC"/>
    <w:rsid w:val="00246FAE"/>
    <w:rsid w:val="00252543"/>
    <w:rsid w:val="00277032"/>
    <w:rsid w:val="002827EA"/>
    <w:rsid w:val="002A29DE"/>
    <w:rsid w:val="002A5C45"/>
    <w:rsid w:val="002A6964"/>
    <w:rsid w:val="002C494D"/>
    <w:rsid w:val="002D5F27"/>
    <w:rsid w:val="002F782C"/>
    <w:rsid w:val="003125DA"/>
    <w:rsid w:val="00316064"/>
    <w:rsid w:val="0033315A"/>
    <w:rsid w:val="0034643B"/>
    <w:rsid w:val="00372705"/>
    <w:rsid w:val="003752C5"/>
    <w:rsid w:val="00387435"/>
    <w:rsid w:val="003952DF"/>
    <w:rsid w:val="00396217"/>
    <w:rsid w:val="003969A5"/>
    <w:rsid w:val="003A3740"/>
    <w:rsid w:val="003A526F"/>
    <w:rsid w:val="003A7283"/>
    <w:rsid w:val="003B3A31"/>
    <w:rsid w:val="003C3D22"/>
    <w:rsid w:val="003D16BD"/>
    <w:rsid w:val="003D1EDD"/>
    <w:rsid w:val="003E1BFA"/>
    <w:rsid w:val="003E67E4"/>
    <w:rsid w:val="003F07EC"/>
    <w:rsid w:val="0040685F"/>
    <w:rsid w:val="00410CD1"/>
    <w:rsid w:val="00416529"/>
    <w:rsid w:val="00426400"/>
    <w:rsid w:val="004300D9"/>
    <w:rsid w:val="0043144C"/>
    <w:rsid w:val="00450A14"/>
    <w:rsid w:val="00450F24"/>
    <w:rsid w:val="00464069"/>
    <w:rsid w:val="00471810"/>
    <w:rsid w:val="00473C6D"/>
    <w:rsid w:val="00480176"/>
    <w:rsid w:val="004804A0"/>
    <w:rsid w:val="00484DC0"/>
    <w:rsid w:val="0048710B"/>
    <w:rsid w:val="00490457"/>
    <w:rsid w:val="004B59A6"/>
    <w:rsid w:val="004E27AC"/>
    <w:rsid w:val="004E34AA"/>
    <w:rsid w:val="004F1954"/>
    <w:rsid w:val="005035AA"/>
    <w:rsid w:val="00503FA9"/>
    <w:rsid w:val="00522499"/>
    <w:rsid w:val="00532430"/>
    <w:rsid w:val="00533E4B"/>
    <w:rsid w:val="00535A14"/>
    <w:rsid w:val="00545B8C"/>
    <w:rsid w:val="00560E24"/>
    <w:rsid w:val="005618ED"/>
    <w:rsid w:val="00583B77"/>
    <w:rsid w:val="00596A92"/>
    <w:rsid w:val="005B0CCC"/>
    <w:rsid w:val="005B2342"/>
    <w:rsid w:val="005D2721"/>
    <w:rsid w:val="005E0467"/>
    <w:rsid w:val="005E3CF1"/>
    <w:rsid w:val="005F0FC1"/>
    <w:rsid w:val="00621CBE"/>
    <w:rsid w:val="00630E26"/>
    <w:rsid w:val="00674A84"/>
    <w:rsid w:val="00676A9B"/>
    <w:rsid w:val="00691629"/>
    <w:rsid w:val="006977C1"/>
    <w:rsid w:val="006A7B4E"/>
    <w:rsid w:val="006B103A"/>
    <w:rsid w:val="006C0BB5"/>
    <w:rsid w:val="006C4174"/>
    <w:rsid w:val="006C4532"/>
    <w:rsid w:val="006C5940"/>
    <w:rsid w:val="006E17EC"/>
    <w:rsid w:val="006E310F"/>
    <w:rsid w:val="006E54AC"/>
    <w:rsid w:val="006F7712"/>
    <w:rsid w:val="00705EB5"/>
    <w:rsid w:val="00706C9C"/>
    <w:rsid w:val="00714336"/>
    <w:rsid w:val="00723AC2"/>
    <w:rsid w:val="007266C7"/>
    <w:rsid w:val="00734A3B"/>
    <w:rsid w:val="0073538E"/>
    <w:rsid w:val="00737FFA"/>
    <w:rsid w:val="00745A34"/>
    <w:rsid w:val="00762846"/>
    <w:rsid w:val="00792EF5"/>
    <w:rsid w:val="00796573"/>
    <w:rsid w:val="007A069E"/>
    <w:rsid w:val="007B76A1"/>
    <w:rsid w:val="007C0DEA"/>
    <w:rsid w:val="007D1D1C"/>
    <w:rsid w:val="007D2314"/>
    <w:rsid w:val="007E039A"/>
    <w:rsid w:val="007F037C"/>
    <w:rsid w:val="007F3CE6"/>
    <w:rsid w:val="007F49C8"/>
    <w:rsid w:val="00801967"/>
    <w:rsid w:val="00823BC2"/>
    <w:rsid w:val="008355FA"/>
    <w:rsid w:val="0084352F"/>
    <w:rsid w:val="00870177"/>
    <w:rsid w:val="008740D4"/>
    <w:rsid w:val="00875926"/>
    <w:rsid w:val="008A72B8"/>
    <w:rsid w:val="008C2E56"/>
    <w:rsid w:val="008C6FC0"/>
    <w:rsid w:val="008E0A8A"/>
    <w:rsid w:val="008E5FC7"/>
    <w:rsid w:val="008F1846"/>
    <w:rsid w:val="008F6815"/>
    <w:rsid w:val="009033D8"/>
    <w:rsid w:val="00910E39"/>
    <w:rsid w:val="00930FA6"/>
    <w:rsid w:val="00940E57"/>
    <w:rsid w:val="00942075"/>
    <w:rsid w:val="00946215"/>
    <w:rsid w:val="00947B5C"/>
    <w:rsid w:val="0095671B"/>
    <w:rsid w:val="00956AB6"/>
    <w:rsid w:val="00966DC2"/>
    <w:rsid w:val="00966ED9"/>
    <w:rsid w:val="00967832"/>
    <w:rsid w:val="00991575"/>
    <w:rsid w:val="009A3F10"/>
    <w:rsid w:val="009B3289"/>
    <w:rsid w:val="009E0564"/>
    <w:rsid w:val="009E21AC"/>
    <w:rsid w:val="009E7544"/>
    <w:rsid w:val="009F1AEB"/>
    <w:rsid w:val="009F482D"/>
    <w:rsid w:val="00A016EE"/>
    <w:rsid w:val="00A0243C"/>
    <w:rsid w:val="00A12DA0"/>
    <w:rsid w:val="00A133C5"/>
    <w:rsid w:val="00A16DCE"/>
    <w:rsid w:val="00A32C24"/>
    <w:rsid w:val="00A55213"/>
    <w:rsid w:val="00A56A78"/>
    <w:rsid w:val="00A57B04"/>
    <w:rsid w:val="00A601C2"/>
    <w:rsid w:val="00A61B4A"/>
    <w:rsid w:val="00A664A0"/>
    <w:rsid w:val="00A739A3"/>
    <w:rsid w:val="00A77762"/>
    <w:rsid w:val="00A90F91"/>
    <w:rsid w:val="00A94C16"/>
    <w:rsid w:val="00AA7AC5"/>
    <w:rsid w:val="00AB0426"/>
    <w:rsid w:val="00AC3C38"/>
    <w:rsid w:val="00AC643A"/>
    <w:rsid w:val="00AE3F57"/>
    <w:rsid w:val="00AF279C"/>
    <w:rsid w:val="00B13163"/>
    <w:rsid w:val="00B2380C"/>
    <w:rsid w:val="00B25864"/>
    <w:rsid w:val="00B404F3"/>
    <w:rsid w:val="00B62030"/>
    <w:rsid w:val="00B64F1F"/>
    <w:rsid w:val="00B7467A"/>
    <w:rsid w:val="00B86FAD"/>
    <w:rsid w:val="00BC65A3"/>
    <w:rsid w:val="00BD5631"/>
    <w:rsid w:val="00BE03DF"/>
    <w:rsid w:val="00BF673D"/>
    <w:rsid w:val="00C02D15"/>
    <w:rsid w:val="00C03B44"/>
    <w:rsid w:val="00C2089E"/>
    <w:rsid w:val="00C25B2C"/>
    <w:rsid w:val="00C345F8"/>
    <w:rsid w:val="00C71F44"/>
    <w:rsid w:val="00C822C7"/>
    <w:rsid w:val="00C91ACF"/>
    <w:rsid w:val="00CB54AE"/>
    <w:rsid w:val="00CC40AC"/>
    <w:rsid w:val="00CC6870"/>
    <w:rsid w:val="00CF6FFB"/>
    <w:rsid w:val="00D03F10"/>
    <w:rsid w:val="00D16C99"/>
    <w:rsid w:val="00D37428"/>
    <w:rsid w:val="00D4205B"/>
    <w:rsid w:val="00D441B5"/>
    <w:rsid w:val="00D4554D"/>
    <w:rsid w:val="00D97121"/>
    <w:rsid w:val="00D97E19"/>
    <w:rsid w:val="00DB3A37"/>
    <w:rsid w:val="00DC7F4D"/>
    <w:rsid w:val="00DD6131"/>
    <w:rsid w:val="00DD650B"/>
    <w:rsid w:val="00DE1BDE"/>
    <w:rsid w:val="00DE5F48"/>
    <w:rsid w:val="00DF4A08"/>
    <w:rsid w:val="00E14A0B"/>
    <w:rsid w:val="00E17DFB"/>
    <w:rsid w:val="00E34884"/>
    <w:rsid w:val="00E42674"/>
    <w:rsid w:val="00E57E6B"/>
    <w:rsid w:val="00E8345A"/>
    <w:rsid w:val="00E8733C"/>
    <w:rsid w:val="00E92C2A"/>
    <w:rsid w:val="00EA6EB1"/>
    <w:rsid w:val="00EB06FE"/>
    <w:rsid w:val="00EB142E"/>
    <w:rsid w:val="00EB369F"/>
    <w:rsid w:val="00EB6004"/>
    <w:rsid w:val="00ED01E4"/>
    <w:rsid w:val="00ED107D"/>
    <w:rsid w:val="00EE531F"/>
    <w:rsid w:val="00F05CC4"/>
    <w:rsid w:val="00F12016"/>
    <w:rsid w:val="00F124CC"/>
    <w:rsid w:val="00F14DB9"/>
    <w:rsid w:val="00F37A0C"/>
    <w:rsid w:val="00F72231"/>
    <w:rsid w:val="00F93EEF"/>
    <w:rsid w:val="00F96D5C"/>
    <w:rsid w:val="00F96ED7"/>
    <w:rsid w:val="00FA021B"/>
    <w:rsid w:val="00FA2294"/>
    <w:rsid w:val="00FA68CE"/>
    <w:rsid w:val="00FA714D"/>
    <w:rsid w:val="00FB74D8"/>
    <w:rsid w:val="00FC30F6"/>
    <w:rsid w:val="00FD01E7"/>
    <w:rsid w:val="00FD1E0C"/>
    <w:rsid w:val="00FD70E3"/>
    <w:rsid w:val="00FE12BE"/>
    <w:rsid w:val="00FE612E"/>
    <w:rsid w:val="00FF5B8F"/>
    <w:rsid w:val="00FF6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47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A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zlenenKpr">
    <w:name w:val="FollowedHyperlink"/>
    <w:basedOn w:val="VarsaylanParagrafYazTipi"/>
    <w:uiPriority w:val="99"/>
    <w:semiHidden/>
    <w:unhideWhenUsed/>
    <w:rsid w:val="00D97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avahungry.blogspot.com/2015/04/difference-between-arraylist-and-linkedlist-in-java-example.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41965-9DE5-4030-AFA1-5767B45F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1842</Words>
  <Characters>10506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2018-10-10T06:04:00Z</dcterms:created>
  <dcterms:modified xsi:type="dcterms:W3CDTF">2018-11-19T07:14:00Z</dcterms:modified>
</cp:coreProperties>
</file>