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6CC" w:rsidRPr="00B565E5" w:rsidRDefault="00F25241" w:rsidP="00A61229">
      <w:pPr>
        <w:rPr>
          <w:rFonts w:cs="Times New Roman"/>
          <w:b/>
          <w:sz w:val="24"/>
          <w:szCs w:val="24"/>
        </w:rPr>
      </w:pPr>
      <w:r w:rsidRPr="00FA6EEB">
        <w:rPr>
          <w:rStyle w:val="KonuBalChar"/>
        </w:rPr>
        <w:t>Başlık Tüm İçeriği En Kısa Biçimde Yansıtacak Şekilde Hazırlanmalıdır</w:t>
      </w:r>
      <w:r w:rsidR="00B565E5" w:rsidRPr="00B565E5">
        <w:rPr>
          <w:rStyle w:val="DipnotBavurusu"/>
          <w:rFonts w:cs="Times New Roman"/>
          <w:b/>
          <w:sz w:val="24"/>
          <w:szCs w:val="24"/>
        </w:rPr>
        <w:footnoteReference w:id="1"/>
      </w:r>
    </w:p>
    <w:p w:rsidR="00B565E5" w:rsidRDefault="00B565E5" w:rsidP="002B7186">
      <w:pPr>
        <w:jc w:val="center"/>
        <w:rPr>
          <w:rFonts w:cs="Times New Roman"/>
          <w:b/>
          <w:sz w:val="24"/>
          <w:szCs w:val="24"/>
        </w:rPr>
      </w:pPr>
    </w:p>
    <w:p w:rsidR="00B565E5" w:rsidRDefault="00F25241" w:rsidP="00FA6EEB">
      <w:pPr>
        <w:pStyle w:val="YazarAdi"/>
      </w:pPr>
      <w:r>
        <w:t>Birinci YAZAR</w:t>
      </w:r>
      <w:r w:rsidR="00B565E5">
        <w:rPr>
          <w:rStyle w:val="DipnotBavurusu"/>
        </w:rPr>
        <w:footnoteReference w:id="2"/>
      </w:r>
    </w:p>
    <w:p w:rsidR="00B565E5" w:rsidRDefault="00F25241" w:rsidP="00FA6EEB">
      <w:pPr>
        <w:pStyle w:val="YazarAdi"/>
      </w:pPr>
      <w:r>
        <w:t>İkinci YAZAR</w:t>
      </w:r>
      <w:r w:rsidR="00B565E5">
        <w:rPr>
          <w:rStyle w:val="DipnotBavurusu"/>
        </w:rPr>
        <w:footnoteReference w:id="3"/>
      </w:r>
    </w:p>
    <w:p w:rsidR="00B565E5" w:rsidRDefault="00971084" w:rsidP="00FA6EEB">
      <w:pPr>
        <w:pStyle w:val="YazarAdi"/>
      </w:pPr>
      <w:r>
        <w:t>Üçüncü YAZAR</w:t>
      </w:r>
      <w:r w:rsidR="00B565E5">
        <w:rPr>
          <w:rStyle w:val="DipnotBavurusu"/>
        </w:rPr>
        <w:footnoteReference w:id="4"/>
      </w:r>
    </w:p>
    <w:p w:rsidR="00F25241" w:rsidRDefault="00F25241" w:rsidP="0048007C">
      <w:pPr>
        <w:rPr>
          <w:rFonts w:cs="Times New Roman"/>
          <w:b/>
          <w:szCs w:val="20"/>
        </w:rPr>
      </w:pPr>
    </w:p>
    <w:p w:rsidR="00DC7BFC" w:rsidRPr="003D72AD" w:rsidRDefault="00DC7BFC" w:rsidP="00DC7BFC">
      <w:pPr>
        <w:pBdr>
          <w:right w:val="single" w:sz="4" w:space="4" w:color="auto"/>
        </w:pBdr>
        <w:jc w:val="right"/>
        <w:rPr>
          <w:rFonts w:cs="Times New Roman"/>
          <w:b/>
          <w:szCs w:val="20"/>
        </w:rPr>
      </w:pPr>
      <w:r w:rsidRPr="003D72AD">
        <w:rPr>
          <w:rFonts w:cs="Times New Roman"/>
          <w:b/>
          <w:szCs w:val="20"/>
        </w:rPr>
        <w:t xml:space="preserve">Makale Geçmişi / </w:t>
      </w:r>
      <w:proofErr w:type="spellStart"/>
      <w:r w:rsidRPr="003D72AD">
        <w:rPr>
          <w:rFonts w:cs="Times New Roman"/>
          <w:b/>
          <w:szCs w:val="20"/>
        </w:rPr>
        <w:t>Article</w:t>
      </w:r>
      <w:proofErr w:type="spellEnd"/>
      <w:r w:rsidRPr="003D72AD">
        <w:rPr>
          <w:rFonts w:cs="Times New Roman"/>
          <w:b/>
          <w:szCs w:val="20"/>
        </w:rPr>
        <w:t xml:space="preserve"> </w:t>
      </w:r>
      <w:proofErr w:type="spellStart"/>
      <w:r w:rsidRPr="003D72AD">
        <w:rPr>
          <w:rFonts w:cs="Times New Roman"/>
          <w:b/>
          <w:szCs w:val="20"/>
        </w:rPr>
        <w:t>History</w:t>
      </w:r>
      <w:proofErr w:type="spellEnd"/>
    </w:p>
    <w:p w:rsidR="00DC7BFC" w:rsidRPr="003D72AD" w:rsidRDefault="00DC7BFC" w:rsidP="00DC7BFC">
      <w:pPr>
        <w:pBdr>
          <w:right w:val="single" w:sz="4" w:space="4" w:color="auto"/>
        </w:pBdr>
        <w:jc w:val="right"/>
        <w:rPr>
          <w:rFonts w:cs="Times New Roman"/>
          <w:b/>
          <w:szCs w:val="20"/>
        </w:rPr>
      </w:pPr>
      <w:r w:rsidRPr="003D72AD">
        <w:rPr>
          <w:rFonts w:cs="Times New Roman"/>
          <w:b/>
          <w:szCs w:val="20"/>
        </w:rPr>
        <w:t>Alındı/</w:t>
      </w:r>
      <w:proofErr w:type="spellStart"/>
      <w:r w:rsidRPr="003D72AD">
        <w:rPr>
          <w:rFonts w:cs="Times New Roman"/>
          <w:b/>
          <w:szCs w:val="20"/>
        </w:rPr>
        <w:t>Received</w:t>
      </w:r>
      <w:proofErr w:type="spellEnd"/>
      <w:r w:rsidRPr="003D72AD">
        <w:rPr>
          <w:rFonts w:cs="Times New Roman"/>
          <w:b/>
          <w:szCs w:val="20"/>
        </w:rPr>
        <w:t xml:space="preserve">: </w:t>
      </w:r>
      <w:r w:rsidR="00F802D8">
        <w:rPr>
          <w:rFonts w:cs="Times New Roman"/>
          <w:b/>
          <w:szCs w:val="20"/>
        </w:rPr>
        <w:t>01.01.2000</w:t>
      </w:r>
    </w:p>
    <w:p w:rsidR="00DC7BFC" w:rsidRPr="003D72AD" w:rsidRDefault="00DC7BFC" w:rsidP="00DC7BFC">
      <w:pPr>
        <w:pBdr>
          <w:right w:val="single" w:sz="4" w:space="4" w:color="auto"/>
        </w:pBdr>
        <w:jc w:val="right"/>
        <w:rPr>
          <w:rFonts w:cs="Times New Roman"/>
          <w:b/>
          <w:szCs w:val="20"/>
        </w:rPr>
      </w:pPr>
      <w:r w:rsidRPr="003D72AD">
        <w:rPr>
          <w:rFonts w:cs="Times New Roman"/>
          <w:b/>
          <w:szCs w:val="20"/>
        </w:rPr>
        <w:t>Düzeltme Alındı/</w:t>
      </w:r>
      <w:proofErr w:type="spellStart"/>
      <w:r w:rsidRPr="003D72AD">
        <w:rPr>
          <w:rFonts w:cs="Times New Roman"/>
          <w:b/>
          <w:szCs w:val="20"/>
        </w:rPr>
        <w:t>Received</w:t>
      </w:r>
      <w:proofErr w:type="spellEnd"/>
      <w:r w:rsidRPr="003D72AD">
        <w:rPr>
          <w:rFonts w:cs="Times New Roman"/>
          <w:b/>
          <w:szCs w:val="20"/>
        </w:rPr>
        <w:t xml:space="preserve"> in </w:t>
      </w:r>
      <w:proofErr w:type="spellStart"/>
      <w:r w:rsidRPr="003D72AD">
        <w:rPr>
          <w:rFonts w:cs="Times New Roman"/>
          <w:b/>
          <w:szCs w:val="20"/>
        </w:rPr>
        <w:t>revised</w:t>
      </w:r>
      <w:proofErr w:type="spellEnd"/>
      <w:r w:rsidRPr="003D72AD">
        <w:rPr>
          <w:rFonts w:cs="Times New Roman"/>
          <w:b/>
          <w:szCs w:val="20"/>
        </w:rPr>
        <w:t xml:space="preserve"> form: </w:t>
      </w:r>
      <w:r w:rsidR="00F802D8">
        <w:rPr>
          <w:rFonts w:cs="Times New Roman"/>
          <w:b/>
          <w:szCs w:val="20"/>
        </w:rPr>
        <w:t>01.01.2000</w:t>
      </w:r>
    </w:p>
    <w:p w:rsidR="00DC7BFC" w:rsidRDefault="00DC7BFC" w:rsidP="00DC7BFC">
      <w:pPr>
        <w:pBdr>
          <w:right w:val="single" w:sz="4" w:space="4" w:color="auto"/>
        </w:pBdr>
        <w:jc w:val="right"/>
        <w:rPr>
          <w:rFonts w:cs="Times New Roman"/>
          <w:b/>
          <w:szCs w:val="20"/>
        </w:rPr>
      </w:pPr>
      <w:r w:rsidRPr="003D72AD">
        <w:rPr>
          <w:rFonts w:cs="Times New Roman"/>
          <w:b/>
          <w:szCs w:val="20"/>
        </w:rPr>
        <w:t>Kabul edildi/</w:t>
      </w:r>
      <w:proofErr w:type="spellStart"/>
      <w:r w:rsidRPr="003D72AD">
        <w:rPr>
          <w:rFonts w:cs="Times New Roman"/>
          <w:b/>
          <w:szCs w:val="20"/>
        </w:rPr>
        <w:t>Accepted</w:t>
      </w:r>
      <w:proofErr w:type="spellEnd"/>
      <w:r w:rsidRPr="003D72AD">
        <w:rPr>
          <w:rFonts w:cs="Times New Roman"/>
          <w:b/>
          <w:szCs w:val="20"/>
        </w:rPr>
        <w:t xml:space="preserve">: </w:t>
      </w:r>
      <w:r w:rsidR="00F802D8">
        <w:rPr>
          <w:rFonts w:cs="Times New Roman"/>
          <w:b/>
          <w:szCs w:val="20"/>
        </w:rPr>
        <w:t>01.01.2000</w:t>
      </w:r>
      <w:bookmarkStart w:id="0" w:name="_GoBack"/>
      <w:bookmarkEnd w:id="0"/>
    </w:p>
    <w:p w:rsidR="00DC7BFC" w:rsidRDefault="00DC7BFC" w:rsidP="0048007C">
      <w:pPr>
        <w:rPr>
          <w:rFonts w:cs="Times New Roman"/>
          <w:b/>
          <w:szCs w:val="20"/>
        </w:rPr>
      </w:pPr>
    </w:p>
    <w:p w:rsidR="00F326CC" w:rsidRPr="00E72234" w:rsidRDefault="00F326CC" w:rsidP="00FA6EEB">
      <w:pPr>
        <w:pStyle w:val="zet"/>
      </w:pPr>
      <w:r w:rsidRPr="00E72234">
        <w:t>Özet</w:t>
      </w:r>
    </w:p>
    <w:p w:rsidR="00F25241" w:rsidRDefault="00F25241" w:rsidP="00EC25AA">
      <w:pPr>
        <w:pStyle w:val="zeterii"/>
        <w:ind w:firstLine="0"/>
      </w:pPr>
      <w:r w:rsidRPr="00F25241">
        <w:t xml:space="preserve">Özetler 200 kelimeyi aşmamalıdırlar. Özete 1,5 cm girinti verilmeli ve 9 punto olmalıdır. Türkçe yazılan tam metinler için 500-750 kelime arasında olan genişletilmiş İngilizce Özet eklenmelidir. Kısa İngilizce özete gerek yoktur. İngilizce yazılan metinler için genişletilmiş Türkçe özete gerek yoktur. </w:t>
      </w:r>
    </w:p>
    <w:p w:rsidR="00F326CC" w:rsidRPr="0048007C" w:rsidRDefault="00F326CC" w:rsidP="0048007C">
      <w:pPr>
        <w:tabs>
          <w:tab w:val="left" w:pos="567"/>
        </w:tabs>
        <w:ind w:left="567" w:right="567"/>
        <w:rPr>
          <w:rFonts w:eastAsia="Calibri" w:cs="Times New Roman"/>
          <w:sz w:val="18"/>
          <w:szCs w:val="18"/>
        </w:rPr>
      </w:pPr>
      <w:r w:rsidRPr="0048007C">
        <w:rPr>
          <w:b/>
          <w:sz w:val="18"/>
          <w:szCs w:val="18"/>
        </w:rPr>
        <w:t xml:space="preserve">Anahtar </w:t>
      </w:r>
      <w:r w:rsidR="007B5BA1">
        <w:rPr>
          <w:b/>
          <w:sz w:val="18"/>
          <w:szCs w:val="18"/>
        </w:rPr>
        <w:t>sözcükler</w:t>
      </w:r>
      <w:r w:rsidRPr="0048007C">
        <w:rPr>
          <w:sz w:val="18"/>
          <w:szCs w:val="18"/>
        </w:rPr>
        <w:t xml:space="preserve">: </w:t>
      </w:r>
      <w:r w:rsidR="00F25241">
        <w:rPr>
          <w:sz w:val="18"/>
          <w:szCs w:val="18"/>
        </w:rPr>
        <w:t>anahtar sözcük, anahtar sözcük, anahtar sözcük</w:t>
      </w:r>
    </w:p>
    <w:p w:rsidR="00F326CC" w:rsidRPr="00E72234" w:rsidRDefault="00F326CC" w:rsidP="007155C6">
      <w:pPr>
        <w:tabs>
          <w:tab w:val="center" w:pos="3685"/>
        </w:tabs>
        <w:rPr>
          <w:rFonts w:eastAsia="Calibri" w:cs="Times New Roman"/>
          <w:b/>
          <w:szCs w:val="20"/>
        </w:rPr>
      </w:pPr>
    </w:p>
    <w:p w:rsidR="006D6A0C" w:rsidRDefault="00FA6EEB" w:rsidP="00FA6EEB">
      <w:pPr>
        <w:pStyle w:val="Balk1"/>
      </w:pPr>
      <w:r>
        <w:t xml:space="preserve">1. </w:t>
      </w:r>
      <w:r w:rsidR="00DF1091" w:rsidRPr="0048007C">
        <w:t>Giriş</w:t>
      </w:r>
    </w:p>
    <w:p w:rsidR="00AD7DE9" w:rsidRPr="006D6A0C" w:rsidRDefault="00AD7DE9" w:rsidP="00FA6EEB">
      <w:pPr>
        <w:rPr>
          <w:b/>
        </w:rPr>
      </w:pPr>
      <w:r w:rsidRPr="006D6A0C">
        <w:t>Metinde tek satır aralığı kullanılmalı, satır sonlarında kelimeler kesme işareti ile bölünmemelidir. Paragraf başlarında 0,5 cm girinti olmalı ve paragraflar arasında boşluk bırakılmamalıdır. Metinde tek satır aralığı kullanılmalı, satır sonlarında kelimeler kesme işareti ile bölünmemelidir. Paragraf başlarında 0,5 cm girinti olmalı ve paragraflar arasında boşluk bırakılmamalıdır. Metinde tek satır aralığı kullanılmalı, satır sonlarında kelimeler kesme işareti ile bölünmemelidir. Paragraf başlarında 0,5 cm girinti olmalı ve paragraflar arasında boşluk bırakılmamalıdır</w:t>
      </w:r>
      <w:r w:rsidR="00A36593" w:rsidRPr="006D6A0C">
        <w:t xml:space="preserve"> (</w:t>
      </w:r>
      <w:proofErr w:type="spellStart"/>
      <w:r w:rsidR="00A36593" w:rsidRPr="006D6A0C">
        <w:t>Hooper</w:t>
      </w:r>
      <w:proofErr w:type="spellEnd"/>
      <w:r w:rsidR="00A36593" w:rsidRPr="006D6A0C">
        <w:t xml:space="preserve"> ve </w:t>
      </w:r>
      <w:proofErr w:type="spellStart"/>
      <w:r w:rsidR="00A36593" w:rsidRPr="006D6A0C">
        <w:t>Rieber</w:t>
      </w:r>
      <w:proofErr w:type="spellEnd"/>
      <w:r w:rsidR="00A36593" w:rsidRPr="006D6A0C">
        <w:t>, 1995)</w:t>
      </w:r>
      <w:r w:rsidRPr="006D6A0C">
        <w:t>. Metinde tek satır aralığı kullanılmalı, satır sonlarında kelimeler kesme işareti ile bölünmemelidir. Paragraf başlarında 0,5 cm girinti olmalı ve paragraflar arasında boşluk bırakılmamalıdır</w:t>
      </w:r>
      <w:r w:rsidR="008E0B14" w:rsidRPr="006D6A0C">
        <w:t xml:space="preserve"> (Bektaş, 2011)</w:t>
      </w:r>
      <w:r w:rsidRPr="006D6A0C">
        <w:t>.</w:t>
      </w:r>
    </w:p>
    <w:p w:rsidR="00F13257" w:rsidRPr="0048007C" w:rsidRDefault="00F13257" w:rsidP="00FA6EEB">
      <w:r w:rsidRPr="00AD7DE9">
        <w:t>Metinde tek satır aralığı kullanılmalı, satır sonlarında kelimeler kesme işareti ile bölünmemelidir. Paragraf başlarında 0,5 cm girinti olmalı ve paragraflar arasında boşluk bırakılmamalıdır</w:t>
      </w:r>
      <w:r w:rsidR="00A36593">
        <w:t xml:space="preserve"> (Turgut ve Karal, 2015)</w:t>
      </w:r>
      <w:r w:rsidRPr="00AD7DE9">
        <w:t>.</w:t>
      </w:r>
      <w:r>
        <w:t xml:space="preserve"> </w:t>
      </w:r>
      <w:r w:rsidRPr="00AD7DE9">
        <w:t>Metinde tek satır aralığı kullanılmalı, satır sonlarında kelimeler kesme işareti ile bölünmemelidir. Paragraf başlarında 0,5 cm girinti olmalı ve paragraflar arasında boşluk bırakılmamalıdır</w:t>
      </w:r>
      <w:r w:rsidR="00E33B9F">
        <w:t xml:space="preserve"> (</w:t>
      </w:r>
      <w:proofErr w:type="spellStart"/>
      <w:r w:rsidR="00E33B9F">
        <w:t>Cuban</w:t>
      </w:r>
      <w:proofErr w:type="spellEnd"/>
      <w:r w:rsidR="00E33B9F">
        <w:t>, 1986)</w:t>
      </w:r>
      <w:r w:rsidRPr="00AD7DE9">
        <w:t>.</w:t>
      </w:r>
      <w:r>
        <w:t xml:space="preserve"> </w:t>
      </w:r>
      <w:r w:rsidRPr="00AD7DE9">
        <w:t>Metinde tek satır aralığı kullanılmalı, satır sonlarında kelimeler kesme işareti ile bölünmemelidir</w:t>
      </w:r>
      <w:r w:rsidR="00E33B9F">
        <w:t xml:space="preserve"> (Fidan ve Erden, 1986)</w:t>
      </w:r>
      <w:r w:rsidRPr="00AD7DE9">
        <w:t>. Paragraf başlarında 0,5 cm girinti olmalı ve paragraflar arasında boşluk bırakılmamalıdır.</w:t>
      </w:r>
      <w:r>
        <w:t xml:space="preserve"> </w:t>
      </w:r>
      <w:r w:rsidRPr="00AD7DE9">
        <w:t>Metinde tek satır aralığı kullanılmalı, satır sonlarında kelimeler kesme işareti ile bölünmemelidir. Paragraf başlarında 0,5 cm girinti olmalı ve paragraflar arasında boşluk bırakılmamalıdır</w:t>
      </w:r>
      <w:r w:rsidR="00C44062">
        <w:t xml:space="preserve"> (Gökoğlu, Erdemir, </w:t>
      </w:r>
      <w:r w:rsidR="00C44062" w:rsidRPr="00C44062">
        <w:t xml:space="preserve">Öztürk </w:t>
      </w:r>
      <w:r w:rsidR="00C44062">
        <w:t xml:space="preserve">ve </w:t>
      </w:r>
      <w:proofErr w:type="spellStart"/>
      <w:r w:rsidR="00C44062" w:rsidRPr="00C44062">
        <w:t>Çakiroğlu</w:t>
      </w:r>
      <w:proofErr w:type="spellEnd"/>
      <w:r w:rsidR="00C44062">
        <w:t>, 2014)</w:t>
      </w:r>
      <w:r w:rsidRPr="00AD7DE9">
        <w:t>.</w:t>
      </w:r>
    </w:p>
    <w:p w:rsidR="00F13257" w:rsidRPr="0048007C" w:rsidRDefault="00F13257" w:rsidP="00FA6EEB">
      <w:r w:rsidRPr="00AD7DE9">
        <w:t>Metinde tek satır aralığı kullanılmalı, satır sonlarında kelimeler kesme işareti ile bölünmemelidir. Paragraf başlarında 0,5 cm girinti olmalı ve paragraflar arasında boşluk bırakılmamalıdır</w:t>
      </w:r>
      <w:r w:rsidR="00FA0F71">
        <w:t xml:space="preserve"> (</w:t>
      </w:r>
      <w:proofErr w:type="spellStart"/>
      <w:r w:rsidR="00FA0F71">
        <w:t>Fullan</w:t>
      </w:r>
      <w:proofErr w:type="spellEnd"/>
      <w:r w:rsidR="00FA0F71">
        <w:t xml:space="preserve"> ve </w:t>
      </w:r>
      <w:proofErr w:type="spellStart"/>
      <w:r w:rsidR="00FA0F71" w:rsidRPr="008E0B14">
        <w:t>Stiegelbauer</w:t>
      </w:r>
      <w:proofErr w:type="spellEnd"/>
      <w:r w:rsidR="00FA0F71">
        <w:t>, 1991)</w:t>
      </w:r>
      <w:r w:rsidRPr="00AD7DE9">
        <w:t>.</w:t>
      </w:r>
      <w:r>
        <w:t xml:space="preserve"> </w:t>
      </w:r>
      <w:r w:rsidRPr="00AD7DE9">
        <w:t>Metinde tek satır aralığı kullanılmalı, satır sonlarında kelimeler kesme işareti ile bölünmemelidir. Paragraf başlarında 0,5 cm girinti olmalı ve paragraflar arasında boşluk bırakılmamalıdır.</w:t>
      </w:r>
      <w:r>
        <w:t xml:space="preserve"> </w:t>
      </w:r>
      <w:r w:rsidRPr="00AD7DE9">
        <w:t>Metinde tek satır aralığı kullanılmalı, satır sonlarında kelimeler kesme işareti ile bölünmemelidir. Paragraf başlarında 0,5 cm girinti olmalı ve paragraflar arasında boşluk bırakılmamalıdır.</w:t>
      </w:r>
      <w:r>
        <w:t xml:space="preserve"> </w:t>
      </w:r>
      <w:r w:rsidRPr="00AD7DE9">
        <w:t>Metinde tek satır aralığı kullanılmalı, satır sonlarında kelimeler kesme işareti ile bölünmemelidir</w:t>
      </w:r>
      <w:r w:rsidR="00C44062">
        <w:t xml:space="preserve"> (Gökoğlu vd., 2014)</w:t>
      </w:r>
      <w:r w:rsidRPr="00AD7DE9">
        <w:t>. Paragraf başlarında 0,5 cm girinti olmalı ve paragraflar arasında boşluk bırakılmamalıdır.</w:t>
      </w:r>
    </w:p>
    <w:p w:rsidR="00F13257" w:rsidRPr="0048007C" w:rsidRDefault="00F13257" w:rsidP="00FA6EEB">
      <w:r w:rsidRPr="00AD7DE9">
        <w:t>Metinde tek satır aralığı kullanılmalı, satır sonlarında kelimeler kesme işareti ile bölünmemelidir. Paragraf başlarında 0,5 cm girinti olmalı ve paragraflar arasında boşluk bırakılmamalıdır.</w:t>
      </w:r>
      <w:r>
        <w:t xml:space="preserve"> </w:t>
      </w:r>
      <w:r w:rsidRPr="00AD7DE9">
        <w:t>Metinde tek satır aralığı kullanılmalı, satır sonlarında kelimeler kesme işareti ile bölünmemelidir. Paragraf başlarında 0,5 cm girinti olmalı ve paragraflar arasında boşluk bırakılmamalıdır.</w:t>
      </w:r>
      <w:r>
        <w:t xml:space="preserve"> </w:t>
      </w:r>
      <w:r w:rsidRPr="00AD7DE9">
        <w:t>Metinde tek satır aralığı kullanılmalı, satır sonlarında kelimeler kesme işareti ile bölünmemelidir. Paragraf başlarında 0,5 cm girinti olmalı ve paragraflar arasında boşluk bırakılmamalıdır.</w:t>
      </w:r>
      <w:r>
        <w:t xml:space="preserve"> </w:t>
      </w:r>
      <w:r w:rsidRPr="00AD7DE9">
        <w:t>Metinde tek satır aralığı kullanılmalı, satır sonlarında kelimeler kesme işareti ile bölünmemelidir. Paragraf başlarında 0,5 cm girinti olmalı ve paragraflar arasında boşluk bırakılmamalıdır.</w:t>
      </w:r>
    </w:p>
    <w:p w:rsidR="00F13257" w:rsidRPr="0048007C" w:rsidRDefault="00F13257" w:rsidP="00FA6EEB">
      <w:r w:rsidRPr="00AD7DE9">
        <w:t>Metinde tek satır aralığı kullanılmalı, satır sonlarında kelimeler kesme işareti ile bölünmemelidir. Paragraf başlarında 0,5 cm girinti olmalı ve paragraflar arasında boşluk bırakılmamalıdır.</w:t>
      </w:r>
      <w:r>
        <w:t xml:space="preserve"> </w:t>
      </w:r>
      <w:r w:rsidRPr="00AD7DE9">
        <w:t>Metinde tek satır aralığı kullanılmalı, satır sonlarında kelimeler kesme işareti ile bölünmemelidir. Paragraf başlarında 0,5 cm girinti olmalı ve paragraflar arasında boşluk bırakılmamalıdır.</w:t>
      </w:r>
      <w:r>
        <w:t xml:space="preserve"> </w:t>
      </w:r>
      <w:r w:rsidRPr="00AD7DE9">
        <w:t xml:space="preserve">Metinde tek satır aralığı kullanılmalı, satır sonlarında kelimeler kesme işareti ile bölünmemelidir. Paragraf başlarında 0,5 cm girinti olmalı ve paragraflar arasında boşluk </w:t>
      </w:r>
      <w:r w:rsidRPr="00AD7DE9">
        <w:lastRenderedPageBreak/>
        <w:t>bırakılmamalıdır.</w:t>
      </w:r>
      <w:r>
        <w:t xml:space="preserve"> </w:t>
      </w:r>
      <w:r w:rsidRPr="00AD7DE9">
        <w:t>Metinde tek satır aralığı kullanılmalı, satır sonlarında kelimeler kesme işareti ile bölünmemelidir. Paragraf başlarında 0,5 cm girinti olmalı ve paragraflar arasında boşluk bırakılmamalıdır.</w:t>
      </w:r>
    </w:p>
    <w:p w:rsidR="00F13257" w:rsidRPr="0048007C" w:rsidRDefault="00F13257" w:rsidP="00FA6EEB">
      <w:r w:rsidRPr="00AD7DE9">
        <w:t>Metinde tek satır aralığı kullanılmalı, satır sonlarında kelimeler kesme işareti ile bölünmemelidir. Paragraf başlarında 0,5 cm girinti olmalı ve paragraflar arasında boşluk bırakılmamalıdır.</w:t>
      </w:r>
      <w:r>
        <w:t xml:space="preserve"> </w:t>
      </w:r>
      <w:r w:rsidRPr="00AD7DE9">
        <w:t>Metinde tek satır aralığı kullanılmalı, satır sonlarında kelimeler kesme işareti ile bölünmemelidir. Paragraf başlarında 0,5 cm girinti olmalı ve paragraflar arasında boşluk bırakılmamalıdır.</w:t>
      </w:r>
      <w:r>
        <w:t xml:space="preserve"> </w:t>
      </w:r>
      <w:r w:rsidRPr="00AD7DE9">
        <w:t>Metinde tek satır aralığı kullanılmalı, satır sonlarında kelimeler kesme işareti ile bölünmemelidir. Paragraf başlarında 0,5 cm girinti olmalı ve paragraflar arasında boşluk bırakılmamalıdır.</w:t>
      </w:r>
      <w:r>
        <w:t xml:space="preserve"> </w:t>
      </w:r>
      <w:r w:rsidRPr="00AD7DE9">
        <w:t>Metinde tek satır aralığı kullanılmalı, satır sonlarında kelimeler kesme işareti ile bölünmemelidir. Paragraf başlarında 0,5 cm girinti olmalı ve paragraflar arasında boşluk bırakılmamalıdır</w:t>
      </w:r>
      <w:r w:rsidR="00E33B9F">
        <w:t xml:space="preserve"> </w:t>
      </w:r>
      <w:r w:rsidR="00E33B9F" w:rsidRPr="00B57041">
        <w:t>(</w:t>
      </w:r>
      <w:r w:rsidR="00B57041">
        <w:t>Çakıroğlu, 2013</w:t>
      </w:r>
      <w:r w:rsidR="00E33B9F" w:rsidRPr="00B57041">
        <w:t>)</w:t>
      </w:r>
      <w:r w:rsidRPr="00B57041">
        <w:t>.</w:t>
      </w:r>
    </w:p>
    <w:p w:rsidR="00F13257" w:rsidRPr="0048007C" w:rsidRDefault="00F13257" w:rsidP="00F13257">
      <w:pPr>
        <w:pStyle w:val="WW-NormalWeb1"/>
        <w:spacing w:before="0" w:after="0"/>
        <w:rPr>
          <w:sz w:val="20"/>
          <w:szCs w:val="20"/>
        </w:rPr>
      </w:pPr>
      <w:r w:rsidRPr="00AD7DE9">
        <w:rPr>
          <w:sz w:val="20"/>
          <w:szCs w:val="20"/>
        </w:rPr>
        <w:t>Metinde tek satır aralığı kullanılmalı, satır sonlarında kelimeler kesme işareti ile bölünmemelidir. Paragraf başlarında 0,5 cm girinti olmalı ve paragraflar arasında boşluk bırakılmamalıdır.</w:t>
      </w:r>
      <w:r>
        <w:rPr>
          <w:sz w:val="20"/>
          <w:szCs w:val="20"/>
        </w:rPr>
        <w:t xml:space="preserve"> </w:t>
      </w:r>
      <w:r w:rsidRPr="00AD7DE9">
        <w:rPr>
          <w:sz w:val="20"/>
          <w:szCs w:val="20"/>
        </w:rPr>
        <w:t>Metinde tek satır aralığı kullanılmalı, satır sonlarında kelimeler kesme işareti ile bölünmemelidir. Paragraf başlarında 0,5 cm girinti olmalı ve paragraflar arasında boşluk bırakılmamalıdır.</w:t>
      </w:r>
      <w:r>
        <w:rPr>
          <w:sz w:val="20"/>
          <w:szCs w:val="20"/>
        </w:rPr>
        <w:t xml:space="preserve"> </w:t>
      </w:r>
      <w:r w:rsidRPr="00AD7DE9">
        <w:rPr>
          <w:sz w:val="20"/>
          <w:szCs w:val="20"/>
        </w:rPr>
        <w:t>Metinde tek satır aralığı kullanılmalı, satır sonlarında kelimeler kesme işareti ile bölünmemelidir. Paragraf başlarında 0,5 cm girinti olmalı ve paragraflar arasında boşluk bırakılmamalıdır.</w:t>
      </w:r>
      <w:r>
        <w:rPr>
          <w:sz w:val="20"/>
          <w:szCs w:val="20"/>
        </w:rPr>
        <w:t xml:space="preserve"> </w:t>
      </w:r>
      <w:r w:rsidRPr="00AD7DE9">
        <w:rPr>
          <w:sz w:val="20"/>
          <w:szCs w:val="20"/>
        </w:rPr>
        <w:t>Metinde tek satır aralığı kullanılmalı, satır sonlarında kelimeler kesme işareti ile bölünmemelidir. Paragraf başlarında 0,5 cm girinti olmalı ve paragraflar arasında boşluk bırakılmamalıdır.</w:t>
      </w:r>
    </w:p>
    <w:p w:rsidR="00F13257" w:rsidRPr="0048007C" w:rsidRDefault="00F13257" w:rsidP="00F13257">
      <w:pPr>
        <w:pStyle w:val="WW-NormalWeb1"/>
        <w:spacing w:before="0" w:after="0"/>
        <w:rPr>
          <w:sz w:val="20"/>
          <w:szCs w:val="20"/>
        </w:rPr>
      </w:pPr>
      <w:r w:rsidRPr="00AD7DE9">
        <w:rPr>
          <w:sz w:val="20"/>
          <w:szCs w:val="20"/>
        </w:rPr>
        <w:t>Metinde tek satır aralığı kullanılmalı, satır sonlarında kelimeler kesme işareti ile bölünmemelidir. Paragraf başlarında 0,5 cm girinti olmalı ve paragraflar arasında boşluk bırakılmamalıdır.</w:t>
      </w:r>
      <w:r>
        <w:rPr>
          <w:sz w:val="20"/>
          <w:szCs w:val="20"/>
        </w:rPr>
        <w:t xml:space="preserve"> </w:t>
      </w:r>
      <w:r w:rsidRPr="00AD7DE9">
        <w:rPr>
          <w:sz w:val="20"/>
          <w:szCs w:val="20"/>
        </w:rPr>
        <w:t>Metinde tek satır aralığı kullanılmalı, satır sonlarında kelimeler kesme işareti ile bölünmemelidir. Paragraf başlarında 0,5 cm girinti olmalı ve paragraflar arasında boşluk bırakılmamalıdır.</w:t>
      </w:r>
      <w:r>
        <w:rPr>
          <w:sz w:val="20"/>
          <w:szCs w:val="20"/>
        </w:rPr>
        <w:t xml:space="preserve"> </w:t>
      </w:r>
      <w:r w:rsidRPr="00AD7DE9">
        <w:rPr>
          <w:sz w:val="20"/>
          <w:szCs w:val="20"/>
        </w:rPr>
        <w:t>Metinde tek satır aralığı kullanılmalı, satır sonlarında kelimeler kesme işareti ile bölünmemelidir. Paragraf başlarında 0,5 cm girinti olmalı ve paragraflar arasında boşluk bırakılmamalıdır.</w:t>
      </w:r>
      <w:r>
        <w:rPr>
          <w:sz w:val="20"/>
          <w:szCs w:val="20"/>
        </w:rPr>
        <w:t xml:space="preserve"> </w:t>
      </w:r>
      <w:r w:rsidRPr="00AD7DE9">
        <w:rPr>
          <w:sz w:val="20"/>
          <w:szCs w:val="20"/>
        </w:rPr>
        <w:t>Metinde tek satır aralığı kullanılmalı, satır sonlarında kelimeler kesme işareti ile bölünmemelidir. Paragraf başlarında 0,5 cm girinti olmalı ve paragraflar arasında boşluk bırakılmamalıdır.</w:t>
      </w:r>
    </w:p>
    <w:p w:rsidR="00F13257" w:rsidRDefault="00F13257" w:rsidP="007155C6">
      <w:pPr>
        <w:pStyle w:val="WW-NormalWeb1"/>
        <w:spacing w:before="0" w:after="0"/>
        <w:rPr>
          <w:sz w:val="20"/>
          <w:szCs w:val="20"/>
        </w:rPr>
      </w:pPr>
      <w:r w:rsidRPr="00AD7DE9">
        <w:rPr>
          <w:sz w:val="20"/>
          <w:szCs w:val="20"/>
        </w:rPr>
        <w:t>Metinde tek satır aralığı kullanılmalı, satır sonlarında kelimeler kesme işareti ile bölünmemelidir. Paragraf başlarında 0,5 cm girinti olmalı ve paragraflar arasında boşluk bırakılmamalıdır.</w:t>
      </w:r>
      <w:r>
        <w:rPr>
          <w:sz w:val="20"/>
          <w:szCs w:val="20"/>
        </w:rPr>
        <w:t xml:space="preserve"> </w:t>
      </w:r>
      <w:r w:rsidRPr="00AD7DE9">
        <w:rPr>
          <w:sz w:val="20"/>
          <w:szCs w:val="20"/>
        </w:rPr>
        <w:t>Metinde tek satır aralığı kullanılmalı, satır sonlarında kelimeler kesme işareti ile bölünmemelidir. Paragraf başlarında 0,5 cm girinti olmalı ve paragraflar arasında boşluk bırakılmamalıdır.</w:t>
      </w:r>
      <w:r>
        <w:rPr>
          <w:sz w:val="20"/>
          <w:szCs w:val="20"/>
        </w:rPr>
        <w:t xml:space="preserve"> </w:t>
      </w:r>
      <w:r w:rsidRPr="00AD7DE9">
        <w:rPr>
          <w:sz w:val="20"/>
          <w:szCs w:val="20"/>
        </w:rPr>
        <w:t>Metinde tek satır aralığı kullanılmalı, satır sonlarında kelimeler kesme işareti ile bölünmemelidir. Paragraf başlarında 0,5 cm girinti olmalı ve paragraflar arasında boşluk bırakılmamalıdır.</w:t>
      </w:r>
      <w:r>
        <w:rPr>
          <w:sz w:val="20"/>
          <w:szCs w:val="20"/>
        </w:rPr>
        <w:t xml:space="preserve"> </w:t>
      </w:r>
      <w:r w:rsidRPr="00AD7DE9">
        <w:rPr>
          <w:sz w:val="20"/>
          <w:szCs w:val="20"/>
        </w:rPr>
        <w:t>Metinde tek satır aralığı kullanılmalı, satır sonlarında kelimeler kesme işareti ile bölünmemelidir. Paragraf başlarında 0,5 cm girinti olmalı ve paragraflar arasında boşluk bırakılmamalıdır.</w:t>
      </w:r>
    </w:p>
    <w:p w:rsidR="00971084" w:rsidRPr="0048007C" w:rsidRDefault="00971084" w:rsidP="007155C6">
      <w:pPr>
        <w:pStyle w:val="WW-NormalWeb1"/>
        <w:spacing w:before="0" w:after="0"/>
        <w:rPr>
          <w:sz w:val="20"/>
          <w:szCs w:val="20"/>
        </w:rPr>
      </w:pPr>
    </w:p>
    <w:p w:rsidR="00BF0C6C" w:rsidRPr="0048007C" w:rsidRDefault="00FA6EEB" w:rsidP="00FA6EEB">
      <w:pPr>
        <w:pStyle w:val="Balk1"/>
      </w:pPr>
      <w:r>
        <w:t xml:space="preserve">2. </w:t>
      </w:r>
      <w:r w:rsidR="00DF1091" w:rsidRPr="0048007C">
        <w:t>Yöntem</w:t>
      </w:r>
    </w:p>
    <w:p w:rsidR="00BF0C6C" w:rsidRPr="0048007C" w:rsidRDefault="00FA6EEB" w:rsidP="00063550">
      <w:pPr>
        <w:pStyle w:val="Balk2"/>
      </w:pPr>
      <w:r>
        <w:t xml:space="preserve">1.1 </w:t>
      </w:r>
      <w:r w:rsidR="00BF0C6C" w:rsidRPr="0048007C">
        <w:t>Araştırmanın Deseni</w:t>
      </w:r>
    </w:p>
    <w:p w:rsidR="00D413BE" w:rsidRDefault="00F13257" w:rsidP="007155C6">
      <w:pPr>
        <w:rPr>
          <w:rFonts w:eastAsia="Arial Unicode MS" w:cs="Times New Roman"/>
          <w:szCs w:val="20"/>
        </w:rPr>
      </w:pPr>
      <w:r w:rsidRPr="00F13257">
        <w:rPr>
          <w:rFonts w:eastAsia="Arial Unicode MS" w:cs="Times New Roman"/>
          <w:szCs w:val="20"/>
        </w:rPr>
        <w:t>Ana başlıkların (Özet, Giriş vs.) ilk harfleri büyük olmalı, 10 punto ve kalın olmalıdır.  Başlıklar numaralandırılmalı ve alt başlıklar da ana başlıklara göre numaralandırılmalıdırlar. Gövde metninde başlıklar ve paragraflardan sonra boşluk bırakılmamalıdır.</w:t>
      </w:r>
    </w:p>
    <w:p w:rsidR="00F13257" w:rsidRDefault="00F13257" w:rsidP="007155C6">
      <w:pPr>
        <w:rPr>
          <w:rFonts w:eastAsia="Calibri" w:cs="Times New Roman"/>
          <w:szCs w:val="20"/>
        </w:rPr>
      </w:pPr>
    </w:p>
    <w:p w:rsidR="00BF0C6C" w:rsidRPr="00BF7B77" w:rsidRDefault="00FA6EEB" w:rsidP="00FA6EEB">
      <w:pPr>
        <w:pStyle w:val="Balk2"/>
      </w:pPr>
      <w:r>
        <w:rPr>
          <w:rFonts w:eastAsia="Calibri"/>
        </w:rPr>
        <w:t xml:space="preserve">1.2 </w:t>
      </w:r>
      <w:r w:rsidR="00BF0C6C" w:rsidRPr="00BF7B77">
        <w:rPr>
          <w:rFonts w:eastAsia="Calibri"/>
        </w:rPr>
        <w:t>Çalışma Grubu</w:t>
      </w:r>
    </w:p>
    <w:p w:rsidR="0021169C" w:rsidRPr="0048007C" w:rsidRDefault="00F13257" w:rsidP="007155C6">
      <w:pPr>
        <w:tabs>
          <w:tab w:val="left" w:pos="567"/>
        </w:tabs>
        <w:rPr>
          <w:rFonts w:eastAsia="Calibri" w:cs="Times New Roman"/>
          <w:szCs w:val="20"/>
        </w:rPr>
      </w:pPr>
      <w:r w:rsidRPr="00F13257">
        <w:rPr>
          <w:rFonts w:eastAsia="Calibri" w:cs="Times New Roman"/>
          <w:szCs w:val="20"/>
        </w:rPr>
        <w:t>Ana başlıkların (Özet, Giriş vs.) ilk harfleri büyük olmalı, 10 punto ve kalın olmalıdır.  Başlıklar numaralandırılmalı ve alt başlıklar da ana başlıklara göre numaralandırılmalıdırlar. Gövde metninde başlıklar ve paragraflardan sonra boşluk bırakılmamalıdır.</w:t>
      </w:r>
    </w:p>
    <w:p w:rsidR="0048385C" w:rsidRPr="0048007C" w:rsidRDefault="0048385C" w:rsidP="007155C6">
      <w:pPr>
        <w:rPr>
          <w:rFonts w:eastAsia="Calibri" w:cs="Times New Roman"/>
          <w:szCs w:val="20"/>
        </w:rPr>
      </w:pPr>
    </w:p>
    <w:p w:rsidR="004E6611" w:rsidRPr="0048007C" w:rsidRDefault="00FA6EEB" w:rsidP="00FA6EEB">
      <w:pPr>
        <w:pStyle w:val="Balk2"/>
        <w:rPr>
          <w:rFonts w:eastAsia="Calibri"/>
        </w:rPr>
      </w:pPr>
      <w:r>
        <w:rPr>
          <w:rFonts w:eastAsia="Calibri"/>
        </w:rPr>
        <w:t xml:space="preserve">1.3 </w:t>
      </w:r>
      <w:r w:rsidR="004E6611" w:rsidRPr="0048007C">
        <w:rPr>
          <w:rFonts w:eastAsia="Calibri"/>
        </w:rPr>
        <w:t>Veri T</w:t>
      </w:r>
      <w:r w:rsidR="004E6611" w:rsidRPr="0048007C">
        <w:t>oplama Aracı</w:t>
      </w:r>
    </w:p>
    <w:p w:rsidR="00682438" w:rsidRPr="0048007C" w:rsidRDefault="00F13257" w:rsidP="007155C6">
      <w:pPr>
        <w:rPr>
          <w:rFonts w:eastAsia="Calibri" w:cs="Times New Roman"/>
          <w:szCs w:val="20"/>
        </w:rPr>
      </w:pPr>
      <w:r w:rsidRPr="00F13257">
        <w:rPr>
          <w:rFonts w:eastAsia="Calibri" w:cs="Times New Roman"/>
          <w:szCs w:val="20"/>
        </w:rPr>
        <w:t>Ana başlıkların (Özet, Giriş vs.) ilk harfleri büyük olmalı, 10 punto ve kalın olmalıdır.  Başlıklar numaralandırılmalı ve alt başlıklar da ana başlıklara göre numaralandırılmalıdırlar. Gövde metninde başlıklar ve paragraflardan sonra boşluk bırakılmamalıdır.</w:t>
      </w:r>
      <w:r w:rsidR="004F0557" w:rsidRPr="0048007C">
        <w:rPr>
          <w:rFonts w:eastAsia="Calibri" w:cs="Times New Roman"/>
          <w:szCs w:val="20"/>
        </w:rPr>
        <w:t xml:space="preserve">1. </w:t>
      </w:r>
      <w:r w:rsidR="00923D53" w:rsidRPr="0048007C">
        <w:rPr>
          <w:rFonts w:eastAsia="Calibri" w:cs="Times New Roman"/>
          <w:szCs w:val="20"/>
        </w:rPr>
        <w:t>Sizce v</w:t>
      </w:r>
      <w:r w:rsidR="00682438" w:rsidRPr="0048007C">
        <w:rPr>
          <w:rFonts w:eastAsia="Calibri" w:cs="Times New Roman"/>
          <w:szCs w:val="20"/>
        </w:rPr>
        <w:t xml:space="preserve">elilere yönelik web </w:t>
      </w:r>
      <w:r w:rsidR="0058553E" w:rsidRPr="0048007C">
        <w:rPr>
          <w:rFonts w:eastAsia="Calibri" w:cs="Times New Roman"/>
          <w:szCs w:val="20"/>
        </w:rPr>
        <w:t xml:space="preserve">tabanlı </w:t>
      </w:r>
      <w:r w:rsidR="00682438" w:rsidRPr="0048007C">
        <w:rPr>
          <w:rFonts w:eastAsia="Calibri" w:cs="Times New Roman"/>
          <w:szCs w:val="20"/>
        </w:rPr>
        <w:t>programların yürütülmesi</w:t>
      </w:r>
      <w:r w:rsidR="00923D53" w:rsidRPr="0048007C">
        <w:rPr>
          <w:rFonts w:eastAsia="Calibri" w:cs="Times New Roman"/>
          <w:szCs w:val="20"/>
        </w:rPr>
        <w:t>nin</w:t>
      </w:r>
      <w:r w:rsidR="00682438" w:rsidRPr="0048007C">
        <w:rPr>
          <w:rFonts w:eastAsia="Calibri" w:cs="Times New Roman"/>
          <w:szCs w:val="20"/>
        </w:rPr>
        <w:t xml:space="preserve"> eğitim-öğretim süreci için önemi nedir? </w:t>
      </w:r>
    </w:p>
    <w:p w:rsidR="000D7090" w:rsidRPr="0048007C" w:rsidRDefault="00FA6EEB" w:rsidP="00FA6EEB">
      <w:pPr>
        <w:pStyle w:val="Balk2"/>
      </w:pPr>
      <w:r>
        <w:t xml:space="preserve">1.4 </w:t>
      </w:r>
      <w:r w:rsidR="00E83F21" w:rsidRPr="0048007C">
        <w:t>Geçerlil</w:t>
      </w:r>
      <w:r w:rsidR="00F13257">
        <w:t>ik</w:t>
      </w:r>
      <w:r w:rsidR="00E83F21" w:rsidRPr="0048007C">
        <w:t xml:space="preserve"> ve Güvenirli</w:t>
      </w:r>
      <w:r w:rsidR="00F13257">
        <w:t>k</w:t>
      </w:r>
    </w:p>
    <w:p w:rsidR="0048385C" w:rsidRDefault="00F13257" w:rsidP="007155C6">
      <w:pPr>
        <w:autoSpaceDE w:val="0"/>
        <w:autoSpaceDN w:val="0"/>
        <w:adjustRightInd w:val="0"/>
        <w:rPr>
          <w:rFonts w:cs="Times New Roman"/>
          <w:szCs w:val="20"/>
        </w:rPr>
      </w:pPr>
      <w:r w:rsidRPr="00F13257">
        <w:rPr>
          <w:rFonts w:cs="Times New Roman"/>
          <w:szCs w:val="20"/>
        </w:rPr>
        <w:t>Ana başlıkların (Özet, Giriş vs.) ilk harfleri büyük olmalı, 10 punto ve kalın olmalıdır.  Başlıklar numaralandırılmalı ve alt başlıklar da ana başlıklara göre numaralandırılmalıdırlar. Gövde metninde başlıklar ve paragraflardan sonra boşluk bırakılmamalıdır.</w:t>
      </w:r>
    </w:p>
    <w:p w:rsidR="00F13257" w:rsidRPr="0048007C" w:rsidRDefault="00F13257" w:rsidP="007155C6">
      <w:pPr>
        <w:autoSpaceDE w:val="0"/>
        <w:autoSpaceDN w:val="0"/>
        <w:adjustRightInd w:val="0"/>
        <w:rPr>
          <w:rFonts w:cs="Times New Roman"/>
          <w:szCs w:val="20"/>
        </w:rPr>
      </w:pPr>
    </w:p>
    <w:p w:rsidR="004E6611" w:rsidRPr="0048007C" w:rsidRDefault="00FA6EEB" w:rsidP="00FA6EEB">
      <w:pPr>
        <w:pStyle w:val="Balk2"/>
        <w:rPr>
          <w:rFonts w:eastAsia="Calibri"/>
        </w:rPr>
      </w:pPr>
      <w:r>
        <w:rPr>
          <w:rFonts w:eastAsia="Calibri"/>
        </w:rPr>
        <w:t xml:space="preserve">1.5 </w:t>
      </w:r>
      <w:r w:rsidR="004E6611" w:rsidRPr="0048007C">
        <w:rPr>
          <w:rFonts w:eastAsia="Calibri"/>
        </w:rPr>
        <w:t>Verilerin Analizi</w:t>
      </w:r>
    </w:p>
    <w:p w:rsidR="006D71F4" w:rsidRDefault="00F13257" w:rsidP="007155C6">
      <w:pPr>
        <w:autoSpaceDE w:val="0"/>
        <w:autoSpaceDN w:val="0"/>
        <w:adjustRightInd w:val="0"/>
        <w:rPr>
          <w:rFonts w:eastAsia="Calibri" w:cs="Times New Roman"/>
          <w:szCs w:val="20"/>
        </w:rPr>
      </w:pPr>
      <w:r w:rsidRPr="00F13257">
        <w:rPr>
          <w:rFonts w:cs="Times New Roman"/>
          <w:szCs w:val="20"/>
        </w:rPr>
        <w:t>Ana başlıkların (Özet, Giriş vs.) ilk harfleri büyük olmalı, 10 punto ve kalın olmalıdır.  Başlıklar numaralandırılmalı ve alt başlıklar da ana başlıklara göre numaralandırılmalıdırlar. Gövde metninde başlıklar ve paragraflardan sonra boşluk bırakılmamalıdır.</w:t>
      </w:r>
      <w:r w:rsidR="004E6611" w:rsidRPr="0048007C">
        <w:rPr>
          <w:rFonts w:eastAsia="Calibri" w:cs="Times New Roman"/>
          <w:szCs w:val="20"/>
        </w:rPr>
        <w:t xml:space="preserve"> </w:t>
      </w:r>
    </w:p>
    <w:p w:rsidR="00FA6EEB" w:rsidRPr="0048007C" w:rsidRDefault="00FA6EEB" w:rsidP="007155C6">
      <w:pPr>
        <w:autoSpaceDE w:val="0"/>
        <w:autoSpaceDN w:val="0"/>
        <w:adjustRightInd w:val="0"/>
        <w:rPr>
          <w:rFonts w:cs="Times New Roman"/>
          <w:szCs w:val="20"/>
        </w:rPr>
      </w:pPr>
    </w:p>
    <w:p w:rsidR="00670C1F" w:rsidRPr="00670C1F" w:rsidRDefault="00670C1F" w:rsidP="007155C6">
      <w:pPr>
        <w:pStyle w:val="ListeParagraf"/>
        <w:numPr>
          <w:ilvl w:val="0"/>
          <w:numId w:val="8"/>
        </w:numPr>
        <w:autoSpaceDE w:val="0"/>
        <w:autoSpaceDN w:val="0"/>
        <w:adjustRightInd w:val="0"/>
        <w:rPr>
          <w:rFonts w:eastAsia="Calibri" w:cs="Times New Roman"/>
          <w:b/>
          <w:vanish/>
          <w:szCs w:val="20"/>
        </w:rPr>
      </w:pPr>
    </w:p>
    <w:p w:rsidR="00670C1F" w:rsidRPr="00670C1F" w:rsidRDefault="00670C1F" w:rsidP="007155C6">
      <w:pPr>
        <w:pStyle w:val="ListeParagraf"/>
        <w:numPr>
          <w:ilvl w:val="0"/>
          <w:numId w:val="8"/>
        </w:numPr>
        <w:autoSpaceDE w:val="0"/>
        <w:autoSpaceDN w:val="0"/>
        <w:adjustRightInd w:val="0"/>
        <w:rPr>
          <w:rFonts w:eastAsia="Calibri" w:cs="Times New Roman"/>
          <w:b/>
          <w:vanish/>
          <w:szCs w:val="20"/>
        </w:rPr>
      </w:pPr>
    </w:p>
    <w:p w:rsidR="00DF1091" w:rsidRPr="00670C1F" w:rsidRDefault="00FA6EEB" w:rsidP="00FA6EEB">
      <w:pPr>
        <w:pStyle w:val="Balk1"/>
        <w:rPr>
          <w:rFonts w:eastAsia="Calibri"/>
        </w:rPr>
      </w:pPr>
      <w:r>
        <w:rPr>
          <w:rFonts w:eastAsia="Calibri"/>
        </w:rPr>
        <w:t xml:space="preserve">3. </w:t>
      </w:r>
      <w:r w:rsidR="00DF1091" w:rsidRPr="00670C1F">
        <w:rPr>
          <w:rFonts w:eastAsia="Calibri"/>
        </w:rPr>
        <w:t>Bulgular</w:t>
      </w:r>
    </w:p>
    <w:p w:rsidR="00F13257" w:rsidRDefault="00F13257" w:rsidP="007155C6">
      <w:pPr>
        <w:autoSpaceDE w:val="0"/>
        <w:autoSpaceDN w:val="0"/>
        <w:adjustRightInd w:val="0"/>
        <w:rPr>
          <w:rFonts w:eastAsia="Calibri" w:cs="Times New Roman"/>
          <w:szCs w:val="20"/>
        </w:rPr>
      </w:pPr>
      <w:r w:rsidRPr="00F13257">
        <w:rPr>
          <w:rFonts w:eastAsia="Calibri" w:cs="Times New Roman"/>
          <w:szCs w:val="20"/>
        </w:rPr>
        <w:t>Tam metin başlık, kısa özet, anahtar kelimeler, gövde metni ve yazışma bilgisi detaylarını içermelidir. Orijinal bilimsel metinlerde gövde metni genişletilmiş özet, giriş, amaç, yöntem, bulgular ve tartışma, sonuç ve öneriler ve kaynaklardan bölümlerinden oluşur. Yazarlar literatür taraması ya da çeviri gibi çalışmalarda amaç ve kapsam doğrultusunda uygun başlık ve bölümler seçip kullanabilirler</w:t>
      </w:r>
      <w:r w:rsidR="00E33B9F">
        <w:rPr>
          <w:rFonts w:eastAsia="Calibri" w:cs="Times New Roman"/>
          <w:szCs w:val="20"/>
        </w:rPr>
        <w:t xml:space="preserve"> (</w:t>
      </w:r>
      <w:proofErr w:type="spellStart"/>
      <w:r w:rsidR="00E33B9F">
        <w:rPr>
          <w:rFonts w:eastAsia="Calibri" w:cs="Times New Roman"/>
          <w:szCs w:val="20"/>
        </w:rPr>
        <w:t>Berigel</w:t>
      </w:r>
      <w:proofErr w:type="spellEnd"/>
      <w:r w:rsidR="00E33B9F">
        <w:rPr>
          <w:rFonts w:eastAsia="Calibri" w:cs="Times New Roman"/>
          <w:szCs w:val="20"/>
        </w:rPr>
        <w:t xml:space="preserve"> ve Karal, 2011)</w:t>
      </w:r>
      <w:r w:rsidRPr="00F13257">
        <w:rPr>
          <w:rFonts w:eastAsia="Calibri" w:cs="Times New Roman"/>
          <w:szCs w:val="20"/>
        </w:rPr>
        <w:t>.</w:t>
      </w:r>
    </w:p>
    <w:p w:rsidR="00F13257" w:rsidRPr="00E74622" w:rsidRDefault="00F13257" w:rsidP="007155C6">
      <w:r w:rsidRPr="00F13257">
        <w:rPr>
          <w:rFonts w:eastAsia="Calibri" w:cs="Times New Roman"/>
          <w:szCs w:val="20"/>
        </w:rPr>
        <w:t>Tam metin başlık, kısa özet, anahtar kelimeler, gövde metni ve yazışma bilgisi detaylarını içermelidir</w:t>
      </w:r>
      <w:r w:rsidR="00E74622">
        <w:rPr>
          <w:rFonts w:eastAsia="Calibri" w:cs="Times New Roman"/>
          <w:szCs w:val="20"/>
        </w:rPr>
        <w:t xml:space="preserve"> (</w:t>
      </w:r>
      <w:r w:rsidR="00E74622" w:rsidRPr="008E0B14">
        <w:rPr>
          <w:rFonts w:cs="Times New Roman"/>
          <w:color w:val="000000"/>
          <w:szCs w:val="20"/>
        </w:rPr>
        <w:t>Hakverdi</w:t>
      </w:r>
      <w:r w:rsidR="00E74622">
        <w:rPr>
          <w:rFonts w:cs="Times New Roman"/>
          <w:color w:val="000000"/>
          <w:szCs w:val="20"/>
        </w:rPr>
        <w:t xml:space="preserve">, </w:t>
      </w:r>
      <w:r w:rsidR="00E74622" w:rsidRPr="008E0B14">
        <w:rPr>
          <w:rFonts w:cs="Times New Roman"/>
          <w:color w:val="000000"/>
          <w:szCs w:val="20"/>
        </w:rPr>
        <w:t>Dana</w:t>
      </w:r>
      <w:r w:rsidR="00E74622">
        <w:rPr>
          <w:rFonts w:cs="Times New Roman"/>
          <w:color w:val="000000"/>
          <w:szCs w:val="20"/>
        </w:rPr>
        <w:t xml:space="preserve"> ve </w:t>
      </w:r>
      <w:proofErr w:type="spellStart"/>
      <w:r w:rsidR="00E74622" w:rsidRPr="008E0B14">
        <w:rPr>
          <w:rFonts w:cs="Times New Roman"/>
          <w:color w:val="000000"/>
          <w:szCs w:val="20"/>
        </w:rPr>
        <w:t>Swain</w:t>
      </w:r>
      <w:proofErr w:type="spellEnd"/>
      <w:r w:rsidR="00E74622">
        <w:rPr>
          <w:rFonts w:cs="Times New Roman"/>
          <w:color w:val="000000"/>
          <w:szCs w:val="20"/>
        </w:rPr>
        <w:t xml:space="preserve">, 2011). </w:t>
      </w:r>
      <w:r w:rsidRPr="00F13257">
        <w:rPr>
          <w:rFonts w:eastAsia="Calibri" w:cs="Times New Roman"/>
          <w:szCs w:val="20"/>
        </w:rPr>
        <w:t>Orijinal bilimsel metinlerde gövde metni genişletilmiş özet, giriş, amaç, yöntem, bulgular ve tartışma, sonuç ve öneriler ve kaynaklardan bölümlerinden oluşur. Yazarlar literatür taraması ya da çeviri gibi çalışmalarda amaç ve kapsam doğrultusunda uygun başlık ve bölümler seçip kullanabilirler</w:t>
      </w:r>
      <w:r w:rsidR="00E74622">
        <w:rPr>
          <w:rFonts w:eastAsia="Calibri" w:cs="Times New Roman"/>
          <w:szCs w:val="20"/>
        </w:rPr>
        <w:t xml:space="preserve"> (</w:t>
      </w:r>
      <w:proofErr w:type="spellStart"/>
      <w:r w:rsidR="00E74622" w:rsidRPr="008E0B14">
        <w:rPr>
          <w:rFonts w:cs="Times New Roman"/>
          <w:szCs w:val="20"/>
        </w:rPr>
        <w:t>Holmberg</w:t>
      </w:r>
      <w:proofErr w:type="spellEnd"/>
      <w:r w:rsidR="00E74622">
        <w:rPr>
          <w:rFonts w:cs="Times New Roman"/>
          <w:szCs w:val="20"/>
        </w:rPr>
        <w:t>, 20</w:t>
      </w:r>
      <w:r w:rsidR="00A36593">
        <w:rPr>
          <w:rFonts w:cs="Times New Roman"/>
          <w:szCs w:val="20"/>
        </w:rPr>
        <w:t>0</w:t>
      </w:r>
      <w:r w:rsidR="00E74622">
        <w:rPr>
          <w:rFonts w:cs="Times New Roman"/>
          <w:szCs w:val="20"/>
        </w:rPr>
        <w:t>3</w:t>
      </w:r>
      <w:r w:rsidR="00E74622">
        <w:rPr>
          <w:rFonts w:eastAsia="Calibri" w:cs="Times New Roman"/>
          <w:szCs w:val="20"/>
        </w:rPr>
        <w:t>)</w:t>
      </w:r>
      <w:r w:rsidRPr="00F13257">
        <w:rPr>
          <w:rFonts w:eastAsia="Calibri" w:cs="Times New Roman"/>
          <w:szCs w:val="20"/>
        </w:rPr>
        <w:t>.</w:t>
      </w:r>
    </w:p>
    <w:p w:rsidR="00F13257" w:rsidRDefault="00F13257" w:rsidP="00FA1F22">
      <w:pPr>
        <w:autoSpaceDE w:val="0"/>
        <w:autoSpaceDN w:val="0"/>
        <w:adjustRightInd w:val="0"/>
        <w:rPr>
          <w:rFonts w:eastAsia="Calibri" w:cs="Times New Roman"/>
          <w:szCs w:val="20"/>
        </w:rPr>
      </w:pPr>
      <w:r w:rsidRPr="00F13257">
        <w:rPr>
          <w:rFonts w:eastAsia="Calibri" w:cs="Times New Roman"/>
          <w:szCs w:val="20"/>
        </w:rPr>
        <w:t>Tam metin başlık, kısa özet, anahtar kelimeler, gövde metni ve yazışma bilgisi detaylarını içermelidir. Orijinal bilimsel metinlerde gövde metni genişletilmiş özet, giriş, amaç, yöntem, bulgular ve tartışma, sonuç ve öneriler ve kaynaklardan bölümlerinden oluşur. Yazarlar literatür taraması ya da çeviri gibi çalışmalarda amaç ve kapsam doğrultusunda uygun başlık ve bölümler seçip kullanabilirler</w:t>
      </w:r>
      <w:r w:rsidR="00E33B9F">
        <w:rPr>
          <w:rFonts w:eastAsia="Calibri" w:cs="Times New Roman"/>
          <w:szCs w:val="20"/>
        </w:rPr>
        <w:t xml:space="preserve"> (</w:t>
      </w:r>
      <w:proofErr w:type="spellStart"/>
      <w:r w:rsidR="00E33B9F">
        <w:rPr>
          <w:rFonts w:eastAsia="Calibri" w:cs="Times New Roman"/>
          <w:szCs w:val="20"/>
        </w:rPr>
        <w:t>Bozkaya</w:t>
      </w:r>
      <w:proofErr w:type="spellEnd"/>
      <w:r w:rsidR="00E33B9F">
        <w:rPr>
          <w:rFonts w:eastAsia="Calibri" w:cs="Times New Roman"/>
          <w:szCs w:val="20"/>
        </w:rPr>
        <w:t>, 2006)</w:t>
      </w:r>
      <w:r w:rsidRPr="00F13257">
        <w:rPr>
          <w:rFonts w:eastAsia="Calibri" w:cs="Times New Roman"/>
          <w:szCs w:val="20"/>
        </w:rPr>
        <w:t>.</w:t>
      </w:r>
    </w:p>
    <w:p w:rsidR="00F13257" w:rsidRDefault="00F13257" w:rsidP="00FA1F22">
      <w:pPr>
        <w:autoSpaceDE w:val="0"/>
        <w:autoSpaceDN w:val="0"/>
        <w:adjustRightInd w:val="0"/>
        <w:rPr>
          <w:rFonts w:eastAsia="Calibri" w:cs="Times New Roman"/>
          <w:szCs w:val="20"/>
        </w:rPr>
      </w:pPr>
      <w:r w:rsidRPr="00F13257">
        <w:rPr>
          <w:rFonts w:eastAsia="Calibri" w:cs="Times New Roman"/>
          <w:szCs w:val="20"/>
        </w:rPr>
        <w:t>Tam metin başlık, kısa özet, anahtar kelimeler, gövde metni ve yazışma bilgisi detaylarını içermelidir. Orijinal bilimsel metinlerde gövde metni genişletilmiş özet, giriş, amaç, yöntem, bulgular ve tartışma, sonuç ve öneriler ve kaynaklardan bölümlerinden oluşur. Yazarlar literatür taraması ya da çeviri gibi çalışmalarda amaç ve kapsam doğrultusunda uygun başlık ve bölümler seçip kullanabilirler.</w:t>
      </w:r>
    </w:p>
    <w:p w:rsidR="001424D5" w:rsidRDefault="001424D5" w:rsidP="00F13257">
      <w:pPr>
        <w:tabs>
          <w:tab w:val="left" w:pos="567"/>
        </w:tabs>
        <w:autoSpaceDE w:val="0"/>
        <w:autoSpaceDN w:val="0"/>
        <w:adjustRightInd w:val="0"/>
        <w:rPr>
          <w:rFonts w:eastAsia="Calibri" w:cs="Times New Roman"/>
          <w:szCs w:val="20"/>
        </w:rPr>
      </w:pPr>
    </w:p>
    <w:p w:rsidR="001424D5" w:rsidRDefault="001424D5" w:rsidP="00FA1F22">
      <w:pPr>
        <w:autoSpaceDE w:val="0"/>
        <w:autoSpaceDN w:val="0"/>
        <w:adjustRightInd w:val="0"/>
        <w:rPr>
          <w:rFonts w:eastAsia="Calibri" w:cs="Times New Roman"/>
          <w:i/>
          <w:szCs w:val="20"/>
        </w:rPr>
      </w:pPr>
      <w:r>
        <w:rPr>
          <w:rFonts w:eastAsia="Calibri" w:cs="Times New Roman"/>
          <w:szCs w:val="20"/>
        </w:rPr>
        <w:t>Tablo 1</w:t>
      </w:r>
      <w:r w:rsidR="0049366B">
        <w:rPr>
          <w:rFonts w:eastAsia="Calibri" w:cs="Times New Roman"/>
          <w:szCs w:val="20"/>
        </w:rPr>
        <w:t xml:space="preserve">. </w:t>
      </w:r>
      <w:r w:rsidRPr="0049366B">
        <w:rPr>
          <w:rFonts w:eastAsia="Calibri" w:cs="Times New Roman"/>
          <w:szCs w:val="20"/>
        </w:rPr>
        <w:t>Tablonun adı</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913"/>
      </w:tblGrid>
      <w:tr w:rsidR="001424D5" w:rsidTr="00F3472A">
        <w:tc>
          <w:tcPr>
            <w:tcW w:w="3070" w:type="dxa"/>
            <w:tcBorders>
              <w:top w:val="single" w:sz="4" w:space="0" w:color="auto"/>
              <w:bottom w:val="single" w:sz="4" w:space="0" w:color="auto"/>
            </w:tcBorders>
          </w:tcPr>
          <w:p w:rsidR="001424D5" w:rsidRPr="001424D5" w:rsidRDefault="001424D5" w:rsidP="00A45861">
            <w:pPr>
              <w:tabs>
                <w:tab w:val="left" w:pos="567"/>
              </w:tabs>
              <w:autoSpaceDE w:val="0"/>
              <w:autoSpaceDN w:val="0"/>
              <w:adjustRightInd w:val="0"/>
              <w:rPr>
                <w:rFonts w:eastAsia="Calibri" w:cs="Times New Roman"/>
                <w:szCs w:val="20"/>
              </w:rPr>
            </w:pPr>
            <w:r w:rsidRPr="001424D5">
              <w:rPr>
                <w:rFonts w:eastAsia="Calibri" w:cs="Times New Roman"/>
                <w:szCs w:val="20"/>
              </w:rPr>
              <w:t xml:space="preserve">Kategori </w:t>
            </w:r>
          </w:p>
        </w:tc>
        <w:tc>
          <w:tcPr>
            <w:tcW w:w="3071" w:type="dxa"/>
            <w:tcBorders>
              <w:top w:val="single" w:sz="4" w:space="0" w:color="auto"/>
              <w:bottom w:val="single" w:sz="4" w:space="0" w:color="auto"/>
            </w:tcBorders>
          </w:tcPr>
          <w:p w:rsidR="001424D5" w:rsidRPr="001424D5" w:rsidRDefault="001424D5" w:rsidP="00A45861">
            <w:pPr>
              <w:tabs>
                <w:tab w:val="left" w:pos="567"/>
              </w:tabs>
              <w:autoSpaceDE w:val="0"/>
              <w:autoSpaceDN w:val="0"/>
              <w:adjustRightInd w:val="0"/>
              <w:rPr>
                <w:rFonts w:eastAsia="Calibri" w:cs="Times New Roman"/>
                <w:szCs w:val="20"/>
              </w:rPr>
            </w:pPr>
            <w:r w:rsidRPr="001424D5">
              <w:rPr>
                <w:rFonts w:eastAsia="Calibri" w:cs="Times New Roman"/>
                <w:szCs w:val="20"/>
              </w:rPr>
              <w:t xml:space="preserve">Katılımcı  </w:t>
            </w:r>
          </w:p>
        </w:tc>
        <w:tc>
          <w:tcPr>
            <w:tcW w:w="913" w:type="dxa"/>
            <w:tcBorders>
              <w:top w:val="single" w:sz="4" w:space="0" w:color="auto"/>
              <w:bottom w:val="single" w:sz="4" w:space="0" w:color="auto"/>
            </w:tcBorders>
          </w:tcPr>
          <w:p w:rsidR="001424D5" w:rsidRPr="001424D5" w:rsidRDefault="001424D5" w:rsidP="00A45861">
            <w:pPr>
              <w:tabs>
                <w:tab w:val="left" w:pos="567"/>
              </w:tabs>
              <w:autoSpaceDE w:val="0"/>
              <w:autoSpaceDN w:val="0"/>
              <w:adjustRightInd w:val="0"/>
              <w:rPr>
                <w:rFonts w:eastAsia="Calibri" w:cs="Times New Roman"/>
                <w:szCs w:val="20"/>
              </w:rPr>
            </w:pPr>
            <w:r w:rsidRPr="001424D5">
              <w:rPr>
                <w:rFonts w:eastAsia="Calibri" w:cs="Times New Roman"/>
                <w:szCs w:val="20"/>
              </w:rPr>
              <w:t xml:space="preserve">No </w:t>
            </w:r>
          </w:p>
        </w:tc>
      </w:tr>
      <w:tr w:rsidR="001424D5" w:rsidTr="00F3472A">
        <w:tc>
          <w:tcPr>
            <w:tcW w:w="3070" w:type="dxa"/>
            <w:tcBorders>
              <w:top w:val="single" w:sz="4" w:space="0" w:color="auto"/>
            </w:tcBorders>
          </w:tcPr>
          <w:p w:rsidR="001424D5" w:rsidRPr="001424D5" w:rsidRDefault="001424D5" w:rsidP="00A45861">
            <w:pPr>
              <w:tabs>
                <w:tab w:val="left" w:pos="567"/>
              </w:tabs>
              <w:autoSpaceDE w:val="0"/>
              <w:autoSpaceDN w:val="0"/>
              <w:adjustRightInd w:val="0"/>
              <w:rPr>
                <w:rFonts w:eastAsia="Calibri" w:cs="Times New Roman"/>
                <w:szCs w:val="20"/>
              </w:rPr>
            </w:pPr>
            <w:proofErr w:type="gramStart"/>
            <w:r w:rsidRPr="001424D5">
              <w:rPr>
                <w:rFonts w:eastAsia="Calibri" w:cs="Times New Roman"/>
                <w:szCs w:val="20"/>
              </w:rPr>
              <w:t>x</w:t>
            </w:r>
            <w:proofErr w:type="gramEnd"/>
          </w:p>
        </w:tc>
        <w:tc>
          <w:tcPr>
            <w:tcW w:w="3071" w:type="dxa"/>
            <w:tcBorders>
              <w:top w:val="single" w:sz="4" w:space="0" w:color="auto"/>
            </w:tcBorders>
          </w:tcPr>
          <w:p w:rsidR="001424D5" w:rsidRPr="001424D5" w:rsidRDefault="001424D5" w:rsidP="00A45861">
            <w:pPr>
              <w:tabs>
                <w:tab w:val="left" w:pos="567"/>
              </w:tabs>
              <w:autoSpaceDE w:val="0"/>
              <w:autoSpaceDN w:val="0"/>
              <w:adjustRightInd w:val="0"/>
              <w:rPr>
                <w:rFonts w:eastAsia="Calibri" w:cs="Times New Roman"/>
                <w:szCs w:val="20"/>
              </w:rPr>
            </w:pPr>
            <w:proofErr w:type="gramStart"/>
            <w:r w:rsidRPr="001424D5">
              <w:rPr>
                <w:rFonts w:eastAsia="Calibri" w:cs="Times New Roman"/>
                <w:szCs w:val="20"/>
              </w:rPr>
              <w:t>a</w:t>
            </w:r>
            <w:proofErr w:type="gramEnd"/>
          </w:p>
        </w:tc>
        <w:tc>
          <w:tcPr>
            <w:tcW w:w="913" w:type="dxa"/>
            <w:tcBorders>
              <w:top w:val="single" w:sz="4" w:space="0" w:color="auto"/>
            </w:tcBorders>
          </w:tcPr>
          <w:p w:rsidR="001424D5" w:rsidRPr="001424D5" w:rsidRDefault="001424D5" w:rsidP="00A45861">
            <w:pPr>
              <w:tabs>
                <w:tab w:val="left" w:pos="567"/>
              </w:tabs>
              <w:autoSpaceDE w:val="0"/>
              <w:autoSpaceDN w:val="0"/>
              <w:adjustRightInd w:val="0"/>
              <w:rPr>
                <w:rFonts w:eastAsia="Calibri" w:cs="Times New Roman"/>
                <w:szCs w:val="20"/>
              </w:rPr>
            </w:pPr>
            <w:r w:rsidRPr="001424D5">
              <w:rPr>
                <w:rFonts w:eastAsia="Calibri" w:cs="Times New Roman"/>
                <w:szCs w:val="20"/>
              </w:rPr>
              <w:t>1</w:t>
            </w:r>
          </w:p>
        </w:tc>
      </w:tr>
      <w:tr w:rsidR="001424D5" w:rsidTr="00F3472A">
        <w:tc>
          <w:tcPr>
            <w:tcW w:w="3070" w:type="dxa"/>
          </w:tcPr>
          <w:p w:rsidR="001424D5" w:rsidRPr="001424D5" w:rsidRDefault="001424D5" w:rsidP="00A45861">
            <w:pPr>
              <w:tabs>
                <w:tab w:val="left" w:pos="567"/>
              </w:tabs>
              <w:autoSpaceDE w:val="0"/>
              <w:autoSpaceDN w:val="0"/>
              <w:adjustRightInd w:val="0"/>
              <w:rPr>
                <w:rFonts w:eastAsia="Calibri" w:cs="Times New Roman"/>
                <w:szCs w:val="20"/>
              </w:rPr>
            </w:pPr>
            <w:proofErr w:type="gramStart"/>
            <w:r w:rsidRPr="001424D5">
              <w:rPr>
                <w:rFonts w:eastAsia="Calibri" w:cs="Times New Roman"/>
                <w:szCs w:val="20"/>
              </w:rPr>
              <w:t>y</w:t>
            </w:r>
            <w:proofErr w:type="gramEnd"/>
          </w:p>
        </w:tc>
        <w:tc>
          <w:tcPr>
            <w:tcW w:w="3071" w:type="dxa"/>
          </w:tcPr>
          <w:p w:rsidR="001424D5" w:rsidRPr="001424D5" w:rsidRDefault="001424D5" w:rsidP="00A45861">
            <w:pPr>
              <w:tabs>
                <w:tab w:val="left" w:pos="567"/>
              </w:tabs>
              <w:autoSpaceDE w:val="0"/>
              <w:autoSpaceDN w:val="0"/>
              <w:adjustRightInd w:val="0"/>
              <w:rPr>
                <w:rFonts w:eastAsia="Calibri" w:cs="Times New Roman"/>
                <w:szCs w:val="20"/>
              </w:rPr>
            </w:pPr>
            <w:proofErr w:type="gramStart"/>
            <w:r w:rsidRPr="001424D5">
              <w:rPr>
                <w:rFonts w:eastAsia="Calibri" w:cs="Times New Roman"/>
                <w:szCs w:val="20"/>
              </w:rPr>
              <w:t>b</w:t>
            </w:r>
            <w:proofErr w:type="gramEnd"/>
          </w:p>
        </w:tc>
        <w:tc>
          <w:tcPr>
            <w:tcW w:w="913" w:type="dxa"/>
          </w:tcPr>
          <w:p w:rsidR="001424D5" w:rsidRPr="001424D5" w:rsidRDefault="001424D5" w:rsidP="00A45861">
            <w:pPr>
              <w:tabs>
                <w:tab w:val="left" w:pos="567"/>
              </w:tabs>
              <w:autoSpaceDE w:val="0"/>
              <w:autoSpaceDN w:val="0"/>
              <w:adjustRightInd w:val="0"/>
              <w:rPr>
                <w:rFonts w:eastAsia="Calibri" w:cs="Times New Roman"/>
                <w:szCs w:val="20"/>
              </w:rPr>
            </w:pPr>
            <w:r w:rsidRPr="001424D5">
              <w:rPr>
                <w:rFonts w:eastAsia="Calibri" w:cs="Times New Roman"/>
                <w:szCs w:val="20"/>
              </w:rPr>
              <w:t>2</w:t>
            </w:r>
          </w:p>
        </w:tc>
      </w:tr>
      <w:tr w:rsidR="001424D5" w:rsidTr="00F3472A">
        <w:tc>
          <w:tcPr>
            <w:tcW w:w="3070" w:type="dxa"/>
          </w:tcPr>
          <w:p w:rsidR="001424D5" w:rsidRPr="001424D5" w:rsidRDefault="001424D5" w:rsidP="00A45861">
            <w:pPr>
              <w:tabs>
                <w:tab w:val="left" w:pos="567"/>
              </w:tabs>
              <w:autoSpaceDE w:val="0"/>
              <w:autoSpaceDN w:val="0"/>
              <w:adjustRightInd w:val="0"/>
              <w:rPr>
                <w:rFonts w:eastAsia="Calibri" w:cs="Times New Roman"/>
                <w:szCs w:val="20"/>
              </w:rPr>
            </w:pPr>
            <w:proofErr w:type="gramStart"/>
            <w:r w:rsidRPr="001424D5">
              <w:rPr>
                <w:rFonts w:eastAsia="Calibri" w:cs="Times New Roman"/>
                <w:szCs w:val="20"/>
              </w:rPr>
              <w:t>z</w:t>
            </w:r>
            <w:proofErr w:type="gramEnd"/>
          </w:p>
        </w:tc>
        <w:tc>
          <w:tcPr>
            <w:tcW w:w="3071" w:type="dxa"/>
          </w:tcPr>
          <w:p w:rsidR="001424D5" w:rsidRPr="001424D5" w:rsidRDefault="001424D5" w:rsidP="00A45861">
            <w:pPr>
              <w:tabs>
                <w:tab w:val="left" w:pos="567"/>
              </w:tabs>
              <w:autoSpaceDE w:val="0"/>
              <w:autoSpaceDN w:val="0"/>
              <w:adjustRightInd w:val="0"/>
              <w:rPr>
                <w:rFonts w:eastAsia="Calibri" w:cs="Times New Roman"/>
                <w:szCs w:val="20"/>
              </w:rPr>
            </w:pPr>
            <w:proofErr w:type="gramStart"/>
            <w:r w:rsidRPr="001424D5">
              <w:rPr>
                <w:rFonts w:eastAsia="Calibri" w:cs="Times New Roman"/>
                <w:szCs w:val="20"/>
              </w:rPr>
              <w:t>c</w:t>
            </w:r>
            <w:proofErr w:type="gramEnd"/>
          </w:p>
        </w:tc>
        <w:tc>
          <w:tcPr>
            <w:tcW w:w="913" w:type="dxa"/>
          </w:tcPr>
          <w:p w:rsidR="001424D5" w:rsidRPr="001424D5" w:rsidRDefault="001424D5" w:rsidP="00A45861">
            <w:pPr>
              <w:tabs>
                <w:tab w:val="left" w:pos="567"/>
              </w:tabs>
              <w:autoSpaceDE w:val="0"/>
              <w:autoSpaceDN w:val="0"/>
              <w:adjustRightInd w:val="0"/>
              <w:rPr>
                <w:rFonts w:eastAsia="Calibri" w:cs="Times New Roman"/>
                <w:szCs w:val="20"/>
              </w:rPr>
            </w:pPr>
            <w:r w:rsidRPr="001424D5">
              <w:rPr>
                <w:rFonts w:eastAsia="Calibri" w:cs="Times New Roman"/>
                <w:szCs w:val="20"/>
              </w:rPr>
              <w:t>3</w:t>
            </w:r>
          </w:p>
        </w:tc>
      </w:tr>
    </w:tbl>
    <w:p w:rsidR="001424D5" w:rsidRDefault="001424D5" w:rsidP="00FA1F22">
      <w:pPr>
        <w:autoSpaceDE w:val="0"/>
        <w:autoSpaceDN w:val="0"/>
        <w:adjustRightInd w:val="0"/>
        <w:jc w:val="center"/>
        <w:rPr>
          <w:rFonts w:eastAsia="Calibri" w:cs="Times New Roman"/>
          <w:szCs w:val="20"/>
        </w:rPr>
      </w:pPr>
    </w:p>
    <w:p w:rsidR="001424D5" w:rsidRPr="0048007C" w:rsidRDefault="001424D5" w:rsidP="001424D5">
      <w:pPr>
        <w:rPr>
          <w:rFonts w:cs="Times New Roman"/>
          <w:szCs w:val="20"/>
        </w:rPr>
      </w:pPr>
      <w:r w:rsidRPr="00083DB5">
        <w:rPr>
          <w:rFonts w:eastAsia="Calibri" w:cs="Times New Roman"/>
          <w:szCs w:val="20"/>
        </w:rPr>
        <w:t>Tablolar ve şekiller aynı sayfa içerinden bölünmeden kullanılmalıdırlar. Tablolarda 10 punto yazı tipi kullanılmalı</w:t>
      </w:r>
      <w:r>
        <w:rPr>
          <w:rFonts w:eastAsia="Calibri" w:cs="Times New Roman"/>
          <w:szCs w:val="20"/>
        </w:rPr>
        <w:t>dır. Tablo numaraları (Tablo X</w:t>
      </w:r>
      <w:r w:rsidRPr="00083DB5">
        <w:rPr>
          <w:rFonts w:eastAsia="Calibri" w:cs="Times New Roman"/>
          <w:szCs w:val="20"/>
        </w:rPr>
        <w:t>) tablonun başında verilmeli ve tablo isminin sadece ilk harfi büyük yazılmalı</w:t>
      </w:r>
      <w:r>
        <w:rPr>
          <w:rFonts w:eastAsia="Calibri" w:cs="Times New Roman"/>
          <w:szCs w:val="20"/>
        </w:rPr>
        <w:t>dır. Şekil numaraları (Şekil X</w:t>
      </w:r>
      <w:r w:rsidRPr="00083DB5">
        <w:rPr>
          <w:rFonts w:eastAsia="Calibri" w:cs="Times New Roman"/>
          <w:szCs w:val="20"/>
        </w:rPr>
        <w:t>) şeklin altında verilmeli ve şekil isminin sadece ilk harfi büyük yazılmal</w:t>
      </w:r>
      <w:r>
        <w:rPr>
          <w:rFonts w:eastAsia="Calibri" w:cs="Times New Roman"/>
          <w:szCs w:val="20"/>
        </w:rPr>
        <w:t xml:space="preserve">ıdır.  Tablo ve tablonun başlığı(italik) sola dayalı olarak yerleştirilmelidir. </w:t>
      </w:r>
      <w:r w:rsidRPr="00083DB5">
        <w:rPr>
          <w:rFonts w:eastAsia="Calibri" w:cs="Times New Roman"/>
          <w:szCs w:val="20"/>
        </w:rPr>
        <w:t>Başka çalışmalardan alıntı yapılan tablo ve şekiller için, tablo/ şekil isminin sonuna referans gösterilen sayfa numaraları eklenmelidir.</w:t>
      </w:r>
    </w:p>
    <w:p w:rsidR="00F13257" w:rsidRDefault="00F13257" w:rsidP="00F13257">
      <w:pPr>
        <w:tabs>
          <w:tab w:val="left" w:pos="567"/>
        </w:tabs>
        <w:autoSpaceDE w:val="0"/>
        <w:autoSpaceDN w:val="0"/>
        <w:adjustRightInd w:val="0"/>
        <w:rPr>
          <w:rFonts w:eastAsia="Calibri" w:cs="Times New Roman"/>
          <w:szCs w:val="20"/>
        </w:rPr>
      </w:pPr>
    </w:p>
    <w:p w:rsidR="001424D5" w:rsidRDefault="001424D5" w:rsidP="001424D5">
      <w:pPr>
        <w:tabs>
          <w:tab w:val="left" w:pos="567"/>
        </w:tabs>
        <w:autoSpaceDE w:val="0"/>
        <w:autoSpaceDN w:val="0"/>
        <w:adjustRightInd w:val="0"/>
        <w:jc w:val="center"/>
        <w:rPr>
          <w:i/>
          <w:szCs w:val="20"/>
        </w:rPr>
      </w:pPr>
      <w:r>
        <w:rPr>
          <w:rFonts w:ascii="Georgia" w:hAnsi="Georgia"/>
          <w:noProof/>
          <w:color w:val="111111"/>
          <w:kern w:val="36"/>
          <w:sz w:val="48"/>
          <w:szCs w:val="48"/>
          <w:lang w:eastAsia="tr-TR"/>
        </w:rPr>
        <w:drawing>
          <wp:inline distT="0" distB="0" distL="0" distR="0">
            <wp:extent cx="4181475" cy="720328"/>
            <wp:effectExtent l="19050" t="0" r="9525" b="0"/>
            <wp:docPr id="1" name="Resim 1" descr="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Header"/>
                    <pic:cNvPicPr>
                      <a:picLocks noChangeAspect="1" noChangeArrowheads="1"/>
                    </pic:cNvPicPr>
                  </pic:nvPicPr>
                  <pic:blipFill>
                    <a:blip r:embed="rId8" cstate="print"/>
                    <a:srcRect/>
                    <a:stretch>
                      <a:fillRect/>
                    </a:stretch>
                  </pic:blipFill>
                  <pic:spPr bwMode="auto">
                    <a:xfrm>
                      <a:off x="0" y="0"/>
                      <a:ext cx="4180093" cy="720090"/>
                    </a:xfrm>
                    <a:prstGeom prst="rect">
                      <a:avLst/>
                    </a:prstGeom>
                    <a:noFill/>
                    <a:ln w="9525">
                      <a:noFill/>
                      <a:miter lim="800000"/>
                      <a:headEnd/>
                      <a:tailEnd/>
                    </a:ln>
                  </pic:spPr>
                </pic:pic>
              </a:graphicData>
            </a:graphic>
          </wp:inline>
        </w:drawing>
      </w:r>
    </w:p>
    <w:p w:rsidR="001424D5" w:rsidRDefault="001424D5" w:rsidP="00FA6EEB">
      <w:pPr>
        <w:pStyle w:val="ekil"/>
      </w:pPr>
      <w:r w:rsidRPr="00FA6EEB">
        <w:t>Şekil 1.</w:t>
      </w:r>
      <w:r>
        <w:t xml:space="preserve"> Şeklin adı</w:t>
      </w:r>
    </w:p>
    <w:p w:rsidR="001424D5" w:rsidRDefault="001424D5" w:rsidP="00083DB5">
      <w:pPr>
        <w:rPr>
          <w:rFonts w:eastAsia="Calibri" w:cs="Times New Roman"/>
          <w:szCs w:val="20"/>
        </w:rPr>
      </w:pPr>
    </w:p>
    <w:p w:rsidR="001424D5" w:rsidRDefault="001424D5" w:rsidP="001424D5">
      <w:pPr>
        <w:rPr>
          <w:rFonts w:eastAsia="Calibri" w:cs="Times New Roman"/>
          <w:szCs w:val="20"/>
        </w:rPr>
      </w:pPr>
      <w:r w:rsidRPr="00083DB5">
        <w:rPr>
          <w:rFonts w:eastAsia="Calibri" w:cs="Times New Roman"/>
          <w:szCs w:val="20"/>
        </w:rPr>
        <w:t>Tablolar ve şekiller aynı sayfa içerinden bölünmeden kullanılmalıdırlar. Tablolarda 10 punto yazı tipi kullanılmalı</w:t>
      </w:r>
      <w:r>
        <w:rPr>
          <w:rFonts w:eastAsia="Calibri" w:cs="Times New Roman"/>
          <w:szCs w:val="20"/>
        </w:rPr>
        <w:t>dır. Tablo numaraları (Tablo X</w:t>
      </w:r>
      <w:r w:rsidRPr="00083DB5">
        <w:rPr>
          <w:rFonts w:eastAsia="Calibri" w:cs="Times New Roman"/>
          <w:szCs w:val="20"/>
        </w:rPr>
        <w:t>) tablonun başında verilmeli ve tablo isminin sadece ilk harfi büyük yazılmal</w:t>
      </w:r>
      <w:r>
        <w:rPr>
          <w:rFonts w:eastAsia="Calibri" w:cs="Times New Roman"/>
          <w:szCs w:val="20"/>
        </w:rPr>
        <w:t>ıdır. Şekil numaraları (</w:t>
      </w:r>
      <w:r w:rsidRPr="001424D5">
        <w:rPr>
          <w:rFonts w:eastAsia="Calibri" w:cs="Times New Roman"/>
          <w:i/>
          <w:szCs w:val="20"/>
        </w:rPr>
        <w:t xml:space="preserve">Şekil </w:t>
      </w:r>
      <w:proofErr w:type="gramStart"/>
      <w:r w:rsidRPr="001424D5">
        <w:rPr>
          <w:rFonts w:eastAsia="Calibri" w:cs="Times New Roman"/>
          <w:i/>
          <w:szCs w:val="20"/>
        </w:rPr>
        <w:t>X</w:t>
      </w:r>
      <w:r w:rsidRPr="00083DB5">
        <w:rPr>
          <w:rFonts w:eastAsia="Calibri" w:cs="Times New Roman"/>
          <w:szCs w:val="20"/>
        </w:rPr>
        <w:t xml:space="preserve"> )</w:t>
      </w:r>
      <w:proofErr w:type="gramEnd"/>
      <w:r w:rsidRPr="00083DB5">
        <w:rPr>
          <w:rFonts w:eastAsia="Calibri" w:cs="Times New Roman"/>
          <w:szCs w:val="20"/>
        </w:rPr>
        <w:t xml:space="preserve"> şeklin altında verilmeli ve şekil isminin sadece ilk harfi büyük yazılmal</w:t>
      </w:r>
      <w:r>
        <w:rPr>
          <w:rFonts w:eastAsia="Calibri" w:cs="Times New Roman"/>
          <w:szCs w:val="20"/>
        </w:rPr>
        <w:t xml:space="preserve">ıdır.  </w:t>
      </w:r>
      <w:r w:rsidRPr="001424D5">
        <w:rPr>
          <w:rFonts w:eastAsia="Calibri" w:cs="Times New Roman"/>
          <w:szCs w:val="20"/>
        </w:rPr>
        <w:t>Şekil ve şeklin başlığı</w:t>
      </w:r>
      <w:r>
        <w:rPr>
          <w:rFonts w:eastAsia="Calibri" w:cs="Times New Roman"/>
          <w:szCs w:val="20"/>
        </w:rPr>
        <w:t xml:space="preserve"> sayfayı ortalayarak yerleştirilmelidir. </w:t>
      </w:r>
      <w:r w:rsidRPr="00083DB5">
        <w:rPr>
          <w:rFonts w:eastAsia="Calibri" w:cs="Times New Roman"/>
          <w:szCs w:val="20"/>
        </w:rPr>
        <w:t>Başka çalışmalardan alıntı yapılan tablo ve şekiller için, tablo/ şekil isminin sonuna referans gösterilen sayfa numaraları eklenmelidir.</w:t>
      </w:r>
    </w:p>
    <w:p w:rsidR="001424D5" w:rsidRPr="0048007C" w:rsidRDefault="001424D5" w:rsidP="001424D5">
      <w:pPr>
        <w:rPr>
          <w:rFonts w:cs="Times New Roman"/>
          <w:szCs w:val="20"/>
        </w:rPr>
      </w:pPr>
    </w:p>
    <w:p w:rsidR="00E109BA" w:rsidRPr="00670C1F" w:rsidRDefault="00FA6EEB" w:rsidP="00FA6EEB">
      <w:pPr>
        <w:pStyle w:val="Balk1"/>
        <w:rPr>
          <w:rFonts w:eastAsia="Calibri"/>
        </w:rPr>
      </w:pPr>
      <w:r>
        <w:rPr>
          <w:rFonts w:eastAsia="Calibri"/>
        </w:rPr>
        <w:t xml:space="preserve">4. </w:t>
      </w:r>
      <w:r w:rsidR="00E109BA" w:rsidRPr="00670C1F">
        <w:rPr>
          <w:rFonts w:eastAsia="Calibri"/>
        </w:rPr>
        <w:t>Tartışma ve Sonuç</w:t>
      </w:r>
    </w:p>
    <w:p w:rsidR="00083DB5" w:rsidRPr="00083DB5" w:rsidRDefault="00083DB5" w:rsidP="00866130">
      <w:pPr>
        <w:rPr>
          <w:rFonts w:eastAsia="Calibri" w:cs="Times New Roman"/>
          <w:szCs w:val="20"/>
        </w:rPr>
      </w:pPr>
      <w:r w:rsidRPr="00083DB5">
        <w:rPr>
          <w:rFonts w:eastAsia="Calibri" w:cs="Times New Roman"/>
          <w:szCs w:val="20"/>
        </w:rPr>
        <w:t xml:space="preserve">Doğrudan alıntılarda yazarların soyadları, yayının yılı ve sayfa numaralarına yer verilmelidir. </w:t>
      </w:r>
      <w:r w:rsidR="00FA14DB" w:rsidRPr="00083DB5">
        <w:rPr>
          <w:rFonts w:eastAsia="Calibri" w:cs="Times New Roman"/>
          <w:szCs w:val="20"/>
        </w:rPr>
        <w:t xml:space="preserve">Aynı </w:t>
      </w:r>
      <w:r w:rsidRPr="00083DB5">
        <w:rPr>
          <w:rFonts w:eastAsia="Calibri" w:cs="Times New Roman"/>
          <w:szCs w:val="20"/>
        </w:rPr>
        <w:t>yıl içinde yayınlanan bir yazara ya da yazarlara ait alıntılarda, kaynakların birbirinden ayrılması için (</w:t>
      </w:r>
      <w:proofErr w:type="spellStart"/>
      <w:proofErr w:type="gramStart"/>
      <w:r w:rsidRPr="00083DB5">
        <w:rPr>
          <w:rFonts w:eastAsia="Calibri" w:cs="Times New Roman"/>
          <w:szCs w:val="20"/>
        </w:rPr>
        <w:t>a,b</w:t>
      </w:r>
      <w:proofErr w:type="spellEnd"/>
      <w:proofErr w:type="gramEnd"/>
      <w:r w:rsidRPr="00083DB5">
        <w:rPr>
          <w:rFonts w:eastAsia="Calibri" w:cs="Times New Roman"/>
          <w:szCs w:val="20"/>
        </w:rPr>
        <w:t xml:space="preserve">) şeklinde gösterilmelidir. İkiden fazla yazarı olan çalışmalarda bütün yazarların soyadlarını </w:t>
      </w:r>
      <w:proofErr w:type="gramStart"/>
      <w:r w:rsidRPr="00083DB5">
        <w:rPr>
          <w:rFonts w:eastAsia="Calibri" w:cs="Times New Roman"/>
          <w:szCs w:val="20"/>
        </w:rPr>
        <w:t>yazmaktansa  “</w:t>
      </w:r>
      <w:proofErr w:type="gramEnd"/>
      <w:r w:rsidRPr="00083DB5">
        <w:rPr>
          <w:rFonts w:eastAsia="Calibri" w:cs="Times New Roman"/>
          <w:szCs w:val="20"/>
        </w:rPr>
        <w:t>vd.” kısaltması kullanılır ve kısaltmanın sonuna yılı eklenir. “&amp;” sembolü gövde metninde kaynak göstermede kullanılmamalıdır</w:t>
      </w:r>
      <w:r w:rsidR="00E33B9F">
        <w:rPr>
          <w:rFonts w:eastAsia="Calibri" w:cs="Times New Roman"/>
          <w:szCs w:val="20"/>
        </w:rPr>
        <w:t xml:space="preserve"> (</w:t>
      </w:r>
      <w:proofErr w:type="spellStart"/>
      <w:r w:rsidR="00E33B9F">
        <w:rPr>
          <w:rFonts w:eastAsia="Calibri" w:cs="Times New Roman"/>
          <w:szCs w:val="20"/>
        </w:rPr>
        <w:t>Buehl</w:t>
      </w:r>
      <w:proofErr w:type="spellEnd"/>
      <w:r w:rsidR="00E33B9F">
        <w:rPr>
          <w:rFonts w:eastAsia="Calibri" w:cs="Times New Roman"/>
          <w:szCs w:val="20"/>
        </w:rPr>
        <w:t xml:space="preserve"> ve </w:t>
      </w:r>
      <w:proofErr w:type="spellStart"/>
      <w:r w:rsidR="00E33B9F">
        <w:rPr>
          <w:rFonts w:eastAsia="Calibri" w:cs="Times New Roman"/>
          <w:szCs w:val="20"/>
        </w:rPr>
        <w:t>Fives</w:t>
      </w:r>
      <w:proofErr w:type="spellEnd"/>
      <w:r w:rsidR="00E33B9F">
        <w:rPr>
          <w:rFonts w:eastAsia="Calibri" w:cs="Times New Roman"/>
          <w:szCs w:val="20"/>
        </w:rPr>
        <w:t>, 2009)</w:t>
      </w:r>
      <w:r w:rsidRPr="00083DB5">
        <w:rPr>
          <w:rFonts w:eastAsia="Calibri" w:cs="Times New Roman"/>
          <w:szCs w:val="20"/>
        </w:rPr>
        <w:t>.</w:t>
      </w:r>
    </w:p>
    <w:p w:rsidR="007030A2" w:rsidRDefault="00083DB5" w:rsidP="00866130">
      <w:pPr>
        <w:rPr>
          <w:rFonts w:eastAsia="Calibri" w:cs="Times New Roman"/>
          <w:szCs w:val="20"/>
        </w:rPr>
      </w:pPr>
      <w:r w:rsidRPr="00083DB5">
        <w:rPr>
          <w:rFonts w:eastAsia="Calibri" w:cs="Times New Roman"/>
          <w:szCs w:val="20"/>
        </w:rPr>
        <w:t>Referanslar için APA 6.0 Style APA (</w:t>
      </w:r>
      <w:proofErr w:type="spellStart"/>
      <w:r w:rsidRPr="00083DB5">
        <w:rPr>
          <w:rFonts w:eastAsia="Calibri" w:cs="Times New Roman"/>
          <w:szCs w:val="20"/>
        </w:rPr>
        <w:t>American</w:t>
      </w:r>
      <w:proofErr w:type="spellEnd"/>
      <w:r w:rsidRPr="00083DB5">
        <w:rPr>
          <w:rFonts w:eastAsia="Calibri" w:cs="Times New Roman"/>
          <w:szCs w:val="20"/>
        </w:rPr>
        <w:t xml:space="preserve"> </w:t>
      </w:r>
      <w:proofErr w:type="spellStart"/>
      <w:r w:rsidRPr="00083DB5">
        <w:rPr>
          <w:rFonts w:eastAsia="Calibri" w:cs="Times New Roman"/>
          <w:szCs w:val="20"/>
        </w:rPr>
        <w:t>Psychological</w:t>
      </w:r>
      <w:proofErr w:type="spellEnd"/>
      <w:r w:rsidRPr="00083DB5">
        <w:rPr>
          <w:rFonts w:eastAsia="Calibri" w:cs="Times New Roman"/>
          <w:szCs w:val="20"/>
        </w:rPr>
        <w:t xml:space="preserve"> </w:t>
      </w:r>
      <w:proofErr w:type="spellStart"/>
      <w:r w:rsidRPr="00083DB5">
        <w:rPr>
          <w:rFonts w:eastAsia="Calibri" w:cs="Times New Roman"/>
          <w:szCs w:val="20"/>
        </w:rPr>
        <w:t>Association</w:t>
      </w:r>
      <w:proofErr w:type="spellEnd"/>
      <w:r w:rsidRPr="00083DB5">
        <w:rPr>
          <w:rFonts w:eastAsia="Calibri" w:cs="Times New Roman"/>
          <w:szCs w:val="20"/>
        </w:rPr>
        <w:t>, 6th ed., 2001) takip edilmelidir. Kaynaklar alfabetik sırada gösterilmeli, Türkçe ve yabancı kaynaklarda “&amp;” sembolü birden çok yazar olması durumunda son yazardan önce kullanılmalıdır.</w:t>
      </w:r>
    </w:p>
    <w:p w:rsidR="00083DB5" w:rsidRPr="00083DB5" w:rsidRDefault="00083DB5" w:rsidP="00866130">
      <w:pPr>
        <w:rPr>
          <w:rFonts w:eastAsia="Calibri" w:cs="Times New Roman"/>
          <w:szCs w:val="20"/>
        </w:rPr>
      </w:pPr>
      <w:r w:rsidRPr="00083DB5">
        <w:rPr>
          <w:rFonts w:eastAsia="Calibri" w:cs="Times New Roman"/>
          <w:szCs w:val="20"/>
        </w:rPr>
        <w:t xml:space="preserve">Doğrudan alıntılarda yazarların soyadları, yayının yılı ve sayfa numaralarına yer verilmelidir. </w:t>
      </w:r>
      <w:r w:rsidR="00FA14DB">
        <w:rPr>
          <w:rFonts w:eastAsia="Calibri" w:cs="Times New Roman"/>
          <w:szCs w:val="20"/>
        </w:rPr>
        <w:t>A</w:t>
      </w:r>
      <w:r w:rsidRPr="00083DB5">
        <w:rPr>
          <w:rFonts w:eastAsia="Calibri" w:cs="Times New Roman"/>
          <w:szCs w:val="20"/>
        </w:rPr>
        <w:t>ynı yıl içinde yayınlanan bir yazara ya da yazarlara ait alıntılarda, kaynakların birbirinden ayrılması için (</w:t>
      </w:r>
      <w:proofErr w:type="spellStart"/>
      <w:proofErr w:type="gramStart"/>
      <w:r w:rsidRPr="00083DB5">
        <w:rPr>
          <w:rFonts w:eastAsia="Calibri" w:cs="Times New Roman"/>
          <w:szCs w:val="20"/>
        </w:rPr>
        <w:t>a,b</w:t>
      </w:r>
      <w:proofErr w:type="spellEnd"/>
      <w:proofErr w:type="gramEnd"/>
      <w:r w:rsidRPr="00083DB5">
        <w:rPr>
          <w:rFonts w:eastAsia="Calibri" w:cs="Times New Roman"/>
          <w:szCs w:val="20"/>
        </w:rPr>
        <w:t xml:space="preserve">) şeklinde gösterilmelidir. İkiden fazla yazarı olan çalışmalarda bütün yazarların soyadlarını </w:t>
      </w:r>
      <w:proofErr w:type="gramStart"/>
      <w:r w:rsidRPr="00083DB5">
        <w:rPr>
          <w:rFonts w:eastAsia="Calibri" w:cs="Times New Roman"/>
          <w:szCs w:val="20"/>
        </w:rPr>
        <w:t>yazmaktansa  “</w:t>
      </w:r>
      <w:proofErr w:type="gramEnd"/>
      <w:r w:rsidRPr="00083DB5">
        <w:rPr>
          <w:rFonts w:eastAsia="Calibri" w:cs="Times New Roman"/>
          <w:szCs w:val="20"/>
        </w:rPr>
        <w:t>vd.” kısaltması kullanılır ve kısaltmanın sonuna yılı eklenir. “&amp;” sembolü gövde metninde kaynak göstermede kullanılmamalıdır.</w:t>
      </w:r>
    </w:p>
    <w:p w:rsidR="00083DB5" w:rsidRPr="0048007C" w:rsidRDefault="00083DB5" w:rsidP="00866130">
      <w:pPr>
        <w:rPr>
          <w:rFonts w:eastAsia="Calibri" w:cs="Times New Roman"/>
          <w:szCs w:val="20"/>
        </w:rPr>
      </w:pPr>
      <w:r w:rsidRPr="00083DB5">
        <w:rPr>
          <w:rFonts w:eastAsia="Calibri" w:cs="Times New Roman"/>
          <w:szCs w:val="20"/>
        </w:rPr>
        <w:lastRenderedPageBreak/>
        <w:t>Referanslar için APA 6.0 Style APA (</w:t>
      </w:r>
      <w:proofErr w:type="spellStart"/>
      <w:r w:rsidRPr="00083DB5">
        <w:rPr>
          <w:rFonts w:eastAsia="Calibri" w:cs="Times New Roman"/>
          <w:szCs w:val="20"/>
        </w:rPr>
        <w:t>American</w:t>
      </w:r>
      <w:proofErr w:type="spellEnd"/>
      <w:r w:rsidRPr="00083DB5">
        <w:rPr>
          <w:rFonts w:eastAsia="Calibri" w:cs="Times New Roman"/>
          <w:szCs w:val="20"/>
        </w:rPr>
        <w:t xml:space="preserve"> </w:t>
      </w:r>
      <w:proofErr w:type="spellStart"/>
      <w:r w:rsidRPr="00083DB5">
        <w:rPr>
          <w:rFonts w:eastAsia="Calibri" w:cs="Times New Roman"/>
          <w:szCs w:val="20"/>
        </w:rPr>
        <w:t>Psychological</w:t>
      </w:r>
      <w:proofErr w:type="spellEnd"/>
      <w:r w:rsidRPr="00083DB5">
        <w:rPr>
          <w:rFonts w:eastAsia="Calibri" w:cs="Times New Roman"/>
          <w:szCs w:val="20"/>
        </w:rPr>
        <w:t xml:space="preserve"> </w:t>
      </w:r>
      <w:proofErr w:type="spellStart"/>
      <w:r w:rsidRPr="00083DB5">
        <w:rPr>
          <w:rFonts w:eastAsia="Calibri" w:cs="Times New Roman"/>
          <w:szCs w:val="20"/>
        </w:rPr>
        <w:t>Association</w:t>
      </w:r>
      <w:proofErr w:type="spellEnd"/>
      <w:r w:rsidRPr="00083DB5">
        <w:rPr>
          <w:rFonts w:eastAsia="Calibri" w:cs="Times New Roman"/>
          <w:szCs w:val="20"/>
        </w:rPr>
        <w:t>, 6th ed., 2001) takip edilmelidir. Kaynaklar alfabetik sırada gösterilmeli, Türkçe ve yabancı kaynaklarda “&amp;” sembolü birden çok yazar olması durumunda son yazardan önce kullanılmalıdır.</w:t>
      </w:r>
    </w:p>
    <w:p w:rsidR="00083DB5" w:rsidRPr="00083DB5" w:rsidRDefault="00083DB5" w:rsidP="00866130">
      <w:pPr>
        <w:rPr>
          <w:rFonts w:eastAsia="Calibri" w:cs="Times New Roman"/>
          <w:szCs w:val="20"/>
        </w:rPr>
      </w:pPr>
      <w:r w:rsidRPr="00083DB5">
        <w:rPr>
          <w:rFonts w:eastAsia="Calibri" w:cs="Times New Roman"/>
          <w:szCs w:val="20"/>
        </w:rPr>
        <w:t xml:space="preserve">Doğrudan alıntılarda yazarların soyadları, yayının yılı ve sayfa numaralarına yer verilmelidir. </w:t>
      </w:r>
      <w:r w:rsidR="00FA14DB">
        <w:rPr>
          <w:rFonts w:eastAsia="Calibri" w:cs="Times New Roman"/>
          <w:szCs w:val="20"/>
        </w:rPr>
        <w:t>A</w:t>
      </w:r>
      <w:r w:rsidRPr="00083DB5">
        <w:rPr>
          <w:rFonts w:eastAsia="Calibri" w:cs="Times New Roman"/>
          <w:szCs w:val="20"/>
        </w:rPr>
        <w:t>ynı yıl içinde yayınlanan bir yazara ya da yazarlara ait alıntılarda, kaynakların birbirinden ayrılması için (</w:t>
      </w:r>
      <w:proofErr w:type="spellStart"/>
      <w:proofErr w:type="gramStart"/>
      <w:r w:rsidRPr="00083DB5">
        <w:rPr>
          <w:rFonts w:eastAsia="Calibri" w:cs="Times New Roman"/>
          <w:szCs w:val="20"/>
        </w:rPr>
        <w:t>a,b</w:t>
      </w:r>
      <w:proofErr w:type="spellEnd"/>
      <w:proofErr w:type="gramEnd"/>
      <w:r w:rsidRPr="00083DB5">
        <w:rPr>
          <w:rFonts w:eastAsia="Calibri" w:cs="Times New Roman"/>
          <w:szCs w:val="20"/>
        </w:rPr>
        <w:t xml:space="preserve">) şeklinde gösterilmelidir. İkiden fazla yazarı olan çalışmalarda bütün yazarların soyadlarını </w:t>
      </w:r>
      <w:proofErr w:type="gramStart"/>
      <w:r w:rsidRPr="00083DB5">
        <w:rPr>
          <w:rFonts w:eastAsia="Calibri" w:cs="Times New Roman"/>
          <w:szCs w:val="20"/>
        </w:rPr>
        <w:t>yazmaktansa  “</w:t>
      </w:r>
      <w:proofErr w:type="gramEnd"/>
      <w:r w:rsidRPr="00083DB5">
        <w:rPr>
          <w:rFonts w:eastAsia="Calibri" w:cs="Times New Roman"/>
          <w:szCs w:val="20"/>
        </w:rPr>
        <w:t>vd.” kısaltması kullanılır ve kısaltmanın sonuna yılı eklenir. “&amp;” sembolü gövde metninde kaynak göstermede kullanılmamalıdır.</w:t>
      </w:r>
    </w:p>
    <w:p w:rsidR="00083DB5" w:rsidRPr="0048007C" w:rsidRDefault="00083DB5" w:rsidP="00866130">
      <w:pPr>
        <w:rPr>
          <w:rFonts w:eastAsia="Calibri" w:cs="Times New Roman"/>
          <w:szCs w:val="20"/>
        </w:rPr>
      </w:pPr>
      <w:r w:rsidRPr="00083DB5">
        <w:rPr>
          <w:rFonts w:eastAsia="Calibri" w:cs="Times New Roman"/>
          <w:szCs w:val="20"/>
        </w:rPr>
        <w:t>Referanslar için APA 6.0 Style APA (</w:t>
      </w:r>
      <w:proofErr w:type="spellStart"/>
      <w:r w:rsidRPr="00083DB5">
        <w:rPr>
          <w:rFonts w:eastAsia="Calibri" w:cs="Times New Roman"/>
          <w:szCs w:val="20"/>
        </w:rPr>
        <w:t>American</w:t>
      </w:r>
      <w:proofErr w:type="spellEnd"/>
      <w:r w:rsidRPr="00083DB5">
        <w:rPr>
          <w:rFonts w:eastAsia="Calibri" w:cs="Times New Roman"/>
          <w:szCs w:val="20"/>
        </w:rPr>
        <w:t xml:space="preserve"> </w:t>
      </w:r>
      <w:proofErr w:type="spellStart"/>
      <w:r w:rsidRPr="00083DB5">
        <w:rPr>
          <w:rFonts w:eastAsia="Calibri" w:cs="Times New Roman"/>
          <w:szCs w:val="20"/>
        </w:rPr>
        <w:t>Psychological</w:t>
      </w:r>
      <w:proofErr w:type="spellEnd"/>
      <w:r w:rsidRPr="00083DB5">
        <w:rPr>
          <w:rFonts w:eastAsia="Calibri" w:cs="Times New Roman"/>
          <w:szCs w:val="20"/>
        </w:rPr>
        <w:t xml:space="preserve"> </w:t>
      </w:r>
      <w:proofErr w:type="spellStart"/>
      <w:r w:rsidRPr="00083DB5">
        <w:rPr>
          <w:rFonts w:eastAsia="Calibri" w:cs="Times New Roman"/>
          <w:szCs w:val="20"/>
        </w:rPr>
        <w:t>Association</w:t>
      </w:r>
      <w:proofErr w:type="spellEnd"/>
      <w:r w:rsidRPr="00083DB5">
        <w:rPr>
          <w:rFonts w:eastAsia="Calibri" w:cs="Times New Roman"/>
          <w:szCs w:val="20"/>
        </w:rPr>
        <w:t>, 6th ed., 2001) takip edilmelidir. Kaynaklar alfabetik sırada gösterilmeli, Türkçe ve yabancı kaynaklarda “&amp;” sembolü birden çok yazar olması durumunda son yazardan önce kullanılmalıdır.</w:t>
      </w:r>
    </w:p>
    <w:p w:rsidR="00083DB5" w:rsidRPr="00083DB5" w:rsidRDefault="00083DB5" w:rsidP="00866130">
      <w:pPr>
        <w:rPr>
          <w:rFonts w:eastAsia="Calibri" w:cs="Times New Roman"/>
          <w:szCs w:val="20"/>
        </w:rPr>
      </w:pPr>
      <w:r w:rsidRPr="00083DB5">
        <w:rPr>
          <w:rFonts w:eastAsia="Calibri" w:cs="Times New Roman"/>
          <w:szCs w:val="20"/>
        </w:rPr>
        <w:t xml:space="preserve">Doğrudan alıntılarda yazarların soyadları, yayının yılı ve sayfa numaralarına yer verilmelidir. </w:t>
      </w:r>
      <w:r w:rsidR="00FA14DB">
        <w:rPr>
          <w:rFonts w:eastAsia="Calibri" w:cs="Times New Roman"/>
          <w:szCs w:val="20"/>
        </w:rPr>
        <w:t>A</w:t>
      </w:r>
      <w:r w:rsidRPr="00083DB5">
        <w:rPr>
          <w:rFonts w:eastAsia="Calibri" w:cs="Times New Roman"/>
          <w:szCs w:val="20"/>
        </w:rPr>
        <w:t>ynı yıl içinde yayınlanan bir yazara ya da yazarlara ait alıntılarda, kaynakların birbirinden ayrılması için (</w:t>
      </w:r>
      <w:proofErr w:type="spellStart"/>
      <w:proofErr w:type="gramStart"/>
      <w:r w:rsidRPr="00083DB5">
        <w:rPr>
          <w:rFonts w:eastAsia="Calibri" w:cs="Times New Roman"/>
          <w:szCs w:val="20"/>
        </w:rPr>
        <w:t>a,b</w:t>
      </w:r>
      <w:proofErr w:type="spellEnd"/>
      <w:proofErr w:type="gramEnd"/>
      <w:r w:rsidRPr="00083DB5">
        <w:rPr>
          <w:rFonts w:eastAsia="Calibri" w:cs="Times New Roman"/>
          <w:szCs w:val="20"/>
        </w:rPr>
        <w:t xml:space="preserve">) şeklinde gösterilmelidir. İkiden fazla yazarı olan çalışmalarda bütün yazarların soyadlarını </w:t>
      </w:r>
      <w:proofErr w:type="gramStart"/>
      <w:r w:rsidRPr="00083DB5">
        <w:rPr>
          <w:rFonts w:eastAsia="Calibri" w:cs="Times New Roman"/>
          <w:szCs w:val="20"/>
        </w:rPr>
        <w:t>yazmaktansa  “</w:t>
      </w:r>
      <w:proofErr w:type="gramEnd"/>
      <w:r w:rsidRPr="00083DB5">
        <w:rPr>
          <w:rFonts w:eastAsia="Calibri" w:cs="Times New Roman"/>
          <w:szCs w:val="20"/>
        </w:rPr>
        <w:t>vd.” kısaltması kullanılır ve kısaltmanın sonuna yılı eklenir. “&amp;” sembolü gövde metninde kaynak göstermede kullanılmamalıdır.</w:t>
      </w:r>
    </w:p>
    <w:p w:rsidR="00083DB5" w:rsidRPr="0048007C" w:rsidRDefault="00083DB5" w:rsidP="00866130">
      <w:pPr>
        <w:rPr>
          <w:rFonts w:eastAsia="Calibri" w:cs="Times New Roman"/>
          <w:szCs w:val="20"/>
        </w:rPr>
      </w:pPr>
      <w:r w:rsidRPr="00083DB5">
        <w:rPr>
          <w:rFonts w:eastAsia="Calibri" w:cs="Times New Roman"/>
          <w:szCs w:val="20"/>
        </w:rPr>
        <w:t>Referanslar için APA 6.0 Style APA (</w:t>
      </w:r>
      <w:proofErr w:type="spellStart"/>
      <w:r w:rsidRPr="00083DB5">
        <w:rPr>
          <w:rFonts w:eastAsia="Calibri" w:cs="Times New Roman"/>
          <w:szCs w:val="20"/>
        </w:rPr>
        <w:t>American</w:t>
      </w:r>
      <w:proofErr w:type="spellEnd"/>
      <w:r w:rsidRPr="00083DB5">
        <w:rPr>
          <w:rFonts w:eastAsia="Calibri" w:cs="Times New Roman"/>
          <w:szCs w:val="20"/>
        </w:rPr>
        <w:t xml:space="preserve"> </w:t>
      </w:r>
      <w:proofErr w:type="spellStart"/>
      <w:r w:rsidRPr="00083DB5">
        <w:rPr>
          <w:rFonts w:eastAsia="Calibri" w:cs="Times New Roman"/>
          <w:szCs w:val="20"/>
        </w:rPr>
        <w:t>Psychological</w:t>
      </w:r>
      <w:proofErr w:type="spellEnd"/>
      <w:r w:rsidRPr="00083DB5">
        <w:rPr>
          <w:rFonts w:eastAsia="Calibri" w:cs="Times New Roman"/>
          <w:szCs w:val="20"/>
        </w:rPr>
        <w:t xml:space="preserve"> </w:t>
      </w:r>
      <w:proofErr w:type="spellStart"/>
      <w:r w:rsidRPr="00083DB5">
        <w:rPr>
          <w:rFonts w:eastAsia="Calibri" w:cs="Times New Roman"/>
          <w:szCs w:val="20"/>
        </w:rPr>
        <w:t>Association</w:t>
      </w:r>
      <w:proofErr w:type="spellEnd"/>
      <w:r w:rsidRPr="00083DB5">
        <w:rPr>
          <w:rFonts w:eastAsia="Calibri" w:cs="Times New Roman"/>
          <w:szCs w:val="20"/>
        </w:rPr>
        <w:t>, 6th ed., 2001) takip edilmelidir. Kaynaklar alfabetik sırada gösterilmeli, Türkçe ve yabancı kaynaklarda “&amp;” sembolü birden çok yazar olması durumunda son yazardan önce kullanılmalıdır.</w:t>
      </w:r>
    </w:p>
    <w:p w:rsidR="00083DB5" w:rsidRPr="00083DB5" w:rsidRDefault="00083DB5" w:rsidP="00866130">
      <w:pPr>
        <w:rPr>
          <w:rFonts w:eastAsia="Calibri" w:cs="Times New Roman"/>
          <w:szCs w:val="20"/>
        </w:rPr>
      </w:pPr>
      <w:r w:rsidRPr="00083DB5">
        <w:rPr>
          <w:rFonts w:eastAsia="Calibri" w:cs="Times New Roman"/>
          <w:szCs w:val="20"/>
        </w:rPr>
        <w:t xml:space="preserve">Doğrudan alıntılarda yazarların soyadları, yayının yılı ve sayfa numaralarına yer verilmelidir. </w:t>
      </w:r>
      <w:r w:rsidR="00FA14DB">
        <w:rPr>
          <w:rFonts w:eastAsia="Calibri" w:cs="Times New Roman"/>
          <w:szCs w:val="20"/>
        </w:rPr>
        <w:t>A</w:t>
      </w:r>
      <w:r w:rsidRPr="00083DB5">
        <w:rPr>
          <w:rFonts w:eastAsia="Calibri" w:cs="Times New Roman"/>
          <w:szCs w:val="20"/>
        </w:rPr>
        <w:t>ynı yıl içinde yayınlanan bir yazara ya da yazarlara ait alıntılarda, kaynakların birbirinden ayrılması için (</w:t>
      </w:r>
      <w:proofErr w:type="spellStart"/>
      <w:proofErr w:type="gramStart"/>
      <w:r w:rsidRPr="00083DB5">
        <w:rPr>
          <w:rFonts w:eastAsia="Calibri" w:cs="Times New Roman"/>
          <w:szCs w:val="20"/>
        </w:rPr>
        <w:t>a,b</w:t>
      </w:r>
      <w:proofErr w:type="spellEnd"/>
      <w:proofErr w:type="gramEnd"/>
      <w:r w:rsidRPr="00083DB5">
        <w:rPr>
          <w:rFonts w:eastAsia="Calibri" w:cs="Times New Roman"/>
          <w:szCs w:val="20"/>
        </w:rPr>
        <w:t xml:space="preserve">) şeklinde gösterilmelidir. İkiden fazla yazarı olan çalışmalarda bütün yazarların soyadlarını </w:t>
      </w:r>
      <w:proofErr w:type="gramStart"/>
      <w:r w:rsidRPr="00083DB5">
        <w:rPr>
          <w:rFonts w:eastAsia="Calibri" w:cs="Times New Roman"/>
          <w:szCs w:val="20"/>
        </w:rPr>
        <w:t>yazmaktansa  “</w:t>
      </w:r>
      <w:proofErr w:type="gramEnd"/>
      <w:r w:rsidRPr="00083DB5">
        <w:rPr>
          <w:rFonts w:eastAsia="Calibri" w:cs="Times New Roman"/>
          <w:szCs w:val="20"/>
        </w:rPr>
        <w:t>vd.” kısaltması kullanılır ve kısaltmanın sonuna yılı eklenir. “&amp;” sembolü gövde metninde kaynak göstermede kullanılmamalıdır.</w:t>
      </w:r>
    </w:p>
    <w:p w:rsidR="00083DB5" w:rsidRPr="0048007C" w:rsidRDefault="00083DB5" w:rsidP="00866130">
      <w:pPr>
        <w:rPr>
          <w:rFonts w:eastAsia="Calibri" w:cs="Times New Roman"/>
          <w:szCs w:val="20"/>
        </w:rPr>
      </w:pPr>
      <w:r w:rsidRPr="00083DB5">
        <w:rPr>
          <w:rFonts w:eastAsia="Calibri" w:cs="Times New Roman"/>
          <w:szCs w:val="20"/>
        </w:rPr>
        <w:t>Referanslar için APA 6.0 Style APA (</w:t>
      </w:r>
      <w:proofErr w:type="spellStart"/>
      <w:r w:rsidRPr="00083DB5">
        <w:rPr>
          <w:rFonts w:eastAsia="Calibri" w:cs="Times New Roman"/>
          <w:szCs w:val="20"/>
        </w:rPr>
        <w:t>American</w:t>
      </w:r>
      <w:proofErr w:type="spellEnd"/>
      <w:r w:rsidRPr="00083DB5">
        <w:rPr>
          <w:rFonts w:eastAsia="Calibri" w:cs="Times New Roman"/>
          <w:szCs w:val="20"/>
        </w:rPr>
        <w:t xml:space="preserve"> </w:t>
      </w:r>
      <w:proofErr w:type="spellStart"/>
      <w:r w:rsidRPr="00083DB5">
        <w:rPr>
          <w:rFonts w:eastAsia="Calibri" w:cs="Times New Roman"/>
          <w:szCs w:val="20"/>
        </w:rPr>
        <w:t>Psychological</w:t>
      </w:r>
      <w:proofErr w:type="spellEnd"/>
      <w:r w:rsidRPr="00083DB5">
        <w:rPr>
          <w:rFonts w:eastAsia="Calibri" w:cs="Times New Roman"/>
          <w:szCs w:val="20"/>
        </w:rPr>
        <w:t xml:space="preserve"> </w:t>
      </w:r>
      <w:proofErr w:type="spellStart"/>
      <w:r w:rsidRPr="00083DB5">
        <w:rPr>
          <w:rFonts w:eastAsia="Calibri" w:cs="Times New Roman"/>
          <w:szCs w:val="20"/>
        </w:rPr>
        <w:t>Association</w:t>
      </w:r>
      <w:proofErr w:type="spellEnd"/>
      <w:r w:rsidRPr="00083DB5">
        <w:rPr>
          <w:rFonts w:eastAsia="Calibri" w:cs="Times New Roman"/>
          <w:szCs w:val="20"/>
        </w:rPr>
        <w:t>, 6th ed., 2001) takip edilmelidir. Kaynaklar alfabetik sırada gösterilmeli, Türkçe ve yabancı kaynaklarda “&amp;” sembolü birden çok yazar olması durumunda son yazardan önce kullanılmalıdır.</w:t>
      </w:r>
    </w:p>
    <w:p w:rsidR="00176904" w:rsidRPr="0048007C" w:rsidRDefault="00176904" w:rsidP="00176904">
      <w:pPr>
        <w:tabs>
          <w:tab w:val="left" w:pos="567"/>
        </w:tabs>
        <w:rPr>
          <w:rFonts w:eastAsia="Calibri" w:cs="Times New Roman"/>
          <w:szCs w:val="20"/>
        </w:rPr>
      </w:pPr>
    </w:p>
    <w:p w:rsidR="00152B6A" w:rsidRPr="00670C1F" w:rsidRDefault="00FA6EEB" w:rsidP="00FA6EEB">
      <w:pPr>
        <w:pStyle w:val="Balk1"/>
        <w:rPr>
          <w:rFonts w:eastAsia="Calibri"/>
        </w:rPr>
      </w:pPr>
      <w:r>
        <w:rPr>
          <w:rFonts w:eastAsia="Calibri"/>
        </w:rPr>
        <w:t xml:space="preserve">5. </w:t>
      </w:r>
      <w:r w:rsidR="00176904" w:rsidRPr="00670C1F">
        <w:rPr>
          <w:rFonts w:eastAsia="Calibri"/>
        </w:rPr>
        <w:t>Öneriler</w:t>
      </w:r>
    </w:p>
    <w:p w:rsidR="00083DB5" w:rsidRPr="00083DB5" w:rsidRDefault="00083DB5" w:rsidP="00866130">
      <w:pPr>
        <w:rPr>
          <w:rFonts w:eastAsia="Calibri" w:cs="Times New Roman"/>
          <w:szCs w:val="20"/>
        </w:rPr>
      </w:pPr>
      <w:r w:rsidRPr="00083DB5">
        <w:rPr>
          <w:rFonts w:eastAsia="Calibri" w:cs="Times New Roman"/>
          <w:szCs w:val="20"/>
        </w:rPr>
        <w:t xml:space="preserve">Doğrudan alıntılarda yazarların soyadları, yayının yılı ve sayfa numaralarına yer verilmelidir. </w:t>
      </w:r>
      <w:r w:rsidR="00FA14DB">
        <w:rPr>
          <w:rFonts w:eastAsia="Calibri" w:cs="Times New Roman"/>
          <w:szCs w:val="20"/>
        </w:rPr>
        <w:t>A</w:t>
      </w:r>
      <w:r w:rsidRPr="00083DB5">
        <w:rPr>
          <w:rFonts w:eastAsia="Calibri" w:cs="Times New Roman"/>
          <w:szCs w:val="20"/>
        </w:rPr>
        <w:t>ynı yıl içinde yayınlanan bir yazara ya da yazarlara ait alıntılarda, kaynakların birbirinden ayrılması için (</w:t>
      </w:r>
      <w:proofErr w:type="spellStart"/>
      <w:proofErr w:type="gramStart"/>
      <w:r w:rsidRPr="00083DB5">
        <w:rPr>
          <w:rFonts w:eastAsia="Calibri" w:cs="Times New Roman"/>
          <w:szCs w:val="20"/>
        </w:rPr>
        <w:t>a,b</w:t>
      </w:r>
      <w:proofErr w:type="spellEnd"/>
      <w:proofErr w:type="gramEnd"/>
      <w:r w:rsidRPr="00083DB5">
        <w:rPr>
          <w:rFonts w:eastAsia="Calibri" w:cs="Times New Roman"/>
          <w:szCs w:val="20"/>
        </w:rPr>
        <w:t xml:space="preserve">) şeklinde gösterilmelidir. İkiden fazla yazarı olan çalışmalarda bütün yazarların soyadlarını </w:t>
      </w:r>
      <w:proofErr w:type="gramStart"/>
      <w:r w:rsidRPr="00083DB5">
        <w:rPr>
          <w:rFonts w:eastAsia="Calibri" w:cs="Times New Roman"/>
          <w:szCs w:val="20"/>
        </w:rPr>
        <w:t>yazmaktansa  “</w:t>
      </w:r>
      <w:proofErr w:type="gramEnd"/>
      <w:r w:rsidRPr="00083DB5">
        <w:rPr>
          <w:rFonts w:eastAsia="Calibri" w:cs="Times New Roman"/>
          <w:szCs w:val="20"/>
        </w:rPr>
        <w:t>vd.” kısaltması kullanılır ve kısaltmanın sonuna yılı eklenir. “&amp;” sembolü gövde metninde kaynak göstermede kullanılmamalıdır.</w:t>
      </w:r>
    </w:p>
    <w:p w:rsidR="003C771E" w:rsidRPr="0048007C" w:rsidRDefault="00083DB5" w:rsidP="00866130">
      <w:pPr>
        <w:rPr>
          <w:rFonts w:eastAsia="Calibri" w:cs="Times New Roman"/>
          <w:szCs w:val="20"/>
        </w:rPr>
      </w:pPr>
      <w:r w:rsidRPr="00083DB5">
        <w:rPr>
          <w:rFonts w:eastAsia="Calibri" w:cs="Times New Roman"/>
          <w:szCs w:val="20"/>
        </w:rPr>
        <w:t>Referanslar için APA 6.0 Style APA (</w:t>
      </w:r>
      <w:proofErr w:type="spellStart"/>
      <w:r w:rsidRPr="00083DB5">
        <w:rPr>
          <w:rFonts w:eastAsia="Calibri" w:cs="Times New Roman"/>
          <w:szCs w:val="20"/>
        </w:rPr>
        <w:t>American</w:t>
      </w:r>
      <w:proofErr w:type="spellEnd"/>
      <w:r w:rsidRPr="00083DB5">
        <w:rPr>
          <w:rFonts w:eastAsia="Calibri" w:cs="Times New Roman"/>
          <w:szCs w:val="20"/>
        </w:rPr>
        <w:t xml:space="preserve"> </w:t>
      </w:r>
      <w:proofErr w:type="spellStart"/>
      <w:r w:rsidRPr="00083DB5">
        <w:rPr>
          <w:rFonts w:eastAsia="Calibri" w:cs="Times New Roman"/>
          <w:szCs w:val="20"/>
        </w:rPr>
        <w:t>Psychological</w:t>
      </w:r>
      <w:proofErr w:type="spellEnd"/>
      <w:r w:rsidRPr="00083DB5">
        <w:rPr>
          <w:rFonts w:eastAsia="Calibri" w:cs="Times New Roman"/>
          <w:szCs w:val="20"/>
        </w:rPr>
        <w:t xml:space="preserve"> </w:t>
      </w:r>
      <w:proofErr w:type="spellStart"/>
      <w:r w:rsidRPr="00083DB5">
        <w:rPr>
          <w:rFonts w:eastAsia="Calibri" w:cs="Times New Roman"/>
          <w:szCs w:val="20"/>
        </w:rPr>
        <w:t>Association</w:t>
      </w:r>
      <w:proofErr w:type="spellEnd"/>
      <w:r w:rsidRPr="00083DB5">
        <w:rPr>
          <w:rFonts w:eastAsia="Calibri" w:cs="Times New Roman"/>
          <w:szCs w:val="20"/>
        </w:rPr>
        <w:t>, 6th ed., 2001) takip edilmelidir. Kaynaklar alfabetik sırada gösterilmeli, Türkçe ve yabancı kaynaklarda “&amp;” sembolü birden çok yazar olması durumunda son yazardan önce kullanılmalıdır.</w:t>
      </w:r>
    </w:p>
    <w:p w:rsidR="00176904" w:rsidRPr="0048007C" w:rsidRDefault="00176904" w:rsidP="003C771E">
      <w:pPr>
        <w:rPr>
          <w:rFonts w:cs="Times New Roman"/>
          <w:szCs w:val="20"/>
        </w:rPr>
      </w:pPr>
    </w:p>
    <w:p w:rsidR="00DC30D6" w:rsidRPr="009B1E60" w:rsidRDefault="00DC30D6" w:rsidP="00CA2F20">
      <w:pPr>
        <w:jc w:val="center"/>
        <w:rPr>
          <w:rFonts w:cs="Times New Roman"/>
          <w:b/>
          <w:szCs w:val="20"/>
        </w:rPr>
      </w:pPr>
    </w:p>
    <w:p w:rsidR="00DC30D6" w:rsidRPr="009B1E60" w:rsidRDefault="00DC30D6" w:rsidP="00CA2F20">
      <w:pPr>
        <w:jc w:val="center"/>
        <w:rPr>
          <w:rFonts w:cs="Times New Roman"/>
          <w:b/>
          <w:szCs w:val="20"/>
        </w:rPr>
      </w:pPr>
    </w:p>
    <w:p w:rsidR="00DC30D6" w:rsidRPr="009B1E60" w:rsidRDefault="00DC30D6" w:rsidP="00CA2F20">
      <w:pPr>
        <w:jc w:val="center"/>
        <w:rPr>
          <w:rFonts w:cs="Times New Roman"/>
          <w:b/>
          <w:szCs w:val="20"/>
        </w:rPr>
      </w:pPr>
    </w:p>
    <w:p w:rsidR="00DC30D6" w:rsidRPr="009B1E60" w:rsidRDefault="00DC30D6" w:rsidP="00CA2F20">
      <w:pPr>
        <w:jc w:val="center"/>
        <w:rPr>
          <w:rFonts w:cs="Times New Roman"/>
          <w:b/>
          <w:szCs w:val="20"/>
        </w:rPr>
      </w:pPr>
    </w:p>
    <w:p w:rsidR="00DC30D6" w:rsidRPr="009B1E60" w:rsidRDefault="00DC30D6" w:rsidP="00CA2F20">
      <w:pPr>
        <w:jc w:val="center"/>
        <w:rPr>
          <w:rFonts w:cs="Times New Roman"/>
          <w:b/>
          <w:szCs w:val="20"/>
        </w:rPr>
      </w:pPr>
    </w:p>
    <w:p w:rsidR="00DC30D6" w:rsidRPr="009B1E60" w:rsidRDefault="00DC30D6" w:rsidP="00CA2F20">
      <w:pPr>
        <w:jc w:val="center"/>
        <w:rPr>
          <w:rFonts w:cs="Times New Roman"/>
          <w:b/>
          <w:szCs w:val="20"/>
        </w:rPr>
      </w:pPr>
    </w:p>
    <w:p w:rsidR="00083DB5" w:rsidRDefault="00083DB5" w:rsidP="00DC30D6">
      <w:pPr>
        <w:rPr>
          <w:rFonts w:cs="Times New Roman"/>
          <w:b/>
          <w:szCs w:val="20"/>
        </w:rPr>
      </w:pPr>
    </w:p>
    <w:p w:rsidR="000E5F2C" w:rsidRDefault="000E5F2C" w:rsidP="00DC30D6">
      <w:pPr>
        <w:rPr>
          <w:rFonts w:cs="Times New Roman"/>
          <w:b/>
          <w:sz w:val="24"/>
          <w:szCs w:val="24"/>
          <w:lang w:val="en-US"/>
        </w:rPr>
      </w:pPr>
    </w:p>
    <w:p w:rsidR="00971084" w:rsidRDefault="00971084" w:rsidP="00DC30D6">
      <w:pPr>
        <w:rPr>
          <w:rFonts w:cs="Times New Roman"/>
          <w:b/>
          <w:sz w:val="24"/>
          <w:szCs w:val="24"/>
          <w:lang w:val="en-US"/>
        </w:rPr>
      </w:pPr>
    </w:p>
    <w:p w:rsidR="00971084" w:rsidRDefault="00971084" w:rsidP="00DC30D6">
      <w:pPr>
        <w:rPr>
          <w:rFonts w:cs="Times New Roman"/>
          <w:b/>
          <w:sz w:val="24"/>
          <w:szCs w:val="24"/>
          <w:lang w:val="en-US"/>
        </w:rPr>
      </w:pPr>
    </w:p>
    <w:p w:rsidR="00971084" w:rsidRDefault="00971084" w:rsidP="00DC30D6">
      <w:pPr>
        <w:rPr>
          <w:rFonts w:cs="Times New Roman"/>
          <w:b/>
          <w:sz w:val="24"/>
          <w:szCs w:val="24"/>
          <w:lang w:val="en-US"/>
        </w:rPr>
      </w:pPr>
    </w:p>
    <w:p w:rsidR="00971084" w:rsidRDefault="00971084" w:rsidP="00DC30D6">
      <w:pPr>
        <w:rPr>
          <w:rFonts w:cs="Times New Roman"/>
          <w:b/>
          <w:sz w:val="24"/>
          <w:szCs w:val="24"/>
          <w:lang w:val="en-US"/>
        </w:rPr>
      </w:pPr>
    </w:p>
    <w:p w:rsidR="00971084" w:rsidRDefault="00971084" w:rsidP="00DC30D6">
      <w:pPr>
        <w:rPr>
          <w:rFonts w:cs="Times New Roman"/>
          <w:b/>
          <w:sz w:val="24"/>
          <w:szCs w:val="24"/>
          <w:lang w:val="en-US"/>
        </w:rPr>
      </w:pPr>
    </w:p>
    <w:p w:rsidR="00971084" w:rsidRDefault="00971084" w:rsidP="00DC30D6">
      <w:pPr>
        <w:rPr>
          <w:rFonts w:cs="Times New Roman"/>
          <w:b/>
          <w:sz w:val="24"/>
          <w:szCs w:val="24"/>
          <w:lang w:val="en-US"/>
        </w:rPr>
      </w:pPr>
    </w:p>
    <w:p w:rsidR="00971084" w:rsidRDefault="00971084" w:rsidP="00DC30D6">
      <w:pPr>
        <w:rPr>
          <w:rFonts w:cs="Times New Roman"/>
          <w:b/>
          <w:sz w:val="24"/>
          <w:szCs w:val="24"/>
          <w:lang w:val="en-US"/>
        </w:rPr>
      </w:pPr>
    </w:p>
    <w:p w:rsidR="00971084" w:rsidRDefault="00971084" w:rsidP="00DC30D6">
      <w:pPr>
        <w:rPr>
          <w:rFonts w:cs="Times New Roman"/>
          <w:b/>
          <w:sz w:val="24"/>
          <w:szCs w:val="24"/>
          <w:lang w:val="en-US"/>
        </w:rPr>
      </w:pPr>
    </w:p>
    <w:p w:rsidR="00971084" w:rsidRDefault="00971084" w:rsidP="00DC30D6">
      <w:pPr>
        <w:rPr>
          <w:rFonts w:cs="Times New Roman"/>
          <w:b/>
          <w:sz w:val="24"/>
          <w:szCs w:val="24"/>
          <w:lang w:val="en-US"/>
        </w:rPr>
      </w:pPr>
    </w:p>
    <w:p w:rsidR="00971084" w:rsidRDefault="00971084" w:rsidP="00DC30D6">
      <w:pPr>
        <w:rPr>
          <w:rFonts w:cs="Times New Roman"/>
          <w:b/>
          <w:sz w:val="24"/>
          <w:szCs w:val="24"/>
          <w:lang w:val="en-US"/>
        </w:rPr>
      </w:pPr>
    </w:p>
    <w:p w:rsidR="00971084" w:rsidRDefault="00971084" w:rsidP="00DC30D6">
      <w:pPr>
        <w:rPr>
          <w:rFonts w:cs="Times New Roman"/>
          <w:b/>
          <w:sz w:val="24"/>
          <w:szCs w:val="24"/>
          <w:lang w:val="en-US"/>
        </w:rPr>
      </w:pPr>
    </w:p>
    <w:p w:rsidR="00971084" w:rsidRDefault="00971084" w:rsidP="00DC30D6">
      <w:pPr>
        <w:rPr>
          <w:rFonts w:cs="Times New Roman"/>
          <w:b/>
          <w:sz w:val="24"/>
          <w:szCs w:val="24"/>
          <w:lang w:val="en-US"/>
        </w:rPr>
      </w:pPr>
    </w:p>
    <w:p w:rsidR="00971084" w:rsidRDefault="00971084" w:rsidP="00DC30D6">
      <w:pPr>
        <w:rPr>
          <w:rFonts w:cs="Times New Roman"/>
          <w:b/>
          <w:sz w:val="24"/>
          <w:szCs w:val="24"/>
          <w:lang w:val="en-US"/>
        </w:rPr>
      </w:pPr>
    </w:p>
    <w:p w:rsidR="00971084" w:rsidRDefault="00971084" w:rsidP="00DC30D6">
      <w:pPr>
        <w:rPr>
          <w:rFonts w:cs="Times New Roman"/>
          <w:b/>
          <w:sz w:val="24"/>
          <w:szCs w:val="24"/>
          <w:lang w:val="en-US"/>
        </w:rPr>
      </w:pPr>
    </w:p>
    <w:p w:rsidR="00971084" w:rsidRDefault="00971084" w:rsidP="00DC30D6">
      <w:pPr>
        <w:rPr>
          <w:rFonts w:cs="Times New Roman"/>
          <w:b/>
          <w:sz w:val="24"/>
          <w:szCs w:val="24"/>
          <w:lang w:val="en-US"/>
        </w:rPr>
      </w:pPr>
    </w:p>
    <w:p w:rsidR="00971084" w:rsidRDefault="00971084" w:rsidP="00DC30D6">
      <w:pPr>
        <w:rPr>
          <w:rFonts w:cs="Times New Roman"/>
          <w:b/>
          <w:sz w:val="24"/>
          <w:szCs w:val="24"/>
          <w:lang w:val="en-US"/>
        </w:rPr>
      </w:pPr>
    </w:p>
    <w:p w:rsidR="00971084" w:rsidRDefault="00971084" w:rsidP="00DC30D6">
      <w:pPr>
        <w:rPr>
          <w:rFonts w:cs="Times New Roman"/>
          <w:b/>
          <w:sz w:val="24"/>
          <w:szCs w:val="24"/>
          <w:lang w:val="en-US"/>
        </w:rPr>
      </w:pPr>
    </w:p>
    <w:p w:rsidR="00971084" w:rsidRDefault="00971084" w:rsidP="00DC30D6">
      <w:pPr>
        <w:rPr>
          <w:rFonts w:cs="Times New Roman"/>
          <w:b/>
          <w:sz w:val="24"/>
          <w:szCs w:val="24"/>
          <w:lang w:val="en-US"/>
        </w:rPr>
      </w:pPr>
    </w:p>
    <w:p w:rsidR="00923FBA" w:rsidRDefault="00923FBA">
      <w:pPr>
        <w:spacing w:after="200" w:line="276" w:lineRule="auto"/>
        <w:ind w:firstLine="0"/>
        <w:jc w:val="left"/>
        <w:rPr>
          <w:rFonts w:eastAsiaTheme="majorEastAsia" w:cstheme="majorBidi"/>
          <w:b/>
          <w:sz w:val="24"/>
          <w:szCs w:val="56"/>
        </w:rPr>
      </w:pPr>
      <w:r>
        <w:br w:type="page"/>
      </w:r>
    </w:p>
    <w:p w:rsidR="00CA2F20" w:rsidRPr="00FA6EEB" w:rsidRDefault="000E5F2C" w:rsidP="00FA6EEB">
      <w:pPr>
        <w:pStyle w:val="KonuBal"/>
      </w:pPr>
      <w:proofErr w:type="spellStart"/>
      <w:r w:rsidRPr="00FA6EEB">
        <w:lastRenderedPageBreak/>
        <w:t>Title</w:t>
      </w:r>
      <w:proofErr w:type="spellEnd"/>
      <w:r w:rsidRPr="00FA6EEB">
        <w:t xml:space="preserve"> of </w:t>
      </w:r>
      <w:proofErr w:type="spellStart"/>
      <w:r w:rsidRPr="00FA6EEB">
        <w:t>the</w:t>
      </w:r>
      <w:proofErr w:type="spellEnd"/>
      <w:r w:rsidRPr="00FA6EEB">
        <w:t xml:space="preserve"> </w:t>
      </w:r>
      <w:proofErr w:type="spellStart"/>
      <w:r w:rsidRPr="00FA6EEB">
        <w:t>extended</w:t>
      </w:r>
      <w:proofErr w:type="spellEnd"/>
      <w:r w:rsidRPr="00FA6EEB">
        <w:t xml:space="preserve"> </w:t>
      </w:r>
      <w:proofErr w:type="spellStart"/>
      <w:r w:rsidRPr="00FA6EEB">
        <w:t>abstract</w:t>
      </w:r>
      <w:proofErr w:type="spellEnd"/>
    </w:p>
    <w:p w:rsidR="00CA2F20" w:rsidRPr="0048007C" w:rsidRDefault="00CA2F20" w:rsidP="00CA2F20">
      <w:pPr>
        <w:jc w:val="center"/>
        <w:rPr>
          <w:rFonts w:cs="Times New Roman"/>
          <w:b/>
          <w:szCs w:val="20"/>
          <w:lang w:val="en-US"/>
        </w:rPr>
      </w:pPr>
    </w:p>
    <w:p w:rsidR="00DC30D6" w:rsidRDefault="00DC30D6" w:rsidP="00FA6EEB">
      <w:pPr>
        <w:pStyle w:val="Balk2"/>
      </w:pPr>
      <w:proofErr w:type="spellStart"/>
      <w:r w:rsidRPr="00DC30D6">
        <w:t>Extended</w:t>
      </w:r>
      <w:proofErr w:type="spellEnd"/>
      <w:r w:rsidRPr="00DC30D6">
        <w:t xml:space="preserve"> </w:t>
      </w:r>
      <w:proofErr w:type="spellStart"/>
      <w:r w:rsidRPr="00DC30D6">
        <w:t>Abstract</w:t>
      </w:r>
      <w:proofErr w:type="spellEnd"/>
    </w:p>
    <w:p w:rsidR="000E5F2C" w:rsidRDefault="000E5F2C" w:rsidP="000E5F2C">
      <w:pPr>
        <w:rPr>
          <w:rFonts w:cs="Times New Roman"/>
          <w:szCs w:val="20"/>
          <w:lang w:val="en-US"/>
        </w:rPr>
      </w:pPr>
      <w:r w:rsidRPr="000E5F2C">
        <w:rPr>
          <w:rFonts w:cs="Times New Roman"/>
          <w:szCs w:val="20"/>
          <w:lang w:val="en-US"/>
        </w:rPr>
        <w:t xml:space="preserve">Abstract should not exceed 200 words. 1,5 cm tab should be given and written in 9 </w:t>
      </w:r>
      <w:proofErr w:type="spellStart"/>
      <w:r w:rsidRPr="000E5F2C">
        <w:rPr>
          <w:rFonts w:cs="Times New Roman"/>
          <w:szCs w:val="20"/>
          <w:lang w:val="en-US"/>
        </w:rPr>
        <w:t>pt</w:t>
      </w:r>
      <w:proofErr w:type="spellEnd"/>
      <w:r w:rsidRPr="000E5F2C">
        <w:rPr>
          <w:rFonts w:cs="Times New Roman"/>
          <w:szCs w:val="20"/>
          <w:lang w:val="en-US"/>
        </w:rPr>
        <w:t xml:space="preserve"> font size.</w:t>
      </w:r>
      <w:r>
        <w:rPr>
          <w:rFonts w:cs="Times New Roman"/>
          <w:szCs w:val="20"/>
          <w:lang w:val="en-US"/>
        </w:rPr>
        <w:t xml:space="preserve"> </w:t>
      </w:r>
      <w:r w:rsidRPr="000E5F2C">
        <w:rPr>
          <w:rFonts w:cs="Times New Roman"/>
          <w:szCs w:val="20"/>
          <w:lang w:val="en-US"/>
        </w:rPr>
        <w:t>For the manuscripts written in Turkish, an extended abstract between 500-750 words must be</w:t>
      </w:r>
      <w:r>
        <w:rPr>
          <w:rFonts w:cs="Times New Roman"/>
          <w:szCs w:val="20"/>
          <w:lang w:val="en-US"/>
        </w:rPr>
        <w:t xml:space="preserve"> </w:t>
      </w:r>
      <w:r w:rsidRPr="000E5F2C">
        <w:rPr>
          <w:rFonts w:cs="Times New Roman"/>
          <w:szCs w:val="20"/>
          <w:lang w:val="en-US"/>
        </w:rPr>
        <w:t>provided. No English abstract is needed. For the manuscripts written in English, extended</w:t>
      </w:r>
      <w:r>
        <w:rPr>
          <w:rFonts w:cs="Times New Roman"/>
          <w:szCs w:val="20"/>
          <w:lang w:val="en-US"/>
        </w:rPr>
        <w:t xml:space="preserve"> </w:t>
      </w:r>
      <w:r w:rsidRPr="000E5F2C">
        <w:rPr>
          <w:rFonts w:cs="Times New Roman"/>
          <w:szCs w:val="20"/>
          <w:lang w:val="en-US"/>
        </w:rPr>
        <w:t>Turkish abstract is not needed. Extended abstract should consist of rationale, aims, main</w:t>
      </w:r>
      <w:r>
        <w:rPr>
          <w:rFonts w:cs="Times New Roman"/>
          <w:szCs w:val="20"/>
          <w:lang w:val="en-US"/>
        </w:rPr>
        <w:t xml:space="preserve"> </w:t>
      </w:r>
      <w:r w:rsidRPr="000E5F2C">
        <w:rPr>
          <w:rFonts w:cs="Times New Roman"/>
          <w:szCs w:val="20"/>
          <w:lang w:val="en-US"/>
        </w:rPr>
        <w:t>findings, conclusions, discussion and suggestions. Extended abstract should be provided after</w:t>
      </w:r>
      <w:r>
        <w:rPr>
          <w:rFonts w:cs="Times New Roman"/>
          <w:szCs w:val="20"/>
          <w:lang w:val="en-US"/>
        </w:rPr>
        <w:t xml:space="preserve"> the </w:t>
      </w:r>
      <w:r w:rsidRPr="000E5F2C">
        <w:rPr>
          <w:rFonts w:cs="Times New Roman"/>
          <w:szCs w:val="20"/>
          <w:lang w:val="en-US"/>
        </w:rPr>
        <w:t>introduction of Turkish text</w:t>
      </w:r>
      <w:r>
        <w:rPr>
          <w:rFonts w:cs="Times New Roman"/>
          <w:szCs w:val="20"/>
          <w:lang w:val="en-US"/>
        </w:rPr>
        <w:t>, before the references.</w:t>
      </w:r>
      <w:r w:rsidRPr="000E5F2C">
        <w:rPr>
          <w:rFonts w:cs="Times New Roman"/>
          <w:szCs w:val="20"/>
          <w:lang w:val="en-US"/>
        </w:rPr>
        <w:t xml:space="preserve"> Title of extended abstract should be</w:t>
      </w:r>
      <w:r>
        <w:rPr>
          <w:rFonts w:cs="Times New Roman"/>
          <w:szCs w:val="20"/>
          <w:lang w:val="en-US"/>
        </w:rPr>
        <w:t xml:space="preserve"> </w:t>
      </w:r>
      <w:r w:rsidRPr="000E5F2C">
        <w:rPr>
          <w:rFonts w:cs="Times New Roman"/>
          <w:szCs w:val="20"/>
          <w:lang w:val="en-US"/>
        </w:rPr>
        <w:t>written in sentence case, 12 point, bold and intended to the left. Text of extended abstract</w:t>
      </w:r>
      <w:r>
        <w:rPr>
          <w:rFonts w:cs="Times New Roman"/>
          <w:szCs w:val="20"/>
          <w:lang w:val="en-US"/>
        </w:rPr>
        <w:t xml:space="preserve"> </w:t>
      </w:r>
      <w:r w:rsidRPr="000E5F2C">
        <w:rPr>
          <w:rFonts w:cs="Times New Roman"/>
          <w:szCs w:val="20"/>
          <w:lang w:val="en-US"/>
        </w:rPr>
        <w:t>should be written with font size 10 and justified. No space between paragraphs</w:t>
      </w:r>
      <w:r>
        <w:rPr>
          <w:rFonts w:cs="Times New Roman"/>
          <w:szCs w:val="20"/>
          <w:lang w:val="en-US"/>
        </w:rPr>
        <w:t xml:space="preserve"> </w:t>
      </w:r>
      <w:r w:rsidRPr="000E5F2C">
        <w:rPr>
          <w:rFonts w:cs="Times New Roman"/>
          <w:szCs w:val="20"/>
          <w:lang w:val="en-US"/>
        </w:rPr>
        <w:t>should be left, and paragraphs should start with 0,5 cm. tab. Both short and extended abstract</w:t>
      </w:r>
      <w:r>
        <w:rPr>
          <w:rFonts w:cs="Times New Roman"/>
          <w:szCs w:val="20"/>
          <w:lang w:val="en-US"/>
        </w:rPr>
        <w:t xml:space="preserve"> </w:t>
      </w:r>
      <w:r w:rsidRPr="000E5F2C">
        <w:rPr>
          <w:rFonts w:cs="Times New Roman"/>
          <w:szCs w:val="20"/>
          <w:lang w:val="en-US"/>
        </w:rPr>
        <w:t>texts should be written in Times New Roman.</w:t>
      </w:r>
    </w:p>
    <w:p w:rsidR="000E5F2C" w:rsidRDefault="000E5F2C" w:rsidP="000E5F2C">
      <w:pPr>
        <w:rPr>
          <w:rFonts w:cs="Times New Roman"/>
          <w:szCs w:val="20"/>
          <w:lang w:val="en-US"/>
        </w:rPr>
      </w:pPr>
      <w:r w:rsidRPr="000E5F2C">
        <w:rPr>
          <w:rFonts w:cs="Times New Roman"/>
          <w:szCs w:val="20"/>
          <w:lang w:val="en-US"/>
        </w:rPr>
        <w:t xml:space="preserve">Abstract should not exceed 200 words. 1,5 cm tab should be given and written in 9 </w:t>
      </w:r>
      <w:proofErr w:type="spellStart"/>
      <w:r w:rsidRPr="000E5F2C">
        <w:rPr>
          <w:rFonts w:cs="Times New Roman"/>
          <w:szCs w:val="20"/>
          <w:lang w:val="en-US"/>
        </w:rPr>
        <w:t>pt</w:t>
      </w:r>
      <w:proofErr w:type="spellEnd"/>
      <w:r w:rsidRPr="000E5F2C">
        <w:rPr>
          <w:rFonts w:cs="Times New Roman"/>
          <w:szCs w:val="20"/>
          <w:lang w:val="en-US"/>
        </w:rPr>
        <w:t xml:space="preserve"> font size.</w:t>
      </w:r>
      <w:r>
        <w:rPr>
          <w:rFonts w:cs="Times New Roman"/>
          <w:szCs w:val="20"/>
          <w:lang w:val="en-US"/>
        </w:rPr>
        <w:t xml:space="preserve"> </w:t>
      </w:r>
      <w:r w:rsidRPr="000E5F2C">
        <w:rPr>
          <w:rFonts w:cs="Times New Roman"/>
          <w:szCs w:val="20"/>
          <w:lang w:val="en-US"/>
        </w:rPr>
        <w:t>For the manuscripts written in Turkish, an extended abstract between 500-750 words must be</w:t>
      </w:r>
      <w:r>
        <w:rPr>
          <w:rFonts w:cs="Times New Roman"/>
          <w:szCs w:val="20"/>
          <w:lang w:val="en-US"/>
        </w:rPr>
        <w:t xml:space="preserve"> </w:t>
      </w:r>
      <w:r w:rsidRPr="000E5F2C">
        <w:rPr>
          <w:rFonts w:cs="Times New Roman"/>
          <w:szCs w:val="20"/>
          <w:lang w:val="en-US"/>
        </w:rPr>
        <w:t>provided. No English abstract is needed. For the manuscripts written in English, extended</w:t>
      </w:r>
      <w:r>
        <w:rPr>
          <w:rFonts w:cs="Times New Roman"/>
          <w:szCs w:val="20"/>
          <w:lang w:val="en-US"/>
        </w:rPr>
        <w:t xml:space="preserve"> </w:t>
      </w:r>
      <w:r w:rsidRPr="000E5F2C">
        <w:rPr>
          <w:rFonts w:cs="Times New Roman"/>
          <w:szCs w:val="20"/>
          <w:lang w:val="en-US"/>
        </w:rPr>
        <w:t>Turkish abstract is not needed. Extended abstract should consist of rationale, aims, main</w:t>
      </w:r>
      <w:r>
        <w:rPr>
          <w:rFonts w:cs="Times New Roman"/>
          <w:szCs w:val="20"/>
          <w:lang w:val="en-US"/>
        </w:rPr>
        <w:t xml:space="preserve"> </w:t>
      </w:r>
      <w:r w:rsidRPr="000E5F2C">
        <w:rPr>
          <w:rFonts w:cs="Times New Roman"/>
          <w:szCs w:val="20"/>
          <w:lang w:val="en-US"/>
        </w:rPr>
        <w:t>findings, conclusions, discussion and suggestions. Extended abstract should be provided after</w:t>
      </w:r>
      <w:r>
        <w:rPr>
          <w:rFonts w:cs="Times New Roman"/>
          <w:szCs w:val="20"/>
          <w:lang w:val="en-US"/>
        </w:rPr>
        <w:t xml:space="preserve"> the </w:t>
      </w:r>
      <w:r w:rsidRPr="000E5F2C">
        <w:rPr>
          <w:rFonts w:cs="Times New Roman"/>
          <w:szCs w:val="20"/>
          <w:lang w:val="en-US"/>
        </w:rPr>
        <w:t>introduction of Turkish text</w:t>
      </w:r>
      <w:r>
        <w:rPr>
          <w:rFonts w:cs="Times New Roman"/>
          <w:szCs w:val="20"/>
          <w:lang w:val="en-US"/>
        </w:rPr>
        <w:t>, before the references.</w:t>
      </w:r>
      <w:r w:rsidRPr="000E5F2C">
        <w:rPr>
          <w:rFonts w:cs="Times New Roman"/>
          <w:szCs w:val="20"/>
          <w:lang w:val="en-US"/>
        </w:rPr>
        <w:t xml:space="preserve"> Title of extended abstract should be</w:t>
      </w:r>
      <w:r>
        <w:rPr>
          <w:rFonts w:cs="Times New Roman"/>
          <w:szCs w:val="20"/>
          <w:lang w:val="en-US"/>
        </w:rPr>
        <w:t xml:space="preserve"> </w:t>
      </w:r>
      <w:r w:rsidRPr="000E5F2C">
        <w:rPr>
          <w:rFonts w:cs="Times New Roman"/>
          <w:szCs w:val="20"/>
          <w:lang w:val="en-US"/>
        </w:rPr>
        <w:t>written in sentence case, 12 point, bold and intended to the left. Text of extended abstract</w:t>
      </w:r>
      <w:r>
        <w:rPr>
          <w:rFonts w:cs="Times New Roman"/>
          <w:szCs w:val="20"/>
          <w:lang w:val="en-US"/>
        </w:rPr>
        <w:t xml:space="preserve"> </w:t>
      </w:r>
      <w:r w:rsidRPr="000E5F2C">
        <w:rPr>
          <w:rFonts w:cs="Times New Roman"/>
          <w:szCs w:val="20"/>
          <w:lang w:val="en-US"/>
        </w:rPr>
        <w:t>should be written with font size 10 and justified. No space between paragraphs</w:t>
      </w:r>
      <w:r>
        <w:rPr>
          <w:rFonts w:cs="Times New Roman"/>
          <w:szCs w:val="20"/>
          <w:lang w:val="en-US"/>
        </w:rPr>
        <w:t xml:space="preserve"> </w:t>
      </w:r>
      <w:r w:rsidRPr="000E5F2C">
        <w:rPr>
          <w:rFonts w:cs="Times New Roman"/>
          <w:szCs w:val="20"/>
          <w:lang w:val="en-US"/>
        </w:rPr>
        <w:t>should be left, and paragraphs should start with 0,5 cm. tab. Both short and extended abstract</w:t>
      </w:r>
      <w:r>
        <w:rPr>
          <w:rFonts w:cs="Times New Roman"/>
          <w:szCs w:val="20"/>
          <w:lang w:val="en-US"/>
        </w:rPr>
        <w:t xml:space="preserve"> </w:t>
      </w:r>
      <w:r w:rsidRPr="000E5F2C">
        <w:rPr>
          <w:rFonts w:cs="Times New Roman"/>
          <w:szCs w:val="20"/>
          <w:lang w:val="en-US"/>
        </w:rPr>
        <w:t>texts should be written in Times New Roman.</w:t>
      </w:r>
    </w:p>
    <w:p w:rsidR="000E5F2C" w:rsidRDefault="000E5F2C" w:rsidP="000E5F2C">
      <w:pPr>
        <w:rPr>
          <w:rFonts w:cs="Times New Roman"/>
          <w:szCs w:val="20"/>
          <w:lang w:val="en-US"/>
        </w:rPr>
      </w:pPr>
      <w:r w:rsidRPr="000E5F2C">
        <w:rPr>
          <w:rFonts w:cs="Times New Roman"/>
          <w:szCs w:val="20"/>
          <w:lang w:val="en-US"/>
        </w:rPr>
        <w:t xml:space="preserve">Abstract should not exceed 200 words. 1,5 cm tab should be given and written in 9 </w:t>
      </w:r>
      <w:proofErr w:type="spellStart"/>
      <w:r w:rsidRPr="000E5F2C">
        <w:rPr>
          <w:rFonts w:cs="Times New Roman"/>
          <w:szCs w:val="20"/>
          <w:lang w:val="en-US"/>
        </w:rPr>
        <w:t>pt</w:t>
      </w:r>
      <w:proofErr w:type="spellEnd"/>
      <w:r w:rsidRPr="000E5F2C">
        <w:rPr>
          <w:rFonts w:cs="Times New Roman"/>
          <w:szCs w:val="20"/>
          <w:lang w:val="en-US"/>
        </w:rPr>
        <w:t xml:space="preserve"> font size.</w:t>
      </w:r>
      <w:r>
        <w:rPr>
          <w:rFonts w:cs="Times New Roman"/>
          <w:szCs w:val="20"/>
          <w:lang w:val="en-US"/>
        </w:rPr>
        <w:t xml:space="preserve"> </w:t>
      </w:r>
      <w:r w:rsidRPr="000E5F2C">
        <w:rPr>
          <w:rFonts w:cs="Times New Roman"/>
          <w:szCs w:val="20"/>
          <w:lang w:val="en-US"/>
        </w:rPr>
        <w:t>For the manuscripts written in Turkish, an extended abstract between 500-750 words must be</w:t>
      </w:r>
      <w:r>
        <w:rPr>
          <w:rFonts w:cs="Times New Roman"/>
          <w:szCs w:val="20"/>
          <w:lang w:val="en-US"/>
        </w:rPr>
        <w:t xml:space="preserve"> </w:t>
      </w:r>
      <w:r w:rsidRPr="000E5F2C">
        <w:rPr>
          <w:rFonts w:cs="Times New Roman"/>
          <w:szCs w:val="20"/>
          <w:lang w:val="en-US"/>
        </w:rPr>
        <w:t>provided. No English abstract is needed. For the manuscripts written in English, extended</w:t>
      </w:r>
      <w:r>
        <w:rPr>
          <w:rFonts w:cs="Times New Roman"/>
          <w:szCs w:val="20"/>
          <w:lang w:val="en-US"/>
        </w:rPr>
        <w:t xml:space="preserve"> </w:t>
      </w:r>
      <w:r w:rsidRPr="000E5F2C">
        <w:rPr>
          <w:rFonts w:cs="Times New Roman"/>
          <w:szCs w:val="20"/>
          <w:lang w:val="en-US"/>
        </w:rPr>
        <w:t>Turkish abstract is not needed. Extended abstract should consist of rationale, aims, main</w:t>
      </w:r>
      <w:r>
        <w:rPr>
          <w:rFonts w:cs="Times New Roman"/>
          <w:szCs w:val="20"/>
          <w:lang w:val="en-US"/>
        </w:rPr>
        <w:t xml:space="preserve"> </w:t>
      </w:r>
      <w:r w:rsidRPr="000E5F2C">
        <w:rPr>
          <w:rFonts w:cs="Times New Roman"/>
          <w:szCs w:val="20"/>
          <w:lang w:val="en-US"/>
        </w:rPr>
        <w:t>findings, conclusions, discussion and suggestions. Extended abstract should be provided after</w:t>
      </w:r>
      <w:r>
        <w:rPr>
          <w:rFonts w:cs="Times New Roman"/>
          <w:szCs w:val="20"/>
          <w:lang w:val="en-US"/>
        </w:rPr>
        <w:t xml:space="preserve"> the </w:t>
      </w:r>
      <w:r w:rsidRPr="000E5F2C">
        <w:rPr>
          <w:rFonts w:cs="Times New Roman"/>
          <w:szCs w:val="20"/>
          <w:lang w:val="en-US"/>
        </w:rPr>
        <w:t>introduction of Turkish text</w:t>
      </w:r>
      <w:r>
        <w:rPr>
          <w:rFonts w:cs="Times New Roman"/>
          <w:szCs w:val="20"/>
          <w:lang w:val="en-US"/>
        </w:rPr>
        <w:t>, before the references.</w:t>
      </w:r>
      <w:r w:rsidRPr="000E5F2C">
        <w:rPr>
          <w:rFonts w:cs="Times New Roman"/>
          <w:szCs w:val="20"/>
          <w:lang w:val="en-US"/>
        </w:rPr>
        <w:t xml:space="preserve"> Title of extended abstract should be</w:t>
      </w:r>
      <w:r>
        <w:rPr>
          <w:rFonts w:cs="Times New Roman"/>
          <w:szCs w:val="20"/>
          <w:lang w:val="en-US"/>
        </w:rPr>
        <w:t xml:space="preserve"> </w:t>
      </w:r>
      <w:r w:rsidRPr="000E5F2C">
        <w:rPr>
          <w:rFonts w:cs="Times New Roman"/>
          <w:szCs w:val="20"/>
          <w:lang w:val="en-US"/>
        </w:rPr>
        <w:t>written in sentence case, 12 point, bold and intended to the left. Text of extended abstract</w:t>
      </w:r>
      <w:r>
        <w:rPr>
          <w:rFonts w:cs="Times New Roman"/>
          <w:szCs w:val="20"/>
          <w:lang w:val="en-US"/>
        </w:rPr>
        <w:t xml:space="preserve"> </w:t>
      </w:r>
      <w:r w:rsidRPr="000E5F2C">
        <w:rPr>
          <w:rFonts w:cs="Times New Roman"/>
          <w:szCs w:val="20"/>
          <w:lang w:val="en-US"/>
        </w:rPr>
        <w:t>should be written with font size 10 and justified. No space between paragraphs</w:t>
      </w:r>
      <w:r>
        <w:rPr>
          <w:rFonts w:cs="Times New Roman"/>
          <w:szCs w:val="20"/>
          <w:lang w:val="en-US"/>
        </w:rPr>
        <w:t xml:space="preserve"> </w:t>
      </w:r>
      <w:r w:rsidRPr="000E5F2C">
        <w:rPr>
          <w:rFonts w:cs="Times New Roman"/>
          <w:szCs w:val="20"/>
          <w:lang w:val="en-US"/>
        </w:rPr>
        <w:t>should be left, and paragraphs should start with 0,5 cm. tab. Both short and extended abstract</w:t>
      </w:r>
      <w:r>
        <w:rPr>
          <w:rFonts w:cs="Times New Roman"/>
          <w:szCs w:val="20"/>
          <w:lang w:val="en-US"/>
        </w:rPr>
        <w:t xml:space="preserve"> </w:t>
      </w:r>
      <w:r w:rsidRPr="000E5F2C">
        <w:rPr>
          <w:rFonts w:cs="Times New Roman"/>
          <w:szCs w:val="20"/>
          <w:lang w:val="en-US"/>
        </w:rPr>
        <w:t>texts should be written in Times New Roman.</w:t>
      </w:r>
    </w:p>
    <w:p w:rsidR="0049366B" w:rsidRDefault="0049366B" w:rsidP="000E5F2C">
      <w:pPr>
        <w:rPr>
          <w:rFonts w:cs="Times New Roman"/>
          <w:szCs w:val="20"/>
          <w:lang w:val="en-US"/>
        </w:rPr>
      </w:pPr>
    </w:p>
    <w:p w:rsidR="00CA2F20" w:rsidRPr="0048007C" w:rsidRDefault="00CA2F20" w:rsidP="000E5F2C">
      <w:pPr>
        <w:rPr>
          <w:rFonts w:cs="Times New Roman"/>
          <w:szCs w:val="20"/>
        </w:rPr>
      </w:pPr>
      <w:r w:rsidRPr="0048007C">
        <w:rPr>
          <w:rFonts w:cs="Times New Roman"/>
          <w:b/>
          <w:szCs w:val="20"/>
          <w:lang w:val="en-US"/>
        </w:rPr>
        <w:t>Keywords</w:t>
      </w:r>
      <w:r w:rsidRPr="0048007C">
        <w:rPr>
          <w:rFonts w:cs="Times New Roman"/>
          <w:szCs w:val="20"/>
          <w:lang w:val="en-US"/>
        </w:rPr>
        <w:t xml:space="preserve">: </w:t>
      </w:r>
      <w:r w:rsidR="000E5F2C">
        <w:rPr>
          <w:rFonts w:cs="Times New Roman"/>
          <w:szCs w:val="20"/>
          <w:lang w:val="en-US"/>
        </w:rPr>
        <w:t>keyword one, keyword two, keyword three</w:t>
      </w:r>
    </w:p>
    <w:p w:rsidR="00CA2F20" w:rsidRDefault="00CA2F20" w:rsidP="00DC30D6">
      <w:pPr>
        <w:rPr>
          <w:rFonts w:cs="Times New Roman"/>
          <w:szCs w:val="20"/>
        </w:rPr>
      </w:pPr>
    </w:p>
    <w:p w:rsidR="0049366B" w:rsidRPr="0048007C" w:rsidRDefault="0049366B" w:rsidP="00FA4F2D">
      <w:pPr>
        <w:ind w:firstLine="0"/>
        <w:rPr>
          <w:rFonts w:cs="Times New Roman"/>
          <w:szCs w:val="20"/>
        </w:rPr>
      </w:pPr>
    </w:p>
    <w:p w:rsidR="00372190" w:rsidRPr="0048007C" w:rsidRDefault="00372190" w:rsidP="00FA6EEB">
      <w:pPr>
        <w:pStyle w:val="Balk2"/>
        <w:rPr>
          <w:rFonts w:eastAsia="Calibri"/>
        </w:rPr>
      </w:pPr>
      <w:r w:rsidRPr="0048007C">
        <w:rPr>
          <w:rFonts w:eastAsia="Calibri"/>
        </w:rPr>
        <w:t>Kaynaklar</w:t>
      </w:r>
    </w:p>
    <w:p w:rsidR="008E0B14" w:rsidRDefault="008E0B14" w:rsidP="008E0B14">
      <w:pPr>
        <w:rPr>
          <w:rFonts w:cs="Times New Roman"/>
          <w:b/>
          <w:szCs w:val="20"/>
        </w:rPr>
      </w:pPr>
    </w:p>
    <w:p w:rsidR="008E0B14" w:rsidRPr="008E0B14" w:rsidRDefault="008E0B14" w:rsidP="008E0B14">
      <w:pPr>
        <w:pStyle w:val="NormalWeb"/>
        <w:spacing w:before="0" w:beforeAutospacing="0" w:after="0" w:afterAutospacing="0"/>
        <w:ind w:left="709" w:hanging="709"/>
        <w:rPr>
          <w:color w:val="000000"/>
          <w:sz w:val="20"/>
          <w:szCs w:val="20"/>
        </w:rPr>
      </w:pPr>
      <w:r w:rsidRPr="008E0B14">
        <w:rPr>
          <w:color w:val="000000"/>
          <w:sz w:val="20"/>
          <w:szCs w:val="20"/>
        </w:rPr>
        <w:t>Bektaş, S. M. (2011).</w:t>
      </w:r>
      <w:r w:rsidRPr="008E0B14">
        <w:rPr>
          <w:rStyle w:val="apple-converted-space"/>
          <w:color w:val="000000"/>
          <w:sz w:val="20"/>
          <w:szCs w:val="20"/>
        </w:rPr>
        <w:t> </w:t>
      </w:r>
      <w:r w:rsidRPr="008E0B14">
        <w:rPr>
          <w:rStyle w:val="Vurgu"/>
          <w:color w:val="000000"/>
          <w:sz w:val="20"/>
          <w:szCs w:val="20"/>
        </w:rPr>
        <w:t xml:space="preserve">İlköğretim branş öğretmenlerinin bilgi ve iletişim teknolojilerini öğrenme ve öğretme sürecine entegrasyonunda bilişim teknolojileri </w:t>
      </w:r>
      <w:proofErr w:type="spellStart"/>
      <w:r w:rsidRPr="008E0B14">
        <w:rPr>
          <w:rStyle w:val="Vurgu"/>
          <w:color w:val="000000"/>
          <w:sz w:val="20"/>
          <w:szCs w:val="20"/>
        </w:rPr>
        <w:t>formatör</w:t>
      </w:r>
      <w:proofErr w:type="spellEnd"/>
      <w:r w:rsidRPr="008E0B14">
        <w:rPr>
          <w:rStyle w:val="Vurgu"/>
          <w:color w:val="000000"/>
          <w:sz w:val="20"/>
          <w:szCs w:val="20"/>
        </w:rPr>
        <w:t xml:space="preserve"> öğretmeninin rolü</w:t>
      </w:r>
      <w:r w:rsidRPr="008E0B14">
        <w:rPr>
          <w:color w:val="000000"/>
          <w:sz w:val="20"/>
          <w:szCs w:val="20"/>
        </w:rPr>
        <w:t>.</w:t>
      </w:r>
      <w:r w:rsidRPr="008E0B14">
        <w:rPr>
          <w:rStyle w:val="apple-converted-space"/>
          <w:b/>
          <w:bCs/>
          <w:color w:val="000000"/>
          <w:sz w:val="20"/>
          <w:szCs w:val="20"/>
        </w:rPr>
        <w:t> </w:t>
      </w:r>
      <w:r w:rsidRPr="008E0B14">
        <w:rPr>
          <w:color w:val="000000"/>
          <w:sz w:val="20"/>
          <w:szCs w:val="20"/>
        </w:rPr>
        <w:t>Yayımlanmamış yüksek lisans tezi. Karadeniz Teknik Üniversitesi, Eğitim Bilimleri Enstitüsü, Trabzon.</w:t>
      </w:r>
      <w:r>
        <w:rPr>
          <w:color w:val="000000"/>
          <w:sz w:val="20"/>
          <w:szCs w:val="20"/>
        </w:rPr>
        <w:t xml:space="preserve"> (</w:t>
      </w:r>
      <w:r w:rsidRPr="008E0B14">
        <w:rPr>
          <w:rStyle w:val="Gl"/>
          <w:color w:val="000000"/>
          <w:sz w:val="20"/>
          <w:szCs w:val="20"/>
        </w:rPr>
        <w:t>Tezler</w:t>
      </w:r>
      <w:r>
        <w:rPr>
          <w:color w:val="000000"/>
          <w:sz w:val="20"/>
          <w:szCs w:val="20"/>
        </w:rPr>
        <w:t>)</w:t>
      </w:r>
    </w:p>
    <w:p w:rsidR="008E0B14" w:rsidRPr="008E0B14" w:rsidRDefault="00BC18F1" w:rsidP="008E0B14">
      <w:pPr>
        <w:pStyle w:val="NormalWeb"/>
        <w:spacing w:before="0" w:beforeAutospacing="0" w:after="0" w:afterAutospacing="0"/>
        <w:ind w:left="709" w:hanging="709"/>
        <w:rPr>
          <w:color w:val="000000"/>
          <w:sz w:val="20"/>
          <w:szCs w:val="20"/>
        </w:rPr>
      </w:pPr>
      <w:proofErr w:type="spellStart"/>
      <w:r>
        <w:rPr>
          <w:color w:val="000000"/>
          <w:sz w:val="20"/>
          <w:szCs w:val="20"/>
        </w:rPr>
        <w:t>Berigel</w:t>
      </w:r>
      <w:proofErr w:type="spellEnd"/>
      <w:r>
        <w:rPr>
          <w:color w:val="000000"/>
          <w:sz w:val="20"/>
          <w:szCs w:val="20"/>
        </w:rPr>
        <w:t>, M., ve</w:t>
      </w:r>
      <w:r w:rsidR="008E0B14" w:rsidRPr="008E0B14">
        <w:rPr>
          <w:color w:val="000000"/>
          <w:sz w:val="20"/>
          <w:szCs w:val="20"/>
        </w:rPr>
        <w:t xml:space="preserve"> Karal, H. (2011). </w:t>
      </w:r>
      <w:r w:rsidR="008E0B14" w:rsidRPr="008E0B14">
        <w:rPr>
          <w:color w:val="000000"/>
          <w:sz w:val="20"/>
          <w:szCs w:val="20"/>
          <w:lang w:val="en-US"/>
        </w:rPr>
        <w:t>Students’ adoption of distance education environments: an action research of a non-thesis masters’ program</w:t>
      </w:r>
      <w:r w:rsidR="008E0B14" w:rsidRPr="008E0B14">
        <w:rPr>
          <w:color w:val="000000"/>
          <w:sz w:val="20"/>
          <w:szCs w:val="20"/>
        </w:rPr>
        <w:t xml:space="preserve">. Ahi Evran Üniversitesi Eğitim Fakültesi Dergisi, </w:t>
      </w:r>
      <w:r w:rsidR="008E0B14" w:rsidRPr="008E0B14">
        <w:rPr>
          <w:i/>
          <w:color w:val="000000"/>
          <w:sz w:val="20"/>
          <w:szCs w:val="20"/>
        </w:rPr>
        <w:t>12</w:t>
      </w:r>
      <w:r w:rsidR="008E0B14" w:rsidRPr="008E0B14">
        <w:rPr>
          <w:color w:val="000000"/>
          <w:sz w:val="20"/>
          <w:szCs w:val="20"/>
        </w:rPr>
        <w:t>(2), 135-145.</w:t>
      </w:r>
      <w:r w:rsidR="008E0B14">
        <w:rPr>
          <w:color w:val="000000"/>
          <w:sz w:val="20"/>
          <w:szCs w:val="20"/>
        </w:rPr>
        <w:t xml:space="preserve"> (</w:t>
      </w:r>
      <w:r w:rsidR="008E0B14" w:rsidRPr="008E0B14">
        <w:rPr>
          <w:rStyle w:val="Gl"/>
          <w:color w:val="000000"/>
          <w:sz w:val="20"/>
          <w:szCs w:val="20"/>
        </w:rPr>
        <w:t>Dergilerde Yayınlanan Çalışmalar</w:t>
      </w:r>
      <w:r w:rsidR="008E0B14">
        <w:rPr>
          <w:rStyle w:val="Gl"/>
          <w:color w:val="000000"/>
          <w:sz w:val="20"/>
          <w:szCs w:val="20"/>
        </w:rPr>
        <w:t>)</w:t>
      </w:r>
    </w:p>
    <w:p w:rsidR="008E0B14" w:rsidRPr="008E0B14" w:rsidRDefault="008E0B14" w:rsidP="00612F8E">
      <w:pPr>
        <w:pStyle w:val="NormalWeb"/>
        <w:spacing w:before="0" w:beforeAutospacing="0" w:after="0" w:afterAutospacing="0"/>
        <w:ind w:left="709" w:hanging="709"/>
        <w:rPr>
          <w:color w:val="000000"/>
          <w:sz w:val="20"/>
          <w:szCs w:val="20"/>
        </w:rPr>
      </w:pPr>
      <w:proofErr w:type="spellStart"/>
      <w:r w:rsidRPr="008E0B14">
        <w:rPr>
          <w:sz w:val="20"/>
          <w:szCs w:val="20"/>
        </w:rPr>
        <w:t>Bozkaya</w:t>
      </w:r>
      <w:proofErr w:type="spellEnd"/>
      <w:r w:rsidRPr="008E0B14">
        <w:rPr>
          <w:sz w:val="20"/>
          <w:szCs w:val="20"/>
        </w:rPr>
        <w:t xml:space="preserve">, M. (2006). </w:t>
      </w:r>
      <w:r w:rsidRPr="008E0B14">
        <w:rPr>
          <w:sz w:val="20"/>
          <w:szCs w:val="20"/>
          <w:lang w:val="en-US"/>
        </w:rPr>
        <w:t>Learner-to-instructor interaction in video conference applications: instructors’ perceptions</w:t>
      </w:r>
      <w:r w:rsidRPr="008E0B14">
        <w:rPr>
          <w:sz w:val="20"/>
          <w:szCs w:val="20"/>
        </w:rPr>
        <w:t xml:space="preserve">. Sosyal Bilimler Dergisi, </w:t>
      </w:r>
      <w:r w:rsidRPr="008E0B14">
        <w:rPr>
          <w:i/>
          <w:sz w:val="20"/>
          <w:szCs w:val="20"/>
        </w:rPr>
        <w:t>6</w:t>
      </w:r>
      <w:r w:rsidRPr="008E0B14">
        <w:rPr>
          <w:sz w:val="20"/>
          <w:szCs w:val="20"/>
        </w:rPr>
        <w:t xml:space="preserve">(1), 53-74. </w:t>
      </w:r>
      <w:r w:rsidRPr="008E0B14">
        <w:rPr>
          <w:color w:val="000000"/>
          <w:sz w:val="20"/>
          <w:szCs w:val="20"/>
        </w:rPr>
        <w:t>[Çevrim-içi:</w:t>
      </w:r>
      <w:r w:rsidRPr="008E0B14">
        <w:rPr>
          <w:sz w:val="20"/>
          <w:szCs w:val="20"/>
        </w:rPr>
        <w:t xml:space="preserve"> </w:t>
      </w:r>
      <w:r w:rsidRPr="008E0B14">
        <w:rPr>
          <w:color w:val="000000"/>
          <w:sz w:val="20"/>
          <w:szCs w:val="20"/>
        </w:rPr>
        <w:t>https://earsiv.anadolu.edu.tr/xmlui/handle/11421/429], Erişim tarihi: 13 Temmuz 2015.</w:t>
      </w:r>
      <w:r>
        <w:rPr>
          <w:color w:val="000000"/>
          <w:sz w:val="20"/>
          <w:szCs w:val="20"/>
        </w:rPr>
        <w:t xml:space="preserve"> (</w:t>
      </w:r>
      <w:r w:rsidRPr="008E0B14">
        <w:rPr>
          <w:rStyle w:val="Gl"/>
          <w:color w:val="000000"/>
          <w:sz w:val="20"/>
          <w:szCs w:val="20"/>
        </w:rPr>
        <w:t xml:space="preserve">Bir web sitesinde belirli bir </w:t>
      </w:r>
      <w:proofErr w:type="gramStart"/>
      <w:r w:rsidRPr="008E0B14">
        <w:rPr>
          <w:rStyle w:val="Gl"/>
          <w:color w:val="000000"/>
          <w:sz w:val="20"/>
          <w:szCs w:val="20"/>
        </w:rPr>
        <w:t>sayfa</w:t>
      </w:r>
      <w:r w:rsidRPr="008E0B14">
        <w:rPr>
          <w:rStyle w:val="apple-converted-space"/>
          <w:b/>
          <w:bCs/>
          <w:color w:val="000000"/>
          <w:sz w:val="20"/>
          <w:szCs w:val="20"/>
        </w:rPr>
        <w:t> </w:t>
      </w:r>
      <w:r>
        <w:rPr>
          <w:color w:val="000000"/>
          <w:sz w:val="20"/>
          <w:szCs w:val="20"/>
        </w:rPr>
        <w:t>)</w:t>
      </w:r>
      <w:proofErr w:type="gramEnd"/>
    </w:p>
    <w:p w:rsidR="008E0B14" w:rsidRDefault="008E0B14" w:rsidP="008E0B14">
      <w:pPr>
        <w:pStyle w:val="NormalWeb"/>
        <w:spacing w:before="0" w:beforeAutospacing="0" w:after="0" w:afterAutospacing="0"/>
        <w:ind w:left="709" w:hanging="709"/>
        <w:rPr>
          <w:rStyle w:val="Gl"/>
          <w:color w:val="000000"/>
          <w:sz w:val="20"/>
          <w:szCs w:val="20"/>
        </w:rPr>
      </w:pPr>
      <w:proofErr w:type="spellStart"/>
      <w:r w:rsidRPr="008E0B14">
        <w:rPr>
          <w:sz w:val="20"/>
          <w:szCs w:val="20"/>
        </w:rPr>
        <w:t>Buehl</w:t>
      </w:r>
      <w:proofErr w:type="spellEnd"/>
      <w:r w:rsidRPr="008E0B14">
        <w:rPr>
          <w:sz w:val="20"/>
          <w:szCs w:val="20"/>
        </w:rPr>
        <w:t xml:space="preserve">, M. M., &amp; </w:t>
      </w:r>
      <w:proofErr w:type="spellStart"/>
      <w:r w:rsidRPr="008E0B14">
        <w:rPr>
          <w:sz w:val="20"/>
          <w:szCs w:val="20"/>
        </w:rPr>
        <w:t>Fives</w:t>
      </w:r>
      <w:proofErr w:type="spellEnd"/>
      <w:r w:rsidRPr="008E0B14">
        <w:rPr>
          <w:sz w:val="20"/>
          <w:szCs w:val="20"/>
        </w:rPr>
        <w:t xml:space="preserve">, H. (2009). </w:t>
      </w:r>
      <w:r w:rsidRPr="008E0B14">
        <w:rPr>
          <w:i/>
          <w:sz w:val="20"/>
          <w:szCs w:val="20"/>
          <w:lang w:val="en-US"/>
        </w:rPr>
        <w:t>Exploring teachers’ beliefs about teaching knowledge: Where does it come from? Does it change?</w:t>
      </w:r>
      <w:r w:rsidRPr="008E0B14">
        <w:rPr>
          <w:sz w:val="20"/>
          <w:szCs w:val="20"/>
          <w:lang w:val="en-US"/>
        </w:rPr>
        <w:t xml:space="preserve"> The Journal of Experimental Education</w:t>
      </w:r>
      <w:r w:rsidRPr="008E0B14">
        <w:rPr>
          <w:sz w:val="20"/>
          <w:szCs w:val="20"/>
        </w:rPr>
        <w:t xml:space="preserve">, </w:t>
      </w:r>
      <w:r w:rsidRPr="008E0B14">
        <w:rPr>
          <w:i/>
          <w:sz w:val="20"/>
          <w:szCs w:val="20"/>
        </w:rPr>
        <w:t>77</w:t>
      </w:r>
      <w:r w:rsidRPr="008E0B14">
        <w:rPr>
          <w:sz w:val="20"/>
          <w:szCs w:val="20"/>
        </w:rPr>
        <w:t>(4), 367- 407.</w:t>
      </w:r>
      <w:r>
        <w:rPr>
          <w:sz w:val="20"/>
          <w:szCs w:val="20"/>
        </w:rPr>
        <w:t xml:space="preserve"> (</w:t>
      </w:r>
      <w:r w:rsidRPr="008E0B14">
        <w:rPr>
          <w:rStyle w:val="Gl"/>
          <w:color w:val="000000"/>
          <w:sz w:val="20"/>
          <w:szCs w:val="20"/>
        </w:rPr>
        <w:t>Dergilerde Yayınlanan Çalışmalar</w:t>
      </w:r>
      <w:r>
        <w:rPr>
          <w:rStyle w:val="Gl"/>
          <w:color w:val="000000"/>
          <w:sz w:val="20"/>
          <w:szCs w:val="20"/>
        </w:rPr>
        <w:t>)</w:t>
      </w:r>
    </w:p>
    <w:p w:rsidR="008E0B14" w:rsidRDefault="008E0B14" w:rsidP="008E0B14">
      <w:pPr>
        <w:ind w:left="709" w:hanging="709"/>
        <w:rPr>
          <w:rFonts w:cs="Times New Roman"/>
          <w:b/>
          <w:szCs w:val="20"/>
        </w:rPr>
      </w:pPr>
      <w:proofErr w:type="spellStart"/>
      <w:r w:rsidRPr="008E0B14">
        <w:rPr>
          <w:rFonts w:cs="Times New Roman"/>
          <w:szCs w:val="20"/>
        </w:rPr>
        <w:t>Cuban</w:t>
      </w:r>
      <w:proofErr w:type="spellEnd"/>
      <w:r w:rsidRPr="008E0B14">
        <w:rPr>
          <w:rFonts w:cs="Times New Roman"/>
          <w:szCs w:val="20"/>
        </w:rPr>
        <w:t>, L (1986</w:t>
      </w:r>
      <w:r w:rsidRPr="008E0B14">
        <w:rPr>
          <w:rFonts w:cs="Times New Roman"/>
          <w:i/>
          <w:szCs w:val="20"/>
        </w:rPr>
        <w:t xml:space="preserve">) </w:t>
      </w:r>
      <w:r w:rsidRPr="008E0B14">
        <w:rPr>
          <w:rFonts w:cs="Times New Roman"/>
          <w:i/>
          <w:szCs w:val="20"/>
          <w:lang w:val="en-US"/>
        </w:rPr>
        <w:t>Teachers and machines: The classroom uses of technology since 1920</w:t>
      </w:r>
      <w:r w:rsidRPr="008E0B14">
        <w:rPr>
          <w:rFonts w:cs="Times New Roman"/>
          <w:szCs w:val="20"/>
          <w:lang w:val="en-US"/>
        </w:rPr>
        <w:t>, Teachers College Press</w:t>
      </w:r>
      <w:r w:rsidRPr="008E0B14">
        <w:rPr>
          <w:rFonts w:cs="Times New Roman"/>
          <w:szCs w:val="20"/>
        </w:rPr>
        <w:t>, New York.</w:t>
      </w:r>
      <w:r w:rsidRPr="008E0B14">
        <w:rPr>
          <w:rFonts w:cs="Times New Roman"/>
          <w:b/>
          <w:szCs w:val="20"/>
        </w:rPr>
        <w:t xml:space="preserve"> </w:t>
      </w:r>
      <w:r>
        <w:rPr>
          <w:rFonts w:cs="Times New Roman"/>
          <w:b/>
          <w:szCs w:val="20"/>
        </w:rPr>
        <w:t>(</w:t>
      </w:r>
      <w:r w:rsidRPr="008E0B14">
        <w:rPr>
          <w:rFonts w:cs="Times New Roman"/>
          <w:b/>
          <w:szCs w:val="20"/>
        </w:rPr>
        <w:t>Kitap tek yazarlı</w:t>
      </w:r>
      <w:r>
        <w:rPr>
          <w:rFonts w:cs="Times New Roman"/>
          <w:b/>
          <w:szCs w:val="20"/>
        </w:rPr>
        <w:t>)</w:t>
      </w:r>
    </w:p>
    <w:p w:rsidR="008E0B14" w:rsidRDefault="008E0B14" w:rsidP="008E0B14">
      <w:pPr>
        <w:ind w:left="709" w:hanging="709"/>
        <w:rPr>
          <w:rFonts w:cs="Times New Roman"/>
          <w:szCs w:val="20"/>
        </w:rPr>
      </w:pPr>
      <w:r w:rsidRPr="00612F8E">
        <w:rPr>
          <w:rFonts w:cs="Times New Roman"/>
          <w:szCs w:val="20"/>
          <w:shd w:val="clear" w:color="auto" w:fill="F5F5F5"/>
        </w:rPr>
        <w:t>Çak</w:t>
      </w:r>
      <w:r w:rsidR="006D6A0C" w:rsidRPr="00612F8E">
        <w:rPr>
          <w:rFonts w:cs="Times New Roman"/>
          <w:szCs w:val="20"/>
          <w:shd w:val="clear" w:color="auto" w:fill="F5F5F5"/>
        </w:rPr>
        <w:t>ı</w:t>
      </w:r>
      <w:r w:rsidRPr="00612F8E">
        <w:rPr>
          <w:rFonts w:cs="Times New Roman"/>
          <w:szCs w:val="20"/>
          <w:shd w:val="clear" w:color="auto" w:fill="F5F5F5"/>
        </w:rPr>
        <w:t xml:space="preserve">roğlu </w:t>
      </w:r>
      <w:proofErr w:type="gramStart"/>
      <w:r w:rsidRPr="00612F8E">
        <w:rPr>
          <w:rFonts w:cs="Times New Roman"/>
          <w:szCs w:val="20"/>
          <w:shd w:val="clear" w:color="auto" w:fill="F5F5F5"/>
        </w:rPr>
        <w:t>Ü.(</w:t>
      </w:r>
      <w:proofErr w:type="gramEnd"/>
      <w:r w:rsidRPr="00612F8E">
        <w:rPr>
          <w:rFonts w:cs="Times New Roman"/>
          <w:szCs w:val="20"/>
          <w:shd w:val="clear" w:color="auto" w:fill="F5F5F5"/>
        </w:rPr>
        <w:t xml:space="preserve">2013). Öğretim Teknolojilerinin Öğrenme Ortamlarına Entegrasyonu. K. </w:t>
      </w:r>
      <w:proofErr w:type="spellStart"/>
      <w:r w:rsidRPr="00612F8E">
        <w:rPr>
          <w:rFonts w:cs="Times New Roman"/>
          <w:szCs w:val="20"/>
          <w:shd w:val="clear" w:color="auto" w:fill="F5F5F5"/>
        </w:rPr>
        <w:t>Çağıltay</w:t>
      </w:r>
      <w:proofErr w:type="spellEnd"/>
      <w:r w:rsidRPr="00612F8E">
        <w:rPr>
          <w:rFonts w:cs="Times New Roman"/>
          <w:szCs w:val="20"/>
          <w:shd w:val="clear" w:color="auto" w:fill="F5F5F5"/>
        </w:rPr>
        <w:t xml:space="preserve"> ve Y. Göktaş (Ed.) içinde </w:t>
      </w:r>
      <w:r w:rsidRPr="00612F8E">
        <w:rPr>
          <w:rFonts w:cs="Times New Roman"/>
          <w:i/>
          <w:szCs w:val="20"/>
          <w:shd w:val="clear" w:color="auto" w:fill="F5F5F5"/>
        </w:rPr>
        <w:t>öğretim teknolojilerinin temelleri: Teoriler, araştırmalar, eğilimler</w:t>
      </w:r>
      <w:r w:rsidRPr="00612F8E">
        <w:rPr>
          <w:rFonts w:cs="Times New Roman"/>
          <w:szCs w:val="20"/>
          <w:shd w:val="clear" w:color="auto" w:fill="F5F5F5"/>
        </w:rPr>
        <w:t xml:space="preserve"> </w:t>
      </w:r>
      <w:proofErr w:type="gramStart"/>
      <w:r w:rsidRPr="00612F8E">
        <w:rPr>
          <w:rFonts w:cs="Times New Roman"/>
          <w:szCs w:val="20"/>
          <w:shd w:val="clear" w:color="auto" w:fill="F5F5F5"/>
        </w:rPr>
        <w:t>( ss</w:t>
      </w:r>
      <w:proofErr w:type="gramEnd"/>
      <w:r w:rsidRPr="00612F8E">
        <w:rPr>
          <w:rFonts w:cs="Times New Roman"/>
          <w:szCs w:val="20"/>
          <w:shd w:val="clear" w:color="auto" w:fill="F5F5F5"/>
        </w:rPr>
        <w:t xml:space="preserve">.387-404). </w:t>
      </w:r>
      <w:proofErr w:type="spellStart"/>
      <w:r w:rsidRPr="00612F8E">
        <w:rPr>
          <w:rFonts w:cs="Times New Roman"/>
          <w:szCs w:val="20"/>
          <w:shd w:val="clear" w:color="auto" w:fill="F5F5F5"/>
        </w:rPr>
        <w:t>Pegem</w:t>
      </w:r>
      <w:proofErr w:type="spellEnd"/>
      <w:r w:rsidRPr="00612F8E">
        <w:rPr>
          <w:rFonts w:cs="Times New Roman"/>
          <w:szCs w:val="20"/>
          <w:shd w:val="clear" w:color="auto" w:fill="F5F5F5"/>
        </w:rPr>
        <w:t xml:space="preserve"> A, Ankara. </w:t>
      </w:r>
      <w:r w:rsidRPr="00612F8E">
        <w:rPr>
          <w:rFonts w:cs="Times New Roman"/>
          <w:szCs w:val="20"/>
        </w:rPr>
        <w:t>(</w:t>
      </w:r>
      <w:r w:rsidRPr="00612F8E">
        <w:rPr>
          <w:rFonts w:cs="Times New Roman"/>
          <w:b/>
          <w:szCs w:val="20"/>
        </w:rPr>
        <w:t>Kitap editörlü</w:t>
      </w:r>
      <w:r w:rsidRPr="00612F8E">
        <w:rPr>
          <w:rFonts w:cs="Times New Roman"/>
          <w:szCs w:val="20"/>
        </w:rPr>
        <w:t>)</w:t>
      </w:r>
    </w:p>
    <w:p w:rsidR="008E0B14" w:rsidRDefault="008E0B14" w:rsidP="008E0B14">
      <w:pPr>
        <w:ind w:left="709" w:hanging="709"/>
        <w:rPr>
          <w:rFonts w:cs="Times New Roman"/>
          <w:szCs w:val="20"/>
        </w:rPr>
      </w:pPr>
      <w:r w:rsidRPr="008E0B14">
        <w:rPr>
          <w:rFonts w:cs="Times New Roman"/>
          <w:szCs w:val="20"/>
        </w:rPr>
        <w:t xml:space="preserve">Fidan, N. ve Erden, M. (1986). </w:t>
      </w:r>
      <w:r w:rsidRPr="008E0B14">
        <w:rPr>
          <w:rFonts w:cs="Times New Roman"/>
          <w:i/>
          <w:szCs w:val="20"/>
        </w:rPr>
        <w:t>Eğitim bilimine giriş.</w:t>
      </w:r>
      <w:r w:rsidRPr="008E0B14">
        <w:rPr>
          <w:rFonts w:cs="Times New Roman"/>
          <w:szCs w:val="20"/>
        </w:rPr>
        <w:t xml:space="preserve"> Ankara: Kadıoğlu Matbaası.</w:t>
      </w:r>
      <w:r>
        <w:rPr>
          <w:rFonts w:cs="Times New Roman"/>
          <w:szCs w:val="20"/>
        </w:rPr>
        <w:t xml:space="preserve"> (</w:t>
      </w:r>
      <w:r w:rsidRPr="008E0B14">
        <w:rPr>
          <w:rFonts w:cs="Times New Roman"/>
          <w:b/>
          <w:szCs w:val="20"/>
        </w:rPr>
        <w:t>Kitap iki yazarlı</w:t>
      </w:r>
      <w:r>
        <w:rPr>
          <w:rFonts w:cs="Times New Roman"/>
          <w:szCs w:val="20"/>
        </w:rPr>
        <w:t>)</w:t>
      </w:r>
    </w:p>
    <w:p w:rsidR="008E0B14" w:rsidRDefault="008E0B14" w:rsidP="008E0B14">
      <w:pPr>
        <w:ind w:left="709" w:hanging="709"/>
        <w:rPr>
          <w:rFonts w:cs="Times New Roman"/>
          <w:szCs w:val="20"/>
        </w:rPr>
      </w:pPr>
      <w:proofErr w:type="spellStart"/>
      <w:r>
        <w:rPr>
          <w:rFonts w:cs="Times New Roman"/>
          <w:szCs w:val="20"/>
        </w:rPr>
        <w:t>F</w:t>
      </w:r>
      <w:r w:rsidRPr="008E0B14">
        <w:rPr>
          <w:rFonts w:cs="Times New Roman"/>
          <w:szCs w:val="20"/>
        </w:rPr>
        <w:t>ullan</w:t>
      </w:r>
      <w:proofErr w:type="spellEnd"/>
      <w:r w:rsidRPr="008E0B14">
        <w:rPr>
          <w:rFonts w:cs="Times New Roman"/>
          <w:szCs w:val="20"/>
        </w:rPr>
        <w:t xml:space="preserve">, M., &amp; </w:t>
      </w:r>
      <w:proofErr w:type="spellStart"/>
      <w:r w:rsidRPr="008E0B14">
        <w:rPr>
          <w:rFonts w:cs="Times New Roman"/>
          <w:szCs w:val="20"/>
        </w:rPr>
        <w:t>Stiegelbauer</w:t>
      </w:r>
      <w:proofErr w:type="spellEnd"/>
      <w:r w:rsidRPr="008E0B14">
        <w:rPr>
          <w:rFonts w:cs="Times New Roman"/>
          <w:szCs w:val="20"/>
        </w:rPr>
        <w:t xml:space="preserve">, S. (1991). </w:t>
      </w:r>
      <w:r w:rsidRPr="008E0B14">
        <w:rPr>
          <w:rFonts w:cs="Times New Roman"/>
          <w:i/>
          <w:szCs w:val="20"/>
          <w:lang w:val="en-US"/>
        </w:rPr>
        <w:t>The new meaning of educational change</w:t>
      </w:r>
      <w:r w:rsidRPr="008E0B14">
        <w:rPr>
          <w:rFonts w:cs="Times New Roman"/>
          <w:szCs w:val="20"/>
          <w:lang w:val="en-US"/>
        </w:rPr>
        <w:t>.</w:t>
      </w:r>
      <w:r w:rsidRPr="008E0B14">
        <w:rPr>
          <w:rFonts w:cs="Times New Roman"/>
          <w:szCs w:val="20"/>
        </w:rPr>
        <w:t xml:space="preserve"> New York: </w:t>
      </w:r>
      <w:proofErr w:type="spellStart"/>
      <w:r w:rsidRPr="008E0B14">
        <w:rPr>
          <w:rFonts w:cs="Times New Roman"/>
          <w:szCs w:val="20"/>
        </w:rPr>
        <w:t>Teachers</w:t>
      </w:r>
      <w:proofErr w:type="spellEnd"/>
      <w:r w:rsidRPr="008E0B14">
        <w:rPr>
          <w:rFonts w:cs="Times New Roman"/>
          <w:szCs w:val="20"/>
        </w:rPr>
        <w:t xml:space="preserve"> </w:t>
      </w:r>
      <w:proofErr w:type="spellStart"/>
      <w:r w:rsidRPr="008E0B14">
        <w:rPr>
          <w:rFonts w:cs="Times New Roman"/>
          <w:szCs w:val="20"/>
        </w:rPr>
        <w:t>College</w:t>
      </w:r>
      <w:proofErr w:type="spellEnd"/>
      <w:r w:rsidRPr="008E0B14">
        <w:rPr>
          <w:rFonts w:cs="Times New Roman"/>
          <w:szCs w:val="20"/>
        </w:rPr>
        <w:t xml:space="preserve"> </w:t>
      </w:r>
      <w:proofErr w:type="spellStart"/>
      <w:r w:rsidRPr="008E0B14">
        <w:rPr>
          <w:rFonts w:cs="Times New Roman"/>
          <w:szCs w:val="20"/>
        </w:rPr>
        <w:t>Press</w:t>
      </w:r>
      <w:proofErr w:type="spellEnd"/>
      <w:r>
        <w:rPr>
          <w:rFonts w:cs="Times New Roman"/>
          <w:szCs w:val="20"/>
        </w:rPr>
        <w:t>. (</w:t>
      </w:r>
      <w:r w:rsidRPr="008E0B14">
        <w:rPr>
          <w:rFonts w:cs="Times New Roman"/>
          <w:b/>
          <w:szCs w:val="20"/>
        </w:rPr>
        <w:t>Kitap iki yazarlı</w:t>
      </w:r>
      <w:r>
        <w:rPr>
          <w:rFonts w:cs="Times New Roman"/>
          <w:szCs w:val="20"/>
        </w:rPr>
        <w:t>)</w:t>
      </w:r>
    </w:p>
    <w:p w:rsidR="008E0B14" w:rsidRPr="008E0B14" w:rsidRDefault="008E0B14" w:rsidP="008E0B14">
      <w:pPr>
        <w:pStyle w:val="NormalWeb"/>
        <w:spacing w:before="0" w:beforeAutospacing="0" w:after="0" w:afterAutospacing="0"/>
        <w:ind w:left="709" w:hanging="709"/>
        <w:rPr>
          <w:color w:val="000000"/>
          <w:sz w:val="20"/>
          <w:szCs w:val="20"/>
        </w:rPr>
      </w:pPr>
      <w:r w:rsidRPr="008E0B14">
        <w:rPr>
          <w:color w:val="000000"/>
          <w:sz w:val="20"/>
          <w:szCs w:val="20"/>
        </w:rPr>
        <w:t>Gökoğlu S., E</w:t>
      </w:r>
      <w:r w:rsidR="00BC18F1">
        <w:rPr>
          <w:color w:val="000000"/>
          <w:sz w:val="20"/>
          <w:szCs w:val="20"/>
        </w:rPr>
        <w:t>rdemir T., Öztürk M., ve</w:t>
      </w:r>
      <w:r w:rsidRPr="008E0B14">
        <w:rPr>
          <w:color w:val="000000"/>
          <w:sz w:val="20"/>
          <w:szCs w:val="20"/>
        </w:rPr>
        <w:t xml:space="preserve"> </w:t>
      </w:r>
      <w:proofErr w:type="spellStart"/>
      <w:r w:rsidRPr="008E0B14">
        <w:rPr>
          <w:color w:val="000000"/>
          <w:sz w:val="20"/>
          <w:szCs w:val="20"/>
        </w:rPr>
        <w:t>Çakiroğlu</w:t>
      </w:r>
      <w:proofErr w:type="spellEnd"/>
      <w:r w:rsidRPr="008E0B14">
        <w:rPr>
          <w:color w:val="000000"/>
          <w:sz w:val="20"/>
          <w:szCs w:val="20"/>
        </w:rPr>
        <w:t xml:space="preserve"> Ü. (2014). </w:t>
      </w:r>
      <w:r w:rsidRPr="008E0B14">
        <w:rPr>
          <w:i/>
          <w:color w:val="000000"/>
          <w:sz w:val="20"/>
          <w:szCs w:val="20"/>
        </w:rPr>
        <w:t>BOTS sempozyumlarında sunulan çalışmalardaki eğilimler: içerik analizi çalışması</w:t>
      </w:r>
      <w:r w:rsidRPr="008E0B14">
        <w:rPr>
          <w:color w:val="000000"/>
          <w:sz w:val="20"/>
          <w:szCs w:val="20"/>
        </w:rPr>
        <w:t>. 8. Uluslararası Bilgisayar ve Öğretim Teknolojileri Sempozyumu (ICITS 2014), Trakya Üniversitesi, Edirne.</w:t>
      </w:r>
      <w:r>
        <w:rPr>
          <w:color w:val="000000"/>
          <w:sz w:val="20"/>
          <w:szCs w:val="20"/>
        </w:rPr>
        <w:t xml:space="preserve"> (</w:t>
      </w:r>
      <w:r w:rsidRPr="008E0B14">
        <w:rPr>
          <w:rStyle w:val="Gl"/>
          <w:color w:val="000000"/>
          <w:sz w:val="20"/>
          <w:szCs w:val="20"/>
        </w:rPr>
        <w:t>Bildiriler</w:t>
      </w:r>
      <w:r>
        <w:rPr>
          <w:color w:val="000000"/>
          <w:sz w:val="20"/>
          <w:szCs w:val="20"/>
        </w:rPr>
        <w:t>)</w:t>
      </w:r>
    </w:p>
    <w:p w:rsidR="008E0B14" w:rsidRDefault="008E0B14" w:rsidP="008E0B14">
      <w:pPr>
        <w:pStyle w:val="NormalWeb"/>
        <w:spacing w:before="0" w:beforeAutospacing="0" w:after="0" w:afterAutospacing="0"/>
        <w:ind w:left="709" w:hanging="709"/>
        <w:rPr>
          <w:color w:val="000000"/>
          <w:sz w:val="20"/>
          <w:szCs w:val="20"/>
        </w:rPr>
      </w:pPr>
      <w:r w:rsidRPr="008E0B14">
        <w:rPr>
          <w:color w:val="000000"/>
          <w:sz w:val="20"/>
          <w:szCs w:val="20"/>
        </w:rPr>
        <w:t xml:space="preserve">Hakverdi, M., Dana, T. M., &amp; </w:t>
      </w:r>
      <w:proofErr w:type="spellStart"/>
      <w:r w:rsidRPr="008E0B14">
        <w:rPr>
          <w:color w:val="000000"/>
          <w:sz w:val="20"/>
          <w:szCs w:val="20"/>
        </w:rPr>
        <w:t>Swain</w:t>
      </w:r>
      <w:proofErr w:type="spellEnd"/>
      <w:r w:rsidRPr="008E0B14">
        <w:rPr>
          <w:color w:val="000000"/>
          <w:sz w:val="20"/>
          <w:szCs w:val="20"/>
        </w:rPr>
        <w:t xml:space="preserve">, C. (2011). </w:t>
      </w:r>
      <w:r w:rsidRPr="008E0B14">
        <w:rPr>
          <w:color w:val="000000"/>
          <w:sz w:val="20"/>
          <w:szCs w:val="20"/>
          <w:lang w:val="en-US"/>
        </w:rPr>
        <w:t>Factors influencing exemplary science teachers’ levels of computer use.</w:t>
      </w:r>
      <w:r w:rsidRPr="008E0B14">
        <w:rPr>
          <w:rStyle w:val="apple-converted-space"/>
          <w:color w:val="000000"/>
          <w:sz w:val="20"/>
          <w:szCs w:val="20"/>
          <w:lang w:val="en-US"/>
        </w:rPr>
        <w:t> </w:t>
      </w:r>
      <w:proofErr w:type="spellStart"/>
      <w:r w:rsidRPr="008E0B14">
        <w:rPr>
          <w:rStyle w:val="Vurgu"/>
          <w:color w:val="000000"/>
          <w:sz w:val="20"/>
          <w:szCs w:val="20"/>
          <w:lang w:val="en-US"/>
        </w:rPr>
        <w:t>Hacettepe</w:t>
      </w:r>
      <w:proofErr w:type="spellEnd"/>
      <w:r w:rsidRPr="008E0B14">
        <w:rPr>
          <w:rStyle w:val="Vurgu"/>
          <w:color w:val="000000"/>
          <w:sz w:val="20"/>
          <w:szCs w:val="20"/>
          <w:lang w:val="en-US"/>
        </w:rPr>
        <w:t xml:space="preserve"> University Journal of Education</w:t>
      </w:r>
      <w:r w:rsidRPr="008E0B14">
        <w:rPr>
          <w:rStyle w:val="Vurgu"/>
          <w:color w:val="000000"/>
          <w:sz w:val="20"/>
          <w:szCs w:val="20"/>
        </w:rPr>
        <w:t>, 41</w:t>
      </w:r>
      <w:r w:rsidRPr="008E0B14">
        <w:rPr>
          <w:color w:val="000000"/>
          <w:sz w:val="20"/>
          <w:szCs w:val="20"/>
        </w:rPr>
        <w:t>, 219-230. [</w:t>
      </w:r>
      <w:proofErr w:type="spellStart"/>
      <w:r w:rsidRPr="008E0B14">
        <w:rPr>
          <w:color w:val="000000"/>
          <w:sz w:val="20"/>
          <w:szCs w:val="20"/>
        </w:rPr>
        <w:t>Available</w:t>
      </w:r>
      <w:proofErr w:type="spellEnd"/>
      <w:r w:rsidRPr="008E0B14">
        <w:rPr>
          <w:color w:val="000000"/>
          <w:sz w:val="20"/>
          <w:szCs w:val="20"/>
        </w:rPr>
        <w:t xml:space="preserve"> online at:</w:t>
      </w:r>
      <w:hyperlink r:id="rId9" w:history="1">
        <w:r w:rsidRPr="008E0B14">
          <w:rPr>
            <w:rStyle w:val="Kpr"/>
            <w:color w:val="003399"/>
            <w:sz w:val="20"/>
            <w:szCs w:val="20"/>
          </w:rPr>
          <w:t>http://www.efdergi.hacettepe.edu.tr/201141MERAL%20HAKVERD%C4%B0.pdf</w:t>
        </w:r>
      </w:hyperlink>
      <w:r w:rsidRPr="008E0B14">
        <w:rPr>
          <w:color w:val="000000"/>
          <w:sz w:val="20"/>
          <w:szCs w:val="20"/>
        </w:rPr>
        <w:t xml:space="preserve">], </w:t>
      </w:r>
      <w:proofErr w:type="spellStart"/>
      <w:r w:rsidRPr="008E0B14">
        <w:rPr>
          <w:color w:val="000000"/>
          <w:sz w:val="20"/>
          <w:szCs w:val="20"/>
        </w:rPr>
        <w:t>Retrieved</w:t>
      </w:r>
      <w:proofErr w:type="spellEnd"/>
      <w:r w:rsidRPr="008E0B14">
        <w:rPr>
          <w:color w:val="000000"/>
          <w:sz w:val="20"/>
          <w:szCs w:val="20"/>
        </w:rPr>
        <w:t xml:space="preserve"> on </w:t>
      </w:r>
      <w:proofErr w:type="spellStart"/>
      <w:r w:rsidRPr="008E0B14">
        <w:rPr>
          <w:color w:val="000000"/>
          <w:sz w:val="20"/>
          <w:szCs w:val="20"/>
        </w:rPr>
        <w:lastRenderedPageBreak/>
        <w:t>July</w:t>
      </w:r>
      <w:proofErr w:type="spellEnd"/>
      <w:r w:rsidRPr="008E0B14">
        <w:rPr>
          <w:color w:val="000000"/>
          <w:sz w:val="20"/>
          <w:szCs w:val="20"/>
        </w:rPr>
        <w:t xml:space="preserve"> 13, 2015.</w:t>
      </w:r>
      <w:r>
        <w:rPr>
          <w:color w:val="000000"/>
          <w:sz w:val="20"/>
          <w:szCs w:val="20"/>
        </w:rPr>
        <w:t xml:space="preserve"> (</w:t>
      </w:r>
      <w:r w:rsidRPr="008E0B14">
        <w:rPr>
          <w:rStyle w:val="Gl"/>
          <w:color w:val="000000"/>
          <w:sz w:val="20"/>
          <w:szCs w:val="20"/>
        </w:rPr>
        <w:t xml:space="preserve">Dergide Basılan ve İnternette Yayınlanan Elektronik Dergilerden Alınan </w:t>
      </w:r>
      <w:proofErr w:type="gramStart"/>
      <w:r w:rsidRPr="008E0B14">
        <w:rPr>
          <w:rStyle w:val="Gl"/>
          <w:color w:val="000000"/>
          <w:sz w:val="20"/>
          <w:szCs w:val="20"/>
        </w:rPr>
        <w:t>Makaleler</w:t>
      </w:r>
      <w:r w:rsidRPr="008E0B14">
        <w:rPr>
          <w:rStyle w:val="apple-converted-space"/>
          <w:color w:val="000000"/>
          <w:sz w:val="20"/>
          <w:szCs w:val="20"/>
        </w:rPr>
        <w:t> </w:t>
      </w:r>
      <w:r>
        <w:rPr>
          <w:color w:val="000000"/>
          <w:sz w:val="20"/>
          <w:szCs w:val="20"/>
        </w:rPr>
        <w:t>)</w:t>
      </w:r>
      <w:proofErr w:type="gramEnd"/>
    </w:p>
    <w:p w:rsidR="008E0B14" w:rsidRDefault="008E0B14" w:rsidP="008E0B14">
      <w:pPr>
        <w:ind w:left="709" w:hanging="709"/>
        <w:rPr>
          <w:rFonts w:cs="Times New Roman"/>
          <w:szCs w:val="20"/>
        </w:rPr>
      </w:pPr>
      <w:proofErr w:type="spellStart"/>
      <w:r w:rsidRPr="008E0B14">
        <w:rPr>
          <w:rFonts w:cs="Times New Roman"/>
          <w:szCs w:val="20"/>
        </w:rPr>
        <w:t>Holmberg</w:t>
      </w:r>
      <w:proofErr w:type="spellEnd"/>
      <w:r w:rsidRPr="008E0B14">
        <w:rPr>
          <w:rFonts w:cs="Times New Roman"/>
          <w:szCs w:val="20"/>
        </w:rPr>
        <w:t xml:space="preserve">, B. (2003). </w:t>
      </w:r>
      <w:r w:rsidRPr="008E0B14">
        <w:rPr>
          <w:rFonts w:cs="Times New Roman"/>
          <w:i/>
          <w:szCs w:val="20"/>
          <w:lang w:val="en-US"/>
        </w:rPr>
        <w:t xml:space="preserve">Distance education in essence: An overview of theory and practice in the early twenty-first century, </w:t>
      </w:r>
      <w:r w:rsidRPr="008E0B14">
        <w:rPr>
          <w:rFonts w:cs="Times New Roman"/>
          <w:szCs w:val="20"/>
          <w:lang w:val="en-US"/>
        </w:rPr>
        <w:t>(2nd ed.). Germany: Oldenburg</w:t>
      </w:r>
      <w:r>
        <w:rPr>
          <w:rFonts w:cs="Times New Roman"/>
          <w:szCs w:val="20"/>
        </w:rPr>
        <w:t xml:space="preserve">. </w:t>
      </w:r>
      <w:r>
        <w:rPr>
          <w:rFonts w:cs="Times New Roman"/>
          <w:b/>
          <w:szCs w:val="20"/>
        </w:rPr>
        <w:t>(</w:t>
      </w:r>
      <w:r w:rsidRPr="008E0B14">
        <w:rPr>
          <w:rFonts w:cs="Times New Roman"/>
          <w:b/>
          <w:szCs w:val="20"/>
        </w:rPr>
        <w:t>Kitap tek yazarlı</w:t>
      </w:r>
      <w:r>
        <w:rPr>
          <w:rFonts w:cs="Times New Roman"/>
          <w:b/>
          <w:szCs w:val="20"/>
        </w:rPr>
        <w:t>)</w:t>
      </w:r>
    </w:p>
    <w:p w:rsidR="008E0B14" w:rsidRPr="008E0B14" w:rsidRDefault="008E0B14" w:rsidP="008E0B14">
      <w:pPr>
        <w:ind w:left="709" w:hanging="709"/>
        <w:rPr>
          <w:rFonts w:cs="Times New Roman"/>
          <w:szCs w:val="20"/>
          <w:lang w:val="en-US"/>
        </w:rPr>
      </w:pPr>
      <w:proofErr w:type="spellStart"/>
      <w:r w:rsidRPr="008E0B14">
        <w:rPr>
          <w:rFonts w:cs="Times New Roman"/>
          <w:szCs w:val="20"/>
        </w:rPr>
        <w:t>Hooper</w:t>
      </w:r>
      <w:proofErr w:type="spellEnd"/>
      <w:r w:rsidRPr="008E0B14">
        <w:rPr>
          <w:rFonts w:cs="Times New Roman"/>
          <w:szCs w:val="20"/>
        </w:rPr>
        <w:t xml:space="preserve">, S., &amp; </w:t>
      </w:r>
      <w:proofErr w:type="spellStart"/>
      <w:r w:rsidRPr="008E0B14">
        <w:rPr>
          <w:rFonts w:cs="Times New Roman"/>
          <w:szCs w:val="20"/>
        </w:rPr>
        <w:t>Rieber</w:t>
      </w:r>
      <w:proofErr w:type="spellEnd"/>
      <w:r w:rsidRPr="008E0B14">
        <w:rPr>
          <w:rFonts w:cs="Times New Roman"/>
          <w:szCs w:val="20"/>
        </w:rPr>
        <w:t xml:space="preserve">, L. P. (1995). </w:t>
      </w:r>
      <w:r w:rsidRPr="008E0B14">
        <w:rPr>
          <w:rFonts w:cs="Times New Roman"/>
          <w:szCs w:val="20"/>
          <w:lang w:val="en-US"/>
        </w:rPr>
        <w:t xml:space="preserve">Teaching with technology. In A. C. Ornstein (Ed.), </w:t>
      </w:r>
      <w:r w:rsidRPr="008E0B14">
        <w:rPr>
          <w:rFonts w:cs="Times New Roman"/>
          <w:i/>
          <w:szCs w:val="20"/>
          <w:lang w:val="en-US"/>
        </w:rPr>
        <w:t xml:space="preserve">Teaching: Theory into practice </w:t>
      </w:r>
      <w:r w:rsidRPr="008E0B14">
        <w:rPr>
          <w:rFonts w:cs="Times New Roman"/>
          <w:szCs w:val="20"/>
          <w:lang w:val="en-US"/>
        </w:rPr>
        <w:t>(pp. 157-170). Needham Heights, MA: Allyn and Bacon. (</w:t>
      </w:r>
      <w:proofErr w:type="spellStart"/>
      <w:r w:rsidRPr="008E0B14">
        <w:rPr>
          <w:rFonts w:cs="Times New Roman"/>
          <w:b/>
          <w:szCs w:val="20"/>
          <w:lang w:val="en-US"/>
        </w:rPr>
        <w:t>Kitap</w:t>
      </w:r>
      <w:proofErr w:type="spellEnd"/>
      <w:r w:rsidRPr="008E0B14">
        <w:rPr>
          <w:rFonts w:cs="Times New Roman"/>
          <w:b/>
          <w:szCs w:val="20"/>
          <w:lang w:val="en-US"/>
        </w:rPr>
        <w:t xml:space="preserve"> </w:t>
      </w:r>
      <w:proofErr w:type="spellStart"/>
      <w:r w:rsidRPr="008E0B14">
        <w:rPr>
          <w:rFonts w:cs="Times New Roman"/>
          <w:b/>
          <w:szCs w:val="20"/>
          <w:lang w:val="en-US"/>
        </w:rPr>
        <w:t>editörlü</w:t>
      </w:r>
      <w:proofErr w:type="spellEnd"/>
      <w:r w:rsidRPr="008E0B14">
        <w:rPr>
          <w:rFonts w:cs="Times New Roman"/>
          <w:szCs w:val="20"/>
          <w:lang w:val="en-US"/>
        </w:rPr>
        <w:t>)</w:t>
      </w:r>
    </w:p>
    <w:p w:rsidR="008E0B14" w:rsidRPr="008E0B14" w:rsidRDefault="008E0B14" w:rsidP="008E0B14">
      <w:pPr>
        <w:pStyle w:val="NormalWeb"/>
        <w:spacing w:before="0" w:beforeAutospacing="0" w:after="0" w:afterAutospacing="0"/>
        <w:ind w:left="709" w:hanging="709"/>
        <w:rPr>
          <w:color w:val="000000"/>
          <w:sz w:val="20"/>
          <w:szCs w:val="20"/>
        </w:rPr>
      </w:pPr>
      <w:r w:rsidRPr="008E0B14">
        <w:rPr>
          <w:color w:val="000000"/>
          <w:sz w:val="20"/>
          <w:szCs w:val="20"/>
          <w:lang w:val="en-US"/>
        </w:rPr>
        <w:t xml:space="preserve">Turgut, Y. E., </w:t>
      </w:r>
      <w:proofErr w:type="spellStart"/>
      <w:r w:rsidR="00BC18F1">
        <w:rPr>
          <w:color w:val="000000"/>
          <w:sz w:val="20"/>
          <w:szCs w:val="20"/>
          <w:lang w:val="en-US"/>
        </w:rPr>
        <w:t>ve</w:t>
      </w:r>
      <w:proofErr w:type="spellEnd"/>
      <w:r w:rsidRPr="008E0B14">
        <w:rPr>
          <w:color w:val="000000"/>
          <w:sz w:val="20"/>
          <w:szCs w:val="20"/>
          <w:lang w:val="en-US"/>
        </w:rPr>
        <w:t xml:space="preserve"> </w:t>
      </w:r>
      <w:proofErr w:type="spellStart"/>
      <w:r w:rsidRPr="008E0B14">
        <w:rPr>
          <w:color w:val="000000"/>
          <w:sz w:val="20"/>
          <w:szCs w:val="20"/>
          <w:lang w:val="en-US"/>
        </w:rPr>
        <w:t>Karal</w:t>
      </w:r>
      <w:proofErr w:type="spellEnd"/>
      <w:r w:rsidRPr="008E0B14">
        <w:rPr>
          <w:color w:val="000000"/>
          <w:sz w:val="20"/>
          <w:szCs w:val="20"/>
          <w:lang w:val="en-US"/>
        </w:rPr>
        <w:t>, H. (2015). Factors affecting interaction in a distance education via video conferencing. Journal of Instructional Technologies &amp; Teacher Education</w:t>
      </w:r>
      <w:r w:rsidRPr="008E0B14">
        <w:rPr>
          <w:color w:val="000000"/>
          <w:sz w:val="20"/>
          <w:szCs w:val="20"/>
        </w:rPr>
        <w:t xml:space="preserve">, </w:t>
      </w:r>
      <w:r w:rsidRPr="008E0B14">
        <w:rPr>
          <w:i/>
          <w:color w:val="000000"/>
          <w:sz w:val="20"/>
          <w:szCs w:val="20"/>
        </w:rPr>
        <w:t>4</w:t>
      </w:r>
      <w:r w:rsidRPr="008E0B14">
        <w:rPr>
          <w:color w:val="000000"/>
          <w:sz w:val="20"/>
          <w:szCs w:val="20"/>
        </w:rPr>
        <w:t>(1), 1-12. [</w:t>
      </w:r>
      <w:proofErr w:type="spellStart"/>
      <w:r w:rsidRPr="008E0B14">
        <w:rPr>
          <w:color w:val="000000"/>
          <w:sz w:val="20"/>
          <w:szCs w:val="20"/>
        </w:rPr>
        <w:t>Available</w:t>
      </w:r>
      <w:proofErr w:type="spellEnd"/>
      <w:r w:rsidRPr="008E0B14">
        <w:rPr>
          <w:color w:val="000000"/>
          <w:sz w:val="20"/>
          <w:szCs w:val="20"/>
        </w:rPr>
        <w:t xml:space="preserve"> online at:</w:t>
      </w:r>
      <w:r w:rsidRPr="008E0B14">
        <w:rPr>
          <w:sz w:val="20"/>
          <w:szCs w:val="20"/>
        </w:rPr>
        <w:t xml:space="preserve"> </w:t>
      </w:r>
      <w:r w:rsidRPr="008E0B14">
        <w:rPr>
          <w:color w:val="000000"/>
          <w:sz w:val="20"/>
          <w:szCs w:val="20"/>
        </w:rPr>
        <w:t xml:space="preserve">http://www.jitte.org/ojs/index.php/jitte/article/view/65/50], </w:t>
      </w:r>
      <w:proofErr w:type="spellStart"/>
      <w:r w:rsidRPr="008E0B14">
        <w:rPr>
          <w:color w:val="000000"/>
          <w:sz w:val="20"/>
          <w:szCs w:val="20"/>
        </w:rPr>
        <w:t>Retrieved</w:t>
      </w:r>
      <w:proofErr w:type="spellEnd"/>
      <w:r w:rsidRPr="008E0B14">
        <w:rPr>
          <w:color w:val="000000"/>
          <w:sz w:val="20"/>
          <w:szCs w:val="20"/>
        </w:rPr>
        <w:t xml:space="preserve"> on </w:t>
      </w:r>
      <w:proofErr w:type="spellStart"/>
      <w:r w:rsidRPr="008E0B14">
        <w:rPr>
          <w:color w:val="000000"/>
          <w:sz w:val="20"/>
          <w:szCs w:val="20"/>
        </w:rPr>
        <w:t>July</w:t>
      </w:r>
      <w:proofErr w:type="spellEnd"/>
      <w:r w:rsidRPr="008E0B14">
        <w:rPr>
          <w:color w:val="000000"/>
          <w:sz w:val="20"/>
          <w:szCs w:val="20"/>
        </w:rPr>
        <w:t xml:space="preserve"> 13, 2015.</w:t>
      </w:r>
      <w:r>
        <w:rPr>
          <w:color w:val="000000"/>
          <w:sz w:val="20"/>
          <w:szCs w:val="20"/>
        </w:rPr>
        <w:t xml:space="preserve"> (</w:t>
      </w:r>
      <w:r w:rsidRPr="008E0B14">
        <w:rPr>
          <w:rStyle w:val="Gl"/>
          <w:color w:val="000000"/>
          <w:sz w:val="20"/>
          <w:szCs w:val="20"/>
        </w:rPr>
        <w:t xml:space="preserve">Sadece Çevrim-içi Yayınlanan Elektronik Dergilerden Alınan </w:t>
      </w:r>
      <w:proofErr w:type="gramStart"/>
      <w:r w:rsidRPr="008E0B14">
        <w:rPr>
          <w:rStyle w:val="Gl"/>
          <w:color w:val="000000"/>
          <w:sz w:val="20"/>
          <w:szCs w:val="20"/>
        </w:rPr>
        <w:t>Makaleler</w:t>
      </w:r>
      <w:r w:rsidRPr="008E0B14">
        <w:rPr>
          <w:rStyle w:val="apple-converted-space"/>
          <w:color w:val="000000"/>
          <w:sz w:val="20"/>
          <w:szCs w:val="20"/>
        </w:rPr>
        <w:t> </w:t>
      </w:r>
      <w:r>
        <w:rPr>
          <w:color w:val="000000"/>
          <w:sz w:val="20"/>
          <w:szCs w:val="20"/>
        </w:rPr>
        <w:t>)</w:t>
      </w:r>
      <w:proofErr w:type="gramEnd"/>
    </w:p>
    <w:p w:rsidR="00C361BB" w:rsidRPr="009F487D" w:rsidRDefault="00C361BB" w:rsidP="008E0B14">
      <w:pPr>
        <w:rPr>
          <w:rFonts w:cs="Times New Roman"/>
          <w:szCs w:val="20"/>
        </w:rPr>
      </w:pPr>
    </w:p>
    <w:sectPr w:rsidR="00C361BB" w:rsidRPr="009F487D" w:rsidSect="0027351D">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9DD" w:rsidRDefault="000629DD" w:rsidP="00E87AD7">
      <w:r>
        <w:separator/>
      </w:r>
    </w:p>
  </w:endnote>
  <w:endnote w:type="continuationSeparator" w:id="0">
    <w:p w:rsidR="000629DD" w:rsidRDefault="000629DD" w:rsidP="00E87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931" w:rsidRPr="003717B8" w:rsidRDefault="004A6931" w:rsidP="00BD253A">
    <w:pPr>
      <w:pStyle w:val="AltBilgi"/>
      <w:jc w:val="center"/>
      <w:rPr>
        <w:rFonts w:cs="Times New Roman"/>
        <w:i/>
        <w:sz w:val="18"/>
        <w:szCs w:val="18"/>
      </w:rPr>
    </w:pPr>
    <w:proofErr w:type="spellStart"/>
    <w:r w:rsidRPr="003717B8">
      <w:rPr>
        <w:rFonts w:cs="Times New Roman"/>
        <w:i/>
        <w:sz w:val="18"/>
        <w:szCs w:val="18"/>
      </w:rPr>
      <w:t>Journal</w:t>
    </w:r>
    <w:proofErr w:type="spellEnd"/>
    <w:r w:rsidRPr="003717B8">
      <w:rPr>
        <w:rFonts w:cs="Times New Roman"/>
        <w:i/>
        <w:sz w:val="18"/>
        <w:szCs w:val="18"/>
      </w:rPr>
      <w:t xml:space="preserve"> of </w:t>
    </w:r>
    <w:proofErr w:type="spellStart"/>
    <w:r w:rsidRPr="003717B8">
      <w:rPr>
        <w:rFonts w:cs="Times New Roman"/>
        <w:i/>
        <w:sz w:val="18"/>
        <w:szCs w:val="18"/>
      </w:rPr>
      <w:t>Instructional</w:t>
    </w:r>
    <w:proofErr w:type="spellEnd"/>
    <w:r w:rsidRPr="003717B8">
      <w:rPr>
        <w:rFonts w:cs="Times New Roman"/>
        <w:i/>
        <w:sz w:val="18"/>
        <w:szCs w:val="18"/>
      </w:rPr>
      <w:t xml:space="preserve"> Technologies &amp; </w:t>
    </w:r>
    <w:proofErr w:type="spellStart"/>
    <w:r w:rsidRPr="003717B8">
      <w:rPr>
        <w:rFonts w:cs="Times New Roman"/>
        <w:i/>
        <w:sz w:val="18"/>
        <w:szCs w:val="18"/>
      </w:rPr>
      <w:t>Teacher</w:t>
    </w:r>
    <w:proofErr w:type="spellEnd"/>
    <w:r w:rsidRPr="003717B8">
      <w:rPr>
        <w:rFonts w:cs="Times New Roman"/>
        <w:i/>
        <w:sz w:val="18"/>
        <w:szCs w:val="18"/>
      </w:rPr>
      <w:t xml:space="preserve"> </w:t>
    </w:r>
    <w:proofErr w:type="spellStart"/>
    <w:r w:rsidRPr="003717B8">
      <w:rPr>
        <w:rFonts w:cs="Times New Roman"/>
        <w:i/>
        <w:sz w:val="18"/>
        <w:szCs w:val="18"/>
      </w:rPr>
      <w:t>Education</w:t>
    </w:r>
    <w:proofErr w:type="spellEnd"/>
    <w:r w:rsidRPr="003717B8">
      <w:rPr>
        <w:rFonts w:cs="Times New Roman"/>
        <w:i/>
        <w:sz w:val="18"/>
        <w:szCs w:val="18"/>
      </w:rPr>
      <w:t xml:space="preserve">             JITTE Vol.3 No1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9DD" w:rsidRDefault="000629DD" w:rsidP="00E87AD7">
      <w:r>
        <w:separator/>
      </w:r>
    </w:p>
  </w:footnote>
  <w:footnote w:type="continuationSeparator" w:id="0">
    <w:p w:rsidR="000629DD" w:rsidRDefault="000629DD" w:rsidP="00E87AD7">
      <w:r>
        <w:continuationSeparator/>
      </w:r>
    </w:p>
  </w:footnote>
  <w:footnote w:id="1">
    <w:p w:rsidR="00B565E5" w:rsidRPr="00B565E5" w:rsidRDefault="00B565E5" w:rsidP="00B565E5">
      <w:pPr>
        <w:pStyle w:val="DipnotMetni"/>
        <w:rPr>
          <w:rFonts w:cs="Times New Roman"/>
          <w:sz w:val="16"/>
          <w:szCs w:val="16"/>
        </w:rPr>
      </w:pPr>
      <w:r w:rsidRPr="00B565E5">
        <w:rPr>
          <w:rFonts w:cs="Times New Roman"/>
          <w:sz w:val="16"/>
          <w:szCs w:val="16"/>
          <w:vertAlign w:val="superscript"/>
        </w:rPr>
        <w:footnoteRef/>
      </w:r>
      <w:r w:rsidRPr="00B565E5">
        <w:rPr>
          <w:rFonts w:cs="Times New Roman"/>
          <w:sz w:val="16"/>
          <w:szCs w:val="16"/>
          <w:vertAlign w:val="superscript"/>
        </w:rPr>
        <w:t xml:space="preserve"> </w:t>
      </w:r>
      <w:r w:rsidRPr="00B565E5">
        <w:rPr>
          <w:rFonts w:cs="Times New Roman"/>
          <w:sz w:val="16"/>
          <w:szCs w:val="16"/>
        </w:rPr>
        <w:t xml:space="preserve">Bu çalışma, Karadeniz Teknik Üniversitesi </w:t>
      </w:r>
      <w:proofErr w:type="gramStart"/>
      <w:r w:rsidR="00F25241">
        <w:rPr>
          <w:rFonts w:cs="Times New Roman"/>
          <w:sz w:val="16"/>
          <w:szCs w:val="16"/>
        </w:rPr>
        <w:t xml:space="preserve">xxx </w:t>
      </w:r>
      <w:r w:rsidRPr="00B565E5">
        <w:rPr>
          <w:rFonts w:cs="Times New Roman"/>
          <w:sz w:val="16"/>
          <w:szCs w:val="16"/>
        </w:rPr>
        <w:t xml:space="preserve"> numaralı</w:t>
      </w:r>
      <w:proofErr w:type="gramEnd"/>
      <w:r w:rsidRPr="00B565E5">
        <w:rPr>
          <w:rFonts w:cs="Times New Roman"/>
          <w:sz w:val="16"/>
          <w:szCs w:val="16"/>
        </w:rPr>
        <w:t xml:space="preserve"> TÜBİTAK 1001 projesi kapsamında hazırlanmıştır.</w:t>
      </w:r>
    </w:p>
  </w:footnote>
  <w:footnote w:id="2">
    <w:p w:rsidR="00B565E5" w:rsidRPr="00B565E5" w:rsidRDefault="00B565E5" w:rsidP="00B565E5">
      <w:pPr>
        <w:pStyle w:val="DipnotMetni"/>
        <w:rPr>
          <w:rFonts w:cs="Times New Roman"/>
          <w:sz w:val="16"/>
          <w:szCs w:val="16"/>
        </w:rPr>
      </w:pPr>
      <w:r w:rsidRPr="00B565E5">
        <w:rPr>
          <w:rFonts w:cs="Times New Roman"/>
          <w:sz w:val="16"/>
          <w:szCs w:val="16"/>
          <w:vertAlign w:val="superscript"/>
        </w:rPr>
        <w:footnoteRef/>
      </w:r>
      <w:r w:rsidRPr="00B565E5">
        <w:rPr>
          <w:rFonts w:cs="Times New Roman"/>
          <w:sz w:val="16"/>
          <w:szCs w:val="16"/>
          <w:vertAlign w:val="superscript"/>
        </w:rPr>
        <w:t xml:space="preserve"> </w:t>
      </w:r>
      <w:r w:rsidRPr="00B565E5">
        <w:rPr>
          <w:rFonts w:cs="Times New Roman"/>
          <w:sz w:val="16"/>
          <w:szCs w:val="16"/>
        </w:rPr>
        <w:t xml:space="preserve">Prof. Dr., </w:t>
      </w:r>
      <w:r w:rsidR="00083DB5" w:rsidRPr="00B565E5">
        <w:rPr>
          <w:rFonts w:cs="Times New Roman"/>
          <w:sz w:val="16"/>
          <w:szCs w:val="16"/>
        </w:rPr>
        <w:t xml:space="preserve">Karadeniz Teknik </w:t>
      </w:r>
      <w:proofErr w:type="gramStart"/>
      <w:r w:rsidR="00083DB5" w:rsidRPr="00B565E5">
        <w:rPr>
          <w:rFonts w:cs="Times New Roman"/>
          <w:sz w:val="16"/>
          <w:szCs w:val="16"/>
        </w:rPr>
        <w:t xml:space="preserve">Üniversitesi </w:t>
      </w:r>
      <w:r w:rsidRPr="00B565E5">
        <w:rPr>
          <w:rFonts w:cs="Times New Roman"/>
          <w:sz w:val="16"/>
          <w:szCs w:val="16"/>
        </w:rPr>
        <w:t>,</w:t>
      </w:r>
      <w:proofErr w:type="gramEnd"/>
      <w:r w:rsidRPr="00B565E5">
        <w:rPr>
          <w:rFonts w:cs="Times New Roman"/>
          <w:sz w:val="16"/>
          <w:szCs w:val="16"/>
        </w:rPr>
        <w:t xml:space="preserve"> Eğitim Fakültesi, </w:t>
      </w:r>
      <w:r w:rsidR="00BB3CBD">
        <w:rPr>
          <w:rFonts w:cs="Times New Roman"/>
          <w:sz w:val="16"/>
          <w:szCs w:val="16"/>
        </w:rPr>
        <w:t>Bilgisayar ve Öğretim Tekn</w:t>
      </w:r>
      <w:r w:rsidR="00BB3CBD" w:rsidRPr="00BB3CBD">
        <w:rPr>
          <w:rFonts w:cs="Times New Roman"/>
          <w:sz w:val="16"/>
          <w:szCs w:val="16"/>
        </w:rPr>
        <w:t>olojileri Eğitimi Bölümü</w:t>
      </w:r>
      <w:r w:rsidR="00D413BE">
        <w:rPr>
          <w:rFonts w:cs="Times New Roman"/>
          <w:sz w:val="16"/>
          <w:szCs w:val="16"/>
        </w:rPr>
        <w:t>,</w:t>
      </w:r>
      <w:r w:rsidR="00D413BE" w:rsidRPr="00D413BE">
        <w:rPr>
          <w:rFonts w:cs="Times New Roman"/>
          <w:sz w:val="16"/>
          <w:szCs w:val="16"/>
        </w:rPr>
        <w:t xml:space="preserve"> </w:t>
      </w:r>
      <w:hyperlink r:id="rId1" w:history="1">
        <w:r w:rsidR="005B2F05" w:rsidRPr="00652E32">
          <w:rPr>
            <w:rStyle w:val="Kpr"/>
            <w:rFonts w:cs="Times New Roman"/>
            <w:sz w:val="16"/>
            <w:szCs w:val="16"/>
          </w:rPr>
          <w:t>aaa@ktu.edu.tr</w:t>
        </w:r>
      </w:hyperlink>
      <w:r w:rsidR="005B2F05">
        <w:rPr>
          <w:rFonts w:cs="Times New Roman"/>
          <w:sz w:val="16"/>
          <w:szCs w:val="16"/>
        </w:rPr>
        <w:t xml:space="preserve">, </w:t>
      </w:r>
      <w:proofErr w:type="spellStart"/>
      <w:r w:rsidR="005B2F05">
        <w:rPr>
          <w:rFonts w:cs="Times New Roman"/>
          <w:sz w:val="16"/>
          <w:szCs w:val="16"/>
        </w:rPr>
        <w:t>orcid</w:t>
      </w:r>
      <w:proofErr w:type="spellEnd"/>
      <w:r w:rsidR="005B2F05">
        <w:rPr>
          <w:rFonts w:cs="Times New Roman"/>
          <w:sz w:val="16"/>
          <w:szCs w:val="16"/>
        </w:rPr>
        <w:t>: 000-0000</w:t>
      </w:r>
    </w:p>
  </w:footnote>
  <w:footnote w:id="3">
    <w:p w:rsidR="00B565E5" w:rsidRPr="00B565E5" w:rsidRDefault="00B565E5" w:rsidP="00B565E5">
      <w:pPr>
        <w:pStyle w:val="DipnotMetni"/>
        <w:rPr>
          <w:rFonts w:cs="Times New Roman"/>
          <w:sz w:val="16"/>
          <w:szCs w:val="16"/>
        </w:rPr>
      </w:pPr>
      <w:r w:rsidRPr="00B565E5">
        <w:rPr>
          <w:rFonts w:cs="Times New Roman"/>
          <w:sz w:val="16"/>
          <w:szCs w:val="16"/>
          <w:vertAlign w:val="superscript"/>
        </w:rPr>
        <w:footnoteRef/>
      </w:r>
      <w:r w:rsidRPr="00B565E5">
        <w:rPr>
          <w:rFonts w:cs="Times New Roman"/>
          <w:sz w:val="16"/>
          <w:szCs w:val="16"/>
          <w:vertAlign w:val="superscript"/>
        </w:rPr>
        <w:t xml:space="preserve"> </w:t>
      </w:r>
      <w:r w:rsidR="00F3472A" w:rsidRPr="00F3472A">
        <w:rPr>
          <w:rFonts w:cs="Times New Roman"/>
          <w:i/>
          <w:sz w:val="16"/>
          <w:szCs w:val="16"/>
        </w:rPr>
        <w:t>Sorumlu Yazar: D</w:t>
      </w:r>
      <w:r w:rsidRPr="00F3472A">
        <w:rPr>
          <w:rFonts w:cs="Times New Roman"/>
          <w:i/>
          <w:sz w:val="16"/>
          <w:szCs w:val="16"/>
        </w:rPr>
        <w:t xml:space="preserve">oç. Dr., Karadeniz Teknik Üniversitesi, Fatih Eğitim Fakültesi, </w:t>
      </w:r>
      <w:proofErr w:type="gramStart"/>
      <w:r w:rsidR="00BB3CBD" w:rsidRPr="00F3472A">
        <w:rPr>
          <w:rFonts w:cs="Times New Roman"/>
          <w:i/>
          <w:sz w:val="16"/>
          <w:szCs w:val="16"/>
        </w:rPr>
        <w:t xml:space="preserve">İlköğretim </w:t>
      </w:r>
      <w:r w:rsidR="00083DB5" w:rsidRPr="00F3472A">
        <w:rPr>
          <w:rFonts w:cs="Times New Roman"/>
          <w:i/>
          <w:sz w:val="16"/>
          <w:szCs w:val="16"/>
        </w:rPr>
        <w:t xml:space="preserve"> </w:t>
      </w:r>
      <w:r w:rsidRPr="00F3472A">
        <w:rPr>
          <w:rFonts w:cs="Times New Roman"/>
          <w:i/>
          <w:sz w:val="16"/>
          <w:szCs w:val="16"/>
        </w:rPr>
        <w:t>Bölümü</w:t>
      </w:r>
      <w:proofErr w:type="gramEnd"/>
      <w:r w:rsidR="00D413BE" w:rsidRPr="00F3472A">
        <w:rPr>
          <w:rFonts w:cs="Times New Roman"/>
          <w:i/>
          <w:sz w:val="16"/>
          <w:szCs w:val="16"/>
        </w:rPr>
        <w:t xml:space="preserve">, </w:t>
      </w:r>
      <w:hyperlink r:id="rId2" w:history="1">
        <w:r w:rsidR="005B2F05" w:rsidRPr="00652E32">
          <w:rPr>
            <w:rStyle w:val="Kpr"/>
            <w:rFonts w:cs="Times New Roman"/>
            <w:i/>
            <w:sz w:val="16"/>
            <w:szCs w:val="16"/>
          </w:rPr>
          <w:t>bbb@ktu.edu.tr</w:t>
        </w:r>
      </w:hyperlink>
      <w:r w:rsidR="005B2F05">
        <w:rPr>
          <w:rFonts w:cs="Times New Roman"/>
          <w:i/>
          <w:sz w:val="16"/>
          <w:szCs w:val="16"/>
        </w:rPr>
        <w:t xml:space="preserve">, </w:t>
      </w:r>
      <w:proofErr w:type="spellStart"/>
      <w:r w:rsidR="005B2F05">
        <w:rPr>
          <w:rFonts w:cs="Times New Roman"/>
          <w:sz w:val="16"/>
          <w:szCs w:val="16"/>
        </w:rPr>
        <w:t>orcid</w:t>
      </w:r>
      <w:proofErr w:type="spellEnd"/>
      <w:r w:rsidR="005B2F05">
        <w:rPr>
          <w:rFonts w:cs="Times New Roman"/>
          <w:sz w:val="16"/>
          <w:szCs w:val="16"/>
        </w:rPr>
        <w:t>: 000-0000</w:t>
      </w:r>
    </w:p>
  </w:footnote>
  <w:footnote w:id="4">
    <w:p w:rsidR="00B565E5" w:rsidRPr="00B565E5" w:rsidRDefault="00B565E5" w:rsidP="00B565E5">
      <w:pPr>
        <w:pStyle w:val="DipnotMetni"/>
        <w:rPr>
          <w:rFonts w:cs="Times New Roman"/>
          <w:sz w:val="16"/>
          <w:szCs w:val="16"/>
        </w:rPr>
      </w:pPr>
      <w:r w:rsidRPr="00B565E5">
        <w:rPr>
          <w:rFonts w:cs="Times New Roman"/>
          <w:sz w:val="16"/>
          <w:szCs w:val="16"/>
          <w:vertAlign w:val="superscript"/>
        </w:rPr>
        <w:footnoteRef/>
      </w:r>
      <w:r w:rsidRPr="00B565E5">
        <w:rPr>
          <w:rFonts w:cs="Times New Roman"/>
          <w:sz w:val="16"/>
          <w:szCs w:val="16"/>
          <w:vertAlign w:val="superscript"/>
        </w:rPr>
        <w:t xml:space="preserve"> </w:t>
      </w:r>
      <w:r w:rsidR="00083DB5">
        <w:rPr>
          <w:rFonts w:cs="Times New Roman"/>
          <w:sz w:val="16"/>
          <w:szCs w:val="16"/>
        </w:rPr>
        <w:t>Yrd. Doç. Dr</w:t>
      </w:r>
      <w:r w:rsidR="00083DB5" w:rsidRPr="00B565E5">
        <w:rPr>
          <w:rFonts w:cs="Times New Roman"/>
          <w:sz w:val="16"/>
          <w:szCs w:val="16"/>
        </w:rPr>
        <w:t xml:space="preserve">., Karadeniz Teknik Üniversitesi, Fatih Eğitim Fakültesi, </w:t>
      </w:r>
      <w:r w:rsidR="00BB3CBD">
        <w:rPr>
          <w:rFonts w:cs="Times New Roman"/>
          <w:sz w:val="16"/>
          <w:szCs w:val="16"/>
        </w:rPr>
        <w:t xml:space="preserve">Özel Eğitim </w:t>
      </w:r>
      <w:r w:rsidR="00083DB5" w:rsidRPr="00B565E5">
        <w:rPr>
          <w:rFonts w:cs="Times New Roman"/>
          <w:sz w:val="16"/>
          <w:szCs w:val="16"/>
        </w:rPr>
        <w:t>Bölümü</w:t>
      </w:r>
      <w:r w:rsidR="00083DB5">
        <w:rPr>
          <w:rFonts w:cs="Times New Roman"/>
          <w:sz w:val="16"/>
          <w:szCs w:val="16"/>
        </w:rPr>
        <w:t xml:space="preserve">, </w:t>
      </w:r>
      <w:hyperlink r:id="rId3" w:history="1">
        <w:r w:rsidR="005B2F05" w:rsidRPr="00652E32">
          <w:rPr>
            <w:rStyle w:val="Kpr"/>
            <w:rFonts w:cs="Times New Roman"/>
            <w:sz w:val="16"/>
            <w:szCs w:val="16"/>
          </w:rPr>
          <w:t>ccc@ktu.edu.tr</w:t>
        </w:r>
      </w:hyperlink>
      <w:r w:rsidR="005B2F05">
        <w:rPr>
          <w:rFonts w:cs="Times New Roman"/>
          <w:sz w:val="16"/>
          <w:szCs w:val="16"/>
        </w:rPr>
        <w:t xml:space="preserve">, </w:t>
      </w:r>
      <w:proofErr w:type="spellStart"/>
      <w:r w:rsidR="005B2F05">
        <w:rPr>
          <w:rFonts w:cs="Times New Roman"/>
          <w:sz w:val="16"/>
          <w:szCs w:val="16"/>
        </w:rPr>
        <w:t>orcid</w:t>
      </w:r>
      <w:proofErr w:type="spellEnd"/>
      <w:r w:rsidR="005B2F05">
        <w:rPr>
          <w:rFonts w:cs="Times New Roman"/>
          <w:sz w:val="16"/>
          <w:szCs w:val="16"/>
        </w:rPr>
        <w:t>: 000-0000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931" w:rsidRPr="00EE5578" w:rsidRDefault="006C4F25">
    <w:pPr>
      <w:pStyle w:val="stBilgi"/>
      <w:rPr>
        <w:i/>
        <w:sz w:val="18"/>
        <w:szCs w:val="18"/>
      </w:rPr>
    </w:pPr>
    <w:r>
      <w:rPr>
        <w:i/>
        <w:noProof/>
        <w:sz w:val="18"/>
        <w:szCs w:val="18"/>
        <w:lang w:val="en-US"/>
      </w:rPr>
      <mc:AlternateContent>
        <mc:Choice Requires="wps">
          <w:drawing>
            <wp:anchor distT="0" distB="0" distL="114300" distR="114300" simplePos="0" relativeHeight="251662336" behindDoc="0" locked="0" layoutInCell="1" allowOverlap="1">
              <wp:simplePos x="0" y="0"/>
              <wp:positionH relativeFrom="column">
                <wp:posOffset>8255</wp:posOffset>
              </wp:positionH>
              <wp:positionV relativeFrom="paragraph">
                <wp:posOffset>330200</wp:posOffset>
              </wp:positionV>
              <wp:extent cx="5496560" cy="1270"/>
              <wp:effectExtent l="0" t="19050" r="27940" b="3683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6560" cy="1270"/>
                      </a:xfrm>
                      <a:prstGeom prst="line">
                        <a:avLst/>
                      </a:prstGeom>
                      <a:noFill/>
                      <a:ln w="57150" cmpd="thickThin">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3673B"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6pt" to="433.4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DEG/wEAAMgDAAAOAAAAZHJzL2Uyb0RvYy54bWysU02P2jAQvVfqf7B8hyQUWIgIqypAL7RF&#10;WvoDjO0Qa/0l2xBQ1f/esQl0296q5mDZnpnn9+ZNFs8XJdGZOy+MrnAxzDHimhom9LHC3/abwQwj&#10;H4hmRBrNK3zlHj8v379bdLbkI9MaybhDAKJ92dkKtyHYMss8bbkifmgs1xBsjFMkwNEdM+ZIB+hK&#10;ZqM8n2adccw6Q7n3cLu6BfEy4TcNp+Fr03gekKwwcAtpdWk9xDVbLkh5dMS2gvY0yD+wUERoePQB&#10;tSKBoJMTf0EpQZ3xpglDalRmmkZQnjSAmiL/Q81LSyxPWqA53j7a5P8fLP1y3jkkWIUnGGmiwKKt&#10;0ByNYmc660tIqPXORW30ol/s1tBXj7SpW6KPPDHcXy2UFbEi+60kHrwF/EP32TDIIadgUpsujVMR&#10;EhqALsmN68MNfgmIwuVkPJ9OpmAahVgxekpmZaS811rnwyduFIqbCkugnbDJeetD5ELKe0p8SpuN&#10;kDL5LTXqAP+pmER0ZUF9AP9f923vojdSsJgeC707Hmrp0JnEGUpfkgqRt2nOnDRL8C0nbN3vAxHy&#10;tgc6Ukc80AcE+91tSL7P8/l6tp6NB+PRdD0Y54wNPm7q8WC6KZ4mqw+rul4VP/pX7/Wp17G9N6MO&#10;hl137u4BjEvqQD/acR7fnpNTv37A5U8AAAD//wMAUEsDBBQABgAIAAAAIQAKsWe+2QAAAAcBAAAP&#10;AAAAZHJzL2Rvd25yZXYueG1sTI/BTsMwEETvSPyDtUjcqEPaRiHEqSqqfgCBA0c3XpIIex3Zbhv6&#10;9WxP5Tg7o9k39WZ2VpwwxNGTgudFBgKp82akXsHnx/6pBBGTJqOtJ1TwixE2zf1drSvjz/SOpzb1&#10;gksoVlrBkNJUSRm7AZ2OCz8hsfftg9OJZeilCfrM5c7KPMsK6fRI/GHQE74N2P20R6eg9Zndzdul&#10;bS/l6mvnu3IK66jU48O8fQWRcE63MFzxGR0aZjr4I5koLOslBxWsc17EdlkULyAO10MOsqnlf/7m&#10;DwAA//8DAFBLAQItABQABgAIAAAAIQC2gziS/gAAAOEBAAATAAAAAAAAAAAAAAAAAAAAAABbQ29u&#10;dGVudF9UeXBlc10ueG1sUEsBAi0AFAAGAAgAAAAhADj9If/WAAAAlAEAAAsAAAAAAAAAAAAAAAAA&#10;LwEAAF9yZWxzLy5yZWxzUEsBAi0AFAAGAAgAAAAhAOJMMQb/AQAAyAMAAA4AAAAAAAAAAAAAAAAA&#10;LgIAAGRycy9lMm9Eb2MueG1sUEsBAi0AFAAGAAgAAAAhAAqxZ77ZAAAABwEAAA8AAAAAAAAAAAAA&#10;AAAAWQQAAGRycy9kb3ducmV2LnhtbFBLBQYAAAAABAAEAPMAAABfBQAAAAA=&#10;" strokeweight="4.5pt">
              <v:stroke linestyle="thickThin"/>
            </v:line>
          </w:pict>
        </mc:Fallback>
      </mc:AlternateContent>
    </w:r>
    <w:r w:rsidR="004A6931">
      <w:rPr>
        <w:i/>
        <w:noProof/>
        <w:sz w:val="18"/>
        <w:szCs w:val="18"/>
        <w:lang w:eastAsia="tr-TR"/>
      </w:rPr>
      <w:drawing>
        <wp:inline distT="0" distB="0" distL="0" distR="0" wp14:anchorId="41B631DD" wp14:editId="05A3B70B">
          <wp:extent cx="381000" cy="276225"/>
          <wp:effectExtent l="19050" t="0" r="0" b="0"/>
          <wp:docPr id="4"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pic:cNvPicPr>
                    <a:picLocks noChangeAspect="1" noChangeArrowheads="1"/>
                  </pic:cNvPicPr>
                </pic:nvPicPr>
                <pic:blipFill>
                  <a:blip r:embed="rId1"/>
                  <a:srcRect/>
                  <a:stretch>
                    <a:fillRect/>
                  </a:stretch>
                </pic:blipFill>
                <pic:spPr bwMode="auto">
                  <a:xfrm>
                    <a:off x="0" y="0"/>
                    <a:ext cx="381000" cy="276225"/>
                  </a:xfrm>
                  <a:prstGeom prst="rect">
                    <a:avLst/>
                  </a:prstGeom>
                  <a:noFill/>
                  <a:ln w="9525">
                    <a:noFill/>
                    <a:miter lim="800000"/>
                    <a:headEnd/>
                    <a:tailEnd/>
                  </a:ln>
                </pic:spPr>
              </pic:pic>
            </a:graphicData>
          </a:graphic>
        </wp:inline>
      </w:drawing>
    </w:r>
    <w:r w:rsidR="004A6931">
      <w:rPr>
        <w:i/>
        <w:noProof/>
        <w:sz w:val="18"/>
        <w:szCs w:val="18"/>
        <w:lang w:eastAsia="tr-TR"/>
      </w:rPr>
      <w:t xml:space="preserve"> </w:t>
    </w:r>
    <w:r w:rsidR="004A6931" w:rsidRPr="009169F9">
      <w:rPr>
        <w:i/>
        <w:noProof/>
        <w:sz w:val="18"/>
        <w:szCs w:val="18"/>
        <w:lang w:eastAsia="tr-TR"/>
      </w:rPr>
      <w:t>Journal of Instructional Technologies &amp;</w:t>
    </w:r>
    <w:r w:rsidR="004A6931">
      <w:rPr>
        <w:i/>
        <w:noProof/>
        <w:sz w:val="18"/>
        <w:szCs w:val="18"/>
        <w:lang w:eastAsia="tr-TR"/>
      </w:rPr>
      <w:t xml:space="preserve"> </w:t>
    </w:r>
    <w:r w:rsidR="004A6931" w:rsidRPr="009169F9">
      <w:rPr>
        <w:i/>
        <w:noProof/>
        <w:sz w:val="18"/>
        <w:szCs w:val="18"/>
        <w:lang w:eastAsia="tr-TR"/>
      </w:rPr>
      <w:t xml:space="preserve">Teacher Education </w:t>
    </w:r>
    <w:r w:rsidR="004A6931">
      <w:rPr>
        <w:i/>
        <w:noProof/>
        <w:sz w:val="18"/>
        <w:szCs w:val="18"/>
        <w:lang w:eastAsia="tr-TR"/>
      </w:rPr>
      <w:t xml:space="preserve">    </w:t>
    </w:r>
    <w:r w:rsidR="004A6931">
      <w:rPr>
        <w:i/>
        <w:noProof/>
        <w:sz w:val="18"/>
        <w:szCs w:val="18"/>
      </w:rPr>
      <w:t xml:space="preserve">                                        </w:t>
    </w:r>
    <w:proofErr w:type="spellStart"/>
    <w:r w:rsidR="004A6931">
      <w:rPr>
        <w:i/>
        <w:sz w:val="18"/>
        <w:szCs w:val="18"/>
      </w:rPr>
      <w:t>Vol</w:t>
    </w:r>
    <w:proofErr w:type="spellEnd"/>
    <w:r w:rsidR="004A6931">
      <w:rPr>
        <w:i/>
        <w:sz w:val="18"/>
        <w:szCs w:val="18"/>
      </w:rPr>
      <w:t xml:space="preserve"> 5</w:t>
    </w:r>
    <w:r w:rsidR="004A6931" w:rsidRPr="006624ED">
      <w:rPr>
        <w:i/>
        <w:sz w:val="18"/>
        <w:szCs w:val="18"/>
      </w:rPr>
      <w:t xml:space="preserve"> No</w:t>
    </w:r>
    <w:r w:rsidR="004A6931">
      <w:rPr>
        <w:i/>
        <w:sz w:val="18"/>
        <w:szCs w:val="18"/>
      </w:rPr>
      <w:t xml:space="preserve"> 3</w:t>
    </w:r>
    <w:r w:rsidR="004A6931" w:rsidRPr="006624ED">
      <w:rPr>
        <w:i/>
        <w:sz w:val="18"/>
        <w:szCs w:val="18"/>
      </w:rPr>
      <w:t xml:space="preserve"> (201</w:t>
    </w:r>
    <w:r w:rsidR="004A6931">
      <w:rPr>
        <w:i/>
        <w:sz w:val="18"/>
        <w:szCs w:val="18"/>
      </w:rPr>
      <w:t>5</w:t>
    </w:r>
    <w:r w:rsidR="004A6931" w:rsidRPr="006624ED">
      <w:rPr>
        <w:i/>
        <w:sz w:val="18"/>
        <w:szCs w:val="18"/>
      </w:rPr>
      <w:t>),</w:t>
    </w:r>
    <w:r w:rsidR="004A6931">
      <w:rPr>
        <w:i/>
        <w:sz w:val="18"/>
        <w:szCs w:val="18"/>
      </w:rPr>
      <w:t>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4B1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7540B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197A1A"/>
    <w:multiLevelType w:val="multilevel"/>
    <w:tmpl w:val="041F001F"/>
    <w:lvl w:ilvl="0">
      <w:start w:val="1"/>
      <w:numFmt w:val="decimal"/>
      <w:lvlText w:val="%1."/>
      <w:lvlJc w:val="left"/>
      <w:pPr>
        <w:ind w:left="360"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 w15:restartNumberingAfterBreak="0">
    <w:nsid w:val="381D6A1F"/>
    <w:multiLevelType w:val="multilevel"/>
    <w:tmpl w:val="84D8D78E"/>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F37CEA"/>
    <w:multiLevelType w:val="multilevel"/>
    <w:tmpl w:val="041F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 w15:restartNumberingAfterBreak="0">
    <w:nsid w:val="3C845F3A"/>
    <w:multiLevelType w:val="hybridMultilevel"/>
    <w:tmpl w:val="427281FC"/>
    <w:lvl w:ilvl="0" w:tplc="C51682B8">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CB243AD"/>
    <w:multiLevelType w:val="multilevel"/>
    <w:tmpl w:val="041F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7" w15:restartNumberingAfterBreak="0">
    <w:nsid w:val="6F567669"/>
    <w:multiLevelType w:val="hybridMultilevel"/>
    <w:tmpl w:val="BD2A6B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7"/>
  </w:num>
  <w:num w:numId="5">
    <w:abstractNumId w:val="4"/>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186"/>
    <w:rsid w:val="00006C2F"/>
    <w:rsid w:val="00010297"/>
    <w:rsid w:val="00016611"/>
    <w:rsid w:val="00016AA9"/>
    <w:rsid w:val="00022DF6"/>
    <w:rsid w:val="0003179B"/>
    <w:rsid w:val="00034A34"/>
    <w:rsid w:val="00036329"/>
    <w:rsid w:val="000629DD"/>
    <w:rsid w:val="000632A4"/>
    <w:rsid w:val="00063550"/>
    <w:rsid w:val="00067380"/>
    <w:rsid w:val="00077856"/>
    <w:rsid w:val="000822E6"/>
    <w:rsid w:val="0008290C"/>
    <w:rsid w:val="00083DB5"/>
    <w:rsid w:val="0008789E"/>
    <w:rsid w:val="00090C6C"/>
    <w:rsid w:val="00094A1B"/>
    <w:rsid w:val="00096BFA"/>
    <w:rsid w:val="000B6481"/>
    <w:rsid w:val="000B7182"/>
    <w:rsid w:val="000D52D0"/>
    <w:rsid w:val="000D7090"/>
    <w:rsid w:val="000E3090"/>
    <w:rsid w:val="000E451C"/>
    <w:rsid w:val="000E5F2C"/>
    <w:rsid w:val="000E7C53"/>
    <w:rsid w:val="000F4C4C"/>
    <w:rsid w:val="000F580C"/>
    <w:rsid w:val="001046B3"/>
    <w:rsid w:val="00111E4C"/>
    <w:rsid w:val="00124C43"/>
    <w:rsid w:val="00131AA9"/>
    <w:rsid w:val="001418B6"/>
    <w:rsid w:val="001424D5"/>
    <w:rsid w:val="00150D59"/>
    <w:rsid w:val="00152B6A"/>
    <w:rsid w:val="00163E06"/>
    <w:rsid w:val="0017185C"/>
    <w:rsid w:val="00176904"/>
    <w:rsid w:val="00186EB0"/>
    <w:rsid w:val="00192D24"/>
    <w:rsid w:val="001A15C2"/>
    <w:rsid w:val="001C4D01"/>
    <w:rsid w:val="001D654E"/>
    <w:rsid w:val="001E076E"/>
    <w:rsid w:val="001E12BD"/>
    <w:rsid w:val="001E3773"/>
    <w:rsid w:val="001E5463"/>
    <w:rsid w:val="001F0281"/>
    <w:rsid w:val="001F5339"/>
    <w:rsid w:val="0021169C"/>
    <w:rsid w:val="002169E0"/>
    <w:rsid w:val="00222664"/>
    <w:rsid w:val="002230A6"/>
    <w:rsid w:val="00225352"/>
    <w:rsid w:val="00227251"/>
    <w:rsid w:val="00227960"/>
    <w:rsid w:val="00235323"/>
    <w:rsid w:val="002404E7"/>
    <w:rsid w:val="002432B5"/>
    <w:rsid w:val="0025492E"/>
    <w:rsid w:val="00256C34"/>
    <w:rsid w:val="00261337"/>
    <w:rsid w:val="002729B9"/>
    <w:rsid w:val="0027351D"/>
    <w:rsid w:val="002779AB"/>
    <w:rsid w:val="00284F0D"/>
    <w:rsid w:val="0028650B"/>
    <w:rsid w:val="002A2051"/>
    <w:rsid w:val="002A249C"/>
    <w:rsid w:val="002B44FF"/>
    <w:rsid w:val="002B7186"/>
    <w:rsid w:val="002D0423"/>
    <w:rsid w:val="002D5F67"/>
    <w:rsid w:val="002E3BEE"/>
    <w:rsid w:val="00305207"/>
    <w:rsid w:val="00310CA7"/>
    <w:rsid w:val="0031189F"/>
    <w:rsid w:val="00313FAA"/>
    <w:rsid w:val="00325AB0"/>
    <w:rsid w:val="00331B9C"/>
    <w:rsid w:val="003415C5"/>
    <w:rsid w:val="00341B81"/>
    <w:rsid w:val="00341F99"/>
    <w:rsid w:val="00345419"/>
    <w:rsid w:val="003467BA"/>
    <w:rsid w:val="00356AA3"/>
    <w:rsid w:val="00362226"/>
    <w:rsid w:val="0036252C"/>
    <w:rsid w:val="00363453"/>
    <w:rsid w:val="003700A2"/>
    <w:rsid w:val="00370CD9"/>
    <w:rsid w:val="003717B8"/>
    <w:rsid w:val="00372190"/>
    <w:rsid w:val="00374287"/>
    <w:rsid w:val="00375621"/>
    <w:rsid w:val="003834DD"/>
    <w:rsid w:val="00386DB0"/>
    <w:rsid w:val="003908B7"/>
    <w:rsid w:val="00393277"/>
    <w:rsid w:val="00394B4A"/>
    <w:rsid w:val="003957F8"/>
    <w:rsid w:val="003A0C88"/>
    <w:rsid w:val="003A6B86"/>
    <w:rsid w:val="003B63FE"/>
    <w:rsid w:val="003C771E"/>
    <w:rsid w:val="003D0999"/>
    <w:rsid w:val="003D386E"/>
    <w:rsid w:val="003E04E7"/>
    <w:rsid w:val="003E3630"/>
    <w:rsid w:val="003E6FE9"/>
    <w:rsid w:val="003E78F9"/>
    <w:rsid w:val="0040262C"/>
    <w:rsid w:val="0040356D"/>
    <w:rsid w:val="00405308"/>
    <w:rsid w:val="00426239"/>
    <w:rsid w:val="0042660D"/>
    <w:rsid w:val="00431432"/>
    <w:rsid w:val="004431AB"/>
    <w:rsid w:val="00445DE8"/>
    <w:rsid w:val="004612E7"/>
    <w:rsid w:val="00467511"/>
    <w:rsid w:val="004709F1"/>
    <w:rsid w:val="00473EFE"/>
    <w:rsid w:val="0048007C"/>
    <w:rsid w:val="0048385C"/>
    <w:rsid w:val="0049366B"/>
    <w:rsid w:val="0049799E"/>
    <w:rsid w:val="004A3FA0"/>
    <w:rsid w:val="004A5CD5"/>
    <w:rsid w:val="004A6931"/>
    <w:rsid w:val="004B21C8"/>
    <w:rsid w:val="004B3702"/>
    <w:rsid w:val="004B4328"/>
    <w:rsid w:val="004C5920"/>
    <w:rsid w:val="004C69F9"/>
    <w:rsid w:val="004D44FA"/>
    <w:rsid w:val="004E6611"/>
    <w:rsid w:val="004E741F"/>
    <w:rsid w:val="004F0557"/>
    <w:rsid w:val="004F2DB8"/>
    <w:rsid w:val="004F517F"/>
    <w:rsid w:val="004F533C"/>
    <w:rsid w:val="004F6B0E"/>
    <w:rsid w:val="0050623C"/>
    <w:rsid w:val="005075F8"/>
    <w:rsid w:val="00515826"/>
    <w:rsid w:val="00515F95"/>
    <w:rsid w:val="00531172"/>
    <w:rsid w:val="0053121C"/>
    <w:rsid w:val="0053452C"/>
    <w:rsid w:val="005357AB"/>
    <w:rsid w:val="00550498"/>
    <w:rsid w:val="00551EB5"/>
    <w:rsid w:val="00557380"/>
    <w:rsid w:val="00557F10"/>
    <w:rsid w:val="005600E6"/>
    <w:rsid w:val="0056430E"/>
    <w:rsid w:val="00570050"/>
    <w:rsid w:val="0057431C"/>
    <w:rsid w:val="00574665"/>
    <w:rsid w:val="00581516"/>
    <w:rsid w:val="005853F6"/>
    <w:rsid w:val="0058553E"/>
    <w:rsid w:val="00591DCE"/>
    <w:rsid w:val="005A5FC7"/>
    <w:rsid w:val="005B2491"/>
    <w:rsid w:val="005B2F05"/>
    <w:rsid w:val="005B3FEC"/>
    <w:rsid w:val="005C22B7"/>
    <w:rsid w:val="005C6908"/>
    <w:rsid w:val="005D2EB5"/>
    <w:rsid w:val="005E5F9D"/>
    <w:rsid w:val="00600D4D"/>
    <w:rsid w:val="00607D35"/>
    <w:rsid w:val="0061110D"/>
    <w:rsid w:val="006112F5"/>
    <w:rsid w:val="00612F8E"/>
    <w:rsid w:val="00616D87"/>
    <w:rsid w:val="00616F0E"/>
    <w:rsid w:val="00630C1C"/>
    <w:rsid w:val="00630FD5"/>
    <w:rsid w:val="00633031"/>
    <w:rsid w:val="00651F91"/>
    <w:rsid w:val="00655759"/>
    <w:rsid w:val="0066217D"/>
    <w:rsid w:val="00662269"/>
    <w:rsid w:val="00670C1F"/>
    <w:rsid w:val="006768B6"/>
    <w:rsid w:val="00682438"/>
    <w:rsid w:val="006869B3"/>
    <w:rsid w:val="006924A9"/>
    <w:rsid w:val="006A014D"/>
    <w:rsid w:val="006A5C51"/>
    <w:rsid w:val="006C1A41"/>
    <w:rsid w:val="006C205D"/>
    <w:rsid w:val="006C4F25"/>
    <w:rsid w:val="006D52C6"/>
    <w:rsid w:val="006D6A0C"/>
    <w:rsid w:val="006D71F4"/>
    <w:rsid w:val="006D7D39"/>
    <w:rsid w:val="006E181C"/>
    <w:rsid w:val="006E2D8F"/>
    <w:rsid w:val="006F0642"/>
    <w:rsid w:val="006F1219"/>
    <w:rsid w:val="006F34C0"/>
    <w:rsid w:val="00700374"/>
    <w:rsid w:val="007030A2"/>
    <w:rsid w:val="00711F5A"/>
    <w:rsid w:val="007155C6"/>
    <w:rsid w:val="00715E4A"/>
    <w:rsid w:val="00716D59"/>
    <w:rsid w:val="00721374"/>
    <w:rsid w:val="007301A5"/>
    <w:rsid w:val="00743A98"/>
    <w:rsid w:val="0076343D"/>
    <w:rsid w:val="007641A4"/>
    <w:rsid w:val="00790AEC"/>
    <w:rsid w:val="00790FF7"/>
    <w:rsid w:val="00793F23"/>
    <w:rsid w:val="007953CB"/>
    <w:rsid w:val="007957B7"/>
    <w:rsid w:val="007A4712"/>
    <w:rsid w:val="007B2BEA"/>
    <w:rsid w:val="007B5BA1"/>
    <w:rsid w:val="007C13EA"/>
    <w:rsid w:val="007C6FAF"/>
    <w:rsid w:val="007D4782"/>
    <w:rsid w:val="007D5B68"/>
    <w:rsid w:val="007E3A19"/>
    <w:rsid w:val="007E48C6"/>
    <w:rsid w:val="007E67EB"/>
    <w:rsid w:val="00817009"/>
    <w:rsid w:val="008222AD"/>
    <w:rsid w:val="0082554F"/>
    <w:rsid w:val="00831CD4"/>
    <w:rsid w:val="00842A6A"/>
    <w:rsid w:val="00846A19"/>
    <w:rsid w:val="00866130"/>
    <w:rsid w:val="00866CF7"/>
    <w:rsid w:val="00870EEB"/>
    <w:rsid w:val="008816E7"/>
    <w:rsid w:val="00886859"/>
    <w:rsid w:val="00894727"/>
    <w:rsid w:val="00895662"/>
    <w:rsid w:val="00895F6F"/>
    <w:rsid w:val="008A47F3"/>
    <w:rsid w:val="008D08F8"/>
    <w:rsid w:val="008D44D9"/>
    <w:rsid w:val="008D6E6B"/>
    <w:rsid w:val="008E0B14"/>
    <w:rsid w:val="008E6DFF"/>
    <w:rsid w:val="008F0128"/>
    <w:rsid w:val="008F30A5"/>
    <w:rsid w:val="008F4542"/>
    <w:rsid w:val="00904E8A"/>
    <w:rsid w:val="00906011"/>
    <w:rsid w:val="00906B74"/>
    <w:rsid w:val="00921E73"/>
    <w:rsid w:val="00923AAF"/>
    <w:rsid w:val="00923D53"/>
    <w:rsid w:val="00923FBA"/>
    <w:rsid w:val="009327B0"/>
    <w:rsid w:val="00935455"/>
    <w:rsid w:val="00937F2A"/>
    <w:rsid w:val="00954B9F"/>
    <w:rsid w:val="00957594"/>
    <w:rsid w:val="00971084"/>
    <w:rsid w:val="00984E85"/>
    <w:rsid w:val="009A3554"/>
    <w:rsid w:val="009A49F4"/>
    <w:rsid w:val="009A6B04"/>
    <w:rsid w:val="009B1E60"/>
    <w:rsid w:val="009B4493"/>
    <w:rsid w:val="009B61A8"/>
    <w:rsid w:val="009B65BF"/>
    <w:rsid w:val="009B6BF4"/>
    <w:rsid w:val="009C089B"/>
    <w:rsid w:val="009D17F6"/>
    <w:rsid w:val="009D1B76"/>
    <w:rsid w:val="009D51FE"/>
    <w:rsid w:val="009D7D12"/>
    <w:rsid w:val="009F487D"/>
    <w:rsid w:val="009F6613"/>
    <w:rsid w:val="009F79D7"/>
    <w:rsid w:val="00A0443D"/>
    <w:rsid w:val="00A04455"/>
    <w:rsid w:val="00A0534A"/>
    <w:rsid w:val="00A26589"/>
    <w:rsid w:val="00A3328E"/>
    <w:rsid w:val="00A342B4"/>
    <w:rsid w:val="00A36593"/>
    <w:rsid w:val="00A37D98"/>
    <w:rsid w:val="00A40480"/>
    <w:rsid w:val="00A42DB0"/>
    <w:rsid w:val="00A46420"/>
    <w:rsid w:val="00A4760C"/>
    <w:rsid w:val="00A56541"/>
    <w:rsid w:val="00A61229"/>
    <w:rsid w:val="00A63E22"/>
    <w:rsid w:val="00A73300"/>
    <w:rsid w:val="00A900F7"/>
    <w:rsid w:val="00A952A9"/>
    <w:rsid w:val="00A96EEB"/>
    <w:rsid w:val="00A97122"/>
    <w:rsid w:val="00A975B6"/>
    <w:rsid w:val="00AA1EF7"/>
    <w:rsid w:val="00AA1FAF"/>
    <w:rsid w:val="00AA75CB"/>
    <w:rsid w:val="00AB13CA"/>
    <w:rsid w:val="00AD7DE9"/>
    <w:rsid w:val="00B1077C"/>
    <w:rsid w:val="00B11D4D"/>
    <w:rsid w:val="00B16BE4"/>
    <w:rsid w:val="00B1763F"/>
    <w:rsid w:val="00B20006"/>
    <w:rsid w:val="00B215DD"/>
    <w:rsid w:val="00B32A20"/>
    <w:rsid w:val="00B3551A"/>
    <w:rsid w:val="00B4223B"/>
    <w:rsid w:val="00B5278A"/>
    <w:rsid w:val="00B54823"/>
    <w:rsid w:val="00B561C0"/>
    <w:rsid w:val="00B565E5"/>
    <w:rsid w:val="00B57041"/>
    <w:rsid w:val="00B63BF9"/>
    <w:rsid w:val="00B63DCA"/>
    <w:rsid w:val="00B72BFC"/>
    <w:rsid w:val="00B8207F"/>
    <w:rsid w:val="00B8338E"/>
    <w:rsid w:val="00B84130"/>
    <w:rsid w:val="00B85267"/>
    <w:rsid w:val="00B85ABC"/>
    <w:rsid w:val="00B86A04"/>
    <w:rsid w:val="00BA01D4"/>
    <w:rsid w:val="00BA1B3C"/>
    <w:rsid w:val="00BA5304"/>
    <w:rsid w:val="00BB1615"/>
    <w:rsid w:val="00BB3CBD"/>
    <w:rsid w:val="00BB4DF0"/>
    <w:rsid w:val="00BC18F1"/>
    <w:rsid w:val="00BC3798"/>
    <w:rsid w:val="00BC3C39"/>
    <w:rsid w:val="00BC4735"/>
    <w:rsid w:val="00BC6779"/>
    <w:rsid w:val="00BD253A"/>
    <w:rsid w:val="00BD7E71"/>
    <w:rsid w:val="00BE5D2A"/>
    <w:rsid w:val="00BF029B"/>
    <w:rsid w:val="00BF05A8"/>
    <w:rsid w:val="00BF0C6C"/>
    <w:rsid w:val="00BF4EC5"/>
    <w:rsid w:val="00BF7177"/>
    <w:rsid w:val="00BF7B77"/>
    <w:rsid w:val="00C04B09"/>
    <w:rsid w:val="00C14A1C"/>
    <w:rsid w:val="00C348B5"/>
    <w:rsid w:val="00C361BB"/>
    <w:rsid w:val="00C36F99"/>
    <w:rsid w:val="00C44062"/>
    <w:rsid w:val="00C54E60"/>
    <w:rsid w:val="00C6505B"/>
    <w:rsid w:val="00C82868"/>
    <w:rsid w:val="00C833F1"/>
    <w:rsid w:val="00C94CBF"/>
    <w:rsid w:val="00C971B6"/>
    <w:rsid w:val="00CA2F20"/>
    <w:rsid w:val="00CA422F"/>
    <w:rsid w:val="00CA5511"/>
    <w:rsid w:val="00CB0CDB"/>
    <w:rsid w:val="00CB5D81"/>
    <w:rsid w:val="00CC406B"/>
    <w:rsid w:val="00CD28CA"/>
    <w:rsid w:val="00CE723C"/>
    <w:rsid w:val="00D0285E"/>
    <w:rsid w:val="00D036F0"/>
    <w:rsid w:val="00D22E02"/>
    <w:rsid w:val="00D22F72"/>
    <w:rsid w:val="00D413BE"/>
    <w:rsid w:val="00D60FB8"/>
    <w:rsid w:val="00D657BA"/>
    <w:rsid w:val="00D67D6C"/>
    <w:rsid w:val="00D70AD6"/>
    <w:rsid w:val="00D71EE2"/>
    <w:rsid w:val="00D72C0D"/>
    <w:rsid w:val="00D81D05"/>
    <w:rsid w:val="00D8391E"/>
    <w:rsid w:val="00D97364"/>
    <w:rsid w:val="00DA0E1F"/>
    <w:rsid w:val="00DA775E"/>
    <w:rsid w:val="00DA7855"/>
    <w:rsid w:val="00DB3202"/>
    <w:rsid w:val="00DC0954"/>
    <w:rsid w:val="00DC0DAE"/>
    <w:rsid w:val="00DC2F82"/>
    <w:rsid w:val="00DC30D6"/>
    <w:rsid w:val="00DC7BFC"/>
    <w:rsid w:val="00DD5D08"/>
    <w:rsid w:val="00DD726B"/>
    <w:rsid w:val="00DE041B"/>
    <w:rsid w:val="00DE1698"/>
    <w:rsid w:val="00DE7ABB"/>
    <w:rsid w:val="00DF1091"/>
    <w:rsid w:val="00E01905"/>
    <w:rsid w:val="00E035CA"/>
    <w:rsid w:val="00E04570"/>
    <w:rsid w:val="00E109BA"/>
    <w:rsid w:val="00E14D33"/>
    <w:rsid w:val="00E2244A"/>
    <w:rsid w:val="00E30774"/>
    <w:rsid w:val="00E33062"/>
    <w:rsid w:val="00E33B9F"/>
    <w:rsid w:val="00E41FF9"/>
    <w:rsid w:val="00E52F1F"/>
    <w:rsid w:val="00E5328B"/>
    <w:rsid w:val="00E57AEA"/>
    <w:rsid w:val="00E6206E"/>
    <w:rsid w:val="00E62E77"/>
    <w:rsid w:val="00E67384"/>
    <w:rsid w:val="00E703B4"/>
    <w:rsid w:val="00E72234"/>
    <w:rsid w:val="00E74622"/>
    <w:rsid w:val="00E75CFC"/>
    <w:rsid w:val="00E80535"/>
    <w:rsid w:val="00E83A1D"/>
    <w:rsid w:val="00E83F21"/>
    <w:rsid w:val="00E858FF"/>
    <w:rsid w:val="00E87AD7"/>
    <w:rsid w:val="00E96181"/>
    <w:rsid w:val="00EA229D"/>
    <w:rsid w:val="00EA2ED5"/>
    <w:rsid w:val="00EA663D"/>
    <w:rsid w:val="00EA7627"/>
    <w:rsid w:val="00EB4C81"/>
    <w:rsid w:val="00EB613F"/>
    <w:rsid w:val="00EC25AA"/>
    <w:rsid w:val="00EC6AB1"/>
    <w:rsid w:val="00ED4355"/>
    <w:rsid w:val="00EE0288"/>
    <w:rsid w:val="00EE0889"/>
    <w:rsid w:val="00EE5578"/>
    <w:rsid w:val="00EE57BE"/>
    <w:rsid w:val="00EE76B2"/>
    <w:rsid w:val="00EE77D8"/>
    <w:rsid w:val="00F13257"/>
    <w:rsid w:val="00F2105A"/>
    <w:rsid w:val="00F25241"/>
    <w:rsid w:val="00F326CC"/>
    <w:rsid w:val="00F3472A"/>
    <w:rsid w:val="00F43942"/>
    <w:rsid w:val="00F46A05"/>
    <w:rsid w:val="00F51350"/>
    <w:rsid w:val="00F57F48"/>
    <w:rsid w:val="00F718DB"/>
    <w:rsid w:val="00F75A08"/>
    <w:rsid w:val="00F802D8"/>
    <w:rsid w:val="00F87C30"/>
    <w:rsid w:val="00F914F2"/>
    <w:rsid w:val="00FA0AA3"/>
    <w:rsid w:val="00FA0F71"/>
    <w:rsid w:val="00FA14DB"/>
    <w:rsid w:val="00FA1F22"/>
    <w:rsid w:val="00FA2BBD"/>
    <w:rsid w:val="00FA4F2D"/>
    <w:rsid w:val="00FA6EEB"/>
    <w:rsid w:val="00FB459F"/>
    <w:rsid w:val="00FC6338"/>
    <w:rsid w:val="00FD2E37"/>
    <w:rsid w:val="00FD4C78"/>
    <w:rsid w:val="00FD5FF2"/>
    <w:rsid w:val="00FD778B"/>
    <w:rsid w:val="00FF0A14"/>
    <w:rsid w:val="00FF4B4A"/>
    <w:rsid w:val="00FF4E7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92EA1"/>
  <w15:docId w15:val="{70E5C222-E784-4217-B1D6-390A8998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EEB"/>
    <w:pPr>
      <w:spacing w:after="0" w:line="240" w:lineRule="auto"/>
      <w:ind w:firstLine="284"/>
      <w:jc w:val="both"/>
    </w:pPr>
    <w:rPr>
      <w:rFonts w:ascii="Times New Roman" w:hAnsi="Times New Roman"/>
      <w:sz w:val="20"/>
    </w:rPr>
  </w:style>
  <w:style w:type="paragraph" w:styleId="Balk1">
    <w:name w:val="heading 1"/>
    <w:basedOn w:val="Normal"/>
    <w:next w:val="Normal"/>
    <w:link w:val="Balk1Char"/>
    <w:uiPriority w:val="9"/>
    <w:qFormat/>
    <w:rsid w:val="00FA6EEB"/>
    <w:pPr>
      <w:keepNext/>
      <w:keepLines/>
      <w:spacing w:after="120"/>
      <w:ind w:firstLine="0"/>
      <w:outlineLvl w:val="0"/>
    </w:pPr>
    <w:rPr>
      <w:rFonts w:eastAsiaTheme="majorEastAsia" w:cstheme="majorBidi"/>
      <w:b/>
      <w:szCs w:val="32"/>
    </w:rPr>
  </w:style>
  <w:style w:type="paragraph" w:styleId="Balk2">
    <w:name w:val="heading 2"/>
    <w:basedOn w:val="Normal"/>
    <w:next w:val="Normal"/>
    <w:link w:val="Balk2Char"/>
    <w:uiPriority w:val="9"/>
    <w:unhideWhenUsed/>
    <w:qFormat/>
    <w:rsid w:val="00FA6EEB"/>
    <w:pPr>
      <w:keepNext/>
      <w:keepLines/>
      <w:spacing w:after="120"/>
      <w:outlineLvl w:val="1"/>
    </w:pPr>
    <w:rPr>
      <w:rFonts w:eastAsiaTheme="majorEastAsia" w:cstheme="majorBidi"/>
      <w:b/>
      <w:szCs w:val="26"/>
    </w:rPr>
  </w:style>
  <w:style w:type="paragraph" w:styleId="Balk3">
    <w:name w:val="heading 3"/>
    <w:basedOn w:val="Normal"/>
    <w:next w:val="Normal"/>
    <w:link w:val="Balk3Char"/>
    <w:uiPriority w:val="9"/>
    <w:unhideWhenUsed/>
    <w:qFormat/>
    <w:rsid w:val="00063550"/>
    <w:pPr>
      <w:keepNext/>
      <w:keepLines/>
      <w:spacing w:after="120"/>
      <w:ind w:firstLine="567"/>
      <w:outlineLvl w:val="2"/>
    </w:pPr>
    <w:rPr>
      <w:rFonts w:eastAsiaTheme="majorEastAsia" w:cstheme="majorBidi"/>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W-NormalWeb1">
    <w:name w:val="WW-Normal (Web)1"/>
    <w:basedOn w:val="Normal"/>
    <w:rsid w:val="00BF0C6C"/>
    <w:pPr>
      <w:spacing w:before="280" w:after="119"/>
    </w:pPr>
    <w:rPr>
      <w:rFonts w:eastAsia="Times New Roman" w:cs="Times New Roman"/>
      <w:sz w:val="24"/>
      <w:szCs w:val="24"/>
      <w:lang w:eastAsia="ar-SA"/>
    </w:rPr>
  </w:style>
  <w:style w:type="paragraph" w:customStyle="1" w:styleId="Default">
    <w:name w:val="Default"/>
    <w:rsid w:val="005600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Kaynakca">
    <w:name w:val="Kaynakca"/>
    <w:basedOn w:val="Normal"/>
    <w:rsid w:val="00372190"/>
    <w:pPr>
      <w:spacing w:before="40" w:after="40"/>
      <w:ind w:left="360" w:hanging="360"/>
    </w:pPr>
    <w:rPr>
      <w:rFonts w:eastAsia="Calibri" w:cs="Times New Roman"/>
      <w:sz w:val="18"/>
    </w:rPr>
  </w:style>
  <w:style w:type="paragraph" w:styleId="BalonMetni">
    <w:name w:val="Balloon Text"/>
    <w:basedOn w:val="Normal"/>
    <w:link w:val="BalonMetniChar"/>
    <w:uiPriority w:val="99"/>
    <w:semiHidden/>
    <w:unhideWhenUsed/>
    <w:rsid w:val="00721374"/>
    <w:rPr>
      <w:rFonts w:ascii="Tahoma" w:hAnsi="Tahoma" w:cs="Tahoma"/>
      <w:sz w:val="16"/>
      <w:szCs w:val="16"/>
    </w:rPr>
  </w:style>
  <w:style w:type="character" w:customStyle="1" w:styleId="BalonMetniChar">
    <w:name w:val="Balon Metni Char"/>
    <w:basedOn w:val="VarsaylanParagrafYazTipi"/>
    <w:link w:val="BalonMetni"/>
    <w:uiPriority w:val="99"/>
    <w:semiHidden/>
    <w:rsid w:val="00721374"/>
    <w:rPr>
      <w:rFonts w:ascii="Tahoma" w:hAnsi="Tahoma" w:cs="Tahoma"/>
      <w:sz w:val="16"/>
      <w:szCs w:val="16"/>
    </w:rPr>
  </w:style>
  <w:style w:type="character" w:customStyle="1" w:styleId="apple-converted-space">
    <w:name w:val="apple-converted-space"/>
    <w:basedOn w:val="VarsaylanParagrafYazTipi"/>
    <w:rsid w:val="002779AB"/>
  </w:style>
  <w:style w:type="paragraph" w:styleId="DipnotMetni">
    <w:name w:val="footnote text"/>
    <w:basedOn w:val="Normal"/>
    <w:link w:val="DipnotMetniChar"/>
    <w:uiPriority w:val="99"/>
    <w:semiHidden/>
    <w:unhideWhenUsed/>
    <w:rsid w:val="00E87AD7"/>
    <w:rPr>
      <w:szCs w:val="20"/>
    </w:rPr>
  </w:style>
  <w:style w:type="character" w:customStyle="1" w:styleId="DipnotMetniChar">
    <w:name w:val="Dipnot Metni Char"/>
    <w:basedOn w:val="VarsaylanParagrafYazTipi"/>
    <w:link w:val="DipnotMetni"/>
    <w:uiPriority w:val="99"/>
    <w:semiHidden/>
    <w:rsid w:val="00E87AD7"/>
    <w:rPr>
      <w:sz w:val="20"/>
      <w:szCs w:val="20"/>
    </w:rPr>
  </w:style>
  <w:style w:type="character" w:styleId="DipnotBavurusu">
    <w:name w:val="footnote reference"/>
    <w:basedOn w:val="VarsaylanParagrafYazTipi"/>
    <w:uiPriority w:val="99"/>
    <w:semiHidden/>
    <w:unhideWhenUsed/>
    <w:rsid w:val="00E87AD7"/>
    <w:rPr>
      <w:vertAlign w:val="superscript"/>
    </w:rPr>
  </w:style>
  <w:style w:type="paragraph" w:styleId="stBilgi">
    <w:name w:val="header"/>
    <w:basedOn w:val="Normal"/>
    <w:link w:val="stBilgiChar"/>
    <w:uiPriority w:val="99"/>
    <w:unhideWhenUsed/>
    <w:rsid w:val="00A61229"/>
    <w:pPr>
      <w:tabs>
        <w:tab w:val="center" w:pos="4536"/>
        <w:tab w:val="right" w:pos="9072"/>
      </w:tabs>
    </w:pPr>
  </w:style>
  <w:style w:type="character" w:customStyle="1" w:styleId="stBilgiChar">
    <w:name w:val="Üst Bilgi Char"/>
    <w:basedOn w:val="VarsaylanParagrafYazTipi"/>
    <w:link w:val="stBilgi"/>
    <w:uiPriority w:val="99"/>
    <w:rsid w:val="00A61229"/>
  </w:style>
  <w:style w:type="paragraph" w:styleId="AltBilgi">
    <w:name w:val="footer"/>
    <w:basedOn w:val="Normal"/>
    <w:link w:val="AltBilgiChar"/>
    <w:uiPriority w:val="99"/>
    <w:unhideWhenUsed/>
    <w:rsid w:val="00A61229"/>
    <w:pPr>
      <w:tabs>
        <w:tab w:val="center" w:pos="4536"/>
        <w:tab w:val="right" w:pos="9072"/>
      </w:tabs>
    </w:pPr>
  </w:style>
  <w:style w:type="character" w:customStyle="1" w:styleId="AltBilgiChar">
    <w:name w:val="Alt Bilgi Char"/>
    <w:basedOn w:val="VarsaylanParagrafYazTipi"/>
    <w:link w:val="AltBilgi"/>
    <w:uiPriority w:val="99"/>
    <w:rsid w:val="00A61229"/>
  </w:style>
  <w:style w:type="paragraph" w:styleId="ListeParagraf">
    <w:name w:val="List Paragraph"/>
    <w:basedOn w:val="Normal"/>
    <w:uiPriority w:val="34"/>
    <w:qFormat/>
    <w:rsid w:val="00A61229"/>
    <w:pPr>
      <w:ind w:left="720"/>
      <w:contextualSpacing/>
    </w:pPr>
  </w:style>
  <w:style w:type="character" w:styleId="AklamaBavurusu">
    <w:name w:val="annotation reference"/>
    <w:basedOn w:val="VarsaylanParagrafYazTipi"/>
    <w:uiPriority w:val="99"/>
    <w:semiHidden/>
    <w:unhideWhenUsed/>
    <w:rsid w:val="00B3551A"/>
    <w:rPr>
      <w:sz w:val="16"/>
      <w:szCs w:val="16"/>
    </w:rPr>
  </w:style>
  <w:style w:type="paragraph" w:styleId="AklamaMetni">
    <w:name w:val="annotation text"/>
    <w:basedOn w:val="Normal"/>
    <w:link w:val="AklamaMetniChar"/>
    <w:uiPriority w:val="99"/>
    <w:semiHidden/>
    <w:unhideWhenUsed/>
    <w:rsid w:val="00B3551A"/>
    <w:rPr>
      <w:szCs w:val="20"/>
    </w:rPr>
  </w:style>
  <w:style w:type="character" w:customStyle="1" w:styleId="AklamaMetniChar">
    <w:name w:val="Açıklama Metni Char"/>
    <w:basedOn w:val="VarsaylanParagrafYazTipi"/>
    <w:link w:val="AklamaMetni"/>
    <w:uiPriority w:val="99"/>
    <w:semiHidden/>
    <w:rsid w:val="00B3551A"/>
    <w:rPr>
      <w:sz w:val="20"/>
      <w:szCs w:val="20"/>
    </w:rPr>
  </w:style>
  <w:style w:type="paragraph" w:styleId="AklamaKonusu">
    <w:name w:val="annotation subject"/>
    <w:basedOn w:val="AklamaMetni"/>
    <w:next w:val="AklamaMetni"/>
    <w:link w:val="AklamaKonusuChar"/>
    <w:uiPriority w:val="99"/>
    <w:semiHidden/>
    <w:unhideWhenUsed/>
    <w:rsid w:val="00B3551A"/>
    <w:rPr>
      <w:b/>
      <w:bCs/>
    </w:rPr>
  </w:style>
  <w:style w:type="character" w:customStyle="1" w:styleId="AklamaKonusuChar">
    <w:name w:val="Açıklama Konusu Char"/>
    <w:basedOn w:val="AklamaMetniChar"/>
    <w:link w:val="AklamaKonusu"/>
    <w:uiPriority w:val="99"/>
    <w:semiHidden/>
    <w:rsid w:val="00B3551A"/>
    <w:rPr>
      <w:b/>
      <w:bCs/>
      <w:sz w:val="20"/>
      <w:szCs w:val="20"/>
    </w:rPr>
  </w:style>
  <w:style w:type="table" w:styleId="TabloKlavuzu">
    <w:name w:val="Table Grid"/>
    <w:basedOn w:val="NormalTablo"/>
    <w:uiPriority w:val="59"/>
    <w:rsid w:val="00F13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0262C"/>
    <w:pPr>
      <w:spacing w:before="100" w:beforeAutospacing="1" w:after="100" w:afterAutospacing="1"/>
    </w:pPr>
    <w:rPr>
      <w:rFonts w:eastAsia="Times New Roman" w:cs="Times New Roman"/>
      <w:sz w:val="24"/>
      <w:szCs w:val="24"/>
      <w:lang w:eastAsia="tr-TR"/>
    </w:rPr>
  </w:style>
  <w:style w:type="character" w:styleId="Gl">
    <w:name w:val="Strong"/>
    <w:basedOn w:val="VarsaylanParagrafYazTipi"/>
    <w:uiPriority w:val="22"/>
    <w:qFormat/>
    <w:rsid w:val="0040262C"/>
    <w:rPr>
      <w:b/>
      <w:bCs/>
    </w:rPr>
  </w:style>
  <w:style w:type="character" w:styleId="Vurgu">
    <w:name w:val="Emphasis"/>
    <w:basedOn w:val="VarsaylanParagrafYazTipi"/>
    <w:uiPriority w:val="20"/>
    <w:qFormat/>
    <w:rsid w:val="0040262C"/>
    <w:rPr>
      <w:i/>
      <w:iCs/>
    </w:rPr>
  </w:style>
  <w:style w:type="character" w:styleId="Kpr">
    <w:name w:val="Hyperlink"/>
    <w:basedOn w:val="VarsaylanParagrafYazTipi"/>
    <w:uiPriority w:val="99"/>
    <w:unhideWhenUsed/>
    <w:rsid w:val="00BC6779"/>
    <w:rPr>
      <w:color w:val="0000FF"/>
      <w:u w:val="single"/>
    </w:rPr>
  </w:style>
  <w:style w:type="character" w:styleId="zlenenKpr">
    <w:name w:val="FollowedHyperlink"/>
    <w:basedOn w:val="VarsaylanParagrafYazTipi"/>
    <w:uiPriority w:val="99"/>
    <w:semiHidden/>
    <w:unhideWhenUsed/>
    <w:rsid w:val="00BC6779"/>
    <w:rPr>
      <w:color w:val="800080" w:themeColor="followedHyperlink"/>
      <w:u w:val="single"/>
    </w:rPr>
  </w:style>
  <w:style w:type="paragraph" w:styleId="KonuBal">
    <w:name w:val="Title"/>
    <w:basedOn w:val="Normal"/>
    <w:next w:val="Normal"/>
    <w:link w:val="KonuBalChar"/>
    <w:uiPriority w:val="10"/>
    <w:qFormat/>
    <w:rsid w:val="00FA6EEB"/>
    <w:pPr>
      <w:contextualSpacing/>
    </w:pPr>
    <w:rPr>
      <w:rFonts w:eastAsiaTheme="majorEastAsia" w:cstheme="majorBidi"/>
      <w:b/>
      <w:sz w:val="24"/>
      <w:szCs w:val="56"/>
    </w:rPr>
  </w:style>
  <w:style w:type="character" w:customStyle="1" w:styleId="KonuBalChar">
    <w:name w:val="Konu Başlığı Char"/>
    <w:basedOn w:val="VarsaylanParagrafYazTipi"/>
    <w:link w:val="KonuBal"/>
    <w:uiPriority w:val="10"/>
    <w:rsid w:val="00FA6EEB"/>
    <w:rPr>
      <w:rFonts w:ascii="Times New Roman" w:eastAsiaTheme="majorEastAsia" w:hAnsi="Times New Roman" w:cstheme="majorBidi"/>
      <w:b/>
      <w:sz w:val="24"/>
      <w:szCs w:val="56"/>
    </w:rPr>
  </w:style>
  <w:style w:type="paragraph" w:customStyle="1" w:styleId="YazarAdi">
    <w:name w:val="YazarAdi"/>
    <w:basedOn w:val="Normal"/>
    <w:link w:val="YazarAdiChar"/>
    <w:qFormat/>
    <w:rsid w:val="00FA6EEB"/>
    <w:pPr>
      <w:tabs>
        <w:tab w:val="left" w:pos="1848"/>
      </w:tabs>
    </w:pPr>
    <w:rPr>
      <w:rFonts w:cs="Times New Roman"/>
      <w:b/>
      <w:szCs w:val="20"/>
    </w:rPr>
  </w:style>
  <w:style w:type="paragraph" w:customStyle="1" w:styleId="zet">
    <w:name w:val="Özet"/>
    <w:basedOn w:val="Normal"/>
    <w:link w:val="zetChar"/>
    <w:qFormat/>
    <w:rsid w:val="00FA6EEB"/>
    <w:rPr>
      <w:rFonts w:cs="Times New Roman"/>
      <w:b/>
      <w:szCs w:val="20"/>
    </w:rPr>
  </w:style>
  <w:style w:type="character" w:customStyle="1" w:styleId="YazarAdiChar">
    <w:name w:val="YazarAdi Char"/>
    <w:basedOn w:val="VarsaylanParagrafYazTipi"/>
    <w:link w:val="YazarAdi"/>
    <w:rsid w:val="00FA6EEB"/>
    <w:rPr>
      <w:rFonts w:ascii="Times New Roman" w:hAnsi="Times New Roman" w:cs="Times New Roman"/>
      <w:b/>
      <w:sz w:val="20"/>
      <w:szCs w:val="20"/>
    </w:rPr>
  </w:style>
  <w:style w:type="paragraph" w:customStyle="1" w:styleId="zeterii">
    <w:name w:val="Özetİçeriği"/>
    <w:basedOn w:val="Normal"/>
    <w:link w:val="zeteriiChar"/>
    <w:qFormat/>
    <w:rsid w:val="00FA6EEB"/>
    <w:pPr>
      <w:tabs>
        <w:tab w:val="left" w:pos="567"/>
      </w:tabs>
      <w:ind w:left="851" w:right="851"/>
    </w:pPr>
    <w:rPr>
      <w:rFonts w:cs="Times New Roman"/>
      <w:sz w:val="18"/>
      <w:szCs w:val="18"/>
    </w:rPr>
  </w:style>
  <w:style w:type="character" w:customStyle="1" w:styleId="zetChar">
    <w:name w:val="Özet Char"/>
    <w:basedOn w:val="VarsaylanParagrafYazTipi"/>
    <w:link w:val="zet"/>
    <w:rsid w:val="00FA6EEB"/>
    <w:rPr>
      <w:rFonts w:ascii="Times New Roman" w:hAnsi="Times New Roman" w:cs="Times New Roman"/>
      <w:b/>
      <w:sz w:val="20"/>
      <w:szCs w:val="20"/>
    </w:rPr>
  </w:style>
  <w:style w:type="character" w:customStyle="1" w:styleId="Balk1Char">
    <w:name w:val="Başlık 1 Char"/>
    <w:basedOn w:val="VarsaylanParagrafYazTipi"/>
    <w:link w:val="Balk1"/>
    <w:uiPriority w:val="9"/>
    <w:rsid w:val="00FA6EEB"/>
    <w:rPr>
      <w:rFonts w:ascii="Times New Roman" w:eastAsiaTheme="majorEastAsia" w:hAnsi="Times New Roman" w:cstheme="majorBidi"/>
      <w:b/>
      <w:sz w:val="20"/>
      <w:szCs w:val="32"/>
    </w:rPr>
  </w:style>
  <w:style w:type="character" w:customStyle="1" w:styleId="zeteriiChar">
    <w:name w:val="Özetİçeriği Char"/>
    <w:basedOn w:val="VarsaylanParagrafYazTipi"/>
    <w:link w:val="zeterii"/>
    <w:rsid w:val="00FA6EEB"/>
    <w:rPr>
      <w:rFonts w:ascii="Times New Roman" w:hAnsi="Times New Roman" w:cs="Times New Roman"/>
      <w:sz w:val="18"/>
      <w:szCs w:val="18"/>
    </w:rPr>
  </w:style>
  <w:style w:type="character" w:customStyle="1" w:styleId="Balk2Char">
    <w:name w:val="Başlık 2 Char"/>
    <w:basedOn w:val="VarsaylanParagrafYazTipi"/>
    <w:link w:val="Balk2"/>
    <w:uiPriority w:val="9"/>
    <w:rsid w:val="00FA6EEB"/>
    <w:rPr>
      <w:rFonts w:ascii="Times New Roman" w:eastAsiaTheme="majorEastAsia" w:hAnsi="Times New Roman" w:cstheme="majorBidi"/>
      <w:b/>
      <w:sz w:val="20"/>
      <w:szCs w:val="26"/>
    </w:rPr>
  </w:style>
  <w:style w:type="paragraph" w:customStyle="1" w:styleId="ekil">
    <w:name w:val="Şekil"/>
    <w:basedOn w:val="Normal"/>
    <w:link w:val="ekilChar"/>
    <w:qFormat/>
    <w:rsid w:val="00FA6EEB"/>
    <w:pPr>
      <w:tabs>
        <w:tab w:val="left" w:pos="567"/>
      </w:tabs>
      <w:autoSpaceDE w:val="0"/>
      <w:autoSpaceDN w:val="0"/>
      <w:adjustRightInd w:val="0"/>
      <w:jc w:val="center"/>
    </w:pPr>
    <w:rPr>
      <w:i/>
      <w:szCs w:val="20"/>
    </w:rPr>
  </w:style>
  <w:style w:type="character" w:customStyle="1" w:styleId="ekilChar">
    <w:name w:val="Şekil Char"/>
    <w:basedOn w:val="VarsaylanParagrafYazTipi"/>
    <w:link w:val="ekil"/>
    <w:rsid w:val="00FA6EEB"/>
    <w:rPr>
      <w:rFonts w:ascii="Times New Roman" w:hAnsi="Times New Roman"/>
      <w:i/>
      <w:sz w:val="20"/>
      <w:szCs w:val="20"/>
    </w:rPr>
  </w:style>
  <w:style w:type="character" w:styleId="zmlenmeyenBahsetme">
    <w:name w:val="Unresolved Mention"/>
    <w:basedOn w:val="VarsaylanParagrafYazTipi"/>
    <w:uiPriority w:val="99"/>
    <w:semiHidden/>
    <w:unhideWhenUsed/>
    <w:rsid w:val="005B2F05"/>
    <w:rPr>
      <w:color w:val="605E5C"/>
      <w:shd w:val="clear" w:color="auto" w:fill="E1DFDD"/>
    </w:rPr>
  </w:style>
  <w:style w:type="character" w:customStyle="1" w:styleId="Balk3Char">
    <w:name w:val="Başlık 3 Char"/>
    <w:basedOn w:val="VarsaylanParagrafYazTipi"/>
    <w:link w:val="Balk3"/>
    <w:uiPriority w:val="9"/>
    <w:rsid w:val="00063550"/>
    <w:rPr>
      <w:rFonts w:ascii="Times New Roman" w:eastAsiaTheme="majorEastAsia" w:hAnsi="Times New Roman" w:cstheme="majorBidi"/>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15905">
      <w:bodyDiv w:val="1"/>
      <w:marLeft w:val="0"/>
      <w:marRight w:val="0"/>
      <w:marTop w:val="0"/>
      <w:marBottom w:val="0"/>
      <w:divBdr>
        <w:top w:val="none" w:sz="0" w:space="0" w:color="auto"/>
        <w:left w:val="none" w:sz="0" w:space="0" w:color="auto"/>
        <w:bottom w:val="none" w:sz="0" w:space="0" w:color="auto"/>
        <w:right w:val="none" w:sz="0" w:space="0" w:color="auto"/>
      </w:divBdr>
    </w:div>
    <w:div w:id="548418164">
      <w:bodyDiv w:val="1"/>
      <w:marLeft w:val="0"/>
      <w:marRight w:val="0"/>
      <w:marTop w:val="0"/>
      <w:marBottom w:val="0"/>
      <w:divBdr>
        <w:top w:val="none" w:sz="0" w:space="0" w:color="auto"/>
        <w:left w:val="none" w:sz="0" w:space="0" w:color="auto"/>
        <w:bottom w:val="none" w:sz="0" w:space="0" w:color="auto"/>
        <w:right w:val="none" w:sz="0" w:space="0" w:color="auto"/>
      </w:divBdr>
    </w:div>
    <w:div w:id="5636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fdergi.hacettepe.edu.tr/201141MERAL%20HAKVERD%C4%B0.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ccc@ktu.edu.tr" TargetMode="External"/><Relationship Id="rId2" Type="http://schemas.openxmlformats.org/officeDocument/2006/relationships/hyperlink" Target="mailto:bbb@ktu.edu.tr" TargetMode="External"/><Relationship Id="rId1" Type="http://schemas.openxmlformats.org/officeDocument/2006/relationships/hyperlink" Target="mailto:aaa@kt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02659-6256-4086-92A9-27AA36546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3332</Words>
  <Characters>18997</Characters>
  <Application>Microsoft Office Word</Application>
  <DocSecurity>0</DocSecurity>
  <Lines>158</Lines>
  <Paragraphs>44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PC</cp:lastModifiedBy>
  <cp:revision>9</cp:revision>
  <cp:lastPrinted>2013-05-31T14:47:00Z</cp:lastPrinted>
  <dcterms:created xsi:type="dcterms:W3CDTF">2019-12-12T11:03:00Z</dcterms:created>
  <dcterms:modified xsi:type="dcterms:W3CDTF">2019-12-17T06:11:00Z</dcterms:modified>
</cp:coreProperties>
</file>