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C4A" w:rsidRPr="006E7E35" w:rsidRDefault="00482778" w:rsidP="000A629F">
      <w:pPr>
        <w:spacing w:after="0" w:line="240" w:lineRule="auto"/>
        <w:jc w:val="center"/>
        <w:rPr>
          <w:rFonts w:ascii="Arial Narrow" w:hAnsi="Arial Narrow"/>
          <w:b/>
          <w:sz w:val="20"/>
          <w:szCs w:val="20"/>
          <w:lang w:val="en"/>
        </w:rPr>
      </w:pPr>
      <w:r>
        <w:rPr>
          <w:rFonts w:ascii="Arial Narrow" w:hAnsi="Arial Narrow"/>
          <w:b/>
          <w:sz w:val="20"/>
          <w:szCs w:val="20"/>
          <w:lang w:val="en"/>
        </w:rPr>
        <w:t xml:space="preserve">Techno-Science • </w:t>
      </w:r>
      <w:r w:rsidR="00872C4A" w:rsidRPr="006E7E35">
        <w:rPr>
          <w:rFonts w:ascii="Arial Narrow" w:hAnsi="Arial Narrow"/>
          <w:b/>
          <w:sz w:val="20"/>
          <w:szCs w:val="20"/>
          <w:lang w:val="en"/>
        </w:rPr>
        <w:t>Scientific Journal of Mehmet Akif Ersoy University</w:t>
      </w:r>
    </w:p>
    <w:p w:rsidR="00472B5F" w:rsidRPr="006E7E35" w:rsidRDefault="00472B5F" w:rsidP="00472B5F">
      <w:pPr>
        <w:spacing w:after="0" w:line="240" w:lineRule="auto"/>
        <w:jc w:val="center"/>
        <w:rPr>
          <w:rFonts w:ascii="Arial Narrow" w:hAnsi="Arial Narrow"/>
          <w:sz w:val="20"/>
          <w:szCs w:val="20"/>
        </w:rPr>
      </w:pPr>
      <w:r w:rsidRPr="006E7E35">
        <w:rPr>
          <w:rFonts w:ascii="Arial Narrow" w:hAnsi="Arial Narrow"/>
          <w:sz w:val="20"/>
          <w:szCs w:val="20"/>
        </w:rPr>
        <w:t>ISSN: 1234-5678| e-ISSN: 1234-5678</w:t>
      </w:r>
    </w:p>
    <w:p w:rsidR="00872C4A" w:rsidRPr="006E7E35" w:rsidRDefault="00262B0F" w:rsidP="000A629F">
      <w:pPr>
        <w:spacing w:after="0" w:line="240" w:lineRule="auto"/>
        <w:jc w:val="center"/>
        <w:rPr>
          <w:rFonts w:ascii="Arial Narrow" w:hAnsi="Arial Narrow"/>
          <w:sz w:val="20"/>
          <w:szCs w:val="20"/>
        </w:rPr>
      </w:pPr>
      <w:r>
        <w:rPr>
          <w:rFonts w:ascii="Arial Narrow" w:hAnsi="Arial Narrow"/>
          <w:sz w:val="20"/>
          <w:szCs w:val="20"/>
        </w:rPr>
        <w:t xml:space="preserve">Burdur </w:t>
      </w:r>
      <w:bookmarkStart w:id="0" w:name="_GoBack"/>
      <w:bookmarkEnd w:id="0"/>
      <w:r w:rsidR="00872C4A" w:rsidRPr="006E7E35">
        <w:rPr>
          <w:rFonts w:ascii="Arial Narrow" w:hAnsi="Arial Narrow"/>
          <w:sz w:val="20"/>
          <w:szCs w:val="20"/>
        </w:rPr>
        <w:t>Mehmet Akif Ersoy Üniversitesi, Bucak Teknoloji Fakültesi Dekanlığı</w:t>
      </w:r>
    </w:p>
    <w:p w:rsidR="00872C4A" w:rsidRPr="006E7E35" w:rsidRDefault="00872C4A" w:rsidP="000A629F">
      <w:pPr>
        <w:spacing w:after="0" w:line="240" w:lineRule="auto"/>
        <w:jc w:val="center"/>
        <w:rPr>
          <w:rFonts w:ascii="Arial Narrow" w:hAnsi="Arial Narrow"/>
          <w:sz w:val="20"/>
          <w:szCs w:val="20"/>
        </w:rPr>
      </w:pPr>
      <w:r w:rsidRPr="006E7E35">
        <w:rPr>
          <w:rFonts w:ascii="Arial Narrow" w:hAnsi="Arial Narrow"/>
          <w:sz w:val="20"/>
          <w:szCs w:val="20"/>
        </w:rPr>
        <w:t>15300 Bucak / Burdur /Türkiye</w:t>
      </w:r>
    </w:p>
    <w:p w:rsidR="00872C4A" w:rsidRPr="006E7E35" w:rsidRDefault="00872C4A" w:rsidP="000A629F">
      <w:pPr>
        <w:spacing w:after="0" w:line="240" w:lineRule="auto"/>
        <w:jc w:val="center"/>
        <w:rPr>
          <w:rFonts w:ascii="Arial Narrow" w:hAnsi="Arial Narrow"/>
          <w:sz w:val="20"/>
          <w:szCs w:val="20"/>
        </w:rPr>
      </w:pPr>
      <w:r w:rsidRPr="006E7E35">
        <w:rPr>
          <w:rFonts w:ascii="Arial Narrow" w:hAnsi="Arial Narrow"/>
          <w:sz w:val="20"/>
          <w:szCs w:val="20"/>
        </w:rPr>
        <w:t>Phone: +90 248 325 99 00</w:t>
      </w:r>
    </w:p>
    <w:p w:rsidR="00872C4A" w:rsidRPr="006E7E35" w:rsidRDefault="00872C4A" w:rsidP="000A629F">
      <w:pPr>
        <w:spacing w:after="0" w:line="240" w:lineRule="auto"/>
        <w:jc w:val="center"/>
        <w:rPr>
          <w:rFonts w:ascii="Arial Narrow" w:hAnsi="Arial Narrow"/>
          <w:sz w:val="20"/>
          <w:szCs w:val="20"/>
        </w:rPr>
      </w:pPr>
      <w:r w:rsidRPr="006E7E35">
        <w:rPr>
          <w:rFonts w:ascii="Arial Narrow" w:hAnsi="Arial Narrow"/>
          <w:sz w:val="20"/>
          <w:szCs w:val="20"/>
        </w:rPr>
        <w:t>e-mail: techno-science@mehmetakif.edu.tr</w:t>
      </w:r>
    </w:p>
    <w:p w:rsidR="0043656B" w:rsidRPr="006E7E35" w:rsidRDefault="0043656B" w:rsidP="000A629F">
      <w:pPr>
        <w:spacing w:after="0" w:line="240" w:lineRule="auto"/>
        <w:jc w:val="both"/>
        <w:outlineLvl w:val="2"/>
        <w:rPr>
          <w:rFonts w:ascii="Arial Narrow" w:eastAsia="Times New Roman" w:hAnsi="Arial Narrow" w:cs="Times New Roman"/>
          <w:b/>
          <w:bCs/>
          <w:sz w:val="20"/>
          <w:szCs w:val="20"/>
          <w:lang w:eastAsia="tr-TR"/>
        </w:rPr>
      </w:pPr>
    </w:p>
    <w:p w:rsidR="0043656B" w:rsidRPr="006E7E35" w:rsidRDefault="0043656B" w:rsidP="000A629F">
      <w:pPr>
        <w:spacing w:after="0" w:line="240" w:lineRule="auto"/>
        <w:jc w:val="both"/>
        <w:outlineLvl w:val="2"/>
        <w:rPr>
          <w:rFonts w:ascii="Arial Narrow" w:eastAsia="Times New Roman" w:hAnsi="Arial Narrow" w:cs="Times New Roman"/>
          <w:b/>
          <w:bCs/>
          <w:lang w:eastAsia="tr-TR"/>
        </w:rPr>
        <w:sectPr w:rsidR="0043656B" w:rsidRPr="006E7E35" w:rsidSect="000A629F">
          <w:headerReference w:type="even" r:id="rId7"/>
          <w:headerReference w:type="default" r:id="rId8"/>
          <w:footerReference w:type="even" r:id="rId9"/>
          <w:footerReference w:type="default" r:id="rId10"/>
          <w:headerReference w:type="first" r:id="rId11"/>
          <w:footerReference w:type="first" r:id="rId12"/>
          <w:type w:val="continuous"/>
          <w:pgSz w:w="11906" w:h="16838"/>
          <w:pgMar w:top="720" w:right="720" w:bottom="720" w:left="720" w:header="708" w:footer="708" w:gutter="0"/>
          <w:cols w:space="567"/>
          <w:titlePg/>
          <w:docGrid w:linePitch="360"/>
        </w:sectPr>
      </w:pPr>
    </w:p>
    <w:p w:rsidR="00D44F31" w:rsidRPr="006E7E35" w:rsidRDefault="00D44F31" w:rsidP="000A629F">
      <w:pPr>
        <w:spacing w:after="0" w:line="240" w:lineRule="auto"/>
        <w:jc w:val="both"/>
        <w:outlineLvl w:val="2"/>
        <w:rPr>
          <w:rFonts w:ascii="Arial Narrow" w:eastAsia="Times New Roman" w:hAnsi="Arial Narrow" w:cs="Times New Roman"/>
          <w:b/>
          <w:bCs/>
          <w:sz w:val="20"/>
          <w:szCs w:val="20"/>
          <w:lang w:eastAsia="tr-TR"/>
        </w:rPr>
      </w:pPr>
      <w:r w:rsidRPr="006E7E35">
        <w:rPr>
          <w:rFonts w:ascii="Arial Narrow" w:eastAsia="Times New Roman" w:hAnsi="Arial Narrow" w:cs="Times New Roman"/>
          <w:b/>
          <w:bCs/>
          <w:sz w:val="20"/>
          <w:szCs w:val="20"/>
          <w:lang w:eastAsia="tr-TR"/>
        </w:rPr>
        <w:lastRenderedPageBreak/>
        <w:t>AUTHOR GUIDELINES</w:t>
      </w:r>
    </w:p>
    <w:p w:rsidR="00D44F31" w:rsidRPr="006E7E35" w:rsidRDefault="00D44F31" w:rsidP="000A629F">
      <w:pPr>
        <w:spacing w:after="0" w:line="240" w:lineRule="auto"/>
        <w:jc w:val="both"/>
        <w:outlineLvl w:val="2"/>
        <w:rPr>
          <w:rFonts w:ascii="Arial Narrow" w:eastAsia="Times New Roman" w:hAnsi="Arial Narrow" w:cs="Times New Roman"/>
          <w:b/>
          <w:bCs/>
          <w:sz w:val="20"/>
          <w:szCs w:val="20"/>
          <w:lang w:eastAsia="tr-TR"/>
        </w:rPr>
      </w:pPr>
    </w:p>
    <w:p w:rsidR="00D44F31" w:rsidRPr="006E7E35" w:rsidRDefault="00D44F31" w:rsidP="000A629F">
      <w:pPr>
        <w:spacing w:after="0" w:line="240" w:lineRule="auto"/>
        <w:jc w:val="both"/>
        <w:rPr>
          <w:rFonts w:ascii="Arial Narrow" w:eastAsia="Times New Roman" w:hAnsi="Arial Narrow" w:cs="Times New Roman"/>
          <w:sz w:val="20"/>
          <w:szCs w:val="20"/>
          <w:lang w:eastAsia="tr-TR"/>
        </w:rPr>
      </w:pPr>
      <w:r w:rsidRPr="006E7E35">
        <w:rPr>
          <w:rFonts w:ascii="Arial Narrow" w:eastAsia="Times New Roman" w:hAnsi="Arial Narrow" w:cs="Times New Roman"/>
          <w:sz w:val="20"/>
          <w:szCs w:val="20"/>
          <w:lang w:eastAsia="tr-TR"/>
        </w:rPr>
        <w:t>All manuscripts must be in English. Pages should be numbered sequentially. The maximum length of contributions is 10 pages (short manuscripts should be less than 4 pages). Longer contributions will only be accepted if authors provide justification in a cover letter which must be added at submission as a supplementary file.</w:t>
      </w:r>
    </w:p>
    <w:p w:rsidR="00D44F31" w:rsidRPr="006E7E35" w:rsidRDefault="00D44F31" w:rsidP="000A629F">
      <w:pPr>
        <w:spacing w:after="0" w:line="240" w:lineRule="auto"/>
        <w:jc w:val="both"/>
        <w:rPr>
          <w:rFonts w:ascii="Arial Narrow" w:eastAsia="Times New Roman" w:hAnsi="Arial Narrow" w:cs="Times New Roman"/>
          <w:sz w:val="20"/>
          <w:szCs w:val="20"/>
          <w:lang w:eastAsia="tr-TR"/>
        </w:rPr>
      </w:pPr>
    </w:p>
    <w:p w:rsidR="00D44F31" w:rsidRPr="006E7E35" w:rsidRDefault="00D44F31" w:rsidP="000A629F">
      <w:pPr>
        <w:spacing w:after="0" w:line="240" w:lineRule="auto"/>
        <w:jc w:val="both"/>
        <w:rPr>
          <w:rFonts w:ascii="Arial Narrow" w:eastAsia="Times New Roman" w:hAnsi="Arial Narrow" w:cs="Times New Roman"/>
          <w:sz w:val="20"/>
          <w:szCs w:val="20"/>
          <w:lang w:eastAsia="tr-TR"/>
        </w:rPr>
      </w:pPr>
      <w:r w:rsidRPr="006E7E35">
        <w:rPr>
          <w:rFonts w:ascii="Arial Narrow" w:eastAsia="Times New Roman" w:hAnsi="Arial Narrow" w:cs="Times New Roman"/>
          <w:sz w:val="20"/>
          <w:szCs w:val="20"/>
          <w:lang w:eastAsia="tr-TR"/>
        </w:rPr>
        <w:t xml:space="preserve">Please add a </w:t>
      </w:r>
      <w:r w:rsidRPr="006E7E35">
        <w:rPr>
          <w:rFonts w:ascii="Arial Narrow" w:eastAsia="Times New Roman" w:hAnsi="Arial Narrow" w:cs="Times New Roman"/>
          <w:b/>
          <w:bCs/>
          <w:sz w:val="20"/>
          <w:szCs w:val="20"/>
          <w:lang w:eastAsia="tr-TR"/>
        </w:rPr>
        <w:t>cover letter</w:t>
      </w:r>
      <w:r w:rsidRPr="006E7E35">
        <w:rPr>
          <w:rFonts w:ascii="Arial Narrow" w:eastAsia="Times New Roman" w:hAnsi="Arial Narrow" w:cs="Times New Roman"/>
          <w:sz w:val="20"/>
          <w:szCs w:val="20"/>
          <w:lang w:eastAsia="tr-TR"/>
        </w:rPr>
        <w:t xml:space="preserve"> as a supplementary file stating the following information about the submitted paper:</w:t>
      </w:r>
    </w:p>
    <w:p w:rsidR="00D44F31" w:rsidRPr="006E7E35" w:rsidRDefault="00D44F31" w:rsidP="000A629F">
      <w:pPr>
        <w:spacing w:after="0" w:line="240" w:lineRule="auto"/>
        <w:jc w:val="both"/>
        <w:rPr>
          <w:rFonts w:ascii="Arial Narrow" w:eastAsia="Times New Roman" w:hAnsi="Arial Narrow" w:cs="Times New Roman"/>
          <w:sz w:val="20"/>
          <w:szCs w:val="20"/>
          <w:lang w:eastAsia="tr-TR"/>
        </w:rPr>
      </w:pPr>
    </w:p>
    <w:p w:rsidR="00D44F31" w:rsidRPr="006E7E35" w:rsidRDefault="00D44F31" w:rsidP="000A629F">
      <w:pPr>
        <w:pStyle w:val="ListeParagraf"/>
        <w:numPr>
          <w:ilvl w:val="0"/>
          <w:numId w:val="4"/>
        </w:numPr>
        <w:spacing w:after="0" w:line="240" w:lineRule="auto"/>
        <w:jc w:val="both"/>
        <w:rPr>
          <w:rFonts w:ascii="Arial Narrow" w:eastAsia="Times New Roman" w:hAnsi="Arial Narrow" w:cs="Times New Roman"/>
          <w:sz w:val="20"/>
          <w:szCs w:val="20"/>
          <w:lang w:eastAsia="tr-TR"/>
        </w:rPr>
      </w:pPr>
      <w:r w:rsidRPr="006E7E35">
        <w:rPr>
          <w:rFonts w:ascii="Arial Narrow" w:eastAsia="Times New Roman" w:hAnsi="Arial Narrow" w:cs="Times New Roman"/>
          <w:sz w:val="20"/>
          <w:szCs w:val="20"/>
          <w:lang w:eastAsia="tr-TR"/>
        </w:rPr>
        <w:t>Paper title, list of authors</w:t>
      </w:r>
    </w:p>
    <w:p w:rsidR="00D44F31" w:rsidRPr="006E7E35" w:rsidRDefault="00D44F31" w:rsidP="000A629F">
      <w:pPr>
        <w:pStyle w:val="ListeParagraf"/>
        <w:numPr>
          <w:ilvl w:val="0"/>
          <w:numId w:val="4"/>
        </w:numPr>
        <w:spacing w:after="0" w:line="240" w:lineRule="auto"/>
        <w:jc w:val="both"/>
        <w:rPr>
          <w:rFonts w:ascii="Arial Narrow" w:eastAsia="Times New Roman" w:hAnsi="Arial Narrow" w:cs="Times New Roman"/>
          <w:sz w:val="20"/>
          <w:szCs w:val="20"/>
          <w:lang w:eastAsia="tr-TR"/>
        </w:rPr>
      </w:pPr>
      <w:r w:rsidRPr="006E7E35">
        <w:rPr>
          <w:rFonts w:ascii="Arial Narrow" w:eastAsia="Times New Roman" w:hAnsi="Arial Narrow" w:cs="Times New Roman"/>
          <w:sz w:val="20"/>
          <w:szCs w:val="20"/>
          <w:lang w:eastAsia="tr-TR"/>
        </w:rPr>
        <w:t>The type of your paper: original scientific paper (1.01), review scientific paper (1.02) or short scientific paper (1.03).</w:t>
      </w:r>
    </w:p>
    <w:p w:rsidR="00D44F31" w:rsidRPr="006E7E35" w:rsidRDefault="00D44F31" w:rsidP="000A629F">
      <w:pPr>
        <w:pStyle w:val="ListeParagraf"/>
        <w:numPr>
          <w:ilvl w:val="0"/>
          <w:numId w:val="4"/>
        </w:numPr>
        <w:spacing w:after="0" w:line="240" w:lineRule="auto"/>
        <w:jc w:val="both"/>
        <w:rPr>
          <w:rFonts w:ascii="Arial Narrow" w:eastAsia="Times New Roman" w:hAnsi="Arial Narrow" w:cs="Times New Roman"/>
          <w:sz w:val="20"/>
          <w:szCs w:val="20"/>
          <w:lang w:eastAsia="tr-TR"/>
        </w:rPr>
      </w:pPr>
      <w:r w:rsidRPr="006E7E35">
        <w:rPr>
          <w:rFonts w:ascii="Arial Narrow" w:eastAsia="Times New Roman" w:hAnsi="Arial Narrow" w:cs="Times New Roman"/>
          <w:sz w:val="20"/>
          <w:szCs w:val="20"/>
          <w:lang w:eastAsia="tr-TR"/>
        </w:rPr>
        <w:t>A declaration that your paper is unpublished work, not considered elsewhere for publication.</w:t>
      </w:r>
    </w:p>
    <w:p w:rsidR="00D44F31" w:rsidRPr="006E7E35" w:rsidRDefault="00D44F31" w:rsidP="000A629F">
      <w:pPr>
        <w:pStyle w:val="ListeParagraf"/>
        <w:numPr>
          <w:ilvl w:val="0"/>
          <w:numId w:val="4"/>
        </w:numPr>
        <w:spacing w:after="0" w:line="240" w:lineRule="auto"/>
        <w:jc w:val="both"/>
        <w:rPr>
          <w:rFonts w:ascii="Arial Narrow" w:eastAsia="Times New Roman" w:hAnsi="Arial Narrow" w:cs="Times New Roman"/>
          <w:sz w:val="20"/>
          <w:szCs w:val="20"/>
          <w:lang w:eastAsia="tr-TR"/>
        </w:rPr>
      </w:pPr>
      <w:r w:rsidRPr="006E7E35">
        <w:rPr>
          <w:rFonts w:ascii="Arial Narrow" w:eastAsia="Times New Roman" w:hAnsi="Arial Narrow" w:cs="Times New Roman"/>
          <w:sz w:val="20"/>
          <w:szCs w:val="20"/>
          <w:lang w:eastAsia="tr-TR"/>
        </w:rPr>
        <w:t>State the value of the paper or its practical, theoretical and scientific implications. What is new in the paper with respect to the state-of-the-art in the published papers?</w:t>
      </w:r>
    </w:p>
    <w:p w:rsidR="00D44F31" w:rsidRPr="006E7E35" w:rsidRDefault="00D44F31" w:rsidP="000A629F">
      <w:pPr>
        <w:pStyle w:val="ListeParagraf"/>
        <w:numPr>
          <w:ilvl w:val="0"/>
          <w:numId w:val="4"/>
        </w:numPr>
        <w:spacing w:after="0" w:line="240" w:lineRule="auto"/>
        <w:jc w:val="both"/>
        <w:rPr>
          <w:rFonts w:ascii="Arial Narrow" w:eastAsia="Times New Roman" w:hAnsi="Arial Narrow" w:cs="Times New Roman"/>
          <w:sz w:val="20"/>
          <w:szCs w:val="20"/>
          <w:lang w:eastAsia="tr-TR"/>
        </w:rPr>
      </w:pPr>
      <w:r w:rsidRPr="006E7E35">
        <w:rPr>
          <w:rFonts w:ascii="Arial Narrow" w:eastAsia="Times New Roman" w:hAnsi="Arial Narrow" w:cs="Times New Roman"/>
          <w:sz w:val="20"/>
          <w:szCs w:val="20"/>
          <w:lang w:eastAsia="tr-TR"/>
        </w:rPr>
        <w:t>We kindly ask you to suggest at least two reviewers for your paper and give us their names and contact information (email).</w:t>
      </w:r>
    </w:p>
    <w:p w:rsidR="00D44F31" w:rsidRPr="006E7E35" w:rsidRDefault="00D44F31" w:rsidP="000A629F">
      <w:pPr>
        <w:spacing w:after="0" w:line="240" w:lineRule="auto"/>
        <w:jc w:val="both"/>
        <w:rPr>
          <w:rFonts w:ascii="Arial Narrow" w:eastAsia="Times New Roman" w:hAnsi="Arial Narrow" w:cs="Times New Roman"/>
          <w:sz w:val="20"/>
          <w:szCs w:val="20"/>
          <w:lang w:eastAsia="tr-TR"/>
        </w:rPr>
      </w:pPr>
    </w:p>
    <w:p w:rsidR="00D44F31" w:rsidRPr="006E7E35" w:rsidRDefault="00D44F31" w:rsidP="000A629F">
      <w:pPr>
        <w:spacing w:after="0" w:line="240" w:lineRule="auto"/>
        <w:jc w:val="both"/>
        <w:rPr>
          <w:rFonts w:ascii="Arial Narrow" w:eastAsia="Times New Roman" w:hAnsi="Arial Narrow" w:cs="Times New Roman"/>
          <w:sz w:val="20"/>
          <w:szCs w:val="20"/>
          <w:lang w:eastAsia="tr-TR"/>
        </w:rPr>
      </w:pPr>
      <w:r w:rsidRPr="006E7E35">
        <w:rPr>
          <w:rFonts w:ascii="Arial Narrow" w:eastAsia="Times New Roman" w:hAnsi="Arial Narrow" w:cs="Times New Roman"/>
          <w:sz w:val="20"/>
          <w:szCs w:val="20"/>
          <w:lang w:eastAsia="tr-TR"/>
        </w:rPr>
        <w:t>Every manuscript submitted to the Techno-Science undergoes the course of the peer-review process.</w:t>
      </w:r>
    </w:p>
    <w:p w:rsidR="00D44F31" w:rsidRPr="006E7E35" w:rsidRDefault="00D44F31" w:rsidP="000A629F">
      <w:pPr>
        <w:spacing w:after="0" w:line="240" w:lineRule="auto"/>
        <w:jc w:val="both"/>
        <w:rPr>
          <w:rFonts w:ascii="Arial Narrow" w:eastAsia="Times New Roman" w:hAnsi="Arial Narrow" w:cs="Times New Roman"/>
          <w:b/>
          <w:bCs/>
          <w:sz w:val="20"/>
          <w:szCs w:val="20"/>
          <w:lang w:eastAsia="tr-TR"/>
        </w:rPr>
      </w:pPr>
    </w:p>
    <w:p w:rsidR="00D44F31" w:rsidRPr="006E7E35" w:rsidRDefault="00D44F31" w:rsidP="000A629F">
      <w:pPr>
        <w:spacing w:after="0" w:line="240" w:lineRule="auto"/>
        <w:jc w:val="both"/>
        <w:rPr>
          <w:rFonts w:ascii="Arial Narrow" w:eastAsia="Times New Roman" w:hAnsi="Arial Narrow" w:cs="Times New Roman"/>
          <w:b/>
          <w:bCs/>
          <w:sz w:val="20"/>
          <w:szCs w:val="20"/>
          <w:lang w:eastAsia="tr-TR"/>
        </w:rPr>
      </w:pPr>
      <w:r w:rsidRPr="006E7E35">
        <w:rPr>
          <w:rFonts w:ascii="Arial Narrow" w:eastAsia="Times New Roman" w:hAnsi="Arial Narrow" w:cs="Times New Roman"/>
          <w:b/>
          <w:bCs/>
          <w:sz w:val="20"/>
          <w:szCs w:val="20"/>
          <w:lang w:eastAsia="tr-TR"/>
        </w:rPr>
        <w:t xml:space="preserve">THE FORMAT OF THE MANUSCRIPT </w:t>
      </w:r>
    </w:p>
    <w:p w:rsidR="00D44F31" w:rsidRPr="006E7E35" w:rsidRDefault="00D44F31" w:rsidP="000A629F">
      <w:pPr>
        <w:spacing w:after="0" w:line="240" w:lineRule="auto"/>
        <w:jc w:val="both"/>
        <w:rPr>
          <w:rFonts w:ascii="Arial Narrow" w:eastAsia="Times New Roman" w:hAnsi="Arial Narrow" w:cs="Times New Roman"/>
          <w:b/>
          <w:bCs/>
          <w:sz w:val="20"/>
          <w:szCs w:val="20"/>
          <w:lang w:eastAsia="tr-TR"/>
        </w:rPr>
      </w:pPr>
    </w:p>
    <w:p w:rsidR="00D44F31" w:rsidRPr="006E7E35" w:rsidRDefault="00D44F31" w:rsidP="000A629F">
      <w:pPr>
        <w:spacing w:after="0" w:line="240" w:lineRule="auto"/>
        <w:jc w:val="both"/>
        <w:rPr>
          <w:rFonts w:ascii="Arial Narrow" w:eastAsia="Times New Roman" w:hAnsi="Arial Narrow" w:cs="Times New Roman"/>
          <w:sz w:val="20"/>
          <w:szCs w:val="20"/>
          <w:lang w:eastAsia="tr-TR"/>
        </w:rPr>
      </w:pPr>
      <w:r w:rsidRPr="006E7E35">
        <w:rPr>
          <w:rFonts w:ascii="Arial Narrow" w:eastAsia="Times New Roman" w:hAnsi="Arial Narrow" w:cs="Times New Roman"/>
          <w:sz w:val="20"/>
          <w:szCs w:val="20"/>
          <w:lang w:eastAsia="tr-TR"/>
        </w:rPr>
        <w:t>The manuscript should be written in the following format:</w:t>
      </w:r>
    </w:p>
    <w:p w:rsidR="00A71625" w:rsidRPr="006E7E35" w:rsidRDefault="00A71625" w:rsidP="000A629F">
      <w:pPr>
        <w:spacing w:after="0" w:line="240" w:lineRule="auto"/>
        <w:jc w:val="both"/>
        <w:rPr>
          <w:rFonts w:ascii="Arial Narrow" w:eastAsia="Times New Roman" w:hAnsi="Arial Narrow" w:cs="Times New Roman"/>
          <w:sz w:val="20"/>
          <w:szCs w:val="20"/>
          <w:lang w:eastAsia="tr-TR"/>
        </w:rPr>
      </w:pPr>
    </w:p>
    <w:p w:rsidR="00D44F31" w:rsidRPr="006E7E35" w:rsidRDefault="00D44F31" w:rsidP="000A629F">
      <w:pPr>
        <w:pStyle w:val="ListeParagraf"/>
        <w:numPr>
          <w:ilvl w:val="0"/>
          <w:numId w:val="3"/>
        </w:numPr>
        <w:spacing w:after="0" w:line="240" w:lineRule="auto"/>
        <w:jc w:val="both"/>
        <w:rPr>
          <w:rFonts w:ascii="Arial Narrow" w:eastAsia="Times New Roman" w:hAnsi="Arial Narrow" w:cs="Times New Roman"/>
          <w:sz w:val="20"/>
          <w:szCs w:val="20"/>
          <w:lang w:eastAsia="tr-TR"/>
        </w:rPr>
      </w:pPr>
      <w:r w:rsidRPr="006E7E35">
        <w:rPr>
          <w:rFonts w:ascii="Arial Narrow" w:eastAsia="Times New Roman" w:hAnsi="Arial Narrow" w:cs="Times New Roman"/>
          <w:sz w:val="20"/>
          <w:szCs w:val="20"/>
          <w:lang w:eastAsia="tr-TR"/>
        </w:rPr>
        <w:t>A title, which adequately describes the content of the manuscript.</w:t>
      </w:r>
    </w:p>
    <w:p w:rsidR="00D44F31" w:rsidRPr="006E7E35" w:rsidRDefault="00D44F31" w:rsidP="000A629F">
      <w:pPr>
        <w:pStyle w:val="ListeParagraf"/>
        <w:numPr>
          <w:ilvl w:val="0"/>
          <w:numId w:val="3"/>
        </w:numPr>
        <w:spacing w:after="0" w:line="240" w:lineRule="auto"/>
        <w:jc w:val="both"/>
        <w:rPr>
          <w:rFonts w:ascii="Arial Narrow" w:eastAsia="Times New Roman" w:hAnsi="Arial Narrow" w:cs="Times New Roman"/>
          <w:sz w:val="20"/>
          <w:szCs w:val="20"/>
          <w:lang w:eastAsia="tr-TR"/>
        </w:rPr>
      </w:pPr>
      <w:r w:rsidRPr="006E7E35">
        <w:rPr>
          <w:rFonts w:ascii="Arial Narrow" w:eastAsia="Times New Roman" w:hAnsi="Arial Narrow" w:cs="Times New Roman"/>
          <w:sz w:val="20"/>
          <w:szCs w:val="20"/>
          <w:lang w:eastAsia="tr-TR"/>
        </w:rPr>
        <w:t>An Abstract should not exceed 250 words. The Abstract should state the principal objectives and the scope of the investigation, as well as the methodology employed. It should summarize the results and state the principal conclusions.</w:t>
      </w:r>
    </w:p>
    <w:p w:rsidR="00D44F31" w:rsidRPr="006E7E35" w:rsidRDefault="00A71625" w:rsidP="000A629F">
      <w:pPr>
        <w:pStyle w:val="ListeParagraf"/>
        <w:numPr>
          <w:ilvl w:val="0"/>
          <w:numId w:val="3"/>
        </w:numPr>
        <w:spacing w:after="0" w:line="240" w:lineRule="auto"/>
        <w:jc w:val="both"/>
        <w:rPr>
          <w:rFonts w:ascii="Arial Narrow" w:eastAsia="Times New Roman" w:hAnsi="Arial Narrow" w:cs="Times New Roman"/>
          <w:sz w:val="20"/>
          <w:szCs w:val="20"/>
          <w:lang w:eastAsia="tr-TR"/>
        </w:rPr>
      </w:pPr>
      <w:r w:rsidRPr="006E7E35">
        <w:rPr>
          <w:rFonts w:ascii="Arial Narrow" w:eastAsia="Times New Roman" w:hAnsi="Arial Narrow" w:cs="Times New Roman"/>
          <w:sz w:val="20"/>
          <w:szCs w:val="20"/>
          <w:lang w:eastAsia="tr-TR"/>
        </w:rPr>
        <w:t>4-</w:t>
      </w:r>
      <w:r w:rsidR="00D44F31" w:rsidRPr="006E7E35">
        <w:rPr>
          <w:rFonts w:ascii="Arial Narrow" w:eastAsia="Times New Roman" w:hAnsi="Arial Narrow" w:cs="Times New Roman"/>
          <w:sz w:val="20"/>
          <w:szCs w:val="20"/>
          <w:lang w:eastAsia="tr-TR"/>
        </w:rPr>
        <w:t>6 significant key words should follow the abstract to aid indexing.</w:t>
      </w:r>
    </w:p>
    <w:p w:rsidR="00D44F31" w:rsidRPr="006E7E35" w:rsidRDefault="00D44F31" w:rsidP="000A629F">
      <w:pPr>
        <w:pStyle w:val="ListeParagraf"/>
        <w:numPr>
          <w:ilvl w:val="0"/>
          <w:numId w:val="3"/>
        </w:numPr>
        <w:spacing w:after="0" w:line="240" w:lineRule="auto"/>
        <w:jc w:val="both"/>
        <w:rPr>
          <w:rFonts w:ascii="Arial Narrow" w:eastAsia="Times New Roman" w:hAnsi="Arial Narrow" w:cs="Times New Roman"/>
          <w:sz w:val="20"/>
          <w:szCs w:val="20"/>
          <w:lang w:eastAsia="tr-TR"/>
        </w:rPr>
      </w:pPr>
      <w:r w:rsidRPr="006E7E35">
        <w:rPr>
          <w:rFonts w:ascii="Arial Narrow" w:eastAsia="Times New Roman" w:hAnsi="Arial Narrow" w:cs="Times New Roman"/>
          <w:sz w:val="20"/>
          <w:szCs w:val="20"/>
          <w:lang w:eastAsia="tr-TR"/>
        </w:rPr>
        <w:t>An Introduction, which should provide a review of recent literature and sufficient background information to allow the results of the article to be understood and evaluated.</w:t>
      </w:r>
    </w:p>
    <w:p w:rsidR="00D44F31" w:rsidRPr="006E7E35" w:rsidRDefault="00D44F31" w:rsidP="000A629F">
      <w:pPr>
        <w:pStyle w:val="ListeParagraf"/>
        <w:numPr>
          <w:ilvl w:val="0"/>
          <w:numId w:val="3"/>
        </w:numPr>
        <w:spacing w:after="0" w:line="240" w:lineRule="auto"/>
        <w:jc w:val="both"/>
        <w:rPr>
          <w:rFonts w:ascii="Arial Narrow" w:eastAsia="Times New Roman" w:hAnsi="Arial Narrow" w:cs="Times New Roman"/>
          <w:sz w:val="20"/>
          <w:szCs w:val="20"/>
          <w:lang w:eastAsia="tr-TR"/>
        </w:rPr>
      </w:pPr>
      <w:r w:rsidRPr="006E7E35">
        <w:rPr>
          <w:rFonts w:ascii="Arial Narrow" w:eastAsia="Times New Roman" w:hAnsi="Arial Narrow" w:cs="Times New Roman"/>
          <w:sz w:val="20"/>
          <w:szCs w:val="20"/>
          <w:lang w:eastAsia="tr-TR"/>
        </w:rPr>
        <w:t>A Theory or experimental methods used.</w:t>
      </w:r>
    </w:p>
    <w:p w:rsidR="00D44F31" w:rsidRPr="006E7E35" w:rsidRDefault="00D44F31" w:rsidP="000A629F">
      <w:pPr>
        <w:pStyle w:val="ListeParagraf"/>
        <w:numPr>
          <w:ilvl w:val="0"/>
          <w:numId w:val="3"/>
        </w:numPr>
        <w:spacing w:after="0" w:line="240" w:lineRule="auto"/>
        <w:jc w:val="both"/>
        <w:rPr>
          <w:rFonts w:ascii="Arial Narrow" w:eastAsia="Times New Roman" w:hAnsi="Arial Narrow" w:cs="Times New Roman"/>
          <w:sz w:val="20"/>
          <w:szCs w:val="20"/>
          <w:lang w:eastAsia="tr-TR"/>
        </w:rPr>
      </w:pPr>
      <w:r w:rsidRPr="006E7E35">
        <w:rPr>
          <w:rFonts w:ascii="Arial Narrow" w:eastAsia="Times New Roman" w:hAnsi="Arial Narrow" w:cs="Times New Roman"/>
          <w:sz w:val="20"/>
          <w:szCs w:val="20"/>
          <w:lang w:eastAsia="tr-TR"/>
        </w:rPr>
        <w:t>An Experimental section, which should provide details of the experimental set-up and the methods used for obtaining the results.</w:t>
      </w:r>
    </w:p>
    <w:p w:rsidR="00D44F31" w:rsidRPr="006E7E35" w:rsidRDefault="00D44F31" w:rsidP="000A629F">
      <w:pPr>
        <w:pStyle w:val="ListeParagraf"/>
        <w:numPr>
          <w:ilvl w:val="0"/>
          <w:numId w:val="3"/>
        </w:numPr>
        <w:spacing w:after="0" w:line="240" w:lineRule="auto"/>
        <w:jc w:val="both"/>
        <w:rPr>
          <w:rFonts w:ascii="Arial Narrow" w:eastAsia="Times New Roman" w:hAnsi="Arial Narrow" w:cs="Times New Roman"/>
          <w:sz w:val="20"/>
          <w:szCs w:val="20"/>
          <w:lang w:eastAsia="tr-TR"/>
        </w:rPr>
      </w:pPr>
      <w:r w:rsidRPr="006E7E35">
        <w:rPr>
          <w:rFonts w:ascii="Arial Narrow" w:eastAsia="Times New Roman" w:hAnsi="Arial Narrow" w:cs="Times New Roman"/>
          <w:sz w:val="20"/>
          <w:szCs w:val="20"/>
          <w:lang w:eastAsia="tr-TR"/>
        </w:rPr>
        <w:t>A Results section, which should clearly and concisely present the data using figures and tables where appropriate.</w:t>
      </w:r>
    </w:p>
    <w:p w:rsidR="00993901" w:rsidRPr="006E7E35" w:rsidRDefault="00D44F31" w:rsidP="000A629F">
      <w:pPr>
        <w:pStyle w:val="ListeParagraf"/>
        <w:numPr>
          <w:ilvl w:val="0"/>
          <w:numId w:val="3"/>
        </w:numPr>
        <w:spacing w:after="0" w:line="240" w:lineRule="auto"/>
        <w:jc w:val="both"/>
        <w:rPr>
          <w:rFonts w:ascii="Arial Narrow" w:eastAsia="Times New Roman" w:hAnsi="Arial Narrow" w:cs="Times New Roman"/>
          <w:sz w:val="20"/>
          <w:szCs w:val="20"/>
          <w:lang w:eastAsia="tr-TR"/>
        </w:rPr>
      </w:pPr>
      <w:r w:rsidRPr="006E7E35">
        <w:rPr>
          <w:rFonts w:ascii="Arial Narrow" w:eastAsia="Times New Roman" w:hAnsi="Arial Narrow" w:cs="Times New Roman"/>
          <w:sz w:val="20"/>
          <w:szCs w:val="20"/>
          <w:lang w:eastAsia="tr-TR"/>
        </w:rPr>
        <w:t>A Discussion section, which should describe the relationships and generalizations shown by the results and discuss the significance of the results making comparisons with previously published work. (It may be appropriate to combine the Results and Discussion sections into a single section to improve the clarity).</w:t>
      </w:r>
    </w:p>
    <w:p w:rsidR="00D44F31" w:rsidRPr="006E7E35" w:rsidRDefault="00D44F31" w:rsidP="000A629F">
      <w:pPr>
        <w:pStyle w:val="ListeParagraf"/>
        <w:numPr>
          <w:ilvl w:val="0"/>
          <w:numId w:val="3"/>
        </w:numPr>
        <w:spacing w:after="0" w:line="240" w:lineRule="auto"/>
        <w:jc w:val="both"/>
        <w:rPr>
          <w:rFonts w:ascii="Arial Narrow" w:eastAsia="Times New Roman" w:hAnsi="Arial Narrow" w:cs="Times New Roman"/>
          <w:sz w:val="20"/>
          <w:szCs w:val="20"/>
          <w:lang w:eastAsia="tr-TR"/>
        </w:rPr>
      </w:pPr>
      <w:r w:rsidRPr="006E7E35">
        <w:rPr>
          <w:rFonts w:ascii="Arial Narrow" w:eastAsia="Times New Roman" w:hAnsi="Arial Narrow" w:cs="Times New Roman"/>
          <w:sz w:val="20"/>
          <w:szCs w:val="20"/>
          <w:lang w:eastAsia="tr-TR"/>
        </w:rPr>
        <w:t>Conclusions, which should present one or more conclusions that have been drawn from the results and subsequent discussion and do not duplicate the Abstract.</w:t>
      </w:r>
    </w:p>
    <w:p w:rsidR="00D44F31" w:rsidRPr="006E7E35" w:rsidRDefault="00D44F31" w:rsidP="000A629F">
      <w:pPr>
        <w:pStyle w:val="ListeParagraf"/>
        <w:numPr>
          <w:ilvl w:val="0"/>
          <w:numId w:val="3"/>
        </w:numPr>
        <w:spacing w:after="0" w:line="240" w:lineRule="auto"/>
        <w:jc w:val="both"/>
        <w:rPr>
          <w:rFonts w:ascii="Arial Narrow" w:eastAsia="Times New Roman" w:hAnsi="Arial Narrow" w:cs="Times New Roman"/>
          <w:sz w:val="20"/>
          <w:szCs w:val="20"/>
          <w:lang w:eastAsia="tr-TR"/>
        </w:rPr>
      </w:pPr>
      <w:r w:rsidRPr="006E7E35">
        <w:rPr>
          <w:rFonts w:ascii="Arial Narrow" w:eastAsia="Times New Roman" w:hAnsi="Arial Narrow" w:cs="Times New Roman"/>
          <w:sz w:val="20"/>
          <w:szCs w:val="20"/>
          <w:lang w:eastAsia="tr-TR"/>
        </w:rPr>
        <w:lastRenderedPageBreak/>
        <w:t>References, which must be cited consecutively in the text using square brackets [1] and collected together in a reference list at the end of the manuscript.</w:t>
      </w:r>
    </w:p>
    <w:p w:rsidR="00D44F31" w:rsidRPr="006E7E35" w:rsidRDefault="00D44F31" w:rsidP="000A629F">
      <w:pPr>
        <w:spacing w:after="0" w:line="240" w:lineRule="auto"/>
        <w:jc w:val="both"/>
        <w:rPr>
          <w:rFonts w:ascii="Arial Narrow" w:eastAsia="Times New Roman" w:hAnsi="Arial Narrow" w:cs="Times New Roman"/>
          <w:b/>
          <w:bCs/>
          <w:sz w:val="20"/>
          <w:szCs w:val="20"/>
          <w:lang w:eastAsia="tr-TR"/>
        </w:rPr>
      </w:pPr>
    </w:p>
    <w:p w:rsidR="00D44F31" w:rsidRPr="006E7E35" w:rsidRDefault="00D44F31" w:rsidP="000A629F">
      <w:pPr>
        <w:spacing w:after="0" w:line="240" w:lineRule="auto"/>
        <w:jc w:val="both"/>
        <w:rPr>
          <w:rFonts w:ascii="Arial Narrow" w:eastAsia="Times New Roman" w:hAnsi="Arial Narrow" w:cs="Times New Roman"/>
          <w:sz w:val="20"/>
          <w:szCs w:val="20"/>
          <w:lang w:eastAsia="tr-TR"/>
        </w:rPr>
      </w:pPr>
      <w:r w:rsidRPr="006E7E35">
        <w:rPr>
          <w:rFonts w:ascii="Arial Narrow" w:eastAsia="Times New Roman" w:hAnsi="Arial Narrow" w:cs="Times New Roman"/>
          <w:b/>
          <w:bCs/>
          <w:sz w:val="20"/>
          <w:szCs w:val="20"/>
          <w:lang w:eastAsia="tr-TR"/>
        </w:rPr>
        <w:t>Units</w:t>
      </w:r>
      <w:r w:rsidRPr="006E7E35">
        <w:rPr>
          <w:rFonts w:ascii="Arial Narrow" w:eastAsia="Times New Roman" w:hAnsi="Arial Narrow" w:cs="Times New Roman"/>
          <w:sz w:val="20"/>
          <w:szCs w:val="20"/>
          <w:lang w:eastAsia="tr-TR"/>
        </w:rPr>
        <w:t xml:space="preserve"> standard SI symbols and abbreviations should be used. Symbols for physical quantities in the text should be written in italics (e.g. </w:t>
      </w:r>
      <w:r w:rsidRPr="006E7E35">
        <w:rPr>
          <w:rFonts w:ascii="Arial Narrow" w:eastAsia="Times New Roman" w:hAnsi="Arial Narrow" w:cs="Times New Roman"/>
          <w:i/>
          <w:sz w:val="20"/>
          <w:szCs w:val="20"/>
          <w:lang w:eastAsia="tr-TR"/>
        </w:rPr>
        <w:t>v</w:t>
      </w:r>
      <w:r w:rsidRPr="006E7E35">
        <w:rPr>
          <w:rFonts w:ascii="Arial Narrow" w:eastAsia="Times New Roman" w:hAnsi="Arial Narrow" w:cs="Times New Roman"/>
          <w:sz w:val="20"/>
          <w:szCs w:val="20"/>
          <w:lang w:eastAsia="tr-TR"/>
        </w:rPr>
        <w:t xml:space="preserve">, </w:t>
      </w:r>
      <w:r w:rsidRPr="006E7E35">
        <w:rPr>
          <w:rFonts w:ascii="Arial Narrow" w:eastAsia="Times New Roman" w:hAnsi="Arial Narrow" w:cs="Times New Roman"/>
          <w:i/>
          <w:sz w:val="20"/>
          <w:szCs w:val="20"/>
          <w:lang w:eastAsia="tr-TR"/>
        </w:rPr>
        <w:t>T</w:t>
      </w:r>
      <w:r w:rsidRPr="006E7E35">
        <w:rPr>
          <w:rFonts w:ascii="Arial Narrow" w:eastAsia="Times New Roman" w:hAnsi="Arial Narrow" w:cs="Times New Roman"/>
          <w:sz w:val="20"/>
          <w:szCs w:val="20"/>
          <w:lang w:eastAsia="tr-TR"/>
        </w:rPr>
        <w:t xml:space="preserve">, </w:t>
      </w:r>
      <w:r w:rsidRPr="006E7E35">
        <w:rPr>
          <w:rFonts w:ascii="Arial Narrow" w:eastAsia="Times New Roman" w:hAnsi="Arial Narrow" w:cs="Times New Roman"/>
          <w:i/>
          <w:sz w:val="20"/>
          <w:szCs w:val="20"/>
          <w:lang w:eastAsia="tr-TR"/>
        </w:rPr>
        <w:t>n</w:t>
      </w:r>
      <w:r w:rsidRPr="006E7E35">
        <w:rPr>
          <w:rFonts w:ascii="Arial Narrow" w:eastAsia="Times New Roman" w:hAnsi="Arial Narrow" w:cs="Times New Roman"/>
          <w:sz w:val="20"/>
          <w:szCs w:val="20"/>
          <w:lang w:eastAsia="tr-TR"/>
        </w:rPr>
        <w:t>, etc.). Symbols for units that consist of letters should be inplain text (e.g. ms</w:t>
      </w:r>
      <w:r w:rsidRPr="006E7E35">
        <w:rPr>
          <w:rFonts w:ascii="Arial Narrow" w:eastAsia="Times New Roman" w:hAnsi="Arial Narrow" w:cs="Times New Roman"/>
          <w:sz w:val="20"/>
          <w:szCs w:val="20"/>
          <w:vertAlign w:val="superscript"/>
          <w:lang w:eastAsia="tr-TR"/>
        </w:rPr>
        <w:t>-1</w:t>
      </w:r>
      <w:r w:rsidRPr="006E7E35">
        <w:rPr>
          <w:rFonts w:ascii="Arial Narrow" w:eastAsia="Times New Roman" w:hAnsi="Arial Narrow" w:cs="Times New Roman"/>
          <w:sz w:val="20"/>
          <w:szCs w:val="20"/>
          <w:lang w:eastAsia="tr-TR"/>
        </w:rPr>
        <w:t>, K, min, mm, etc.).</w:t>
      </w:r>
    </w:p>
    <w:p w:rsidR="00D44F31" w:rsidRPr="006E7E35" w:rsidRDefault="00D44F31" w:rsidP="000A629F">
      <w:pPr>
        <w:spacing w:after="0" w:line="240" w:lineRule="auto"/>
        <w:jc w:val="both"/>
        <w:rPr>
          <w:rFonts w:ascii="Arial Narrow" w:eastAsia="Times New Roman" w:hAnsi="Arial Narrow" w:cs="Times New Roman"/>
          <w:b/>
          <w:bCs/>
          <w:sz w:val="20"/>
          <w:szCs w:val="20"/>
          <w:lang w:eastAsia="tr-TR"/>
        </w:rPr>
      </w:pPr>
    </w:p>
    <w:p w:rsidR="00D44F31" w:rsidRPr="006E7E35" w:rsidRDefault="00D44F31" w:rsidP="000A629F">
      <w:pPr>
        <w:spacing w:after="0" w:line="240" w:lineRule="auto"/>
        <w:jc w:val="both"/>
        <w:rPr>
          <w:rFonts w:ascii="Arial Narrow" w:eastAsia="Times New Roman" w:hAnsi="Arial Narrow" w:cs="Times New Roman"/>
          <w:sz w:val="20"/>
          <w:szCs w:val="20"/>
          <w:lang w:eastAsia="tr-TR"/>
        </w:rPr>
      </w:pPr>
      <w:r w:rsidRPr="006E7E35">
        <w:rPr>
          <w:rFonts w:ascii="Arial Narrow" w:eastAsia="Times New Roman" w:hAnsi="Arial Narrow" w:cs="Times New Roman"/>
          <w:b/>
          <w:bCs/>
          <w:sz w:val="20"/>
          <w:szCs w:val="20"/>
          <w:lang w:eastAsia="tr-TR"/>
        </w:rPr>
        <w:t>Abbreviations</w:t>
      </w:r>
      <w:r w:rsidRPr="006E7E35">
        <w:rPr>
          <w:rFonts w:ascii="Arial Narrow" w:eastAsia="Times New Roman" w:hAnsi="Arial Narrow" w:cs="Times New Roman"/>
          <w:sz w:val="20"/>
          <w:szCs w:val="20"/>
          <w:lang w:eastAsia="tr-TR"/>
        </w:rPr>
        <w:t xml:space="preserve"> should be spelt out in full on first appearance, e.g., variable time geometry (VTG). Meaning of symbols and units belonging to symbols should be explained in each case or quoted in a special table at the end of the manuscript before References</w:t>
      </w:r>
    </w:p>
    <w:p w:rsidR="00D44F31" w:rsidRPr="006E7E35" w:rsidRDefault="00D44F31" w:rsidP="000A629F">
      <w:pPr>
        <w:spacing w:after="0" w:line="240" w:lineRule="auto"/>
        <w:jc w:val="both"/>
        <w:rPr>
          <w:rFonts w:ascii="Arial Narrow" w:eastAsia="Times New Roman" w:hAnsi="Arial Narrow" w:cs="Times New Roman"/>
          <w:b/>
          <w:bCs/>
          <w:sz w:val="20"/>
          <w:szCs w:val="20"/>
          <w:lang w:eastAsia="tr-TR"/>
        </w:rPr>
      </w:pPr>
    </w:p>
    <w:p w:rsidR="00D44F31" w:rsidRPr="006E7E35" w:rsidRDefault="00D44F31" w:rsidP="000A629F">
      <w:pPr>
        <w:spacing w:after="0" w:line="240" w:lineRule="auto"/>
        <w:jc w:val="both"/>
        <w:rPr>
          <w:rFonts w:ascii="Arial Narrow" w:eastAsia="Times New Roman" w:hAnsi="Arial Narrow" w:cs="Times New Roman"/>
          <w:sz w:val="20"/>
          <w:szCs w:val="20"/>
          <w:lang w:eastAsia="tr-TR"/>
        </w:rPr>
      </w:pPr>
      <w:r w:rsidRPr="006E7E35">
        <w:rPr>
          <w:rFonts w:ascii="Arial Narrow" w:eastAsia="Times New Roman" w:hAnsi="Arial Narrow" w:cs="Times New Roman"/>
          <w:b/>
          <w:bCs/>
          <w:sz w:val="20"/>
          <w:szCs w:val="20"/>
          <w:lang w:eastAsia="tr-TR"/>
        </w:rPr>
        <w:t>Figures</w:t>
      </w:r>
      <w:r w:rsidRPr="006E7E35">
        <w:rPr>
          <w:rFonts w:ascii="Arial Narrow" w:eastAsia="Times New Roman" w:hAnsi="Arial Narrow" w:cs="Times New Roman"/>
          <w:sz w:val="20"/>
          <w:szCs w:val="20"/>
          <w:lang w:eastAsia="tr-TR"/>
        </w:rPr>
        <w:t xml:space="preserve"> must be cited in a consecutive numerical order in the text and referred to in both the text and the caption as Fig. 1, Fig. 2, etc. Figures should be prepared without borders and on white grounding and should be sent separately in their original formats. </w:t>
      </w:r>
    </w:p>
    <w:p w:rsidR="00D44F31" w:rsidRPr="006E7E35" w:rsidRDefault="00D44F31" w:rsidP="000A629F">
      <w:pPr>
        <w:spacing w:after="0" w:line="240" w:lineRule="auto"/>
        <w:jc w:val="both"/>
        <w:rPr>
          <w:rFonts w:ascii="Arial Narrow" w:eastAsia="Times New Roman" w:hAnsi="Arial Narrow" w:cs="Times New Roman"/>
          <w:b/>
          <w:bCs/>
          <w:sz w:val="20"/>
          <w:szCs w:val="20"/>
          <w:lang w:eastAsia="tr-TR"/>
        </w:rPr>
      </w:pPr>
    </w:p>
    <w:p w:rsidR="00D44F31" w:rsidRPr="006E7E35" w:rsidRDefault="00D44F31" w:rsidP="000A629F">
      <w:pPr>
        <w:spacing w:after="0" w:line="240" w:lineRule="auto"/>
        <w:jc w:val="both"/>
        <w:rPr>
          <w:rFonts w:ascii="Arial Narrow" w:eastAsia="Times New Roman" w:hAnsi="Arial Narrow" w:cs="Times New Roman"/>
          <w:sz w:val="20"/>
          <w:szCs w:val="20"/>
          <w:lang w:eastAsia="tr-TR"/>
        </w:rPr>
      </w:pPr>
      <w:r w:rsidRPr="006E7E35">
        <w:rPr>
          <w:rFonts w:ascii="Arial Narrow" w:eastAsia="Times New Roman" w:hAnsi="Arial Narrow" w:cs="Times New Roman"/>
          <w:b/>
          <w:bCs/>
          <w:sz w:val="20"/>
          <w:szCs w:val="20"/>
          <w:lang w:eastAsia="tr-TR"/>
        </w:rPr>
        <w:t>Pictures</w:t>
      </w:r>
      <w:r w:rsidRPr="006E7E35">
        <w:rPr>
          <w:rFonts w:ascii="Arial Narrow" w:eastAsia="Times New Roman" w:hAnsi="Arial Narrow" w:cs="Times New Roman"/>
          <w:sz w:val="20"/>
          <w:szCs w:val="20"/>
          <w:lang w:eastAsia="tr-TR"/>
        </w:rPr>
        <w:t xml:space="preserve"> may be saved in resolution good enough for printing in any common format, e.g. BMP, GIF or JPG. However, graphs and line drawings should be prepared as vector images, e.g. CDR, AI. When labeling axes, physical quantities, e.g. t, v, m, etc. should be used whenever possible to minimize the need to label the axes in two languages. Multicurve graphs should have individual curves marked with a symbol. The meaning of the symbol should be explained in the figure caption.</w:t>
      </w:r>
    </w:p>
    <w:p w:rsidR="00D44F31" w:rsidRPr="006E7E35" w:rsidRDefault="00D44F31" w:rsidP="000A629F">
      <w:pPr>
        <w:spacing w:after="0" w:line="240" w:lineRule="auto"/>
        <w:jc w:val="both"/>
        <w:rPr>
          <w:rFonts w:ascii="Arial Narrow" w:eastAsia="Times New Roman" w:hAnsi="Arial Narrow" w:cs="Times New Roman"/>
          <w:b/>
          <w:bCs/>
          <w:sz w:val="20"/>
          <w:szCs w:val="20"/>
          <w:lang w:eastAsia="tr-TR"/>
        </w:rPr>
      </w:pPr>
    </w:p>
    <w:p w:rsidR="00D44F31" w:rsidRDefault="00D44F31" w:rsidP="000A629F">
      <w:pPr>
        <w:spacing w:after="0" w:line="240" w:lineRule="auto"/>
        <w:jc w:val="both"/>
        <w:rPr>
          <w:rFonts w:ascii="Arial Narrow" w:eastAsia="Times New Roman" w:hAnsi="Arial Narrow" w:cs="Times New Roman"/>
          <w:sz w:val="20"/>
          <w:szCs w:val="20"/>
          <w:lang w:eastAsia="tr-TR"/>
        </w:rPr>
      </w:pPr>
      <w:r w:rsidRPr="006E7E35">
        <w:rPr>
          <w:rFonts w:ascii="Arial Narrow" w:eastAsia="Times New Roman" w:hAnsi="Arial Narrow" w:cs="Times New Roman"/>
          <w:b/>
          <w:bCs/>
          <w:sz w:val="20"/>
          <w:szCs w:val="20"/>
          <w:lang w:eastAsia="tr-TR"/>
        </w:rPr>
        <w:t>Tables</w:t>
      </w:r>
      <w:r w:rsidRPr="006E7E35">
        <w:rPr>
          <w:rFonts w:ascii="Arial Narrow" w:eastAsia="Times New Roman" w:hAnsi="Arial Narrow" w:cs="Times New Roman"/>
          <w:sz w:val="20"/>
          <w:szCs w:val="20"/>
          <w:lang w:eastAsia="tr-TR"/>
        </w:rPr>
        <w:t xml:space="preserve"> should carry separate titles and must be numbered in consecutive numerical order in the text and referred to in both the text and the caption as Table 1, Table 2, etc. In addition to the physical quantity, e.g. t (in italics), units (normal text), should be added in Strojniški vestnik - Journal of Mechanical Engineering 2 square brackets. The tables should each have a heading. Tables should not duplicate data found elsewhere in the manuscript.</w:t>
      </w:r>
    </w:p>
    <w:p w:rsidR="00F34A64" w:rsidRPr="006E7E35" w:rsidRDefault="00F34A64" w:rsidP="000A629F">
      <w:pPr>
        <w:spacing w:after="0" w:line="240" w:lineRule="auto"/>
        <w:jc w:val="both"/>
        <w:rPr>
          <w:rFonts w:ascii="Arial Narrow" w:eastAsia="Times New Roman" w:hAnsi="Arial Narrow" w:cs="Times New Roman"/>
          <w:sz w:val="20"/>
          <w:szCs w:val="20"/>
          <w:lang w:eastAsia="tr-TR"/>
        </w:rPr>
      </w:pPr>
    </w:p>
    <w:p w:rsidR="00D44F31" w:rsidRPr="006E7E35" w:rsidRDefault="00D44F31" w:rsidP="000A629F">
      <w:pPr>
        <w:spacing w:after="0" w:line="240" w:lineRule="auto"/>
        <w:jc w:val="both"/>
        <w:rPr>
          <w:rFonts w:ascii="Arial Narrow" w:eastAsia="Times New Roman" w:hAnsi="Arial Narrow" w:cs="Times New Roman"/>
          <w:sz w:val="20"/>
          <w:szCs w:val="20"/>
          <w:lang w:eastAsia="tr-TR"/>
        </w:rPr>
      </w:pPr>
      <w:r w:rsidRPr="006E7E35">
        <w:rPr>
          <w:rFonts w:ascii="Arial Narrow" w:eastAsia="Times New Roman" w:hAnsi="Arial Narrow" w:cs="Times New Roman"/>
          <w:b/>
          <w:bCs/>
          <w:sz w:val="20"/>
          <w:szCs w:val="20"/>
          <w:lang w:eastAsia="tr-TR"/>
        </w:rPr>
        <w:t>Acknowledgement</w:t>
      </w:r>
      <w:r w:rsidRPr="006E7E35">
        <w:rPr>
          <w:rFonts w:ascii="Arial Narrow" w:eastAsia="Times New Roman" w:hAnsi="Arial Narrow" w:cs="Times New Roman"/>
          <w:sz w:val="20"/>
          <w:szCs w:val="20"/>
          <w:lang w:eastAsia="tr-TR"/>
        </w:rPr>
        <w:t xml:space="preserve"> of collaboration or preparation assistance may be included before References. Please note the source of funding for the research.</w:t>
      </w:r>
    </w:p>
    <w:p w:rsidR="00D44F31" w:rsidRPr="006E7E35" w:rsidRDefault="00D44F31" w:rsidP="000A629F">
      <w:pPr>
        <w:spacing w:after="0" w:line="240" w:lineRule="auto"/>
        <w:jc w:val="both"/>
        <w:rPr>
          <w:rFonts w:ascii="Arial Narrow" w:eastAsia="Times New Roman" w:hAnsi="Arial Narrow" w:cs="Times New Roman"/>
          <w:b/>
          <w:bCs/>
          <w:sz w:val="20"/>
          <w:szCs w:val="20"/>
          <w:lang w:eastAsia="tr-TR"/>
        </w:rPr>
      </w:pPr>
    </w:p>
    <w:p w:rsidR="00D44F31" w:rsidRPr="006E7E35" w:rsidRDefault="00D44F31" w:rsidP="000A629F">
      <w:pPr>
        <w:spacing w:after="0" w:line="240" w:lineRule="auto"/>
        <w:jc w:val="both"/>
        <w:rPr>
          <w:rFonts w:ascii="Arial Narrow" w:eastAsia="Times New Roman" w:hAnsi="Arial Narrow" w:cs="Times New Roman"/>
          <w:b/>
          <w:bCs/>
          <w:sz w:val="20"/>
          <w:szCs w:val="20"/>
          <w:lang w:eastAsia="tr-TR"/>
        </w:rPr>
      </w:pPr>
      <w:r w:rsidRPr="006E7E35">
        <w:rPr>
          <w:rFonts w:ascii="Arial Narrow" w:eastAsia="Times New Roman" w:hAnsi="Arial Narrow" w:cs="Times New Roman"/>
          <w:b/>
          <w:bCs/>
          <w:sz w:val="20"/>
          <w:szCs w:val="20"/>
          <w:lang w:eastAsia="tr-TR"/>
        </w:rPr>
        <w:t>REFERENCES</w:t>
      </w:r>
    </w:p>
    <w:p w:rsidR="00A71625" w:rsidRPr="006E7E35" w:rsidRDefault="00A71625" w:rsidP="000A629F">
      <w:pPr>
        <w:spacing w:after="0" w:line="240" w:lineRule="auto"/>
        <w:jc w:val="both"/>
        <w:rPr>
          <w:rFonts w:ascii="Arial Narrow" w:eastAsia="Times New Roman" w:hAnsi="Arial Narrow" w:cs="Times New Roman"/>
          <w:sz w:val="20"/>
          <w:szCs w:val="20"/>
          <w:lang w:eastAsia="tr-TR"/>
        </w:rPr>
      </w:pPr>
    </w:p>
    <w:p w:rsidR="00D44F31" w:rsidRPr="006E7E35" w:rsidRDefault="00D44F31" w:rsidP="000A629F">
      <w:pPr>
        <w:spacing w:after="0" w:line="240" w:lineRule="auto"/>
        <w:jc w:val="both"/>
        <w:rPr>
          <w:rFonts w:ascii="Arial Narrow" w:eastAsia="Times New Roman" w:hAnsi="Arial Narrow" w:cs="Times New Roman"/>
          <w:sz w:val="20"/>
          <w:szCs w:val="20"/>
          <w:lang w:eastAsia="tr-TR"/>
        </w:rPr>
      </w:pPr>
      <w:r w:rsidRPr="006E7E35">
        <w:rPr>
          <w:rFonts w:ascii="Arial Narrow" w:eastAsia="Times New Roman" w:hAnsi="Arial Narrow" w:cs="Times New Roman"/>
          <w:sz w:val="20"/>
          <w:szCs w:val="20"/>
          <w:lang w:eastAsia="tr-TR"/>
        </w:rPr>
        <w:t xml:space="preserve">A reference list must be included using the following information as a guide. Only cited text references are included. Each reference is referred to in the text by a number enclosed in a square bracket (i.e., [3] or [2] to [6] for more references). No reference to the author is necessary. </w:t>
      </w:r>
    </w:p>
    <w:p w:rsidR="00A71625" w:rsidRPr="006E7E35" w:rsidRDefault="00A71625" w:rsidP="000A629F">
      <w:pPr>
        <w:spacing w:after="0" w:line="240" w:lineRule="auto"/>
        <w:jc w:val="both"/>
        <w:rPr>
          <w:rFonts w:ascii="Arial Narrow" w:eastAsia="Times New Roman" w:hAnsi="Arial Narrow" w:cs="Times New Roman"/>
          <w:sz w:val="20"/>
          <w:szCs w:val="20"/>
          <w:lang w:eastAsia="tr-TR"/>
        </w:rPr>
      </w:pPr>
    </w:p>
    <w:p w:rsidR="00D44F31" w:rsidRDefault="00D44F31" w:rsidP="000A629F">
      <w:pPr>
        <w:spacing w:after="0" w:line="240" w:lineRule="auto"/>
        <w:jc w:val="both"/>
        <w:rPr>
          <w:rFonts w:ascii="Arial Narrow" w:eastAsia="Times New Roman" w:hAnsi="Arial Narrow" w:cs="Times New Roman"/>
          <w:sz w:val="20"/>
          <w:szCs w:val="20"/>
          <w:lang w:eastAsia="tr-TR"/>
        </w:rPr>
      </w:pPr>
      <w:r w:rsidRPr="006E7E35">
        <w:rPr>
          <w:rFonts w:ascii="Arial Narrow" w:eastAsia="Times New Roman" w:hAnsi="Arial Narrow" w:cs="Times New Roman"/>
          <w:sz w:val="20"/>
          <w:szCs w:val="20"/>
          <w:lang w:eastAsia="tr-TR"/>
        </w:rPr>
        <w:t xml:space="preserve">References </w:t>
      </w:r>
      <w:r w:rsidRPr="006E7E35">
        <w:rPr>
          <w:rFonts w:ascii="Arial Narrow" w:eastAsia="Times New Roman" w:hAnsi="Arial Narrow" w:cs="Times New Roman"/>
          <w:b/>
          <w:bCs/>
          <w:sz w:val="20"/>
          <w:szCs w:val="20"/>
          <w:lang w:eastAsia="tr-TR"/>
        </w:rPr>
        <w:t>must be numbered and ordered according to where they are first mentioned in the paper</w:t>
      </w:r>
      <w:r w:rsidRPr="006E7E35">
        <w:rPr>
          <w:rFonts w:ascii="Arial Narrow" w:eastAsia="Times New Roman" w:hAnsi="Arial Narrow" w:cs="Times New Roman"/>
          <w:sz w:val="20"/>
          <w:szCs w:val="20"/>
          <w:lang w:eastAsia="tr-TR"/>
        </w:rPr>
        <w:t xml:space="preserve">, not alphabetically. All references must be complete and accurate. All non-English or. non-German titles must be translated into English with the added note (in language) at the end of reference. Examples follow. </w:t>
      </w:r>
    </w:p>
    <w:p w:rsidR="002E4798" w:rsidRDefault="002E4798" w:rsidP="000A629F">
      <w:pPr>
        <w:spacing w:after="0" w:line="240" w:lineRule="auto"/>
        <w:jc w:val="both"/>
        <w:rPr>
          <w:rFonts w:ascii="Arial Narrow" w:eastAsia="Times New Roman" w:hAnsi="Arial Narrow" w:cs="Times New Roman"/>
          <w:sz w:val="20"/>
          <w:szCs w:val="20"/>
          <w:lang w:eastAsia="tr-TR"/>
        </w:rPr>
      </w:pPr>
    </w:p>
    <w:p w:rsidR="002E4798" w:rsidRDefault="002E4798" w:rsidP="000A629F">
      <w:pPr>
        <w:spacing w:after="0" w:line="240" w:lineRule="auto"/>
        <w:jc w:val="both"/>
        <w:rPr>
          <w:rFonts w:ascii="Arial Narrow" w:eastAsia="Times New Roman" w:hAnsi="Arial Narrow" w:cs="Times New Roman"/>
          <w:sz w:val="20"/>
          <w:szCs w:val="20"/>
          <w:lang w:eastAsia="tr-TR"/>
        </w:rPr>
      </w:pPr>
    </w:p>
    <w:p w:rsidR="002E4798" w:rsidRPr="006E7E35" w:rsidRDefault="002E4798" w:rsidP="000A629F">
      <w:pPr>
        <w:spacing w:after="0" w:line="240" w:lineRule="auto"/>
        <w:jc w:val="both"/>
        <w:rPr>
          <w:rFonts w:ascii="Arial Narrow" w:eastAsia="Times New Roman" w:hAnsi="Arial Narrow" w:cs="Times New Roman"/>
          <w:sz w:val="20"/>
          <w:szCs w:val="20"/>
          <w:lang w:eastAsia="tr-TR"/>
        </w:rPr>
      </w:pPr>
    </w:p>
    <w:p w:rsidR="00D44F31" w:rsidRPr="006E7E35" w:rsidRDefault="00D44F31" w:rsidP="000A629F">
      <w:pPr>
        <w:spacing w:after="0" w:line="240" w:lineRule="auto"/>
        <w:jc w:val="both"/>
        <w:rPr>
          <w:rFonts w:ascii="Arial Narrow" w:hAnsi="Arial Narrow"/>
          <w:color w:val="000000" w:themeColor="text1"/>
          <w:sz w:val="20"/>
          <w:szCs w:val="20"/>
        </w:rPr>
      </w:pPr>
      <w:r w:rsidRPr="006E7E35">
        <w:rPr>
          <w:rFonts w:ascii="Arial Narrow" w:hAnsi="Arial Narrow"/>
          <w:b/>
          <w:color w:val="000000" w:themeColor="text1"/>
          <w:sz w:val="20"/>
          <w:szCs w:val="20"/>
        </w:rPr>
        <w:lastRenderedPageBreak/>
        <w:t>Journal Papers:</w:t>
      </w:r>
    </w:p>
    <w:p w:rsidR="00D44F31" w:rsidRDefault="00D44F31" w:rsidP="000A629F">
      <w:pPr>
        <w:spacing w:after="0" w:line="240" w:lineRule="auto"/>
        <w:jc w:val="both"/>
        <w:rPr>
          <w:rFonts w:ascii="Arial Narrow" w:hAnsi="Arial Narrow"/>
          <w:color w:val="000000" w:themeColor="text1"/>
          <w:sz w:val="20"/>
          <w:szCs w:val="20"/>
        </w:rPr>
      </w:pPr>
      <w:r w:rsidRPr="006E7E35">
        <w:rPr>
          <w:rFonts w:ascii="Arial Narrow" w:hAnsi="Arial Narrow"/>
          <w:color w:val="000000" w:themeColor="text1"/>
          <w:sz w:val="20"/>
          <w:szCs w:val="20"/>
        </w:rPr>
        <w:t xml:space="preserve">Surname 1, Initials, Surname 2, Initials (year). Title. </w:t>
      </w:r>
      <w:r w:rsidRPr="006E7E35">
        <w:rPr>
          <w:rFonts w:ascii="Arial Narrow" w:hAnsi="Arial Narrow"/>
          <w:i/>
          <w:color w:val="000000" w:themeColor="text1"/>
          <w:sz w:val="20"/>
          <w:szCs w:val="20"/>
        </w:rPr>
        <w:t>Journal</w:t>
      </w:r>
      <w:r w:rsidRPr="006E7E35">
        <w:rPr>
          <w:rFonts w:ascii="Arial Narrow" w:hAnsi="Arial Narrow"/>
          <w:color w:val="000000" w:themeColor="text1"/>
          <w:sz w:val="20"/>
          <w:szCs w:val="20"/>
        </w:rPr>
        <w:t xml:space="preserve">, volume, number, pages, DOI code. Journal titles should not be abbreviated. Note that </w:t>
      </w:r>
      <w:r w:rsidRPr="006E7E35">
        <w:rPr>
          <w:rFonts w:ascii="Arial Narrow" w:hAnsi="Arial Narrow"/>
          <w:i/>
          <w:color w:val="000000" w:themeColor="text1"/>
          <w:sz w:val="20"/>
          <w:szCs w:val="20"/>
        </w:rPr>
        <w:t>Journal Title</w:t>
      </w:r>
      <w:r w:rsidRPr="006E7E35">
        <w:rPr>
          <w:rFonts w:ascii="Arial Narrow" w:hAnsi="Arial Narrow"/>
          <w:color w:val="000000" w:themeColor="text1"/>
          <w:sz w:val="20"/>
          <w:szCs w:val="20"/>
        </w:rPr>
        <w:t xml:space="preserve"> is set in italics. </w:t>
      </w:r>
    </w:p>
    <w:p w:rsidR="004A348F" w:rsidRPr="006E7E35" w:rsidRDefault="004A348F" w:rsidP="000A629F">
      <w:pPr>
        <w:spacing w:after="0" w:line="240" w:lineRule="auto"/>
        <w:jc w:val="both"/>
        <w:rPr>
          <w:rFonts w:ascii="Arial Narrow" w:hAnsi="Arial Narrow"/>
          <w:color w:val="000000" w:themeColor="text1"/>
          <w:sz w:val="20"/>
          <w:szCs w:val="20"/>
        </w:rPr>
      </w:pPr>
    </w:p>
    <w:p w:rsidR="00D44F31" w:rsidRPr="006E7E35" w:rsidRDefault="00D44F31" w:rsidP="000A629F">
      <w:pPr>
        <w:pStyle w:val="ListeParagraf"/>
        <w:numPr>
          <w:ilvl w:val="0"/>
          <w:numId w:val="6"/>
        </w:numPr>
        <w:spacing w:after="0" w:line="240" w:lineRule="auto"/>
        <w:jc w:val="both"/>
        <w:rPr>
          <w:rFonts w:ascii="Arial Narrow" w:hAnsi="Arial Narrow"/>
          <w:color w:val="000000" w:themeColor="text1"/>
          <w:sz w:val="20"/>
          <w:szCs w:val="20"/>
        </w:rPr>
      </w:pPr>
      <w:r w:rsidRPr="006E7E35">
        <w:rPr>
          <w:rFonts w:ascii="Arial Narrow" w:hAnsi="Arial Narrow"/>
          <w:color w:val="000000" w:themeColor="text1"/>
          <w:sz w:val="20"/>
          <w:szCs w:val="20"/>
        </w:rPr>
        <w:t xml:space="preserve">Gungor, A. (2010). Simulation of emission performance and combustion efficiency in biomass fired circulating fluidized bed combustors. </w:t>
      </w:r>
      <w:r w:rsidRPr="006E7E35">
        <w:rPr>
          <w:rFonts w:ascii="Arial Narrow" w:hAnsi="Arial Narrow"/>
          <w:i/>
          <w:color w:val="000000" w:themeColor="text1"/>
          <w:sz w:val="20"/>
          <w:szCs w:val="20"/>
        </w:rPr>
        <w:t>Biomass and Bioenergy</w:t>
      </w:r>
      <w:r w:rsidRPr="006E7E35">
        <w:rPr>
          <w:rFonts w:ascii="Arial Narrow" w:hAnsi="Arial Narrow"/>
          <w:color w:val="000000" w:themeColor="text1"/>
          <w:sz w:val="20"/>
          <w:szCs w:val="20"/>
        </w:rPr>
        <w:t xml:space="preserve"> vol. 34, no. 4 p. 506-514, DOI: 10.1016/j.biombioe.2009.12.016.</w:t>
      </w:r>
    </w:p>
    <w:p w:rsidR="00D44F31" w:rsidRPr="006E7E35" w:rsidRDefault="00D44F31" w:rsidP="000A629F">
      <w:pPr>
        <w:spacing w:after="0" w:line="240" w:lineRule="auto"/>
        <w:jc w:val="both"/>
        <w:rPr>
          <w:rFonts w:ascii="Arial Narrow" w:hAnsi="Arial Narrow"/>
          <w:color w:val="000000" w:themeColor="text1"/>
          <w:sz w:val="20"/>
          <w:szCs w:val="20"/>
        </w:rPr>
      </w:pPr>
    </w:p>
    <w:p w:rsidR="00D44F31" w:rsidRPr="006E7E35" w:rsidRDefault="00D44F31" w:rsidP="000A629F">
      <w:pPr>
        <w:spacing w:after="0" w:line="240" w:lineRule="auto"/>
        <w:jc w:val="both"/>
        <w:rPr>
          <w:rFonts w:ascii="Arial Narrow" w:hAnsi="Arial Narrow"/>
          <w:b/>
          <w:color w:val="000000" w:themeColor="text1"/>
          <w:sz w:val="20"/>
          <w:szCs w:val="20"/>
        </w:rPr>
      </w:pPr>
      <w:r w:rsidRPr="006E7E35">
        <w:rPr>
          <w:rFonts w:ascii="Arial Narrow" w:hAnsi="Arial Narrow"/>
          <w:b/>
          <w:color w:val="000000" w:themeColor="text1"/>
          <w:sz w:val="20"/>
          <w:szCs w:val="20"/>
        </w:rPr>
        <w:t xml:space="preserve">Books: </w:t>
      </w:r>
    </w:p>
    <w:p w:rsidR="00D44F31" w:rsidRPr="006E7E35" w:rsidRDefault="00D44F31" w:rsidP="000A629F">
      <w:pPr>
        <w:spacing w:after="0" w:line="240" w:lineRule="auto"/>
        <w:jc w:val="both"/>
        <w:rPr>
          <w:rFonts w:ascii="Arial Narrow" w:hAnsi="Arial Narrow"/>
          <w:sz w:val="20"/>
          <w:szCs w:val="20"/>
        </w:rPr>
      </w:pPr>
      <w:r w:rsidRPr="006E7E35">
        <w:rPr>
          <w:rFonts w:ascii="Arial Narrow" w:hAnsi="Arial Narrow"/>
          <w:color w:val="000000" w:themeColor="text1"/>
          <w:sz w:val="20"/>
          <w:szCs w:val="20"/>
        </w:rPr>
        <w:t>Surname 1, Initials, Surname 2, Initials (year). Title. Publisher, place of publication</w:t>
      </w:r>
      <w:r w:rsidRPr="006E7E35">
        <w:rPr>
          <w:rFonts w:ascii="Arial Narrow" w:hAnsi="Arial Narrow"/>
          <w:sz w:val="20"/>
          <w:szCs w:val="20"/>
        </w:rPr>
        <w:t xml:space="preserve">. Note that the </w:t>
      </w:r>
      <w:r w:rsidRPr="006E7E35">
        <w:rPr>
          <w:rFonts w:ascii="Arial Narrow" w:hAnsi="Arial Narrow"/>
          <w:i/>
          <w:sz w:val="20"/>
          <w:szCs w:val="20"/>
        </w:rPr>
        <w:t>Title of the Book</w:t>
      </w:r>
      <w:r w:rsidRPr="006E7E35">
        <w:rPr>
          <w:rFonts w:ascii="Arial Narrow" w:hAnsi="Arial Narrow"/>
          <w:sz w:val="20"/>
          <w:szCs w:val="20"/>
        </w:rPr>
        <w:t xml:space="preserve"> is italicized. </w:t>
      </w:r>
    </w:p>
    <w:p w:rsidR="00D44F31" w:rsidRPr="006E7E35" w:rsidRDefault="00D44F31" w:rsidP="000A629F">
      <w:pPr>
        <w:spacing w:after="0" w:line="240" w:lineRule="auto"/>
        <w:jc w:val="both"/>
        <w:rPr>
          <w:rFonts w:ascii="Arial Narrow" w:hAnsi="Arial Narrow"/>
          <w:sz w:val="20"/>
          <w:szCs w:val="20"/>
        </w:rPr>
      </w:pPr>
    </w:p>
    <w:p w:rsidR="00D44F31" w:rsidRPr="006E7E35" w:rsidRDefault="00D44F31" w:rsidP="000A629F">
      <w:pPr>
        <w:pStyle w:val="ListeParagraf"/>
        <w:numPr>
          <w:ilvl w:val="0"/>
          <w:numId w:val="6"/>
        </w:numPr>
        <w:spacing w:after="0" w:line="240" w:lineRule="auto"/>
        <w:jc w:val="both"/>
        <w:rPr>
          <w:rFonts w:ascii="Arial Narrow" w:hAnsi="Arial Narrow"/>
          <w:color w:val="000000" w:themeColor="text1"/>
          <w:sz w:val="20"/>
          <w:szCs w:val="20"/>
        </w:rPr>
      </w:pPr>
      <w:r w:rsidRPr="006E7E35">
        <w:rPr>
          <w:rFonts w:ascii="Arial Narrow" w:hAnsi="Arial Narrow"/>
          <w:color w:val="000000" w:themeColor="text1"/>
          <w:sz w:val="20"/>
          <w:szCs w:val="20"/>
        </w:rPr>
        <w:t xml:space="preserve">Groover, M.P. (2007). </w:t>
      </w:r>
      <w:r w:rsidRPr="006E7E35">
        <w:rPr>
          <w:rFonts w:ascii="Arial Narrow" w:hAnsi="Arial Narrow"/>
          <w:i/>
          <w:color w:val="000000" w:themeColor="text1"/>
          <w:sz w:val="20"/>
          <w:szCs w:val="20"/>
        </w:rPr>
        <w:t>Fundamentals of Modern Manufacturing.</w:t>
      </w:r>
      <w:r w:rsidRPr="006E7E35">
        <w:rPr>
          <w:rFonts w:ascii="Arial Narrow" w:hAnsi="Arial Narrow"/>
          <w:color w:val="000000" w:themeColor="text1"/>
          <w:sz w:val="20"/>
          <w:szCs w:val="20"/>
        </w:rPr>
        <w:t xml:space="preserve"> John Wiley &amp; Sons, Hoboken.</w:t>
      </w:r>
    </w:p>
    <w:p w:rsidR="00D44F31" w:rsidRPr="006E7E35" w:rsidRDefault="00D44F31" w:rsidP="000A629F">
      <w:pPr>
        <w:spacing w:after="0" w:line="240" w:lineRule="auto"/>
        <w:jc w:val="both"/>
        <w:rPr>
          <w:rFonts w:ascii="Arial Narrow" w:hAnsi="Arial Narrow"/>
          <w:sz w:val="20"/>
          <w:szCs w:val="20"/>
        </w:rPr>
      </w:pPr>
    </w:p>
    <w:p w:rsidR="00D44F31" w:rsidRPr="006E7E35" w:rsidRDefault="00D44F31" w:rsidP="000A629F">
      <w:pPr>
        <w:spacing w:after="0" w:line="240" w:lineRule="auto"/>
        <w:jc w:val="both"/>
        <w:rPr>
          <w:rFonts w:ascii="Arial Narrow" w:hAnsi="Arial Narrow"/>
          <w:b/>
          <w:sz w:val="20"/>
          <w:szCs w:val="20"/>
        </w:rPr>
      </w:pPr>
      <w:r w:rsidRPr="006E7E35">
        <w:rPr>
          <w:rFonts w:ascii="Arial Narrow" w:hAnsi="Arial Narrow"/>
          <w:b/>
          <w:sz w:val="20"/>
          <w:szCs w:val="20"/>
        </w:rPr>
        <w:t>Chapters in Books:</w:t>
      </w:r>
    </w:p>
    <w:p w:rsidR="00D44F31" w:rsidRPr="006E7E35" w:rsidRDefault="00D44F31" w:rsidP="000A629F">
      <w:pPr>
        <w:spacing w:after="0" w:line="240" w:lineRule="auto"/>
        <w:jc w:val="both"/>
        <w:rPr>
          <w:rFonts w:ascii="Arial Narrow" w:hAnsi="Arial Narrow"/>
          <w:sz w:val="20"/>
          <w:szCs w:val="20"/>
        </w:rPr>
      </w:pPr>
      <w:r w:rsidRPr="006E7E35">
        <w:rPr>
          <w:rFonts w:ascii="Arial Narrow" w:hAnsi="Arial Narrow"/>
          <w:sz w:val="20"/>
          <w:szCs w:val="20"/>
        </w:rPr>
        <w:t xml:space="preserve">Surname 1, Initials, Surname 2, Initials (year). Chapter title. Editor Surname 1, Initials, Editor Surname 2, Initials (ed(s).), </w:t>
      </w:r>
      <w:r w:rsidRPr="006E7E35">
        <w:rPr>
          <w:rFonts w:ascii="Arial Narrow" w:hAnsi="Arial Narrow"/>
          <w:i/>
          <w:sz w:val="20"/>
          <w:szCs w:val="20"/>
        </w:rPr>
        <w:t xml:space="preserve">Book title. </w:t>
      </w:r>
      <w:r w:rsidRPr="006E7E35">
        <w:rPr>
          <w:rFonts w:ascii="Arial Narrow" w:hAnsi="Arial Narrow"/>
          <w:sz w:val="20"/>
          <w:szCs w:val="20"/>
        </w:rPr>
        <w:t xml:space="preserve">Publisher, place of publication, pages. Note that the </w:t>
      </w:r>
      <w:r w:rsidRPr="006E7E35">
        <w:rPr>
          <w:rFonts w:ascii="Arial Narrow" w:hAnsi="Arial Narrow"/>
          <w:i/>
          <w:sz w:val="20"/>
          <w:szCs w:val="20"/>
        </w:rPr>
        <w:t>Book title</w:t>
      </w:r>
      <w:r w:rsidRPr="006E7E35">
        <w:rPr>
          <w:rFonts w:ascii="Arial Narrow" w:hAnsi="Arial Narrow"/>
          <w:sz w:val="20"/>
          <w:szCs w:val="20"/>
        </w:rPr>
        <w:t xml:space="preserve"> is italicized.</w:t>
      </w:r>
    </w:p>
    <w:p w:rsidR="00D44F31" w:rsidRPr="006E7E35" w:rsidRDefault="00D44F31" w:rsidP="000A629F">
      <w:pPr>
        <w:spacing w:after="0" w:line="240" w:lineRule="auto"/>
        <w:jc w:val="both"/>
        <w:rPr>
          <w:rFonts w:ascii="Arial Narrow" w:hAnsi="Arial Narrow"/>
          <w:sz w:val="20"/>
          <w:szCs w:val="20"/>
        </w:rPr>
      </w:pPr>
    </w:p>
    <w:p w:rsidR="00D44F31" w:rsidRPr="006E7E35" w:rsidRDefault="00D44F31" w:rsidP="000A629F">
      <w:pPr>
        <w:pStyle w:val="ListeParagraf"/>
        <w:numPr>
          <w:ilvl w:val="0"/>
          <w:numId w:val="6"/>
        </w:numPr>
        <w:spacing w:after="0" w:line="240" w:lineRule="auto"/>
        <w:jc w:val="both"/>
        <w:rPr>
          <w:rFonts w:ascii="Arial Narrow" w:hAnsi="Arial Narrow"/>
          <w:color w:val="000000" w:themeColor="text1"/>
          <w:sz w:val="20"/>
          <w:szCs w:val="20"/>
        </w:rPr>
      </w:pPr>
      <w:r w:rsidRPr="006E7E35">
        <w:rPr>
          <w:rFonts w:ascii="Arial Narrow" w:hAnsi="Arial Narrow"/>
          <w:color w:val="000000" w:themeColor="text1"/>
          <w:sz w:val="20"/>
          <w:szCs w:val="20"/>
        </w:rPr>
        <w:t xml:space="preserve">Carbone, G., Ceccarelli, M. (2005). Legged robotic systems. Kordić, V., Lazinica, A., Merdan, M. (eds.), </w:t>
      </w:r>
      <w:r w:rsidRPr="006E7E35">
        <w:rPr>
          <w:rFonts w:ascii="Arial Narrow" w:hAnsi="Arial Narrow"/>
          <w:i/>
          <w:color w:val="000000" w:themeColor="text1"/>
          <w:sz w:val="20"/>
          <w:szCs w:val="20"/>
        </w:rPr>
        <w:t>Cutting Edge Robotics</w:t>
      </w:r>
      <w:r w:rsidRPr="006E7E35">
        <w:rPr>
          <w:rFonts w:ascii="Arial Narrow" w:hAnsi="Arial Narrow"/>
          <w:color w:val="000000" w:themeColor="text1"/>
          <w:sz w:val="20"/>
          <w:szCs w:val="20"/>
        </w:rPr>
        <w:t>. Pro literatur Verlag, Mammendorf, p. 553-576.</w:t>
      </w:r>
    </w:p>
    <w:p w:rsidR="00D44F31" w:rsidRPr="006E7E35" w:rsidRDefault="00D44F31" w:rsidP="000A629F">
      <w:pPr>
        <w:spacing w:after="0" w:line="240" w:lineRule="auto"/>
        <w:jc w:val="both"/>
        <w:rPr>
          <w:rFonts w:ascii="Arial Narrow" w:hAnsi="Arial Narrow"/>
          <w:sz w:val="20"/>
          <w:szCs w:val="20"/>
        </w:rPr>
      </w:pPr>
    </w:p>
    <w:p w:rsidR="00D44F31" w:rsidRPr="006E7E35" w:rsidRDefault="00D44F31" w:rsidP="000A629F">
      <w:pPr>
        <w:spacing w:after="0" w:line="240" w:lineRule="auto"/>
        <w:jc w:val="both"/>
        <w:rPr>
          <w:rFonts w:ascii="Arial Narrow" w:hAnsi="Arial Narrow"/>
          <w:b/>
          <w:sz w:val="20"/>
          <w:szCs w:val="20"/>
        </w:rPr>
      </w:pPr>
      <w:r w:rsidRPr="006E7E35">
        <w:rPr>
          <w:rFonts w:ascii="Arial Narrow" w:hAnsi="Arial Narrow"/>
          <w:b/>
          <w:sz w:val="20"/>
          <w:szCs w:val="20"/>
        </w:rPr>
        <w:t>Proceedings Papers:</w:t>
      </w:r>
    </w:p>
    <w:p w:rsidR="00D44F31" w:rsidRDefault="00D44F31" w:rsidP="000A629F">
      <w:pPr>
        <w:spacing w:after="0" w:line="240" w:lineRule="auto"/>
        <w:jc w:val="both"/>
        <w:rPr>
          <w:rFonts w:ascii="Arial Narrow" w:hAnsi="Arial Narrow"/>
          <w:color w:val="000000" w:themeColor="text1"/>
          <w:sz w:val="20"/>
          <w:szCs w:val="20"/>
        </w:rPr>
      </w:pPr>
      <w:r w:rsidRPr="006E7E35">
        <w:rPr>
          <w:rFonts w:ascii="Arial Narrow" w:hAnsi="Arial Narrow"/>
          <w:color w:val="000000" w:themeColor="text1"/>
          <w:sz w:val="20"/>
          <w:szCs w:val="20"/>
        </w:rPr>
        <w:t xml:space="preserve">Surname 1, Initials, Surname 2, Initials (year). Paper title. Proceedings title, pages. Note that the </w:t>
      </w:r>
      <w:r w:rsidRPr="006E7E35">
        <w:rPr>
          <w:rFonts w:ascii="Arial Narrow" w:hAnsi="Arial Narrow"/>
          <w:i/>
          <w:color w:val="000000" w:themeColor="text1"/>
          <w:sz w:val="20"/>
          <w:szCs w:val="20"/>
        </w:rPr>
        <w:t>Proceedings Title</w:t>
      </w:r>
      <w:r w:rsidRPr="006E7E35">
        <w:rPr>
          <w:rFonts w:ascii="Arial Narrow" w:hAnsi="Arial Narrow"/>
          <w:color w:val="000000" w:themeColor="text1"/>
          <w:sz w:val="20"/>
          <w:szCs w:val="20"/>
        </w:rPr>
        <w:t xml:space="preserve"> is italicized.</w:t>
      </w:r>
    </w:p>
    <w:p w:rsidR="004A348F" w:rsidRPr="006E7E35" w:rsidRDefault="004A348F" w:rsidP="000A629F">
      <w:pPr>
        <w:spacing w:after="0" w:line="240" w:lineRule="auto"/>
        <w:jc w:val="both"/>
        <w:rPr>
          <w:rFonts w:ascii="Arial Narrow" w:hAnsi="Arial Narrow"/>
          <w:color w:val="000000" w:themeColor="text1"/>
          <w:sz w:val="20"/>
          <w:szCs w:val="20"/>
        </w:rPr>
      </w:pPr>
    </w:p>
    <w:p w:rsidR="00D44F31" w:rsidRPr="006E7E35" w:rsidRDefault="00D44F31" w:rsidP="000A629F">
      <w:pPr>
        <w:pStyle w:val="ListeParagraf"/>
        <w:numPr>
          <w:ilvl w:val="0"/>
          <w:numId w:val="6"/>
        </w:numPr>
        <w:spacing w:after="0" w:line="240" w:lineRule="auto"/>
        <w:jc w:val="both"/>
        <w:rPr>
          <w:rFonts w:ascii="Arial Narrow" w:hAnsi="Arial Narrow"/>
          <w:color w:val="000000" w:themeColor="text1"/>
          <w:sz w:val="20"/>
          <w:szCs w:val="20"/>
        </w:rPr>
      </w:pPr>
      <w:r w:rsidRPr="006E7E35">
        <w:rPr>
          <w:rFonts w:ascii="Arial Narrow" w:hAnsi="Arial Narrow"/>
          <w:color w:val="000000" w:themeColor="text1"/>
          <w:sz w:val="20"/>
          <w:szCs w:val="20"/>
        </w:rPr>
        <w:t xml:space="preserve">Li R.T.H., Chung S.H. (2008). Digital boundary controller for single-phase grid-connected CSI. </w:t>
      </w:r>
      <w:r w:rsidRPr="006E7E35">
        <w:rPr>
          <w:rFonts w:ascii="Arial Narrow" w:hAnsi="Arial Narrow"/>
          <w:i/>
          <w:color w:val="000000" w:themeColor="text1"/>
          <w:sz w:val="20"/>
          <w:szCs w:val="20"/>
        </w:rPr>
        <w:t>IEEE 2008 Power Electronics Specialists Conference,</w:t>
      </w:r>
      <w:r w:rsidRPr="006E7E35">
        <w:rPr>
          <w:rFonts w:ascii="Arial Narrow" w:hAnsi="Arial Narrow"/>
          <w:color w:val="000000" w:themeColor="text1"/>
          <w:sz w:val="20"/>
          <w:szCs w:val="20"/>
        </w:rPr>
        <w:t xml:space="preserve"> p. 4562-4568.</w:t>
      </w:r>
    </w:p>
    <w:p w:rsidR="00D44F31" w:rsidRPr="006E7E35" w:rsidRDefault="00D44F31" w:rsidP="000A629F">
      <w:pPr>
        <w:spacing w:after="0" w:line="240" w:lineRule="auto"/>
        <w:jc w:val="both"/>
        <w:rPr>
          <w:rFonts w:ascii="Arial Narrow" w:hAnsi="Arial Narrow"/>
          <w:sz w:val="20"/>
          <w:szCs w:val="20"/>
        </w:rPr>
      </w:pPr>
    </w:p>
    <w:p w:rsidR="00D44F31" w:rsidRPr="006E7E35" w:rsidRDefault="00D44F31" w:rsidP="000A629F">
      <w:pPr>
        <w:spacing w:after="0" w:line="240" w:lineRule="auto"/>
        <w:jc w:val="both"/>
        <w:rPr>
          <w:rFonts w:ascii="Arial Narrow" w:hAnsi="Arial Narrow"/>
          <w:b/>
          <w:sz w:val="20"/>
          <w:szCs w:val="20"/>
        </w:rPr>
      </w:pPr>
      <w:r w:rsidRPr="006E7E35">
        <w:rPr>
          <w:rFonts w:ascii="Arial Narrow" w:hAnsi="Arial Narrow"/>
          <w:b/>
          <w:sz w:val="20"/>
          <w:szCs w:val="20"/>
        </w:rPr>
        <w:t xml:space="preserve">Standards: </w:t>
      </w:r>
    </w:p>
    <w:p w:rsidR="00D44F31" w:rsidRPr="006E7E35" w:rsidRDefault="00D44F31" w:rsidP="000A629F">
      <w:pPr>
        <w:spacing w:after="0" w:line="240" w:lineRule="auto"/>
        <w:jc w:val="both"/>
        <w:rPr>
          <w:rFonts w:ascii="Arial Narrow" w:hAnsi="Arial Narrow"/>
          <w:sz w:val="20"/>
          <w:szCs w:val="20"/>
        </w:rPr>
      </w:pPr>
      <w:r w:rsidRPr="006E7E35">
        <w:rPr>
          <w:rFonts w:ascii="Arial Narrow" w:hAnsi="Arial Narrow"/>
          <w:sz w:val="20"/>
          <w:szCs w:val="20"/>
        </w:rPr>
        <w:t xml:space="preserve">Standard-Code (year). Title. Organisation. Place. Note that the </w:t>
      </w:r>
      <w:r w:rsidRPr="006E7E35">
        <w:rPr>
          <w:rFonts w:ascii="Arial Narrow" w:hAnsi="Arial Narrow"/>
          <w:i/>
          <w:sz w:val="20"/>
          <w:szCs w:val="20"/>
        </w:rPr>
        <w:t xml:space="preserve">Title of the Standard </w:t>
      </w:r>
      <w:r w:rsidRPr="006E7E35">
        <w:rPr>
          <w:rFonts w:ascii="Arial Narrow" w:hAnsi="Arial Narrow"/>
          <w:sz w:val="20"/>
          <w:szCs w:val="20"/>
        </w:rPr>
        <w:t>is italicized.</w:t>
      </w:r>
    </w:p>
    <w:p w:rsidR="00620DEF" w:rsidRPr="006E7E35" w:rsidRDefault="00620DEF" w:rsidP="000A629F">
      <w:pPr>
        <w:spacing w:after="0" w:line="240" w:lineRule="auto"/>
        <w:jc w:val="both"/>
        <w:rPr>
          <w:rFonts w:ascii="Arial Narrow" w:hAnsi="Arial Narrow"/>
          <w:sz w:val="20"/>
          <w:szCs w:val="20"/>
        </w:rPr>
      </w:pPr>
    </w:p>
    <w:p w:rsidR="00D44F31" w:rsidRPr="006E7E35" w:rsidRDefault="00D44F31" w:rsidP="000A629F">
      <w:pPr>
        <w:pStyle w:val="ListeParagraf"/>
        <w:numPr>
          <w:ilvl w:val="0"/>
          <w:numId w:val="6"/>
        </w:numPr>
        <w:spacing w:after="0" w:line="240" w:lineRule="auto"/>
        <w:jc w:val="both"/>
        <w:rPr>
          <w:rFonts w:ascii="Arial Narrow" w:hAnsi="Arial Narrow"/>
          <w:color w:val="000000" w:themeColor="text1"/>
          <w:sz w:val="20"/>
          <w:szCs w:val="20"/>
        </w:rPr>
      </w:pPr>
      <w:r w:rsidRPr="006E7E35">
        <w:rPr>
          <w:rFonts w:ascii="Arial Narrow" w:hAnsi="Arial Narrow"/>
          <w:color w:val="000000" w:themeColor="text1"/>
          <w:sz w:val="20"/>
          <w:szCs w:val="20"/>
        </w:rPr>
        <w:t xml:space="preserve">BS EN 14214:2012+A1:2014. </w:t>
      </w:r>
      <w:r w:rsidRPr="006E7E35">
        <w:rPr>
          <w:rFonts w:ascii="Arial Narrow" w:hAnsi="Arial Narrow"/>
          <w:i/>
          <w:color w:val="000000" w:themeColor="text1"/>
          <w:sz w:val="20"/>
          <w:szCs w:val="20"/>
        </w:rPr>
        <w:t>Liquid petroleum products - Fatty acid methyl esters (FAME) for use in diesel engines and heating applications - Requirements and test methods.</w:t>
      </w:r>
      <w:r w:rsidRPr="006E7E35">
        <w:rPr>
          <w:rFonts w:ascii="Arial Narrow" w:hAnsi="Arial Narrow"/>
          <w:color w:val="000000" w:themeColor="text1"/>
          <w:sz w:val="20"/>
          <w:szCs w:val="20"/>
        </w:rPr>
        <w:t xml:space="preserve"> The British Standards Institution. London.</w:t>
      </w:r>
    </w:p>
    <w:p w:rsidR="00D44F31" w:rsidRPr="006E7E35" w:rsidRDefault="00D44F31" w:rsidP="000A629F">
      <w:pPr>
        <w:spacing w:after="0" w:line="240" w:lineRule="auto"/>
        <w:jc w:val="both"/>
        <w:rPr>
          <w:rFonts w:ascii="Arial Narrow" w:hAnsi="Arial Narrow"/>
          <w:color w:val="000000" w:themeColor="text1"/>
          <w:sz w:val="20"/>
          <w:szCs w:val="20"/>
        </w:rPr>
      </w:pPr>
    </w:p>
    <w:p w:rsidR="00D44F31" w:rsidRPr="006E7E35" w:rsidRDefault="00D44F31" w:rsidP="000A629F">
      <w:pPr>
        <w:spacing w:after="0" w:line="240" w:lineRule="auto"/>
        <w:jc w:val="both"/>
        <w:rPr>
          <w:rFonts w:ascii="Arial Narrow" w:hAnsi="Arial Narrow"/>
          <w:b/>
          <w:color w:val="000000" w:themeColor="text1"/>
          <w:sz w:val="20"/>
          <w:szCs w:val="20"/>
        </w:rPr>
      </w:pPr>
      <w:r w:rsidRPr="006E7E35">
        <w:rPr>
          <w:rFonts w:ascii="Arial Narrow" w:hAnsi="Arial Narrow"/>
          <w:b/>
          <w:color w:val="000000" w:themeColor="text1"/>
          <w:sz w:val="20"/>
          <w:szCs w:val="20"/>
        </w:rPr>
        <w:t>Patents</w:t>
      </w:r>
    </w:p>
    <w:p w:rsidR="00D44F31" w:rsidRPr="006E7E35" w:rsidRDefault="00D44F31" w:rsidP="000A629F">
      <w:pPr>
        <w:spacing w:after="0" w:line="240" w:lineRule="auto"/>
        <w:jc w:val="both"/>
        <w:rPr>
          <w:rFonts w:ascii="Arial Narrow" w:hAnsi="Arial Narrow"/>
          <w:color w:val="000000" w:themeColor="text1"/>
          <w:sz w:val="20"/>
          <w:szCs w:val="20"/>
        </w:rPr>
      </w:pPr>
      <w:r w:rsidRPr="006E7E35">
        <w:rPr>
          <w:rFonts w:ascii="Arial Narrow" w:hAnsi="Arial Narrow"/>
          <w:color w:val="000000" w:themeColor="text1"/>
          <w:sz w:val="20"/>
          <w:szCs w:val="20"/>
        </w:rPr>
        <w:t xml:space="preserve">Standard-Code (year). Title. Organisation. Place. Note that the </w:t>
      </w:r>
      <w:r w:rsidRPr="006E7E35">
        <w:rPr>
          <w:rFonts w:ascii="Arial Narrow" w:hAnsi="Arial Narrow"/>
          <w:i/>
          <w:color w:val="000000" w:themeColor="text1"/>
          <w:sz w:val="20"/>
          <w:szCs w:val="20"/>
        </w:rPr>
        <w:t xml:space="preserve">Title of the Standard </w:t>
      </w:r>
      <w:r w:rsidRPr="006E7E35">
        <w:rPr>
          <w:rFonts w:ascii="Arial Narrow" w:hAnsi="Arial Narrow"/>
          <w:color w:val="000000" w:themeColor="text1"/>
          <w:sz w:val="20"/>
          <w:szCs w:val="20"/>
        </w:rPr>
        <w:t>is italicized.</w:t>
      </w:r>
    </w:p>
    <w:p w:rsidR="00D44F31" w:rsidRPr="006E7E35" w:rsidRDefault="00D44F31" w:rsidP="000A629F">
      <w:pPr>
        <w:spacing w:after="0" w:line="240" w:lineRule="auto"/>
        <w:jc w:val="both"/>
        <w:rPr>
          <w:rFonts w:ascii="Arial Narrow" w:hAnsi="Arial Narrow"/>
          <w:color w:val="000000" w:themeColor="text1"/>
          <w:sz w:val="20"/>
          <w:szCs w:val="20"/>
        </w:rPr>
      </w:pPr>
    </w:p>
    <w:p w:rsidR="00D44F31" w:rsidRPr="006E7E35" w:rsidRDefault="00D44F31" w:rsidP="000A629F">
      <w:pPr>
        <w:spacing w:after="0" w:line="240" w:lineRule="auto"/>
        <w:jc w:val="both"/>
        <w:rPr>
          <w:rFonts w:ascii="Arial Narrow" w:hAnsi="Arial Narrow"/>
          <w:color w:val="000000" w:themeColor="text1"/>
          <w:sz w:val="20"/>
          <w:szCs w:val="20"/>
        </w:rPr>
      </w:pPr>
      <w:r w:rsidRPr="006E7E35">
        <w:rPr>
          <w:rFonts w:ascii="Arial Narrow" w:hAnsi="Arial Narrow"/>
          <w:color w:val="000000" w:themeColor="text1"/>
          <w:sz w:val="20"/>
          <w:szCs w:val="20"/>
        </w:rPr>
        <w:t>Surname 1, Initials, Surname 2, Initials (year).</w:t>
      </w:r>
      <w:r w:rsidRPr="006E7E35">
        <w:rPr>
          <w:rFonts w:ascii="Arial Narrow" w:hAnsi="Arial Narrow"/>
          <w:i/>
          <w:iCs/>
          <w:color w:val="000000" w:themeColor="text1"/>
          <w:sz w:val="20"/>
          <w:szCs w:val="20"/>
        </w:rPr>
        <w:t xml:space="preserve"> Patent No. </w:t>
      </w:r>
      <w:r w:rsidRPr="006E7E35">
        <w:rPr>
          <w:rFonts w:ascii="Arial Narrow" w:hAnsi="Arial Narrow"/>
          <w:iCs/>
          <w:color w:val="000000" w:themeColor="text1"/>
          <w:sz w:val="20"/>
          <w:szCs w:val="20"/>
        </w:rPr>
        <w:t xml:space="preserve">Place of publication: Publisher. </w:t>
      </w:r>
      <w:r w:rsidRPr="006E7E35">
        <w:rPr>
          <w:rFonts w:ascii="Arial Narrow" w:hAnsi="Arial Narrow"/>
          <w:color w:val="000000" w:themeColor="text1"/>
          <w:sz w:val="20"/>
          <w:szCs w:val="20"/>
        </w:rPr>
        <w:t xml:space="preserve">Note that </w:t>
      </w:r>
      <w:r w:rsidRPr="006E7E35">
        <w:rPr>
          <w:rFonts w:ascii="Arial Narrow" w:hAnsi="Arial Narrow"/>
          <w:i/>
          <w:color w:val="000000" w:themeColor="text1"/>
          <w:sz w:val="20"/>
          <w:szCs w:val="20"/>
        </w:rPr>
        <w:t>Patent no.</w:t>
      </w:r>
      <w:r w:rsidRPr="006E7E35">
        <w:rPr>
          <w:rFonts w:ascii="Arial Narrow" w:hAnsi="Arial Narrow"/>
          <w:color w:val="000000" w:themeColor="text1"/>
          <w:sz w:val="20"/>
          <w:szCs w:val="20"/>
        </w:rPr>
        <w:t xml:space="preserve"> is set in italics.</w:t>
      </w:r>
    </w:p>
    <w:p w:rsidR="00D44F31" w:rsidRPr="006E7E35" w:rsidRDefault="00D44F31" w:rsidP="000A629F">
      <w:pPr>
        <w:spacing w:after="0" w:line="240" w:lineRule="auto"/>
        <w:jc w:val="both"/>
        <w:rPr>
          <w:rFonts w:ascii="Arial Narrow" w:hAnsi="Arial Narrow"/>
          <w:color w:val="000000" w:themeColor="text1"/>
          <w:sz w:val="20"/>
          <w:szCs w:val="20"/>
        </w:rPr>
      </w:pPr>
    </w:p>
    <w:p w:rsidR="00D44F31" w:rsidRPr="006E7E35" w:rsidRDefault="00D44F31" w:rsidP="000A629F">
      <w:pPr>
        <w:pStyle w:val="ListeParagraf"/>
        <w:numPr>
          <w:ilvl w:val="0"/>
          <w:numId w:val="6"/>
        </w:numPr>
        <w:spacing w:after="0" w:line="240" w:lineRule="auto"/>
        <w:jc w:val="both"/>
        <w:rPr>
          <w:rFonts w:ascii="Arial Narrow" w:hAnsi="Arial Narrow"/>
          <w:color w:val="000000" w:themeColor="text1"/>
          <w:sz w:val="20"/>
          <w:szCs w:val="20"/>
        </w:rPr>
      </w:pPr>
      <w:r w:rsidRPr="006E7E35">
        <w:rPr>
          <w:rFonts w:ascii="Arial Narrow" w:hAnsi="Arial Narrow"/>
          <w:color w:val="000000" w:themeColor="text1"/>
          <w:sz w:val="20"/>
          <w:szCs w:val="20"/>
        </w:rPr>
        <w:t xml:space="preserve">Tsukahara, E., Takurou, K. (2015). </w:t>
      </w:r>
      <w:r w:rsidRPr="006E7E35">
        <w:rPr>
          <w:rFonts w:ascii="Arial Narrow" w:hAnsi="Arial Narrow"/>
          <w:i/>
          <w:iCs/>
          <w:color w:val="000000" w:themeColor="text1"/>
          <w:sz w:val="20"/>
          <w:szCs w:val="20"/>
        </w:rPr>
        <w:t>U.S. Patent No. 9010288</w:t>
      </w:r>
      <w:r w:rsidRPr="006E7E35">
        <w:rPr>
          <w:rFonts w:ascii="Arial Narrow" w:hAnsi="Arial Narrow"/>
          <w:color w:val="000000" w:themeColor="text1"/>
          <w:sz w:val="20"/>
          <w:szCs w:val="20"/>
        </w:rPr>
        <w:t>. Shizuoka: U.S. Patent and Trademark Office.</w:t>
      </w:r>
    </w:p>
    <w:p w:rsidR="00D44F31" w:rsidRPr="006E7E35" w:rsidRDefault="00D44F31" w:rsidP="000A629F">
      <w:pPr>
        <w:spacing w:after="0" w:line="240" w:lineRule="auto"/>
        <w:jc w:val="both"/>
        <w:rPr>
          <w:rFonts w:ascii="Arial Narrow" w:hAnsi="Arial Narrow"/>
          <w:color w:val="000000" w:themeColor="text1"/>
          <w:sz w:val="20"/>
          <w:szCs w:val="20"/>
        </w:rPr>
      </w:pPr>
    </w:p>
    <w:p w:rsidR="00D44F31" w:rsidRPr="006E7E35" w:rsidRDefault="00D44F31" w:rsidP="000A629F">
      <w:pPr>
        <w:spacing w:after="0" w:line="240" w:lineRule="auto"/>
        <w:jc w:val="both"/>
        <w:rPr>
          <w:rFonts w:ascii="Arial Narrow" w:hAnsi="Arial Narrow"/>
          <w:b/>
          <w:color w:val="000000" w:themeColor="text1"/>
          <w:sz w:val="20"/>
          <w:szCs w:val="20"/>
        </w:rPr>
      </w:pPr>
      <w:r w:rsidRPr="006E7E35">
        <w:rPr>
          <w:rFonts w:ascii="Arial Narrow" w:hAnsi="Arial Narrow"/>
          <w:b/>
          <w:color w:val="000000" w:themeColor="text1"/>
          <w:sz w:val="20"/>
          <w:szCs w:val="20"/>
        </w:rPr>
        <w:t xml:space="preserve">www pages: </w:t>
      </w:r>
    </w:p>
    <w:p w:rsidR="00D44F31" w:rsidRPr="006E7E35" w:rsidRDefault="00D44F31" w:rsidP="000A629F">
      <w:pPr>
        <w:spacing w:after="0" w:line="240" w:lineRule="auto"/>
        <w:jc w:val="both"/>
        <w:rPr>
          <w:rFonts w:ascii="Arial Narrow" w:hAnsi="Arial Narrow"/>
          <w:color w:val="000000" w:themeColor="text1"/>
          <w:sz w:val="20"/>
          <w:szCs w:val="20"/>
        </w:rPr>
      </w:pPr>
      <w:r w:rsidRPr="006E7E35">
        <w:rPr>
          <w:rFonts w:ascii="Arial Narrow" w:hAnsi="Arial Narrow"/>
          <w:color w:val="000000" w:themeColor="text1"/>
          <w:sz w:val="20"/>
          <w:szCs w:val="20"/>
        </w:rPr>
        <w:t xml:space="preserve">Surname, Initials or Company name. Title, from </w:t>
      </w:r>
      <w:r w:rsidRPr="006E7E35">
        <w:rPr>
          <w:rFonts w:ascii="Arial Narrow" w:hAnsi="Arial Narrow"/>
          <w:i/>
          <w:color w:val="000000" w:themeColor="text1"/>
          <w:sz w:val="20"/>
          <w:szCs w:val="20"/>
        </w:rPr>
        <w:t>http://address,</w:t>
      </w:r>
      <w:r w:rsidRPr="006E7E35">
        <w:rPr>
          <w:rFonts w:ascii="Arial Narrow" w:hAnsi="Arial Narrow"/>
          <w:color w:val="000000" w:themeColor="text1"/>
          <w:sz w:val="20"/>
          <w:szCs w:val="20"/>
        </w:rPr>
        <w:t xml:space="preserve"> date of access. Note that the </w:t>
      </w:r>
      <w:r w:rsidRPr="006E7E35">
        <w:rPr>
          <w:rFonts w:ascii="Arial Narrow" w:hAnsi="Arial Narrow"/>
          <w:i/>
          <w:color w:val="000000" w:themeColor="text1"/>
          <w:sz w:val="20"/>
          <w:szCs w:val="20"/>
        </w:rPr>
        <w:t>www address</w:t>
      </w:r>
      <w:r w:rsidRPr="006E7E35">
        <w:rPr>
          <w:rFonts w:ascii="Arial Narrow" w:hAnsi="Arial Narrow"/>
          <w:color w:val="000000" w:themeColor="text1"/>
          <w:sz w:val="20"/>
          <w:szCs w:val="20"/>
        </w:rPr>
        <w:t xml:space="preserve"> is italicized.</w:t>
      </w:r>
    </w:p>
    <w:p w:rsidR="00D44F31" w:rsidRPr="006E7E35" w:rsidRDefault="00D44F31" w:rsidP="000A629F">
      <w:pPr>
        <w:spacing w:after="0" w:line="240" w:lineRule="auto"/>
        <w:jc w:val="both"/>
        <w:rPr>
          <w:rFonts w:ascii="Arial Narrow" w:hAnsi="Arial Narrow"/>
          <w:color w:val="000000" w:themeColor="text1"/>
          <w:sz w:val="20"/>
          <w:szCs w:val="20"/>
        </w:rPr>
      </w:pPr>
    </w:p>
    <w:p w:rsidR="00D44F31" w:rsidRPr="006E7E35" w:rsidRDefault="00D44F31" w:rsidP="000A629F">
      <w:pPr>
        <w:pStyle w:val="ListeParagraf"/>
        <w:numPr>
          <w:ilvl w:val="0"/>
          <w:numId w:val="6"/>
        </w:numPr>
        <w:spacing w:after="0" w:line="240" w:lineRule="auto"/>
        <w:jc w:val="both"/>
        <w:rPr>
          <w:rFonts w:ascii="Arial Narrow" w:hAnsi="Arial Narrow"/>
          <w:color w:val="000000" w:themeColor="text1"/>
          <w:sz w:val="20"/>
          <w:szCs w:val="20"/>
        </w:rPr>
      </w:pPr>
      <w:r w:rsidRPr="006E7E35">
        <w:rPr>
          <w:rFonts w:ascii="Arial Narrow" w:hAnsi="Arial Narrow"/>
          <w:color w:val="000000" w:themeColor="text1"/>
          <w:sz w:val="20"/>
          <w:szCs w:val="20"/>
        </w:rPr>
        <w:t xml:space="preserve">Mehmet Akif Ersoy University, from </w:t>
      </w:r>
      <w:r w:rsidRPr="006E7E35">
        <w:rPr>
          <w:rFonts w:ascii="Arial Narrow" w:hAnsi="Arial Narrow"/>
          <w:i/>
          <w:color w:val="000000" w:themeColor="text1"/>
          <w:sz w:val="20"/>
          <w:szCs w:val="20"/>
        </w:rPr>
        <w:t>http://www.mehmetakif.edu.tr</w:t>
      </w:r>
      <w:r w:rsidRPr="006E7E35">
        <w:rPr>
          <w:rFonts w:ascii="Arial Narrow" w:hAnsi="Arial Narrow"/>
          <w:color w:val="000000" w:themeColor="text1"/>
          <w:sz w:val="20"/>
          <w:szCs w:val="20"/>
        </w:rPr>
        <w:t>, accessed on 2018-05-01.</w:t>
      </w:r>
    </w:p>
    <w:p w:rsidR="00D44F31" w:rsidRDefault="00D44F31" w:rsidP="000A629F">
      <w:pPr>
        <w:spacing w:after="0" w:line="240" w:lineRule="auto"/>
        <w:jc w:val="both"/>
        <w:rPr>
          <w:rFonts w:ascii="Arial Narrow" w:hAnsi="Arial Narrow"/>
          <w:color w:val="000000" w:themeColor="text1"/>
          <w:sz w:val="20"/>
          <w:szCs w:val="20"/>
        </w:rPr>
      </w:pPr>
    </w:p>
    <w:p w:rsidR="007525A4" w:rsidRPr="007525A4" w:rsidRDefault="007525A4" w:rsidP="007525A4">
      <w:pPr>
        <w:spacing w:after="0" w:line="240" w:lineRule="auto"/>
        <w:jc w:val="both"/>
        <w:rPr>
          <w:rFonts w:ascii="Arial Narrow" w:hAnsi="Arial Narrow"/>
          <w:b/>
          <w:color w:val="000000" w:themeColor="text1"/>
          <w:sz w:val="20"/>
          <w:szCs w:val="20"/>
        </w:rPr>
      </w:pPr>
      <w:r w:rsidRPr="007525A4">
        <w:rPr>
          <w:rFonts w:ascii="Arial Narrow" w:hAnsi="Arial Narrow"/>
          <w:b/>
          <w:color w:val="000000" w:themeColor="text1"/>
          <w:sz w:val="20"/>
          <w:szCs w:val="20"/>
        </w:rPr>
        <w:lastRenderedPageBreak/>
        <w:t>Reports:</w:t>
      </w:r>
    </w:p>
    <w:p w:rsidR="007525A4" w:rsidRPr="007525A4" w:rsidRDefault="007525A4" w:rsidP="007525A4">
      <w:pPr>
        <w:spacing w:after="0" w:line="240" w:lineRule="auto"/>
        <w:jc w:val="both"/>
        <w:rPr>
          <w:rFonts w:ascii="Arial Narrow" w:hAnsi="Arial Narrow"/>
          <w:color w:val="000000" w:themeColor="text1"/>
          <w:sz w:val="20"/>
          <w:szCs w:val="20"/>
        </w:rPr>
      </w:pPr>
      <w:r w:rsidRPr="007525A4">
        <w:rPr>
          <w:rFonts w:ascii="Arial Narrow" w:hAnsi="Arial Narrow"/>
          <w:color w:val="000000" w:themeColor="text1"/>
          <w:sz w:val="20"/>
          <w:szCs w:val="20"/>
        </w:rPr>
        <w:t xml:space="preserve">Surname 1, Initials, Surname 2, Initials (year). </w:t>
      </w:r>
      <w:r w:rsidRPr="007525A4">
        <w:rPr>
          <w:rFonts w:ascii="Arial Narrow" w:hAnsi="Arial Narrow"/>
          <w:i/>
          <w:color w:val="000000" w:themeColor="text1"/>
          <w:sz w:val="20"/>
          <w:szCs w:val="20"/>
        </w:rPr>
        <w:t>Title of the Report</w:t>
      </w:r>
      <w:r w:rsidRPr="007525A4">
        <w:rPr>
          <w:rFonts w:ascii="Arial Narrow" w:hAnsi="Arial Narrow"/>
          <w:color w:val="000000" w:themeColor="text1"/>
          <w:sz w:val="20"/>
          <w:szCs w:val="20"/>
        </w:rPr>
        <w:t xml:space="preserve"> (Report No: XXX). Place of Publication: Publisher. Note that </w:t>
      </w:r>
      <w:r w:rsidRPr="007525A4">
        <w:rPr>
          <w:rFonts w:ascii="Arial Narrow" w:hAnsi="Arial Narrow"/>
          <w:i/>
          <w:color w:val="000000" w:themeColor="text1"/>
          <w:sz w:val="20"/>
          <w:szCs w:val="20"/>
        </w:rPr>
        <w:t>Title of the Report</w:t>
      </w:r>
      <w:r w:rsidRPr="007525A4">
        <w:rPr>
          <w:rFonts w:ascii="Arial Narrow" w:hAnsi="Arial Narrow"/>
          <w:color w:val="000000" w:themeColor="text1"/>
          <w:sz w:val="20"/>
          <w:szCs w:val="20"/>
        </w:rPr>
        <w:t xml:space="preserve"> is set in italics.</w:t>
      </w:r>
    </w:p>
    <w:p w:rsidR="007525A4" w:rsidRPr="007525A4" w:rsidRDefault="007525A4" w:rsidP="007525A4">
      <w:pPr>
        <w:spacing w:after="0" w:line="240" w:lineRule="auto"/>
        <w:jc w:val="both"/>
        <w:rPr>
          <w:rFonts w:ascii="Arial Narrow" w:hAnsi="Arial Narrow"/>
          <w:color w:val="000000" w:themeColor="text1"/>
          <w:sz w:val="20"/>
          <w:szCs w:val="20"/>
        </w:rPr>
      </w:pPr>
    </w:p>
    <w:p w:rsidR="006656B1" w:rsidRPr="006E7E35" w:rsidRDefault="007525A4" w:rsidP="007525A4">
      <w:pPr>
        <w:spacing w:after="0" w:line="240" w:lineRule="auto"/>
        <w:jc w:val="both"/>
        <w:rPr>
          <w:rFonts w:ascii="Arial Narrow" w:hAnsi="Arial Narrow"/>
          <w:color w:val="000000" w:themeColor="text1"/>
          <w:sz w:val="20"/>
          <w:szCs w:val="20"/>
        </w:rPr>
      </w:pPr>
      <w:r w:rsidRPr="007525A4">
        <w:rPr>
          <w:rFonts w:ascii="Arial Narrow" w:hAnsi="Arial Narrow"/>
          <w:color w:val="000000" w:themeColor="text1"/>
          <w:sz w:val="20"/>
          <w:szCs w:val="20"/>
        </w:rPr>
        <w:t>[8].</w:t>
      </w:r>
      <w:r w:rsidRPr="007525A4">
        <w:rPr>
          <w:rFonts w:ascii="Arial Narrow" w:hAnsi="Arial Narrow"/>
          <w:color w:val="000000" w:themeColor="text1"/>
          <w:sz w:val="20"/>
          <w:szCs w:val="20"/>
        </w:rPr>
        <w:tab/>
        <w:t xml:space="preserve">Yager, J. (2000). </w:t>
      </w:r>
      <w:r w:rsidRPr="007525A4">
        <w:rPr>
          <w:rFonts w:ascii="Arial Narrow" w:hAnsi="Arial Narrow"/>
          <w:i/>
          <w:color w:val="000000" w:themeColor="text1"/>
          <w:sz w:val="20"/>
          <w:szCs w:val="20"/>
        </w:rPr>
        <w:t>Practice guidelines for the treatment of patients with eating disorders</w:t>
      </w:r>
      <w:r w:rsidRPr="007525A4">
        <w:rPr>
          <w:rFonts w:ascii="Arial Narrow" w:hAnsi="Arial Narrow"/>
          <w:color w:val="000000" w:themeColor="text1"/>
          <w:sz w:val="20"/>
          <w:szCs w:val="20"/>
        </w:rPr>
        <w:t xml:space="preserve"> (2nd ed.). Washington, DC: American Psychiatric Association.</w:t>
      </w:r>
    </w:p>
    <w:p w:rsidR="00993901" w:rsidRPr="006E7E35" w:rsidRDefault="00993901" w:rsidP="000A629F">
      <w:pPr>
        <w:spacing w:after="0" w:line="240" w:lineRule="auto"/>
        <w:jc w:val="both"/>
        <w:rPr>
          <w:rFonts w:ascii="Arial Narrow" w:hAnsi="Arial Narrow"/>
          <w:color w:val="000000" w:themeColor="text1"/>
          <w:sz w:val="20"/>
          <w:szCs w:val="20"/>
        </w:rPr>
      </w:pPr>
    </w:p>
    <w:p w:rsidR="00D44F31" w:rsidRPr="006E7E35" w:rsidRDefault="00D44F31" w:rsidP="000A629F">
      <w:pPr>
        <w:spacing w:after="0" w:line="240" w:lineRule="auto"/>
        <w:jc w:val="both"/>
        <w:rPr>
          <w:rFonts w:ascii="Arial Narrow" w:eastAsia="Times New Roman" w:hAnsi="Arial Narrow" w:cs="Times New Roman"/>
          <w:b/>
          <w:bCs/>
          <w:sz w:val="20"/>
          <w:szCs w:val="20"/>
          <w:lang w:eastAsia="tr-TR"/>
        </w:rPr>
      </w:pPr>
      <w:r w:rsidRPr="006E7E35">
        <w:rPr>
          <w:rFonts w:ascii="Arial Narrow" w:eastAsia="Times New Roman" w:hAnsi="Arial Narrow" w:cs="Times New Roman"/>
          <w:b/>
          <w:bCs/>
          <w:sz w:val="20"/>
          <w:szCs w:val="20"/>
          <w:lang w:eastAsia="tr-TR"/>
        </w:rPr>
        <w:t>EXTENDED ABSTRACT</w:t>
      </w:r>
      <w:r w:rsidR="005374DA" w:rsidRPr="006E7E35">
        <w:rPr>
          <w:rFonts w:ascii="Arial Narrow" w:eastAsia="Times New Roman" w:hAnsi="Arial Narrow" w:cs="Times New Roman"/>
          <w:b/>
          <w:bCs/>
          <w:sz w:val="20"/>
          <w:szCs w:val="20"/>
          <w:lang w:eastAsia="tr-TR"/>
        </w:rPr>
        <w:t xml:space="preserve"> (SHORT SCIENTIFIC PAPER)</w:t>
      </w:r>
    </w:p>
    <w:p w:rsidR="00D44F31" w:rsidRPr="006E7E35" w:rsidRDefault="00D44F31" w:rsidP="000A629F">
      <w:pPr>
        <w:spacing w:after="0" w:line="240" w:lineRule="auto"/>
        <w:jc w:val="both"/>
        <w:rPr>
          <w:rFonts w:ascii="Arial Narrow" w:eastAsia="Times New Roman" w:hAnsi="Arial Narrow" w:cs="Times New Roman"/>
          <w:sz w:val="20"/>
          <w:szCs w:val="20"/>
          <w:lang w:eastAsia="tr-TR"/>
        </w:rPr>
      </w:pPr>
    </w:p>
    <w:p w:rsidR="0002381A" w:rsidRPr="006E7E35" w:rsidRDefault="00D44F31" w:rsidP="000A629F">
      <w:pPr>
        <w:spacing w:after="0" w:line="240" w:lineRule="auto"/>
        <w:jc w:val="both"/>
        <w:rPr>
          <w:rFonts w:ascii="Arial Narrow" w:eastAsia="Times New Roman" w:hAnsi="Arial Narrow" w:cs="Times New Roman"/>
          <w:sz w:val="20"/>
          <w:szCs w:val="20"/>
          <w:lang w:eastAsia="tr-TR"/>
        </w:rPr>
      </w:pPr>
      <w:r w:rsidRPr="006E7E35">
        <w:rPr>
          <w:rFonts w:ascii="Arial Narrow" w:eastAsia="Times New Roman" w:hAnsi="Arial Narrow" w:cs="Times New Roman"/>
          <w:sz w:val="20"/>
          <w:szCs w:val="20"/>
          <w:lang w:eastAsia="tr-TR"/>
        </w:rPr>
        <w:t xml:space="preserve">By the time the paper is accepted for publishing, the authors are requested to send the extended abstract (approx. one A4 page or 3.500 to 4.000 characters). </w:t>
      </w:r>
    </w:p>
    <w:p w:rsidR="0002381A" w:rsidRPr="006E7E35" w:rsidRDefault="0002381A" w:rsidP="000A629F">
      <w:pPr>
        <w:spacing w:after="0" w:line="240" w:lineRule="auto"/>
        <w:jc w:val="both"/>
        <w:rPr>
          <w:rFonts w:ascii="Arial Narrow" w:eastAsia="Times New Roman" w:hAnsi="Arial Narrow" w:cs="Times New Roman"/>
          <w:b/>
          <w:bCs/>
          <w:sz w:val="20"/>
          <w:szCs w:val="20"/>
          <w:lang w:eastAsia="tr-TR"/>
        </w:rPr>
      </w:pPr>
    </w:p>
    <w:p w:rsidR="0002381A" w:rsidRPr="006E7E35" w:rsidRDefault="00D44F31" w:rsidP="000A629F">
      <w:pPr>
        <w:spacing w:after="0" w:line="240" w:lineRule="auto"/>
        <w:jc w:val="both"/>
        <w:rPr>
          <w:rFonts w:ascii="Arial Narrow" w:eastAsia="Times New Roman" w:hAnsi="Arial Narrow" w:cs="Times New Roman"/>
          <w:b/>
          <w:bCs/>
          <w:sz w:val="20"/>
          <w:szCs w:val="20"/>
          <w:lang w:eastAsia="tr-TR"/>
        </w:rPr>
      </w:pPr>
      <w:r w:rsidRPr="006E7E35">
        <w:rPr>
          <w:rFonts w:ascii="Arial Narrow" w:eastAsia="Times New Roman" w:hAnsi="Arial Narrow" w:cs="Times New Roman"/>
          <w:b/>
          <w:bCs/>
          <w:sz w:val="20"/>
          <w:szCs w:val="20"/>
          <w:lang w:eastAsia="tr-TR"/>
        </w:rPr>
        <w:t>COPYRIGHT</w:t>
      </w:r>
    </w:p>
    <w:p w:rsidR="0002381A" w:rsidRPr="006E7E35" w:rsidRDefault="0002381A" w:rsidP="000A629F">
      <w:pPr>
        <w:spacing w:after="0" w:line="240" w:lineRule="auto"/>
        <w:jc w:val="both"/>
        <w:rPr>
          <w:rFonts w:ascii="Arial Narrow" w:eastAsia="Times New Roman" w:hAnsi="Arial Narrow" w:cs="Times New Roman"/>
          <w:sz w:val="20"/>
          <w:szCs w:val="20"/>
          <w:lang w:eastAsia="tr-TR"/>
        </w:rPr>
      </w:pPr>
    </w:p>
    <w:p w:rsidR="0002381A" w:rsidRPr="006E7E35" w:rsidRDefault="00D44F31" w:rsidP="000A629F">
      <w:pPr>
        <w:spacing w:after="0" w:line="240" w:lineRule="auto"/>
        <w:jc w:val="both"/>
        <w:rPr>
          <w:rFonts w:ascii="Arial Narrow" w:eastAsia="Times New Roman" w:hAnsi="Arial Narrow" w:cs="Times New Roman"/>
          <w:sz w:val="20"/>
          <w:szCs w:val="20"/>
          <w:lang w:eastAsia="tr-TR"/>
        </w:rPr>
      </w:pPr>
      <w:r w:rsidRPr="006E7E35">
        <w:rPr>
          <w:rFonts w:ascii="Arial Narrow" w:eastAsia="Times New Roman" w:hAnsi="Arial Narrow" w:cs="Times New Roman"/>
          <w:sz w:val="20"/>
          <w:szCs w:val="20"/>
          <w:lang w:eastAsia="tr-TR"/>
        </w:rPr>
        <w:t xml:space="preserve">Along the submission file of the manuscript authors will add a cover letter as a supplementary file. All accepted manuscripts must be accompanied by a Copyright Transfer Agreement, which should be sent to the editor. Authors submitting a manuscript do so on the understanding that the work has not been published before, is not being considered for publication elsewhere and has been read and approved by all authors. The work should be original by the authors and not be published elsewhere in any language without the written consent of the publisher. </w:t>
      </w:r>
    </w:p>
    <w:p w:rsidR="0002381A" w:rsidRPr="006E7E35" w:rsidRDefault="0002381A" w:rsidP="000A629F">
      <w:pPr>
        <w:spacing w:after="0" w:line="240" w:lineRule="auto"/>
        <w:jc w:val="both"/>
        <w:rPr>
          <w:rFonts w:ascii="Arial Narrow" w:eastAsia="Times New Roman" w:hAnsi="Arial Narrow" w:cs="Times New Roman"/>
          <w:sz w:val="20"/>
          <w:szCs w:val="20"/>
          <w:lang w:eastAsia="tr-TR"/>
        </w:rPr>
      </w:pPr>
    </w:p>
    <w:p w:rsidR="0002381A" w:rsidRPr="002E4798" w:rsidRDefault="00D44F31" w:rsidP="000A629F">
      <w:pPr>
        <w:spacing w:after="0" w:line="240" w:lineRule="auto"/>
        <w:jc w:val="both"/>
        <w:rPr>
          <w:rFonts w:ascii="Arial Narrow" w:eastAsia="Times New Roman" w:hAnsi="Arial Narrow" w:cs="Times New Roman"/>
          <w:sz w:val="20"/>
          <w:szCs w:val="20"/>
          <w:lang w:eastAsia="tr-TR"/>
        </w:rPr>
      </w:pPr>
      <w:r w:rsidRPr="006E7E35">
        <w:rPr>
          <w:rFonts w:ascii="Arial Narrow" w:eastAsia="Times New Roman" w:hAnsi="Arial Narrow" w:cs="Times New Roman"/>
          <w:sz w:val="20"/>
          <w:szCs w:val="20"/>
          <w:lang w:eastAsia="tr-TR"/>
        </w:rPr>
        <w:t xml:space="preserve">The proof will be sent to the author showing the final layout of the article. Proof correction must be minimal and fast. Thus it is </w:t>
      </w:r>
      <w:r w:rsidRPr="002E4798">
        <w:rPr>
          <w:rFonts w:ascii="Arial Narrow" w:eastAsia="Times New Roman" w:hAnsi="Arial Narrow" w:cs="Times New Roman"/>
          <w:sz w:val="20"/>
          <w:szCs w:val="20"/>
          <w:lang w:eastAsia="tr-TR"/>
        </w:rPr>
        <w:t xml:space="preserve">essential that manuscripts are accurate when submitted. </w:t>
      </w:r>
    </w:p>
    <w:p w:rsidR="0002381A" w:rsidRPr="002E4798" w:rsidRDefault="0002381A" w:rsidP="000A629F">
      <w:pPr>
        <w:spacing w:after="0" w:line="240" w:lineRule="auto"/>
        <w:jc w:val="both"/>
        <w:rPr>
          <w:rFonts w:ascii="Arial Narrow" w:eastAsia="Times New Roman" w:hAnsi="Arial Narrow" w:cs="Times New Roman"/>
          <w:sz w:val="20"/>
          <w:szCs w:val="20"/>
          <w:lang w:eastAsia="tr-TR"/>
        </w:rPr>
      </w:pPr>
    </w:p>
    <w:p w:rsidR="002E4798" w:rsidRPr="002E4798" w:rsidRDefault="002E4798" w:rsidP="002E4798">
      <w:pPr>
        <w:spacing w:after="0" w:line="240" w:lineRule="auto"/>
        <w:jc w:val="both"/>
        <w:rPr>
          <w:rFonts w:ascii="Arial Narrow" w:eastAsia="Times New Roman" w:hAnsi="Arial Narrow" w:cs="Times New Roman"/>
          <w:sz w:val="20"/>
          <w:szCs w:val="20"/>
          <w:lang w:eastAsia="tr-TR"/>
        </w:rPr>
      </w:pPr>
      <w:r w:rsidRPr="002E4798">
        <w:rPr>
          <w:rFonts w:ascii="Arial Narrow" w:eastAsia="Times New Roman" w:hAnsi="Arial Narrow" w:cs="Times New Roman"/>
          <w:sz w:val="20"/>
          <w:szCs w:val="20"/>
          <w:lang w:eastAsia="tr-TR"/>
        </w:rPr>
        <w:t>Authors can track the status of their articles on web site on DergiPark of the Techno-Science</w:t>
      </w:r>
    </w:p>
    <w:p w:rsidR="002E4798" w:rsidRPr="002E4798" w:rsidRDefault="002E4798" w:rsidP="002E4798">
      <w:pPr>
        <w:spacing w:after="0" w:line="240" w:lineRule="auto"/>
        <w:jc w:val="both"/>
        <w:rPr>
          <w:rFonts w:ascii="Arial Narrow" w:eastAsia="Times New Roman" w:hAnsi="Arial Narrow" w:cs="Times New Roman"/>
          <w:b/>
          <w:bCs/>
          <w:sz w:val="20"/>
          <w:szCs w:val="20"/>
          <w:lang w:eastAsia="tr-TR"/>
        </w:rPr>
      </w:pPr>
    </w:p>
    <w:p w:rsidR="002E4798" w:rsidRPr="002E4798" w:rsidRDefault="002E4798" w:rsidP="002E4798">
      <w:pPr>
        <w:spacing w:after="0" w:line="240" w:lineRule="auto"/>
        <w:jc w:val="both"/>
        <w:rPr>
          <w:rFonts w:ascii="Arial Narrow" w:eastAsia="Times New Roman" w:hAnsi="Arial Narrow" w:cs="Times New Roman"/>
          <w:b/>
          <w:bCs/>
          <w:sz w:val="20"/>
          <w:szCs w:val="20"/>
          <w:lang w:eastAsia="tr-TR"/>
        </w:rPr>
      </w:pPr>
      <w:r w:rsidRPr="002E4798">
        <w:rPr>
          <w:rFonts w:ascii="Arial Narrow" w:eastAsia="Times New Roman" w:hAnsi="Arial Narrow" w:cs="Times New Roman"/>
          <w:b/>
          <w:bCs/>
          <w:sz w:val="20"/>
          <w:szCs w:val="20"/>
          <w:lang w:eastAsia="tr-TR"/>
        </w:rPr>
        <w:t>ARTICLE PROCESSING CHARGE (APC)</w:t>
      </w:r>
    </w:p>
    <w:p w:rsidR="002E4798" w:rsidRPr="002E4798" w:rsidRDefault="002E4798" w:rsidP="002E4798">
      <w:pPr>
        <w:spacing w:after="0" w:line="240" w:lineRule="auto"/>
        <w:jc w:val="both"/>
        <w:rPr>
          <w:rFonts w:ascii="Arial Narrow" w:eastAsia="Times New Roman" w:hAnsi="Arial Narrow" w:cs="Times New Roman"/>
          <w:sz w:val="20"/>
          <w:szCs w:val="20"/>
          <w:lang w:eastAsia="tr-TR"/>
        </w:rPr>
      </w:pPr>
    </w:p>
    <w:p w:rsidR="002E4798" w:rsidRPr="002E4798" w:rsidRDefault="002E4798" w:rsidP="002E4798">
      <w:pPr>
        <w:spacing w:after="0" w:line="240" w:lineRule="auto"/>
        <w:jc w:val="both"/>
        <w:rPr>
          <w:rFonts w:ascii="Arial Narrow" w:eastAsia="Times New Roman" w:hAnsi="Arial Narrow" w:cs="Times New Roman"/>
          <w:sz w:val="20"/>
          <w:szCs w:val="20"/>
          <w:lang w:eastAsia="tr-TR"/>
        </w:rPr>
      </w:pPr>
      <w:r w:rsidRPr="002E4798">
        <w:rPr>
          <w:rFonts w:ascii="Arial Narrow" w:eastAsia="Times New Roman" w:hAnsi="Arial Narrow" w:cs="Times New Roman"/>
          <w:sz w:val="20"/>
          <w:szCs w:val="20"/>
          <w:lang w:eastAsia="tr-TR"/>
        </w:rPr>
        <w:t>The journal doesn’t have Article Processing Charge (APC) or any submission charges.</w:t>
      </w:r>
    </w:p>
    <w:p w:rsidR="0002381A" w:rsidRPr="002E4798" w:rsidRDefault="0002381A" w:rsidP="000A629F">
      <w:pPr>
        <w:spacing w:after="0" w:line="240" w:lineRule="auto"/>
        <w:jc w:val="both"/>
        <w:rPr>
          <w:rFonts w:ascii="Arial Narrow" w:eastAsia="Times New Roman" w:hAnsi="Arial Narrow" w:cs="Times New Roman"/>
          <w:b/>
          <w:bCs/>
          <w:sz w:val="20"/>
          <w:szCs w:val="20"/>
          <w:lang w:eastAsia="tr-TR"/>
        </w:rPr>
      </w:pPr>
    </w:p>
    <w:p w:rsidR="0002381A" w:rsidRPr="002E4798" w:rsidRDefault="00D44F31" w:rsidP="000A629F">
      <w:pPr>
        <w:spacing w:after="0" w:line="240" w:lineRule="auto"/>
        <w:jc w:val="both"/>
        <w:rPr>
          <w:rFonts w:ascii="Arial Narrow" w:eastAsia="Times New Roman" w:hAnsi="Arial Narrow" w:cs="Times New Roman"/>
          <w:b/>
          <w:bCs/>
          <w:sz w:val="20"/>
          <w:szCs w:val="20"/>
          <w:lang w:eastAsia="tr-TR"/>
        </w:rPr>
      </w:pPr>
      <w:r w:rsidRPr="002E4798">
        <w:rPr>
          <w:rFonts w:ascii="Arial Narrow" w:eastAsia="Times New Roman" w:hAnsi="Arial Narrow" w:cs="Times New Roman"/>
          <w:b/>
          <w:bCs/>
          <w:sz w:val="20"/>
          <w:szCs w:val="20"/>
          <w:lang w:eastAsia="tr-TR"/>
        </w:rPr>
        <w:t>DIGITAL DATA REQUIREMENT</w:t>
      </w:r>
    </w:p>
    <w:p w:rsidR="00A71625" w:rsidRPr="002E4798" w:rsidRDefault="00A71625" w:rsidP="000A629F">
      <w:pPr>
        <w:spacing w:after="0" w:line="240" w:lineRule="auto"/>
        <w:jc w:val="both"/>
        <w:rPr>
          <w:rFonts w:ascii="Arial Narrow" w:eastAsia="Times New Roman" w:hAnsi="Arial Narrow" w:cs="Times New Roman"/>
          <w:sz w:val="20"/>
          <w:szCs w:val="20"/>
          <w:lang w:eastAsia="tr-TR"/>
        </w:rPr>
      </w:pPr>
    </w:p>
    <w:p w:rsidR="0002381A" w:rsidRPr="006E7E35" w:rsidRDefault="00D44F31" w:rsidP="000A629F">
      <w:pPr>
        <w:spacing w:after="0" w:line="240" w:lineRule="auto"/>
        <w:jc w:val="both"/>
        <w:rPr>
          <w:rFonts w:ascii="Arial Narrow" w:eastAsia="Times New Roman" w:hAnsi="Arial Narrow" w:cs="Times New Roman"/>
          <w:sz w:val="20"/>
          <w:szCs w:val="20"/>
          <w:lang w:eastAsia="tr-TR"/>
        </w:rPr>
      </w:pPr>
      <w:r w:rsidRPr="006E7E35">
        <w:rPr>
          <w:rFonts w:ascii="Arial Narrow" w:eastAsia="Times New Roman" w:hAnsi="Arial Narrow" w:cs="Times New Roman"/>
          <w:sz w:val="20"/>
          <w:szCs w:val="20"/>
          <w:lang w:eastAsia="tr-TR"/>
        </w:rPr>
        <w:t xml:space="preserve">Main article submission file should be in editable data format, preferably .doc/.docx. The size of the document should not exceed </w:t>
      </w:r>
      <w:r w:rsidR="0002381A" w:rsidRPr="006E7E35">
        <w:rPr>
          <w:rFonts w:ascii="Arial Narrow" w:eastAsia="Times New Roman" w:hAnsi="Arial Narrow" w:cs="Times New Roman"/>
          <w:sz w:val="20"/>
          <w:szCs w:val="20"/>
          <w:lang w:eastAsia="tr-TR"/>
        </w:rPr>
        <w:t>10</w:t>
      </w:r>
      <w:r w:rsidRPr="006E7E35">
        <w:rPr>
          <w:rFonts w:ascii="Arial Narrow" w:eastAsia="Times New Roman" w:hAnsi="Arial Narrow" w:cs="Times New Roman"/>
          <w:sz w:val="20"/>
          <w:szCs w:val="20"/>
          <w:lang w:eastAsia="tr-TR"/>
        </w:rPr>
        <w:t xml:space="preserve"> MB, if it does, the upload process will NOT be successful. Large size of the document is usually due to the size of figures, so we suggest you save them under smaller resolution in article file and upload original figures as supplementary file.</w:t>
      </w:r>
    </w:p>
    <w:p w:rsidR="0002381A" w:rsidRPr="006E7E35" w:rsidRDefault="0002381A" w:rsidP="000A629F">
      <w:pPr>
        <w:spacing w:after="0" w:line="240" w:lineRule="auto"/>
        <w:jc w:val="both"/>
        <w:rPr>
          <w:rFonts w:ascii="Arial Narrow" w:eastAsia="Times New Roman" w:hAnsi="Arial Narrow" w:cs="Times New Roman"/>
          <w:sz w:val="20"/>
          <w:szCs w:val="20"/>
          <w:lang w:eastAsia="tr-TR"/>
        </w:rPr>
      </w:pPr>
    </w:p>
    <w:p w:rsidR="00A605BE" w:rsidRPr="006E7E35" w:rsidRDefault="00D44F31" w:rsidP="000A629F">
      <w:pPr>
        <w:spacing w:after="0" w:line="240" w:lineRule="auto"/>
        <w:jc w:val="both"/>
        <w:rPr>
          <w:rFonts w:ascii="Arial Narrow" w:eastAsia="Times New Roman" w:hAnsi="Arial Narrow" w:cs="Times New Roman"/>
          <w:sz w:val="20"/>
          <w:szCs w:val="20"/>
          <w:lang w:eastAsia="tr-TR"/>
        </w:rPr>
      </w:pPr>
      <w:r w:rsidRPr="006E7E35">
        <w:rPr>
          <w:rFonts w:ascii="Arial Narrow" w:eastAsia="Times New Roman" w:hAnsi="Arial Narrow" w:cs="Times New Roman"/>
          <w:sz w:val="20"/>
          <w:szCs w:val="20"/>
          <w:lang w:eastAsia="tr-TR"/>
        </w:rPr>
        <w:t>Due to a large number of papers that are submitted, we only consider reviewing submissions that are in accordance with the guidelines above.</w:t>
      </w:r>
    </w:p>
    <w:p w:rsidR="0002381A" w:rsidRPr="006E7E35" w:rsidRDefault="0002381A" w:rsidP="000A629F">
      <w:pPr>
        <w:spacing w:after="0" w:line="240" w:lineRule="auto"/>
        <w:jc w:val="both"/>
        <w:rPr>
          <w:rFonts w:ascii="Arial Narrow" w:eastAsia="Times New Roman" w:hAnsi="Arial Narrow" w:cs="Times New Roman"/>
          <w:sz w:val="20"/>
          <w:szCs w:val="20"/>
          <w:lang w:eastAsia="tr-TR"/>
        </w:rPr>
      </w:pPr>
    </w:p>
    <w:p w:rsidR="001A15F7" w:rsidRPr="006E7E35" w:rsidRDefault="001A15F7" w:rsidP="000A629F">
      <w:pPr>
        <w:spacing w:after="0" w:line="240" w:lineRule="auto"/>
        <w:jc w:val="both"/>
        <w:rPr>
          <w:rFonts w:ascii="Arial Narrow" w:eastAsia="Times New Roman" w:hAnsi="Arial Narrow" w:cs="Times New Roman"/>
          <w:b/>
          <w:sz w:val="20"/>
          <w:szCs w:val="20"/>
          <w:lang w:eastAsia="tr-TR"/>
        </w:rPr>
      </w:pPr>
      <w:r w:rsidRPr="006E7E35">
        <w:rPr>
          <w:rFonts w:ascii="Arial Narrow" w:eastAsia="Times New Roman" w:hAnsi="Arial Narrow" w:cs="Times New Roman"/>
          <w:b/>
          <w:sz w:val="20"/>
          <w:szCs w:val="20"/>
          <w:lang w:eastAsia="tr-TR"/>
        </w:rPr>
        <w:t>CORRESPONDENCE ADDRESS</w:t>
      </w:r>
    </w:p>
    <w:p w:rsidR="001A15F7" w:rsidRPr="006E7E35" w:rsidRDefault="001A15F7" w:rsidP="000A629F">
      <w:pPr>
        <w:spacing w:after="0" w:line="240" w:lineRule="auto"/>
        <w:jc w:val="both"/>
        <w:rPr>
          <w:rFonts w:ascii="Arial Narrow" w:eastAsia="Times New Roman" w:hAnsi="Arial Narrow" w:cs="Times New Roman"/>
          <w:sz w:val="20"/>
          <w:szCs w:val="20"/>
          <w:lang w:eastAsia="tr-TR"/>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8"/>
        <w:gridCol w:w="276"/>
        <w:gridCol w:w="3951"/>
      </w:tblGrid>
      <w:tr w:rsidR="001A15F7" w:rsidRPr="006E7E35" w:rsidTr="001A15F7">
        <w:tc>
          <w:tcPr>
            <w:tcW w:w="1135" w:type="dxa"/>
          </w:tcPr>
          <w:p w:rsidR="001A15F7" w:rsidRPr="006E7E35" w:rsidRDefault="001A15F7" w:rsidP="000A629F">
            <w:pPr>
              <w:jc w:val="both"/>
              <w:rPr>
                <w:rFonts w:ascii="Arial Narrow" w:eastAsia="Times New Roman" w:hAnsi="Arial Narrow" w:cs="Times New Roman"/>
                <w:b/>
                <w:sz w:val="20"/>
                <w:szCs w:val="20"/>
                <w:lang w:eastAsia="tr-TR"/>
              </w:rPr>
            </w:pPr>
            <w:r w:rsidRPr="006E7E35">
              <w:rPr>
                <w:rFonts w:ascii="Arial Narrow" w:eastAsia="Times New Roman" w:hAnsi="Arial Narrow" w:cs="Times New Roman"/>
                <w:b/>
                <w:sz w:val="20"/>
                <w:szCs w:val="20"/>
                <w:lang w:eastAsia="tr-TR"/>
              </w:rPr>
              <w:t>Address</w:t>
            </w:r>
          </w:p>
        </w:tc>
        <w:tc>
          <w:tcPr>
            <w:tcW w:w="293" w:type="dxa"/>
          </w:tcPr>
          <w:p w:rsidR="001A15F7" w:rsidRPr="006E7E35" w:rsidRDefault="001A15F7" w:rsidP="000A629F">
            <w:pPr>
              <w:jc w:val="both"/>
              <w:rPr>
                <w:rFonts w:ascii="Arial Narrow" w:eastAsia="Times New Roman" w:hAnsi="Arial Narrow" w:cs="Times New Roman"/>
                <w:b/>
                <w:sz w:val="20"/>
                <w:szCs w:val="20"/>
                <w:lang w:eastAsia="tr-TR"/>
              </w:rPr>
            </w:pPr>
            <w:r w:rsidRPr="006E7E35">
              <w:rPr>
                <w:rFonts w:ascii="Arial Narrow" w:eastAsia="Times New Roman" w:hAnsi="Arial Narrow" w:cs="Times New Roman"/>
                <w:b/>
                <w:sz w:val="20"/>
                <w:szCs w:val="20"/>
                <w:lang w:eastAsia="tr-TR"/>
              </w:rPr>
              <w:t>:</w:t>
            </w:r>
          </w:p>
        </w:tc>
        <w:tc>
          <w:tcPr>
            <w:tcW w:w="9178" w:type="dxa"/>
          </w:tcPr>
          <w:p w:rsidR="001A15F7" w:rsidRPr="006E7E35" w:rsidRDefault="001A15F7" w:rsidP="000A629F">
            <w:pPr>
              <w:jc w:val="both"/>
              <w:rPr>
                <w:rFonts w:ascii="Arial Narrow" w:eastAsia="Times New Roman" w:hAnsi="Arial Narrow" w:cs="Times New Roman"/>
                <w:sz w:val="20"/>
                <w:szCs w:val="20"/>
                <w:lang w:eastAsia="tr-TR"/>
              </w:rPr>
            </w:pPr>
            <w:r w:rsidRPr="006E7E35">
              <w:rPr>
                <w:rFonts w:ascii="Arial Narrow" w:eastAsia="Times New Roman" w:hAnsi="Arial Narrow" w:cs="Times New Roman"/>
                <w:sz w:val="20"/>
                <w:szCs w:val="20"/>
                <w:lang w:eastAsia="tr-TR"/>
              </w:rPr>
              <w:t>Techno-Science (Scientific Journal of Mehmet Akif Ersoy University) Secetariat Office</w:t>
            </w:r>
          </w:p>
          <w:p w:rsidR="001A15F7" w:rsidRPr="006E7E35" w:rsidRDefault="007525A4" w:rsidP="000A629F">
            <w:pPr>
              <w:jc w:val="both"/>
              <w:rPr>
                <w:rFonts w:ascii="Arial Narrow" w:eastAsia="Times New Roman" w:hAnsi="Arial Narrow" w:cs="Times New Roman"/>
                <w:sz w:val="20"/>
                <w:szCs w:val="20"/>
                <w:lang w:eastAsia="tr-TR"/>
              </w:rPr>
            </w:pPr>
            <w:r>
              <w:rPr>
                <w:rFonts w:ascii="Arial Narrow" w:eastAsia="Times New Roman" w:hAnsi="Arial Narrow" w:cs="Times New Roman"/>
                <w:sz w:val="20"/>
                <w:szCs w:val="20"/>
                <w:lang w:eastAsia="tr-TR"/>
              </w:rPr>
              <w:t xml:space="preserve">Burdur </w:t>
            </w:r>
            <w:r w:rsidR="001A15F7" w:rsidRPr="006E7E35">
              <w:rPr>
                <w:rFonts w:ascii="Arial Narrow" w:eastAsia="Times New Roman" w:hAnsi="Arial Narrow" w:cs="Times New Roman"/>
                <w:sz w:val="20"/>
                <w:szCs w:val="20"/>
                <w:lang w:eastAsia="tr-TR"/>
              </w:rPr>
              <w:t>Mehmet Akif Ersoy Üniversitesi, Bucak Teknoloji Fakültesi Dekanlığı</w:t>
            </w:r>
          </w:p>
          <w:p w:rsidR="001A15F7" w:rsidRPr="006E7E35" w:rsidRDefault="001A15F7" w:rsidP="000A629F">
            <w:pPr>
              <w:jc w:val="both"/>
              <w:rPr>
                <w:rFonts w:ascii="Arial Narrow" w:eastAsia="Times New Roman" w:hAnsi="Arial Narrow" w:cs="Times New Roman"/>
                <w:sz w:val="20"/>
                <w:szCs w:val="20"/>
                <w:lang w:eastAsia="tr-TR"/>
              </w:rPr>
            </w:pPr>
            <w:r w:rsidRPr="006E7E35">
              <w:rPr>
                <w:rFonts w:ascii="Arial Narrow" w:eastAsia="Times New Roman" w:hAnsi="Arial Narrow" w:cs="Times New Roman"/>
                <w:sz w:val="20"/>
                <w:szCs w:val="20"/>
                <w:lang w:eastAsia="tr-TR"/>
              </w:rPr>
              <w:t>15300 Bucak / Burdur /Türkiye</w:t>
            </w:r>
          </w:p>
        </w:tc>
      </w:tr>
      <w:tr w:rsidR="001A15F7" w:rsidRPr="006E7E35" w:rsidTr="001A15F7">
        <w:tc>
          <w:tcPr>
            <w:tcW w:w="1135" w:type="dxa"/>
          </w:tcPr>
          <w:p w:rsidR="001A15F7" w:rsidRPr="006E7E35" w:rsidRDefault="001A15F7" w:rsidP="000A629F">
            <w:pPr>
              <w:jc w:val="both"/>
              <w:rPr>
                <w:rFonts w:ascii="Arial Narrow" w:eastAsia="Times New Roman" w:hAnsi="Arial Narrow" w:cs="Times New Roman"/>
                <w:b/>
                <w:sz w:val="20"/>
                <w:szCs w:val="20"/>
                <w:lang w:eastAsia="tr-TR"/>
              </w:rPr>
            </w:pPr>
            <w:r w:rsidRPr="006E7E35">
              <w:rPr>
                <w:rFonts w:ascii="Arial Narrow" w:eastAsia="Times New Roman" w:hAnsi="Arial Narrow" w:cs="Times New Roman"/>
                <w:b/>
                <w:sz w:val="20"/>
                <w:szCs w:val="20"/>
                <w:lang w:eastAsia="tr-TR"/>
              </w:rPr>
              <w:t>Phone</w:t>
            </w:r>
          </w:p>
        </w:tc>
        <w:tc>
          <w:tcPr>
            <w:tcW w:w="293" w:type="dxa"/>
          </w:tcPr>
          <w:p w:rsidR="001A15F7" w:rsidRPr="006E7E35" w:rsidRDefault="001A15F7" w:rsidP="000A629F">
            <w:pPr>
              <w:jc w:val="both"/>
              <w:rPr>
                <w:rFonts w:ascii="Arial Narrow" w:eastAsia="Times New Roman" w:hAnsi="Arial Narrow" w:cs="Times New Roman"/>
                <w:b/>
                <w:sz w:val="20"/>
                <w:szCs w:val="20"/>
                <w:lang w:eastAsia="tr-TR"/>
              </w:rPr>
            </w:pPr>
            <w:r w:rsidRPr="006E7E35">
              <w:rPr>
                <w:rFonts w:ascii="Arial Narrow" w:eastAsia="Times New Roman" w:hAnsi="Arial Narrow" w:cs="Times New Roman"/>
                <w:b/>
                <w:sz w:val="20"/>
                <w:szCs w:val="20"/>
                <w:lang w:eastAsia="tr-TR"/>
              </w:rPr>
              <w:t>:</w:t>
            </w:r>
          </w:p>
        </w:tc>
        <w:tc>
          <w:tcPr>
            <w:tcW w:w="9178" w:type="dxa"/>
          </w:tcPr>
          <w:p w:rsidR="001A15F7" w:rsidRPr="006E7E35" w:rsidRDefault="001A15F7" w:rsidP="000A629F">
            <w:pPr>
              <w:jc w:val="both"/>
              <w:rPr>
                <w:rFonts w:ascii="Arial Narrow" w:eastAsia="Times New Roman" w:hAnsi="Arial Narrow" w:cs="Times New Roman"/>
                <w:sz w:val="20"/>
                <w:szCs w:val="20"/>
                <w:lang w:eastAsia="tr-TR"/>
              </w:rPr>
            </w:pPr>
            <w:r w:rsidRPr="006E7E35">
              <w:rPr>
                <w:rFonts w:ascii="Arial Narrow" w:eastAsia="Times New Roman" w:hAnsi="Arial Narrow" w:cs="Times New Roman"/>
                <w:sz w:val="20"/>
                <w:szCs w:val="20"/>
                <w:lang w:eastAsia="tr-TR"/>
              </w:rPr>
              <w:t>+90 248 325 99 00</w:t>
            </w:r>
          </w:p>
        </w:tc>
      </w:tr>
      <w:tr w:rsidR="001A15F7" w:rsidRPr="006E7E35" w:rsidTr="001A15F7">
        <w:tc>
          <w:tcPr>
            <w:tcW w:w="1135" w:type="dxa"/>
          </w:tcPr>
          <w:p w:rsidR="001A15F7" w:rsidRPr="006E7E35" w:rsidRDefault="001A15F7" w:rsidP="000A629F">
            <w:pPr>
              <w:jc w:val="both"/>
              <w:rPr>
                <w:rFonts w:ascii="Arial Narrow" w:eastAsia="Times New Roman" w:hAnsi="Arial Narrow" w:cs="Times New Roman"/>
                <w:b/>
                <w:sz w:val="20"/>
                <w:szCs w:val="20"/>
                <w:lang w:eastAsia="tr-TR"/>
              </w:rPr>
            </w:pPr>
            <w:r w:rsidRPr="006E7E35">
              <w:rPr>
                <w:rFonts w:ascii="Arial Narrow" w:eastAsia="Times New Roman" w:hAnsi="Arial Narrow" w:cs="Times New Roman"/>
                <w:b/>
                <w:sz w:val="20"/>
                <w:szCs w:val="20"/>
                <w:lang w:eastAsia="tr-TR"/>
              </w:rPr>
              <w:t>e-mail</w:t>
            </w:r>
          </w:p>
        </w:tc>
        <w:tc>
          <w:tcPr>
            <w:tcW w:w="293" w:type="dxa"/>
          </w:tcPr>
          <w:p w:rsidR="001A15F7" w:rsidRPr="006E7E35" w:rsidRDefault="001A15F7" w:rsidP="000A629F">
            <w:pPr>
              <w:jc w:val="both"/>
              <w:rPr>
                <w:rFonts w:ascii="Arial Narrow" w:eastAsia="Times New Roman" w:hAnsi="Arial Narrow" w:cs="Times New Roman"/>
                <w:b/>
                <w:sz w:val="20"/>
                <w:szCs w:val="20"/>
                <w:lang w:eastAsia="tr-TR"/>
              </w:rPr>
            </w:pPr>
            <w:r w:rsidRPr="006E7E35">
              <w:rPr>
                <w:rFonts w:ascii="Arial Narrow" w:eastAsia="Times New Roman" w:hAnsi="Arial Narrow" w:cs="Times New Roman"/>
                <w:b/>
                <w:sz w:val="20"/>
                <w:szCs w:val="20"/>
                <w:lang w:eastAsia="tr-TR"/>
              </w:rPr>
              <w:t>:</w:t>
            </w:r>
          </w:p>
        </w:tc>
        <w:tc>
          <w:tcPr>
            <w:tcW w:w="9178" w:type="dxa"/>
          </w:tcPr>
          <w:p w:rsidR="001A15F7" w:rsidRPr="006E7E35" w:rsidRDefault="001A15F7" w:rsidP="000A629F">
            <w:pPr>
              <w:jc w:val="both"/>
              <w:rPr>
                <w:rFonts w:ascii="Arial Narrow" w:eastAsia="Times New Roman" w:hAnsi="Arial Narrow" w:cs="Times New Roman"/>
                <w:sz w:val="20"/>
                <w:szCs w:val="20"/>
                <w:lang w:eastAsia="tr-TR"/>
              </w:rPr>
            </w:pPr>
            <w:r w:rsidRPr="006E7E35">
              <w:rPr>
                <w:rFonts w:ascii="Arial Narrow" w:eastAsia="Times New Roman" w:hAnsi="Arial Narrow" w:cs="Times New Roman"/>
                <w:sz w:val="20"/>
                <w:szCs w:val="20"/>
                <w:lang w:eastAsia="tr-TR"/>
              </w:rPr>
              <w:t>techno-science@mehmetakif.edu.tr</w:t>
            </w:r>
          </w:p>
        </w:tc>
      </w:tr>
    </w:tbl>
    <w:p w:rsidR="001A15F7" w:rsidRPr="006E7E35" w:rsidRDefault="001A15F7" w:rsidP="000A629F">
      <w:pPr>
        <w:spacing w:after="0" w:line="240" w:lineRule="auto"/>
        <w:jc w:val="both"/>
        <w:rPr>
          <w:rFonts w:ascii="Arial Narrow" w:eastAsia="Times New Roman" w:hAnsi="Arial Narrow" w:cs="Times New Roman"/>
          <w:sz w:val="20"/>
          <w:szCs w:val="20"/>
          <w:lang w:eastAsia="tr-TR"/>
        </w:rPr>
      </w:pPr>
    </w:p>
    <w:sectPr w:rsidR="001A15F7" w:rsidRPr="006E7E35" w:rsidSect="000A629F">
      <w:type w:val="continuous"/>
      <w:pgSz w:w="11906" w:h="16838"/>
      <w:pgMar w:top="720" w:right="720" w:bottom="720" w:left="720" w:header="708" w:footer="708" w:gutter="0"/>
      <w:cols w:num="2"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72F1" w:rsidRDefault="002672F1" w:rsidP="000A629F">
      <w:pPr>
        <w:spacing w:after="0" w:line="240" w:lineRule="auto"/>
      </w:pPr>
      <w:r>
        <w:separator/>
      </w:r>
    </w:p>
  </w:endnote>
  <w:endnote w:type="continuationSeparator" w:id="0">
    <w:p w:rsidR="002672F1" w:rsidRDefault="002672F1" w:rsidP="000A6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A2"/>
    <w:family w:val="swiss"/>
    <w:pitch w:val="variable"/>
    <w:sig w:usb0="00000287" w:usb1="00000800" w:usb2="00000000" w:usb3="00000000" w:csb0="0000009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quare721 Cn BT">
    <w:altName w:val="Arial Narrow"/>
    <w:charset w:val="A2"/>
    <w:family w:val="swiss"/>
    <w:pitch w:val="variable"/>
    <w:sig w:usb0="00000001" w:usb1="1000204A" w:usb2="00000000" w:usb3="00000000" w:csb0="0000001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49E" w:rsidRDefault="005B249E">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29F" w:rsidRPr="00046983" w:rsidRDefault="000A629F" w:rsidP="000A629F">
    <w:pPr>
      <w:pStyle w:val="Altbilgi"/>
      <w:jc w:val="center"/>
      <w:rPr>
        <w:rFonts w:ascii="Arial Narrow" w:hAnsi="Arial Narrow"/>
      </w:rPr>
    </w:pPr>
  </w:p>
  <w:p w:rsidR="000A629F" w:rsidRPr="00046983" w:rsidRDefault="000A629F" w:rsidP="000A629F">
    <w:pPr>
      <w:pStyle w:val="Altbilgi"/>
      <w:pBdr>
        <w:top w:val="single" w:sz="4" w:space="1" w:color="auto"/>
      </w:pBdr>
      <w:jc w:val="center"/>
      <w:rPr>
        <w:rFonts w:ascii="Arial Narrow" w:hAnsi="Arial Narrow"/>
      </w:rPr>
    </w:pPr>
    <w:r w:rsidRPr="00046983">
      <w:rPr>
        <w:rFonts w:ascii="Arial Narrow" w:hAnsi="Arial Narrow"/>
      </w:rPr>
      <w:fldChar w:fldCharType="begin"/>
    </w:r>
    <w:r w:rsidRPr="00046983">
      <w:rPr>
        <w:rFonts w:ascii="Arial Narrow" w:hAnsi="Arial Narrow"/>
      </w:rPr>
      <w:instrText>PAGE   \* MERGEFORMAT</w:instrText>
    </w:r>
    <w:r w:rsidRPr="00046983">
      <w:rPr>
        <w:rFonts w:ascii="Arial Narrow" w:hAnsi="Arial Narrow"/>
      </w:rPr>
      <w:fldChar w:fldCharType="separate"/>
    </w:r>
    <w:r w:rsidR="00262B0F">
      <w:rPr>
        <w:rFonts w:ascii="Arial Narrow" w:hAnsi="Arial Narrow"/>
        <w:noProof/>
      </w:rPr>
      <w:t>2</w:t>
    </w:r>
    <w:r w:rsidRPr="00046983">
      <w:rPr>
        <w:rFonts w:ascii="Arial Narrow" w:hAnsi="Arial Narrow"/>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29F" w:rsidRDefault="000A629F" w:rsidP="000A629F">
    <w:pPr>
      <w:pStyle w:val="Altbilgi"/>
      <w:jc w:val="center"/>
      <w:rPr>
        <w:rFonts w:ascii="Square721 Cn BT" w:hAnsi="Square721 Cn BT"/>
      </w:rPr>
    </w:pPr>
  </w:p>
  <w:p w:rsidR="000A629F" w:rsidRPr="00046983" w:rsidRDefault="000A629F" w:rsidP="000A629F">
    <w:pPr>
      <w:pStyle w:val="Altbilgi"/>
      <w:pBdr>
        <w:top w:val="single" w:sz="4" w:space="1" w:color="auto"/>
      </w:pBdr>
      <w:jc w:val="center"/>
      <w:rPr>
        <w:rFonts w:ascii="Arial Narrow" w:hAnsi="Arial Narrow"/>
      </w:rPr>
    </w:pPr>
    <w:r w:rsidRPr="00046983">
      <w:rPr>
        <w:rFonts w:ascii="Arial Narrow" w:hAnsi="Arial Narrow"/>
      </w:rPr>
      <w:fldChar w:fldCharType="begin"/>
    </w:r>
    <w:r w:rsidRPr="00046983">
      <w:rPr>
        <w:rFonts w:ascii="Arial Narrow" w:hAnsi="Arial Narrow"/>
      </w:rPr>
      <w:instrText>PAGE   \* MERGEFORMAT</w:instrText>
    </w:r>
    <w:r w:rsidRPr="00046983">
      <w:rPr>
        <w:rFonts w:ascii="Arial Narrow" w:hAnsi="Arial Narrow"/>
      </w:rPr>
      <w:fldChar w:fldCharType="separate"/>
    </w:r>
    <w:r w:rsidR="00262B0F">
      <w:rPr>
        <w:rFonts w:ascii="Arial Narrow" w:hAnsi="Arial Narrow"/>
        <w:noProof/>
      </w:rPr>
      <w:t>1</w:t>
    </w:r>
    <w:r w:rsidRPr="00046983">
      <w:rPr>
        <w:rFonts w:ascii="Arial Narrow" w:hAnsi="Arial Narro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72F1" w:rsidRDefault="002672F1" w:rsidP="000A629F">
      <w:pPr>
        <w:spacing w:after="0" w:line="240" w:lineRule="auto"/>
      </w:pPr>
      <w:r>
        <w:separator/>
      </w:r>
    </w:p>
  </w:footnote>
  <w:footnote w:type="continuationSeparator" w:id="0">
    <w:p w:rsidR="002672F1" w:rsidRDefault="002672F1" w:rsidP="000A62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49E" w:rsidRDefault="005B249E">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29F" w:rsidRPr="00046983" w:rsidRDefault="005B249E" w:rsidP="000A629F">
    <w:pPr>
      <w:pBdr>
        <w:bottom w:val="single" w:sz="4" w:space="1" w:color="auto"/>
      </w:pBdr>
      <w:spacing w:after="0" w:line="240" w:lineRule="auto"/>
      <w:jc w:val="center"/>
      <w:rPr>
        <w:rFonts w:ascii="Arial Narrow" w:hAnsi="Arial Narrow"/>
        <w:lang w:val="en"/>
      </w:rPr>
    </w:pPr>
    <w:r w:rsidRPr="00046983">
      <w:rPr>
        <w:rFonts w:ascii="Arial Narrow" w:hAnsi="Arial Narrow"/>
        <w:lang w:val="en"/>
      </w:rPr>
      <w:t xml:space="preserve">Techno-Science • </w:t>
    </w:r>
    <w:r w:rsidR="000A629F" w:rsidRPr="00046983">
      <w:rPr>
        <w:rFonts w:ascii="Arial Narrow" w:hAnsi="Arial Narrow"/>
        <w:lang w:val="en"/>
      </w:rPr>
      <w:t>Scientific Journal of Mehmet Akif Ersoy University</w:t>
    </w:r>
  </w:p>
  <w:p w:rsidR="000A629F" w:rsidRDefault="000A629F">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49E" w:rsidRDefault="005B249E">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1A62E8"/>
    <w:multiLevelType w:val="hybridMultilevel"/>
    <w:tmpl w:val="3B6C223E"/>
    <w:lvl w:ilvl="0" w:tplc="386C14DA">
      <w:numFmt w:val="bullet"/>
      <w:lvlText w:val="-"/>
      <w:lvlJc w:val="left"/>
      <w:pPr>
        <w:ind w:left="360" w:hanging="360"/>
      </w:pPr>
      <w:rPr>
        <w:rFonts w:ascii="Arial Narrow" w:eastAsia="Times New Roman" w:hAnsi="Arial Narrow" w:cs="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nsid w:val="3C6D6E7D"/>
    <w:multiLevelType w:val="hybridMultilevel"/>
    <w:tmpl w:val="22569F94"/>
    <w:lvl w:ilvl="0" w:tplc="956CFC80">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nsid w:val="485F15F0"/>
    <w:multiLevelType w:val="hybridMultilevel"/>
    <w:tmpl w:val="874041C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nsid w:val="498128DD"/>
    <w:multiLevelType w:val="hybridMultilevel"/>
    <w:tmpl w:val="548E3DB2"/>
    <w:lvl w:ilvl="0" w:tplc="66A0A3C8">
      <w:start w:val="1"/>
      <w:numFmt w:val="decimal"/>
      <w:lvlText w:val="[%1]."/>
      <w:lvlJc w:val="left"/>
      <w:pPr>
        <w:ind w:left="360" w:hanging="360"/>
      </w:pPr>
      <w:rPr>
        <w:rFonts w:ascii="Arial Narrow" w:hAnsi="Arial Narrow" w:hint="default"/>
        <w:b w:val="0"/>
        <w:i w:val="0"/>
        <w:sz w:val="20"/>
        <w:szCs w:val="2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nsid w:val="64F3125A"/>
    <w:multiLevelType w:val="hybridMultilevel"/>
    <w:tmpl w:val="EBDCE8A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6F1135BE"/>
    <w:multiLevelType w:val="hybridMultilevel"/>
    <w:tmpl w:val="E6CA71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A80"/>
    <w:rsid w:val="0002381A"/>
    <w:rsid w:val="00046983"/>
    <w:rsid w:val="000A629F"/>
    <w:rsid w:val="001A15F7"/>
    <w:rsid w:val="001A5E04"/>
    <w:rsid w:val="001F1E94"/>
    <w:rsid w:val="00262B0F"/>
    <w:rsid w:val="002672F1"/>
    <w:rsid w:val="002E4798"/>
    <w:rsid w:val="00336A2A"/>
    <w:rsid w:val="00343A80"/>
    <w:rsid w:val="00416634"/>
    <w:rsid w:val="0043656B"/>
    <w:rsid w:val="00472B5F"/>
    <w:rsid w:val="00482778"/>
    <w:rsid w:val="004A348F"/>
    <w:rsid w:val="005374DA"/>
    <w:rsid w:val="005B2166"/>
    <w:rsid w:val="005B249E"/>
    <w:rsid w:val="00620DEF"/>
    <w:rsid w:val="006459E4"/>
    <w:rsid w:val="006656B1"/>
    <w:rsid w:val="006E7E35"/>
    <w:rsid w:val="007525A4"/>
    <w:rsid w:val="00872C4A"/>
    <w:rsid w:val="009607FB"/>
    <w:rsid w:val="00993901"/>
    <w:rsid w:val="00A605BE"/>
    <w:rsid w:val="00A71625"/>
    <w:rsid w:val="00CD3F81"/>
    <w:rsid w:val="00D4331C"/>
    <w:rsid w:val="00D44F31"/>
    <w:rsid w:val="00D72F62"/>
    <w:rsid w:val="00E8031E"/>
    <w:rsid w:val="00F34A64"/>
    <w:rsid w:val="00FF40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1F99E52-5249-41B6-9988-9268A6AAF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D44F31"/>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D44F31"/>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D44F3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44F31"/>
    <w:rPr>
      <w:b/>
      <w:bCs/>
    </w:rPr>
  </w:style>
  <w:style w:type="paragraph" w:styleId="ListeParagraf">
    <w:name w:val="List Paragraph"/>
    <w:basedOn w:val="Normal"/>
    <w:link w:val="ListeParagrafChar"/>
    <w:uiPriority w:val="34"/>
    <w:qFormat/>
    <w:rsid w:val="00D44F31"/>
    <w:pPr>
      <w:ind w:left="720"/>
      <w:contextualSpacing/>
    </w:pPr>
  </w:style>
  <w:style w:type="character" w:customStyle="1" w:styleId="ListeParagrafChar">
    <w:name w:val="Liste Paragraf Char"/>
    <w:link w:val="ListeParagraf"/>
    <w:uiPriority w:val="34"/>
    <w:rsid w:val="00D44F31"/>
  </w:style>
  <w:style w:type="table" w:styleId="TabloKlavuzu">
    <w:name w:val="Table Grid"/>
    <w:basedOn w:val="NormalTablo"/>
    <w:uiPriority w:val="59"/>
    <w:rsid w:val="001A15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0A629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A629F"/>
  </w:style>
  <w:style w:type="paragraph" w:styleId="Altbilgi">
    <w:name w:val="footer"/>
    <w:basedOn w:val="Normal"/>
    <w:link w:val="AltbilgiChar"/>
    <w:uiPriority w:val="99"/>
    <w:unhideWhenUsed/>
    <w:rsid w:val="000A629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A62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635924">
      <w:bodyDiv w:val="1"/>
      <w:marLeft w:val="0"/>
      <w:marRight w:val="0"/>
      <w:marTop w:val="0"/>
      <w:marBottom w:val="0"/>
      <w:divBdr>
        <w:top w:val="none" w:sz="0" w:space="0" w:color="auto"/>
        <w:left w:val="none" w:sz="0" w:space="0" w:color="auto"/>
        <w:bottom w:val="none" w:sz="0" w:space="0" w:color="auto"/>
        <w:right w:val="none" w:sz="0" w:space="0" w:color="auto"/>
      </w:divBdr>
      <w:divsChild>
        <w:div w:id="201134175">
          <w:marLeft w:val="0"/>
          <w:marRight w:val="0"/>
          <w:marTop w:val="0"/>
          <w:marBottom w:val="0"/>
          <w:divBdr>
            <w:top w:val="none" w:sz="0" w:space="0" w:color="auto"/>
            <w:left w:val="none" w:sz="0" w:space="0" w:color="auto"/>
            <w:bottom w:val="none" w:sz="0" w:space="0" w:color="auto"/>
            <w:right w:val="none" w:sz="0" w:space="0" w:color="auto"/>
          </w:divBdr>
          <w:divsChild>
            <w:div w:id="208406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402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1499</Words>
  <Characters>8549</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10028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mrpc</dc:creator>
  <cp:keywords/>
  <dc:description/>
  <cp:lastModifiedBy>Emre ARABACI</cp:lastModifiedBy>
  <cp:revision>25</cp:revision>
  <dcterms:created xsi:type="dcterms:W3CDTF">2018-05-03T18:02:00Z</dcterms:created>
  <dcterms:modified xsi:type="dcterms:W3CDTF">2018-06-07T07:43:00Z</dcterms:modified>
</cp:coreProperties>
</file>