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1800" w14:textId="77777777" w:rsidR="00F308B4" w:rsidRDefault="00F308B4" w:rsidP="006F40EB">
      <w:pPr>
        <w:spacing w:after="0" w:line="276" w:lineRule="auto"/>
        <w:jc w:val="both"/>
        <w:rPr>
          <w:rFonts w:ascii="Cambria" w:hAnsi="Cambria"/>
          <w:b/>
          <w:bCs/>
          <w:sz w:val="28"/>
          <w:szCs w:val="28"/>
        </w:rPr>
      </w:pPr>
      <w:r w:rsidRPr="00B03575">
        <w:rPr>
          <w:rFonts w:ascii="Cambria" w:hAnsi="Cambria"/>
          <w:b/>
          <w:bCs/>
          <w:sz w:val="28"/>
          <w:szCs w:val="28"/>
        </w:rPr>
        <w:t xml:space="preserve">Ana </w:t>
      </w:r>
      <w:proofErr w:type="spellStart"/>
      <w:r w:rsidRPr="00B03575">
        <w:rPr>
          <w:rFonts w:ascii="Cambria" w:hAnsi="Cambria"/>
          <w:b/>
          <w:bCs/>
          <w:sz w:val="28"/>
          <w:szCs w:val="28"/>
        </w:rPr>
        <w:t>Başlığınızı</w:t>
      </w:r>
      <w:proofErr w:type="spellEnd"/>
      <w:r w:rsidRPr="00B03575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B03575">
        <w:rPr>
          <w:rFonts w:ascii="Cambria" w:hAnsi="Cambria"/>
          <w:b/>
          <w:bCs/>
          <w:sz w:val="28"/>
          <w:szCs w:val="28"/>
        </w:rPr>
        <w:t>Buraya</w:t>
      </w:r>
      <w:proofErr w:type="spellEnd"/>
      <w:r w:rsidRPr="00B03575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B03575">
        <w:rPr>
          <w:rFonts w:ascii="Cambria" w:hAnsi="Cambria"/>
          <w:b/>
          <w:bCs/>
          <w:sz w:val="28"/>
          <w:szCs w:val="28"/>
        </w:rPr>
        <w:t>Yazınız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307F7">
        <w:rPr>
          <w:rFonts w:ascii="Cambria" w:hAnsi="Cambria"/>
          <w:b/>
          <w:bCs/>
          <w:sz w:val="28"/>
          <w:szCs w:val="28"/>
          <w:highlight w:val="yellow"/>
        </w:rPr>
        <w:t xml:space="preserve">(15 </w:t>
      </w:r>
      <w:proofErr w:type="spellStart"/>
      <w:r w:rsidRPr="003307F7">
        <w:rPr>
          <w:rFonts w:ascii="Cambria" w:hAnsi="Cambria"/>
          <w:b/>
          <w:bCs/>
          <w:sz w:val="28"/>
          <w:szCs w:val="28"/>
          <w:highlight w:val="yellow"/>
        </w:rPr>
        <w:t>kelime</w:t>
      </w:r>
      <w:proofErr w:type="spellEnd"/>
      <w:r w:rsidRPr="003307F7">
        <w:rPr>
          <w:rFonts w:ascii="Cambria" w:hAnsi="Cambria"/>
          <w:b/>
          <w:bCs/>
          <w:sz w:val="28"/>
          <w:szCs w:val="28"/>
          <w:highlight w:val="yellow"/>
        </w:rPr>
        <w:t xml:space="preserve"> </w:t>
      </w:r>
      <w:proofErr w:type="spellStart"/>
      <w:r w:rsidRPr="003307F7">
        <w:rPr>
          <w:rFonts w:ascii="Cambria" w:hAnsi="Cambria"/>
          <w:b/>
          <w:bCs/>
          <w:sz w:val="28"/>
          <w:szCs w:val="28"/>
          <w:highlight w:val="yellow"/>
        </w:rPr>
        <w:t>veya</w:t>
      </w:r>
      <w:proofErr w:type="spellEnd"/>
      <w:r w:rsidRPr="003307F7">
        <w:rPr>
          <w:rFonts w:ascii="Cambria" w:hAnsi="Cambria"/>
          <w:b/>
          <w:bCs/>
          <w:sz w:val="28"/>
          <w:szCs w:val="28"/>
          <w:highlight w:val="yellow"/>
        </w:rPr>
        <w:t xml:space="preserve"> </w:t>
      </w:r>
      <w:proofErr w:type="spellStart"/>
      <w:r w:rsidRPr="003307F7">
        <w:rPr>
          <w:rFonts w:ascii="Cambria" w:hAnsi="Cambria"/>
          <w:b/>
          <w:bCs/>
          <w:sz w:val="28"/>
          <w:szCs w:val="28"/>
          <w:highlight w:val="yellow"/>
        </w:rPr>
        <w:t>boşluklarla</w:t>
      </w:r>
      <w:proofErr w:type="spellEnd"/>
      <w:r w:rsidRPr="003307F7">
        <w:rPr>
          <w:rFonts w:ascii="Cambria" w:hAnsi="Cambria"/>
          <w:b/>
          <w:bCs/>
          <w:sz w:val="28"/>
          <w:szCs w:val="28"/>
          <w:highlight w:val="yellow"/>
        </w:rPr>
        <w:t xml:space="preserve"> </w:t>
      </w:r>
      <w:proofErr w:type="spellStart"/>
      <w:r w:rsidRPr="003307F7">
        <w:rPr>
          <w:rFonts w:ascii="Cambria" w:hAnsi="Cambria"/>
          <w:b/>
          <w:bCs/>
          <w:sz w:val="28"/>
          <w:szCs w:val="28"/>
          <w:highlight w:val="yellow"/>
        </w:rPr>
        <w:t>beraber</w:t>
      </w:r>
      <w:proofErr w:type="spellEnd"/>
      <w:r w:rsidRPr="003307F7">
        <w:rPr>
          <w:rFonts w:ascii="Cambria" w:hAnsi="Cambria"/>
          <w:b/>
          <w:bCs/>
          <w:sz w:val="28"/>
          <w:szCs w:val="28"/>
          <w:highlight w:val="yellow"/>
        </w:rPr>
        <w:t xml:space="preserve"> 150 </w:t>
      </w:r>
      <w:proofErr w:type="spellStart"/>
      <w:r w:rsidRPr="003307F7">
        <w:rPr>
          <w:rFonts w:ascii="Cambria" w:hAnsi="Cambria"/>
          <w:b/>
          <w:bCs/>
          <w:sz w:val="28"/>
          <w:szCs w:val="28"/>
          <w:highlight w:val="yellow"/>
        </w:rPr>
        <w:t>karakteri</w:t>
      </w:r>
      <w:proofErr w:type="spellEnd"/>
      <w:r w:rsidRPr="003307F7">
        <w:rPr>
          <w:rFonts w:ascii="Cambria" w:hAnsi="Cambria"/>
          <w:b/>
          <w:bCs/>
          <w:sz w:val="28"/>
          <w:szCs w:val="28"/>
          <w:highlight w:val="yellow"/>
        </w:rPr>
        <w:t xml:space="preserve"> </w:t>
      </w:r>
      <w:proofErr w:type="spellStart"/>
      <w:r w:rsidRPr="003307F7">
        <w:rPr>
          <w:rFonts w:ascii="Cambria" w:hAnsi="Cambria"/>
          <w:b/>
          <w:bCs/>
          <w:sz w:val="28"/>
          <w:szCs w:val="28"/>
          <w:highlight w:val="yellow"/>
        </w:rPr>
        <w:t>aşmamalıdır</w:t>
      </w:r>
      <w:proofErr w:type="spellEnd"/>
      <w:r w:rsidRPr="003307F7">
        <w:rPr>
          <w:rFonts w:ascii="Cambria" w:hAnsi="Cambria"/>
          <w:b/>
          <w:bCs/>
          <w:sz w:val="28"/>
          <w:szCs w:val="28"/>
          <w:highlight w:val="yellow"/>
        </w:rPr>
        <w:t>)</w:t>
      </w:r>
    </w:p>
    <w:p w14:paraId="15C982DB" w14:textId="77777777" w:rsidR="00B33852" w:rsidRPr="00B03575" w:rsidRDefault="00B33852" w:rsidP="006F40EB">
      <w:pPr>
        <w:spacing w:after="0" w:line="276" w:lineRule="auto"/>
        <w:jc w:val="both"/>
        <w:rPr>
          <w:rFonts w:ascii="Cambria" w:hAnsi="Cambria" w:cstheme="majorBidi"/>
          <w:b/>
          <w:bCs/>
          <w:sz w:val="28"/>
          <w:szCs w:val="28"/>
          <w:lang w:val="tr-TR"/>
        </w:rPr>
      </w:pPr>
    </w:p>
    <w:p w14:paraId="259601A7" w14:textId="77777777" w:rsidR="00012E8B" w:rsidRPr="00B03575" w:rsidRDefault="00012E8B" w:rsidP="006F40EB">
      <w:pPr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06CA278F" w14:textId="77777777" w:rsidR="00D94E1A" w:rsidRPr="00B03575" w:rsidRDefault="00D94E1A" w:rsidP="006F40EB">
      <w:pPr>
        <w:spacing w:after="0" w:line="276" w:lineRule="auto"/>
        <w:jc w:val="both"/>
        <w:rPr>
          <w:rFonts w:ascii="Cambria" w:hAnsi="Cambria"/>
          <w:b/>
          <w:bCs/>
          <w:sz w:val="20"/>
          <w:szCs w:val="20"/>
        </w:rPr>
        <w:sectPr w:rsidR="00D94E1A" w:rsidRPr="00B03575" w:rsidSect="00012E8B">
          <w:headerReference w:type="default" r:id="rId8"/>
          <w:footerReference w:type="default" r:id="rId9"/>
          <w:type w:val="continuous"/>
          <w:pgSz w:w="12240" w:h="15840"/>
          <w:pgMar w:top="1418" w:right="1134" w:bottom="1418" w:left="1134" w:header="283" w:footer="720" w:gutter="0"/>
          <w:cols w:space="720"/>
          <w:docGrid w:linePitch="360"/>
        </w:sectPr>
      </w:pPr>
    </w:p>
    <w:p w14:paraId="145C3BCB" w14:textId="77777777" w:rsidR="00D94E1A" w:rsidRPr="00100908" w:rsidRDefault="0054554A" w:rsidP="006F40EB">
      <w:pPr>
        <w:spacing w:after="0"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ÖZ (</w:t>
      </w:r>
      <w:proofErr w:type="spellStart"/>
      <w:r>
        <w:rPr>
          <w:rFonts w:ascii="Cambria" w:hAnsi="Cambria"/>
          <w:b/>
          <w:bCs/>
          <w:sz w:val="20"/>
          <w:szCs w:val="20"/>
        </w:rPr>
        <w:t>Lütfen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300 </w:t>
      </w:r>
      <w:proofErr w:type="spellStart"/>
      <w:r>
        <w:rPr>
          <w:rFonts w:ascii="Cambria" w:hAnsi="Cambria"/>
          <w:b/>
          <w:bCs/>
          <w:sz w:val="20"/>
          <w:szCs w:val="20"/>
        </w:rPr>
        <w:t>kelimeyi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aşmayınız</w:t>
      </w:r>
      <w:proofErr w:type="spellEnd"/>
      <w:r>
        <w:rPr>
          <w:rFonts w:ascii="Cambria" w:hAnsi="Cambria"/>
          <w:b/>
          <w:bCs/>
          <w:sz w:val="20"/>
          <w:szCs w:val="20"/>
        </w:rPr>
        <w:t>)</w:t>
      </w:r>
    </w:p>
    <w:p w14:paraId="316E9FFB" w14:textId="77777777" w:rsidR="00D94E1A" w:rsidRPr="00100908" w:rsidRDefault="00D94E1A" w:rsidP="006F40E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100908">
        <w:rPr>
          <w:rFonts w:ascii="Cambria" w:hAnsi="Cambria"/>
          <w:b/>
          <w:bCs/>
          <w:sz w:val="20"/>
          <w:szCs w:val="20"/>
        </w:rPr>
        <w:t>Amaç</w:t>
      </w:r>
      <w:proofErr w:type="spellEnd"/>
      <w:r w:rsidRPr="00100908">
        <w:rPr>
          <w:rFonts w:ascii="Cambria" w:hAnsi="Cambria"/>
          <w:b/>
          <w:bCs/>
          <w:sz w:val="20"/>
          <w:szCs w:val="20"/>
        </w:rPr>
        <w:t xml:space="preserve">: </w:t>
      </w:r>
      <w:proofErr w:type="spellStart"/>
      <w:r w:rsidR="00083820" w:rsidRPr="00100908">
        <w:rPr>
          <w:rFonts w:ascii="Cambria" w:hAnsi="Cambria"/>
          <w:sz w:val="20"/>
          <w:szCs w:val="20"/>
        </w:rPr>
        <w:t>Lütfen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çalışmanızın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amacı</w:t>
      </w:r>
      <w:r w:rsidRPr="00100908">
        <w:rPr>
          <w:rFonts w:ascii="Cambria" w:hAnsi="Cambria"/>
          <w:sz w:val="20"/>
          <w:szCs w:val="20"/>
        </w:rPr>
        <w:t>nı</w:t>
      </w:r>
      <w:proofErr w:type="spellEnd"/>
      <w:r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Pr="00100908">
        <w:rPr>
          <w:rFonts w:ascii="Cambria" w:hAnsi="Cambria"/>
          <w:sz w:val="20"/>
          <w:szCs w:val="20"/>
        </w:rPr>
        <w:t>kısaca</w:t>
      </w:r>
      <w:proofErr w:type="spellEnd"/>
      <w:r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Pr="00100908">
        <w:rPr>
          <w:rFonts w:ascii="Cambria" w:hAnsi="Cambria"/>
          <w:sz w:val="20"/>
          <w:szCs w:val="20"/>
        </w:rPr>
        <w:t>belirtiniz</w:t>
      </w:r>
      <w:proofErr w:type="spellEnd"/>
      <w:r w:rsidRPr="00100908">
        <w:rPr>
          <w:rFonts w:ascii="Cambria" w:hAnsi="Cambria"/>
          <w:sz w:val="20"/>
          <w:szCs w:val="20"/>
        </w:rPr>
        <w:t xml:space="preserve">. </w:t>
      </w:r>
    </w:p>
    <w:p w14:paraId="7BFC33BA" w14:textId="77777777" w:rsidR="00D94E1A" w:rsidRPr="00100908" w:rsidRDefault="00D94E1A" w:rsidP="006F40E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100908">
        <w:rPr>
          <w:rFonts w:ascii="Cambria" w:hAnsi="Cambria"/>
          <w:b/>
          <w:bCs/>
          <w:sz w:val="20"/>
          <w:szCs w:val="20"/>
        </w:rPr>
        <w:t>Yöntem</w:t>
      </w:r>
      <w:proofErr w:type="spellEnd"/>
      <w:r w:rsidRPr="00100908">
        <w:rPr>
          <w:rFonts w:ascii="Cambria" w:hAnsi="Cambria"/>
          <w:sz w:val="20"/>
          <w:szCs w:val="20"/>
        </w:rPr>
        <w:t xml:space="preserve">: </w:t>
      </w:r>
      <w:proofErr w:type="spellStart"/>
      <w:r w:rsidRPr="00100908">
        <w:rPr>
          <w:rFonts w:ascii="Cambria" w:hAnsi="Cambria"/>
          <w:sz w:val="20"/>
          <w:szCs w:val="20"/>
        </w:rPr>
        <w:t>Çalışmanızda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kullanılan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Pr="00100908">
        <w:rPr>
          <w:rFonts w:ascii="Cambria" w:hAnsi="Cambria"/>
          <w:sz w:val="20"/>
          <w:szCs w:val="20"/>
        </w:rPr>
        <w:t>önemli</w:t>
      </w:r>
      <w:proofErr w:type="spellEnd"/>
      <w:r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metod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ve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yaklaşım</w:t>
      </w:r>
      <w:r w:rsidRPr="00100908">
        <w:rPr>
          <w:rFonts w:ascii="Cambria" w:hAnsi="Cambria"/>
          <w:sz w:val="20"/>
          <w:szCs w:val="20"/>
        </w:rPr>
        <w:t>ı</w:t>
      </w:r>
      <w:proofErr w:type="spellEnd"/>
      <w:r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Pr="00100908">
        <w:rPr>
          <w:rFonts w:ascii="Cambria" w:hAnsi="Cambria"/>
          <w:sz w:val="20"/>
          <w:szCs w:val="20"/>
        </w:rPr>
        <w:t>belirtiniz</w:t>
      </w:r>
      <w:proofErr w:type="spellEnd"/>
      <w:r w:rsidRPr="00100908">
        <w:rPr>
          <w:rFonts w:ascii="Cambria" w:hAnsi="Cambria"/>
          <w:sz w:val="20"/>
          <w:szCs w:val="20"/>
        </w:rPr>
        <w:t xml:space="preserve">. </w:t>
      </w:r>
    </w:p>
    <w:p w14:paraId="155954B8" w14:textId="77777777" w:rsidR="0054554A" w:rsidRDefault="00D94E1A" w:rsidP="006F40E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100908">
        <w:rPr>
          <w:rFonts w:ascii="Cambria" w:hAnsi="Cambria"/>
          <w:b/>
          <w:bCs/>
          <w:sz w:val="20"/>
          <w:szCs w:val="20"/>
        </w:rPr>
        <w:t>Bulgular</w:t>
      </w:r>
      <w:proofErr w:type="spellEnd"/>
      <w:r w:rsidRPr="00100908">
        <w:rPr>
          <w:rFonts w:ascii="Cambria" w:hAnsi="Cambria"/>
          <w:sz w:val="20"/>
          <w:szCs w:val="20"/>
        </w:rPr>
        <w:t xml:space="preserve">: </w:t>
      </w:r>
      <w:proofErr w:type="spellStart"/>
      <w:r w:rsidRPr="00100908">
        <w:rPr>
          <w:rFonts w:ascii="Cambria" w:hAnsi="Cambria"/>
          <w:sz w:val="20"/>
          <w:szCs w:val="20"/>
        </w:rPr>
        <w:t>Çalışmanız</w:t>
      </w:r>
      <w:proofErr w:type="spellEnd"/>
      <w:r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Pr="00100908">
        <w:rPr>
          <w:rFonts w:ascii="Cambria" w:hAnsi="Cambria"/>
          <w:sz w:val="20"/>
          <w:szCs w:val="20"/>
        </w:rPr>
        <w:t>sonucunda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kısaca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varılan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ve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önemli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olduğu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düşünülen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sonucu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kapsayacak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şekilde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250 </w:t>
      </w:r>
      <w:proofErr w:type="spellStart"/>
      <w:r w:rsidR="00083820" w:rsidRPr="00100908">
        <w:rPr>
          <w:rFonts w:ascii="Cambria" w:hAnsi="Cambria"/>
          <w:sz w:val="20"/>
          <w:szCs w:val="20"/>
        </w:rPr>
        <w:t>kelimeyi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geçmeden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çalışmanızı</w:t>
      </w:r>
      <w:proofErr w:type="spellEnd"/>
      <w:r w:rsidR="00083820" w:rsidRPr="00100908">
        <w:rPr>
          <w:rFonts w:ascii="Cambria" w:hAnsi="Cambria"/>
          <w:sz w:val="20"/>
          <w:szCs w:val="20"/>
        </w:rPr>
        <w:t xml:space="preserve"> </w:t>
      </w:r>
      <w:proofErr w:type="spellStart"/>
      <w:r w:rsidR="00083820" w:rsidRPr="00100908">
        <w:rPr>
          <w:rFonts w:ascii="Cambria" w:hAnsi="Cambria"/>
          <w:sz w:val="20"/>
          <w:szCs w:val="20"/>
        </w:rPr>
        <w:t>özetleyiniz</w:t>
      </w:r>
      <w:proofErr w:type="spellEnd"/>
      <w:r w:rsidR="00083820" w:rsidRPr="00100908">
        <w:rPr>
          <w:rFonts w:ascii="Cambria" w:hAnsi="Cambria"/>
          <w:sz w:val="20"/>
          <w:szCs w:val="20"/>
        </w:rPr>
        <w:t>.</w:t>
      </w:r>
      <w:r w:rsidRPr="00100908">
        <w:rPr>
          <w:rFonts w:ascii="Cambria" w:hAnsi="Cambria"/>
          <w:sz w:val="20"/>
          <w:szCs w:val="20"/>
        </w:rPr>
        <w:t xml:space="preserve"> </w:t>
      </w:r>
    </w:p>
    <w:p w14:paraId="1F13CAEC" w14:textId="77777777" w:rsidR="00843951" w:rsidRDefault="0054554A" w:rsidP="006F40E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4554A">
        <w:rPr>
          <w:rFonts w:ascii="Cambria" w:hAnsi="Cambria"/>
          <w:b/>
          <w:bCs/>
          <w:sz w:val="20"/>
          <w:szCs w:val="20"/>
        </w:rPr>
        <w:t>Sonuç</w:t>
      </w:r>
      <w:proofErr w:type="spellEnd"/>
      <w:r>
        <w:rPr>
          <w:rFonts w:ascii="Cambria" w:hAnsi="Cambria"/>
          <w:sz w:val="20"/>
          <w:szCs w:val="20"/>
        </w:rPr>
        <w:t xml:space="preserve">: </w:t>
      </w:r>
      <w:proofErr w:type="spellStart"/>
      <w:r>
        <w:rPr>
          <w:rFonts w:ascii="Cambria" w:hAnsi="Cambria"/>
          <w:sz w:val="20"/>
          <w:szCs w:val="20"/>
        </w:rPr>
        <w:t>Çalışma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bulgularından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yola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çıkarak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varılacak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sonuç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ve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önermeleri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</w:p>
    <w:p w14:paraId="555C7C6D" w14:textId="77777777" w:rsidR="00012E8B" w:rsidRPr="00100908" w:rsidRDefault="00083820" w:rsidP="006F40EB">
      <w:pPr>
        <w:spacing w:after="0" w:line="276" w:lineRule="auto"/>
        <w:jc w:val="both"/>
        <w:rPr>
          <w:rFonts w:ascii="Cambria" w:hAnsi="Cambria" w:cstheme="majorBidi"/>
          <w:sz w:val="20"/>
          <w:szCs w:val="20"/>
        </w:rPr>
      </w:pPr>
      <w:proofErr w:type="spellStart"/>
      <w:r w:rsidRPr="00100908">
        <w:rPr>
          <w:rFonts w:ascii="Cambria" w:hAnsi="Cambria" w:cstheme="majorBidi"/>
          <w:b/>
          <w:bCs/>
          <w:sz w:val="20"/>
          <w:szCs w:val="20"/>
        </w:rPr>
        <w:t>Anahtar</w:t>
      </w:r>
      <w:proofErr w:type="spellEnd"/>
      <w:r w:rsidRPr="00100908">
        <w:rPr>
          <w:rFonts w:ascii="Cambria" w:hAnsi="Cambria" w:cstheme="majorBidi"/>
          <w:b/>
          <w:bCs/>
          <w:sz w:val="20"/>
          <w:szCs w:val="20"/>
        </w:rPr>
        <w:t xml:space="preserve"> </w:t>
      </w:r>
      <w:proofErr w:type="spellStart"/>
      <w:r w:rsidRPr="00100908">
        <w:rPr>
          <w:rFonts w:ascii="Cambria" w:hAnsi="Cambria" w:cstheme="majorBidi"/>
          <w:b/>
          <w:bCs/>
          <w:sz w:val="20"/>
          <w:szCs w:val="20"/>
        </w:rPr>
        <w:t>Kelimeler</w:t>
      </w:r>
      <w:proofErr w:type="spellEnd"/>
      <w:r w:rsidRPr="00100908">
        <w:rPr>
          <w:rFonts w:ascii="Cambria" w:hAnsi="Cambria" w:cstheme="majorBidi"/>
          <w:b/>
          <w:bCs/>
          <w:sz w:val="20"/>
          <w:szCs w:val="20"/>
        </w:rPr>
        <w:t>:</w:t>
      </w:r>
      <w:r w:rsidRPr="00100908">
        <w:rPr>
          <w:rFonts w:ascii="Cambria" w:hAnsi="Cambria" w:cstheme="majorBidi"/>
          <w:sz w:val="20"/>
          <w:szCs w:val="20"/>
        </w:rPr>
        <w:t xml:space="preserve"> </w:t>
      </w:r>
      <w:proofErr w:type="spellStart"/>
      <w:r w:rsidRPr="00100908">
        <w:rPr>
          <w:rFonts w:ascii="Cambria" w:hAnsi="Cambria" w:cstheme="majorBidi"/>
          <w:sz w:val="20"/>
          <w:szCs w:val="20"/>
        </w:rPr>
        <w:t>Anahtar</w:t>
      </w:r>
      <w:proofErr w:type="spellEnd"/>
      <w:r w:rsidRPr="00100908">
        <w:rPr>
          <w:rFonts w:ascii="Cambria" w:hAnsi="Cambria" w:cstheme="majorBidi"/>
          <w:sz w:val="20"/>
          <w:szCs w:val="20"/>
        </w:rPr>
        <w:t xml:space="preserve"> </w:t>
      </w:r>
      <w:proofErr w:type="spellStart"/>
      <w:r w:rsidRPr="00100908">
        <w:rPr>
          <w:rFonts w:ascii="Cambria" w:hAnsi="Cambria" w:cstheme="majorBidi"/>
          <w:sz w:val="20"/>
          <w:szCs w:val="20"/>
        </w:rPr>
        <w:t>Kelime</w:t>
      </w:r>
      <w:proofErr w:type="spellEnd"/>
      <w:r w:rsidRPr="00100908">
        <w:rPr>
          <w:rFonts w:ascii="Cambria" w:hAnsi="Cambria" w:cstheme="majorBidi"/>
          <w:sz w:val="20"/>
          <w:szCs w:val="20"/>
        </w:rPr>
        <w:t xml:space="preserve">, </w:t>
      </w:r>
      <w:proofErr w:type="spellStart"/>
      <w:r w:rsidRPr="00100908">
        <w:rPr>
          <w:rFonts w:ascii="Cambria" w:hAnsi="Cambria" w:cstheme="majorBidi"/>
          <w:sz w:val="20"/>
          <w:szCs w:val="20"/>
        </w:rPr>
        <w:t>Anahtar</w:t>
      </w:r>
      <w:proofErr w:type="spellEnd"/>
      <w:r w:rsidRPr="00100908">
        <w:rPr>
          <w:rFonts w:ascii="Cambria" w:hAnsi="Cambria" w:cstheme="majorBidi"/>
          <w:sz w:val="20"/>
          <w:szCs w:val="20"/>
        </w:rPr>
        <w:t xml:space="preserve"> </w:t>
      </w:r>
      <w:proofErr w:type="spellStart"/>
      <w:r w:rsidRPr="00100908">
        <w:rPr>
          <w:rFonts w:ascii="Cambria" w:hAnsi="Cambria" w:cstheme="majorBidi"/>
          <w:sz w:val="20"/>
          <w:szCs w:val="20"/>
        </w:rPr>
        <w:t>Kelime</w:t>
      </w:r>
      <w:proofErr w:type="spellEnd"/>
      <w:r w:rsidRPr="00100908">
        <w:rPr>
          <w:rFonts w:ascii="Cambria" w:hAnsi="Cambria" w:cstheme="majorBidi"/>
          <w:sz w:val="20"/>
          <w:szCs w:val="20"/>
        </w:rPr>
        <w:t xml:space="preserve">, </w:t>
      </w:r>
      <w:proofErr w:type="spellStart"/>
      <w:r w:rsidRPr="00100908">
        <w:rPr>
          <w:rFonts w:ascii="Cambria" w:hAnsi="Cambria" w:cstheme="majorBidi"/>
          <w:sz w:val="20"/>
          <w:szCs w:val="20"/>
        </w:rPr>
        <w:t>Anahtar</w:t>
      </w:r>
      <w:proofErr w:type="spellEnd"/>
      <w:r w:rsidRPr="00100908">
        <w:rPr>
          <w:rFonts w:ascii="Cambria" w:hAnsi="Cambria" w:cstheme="majorBidi"/>
          <w:sz w:val="20"/>
          <w:szCs w:val="20"/>
        </w:rPr>
        <w:t xml:space="preserve"> </w:t>
      </w:r>
      <w:proofErr w:type="spellStart"/>
      <w:r w:rsidRPr="00100908">
        <w:rPr>
          <w:rFonts w:ascii="Cambria" w:hAnsi="Cambria" w:cstheme="majorBidi"/>
          <w:sz w:val="20"/>
          <w:szCs w:val="20"/>
        </w:rPr>
        <w:t>Kelime</w:t>
      </w:r>
      <w:proofErr w:type="spellEnd"/>
      <w:r w:rsidRPr="00100908">
        <w:rPr>
          <w:rFonts w:ascii="Cambria" w:hAnsi="Cambria" w:cstheme="majorBidi"/>
          <w:sz w:val="20"/>
          <w:szCs w:val="20"/>
        </w:rPr>
        <w:t xml:space="preserve">, </w:t>
      </w:r>
      <w:proofErr w:type="spellStart"/>
      <w:r w:rsidRPr="00100908">
        <w:rPr>
          <w:rFonts w:ascii="Cambria" w:hAnsi="Cambria" w:cstheme="majorBidi"/>
          <w:sz w:val="20"/>
          <w:szCs w:val="20"/>
        </w:rPr>
        <w:t>Anahtar</w:t>
      </w:r>
      <w:proofErr w:type="spellEnd"/>
      <w:r w:rsidRPr="00100908">
        <w:rPr>
          <w:rFonts w:ascii="Cambria" w:hAnsi="Cambria" w:cstheme="majorBidi"/>
          <w:sz w:val="20"/>
          <w:szCs w:val="20"/>
        </w:rPr>
        <w:t xml:space="preserve"> </w:t>
      </w:r>
      <w:proofErr w:type="spellStart"/>
      <w:r w:rsidRPr="00100908">
        <w:rPr>
          <w:rFonts w:ascii="Cambria" w:hAnsi="Cambria" w:cstheme="majorBidi"/>
          <w:sz w:val="20"/>
          <w:szCs w:val="20"/>
        </w:rPr>
        <w:t>Kelime</w:t>
      </w:r>
      <w:proofErr w:type="spellEnd"/>
      <w:r w:rsidRPr="00100908">
        <w:rPr>
          <w:rFonts w:ascii="Cambria" w:hAnsi="Cambria" w:cstheme="majorBidi"/>
          <w:sz w:val="20"/>
          <w:szCs w:val="20"/>
        </w:rPr>
        <w:t xml:space="preserve">. </w:t>
      </w:r>
    </w:p>
    <w:p w14:paraId="581E4061" w14:textId="77777777" w:rsidR="00100908" w:rsidRPr="0054554A" w:rsidRDefault="0054554A" w:rsidP="006F40EB">
      <w:pPr>
        <w:spacing w:after="0" w:line="276" w:lineRule="auto"/>
        <w:jc w:val="both"/>
        <w:rPr>
          <w:rFonts w:ascii="Cambria" w:hAnsi="Cambria"/>
          <w:i/>
          <w:iCs/>
          <w:sz w:val="20"/>
          <w:szCs w:val="20"/>
        </w:rPr>
      </w:pPr>
      <w:proofErr w:type="spellStart"/>
      <w:r w:rsidRPr="0054554A">
        <w:rPr>
          <w:rFonts w:ascii="Cambria" w:hAnsi="Cambria"/>
          <w:i/>
          <w:iCs/>
          <w:sz w:val="20"/>
          <w:szCs w:val="20"/>
        </w:rPr>
        <w:t>Makale</w:t>
      </w:r>
      <w:proofErr w:type="spellEnd"/>
      <w:r w:rsidRPr="0054554A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54554A">
        <w:rPr>
          <w:rFonts w:ascii="Cambria" w:hAnsi="Cambria"/>
          <w:i/>
          <w:iCs/>
          <w:sz w:val="20"/>
          <w:szCs w:val="20"/>
        </w:rPr>
        <w:t>Gönderim</w:t>
      </w:r>
      <w:proofErr w:type="spellEnd"/>
      <w:r w:rsidRPr="0054554A">
        <w:rPr>
          <w:rFonts w:ascii="Cambria" w:hAnsi="Cambria"/>
          <w:i/>
          <w:iCs/>
          <w:sz w:val="20"/>
          <w:szCs w:val="20"/>
        </w:rPr>
        <w:t xml:space="preserve">: 1 </w:t>
      </w:r>
      <w:proofErr w:type="spellStart"/>
      <w:r w:rsidRPr="0054554A">
        <w:rPr>
          <w:rFonts w:ascii="Cambria" w:hAnsi="Cambria"/>
          <w:i/>
          <w:iCs/>
          <w:sz w:val="20"/>
          <w:szCs w:val="20"/>
        </w:rPr>
        <w:t>Ocak</w:t>
      </w:r>
      <w:proofErr w:type="spellEnd"/>
      <w:r w:rsidRPr="0054554A">
        <w:rPr>
          <w:rFonts w:ascii="Cambria" w:hAnsi="Cambria"/>
          <w:i/>
          <w:iCs/>
          <w:sz w:val="20"/>
          <w:szCs w:val="20"/>
        </w:rPr>
        <w:t xml:space="preserve"> 2018 </w:t>
      </w:r>
    </w:p>
    <w:p w14:paraId="1B98C0D4" w14:textId="77777777" w:rsidR="0054554A" w:rsidRPr="0054554A" w:rsidRDefault="0054554A" w:rsidP="006F40EB">
      <w:pPr>
        <w:spacing w:after="0" w:line="276" w:lineRule="auto"/>
        <w:jc w:val="both"/>
        <w:rPr>
          <w:rFonts w:ascii="Cambria" w:hAnsi="Cambria"/>
          <w:i/>
          <w:iCs/>
          <w:sz w:val="20"/>
          <w:szCs w:val="20"/>
        </w:rPr>
      </w:pPr>
      <w:proofErr w:type="spellStart"/>
      <w:r w:rsidRPr="0054554A">
        <w:rPr>
          <w:rFonts w:ascii="Cambria" w:hAnsi="Cambria"/>
          <w:i/>
          <w:iCs/>
          <w:sz w:val="20"/>
          <w:szCs w:val="20"/>
        </w:rPr>
        <w:t>Makale</w:t>
      </w:r>
      <w:proofErr w:type="spellEnd"/>
      <w:r w:rsidRPr="0054554A">
        <w:rPr>
          <w:rFonts w:ascii="Cambria" w:hAnsi="Cambria"/>
          <w:i/>
          <w:iCs/>
          <w:sz w:val="20"/>
          <w:szCs w:val="20"/>
        </w:rPr>
        <w:t xml:space="preserve"> Kabul: 4 Mart 2018</w:t>
      </w:r>
    </w:p>
    <w:p w14:paraId="4E2A3498" w14:textId="77777777" w:rsidR="0054554A" w:rsidRPr="0054554A" w:rsidRDefault="0054554A" w:rsidP="006F40EB">
      <w:pPr>
        <w:spacing w:after="0" w:line="276" w:lineRule="auto"/>
        <w:jc w:val="both"/>
        <w:rPr>
          <w:rFonts w:ascii="Cambria" w:hAnsi="Cambria"/>
          <w:i/>
          <w:iCs/>
          <w:sz w:val="20"/>
          <w:szCs w:val="20"/>
        </w:rPr>
      </w:pPr>
      <w:proofErr w:type="spellStart"/>
      <w:r w:rsidRPr="0054554A">
        <w:rPr>
          <w:rFonts w:ascii="Cambria" w:hAnsi="Cambria"/>
          <w:i/>
          <w:iCs/>
          <w:sz w:val="20"/>
          <w:szCs w:val="20"/>
        </w:rPr>
        <w:t>Makale</w:t>
      </w:r>
      <w:proofErr w:type="spellEnd"/>
      <w:r w:rsidRPr="0054554A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54554A">
        <w:rPr>
          <w:rFonts w:ascii="Cambria" w:hAnsi="Cambria"/>
          <w:i/>
          <w:iCs/>
          <w:sz w:val="20"/>
          <w:szCs w:val="20"/>
        </w:rPr>
        <w:t>Yayım</w:t>
      </w:r>
      <w:proofErr w:type="spellEnd"/>
      <w:r w:rsidRPr="0054554A">
        <w:rPr>
          <w:rFonts w:ascii="Cambria" w:hAnsi="Cambria"/>
          <w:i/>
          <w:iCs/>
          <w:sz w:val="20"/>
          <w:szCs w:val="20"/>
        </w:rPr>
        <w:t xml:space="preserve">: 8 </w:t>
      </w:r>
      <w:proofErr w:type="spellStart"/>
      <w:r w:rsidRPr="0054554A">
        <w:rPr>
          <w:rFonts w:ascii="Cambria" w:hAnsi="Cambria"/>
          <w:i/>
          <w:iCs/>
          <w:sz w:val="20"/>
          <w:szCs w:val="20"/>
        </w:rPr>
        <w:t>Haziran</w:t>
      </w:r>
      <w:proofErr w:type="spellEnd"/>
      <w:r w:rsidRPr="0054554A">
        <w:rPr>
          <w:rFonts w:ascii="Cambria" w:hAnsi="Cambria"/>
          <w:i/>
          <w:iCs/>
          <w:sz w:val="20"/>
          <w:szCs w:val="20"/>
        </w:rPr>
        <w:t xml:space="preserve"> 2018</w:t>
      </w:r>
    </w:p>
    <w:p w14:paraId="4430922C" w14:textId="77777777" w:rsidR="0054554A" w:rsidRDefault="0054554A" w:rsidP="006F40EB">
      <w:pPr>
        <w:spacing w:after="0"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16646B7E" w14:textId="77777777" w:rsidR="00B03575" w:rsidRPr="00100908" w:rsidRDefault="0054554A" w:rsidP="006F40EB">
      <w:pPr>
        <w:spacing w:after="0"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100908">
        <w:rPr>
          <w:rFonts w:ascii="Cambria" w:hAnsi="Cambria"/>
          <w:b/>
          <w:bCs/>
          <w:sz w:val="20"/>
          <w:szCs w:val="20"/>
        </w:rPr>
        <w:t>ABSTRACT</w:t>
      </w:r>
      <w:r w:rsidR="00083820" w:rsidRPr="00100908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(Please do not exceed word counts of 300)</w:t>
      </w:r>
    </w:p>
    <w:p w14:paraId="257C7B85" w14:textId="77777777" w:rsidR="00D94E1A" w:rsidRPr="00100908" w:rsidRDefault="0054554A" w:rsidP="006F40E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proofErr w:type="spellStart"/>
      <w:proofErr w:type="gramStart"/>
      <w:r>
        <w:rPr>
          <w:rFonts w:ascii="Cambria" w:hAnsi="Cambria"/>
          <w:b/>
          <w:bCs/>
          <w:sz w:val="20"/>
          <w:szCs w:val="20"/>
        </w:rPr>
        <w:t>Aim</w:t>
      </w:r>
      <w:r w:rsidR="00D94E1A" w:rsidRPr="00100908">
        <w:rPr>
          <w:rFonts w:ascii="Cambria" w:hAnsi="Cambria"/>
          <w:b/>
          <w:bCs/>
          <w:sz w:val="20"/>
          <w:szCs w:val="20"/>
        </w:rPr>
        <w:t>:</w:t>
      </w:r>
      <w:r w:rsidR="00D94E1A" w:rsidRPr="00100908">
        <w:rPr>
          <w:rFonts w:ascii="Cambria" w:hAnsi="Cambria"/>
          <w:sz w:val="20"/>
          <w:szCs w:val="20"/>
        </w:rPr>
        <w:t>Please</w:t>
      </w:r>
      <w:proofErr w:type="spellEnd"/>
      <w:proofErr w:type="gramEnd"/>
      <w:r w:rsidR="00D94E1A" w:rsidRPr="00100908">
        <w:rPr>
          <w:rFonts w:ascii="Cambria" w:hAnsi="Cambria"/>
          <w:sz w:val="20"/>
          <w:szCs w:val="20"/>
        </w:rPr>
        <w:t xml:space="preserve"> summari</w:t>
      </w:r>
      <w:r w:rsidR="00083820" w:rsidRPr="00100908">
        <w:rPr>
          <w:rFonts w:ascii="Cambria" w:hAnsi="Cambria"/>
          <w:sz w:val="20"/>
          <w:szCs w:val="20"/>
        </w:rPr>
        <w:t>ze your work without exceeding 250</w:t>
      </w:r>
      <w:r w:rsidR="00D94E1A" w:rsidRPr="00100908">
        <w:rPr>
          <w:rFonts w:ascii="Cambria" w:hAnsi="Cambria"/>
          <w:sz w:val="20"/>
          <w:szCs w:val="20"/>
        </w:rPr>
        <w:t xml:space="preserve"> </w:t>
      </w:r>
      <w:r w:rsidR="00083820" w:rsidRPr="00100908">
        <w:rPr>
          <w:rFonts w:ascii="Cambria" w:hAnsi="Cambria"/>
          <w:sz w:val="20"/>
          <w:szCs w:val="20"/>
        </w:rPr>
        <w:t>words limit and covering the aim of the work</w:t>
      </w:r>
      <w:r w:rsidR="00D94E1A" w:rsidRPr="00100908">
        <w:rPr>
          <w:rFonts w:ascii="Cambria" w:hAnsi="Cambria"/>
          <w:sz w:val="20"/>
          <w:szCs w:val="20"/>
        </w:rPr>
        <w:t>.</w:t>
      </w:r>
    </w:p>
    <w:p w14:paraId="339B6061" w14:textId="77777777" w:rsidR="00D94E1A" w:rsidRPr="00100908" w:rsidRDefault="00D94E1A" w:rsidP="006F40E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100908">
        <w:rPr>
          <w:rFonts w:ascii="Cambria" w:hAnsi="Cambria"/>
          <w:b/>
          <w:bCs/>
          <w:sz w:val="20"/>
          <w:szCs w:val="20"/>
        </w:rPr>
        <w:t>Methods</w:t>
      </w:r>
      <w:r w:rsidRPr="00100908">
        <w:rPr>
          <w:rFonts w:ascii="Cambria" w:hAnsi="Cambria"/>
          <w:sz w:val="20"/>
          <w:szCs w:val="20"/>
        </w:rPr>
        <w:t>: Please mention on the</w:t>
      </w:r>
      <w:r w:rsidR="00083820" w:rsidRPr="00100908">
        <w:rPr>
          <w:rFonts w:ascii="Cambria" w:hAnsi="Cambria"/>
          <w:sz w:val="20"/>
          <w:szCs w:val="20"/>
        </w:rPr>
        <w:t xml:space="preserve"> methods and approaches</w:t>
      </w:r>
      <w:r w:rsidRPr="00100908">
        <w:rPr>
          <w:rFonts w:ascii="Cambria" w:hAnsi="Cambria"/>
          <w:sz w:val="20"/>
          <w:szCs w:val="20"/>
        </w:rPr>
        <w:t xml:space="preserve"> of the work with importance</w:t>
      </w:r>
    </w:p>
    <w:p w14:paraId="6ACD3284" w14:textId="77777777" w:rsidR="0054554A" w:rsidRDefault="00D94E1A" w:rsidP="006F40E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100908">
        <w:rPr>
          <w:rFonts w:ascii="Cambria" w:hAnsi="Cambria"/>
          <w:b/>
          <w:bCs/>
          <w:sz w:val="20"/>
          <w:szCs w:val="20"/>
        </w:rPr>
        <w:t>Results</w:t>
      </w:r>
      <w:r w:rsidRPr="00100908">
        <w:rPr>
          <w:rFonts w:ascii="Cambria" w:hAnsi="Cambria"/>
          <w:sz w:val="20"/>
          <w:szCs w:val="20"/>
        </w:rPr>
        <w:t xml:space="preserve">: Please summarize </w:t>
      </w:r>
      <w:r w:rsidR="00083820" w:rsidRPr="00100908">
        <w:rPr>
          <w:rFonts w:ascii="Cambria" w:hAnsi="Cambria"/>
          <w:sz w:val="20"/>
          <w:szCs w:val="20"/>
        </w:rPr>
        <w:t xml:space="preserve">the results or outcomes of your work </w:t>
      </w:r>
      <w:r w:rsidRPr="00100908">
        <w:rPr>
          <w:rFonts w:ascii="Cambria" w:hAnsi="Cambria"/>
          <w:sz w:val="20"/>
          <w:szCs w:val="20"/>
        </w:rPr>
        <w:t xml:space="preserve">considered as important. </w:t>
      </w:r>
    </w:p>
    <w:p w14:paraId="5D17E484" w14:textId="77777777" w:rsidR="00083820" w:rsidRDefault="00083820" w:rsidP="006F40EB">
      <w:pPr>
        <w:spacing w:after="0" w:line="276" w:lineRule="auto"/>
        <w:jc w:val="both"/>
        <w:rPr>
          <w:rFonts w:ascii="Cambria" w:hAnsi="Cambria" w:cstheme="majorBidi"/>
          <w:sz w:val="20"/>
          <w:szCs w:val="20"/>
        </w:rPr>
      </w:pPr>
      <w:r w:rsidRPr="00100908">
        <w:rPr>
          <w:rFonts w:ascii="Cambria" w:hAnsi="Cambria" w:cstheme="majorBidi"/>
          <w:b/>
          <w:bCs/>
          <w:sz w:val="20"/>
          <w:szCs w:val="20"/>
        </w:rPr>
        <w:t>Keywords:</w:t>
      </w:r>
      <w:r w:rsidR="00D94E1A" w:rsidRPr="00100908">
        <w:rPr>
          <w:rFonts w:ascii="Cambria" w:hAnsi="Cambria" w:cstheme="majorBidi"/>
          <w:sz w:val="20"/>
          <w:szCs w:val="20"/>
        </w:rPr>
        <w:t xml:space="preserve"> Keyword, Keyword, Keyword, Keyword, Keyword.</w:t>
      </w:r>
    </w:p>
    <w:p w14:paraId="78A691D0" w14:textId="77777777" w:rsidR="0054554A" w:rsidRDefault="0054554A" w:rsidP="006F40EB">
      <w:pPr>
        <w:spacing w:after="0" w:line="276" w:lineRule="auto"/>
        <w:jc w:val="both"/>
        <w:rPr>
          <w:rFonts w:ascii="Cambria" w:hAnsi="Cambria" w:cstheme="majorBidi"/>
          <w:sz w:val="20"/>
          <w:szCs w:val="20"/>
        </w:rPr>
      </w:pPr>
    </w:p>
    <w:p w14:paraId="2934CE0D" w14:textId="77777777" w:rsidR="0054554A" w:rsidRPr="00100908" w:rsidRDefault="0054554A" w:rsidP="006F40EB">
      <w:pPr>
        <w:spacing w:after="0" w:line="276" w:lineRule="auto"/>
        <w:jc w:val="both"/>
        <w:rPr>
          <w:rFonts w:ascii="Cambria" w:hAnsi="Cambria" w:cstheme="majorBidi"/>
          <w:sz w:val="20"/>
          <w:szCs w:val="20"/>
        </w:rPr>
      </w:pPr>
    </w:p>
    <w:p w14:paraId="69D19B5E" w14:textId="77777777" w:rsidR="00100908" w:rsidRPr="00B03575" w:rsidRDefault="00100908" w:rsidP="006F40EB">
      <w:pPr>
        <w:spacing w:after="0" w:line="276" w:lineRule="auto"/>
        <w:rPr>
          <w:rFonts w:ascii="Cambria" w:hAnsi="Cambria"/>
          <w:sz w:val="20"/>
          <w:szCs w:val="20"/>
        </w:rPr>
      </w:pPr>
    </w:p>
    <w:p w14:paraId="29424C67" w14:textId="77777777" w:rsidR="00B03575" w:rsidRPr="00B03575" w:rsidRDefault="00B03575" w:rsidP="006F40EB">
      <w:pPr>
        <w:spacing w:after="0" w:line="276" w:lineRule="auto"/>
        <w:rPr>
          <w:rFonts w:ascii="Cambria" w:hAnsi="Cambria"/>
          <w:sz w:val="20"/>
          <w:szCs w:val="20"/>
        </w:rPr>
        <w:sectPr w:rsidR="00B03575" w:rsidRPr="00B03575" w:rsidSect="00DA64E8">
          <w:type w:val="continuous"/>
          <w:pgSz w:w="12240" w:h="15840"/>
          <w:pgMar w:top="1418" w:right="1134" w:bottom="1418" w:left="1134" w:header="283" w:footer="720" w:gutter="0"/>
          <w:cols w:num="2" w:space="616"/>
          <w:docGrid w:linePitch="360"/>
        </w:sectPr>
      </w:pPr>
    </w:p>
    <w:p w14:paraId="6F79CA6E" w14:textId="77777777" w:rsidR="00F308B4" w:rsidRPr="00FF6880" w:rsidRDefault="00F308B4" w:rsidP="006F40EB">
      <w:pPr>
        <w:spacing w:after="0" w:line="360" w:lineRule="auto"/>
        <w:jc w:val="both"/>
        <w:rPr>
          <w:rFonts w:ascii="Cambria" w:hAnsi="Cambria" w:cstheme="majorBidi"/>
          <w:b/>
          <w:bCs/>
          <w:lang w:val="tr-TR"/>
        </w:rPr>
      </w:pPr>
      <w:r w:rsidRPr="00FF6880">
        <w:rPr>
          <w:rFonts w:ascii="Cambria" w:hAnsi="Cambria" w:cstheme="majorBidi"/>
          <w:b/>
          <w:bCs/>
          <w:lang w:val="tr-TR"/>
        </w:rPr>
        <w:t>1. Giriş</w:t>
      </w:r>
    </w:p>
    <w:p w14:paraId="2E57D4F3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Makalenin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giriş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kısmı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çalışma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amacını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güncel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literatür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araştırmasını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kapsayacak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şekilde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hazırlanmış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olmalıdır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Giriş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bölümünde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ihtiyaç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duyulduğu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halde</w:t>
      </w:r>
      <w:proofErr w:type="spellEnd"/>
      <w:r w:rsidRPr="00FF6880">
        <w:rPr>
          <w:rFonts w:ascii="Cambria" w:hAnsi="Cambria"/>
        </w:rPr>
        <w:t xml:space="preserve"> alt </w:t>
      </w:r>
      <w:proofErr w:type="spellStart"/>
      <w:r w:rsidRPr="00FF6880">
        <w:rPr>
          <w:rFonts w:ascii="Cambria" w:hAnsi="Cambria"/>
        </w:rPr>
        <w:t>başlıklar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verilebilir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Genel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metin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yazımında</w:t>
      </w:r>
      <w:proofErr w:type="spellEnd"/>
      <w:r w:rsidRPr="00FF6880">
        <w:rPr>
          <w:rFonts w:ascii="Cambria" w:hAnsi="Cambria"/>
        </w:rPr>
        <w:t xml:space="preserve"> “</w:t>
      </w:r>
      <w:proofErr w:type="spellStart"/>
      <w:r w:rsidRPr="00FF6880">
        <w:rPr>
          <w:rFonts w:ascii="Cambria" w:hAnsi="Cambria"/>
          <w:b/>
          <w:bCs/>
        </w:rPr>
        <w:t>cambria</w:t>
      </w:r>
      <w:proofErr w:type="spellEnd"/>
      <w:r w:rsidRPr="00FF6880">
        <w:rPr>
          <w:rFonts w:ascii="Cambria" w:hAnsi="Cambria"/>
        </w:rPr>
        <w:t xml:space="preserve">” </w:t>
      </w:r>
      <w:proofErr w:type="spellStart"/>
      <w:r w:rsidRPr="00FF6880">
        <w:rPr>
          <w:rFonts w:ascii="Cambria" w:hAnsi="Cambria"/>
        </w:rPr>
        <w:t>fontu</w:t>
      </w:r>
      <w:proofErr w:type="spellEnd"/>
      <w:r w:rsidRPr="00FF6880">
        <w:rPr>
          <w:rFonts w:ascii="Cambria" w:hAnsi="Cambria"/>
        </w:rPr>
        <w:t xml:space="preserve">, 11 punto, </w:t>
      </w:r>
      <w:proofErr w:type="spellStart"/>
      <w:r w:rsidRPr="00FF6880">
        <w:rPr>
          <w:rFonts w:ascii="Cambria" w:hAnsi="Cambria"/>
        </w:rPr>
        <w:t>iki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yana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yaslanmış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sayfa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düzeninde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satır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aralığı</w:t>
      </w:r>
      <w:proofErr w:type="spellEnd"/>
      <w:r w:rsidRPr="00FF6880">
        <w:rPr>
          <w:rFonts w:ascii="Cambria" w:hAnsi="Cambria"/>
        </w:rPr>
        <w:t xml:space="preserve"> 1.5 </w:t>
      </w:r>
      <w:proofErr w:type="spellStart"/>
      <w:r w:rsidRPr="00FF6880">
        <w:rPr>
          <w:rFonts w:ascii="Cambria" w:hAnsi="Cambria"/>
        </w:rPr>
        <w:t>olmalıdır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Metin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referanslar</w:t>
      </w:r>
      <w:proofErr w:type="spellEnd"/>
      <w:r w:rsidRPr="00FF6880">
        <w:rPr>
          <w:rFonts w:ascii="Cambria" w:hAnsi="Cambria"/>
        </w:rPr>
        <w:t xml:space="preserve"> </w:t>
      </w:r>
      <w:r w:rsidRPr="00FF6880">
        <w:rPr>
          <w:rFonts w:ascii="Cambria" w:hAnsi="Cambria"/>
        </w:rPr>
        <w:fldChar w:fldCharType="begin">
          <w:fldData xml:space="preserve">PEVuZE5vdGU+PENpdGU+PEF1dGhvcj5EZSBHYWduZTwvQXV0aG9yPjxZZWFyPjIwMTg8L1llYXI+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</w:fldData>
        </w:fldChar>
      </w:r>
      <w:r w:rsidRPr="00FF6880">
        <w:rPr>
          <w:rFonts w:ascii="Cambria" w:hAnsi="Cambria"/>
        </w:rPr>
        <w:instrText xml:space="preserve"> ADDIN EN.CITE </w:instrText>
      </w:r>
      <w:r w:rsidRPr="00FF6880">
        <w:rPr>
          <w:rFonts w:ascii="Cambria" w:hAnsi="Cambria"/>
        </w:rPr>
        <w:fldChar w:fldCharType="begin">
          <w:fldData xml:space="preserve">PEVuZE5vdGU+PENpdGU+PEF1dGhvcj5EZSBHYWduZTwvQXV0aG9yPjxZZWFyPjIwMTg8L1llYXI+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</w:fldData>
        </w:fldChar>
      </w:r>
      <w:r w:rsidRPr="00FF6880">
        <w:rPr>
          <w:rFonts w:ascii="Cambria" w:hAnsi="Cambria"/>
        </w:rPr>
        <w:instrText xml:space="preserve"> ADDIN EN.CITE.DATA </w:instrText>
      </w:r>
      <w:r w:rsidRPr="00FF6880">
        <w:rPr>
          <w:rFonts w:ascii="Cambria" w:hAnsi="Cambria"/>
        </w:rPr>
      </w:r>
      <w:r w:rsidRPr="00FF6880">
        <w:rPr>
          <w:rFonts w:ascii="Cambria" w:hAnsi="Cambria"/>
        </w:rPr>
        <w:fldChar w:fldCharType="end"/>
      </w:r>
      <w:r w:rsidRPr="00FF6880">
        <w:rPr>
          <w:rFonts w:ascii="Cambria" w:hAnsi="Cambria"/>
        </w:rPr>
      </w:r>
      <w:r w:rsidRPr="00FF6880">
        <w:rPr>
          <w:rFonts w:ascii="Cambria" w:hAnsi="Cambria"/>
        </w:rPr>
        <w:fldChar w:fldCharType="separate"/>
      </w:r>
      <w:r w:rsidRPr="00FF6880">
        <w:rPr>
          <w:rFonts w:ascii="Cambria" w:hAnsi="Cambria"/>
          <w:noProof/>
        </w:rPr>
        <w:t>[1]</w:t>
      </w:r>
      <w:r w:rsidRPr="00FF6880">
        <w:rPr>
          <w:rFonts w:ascii="Cambria" w:hAnsi="Cambria"/>
        </w:rPr>
        <w:fldChar w:fldCharType="end"/>
      </w:r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köşeli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parantez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verilmelidir</w:t>
      </w:r>
      <w:proofErr w:type="spellEnd"/>
      <w:r w:rsidRPr="00FF6880">
        <w:rPr>
          <w:rFonts w:ascii="Cambria" w:hAnsi="Cambria"/>
        </w:rPr>
        <w:t xml:space="preserve">. Her </w:t>
      </w:r>
      <w:proofErr w:type="spellStart"/>
      <w:r w:rsidRPr="00FF6880">
        <w:rPr>
          <w:rFonts w:ascii="Cambria" w:hAnsi="Cambria"/>
        </w:rPr>
        <w:t>paragraf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başı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satır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başından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başlamalı</w:t>
      </w:r>
      <w:proofErr w:type="spellEnd"/>
      <w:r w:rsidRPr="00FF6880">
        <w:rPr>
          <w:rFonts w:ascii="Cambria" w:hAnsi="Cambria"/>
        </w:rPr>
        <w:t>, “</w:t>
      </w:r>
      <w:proofErr w:type="spellStart"/>
      <w:r w:rsidRPr="00FF6880">
        <w:rPr>
          <w:rFonts w:ascii="Cambria" w:hAnsi="Cambria"/>
        </w:rPr>
        <w:t>paragraf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öncesinde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boşluk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seçilmiş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olarak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satır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aralığı</w:t>
      </w:r>
      <w:proofErr w:type="spellEnd"/>
      <w:r w:rsidRPr="00FF6880">
        <w:rPr>
          <w:rFonts w:ascii="Cambria" w:hAnsi="Cambria"/>
        </w:rPr>
        <w:t xml:space="preserve"> 1,5 </w:t>
      </w:r>
      <w:proofErr w:type="spellStart"/>
      <w:r w:rsidRPr="00FF6880">
        <w:rPr>
          <w:rFonts w:ascii="Cambria" w:hAnsi="Cambria"/>
        </w:rPr>
        <w:t>olarak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korunmalıdır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Çok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gerekli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olmadıkça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metin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paragraflara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ayrılmamalı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konu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bütünlüğü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akışının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korunması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sağlanmalıdır</w:t>
      </w:r>
      <w:proofErr w:type="spellEnd"/>
      <w:r w:rsidRPr="00FF6880">
        <w:rPr>
          <w:rFonts w:ascii="Cambria" w:hAnsi="Cambria"/>
        </w:rPr>
        <w:t xml:space="preserve">. </w:t>
      </w:r>
    </w:p>
    <w:p w14:paraId="7A9132D5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</w:pPr>
    </w:p>
    <w:p w14:paraId="2F581D4D" w14:textId="77777777" w:rsidR="00F308B4" w:rsidRPr="003307F7" w:rsidRDefault="00F308B4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İçerik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açısından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özet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literatür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bilgisi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içermeli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giriş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kısmında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verilen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bilgilerin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derleme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makale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algısı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oluşturmamalı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mümkün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olan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güncel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yayınlarla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desteklenmeli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yayın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bilgileri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ilgili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yerlerde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cümle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içerisinde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anlatım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bozukluğu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yaratacaksa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ilgili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cümle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veya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paragraf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sonunda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verilmelidir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Bilgiler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kaynakçada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sunulmalı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metin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içerisinde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sunulan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sıraya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uygun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olarak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kaynakçada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almalıdır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Kaynakların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kullanım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listelenmesi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 w:rsidRPr="003307F7">
        <w:rPr>
          <w:rFonts w:ascii="Cambria" w:hAnsi="Cambria"/>
        </w:rPr>
        <w:t>konusu</w:t>
      </w:r>
      <w:proofErr w:type="spellEnd"/>
      <w:r w:rsidRPr="003307F7">
        <w:rPr>
          <w:rFonts w:ascii="Cambria" w:hAnsi="Cambria"/>
        </w:rPr>
        <w:t xml:space="preserve">  “</w:t>
      </w:r>
      <w:proofErr w:type="gramEnd"/>
      <w:r w:rsidRPr="003307F7">
        <w:rPr>
          <w:rFonts w:ascii="Cambria" w:hAnsi="Cambria"/>
        </w:rPr>
        <w:t xml:space="preserve">1.4. </w:t>
      </w:r>
      <w:proofErr w:type="spellStart"/>
      <w:r w:rsidRPr="003307F7">
        <w:rPr>
          <w:rFonts w:ascii="Cambria" w:hAnsi="Cambria"/>
        </w:rPr>
        <w:t>Referansların</w:t>
      </w:r>
      <w:proofErr w:type="spellEnd"/>
      <w:r w:rsidRPr="003307F7">
        <w:rPr>
          <w:rFonts w:ascii="Cambria" w:hAnsi="Cambria"/>
        </w:rPr>
        <w:t xml:space="preserve"> </w:t>
      </w:r>
      <w:proofErr w:type="spellStart"/>
      <w:r w:rsidRPr="003307F7">
        <w:rPr>
          <w:rFonts w:ascii="Cambria" w:hAnsi="Cambria"/>
        </w:rPr>
        <w:t>Kaynakça</w:t>
      </w:r>
      <w:proofErr w:type="spellEnd"/>
      <w:r w:rsidRPr="003307F7">
        <w:rPr>
          <w:rFonts w:ascii="Cambria" w:hAnsi="Cambria"/>
        </w:rPr>
        <w:t xml:space="preserve"> </w:t>
      </w:r>
      <w:proofErr w:type="spellStart"/>
      <w:proofErr w:type="gramStart"/>
      <w:r w:rsidRPr="003307F7">
        <w:rPr>
          <w:rFonts w:ascii="Cambria" w:hAnsi="Cambria"/>
        </w:rPr>
        <w:t>İçerisinde</w:t>
      </w:r>
      <w:proofErr w:type="spellEnd"/>
      <w:r w:rsidRPr="003307F7">
        <w:rPr>
          <w:rFonts w:ascii="Cambria" w:hAnsi="Cambria"/>
        </w:rPr>
        <w:t xml:space="preserve">  </w:t>
      </w:r>
      <w:proofErr w:type="spellStart"/>
      <w:r w:rsidRPr="003307F7">
        <w:rPr>
          <w:rFonts w:ascii="Cambria" w:hAnsi="Cambria"/>
        </w:rPr>
        <w:t>Düzenlenmesi</w:t>
      </w:r>
      <w:proofErr w:type="spellEnd"/>
      <w:proofErr w:type="gramEnd"/>
      <w:r w:rsidRPr="003307F7">
        <w:rPr>
          <w:rFonts w:ascii="Cambria" w:hAnsi="Cambria"/>
        </w:rPr>
        <w:t xml:space="preserve">” </w:t>
      </w:r>
      <w:proofErr w:type="spellStart"/>
      <w:r w:rsidRPr="003307F7">
        <w:rPr>
          <w:rFonts w:ascii="Cambria" w:hAnsi="Cambria"/>
        </w:rPr>
        <w:t>başlığı</w:t>
      </w:r>
      <w:proofErr w:type="spellEnd"/>
      <w:r w:rsidRPr="003307F7">
        <w:rPr>
          <w:rFonts w:ascii="Cambria" w:hAnsi="Cambria"/>
        </w:rPr>
        <w:t xml:space="preserve"> </w:t>
      </w:r>
      <w:proofErr w:type="spellStart"/>
      <w:r w:rsidRPr="003307F7">
        <w:rPr>
          <w:rFonts w:ascii="Cambria" w:hAnsi="Cambria"/>
        </w:rPr>
        <w:t>altında</w:t>
      </w:r>
      <w:proofErr w:type="spellEnd"/>
      <w:r w:rsidRPr="003307F7">
        <w:rPr>
          <w:rFonts w:ascii="Cambria" w:hAnsi="Cambria"/>
        </w:rPr>
        <w:t xml:space="preserve"> </w:t>
      </w:r>
      <w:proofErr w:type="spellStart"/>
      <w:r w:rsidRPr="003307F7">
        <w:rPr>
          <w:rFonts w:ascii="Cambria" w:hAnsi="Cambria"/>
        </w:rPr>
        <w:t>açıklanmıştır</w:t>
      </w:r>
      <w:proofErr w:type="spellEnd"/>
      <w:r w:rsidRPr="003307F7">
        <w:rPr>
          <w:rFonts w:ascii="Cambria" w:hAnsi="Cambria"/>
        </w:rPr>
        <w:t>.</w:t>
      </w:r>
    </w:p>
    <w:p w14:paraId="6268D9A1" w14:textId="77777777" w:rsidR="00F308B4" w:rsidRPr="00FF6880" w:rsidRDefault="00F308B4" w:rsidP="006F40EB">
      <w:pPr>
        <w:spacing w:after="0" w:line="276" w:lineRule="auto"/>
        <w:jc w:val="both"/>
        <w:rPr>
          <w:rFonts w:ascii="Cambria" w:hAnsi="Cambria"/>
          <w:b/>
          <w:bCs/>
        </w:rPr>
      </w:pPr>
      <w:r w:rsidRPr="00FF6880">
        <w:rPr>
          <w:rFonts w:ascii="Cambria" w:hAnsi="Cambria"/>
          <w:b/>
          <w:bCs/>
        </w:rPr>
        <w:t xml:space="preserve">1.1. </w:t>
      </w:r>
      <w:proofErr w:type="spellStart"/>
      <w:r w:rsidRPr="00FF6880">
        <w:rPr>
          <w:rFonts w:ascii="Cambria" w:hAnsi="Cambria"/>
          <w:b/>
          <w:bCs/>
        </w:rPr>
        <w:t>Giriş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Bölümünde</w:t>
      </w:r>
      <w:proofErr w:type="spellEnd"/>
      <w:r w:rsidRPr="00FF6880">
        <w:rPr>
          <w:rFonts w:ascii="Cambria" w:hAnsi="Cambria"/>
          <w:b/>
          <w:bCs/>
        </w:rPr>
        <w:t xml:space="preserve"> Ara </w:t>
      </w:r>
      <w:proofErr w:type="spellStart"/>
      <w:r w:rsidRPr="00FF6880">
        <w:rPr>
          <w:rFonts w:ascii="Cambria" w:hAnsi="Cambria"/>
          <w:b/>
          <w:bCs/>
        </w:rPr>
        <w:t>Başlık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Kullanımı</w:t>
      </w:r>
      <w:proofErr w:type="spellEnd"/>
    </w:p>
    <w:p w14:paraId="6B71DA57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</w:pPr>
      <w:r w:rsidRPr="00FF6880">
        <w:rPr>
          <w:rFonts w:ascii="Cambria" w:hAnsi="Cambria"/>
        </w:rPr>
        <w:t xml:space="preserve">Ana </w:t>
      </w:r>
      <w:proofErr w:type="spellStart"/>
      <w:r w:rsidRPr="00FF6880">
        <w:rPr>
          <w:rFonts w:ascii="Cambria" w:hAnsi="Cambria"/>
        </w:rPr>
        <w:t>veya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ara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başlıklardan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sonra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noktalama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işaretleri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kullanılmamalıdır</w:t>
      </w:r>
      <w:proofErr w:type="spellEnd"/>
      <w:r w:rsidRPr="00FF6880">
        <w:rPr>
          <w:rFonts w:ascii="Cambria" w:hAnsi="Cambria"/>
        </w:rPr>
        <w:t xml:space="preserve">. Ana </w:t>
      </w:r>
      <w:proofErr w:type="spellStart"/>
      <w:r w:rsidRPr="00FF6880">
        <w:rPr>
          <w:rFonts w:ascii="Cambria" w:hAnsi="Cambria"/>
        </w:rPr>
        <w:t>ve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ara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başlıklar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verilirken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içeriğe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uygun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terminoloji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kullanılmalı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parantez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açıklamalar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uluslararası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standartlar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kapsamında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yaygın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kullanımı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olmayan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kısaltmalar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kullanılmamalıdır</w:t>
      </w:r>
      <w:proofErr w:type="spellEnd"/>
      <w:r w:rsidRPr="00FF6880">
        <w:rPr>
          <w:rFonts w:ascii="Cambria" w:hAnsi="Cambria"/>
        </w:rPr>
        <w:t xml:space="preserve">. PCR </w:t>
      </w:r>
      <w:proofErr w:type="spellStart"/>
      <w:r w:rsidRPr="00FF6880">
        <w:rPr>
          <w:rFonts w:ascii="Cambria" w:hAnsi="Cambria"/>
        </w:rPr>
        <w:t>yaygın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bir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kısaltma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olmakla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beraber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Türkçe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karşılığı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olan</w:t>
      </w:r>
      <w:proofErr w:type="spellEnd"/>
      <w:r w:rsidRPr="00FF6880">
        <w:rPr>
          <w:rFonts w:ascii="Cambria" w:hAnsi="Cambria"/>
        </w:rPr>
        <w:t xml:space="preserve"> PZR </w:t>
      </w:r>
      <w:proofErr w:type="spellStart"/>
      <w:r w:rsidRPr="00FF6880">
        <w:rPr>
          <w:rFonts w:ascii="Cambria" w:hAnsi="Cambria"/>
        </w:rPr>
        <w:t>yaygın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kullanımda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değildir</w:t>
      </w:r>
      <w:proofErr w:type="spellEnd"/>
      <w:r w:rsidRPr="00FF6880">
        <w:rPr>
          <w:rFonts w:ascii="Cambria" w:hAnsi="Cambria"/>
        </w:rPr>
        <w:t xml:space="preserve">. </w:t>
      </w:r>
    </w:p>
    <w:p w14:paraId="09D2282E" w14:textId="77777777" w:rsidR="00F308B4" w:rsidRPr="00FF6880" w:rsidRDefault="00F308B4" w:rsidP="006F40EB">
      <w:pPr>
        <w:spacing w:after="0" w:line="276" w:lineRule="auto"/>
        <w:jc w:val="both"/>
        <w:rPr>
          <w:rFonts w:ascii="Cambria" w:hAnsi="Cambria"/>
        </w:rPr>
      </w:pPr>
    </w:p>
    <w:p w14:paraId="5E5C27D4" w14:textId="77777777" w:rsidR="00F308B4" w:rsidRPr="00FF6880" w:rsidRDefault="00F308B4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Metin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terminoloji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kullanımında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dikkat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edilmesi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gereken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önemli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nokta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birbiri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yerine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kullanımı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mümkün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terim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veya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adlandırmaların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dönüşümlü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kullanılması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yerine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özellikle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bu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çeşitliliğe</w:t>
      </w:r>
      <w:proofErr w:type="spellEnd"/>
      <w:r w:rsidRPr="00FF6880">
        <w:rPr>
          <w:rFonts w:ascii="Cambria" w:hAnsi="Cambria"/>
        </w:rPr>
        <w:t xml:space="preserve"> de </w:t>
      </w:r>
      <w:proofErr w:type="spellStart"/>
      <w:r w:rsidRPr="00FF6880">
        <w:rPr>
          <w:rFonts w:ascii="Cambria" w:hAnsi="Cambria"/>
        </w:rPr>
        <w:t>vurgu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yapılmak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isteniyorsa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ilgili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terimin</w:t>
      </w:r>
      <w:proofErr w:type="spellEnd"/>
      <w:r w:rsidRPr="00FF6880">
        <w:rPr>
          <w:rFonts w:ascii="Cambria" w:hAnsi="Cambria"/>
        </w:rPr>
        <w:t xml:space="preserve"> ilk </w:t>
      </w:r>
      <w:proofErr w:type="spellStart"/>
      <w:r w:rsidRPr="00FF6880">
        <w:rPr>
          <w:rFonts w:ascii="Cambria" w:hAnsi="Cambria"/>
        </w:rPr>
        <w:t>kullanıldığı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yerde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diğer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adlandırmalar</w:t>
      </w:r>
      <w:proofErr w:type="spellEnd"/>
      <w:r w:rsidRPr="00FF6880">
        <w:rPr>
          <w:rFonts w:ascii="Cambria" w:hAnsi="Cambria"/>
        </w:rPr>
        <w:t xml:space="preserve"> (</w:t>
      </w:r>
      <w:proofErr w:type="spellStart"/>
      <w:r w:rsidRPr="00FF6880">
        <w:rPr>
          <w:rFonts w:ascii="Cambria" w:hAnsi="Cambria"/>
        </w:rPr>
        <w:t>terimler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eski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isimler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adlandırma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farklılıkları</w:t>
      </w:r>
      <w:proofErr w:type="spellEnd"/>
      <w:r w:rsidRPr="00FF6880">
        <w:rPr>
          <w:rFonts w:ascii="Cambria" w:hAnsi="Cambria"/>
        </w:rPr>
        <w:t xml:space="preserve">) </w:t>
      </w:r>
      <w:proofErr w:type="spellStart"/>
      <w:r w:rsidRPr="00FF6880">
        <w:rPr>
          <w:rFonts w:ascii="Cambria" w:hAnsi="Cambria"/>
        </w:rPr>
        <w:t>parantez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verilmelidir</w:t>
      </w:r>
      <w:proofErr w:type="spellEnd"/>
      <w:r w:rsidRPr="00FF6880">
        <w:rPr>
          <w:rFonts w:ascii="Cambria" w:hAnsi="Cambria"/>
        </w:rPr>
        <w:t xml:space="preserve">. </w:t>
      </w:r>
    </w:p>
    <w:p w14:paraId="1070D5EC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Metin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</w:t>
      </w:r>
      <w:proofErr w:type="spellEnd"/>
      <w:r w:rsidRPr="00FF6880">
        <w:rPr>
          <w:rFonts w:ascii="Cambria" w:hAnsi="Cambria"/>
        </w:rPr>
        <w:t xml:space="preserve"> alt </w:t>
      </w:r>
      <w:proofErr w:type="spellStart"/>
      <w:r w:rsidRPr="00FF6880">
        <w:rPr>
          <w:rFonts w:ascii="Cambria" w:hAnsi="Cambria"/>
        </w:rPr>
        <w:t>başlıklara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vurgu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yapılması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gerektiği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durumlarda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varsa</w:t>
      </w:r>
      <w:proofErr w:type="spellEnd"/>
      <w:r w:rsidRPr="00FF6880">
        <w:rPr>
          <w:rFonts w:ascii="Cambria" w:hAnsi="Cambria"/>
        </w:rPr>
        <w:t xml:space="preserve"> alt </w:t>
      </w:r>
      <w:proofErr w:type="spellStart"/>
      <w:r w:rsidRPr="00FF6880">
        <w:rPr>
          <w:rFonts w:ascii="Cambria" w:hAnsi="Cambria"/>
        </w:rPr>
        <w:t>başlık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numarası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</w:t>
      </w:r>
      <w:proofErr w:type="spellEnd"/>
      <w:r w:rsidRPr="00FF6880">
        <w:rPr>
          <w:rFonts w:ascii="Cambria" w:hAnsi="Cambria"/>
        </w:rPr>
        <w:t xml:space="preserve"> tam </w:t>
      </w:r>
      <w:proofErr w:type="spellStart"/>
      <w:r w:rsidRPr="00FF6880">
        <w:rPr>
          <w:rFonts w:ascii="Cambria" w:hAnsi="Cambria"/>
        </w:rPr>
        <w:t>başlık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çift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tırnak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arasında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yazılmalıdır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Örneğin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referansların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düzenlenmesiyle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ilgili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bilgi</w:t>
      </w:r>
      <w:proofErr w:type="spellEnd"/>
      <w:r w:rsidRPr="00FF6880">
        <w:rPr>
          <w:rFonts w:ascii="Cambria" w:hAnsi="Cambria"/>
        </w:rPr>
        <w:t xml:space="preserve"> “1.4. </w:t>
      </w:r>
      <w:proofErr w:type="spellStart"/>
      <w:r w:rsidRPr="00FF6880">
        <w:rPr>
          <w:rFonts w:ascii="Cambria" w:hAnsi="Cambria"/>
        </w:rPr>
        <w:t>Referansların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Metin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İçerisinde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Düzenlenmesi</w:t>
      </w:r>
      <w:proofErr w:type="spellEnd"/>
      <w:r w:rsidRPr="00FF6880">
        <w:rPr>
          <w:rFonts w:ascii="Cambria" w:hAnsi="Cambria"/>
        </w:rPr>
        <w:t xml:space="preserve">” alt </w:t>
      </w:r>
      <w:proofErr w:type="spellStart"/>
      <w:r w:rsidRPr="00FF6880">
        <w:rPr>
          <w:rFonts w:ascii="Cambria" w:hAnsi="Cambria"/>
        </w:rPr>
        <w:t>başlığında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irdelenmiştir</w:t>
      </w:r>
      <w:proofErr w:type="spellEnd"/>
      <w:r w:rsidRPr="00FF6880">
        <w:rPr>
          <w:rFonts w:ascii="Cambria" w:hAnsi="Cambria"/>
        </w:rPr>
        <w:t>.</w:t>
      </w:r>
    </w:p>
    <w:p w14:paraId="53CB7368" w14:textId="77777777" w:rsidR="00FF584A" w:rsidRPr="00FF6880" w:rsidRDefault="00FF584A" w:rsidP="006F40EB">
      <w:pPr>
        <w:spacing w:after="0" w:line="276" w:lineRule="auto"/>
        <w:jc w:val="both"/>
        <w:rPr>
          <w:rFonts w:ascii="Cambria" w:hAnsi="Cambria"/>
        </w:rPr>
      </w:pPr>
    </w:p>
    <w:p w14:paraId="3F175138" w14:textId="77777777" w:rsidR="00F308B4" w:rsidRPr="00FF6880" w:rsidRDefault="00F308B4" w:rsidP="006F40EB">
      <w:pPr>
        <w:spacing w:after="0" w:line="276" w:lineRule="auto"/>
        <w:jc w:val="both"/>
        <w:rPr>
          <w:rFonts w:ascii="Cambria" w:hAnsi="Cambria"/>
          <w:b/>
          <w:bCs/>
        </w:rPr>
      </w:pPr>
      <w:r w:rsidRPr="00FF6880">
        <w:rPr>
          <w:rFonts w:ascii="Cambria" w:hAnsi="Cambria"/>
          <w:b/>
          <w:bCs/>
        </w:rPr>
        <w:lastRenderedPageBreak/>
        <w:t xml:space="preserve">1.2. </w:t>
      </w:r>
      <w:proofErr w:type="spellStart"/>
      <w:r w:rsidRPr="00FF6880">
        <w:rPr>
          <w:rFonts w:ascii="Cambria" w:hAnsi="Cambria"/>
          <w:b/>
          <w:bCs/>
        </w:rPr>
        <w:t>Metin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İ</w:t>
      </w:r>
      <w:r w:rsidRPr="00FF6880">
        <w:rPr>
          <w:rFonts w:ascii="Cambria" w:hAnsi="Cambria"/>
          <w:b/>
          <w:bCs/>
        </w:rPr>
        <w:t>çerisinde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Şekil</w:t>
      </w:r>
      <w:proofErr w:type="spellEnd"/>
      <w:r w:rsidRPr="00FF6880">
        <w:rPr>
          <w:rFonts w:ascii="Cambria" w:hAnsi="Cambria"/>
          <w:b/>
          <w:bCs/>
        </w:rPr>
        <w:t xml:space="preserve">, </w:t>
      </w:r>
      <w:proofErr w:type="spellStart"/>
      <w:r w:rsidRPr="00FF6880">
        <w:rPr>
          <w:rFonts w:ascii="Cambria" w:hAnsi="Cambria"/>
          <w:b/>
          <w:bCs/>
        </w:rPr>
        <w:t>Şema</w:t>
      </w:r>
      <w:proofErr w:type="spellEnd"/>
      <w:r w:rsidRPr="00FF6880">
        <w:rPr>
          <w:rFonts w:ascii="Cambria" w:hAnsi="Cambria"/>
          <w:b/>
          <w:bCs/>
        </w:rPr>
        <w:t xml:space="preserve">, </w:t>
      </w:r>
      <w:proofErr w:type="spellStart"/>
      <w:r w:rsidRPr="00FF6880">
        <w:rPr>
          <w:rFonts w:ascii="Cambria" w:hAnsi="Cambria"/>
          <w:b/>
          <w:bCs/>
        </w:rPr>
        <w:t>Tablo</w:t>
      </w:r>
      <w:proofErr w:type="spellEnd"/>
      <w:r w:rsidRPr="00FF6880">
        <w:rPr>
          <w:rFonts w:ascii="Cambria" w:hAnsi="Cambria"/>
          <w:b/>
          <w:bCs/>
        </w:rPr>
        <w:t xml:space="preserve">, </w:t>
      </w:r>
      <w:proofErr w:type="spellStart"/>
      <w:r w:rsidRPr="00FF6880">
        <w:rPr>
          <w:rFonts w:ascii="Cambria" w:hAnsi="Cambria"/>
          <w:b/>
          <w:bCs/>
        </w:rPr>
        <w:t>Formül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ve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Denklemlerin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Yerleştirilmesi</w:t>
      </w:r>
      <w:proofErr w:type="spellEnd"/>
    </w:p>
    <w:p w14:paraId="7C93B585" w14:textId="77777777" w:rsidR="00094186" w:rsidRDefault="00F308B4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Makalenin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tamamında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alan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şekiller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şemalar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sadece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şekil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olarak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adlandırılmalıdır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Makalede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verilmiş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yerleşim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sırasına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göre</w:t>
      </w:r>
      <w:proofErr w:type="spellEnd"/>
      <w:r w:rsidRPr="00FF6880">
        <w:rPr>
          <w:rFonts w:ascii="Cambria" w:hAnsi="Cambria"/>
        </w:rPr>
        <w:t xml:space="preserve"> Şekil.1, Şekil.2, Şekil.3 </w:t>
      </w:r>
      <w:proofErr w:type="spellStart"/>
      <w:r w:rsidRPr="00FF6880">
        <w:rPr>
          <w:rFonts w:ascii="Cambria" w:hAnsi="Cambria"/>
        </w:rPr>
        <w:t>olarak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adlandırılmalı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ilgili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şekile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cümle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doğrudan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vurgu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yapılmıyorsa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parantez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içerisine</w:t>
      </w:r>
      <w:proofErr w:type="spellEnd"/>
      <w:r w:rsidRPr="00FF6880">
        <w:rPr>
          <w:rFonts w:ascii="Cambria" w:hAnsi="Cambria"/>
        </w:rPr>
        <w:t xml:space="preserve"> (şekil.1) </w:t>
      </w:r>
      <w:proofErr w:type="spellStart"/>
      <w:r w:rsidRPr="00FF6880">
        <w:rPr>
          <w:rFonts w:ascii="Cambria" w:hAnsi="Cambria"/>
        </w:rPr>
        <w:t>belirtilmelidir</w:t>
      </w:r>
      <w:proofErr w:type="spellEnd"/>
      <w:r w:rsidRPr="00FF6880">
        <w:rPr>
          <w:rFonts w:ascii="Cambria" w:hAnsi="Cambria"/>
        </w:rPr>
        <w:t xml:space="preserve">. Ankara </w:t>
      </w:r>
      <w:proofErr w:type="spellStart"/>
      <w:r w:rsidRPr="00FF6880">
        <w:rPr>
          <w:rFonts w:ascii="Cambria" w:hAnsi="Cambria"/>
        </w:rPr>
        <w:t>Üniversitesi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Sağlık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Hizmetleri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Meslek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Yüksekokulu</w:t>
      </w:r>
      <w:proofErr w:type="spellEnd"/>
      <w:r w:rsidRPr="00FF6880">
        <w:rPr>
          <w:rFonts w:ascii="Cambria" w:hAnsi="Cambria"/>
        </w:rPr>
        <w:t xml:space="preserve"> (SHMYO) </w:t>
      </w:r>
      <w:proofErr w:type="spellStart"/>
      <w:r w:rsidRPr="00FF6880">
        <w:rPr>
          <w:rFonts w:ascii="Cambria" w:hAnsi="Cambria"/>
        </w:rPr>
        <w:t>logosu</w:t>
      </w:r>
      <w:proofErr w:type="spellEnd"/>
      <w:r w:rsidRPr="00FF6880">
        <w:rPr>
          <w:rFonts w:ascii="Cambria" w:hAnsi="Cambria"/>
        </w:rPr>
        <w:t xml:space="preserve"> Şekil.1’de </w:t>
      </w:r>
      <w:proofErr w:type="spellStart"/>
      <w:r w:rsidRPr="00FF6880">
        <w:rPr>
          <w:rFonts w:ascii="Cambria" w:hAnsi="Cambria"/>
        </w:rPr>
        <w:t>verilmiştir</w:t>
      </w:r>
      <w:proofErr w:type="spellEnd"/>
      <w:r w:rsidRPr="00FF6880">
        <w:rPr>
          <w:rFonts w:ascii="Cambria" w:hAnsi="Cambria"/>
        </w:rPr>
        <w:t xml:space="preserve">. </w:t>
      </w:r>
    </w:p>
    <w:p w14:paraId="49A7A9E6" w14:textId="77777777" w:rsidR="00094186" w:rsidRDefault="00094186" w:rsidP="006F40EB">
      <w:pPr>
        <w:spacing w:after="0" w:line="276" w:lineRule="auto"/>
        <w:jc w:val="both"/>
        <w:rPr>
          <w:rFonts w:ascii="Cambria" w:hAnsi="Cambria"/>
        </w:rPr>
      </w:pPr>
    </w:p>
    <w:p w14:paraId="402DBCB0" w14:textId="77777777" w:rsidR="00094186" w:rsidRPr="00094186" w:rsidRDefault="00F308B4" w:rsidP="006F40EB">
      <w:pPr>
        <w:pStyle w:val="ListParagraph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mbria" w:hAnsi="Cambria"/>
        </w:rPr>
      </w:pPr>
      <w:proofErr w:type="spellStart"/>
      <w:r w:rsidRPr="00094186">
        <w:rPr>
          <w:rFonts w:ascii="Cambria" w:hAnsi="Cambria"/>
        </w:rPr>
        <w:t>Şekil</w:t>
      </w:r>
      <w:proofErr w:type="spellEnd"/>
      <w:r w:rsidRPr="00094186">
        <w:rPr>
          <w:rFonts w:ascii="Cambria" w:hAnsi="Cambria"/>
        </w:rPr>
        <w:t xml:space="preserve"> </w:t>
      </w:r>
      <w:proofErr w:type="spellStart"/>
      <w:r w:rsidRPr="00094186">
        <w:rPr>
          <w:rFonts w:ascii="Cambria" w:hAnsi="Cambria"/>
        </w:rPr>
        <w:t>sayfaya</w:t>
      </w:r>
      <w:proofErr w:type="spellEnd"/>
      <w:r w:rsidRPr="00094186">
        <w:rPr>
          <w:rFonts w:ascii="Cambria" w:hAnsi="Cambria"/>
        </w:rPr>
        <w:t xml:space="preserve"> “</w:t>
      </w:r>
      <w:proofErr w:type="spellStart"/>
      <w:r w:rsidRPr="00094186">
        <w:rPr>
          <w:rFonts w:ascii="Cambria" w:hAnsi="Cambria"/>
          <w:i/>
          <w:iCs/>
        </w:rPr>
        <w:t>tek</w:t>
      </w:r>
      <w:proofErr w:type="spellEnd"/>
      <w:r w:rsidRPr="00094186">
        <w:rPr>
          <w:rFonts w:ascii="Cambria" w:hAnsi="Cambria"/>
          <w:i/>
          <w:iCs/>
        </w:rPr>
        <w:t xml:space="preserve"> </w:t>
      </w:r>
      <w:proofErr w:type="spellStart"/>
      <w:r w:rsidRPr="00094186">
        <w:rPr>
          <w:rFonts w:ascii="Cambria" w:hAnsi="Cambria"/>
          <w:i/>
          <w:iCs/>
        </w:rPr>
        <w:t>kolon</w:t>
      </w:r>
      <w:proofErr w:type="spellEnd"/>
      <w:r w:rsidRPr="00094186">
        <w:rPr>
          <w:rFonts w:ascii="Cambria" w:hAnsi="Cambria"/>
        </w:rPr>
        <w:t xml:space="preserve">” </w:t>
      </w:r>
      <w:proofErr w:type="spellStart"/>
      <w:r w:rsidRPr="00094186">
        <w:rPr>
          <w:rFonts w:ascii="Cambria" w:hAnsi="Cambria"/>
        </w:rPr>
        <w:t>formatında</w:t>
      </w:r>
      <w:proofErr w:type="spellEnd"/>
      <w:r w:rsidRPr="00094186">
        <w:rPr>
          <w:rFonts w:ascii="Cambria" w:hAnsi="Cambria"/>
        </w:rPr>
        <w:t xml:space="preserve"> </w:t>
      </w:r>
      <w:proofErr w:type="spellStart"/>
      <w:r w:rsidRPr="00094186">
        <w:rPr>
          <w:rFonts w:ascii="Cambria" w:hAnsi="Cambria"/>
        </w:rPr>
        <w:t>ise</w:t>
      </w:r>
      <w:proofErr w:type="spellEnd"/>
      <w:r w:rsidRPr="00094186">
        <w:rPr>
          <w:rFonts w:ascii="Cambria" w:hAnsi="Cambria"/>
        </w:rPr>
        <w:t xml:space="preserve"> şekil.1 </w:t>
      </w:r>
      <w:proofErr w:type="spellStart"/>
      <w:r w:rsidRPr="00094186">
        <w:rPr>
          <w:rFonts w:ascii="Cambria" w:hAnsi="Cambria"/>
        </w:rPr>
        <w:t>örneğinde</w:t>
      </w:r>
      <w:proofErr w:type="spellEnd"/>
      <w:r w:rsidRPr="00094186">
        <w:rPr>
          <w:rFonts w:ascii="Cambria" w:hAnsi="Cambria"/>
        </w:rPr>
        <w:t xml:space="preserve"> </w:t>
      </w:r>
      <w:proofErr w:type="spellStart"/>
      <w:r w:rsidRPr="00094186">
        <w:rPr>
          <w:rFonts w:ascii="Cambria" w:hAnsi="Cambria"/>
        </w:rPr>
        <w:t>olduğu</w:t>
      </w:r>
      <w:proofErr w:type="spellEnd"/>
      <w:r w:rsidRPr="00094186">
        <w:rPr>
          <w:rFonts w:ascii="Cambria" w:hAnsi="Cambria"/>
        </w:rPr>
        <w:t xml:space="preserve"> </w:t>
      </w:r>
      <w:proofErr w:type="spellStart"/>
      <w:r w:rsidRPr="00094186">
        <w:rPr>
          <w:rFonts w:ascii="Cambria" w:hAnsi="Cambria"/>
        </w:rPr>
        <w:t>gibi</w:t>
      </w:r>
      <w:proofErr w:type="spellEnd"/>
      <w:r w:rsidRPr="00094186">
        <w:rPr>
          <w:rFonts w:ascii="Cambria" w:hAnsi="Cambria"/>
        </w:rPr>
        <w:t xml:space="preserve"> </w:t>
      </w:r>
      <w:r w:rsidR="00094186" w:rsidRPr="00094186">
        <w:rPr>
          <w:rFonts w:ascii="Cambria" w:hAnsi="Cambria"/>
        </w:rPr>
        <w:t>(</w:t>
      </w:r>
      <w:proofErr w:type="spellStart"/>
      <w:r w:rsidR="00094186" w:rsidRPr="00094186">
        <w:rPr>
          <w:rFonts w:ascii="Cambria" w:hAnsi="Cambria"/>
        </w:rPr>
        <w:t>en</w:t>
      </w:r>
      <w:proofErr w:type="spellEnd"/>
      <w:r w:rsidR="00094186" w:rsidRPr="00094186">
        <w:rPr>
          <w:rFonts w:ascii="Cambria" w:hAnsi="Cambria"/>
        </w:rPr>
        <w:t xml:space="preserve">: 8cm, </w:t>
      </w:r>
      <w:proofErr w:type="spellStart"/>
      <w:r w:rsidR="00094186" w:rsidRPr="00094186">
        <w:rPr>
          <w:rFonts w:ascii="Cambria" w:hAnsi="Cambria"/>
        </w:rPr>
        <w:t>yükseklik</w:t>
      </w:r>
      <w:proofErr w:type="spellEnd"/>
      <w:r w:rsidR="00094186" w:rsidRPr="00094186">
        <w:rPr>
          <w:rFonts w:ascii="Cambria" w:hAnsi="Cambria"/>
        </w:rPr>
        <w:t xml:space="preserve">: 8-12 cm), </w:t>
      </w:r>
    </w:p>
    <w:p w14:paraId="35AC8780" w14:textId="77777777" w:rsidR="00094186" w:rsidRPr="00094186" w:rsidRDefault="00094186" w:rsidP="006F40EB">
      <w:pPr>
        <w:pStyle w:val="ListParagraph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mbria" w:hAnsi="Cambria"/>
        </w:rPr>
      </w:pPr>
      <w:proofErr w:type="spellStart"/>
      <w:r w:rsidRPr="00094186">
        <w:rPr>
          <w:rFonts w:ascii="Cambria" w:hAnsi="Cambria"/>
        </w:rPr>
        <w:t>şekil</w:t>
      </w:r>
      <w:proofErr w:type="spellEnd"/>
      <w:r w:rsidRPr="00094186">
        <w:rPr>
          <w:rFonts w:ascii="Cambria" w:hAnsi="Cambria"/>
        </w:rPr>
        <w:t xml:space="preserve"> “</w:t>
      </w:r>
      <w:proofErr w:type="spellStart"/>
      <w:r w:rsidRPr="00094186">
        <w:rPr>
          <w:rFonts w:ascii="Cambria" w:hAnsi="Cambria"/>
          <w:i/>
          <w:iCs/>
        </w:rPr>
        <w:t>yarım</w:t>
      </w:r>
      <w:proofErr w:type="spellEnd"/>
      <w:r w:rsidRPr="00094186">
        <w:rPr>
          <w:rFonts w:ascii="Cambria" w:hAnsi="Cambria"/>
          <w:i/>
          <w:iCs/>
        </w:rPr>
        <w:t xml:space="preserve"> </w:t>
      </w:r>
      <w:proofErr w:type="spellStart"/>
      <w:r w:rsidRPr="00094186">
        <w:rPr>
          <w:rFonts w:ascii="Cambria" w:hAnsi="Cambria"/>
          <w:i/>
          <w:iCs/>
        </w:rPr>
        <w:t>sayfa</w:t>
      </w:r>
      <w:proofErr w:type="spellEnd"/>
      <w:r w:rsidRPr="00094186">
        <w:rPr>
          <w:rFonts w:ascii="Cambria" w:hAnsi="Cambria"/>
          <w:i/>
          <w:iCs/>
        </w:rPr>
        <w:t xml:space="preserve">, </w:t>
      </w:r>
      <w:proofErr w:type="spellStart"/>
      <w:r w:rsidRPr="00094186">
        <w:rPr>
          <w:rFonts w:ascii="Cambria" w:hAnsi="Cambria"/>
          <w:i/>
          <w:iCs/>
        </w:rPr>
        <w:t>iki</w:t>
      </w:r>
      <w:proofErr w:type="spellEnd"/>
      <w:r w:rsidRPr="00094186">
        <w:rPr>
          <w:rFonts w:ascii="Cambria" w:hAnsi="Cambria"/>
          <w:i/>
          <w:iCs/>
        </w:rPr>
        <w:t xml:space="preserve"> </w:t>
      </w:r>
      <w:proofErr w:type="spellStart"/>
      <w:r w:rsidRPr="00094186">
        <w:rPr>
          <w:rFonts w:ascii="Cambria" w:hAnsi="Cambria"/>
          <w:i/>
          <w:iCs/>
        </w:rPr>
        <w:t>kolon</w:t>
      </w:r>
      <w:proofErr w:type="spellEnd"/>
      <w:r w:rsidRPr="00094186">
        <w:rPr>
          <w:rFonts w:ascii="Cambria" w:hAnsi="Cambria"/>
        </w:rPr>
        <w:t xml:space="preserve">” </w:t>
      </w:r>
      <w:proofErr w:type="spellStart"/>
      <w:r w:rsidRPr="00094186">
        <w:rPr>
          <w:rFonts w:ascii="Cambria" w:hAnsi="Cambria"/>
        </w:rPr>
        <w:t>formatındaa</w:t>
      </w:r>
      <w:proofErr w:type="spellEnd"/>
      <w:r w:rsidRPr="00094186">
        <w:rPr>
          <w:rFonts w:ascii="Cambria" w:hAnsi="Cambria"/>
        </w:rPr>
        <w:t xml:space="preserve"> </w:t>
      </w:r>
      <w:proofErr w:type="spellStart"/>
      <w:r w:rsidRPr="00094186">
        <w:rPr>
          <w:rFonts w:ascii="Cambria" w:hAnsi="Cambria"/>
        </w:rPr>
        <w:t>olacaksa</w:t>
      </w:r>
      <w:proofErr w:type="spellEnd"/>
      <w:r w:rsidRPr="00094186">
        <w:rPr>
          <w:rFonts w:ascii="Cambria" w:hAnsi="Cambria"/>
        </w:rPr>
        <w:t xml:space="preserve"> </w:t>
      </w:r>
      <w:r w:rsidR="00F308B4" w:rsidRPr="00094186">
        <w:rPr>
          <w:rFonts w:ascii="Cambria" w:hAnsi="Cambria"/>
        </w:rPr>
        <w:t>(</w:t>
      </w:r>
      <w:proofErr w:type="spellStart"/>
      <w:r w:rsidR="00F308B4" w:rsidRPr="00094186">
        <w:rPr>
          <w:rFonts w:ascii="Cambria" w:hAnsi="Cambria"/>
        </w:rPr>
        <w:t>en</w:t>
      </w:r>
      <w:proofErr w:type="spellEnd"/>
      <w:r w:rsidR="00F308B4" w:rsidRPr="00094186">
        <w:rPr>
          <w:rFonts w:ascii="Cambria" w:hAnsi="Cambria"/>
        </w:rPr>
        <w:t xml:space="preserve">: 17 cm, </w:t>
      </w:r>
      <w:proofErr w:type="spellStart"/>
      <w:r w:rsidR="00F308B4" w:rsidRPr="00094186">
        <w:rPr>
          <w:rFonts w:ascii="Cambria" w:hAnsi="Cambria"/>
        </w:rPr>
        <w:t>yükseklik</w:t>
      </w:r>
      <w:proofErr w:type="spellEnd"/>
      <w:r w:rsidR="00F308B4" w:rsidRPr="00094186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çok</w:t>
      </w:r>
      <w:proofErr w:type="spellEnd"/>
      <w:r>
        <w:rPr>
          <w:rFonts w:ascii="Cambria" w:hAnsi="Cambria"/>
        </w:rPr>
        <w:t xml:space="preserve"> 11</w:t>
      </w:r>
      <w:r w:rsidR="00F308B4" w:rsidRPr="00094186">
        <w:rPr>
          <w:rFonts w:ascii="Cambria" w:hAnsi="Cambria"/>
        </w:rPr>
        <w:t xml:space="preserve"> cm) </w:t>
      </w:r>
    </w:p>
    <w:p w14:paraId="36D711FE" w14:textId="77777777" w:rsidR="00094186" w:rsidRPr="00094186" w:rsidRDefault="00094186" w:rsidP="006F40EB">
      <w:pPr>
        <w:pStyle w:val="ListParagraph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mbria" w:hAnsi="Cambria"/>
        </w:rPr>
      </w:pPr>
      <w:proofErr w:type="spellStart"/>
      <w:r w:rsidRPr="00094186">
        <w:rPr>
          <w:rFonts w:ascii="Cambria" w:hAnsi="Cambria"/>
        </w:rPr>
        <w:t>şekil</w:t>
      </w:r>
      <w:proofErr w:type="spellEnd"/>
      <w:r w:rsidRPr="00094186">
        <w:rPr>
          <w:rFonts w:ascii="Cambria" w:hAnsi="Cambria"/>
        </w:rPr>
        <w:t xml:space="preserve"> </w:t>
      </w:r>
      <w:r w:rsidR="00F308B4" w:rsidRPr="00094186">
        <w:rPr>
          <w:rFonts w:ascii="Cambria" w:hAnsi="Cambria"/>
        </w:rPr>
        <w:t>“</w:t>
      </w:r>
      <w:proofErr w:type="spellStart"/>
      <w:r w:rsidR="00F308B4" w:rsidRPr="00094186">
        <w:rPr>
          <w:rFonts w:ascii="Cambria" w:hAnsi="Cambria"/>
        </w:rPr>
        <w:t>iki</w:t>
      </w:r>
      <w:proofErr w:type="spellEnd"/>
      <w:r w:rsidR="00F308B4" w:rsidRPr="00094186">
        <w:rPr>
          <w:rFonts w:ascii="Cambria" w:hAnsi="Cambria"/>
        </w:rPr>
        <w:t xml:space="preserve"> </w:t>
      </w:r>
      <w:proofErr w:type="spellStart"/>
      <w:r w:rsidR="00F308B4" w:rsidRPr="00094186">
        <w:rPr>
          <w:rFonts w:ascii="Cambria" w:hAnsi="Cambria"/>
        </w:rPr>
        <w:t>kolon</w:t>
      </w:r>
      <w:proofErr w:type="spellEnd"/>
      <w:r w:rsidR="00F308B4" w:rsidRPr="00094186">
        <w:rPr>
          <w:rFonts w:ascii="Cambria" w:hAnsi="Cambria"/>
        </w:rPr>
        <w:t xml:space="preserve">, tam </w:t>
      </w:r>
      <w:proofErr w:type="spellStart"/>
      <w:r w:rsidR="00F308B4" w:rsidRPr="00094186">
        <w:rPr>
          <w:rFonts w:ascii="Cambria" w:hAnsi="Cambria"/>
        </w:rPr>
        <w:t>sayfa</w:t>
      </w:r>
      <w:proofErr w:type="spellEnd"/>
      <w:r w:rsidR="00F308B4" w:rsidRPr="00094186">
        <w:rPr>
          <w:rFonts w:ascii="Cambria" w:hAnsi="Cambria"/>
        </w:rPr>
        <w:t>” (</w:t>
      </w:r>
      <w:proofErr w:type="spellStart"/>
      <w:r w:rsidR="00F308B4" w:rsidRPr="00094186">
        <w:rPr>
          <w:rFonts w:ascii="Cambria" w:hAnsi="Cambria"/>
        </w:rPr>
        <w:t>en</w:t>
      </w:r>
      <w:proofErr w:type="spellEnd"/>
      <w:r w:rsidR="00F308B4" w:rsidRPr="00094186">
        <w:rPr>
          <w:rFonts w:ascii="Cambria" w:hAnsi="Cambria"/>
        </w:rPr>
        <w:t xml:space="preserve">: 17 cm, </w:t>
      </w:r>
      <w:proofErr w:type="spellStart"/>
      <w:r w:rsidR="00F308B4" w:rsidRPr="00094186">
        <w:rPr>
          <w:rFonts w:ascii="Cambria" w:hAnsi="Cambria"/>
        </w:rPr>
        <w:t>yükseklik</w:t>
      </w:r>
      <w:proofErr w:type="spellEnd"/>
      <w:r w:rsidR="00F308B4" w:rsidRPr="00094186">
        <w:rPr>
          <w:rFonts w:ascii="Cambria" w:hAnsi="Cambria"/>
        </w:rPr>
        <w:t xml:space="preserve"> 17 cm) </w:t>
      </w:r>
      <w:proofErr w:type="spellStart"/>
      <w:r w:rsidR="00F308B4" w:rsidRPr="00094186">
        <w:rPr>
          <w:rFonts w:ascii="Cambria" w:hAnsi="Cambria"/>
        </w:rPr>
        <w:t>şeklinde</w:t>
      </w:r>
      <w:proofErr w:type="spellEnd"/>
      <w:r w:rsidR="00F308B4" w:rsidRPr="00094186">
        <w:rPr>
          <w:rFonts w:ascii="Cambria" w:hAnsi="Cambria"/>
        </w:rPr>
        <w:t xml:space="preserve"> </w:t>
      </w:r>
      <w:proofErr w:type="spellStart"/>
      <w:proofErr w:type="gramStart"/>
      <w:r w:rsidR="00F308B4" w:rsidRPr="00094186">
        <w:rPr>
          <w:rFonts w:ascii="Cambria" w:hAnsi="Cambria"/>
        </w:rPr>
        <w:t>yerleştirilebilir</w:t>
      </w:r>
      <w:proofErr w:type="spellEnd"/>
      <w:r w:rsidRPr="00094186">
        <w:rPr>
          <w:rFonts w:ascii="Cambria" w:hAnsi="Cambria"/>
        </w:rPr>
        <w:t xml:space="preserve"> </w:t>
      </w:r>
      <w:r w:rsidR="00F308B4" w:rsidRPr="00094186">
        <w:rPr>
          <w:rFonts w:ascii="Cambria" w:hAnsi="Cambria"/>
        </w:rPr>
        <w:t>.</w:t>
      </w:r>
      <w:proofErr w:type="gramEnd"/>
      <w:r w:rsidR="00F308B4" w:rsidRPr="00094186">
        <w:rPr>
          <w:rFonts w:ascii="Cambria" w:hAnsi="Cambria"/>
        </w:rPr>
        <w:t xml:space="preserve">  </w:t>
      </w:r>
    </w:p>
    <w:p w14:paraId="73DA049A" w14:textId="77777777" w:rsidR="00094186" w:rsidRDefault="00094186" w:rsidP="006F40EB">
      <w:pPr>
        <w:spacing w:after="0" w:line="276" w:lineRule="auto"/>
        <w:jc w:val="both"/>
        <w:rPr>
          <w:rFonts w:ascii="Cambria" w:hAnsi="Cambria"/>
        </w:rPr>
      </w:pPr>
    </w:p>
    <w:p w14:paraId="0DEF8527" w14:textId="77777777" w:rsidR="00FF584A" w:rsidRDefault="00F308B4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Şekiller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metin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vurgulandığı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sayfada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veya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hemen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sonrasındaki</w:t>
      </w:r>
      <w:proofErr w:type="spellEnd"/>
      <w:r w:rsidRPr="00FF6880">
        <w:rPr>
          <w:rFonts w:ascii="Cambria" w:hAnsi="Cambria"/>
        </w:rPr>
        <w:t xml:space="preserve"> ilk </w:t>
      </w:r>
      <w:proofErr w:type="spellStart"/>
      <w:r w:rsidRPr="00FF6880">
        <w:rPr>
          <w:rFonts w:ascii="Cambria" w:hAnsi="Cambria"/>
        </w:rPr>
        <w:t>uygun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alana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yerleştirilmeli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altına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iki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yana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yaslanmış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formatta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olmak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üzere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6E0096">
        <w:rPr>
          <w:rFonts w:ascii="Cambria" w:hAnsi="Cambria"/>
        </w:rPr>
        <w:t>ilgili</w:t>
      </w:r>
      <w:proofErr w:type="spellEnd"/>
      <w:r w:rsidRPr="006E0096">
        <w:rPr>
          <w:rFonts w:ascii="Cambria" w:hAnsi="Cambria"/>
        </w:rPr>
        <w:t xml:space="preserve"> </w:t>
      </w:r>
      <w:proofErr w:type="spellStart"/>
      <w:r w:rsidRPr="006E0096">
        <w:rPr>
          <w:rFonts w:ascii="Cambria" w:hAnsi="Cambria"/>
        </w:rPr>
        <w:t>şeklin</w:t>
      </w:r>
      <w:proofErr w:type="spellEnd"/>
      <w:r w:rsidRPr="006E0096">
        <w:rPr>
          <w:rFonts w:ascii="Cambria" w:hAnsi="Cambria"/>
        </w:rPr>
        <w:t xml:space="preserve"> </w:t>
      </w:r>
      <w:proofErr w:type="spellStart"/>
      <w:r w:rsidRPr="006E0096">
        <w:rPr>
          <w:rFonts w:ascii="Cambria" w:hAnsi="Cambria"/>
        </w:rPr>
        <w:t>özelliğini</w:t>
      </w:r>
      <w:proofErr w:type="spellEnd"/>
      <w:r w:rsidRPr="006E0096">
        <w:rPr>
          <w:rFonts w:ascii="Cambria" w:hAnsi="Cambria"/>
        </w:rPr>
        <w:t xml:space="preserve"> </w:t>
      </w:r>
      <w:proofErr w:type="spellStart"/>
      <w:r w:rsidRPr="006E0096">
        <w:rPr>
          <w:rFonts w:ascii="Cambria" w:hAnsi="Cambria"/>
        </w:rPr>
        <w:t>vurgulayan</w:t>
      </w:r>
      <w:proofErr w:type="spellEnd"/>
      <w:r w:rsidRPr="006E0096">
        <w:rPr>
          <w:rFonts w:ascii="Cambria" w:hAnsi="Cambria"/>
        </w:rPr>
        <w:t xml:space="preserve"> </w:t>
      </w:r>
      <w:proofErr w:type="spellStart"/>
      <w:r w:rsidRPr="006E0096">
        <w:rPr>
          <w:rFonts w:ascii="Cambria" w:hAnsi="Cambria"/>
        </w:rPr>
        <w:t>kısa</w:t>
      </w:r>
      <w:proofErr w:type="spellEnd"/>
      <w:r w:rsidRPr="006E0096">
        <w:rPr>
          <w:rFonts w:ascii="Cambria" w:hAnsi="Cambria"/>
        </w:rPr>
        <w:t xml:space="preserve"> </w:t>
      </w:r>
      <w:proofErr w:type="spellStart"/>
      <w:r w:rsidRPr="006E0096">
        <w:rPr>
          <w:rFonts w:ascii="Cambria" w:hAnsi="Cambria"/>
        </w:rPr>
        <w:t>bir</w:t>
      </w:r>
      <w:proofErr w:type="spellEnd"/>
      <w:r w:rsidRPr="006E0096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açıklama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yapılm</w:t>
      </w:r>
      <w:r>
        <w:rPr>
          <w:rFonts w:ascii="Cambria" w:hAnsi="Cambria"/>
        </w:rPr>
        <w:t>alıdır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Şekillerin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açıklamaları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bulgular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tartışma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veya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sonuç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kısımlarında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tekrar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edilen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açıklamaları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içermemelidi</w:t>
      </w:r>
      <w:r w:rsidRPr="00FF6880">
        <w:rPr>
          <w:rFonts w:ascii="Cambria" w:hAnsi="Cambria"/>
        </w:rPr>
        <w:t>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Özellikle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detaylı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açıklama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gerektiren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durumlarda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</w:t>
      </w:r>
      <w:r w:rsidRPr="00FF6880">
        <w:rPr>
          <w:rFonts w:ascii="Cambria" w:hAnsi="Cambria"/>
        </w:rPr>
        <w:t>etaylandırılması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gereken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bilgiler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şekile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vurgu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yapılan</w:t>
      </w:r>
      <w:proofErr w:type="spellEnd"/>
      <w:r w:rsidRPr="00FF6880">
        <w:rPr>
          <w:rFonts w:ascii="Cambria" w:hAnsi="Cambria"/>
        </w:rPr>
        <w:t xml:space="preserve"> ilk </w:t>
      </w:r>
      <w:proofErr w:type="spellStart"/>
      <w:r w:rsidRPr="00FF6880">
        <w:rPr>
          <w:rFonts w:ascii="Cambria" w:hAnsi="Cambria"/>
        </w:rPr>
        <w:t>kısımda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metin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verilmelidir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Görsel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kalitesi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düşük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olduğunda</w:t>
      </w:r>
      <w:proofErr w:type="spellEnd"/>
      <w:r w:rsidRPr="00FF6880">
        <w:rPr>
          <w:rFonts w:ascii="Cambria" w:hAnsi="Cambria"/>
        </w:rPr>
        <w:t xml:space="preserve"> ASHD </w:t>
      </w:r>
      <w:proofErr w:type="spellStart"/>
      <w:r w:rsidRPr="00FF6880">
        <w:rPr>
          <w:rFonts w:ascii="Cambria" w:hAnsi="Cambria"/>
        </w:rPr>
        <w:t>teknik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açıdan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yazarlardan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daha</w:t>
      </w:r>
      <w:proofErr w:type="spellEnd"/>
      <w:r w:rsidRPr="00FF6880">
        <w:rPr>
          <w:rFonts w:ascii="Cambria" w:hAnsi="Cambria"/>
        </w:rPr>
        <w:t xml:space="preserve"> net </w:t>
      </w:r>
      <w:proofErr w:type="spellStart"/>
      <w:r w:rsidRPr="00FF6880">
        <w:rPr>
          <w:rFonts w:ascii="Cambria" w:hAnsi="Cambria"/>
        </w:rPr>
        <w:t>görsel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dosyası</w:t>
      </w:r>
      <w:proofErr w:type="spellEnd"/>
      <w:r w:rsidRPr="00FF6880">
        <w:rPr>
          <w:rFonts w:ascii="Cambria" w:hAnsi="Cambria"/>
        </w:rPr>
        <w:t xml:space="preserve"> (tiff, JPEG) </w:t>
      </w:r>
      <w:proofErr w:type="spellStart"/>
      <w:r w:rsidRPr="00FF6880">
        <w:rPr>
          <w:rFonts w:ascii="Cambria" w:hAnsi="Cambria"/>
        </w:rPr>
        <w:t>isteyebilir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Görsellerin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üzerinde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veya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içeriğinde</w:t>
      </w:r>
      <w:proofErr w:type="spellEnd"/>
      <w:r>
        <w:rPr>
          <w:rFonts w:ascii="Cambria" w:hAnsi="Cambria"/>
        </w:rPr>
        <w:t xml:space="preserve"> var </w:t>
      </w:r>
      <w:proofErr w:type="spellStart"/>
      <w:r>
        <w:rPr>
          <w:rFonts w:ascii="Cambria" w:hAnsi="Cambria"/>
        </w:rPr>
        <w:t>olan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yazı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rakam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veya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sembollerin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okunurluğu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sağlan</w:t>
      </w:r>
      <w:r w:rsidR="00FF584A">
        <w:rPr>
          <w:rFonts w:ascii="Cambria" w:hAnsi="Cambria"/>
        </w:rPr>
        <w:t>-</w:t>
      </w:r>
      <w:r w:rsidRPr="00FF6880">
        <w:rPr>
          <w:rFonts w:ascii="Cambria" w:hAnsi="Cambria"/>
        </w:rPr>
        <w:t>malıdır</w:t>
      </w:r>
      <w:proofErr w:type="spellEnd"/>
      <w:r>
        <w:rPr>
          <w:rFonts w:ascii="Cambria" w:hAnsi="Cambria"/>
        </w:rPr>
        <w:t>.</w:t>
      </w:r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Görseller</w:t>
      </w:r>
      <w:proofErr w:type="spellEnd"/>
      <w:r w:rsidRPr="00FF6880">
        <w:rPr>
          <w:rFonts w:ascii="Cambria" w:hAnsi="Cambria"/>
        </w:rPr>
        <w:t xml:space="preserve"> TIFF </w:t>
      </w:r>
      <w:proofErr w:type="spellStart"/>
      <w:r w:rsidRPr="00FF6880">
        <w:rPr>
          <w:rFonts w:ascii="Cambria" w:hAnsi="Cambria"/>
        </w:rPr>
        <w:t>veya</w:t>
      </w:r>
      <w:proofErr w:type="spellEnd"/>
      <w:r w:rsidRPr="00FF6880">
        <w:rPr>
          <w:rFonts w:ascii="Cambria" w:hAnsi="Cambria"/>
        </w:rPr>
        <w:t xml:space="preserve"> JPEG </w:t>
      </w:r>
      <w:proofErr w:type="spellStart"/>
      <w:r w:rsidRPr="00FF6880">
        <w:rPr>
          <w:rFonts w:ascii="Cambria" w:hAnsi="Cambria"/>
        </w:rPr>
        <w:t>olmalıdır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="00FF584A" w:rsidRPr="00F308B4">
        <w:rPr>
          <w:rFonts w:ascii="Cambria" w:hAnsi="Cambria"/>
        </w:rPr>
        <w:t>Çözünürlükleri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ise</w:t>
      </w:r>
      <w:proofErr w:type="spellEnd"/>
      <w:r w:rsidR="00FF584A" w:rsidRPr="00F308B4">
        <w:rPr>
          <w:rFonts w:ascii="Cambria" w:hAnsi="Cambria"/>
        </w:rPr>
        <w:t xml:space="preserve"> S/B</w:t>
      </w:r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çizimler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için</w:t>
      </w:r>
      <w:proofErr w:type="spellEnd"/>
      <w:r w:rsidR="00FF584A" w:rsidRPr="00F308B4">
        <w:rPr>
          <w:rFonts w:ascii="Cambria" w:hAnsi="Cambria"/>
        </w:rPr>
        <w:t xml:space="preserve"> </w:t>
      </w:r>
      <w:proofErr w:type="spellStart"/>
      <w:r w:rsidR="00FF584A" w:rsidRPr="00F308B4">
        <w:rPr>
          <w:rFonts w:ascii="Cambria" w:hAnsi="Cambria"/>
        </w:rPr>
        <w:t>en</w:t>
      </w:r>
      <w:proofErr w:type="spellEnd"/>
      <w:r w:rsidR="00FF584A" w:rsidRPr="00F308B4">
        <w:rPr>
          <w:rFonts w:ascii="Cambria" w:hAnsi="Cambria"/>
        </w:rPr>
        <w:t xml:space="preserve"> </w:t>
      </w:r>
      <w:proofErr w:type="spellStart"/>
      <w:r w:rsidR="00FF584A" w:rsidRPr="00F308B4">
        <w:rPr>
          <w:rFonts w:ascii="Cambria" w:hAnsi="Cambria"/>
        </w:rPr>
        <w:t>az</w:t>
      </w:r>
      <w:proofErr w:type="spellEnd"/>
      <w:r w:rsidR="00FF584A" w:rsidRPr="00F308B4">
        <w:rPr>
          <w:rFonts w:ascii="Cambria" w:hAnsi="Cambria"/>
        </w:rPr>
        <w:t xml:space="preserve"> 300, </w:t>
      </w:r>
      <w:r w:rsidR="00FF584A">
        <w:rPr>
          <w:rFonts w:ascii="Cambria" w:hAnsi="Cambria"/>
        </w:rPr>
        <w:t xml:space="preserve">S/B </w:t>
      </w:r>
      <w:proofErr w:type="spellStart"/>
      <w:r w:rsidR="00FF584A">
        <w:rPr>
          <w:rFonts w:ascii="Cambria" w:hAnsi="Cambria"/>
        </w:rPr>
        <w:t>görseller</w:t>
      </w:r>
      <w:proofErr w:type="spellEnd"/>
      <w:r w:rsidR="00FF584A">
        <w:rPr>
          <w:rFonts w:ascii="Cambria" w:hAnsi="Cambria"/>
        </w:rPr>
        <w:t xml:space="preserve"> (</w:t>
      </w:r>
      <w:proofErr w:type="spellStart"/>
      <w:r w:rsidR="00FF584A">
        <w:rPr>
          <w:rFonts w:ascii="Cambria" w:hAnsi="Cambria"/>
        </w:rPr>
        <w:t>fotograf</w:t>
      </w:r>
      <w:proofErr w:type="spellEnd"/>
      <w:r w:rsidR="00FF584A">
        <w:rPr>
          <w:rFonts w:ascii="Cambria" w:hAnsi="Cambria"/>
        </w:rPr>
        <w:t xml:space="preserve">, </w:t>
      </w:r>
      <w:proofErr w:type="spellStart"/>
      <w:r w:rsidR="00FF584A">
        <w:rPr>
          <w:rFonts w:ascii="Cambria" w:hAnsi="Cambria"/>
        </w:rPr>
        <w:t>gri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tonlamalaı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grafikler</w:t>
      </w:r>
      <w:proofErr w:type="spellEnd"/>
      <w:r w:rsidR="00FF584A">
        <w:rPr>
          <w:rFonts w:ascii="Cambria" w:hAnsi="Cambria"/>
        </w:rPr>
        <w:t xml:space="preserve">) </w:t>
      </w:r>
      <w:proofErr w:type="spellStart"/>
      <w:r w:rsidR="00FF584A">
        <w:rPr>
          <w:rFonts w:ascii="Cambria" w:hAnsi="Cambria"/>
        </w:rPr>
        <w:t>için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en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az</w:t>
      </w:r>
      <w:proofErr w:type="spellEnd"/>
      <w:r w:rsidR="00FF584A">
        <w:rPr>
          <w:rFonts w:ascii="Cambria" w:hAnsi="Cambria"/>
        </w:rPr>
        <w:t xml:space="preserve"> 600 </w:t>
      </w:r>
      <w:proofErr w:type="spellStart"/>
      <w:r w:rsidR="00FF584A">
        <w:rPr>
          <w:rFonts w:ascii="Cambria" w:hAnsi="Cambria"/>
        </w:rPr>
        <w:t>ve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 w:rsidRPr="00F308B4">
        <w:rPr>
          <w:rFonts w:ascii="Cambria" w:hAnsi="Cambria"/>
        </w:rPr>
        <w:t>Renkli</w:t>
      </w:r>
      <w:proofErr w:type="spellEnd"/>
      <w:r w:rsidR="00FF584A" w:rsidRPr="00F308B4">
        <w:rPr>
          <w:rFonts w:ascii="Cambria" w:hAnsi="Cambria"/>
        </w:rPr>
        <w:t xml:space="preserve"> </w:t>
      </w:r>
      <w:proofErr w:type="spellStart"/>
      <w:r w:rsidR="00FF584A" w:rsidRPr="00F308B4">
        <w:rPr>
          <w:rFonts w:ascii="Cambria" w:hAnsi="Cambria"/>
        </w:rPr>
        <w:t>görseller</w:t>
      </w:r>
      <w:proofErr w:type="spellEnd"/>
      <w:r w:rsidR="00FF584A" w:rsidRPr="00F308B4">
        <w:rPr>
          <w:rFonts w:ascii="Cambria" w:hAnsi="Cambria"/>
        </w:rPr>
        <w:t xml:space="preserve"> </w:t>
      </w:r>
      <w:proofErr w:type="spellStart"/>
      <w:r w:rsidR="00FF584A" w:rsidRPr="00F308B4">
        <w:rPr>
          <w:rFonts w:ascii="Cambria" w:hAnsi="Cambria"/>
        </w:rPr>
        <w:t>için</w:t>
      </w:r>
      <w:proofErr w:type="spellEnd"/>
      <w:r w:rsidR="00FF584A" w:rsidRPr="00F308B4">
        <w:rPr>
          <w:rFonts w:ascii="Cambria" w:hAnsi="Cambria"/>
        </w:rPr>
        <w:t xml:space="preserve"> 600</w:t>
      </w:r>
      <w:r w:rsidR="00FF584A">
        <w:rPr>
          <w:rFonts w:ascii="Cambria" w:hAnsi="Cambria"/>
        </w:rPr>
        <w:t>-1200</w:t>
      </w:r>
      <w:r w:rsidR="00FF584A" w:rsidRPr="00F308B4">
        <w:rPr>
          <w:rFonts w:ascii="Cambria" w:hAnsi="Cambria"/>
        </w:rPr>
        <w:t xml:space="preserve"> DPI </w:t>
      </w:r>
      <w:proofErr w:type="spellStart"/>
      <w:r w:rsidR="00FF584A" w:rsidRPr="00F308B4">
        <w:rPr>
          <w:rFonts w:ascii="Cambria" w:hAnsi="Cambria"/>
        </w:rPr>
        <w:t>olmalıdır</w:t>
      </w:r>
      <w:proofErr w:type="spellEnd"/>
      <w:r w:rsidR="00FF584A">
        <w:rPr>
          <w:rFonts w:ascii="Cambria" w:hAnsi="Cambria"/>
        </w:rPr>
        <w:t>.</w:t>
      </w:r>
    </w:p>
    <w:p w14:paraId="38D3F0BA" w14:textId="77777777" w:rsidR="00FF584A" w:rsidRDefault="00FF584A" w:rsidP="006F40EB">
      <w:pPr>
        <w:spacing w:after="0" w:line="276" w:lineRule="auto"/>
        <w:jc w:val="both"/>
      </w:pPr>
    </w:p>
    <w:p w14:paraId="35C6D4F4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Makalenizi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hazırlarken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kullanılacak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kimyasal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denklemler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matematiksel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eşitlikler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bağıntılar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ilgili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satırda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olmak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üzere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parantez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</w:t>
      </w:r>
      <w:proofErr w:type="spellEnd"/>
      <w:r w:rsidRPr="00FF6880">
        <w:rPr>
          <w:rFonts w:ascii="Cambria" w:hAnsi="Cambria"/>
        </w:rPr>
        <w:t xml:space="preserve"> “Eşitlik.1” </w:t>
      </w:r>
      <w:proofErr w:type="spellStart"/>
      <w:r w:rsidRPr="00FF6880">
        <w:rPr>
          <w:rFonts w:ascii="Cambria" w:hAnsi="Cambria"/>
        </w:rPr>
        <w:t>yazılmalıdır</w:t>
      </w:r>
      <w:proofErr w:type="spellEnd"/>
      <w:r w:rsidRPr="00FF6880">
        <w:rPr>
          <w:rFonts w:ascii="Cambria" w:hAnsi="Cambria"/>
        </w:rPr>
        <w:t xml:space="preserve">. </w:t>
      </w:r>
    </w:p>
    <w:p w14:paraId="27E47620" w14:textId="77777777" w:rsidR="00FF584A" w:rsidRPr="00FF6880" w:rsidRDefault="00FF584A" w:rsidP="006F40EB">
      <w:pPr>
        <w:spacing w:after="0" w:line="276" w:lineRule="auto"/>
        <w:jc w:val="both"/>
        <w:rPr>
          <w:rFonts w:ascii="Cambria" w:hAnsi="Cambria"/>
        </w:rPr>
      </w:pPr>
    </w:p>
    <w:p w14:paraId="0294692B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</w:pPr>
      <w:r w:rsidRPr="00FF6880">
        <w:rPr>
          <w:rFonts w:ascii="Cambria" w:hAnsi="Cambria"/>
        </w:rPr>
        <w:t>2H</w:t>
      </w:r>
      <w:r w:rsidRPr="00FF6880">
        <w:rPr>
          <w:rFonts w:ascii="Cambria" w:hAnsi="Cambria"/>
          <w:vertAlign w:val="subscript"/>
        </w:rPr>
        <w:t>2</w:t>
      </w:r>
      <w:r w:rsidRPr="00FF6880">
        <w:rPr>
          <w:rFonts w:ascii="Cambria" w:hAnsi="Cambria"/>
        </w:rPr>
        <w:t xml:space="preserve"> (g) + O</w:t>
      </w:r>
      <w:r w:rsidRPr="00FF6880">
        <w:rPr>
          <w:rFonts w:ascii="Cambria" w:hAnsi="Cambria"/>
          <w:vertAlign w:val="subscript"/>
        </w:rPr>
        <w:t>2</w:t>
      </w:r>
      <w:r w:rsidRPr="00FF6880">
        <w:rPr>
          <w:rFonts w:ascii="Cambria" w:hAnsi="Cambria"/>
        </w:rPr>
        <w:t xml:space="preserve"> (g) </w:t>
      </w:r>
      <w:r w:rsidRPr="00FF6880">
        <w:rPr>
          <w:rFonts w:ascii="Cambria" w:hAnsi="Cambria"/>
        </w:rPr>
        <w:sym w:font="Wingdings" w:char="F0E0"/>
      </w:r>
      <w:r w:rsidRPr="00FF6880">
        <w:rPr>
          <w:rFonts w:ascii="Cambria" w:hAnsi="Cambria"/>
        </w:rPr>
        <w:t xml:space="preserve"> 2H</w:t>
      </w:r>
      <w:r w:rsidRPr="00FF6880">
        <w:rPr>
          <w:rFonts w:ascii="Cambria" w:hAnsi="Cambria"/>
          <w:vertAlign w:val="subscript"/>
        </w:rPr>
        <w:t>2</w:t>
      </w:r>
      <w:r w:rsidRPr="00FF6880">
        <w:rPr>
          <w:rFonts w:ascii="Cambria" w:hAnsi="Cambria"/>
        </w:rPr>
        <w:t xml:space="preserve">O (s)             (Eşitlik.1) </w:t>
      </w:r>
    </w:p>
    <w:p w14:paraId="12934B4C" w14:textId="77777777" w:rsidR="00FF584A" w:rsidRPr="00FF6880" w:rsidRDefault="00FF584A" w:rsidP="006F40EB">
      <w:pPr>
        <w:spacing w:after="0" w:line="276" w:lineRule="auto"/>
        <w:jc w:val="both"/>
        <w:rPr>
          <w:rFonts w:ascii="Cambria" w:hAnsi="Cambria"/>
        </w:rPr>
      </w:pPr>
    </w:p>
    <w:p w14:paraId="37BC70B0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Denklem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formül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bağıntıların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kolonlara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sığmama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durumunda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yazarlar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ilgili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bağıntı</w:t>
      </w:r>
      <w:r w:rsidR="00FF584A">
        <w:rPr>
          <w:rFonts w:ascii="Cambria" w:hAnsi="Cambria"/>
        </w:rPr>
        <w:t>ları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görsel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olarak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sunabilirler</w:t>
      </w:r>
      <w:proofErr w:type="spellEnd"/>
      <w:r w:rsidR="00FF584A">
        <w:rPr>
          <w:rFonts w:ascii="Cambria" w:hAnsi="Cambria"/>
        </w:rPr>
        <w:t xml:space="preserve">. </w:t>
      </w:r>
      <w:r w:rsidRPr="00FF6880">
        <w:rPr>
          <w:rFonts w:ascii="Cambria" w:hAnsi="Cambria"/>
        </w:rPr>
        <w:t xml:space="preserve">Bu </w:t>
      </w:r>
      <w:proofErr w:type="spellStart"/>
      <w:r w:rsidRPr="00FF6880">
        <w:rPr>
          <w:rFonts w:ascii="Cambria" w:hAnsi="Cambria"/>
        </w:rPr>
        <w:t>formatın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tercih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edilmesi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durumunda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yazarların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metin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içerisindeki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ilgili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tüm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formül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denklem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bağıntıları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görsel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olarak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sunmaları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böylece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makale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formatının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akıcı</w:t>
      </w:r>
      <w:r w:rsidR="00FF584A">
        <w:rPr>
          <w:rFonts w:ascii="Cambria" w:hAnsi="Cambria"/>
        </w:rPr>
        <w:t>lığının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korunması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tavsiye</w:t>
      </w:r>
      <w:proofErr w:type="spellEnd"/>
      <w:r w:rsidR="00FF584A">
        <w:rPr>
          <w:rFonts w:ascii="Cambria" w:hAnsi="Cambria"/>
        </w:rPr>
        <w:t xml:space="preserve"> </w:t>
      </w:r>
      <w:proofErr w:type="spellStart"/>
      <w:r w:rsidR="00FF584A">
        <w:rPr>
          <w:rFonts w:ascii="Cambria" w:hAnsi="Cambria"/>
        </w:rPr>
        <w:t>edilir</w:t>
      </w:r>
      <w:proofErr w:type="spellEnd"/>
      <w:r w:rsidRPr="00FF6880">
        <w:rPr>
          <w:rFonts w:ascii="Cambria" w:hAnsi="Cambria"/>
        </w:rPr>
        <w:t xml:space="preserve">. </w:t>
      </w:r>
    </w:p>
    <w:p w14:paraId="533BE4C1" w14:textId="77777777" w:rsidR="00FF584A" w:rsidRPr="00FF6880" w:rsidRDefault="00FF584A" w:rsidP="006F40EB">
      <w:pPr>
        <w:spacing w:after="0" w:line="276" w:lineRule="auto"/>
        <w:jc w:val="both"/>
        <w:rPr>
          <w:rFonts w:ascii="Cambria" w:hAnsi="Cambria"/>
        </w:rPr>
      </w:pPr>
    </w:p>
    <w:p w14:paraId="3BC3B1A1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Diğer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taraftan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bilimsel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açıdan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bir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sakınca</w:t>
      </w:r>
      <w:proofErr w:type="spellEnd"/>
      <w:r w:rsidRPr="00FF6880">
        <w:rPr>
          <w:rFonts w:ascii="Cambria" w:hAnsi="Cambria"/>
        </w:rPr>
        <w:t xml:space="preserve"> yok </w:t>
      </w:r>
      <w:proofErr w:type="spellStart"/>
      <w:r w:rsidRPr="00FF6880">
        <w:rPr>
          <w:rFonts w:ascii="Cambria" w:hAnsi="Cambria"/>
        </w:rPr>
        <w:t>ise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eşitlikler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uygun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şekilde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bölünerek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iki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satıra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yayılabilir</w:t>
      </w:r>
      <w:proofErr w:type="spellEnd"/>
      <w:r w:rsidRPr="00FF6880">
        <w:rPr>
          <w:rFonts w:ascii="Cambria" w:hAnsi="Cambria"/>
        </w:rPr>
        <w:t xml:space="preserve"> (Eşitlik.</w:t>
      </w:r>
      <w:r w:rsidR="00FF584A">
        <w:rPr>
          <w:rFonts w:ascii="Cambria" w:hAnsi="Cambria"/>
        </w:rPr>
        <w:t>3</w:t>
      </w:r>
      <w:r w:rsidRPr="00FF6880">
        <w:rPr>
          <w:rFonts w:ascii="Cambria" w:hAnsi="Cambria"/>
        </w:rPr>
        <w:t>)</w:t>
      </w:r>
    </w:p>
    <w:p w14:paraId="5D824E72" w14:textId="77777777" w:rsidR="00FF584A" w:rsidRPr="00FF6880" w:rsidRDefault="00FF584A" w:rsidP="006F40EB">
      <w:pPr>
        <w:spacing w:after="0" w:line="276" w:lineRule="auto"/>
        <w:jc w:val="both"/>
        <w:rPr>
          <w:rFonts w:ascii="Cambria" w:hAnsi="Cambria"/>
        </w:rPr>
      </w:pPr>
    </w:p>
    <w:p w14:paraId="6B0846E6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</w:pPr>
      <w:r w:rsidRPr="00FF6880">
        <w:rPr>
          <w:rFonts w:ascii="Cambria" w:hAnsi="Cambria"/>
        </w:rPr>
        <w:t>H</w:t>
      </w:r>
      <w:r w:rsidR="00FF584A">
        <w:rPr>
          <w:rFonts w:ascii="Cambria" w:hAnsi="Cambria"/>
          <w:vertAlign w:val="superscript"/>
        </w:rPr>
        <w:t>+</w:t>
      </w:r>
      <w:r w:rsidRPr="00FF6880">
        <w:rPr>
          <w:rFonts w:ascii="Cambria" w:hAnsi="Cambria"/>
        </w:rPr>
        <w:t>(</w:t>
      </w:r>
      <w:proofErr w:type="spellStart"/>
      <w:r w:rsidRPr="00FF6880">
        <w:rPr>
          <w:rFonts w:ascii="Cambria" w:hAnsi="Cambria"/>
          <w:i/>
          <w:iCs/>
        </w:rPr>
        <w:t>aq</w:t>
      </w:r>
      <w:proofErr w:type="spellEnd"/>
      <w:r w:rsidRPr="00FF6880">
        <w:rPr>
          <w:rFonts w:ascii="Cambria" w:hAnsi="Cambria"/>
        </w:rPr>
        <w:t>) + Cl</w:t>
      </w:r>
      <w:r w:rsidR="00FF584A">
        <w:rPr>
          <w:rFonts w:ascii="Cambria" w:hAnsi="Cambria"/>
          <w:vertAlign w:val="superscript"/>
        </w:rPr>
        <w:t>-</w:t>
      </w:r>
      <w:r w:rsidRPr="00FF6880">
        <w:rPr>
          <w:rFonts w:ascii="Cambria" w:hAnsi="Cambria"/>
        </w:rPr>
        <w:t>(</w:t>
      </w:r>
      <w:proofErr w:type="spellStart"/>
      <w:r w:rsidRPr="00FF6880">
        <w:rPr>
          <w:rFonts w:ascii="Cambria" w:hAnsi="Cambria"/>
          <w:i/>
          <w:iCs/>
        </w:rPr>
        <w:t>aq</w:t>
      </w:r>
      <w:proofErr w:type="spellEnd"/>
      <w:r w:rsidRPr="00FF6880">
        <w:rPr>
          <w:rFonts w:ascii="Cambria" w:hAnsi="Cambria"/>
          <w:i/>
          <w:iCs/>
        </w:rPr>
        <w:t>)</w:t>
      </w:r>
      <w:r w:rsidRPr="00FF6880">
        <w:rPr>
          <w:rFonts w:ascii="Cambria" w:hAnsi="Cambria"/>
        </w:rPr>
        <w:t xml:space="preserve"> + Na</w:t>
      </w:r>
      <w:r w:rsidR="00FF584A">
        <w:rPr>
          <w:rFonts w:ascii="Cambria" w:hAnsi="Cambria"/>
          <w:vertAlign w:val="superscript"/>
        </w:rPr>
        <w:t>+</w:t>
      </w:r>
      <w:r w:rsidRPr="00FF6880">
        <w:rPr>
          <w:rFonts w:ascii="Cambria" w:hAnsi="Cambria"/>
        </w:rPr>
        <w:t>(</w:t>
      </w:r>
      <w:proofErr w:type="spellStart"/>
      <w:r w:rsidRPr="00FF6880">
        <w:rPr>
          <w:rFonts w:ascii="Cambria" w:hAnsi="Cambria"/>
          <w:i/>
          <w:iCs/>
        </w:rPr>
        <w:t>aq</w:t>
      </w:r>
      <w:proofErr w:type="spellEnd"/>
      <w:r w:rsidRPr="00FF6880">
        <w:rPr>
          <w:rFonts w:ascii="Cambria" w:hAnsi="Cambria"/>
        </w:rPr>
        <w:t>) + OH</w:t>
      </w:r>
      <w:r w:rsidR="00FF584A">
        <w:rPr>
          <w:rFonts w:ascii="Cambria" w:hAnsi="Cambria"/>
          <w:vertAlign w:val="superscript"/>
        </w:rPr>
        <w:t>-</w:t>
      </w:r>
      <w:r w:rsidRPr="00FF6880">
        <w:rPr>
          <w:rFonts w:ascii="Cambria" w:hAnsi="Cambria"/>
        </w:rPr>
        <w:t>(</w:t>
      </w:r>
      <w:proofErr w:type="spellStart"/>
      <w:r w:rsidRPr="00FF6880">
        <w:rPr>
          <w:rFonts w:ascii="Cambria" w:hAnsi="Cambria"/>
          <w:i/>
          <w:iCs/>
        </w:rPr>
        <w:t>aq</w:t>
      </w:r>
      <w:proofErr w:type="spellEnd"/>
      <w:r w:rsidR="00FF584A">
        <w:rPr>
          <w:rFonts w:ascii="Cambria" w:hAnsi="Cambria"/>
        </w:rPr>
        <w:t>)</w:t>
      </w:r>
      <w:r w:rsidRPr="00FF6880">
        <w:rPr>
          <w:rFonts w:ascii="Cambria" w:hAnsi="Cambria"/>
        </w:rPr>
        <w:t xml:space="preserve"> </w:t>
      </w:r>
      <w:r>
        <w:rPr>
          <w:rFonts w:ascii="Cambria" w:hAnsi="Cambria"/>
        </w:rPr>
        <w:t>+</w:t>
      </w:r>
      <w:r w:rsidRPr="006E0096">
        <w:rPr>
          <w:rFonts w:ascii="Cambria" w:hAnsi="Cambria"/>
        </w:rPr>
        <w:t xml:space="preserve"> </w:t>
      </w:r>
      <w:r>
        <w:rPr>
          <w:rFonts w:ascii="Cambria" w:hAnsi="Cambria"/>
        </w:rPr>
        <w:t>K</w:t>
      </w:r>
      <w:r w:rsidR="00FF584A">
        <w:rPr>
          <w:rFonts w:ascii="Cambria" w:hAnsi="Cambria"/>
          <w:vertAlign w:val="superscript"/>
        </w:rPr>
        <w:t>+</w:t>
      </w:r>
      <w:r w:rsidRPr="00FF6880">
        <w:rPr>
          <w:rFonts w:ascii="Cambria" w:hAnsi="Cambria"/>
        </w:rPr>
        <w:t>(</w:t>
      </w:r>
      <w:proofErr w:type="spellStart"/>
      <w:r w:rsidRPr="00FF6880">
        <w:rPr>
          <w:rFonts w:ascii="Cambria" w:hAnsi="Cambria"/>
          <w:i/>
          <w:iCs/>
        </w:rPr>
        <w:t>aq</w:t>
      </w:r>
      <w:proofErr w:type="spellEnd"/>
      <w:r w:rsidRPr="00FF6880">
        <w:rPr>
          <w:rFonts w:ascii="Cambria" w:hAnsi="Cambria"/>
        </w:rPr>
        <w:t>) + OH</w:t>
      </w:r>
      <w:r w:rsidRPr="00FF6880">
        <w:rPr>
          <w:rFonts w:ascii="Cambria" w:hAnsi="Cambria"/>
          <w:vertAlign w:val="superscript"/>
        </w:rPr>
        <w:t xml:space="preserve">- </w:t>
      </w:r>
      <w:r w:rsidRPr="00FF6880">
        <w:rPr>
          <w:rFonts w:ascii="Cambria" w:hAnsi="Cambria"/>
        </w:rPr>
        <w:t>(</w:t>
      </w:r>
      <w:proofErr w:type="spellStart"/>
      <w:r w:rsidRPr="00FF6880">
        <w:rPr>
          <w:rFonts w:ascii="Cambria" w:hAnsi="Cambria"/>
          <w:i/>
          <w:iCs/>
        </w:rPr>
        <w:t>aq</w:t>
      </w:r>
      <w:proofErr w:type="spellEnd"/>
      <w:r w:rsidRPr="00FF6880">
        <w:rPr>
          <w:rFonts w:ascii="Cambria" w:hAnsi="Cambria"/>
        </w:rPr>
        <w:t xml:space="preserve">)  </w:t>
      </w:r>
    </w:p>
    <w:p w14:paraId="3794DD71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</w:pPr>
      <w:r w:rsidRPr="00FF6880">
        <w:rPr>
          <w:rFonts w:ascii="Cambria" w:hAnsi="Cambria"/>
        </w:rPr>
        <w:sym w:font="Symbol" w:char="F0BE"/>
      </w:r>
      <w:r w:rsidRPr="00FF6880">
        <w:rPr>
          <w:rFonts w:ascii="Cambria" w:hAnsi="Cambria"/>
        </w:rPr>
        <w:sym w:font="Symbol" w:char="F0AE"/>
      </w:r>
      <w:r w:rsidRPr="00FF6880">
        <w:rPr>
          <w:rFonts w:ascii="Cambria" w:hAnsi="Cambria"/>
        </w:rPr>
        <w:t>Na</w:t>
      </w:r>
      <w:r w:rsidR="00FF584A">
        <w:rPr>
          <w:rFonts w:ascii="Cambria" w:hAnsi="Cambria"/>
          <w:vertAlign w:val="superscript"/>
        </w:rPr>
        <w:t>+</w:t>
      </w:r>
      <w:r w:rsidRPr="00FF6880">
        <w:rPr>
          <w:rFonts w:ascii="Cambria" w:hAnsi="Cambria"/>
        </w:rPr>
        <w:t>(</w:t>
      </w:r>
      <w:proofErr w:type="spellStart"/>
      <w:r w:rsidRPr="00FF6880">
        <w:rPr>
          <w:rFonts w:ascii="Cambria" w:hAnsi="Cambria"/>
          <w:i/>
          <w:iCs/>
        </w:rPr>
        <w:t>aq</w:t>
      </w:r>
      <w:proofErr w:type="spellEnd"/>
      <w:r w:rsidR="00FF584A">
        <w:rPr>
          <w:rFonts w:ascii="Cambria" w:hAnsi="Cambria"/>
        </w:rPr>
        <w:t>) +</w:t>
      </w:r>
      <w:r w:rsidRPr="00FF6880">
        <w:rPr>
          <w:rFonts w:ascii="Cambria" w:hAnsi="Cambria"/>
        </w:rPr>
        <w:t>Cl</w:t>
      </w:r>
      <w:r w:rsidRPr="00FF6880">
        <w:rPr>
          <w:rFonts w:ascii="Cambria" w:hAnsi="Cambria"/>
          <w:vertAlign w:val="superscript"/>
        </w:rPr>
        <w:t xml:space="preserve">- </w:t>
      </w:r>
      <w:r w:rsidRPr="00FF6880">
        <w:rPr>
          <w:rFonts w:ascii="Cambria" w:hAnsi="Cambria"/>
        </w:rPr>
        <w:t>(</w:t>
      </w:r>
      <w:proofErr w:type="spellStart"/>
      <w:r w:rsidRPr="00FF6880">
        <w:rPr>
          <w:rFonts w:ascii="Cambria" w:hAnsi="Cambria"/>
          <w:i/>
          <w:iCs/>
        </w:rPr>
        <w:t>aq</w:t>
      </w:r>
      <w:proofErr w:type="spellEnd"/>
      <w:r w:rsidR="00FF584A">
        <w:rPr>
          <w:rFonts w:ascii="Cambria" w:hAnsi="Cambria"/>
        </w:rPr>
        <w:t>) +</w:t>
      </w:r>
      <w:r w:rsidRPr="00FF6880">
        <w:rPr>
          <w:rFonts w:ascii="Cambria" w:hAnsi="Cambria"/>
        </w:rPr>
        <w:t>H</w:t>
      </w:r>
      <w:r w:rsidRPr="00FF6880">
        <w:rPr>
          <w:rFonts w:ascii="Cambria" w:hAnsi="Cambria"/>
          <w:vertAlign w:val="subscript"/>
        </w:rPr>
        <w:t>2</w:t>
      </w:r>
      <w:r w:rsidR="00FF584A">
        <w:rPr>
          <w:rFonts w:ascii="Cambria" w:hAnsi="Cambria"/>
        </w:rPr>
        <w:t>O</w:t>
      </w:r>
      <w:r w:rsidRPr="00FF6880">
        <w:rPr>
          <w:rFonts w:ascii="Cambria" w:hAnsi="Cambria"/>
        </w:rPr>
        <w:t>(</w:t>
      </w:r>
      <w:r w:rsidRPr="00FF6880">
        <w:rPr>
          <w:rFonts w:ascii="Cambria" w:hAnsi="Cambria"/>
          <w:i/>
          <w:iCs/>
        </w:rPr>
        <w:t>l</w:t>
      </w:r>
      <w:r w:rsidRPr="00FF6880">
        <w:rPr>
          <w:rFonts w:ascii="Cambria" w:hAnsi="Cambria"/>
        </w:rPr>
        <w:t>)</w:t>
      </w:r>
      <w:r w:rsidRPr="006E0096">
        <w:rPr>
          <w:rFonts w:ascii="Cambria" w:hAnsi="Cambria"/>
        </w:rPr>
        <w:t xml:space="preserve"> + </w:t>
      </w:r>
      <w:r>
        <w:rPr>
          <w:rFonts w:ascii="Cambria" w:hAnsi="Cambria"/>
        </w:rPr>
        <w:t>K</w:t>
      </w:r>
      <w:r w:rsidRPr="006E0096">
        <w:rPr>
          <w:rFonts w:ascii="Cambria" w:hAnsi="Cambria"/>
          <w:vertAlign w:val="superscript"/>
        </w:rPr>
        <w:t>+</w:t>
      </w:r>
      <w:r w:rsidRPr="00FF6880">
        <w:rPr>
          <w:rFonts w:ascii="Cambria" w:hAnsi="Cambria"/>
        </w:rPr>
        <w:t>(</w:t>
      </w:r>
      <w:proofErr w:type="spellStart"/>
      <w:proofErr w:type="gramStart"/>
      <w:r w:rsidRPr="00FF6880">
        <w:rPr>
          <w:rFonts w:ascii="Cambria" w:hAnsi="Cambria"/>
          <w:i/>
          <w:iCs/>
        </w:rPr>
        <w:t>aq</w:t>
      </w:r>
      <w:proofErr w:type="spellEnd"/>
      <w:r w:rsidRPr="00FF6880">
        <w:rPr>
          <w:rFonts w:ascii="Cambria" w:hAnsi="Cambria"/>
        </w:rPr>
        <w:t>)</w:t>
      </w:r>
      <w:r w:rsidR="00FF584A">
        <w:rPr>
          <w:rFonts w:ascii="Cambria" w:hAnsi="Cambria"/>
        </w:rPr>
        <w:t xml:space="preserve">   </w:t>
      </w:r>
      <w:proofErr w:type="gramEnd"/>
      <w:r w:rsidRPr="00FF6880">
        <w:rPr>
          <w:rFonts w:ascii="Cambria" w:hAnsi="Cambria"/>
        </w:rPr>
        <w:t>(</w:t>
      </w:r>
      <w:proofErr w:type="spellStart"/>
      <w:r w:rsidRPr="00FF584A">
        <w:rPr>
          <w:rFonts w:ascii="Cambria" w:hAnsi="Cambria"/>
          <w:b/>
          <w:bCs/>
        </w:rPr>
        <w:t>Eşitlik</w:t>
      </w:r>
      <w:proofErr w:type="spellEnd"/>
      <w:r w:rsidRPr="00FF584A">
        <w:rPr>
          <w:rFonts w:ascii="Cambria" w:hAnsi="Cambria"/>
          <w:b/>
          <w:bCs/>
        </w:rPr>
        <w:t xml:space="preserve">. </w:t>
      </w:r>
      <w:r w:rsidR="00FF584A" w:rsidRPr="00FF584A">
        <w:rPr>
          <w:rFonts w:ascii="Cambria" w:hAnsi="Cambria"/>
          <w:b/>
          <w:bCs/>
        </w:rPr>
        <w:t>3</w:t>
      </w:r>
      <w:r w:rsidRPr="00FF6880">
        <w:rPr>
          <w:rFonts w:ascii="Cambria" w:hAnsi="Cambria"/>
        </w:rPr>
        <w:t>)</w:t>
      </w:r>
    </w:p>
    <w:p w14:paraId="65000380" w14:textId="77777777" w:rsidR="00FF584A" w:rsidRPr="00FF6880" w:rsidRDefault="00FF584A" w:rsidP="006F40EB">
      <w:pPr>
        <w:spacing w:after="0" w:line="276" w:lineRule="auto"/>
        <w:jc w:val="both"/>
        <w:rPr>
          <w:rFonts w:ascii="Cambria" w:hAnsi="Cambria"/>
        </w:rPr>
      </w:pPr>
    </w:p>
    <w:p w14:paraId="4C934255" w14:textId="77777777" w:rsidR="00D53A6F" w:rsidRPr="00B03575" w:rsidRDefault="00D53FED" w:rsidP="006F40E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B03575">
        <w:rPr>
          <w:rFonts w:ascii="Cambria" w:hAnsi="Cambria"/>
          <w:noProof/>
          <w:sz w:val="20"/>
          <w:szCs w:val="20"/>
        </w:rPr>
        <w:drawing>
          <wp:inline distT="0" distB="0" distL="0" distR="0" wp14:anchorId="79D64FC6" wp14:editId="2DBF52C5">
            <wp:extent cx="2900855" cy="2914571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ğlık Hizmetleri Meslek Yüksekokul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511" cy="292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481E2" w14:textId="77777777" w:rsidR="00CA087F" w:rsidRPr="00B03575" w:rsidRDefault="00CA087F" w:rsidP="006F40EB">
      <w:pPr>
        <w:keepNext/>
        <w:spacing w:after="0" w:line="276" w:lineRule="auto"/>
        <w:jc w:val="both"/>
        <w:rPr>
          <w:sz w:val="20"/>
          <w:szCs w:val="20"/>
        </w:rPr>
      </w:pPr>
    </w:p>
    <w:p w14:paraId="52D78E1F" w14:textId="77777777" w:rsidR="00265197" w:rsidRDefault="00CA087F" w:rsidP="006F40EB">
      <w:pPr>
        <w:pStyle w:val="Caption"/>
        <w:spacing w:after="0"/>
        <w:jc w:val="both"/>
        <w:rPr>
          <w:rFonts w:ascii="Cambria" w:hAnsi="Cambria"/>
          <w:i w:val="0"/>
          <w:iCs w:val="0"/>
          <w:color w:val="auto"/>
          <w:sz w:val="20"/>
          <w:szCs w:val="20"/>
        </w:rPr>
      </w:pPr>
      <w:proofErr w:type="spellStart"/>
      <w:r w:rsidRPr="00B03575">
        <w:rPr>
          <w:rFonts w:ascii="Cambria" w:hAnsi="Cambria"/>
          <w:b/>
          <w:bCs/>
          <w:i w:val="0"/>
          <w:iCs w:val="0"/>
          <w:color w:val="auto"/>
          <w:sz w:val="20"/>
          <w:szCs w:val="20"/>
        </w:rPr>
        <w:t>Şekil</w:t>
      </w:r>
      <w:proofErr w:type="spellEnd"/>
      <w:r w:rsidRPr="00B03575">
        <w:rPr>
          <w:rFonts w:ascii="Cambria" w:hAnsi="Cambria"/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B03575">
        <w:rPr>
          <w:rFonts w:ascii="Cambria" w:hAnsi="Cambria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03575">
        <w:rPr>
          <w:rFonts w:ascii="Cambria" w:hAnsi="Cambria"/>
          <w:b/>
          <w:bCs/>
          <w:i w:val="0"/>
          <w:iCs w:val="0"/>
          <w:color w:val="auto"/>
          <w:sz w:val="20"/>
          <w:szCs w:val="20"/>
        </w:rPr>
        <w:instrText xml:space="preserve"> SEQ Şekil. \* ARABIC </w:instrText>
      </w:r>
      <w:r w:rsidRPr="00B03575">
        <w:rPr>
          <w:rFonts w:ascii="Cambria" w:hAnsi="Cambria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5A51F5">
        <w:rPr>
          <w:rFonts w:ascii="Cambria" w:hAnsi="Cambria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B03575">
        <w:rPr>
          <w:rFonts w:ascii="Cambria" w:hAnsi="Cambria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03575">
        <w:rPr>
          <w:rFonts w:ascii="Cambria" w:hAnsi="Cambria"/>
          <w:b/>
          <w:bCs/>
          <w:i w:val="0"/>
          <w:iCs w:val="0"/>
          <w:color w:val="auto"/>
          <w:sz w:val="20"/>
          <w:szCs w:val="20"/>
        </w:rPr>
        <w:t>:</w:t>
      </w:r>
      <w:r w:rsidRPr="00B03575">
        <w:rPr>
          <w:rFonts w:ascii="Cambria" w:hAnsi="Cambria"/>
          <w:i w:val="0"/>
          <w:iCs w:val="0"/>
          <w:color w:val="auto"/>
          <w:sz w:val="20"/>
          <w:szCs w:val="20"/>
        </w:rPr>
        <w:t xml:space="preserve"> Ankara </w:t>
      </w:r>
      <w:proofErr w:type="spellStart"/>
      <w:r w:rsidRPr="00B03575">
        <w:rPr>
          <w:rFonts w:ascii="Cambria" w:hAnsi="Cambria"/>
          <w:i w:val="0"/>
          <w:iCs w:val="0"/>
          <w:color w:val="auto"/>
          <w:sz w:val="20"/>
          <w:szCs w:val="20"/>
        </w:rPr>
        <w:t>Üniversitesi</w:t>
      </w:r>
      <w:proofErr w:type="spellEnd"/>
      <w:r w:rsidRPr="00B03575">
        <w:rPr>
          <w:rFonts w:ascii="Cambria" w:hAnsi="Cambria"/>
          <w:i w:val="0"/>
          <w:iCs w:val="0"/>
          <w:color w:val="auto"/>
          <w:sz w:val="20"/>
          <w:szCs w:val="20"/>
        </w:rPr>
        <w:t xml:space="preserve"> SHMYO </w:t>
      </w:r>
      <w:proofErr w:type="spellStart"/>
      <w:r w:rsidRPr="00B03575">
        <w:rPr>
          <w:rFonts w:ascii="Cambria" w:hAnsi="Cambria"/>
          <w:i w:val="0"/>
          <w:iCs w:val="0"/>
          <w:color w:val="auto"/>
          <w:sz w:val="20"/>
          <w:szCs w:val="20"/>
        </w:rPr>
        <w:t>Logosu</w:t>
      </w:r>
      <w:r w:rsidR="00F308B4">
        <w:rPr>
          <w:rFonts w:ascii="Cambria" w:hAnsi="Cambria"/>
          <w:i w:val="0"/>
          <w:iCs w:val="0"/>
          <w:color w:val="auto"/>
          <w:sz w:val="20"/>
          <w:szCs w:val="20"/>
        </w:rPr>
        <w:t>-tek</w:t>
      </w:r>
      <w:proofErr w:type="spellEnd"/>
      <w:r w:rsidR="00F308B4">
        <w:rPr>
          <w:rFonts w:ascii="Cambria" w:hAnsi="Cambria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F308B4">
        <w:rPr>
          <w:rFonts w:ascii="Cambria" w:hAnsi="Cambria"/>
          <w:i w:val="0"/>
          <w:iCs w:val="0"/>
          <w:color w:val="auto"/>
          <w:sz w:val="20"/>
          <w:szCs w:val="20"/>
        </w:rPr>
        <w:t>kolon</w:t>
      </w:r>
      <w:proofErr w:type="spellEnd"/>
    </w:p>
    <w:p w14:paraId="32741EFE" w14:textId="77777777" w:rsidR="00D53FED" w:rsidRDefault="00D53FED" w:rsidP="006F40EB">
      <w:pPr>
        <w:spacing w:after="0" w:line="276" w:lineRule="auto"/>
      </w:pPr>
    </w:p>
    <w:p w14:paraId="2BD5C70C" w14:textId="77777777" w:rsidR="00D53FED" w:rsidRDefault="00D53FED" w:rsidP="006F40EB">
      <w:pPr>
        <w:spacing w:after="0" w:line="276" w:lineRule="auto"/>
      </w:pPr>
    </w:p>
    <w:p w14:paraId="4341E9DB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</w:pPr>
    </w:p>
    <w:p w14:paraId="52B54FDF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  <w:sectPr w:rsidR="00F308B4" w:rsidSect="00A7630E">
          <w:type w:val="continuous"/>
          <w:pgSz w:w="12240" w:h="15840"/>
          <w:pgMar w:top="1418" w:right="1134" w:bottom="1418" w:left="1134" w:header="283" w:footer="720" w:gutter="0"/>
          <w:cols w:num="2" w:space="518"/>
          <w:docGrid w:linePitch="360"/>
        </w:sectPr>
      </w:pPr>
    </w:p>
    <w:p w14:paraId="10C60BA3" w14:textId="77777777" w:rsidR="00F308B4" w:rsidRDefault="00094186" w:rsidP="006F40EB">
      <w:pPr>
        <w:spacing w:after="0" w:line="276" w:lineRule="auto"/>
        <w:jc w:val="center"/>
        <w:rPr>
          <w:rFonts w:ascii="Cambria" w:hAnsi="Cambria"/>
        </w:rPr>
      </w:pPr>
      <w:r>
        <w:rPr>
          <w:rFonts w:ascii="Cambria" w:hAnsi="Cambria"/>
          <w:noProof/>
        </w:rPr>
        <w:lastRenderedPageBreak/>
        <w:drawing>
          <wp:inline distT="0" distB="0" distL="0" distR="0" wp14:anchorId="1FD72284" wp14:editId="1B53D85B">
            <wp:extent cx="6012000" cy="4010474"/>
            <wp:effectExtent l="0" t="0" r="825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4-6C5CCBAF-825525-480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4" r="11241"/>
                    <a:stretch/>
                  </pic:blipFill>
                  <pic:spPr bwMode="auto">
                    <a:xfrm>
                      <a:off x="0" y="0"/>
                      <a:ext cx="6012000" cy="4010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915BA" w14:textId="77777777" w:rsidR="00F308B4" w:rsidRDefault="00F308B4" w:rsidP="006F40EB">
      <w:pPr>
        <w:spacing w:after="0"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0F834C2D" w14:textId="77777777" w:rsidR="00F308B4" w:rsidRDefault="00F308B4" w:rsidP="006F40E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F308B4">
        <w:rPr>
          <w:rFonts w:ascii="Cambria" w:hAnsi="Cambria"/>
          <w:b/>
          <w:bCs/>
          <w:sz w:val="20"/>
          <w:szCs w:val="20"/>
        </w:rPr>
        <w:t>Şekil</w:t>
      </w:r>
      <w:proofErr w:type="spellEnd"/>
      <w:r w:rsidRPr="00F308B4">
        <w:rPr>
          <w:rFonts w:ascii="Cambria" w:hAnsi="Cambria"/>
          <w:b/>
          <w:bCs/>
          <w:sz w:val="20"/>
          <w:szCs w:val="20"/>
        </w:rPr>
        <w:t>. 2:</w:t>
      </w:r>
      <w:r w:rsidRPr="00F308B4">
        <w:rPr>
          <w:rFonts w:ascii="Cambria" w:hAnsi="Cambria"/>
          <w:sz w:val="20"/>
          <w:szCs w:val="20"/>
        </w:rPr>
        <w:t xml:space="preserve"> </w:t>
      </w:r>
      <w:proofErr w:type="spellStart"/>
      <w:r w:rsidR="00094186">
        <w:rPr>
          <w:rFonts w:ascii="Cambria" w:hAnsi="Cambria"/>
          <w:sz w:val="20"/>
          <w:szCs w:val="20"/>
        </w:rPr>
        <w:t>laboratuvar</w:t>
      </w:r>
      <w:proofErr w:type="spellEnd"/>
      <w:r w:rsidR="00094186">
        <w:rPr>
          <w:rFonts w:ascii="Cambria" w:hAnsi="Cambria"/>
          <w:sz w:val="20"/>
          <w:szCs w:val="20"/>
        </w:rPr>
        <w:t xml:space="preserve"> </w:t>
      </w:r>
      <w:proofErr w:type="spellStart"/>
      <w:r w:rsidR="00094186">
        <w:rPr>
          <w:rFonts w:ascii="Cambria" w:hAnsi="Cambria"/>
          <w:sz w:val="20"/>
          <w:szCs w:val="20"/>
        </w:rPr>
        <w:t>görseli-iki</w:t>
      </w:r>
      <w:proofErr w:type="spellEnd"/>
      <w:r w:rsidR="00094186">
        <w:rPr>
          <w:rFonts w:ascii="Cambria" w:hAnsi="Cambria"/>
          <w:sz w:val="20"/>
          <w:szCs w:val="20"/>
        </w:rPr>
        <w:t xml:space="preserve"> </w:t>
      </w:r>
      <w:proofErr w:type="spellStart"/>
      <w:r w:rsidR="00094186">
        <w:rPr>
          <w:rFonts w:ascii="Cambria" w:hAnsi="Cambria"/>
          <w:sz w:val="20"/>
          <w:szCs w:val="20"/>
        </w:rPr>
        <w:t>kolon</w:t>
      </w:r>
      <w:proofErr w:type="spellEnd"/>
      <w:r w:rsidR="00094186">
        <w:rPr>
          <w:rFonts w:ascii="Cambria" w:hAnsi="Cambria"/>
          <w:sz w:val="20"/>
          <w:szCs w:val="20"/>
        </w:rPr>
        <w:t xml:space="preserve"> </w:t>
      </w:r>
      <w:proofErr w:type="spellStart"/>
      <w:r w:rsidR="00094186">
        <w:rPr>
          <w:rFonts w:ascii="Cambria" w:hAnsi="Cambria"/>
          <w:sz w:val="20"/>
          <w:szCs w:val="20"/>
        </w:rPr>
        <w:t>yarım</w:t>
      </w:r>
      <w:proofErr w:type="spellEnd"/>
      <w:r w:rsidR="00094186">
        <w:rPr>
          <w:rFonts w:ascii="Cambria" w:hAnsi="Cambria"/>
          <w:sz w:val="20"/>
          <w:szCs w:val="20"/>
        </w:rPr>
        <w:t xml:space="preserve"> </w:t>
      </w:r>
      <w:proofErr w:type="spellStart"/>
      <w:r w:rsidR="00094186">
        <w:rPr>
          <w:rFonts w:ascii="Cambria" w:hAnsi="Cambria"/>
          <w:sz w:val="20"/>
          <w:szCs w:val="20"/>
        </w:rPr>
        <w:t>sayfa</w:t>
      </w:r>
      <w:proofErr w:type="spellEnd"/>
      <w:r w:rsidR="00094186">
        <w:rPr>
          <w:rFonts w:ascii="Cambria" w:hAnsi="Cambria"/>
          <w:sz w:val="20"/>
          <w:szCs w:val="20"/>
        </w:rPr>
        <w:t>.</w:t>
      </w:r>
    </w:p>
    <w:p w14:paraId="3B0E1864" w14:textId="77777777" w:rsidR="00F308B4" w:rsidRDefault="00F308B4" w:rsidP="006F40EB">
      <w:pPr>
        <w:spacing w:after="0" w:line="276" w:lineRule="auto"/>
        <w:jc w:val="both"/>
        <w:rPr>
          <w:rFonts w:ascii="Cambria" w:hAnsi="Cambria"/>
        </w:rPr>
        <w:sectPr w:rsidR="00F308B4" w:rsidSect="00F308B4">
          <w:type w:val="continuous"/>
          <w:pgSz w:w="12240" w:h="15840"/>
          <w:pgMar w:top="1418" w:right="1134" w:bottom="1418" w:left="1134" w:header="283" w:footer="720" w:gutter="0"/>
          <w:cols w:space="518"/>
          <w:docGrid w:linePitch="360"/>
        </w:sectPr>
      </w:pPr>
    </w:p>
    <w:p w14:paraId="26CA7717" w14:textId="77777777" w:rsidR="00FF584A" w:rsidRPr="00FF584A" w:rsidRDefault="00FF584A" w:rsidP="006F40EB">
      <w:pPr>
        <w:spacing w:after="0" w:line="276" w:lineRule="auto"/>
        <w:jc w:val="both"/>
        <w:rPr>
          <w:rFonts w:ascii="Cambria" w:hAnsi="Cambria"/>
          <w:b/>
          <w:bCs/>
        </w:rPr>
      </w:pPr>
      <w:r w:rsidRPr="00FF584A">
        <w:rPr>
          <w:rFonts w:ascii="Cambria" w:hAnsi="Cambria"/>
          <w:b/>
          <w:bCs/>
        </w:rPr>
        <w:t xml:space="preserve">1.2.1 </w:t>
      </w:r>
      <w:proofErr w:type="spellStart"/>
      <w:r w:rsidRPr="00FF584A">
        <w:rPr>
          <w:rFonts w:ascii="Cambria" w:hAnsi="Cambria"/>
          <w:b/>
          <w:bCs/>
        </w:rPr>
        <w:t>Tabloların</w:t>
      </w:r>
      <w:proofErr w:type="spellEnd"/>
      <w:r w:rsidRPr="00FF584A">
        <w:rPr>
          <w:rFonts w:ascii="Cambria" w:hAnsi="Cambria"/>
          <w:b/>
          <w:bCs/>
        </w:rPr>
        <w:t xml:space="preserve"> </w:t>
      </w:r>
      <w:proofErr w:type="spellStart"/>
      <w:r w:rsidRPr="00FF584A">
        <w:rPr>
          <w:rFonts w:ascii="Cambria" w:hAnsi="Cambria"/>
          <w:b/>
          <w:bCs/>
        </w:rPr>
        <w:t>Metin</w:t>
      </w:r>
      <w:proofErr w:type="spellEnd"/>
      <w:r w:rsidRPr="00FF584A">
        <w:rPr>
          <w:rFonts w:ascii="Cambria" w:hAnsi="Cambria"/>
          <w:b/>
          <w:bCs/>
        </w:rPr>
        <w:t xml:space="preserve"> </w:t>
      </w:r>
      <w:proofErr w:type="spellStart"/>
      <w:r w:rsidRPr="00FF584A">
        <w:rPr>
          <w:rFonts w:ascii="Cambria" w:hAnsi="Cambria"/>
          <w:b/>
          <w:bCs/>
        </w:rPr>
        <w:t>içerisine</w:t>
      </w:r>
      <w:proofErr w:type="spellEnd"/>
      <w:r w:rsidRPr="00FF584A">
        <w:rPr>
          <w:rFonts w:ascii="Cambria" w:hAnsi="Cambria"/>
          <w:b/>
          <w:bCs/>
        </w:rPr>
        <w:t xml:space="preserve"> </w:t>
      </w:r>
      <w:proofErr w:type="spellStart"/>
      <w:r w:rsidRPr="00FF584A">
        <w:rPr>
          <w:rFonts w:ascii="Cambria" w:hAnsi="Cambria"/>
          <w:b/>
          <w:bCs/>
        </w:rPr>
        <w:t>yerleştirilmesi</w:t>
      </w:r>
      <w:proofErr w:type="spellEnd"/>
    </w:p>
    <w:p w14:paraId="40478120" w14:textId="77777777" w:rsidR="00A04A90" w:rsidRDefault="00FF584A" w:rsidP="007470BD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584A">
        <w:rPr>
          <w:rFonts w:ascii="Cambria" w:hAnsi="Cambria"/>
        </w:rPr>
        <w:t>Makale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tamamında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kullanılacak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tüm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tabloların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yerleşim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ve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adlandırması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aynı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formatta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olmalıdır</w:t>
      </w:r>
      <w:proofErr w:type="spellEnd"/>
      <w:r w:rsidRPr="00FF584A">
        <w:rPr>
          <w:rFonts w:ascii="Cambria" w:hAnsi="Cambria"/>
        </w:rPr>
        <w:t xml:space="preserve">. </w:t>
      </w:r>
      <w:proofErr w:type="spellStart"/>
      <w:r w:rsidRPr="00FF584A">
        <w:rPr>
          <w:rFonts w:ascii="Cambria" w:hAnsi="Cambria"/>
        </w:rPr>
        <w:t>Tablo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içerikleri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cambria</w:t>
      </w:r>
      <w:proofErr w:type="spellEnd"/>
      <w:r w:rsidRPr="00FF584A">
        <w:rPr>
          <w:rFonts w:ascii="Cambria" w:hAnsi="Cambria"/>
        </w:rPr>
        <w:t xml:space="preserve">, 9 punto, tam </w:t>
      </w:r>
      <w:proofErr w:type="spellStart"/>
      <w:r w:rsidRPr="00FF584A">
        <w:rPr>
          <w:rFonts w:ascii="Cambria" w:hAnsi="Cambria"/>
        </w:rPr>
        <w:t>çerçeveli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olarak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hazırlanmalıdır</w:t>
      </w:r>
      <w:proofErr w:type="spellEnd"/>
      <w:r w:rsidRPr="00FF584A">
        <w:rPr>
          <w:rFonts w:ascii="Cambria" w:hAnsi="Cambria"/>
        </w:rPr>
        <w:t xml:space="preserve"> (Tablo.1). </w:t>
      </w:r>
      <w:proofErr w:type="spellStart"/>
      <w:r w:rsidR="007470BD" w:rsidRPr="00FF584A">
        <w:rPr>
          <w:rFonts w:ascii="Cambria" w:hAnsi="Cambria"/>
        </w:rPr>
        <w:t>Renklendirmeler</w:t>
      </w:r>
      <w:proofErr w:type="spellEnd"/>
      <w:r w:rsidR="007470BD" w:rsidRPr="00FF584A">
        <w:rPr>
          <w:rFonts w:ascii="Cambria" w:hAnsi="Cambria"/>
        </w:rPr>
        <w:t xml:space="preserve">, </w:t>
      </w:r>
      <w:proofErr w:type="spellStart"/>
      <w:r w:rsidR="007470BD" w:rsidRPr="00FF584A">
        <w:rPr>
          <w:rFonts w:ascii="Cambria" w:hAnsi="Cambria"/>
        </w:rPr>
        <w:t>gölgelendirmeler</w:t>
      </w:r>
      <w:proofErr w:type="spellEnd"/>
      <w:r w:rsidR="007470BD" w:rsidRPr="00FF584A">
        <w:rPr>
          <w:rFonts w:ascii="Cambria" w:hAnsi="Cambria"/>
        </w:rPr>
        <w:t xml:space="preserve"> </w:t>
      </w:r>
      <w:proofErr w:type="spellStart"/>
      <w:r w:rsidR="007470BD" w:rsidRPr="00FF584A">
        <w:rPr>
          <w:rFonts w:ascii="Cambria" w:hAnsi="Cambria"/>
        </w:rPr>
        <w:t>ve</w:t>
      </w:r>
      <w:proofErr w:type="spellEnd"/>
      <w:r w:rsidR="007470BD" w:rsidRPr="00FF584A">
        <w:rPr>
          <w:rFonts w:ascii="Cambria" w:hAnsi="Cambria"/>
        </w:rPr>
        <w:t xml:space="preserve"> </w:t>
      </w:r>
      <w:proofErr w:type="spellStart"/>
      <w:r w:rsidR="007470BD" w:rsidRPr="00FF584A">
        <w:rPr>
          <w:rFonts w:ascii="Cambria" w:hAnsi="Cambria"/>
        </w:rPr>
        <w:t>diğer</w:t>
      </w:r>
      <w:proofErr w:type="spellEnd"/>
      <w:r w:rsidR="007470BD" w:rsidRPr="00FF584A">
        <w:rPr>
          <w:rFonts w:ascii="Cambria" w:hAnsi="Cambria"/>
        </w:rPr>
        <w:t xml:space="preserve"> </w:t>
      </w:r>
      <w:proofErr w:type="spellStart"/>
      <w:r w:rsidR="007470BD" w:rsidRPr="00FF584A">
        <w:rPr>
          <w:rFonts w:ascii="Cambria" w:hAnsi="Cambria"/>
        </w:rPr>
        <w:t>efektlerden</w:t>
      </w:r>
      <w:proofErr w:type="spellEnd"/>
      <w:r w:rsidR="007470BD" w:rsidRPr="00FF584A">
        <w:rPr>
          <w:rFonts w:ascii="Cambria" w:hAnsi="Cambria"/>
        </w:rPr>
        <w:t xml:space="preserve"> </w:t>
      </w:r>
      <w:proofErr w:type="spellStart"/>
      <w:r w:rsidR="007470BD" w:rsidRPr="00FF584A">
        <w:rPr>
          <w:rFonts w:ascii="Cambria" w:hAnsi="Cambria"/>
        </w:rPr>
        <w:t>kesi</w:t>
      </w:r>
      <w:r w:rsidR="007470BD">
        <w:rPr>
          <w:rFonts w:ascii="Cambria" w:hAnsi="Cambria"/>
        </w:rPr>
        <w:t>nlikle</w:t>
      </w:r>
      <w:proofErr w:type="spellEnd"/>
      <w:r w:rsidR="007470BD">
        <w:rPr>
          <w:rFonts w:ascii="Cambria" w:hAnsi="Cambria"/>
        </w:rPr>
        <w:t xml:space="preserve"> </w:t>
      </w:r>
      <w:proofErr w:type="spellStart"/>
      <w:r w:rsidR="007470BD">
        <w:rPr>
          <w:rFonts w:ascii="Cambria" w:hAnsi="Cambria"/>
        </w:rPr>
        <w:t>kaçınılmalıdır</w:t>
      </w:r>
      <w:proofErr w:type="spellEnd"/>
      <w:r w:rsidR="007470BD">
        <w:rPr>
          <w:rFonts w:ascii="Cambria" w:hAnsi="Cambria"/>
        </w:rPr>
        <w:t xml:space="preserve"> (Tablo.2).</w:t>
      </w:r>
    </w:p>
    <w:p w14:paraId="12318550" w14:textId="77777777" w:rsidR="007470BD" w:rsidRDefault="007470BD" w:rsidP="006F40EB">
      <w:pPr>
        <w:spacing w:after="0"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10D41BFE" w14:textId="77777777" w:rsidR="000D039A" w:rsidRPr="00FF584A" w:rsidRDefault="00FF584A" w:rsidP="006F40E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FF584A">
        <w:rPr>
          <w:rFonts w:ascii="Cambria" w:hAnsi="Cambria"/>
          <w:b/>
          <w:bCs/>
          <w:sz w:val="20"/>
          <w:szCs w:val="20"/>
        </w:rPr>
        <w:t>Tablo</w:t>
      </w:r>
      <w:proofErr w:type="spellEnd"/>
      <w:r w:rsidRPr="00FF584A">
        <w:rPr>
          <w:rFonts w:ascii="Cambria" w:hAnsi="Cambria"/>
          <w:b/>
          <w:bCs/>
          <w:sz w:val="20"/>
          <w:szCs w:val="20"/>
        </w:rPr>
        <w:t xml:space="preserve">. 1: </w:t>
      </w:r>
      <w:r w:rsidRPr="00FF584A">
        <w:rPr>
          <w:rFonts w:ascii="Cambria" w:hAnsi="Cambria"/>
          <w:sz w:val="20"/>
          <w:szCs w:val="20"/>
        </w:rPr>
        <w:t xml:space="preserve">Son 5 </w:t>
      </w:r>
      <w:proofErr w:type="spellStart"/>
      <w:r w:rsidRPr="00FF584A">
        <w:rPr>
          <w:rFonts w:ascii="Cambria" w:hAnsi="Cambria"/>
          <w:sz w:val="20"/>
          <w:szCs w:val="20"/>
        </w:rPr>
        <w:t>Yılda</w:t>
      </w:r>
      <w:proofErr w:type="spellEnd"/>
      <w:r w:rsidRPr="00FF584A">
        <w:rPr>
          <w:rFonts w:ascii="Cambria" w:hAnsi="Cambria"/>
          <w:sz w:val="20"/>
          <w:szCs w:val="20"/>
        </w:rPr>
        <w:t xml:space="preserve"> </w:t>
      </w:r>
      <w:proofErr w:type="spellStart"/>
      <w:r w:rsidRPr="00FF584A">
        <w:rPr>
          <w:rFonts w:ascii="Cambria" w:hAnsi="Cambria"/>
          <w:sz w:val="20"/>
          <w:szCs w:val="20"/>
        </w:rPr>
        <w:t>Basılı</w:t>
      </w:r>
      <w:proofErr w:type="spellEnd"/>
      <w:r w:rsidRPr="00FF584A">
        <w:rPr>
          <w:rFonts w:ascii="Cambria" w:hAnsi="Cambria"/>
          <w:sz w:val="20"/>
          <w:szCs w:val="20"/>
        </w:rPr>
        <w:t xml:space="preserve"> </w:t>
      </w:r>
      <w:proofErr w:type="spellStart"/>
      <w:r w:rsidRPr="00FF584A">
        <w:rPr>
          <w:rFonts w:ascii="Cambria" w:hAnsi="Cambria"/>
          <w:sz w:val="20"/>
          <w:szCs w:val="20"/>
        </w:rPr>
        <w:t>Yayınlanmış</w:t>
      </w:r>
      <w:proofErr w:type="spellEnd"/>
      <w:r w:rsidRPr="00FF584A">
        <w:rPr>
          <w:rFonts w:ascii="Cambria" w:hAnsi="Cambria"/>
          <w:sz w:val="20"/>
          <w:szCs w:val="20"/>
        </w:rPr>
        <w:t xml:space="preserve"> </w:t>
      </w:r>
      <w:proofErr w:type="spellStart"/>
      <w:r w:rsidRPr="00FF584A">
        <w:rPr>
          <w:rFonts w:ascii="Cambria" w:hAnsi="Cambria"/>
          <w:sz w:val="20"/>
          <w:szCs w:val="20"/>
        </w:rPr>
        <w:t>Dergilerin</w:t>
      </w:r>
      <w:proofErr w:type="spellEnd"/>
      <w:r w:rsidRPr="00FF584A">
        <w:rPr>
          <w:rFonts w:ascii="Cambria" w:hAnsi="Cambria"/>
          <w:sz w:val="20"/>
          <w:szCs w:val="20"/>
        </w:rPr>
        <w:t xml:space="preserve"> </w:t>
      </w:r>
      <w:proofErr w:type="spellStart"/>
      <w:r w:rsidRPr="00FF584A">
        <w:rPr>
          <w:rFonts w:ascii="Cambria" w:hAnsi="Cambria"/>
          <w:sz w:val="20"/>
          <w:szCs w:val="20"/>
        </w:rPr>
        <w:t>Genel</w:t>
      </w:r>
      <w:proofErr w:type="spellEnd"/>
      <w:r w:rsidRPr="00FF584A">
        <w:rPr>
          <w:rFonts w:ascii="Cambria" w:hAnsi="Cambria"/>
          <w:sz w:val="20"/>
          <w:szCs w:val="20"/>
        </w:rPr>
        <w:t xml:space="preserve"> </w:t>
      </w:r>
      <w:proofErr w:type="spellStart"/>
      <w:r w:rsidRPr="00FF584A">
        <w:rPr>
          <w:rFonts w:ascii="Cambria" w:hAnsi="Cambria"/>
          <w:sz w:val="20"/>
          <w:szCs w:val="20"/>
        </w:rPr>
        <w:t>Analizi</w:t>
      </w:r>
      <w:proofErr w:type="spellEnd"/>
      <w:r w:rsidRPr="00FF584A">
        <w:rPr>
          <w:rFonts w:ascii="Cambria" w:hAnsi="Cambria"/>
          <w:sz w:val="20"/>
          <w:szCs w:val="20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1107"/>
        <w:gridCol w:w="845"/>
        <w:gridCol w:w="1077"/>
        <w:gridCol w:w="945"/>
      </w:tblGrid>
      <w:tr w:rsidR="000D039A" w:rsidRPr="00A04A90" w14:paraId="147DAAE0" w14:textId="77777777" w:rsidTr="00BA283B">
        <w:tc>
          <w:tcPr>
            <w:tcW w:w="2829" w:type="dxa"/>
            <w:gridSpan w:val="3"/>
          </w:tcPr>
          <w:p w14:paraId="34428F27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Genel</w:t>
            </w:r>
            <w:proofErr w:type="spellEnd"/>
            <w:r w:rsidRPr="00A04A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Özellikler</w:t>
            </w:r>
            <w:proofErr w:type="spellEnd"/>
          </w:p>
        </w:tc>
        <w:tc>
          <w:tcPr>
            <w:tcW w:w="1888" w:type="dxa"/>
            <w:gridSpan w:val="2"/>
          </w:tcPr>
          <w:p w14:paraId="787AA7A0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Makale</w:t>
            </w:r>
            <w:proofErr w:type="spellEnd"/>
            <w:r w:rsidRPr="00A04A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Türü</w:t>
            </w:r>
            <w:proofErr w:type="spellEnd"/>
          </w:p>
        </w:tc>
      </w:tr>
      <w:tr w:rsidR="000D039A" w:rsidRPr="00A04A90" w14:paraId="737BFB86" w14:textId="77777777" w:rsidTr="000D039A">
        <w:tc>
          <w:tcPr>
            <w:tcW w:w="704" w:type="dxa"/>
          </w:tcPr>
          <w:p w14:paraId="34110FB1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yıl</w:t>
            </w:r>
            <w:proofErr w:type="spellEnd"/>
          </w:p>
        </w:tc>
        <w:tc>
          <w:tcPr>
            <w:tcW w:w="1276" w:type="dxa"/>
          </w:tcPr>
          <w:p w14:paraId="0D93DB9C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sayı</w:t>
            </w:r>
            <w:proofErr w:type="spellEnd"/>
          </w:p>
        </w:tc>
        <w:tc>
          <w:tcPr>
            <w:tcW w:w="849" w:type="dxa"/>
          </w:tcPr>
          <w:p w14:paraId="7C5CAF22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Makale</w:t>
            </w:r>
            <w:proofErr w:type="spellEnd"/>
            <w:r w:rsidRPr="00A04A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944" w:type="dxa"/>
          </w:tcPr>
          <w:p w14:paraId="0AB7A5CA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Araştırma</w:t>
            </w:r>
            <w:proofErr w:type="spellEnd"/>
          </w:p>
        </w:tc>
        <w:tc>
          <w:tcPr>
            <w:tcW w:w="944" w:type="dxa"/>
          </w:tcPr>
          <w:p w14:paraId="425FE25E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Derleme</w:t>
            </w:r>
            <w:proofErr w:type="spellEnd"/>
            <w:r w:rsidRPr="00A04A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ve</w:t>
            </w:r>
            <w:proofErr w:type="spellEnd"/>
            <w:r w:rsidRPr="00A04A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Diğer</w:t>
            </w:r>
            <w:proofErr w:type="spellEnd"/>
          </w:p>
        </w:tc>
      </w:tr>
      <w:tr w:rsidR="000D039A" w:rsidRPr="00A04A90" w14:paraId="46C6DBB7" w14:textId="77777777" w:rsidTr="000D039A">
        <w:tc>
          <w:tcPr>
            <w:tcW w:w="704" w:type="dxa"/>
          </w:tcPr>
          <w:p w14:paraId="766D398A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276" w:type="dxa"/>
          </w:tcPr>
          <w:p w14:paraId="574558B2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14:paraId="1A687E5B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35C42CCB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41F74961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039A" w:rsidRPr="00A04A90" w14:paraId="5FD418B6" w14:textId="77777777" w:rsidTr="000D039A">
        <w:tc>
          <w:tcPr>
            <w:tcW w:w="704" w:type="dxa"/>
          </w:tcPr>
          <w:p w14:paraId="55E7CE46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14:paraId="38E1489E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35ABB289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16ED0325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1D9E5FF6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D039A" w:rsidRPr="00A04A90" w14:paraId="07254262" w14:textId="77777777" w:rsidTr="000D039A">
        <w:tc>
          <w:tcPr>
            <w:tcW w:w="704" w:type="dxa"/>
          </w:tcPr>
          <w:p w14:paraId="66C4EEBB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14:paraId="2C077C5D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14:paraId="363ABC00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064B1908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0A0BF0E5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039A" w:rsidRPr="00A04A90" w14:paraId="35EC7936" w14:textId="77777777" w:rsidTr="000D039A">
        <w:tc>
          <w:tcPr>
            <w:tcW w:w="704" w:type="dxa"/>
          </w:tcPr>
          <w:p w14:paraId="3B705E20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14:paraId="60D7D820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538B300C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DBF0FD5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45CF1F31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0D039A" w:rsidRPr="00A04A90" w14:paraId="2BD575AF" w14:textId="77777777" w:rsidTr="000D039A">
        <w:tc>
          <w:tcPr>
            <w:tcW w:w="704" w:type="dxa"/>
          </w:tcPr>
          <w:p w14:paraId="4BF2E15C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14:paraId="3FBC70F8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14:paraId="3B46BF2C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2420D619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1AC25221" w14:textId="77777777" w:rsidR="000D039A" w:rsidRPr="00A04A90" w:rsidRDefault="000D039A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</w:tbl>
    <w:p w14:paraId="37108F2B" w14:textId="77777777" w:rsidR="00100908" w:rsidRPr="00315A33" w:rsidRDefault="001D4DCD" w:rsidP="006F40EB">
      <w:pPr>
        <w:spacing w:after="0" w:line="276" w:lineRule="auto"/>
        <w:jc w:val="both"/>
        <w:rPr>
          <w:rFonts w:ascii="Cambria" w:hAnsi="Cambria"/>
          <w:sz w:val="18"/>
          <w:szCs w:val="18"/>
        </w:rPr>
      </w:pPr>
      <w:r w:rsidRPr="00315A33">
        <w:rPr>
          <w:rFonts w:ascii="Cambria" w:hAnsi="Cambria"/>
          <w:sz w:val="18"/>
          <w:szCs w:val="18"/>
        </w:rPr>
        <w:t>*</w:t>
      </w:r>
      <w:proofErr w:type="spellStart"/>
      <w:r w:rsidRPr="00315A33">
        <w:rPr>
          <w:rFonts w:ascii="Cambria" w:hAnsi="Cambria"/>
          <w:sz w:val="18"/>
          <w:szCs w:val="18"/>
        </w:rPr>
        <w:t>Dergi</w:t>
      </w:r>
      <w:proofErr w:type="spellEnd"/>
      <w:r w:rsidRPr="00315A33">
        <w:rPr>
          <w:rFonts w:ascii="Cambria" w:hAnsi="Cambria"/>
          <w:sz w:val="18"/>
          <w:szCs w:val="18"/>
        </w:rPr>
        <w:t xml:space="preserve"> </w:t>
      </w:r>
      <w:proofErr w:type="spellStart"/>
      <w:r w:rsidRPr="00315A33">
        <w:rPr>
          <w:rFonts w:ascii="Cambria" w:hAnsi="Cambria"/>
          <w:sz w:val="18"/>
          <w:szCs w:val="18"/>
        </w:rPr>
        <w:t>için</w:t>
      </w:r>
      <w:proofErr w:type="spellEnd"/>
      <w:r w:rsidRPr="00315A33">
        <w:rPr>
          <w:rFonts w:ascii="Cambria" w:hAnsi="Cambria"/>
          <w:sz w:val="18"/>
          <w:szCs w:val="18"/>
        </w:rPr>
        <w:t xml:space="preserve"> </w:t>
      </w:r>
      <w:proofErr w:type="spellStart"/>
      <w:r w:rsidRPr="00315A33">
        <w:rPr>
          <w:rFonts w:ascii="Cambria" w:hAnsi="Cambria"/>
          <w:sz w:val="18"/>
          <w:szCs w:val="18"/>
        </w:rPr>
        <w:t>uygun</w:t>
      </w:r>
      <w:proofErr w:type="spellEnd"/>
      <w:r w:rsidRPr="00315A33">
        <w:rPr>
          <w:rFonts w:ascii="Cambria" w:hAnsi="Cambria"/>
          <w:sz w:val="18"/>
          <w:szCs w:val="18"/>
        </w:rPr>
        <w:t xml:space="preserve"> </w:t>
      </w:r>
      <w:proofErr w:type="spellStart"/>
      <w:r w:rsidRPr="00315A33">
        <w:rPr>
          <w:rFonts w:ascii="Cambria" w:hAnsi="Cambria"/>
          <w:sz w:val="18"/>
          <w:szCs w:val="18"/>
        </w:rPr>
        <w:t>görülen</w:t>
      </w:r>
      <w:proofErr w:type="spellEnd"/>
      <w:r w:rsidRPr="00315A33">
        <w:rPr>
          <w:rFonts w:ascii="Cambria" w:hAnsi="Cambria"/>
          <w:sz w:val="18"/>
          <w:szCs w:val="18"/>
        </w:rPr>
        <w:t xml:space="preserve"> </w:t>
      </w:r>
      <w:proofErr w:type="spellStart"/>
      <w:r w:rsidRPr="00315A33">
        <w:rPr>
          <w:rFonts w:ascii="Cambria" w:hAnsi="Cambria"/>
          <w:sz w:val="18"/>
          <w:szCs w:val="18"/>
        </w:rPr>
        <w:t>tablo</w:t>
      </w:r>
      <w:proofErr w:type="spellEnd"/>
      <w:r w:rsidRPr="00315A33">
        <w:rPr>
          <w:rFonts w:ascii="Cambria" w:hAnsi="Cambria"/>
          <w:sz w:val="18"/>
          <w:szCs w:val="18"/>
        </w:rPr>
        <w:t xml:space="preserve"> </w:t>
      </w:r>
      <w:proofErr w:type="spellStart"/>
      <w:r w:rsidRPr="00315A33">
        <w:rPr>
          <w:rFonts w:ascii="Cambria" w:hAnsi="Cambria"/>
          <w:sz w:val="18"/>
          <w:szCs w:val="18"/>
        </w:rPr>
        <w:t>formatı</w:t>
      </w:r>
      <w:proofErr w:type="spellEnd"/>
      <w:r w:rsidRPr="00315A33">
        <w:rPr>
          <w:rFonts w:ascii="Cambria" w:hAnsi="Cambria"/>
          <w:sz w:val="18"/>
          <w:szCs w:val="18"/>
        </w:rPr>
        <w:t>.</w:t>
      </w:r>
    </w:p>
    <w:p w14:paraId="1151413C" w14:textId="77777777" w:rsidR="00A04A90" w:rsidRDefault="00A04A90" w:rsidP="007470BD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FF584A">
        <w:rPr>
          <w:rFonts w:ascii="Cambria" w:hAnsi="Cambria"/>
        </w:rPr>
        <w:t>Tablo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içeriği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veya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Tablo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geneli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ile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ilgili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dipnot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olarak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verilecek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bilgiler</w:t>
      </w:r>
      <w:proofErr w:type="spellEnd"/>
      <w:r w:rsidRPr="00FF584A">
        <w:rPr>
          <w:rFonts w:ascii="Cambria" w:hAnsi="Cambria"/>
        </w:rPr>
        <w:t xml:space="preserve"> 9 punto </w:t>
      </w:r>
      <w:proofErr w:type="spellStart"/>
      <w:r w:rsidRPr="00FF584A">
        <w:rPr>
          <w:rFonts w:ascii="Cambria" w:hAnsi="Cambria"/>
        </w:rPr>
        <w:t>büyüklükte</w:t>
      </w:r>
      <w:proofErr w:type="spellEnd"/>
      <w:r w:rsidRPr="00FF584A">
        <w:rPr>
          <w:rFonts w:ascii="Cambria" w:hAnsi="Cambria"/>
        </w:rPr>
        <w:t xml:space="preserve">, </w:t>
      </w:r>
      <w:proofErr w:type="spellStart"/>
      <w:r w:rsidRPr="00FF584A">
        <w:rPr>
          <w:rFonts w:ascii="Cambria" w:hAnsi="Cambria"/>
        </w:rPr>
        <w:t>ilgili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tablonun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hemen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altında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ve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uygun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işaretleme</w:t>
      </w:r>
      <w:proofErr w:type="spellEnd"/>
      <w:r w:rsidRPr="00FF584A">
        <w:rPr>
          <w:rFonts w:ascii="Cambria" w:hAnsi="Cambria"/>
        </w:rPr>
        <w:t xml:space="preserve"> </w:t>
      </w:r>
      <w:proofErr w:type="spellStart"/>
      <w:r w:rsidRPr="00FF584A">
        <w:rPr>
          <w:rFonts w:ascii="Cambria" w:hAnsi="Cambria"/>
        </w:rPr>
        <w:t>ile</w:t>
      </w:r>
      <w:proofErr w:type="spellEnd"/>
      <w:r w:rsidRPr="00FF584A">
        <w:rPr>
          <w:rFonts w:ascii="Cambria" w:hAnsi="Cambria"/>
        </w:rPr>
        <w:t xml:space="preserve"> (*, 1, 2, 3, </w:t>
      </w:r>
      <w:proofErr w:type="spellStart"/>
      <w:r w:rsidRPr="00FF584A">
        <w:rPr>
          <w:rFonts w:ascii="Cambria" w:hAnsi="Cambria"/>
        </w:rPr>
        <w:t>i</w:t>
      </w:r>
      <w:proofErr w:type="spellEnd"/>
      <w:r w:rsidRPr="00FF584A">
        <w:rPr>
          <w:rFonts w:ascii="Cambria" w:hAnsi="Cambria"/>
        </w:rPr>
        <w:t xml:space="preserve">, ii, iii, </w:t>
      </w:r>
      <w:proofErr w:type="spellStart"/>
      <w:r w:rsidRPr="00FF584A">
        <w:rPr>
          <w:rFonts w:ascii="Cambria" w:hAnsi="Cambria"/>
        </w:rPr>
        <w:t>ya</w:t>
      </w:r>
      <w:proofErr w:type="spellEnd"/>
      <w:r w:rsidRPr="00FF584A">
        <w:rPr>
          <w:rFonts w:ascii="Cambria" w:hAnsi="Cambria"/>
        </w:rPr>
        <w:t xml:space="preserve"> da </w:t>
      </w:r>
      <w:proofErr w:type="spellStart"/>
      <w:r w:rsidRPr="00FF584A">
        <w:rPr>
          <w:rFonts w:ascii="Cambria" w:hAnsi="Cambria"/>
        </w:rPr>
        <w:t>semboller</w:t>
      </w:r>
      <w:proofErr w:type="spellEnd"/>
      <w:r w:rsidRPr="00FF584A">
        <w:rPr>
          <w:rFonts w:ascii="Cambria" w:hAnsi="Cambria"/>
        </w:rPr>
        <w:t xml:space="preserve">) </w:t>
      </w:r>
      <w:proofErr w:type="spellStart"/>
      <w:r w:rsidRPr="00FF584A">
        <w:rPr>
          <w:rFonts w:ascii="Cambria" w:hAnsi="Cambria"/>
        </w:rPr>
        <w:t>belirtilmelidir</w:t>
      </w:r>
      <w:proofErr w:type="spellEnd"/>
      <w:r w:rsidRPr="00FF584A">
        <w:rPr>
          <w:rFonts w:ascii="Cambria" w:hAnsi="Cambria"/>
        </w:rPr>
        <w:t xml:space="preserve">. </w:t>
      </w:r>
      <w:proofErr w:type="spellStart"/>
      <w:r w:rsidRPr="001D4DCD">
        <w:rPr>
          <w:rFonts w:ascii="Cambria" w:hAnsi="Cambria"/>
          <w:sz w:val="20"/>
          <w:szCs w:val="20"/>
        </w:rPr>
        <w:t>Tablo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makale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içerisinde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tek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kolona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sığmayacağı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durumlarda</w:t>
      </w:r>
      <w:proofErr w:type="spellEnd"/>
      <w:r>
        <w:rPr>
          <w:rFonts w:ascii="Cambria" w:hAnsi="Cambria"/>
          <w:sz w:val="20"/>
          <w:szCs w:val="20"/>
        </w:rPr>
        <w:t xml:space="preserve"> tam </w:t>
      </w:r>
      <w:proofErr w:type="spellStart"/>
      <w:r>
        <w:rPr>
          <w:rFonts w:ascii="Cambria" w:hAnsi="Cambria"/>
          <w:sz w:val="20"/>
          <w:szCs w:val="20"/>
        </w:rPr>
        <w:t>veya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yarım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sayfa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şeklinde</w:t>
      </w:r>
      <w:proofErr w:type="spellEnd"/>
      <w:r>
        <w:rPr>
          <w:rFonts w:ascii="Cambria" w:hAnsi="Cambria"/>
          <w:sz w:val="20"/>
          <w:szCs w:val="20"/>
        </w:rPr>
        <w:t xml:space="preserve"> (8 cmx 17 cm </w:t>
      </w:r>
      <w:proofErr w:type="spellStart"/>
      <w:r>
        <w:rPr>
          <w:rFonts w:ascii="Cambria" w:hAnsi="Cambria"/>
          <w:sz w:val="20"/>
          <w:szCs w:val="20"/>
        </w:rPr>
        <w:t>veya</w:t>
      </w:r>
      <w:proofErr w:type="spellEnd"/>
      <w:r>
        <w:rPr>
          <w:rFonts w:ascii="Cambria" w:hAnsi="Cambria"/>
          <w:sz w:val="20"/>
          <w:szCs w:val="20"/>
        </w:rPr>
        <w:t xml:space="preserve"> 17 cmx 17 cm) </w:t>
      </w:r>
      <w:proofErr w:type="spellStart"/>
      <w:r>
        <w:rPr>
          <w:rFonts w:ascii="Cambria" w:hAnsi="Cambria"/>
          <w:sz w:val="20"/>
          <w:szCs w:val="20"/>
        </w:rPr>
        <w:t>hazırlanabilir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</w:p>
    <w:p w14:paraId="754061C0" w14:textId="77777777" w:rsidR="007470BD" w:rsidRDefault="007470BD" w:rsidP="006F40EB">
      <w:pPr>
        <w:spacing w:after="0" w:line="276" w:lineRule="auto"/>
        <w:jc w:val="both"/>
        <w:rPr>
          <w:rFonts w:ascii="Cambria" w:hAnsi="Cambria"/>
          <w:b/>
          <w:bCs/>
        </w:rPr>
      </w:pPr>
    </w:p>
    <w:p w14:paraId="41F3037A" w14:textId="77777777" w:rsidR="00A04A90" w:rsidRPr="00FF6880" w:rsidRDefault="00A04A90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  <w:b/>
          <w:bCs/>
        </w:rPr>
        <w:t>Tablo</w:t>
      </w:r>
      <w:proofErr w:type="spellEnd"/>
      <w:r w:rsidRPr="00FF6880">
        <w:rPr>
          <w:rFonts w:ascii="Cambria" w:hAnsi="Cambria"/>
          <w:b/>
          <w:bCs/>
        </w:rPr>
        <w:t>. 2:</w:t>
      </w:r>
      <w:r w:rsidRPr="00FF6880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Dergi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için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uygun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görülmeyen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tablo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formatı</w:t>
      </w:r>
      <w:proofErr w:type="spellEnd"/>
      <w:r w:rsidRPr="00FF6880">
        <w:rPr>
          <w:rFonts w:ascii="Cambria" w:hAnsi="Cambria"/>
        </w:rPr>
        <w:t>*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712"/>
        <w:gridCol w:w="850"/>
        <w:gridCol w:w="1134"/>
        <w:gridCol w:w="1320"/>
      </w:tblGrid>
      <w:tr w:rsidR="00A04A90" w:rsidRPr="00A04A90" w14:paraId="4CF9EF91" w14:textId="77777777" w:rsidTr="00747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3"/>
          </w:tcPr>
          <w:p w14:paraId="22D93B8F" w14:textId="77777777" w:rsidR="00A04A90" w:rsidRPr="00A04A90" w:rsidRDefault="00A04A90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Genel</w:t>
            </w:r>
            <w:proofErr w:type="spellEnd"/>
            <w:r w:rsidRPr="00A04A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Özellikler</w:t>
            </w:r>
            <w:proofErr w:type="spellEnd"/>
          </w:p>
        </w:tc>
        <w:tc>
          <w:tcPr>
            <w:tcW w:w="2454" w:type="dxa"/>
            <w:gridSpan w:val="2"/>
          </w:tcPr>
          <w:p w14:paraId="02CEA76F" w14:textId="77777777" w:rsidR="00A04A90" w:rsidRPr="00A04A90" w:rsidRDefault="00A04A90" w:rsidP="006F40EB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Makale</w:t>
            </w:r>
            <w:proofErr w:type="spellEnd"/>
            <w:r w:rsidRPr="00A04A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Türü</w:t>
            </w:r>
            <w:proofErr w:type="spellEnd"/>
          </w:p>
        </w:tc>
      </w:tr>
      <w:tr w:rsidR="007470BD" w:rsidRPr="00A04A90" w14:paraId="75A24F05" w14:textId="77777777" w:rsidTr="00747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B6867E5" w14:textId="77777777" w:rsidR="00A04A90" w:rsidRPr="00A04A90" w:rsidRDefault="00A04A90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yıl</w:t>
            </w:r>
            <w:proofErr w:type="spellEnd"/>
          </w:p>
        </w:tc>
        <w:tc>
          <w:tcPr>
            <w:tcW w:w="712" w:type="dxa"/>
          </w:tcPr>
          <w:p w14:paraId="5F667AFB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Sayı</w:t>
            </w:r>
            <w:proofErr w:type="spellEnd"/>
          </w:p>
        </w:tc>
        <w:tc>
          <w:tcPr>
            <w:tcW w:w="850" w:type="dxa"/>
          </w:tcPr>
          <w:p w14:paraId="7988D143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Makale</w:t>
            </w:r>
            <w:proofErr w:type="spellEnd"/>
            <w:r w:rsidRPr="00A04A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1134" w:type="dxa"/>
          </w:tcPr>
          <w:p w14:paraId="10D0EEA1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Araştırma</w:t>
            </w:r>
            <w:proofErr w:type="spellEnd"/>
          </w:p>
        </w:tc>
        <w:tc>
          <w:tcPr>
            <w:tcW w:w="1320" w:type="dxa"/>
          </w:tcPr>
          <w:p w14:paraId="3A5F508F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Derleme</w:t>
            </w:r>
            <w:proofErr w:type="spellEnd"/>
            <w:r w:rsidRPr="00A04A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ve</w:t>
            </w:r>
            <w:proofErr w:type="spellEnd"/>
            <w:r w:rsidRPr="00A04A9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4A90">
              <w:rPr>
                <w:rFonts w:ascii="Cambria" w:hAnsi="Cambria"/>
                <w:sz w:val="20"/>
                <w:szCs w:val="20"/>
              </w:rPr>
              <w:t>Diğer</w:t>
            </w:r>
            <w:proofErr w:type="spellEnd"/>
          </w:p>
        </w:tc>
      </w:tr>
      <w:tr w:rsidR="00A04A90" w:rsidRPr="00A04A90" w14:paraId="6D651078" w14:textId="77777777" w:rsidTr="00747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EBE612F" w14:textId="77777777" w:rsidR="00A04A90" w:rsidRPr="00A04A90" w:rsidRDefault="00A04A90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712" w:type="dxa"/>
          </w:tcPr>
          <w:p w14:paraId="18A33758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488EFAC4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0371C34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14:paraId="4D41B90D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470BD" w:rsidRPr="00A04A90" w14:paraId="2F8A4549" w14:textId="77777777" w:rsidTr="00747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935C93F" w14:textId="77777777" w:rsidR="00A04A90" w:rsidRPr="00A04A90" w:rsidRDefault="00A04A90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2017</w:t>
            </w:r>
          </w:p>
        </w:tc>
        <w:tc>
          <w:tcPr>
            <w:tcW w:w="712" w:type="dxa"/>
          </w:tcPr>
          <w:p w14:paraId="7F766740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C63FBA1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2B95995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14:paraId="3BAE79FA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A04A90" w:rsidRPr="00A04A90" w14:paraId="1E5264FB" w14:textId="77777777" w:rsidTr="00747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690D6B6" w14:textId="77777777" w:rsidR="00A04A90" w:rsidRPr="00A04A90" w:rsidRDefault="00A04A90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2017</w:t>
            </w:r>
          </w:p>
        </w:tc>
        <w:tc>
          <w:tcPr>
            <w:tcW w:w="712" w:type="dxa"/>
          </w:tcPr>
          <w:p w14:paraId="5D89F21C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01A0EE4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2B9F7D3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14:paraId="43653FEE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470BD" w:rsidRPr="00A04A90" w14:paraId="354B69FA" w14:textId="77777777" w:rsidTr="00747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9F8AAA7" w14:textId="77777777" w:rsidR="00A04A90" w:rsidRPr="00A04A90" w:rsidRDefault="00A04A90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2016</w:t>
            </w:r>
          </w:p>
        </w:tc>
        <w:tc>
          <w:tcPr>
            <w:tcW w:w="712" w:type="dxa"/>
          </w:tcPr>
          <w:p w14:paraId="33B7AEB9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8B6B1D2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03D08B20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14:paraId="72760930" w14:textId="77777777" w:rsidR="00A04A90" w:rsidRPr="00A04A90" w:rsidRDefault="00A04A90" w:rsidP="006F40E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A04A90" w:rsidRPr="00A04A90" w14:paraId="53E489F8" w14:textId="77777777" w:rsidTr="00747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92D7942" w14:textId="77777777" w:rsidR="00A04A90" w:rsidRPr="00A04A90" w:rsidRDefault="00A04A90" w:rsidP="006F40EB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2016</w:t>
            </w:r>
          </w:p>
        </w:tc>
        <w:tc>
          <w:tcPr>
            <w:tcW w:w="712" w:type="dxa"/>
          </w:tcPr>
          <w:p w14:paraId="50919FDC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DAE8E50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C9699A3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14:paraId="2890BE62" w14:textId="77777777" w:rsidR="00A04A90" w:rsidRPr="00A04A90" w:rsidRDefault="00A04A90" w:rsidP="006F40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04A9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</w:tbl>
    <w:p w14:paraId="018DDD2B" w14:textId="77777777" w:rsidR="007470BD" w:rsidRDefault="007470BD" w:rsidP="007470BD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</w:p>
    <w:p w14:paraId="3A6A6794" w14:textId="77777777" w:rsidR="007470BD" w:rsidRPr="00FF6880" w:rsidRDefault="007470BD" w:rsidP="007470BD">
      <w:pPr>
        <w:spacing w:after="0" w:line="276" w:lineRule="auto"/>
        <w:jc w:val="both"/>
        <w:rPr>
          <w:rFonts w:ascii="Cambria" w:hAnsi="Cambria"/>
        </w:rPr>
      </w:pPr>
      <w:r w:rsidRPr="007470BD">
        <w:rPr>
          <w:rFonts w:ascii="Cambria" w:hAnsi="Cambria"/>
          <w:b/>
          <w:bCs/>
        </w:rPr>
        <w:t xml:space="preserve"> </w:t>
      </w:r>
      <w:r w:rsidRPr="00FF6880">
        <w:rPr>
          <w:rFonts w:ascii="Cambria" w:hAnsi="Cambria"/>
          <w:b/>
          <w:bCs/>
        </w:rPr>
        <w:t xml:space="preserve">1.4. </w:t>
      </w:r>
      <w:proofErr w:type="spellStart"/>
      <w:r w:rsidRPr="00FF6880">
        <w:rPr>
          <w:rFonts w:ascii="Cambria" w:hAnsi="Cambria"/>
          <w:b/>
          <w:bCs/>
        </w:rPr>
        <w:t>Referansların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Kaynakça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İçerisinde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Düzenlenmesi</w:t>
      </w:r>
      <w:proofErr w:type="spellEnd"/>
    </w:p>
    <w:p w14:paraId="1F147202" w14:textId="77777777" w:rsidR="00942E81" w:rsidRDefault="007470BD" w:rsidP="00F363AA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Kaynakça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kısmında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referanslar</w:t>
      </w:r>
      <w:proofErr w:type="spellEnd"/>
      <w:r w:rsidR="00F363AA">
        <w:rPr>
          <w:rFonts w:ascii="Cambria" w:hAnsi="Cambria"/>
        </w:rPr>
        <w:br/>
      </w:r>
      <w:r w:rsidRPr="00FF6880">
        <w:rPr>
          <w:rFonts w:ascii="Cambria" w:hAnsi="Cambria"/>
        </w:rPr>
        <w:t xml:space="preserve"> </w:t>
      </w:r>
      <w:hyperlink r:id="rId12" w:history="1">
        <w:r w:rsidRPr="00F363AA">
          <w:rPr>
            <w:rStyle w:val="Hyperlink"/>
            <w:rFonts w:ascii="Cambria" w:hAnsi="Cambria"/>
          </w:rPr>
          <w:t>ASHD-ka</w:t>
        </w:r>
        <w:r w:rsidR="00942E81" w:rsidRPr="00F363AA">
          <w:rPr>
            <w:rStyle w:val="Hyperlink"/>
            <w:rFonts w:ascii="Cambria" w:hAnsi="Cambria"/>
          </w:rPr>
          <w:t>ynakca format.ens</w:t>
        </w:r>
      </w:hyperlink>
      <w:r w:rsidR="00F363AA">
        <w:rPr>
          <w:rFonts w:ascii="Cambria" w:hAnsi="Cambria"/>
        </w:rPr>
        <w:t xml:space="preserve"> </w:t>
      </w:r>
      <w:proofErr w:type="spellStart"/>
      <w:r w:rsidR="00942E81">
        <w:rPr>
          <w:rFonts w:ascii="Cambria" w:hAnsi="Cambria"/>
        </w:rPr>
        <w:t>dosyası</w:t>
      </w:r>
      <w:proofErr w:type="spellEnd"/>
      <w:r w:rsidR="00942E81">
        <w:rPr>
          <w:rFonts w:ascii="Cambria" w:hAnsi="Cambria"/>
        </w:rPr>
        <w:t xml:space="preserve"> </w:t>
      </w:r>
      <w:r w:rsidR="00942E81">
        <w:rPr>
          <w:rFonts w:ascii="Cambria" w:hAnsi="Cambria"/>
        </w:rPr>
        <w:lastRenderedPageBreak/>
        <w:t>(</w:t>
      </w:r>
      <w:r w:rsidR="00942E81" w:rsidRPr="00942E81">
        <w:rPr>
          <w:rFonts w:ascii="Cambria" w:hAnsi="Cambria"/>
        </w:rPr>
        <w:t>http://80.251.40.59/ankara.edu.tr/isgor/pages/ASHD-Kaynakca%20Format.ens</w:t>
      </w:r>
      <w:r w:rsidR="00942E81">
        <w:rPr>
          <w:rFonts w:ascii="Cambria" w:hAnsi="Cambria"/>
        </w:rPr>
        <w:t xml:space="preserve">) </w:t>
      </w:r>
      <w:proofErr w:type="spellStart"/>
      <w:r w:rsidR="00942E81">
        <w:rPr>
          <w:rFonts w:ascii="Cambria" w:hAnsi="Cambria"/>
        </w:rPr>
        <w:t>indirilerek</w:t>
      </w:r>
      <w:proofErr w:type="spellEnd"/>
    </w:p>
    <w:p w14:paraId="6E66827A" w14:textId="77777777" w:rsidR="00942E81" w:rsidRDefault="00942E81" w:rsidP="00942E81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c:</w:t>
      </w:r>
      <w:r w:rsidRPr="00FF6880">
        <w:rPr>
          <w:rFonts w:ascii="Cambria" w:hAnsi="Cambria"/>
        </w:rPr>
        <w:t>\</w:t>
      </w:r>
      <w:r w:rsidR="007470BD" w:rsidRPr="00FF6880">
        <w:rPr>
          <w:rFonts w:ascii="Cambria" w:hAnsi="Cambria"/>
        </w:rPr>
        <w:t>kullanici</w:t>
      </w:r>
      <w:r w:rsidRPr="00FF6880">
        <w:rPr>
          <w:rFonts w:ascii="Cambria" w:hAnsi="Cambria"/>
        </w:rPr>
        <w:t>\</w:t>
      </w:r>
      <w:r>
        <w:rPr>
          <w:rFonts w:ascii="Cambria" w:hAnsi="Cambria"/>
        </w:rPr>
        <w:t>PCAdı</w:t>
      </w:r>
      <w:r w:rsidRPr="00FF6880">
        <w:rPr>
          <w:rFonts w:ascii="Cambria" w:hAnsi="Cambria"/>
        </w:rPr>
        <w:t>\</w:t>
      </w:r>
      <w:r>
        <w:rPr>
          <w:rFonts w:ascii="Cambria" w:hAnsi="Cambria"/>
        </w:rPr>
        <w:t>Belgeler</w:t>
      </w:r>
      <w:r w:rsidRPr="00FF6880">
        <w:rPr>
          <w:rFonts w:ascii="Cambria" w:hAnsi="Cambria"/>
        </w:rPr>
        <w:t>\</w:t>
      </w:r>
      <w:r w:rsidR="007470BD" w:rsidRPr="00FF6880">
        <w:rPr>
          <w:rFonts w:ascii="Cambria" w:hAnsi="Cambria"/>
        </w:rPr>
        <w:t>Endnote</w:t>
      </w:r>
      <w:r w:rsidRPr="00FF6880">
        <w:rPr>
          <w:rFonts w:ascii="Cambria" w:hAnsi="Cambria"/>
        </w:rPr>
        <w:t>\</w:t>
      </w:r>
      <w:r w:rsidR="007470BD" w:rsidRPr="00FF6880">
        <w:rPr>
          <w:rFonts w:ascii="Cambria" w:hAnsi="Cambria"/>
        </w:rPr>
        <w:t xml:space="preserve">styles </w:t>
      </w:r>
      <w:r>
        <w:rPr>
          <w:rFonts w:ascii="Cambria" w:hAnsi="Cambria"/>
        </w:rPr>
        <w:t xml:space="preserve"> </w:t>
      </w:r>
    </w:p>
    <w:p w14:paraId="6DA874A9" w14:textId="77777777" w:rsidR="00942E81" w:rsidRDefault="00942E81" w:rsidP="00942E81">
      <w:pPr>
        <w:spacing w:after="0"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ya</w:t>
      </w:r>
      <w:proofErr w:type="spellEnd"/>
      <w:r>
        <w:rPr>
          <w:rFonts w:ascii="Cambria" w:hAnsi="Cambria"/>
        </w:rPr>
        <w:t xml:space="preserve"> da </w:t>
      </w:r>
    </w:p>
    <w:p w14:paraId="7290586D" w14:textId="77777777" w:rsidR="007470BD" w:rsidRPr="00FF6880" w:rsidRDefault="007470BD" w:rsidP="00942E81">
      <w:pPr>
        <w:spacing w:after="0" w:line="276" w:lineRule="auto"/>
        <w:jc w:val="both"/>
        <w:rPr>
          <w:rFonts w:ascii="Cambria" w:hAnsi="Cambria"/>
          <w:b/>
          <w:bCs/>
        </w:rPr>
      </w:pPr>
      <w:r w:rsidRPr="00FF6880">
        <w:rPr>
          <w:rFonts w:ascii="Cambria" w:hAnsi="Cambria"/>
        </w:rPr>
        <w:t>C:\Users\PCName \Documents\EndNote\Styles</w:t>
      </w:r>
      <w:r w:rsidR="00942E81">
        <w:rPr>
          <w:rFonts w:ascii="Cambria" w:hAnsi="Cambria"/>
        </w:rPr>
        <w:t xml:space="preserve"> </w:t>
      </w:r>
    </w:p>
    <w:p w14:paraId="269D3021" w14:textId="77777777" w:rsidR="00942E81" w:rsidRDefault="00942E81" w:rsidP="007470BD">
      <w:pPr>
        <w:spacing w:after="0"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adresleri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</w:t>
      </w:r>
      <w:r w:rsidR="007470BD" w:rsidRPr="00FF6880">
        <w:rPr>
          <w:rFonts w:ascii="Cambria" w:hAnsi="Cambria"/>
        </w:rPr>
        <w:t>ltına</w:t>
      </w:r>
      <w:proofErr w:type="spellEnd"/>
      <w:r w:rsidR="007470BD" w:rsidRPr="00FF6880">
        <w:rPr>
          <w:rFonts w:ascii="Cambria" w:hAnsi="Cambria"/>
        </w:rPr>
        <w:t xml:space="preserve"> </w:t>
      </w:r>
      <w:proofErr w:type="spellStart"/>
      <w:r w:rsidR="007470BD" w:rsidRPr="00FF6880">
        <w:rPr>
          <w:rFonts w:ascii="Cambria" w:hAnsi="Cambria"/>
        </w:rPr>
        <w:t>kopyalanarak</w:t>
      </w:r>
      <w:proofErr w:type="spellEnd"/>
      <w:r w:rsidR="007470BD" w:rsidRPr="00FF6880">
        <w:rPr>
          <w:rFonts w:ascii="Cambria" w:hAnsi="Cambria"/>
        </w:rPr>
        <w:t xml:space="preserve"> </w:t>
      </w:r>
      <w:proofErr w:type="spellStart"/>
      <w:r w:rsidR="007470BD" w:rsidRPr="00FF6880">
        <w:rPr>
          <w:rFonts w:ascii="Cambria" w:hAnsi="Cambria"/>
        </w:rPr>
        <w:t>aktif</w:t>
      </w:r>
      <w:proofErr w:type="spellEnd"/>
      <w:r w:rsidR="007470BD" w:rsidRPr="00FF6880">
        <w:rPr>
          <w:rFonts w:ascii="Cambria" w:hAnsi="Cambria"/>
        </w:rPr>
        <w:t xml:space="preserve"> </w:t>
      </w:r>
      <w:proofErr w:type="spellStart"/>
      <w:r w:rsidR="007470BD" w:rsidRPr="00FF6880">
        <w:rPr>
          <w:rFonts w:ascii="Cambria" w:hAnsi="Cambria"/>
        </w:rPr>
        <w:t>olarak</w:t>
      </w:r>
      <w:proofErr w:type="spellEnd"/>
      <w:r w:rsidR="007470BD" w:rsidRPr="00FF6880">
        <w:rPr>
          <w:rFonts w:ascii="Cambria" w:hAnsi="Cambria"/>
        </w:rPr>
        <w:t xml:space="preserve"> </w:t>
      </w:r>
      <w:proofErr w:type="spellStart"/>
      <w:r w:rsidR="007470BD" w:rsidRPr="00FF6880">
        <w:rPr>
          <w:rFonts w:ascii="Cambria" w:hAnsi="Cambria"/>
        </w:rPr>
        <w:t>kullanılabilir</w:t>
      </w:r>
      <w:proofErr w:type="spellEnd"/>
      <w:r w:rsidR="007470BD" w:rsidRPr="00FF6880">
        <w:rPr>
          <w:rFonts w:ascii="Cambria" w:hAnsi="Cambria"/>
        </w:rPr>
        <w:t xml:space="preserve">. </w:t>
      </w:r>
    </w:p>
    <w:p w14:paraId="774C366E" w14:textId="77777777" w:rsidR="00942E81" w:rsidRDefault="00942E81" w:rsidP="007470BD">
      <w:pPr>
        <w:spacing w:after="0" w:line="276" w:lineRule="auto"/>
        <w:jc w:val="both"/>
        <w:rPr>
          <w:rFonts w:ascii="Cambria" w:hAnsi="Cambria"/>
        </w:rPr>
      </w:pPr>
    </w:p>
    <w:p w14:paraId="41D10F00" w14:textId="77777777" w:rsidR="007470BD" w:rsidRDefault="007470BD" w:rsidP="007470BD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Genel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itibariyle</w:t>
      </w:r>
      <w:proofErr w:type="spellEnd"/>
      <w:r w:rsidR="00942E81">
        <w:rPr>
          <w:rFonts w:ascii="Cambria" w:hAnsi="Cambria"/>
        </w:rPr>
        <w:t xml:space="preserve"> </w:t>
      </w:r>
      <w:r w:rsidRPr="00FF6880">
        <w:rPr>
          <w:rFonts w:ascii="Cambria" w:hAnsi="Cambria"/>
        </w:rPr>
        <w:t xml:space="preserve">ASHD </w:t>
      </w:r>
      <w:proofErr w:type="spellStart"/>
      <w:r w:rsidRPr="00FF6880">
        <w:rPr>
          <w:rFonts w:ascii="Cambria" w:hAnsi="Cambria"/>
        </w:rPr>
        <w:t>kaynakça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proofErr w:type="gramStart"/>
      <w:r w:rsidRPr="00FF6880">
        <w:rPr>
          <w:rFonts w:ascii="Cambria" w:hAnsi="Cambria"/>
        </w:rPr>
        <w:t>formatı</w:t>
      </w:r>
      <w:proofErr w:type="spellEnd"/>
      <w:r w:rsidRPr="00FF6880">
        <w:rPr>
          <w:rFonts w:ascii="Cambria" w:hAnsi="Cambria"/>
        </w:rPr>
        <w:t xml:space="preserve">  IEEE</w:t>
      </w:r>
      <w:proofErr w:type="gramEnd"/>
      <w:r w:rsidRPr="00FF6880">
        <w:rPr>
          <w:rFonts w:ascii="Cambria" w:hAnsi="Cambria"/>
        </w:rPr>
        <w:t xml:space="preserve">  (International Electrical and Electronics Engineering) </w:t>
      </w:r>
      <w:proofErr w:type="spellStart"/>
      <w:r w:rsidRPr="00FF6880">
        <w:rPr>
          <w:rFonts w:ascii="Cambria" w:hAnsi="Cambria"/>
        </w:rPr>
        <w:t>dergisi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formatıyla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uyuşmaktadır</w:t>
      </w:r>
      <w:proofErr w:type="spellEnd"/>
      <w:r w:rsidRPr="00FF6880">
        <w:rPr>
          <w:rFonts w:ascii="Cambria" w:hAnsi="Cambria"/>
        </w:rPr>
        <w:t xml:space="preserve">. </w:t>
      </w:r>
      <w:r w:rsidRPr="00EF29F1">
        <w:rPr>
          <w:rFonts w:ascii="Cambria" w:hAnsi="Cambria"/>
        </w:rPr>
        <w:t xml:space="preserve">ASHD </w:t>
      </w:r>
      <w:proofErr w:type="spellStart"/>
      <w:r w:rsidRPr="00EF29F1">
        <w:rPr>
          <w:rFonts w:ascii="Cambria" w:hAnsi="Cambria"/>
        </w:rPr>
        <w:t>dergisi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için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hazırlanmış</w:t>
      </w:r>
      <w:proofErr w:type="spellEnd"/>
      <w:r w:rsidRPr="00EF29F1">
        <w:rPr>
          <w:rFonts w:ascii="Cambria" w:hAnsi="Cambria"/>
        </w:rPr>
        <w:t xml:space="preserve"> endnote </w:t>
      </w:r>
      <w:proofErr w:type="spellStart"/>
      <w:r w:rsidRPr="00EF29F1">
        <w:rPr>
          <w:rFonts w:ascii="Cambria" w:hAnsi="Cambria"/>
        </w:rPr>
        <w:t>dosyasına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dergi</w:t>
      </w:r>
      <w:proofErr w:type="spellEnd"/>
      <w:r w:rsidRPr="00EF29F1">
        <w:rPr>
          <w:rFonts w:ascii="Cambria" w:hAnsi="Cambria"/>
        </w:rPr>
        <w:t xml:space="preserve"> ana </w:t>
      </w:r>
      <w:proofErr w:type="spellStart"/>
      <w:r w:rsidRPr="00EF29F1">
        <w:rPr>
          <w:rFonts w:ascii="Cambria" w:hAnsi="Cambria"/>
        </w:rPr>
        <w:t>sayfasından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ulaşılabilir</w:t>
      </w:r>
      <w:proofErr w:type="spellEnd"/>
      <w:r w:rsidRPr="00EF29F1">
        <w:rPr>
          <w:rFonts w:ascii="Cambria" w:hAnsi="Cambria"/>
        </w:rPr>
        <w:t xml:space="preserve">. </w:t>
      </w:r>
      <w:proofErr w:type="spellStart"/>
      <w:r w:rsidRPr="00EF29F1">
        <w:rPr>
          <w:rFonts w:ascii="Cambria" w:hAnsi="Cambria"/>
        </w:rPr>
        <w:t>Kitap</w:t>
      </w:r>
      <w:proofErr w:type="spellEnd"/>
      <w:r w:rsidRPr="00EF29F1">
        <w:rPr>
          <w:rFonts w:ascii="Cambria" w:hAnsi="Cambria"/>
        </w:rPr>
        <w:t xml:space="preserve">, Web </w:t>
      </w:r>
      <w:proofErr w:type="spellStart"/>
      <w:r w:rsidRPr="00EF29F1">
        <w:rPr>
          <w:rFonts w:ascii="Cambria" w:hAnsi="Cambria"/>
        </w:rPr>
        <w:t>Sayfası</w:t>
      </w:r>
      <w:proofErr w:type="spellEnd"/>
      <w:r w:rsidRPr="00EF29F1">
        <w:rPr>
          <w:rFonts w:ascii="Cambria" w:hAnsi="Cambria"/>
        </w:rPr>
        <w:t xml:space="preserve">, </w:t>
      </w:r>
      <w:proofErr w:type="spellStart"/>
      <w:r w:rsidRPr="00EF29F1">
        <w:rPr>
          <w:rFonts w:ascii="Cambria" w:hAnsi="Cambria"/>
        </w:rPr>
        <w:t>tez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gibi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kaynakların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sunumu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için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örnekler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kaynakça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kısmında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sunulmuştur</w:t>
      </w:r>
      <w:proofErr w:type="spellEnd"/>
      <w:r w:rsidRPr="00EF29F1">
        <w:rPr>
          <w:rFonts w:ascii="Cambria" w:hAnsi="Cambria"/>
        </w:rPr>
        <w:t xml:space="preserve">. ASHD endnote </w:t>
      </w:r>
      <w:proofErr w:type="spellStart"/>
      <w:r w:rsidRPr="00EF29F1">
        <w:rPr>
          <w:rFonts w:ascii="Cambria" w:hAnsi="Cambria"/>
        </w:rPr>
        <w:t>formatına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ulaşılamadığı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durumda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teknik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editörlerin</w:t>
      </w:r>
      <w:proofErr w:type="spellEnd"/>
      <w:r w:rsidRPr="00EF29F1">
        <w:rPr>
          <w:rFonts w:ascii="Cambria" w:hAnsi="Cambria"/>
        </w:rPr>
        <w:t xml:space="preserve"> format </w:t>
      </w:r>
      <w:proofErr w:type="spellStart"/>
      <w:r w:rsidRPr="00EF29F1">
        <w:rPr>
          <w:rFonts w:ascii="Cambria" w:hAnsi="Cambria"/>
        </w:rPr>
        <w:t>düzeltme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işlem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sürecini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kısaltmak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açısından</w:t>
      </w:r>
      <w:proofErr w:type="spellEnd"/>
      <w:r w:rsidRPr="00EF29F1">
        <w:rPr>
          <w:rFonts w:ascii="Cambria" w:hAnsi="Cambria"/>
        </w:rPr>
        <w:t xml:space="preserve"> stiller </w:t>
      </w:r>
      <w:proofErr w:type="spellStart"/>
      <w:r w:rsidRPr="00EF29F1">
        <w:rPr>
          <w:rFonts w:ascii="Cambria" w:hAnsi="Cambria"/>
        </w:rPr>
        <w:t>havuzundan</w:t>
      </w:r>
      <w:proofErr w:type="spellEnd"/>
      <w:r w:rsidRPr="00EF29F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IEEE </w:t>
      </w:r>
      <w:proofErr w:type="spellStart"/>
      <w:r>
        <w:rPr>
          <w:rFonts w:ascii="Cambria" w:hAnsi="Cambria"/>
        </w:rPr>
        <w:t>formatına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olarak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numaralandırılmış</w:t>
      </w:r>
      <w:proofErr w:type="spellEnd"/>
      <w:r w:rsidRPr="00EF29F1">
        <w:rPr>
          <w:rFonts w:ascii="Cambria" w:hAnsi="Cambria"/>
        </w:rPr>
        <w:t xml:space="preserve"> (numbered) </w:t>
      </w:r>
      <w:proofErr w:type="spellStart"/>
      <w:r>
        <w:rPr>
          <w:rFonts w:ascii="Cambria" w:hAnsi="Cambria"/>
        </w:rPr>
        <w:t>stilde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seçilerek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kullanılabilir</w:t>
      </w:r>
      <w:proofErr w:type="spellEnd"/>
      <w:r w:rsidRPr="00EF29F1">
        <w:rPr>
          <w:rFonts w:ascii="Cambria" w:hAnsi="Cambria"/>
        </w:rPr>
        <w:t xml:space="preserve">. </w:t>
      </w:r>
      <w:proofErr w:type="spellStart"/>
      <w:r w:rsidRPr="00EF29F1">
        <w:rPr>
          <w:rFonts w:ascii="Cambria" w:hAnsi="Cambria"/>
        </w:rPr>
        <w:t>Kaynakça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formatı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bu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durumda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yayın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teknik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editörlerince</w:t>
      </w:r>
      <w:proofErr w:type="spellEnd"/>
      <w:r w:rsidRPr="00EF29F1">
        <w:rPr>
          <w:rFonts w:ascii="Cambria" w:hAnsi="Cambria"/>
        </w:rPr>
        <w:t xml:space="preserve"> </w:t>
      </w:r>
      <w:proofErr w:type="spellStart"/>
      <w:r w:rsidRPr="00EF29F1">
        <w:rPr>
          <w:rFonts w:ascii="Cambria" w:hAnsi="Cambria"/>
        </w:rPr>
        <w:t>b</w:t>
      </w:r>
      <w:r>
        <w:rPr>
          <w:rFonts w:ascii="Cambria" w:hAnsi="Cambria"/>
        </w:rPr>
        <w:t>asıma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uygun</w:t>
      </w:r>
      <w:proofErr w:type="spellEnd"/>
      <w:r>
        <w:rPr>
          <w:rFonts w:ascii="Cambria" w:hAnsi="Cambria"/>
        </w:rPr>
        <w:t xml:space="preserve"> ASHD </w:t>
      </w:r>
      <w:proofErr w:type="spellStart"/>
      <w:r>
        <w:rPr>
          <w:rFonts w:ascii="Cambria" w:hAnsi="Cambria"/>
        </w:rPr>
        <w:t>formatlı</w:t>
      </w:r>
      <w:proofErr w:type="spellEnd"/>
      <w:r>
        <w:rPr>
          <w:rFonts w:ascii="Cambria" w:hAnsi="Cambria"/>
        </w:rPr>
        <w:t xml:space="preserve"> hale </w:t>
      </w:r>
      <w:proofErr w:type="spellStart"/>
      <w:r w:rsidRPr="00EF29F1">
        <w:rPr>
          <w:rFonts w:ascii="Cambria" w:hAnsi="Cambria"/>
        </w:rPr>
        <w:t>getirilecektir</w:t>
      </w:r>
      <w:proofErr w:type="spellEnd"/>
      <w:r w:rsidRPr="00EF29F1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0C39425A" w14:textId="77777777" w:rsidR="007470BD" w:rsidRPr="00FF6880" w:rsidRDefault="007470BD" w:rsidP="007470BD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Kaynakça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kısmında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makale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kitap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veya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kitap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bölümü</w:t>
      </w:r>
      <w:proofErr w:type="spellEnd"/>
      <w:r w:rsidRPr="00FF6880">
        <w:rPr>
          <w:rFonts w:ascii="Cambria" w:hAnsi="Cambria"/>
        </w:rPr>
        <w:t xml:space="preserve">, web </w:t>
      </w:r>
      <w:proofErr w:type="spellStart"/>
      <w:r w:rsidRPr="00FF6880">
        <w:rPr>
          <w:rFonts w:ascii="Cambria" w:hAnsi="Cambria"/>
        </w:rPr>
        <w:t>sayfası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bildiri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tezler</w:t>
      </w:r>
      <w:proofErr w:type="spellEnd"/>
      <w:r w:rsidRPr="00FF6880">
        <w:rPr>
          <w:rFonts w:ascii="Cambria" w:hAnsi="Cambria"/>
        </w:rPr>
        <w:t xml:space="preserve"> (</w:t>
      </w:r>
      <w:proofErr w:type="spellStart"/>
      <w:r w:rsidRPr="00FF6880">
        <w:rPr>
          <w:rFonts w:ascii="Cambria" w:hAnsi="Cambria"/>
        </w:rPr>
        <w:t>yüksek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Lisans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Doktora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Uzmanlık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tezleri</w:t>
      </w:r>
      <w:proofErr w:type="spellEnd"/>
      <w:r w:rsidRPr="00FF6880">
        <w:rPr>
          <w:rFonts w:ascii="Cambria" w:hAnsi="Cambria"/>
        </w:rPr>
        <w:t xml:space="preserve">) </w:t>
      </w:r>
      <w:proofErr w:type="spellStart"/>
      <w:r w:rsidRPr="00FF6880">
        <w:rPr>
          <w:rFonts w:ascii="Cambria" w:hAnsi="Cambria"/>
        </w:rPr>
        <w:t>referans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gösterilebilir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Ulusal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tezlerin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referans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gösterilebilmesi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için</w:t>
      </w:r>
      <w:proofErr w:type="spellEnd"/>
      <w:r w:rsidRPr="00FF6880">
        <w:t xml:space="preserve"> </w:t>
      </w:r>
      <w:proofErr w:type="spellStart"/>
      <w:r w:rsidRPr="00FF6880">
        <w:rPr>
          <w:rFonts w:ascii="Cambria" w:hAnsi="Cambria"/>
        </w:rPr>
        <w:t>Ulusal</w:t>
      </w:r>
      <w:proofErr w:type="spellEnd"/>
      <w:r w:rsidRPr="00FF6880">
        <w:rPr>
          <w:rFonts w:ascii="Cambria" w:hAnsi="Cambria"/>
        </w:rPr>
        <w:t xml:space="preserve"> Tez </w:t>
      </w:r>
      <w:proofErr w:type="spellStart"/>
      <w:r w:rsidRPr="00FF6880">
        <w:rPr>
          <w:rFonts w:ascii="Cambria" w:hAnsi="Cambria"/>
        </w:rPr>
        <w:t>Merkezi’nden</w:t>
      </w:r>
      <w:proofErr w:type="spellEnd"/>
      <w:r w:rsidRPr="00FF6880">
        <w:rPr>
          <w:rFonts w:ascii="Cambria" w:hAnsi="Cambria"/>
        </w:rPr>
        <w:t xml:space="preserve"> </w:t>
      </w:r>
      <w:r w:rsidRPr="00FF6880">
        <w:rPr>
          <w:rFonts w:ascii="Cambria" w:hAnsi="Cambria"/>
        </w:rPr>
        <w:fldChar w:fldCharType="begin"/>
      </w:r>
      <w:r w:rsidRPr="00FF6880">
        <w:rPr>
          <w:rFonts w:ascii="Cambria" w:hAnsi="Cambria"/>
        </w:rPr>
        <w:instrText xml:space="preserve"> ADDIN EN.CITE &lt;EndNote&gt;&lt;Cite&gt;&lt;Author&gt;YÖK&lt;/Author&gt;&lt;Year&gt;2018&lt;/Year&gt;&lt;RecNum&gt;189&lt;/RecNum&gt;&lt;DisplayText&gt;[2]&lt;/DisplayText&gt;&lt;record&gt;&lt;rec-number&gt;189&lt;/rec-number&gt;&lt;foreign-keys&gt;&lt;key app="EN" db-id="ef952xasqtst93erva65xrwb0parz5ztrw0s" timestamp="1544820176"&gt;189&lt;/key&gt;&lt;/foreign-keys&gt;&lt;ref-type name="Web Page"&gt;12&lt;/ref-type&gt;&lt;contributors&gt;&lt;authors&gt;&lt;author&gt;&lt;style face="normal" font="default" charset="162" size="100%"&gt;Y&lt;/style&gt;&lt;style face="normal" font="default" size="100%"&gt;Ö&lt;/style&gt;&lt;style face="normal" font="default" charset="162" size="100%"&gt;K&lt;/style&gt;&lt;/author&gt;&lt;/authors&gt;&lt;/contributors&gt;&lt;titles&gt;&lt;title&gt;&lt;style face="normal" font="default" charset="162" size="100%"&gt;Ulusal Tez Merkezi&lt;/style&gt;&lt;/title&gt;&lt;/titles&gt;&lt;dates&gt;&lt;year&gt;&lt;style face="normal" font="default" charset="162" size="100%"&gt;2018&lt;/style&gt;&lt;/year&gt;&lt;pub-dates&gt;&lt;date&gt;&lt;style face="normal" font="default" charset="162" size="100%"&gt;2018 &lt;/style&gt;&lt;/date&gt;&lt;/pub-dates&gt;&lt;/dates&gt;&lt;urls&gt;&lt;related-urls&gt;&lt;url&gt;https://tez.yok.gov.tr/UlusalTezMerkezi/tarama.jsp&lt;/url&gt;&lt;/related-urls&gt;&lt;/urls&gt;&lt;custom2&gt;&lt;style face="normal" font="default" charset="162" size="100%"&gt;1 Aral&lt;/style&gt;&lt;style face="normal" font="default" charset="238" size="100%"&gt;ı&lt;/style&gt;&lt;style face="normal" font="default" charset="162" size="100%"&gt;k 2018&lt;/style&gt;&lt;/custom2&gt;&lt;/record&gt;&lt;/Cite&gt;&lt;/EndNote&gt;</w:instrText>
      </w:r>
      <w:r w:rsidRPr="00FF6880">
        <w:rPr>
          <w:rFonts w:ascii="Cambria" w:hAnsi="Cambria"/>
        </w:rPr>
        <w:fldChar w:fldCharType="separate"/>
      </w:r>
      <w:r w:rsidRPr="00FF6880">
        <w:rPr>
          <w:rFonts w:ascii="Cambria" w:hAnsi="Cambria"/>
          <w:noProof/>
        </w:rPr>
        <w:t>[2]</w:t>
      </w:r>
      <w:r w:rsidRPr="00FF6880">
        <w:rPr>
          <w:rFonts w:ascii="Cambria" w:hAnsi="Cambria"/>
        </w:rPr>
        <w:fldChar w:fldCharType="end"/>
      </w:r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ilgili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tezlerin</w:t>
      </w:r>
      <w:proofErr w:type="spellEnd"/>
      <w:r w:rsidRPr="00FF6880">
        <w:rPr>
          <w:rFonts w:ascii="Cambria" w:hAnsi="Cambria"/>
        </w:rPr>
        <w:t xml:space="preserve"> YÖK </w:t>
      </w:r>
      <w:proofErr w:type="spellStart"/>
      <w:r w:rsidRPr="00FF6880">
        <w:rPr>
          <w:rFonts w:ascii="Cambria" w:hAnsi="Cambria"/>
        </w:rPr>
        <w:t>veri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tabanında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alan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kayıt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numarası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dahil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yazar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teze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ait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genel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bilgiler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sunuması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gereklidir</w:t>
      </w:r>
      <w:proofErr w:type="spellEnd"/>
      <w:r w:rsidRPr="00FF6880">
        <w:rPr>
          <w:rFonts w:ascii="Cambria" w:hAnsi="Cambria"/>
        </w:rPr>
        <w:t xml:space="preserve"> </w:t>
      </w:r>
      <w:r w:rsidRPr="00FF6880">
        <w:rPr>
          <w:rFonts w:ascii="Cambria" w:hAnsi="Cambria"/>
        </w:rPr>
        <w:fldChar w:fldCharType="begin">
          <w:fldData xml:space="preserve">PEVuZE5vdGU+PENpdGU+PEF1dGhvcj5BbWJlcjwvQXV0aG9yPjxZZWFyPjE5Nzg8L1llYXI+PFJl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</w:fldData>
        </w:fldChar>
      </w:r>
      <w:r w:rsidRPr="00FF6880">
        <w:rPr>
          <w:rFonts w:ascii="Cambria" w:hAnsi="Cambria"/>
        </w:rPr>
        <w:instrText xml:space="preserve"> ADDIN EN.CITE </w:instrText>
      </w:r>
      <w:r w:rsidRPr="00FF6880">
        <w:rPr>
          <w:rFonts w:ascii="Cambria" w:hAnsi="Cambria"/>
        </w:rPr>
        <w:fldChar w:fldCharType="begin">
          <w:fldData xml:space="preserve">PEVuZE5vdGU+PENpdGU+PEF1dGhvcj5BbWJlcjwvQXV0aG9yPjxZZWFyPjE5Nzg8L1llYXI+PFJl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</w:fldData>
        </w:fldChar>
      </w:r>
      <w:r w:rsidRPr="00FF6880">
        <w:rPr>
          <w:rFonts w:ascii="Cambria" w:hAnsi="Cambria"/>
        </w:rPr>
        <w:instrText xml:space="preserve"> ADDIN EN.CITE.DATA </w:instrText>
      </w:r>
      <w:r w:rsidRPr="00FF6880">
        <w:rPr>
          <w:rFonts w:ascii="Cambria" w:hAnsi="Cambria"/>
        </w:rPr>
      </w:r>
      <w:r w:rsidRPr="00FF6880">
        <w:rPr>
          <w:rFonts w:ascii="Cambria" w:hAnsi="Cambria"/>
        </w:rPr>
        <w:fldChar w:fldCharType="end"/>
      </w:r>
      <w:r w:rsidRPr="00FF6880">
        <w:rPr>
          <w:rFonts w:ascii="Cambria" w:hAnsi="Cambria"/>
        </w:rPr>
      </w:r>
      <w:r w:rsidRPr="00FF6880">
        <w:rPr>
          <w:rFonts w:ascii="Cambria" w:hAnsi="Cambria"/>
        </w:rPr>
        <w:fldChar w:fldCharType="separate"/>
      </w:r>
      <w:r w:rsidRPr="00FF6880">
        <w:rPr>
          <w:rFonts w:ascii="Cambria" w:hAnsi="Cambria"/>
          <w:noProof/>
        </w:rPr>
        <w:t>[3]</w:t>
      </w:r>
      <w:r w:rsidRPr="00FF6880">
        <w:rPr>
          <w:rFonts w:ascii="Cambria" w:hAnsi="Cambria"/>
        </w:rPr>
        <w:fldChar w:fldCharType="end"/>
      </w:r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Uluslararası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tezler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benzer</w:t>
      </w:r>
      <w:proofErr w:type="spellEnd"/>
      <w:r w:rsidRPr="00FF6880">
        <w:rPr>
          <w:rFonts w:ascii="Cambria" w:hAnsi="Cambria"/>
        </w:rPr>
        <w:t xml:space="preserve"> format </w:t>
      </w:r>
      <w:proofErr w:type="spellStart"/>
      <w:r w:rsidRPr="00FF6880">
        <w:rPr>
          <w:rFonts w:ascii="Cambria" w:hAnsi="Cambria"/>
        </w:rPr>
        <w:t>takip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edilmelidir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ancak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yök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kayıt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numarası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yerine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ilgili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kurumun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kayıt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numarasının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araştırılmasına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gerek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yoktur</w:t>
      </w:r>
      <w:proofErr w:type="spellEnd"/>
      <w:r w:rsidRPr="00FF6880">
        <w:rPr>
          <w:rFonts w:ascii="Cambria" w:hAnsi="Cambria"/>
        </w:rPr>
        <w:t xml:space="preserve">.  </w:t>
      </w:r>
      <w:proofErr w:type="spellStart"/>
      <w:r w:rsidRPr="00FF6880">
        <w:rPr>
          <w:rFonts w:ascii="Cambria" w:hAnsi="Cambria"/>
        </w:rPr>
        <w:t>Yazarlarımıza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önerimiz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mümkün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olduğunca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tezler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yerine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tezlerden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türetilmiş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makalelerin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kaynakçada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kullanılmasıdır</w:t>
      </w:r>
      <w:proofErr w:type="spellEnd"/>
      <w:r w:rsidRPr="00FF6880">
        <w:rPr>
          <w:rFonts w:ascii="Cambria" w:hAnsi="Cambria"/>
        </w:rPr>
        <w:t>.</w:t>
      </w:r>
    </w:p>
    <w:p w14:paraId="0BB337E3" w14:textId="77777777" w:rsidR="007470BD" w:rsidRDefault="007470BD" w:rsidP="007D1998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Makalelerin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kaynakçada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gösterimi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içim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örnekler</w:t>
      </w:r>
      <w:proofErr w:type="spellEnd"/>
      <w:r w:rsidRPr="00FF6880">
        <w:rPr>
          <w:rFonts w:ascii="Cambria" w:hAnsi="Cambria"/>
        </w:rPr>
        <w:t xml:space="preserve"> ilk </w:t>
      </w:r>
      <w:proofErr w:type="spellStart"/>
      <w:r w:rsidRPr="00FF6880">
        <w:rPr>
          <w:rFonts w:ascii="Cambria" w:hAnsi="Cambria"/>
        </w:rPr>
        <w:t>dört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kaynakta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sunulmaktadır</w:t>
      </w:r>
      <w:proofErr w:type="spellEnd"/>
      <w:r w:rsidRPr="00FF6880">
        <w:rPr>
          <w:rFonts w:ascii="Cambria" w:hAnsi="Cambria"/>
        </w:rPr>
        <w:t xml:space="preserve"> </w:t>
      </w:r>
      <w:r w:rsidRPr="00FF6880">
        <w:rPr>
          <w:rFonts w:ascii="Cambria" w:hAnsi="Cambria"/>
        </w:rPr>
        <w:fldChar w:fldCharType="begin">
          <w:fldData xml:space="preserve">PEVuZE5vdGU+PENpdGU+PEF1dGhvcj5EZSBHYWduZTwvQXV0aG9yPjxZZWFyPjIwMTg8L1llYXI+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</w:fldData>
        </w:fldChar>
      </w:r>
      <w:r w:rsidRPr="00FF6880">
        <w:rPr>
          <w:rFonts w:ascii="Cambria" w:hAnsi="Cambria"/>
        </w:rPr>
        <w:instrText xml:space="preserve"> ADDIN EN.CITE </w:instrText>
      </w:r>
      <w:r w:rsidRPr="00FF6880">
        <w:rPr>
          <w:rFonts w:ascii="Cambria" w:hAnsi="Cambria"/>
        </w:rPr>
        <w:fldChar w:fldCharType="begin">
          <w:fldData xml:space="preserve">PEVuZE5vdGU+PENpdGU+PEF1dGhvcj5EZSBHYWduZTwvQXV0aG9yPjxZZWFyPjIwMTg8L1llYXI+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</w:fldData>
        </w:fldChar>
      </w:r>
      <w:r w:rsidRPr="00FF6880">
        <w:rPr>
          <w:rFonts w:ascii="Cambria" w:hAnsi="Cambria"/>
        </w:rPr>
        <w:instrText xml:space="preserve"> ADDIN EN.CITE.DATA </w:instrText>
      </w:r>
      <w:r w:rsidRPr="00FF6880">
        <w:rPr>
          <w:rFonts w:ascii="Cambria" w:hAnsi="Cambria"/>
        </w:rPr>
      </w:r>
      <w:r w:rsidRPr="00FF6880">
        <w:rPr>
          <w:rFonts w:ascii="Cambria" w:hAnsi="Cambria"/>
        </w:rPr>
        <w:fldChar w:fldCharType="end"/>
      </w:r>
      <w:r w:rsidRPr="00FF6880">
        <w:rPr>
          <w:rFonts w:ascii="Cambria" w:hAnsi="Cambria"/>
        </w:rPr>
      </w:r>
      <w:r w:rsidRPr="00FF6880">
        <w:rPr>
          <w:rFonts w:ascii="Cambria" w:hAnsi="Cambria"/>
        </w:rPr>
        <w:fldChar w:fldCharType="separate"/>
      </w:r>
      <w:r w:rsidRPr="00FF6880">
        <w:rPr>
          <w:rFonts w:ascii="Cambria" w:hAnsi="Cambria"/>
          <w:noProof/>
        </w:rPr>
        <w:t>[1, 4-6]</w:t>
      </w:r>
      <w:r w:rsidRPr="00FF6880">
        <w:rPr>
          <w:rFonts w:ascii="Cambria" w:hAnsi="Cambria"/>
        </w:rPr>
        <w:fldChar w:fldCharType="end"/>
      </w:r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Kitapların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kaynakçada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gösterimi</w:t>
      </w:r>
      <w:proofErr w:type="spellEnd"/>
      <w:r w:rsidRPr="00FF6880">
        <w:rPr>
          <w:rFonts w:ascii="Cambria" w:hAnsi="Cambria"/>
        </w:rPr>
        <w:t xml:space="preserve"> </w:t>
      </w:r>
      <w:r w:rsidRPr="00FF6880">
        <w:rPr>
          <w:rFonts w:ascii="Cambria" w:hAnsi="Cambria"/>
        </w:rPr>
        <w:fldChar w:fldCharType="begin"/>
      </w:r>
      <w:r w:rsidRPr="00FF6880">
        <w:rPr>
          <w:rFonts w:ascii="Cambria" w:hAnsi="Cambria"/>
        </w:rPr>
        <w:instrText xml:space="preserve"> ADDIN EN.CITE &lt;EndNote&gt;&lt;Cite&gt;&lt;Author&gt;Prestegard JH&lt;/Author&gt;&lt;Year&gt;2017&lt;/Year&gt;&lt;RecNum&gt;188&lt;/RecNum&gt;&lt;DisplayText&gt;[7]&lt;/DisplayText&gt;&lt;record&gt;&lt;rec-number&gt;188&lt;/rec-number&gt;&lt;foreign-keys&gt;&lt;key app="EN" db-id="ef952xasqtst93erva65xrwb0parz5ztrw0s" timestamp="1544809557"&gt;188&lt;/key&gt;&lt;/foreign-keys&gt;&lt;ref-type name="Book Section"&gt;5&lt;/ref-type&gt;&lt;contributors&gt;&lt;authors&gt;&lt;author&gt;Prestegard JH, Liu J, &lt;/author&gt;&lt;author&gt;Widmalm G. &lt;/author&gt;&lt;/authors&gt;&lt;secondary-authors&gt;&lt;author&gt;Varki A, &lt;/author&gt;&lt;author&gt;Cummings RD, &lt;/author&gt;&lt;author&gt;Esko JD&lt;/author&gt;&lt;/secondary-authors&gt;&lt;/contributors&gt;&lt;titles&gt;&lt;title&gt;Oligosaccharides and Polysaccharides&lt;/title&gt;&lt;secondary-title&gt;Essentials of Glycobiology &lt;/secondary-title&gt;&lt;/titles&gt;&lt;volume&gt;&lt;style face="normal" font="default" charset="162" size="100%"&gt;3&lt;/style&gt;&lt;/volume&gt;&lt;edition&gt;&lt;style face="normal" font="default" charset="162" size="100%"&gt;3&lt;/style&gt;&lt;/edition&gt;&lt;dates&gt;&lt;year&gt;&lt;style face="normal" font="default" charset="162" size="100%"&gt;2017&lt;/style&gt;&lt;/year&gt;&lt;/dates&gt;&lt;publisher&gt;Cold Spring Harbor (NY)&lt;/publisher&gt;&lt;isbn&gt; 978-1-621821-32-8 &lt;/isbn&gt;&lt;urls&gt;&lt;/urls&gt;&lt;/record&gt;&lt;/Cite&gt;&lt;/EndNote&gt;</w:instrText>
      </w:r>
      <w:r w:rsidRPr="00FF6880">
        <w:rPr>
          <w:rFonts w:ascii="Cambria" w:hAnsi="Cambria"/>
        </w:rPr>
        <w:fldChar w:fldCharType="separate"/>
      </w:r>
      <w:r w:rsidRPr="00FF6880">
        <w:rPr>
          <w:rFonts w:ascii="Cambria" w:hAnsi="Cambria"/>
          <w:noProof/>
        </w:rPr>
        <w:t>[7]</w:t>
      </w:r>
      <w:r w:rsidRPr="00FF6880">
        <w:rPr>
          <w:rFonts w:ascii="Cambria" w:hAnsi="Cambria"/>
        </w:rPr>
        <w:fldChar w:fldCharType="end"/>
      </w:r>
      <w:r w:rsidRPr="00FF6880">
        <w:rPr>
          <w:rFonts w:ascii="Cambria" w:hAnsi="Cambria"/>
        </w:rPr>
        <w:t xml:space="preserve">, web </w:t>
      </w:r>
      <w:proofErr w:type="spellStart"/>
      <w:r w:rsidRPr="00FF6880">
        <w:rPr>
          <w:rFonts w:ascii="Cambria" w:hAnsi="Cambria"/>
        </w:rPr>
        <w:t>sayfasının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kaynakçada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gösterimi</w:t>
      </w:r>
      <w:proofErr w:type="spellEnd"/>
      <w:r w:rsidRPr="00FF6880">
        <w:rPr>
          <w:rFonts w:ascii="Cambria" w:hAnsi="Cambria"/>
        </w:rPr>
        <w:t xml:space="preserve"> , </w:t>
      </w:r>
      <w:proofErr w:type="spellStart"/>
      <w:r w:rsidRPr="00FF6880">
        <w:rPr>
          <w:rFonts w:ascii="Cambria" w:hAnsi="Cambria"/>
        </w:rPr>
        <w:t>bildiri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örneği</w:t>
      </w:r>
      <w:proofErr w:type="spellEnd"/>
      <w:r w:rsidRPr="00FF6880">
        <w:rPr>
          <w:rFonts w:ascii="Cambria" w:hAnsi="Cambria"/>
        </w:rPr>
        <w:t xml:space="preserve"> , </w:t>
      </w:r>
      <w:proofErr w:type="spellStart"/>
      <w:r w:rsidRPr="00FF6880">
        <w:rPr>
          <w:rFonts w:ascii="Cambria" w:hAnsi="Cambria"/>
        </w:rPr>
        <w:t>tez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kaynağında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ise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ulusal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uluslararası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tezlerde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kısmen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farklılıklar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olduğu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örneklerimizde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görülebilir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Kaynakça’da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verilen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örnekler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endnote’un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yazım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dilinden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seçili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olmasından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dolayı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ingilizce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verilmiş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olsa</w:t>
      </w:r>
      <w:proofErr w:type="spellEnd"/>
      <w:r w:rsidRPr="00FF6880">
        <w:rPr>
          <w:rFonts w:ascii="Cambria" w:hAnsi="Cambria"/>
        </w:rPr>
        <w:t xml:space="preserve"> da </w:t>
      </w:r>
      <w:r w:rsidR="007D1998">
        <w:rPr>
          <w:rFonts w:ascii="Cambria" w:hAnsi="Cambria"/>
        </w:rPr>
        <w:t>(</w:t>
      </w:r>
      <w:proofErr w:type="spellStart"/>
      <w:r w:rsidR="007D1998">
        <w:rPr>
          <w:rFonts w:ascii="Cambria" w:hAnsi="Cambria"/>
        </w:rPr>
        <w:t>Kaynakça</w:t>
      </w:r>
      <w:proofErr w:type="spellEnd"/>
      <w:r w:rsidR="007D1998">
        <w:rPr>
          <w:rFonts w:ascii="Cambria" w:hAnsi="Cambria"/>
        </w:rPr>
        <w:t xml:space="preserve"> (b)) </w:t>
      </w:r>
      <w:proofErr w:type="spellStart"/>
      <w:r w:rsidRPr="00FF6880">
        <w:rPr>
          <w:rFonts w:ascii="Cambria" w:hAnsi="Cambria"/>
        </w:rPr>
        <w:t>aynı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formatı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örnek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olması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açısından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Kaynakça</w:t>
      </w:r>
      <w:proofErr w:type="spellEnd"/>
      <w:r w:rsidRPr="00FF6880">
        <w:rPr>
          <w:rFonts w:ascii="Cambria" w:hAnsi="Cambria"/>
        </w:rPr>
        <w:t xml:space="preserve"> (b) </w:t>
      </w:r>
      <w:proofErr w:type="spellStart"/>
      <w:r w:rsidRPr="00FF6880">
        <w:rPr>
          <w:rFonts w:ascii="Cambria" w:hAnsi="Cambria"/>
        </w:rPr>
        <w:t>hemen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altında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Türkçe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olarak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bulabilirsiniz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Dolayısıyla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yazarlar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yazım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diline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bağlı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olarak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ingilizce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proofErr w:type="gramStart"/>
      <w:r w:rsidRPr="00FF6880">
        <w:rPr>
          <w:rFonts w:ascii="Cambria" w:hAnsi="Cambria"/>
        </w:rPr>
        <w:t>formatlı</w:t>
      </w:r>
      <w:proofErr w:type="spellEnd"/>
      <w:r w:rsidRPr="00FF6880">
        <w:rPr>
          <w:rFonts w:ascii="Cambria" w:hAnsi="Cambria"/>
        </w:rPr>
        <w:t xml:space="preserve"> ,</w:t>
      </w:r>
      <w:proofErr w:type="gram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yani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Kaynakça</w:t>
      </w:r>
      <w:proofErr w:type="spellEnd"/>
      <w:r w:rsidRPr="00FF6880">
        <w:rPr>
          <w:rFonts w:ascii="Cambria" w:hAnsi="Cambria"/>
        </w:rPr>
        <w:t xml:space="preserve">(a) </w:t>
      </w:r>
      <w:proofErr w:type="spellStart"/>
      <w:r w:rsidRPr="00FF6880">
        <w:rPr>
          <w:rFonts w:ascii="Cambria" w:hAnsi="Cambria"/>
        </w:rPr>
        <w:t>veyaTürkçe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formatlı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yani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Kaynakça</w:t>
      </w:r>
      <w:proofErr w:type="spellEnd"/>
      <w:r w:rsidRPr="00FF6880">
        <w:rPr>
          <w:rFonts w:ascii="Cambria" w:hAnsi="Cambria"/>
        </w:rPr>
        <w:t xml:space="preserve">(b) </w:t>
      </w:r>
      <w:proofErr w:type="spellStart"/>
      <w:r w:rsidRPr="00FF6880">
        <w:rPr>
          <w:rFonts w:ascii="Cambria" w:hAnsi="Cambria"/>
        </w:rPr>
        <w:t>örneklerinden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birisini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seçmeliler</w:t>
      </w:r>
      <w:proofErr w:type="spellEnd"/>
      <w:r w:rsidRPr="00FF6880">
        <w:rPr>
          <w:rFonts w:ascii="Cambria" w:hAnsi="Cambria"/>
        </w:rPr>
        <w:t>.</w:t>
      </w:r>
    </w:p>
    <w:p w14:paraId="7573B3FD" w14:textId="77777777" w:rsidR="007470BD" w:rsidRDefault="007470BD" w:rsidP="007470BD">
      <w:pPr>
        <w:spacing w:after="0" w:line="276" w:lineRule="auto"/>
        <w:jc w:val="both"/>
        <w:rPr>
          <w:rFonts w:ascii="Cambria" w:hAnsi="Cambria"/>
        </w:rPr>
      </w:pPr>
    </w:p>
    <w:p w14:paraId="72CCD769" w14:textId="77777777" w:rsidR="007470BD" w:rsidRPr="00FF6880" w:rsidRDefault="007470BD" w:rsidP="007470BD">
      <w:pPr>
        <w:spacing w:after="0" w:line="276" w:lineRule="auto"/>
        <w:jc w:val="both"/>
        <w:rPr>
          <w:rFonts w:ascii="Cambria" w:hAnsi="Cambria"/>
        </w:rPr>
      </w:pPr>
      <w:r w:rsidRPr="00FF6880">
        <w:rPr>
          <w:rFonts w:ascii="Cambria" w:hAnsi="Cambria"/>
          <w:b/>
          <w:bCs/>
        </w:rPr>
        <w:t xml:space="preserve">1.5. </w:t>
      </w:r>
      <w:proofErr w:type="spellStart"/>
      <w:r w:rsidRPr="00FF6880">
        <w:rPr>
          <w:rFonts w:ascii="Cambria" w:hAnsi="Cambria"/>
          <w:b/>
          <w:bCs/>
        </w:rPr>
        <w:t>Referansların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Metin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İçerisinde</w:t>
      </w:r>
      <w:proofErr w:type="spellEnd"/>
      <w:r w:rsidRPr="00FF6880">
        <w:rPr>
          <w:rFonts w:ascii="Cambria" w:hAnsi="Cambria"/>
          <w:b/>
          <w:bCs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Düzenlenmesi</w:t>
      </w:r>
      <w:proofErr w:type="spellEnd"/>
    </w:p>
    <w:p w14:paraId="3770C391" w14:textId="77777777" w:rsidR="00F363AA" w:rsidRDefault="007470BD" w:rsidP="00F363AA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FF6880">
        <w:rPr>
          <w:rFonts w:ascii="Cambria" w:hAnsi="Cambria"/>
        </w:rPr>
        <w:t>Metin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kullanıln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tüm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kaynaklara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yapılacak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atıflar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köşeli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parantez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içerisinde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sıra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numarası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verilerek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yapılmalıdır</w:t>
      </w:r>
      <w:proofErr w:type="spellEnd"/>
      <w:r w:rsidRPr="00FF6880">
        <w:rPr>
          <w:rFonts w:ascii="Cambria" w:hAnsi="Cambria"/>
        </w:rPr>
        <w:t xml:space="preserve">. </w:t>
      </w:r>
      <w:proofErr w:type="spellStart"/>
      <w:r w:rsidRPr="00FF6880">
        <w:rPr>
          <w:rFonts w:ascii="Cambria" w:hAnsi="Cambria"/>
        </w:rPr>
        <w:t>Kaynakçanın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düzenlenmesi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için</w:t>
      </w:r>
      <w:proofErr w:type="spellEnd"/>
      <w:r w:rsidRPr="00FF6880">
        <w:rPr>
          <w:rFonts w:ascii="Cambria" w:hAnsi="Cambria"/>
        </w:rPr>
        <w:t xml:space="preserve"> endnote </w:t>
      </w:r>
      <w:proofErr w:type="spellStart"/>
      <w:r w:rsidRPr="00FF6880">
        <w:rPr>
          <w:rFonts w:ascii="Cambria" w:hAnsi="Cambria"/>
        </w:rPr>
        <w:t>kullanılabilir</w:t>
      </w:r>
      <w:proofErr w:type="spellEnd"/>
      <w:r w:rsidRPr="00FF6880">
        <w:rPr>
          <w:rFonts w:ascii="Cambria" w:hAnsi="Cambria"/>
        </w:rPr>
        <w:t xml:space="preserve">. ASHD </w:t>
      </w:r>
      <w:proofErr w:type="spellStart"/>
      <w:r w:rsidRPr="00FF6880">
        <w:rPr>
          <w:rFonts w:ascii="Cambria" w:hAnsi="Cambria"/>
        </w:rPr>
        <w:t>dergisi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hazırlanmış</w:t>
      </w:r>
      <w:proofErr w:type="spellEnd"/>
      <w:r w:rsidRPr="00FF6880">
        <w:rPr>
          <w:rFonts w:ascii="Cambria" w:hAnsi="Cambria"/>
        </w:rPr>
        <w:t xml:space="preserve"> </w:t>
      </w:r>
      <w:hyperlink r:id="rId13" w:history="1">
        <w:r w:rsidRPr="00F363AA">
          <w:rPr>
            <w:rStyle w:val="Hyperlink"/>
            <w:rFonts w:ascii="Cambria" w:hAnsi="Cambria"/>
          </w:rPr>
          <w:t xml:space="preserve">endnote </w:t>
        </w:r>
        <w:proofErr w:type="spellStart"/>
        <w:r w:rsidRPr="00F363AA">
          <w:rPr>
            <w:rStyle w:val="Hyperlink"/>
            <w:rFonts w:ascii="Cambria" w:hAnsi="Cambria"/>
          </w:rPr>
          <w:t>dosyasına</w:t>
        </w:r>
        <w:proofErr w:type="spellEnd"/>
      </w:hyperlink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dergi</w:t>
      </w:r>
      <w:proofErr w:type="spellEnd"/>
      <w:r w:rsidRPr="00FF6880">
        <w:rPr>
          <w:rFonts w:ascii="Cambria" w:hAnsi="Cambria"/>
        </w:rPr>
        <w:t xml:space="preserve"> ana </w:t>
      </w:r>
      <w:proofErr w:type="spellStart"/>
      <w:r w:rsidRPr="00FF6880">
        <w:rPr>
          <w:rFonts w:ascii="Cambria" w:hAnsi="Cambria"/>
        </w:rPr>
        <w:t>sayfasından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="00F363AA" w:rsidRPr="00FF6880">
        <w:rPr>
          <w:rFonts w:ascii="Cambria" w:hAnsi="Cambria"/>
        </w:rPr>
        <w:t>ulaşılabilir</w:t>
      </w:r>
      <w:proofErr w:type="spellEnd"/>
      <w:r w:rsidR="00F363AA" w:rsidRPr="00FF6880">
        <w:rPr>
          <w:rFonts w:ascii="Cambria" w:hAnsi="Cambria"/>
        </w:rPr>
        <w:t xml:space="preserve">. </w:t>
      </w:r>
    </w:p>
    <w:p w14:paraId="7C0B6538" w14:textId="77777777" w:rsidR="007470BD" w:rsidRDefault="007470BD" w:rsidP="00F363AA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(</w:t>
      </w:r>
      <w:r w:rsidR="00F363AA" w:rsidRPr="00F363AA">
        <w:rPr>
          <w:rFonts w:ascii="Cambria" w:hAnsi="Cambria"/>
        </w:rPr>
        <w:t>http://80.251.40.59/ankara.edu.tr/isgor/pages/ASHD-Kaynakca%20Format.ens</w:t>
      </w:r>
      <w:r>
        <w:rPr>
          <w:rFonts w:ascii="Cambria" w:hAnsi="Cambria"/>
        </w:rPr>
        <w:t xml:space="preserve">) </w:t>
      </w:r>
      <w:proofErr w:type="spellStart"/>
      <w:r w:rsidRPr="00FF6880">
        <w:rPr>
          <w:rFonts w:ascii="Cambria" w:hAnsi="Cambria"/>
        </w:rPr>
        <w:t>Kitap</w:t>
      </w:r>
      <w:proofErr w:type="spellEnd"/>
      <w:r w:rsidRPr="00FF6880">
        <w:rPr>
          <w:rFonts w:ascii="Cambria" w:hAnsi="Cambria"/>
        </w:rPr>
        <w:t xml:space="preserve">, Web </w:t>
      </w:r>
      <w:proofErr w:type="spellStart"/>
      <w:r w:rsidRPr="00FF6880">
        <w:rPr>
          <w:rFonts w:ascii="Cambria" w:hAnsi="Cambria"/>
        </w:rPr>
        <w:t>Sayfası</w:t>
      </w:r>
      <w:proofErr w:type="spellEnd"/>
      <w:r w:rsidRPr="00FF6880">
        <w:rPr>
          <w:rFonts w:ascii="Cambria" w:hAnsi="Cambria"/>
        </w:rPr>
        <w:t xml:space="preserve">, </w:t>
      </w:r>
      <w:proofErr w:type="spellStart"/>
      <w:r w:rsidRPr="00FF6880">
        <w:rPr>
          <w:rFonts w:ascii="Cambria" w:hAnsi="Cambria"/>
        </w:rPr>
        <w:t>tez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gibi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kaynakların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sunumu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için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örnekler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  <w:b/>
          <w:bCs/>
        </w:rPr>
        <w:t>kaynakça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kısmında</w:t>
      </w:r>
      <w:proofErr w:type="spellEnd"/>
      <w:r w:rsidRPr="00FF6880">
        <w:rPr>
          <w:rFonts w:ascii="Cambria" w:hAnsi="Cambria"/>
        </w:rPr>
        <w:t xml:space="preserve"> </w:t>
      </w:r>
      <w:proofErr w:type="spellStart"/>
      <w:r w:rsidRPr="00FF6880">
        <w:rPr>
          <w:rFonts w:ascii="Cambria" w:hAnsi="Cambria"/>
        </w:rPr>
        <w:t>sunulmuştur</w:t>
      </w:r>
      <w:proofErr w:type="spellEnd"/>
      <w:r w:rsidRPr="00FF6880">
        <w:rPr>
          <w:rFonts w:ascii="Cambria" w:hAnsi="Cambria"/>
        </w:rPr>
        <w:t xml:space="preserve">. </w:t>
      </w:r>
    </w:p>
    <w:p w14:paraId="5C37037D" w14:textId="77777777" w:rsidR="007470BD" w:rsidRDefault="007470BD" w:rsidP="007470BD">
      <w:pPr>
        <w:spacing w:after="0" w:line="276" w:lineRule="auto"/>
        <w:jc w:val="both"/>
        <w:rPr>
          <w:rFonts w:ascii="Cambria" w:hAnsi="Cambria"/>
        </w:rPr>
      </w:pPr>
    </w:p>
    <w:p w14:paraId="458DACD9" w14:textId="77777777" w:rsidR="007470BD" w:rsidRDefault="007470BD" w:rsidP="007470BD">
      <w:pPr>
        <w:spacing w:after="0" w:line="276" w:lineRule="auto"/>
        <w:jc w:val="both"/>
        <w:rPr>
          <w:rFonts w:ascii="Cambria" w:hAnsi="Cambria"/>
        </w:rPr>
      </w:pPr>
      <w:r w:rsidRPr="006F40EB">
        <w:rPr>
          <w:rFonts w:ascii="Cambria" w:hAnsi="Cambria"/>
        </w:rPr>
        <w:t xml:space="preserve">ASHD endnote </w:t>
      </w:r>
      <w:proofErr w:type="spellStart"/>
      <w:r w:rsidRPr="006F40EB">
        <w:rPr>
          <w:rFonts w:ascii="Cambria" w:hAnsi="Cambria"/>
        </w:rPr>
        <w:t>formatına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ulaşılamadığı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durumda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teknik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editörlerin</w:t>
      </w:r>
      <w:proofErr w:type="spellEnd"/>
      <w:r w:rsidRPr="006F40EB">
        <w:rPr>
          <w:rFonts w:ascii="Cambria" w:hAnsi="Cambria"/>
        </w:rPr>
        <w:t xml:space="preserve"> format </w:t>
      </w:r>
      <w:proofErr w:type="spellStart"/>
      <w:r w:rsidRPr="006F40EB">
        <w:rPr>
          <w:rFonts w:ascii="Cambria" w:hAnsi="Cambria"/>
        </w:rPr>
        <w:t>düzeltme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işlem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sürecini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kısaltmak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açısından</w:t>
      </w:r>
      <w:proofErr w:type="spellEnd"/>
      <w:r w:rsidRPr="006F40EB">
        <w:rPr>
          <w:rFonts w:ascii="Cambria" w:hAnsi="Cambria"/>
        </w:rPr>
        <w:t xml:space="preserve"> stiller </w:t>
      </w:r>
      <w:proofErr w:type="spellStart"/>
      <w:r w:rsidRPr="006F40EB">
        <w:rPr>
          <w:rFonts w:ascii="Cambria" w:hAnsi="Cambria"/>
        </w:rPr>
        <w:t>havuzundan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numaralandırılmış</w:t>
      </w:r>
      <w:proofErr w:type="spellEnd"/>
      <w:r w:rsidRPr="006F40EB">
        <w:rPr>
          <w:rFonts w:ascii="Cambria" w:hAnsi="Cambria"/>
        </w:rPr>
        <w:t xml:space="preserve"> (numbered) </w:t>
      </w:r>
      <w:proofErr w:type="spellStart"/>
      <w:r w:rsidRPr="006F40EB">
        <w:rPr>
          <w:rFonts w:ascii="Cambria" w:hAnsi="Cambria"/>
        </w:rPr>
        <w:t>veya</w:t>
      </w:r>
      <w:proofErr w:type="spellEnd"/>
      <w:r w:rsidRPr="006F40EB">
        <w:rPr>
          <w:rFonts w:ascii="Cambria" w:hAnsi="Cambria"/>
        </w:rPr>
        <w:t xml:space="preserve"> IEEE </w:t>
      </w:r>
      <w:proofErr w:type="spellStart"/>
      <w:r w:rsidRPr="006F40EB">
        <w:rPr>
          <w:rFonts w:ascii="Cambria" w:hAnsi="Cambria"/>
        </w:rPr>
        <w:t>formatı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seçilerek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kullanılabilir</w:t>
      </w:r>
      <w:proofErr w:type="spellEnd"/>
      <w:r w:rsidRPr="006F40EB">
        <w:rPr>
          <w:rFonts w:ascii="Cambria" w:hAnsi="Cambria"/>
        </w:rPr>
        <w:t xml:space="preserve">. </w:t>
      </w:r>
      <w:proofErr w:type="spellStart"/>
      <w:r w:rsidRPr="006F40EB">
        <w:rPr>
          <w:rFonts w:ascii="Cambria" w:hAnsi="Cambria"/>
        </w:rPr>
        <w:t>Kaynakça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formatı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bu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durumda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yayın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teknik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editörlerince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basıma</w:t>
      </w:r>
      <w:proofErr w:type="spellEnd"/>
      <w:r w:rsidRPr="006F40EB">
        <w:rPr>
          <w:rFonts w:ascii="Cambria" w:hAnsi="Cambria"/>
        </w:rPr>
        <w:t xml:space="preserve"> </w:t>
      </w:r>
      <w:proofErr w:type="spellStart"/>
      <w:r w:rsidRPr="006F40EB">
        <w:rPr>
          <w:rFonts w:ascii="Cambria" w:hAnsi="Cambria"/>
        </w:rPr>
        <w:t>uygun</w:t>
      </w:r>
      <w:proofErr w:type="spellEnd"/>
      <w:r w:rsidRPr="006F40EB">
        <w:rPr>
          <w:rFonts w:ascii="Cambria" w:hAnsi="Cambria"/>
        </w:rPr>
        <w:t xml:space="preserve"> ASHD </w:t>
      </w:r>
      <w:proofErr w:type="spellStart"/>
      <w:r w:rsidRPr="006F40EB">
        <w:rPr>
          <w:rFonts w:ascii="Cambria" w:hAnsi="Cambria"/>
        </w:rPr>
        <w:t>formatlı</w:t>
      </w:r>
      <w:proofErr w:type="spellEnd"/>
      <w:r w:rsidRPr="006F40EB">
        <w:rPr>
          <w:rFonts w:ascii="Cambria" w:hAnsi="Cambria"/>
        </w:rPr>
        <w:t xml:space="preserve"> hale </w:t>
      </w:r>
      <w:proofErr w:type="spellStart"/>
      <w:r w:rsidRPr="006F40EB">
        <w:rPr>
          <w:rFonts w:ascii="Cambria" w:hAnsi="Cambria"/>
        </w:rPr>
        <w:t>getirilecektir</w:t>
      </w:r>
      <w:proofErr w:type="spellEnd"/>
      <w:r w:rsidRPr="006F40EB">
        <w:rPr>
          <w:rFonts w:ascii="Cambria" w:hAnsi="Cambria"/>
        </w:rPr>
        <w:t>.</w:t>
      </w:r>
    </w:p>
    <w:p w14:paraId="672CE3E3" w14:textId="77777777" w:rsidR="006F40EB" w:rsidRPr="006F40EB" w:rsidRDefault="006F40EB" w:rsidP="006F40EB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2F5A40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 w:cstheme="majorBidi"/>
          <w:b/>
          <w:bCs/>
          <w:lang w:val="tr-TR"/>
        </w:rPr>
      </w:pPr>
      <w:r w:rsidRPr="00305DF8">
        <w:rPr>
          <w:rFonts w:ascii="Cambria" w:hAnsi="Cambria" w:cstheme="majorBidi"/>
          <w:b/>
          <w:bCs/>
          <w:lang w:val="tr-TR"/>
        </w:rPr>
        <w:t>2. Gereç ve Yöntem</w:t>
      </w:r>
    </w:p>
    <w:p w14:paraId="73A61A78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  <w:b/>
          <w:bCs/>
        </w:rPr>
      </w:pPr>
      <w:r w:rsidRPr="00305DF8">
        <w:rPr>
          <w:rFonts w:ascii="Cambria" w:hAnsi="Cambria"/>
          <w:b/>
          <w:bCs/>
        </w:rPr>
        <w:t xml:space="preserve">2.1 </w:t>
      </w:r>
      <w:proofErr w:type="spellStart"/>
      <w:r w:rsidRPr="00305DF8">
        <w:rPr>
          <w:rFonts w:ascii="Cambria" w:hAnsi="Cambria"/>
          <w:b/>
          <w:bCs/>
        </w:rPr>
        <w:t>Gereçler</w:t>
      </w:r>
      <w:proofErr w:type="spellEnd"/>
    </w:p>
    <w:p w14:paraId="465269E6" w14:textId="77777777" w:rsidR="006F40EB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Çalışma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gereç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yöntemleri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anlatılırken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ilgili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bilim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alanı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krterlerine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uygun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olarak</w:t>
      </w:r>
      <w:proofErr w:type="spellEnd"/>
      <w:r w:rsidRPr="00305DF8">
        <w:rPr>
          <w:rFonts w:ascii="Cambria" w:hAnsi="Cambria"/>
        </w:rPr>
        <w:t xml:space="preserve"> alt </w:t>
      </w:r>
      <w:proofErr w:type="spellStart"/>
      <w:r w:rsidRPr="00305DF8">
        <w:rPr>
          <w:rFonts w:ascii="Cambria" w:hAnsi="Cambria"/>
        </w:rPr>
        <w:t>başlıklar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oluşturulabilir</w:t>
      </w:r>
      <w:proofErr w:type="spellEnd"/>
      <w:r w:rsidRPr="00305DF8">
        <w:rPr>
          <w:rFonts w:ascii="Cambria" w:hAnsi="Cambria"/>
        </w:rPr>
        <w:t xml:space="preserve">. </w:t>
      </w:r>
      <w:proofErr w:type="spellStart"/>
      <w:r w:rsidRPr="00305DF8">
        <w:rPr>
          <w:rFonts w:ascii="Cambria" w:hAnsi="Cambria"/>
        </w:rPr>
        <w:t>Ancak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genel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itibariyle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temel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bilimler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alanındaki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makaleler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için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sadece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özellikli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gereçlerin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firma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ülke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bilgisi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verilmelidir</w:t>
      </w:r>
      <w:proofErr w:type="spellEnd"/>
      <w:r w:rsidRPr="00305DF8">
        <w:rPr>
          <w:rFonts w:ascii="Cambria" w:hAnsi="Cambria"/>
        </w:rPr>
        <w:t xml:space="preserve">. </w:t>
      </w:r>
      <w:proofErr w:type="spellStart"/>
      <w:r w:rsidRPr="00305DF8">
        <w:rPr>
          <w:rFonts w:ascii="Cambria" w:hAnsi="Cambria"/>
        </w:rPr>
        <w:t>Örneğin</w:t>
      </w:r>
      <w:proofErr w:type="spellEnd"/>
      <w:r w:rsidRPr="00305DF8">
        <w:rPr>
          <w:rFonts w:ascii="Cambria" w:hAnsi="Cambria"/>
        </w:rPr>
        <w:t xml:space="preserve"> Fluorescein (Molecular Devices, USA), </w:t>
      </w:r>
      <w:proofErr w:type="spellStart"/>
      <w:r w:rsidRPr="00305DF8">
        <w:rPr>
          <w:rFonts w:ascii="Cambria" w:hAnsi="Cambria"/>
        </w:rPr>
        <w:t>Adrimicin</w:t>
      </w:r>
      <w:proofErr w:type="spellEnd"/>
      <w:r w:rsidRPr="00305DF8">
        <w:rPr>
          <w:rFonts w:ascii="Cambria" w:hAnsi="Cambria"/>
        </w:rPr>
        <w:t xml:space="preserve"> (</w:t>
      </w:r>
      <w:proofErr w:type="spellStart"/>
      <w:r w:rsidRPr="00305DF8">
        <w:rPr>
          <w:rFonts w:ascii="Cambria" w:hAnsi="Cambria"/>
        </w:rPr>
        <w:t>xyzpharma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Türkiye</w:t>
      </w:r>
      <w:proofErr w:type="spellEnd"/>
      <w:r w:rsidRPr="00305DF8">
        <w:rPr>
          <w:rFonts w:ascii="Cambria" w:hAnsi="Cambria"/>
        </w:rPr>
        <w:t xml:space="preserve">) </w:t>
      </w:r>
      <w:proofErr w:type="spellStart"/>
      <w:r w:rsidRPr="00305DF8">
        <w:rPr>
          <w:rFonts w:ascii="Cambria" w:hAnsi="Cambria"/>
        </w:rPr>
        <w:t>gibi</w:t>
      </w:r>
      <w:proofErr w:type="spellEnd"/>
      <w:r w:rsidRPr="00305DF8">
        <w:rPr>
          <w:rFonts w:ascii="Cambria" w:hAnsi="Cambria"/>
        </w:rPr>
        <w:t xml:space="preserve">. </w:t>
      </w:r>
      <w:proofErr w:type="spellStart"/>
      <w:r w:rsidRPr="00305DF8">
        <w:rPr>
          <w:rFonts w:ascii="Cambria" w:hAnsi="Cambria"/>
        </w:rPr>
        <w:t>Matematik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istatistik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teorik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sayısal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çalışmalar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sosyal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bilimler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gibi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alanlarda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gereç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kısmı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özgün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önemli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bulunan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matematiksel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araçlar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yazılım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programları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gibi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bilgileri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içerebilir</w:t>
      </w:r>
      <w:proofErr w:type="spellEnd"/>
      <w:r w:rsidRPr="00305DF8">
        <w:rPr>
          <w:rFonts w:ascii="Cambria" w:hAnsi="Cambria"/>
        </w:rPr>
        <w:t xml:space="preserve">. </w:t>
      </w:r>
    </w:p>
    <w:p w14:paraId="62B58394" w14:textId="77777777" w:rsidR="007470BD" w:rsidRPr="00305DF8" w:rsidRDefault="007470BD" w:rsidP="006F40EB">
      <w:pPr>
        <w:spacing w:after="0" w:line="276" w:lineRule="auto"/>
        <w:jc w:val="both"/>
        <w:rPr>
          <w:rFonts w:ascii="Cambria" w:hAnsi="Cambria"/>
        </w:rPr>
      </w:pPr>
    </w:p>
    <w:p w14:paraId="6885BB9A" w14:textId="77777777" w:rsidR="006F40EB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Evren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örneklem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veri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toplama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aracı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kimyasallar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hücre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soyları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gerek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görülen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bilgiler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deneysel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yöntemlerin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altbaşlıklarda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verilmesi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uygun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olacaktır</w:t>
      </w:r>
      <w:proofErr w:type="spellEnd"/>
      <w:r w:rsidRPr="00305DF8">
        <w:rPr>
          <w:rFonts w:ascii="Cambria" w:hAnsi="Cambria"/>
        </w:rPr>
        <w:t xml:space="preserve">. </w:t>
      </w:r>
      <w:proofErr w:type="spellStart"/>
      <w:r w:rsidRPr="00305DF8">
        <w:rPr>
          <w:rFonts w:ascii="Cambria" w:hAnsi="Cambria"/>
        </w:rPr>
        <w:t>Tüm</w:t>
      </w:r>
      <w:proofErr w:type="spellEnd"/>
      <w:r w:rsidRPr="00305DF8">
        <w:rPr>
          <w:rFonts w:ascii="Cambria" w:hAnsi="Cambria"/>
        </w:rPr>
        <w:t xml:space="preserve"> alt </w:t>
      </w:r>
      <w:proofErr w:type="spellStart"/>
      <w:r w:rsidRPr="00305DF8">
        <w:rPr>
          <w:rFonts w:ascii="Cambria" w:hAnsi="Cambria"/>
        </w:rPr>
        <w:t>başlıklar</w:t>
      </w:r>
      <w:proofErr w:type="spellEnd"/>
      <w:r w:rsidRPr="00305DF8">
        <w:rPr>
          <w:rFonts w:ascii="Cambria" w:hAnsi="Cambria"/>
        </w:rPr>
        <w:t xml:space="preserve"> “2.1.1. </w:t>
      </w:r>
      <w:proofErr w:type="spellStart"/>
      <w:r w:rsidRPr="00305DF8">
        <w:rPr>
          <w:rFonts w:ascii="Cambria" w:hAnsi="Cambria"/>
        </w:rPr>
        <w:t>Altbaşlık</w:t>
      </w:r>
      <w:proofErr w:type="spellEnd"/>
      <w:r w:rsidRPr="00305DF8">
        <w:rPr>
          <w:rFonts w:ascii="Cambria" w:hAnsi="Cambria"/>
        </w:rPr>
        <w:t xml:space="preserve">” </w:t>
      </w:r>
      <w:proofErr w:type="spellStart"/>
      <w:r w:rsidRPr="00305DF8">
        <w:rPr>
          <w:rFonts w:ascii="Cambria" w:hAnsi="Cambria"/>
        </w:rPr>
        <w:t>örneğinde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olduğu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gibi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sırayla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numaralandırılmalıdır</w:t>
      </w:r>
      <w:proofErr w:type="spellEnd"/>
      <w:r w:rsidRPr="00305DF8">
        <w:rPr>
          <w:rFonts w:ascii="Cambria" w:hAnsi="Cambria"/>
        </w:rPr>
        <w:t xml:space="preserve">. </w:t>
      </w:r>
      <w:proofErr w:type="spellStart"/>
      <w:r w:rsidRPr="00305DF8">
        <w:rPr>
          <w:rFonts w:ascii="Cambria" w:hAnsi="Cambria"/>
        </w:rPr>
        <w:t>Gereç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yöntem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kısmı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yüksek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lisans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uzmanlık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veya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doktora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tezlerinde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sunulduğu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üzere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çok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detaylı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deneysel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materyal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bilgisi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içermemeli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çalışma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açısından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önemi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materyal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bilgisi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sınırlı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tutulmalıdır</w:t>
      </w:r>
      <w:proofErr w:type="spellEnd"/>
      <w:r w:rsidRPr="00305DF8">
        <w:rPr>
          <w:rFonts w:ascii="Cambria" w:hAnsi="Cambria"/>
        </w:rPr>
        <w:t xml:space="preserve">. </w:t>
      </w:r>
    </w:p>
    <w:p w14:paraId="6D7ADFEE" w14:textId="77777777" w:rsidR="007470BD" w:rsidRPr="00305DF8" w:rsidRDefault="007470BD" w:rsidP="006F40EB">
      <w:pPr>
        <w:spacing w:after="0" w:line="276" w:lineRule="auto"/>
        <w:jc w:val="both"/>
        <w:rPr>
          <w:rFonts w:ascii="Cambria" w:hAnsi="Cambria"/>
        </w:rPr>
      </w:pPr>
    </w:p>
    <w:p w14:paraId="1DED9743" w14:textId="77777777" w:rsidR="006F40EB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Klinik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çalışmalarda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hayvan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insan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deneylerini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kapsayan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çalışmalarda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mutlaka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gruplandırmalar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veri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kaynağı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kurum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kuruluşlar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analizlerin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gerçekleştirildiği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tarih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dilimi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ilgili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tarih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diliminde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zorunlu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ise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mutlaka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etik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kurul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belgelerinin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makale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beraber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dergiye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sunulduğu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bilgisi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verilmelidir</w:t>
      </w:r>
      <w:proofErr w:type="spellEnd"/>
      <w:r w:rsidRPr="00305DF8">
        <w:rPr>
          <w:rFonts w:ascii="Cambria" w:hAnsi="Cambria"/>
        </w:rPr>
        <w:t xml:space="preserve">. </w:t>
      </w:r>
    </w:p>
    <w:p w14:paraId="3ED0AB19" w14:textId="77777777" w:rsidR="007470BD" w:rsidRPr="00305DF8" w:rsidRDefault="007470BD" w:rsidP="006F40EB">
      <w:pPr>
        <w:spacing w:after="0" w:line="276" w:lineRule="auto"/>
        <w:jc w:val="both"/>
        <w:rPr>
          <w:rFonts w:ascii="Cambria" w:hAnsi="Cambria"/>
        </w:rPr>
      </w:pPr>
    </w:p>
    <w:p w14:paraId="6640BC0A" w14:textId="77777777" w:rsidR="006F40EB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Gereçler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başlığı</w:t>
      </w:r>
      <w:proofErr w:type="spellEnd"/>
      <w:r w:rsidRPr="00305DF8">
        <w:rPr>
          <w:rFonts w:ascii="Cambria" w:hAnsi="Cambria"/>
        </w:rPr>
        <w:t xml:space="preserve"> alt </w:t>
      </w:r>
      <w:proofErr w:type="spellStart"/>
      <w:r w:rsidRPr="00305DF8">
        <w:rPr>
          <w:rFonts w:ascii="Cambria" w:hAnsi="Cambria"/>
        </w:rPr>
        <w:t>başlıkların</w:t>
      </w:r>
      <w:proofErr w:type="spellEnd"/>
      <w:r w:rsidRPr="00305DF8">
        <w:rPr>
          <w:rFonts w:ascii="Cambria" w:hAnsi="Cambria"/>
        </w:rPr>
        <w:t xml:space="preserve"> da </w:t>
      </w:r>
      <w:proofErr w:type="spellStart"/>
      <w:r w:rsidRPr="00305DF8">
        <w:rPr>
          <w:rFonts w:ascii="Cambria" w:hAnsi="Cambria"/>
        </w:rPr>
        <w:t>numaralandırılması</w:t>
      </w:r>
      <w:proofErr w:type="spellEnd"/>
      <w:r w:rsidRPr="00305DF8">
        <w:rPr>
          <w:rFonts w:ascii="Cambria" w:hAnsi="Cambria"/>
        </w:rPr>
        <w:t xml:space="preserve"> 2.1.1 </w:t>
      </w:r>
      <w:proofErr w:type="spellStart"/>
      <w:r w:rsidRPr="00305DF8">
        <w:rPr>
          <w:rFonts w:ascii="Cambria" w:hAnsi="Cambria"/>
        </w:rPr>
        <w:t>ile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başlanarak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devam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ettirilmeli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çok</w:t>
      </w:r>
      <w:proofErr w:type="spellEnd"/>
      <w:r w:rsidRPr="00305DF8">
        <w:rPr>
          <w:rFonts w:ascii="Cambria" w:hAnsi="Cambria"/>
        </w:rPr>
        <w:t xml:space="preserve"> 5 (</w:t>
      </w:r>
      <w:proofErr w:type="spellStart"/>
      <w:r w:rsidRPr="00305DF8">
        <w:rPr>
          <w:rFonts w:ascii="Cambria" w:hAnsi="Cambria"/>
        </w:rPr>
        <w:t>beş</w:t>
      </w:r>
      <w:proofErr w:type="spellEnd"/>
      <w:r w:rsidRPr="00305DF8">
        <w:rPr>
          <w:rFonts w:ascii="Cambria" w:hAnsi="Cambria"/>
        </w:rPr>
        <w:t xml:space="preserve">) alt </w:t>
      </w:r>
      <w:proofErr w:type="spellStart"/>
      <w:r w:rsidRPr="00305DF8">
        <w:rPr>
          <w:rFonts w:ascii="Cambria" w:hAnsi="Cambria"/>
        </w:rPr>
        <w:t>başlık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kullanılmalıdır</w:t>
      </w:r>
      <w:proofErr w:type="spellEnd"/>
      <w:r w:rsidRPr="00305DF8">
        <w:rPr>
          <w:rFonts w:ascii="Cambria" w:hAnsi="Cambria"/>
        </w:rPr>
        <w:t>.</w:t>
      </w:r>
    </w:p>
    <w:p w14:paraId="5C7AC34B" w14:textId="77777777" w:rsidR="007470BD" w:rsidRPr="00305DF8" w:rsidRDefault="007470BD" w:rsidP="006F40EB">
      <w:pPr>
        <w:spacing w:after="0" w:line="276" w:lineRule="auto"/>
        <w:jc w:val="both"/>
        <w:rPr>
          <w:rFonts w:ascii="Cambria" w:hAnsi="Cambria"/>
        </w:rPr>
      </w:pPr>
    </w:p>
    <w:p w14:paraId="6CA2F128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  <w:b/>
          <w:bCs/>
        </w:rPr>
      </w:pPr>
      <w:r w:rsidRPr="00305DF8">
        <w:rPr>
          <w:rFonts w:ascii="Cambria" w:hAnsi="Cambria"/>
          <w:b/>
          <w:bCs/>
        </w:rPr>
        <w:t xml:space="preserve">2.2. </w:t>
      </w:r>
      <w:proofErr w:type="spellStart"/>
      <w:r w:rsidRPr="00305DF8">
        <w:rPr>
          <w:rFonts w:ascii="Cambria" w:hAnsi="Cambria"/>
          <w:b/>
          <w:bCs/>
        </w:rPr>
        <w:t>Yöntem</w:t>
      </w:r>
      <w:proofErr w:type="spellEnd"/>
      <w:r w:rsidRPr="00305DF8">
        <w:rPr>
          <w:rFonts w:ascii="Cambria" w:hAnsi="Cambria"/>
          <w:b/>
          <w:bCs/>
        </w:rPr>
        <w:t xml:space="preserve"> </w:t>
      </w:r>
    </w:p>
    <w:p w14:paraId="420A6E5D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Yöntem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kısmı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dergimizin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disiplinler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arası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olması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sebebiyle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farklı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bilim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alanları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için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farklılıklar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gösterecektir</w:t>
      </w:r>
      <w:proofErr w:type="spellEnd"/>
      <w:r w:rsidRPr="00305DF8">
        <w:rPr>
          <w:rFonts w:ascii="Cambria" w:hAnsi="Cambria"/>
        </w:rPr>
        <w:t xml:space="preserve">. Bu </w:t>
      </w:r>
      <w:proofErr w:type="spellStart"/>
      <w:r w:rsidRPr="00305DF8">
        <w:rPr>
          <w:rFonts w:ascii="Cambria" w:hAnsi="Cambria"/>
        </w:rPr>
        <w:t>kısım</w:t>
      </w:r>
      <w:proofErr w:type="spellEnd"/>
      <w:r w:rsidRPr="00305DF8">
        <w:rPr>
          <w:rFonts w:ascii="Cambria" w:hAnsi="Cambria"/>
        </w:rPr>
        <w:t xml:space="preserve"> da </w:t>
      </w:r>
      <w:proofErr w:type="spellStart"/>
      <w:r w:rsidRPr="00305DF8">
        <w:rPr>
          <w:rFonts w:ascii="Cambria" w:hAnsi="Cambria"/>
        </w:rPr>
        <w:t>çalışmanın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hangi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deneyse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istatistiksel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analitik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yöntemler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kullanılarak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gerçekleştrildiği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hakkında</w:t>
      </w:r>
      <w:proofErr w:type="spellEnd"/>
      <w:r w:rsidRPr="00305DF8">
        <w:rPr>
          <w:rFonts w:ascii="Cambria" w:hAnsi="Cambria"/>
        </w:rPr>
        <w:t xml:space="preserve"> net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anlaşılır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bilgiler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içermelidir</w:t>
      </w:r>
      <w:proofErr w:type="spellEnd"/>
      <w:r w:rsidRPr="00305DF8">
        <w:rPr>
          <w:rFonts w:ascii="Cambria" w:hAnsi="Cambria"/>
        </w:rPr>
        <w:t xml:space="preserve">.  </w:t>
      </w:r>
      <w:proofErr w:type="spellStart"/>
      <w:r w:rsidRPr="00305DF8">
        <w:rPr>
          <w:rFonts w:ascii="Cambria" w:hAnsi="Cambria"/>
        </w:rPr>
        <w:t>Yöntemler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bilindik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yaygın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kullanılan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yaklaşımlar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içerdiği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durumda</w:t>
      </w:r>
      <w:proofErr w:type="spellEnd"/>
      <w:r w:rsidRPr="00305DF8">
        <w:rPr>
          <w:rFonts w:ascii="Cambria" w:hAnsi="Cambria"/>
        </w:rPr>
        <w:t xml:space="preserve"> o </w:t>
      </w:r>
      <w:proofErr w:type="spellStart"/>
      <w:r w:rsidRPr="00305DF8">
        <w:rPr>
          <w:rFonts w:ascii="Cambria" w:hAnsi="Cambria"/>
        </w:rPr>
        <w:t>yöntemle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ilgili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açıklayıcı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araştırmanın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kaynak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olarak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gösterilmesi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yeterlidir</w:t>
      </w:r>
      <w:proofErr w:type="spellEnd"/>
      <w:r w:rsidRPr="00305DF8">
        <w:rPr>
          <w:rFonts w:ascii="Cambria" w:hAnsi="Cambria"/>
        </w:rPr>
        <w:t xml:space="preserve">. “Bu </w:t>
      </w:r>
      <w:proofErr w:type="spellStart"/>
      <w:r w:rsidRPr="00305DF8">
        <w:rPr>
          <w:rFonts w:ascii="Cambria" w:hAnsi="Cambria"/>
        </w:rPr>
        <w:t>çalışmada</w:t>
      </w:r>
      <w:proofErr w:type="spellEnd"/>
      <w:r w:rsidRPr="00305DF8">
        <w:rPr>
          <w:rFonts w:ascii="Cambria" w:hAnsi="Cambria"/>
        </w:rPr>
        <w:t xml:space="preserve"> HbA1</w:t>
      </w:r>
      <w:proofErr w:type="gramStart"/>
      <w:r w:rsidRPr="00305DF8">
        <w:rPr>
          <w:rFonts w:ascii="Cambria" w:hAnsi="Cambria"/>
        </w:rPr>
        <w:t xml:space="preserve">c  </w:t>
      </w:r>
      <w:proofErr w:type="spellStart"/>
      <w:r w:rsidRPr="00305DF8">
        <w:rPr>
          <w:rFonts w:ascii="Cambria" w:hAnsi="Cambria"/>
        </w:rPr>
        <w:t>analizi</w:t>
      </w:r>
      <w:proofErr w:type="spellEnd"/>
      <w:proofErr w:type="gram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Yüksek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Hızda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Tarama</w:t>
      </w:r>
      <w:proofErr w:type="spellEnd"/>
      <w:r w:rsidRPr="00305DF8">
        <w:rPr>
          <w:rFonts w:ascii="Cambria" w:hAnsi="Cambria"/>
        </w:rPr>
        <w:t xml:space="preserve"> (YHT) </w:t>
      </w:r>
      <w:proofErr w:type="spellStart"/>
      <w:r w:rsidRPr="00305DF8">
        <w:rPr>
          <w:rFonts w:ascii="Cambria" w:hAnsi="Cambria"/>
        </w:rPr>
        <w:t>cobas</w:t>
      </w:r>
      <w:proofErr w:type="spellEnd"/>
      <w:r w:rsidRPr="00305DF8">
        <w:rPr>
          <w:rFonts w:ascii="Cambria" w:hAnsi="Cambria"/>
        </w:rPr>
        <w:t xml:space="preserve"> c 513 </w:t>
      </w:r>
      <w:proofErr w:type="spellStart"/>
      <w:r w:rsidRPr="00305DF8">
        <w:rPr>
          <w:rFonts w:ascii="Cambria" w:hAnsi="Cambria"/>
        </w:rPr>
        <w:t>analizöründe</w:t>
      </w:r>
      <w:proofErr w:type="spellEnd"/>
      <w:r w:rsidRPr="00305DF8">
        <w:rPr>
          <w:rFonts w:ascii="Cambria" w:hAnsi="Cambria"/>
        </w:rPr>
        <w:t xml:space="preserve"> Tina-quant® HbA1c Gen. 3 </w:t>
      </w:r>
      <w:proofErr w:type="spellStart"/>
      <w:r w:rsidRPr="00305DF8">
        <w:rPr>
          <w:rFonts w:ascii="Cambria" w:hAnsi="Cambria"/>
        </w:rPr>
        <w:t>proto</w:t>
      </w:r>
      <w:r>
        <w:rPr>
          <w:rFonts w:ascii="Cambria" w:hAnsi="Cambria"/>
        </w:rPr>
        <w:t>kolü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kullanılarak</w:t>
      </w:r>
      <w:proofErr w:type="spellEnd"/>
      <w:r>
        <w:rPr>
          <w:rFonts w:ascii="Cambria" w:hAnsi="Cambria"/>
        </w:rPr>
        <w:t>..</w:t>
      </w:r>
      <w:r w:rsidRPr="00305DF8">
        <w:rPr>
          <w:rFonts w:ascii="Cambria" w:hAnsi="Cambria"/>
        </w:rPr>
        <w:t>….”[21]</w:t>
      </w:r>
    </w:p>
    <w:p w14:paraId="2538AFBE" w14:textId="77777777" w:rsidR="006F40EB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Yöntem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başlığı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çalışma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özelliğine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göre</w:t>
      </w:r>
      <w:proofErr w:type="spellEnd"/>
      <w:r w:rsidRPr="00305DF8">
        <w:rPr>
          <w:rFonts w:ascii="Cambria" w:hAnsi="Cambria"/>
        </w:rPr>
        <w:t xml:space="preserve"> alt </w:t>
      </w:r>
      <w:proofErr w:type="spellStart"/>
      <w:r w:rsidRPr="00305DF8">
        <w:rPr>
          <w:rFonts w:ascii="Cambria" w:hAnsi="Cambria"/>
        </w:rPr>
        <w:t>başlıklara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bölünebilir</w:t>
      </w:r>
      <w:proofErr w:type="spellEnd"/>
      <w:r w:rsidRPr="00305DF8">
        <w:rPr>
          <w:rFonts w:ascii="Cambria" w:hAnsi="Cambria"/>
        </w:rPr>
        <w:t xml:space="preserve">. Alt </w:t>
      </w:r>
      <w:proofErr w:type="spellStart"/>
      <w:r w:rsidRPr="00305DF8">
        <w:rPr>
          <w:rFonts w:ascii="Cambria" w:hAnsi="Cambria"/>
        </w:rPr>
        <w:t>başlıkların</w:t>
      </w:r>
      <w:proofErr w:type="spellEnd"/>
      <w:r w:rsidRPr="00305DF8">
        <w:rPr>
          <w:rFonts w:ascii="Cambria" w:hAnsi="Cambria"/>
        </w:rPr>
        <w:t xml:space="preserve"> da </w:t>
      </w:r>
      <w:proofErr w:type="spellStart"/>
      <w:r w:rsidRPr="00305DF8">
        <w:rPr>
          <w:rFonts w:ascii="Cambria" w:hAnsi="Cambria"/>
        </w:rPr>
        <w:t>numaralandırılması</w:t>
      </w:r>
      <w:proofErr w:type="spellEnd"/>
      <w:r w:rsidRPr="00305DF8">
        <w:rPr>
          <w:rFonts w:ascii="Cambria" w:hAnsi="Cambria"/>
        </w:rPr>
        <w:t xml:space="preserve"> 2.2.1 </w:t>
      </w:r>
      <w:proofErr w:type="spellStart"/>
      <w:r w:rsidRPr="00305DF8">
        <w:rPr>
          <w:rFonts w:ascii="Cambria" w:hAnsi="Cambria"/>
        </w:rPr>
        <w:t>ile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başlanarak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devam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ettirilmeli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çok</w:t>
      </w:r>
      <w:proofErr w:type="spellEnd"/>
      <w:r w:rsidRPr="00305DF8">
        <w:rPr>
          <w:rFonts w:ascii="Cambria" w:hAnsi="Cambria"/>
        </w:rPr>
        <w:t xml:space="preserve"> 10 (on) alt </w:t>
      </w:r>
      <w:proofErr w:type="spellStart"/>
      <w:r w:rsidRPr="00305DF8">
        <w:rPr>
          <w:rFonts w:ascii="Cambria" w:hAnsi="Cambria"/>
        </w:rPr>
        <w:t>başlık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kullanılmalıdır</w:t>
      </w:r>
      <w:proofErr w:type="spellEnd"/>
      <w:r w:rsidRPr="00305DF8">
        <w:rPr>
          <w:rFonts w:ascii="Cambria" w:hAnsi="Cambria"/>
        </w:rPr>
        <w:t>.</w:t>
      </w:r>
    </w:p>
    <w:p w14:paraId="0ABACA38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</w:p>
    <w:p w14:paraId="3AEC70AE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 w:cstheme="majorBidi"/>
          <w:b/>
          <w:bCs/>
          <w:lang w:val="tr-TR"/>
        </w:rPr>
      </w:pPr>
      <w:r w:rsidRPr="00305DF8">
        <w:rPr>
          <w:rFonts w:ascii="Cambria" w:hAnsi="Cambria" w:cstheme="majorBidi"/>
          <w:b/>
          <w:bCs/>
          <w:lang w:val="tr-TR"/>
        </w:rPr>
        <w:t>3.Bulgular</w:t>
      </w:r>
    </w:p>
    <w:p w14:paraId="1BAB8EBE" w14:textId="77777777" w:rsidR="006F40EB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Çalışmada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elde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edilen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bulgular</w:t>
      </w:r>
      <w:proofErr w:type="spellEnd"/>
      <w:r w:rsidRPr="00305DF8">
        <w:rPr>
          <w:rFonts w:ascii="Cambria" w:hAnsi="Cambria"/>
        </w:rPr>
        <w:t xml:space="preserve"> net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anlaşılır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şekilde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ifade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edilmeli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istatistiksel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yöntemlere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dair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gerekli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uyarı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bilgilendirmeler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şekil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tabloların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başlıklarında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değil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bulgular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kısmında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metin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içerisinde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verilmelidir</w:t>
      </w:r>
      <w:proofErr w:type="spellEnd"/>
      <w:r w:rsidRPr="00305DF8">
        <w:rPr>
          <w:rFonts w:ascii="Cambria" w:hAnsi="Cambria"/>
        </w:rPr>
        <w:t xml:space="preserve">. </w:t>
      </w:r>
      <w:proofErr w:type="spellStart"/>
      <w:r w:rsidRPr="00305DF8">
        <w:rPr>
          <w:rFonts w:ascii="Cambria" w:hAnsi="Cambria"/>
        </w:rPr>
        <w:t>Bulguların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sunulduğu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tablolar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grafiklerin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işaretlenmesinde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şekil</w:t>
      </w:r>
      <w:proofErr w:type="spellEnd"/>
      <w:r w:rsidRPr="00305DF8">
        <w:rPr>
          <w:rFonts w:ascii="Cambria" w:hAnsi="Cambria"/>
        </w:rPr>
        <w:t xml:space="preserve"> / </w:t>
      </w:r>
      <w:proofErr w:type="spellStart"/>
      <w:r w:rsidRPr="00305DF8">
        <w:rPr>
          <w:rFonts w:ascii="Cambria" w:hAnsi="Cambria"/>
        </w:rPr>
        <w:t>tablo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açıklamalarının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yapılmasında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kısa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sadece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ilgili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bulgunun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anlaşılır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olmasını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sağlayacak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içermelidir</w:t>
      </w:r>
      <w:proofErr w:type="spellEnd"/>
      <w:r w:rsidRPr="00305DF8">
        <w:rPr>
          <w:rFonts w:ascii="Cambria" w:hAnsi="Cambria"/>
        </w:rPr>
        <w:t>.</w:t>
      </w:r>
    </w:p>
    <w:p w14:paraId="1F8FC619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</w:p>
    <w:p w14:paraId="69AF73F6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 w:cstheme="majorBidi"/>
          <w:b/>
          <w:bCs/>
          <w:lang w:val="tr-TR"/>
        </w:rPr>
      </w:pPr>
      <w:r w:rsidRPr="00305DF8">
        <w:rPr>
          <w:rFonts w:ascii="Cambria" w:hAnsi="Cambria" w:cstheme="majorBidi"/>
          <w:b/>
          <w:bCs/>
          <w:lang w:val="tr-TR"/>
        </w:rPr>
        <w:t xml:space="preserve">4.Tartışma </w:t>
      </w:r>
    </w:p>
    <w:p w14:paraId="0B009E21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  <w:r w:rsidRPr="00305DF8">
        <w:rPr>
          <w:rFonts w:ascii="Cambria" w:hAnsi="Cambria"/>
        </w:rPr>
        <w:t xml:space="preserve">Bu </w:t>
      </w:r>
      <w:proofErr w:type="spellStart"/>
      <w:r w:rsidRPr="00305DF8">
        <w:rPr>
          <w:rFonts w:ascii="Cambria" w:hAnsi="Cambria"/>
        </w:rPr>
        <w:t>başlık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altında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azarlardan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bulguları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yinelemek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yerine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güncel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literatür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bilgisine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dayalı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bulguları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irdelemeleri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beklenmektedir</w:t>
      </w:r>
      <w:proofErr w:type="spellEnd"/>
      <w:r w:rsidRPr="00305DF8">
        <w:rPr>
          <w:rFonts w:ascii="Cambria" w:hAnsi="Cambria"/>
        </w:rPr>
        <w:t>.</w:t>
      </w:r>
    </w:p>
    <w:p w14:paraId="31BF11D6" w14:textId="77777777" w:rsidR="006F40EB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Tartışma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sonuç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kısmı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birleştirilebilir</w:t>
      </w:r>
      <w:proofErr w:type="spellEnd"/>
      <w:r w:rsidRPr="00305DF8">
        <w:rPr>
          <w:rFonts w:ascii="Cambria" w:hAnsi="Cambria"/>
        </w:rPr>
        <w:t xml:space="preserve">. Bu </w:t>
      </w:r>
      <w:proofErr w:type="spellStart"/>
      <w:r w:rsidRPr="00305DF8">
        <w:rPr>
          <w:rFonts w:ascii="Cambria" w:hAnsi="Cambria"/>
        </w:rPr>
        <w:t>durumda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başlık</w:t>
      </w:r>
      <w:proofErr w:type="spellEnd"/>
      <w:r w:rsidRPr="00305DF8">
        <w:rPr>
          <w:rFonts w:ascii="Cambria" w:hAnsi="Cambria"/>
        </w:rPr>
        <w:t xml:space="preserve"> “4. </w:t>
      </w:r>
      <w:proofErr w:type="spellStart"/>
      <w:r w:rsidRPr="00305DF8">
        <w:rPr>
          <w:rFonts w:ascii="Cambria" w:hAnsi="Cambria"/>
        </w:rPr>
        <w:t>Tartışma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Sonuç</w:t>
      </w:r>
      <w:proofErr w:type="spellEnd"/>
      <w:r w:rsidRPr="00305DF8">
        <w:rPr>
          <w:rFonts w:ascii="Cambria" w:hAnsi="Cambria"/>
        </w:rPr>
        <w:t xml:space="preserve">” </w:t>
      </w:r>
      <w:proofErr w:type="spellStart"/>
      <w:r w:rsidRPr="00305DF8">
        <w:rPr>
          <w:rFonts w:ascii="Cambria" w:hAnsi="Cambria"/>
        </w:rPr>
        <w:t>olarak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verilmelidir</w:t>
      </w:r>
      <w:proofErr w:type="spellEnd"/>
      <w:r w:rsidRPr="00305DF8">
        <w:rPr>
          <w:rFonts w:ascii="Cambria" w:hAnsi="Cambria"/>
        </w:rPr>
        <w:t xml:space="preserve">.  Net </w:t>
      </w:r>
      <w:proofErr w:type="spellStart"/>
      <w:r w:rsidRPr="00305DF8">
        <w:rPr>
          <w:rFonts w:ascii="Cambria" w:hAnsi="Cambria"/>
        </w:rPr>
        <w:t>bir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sonuca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varılmamış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olması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sonuç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paragrafı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yazmaya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engel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olmamalı</w:t>
      </w:r>
      <w:proofErr w:type="spellEnd"/>
      <w:r w:rsidRPr="00305DF8">
        <w:rPr>
          <w:rFonts w:ascii="Cambria" w:hAnsi="Cambria"/>
        </w:rPr>
        <w:t xml:space="preserve">, “4. </w:t>
      </w:r>
      <w:proofErr w:type="spellStart"/>
      <w:r w:rsidRPr="00305DF8">
        <w:rPr>
          <w:rFonts w:ascii="Cambria" w:hAnsi="Cambria"/>
        </w:rPr>
        <w:t>Tartışma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Sonuç</w:t>
      </w:r>
      <w:proofErr w:type="spellEnd"/>
      <w:r w:rsidRPr="00305DF8">
        <w:rPr>
          <w:rFonts w:ascii="Cambria" w:hAnsi="Cambria"/>
        </w:rPr>
        <w:t xml:space="preserve">” </w:t>
      </w:r>
      <w:proofErr w:type="spellStart"/>
      <w:r w:rsidRPr="00305DF8">
        <w:rPr>
          <w:rFonts w:ascii="Cambria" w:hAnsi="Cambria"/>
        </w:rPr>
        <w:t>başlığı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altında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sunulacak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bilgilerden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sonra</w:t>
      </w:r>
      <w:proofErr w:type="spellEnd"/>
      <w:r w:rsidRPr="00305DF8">
        <w:rPr>
          <w:rFonts w:ascii="Cambria" w:hAnsi="Cambria"/>
        </w:rPr>
        <w:t xml:space="preserve">, son </w:t>
      </w:r>
      <w:proofErr w:type="spellStart"/>
      <w:r w:rsidRPr="00305DF8">
        <w:rPr>
          <w:rFonts w:ascii="Cambria" w:hAnsi="Cambria"/>
        </w:rPr>
        <w:t>paragrafın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sonuç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için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ayrılmış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olması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tercihen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gelecekte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yapılması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öngörülen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çalışma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planı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hakkında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çok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kısa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veya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öneri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içermesi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önerilmektedir</w:t>
      </w:r>
      <w:proofErr w:type="spellEnd"/>
      <w:r w:rsidRPr="00305DF8">
        <w:rPr>
          <w:rFonts w:ascii="Cambria" w:hAnsi="Cambria"/>
        </w:rPr>
        <w:t>.</w:t>
      </w:r>
    </w:p>
    <w:p w14:paraId="0A1BFAEA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</w:p>
    <w:p w14:paraId="6E759103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 w:cstheme="majorBidi"/>
          <w:b/>
          <w:bCs/>
          <w:lang w:val="tr-TR"/>
        </w:rPr>
      </w:pPr>
      <w:r w:rsidRPr="00305DF8">
        <w:rPr>
          <w:rFonts w:ascii="Cambria" w:hAnsi="Cambria" w:cstheme="majorBidi"/>
          <w:b/>
          <w:bCs/>
          <w:lang w:val="tr-TR"/>
        </w:rPr>
        <w:t xml:space="preserve">5. Sonuç </w:t>
      </w:r>
    </w:p>
    <w:p w14:paraId="2F490E29" w14:textId="77777777" w:rsidR="006F40EB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Tartışma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kısmıyla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birleştirilmek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istenmediği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durumda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çalışmadan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elde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edilen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bulguların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birlikte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değerlendirilmesiyle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ortaya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çıkan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sonuç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ifade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edilmelidir</w:t>
      </w:r>
      <w:proofErr w:type="spellEnd"/>
      <w:r w:rsidRPr="00305DF8">
        <w:rPr>
          <w:rFonts w:ascii="Cambria" w:hAnsi="Cambria"/>
        </w:rPr>
        <w:t xml:space="preserve">. </w:t>
      </w:r>
      <w:proofErr w:type="spellStart"/>
      <w:r w:rsidRPr="00305DF8">
        <w:rPr>
          <w:rFonts w:ascii="Cambria" w:hAnsi="Cambria"/>
        </w:rPr>
        <w:t>Çalışma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bulgularına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dayanarak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varılan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sonucun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olası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etkileri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hakkında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yazarlarca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varılmış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kanıya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değinilmesi</w:t>
      </w:r>
      <w:proofErr w:type="spellEnd"/>
      <w:r w:rsidRPr="00305DF8">
        <w:rPr>
          <w:rFonts w:ascii="Cambria" w:hAnsi="Cambria"/>
        </w:rPr>
        <w:t xml:space="preserve"> de </w:t>
      </w:r>
      <w:proofErr w:type="spellStart"/>
      <w:r w:rsidRPr="00305DF8">
        <w:rPr>
          <w:rFonts w:ascii="Cambria" w:hAnsi="Cambria"/>
        </w:rPr>
        <w:t>önerilmektedir</w:t>
      </w:r>
      <w:proofErr w:type="spellEnd"/>
      <w:r w:rsidRPr="00305DF8">
        <w:rPr>
          <w:rFonts w:ascii="Cambria" w:hAnsi="Cambria"/>
        </w:rPr>
        <w:t xml:space="preserve">. </w:t>
      </w:r>
      <w:proofErr w:type="spellStart"/>
      <w:r w:rsidRPr="00305DF8">
        <w:rPr>
          <w:rFonts w:ascii="Cambria" w:hAnsi="Cambria"/>
        </w:rPr>
        <w:t>Tekrar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değinmek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gerekirse</w:t>
      </w:r>
      <w:proofErr w:type="spellEnd"/>
      <w:r w:rsidRPr="00305DF8">
        <w:rPr>
          <w:rFonts w:ascii="Cambria" w:hAnsi="Cambria"/>
        </w:rPr>
        <w:t xml:space="preserve">, net </w:t>
      </w:r>
      <w:proofErr w:type="spellStart"/>
      <w:r w:rsidRPr="00305DF8">
        <w:rPr>
          <w:rFonts w:ascii="Cambria" w:hAnsi="Cambria"/>
        </w:rPr>
        <w:t>bir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sonuca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varılmamış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olması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sonuç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paragrafı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yazmaya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engel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olmamalı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çalışmanın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daha</w:t>
      </w:r>
      <w:proofErr w:type="spellEnd"/>
      <w:r w:rsidRPr="00305DF8">
        <w:rPr>
          <w:rFonts w:ascii="Cambria" w:hAnsi="Cambria"/>
        </w:rPr>
        <w:t xml:space="preserve"> net </w:t>
      </w:r>
      <w:proofErr w:type="spellStart"/>
      <w:r w:rsidRPr="00305DF8">
        <w:rPr>
          <w:rFonts w:ascii="Cambria" w:hAnsi="Cambria"/>
        </w:rPr>
        <w:t>sonuçlara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ulaşılmasını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sağlayabilecek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gelecekte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yapılması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öngörülen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çalışma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planı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önerisi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varsa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çok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kısa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olmak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kaydıyla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sunulmalıdır</w:t>
      </w:r>
      <w:proofErr w:type="spellEnd"/>
      <w:r w:rsidRPr="00305DF8">
        <w:rPr>
          <w:rFonts w:ascii="Cambria" w:hAnsi="Cambria"/>
        </w:rPr>
        <w:t xml:space="preserve">. </w:t>
      </w:r>
    </w:p>
    <w:p w14:paraId="20B10E4B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</w:p>
    <w:p w14:paraId="437E0D17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 w:cstheme="majorBidi"/>
          <w:b/>
          <w:bCs/>
          <w:lang w:val="tr-TR"/>
        </w:rPr>
      </w:pPr>
      <w:r w:rsidRPr="00305DF8">
        <w:rPr>
          <w:rFonts w:ascii="Cambria" w:hAnsi="Cambria" w:cstheme="majorBidi"/>
          <w:b/>
          <w:bCs/>
          <w:lang w:val="tr-TR"/>
        </w:rPr>
        <w:t>Teşekkür ve Bilgi Notu</w:t>
      </w:r>
    </w:p>
    <w:p w14:paraId="55C90DE3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Yazarların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yayının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hazırlanmasında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incelenmesi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dilsel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yardım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veya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hizmet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alımı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yaptıkları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durumlarda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çalışma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kapsamında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hediye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olarak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deneysel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malzeme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kabul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ettikleri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durumlarda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lastRenderedPageBreak/>
        <w:t>başlık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altında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ilgili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kişi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veya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kurumlara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teşekkür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edebilir</w:t>
      </w:r>
      <w:proofErr w:type="spellEnd"/>
      <w:r>
        <w:rPr>
          <w:rFonts w:ascii="Cambria" w:hAnsi="Cambria"/>
        </w:rPr>
        <w:t>, “</w:t>
      </w:r>
      <w:proofErr w:type="spellStart"/>
      <w:r w:rsidRPr="00305DF8">
        <w:rPr>
          <w:rFonts w:ascii="Cambria" w:hAnsi="Cambria"/>
        </w:rPr>
        <w:t>ilgili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materyal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çalışmamızda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kullanılmak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üzere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ünvan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ad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soyad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tarafından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hediye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edilmiştir</w:t>
      </w:r>
      <w:proofErr w:type="spellEnd"/>
      <w:r w:rsidRPr="00305DF8">
        <w:rPr>
          <w:rFonts w:ascii="Cambria" w:hAnsi="Cambria"/>
        </w:rPr>
        <w:t xml:space="preserve">” </w:t>
      </w:r>
      <w:proofErr w:type="spellStart"/>
      <w:r w:rsidRPr="00305DF8">
        <w:rPr>
          <w:rFonts w:ascii="Cambria" w:hAnsi="Cambria"/>
        </w:rPr>
        <w:t>örneğinde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olduğu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gibi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kısaca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ifade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edilebilir</w:t>
      </w:r>
      <w:proofErr w:type="spellEnd"/>
      <w:r w:rsidRPr="00305DF8">
        <w:rPr>
          <w:rFonts w:ascii="Cambria" w:hAnsi="Cambria"/>
        </w:rPr>
        <w:t xml:space="preserve">. </w:t>
      </w:r>
    </w:p>
    <w:p w14:paraId="1D2691D6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Çalışmanın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yürütüldüğü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yılda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yazarın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görev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yaptığı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kurum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güncel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kurumu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değilse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</w:t>
      </w:r>
      <w:proofErr w:type="spellEnd"/>
      <w:r w:rsidRPr="00305DF8">
        <w:rPr>
          <w:rFonts w:ascii="Cambria" w:hAnsi="Cambria"/>
        </w:rPr>
        <w:t xml:space="preserve"> durum </w:t>
      </w:r>
      <w:proofErr w:type="gramStart"/>
      <w:r w:rsidRPr="00305DF8">
        <w:rPr>
          <w:rFonts w:ascii="Cambria" w:hAnsi="Cambria"/>
        </w:rPr>
        <w:t>“ ad</w:t>
      </w:r>
      <w:proofErr w:type="gram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soyad’ın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güncel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kurumu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abc</w:t>
      </w:r>
      <w:proofErr w:type="spellEnd"/>
      <w:r w:rsidRPr="00305DF8">
        <w:rPr>
          <w:rFonts w:ascii="Cambria" w:hAnsi="Cambria"/>
        </w:rPr>
        <w:t xml:space="preserve">  </w:t>
      </w:r>
      <w:proofErr w:type="spellStart"/>
      <w:r w:rsidRPr="00305DF8">
        <w:rPr>
          <w:rFonts w:ascii="Cambria" w:hAnsi="Cambria"/>
        </w:rPr>
        <w:t>üniversitesi</w:t>
      </w:r>
      <w:proofErr w:type="spellEnd"/>
      <w:r w:rsidRPr="00305DF8">
        <w:rPr>
          <w:rFonts w:ascii="Cambria" w:hAnsi="Cambria"/>
        </w:rPr>
        <w:t xml:space="preserve">, def </w:t>
      </w:r>
      <w:proofErr w:type="spellStart"/>
      <w:r w:rsidRPr="00305DF8">
        <w:rPr>
          <w:rFonts w:ascii="Cambria" w:hAnsi="Cambria"/>
        </w:rPr>
        <w:t>fakültesi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ghi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bölümüdür</w:t>
      </w:r>
      <w:proofErr w:type="spellEnd"/>
      <w:r w:rsidRPr="00305DF8">
        <w:rPr>
          <w:rFonts w:ascii="Cambria" w:hAnsi="Cambria"/>
        </w:rPr>
        <w:t xml:space="preserve">” </w:t>
      </w:r>
      <w:proofErr w:type="spellStart"/>
      <w:r w:rsidRPr="00305DF8">
        <w:rPr>
          <w:rFonts w:ascii="Cambria" w:hAnsi="Cambria"/>
        </w:rPr>
        <w:t>şeklinde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ifade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edilmeli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yayın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başvurusu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sırasında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yazarın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güncel</w:t>
      </w:r>
      <w:proofErr w:type="spellEnd"/>
      <w:r w:rsidRPr="00305DF8">
        <w:rPr>
          <w:rFonts w:ascii="Cambria" w:hAnsi="Cambria"/>
        </w:rPr>
        <w:t xml:space="preserve"> e-</w:t>
      </w:r>
      <w:proofErr w:type="spellStart"/>
      <w:r w:rsidRPr="00305DF8">
        <w:rPr>
          <w:rFonts w:ascii="Cambria" w:hAnsi="Cambria"/>
        </w:rPr>
        <w:t>posta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bilgisi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yayın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başvuru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sistemine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mutlaka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girilmelidir</w:t>
      </w:r>
      <w:proofErr w:type="spellEnd"/>
      <w:r w:rsidRPr="00305DF8">
        <w:rPr>
          <w:rFonts w:ascii="Cambria" w:hAnsi="Cambria"/>
        </w:rPr>
        <w:t xml:space="preserve">. </w:t>
      </w:r>
    </w:p>
    <w:p w14:paraId="6BB58672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Yazarların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hiçbir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şekilde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çıkar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çatışmasında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olmadığı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durumlarda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burada</w:t>
      </w:r>
      <w:proofErr w:type="spellEnd"/>
      <w:r w:rsidRPr="00305DF8">
        <w:rPr>
          <w:rFonts w:ascii="Cambria" w:hAnsi="Cambria"/>
        </w:rPr>
        <w:t xml:space="preserve"> “</w:t>
      </w:r>
      <w:proofErr w:type="spellStart"/>
      <w:r w:rsidRPr="00305DF8">
        <w:rPr>
          <w:rFonts w:ascii="Cambria" w:hAnsi="Cambria"/>
        </w:rPr>
        <w:t>yazarların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kurumsal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kişisel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çıkar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çatışmaları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bulunmamaktadır</w:t>
      </w:r>
      <w:proofErr w:type="spellEnd"/>
      <w:r w:rsidRPr="00305DF8">
        <w:rPr>
          <w:rFonts w:ascii="Cambria" w:hAnsi="Cambria"/>
        </w:rPr>
        <w:t xml:space="preserve">” </w:t>
      </w:r>
      <w:proofErr w:type="spellStart"/>
      <w:r w:rsidRPr="00305DF8">
        <w:rPr>
          <w:rFonts w:ascii="Cambria" w:hAnsi="Cambria"/>
        </w:rPr>
        <w:t>ifadesiyle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belirtilebilir</w:t>
      </w:r>
      <w:proofErr w:type="spellEnd"/>
      <w:r w:rsidRPr="00305DF8">
        <w:rPr>
          <w:rFonts w:ascii="Cambria" w:hAnsi="Cambria"/>
        </w:rPr>
        <w:t xml:space="preserve">. </w:t>
      </w:r>
      <w:proofErr w:type="spellStart"/>
      <w:r w:rsidRPr="00305DF8">
        <w:rPr>
          <w:rFonts w:ascii="Cambria" w:hAnsi="Cambria"/>
        </w:rPr>
        <w:t>Eğer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çıkar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çatışması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durumu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varsa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bu</w:t>
      </w:r>
      <w:proofErr w:type="spellEnd"/>
      <w:r w:rsidRPr="00305DF8">
        <w:rPr>
          <w:rFonts w:ascii="Cambria" w:hAnsi="Cambria"/>
        </w:rPr>
        <w:t xml:space="preserve"> durum </w:t>
      </w:r>
      <w:proofErr w:type="spellStart"/>
      <w:r w:rsidRPr="00305DF8">
        <w:rPr>
          <w:rFonts w:ascii="Cambria" w:hAnsi="Cambria"/>
        </w:rPr>
        <w:t>aşağıdaki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örneklerde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olduğu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gibi</w:t>
      </w:r>
      <w:proofErr w:type="spellEnd"/>
      <w:r w:rsidRPr="00305DF8">
        <w:rPr>
          <w:rFonts w:ascii="Cambria" w:hAnsi="Cambria"/>
        </w:rPr>
        <w:t xml:space="preserve"> net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açıklayıcı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şekilde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ifade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edilmelidir</w:t>
      </w:r>
      <w:proofErr w:type="spellEnd"/>
      <w:r w:rsidRPr="00305DF8">
        <w:rPr>
          <w:rFonts w:ascii="Cambria" w:hAnsi="Cambria"/>
        </w:rPr>
        <w:t>.</w:t>
      </w:r>
    </w:p>
    <w:p w14:paraId="2DF3BD19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  <w:r w:rsidRPr="00305DF8">
        <w:rPr>
          <w:rFonts w:ascii="Cambria" w:hAnsi="Cambria"/>
        </w:rPr>
        <w:t xml:space="preserve">Ad </w:t>
      </w:r>
      <w:proofErr w:type="spellStart"/>
      <w:r w:rsidRPr="00305DF8">
        <w:rPr>
          <w:rFonts w:ascii="Cambria" w:hAnsi="Cambria"/>
        </w:rPr>
        <w:t>Soyad</w:t>
      </w:r>
      <w:proofErr w:type="spellEnd"/>
      <w:r w:rsidRPr="00305DF8">
        <w:rPr>
          <w:rFonts w:ascii="Cambria" w:hAnsi="Cambria"/>
        </w:rPr>
        <w:t xml:space="preserve"> (e-</w:t>
      </w:r>
      <w:proofErr w:type="spellStart"/>
      <w:r w:rsidRPr="00305DF8">
        <w:rPr>
          <w:rFonts w:ascii="Cambria" w:hAnsi="Cambria"/>
        </w:rPr>
        <w:t>posta</w:t>
      </w:r>
      <w:proofErr w:type="spellEnd"/>
      <w:r w:rsidRPr="00305DF8">
        <w:rPr>
          <w:rFonts w:ascii="Cambria" w:hAnsi="Cambria"/>
        </w:rPr>
        <w:t xml:space="preserve">) </w:t>
      </w:r>
      <w:proofErr w:type="spellStart"/>
      <w:r w:rsidRPr="00305DF8">
        <w:rPr>
          <w:rFonts w:ascii="Cambria" w:hAnsi="Cambria"/>
        </w:rPr>
        <w:t>çalışmamızda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hizmet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alımı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yaptığımız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xyz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firmasında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görev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yapmaktadır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çalışmamıza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abc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konusunda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katkı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sağlamıştır</w:t>
      </w:r>
      <w:proofErr w:type="spellEnd"/>
      <w:r w:rsidRPr="00305DF8">
        <w:rPr>
          <w:rFonts w:ascii="Cambria" w:hAnsi="Cambria"/>
        </w:rPr>
        <w:t xml:space="preserve">.  Ad </w:t>
      </w:r>
      <w:proofErr w:type="spellStart"/>
      <w:r w:rsidRPr="00305DF8">
        <w:rPr>
          <w:rFonts w:ascii="Cambria" w:hAnsi="Cambria"/>
        </w:rPr>
        <w:t>Soyad</w:t>
      </w:r>
      <w:proofErr w:type="spellEnd"/>
      <w:r w:rsidRPr="00305DF8">
        <w:rPr>
          <w:rFonts w:ascii="Cambria" w:hAnsi="Cambria"/>
        </w:rPr>
        <w:t xml:space="preserve"> (e-</w:t>
      </w:r>
      <w:proofErr w:type="spellStart"/>
      <w:r w:rsidRPr="00305DF8">
        <w:rPr>
          <w:rFonts w:ascii="Cambria" w:hAnsi="Cambria"/>
        </w:rPr>
        <w:t>posta</w:t>
      </w:r>
      <w:proofErr w:type="spellEnd"/>
      <w:r w:rsidRPr="00305DF8">
        <w:rPr>
          <w:rFonts w:ascii="Cambria" w:hAnsi="Cambria"/>
        </w:rPr>
        <w:t xml:space="preserve">) </w:t>
      </w:r>
      <w:proofErr w:type="spellStart"/>
      <w:r w:rsidRPr="00305DF8">
        <w:rPr>
          <w:rFonts w:ascii="Cambria" w:hAnsi="Cambria"/>
        </w:rPr>
        <w:t>çalışmamızda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kullanmış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olduğumuz</w:t>
      </w:r>
      <w:proofErr w:type="spellEnd"/>
      <w:r w:rsidRPr="00305DF8">
        <w:rPr>
          <w:rFonts w:ascii="Cambria" w:hAnsi="Cambria"/>
        </w:rPr>
        <w:t xml:space="preserve"> def </w:t>
      </w:r>
      <w:proofErr w:type="spellStart"/>
      <w:r w:rsidRPr="00305DF8">
        <w:rPr>
          <w:rFonts w:ascii="Cambria" w:hAnsi="Cambria"/>
        </w:rPr>
        <w:t>materyalini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sağlayan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xyz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firmasında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görev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yapmaktadır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çalışmamıza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abc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konusunda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katkı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sağlamıştır</w:t>
      </w:r>
      <w:proofErr w:type="spellEnd"/>
      <w:r w:rsidRPr="00305DF8">
        <w:rPr>
          <w:rFonts w:ascii="Cambria" w:hAnsi="Cambria"/>
        </w:rPr>
        <w:t xml:space="preserve">.  Ad </w:t>
      </w:r>
      <w:proofErr w:type="spellStart"/>
      <w:r w:rsidRPr="00305DF8">
        <w:rPr>
          <w:rFonts w:ascii="Cambria" w:hAnsi="Cambria"/>
        </w:rPr>
        <w:t>Soyad</w:t>
      </w:r>
      <w:proofErr w:type="spellEnd"/>
      <w:r w:rsidRPr="00305DF8">
        <w:rPr>
          <w:rFonts w:ascii="Cambria" w:hAnsi="Cambria"/>
        </w:rPr>
        <w:t xml:space="preserve"> (e-</w:t>
      </w:r>
      <w:proofErr w:type="spellStart"/>
      <w:r w:rsidRPr="00305DF8">
        <w:rPr>
          <w:rFonts w:ascii="Cambria" w:hAnsi="Cambria"/>
        </w:rPr>
        <w:t>posta</w:t>
      </w:r>
      <w:proofErr w:type="spellEnd"/>
      <w:r w:rsidRPr="00305DF8">
        <w:rPr>
          <w:rFonts w:ascii="Cambria" w:hAnsi="Cambria"/>
        </w:rPr>
        <w:t xml:space="preserve">) </w:t>
      </w:r>
      <w:proofErr w:type="spellStart"/>
      <w:r w:rsidRPr="00305DF8">
        <w:rPr>
          <w:rFonts w:ascii="Cambria" w:hAnsi="Cambria"/>
        </w:rPr>
        <w:t>çalışmamızda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teknik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danışman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olarak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almaktadır</w:t>
      </w:r>
      <w:proofErr w:type="spellEnd"/>
      <w:r w:rsidRPr="00305DF8">
        <w:rPr>
          <w:rFonts w:ascii="Cambria" w:hAnsi="Cambria"/>
        </w:rPr>
        <w:t xml:space="preserve">. </w:t>
      </w:r>
    </w:p>
    <w:p w14:paraId="7AAA4152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Çalışmanın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yürütülmesinde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alınmış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ulusal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kurumsal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veya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uluslararası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maddi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destekler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fonlar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hibeler</w:t>
      </w:r>
      <w:proofErr w:type="spellEnd"/>
      <w:r w:rsidRPr="00305DF8">
        <w:rPr>
          <w:rFonts w:ascii="Cambria" w:hAnsi="Cambria"/>
        </w:rPr>
        <w:t xml:space="preserve"> de </w:t>
      </w:r>
      <w:proofErr w:type="spellStart"/>
      <w:r w:rsidRPr="00305DF8">
        <w:rPr>
          <w:rFonts w:ascii="Cambria" w:hAnsi="Cambria"/>
        </w:rPr>
        <w:t>bir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proje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kapsamında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ise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standar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kurum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bilgisi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proje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numarası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destek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tarihi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ile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burada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belirtilmelidir</w:t>
      </w:r>
      <w:proofErr w:type="spellEnd"/>
      <w:r w:rsidRPr="00305DF8">
        <w:rPr>
          <w:rFonts w:ascii="Cambria" w:hAnsi="Cambria"/>
        </w:rPr>
        <w:t xml:space="preserve">. </w:t>
      </w:r>
    </w:p>
    <w:p w14:paraId="7098CD70" w14:textId="77777777" w:rsidR="006F40EB" w:rsidRPr="00305DF8" w:rsidRDefault="006F40EB" w:rsidP="006F40EB">
      <w:pPr>
        <w:spacing w:after="0" w:line="276" w:lineRule="auto"/>
        <w:jc w:val="both"/>
        <w:rPr>
          <w:rFonts w:ascii="Cambria" w:hAnsi="Cambria"/>
        </w:rPr>
      </w:pPr>
      <w:proofErr w:type="spellStart"/>
      <w:r w:rsidRPr="00305DF8">
        <w:rPr>
          <w:rFonts w:ascii="Cambria" w:hAnsi="Cambria"/>
        </w:rPr>
        <w:t>Çalışma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eğer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yüksek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lisans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uzmanlık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veya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doktora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tezinden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üretilmişse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bu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kısım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altında</w:t>
      </w:r>
      <w:proofErr w:type="spellEnd"/>
      <w:r w:rsidRPr="00305DF8">
        <w:rPr>
          <w:rFonts w:ascii="Cambria" w:hAnsi="Cambria"/>
        </w:rPr>
        <w:t xml:space="preserve"> </w:t>
      </w:r>
      <w:proofErr w:type="gramStart"/>
      <w:r w:rsidRPr="00305DF8">
        <w:rPr>
          <w:rFonts w:ascii="Cambria" w:hAnsi="Cambria"/>
        </w:rPr>
        <w:t>“ Bu</w:t>
      </w:r>
      <w:proofErr w:type="gram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çalışma</w:t>
      </w:r>
      <w:proofErr w:type="spellEnd"/>
      <w:r w:rsidRPr="00305DF8">
        <w:rPr>
          <w:rFonts w:ascii="Cambria" w:hAnsi="Cambria"/>
        </w:rPr>
        <w:t xml:space="preserve"> Ad </w:t>
      </w:r>
      <w:proofErr w:type="spellStart"/>
      <w:r w:rsidRPr="00305DF8">
        <w:rPr>
          <w:rFonts w:ascii="Cambria" w:hAnsi="Cambria"/>
        </w:rPr>
        <w:t>Soyad’in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xyz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üniversitesinde</w:t>
      </w:r>
      <w:proofErr w:type="spellEnd"/>
      <w:r w:rsidRPr="00305DF8">
        <w:rPr>
          <w:rFonts w:ascii="Cambria" w:hAnsi="Cambria"/>
        </w:rPr>
        <w:t xml:space="preserve"> Ad </w:t>
      </w:r>
      <w:proofErr w:type="spellStart"/>
      <w:r w:rsidRPr="00305DF8">
        <w:rPr>
          <w:rFonts w:ascii="Cambria" w:hAnsi="Cambria"/>
        </w:rPr>
        <w:t>Soyad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danışmanlığında</w:t>
      </w:r>
      <w:proofErr w:type="spellEnd"/>
      <w:r w:rsidRPr="00305DF8">
        <w:rPr>
          <w:rFonts w:ascii="Cambria" w:hAnsi="Cambria"/>
        </w:rPr>
        <w:t>/</w:t>
      </w:r>
      <w:proofErr w:type="spellStart"/>
      <w:r w:rsidRPr="00305DF8">
        <w:rPr>
          <w:rFonts w:ascii="Cambria" w:hAnsi="Cambria"/>
        </w:rPr>
        <w:t>danışmanlıklarında</w:t>
      </w:r>
      <w:proofErr w:type="spellEnd"/>
      <w:r w:rsidRPr="00305DF8">
        <w:rPr>
          <w:rFonts w:ascii="Cambria" w:hAnsi="Cambria"/>
        </w:rPr>
        <w:t xml:space="preserve"> (</w:t>
      </w:r>
      <w:proofErr w:type="spellStart"/>
      <w:r w:rsidRPr="00305DF8">
        <w:rPr>
          <w:rFonts w:ascii="Cambria" w:hAnsi="Cambria"/>
        </w:rPr>
        <w:t>birden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fazla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danışman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adı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verildiğinde</w:t>
      </w:r>
      <w:proofErr w:type="spellEnd"/>
      <w:r w:rsidRPr="00305DF8">
        <w:rPr>
          <w:rFonts w:ascii="Cambria" w:hAnsi="Cambria"/>
        </w:rPr>
        <w:t xml:space="preserve">) </w:t>
      </w:r>
      <w:proofErr w:type="spellStart"/>
      <w:r w:rsidRPr="00305DF8">
        <w:rPr>
          <w:rFonts w:ascii="Cambria" w:hAnsi="Cambria"/>
        </w:rPr>
        <w:t>yürütülmüş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olan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yüksek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lisans</w:t>
      </w:r>
      <w:proofErr w:type="spellEnd"/>
      <w:r w:rsidRPr="00305DF8">
        <w:rPr>
          <w:rFonts w:ascii="Cambria" w:hAnsi="Cambria"/>
        </w:rPr>
        <w:t xml:space="preserve">, </w:t>
      </w:r>
      <w:proofErr w:type="spellStart"/>
      <w:r w:rsidRPr="00305DF8">
        <w:rPr>
          <w:rFonts w:ascii="Cambria" w:hAnsi="Cambria"/>
        </w:rPr>
        <w:t>uzmanlık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veya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doktora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tezinden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üretilmiştir</w:t>
      </w:r>
      <w:proofErr w:type="spellEnd"/>
      <w:r w:rsidRPr="00305DF8">
        <w:rPr>
          <w:rFonts w:ascii="Cambria" w:hAnsi="Cambria"/>
        </w:rPr>
        <w:t xml:space="preserve">” </w:t>
      </w:r>
      <w:proofErr w:type="spellStart"/>
      <w:r w:rsidRPr="00305DF8">
        <w:rPr>
          <w:rFonts w:ascii="Cambria" w:hAnsi="Cambria"/>
        </w:rPr>
        <w:t>ifadesiyle</w:t>
      </w:r>
      <w:proofErr w:type="spellEnd"/>
      <w:r w:rsidRPr="00305DF8">
        <w:rPr>
          <w:rFonts w:ascii="Cambria" w:hAnsi="Cambria"/>
        </w:rPr>
        <w:t xml:space="preserve"> </w:t>
      </w:r>
      <w:proofErr w:type="spellStart"/>
      <w:r w:rsidRPr="00305DF8">
        <w:rPr>
          <w:rFonts w:ascii="Cambria" w:hAnsi="Cambria"/>
        </w:rPr>
        <w:t>açıklanmalıdır</w:t>
      </w:r>
      <w:proofErr w:type="spellEnd"/>
      <w:r w:rsidRPr="00305DF8">
        <w:rPr>
          <w:rFonts w:ascii="Cambria" w:hAnsi="Cambria"/>
        </w:rPr>
        <w:t xml:space="preserve">. </w:t>
      </w:r>
    </w:p>
    <w:p w14:paraId="310E3C32" w14:textId="77777777" w:rsidR="006F40EB" w:rsidRPr="00B03575" w:rsidRDefault="006F40EB" w:rsidP="006F40EB">
      <w:pPr>
        <w:spacing w:after="0" w:line="276" w:lineRule="auto"/>
        <w:rPr>
          <w:rFonts w:ascii="Cambria" w:hAnsi="Cambria"/>
          <w:sz w:val="20"/>
          <w:szCs w:val="20"/>
        </w:rPr>
      </w:pPr>
    </w:p>
    <w:p w14:paraId="0A282368" w14:textId="77777777" w:rsidR="00BB74E9" w:rsidRPr="00F45CCC" w:rsidRDefault="00F45CCC" w:rsidP="006F40EB">
      <w:pPr>
        <w:spacing w:after="0" w:line="276" w:lineRule="auto"/>
        <w:rPr>
          <w:rFonts w:ascii="Cambria" w:hAnsi="Cambria" w:cstheme="majorBidi"/>
          <w:b/>
          <w:bCs/>
          <w:sz w:val="20"/>
          <w:szCs w:val="20"/>
          <w:lang w:val="tr-TR"/>
        </w:rPr>
      </w:pPr>
      <w:r w:rsidRPr="00F45CCC">
        <w:rPr>
          <w:rFonts w:ascii="Cambria" w:hAnsi="Cambria" w:cstheme="majorBidi"/>
          <w:b/>
          <w:bCs/>
          <w:sz w:val="20"/>
          <w:szCs w:val="20"/>
          <w:lang w:val="tr-TR"/>
        </w:rPr>
        <w:t>Kaynakça</w:t>
      </w:r>
      <w:r w:rsidR="007470BD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(a)</w:t>
      </w:r>
    </w:p>
    <w:p w14:paraId="40E30D12" w14:textId="77777777" w:rsidR="004161D7" w:rsidRPr="007D1998" w:rsidRDefault="00BB74E9" w:rsidP="005A51F5">
      <w:pPr>
        <w:pStyle w:val="EndNoteBibliography"/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6F40EB">
        <w:rPr>
          <w:rFonts w:ascii="Cambria" w:hAnsi="Cambria"/>
          <w:sz w:val="20"/>
          <w:szCs w:val="20"/>
        </w:rPr>
        <w:fldChar w:fldCharType="begin"/>
      </w:r>
      <w:r w:rsidRPr="006F40EB">
        <w:rPr>
          <w:rFonts w:ascii="Cambria" w:hAnsi="Cambria"/>
          <w:sz w:val="20"/>
          <w:szCs w:val="20"/>
        </w:rPr>
        <w:instrText xml:space="preserve"> ADDIN EN.REFLIST </w:instrText>
      </w:r>
      <w:r w:rsidRPr="006F40EB">
        <w:rPr>
          <w:rFonts w:ascii="Cambria" w:hAnsi="Cambria"/>
          <w:sz w:val="20"/>
          <w:szCs w:val="20"/>
        </w:rPr>
        <w:fldChar w:fldCharType="separate"/>
      </w:r>
      <w:r w:rsidR="004161D7" w:rsidRPr="007D1998">
        <w:rPr>
          <w:rFonts w:ascii="Cambria" w:hAnsi="Cambria"/>
          <w:b/>
          <w:sz w:val="20"/>
          <w:szCs w:val="20"/>
        </w:rPr>
        <w:t>[1].</w:t>
      </w:r>
      <w:r w:rsidR="004161D7" w:rsidRPr="007D1998">
        <w:rPr>
          <w:rFonts w:ascii="Cambria" w:hAnsi="Cambria"/>
          <w:b/>
          <w:sz w:val="20"/>
          <w:szCs w:val="20"/>
        </w:rPr>
        <w:tab/>
      </w:r>
      <w:r w:rsidR="004161D7" w:rsidRPr="007D1998">
        <w:rPr>
          <w:rFonts w:ascii="Cambria" w:hAnsi="Cambria"/>
          <w:sz w:val="20"/>
          <w:szCs w:val="20"/>
        </w:rPr>
        <w:t xml:space="preserve">J. C. De Gagne, S. S. Yamane, J. L. Conklin, J. Chang, and H. S. Kang, "Social media use and cybercivility </w:t>
      </w:r>
      <w:r w:rsidR="004161D7" w:rsidRPr="007D1998">
        <w:rPr>
          <w:rFonts w:ascii="Cambria" w:hAnsi="Cambria"/>
          <w:sz w:val="20"/>
          <w:szCs w:val="20"/>
        </w:rPr>
        <w:t>guidelines in U.S. nursing schools: A review of websites," J Prof Nurs, vol. 34, no. 1, pp. 35-41, Jan - Feb 2018.</w:t>
      </w:r>
    </w:p>
    <w:p w14:paraId="61793F88" w14:textId="77777777" w:rsidR="007D1998" w:rsidRDefault="004161D7" w:rsidP="005A51F5">
      <w:pPr>
        <w:pStyle w:val="EndNoteBibliography"/>
        <w:spacing w:after="0"/>
        <w:ind w:left="426" w:hanging="426"/>
        <w:jc w:val="both"/>
        <w:rPr>
          <w:rFonts w:ascii="Cambria" w:hAnsi="Cambria"/>
          <w:bCs/>
          <w:sz w:val="20"/>
          <w:szCs w:val="20"/>
        </w:rPr>
      </w:pPr>
      <w:r w:rsidRPr="007D1998">
        <w:rPr>
          <w:rFonts w:ascii="Cambria" w:hAnsi="Cambria"/>
          <w:b/>
          <w:sz w:val="20"/>
          <w:szCs w:val="20"/>
        </w:rPr>
        <w:t>[2].</w:t>
      </w:r>
      <w:r w:rsidRPr="007D1998">
        <w:rPr>
          <w:rFonts w:ascii="Cambria" w:hAnsi="Cambria"/>
          <w:b/>
          <w:sz w:val="20"/>
          <w:szCs w:val="20"/>
        </w:rPr>
        <w:tab/>
      </w:r>
      <w:r w:rsidR="007D1998" w:rsidRPr="007D1998">
        <w:rPr>
          <w:rFonts w:ascii="Cambria" w:hAnsi="Cambria"/>
          <w:bCs/>
          <w:sz w:val="20"/>
          <w:szCs w:val="20"/>
        </w:rPr>
        <w:t>Maged, M.; 490392-</w:t>
      </w:r>
      <w:r w:rsidR="007D1998" w:rsidRPr="007D1998">
        <w:rPr>
          <w:bCs/>
        </w:rPr>
        <w:t xml:space="preserve"> </w:t>
      </w:r>
      <w:r w:rsidR="007D1998" w:rsidRPr="007D1998">
        <w:rPr>
          <w:rFonts w:ascii="Cambria" w:hAnsi="Cambria"/>
          <w:bCs/>
          <w:sz w:val="20"/>
          <w:szCs w:val="20"/>
        </w:rPr>
        <w:t xml:space="preserve">The biochemical analysis of calcium channel blockers as antihypertensive drugs, MSc Thesis, </w:t>
      </w:r>
      <w:r w:rsidRPr="007D1998">
        <w:rPr>
          <w:rFonts w:ascii="Cambria" w:hAnsi="Cambria"/>
          <w:bCs/>
          <w:sz w:val="20"/>
          <w:szCs w:val="20"/>
        </w:rPr>
        <w:t xml:space="preserve">YÖK. </w:t>
      </w:r>
      <w:r w:rsidR="007D1998">
        <w:rPr>
          <w:rFonts w:ascii="Cambria" w:hAnsi="Cambria"/>
          <w:bCs/>
          <w:sz w:val="20"/>
          <w:szCs w:val="20"/>
        </w:rPr>
        <w:t xml:space="preserve">National Center for Theses, </w:t>
      </w:r>
      <w:r w:rsidRPr="007D1998">
        <w:rPr>
          <w:rFonts w:ascii="Cambria" w:hAnsi="Cambria"/>
          <w:bCs/>
          <w:sz w:val="20"/>
          <w:szCs w:val="20"/>
        </w:rPr>
        <w:t xml:space="preserve">2018. </w:t>
      </w:r>
    </w:p>
    <w:p w14:paraId="03873600" w14:textId="77777777" w:rsidR="007D1998" w:rsidRPr="004161D7" w:rsidRDefault="007D1998" w:rsidP="005A51F5">
      <w:pPr>
        <w:pStyle w:val="EndNoteBibliography"/>
        <w:spacing w:after="0"/>
        <w:ind w:left="426" w:hanging="426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Available:</w:t>
      </w:r>
      <w:r w:rsidRPr="004161D7">
        <w:rPr>
          <w:rFonts w:ascii="Cambria" w:hAnsi="Cambria"/>
          <w:bCs/>
          <w:sz w:val="20"/>
          <w:szCs w:val="20"/>
        </w:rPr>
        <w:t>https://tez.yok.gov.tr/UlusalTezMerkezi/TezGoster?key=vbVkXe1KChYWNElr1MuLZr5LSad6_pRbor3YdKHAwUbXSibFNBgQolMNItQWHKRa</w:t>
      </w:r>
    </w:p>
    <w:p w14:paraId="752F5F8F" w14:textId="77777777" w:rsidR="007D1998" w:rsidRDefault="007D1998" w:rsidP="005A51F5">
      <w:pPr>
        <w:pStyle w:val="EndNoteBibliography"/>
        <w:spacing w:after="0"/>
        <w:ind w:left="426" w:hanging="426"/>
        <w:jc w:val="both"/>
        <w:rPr>
          <w:rFonts w:ascii="Cambria" w:hAnsi="Cambria"/>
          <w:b/>
          <w:sz w:val="20"/>
          <w:szCs w:val="20"/>
        </w:rPr>
      </w:pPr>
    </w:p>
    <w:p w14:paraId="3571EEAE" w14:textId="77777777" w:rsidR="004161D7" w:rsidRDefault="004161D7" w:rsidP="005A51F5">
      <w:pPr>
        <w:pStyle w:val="EndNoteBibliography"/>
        <w:spacing w:after="0"/>
        <w:ind w:left="426" w:hanging="426"/>
        <w:jc w:val="both"/>
        <w:rPr>
          <w:rFonts w:ascii="Cambria" w:hAnsi="Cambria"/>
          <w:sz w:val="20"/>
          <w:szCs w:val="20"/>
        </w:rPr>
      </w:pPr>
      <w:r w:rsidRPr="007D1998">
        <w:rPr>
          <w:rFonts w:ascii="Cambria" w:hAnsi="Cambria"/>
          <w:b/>
          <w:sz w:val="20"/>
          <w:szCs w:val="20"/>
        </w:rPr>
        <w:t>[3].</w:t>
      </w:r>
      <w:r w:rsidRPr="007D1998">
        <w:rPr>
          <w:rFonts w:ascii="Cambria" w:hAnsi="Cambria"/>
          <w:b/>
          <w:sz w:val="20"/>
          <w:szCs w:val="20"/>
        </w:rPr>
        <w:tab/>
      </w:r>
      <w:r w:rsidRPr="007D1998">
        <w:rPr>
          <w:rFonts w:ascii="Cambria" w:hAnsi="Cambria"/>
          <w:sz w:val="20"/>
          <w:szCs w:val="20"/>
        </w:rPr>
        <w:t>Z. Amber, "Bronşektazilerde uygulanan bronkografinin fizyolojik etkileri ve ventilatuar fonksiyonl</w:t>
      </w:r>
      <w:r w:rsidR="007D1998">
        <w:rPr>
          <w:rFonts w:ascii="Cambria" w:hAnsi="Cambria"/>
          <w:sz w:val="20"/>
          <w:szCs w:val="20"/>
        </w:rPr>
        <w:t>ardaki erken-geç değişiklikleri</w:t>
      </w:r>
      <w:r w:rsidRPr="007D1998">
        <w:rPr>
          <w:rFonts w:ascii="Cambria" w:hAnsi="Cambria"/>
          <w:sz w:val="20"/>
          <w:szCs w:val="20"/>
        </w:rPr>
        <w:t>" Tıpta Uzmanlık, Göğüs Hastalıkları AD, Ankara Üniversitesi Tıp FAkültesi, Ankara, 173306, 1978.</w:t>
      </w:r>
    </w:p>
    <w:p w14:paraId="6EDE5B41" w14:textId="77777777" w:rsidR="007D1998" w:rsidRPr="007D1998" w:rsidRDefault="007D1998" w:rsidP="005A51F5">
      <w:pPr>
        <w:pStyle w:val="EndNoteBibliography"/>
        <w:spacing w:after="0"/>
        <w:ind w:left="426" w:hanging="426"/>
        <w:jc w:val="both"/>
        <w:rPr>
          <w:rFonts w:ascii="Cambria" w:hAnsi="Cambria"/>
          <w:sz w:val="20"/>
          <w:szCs w:val="20"/>
        </w:rPr>
      </w:pPr>
    </w:p>
    <w:p w14:paraId="635FC8D8" w14:textId="77777777" w:rsidR="004161D7" w:rsidRPr="007D1998" w:rsidRDefault="004161D7" w:rsidP="005A51F5">
      <w:pPr>
        <w:pStyle w:val="EndNoteBibliography"/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D1998">
        <w:rPr>
          <w:rFonts w:ascii="Cambria" w:hAnsi="Cambria"/>
          <w:b/>
          <w:sz w:val="20"/>
          <w:szCs w:val="20"/>
        </w:rPr>
        <w:t>[4].</w:t>
      </w:r>
      <w:r w:rsidRPr="007D1998">
        <w:rPr>
          <w:rFonts w:ascii="Cambria" w:hAnsi="Cambria"/>
          <w:b/>
          <w:sz w:val="20"/>
          <w:szCs w:val="20"/>
        </w:rPr>
        <w:tab/>
      </w:r>
      <w:r w:rsidRPr="007D1998">
        <w:rPr>
          <w:rFonts w:ascii="Cambria" w:hAnsi="Cambria"/>
          <w:sz w:val="20"/>
          <w:szCs w:val="20"/>
        </w:rPr>
        <w:t>H. M. Blackford, N. A. Davis, P. M. Dodd, R. G. Gagne, W. J. Teutsch, B. I. Wherry, S. L. Wilkins, and K. A. Zeitlin, "HHS circulating regulations finalized on June 17," Surg Technol, vol. 18, no. 4, pp. 11-5, Jul-Aug 1986.</w:t>
      </w:r>
    </w:p>
    <w:p w14:paraId="6CA8E699" w14:textId="77777777" w:rsidR="004161D7" w:rsidRPr="007D1998" w:rsidRDefault="004161D7" w:rsidP="005A51F5">
      <w:pPr>
        <w:pStyle w:val="EndNoteBibliography"/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D1998">
        <w:rPr>
          <w:rFonts w:ascii="Cambria" w:hAnsi="Cambria"/>
          <w:b/>
          <w:sz w:val="20"/>
          <w:szCs w:val="20"/>
        </w:rPr>
        <w:t>[5].</w:t>
      </w:r>
      <w:r w:rsidRPr="007D1998">
        <w:rPr>
          <w:rFonts w:ascii="Cambria" w:hAnsi="Cambria"/>
          <w:b/>
          <w:sz w:val="20"/>
          <w:szCs w:val="20"/>
        </w:rPr>
        <w:tab/>
      </w:r>
      <w:r w:rsidRPr="007D1998">
        <w:rPr>
          <w:rFonts w:ascii="Cambria" w:hAnsi="Cambria"/>
          <w:sz w:val="20"/>
          <w:szCs w:val="20"/>
        </w:rPr>
        <w:t>C. J. Glover, A. A. Rabow, Y. G. Isgor, R. H. Shoemaker, and D. G. Covell, "Data mining of NCI's anticancer screening database reveals mitochondrial complex I inhibitors cytotoxic to leukemia cell lines," Biochem Pharmacol, vol. 73, no. 3, pp. 331-40, Feb 1 2007.</w:t>
      </w:r>
    </w:p>
    <w:p w14:paraId="26A37D82" w14:textId="77777777" w:rsidR="004161D7" w:rsidRPr="007D1998" w:rsidRDefault="004161D7" w:rsidP="005A51F5">
      <w:pPr>
        <w:pStyle w:val="EndNoteBibliography"/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D1998">
        <w:rPr>
          <w:rFonts w:ascii="Cambria" w:hAnsi="Cambria"/>
          <w:b/>
          <w:sz w:val="20"/>
          <w:szCs w:val="20"/>
        </w:rPr>
        <w:t>[6].</w:t>
      </w:r>
      <w:r w:rsidRPr="007D1998">
        <w:rPr>
          <w:rFonts w:ascii="Cambria" w:hAnsi="Cambria"/>
          <w:b/>
          <w:sz w:val="20"/>
          <w:szCs w:val="20"/>
        </w:rPr>
        <w:tab/>
      </w:r>
      <w:r w:rsidRPr="007D1998">
        <w:rPr>
          <w:rFonts w:ascii="Cambria" w:hAnsi="Cambria"/>
          <w:sz w:val="20"/>
          <w:szCs w:val="20"/>
        </w:rPr>
        <w:t>R. S. McGavin, R. A. Gagne, M. C. Chervenak, and D. R. Bundle, "The design, synthesis and evaluation of high affinity macrocyclic carbohydrate inhibitors," Org Biomol Chem, vol. 3, no. 15, pp. 2723-32, Aug 7 2005.</w:t>
      </w:r>
    </w:p>
    <w:p w14:paraId="6912BCDD" w14:textId="77777777" w:rsidR="004161D7" w:rsidRPr="007D1998" w:rsidRDefault="004161D7" w:rsidP="005A51F5">
      <w:pPr>
        <w:pStyle w:val="EndNoteBibliography"/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D1998">
        <w:rPr>
          <w:rFonts w:ascii="Cambria" w:hAnsi="Cambria"/>
          <w:b/>
          <w:sz w:val="20"/>
          <w:szCs w:val="20"/>
        </w:rPr>
        <w:t>[7].</w:t>
      </w:r>
      <w:r w:rsidRPr="007D1998">
        <w:rPr>
          <w:rFonts w:ascii="Cambria" w:hAnsi="Cambria"/>
          <w:b/>
          <w:sz w:val="20"/>
          <w:szCs w:val="20"/>
        </w:rPr>
        <w:tab/>
      </w:r>
      <w:r w:rsidRPr="007D1998">
        <w:rPr>
          <w:rFonts w:ascii="Cambria" w:hAnsi="Cambria"/>
          <w:sz w:val="20"/>
          <w:szCs w:val="20"/>
        </w:rPr>
        <w:t>L. J. Prestegard JH and W. G., "Oligosaccharides and Polysaccharides," in Essentials of Glycobiology vol. 3, Varki A, Cummings RD, and E. JD, Eds. 3 ed.: Cold Spring Harbor (NY), 2017.</w:t>
      </w:r>
    </w:p>
    <w:p w14:paraId="0EE465EC" w14:textId="77777777" w:rsidR="004161D7" w:rsidRPr="00F45CCC" w:rsidRDefault="00BB74E9" w:rsidP="007D1998">
      <w:pPr>
        <w:spacing w:after="0" w:line="276" w:lineRule="auto"/>
        <w:jc w:val="both"/>
        <w:rPr>
          <w:rFonts w:ascii="Cambria" w:hAnsi="Cambria" w:cstheme="majorBidi"/>
          <w:b/>
          <w:bCs/>
          <w:sz w:val="20"/>
          <w:szCs w:val="20"/>
          <w:lang w:val="tr-TR"/>
        </w:rPr>
      </w:pPr>
      <w:r w:rsidRPr="006F40EB">
        <w:rPr>
          <w:rFonts w:ascii="Cambria" w:hAnsi="Cambria"/>
          <w:sz w:val="20"/>
          <w:szCs w:val="20"/>
        </w:rPr>
        <w:fldChar w:fldCharType="end"/>
      </w:r>
      <w:r w:rsidR="004161D7" w:rsidRPr="00F45CCC">
        <w:rPr>
          <w:rFonts w:ascii="Cambria" w:hAnsi="Cambria" w:cstheme="majorBidi"/>
          <w:b/>
          <w:bCs/>
          <w:sz w:val="20"/>
          <w:szCs w:val="20"/>
          <w:lang w:val="tr-TR"/>
        </w:rPr>
        <w:t>Kaynakça</w:t>
      </w:r>
      <w:r w:rsidR="004161D7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(b)</w:t>
      </w:r>
    </w:p>
    <w:p w14:paraId="6B26B6F8" w14:textId="77777777" w:rsidR="004161D7" w:rsidRDefault="004161D7" w:rsidP="006F40EB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</w:p>
    <w:p w14:paraId="474636B0" w14:textId="77777777" w:rsidR="004161D7" w:rsidRP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Cs/>
          <w:sz w:val="20"/>
          <w:szCs w:val="20"/>
        </w:rPr>
      </w:pPr>
      <w:r w:rsidRPr="004161D7">
        <w:rPr>
          <w:rFonts w:ascii="Cambria" w:hAnsi="Cambria"/>
          <w:b/>
          <w:sz w:val="20"/>
          <w:szCs w:val="20"/>
        </w:rPr>
        <w:fldChar w:fldCharType="begin"/>
      </w:r>
      <w:r w:rsidRPr="004161D7">
        <w:rPr>
          <w:rFonts w:ascii="Cambria" w:hAnsi="Cambria"/>
          <w:b/>
          <w:sz w:val="20"/>
          <w:szCs w:val="20"/>
        </w:rPr>
        <w:instrText xml:space="preserve"> ADDIN EN.REFLIST </w:instrText>
      </w:r>
      <w:r w:rsidRPr="004161D7">
        <w:rPr>
          <w:rFonts w:ascii="Cambria" w:hAnsi="Cambria"/>
          <w:b/>
          <w:sz w:val="20"/>
          <w:szCs w:val="20"/>
        </w:rPr>
        <w:fldChar w:fldCharType="separate"/>
      </w:r>
      <w:r w:rsidRPr="004161D7">
        <w:rPr>
          <w:rFonts w:ascii="Cambria" w:hAnsi="Cambria"/>
          <w:b/>
          <w:sz w:val="20"/>
          <w:szCs w:val="20"/>
        </w:rPr>
        <w:t>[1]</w:t>
      </w:r>
      <w:r w:rsidRPr="004161D7">
        <w:rPr>
          <w:rFonts w:ascii="Cambria" w:hAnsi="Cambria"/>
          <w:b/>
          <w:sz w:val="20"/>
          <w:szCs w:val="20"/>
        </w:rPr>
        <w:tab/>
      </w:r>
      <w:r w:rsidRPr="004161D7">
        <w:rPr>
          <w:rFonts w:ascii="Cambria" w:hAnsi="Cambria"/>
          <w:bCs/>
          <w:sz w:val="20"/>
          <w:szCs w:val="20"/>
        </w:rPr>
        <w:t>J. C. De Gagne, S. S. Yamane, J. L. Conklin, J. Chang, and H. S. Kang, "Social media use and cybercivility guidelines in U.S. nursing schools: A review of websites," J Prof Nurs, vol. 34, no. 1, s. 35-41, 2018.</w:t>
      </w:r>
    </w:p>
    <w:p w14:paraId="6BACDBAC" w14:textId="77777777" w:rsidR="004161D7" w:rsidRP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Cs/>
          <w:sz w:val="20"/>
          <w:szCs w:val="20"/>
        </w:rPr>
      </w:pPr>
    </w:p>
    <w:p w14:paraId="6174383D" w14:textId="77777777" w:rsidR="004161D7" w:rsidRPr="004161D7" w:rsidRDefault="004161D7" w:rsidP="007D1998">
      <w:pPr>
        <w:pStyle w:val="EndNoteBibliography"/>
        <w:spacing w:after="0"/>
        <w:ind w:left="426" w:hanging="426"/>
        <w:jc w:val="both"/>
        <w:rPr>
          <w:rFonts w:ascii="Cambria" w:hAnsi="Cambria"/>
          <w:bCs/>
          <w:sz w:val="20"/>
          <w:szCs w:val="20"/>
        </w:rPr>
      </w:pPr>
      <w:r w:rsidRPr="004161D7">
        <w:rPr>
          <w:rFonts w:ascii="Cambria" w:hAnsi="Cambria"/>
          <w:b/>
          <w:sz w:val="20"/>
          <w:szCs w:val="20"/>
        </w:rPr>
        <w:t>[2]</w:t>
      </w:r>
      <w:r w:rsidRPr="004161D7">
        <w:rPr>
          <w:rFonts w:ascii="Cambria" w:hAnsi="Cambria"/>
          <w:b/>
          <w:sz w:val="20"/>
          <w:szCs w:val="20"/>
        </w:rPr>
        <w:tab/>
      </w:r>
      <w:r w:rsidRPr="004161D7">
        <w:rPr>
          <w:rFonts w:ascii="Cambria" w:hAnsi="Cambria"/>
          <w:bCs/>
          <w:sz w:val="20"/>
          <w:szCs w:val="20"/>
        </w:rPr>
        <w:t>M</w:t>
      </w:r>
      <w:r w:rsidR="007D1998">
        <w:rPr>
          <w:rFonts w:ascii="Cambria" w:hAnsi="Cambria"/>
          <w:bCs/>
          <w:sz w:val="20"/>
          <w:szCs w:val="20"/>
        </w:rPr>
        <w:t>a</w:t>
      </w:r>
      <w:r w:rsidRPr="004161D7">
        <w:rPr>
          <w:rFonts w:ascii="Cambria" w:hAnsi="Cambria"/>
          <w:bCs/>
          <w:sz w:val="20"/>
          <w:szCs w:val="20"/>
        </w:rPr>
        <w:t>ged, M.; 490392- Antihipertansif kalsiyum kanalı bloker ilaçlarının biyokimyasal analizi, Yüksek Lisans Tezi, YÖK Ulusal Tez Merkezi, 2018</w:t>
      </w:r>
      <w:r w:rsidR="007D1998">
        <w:rPr>
          <w:rFonts w:ascii="Cambria" w:hAnsi="Cambria"/>
          <w:bCs/>
          <w:sz w:val="20"/>
          <w:szCs w:val="20"/>
        </w:rPr>
        <w:t>.</w:t>
      </w:r>
      <w:r w:rsidRPr="004161D7">
        <w:rPr>
          <w:rFonts w:ascii="Cambria" w:hAnsi="Cambria"/>
          <w:bCs/>
          <w:sz w:val="20"/>
          <w:szCs w:val="20"/>
        </w:rPr>
        <w:t>Erişim:https://tez.yok.gov.tr/UlusalTezMer</w:t>
      </w:r>
      <w:r w:rsidRPr="004161D7">
        <w:rPr>
          <w:rFonts w:ascii="Cambria" w:hAnsi="Cambria"/>
          <w:bCs/>
          <w:sz w:val="20"/>
          <w:szCs w:val="20"/>
        </w:rPr>
        <w:lastRenderedPageBreak/>
        <w:t>kezi/TezGoster?key=vbVkXe1KChYWNElr1MuLZr5LSad6_pRbor3YdKHAwUbXSibFNBgQolMNItQWHKRa</w:t>
      </w:r>
    </w:p>
    <w:p w14:paraId="429E6596" w14:textId="77777777" w:rsidR="004161D7" w:rsidRP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/>
          <w:sz w:val="20"/>
          <w:szCs w:val="20"/>
        </w:rPr>
      </w:pPr>
    </w:p>
    <w:p w14:paraId="51ABF4C5" w14:textId="77777777" w:rsidR="004161D7" w:rsidRP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Cs/>
          <w:sz w:val="20"/>
          <w:szCs w:val="20"/>
        </w:rPr>
      </w:pPr>
      <w:r w:rsidRPr="004161D7">
        <w:rPr>
          <w:rFonts w:ascii="Cambria" w:hAnsi="Cambria"/>
          <w:b/>
          <w:sz w:val="20"/>
          <w:szCs w:val="20"/>
        </w:rPr>
        <w:t>[3]</w:t>
      </w:r>
      <w:r w:rsidRPr="004161D7">
        <w:rPr>
          <w:rFonts w:ascii="Cambria" w:hAnsi="Cambria"/>
          <w:b/>
          <w:sz w:val="20"/>
          <w:szCs w:val="20"/>
        </w:rPr>
        <w:tab/>
      </w:r>
      <w:r w:rsidRPr="004161D7">
        <w:rPr>
          <w:rFonts w:ascii="Cambria" w:hAnsi="Cambria"/>
          <w:bCs/>
          <w:sz w:val="20"/>
          <w:szCs w:val="20"/>
        </w:rPr>
        <w:t>Z. Amber, "Bronşektazilerde uygulanan bronkografinin fizyolojik etkileri ve ventilatuar fonksiyonlardaki erken-geç değişiklikleri /," Tıpta Uzmanlık, Göğüs Hastalıkları AD, Ankara Üniversitesi Tıp Fakültesi, Ankara, 173306, 1978.</w:t>
      </w:r>
    </w:p>
    <w:p w14:paraId="4CDA1C22" w14:textId="77777777" w:rsidR="004161D7" w:rsidRP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/>
          <w:sz w:val="20"/>
          <w:szCs w:val="20"/>
        </w:rPr>
      </w:pPr>
    </w:p>
    <w:p w14:paraId="667613C6" w14:textId="77777777" w:rsidR="004161D7" w:rsidRP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Cs/>
          <w:sz w:val="20"/>
          <w:szCs w:val="20"/>
        </w:rPr>
      </w:pPr>
      <w:r w:rsidRPr="004161D7">
        <w:rPr>
          <w:rFonts w:ascii="Cambria" w:hAnsi="Cambria"/>
          <w:b/>
          <w:sz w:val="20"/>
          <w:szCs w:val="20"/>
        </w:rPr>
        <w:t>[4]</w:t>
      </w:r>
      <w:r w:rsidRPr="004161D7">
        <w:rPr>
          <w:rFonts w:ascii="Cambria" w:hAnsi="Cambria"/>
          <w:b/>
          <w:sz w:val="20"/>
          <w:szCs w:val="20"/>
        </w:rPr>
        <w:tab/>
      </w:r>
      <w:r w:rsidRPr="004161D7">
        <w:rPr>
          <w:rFonts w:ascii="Cambria" w:hAnsi="Cambria"/>
          <w:bCs/>
          <w:sz w:val="20"/>
          <w:szCs w:val="20"/>
        </w:rPr>
        <w:t>H. M. Blackford, N. A. Davis, P. M. Dodd, R. G. Gagne, W. J. Teutsch, B. I. Wherry, S. L. Wilkins, and K. A. Zeitlin, "HHS circulating regulations finalized on June 17," Surg Technol, vol. 18, no. 4, s. 11-5, 1986.</w:t>
      </w:r>
    </w:p>
    <w:p w14:paraId="5AE18173" w14:textId="77777777" w:rsidR="004161D7" w:rsidRP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/>
          <w:sz w:val="20"/>
          <w:szCs w:val="20"/>
        </w:rPr>
      </w:pPr>
    </w:p>
    <w:p w14:paraId="182FEF8C" w14:textId="77777777" w:rsidR="004161D7" w:rsidRP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Cs/>
          <w:sz w:val="20"/>
          <w:szCs w:val="20"/>
        </w:rPr>
      </w:pPr>
      <w:r w:rsidRPr="004161D7">
        <w:rPr>
          <w:rFonts w:ascii="Cambria" w:hAnsi="Cambria"/>
          <w:b/>
          <w:sz w:val="20"/>
          <w:szCs w:val="20"/>
        </w:rPr>
        <w:t>[5]</w:t>
      </w:r>
      <w:r w:rsidRPr="004161D7">
        <w:rPr>
          <w:rFonts w:ascii="Cambria" w:hAnsi="Cambria"/>
          <w:b/>
          <w:sz w:val="20"/>
          <w:szCs w:val="20"/>
        </w:rPr>
        <w:tab/>
      </w:r>
      <w:r w:rsidRPr="004161D7">
        <w:rPr>
          <w:rFonts w:ascii="Cambria" w:hAnsi="Cambria"/>
          <w:bCs/>
          <w:sz w:val="20"/>
          <w:szCs w:val="20"/>
        </w:rPr>
        <w:t>C. J. Glover, A. A. Rabow, Y. G. Isgor, R. H. Shoemaker, ve D. G. Covell, "Data mining of NCI's anticancer screening database reveals mitochondrial complex I inhibitors cytotoxic to leukemia cell lines," Biochem Pharmacol, Cilt 73, no. 3, s. 331-40, Şubat 1 2007.</w:t>
      </w:r>
    </w:p>
    <w:p w14:paraId="02058E60" w14:textId="77777777" w:rsidR="004161D7" w:rsidRP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/>
          <w:sz w:val="20"/>
          <w:szCs w:val="20"/>
        </w:rPr>
      </w:pPr>
    </w:p>
    <w:p w14:paraId="2A33BB6A" w14:textId="77777777" w:rsid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Cs/>
          <w:sz w:val="20"/>
          <w:szCs w:val="20"/>
        </w:rPr>
      </w:pPr>
      <w:r w:rsidRPr="004161D7">
        <w:rPr>
          <w:rFonts w:ascii="Cambria" w:hAnsi="Cambria"/>
          <w:b/>
          <w:sz w:val="20"/>
          <w:szCs w:val="20"/>
        </w:rPr>
        <w:t>[6]</w:t>
      </w:r>
      <w:r w:rsidRPr="004161D7">
        <w:rPr>
          <w:rFonts w:ascii="Cambria" w:hAnsi="Cambria"/>
          <w:b/>
          <w:sz w:val="20"/>
          <w:szCs w:val="20"/>
        </w:rPr>
        <w:tab/>
      </w:r>
      <w:r w:rsidRPr="004161D7">
        <w:rPr>
          <w:rFonts w:ascii="Cambria" w:hAnsi="Cambria"/>
          <w:bCs/>
          <w:sz w:val="20"/>
          <w:szCs w:val="20"/>
        </w:rPr>
        <w:t>R. S. McGavin, R. A. Gagne, M. C. Chervenak, ve D. R. Bundle, "The design, synthesis and evaluation of high affinity macrocyclic carbohydrate inhibitors," Org Biomol Chem, cilt. 3, no. 15, s. 2723-32, Aug 7 2005.</w:t>
      </w:r>
    </w:p>
    <w:p w14:paraId="1DA99061" w14:textId="77777777" w:rsidR="004161D7" w:rsidRP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Cs/>
          <w:sz w:val="20"/>
          <w:szCs w:val="20"/>
        </w:rPr>
      </w:pPr>
    </w:p>
    <w:p w14:paraId="0D148C91" w14:textId="77777777" w:rsidR="004161D7" w:rsidRPr="004161D7" w:rsidRDefault="004161D7" w:rsidP="004161D7">
      <w:pPr>
        <w:pStyle w:val="EndNoteBibliography"/>
        <w:spacing w:after="0"/>
        <w:ind w:left="426" w:hanging="426"/>
        <w:jc w:val="both"/>
        <w:rPr>
          <w:rFonts w:ascii="Cambria" w:hAnsi="Cambria"/>
          <w:bCs/>
          <w:sz w:val="20"/>
          <w:szCs w:val="20"/>
        </w:rPr>
      </w:pPr>
      <w:r w:rsidRPr="004161D7">
        <w:rPr>
          <w:rFonts w:ascii="Cambria" w:hAnsi="Cambria"/>
          <w:b/>
          <w:sz w:val="20"/>
          <w:szCs w:val="20"/>
        </w:rPr>
        <w:t>[7]</w:t>
      </w:r>
      <w:r w:rsidRPr="004161D7">
        <w:rPr>
          <w:rFonts w:ascii="Cambria" w:hAnsi="Cambria"/>
          <w:b/>
          <w:sz w:val="20"/>
          <w:szCs w:val="20"/>
        </w:rPr>
        <w:tab/>
      </w:r>
      <w:r w:rsidRPr="004161D7">
        <w:rPr>
          <w:rFonts w:ascii="Cambria" w:hAnsi="Cambria"/>
          <w:bCs/>
          <w:sz w:val="20"/>
          <w:szCs w:val="20"/>
        </w:rPr>
        <w:t>L. J. Prestegard JH and W. G., "Oligosaccharides and Polysaccharides," in Essentials of Glycobiology vol. 3, Varki A, Cummings RD, ve  E. JD, Editörler. 3 baskı.: Cold Spring Harbor (NY), 2017.</w:t>
      </w:r>
    </w:p>
    <w:p w14:paraId="68615A69" w14:textId="77777777" w:rsidR="007470BD" w:rsidRPr="00B03575" w:rsidRDefault="004161D7" w:rsidP="004161D7">
      <w:pPr>
        <w:pStyle w:val="EndNoteBibliography"/>
        <w:spacing w:after="0"/>
        <w:ind w:left="426" w:hanging="426"/>
        <w:jc w:val="both"/>
        <w:rPr>
          <w:sz w:val="20"/>
          <w:szCs w:val="20"/>
        </w:rPr>
      </w:pPr>
      <w:r w:rsidRPr="004161D7">
        <w:rPr>
          <w:rFonts w:ascii="Cambria" w:hAnsi="Cambria"/>
          <w:b/>
          <w:sz w:val="20"/>
          <w:szCs w:val="20"/>
        </w:rPr>
        <w:fldChar w:fldCharType="end"/>
      </w:r>
    </w:p>
    <w:sectPr w:rsidR="007470BD" w:rsidRPr="00B03575" w:rsidSect="00F77DCB">
      <w:footerReference w:type="default" r:id="rId14"/>
      <w:type w:val="continuous"/>
      <w:pgSz w:w="12240" w:h="15840"/>
      <w:pgMar w:top="1418" w:right="1134" w:bottom="1418" w:left="1134" w:header="142" w:footer="720" w:gutter="0"/>
      <w:cols w:num="2" w:space="6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83A3" w14:textId="77777777" w:rsidR="001105B4" w:rsidRDefault="001105B4" w:rsidP="00610407">
      <w:pPr>
        <w:spacing w:after="0" w:line="240" w:lineRule="auto"/>
      </w:pPr>
      <w:r>
        <w:separator/>
      </w:r>
    </w:p>
  </w:endnote>
  <w:endnote w:type="continuationSeparator" w:id="0">
    <w:p w14:paraId="32F70935" w14:textId="77777777" w:rsidR="001105B4" w:rsidRDefault="001105B4" w:rsidP="0061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i/>
        <w:iCs/>
        <w:lang w:val="tr-TR"/>
      </w:rPr>
      <w:id w:val="462387826"/>
      <w:docPartObj>
        <w:docPartGallery w:val="Page Numbers (Bottom of Page)"/>
        <w:docPartUnique/>
      </w:docPartObj>
    </w:sdtPr>
    <w:sdtEndPr/>
    <w:sdtContent>
      <w:p w14:paraId="447F99EE" w14:textId="77777777" w:rsidR="00261462" w:rsidRPr="00FF584A" w:rsidRDefault="00261462">
        <w:pPr>
          <w:pStyle w:val="Footer"/>
          <w:rPr>
            <w:rFonts w:ascii="Cambria" w:hAnsi="Cambria"/>
            <w:i/>
            <w:iCs/>
            <w:lang w:val="tr-TR"/>
          </w:rPr>
        </w:pPr>
        <w:r w:rsidRPr="00FF584A">
          <w:rPr>
            <w:rFonts w:ascii="Cambria" w:hAnsi="Cambria"/>
            <w:i/>
            <w:iCs/>
            <w:noProof/>
            <w:color w:val="404040" w:themeColor="text1" w:themeTint="BF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2B21A0AC" wp14:editId="441DBD8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19050" b="0"/>
                  <wp:wrapNone/>
                  <wp:docPr id="10" name="Group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D42E343" w14:textId="77777777" w:rsidR="00261462" w:rsidRPr="00012E8B" w:rsidRDefault="00261462">
                                <w:pPr>
                                  <w:jc w:val="center"/>
                                </w:pPr>
                                <w:r w:rsidRPr="00012E8B">
                                  <w:fldChar w:fldCharType="begin"/>
                                </w:r>
                                <w:r w:rsidRPr="00012E8B">
                                  <w:instrText xml:space="preserve"> PAGE    \* MERGEFORMAT </w:instrText>
                                </w:r>
                                <w:r w:rsidRPr="00012E8B">
                                  <w:fldChar w:fldCharType="separate"/>
                                </w:r>
                                <w:r w:rsidR="00F77DCB">
                                  <w:rPr>
                                    <w:noProof/>
                                  </w:rPr>
                                  <w:t>2</w:t>
                                </w:r>
                                <w:r w:rsidRPr="00012E8B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0" o:spid="_x0000_s1027" style="position:absolute;margin-left:0;margin-top:0;width:610.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:rsidR="00261462" w:rsidRPr="00012E8B" w:rsidRDefault="00261462">
                          <w:pPr>
                            <w:jc w:val="center"/>
                          </w:pPr>
                          <w:r w:rsidRPr="00012E8B">
                            <w:fldChar w:fldCharType="begin"/>
                          </w:r>
                          <w:r w:rsidRPr="00012E8B">
                            <w:instrText xml:space="preserve"> PAGE    \* MERGEFORMAT </w:instrText>
                          </w:r>
                          <w:r w:rsidRPr="00012E8B">
                            <w:fldChar w:fldCharType="separate"/>
                          </w:r>
                          <w:r w:rsidR="00F77DCB">
                            <w:rPr>
                              <w:noProof/>
                            </w:rPr>
                            <w:t>2</w:t>
                          </w:r>
                          <w:r w:rsidRPr="00012E8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HSd3M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7th8IAAADbAAAADwAAAGRycy9kb3ducmV2LnhtbERPTUsDMRC9C/6HMIVeis3WgsjatNRi&#10;RW92tUJvw2bcLCaTkKTt+u+NUPA2j/c5i9XgrDhRTL1nBbNpBYK49brnTsHH+/bmHkTKyBqtZ1Lw&#10;QwlWy+urBdban3lHpyZ3ooRwqlGByTnUUqbWkMM09YG4cF8+OswFxk7qiOcS7qy8rao76bDn0mAw&#10;0MZQ+90cnYL58+QpHszrY9N+2rgN+304vFmlxqNh/QAi05D/xRf3iy7z5/D3Szl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7th8IAAADbAAAADwAAAAAAAAAAAAAA&#10;AAChAgAAZHJzL2Rvd25yZXYueG1sUEsFBgAAAAAEAAQA+QAAAJADAAAAAA==&#10;" strokecolor="#ffc000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ulxsUAAADbAAAADwAAAGRycy9kb3ducmV2LnhtbERP22rCQBB9F/yHZYS+mY2lFInZiFaE&#10;UmqlXtC+TbNjEpqdDdlV07/vCkLf5nCuk047U4sLta6yrGAUxSCIc6srLhTstsvhGITzyBpry6Tg&#10;lxxMs34vxUTbK3/SZeMLEULYJaig9L5JpHR5SQZdZBviwJ1sa9AH2BZSt3gN4aaWj3H8LA1WHBpK&#10;bOilpPxnczYK5l8fs+P4PV/stuuVX54P+++3xUiph0E3m4Dw1Pl/8d39qsP8J7j9Eg6Q2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ulxsUAAADbAAAADwAAAAAAAAAA&#10;AAAAAAChAgAAZHJzL2Rvd25yZXYueG1sUEsFBgAAAAAEAAQA+QAAAJMDAAAAAA==&#10;" adj="20904" strokecolor="#ffc000"/>
                  </v:group>
                  <w10:wrap anchorx="page" anchory="margin"/>
                </v:group>
              </w:pict>
            </mc:Fallback>
          </mc:AlternateContent>
        </w:r>
        <w:r w:rsidR="00FF584A" w:rsidRPr="00FF584A">
          <w:rPr>
            <w:rFonts w:ascii="Cambria" w:hAnsi="Cambria"/>
            <w:i/>
            <w:iCs/>
            <w:lang w:val="tr-TR"/>
          </w:rPr>
          <w:t xml:space="preserve">ASHD </w:t>
        </w:r>
        <w:proofErr w:type="spellStart"/>
        <w:r w:rsidR="00FF584A" w:rsidRPr="00FF584A">
          <w:rPr>
            <w:rFonts w:ascii="Cambria" w:hAnsi="Cambria"/>
            <w:i/>
            <w:iCs/>
            <w:lang w:val="tr-TR"/>
          </w:rPr>
          <w:t>Editorler</w:t>
        </w:r>
        <w:proofErr w:type="spellEnd"/>
        <w:r w:rsidR="00FF584A" w:rsidRPr="00FF584A">
          <w:rPr>
            <w:rFonts w:ascii="Cambria" w:hAnsi="Cambria"/>
            <w:i/>
            <w:iCs/>
            <w:lang w:val="tr-TR"/>
          </w:rPr>
          <w:t xml:space="preserve"> Kurulu, Dergi Şablonu ve Yazım Kuralları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i/>
        <w:iCs/>
        <w:lang w:val="tr-TR"/>
      </w:rPr>
      <w:id w:val="1770275547"/>
      <w:docPartObj>
        <w:docPartGallery w:val="Page Numbers (Bottom of Page)"/>
        <w:docPartUnique/>
      </w:docPartObj>
    </w:sdtPr>
    <w:sdtEndPr/>
    <w:sdtContent>
      <w:p w14:paraId="551DB1FE" w14:textId="77777777" w:rsidR="006F40EB" w:rsidRPr="00FF584A" w:rsidRDefault="006F40EB">
        <w:pPr>
          <w:pStyle w:val="Footer"/>
          <w:rPr>
            <w:rFonts w:ascii="Cambria" w:hAnsi="Cambria"/>
            <w:i/>
            <w:iCs/>
            <w:lang w:val="tr-TR"/>
          </w:rPr>
        </w:pPr>
        <w:r w:rsidRPr="00FF584A">
          <w:rPr>
            <w:rFonts w:ascii="Cambria" w:hAnsi="Cambria"/>
            <w:i/>
            <w:iCs/>
            <w:noProof/>
            <w:color w:val="404040" w:themeColor="text1" w:themeTint="BF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43FDA69C" wp14:editId="74ED871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19050" b="0"/>
                  <wp:wrapNone/>
                  <wp:docPr id="19" name="Group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1493A85" w14:textId="77777777" w:rsidR="006F40EB" w:rsidRPr="00012E8B" w:rsidRDefault="006F40EB">
                                <w:pPr>
                                  <w:jc w:val="center"/>
                                </w:pPr>
                                <w:r w:rsidRPr="00012E8B">
                                  <w:fldChar w:fldCharType="begin"/>
                                </w:r>
                                <w:r w:rsidRPr="00012E8B">
                                  <w:instrText xml:space="preserve"> PAGE    \* MERGEFORMAT </w:instrText>
                                </w:r>
                                <w:r w:rsidRPr="00012E8B">
                                  <w:fldChar w:fldCharType="separate"/>
                                </w:r>
                                <w:r w:rsidR="00F77DCB">
                                  <w:rPr>
                                    <w:noProof/>
                                  </w:rPr>
                                  <w:t>7</w:t>
                                </w:r>
                                <w:r w:rsidRPr="00012E8B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772B60B" id="Group 19" o:spid="_x0000_s1032" style="position:absolute;margin-left:0;margin-top:0;width:610.5pt;height:15pt;z-index:25166540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6F40EB" w:rsidRPr="00012E8B" w:rsidRDefault="006F40EB">
                          <w:pPr>
                            <w:jc w:val="center"/>
                          </w:pPr>
                          <w:r w:rsidRPr="00012E8B">
                            <w:fldChar w:fldCharType="begin"/>
                          </w:r>
                          <w:r w:rsidRPr="00012E8B">
                            <w:instrText xml:space="preserve"> PAGE    \* MERGEFORMAT </w:instrText>
                          </w:r>
                          <w:r w:rsidRPr="00012E8B">
                            <w:fldChar w:fldCharType="separate"/>
                          </w:r>
                          <w:r w:rsidR="00F77DCB">
                            <w:rPr>
                              <w:noProof/>
                            </w:rPr>
                            <w:t>7</w:t>
                          </w:r>
                          <w:r w:rsidRPr="00012E8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7srJFs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InOsQAAADbAAAADwAAAGRycy9kb3ducmV2LnhtbESPQUsDMRSE74L/ITyhl2KztiCyNi22&#10;WNGbrlbo7bF5bhaTl5Ck7fbfN0LB4zAz3zDz5eCsOFBMvWcFd5MKBHHrdc+dgq/Pze0DiJSRNVrP&#10;pOBECZaL66s51tof+YMOTe5EgXCqUYHJOdRSptaQwzTxgbh4Pz46zEXGTuqIxwJ3Vk6r6l467Lks&#10;GAy0NtT+NnunYPYyfo4787Zq2m8bN2G7Dbt3q9ToZnh6BJFpyP/hS/tVK5jO4O9L+QFyc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ic6xAAAANsAAAAPAAAAAAAAAAAA&#10;AAAAAKECAABkcnMvZG93bnJldi54bWxQSwUGAAAAAAQABAD5AAAAkgMAAAAA&#10;" strokecolor="#ffc000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dve8cAAADbAAAADwAAAGRycy9kb3ducmV2LnhtbESPW2vCQBSE3wX/w3KEvpmNUoqk2YgX&#10;BCltpV6wfTtmj0kwezZkV03/fbdQ6OMwM98w6bQztbhR6yrLCkZRDII4t7riQsF+txpOQDiPrLG2&#10;TAq+ycE06/dSTLS98wfdtr4QAcIuQQWl900ipctLMugi2xAH72xbgz7ItpC6xXuAm1qO4/hJGqw4&#10;LJTY0KKk/LK9GgXzr/fZ5+Q1X+53mze/uh4Pp5flSKmHQTd7BuGp8//hv/ZaKxg/wu+X8ANk9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p297xwAAANsAAAAPAAAAAAAA&#10;AAAAAAAAAKECAABkcnMvZG93bnJldi54bWxQSwUGAAAAAAQABAD5AAAAlQMAAAAA&#10;" adj="20904" strokecolor="#ffc000"/>
                  </v:group>
                  <w10:wrap anchorx="page" anchory="margin"/>
                </v:group>
              </w:pict>
            </mc:Fallback>
          </mc:AlternateContent>
        </w:r>
        <w:r w:rsidRPr="00FF584A">
          <w:rPr>
            <w:rFonts w:ascii="Cambria" w:hAnsi="Cambria"/>
            <w:i/>
            <w:iCs/>
            <w:lang w:val="tr-TR"/>
          </w:rPr>
          <w:t xml:space="preserve">ASHD </w:t>
        </w:r>
        <w:proofErr w:type="spellStart"/>
        <w:r w:rsidRPr="00FF584A">
          <w:rPr>
            <w:rFonts w:ascii="Cambria" w:hAnsi="Cambria"/>
            <w:i/>
            <w:iCs/>
            <w:lang w:val="tr-TR"/>
          </w:rPr>
          <w:t>Editorler</w:t>
        </w:r>
        <w:proofErr w:type="spellEnd"/>
        <w:r w:rsidRPr="00FF584A">
          <w:rPr>
            <w:rFonts w:ascii="Cambria" w:hAnsi="Cambria"/>
            <w:i/>
            <w:iCs/>
            <w:lang w:val="tr-TR"/>
          </w:rPr>
          <w:t xml:space="preserve"> Kurulu, Dergi Şablonu ve Yazım Kuralları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B1BE" w14:textId="77777777" w:rsidR="001105B4" w:rsidRDefault="001105B4" w:rsidP="00610407">
      <w:pPr>
        <w:spacing w:after="0" w:line="240" w:lineRule="auto"/>
      </w:pPr>
      <w:r>
        <w:separator/>
      </w:r>
    </w:p>
  </w:footnote>
  <w:footnote w:type="continuationSeparator" w:id="0">
    <w:p w14:paraId="7C63C09C" w14:textId="77777777" w:rsidR="001105B4" w:rsidRDefault="001105B4" w:rsidP="0061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B0AB" w14:textId="77777777" w:rsidR="00261462" w:rsidRPr="00610407" w:rsidRDefault="00261462" w:rsidP="00AB1BB0">
    <w:pPr>
      <w:pStyle w:val="Header"/>
      <w:rPr>
        <w:rFonts w:ascii="Georgia" w:hAnsi="Georgia"/>
        <w:i/>
        <w:iCs/>
        <w:lang w:val="tr-TR"/>
      </w:rPr>
    </w:pPr>
    <w:r>
      <w:rPr>
        <w:rFonts w:ascii="Georgia" w:hAnsi="Georgia"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5BE0D" wp14:editId="0788EE10">
              <wp:simplePos x="0" y="0"/>
              <wp:positionH relativeFrom="margin">
                <wp:align>center</wp:align>
              </wp:positionH>
              <wp:positionV relativeFrom="paragraph">
                <wp:posOffset>113030</wp:posOffset>
              </wp:positionV>
              <wp:extent cx="6480000" cy="540000"/>
              <wp:effectExtent l="0" t="0" r="1651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54000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43DB8" w14:textId="36EF64BF" w:rsidR="00261462" w:rsidRDefault="00261462">
                          <w:pPr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</w:pPr>
                          <w:r w:rsidRPr="00DD5C2B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ASHD</w:t>
                          </w:r>
                          <w:r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 xml:space="preserve"> </w:t>
                          </w:r>
                          <w:r w:rsidRPr="00DD5C2B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20</w:t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2X, XX, X</w:t>
                          </w:r>
                          <w:r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:123-456</w:t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proofErr w:type="gramStart"/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  <w:t xml:space="preserve">  </w:t>
                          </w:r>
                          <w:r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20</w:t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2</w:t>
                          </w:r>
                          <w:proofErr w:type="gramEnd"/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X</w:t>
                          </w:r>
                          <w:r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 xml:space="preserve"> Ankara Üniversitesi</w:t>
                          </w:r>
                        </w:p>
                        <w:p w14:paraId="3BA096E2" w14:textId="441FEC76" w:rsidR="00261462" w:rsidRDefault="00261462" w:rsidP="0054554A">
                          <w:pPr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Makale</w:t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 xml:space="preserve"> Türü</w:t>
                          </w:r>
                          <w:r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Article</w:t>
                          </w:r>
                          <w:proofErr w:type="spellEnd"/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 xml:space="preserve"> </w:t>
                          </w:r>
                          <w:proofErr w:type="spellStart"/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Type</w:t>
                          </w:r>
                          <w:proofErr w:type="spellEnd"/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proofErr w:type="gramStart"/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 xml:space="preserve">  </w:t>
                          </w:r>
                          <w:r w:rsidR="0054554A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ISSN</w:t>
                          </w:r>
                          <w:proofErr w:type="gramEnd"/>
                          <w:r w:rsidR="0054554A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:</w:t>
                          </w:r>
                          <w:r w:rsidR="0054554A" w:rsidRPr="0054554A">
                            <w:t xml:space="preserve"> </w:t>
                          </w:r>
                          <w:r w:rsidR="00690698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2667-2044</w:t>
                          </w:r>
                        </w:p>
                        <w:p w14:paraId="1AC92A2E" w14:textId="77777777" w:rsidR="00261462" w:rsidRPr="00DD5C2B" w:rsidRDefault="00261462" w:rsidP="00DA64E8">
                          <w:pPr>
                            <w:rPr>
                              <w:rFonts w:ascii="Cambria" w:hAnsi="Cambria"/>
                            </w:rPr>
                          </w:pPr>
                          <w:r w:rsidRPr="00DD5C2B">
                            <w:rPr>
                              <w:rFonts w:ascii="Cambria" w:hAnsi="Cambria"/>
                              <w:i/>
                              <w:iCs/>
                              <w:lang w:val="tr-TR"/>
                            </w:rPr>
                            <w:t>10.30964/ashd.12345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5BE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8.9pt;width:510.25pt;height:4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" fillcolor="#ffd966 [1943]" strokecolor="#ffd966 [1943]" strokeweight=".5pt">
              <v:textbox>
                <w:txbxContent>
                  <w:p w14:paraId="57643DB8" w14:textId="36EF64BF" w:rsidR="00261462" w:rsidRDefault="00261462">
                    <w:pPr>
                      <w:rPr>
                        <w:rFonts w:ascii="Cambria" w:hAnsi="Cambria"/>
                        <w:i/>
                        <w:iCs/>
                        <w:lang w:val="tr-TR"/>
                      </w:rPr>
                    </w:pPr>
                    <w:r w:rsidRPr="00DD5C2B">
                      <w:rPr>
                        <w:rFonts w:ascii="Cambria" w:hAnsi="Cambria"/>
                        <w:i/>
                        <w:iCs/>
                        <w:lang w:val="tr-TR"/>
                      </w:rPr>
                      <w:t>ASHD</w:t>
                    </w:r>
                    <w:r>
                      <w:rPr>
                        <w:rFonts w:ascii="Cambria" w:hAnsi="Cambria"/>
                        <w:i/>
                        <w:iCs/>
                        <w:lang w:val="tr-TR"/>
                      </w:rPr>
                      <w:t xml:space="preserve"> </w:t>
                    </w:r>
                    <w:r w:rsidRPr="00DD5C2B">
                      <w:rPr>
                        <w:rFonts w:ascii="Cambria" w:hAnsi="Cambria"/>
                        <w:i/>
                        <w:iCs/>
                        <w:lang w:val="tr-TR"/>
                      </w:rPr>
                      <w:t>20</w:t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>2X, XX, X</w:t>
                    </w:r>
                    <w:r>
                      <w:rPr>
                        <w:rFonts w:ascii="Cambria" w:hAnsi="Cambria"/>
                        <w:i/>
                        <w:iCs/>
                        <w:lang w:val="tr-TR"/>
                      </w:rPr>
                      <w:t>:123-456</w:t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proofErr w:type="gramStart"/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  <w:t xml:space="preserve">  </w:t>
                    </w:r>
                    <w:r>
                      <w:rPr>
                        <w:rFonts w:ascii="Cambria" w:hAnsi="Cambria"/>
                        <w:i/>
                        <w:iCs/>
                        <w:lang w:val="tr-TR"/>
                      </w:rPr>
                      <w:t>20</w:t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>2</w:t>
                    </w:r>
                    <w:proofErr w:type="gramEnd"/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>X</w:t>
                    </w:r>
                    <w:r>
                      <w:rPr>
                        <w:rFonts w:ascii="Cambria" w:hAnsi="Cambria"/>
                        <w:i/>
                        <w:iCs/>
                        <w:lang w:val="tr-TR"/>
                      </w:rPr>
                      <w:t xml:space="preserve"> Ankara Üniversitesi</w:t>
                    </w:r>
                  </w:p>
                  <w:p w14:paraId="3BA096E2" w14:textId="441FEC76" w:rsidR="00261462" w:rsidRDefault="00261462" w:rsidP="0054554A">
                    <w:pPr>
                      <w:rPr>
                        <w:rFonts w:ascii="Cambria" w:hAnsi="Cambria"/>
                        <w:i/>
                        <w:iCs/>
                        <w:lang w:val="tr-TR"/>
                      </w:rPr>
                    </w:pPr>
                    <w:r>
                      <w:rPr>
                        <w:rFonts w:ascii="Cambria" w:hAnsi="Cambria"/>
                        <w:i/>
                        <w:iCs/>
                        <w:lang w:val="tr-TR"/>
                      </w:rPr>
                      <w:t>Makale</w:t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 xml:space="preserve"> Türü</w:t>
                    </w:r>
                    <w:r>
                      <w:rPr>
                        <w:rFonts w:ascii="Cambria" w:hAnsi="Cambria"/>
                        <w:i/>
                        <w:iCs/>
                        <w:lang w:val="tr-TR"/>
                      </w:rPr>
                      <w:t xml:space="preserve">/ </w:t>
                    </w:r>
                    <w:proofErr w:type="spellStart"/>
                    <w:r>
                      <w:rPr>
                        <w:rFonts w:ascii="Cambria" w:hAnsi="Cambria"/>
                        <w:i/>
                        <w:iCs/>
                        <w:lang w:val="tr-TR"/>
                      </w:rPr>
                      <w:t>Article</w:t>
                    </w:r>
                    <w:proofErr w:type="spellEnd"/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 xml:space="preserve"> </w:t>
                    </w:r>
                    <w:proofErr w:type="spellStart"/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>Type</w:t>
                    </w:r>
                    <w:proofErr w:type="spellEnd"/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proofErr w:type="gramStart"/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ab/>
                    </w:r>
                    <w:r>
                      <w:rPr>
                        <w:rFonts w:ascii="Cambria" w:hAnsi="Cambria"/>
                        <w:i/>
                        <w:iCs/>
                        <w:lang w:val="tr-TR"/>
                      </w:rPr>
                      <w:t xml:space="preserve">  </w:t>
                    </w:r>
                    <w:r w:rsidR="0054554A">
                      <w:rPr>
                        <w:rFonts w:ascii="Cambria" w:hAnsi="Cambria"/>
                        <w:i/>
                        <w:iCs/>
                        <w:lang w:val="tr-TR"/>
                      </w:rPr>
                      <w:t>ISSN</w:t>
                    </w:r>
                    <w:proofErr w:type="gramEnd"/>
                    <w:r w:rsidR="0054554A">
                      <w:rPr>
                        <w:rFonts w:ascii="Cambria" w:hAnsi="Cambria"/>
                        <w:i/>
                        <w:iCs/>
                        <w:lang w:val="tr-TR"/>
                      </w:rPr>
                      <w:t>:</w:t>
                    </w:r>
                    <w:r w:rsidR="0054554A" w:rsidRPr="0054554A">
                      <w:t xml:space="preserve"> </w:t>
                    </w:r>
                    <w:r w:rsidR="00690698">
                      <w:rPr>
                        <w:rFonts w:ascii="Cambria" w:hAnsi="Cambria"/>
                        <w:i/>
                        <w:iCs/>
                        <w:lang w:val="tr-TR"/>
                      </w:rPr>
                      <w:t>2667-2044</w:t>
                    </w:r>
                  </w:p>
                  <w:p w14:paraId="1AC92A2E" w14:textId="77777777" w:rsidR="00261462" w:rsidRPr="00DD5C2B" w:rsidRDefault="00261462" w:rsidP="00DA64E8">
                    <w:pPr>
                      <w:rPr>
                        <w:rFonts w:ascii="Cambria" w:hAnsi="Cambria"/>
                      </w:rPr>
                    </w:pPr>
                    <w:r w:rsidRPr="00DD5C2B">
                      <w:rPr>
                        <w:rFonts w:ascii="Cambria" w:hAnsi="Cambria"/>
                        <w:i/>
                        <w:iCs/>
                        <w:lang w:val="tr-TR"/>
                      </w:rPr>
                      <w:t>10.30964/ashd.12345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E34"/>
    <w:multiLevelType w:val="multilevel"/>
    <w:tmpl w:val="6F209F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793781"/>
    <w:multiLevelType w:val="hybridMultilevel"/>
    <w:tmpl w:val="FDA6865C"/>
    <w:lvl w:ilvl="0" w:tplc="4EA43C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C78FD"/>
    <w:multiLevelType w:val="hybridMultilevel"/>
    <w:tmpl w:val="A64C2FDA"/>
    <w:lvl w:ilvl="0" w:tplc="8E246E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4810E9"/>
    <w:multiLevelType w:val="hybridMultilevel"/>
    <w:tmpl w:val="6956A14C"/>
    <w:lvl w:ilvl="0" w:tplc="41B298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E54F8"/>
    <w:multiLevelType w:val="hybridMultilevel"/>
    <w:tmpl w:val="E0BE9DA8"/>
    <w:lvl w:ilvl="0" w:tplc="31C83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SHD-Kaynakca Forma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10407"/>
    <w:rsid w:val="00012E8B"/>
    <w:rsid w:val="00013450"/>
    <w:rsid w:val="00016CB4"/>
    <w:rsid w:val="0001700F"/>
    <w:rsid w:val="00046426"/>
    <w:rsid w:val="00062990"/>
    <w:rsid w:val="00076685"/>
    <w:rsid w:val="00083820"/>
    <w:rsid w:val="00087BFB"/>
    <w:rsid w:val="00094186"/>
    <w:rsid w:val="000A6A04"/>
    <w:rsid w:val="000B35BF"/>
    <w:rsid w:val="000B49EF"/>
    <w:rsid w:val="000B7B16"/>
    <w:rsid w:val="000D039A"/>
    <w:rsid w:val="000D2E77"/>
    <w:rsid w:val="00100908"/>
    <w:rsid w:val="001105B4"/>
    <w:rsid w:val="0011534F"/>
    <w:rsid w:val="0011601B"/>
    <w:rsid w:val="00140A2E"/>
    <w:rsid w:val="001777DF"/>
    <w:rsid w:val="00194ED4"/>
    <w:rsid w:val="001A311A"/>
    <w:rsid w:val="001C211B"/>
    <w:rsid w:val="001D2355"/>
    <w:rsid w:val="001D4DCD"/>
    <w:rsid w:val="001E0478"/>
    <w:rsid w:val="0020246F"/>
    <w:rsid w:val="002209E8"/>
    <w:rsid w:val="00244C1B"/>
    <w:rsid w:val="00261462"/>
    <w:rsid w:val="00265197"/>
    <w:rsid w:val="00265AC8"/>
    <w:rsid w:val="0028178C"/>
    <w:rsid w:val="0028273D"/>
    <w:rsid w:val="00292B75"/>
    <w:rsid w:val="002A7400"/>
    <w:rsid w:val="002C3C44"/>
    <w:rsid w:val="002E0DAD"/>
    <w:rsid w:val="002E1501"/>
    <w:rsid w:val="002F4A28"/>
    <w:rsid w:val="002F6A25"/>
    <w:rsid w:val="00311C68"/>
    <w:rsid w:val="00315A33"/>
    <w:rsid w:val="003325B4"/>
    <w:rsid w:val="00333B27"/>
    <w:rsid w:val="00341332"/>
    <w:rsid w:val="003502C9"/>
    <w:rsid w:val="00354C06"/>
    <w:rsid w:val="00367996"/>
    <w:rsid w:val="003917F1"/>
    <w:rsid w:val="003A394F"/>
    <w:rsid w:val="003C0AD6"/>
    <w:rsid w:val="003D5C21"/>
    <w:rsid w:val="003E5CC7"/>
    <w:rsid w:val="003E79AE"/>
    <w:rsid w:val="0040094C"/>
    <w:rsid w:val="004161D7"/>
    <w:rsid w:val="00421BCD"/>
    <w:rsid w:val="00425B84"/>
    <w:rsid w:val="00433885"/>
    <w:rsid w:val="00474623"/>
    <w:rsid w:val="004754B6"/>
    <w:rsid w:val="00480026"/>
    <w:rsid w:val="00480E16"/>
    <w:rsid w:val="00484AB0"/>
    <w:rsid w:val="0049456B"/>
    <w:rsid w:val="004C3CE4"/>
    <w:rsid w:val="00505256"/>
    <w:rsid w:val="00522826"/>
    <w:rsid w:val="0052468C"/>
    <w:rsid w:val="00535F61"/>
    <w:rsid w:val="0053635E"/>
    <w:rsid w:val="00541368"/>
    <w:rsid w:val="0054554A"/>
    <w:rsid w:val="005A51F5"/>
    <w:rsid w:val="005B1950"/>
    <w:rsid w:val="005C3759"/>
    <w:rsid w:val="005D1D24"/>
    <w:rsid w:val="005D7FD3"/>
    <w:rsid w:val="00602D16"/>
    <w:rsid w:val="00610407"/>
    <w:rsid w:val="00621BDA"/>
    <w:rsid w:val="00660883"/>
    <w:rsid w:val="0066715B"/>
    <w:rsid w:val="006737AB"/>
    <w:rsid w:val="00690698"/>
    <w:rsid w:val="006A188F"/>
    <w:rsid w:val="006B0A20"/>
    <w:rsid w:val="006E0B2F"/>
    <w:rsid w:val="006F40EB"/>
    <w:rsid w:val="006F7674"/>
    <w:rsid w:val="00704F2F"/>
    <w:rsid w:val="0071513B"/>
    <w:rsid w:val="00720DF9"/>
    <w:rsid w:val="007229CB"/>
    <w:rsid w:val="00735A17"/>
    <w:rsid w:val="007470BD"/>
    <w:rsid w:val="00752A43"/>
    <w:rsid w:val="00760ED5"/>
    <w:rsid w:val="00767512"/>
    <w:rsid w:val="00770CE8"/>
    <w:rsid w:val="00794ACB"/>
    <w:rsid w:val="00794C6D"/>
    <w:rsid w:val="007B1CF4"/>
    <w:rsid w:val="007C79B8"/>
    <w:rsid w:val="007D1998"/>
    <w:rsid w:val="00802627"/>
    <w:rsid w:val="00803B0A"/>
    <w:rsid w:val="00810E95"/>
    <w:rsid w:val="0081769C"/>
    <w:rsid w:val="008254B1"/>
    <w:rsid w:val="00831BFB"/>
    <w:rsid w:val="00843951"/>
    <w:rsid w:val="00845451"/>
    <w:rsid w:val="0085117E"/>
    <w:rsid w:val="00874E05"/>
    <w:rsid w:val="00883D11"/>
    <w:rsid w:val="008844A0"/>
    <w:rsid w:val="00887298"/>
    <w:rsid w:val="008A05C7"/>
    <w:rsid w:val="008B1898"/>
    <w:rsid w:val="008C0C95"/>
    <w:rsid w:val="008D7CFD"/>
    <w:rsid w:val="008E20A1"/>
    <w:rsid w:val="008E603E"/>
    <w:rsid w:val="008F6F6D"/>
    <w:rsid w:val="00920E1D"/>
    <w:rsid w:val="00940206"/>
    <w:rsid w:val="00941DAA"/>
    <w:rsid w:val="00942E81"/>
    <w:rsid w:val="00951917"/>
    <w:rsid w:val="00952962"/>
    <w:rsid w:val="00986964"/>
    <w:rsid w:val="00987893"/>
    <w:rsid w:val="00993695"/>
    <w:rsid w:val="0099565F"/>
    <w:rsid w:val="009C21D3"/>
    <w:rsid w:val="009C6B2D"/>
    <w:rsid w:val="009C7289"/>
    <w:rsid w:val="009C7A14"/>
    <w:rsid w:val="009D3D67"/>
    <w:rsid w:val="00A04A90"/>
    <w:rsid w:val="00A25463"/>
    <w:rsid w:val="00A3413D"/>
    <w:rsid w:val="00A44F65"/>
    <w:rsid w:val="00A70C29"/>
    <w:rsid w:val="00A70F45"/>
    <w:rsid w:val="00A717BC"/>
    <w:rsid w:val="00A75FFB"/>
    <w:rsid w:val="00A7630E"/>
    <w:rsid w:val="00A77687"/>
    <w:rsid w:val="00A85651"/>
    <w:rsid w:val="00A97398"/>
    <w:rsid w:val="00AB1BB0"/>
    <w:rsid w:val="00AE6896"/>
    <w:rsid w:val="00B03575"/>
    <w:rsid w:val="00B04606"/>
    <w:rsid w:val="00B33852"/>
    <w:rsid w:val="00B351F8"/>
    <w:rsid w:val="00B5544E"/>
    <w:rsid w:val="00B76764"/>
    <w:rsid w:val="00B95F75"/>
    <w:rsid w:val="00BB74E9"/>
    <w:rsid w:val="00BC4DC9"/>
    <w:rsid w:val="00BC4DF9"/>
    <w:rsid w:val="00BD1B97"/>
    <w:rsid w:val="00BD2EAA"/>
    <w:rsid w:val="00BE4E25"/>
    <w:rsid w:val="00BF21E0"/>
    <w:rsid w:val="00C228F8"/>
    <w:rsid w:val="00C25E00"/>
    <w:rsid w:val="00C30832"/>
    <w:rsid w:val="00C34840"/>
    <w:rsid w:val="00C37F42"/>
    <w:rsid w:val="00C412B4"/>
    <w:rsid w:val="00C62475"/>
    <w:rsid w:val="00C74EE4"/>
    <w:rsid w:val="00C946C5"/>
    <w:rsid w:val="00CA087F"/>
    <w:rsid w:val="00CA39B3"/>
    <w:rsid w:val="00CC669C"/>
    <w:rsid w:val="00CC7A5C"/>
    <w:rsid w:val="00CD5A9A"/>
    <w:rsid w:val="00CD6419"/>
    <w:rsid w:val="00CF3E23"/>
    <w:rsid w:val="00CF3E85"/>
    <w:rsid w:val="00CF4279"/>
    <w:rsid w:val="00D00CF8"/>
    <w:rsid w:val="00D03EAD"/>
    <w:rsid w:val="00D11689"/>
    <w:rsid w:val="00D33A7C"/>
    <w:rsid w:val="00D456F0"/>
    <w:rsid w:val="00D513D1"/>
    <w:rsid w:val="00D53A6F"/>
    <w:rsid w:val="00D53FED"/>
    <w:rsid w:val="00D94E1A"/>
    <w:rsid w:val="00DA0B10"/>
    <w:rsid w:val="00DA40C1"/>
    <w:rsid w:val="00DA64E8"/>
    <w:rsid w:val="00DA7495"/>
    <w:rsid w:val="00DB42B0"/>
    <w:rsid w:val="00DD5C2B"/>
    <w:rsid w:val="00DD75A7"/>
    <w:rsid w:val="00DE3D64"/>
    <w:rsid w:val="00DE4C39"/>
    <w:rsid w:val="00DF08C5"/>
    <w:rsid w:val="00E04DDD"/>
    <w:rsid w:val="00E16906"/>
    <w:rsid w:val="00E37F97"/>
    <w:rsid w:val="00E40DA2"/>
    <w:rsid w:val="00E50B7A"/>
    <w:rsid w:val="00E523D2"/>
    <w:rsid w:val="00E55053"/>
    <w:rsid w:val="00E67145"/>
    <w:rsid w:val="00EA0592"/>
    <w:rsid w:val="00F05D16"/>
    <w:rsid w:val="00F104D2"/>
    <w:rsid w:val="00F16603"/>
    <w:rsid w:val="00F308B4"/>
    <w:rsid w:val="00F363AA"/>
    <w:rsid w:val="00F45CCC"/>
    <w:rsid w:val="00F55F9E"/>
    <w:rsid w:val="00F73999"/>
    <w:rsid w:val="00F77DCB"/>
    <w:rsid w:val="00F77FB7"/>
    <w:rsid w:val="00F9633E"/>
    <w:rsid w:val="00FA7BA2"/>
    <w:rsid w:val="00FB3D28"/>
    <w:rsid w:val="00FD3B15"/>
    <w:rsid w:val="00FE534A"/>
    <w:rsid w:val="00FF1AF5"/>
    <w:rsid w:val="00FF5377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91ABC"/>
  <w15:chartTrackingRefBased/>
  <w15:docId w15:val="{136F1387-D523-44D4-A30F-30AEC5FD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4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407"/>
  </w:style>
  <w:style w:type="paragraph" w:styleId="Footer">
    <w:name w:val="footer"/>
    <w:basedOn w:val="Normal"/>
    <w:link w:val="FooterChar"/>
    <w:uiPriority w:val="99"/>
    <w:unhideWhenUsed/>
    <w:qFormat/>
    <w:rsid w:val="006104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407"/>
  </w:style>
  <w:style w:type="paragraph" w:styleId="ListParagraph">
    <w:name w:val="List Paragraph"/>
    <w:basedOn w:val="Normal"/>
    <w:uiPriority w:val="34"/>
    <w:qFormat/>
    <w:rsid w:val="00C74E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04D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04D2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D2E7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D2E7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D2E7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D2E77"/>
    <w:rPr>
      <w:rFonts w:ascii="Calibri" w:hAnsi="Calibri" w:cs="Calibri"/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2F6A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C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D03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80.251.40.59/ankara.edu.tr/isgor/pages/ASHD-Kaynakca%20Format.e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80.251.40.59/ankara.edu.tr/isgor/pages/ASHD-Kaynakca%20Format.e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EA08-6AF1-4988-90B0-4178308B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3234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editoryal ofis</dc:creator>
  <cp:keywords/>
  <dc:description/>
  <cp:lastModifiedBy>Yasemin.Isgor</cp:lastModifiedBy>
  <cp:revision>2</cp:revision>
  <cp:lastPrinted>2018-12-27T01:15:00Z</cp:lastPrinted>
  <dcterms:created xsi:type="dcterms:W3CDTF">2025-09-18T20:24:00Z</dcterms:created>
  <dcterms:modified xsi:type="dcterms:W3CDTF">2025-09-18T20:24:00Z</dcterms:modified>
</cp:coreProperties>
</file>