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4A3" w:rsidRPr="00C7342F" w:rsidRDefault="007037D4" w:rsidP="00035DC5">
      <w:pPr>
        <w:jc w:val="left"/>
        <w:rPr>
          <w:rFonts w:ascii="Arial" w:hAnsi="Arial" w:cs="Arial"/>
          <w:b/>
          <w:sz w:val="28"/>
          <w:szCs w:val="28"/>
        </w:rPr>
      </w:pPr>
      <w:r w:rsidRPr="00C7342F">
        <w:rPr>
          <w:rFonts w:ascii="Arial" w:hAnsi="Arial" w:cs="Arial"/>
          <w:b/>
          <w:sz w:val="28"/>
          <w:szCs w:val="28"/>
        </w:rPr>
        <w:t>Makale</w:t>
      </w:r>
      <w:r w:rsidR="00120F78">
        <w:rPr>
          <w:rFonts w:ascii="Arial" w:hAnsi="Arial" w:cs="Arial"/>
          <w:b/>
          <w:sz w:val="28"/>
          <w:szCs w:val="28"/>
        </w:rPr>
        <w:t>nin Türkçe</w:t>
      </w:r>
      <w:r w:rsidRPr="00C7342F">
        <w:rPr>
          <w:rFonts w:ascii="Arial" w:hAnsi="Arial" w:cs="Arial"/>
          <w:b/>
          <w:sz w:val="28"/>
          <w:szCs w:val="28"/>
        </w:rPr>
        <w:t xml:space="preserve"> Başlığı</w:t>
      </w:r>
    </w:p>
    <w:p w:rsidR="00035DC5" w:rsidRPr="00C301F9" w:rsidRDefault="00035DC5" w:rsidP="00035DC5">
      <w:pPr>
        <w:jc w:val="left"/>
        <w:rPr>
          <w:rFonts w:ascii="Arial" w:hAnsi="Arial" w:cs="Arial"/>
          <w:b/>
        </w:rPr>
      </w:pPr>
    </w:p>
    <w:p w:rsidR="00035DC5" w:rsidRDefault="007037D4" w:rsidP="00035DC5">
      <w:pPr>
        <w:jc w:val="left"/>
        <w:rPr>
          <w:rFonts w:ascii="Arial" w:hAnsi="Arial" w:cs="Arial"/>
          <w:b/>
        </w:rPr>
      </w:pPr>
      <w:r>
        <w:rPr>
          <w:rFonts w:ascii="Arial" w:hAnsi="Arial" w:cs="Arial"/>
          <w:b/>
        </w:rPr>
        <w:t>Birinci Yazar Adı Soyadı</w:t>
      </w:r>
      <w:r w:rsidR="00A206A9" w:rsidRPr="00A206A9">
        <w:rPr>
          <w:rFonts w:ascii="Arial" w:hAnsi="Arial" w:cs="Arial"/>
          <w:b/>
          <w:vertAlign w:val="superscript"/>
        </w:rPr>
        <w:t>1,*</w:t>
      </w:r>
      <w:r w:rsidR="00FD21A1">
        <w:rPr>
          <w:rFonts w:ascii="Arial" w:hAnsi="Arial" w:cs="Arial"/>
          <w:b/>
          <w:noProof/>
          <w:lang w:eastAsia="tr-TR"/>
        </w:rPr>
        <w:drawing>
          <wp:inline distT="0" distB="0" distL="0" distR="0">
            <wp:extent cx="108000" cy="108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_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A206A9" w:rsidRPr="00A206A9">
        <w:rPr>
          <w:rFonts w:ascii="Arial" w:hAnsi="Arial" w:cs="Arial"/>
          <w:b/>
        </w:rPr>
        <w:t xml:space="preserve">, </w:t>
      </w:r>
      <w:r w:rsidR="00120F78">
        <w:rPr>
          <w:rFonts w:ascii="Arial" w:hAnsi="Arial" w:cs="Arial"/>
          <w:b/>
        </w:rPr>
        <w:t>varsa diğer yazarların</w:t>
      </w:r>
      <w:r>
        <w:rPr>
          <w:rFonts w:ascii="Arial" w:hAnsi="Arial" w:cs="Arial"/>
          <w:b/>
        </w:rPr>
        <w:t xml:space="preserve"> Adı Soyadı</w:t>
      </w:r>
      <w:r w:rsidR="00A206A9" w:rsidRPr="00A206A9">
        <w:rPr>
          <w:rFonts w:ascii="Arial" w:hAnsi="Arial" w:cs="Arial"/>
          <w:b/>
          <w:vertAlign w:val="superscript"/>
        </w:rPr>
        <w:t>2</w:t>
      </w:r>
      <w:r w:rsidR="00FD21A1">
        <w:rPr>
          <w:rFonts w:ascii="Arial" w:hAnsi="Arial" w:cs="Arial"/>
          <w:b/>
          <w:noProof/>
          <w:lang w:eastAsia="tr-TR"/>
        </w:rPr>
        <w:drawing>
          <wp:inline distT="0" distB="0" distL="0" distR="0">
            <wp:extent cx="108000" cy="108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_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p>
    <w:p w:rsidR="00A206A9" w:rsidRPr="00A206A9" w:rsidRDefault="00A206A9" w:rsidP="00035DC5">
      <w:pPr>
        <w:jc w:val="left"/>
        <w:rPr>
          <w:rFonts w:ascii="Arial" w:hAnsi="Arial" w:cs="Arial"/>
          <w:b/>
        </w:rPr>
      </w:pPr>
    </w:p>
    <w:p w:rsidR="00035DC5" w:rsidRDefault="00A206A9" w:rsidP="00035DC5">
      <w:pPr>
        <w:jc w:val="left"/>
        <w:rPr>
          <w:rFonts w:ascii="Arial" w:hAnsi="Arial" w:cs="Arial"/>
          <w:i/>
          <w:sz w:val="16"/>
          <w:szCs w:val="16"/>
        </w:rPr>
      </w:pPr>
      <w:r>
        <w:rPr>
          <w:rFonts w:ascii="Arial" w:hAnsi="Arial" w:cs="Arial"/>
          <w:i/>
          <w:sz w:val="16"/>
          <w:szCs w:val="16"/>
          <w:vertAlign w:val="superscript"/>
        </w:rPr>
        <w:t>1</w:t>
      </w:r>
      <w:r w:rsidR="00C7342F">
        <w:rPr>
          <w:rFonts w:ascii="Arial" w:hAnsi="Arial" w:cs="Arial"/>
          <w:i/>
          <w:sz w:val="16"/>
          <w:szCs w:val="16"/>
        </w:rPr>
        <w:t>Birinci yazarın iletişim adresi (Üniversite, fakülte, bölüm, posta kodu, Şehir formatında tek satıra sığacak şekilde yazılmalı)</w:t>
      </w:r>
    </w:p>
    <w:p w:rsidR="00A206A9" w:rsidRPr="00A206A9" w:rsidRDefault="00A206A9" w:rsidP="00035DC5">
      <w:pPr>
        <w:jc w:val="left"/>
        <w:rPr>
          <w:rFonts w:ascii="Arial" w:hAnsi="Arial" w:cs="Arial"/>
          <w:i/>
          <w:sz w:val="16"/>
          <w:szCs w:val="16"/>
        </w:rPr>
      </w:pPr>
      <w:r>
        <w:rPr>
          <w:rFonts w:ascii="Arial" w:hAnsi="Arial" w:cs="Arial"/>
          <w:i/>
          <w:sz w:val="16"/>
          <w:szCs w:val="16"/>
          <w:vertAlign w:val="superscript"/>
        </w:rPr>
        <w:t>2</w:t>
      </w:r>
      <w:r w:rsidR="00120F78">
        <w:rPr>
          <w:rFonts w:ascii="Arial" w:hAnsi="Arial" w:cs="Arial"/>
          <w:i/>
          <w:sz w:val="16"/>
          <w:szCs w:val="16"/>
        </w:rPr>
        <w:t xml:space="preserve">Diğer yazarların </w:t>
      </w:r>
      <w:r w:rsidR="00C7342F">
        <w:rPr>
          <w:rFonts w:ascii="Arial" w:hAnsi="Arial" w:cs="Arial"/>
          <w:i/>
          <w:sz w:val="16"/>
          <w:szCs w:val="16"/>
        </w:rPr>
        <w:t>iletişim adres</w:t>
      </w:r>
      <w:r w:rsidR="00120F78">
        <w:rPr>
          <w:rFonts w:ascii="Arial" w:hAnsi="Arial" w:cs="Arial"/>
          <w:i/>
          <w:sz w:val="16"/>
          <w:szCs w:val="16"/>
        </w:rPr>
        <w:t>ler</w:t>
      </w:r>
      <w:r w:rsidR="00C7342F">
        <w:rPr>
          <w:rFonts w:ascii="Arial" w:hAnsi="Arial" w:cs="Arial"/>
          <w:i/>
          <w:sz w:val="16"/>
          <w:szCs w:val="16"/>
        </w:rPr>
        <w:t>i (Üniversite, fakülte, bölüm, posta kodu, Şehir formatında tek satıra sığacak şekilde yazılmalı)</w:t>
      </w:r>
    </w:p>
    <w:p w:rsidR="00035DC5" w:rsidRPr="00A206A9" w:rsidRDefault="00035DC5" w:rsidP="00035DC5">
      <w:pPr>
        <w:jc w:val="left"/>
        <w:rPr>
          <w:rFonts w:ascii="Arial" w:hAnsi="Arial" w:cs="Arial"/>
          <w:b/>
        </w:rPr>
      </w:pPr>
    </w:p>
    <w:p w:rsidR="00035DC5" w:rsidRPr="00EE61BB" w:rsidRDefault="00EE61BB" w:rsidP="00035DC5">
      <w:pPr>
        <w:pStyle w:val="HeadingAbstract"/>
        <w:spacing w:before="0" w:after="0"/>
        <w:jc w:val="left"/>
        <w:rPr>
          <w:rFonts w:ascii="Arial" w:hAnsi="Arial" w:cs="Arial"/>
          <w:i/>
          <w:sz w:val="22"/>
          <w:lang w:val="tr-TR"/>
        </w:rPr>
      </w:pPr>
      <w:r w:rsidRPr="00EE61BB">
        <w:rPr>
          <w:rFonts w:ascii="Arial" w:hAnsi="Arial" w:cs="Arial"/>
          <w:i/>
          <w:sz w:val="22"/>
          <w:lang w:val="tr-TR"/>
        </w:rPr>
        <w:t>Özet</w:t>
      </w:r>
    </w:p>
    <w:p w:rsidR="00035DC5" w:rsidRPr="00C301F9" w:rsidRDefault="00035DC5" w:rsidP="00035DC5">
      <w:pPr>
        <w:pStyle w:val="Abstracttext"/>
        <w:spacing w:after="0"/>
        <w:rPr>
          <w:rFonts w:ascii="Arial" w:hAnsi="Arial" w:cs="Arial"/>
          <w:i w:val="0"/>
          <w:sz w:val="22"/>
          <w:lang w:val="tr-TR"/>
        </w:rPr>
      </w:pPr>
    </w:p>
    <w:p w:rsidR="00D41123" w:rsidRPr="00D41123" w:rsidRDefault="00B6356D" w:rsidP="0017381E">
      <w:pPr>
        <w:jc w:val="both"/>
        <w:rPr>
          <w:rFonts w:ascii="Times New Roman" w:eastAsia="Times New Roman" w:hAnsi="Times New Roman" w:cs="Times New Roman"/>
          <w:i/>
          <w:sz w:val="18"/>
          <w:szCs w:val="18"/>
          <w:lang w:eastAsia="tr-TR"/>
        </w:rPr>
      </w:pPr>
      <w:r>
        <w:rPr>
          <w:rFonts w:ascii="Times New Roman" w:eastAsia="Times New Roman" w:hAnsi="Times New Roman" w:cs="Times New Roman"/>
          <w:i/>
          <w:sz w:val="18"/>
          <w:szCs w:val="18"/>
          <w:lang w:eastAsia="tr-TR"/>
        </w:rPr>
        <w:t>Özet</w:t>
      </w:r>
      <w:r w:rsidR="001E60D4" w:rsidRPr="0017381E">
        <w:rPr>
          <w:rFonts w:ascii="Times New Roman" w:eastAsia="Times New Roman" w:hAnsi="Times New Roman" w:cs="Times New Roman"/>
          <w:i/>
          <w:sz w:val="18"/>
          <w:szCs w:val="18"/>
          <w:lang w:eastAsia="tr-TR"/>
        </w:rPr>
        <w:t xml:space="preserve"> bölümünde çalışmanın gerekçesi, yöntemler ve ulaşılan önemli sonuçlar kısaca belirtilmelidir. </w:t>
      </w:r>
      <w:r w:rsidR="001E60D4" w:rsidRPr="0017381E">
        <w:rPr>
          <w:rFonts w:ascii="Times New Roman" w:hAnsi="Times New Roman" w:cs="Times New Roman"/>
          <w:i/>
          <w:sz w:val="18"/>
          <w:szCs w:val="18"/>
          <w:lang w:eastAsia="tr-TR"/>
        </w:rPr>
        <w:t>Başlık olarak “</w:t>
      </w:r>
      <w:r w:rsidR="001E60D4" w:rsidRPr="00B6356D">
        <w:rPr>
          <w:rFonts w:ascii="Arial" w:hAnsi="Arial" w:cs="Arial"/>
          <w:b/>
          <w:i/>
          <w:sz w:val="18"/>
          <w:szCs w:val="18"/>
          <w:lang w:eastAsia="tr-TR"/>
        </w:rPr>
        <w:t>Özet</w:t>
      </w:r>
      <w:r w:rsidR="001E60D4" w:rsidRPr="0017381E">
        <w:rPr>
          <w:rFonts w:ascii="Times New Roman" w:hAnsi="Times New Roman" w:cs="Times New Roman"/>
          <w:i/>
          <w:sz w:val="18"/>
          <w:szCs w:val="18"/>
          <w:lang w:eastAsia="tr-TR"/>
        </w:rPr>
        <w:t>” sözcüğü, 11 punto büyüklüğünde Arial/bold italik yazı karakterinde sola hizalı olarak yazılmalıdır. Özet metni 9 punto büyüklüğünde, Times New Roman/italik yazı karakterinde, her iki yana hizalı olmalıdır.</w:t>
      </w:r>
      <w:r w:rsidR="0017381E" w:rsidRPr="0017381E">
        <w:rPr>
          <w:rFonts w:ascii="Times New Roman" w:hAnsi="Times New Roman" w:cs="Times New Roman"/>
          <w:i/>
          <w:sz w:val="18"/>
          <w:szCs w:val="18"/>
          <w:lang w:eastAsia="tr-TR"/>
        </w:rPr>
        <w:t xml:space="preserve"> </w:t>
      </w:r>
      <w:r w:rsidR="001E60D4" w:rsidRPr="00413BA4">
        <w:rPr>
          <w:rFonts w:ascii="Times New Roman" w:eastAsia="Times New Roman" w:hAnsi="Times New Roman" w:cs="Times New Roman"/>
          <w:b/>
          <w:i/>
          <w:sz w:val="18"/>
          <w:szCs w:val="18"/>
          <w:u w:val="single"/>
          <w:lang w:eastAsia="tr-TR"/>
        </w:rPr>
        <w:t xml:space="preserve">Sözcük sayısı </w:t>
      </w:r>
      <w:r w:rsidR="00F541F0" w:rsidRPr="00413BA4">
        <w:rPr>
          <w:rFonts w:ascii="Times New Roman" w:eastAsia="Times New Roman" w:hAnsi="Times New Roman" w:cs="Times New Roman"/>
          <w:b/>
          <w:i/>
          <w:sz w:val="18"/>
          <w:szCs w:val="18"/>
          <w:u w:val="single"/>
          <w:lang w:eastAsia="tr-TR"/>
        </w:rPr>
        <w:t>en az 1</w:t>
      </w:r>
      <w:r w:rsidR="00767677" w:rsidRPr="00413BA4">
        <w:rPr>
          <w:rFonts w:ascii="Times New Roman" w:eastAsia="Times New Roman" w:hAnsi="Times New Roman" w:cs="Times New Roman"/>
          <w:b/>
          <w:i/>
          <w:sz w:val="18"/>
          <w:szCs w:val="18"/>
          <w:u w:val="single"/>
          <w:lang w:eastAsia="tr-TR"/>
        </w:rPr>
        <w:t>5</w:t>
      </w:r>
      <w:r w:rsidR="00F541F0" w:rsidRPr="00413BA4">
        <w:rPr>
          <w:rFonts w:ascii="Times New Roman" w:eastAsia="Times New Roman" w:hAnsi="Times New Roman" w:cs="Times New Roman"/>
          <w:b/>
          <w:i/>
          <w:sz w:val="18"/>
          <w:szCs w:val="18"/>
          <w:u w:val="single"/>
          <w:lang w:eastAsia="tr-TR"/>
        </w:rPr>
        <w:t xml:space="preserve">0, </w:t>
      </w:r>
      <w:r w:rsidR="001E60D4" w:rsidRPr="00413BA4">
        <w:rPr>
          <w:rFonts w:ascii="Times New Roman" w:eastAsia="Times New Roman" w:hAnsi="Times New Roman" w:cs="Times New Roman"/>
          <w:b/>
          <w:i/>
          <w:sz w:val="18"/>
          <w:szCs w:val="18"/>
          <w:u w:val="single"/>
          <w:lang w:eastAsia="tr-TR"/>
        </w:rPr>
        <w:t>en çok 200 olmalıdır</w:t>
      </w:r>
      <w:r w:rsidR="001E60D4" w:rsidRPr="0017381E">
        <w:rPr>
          <w:rFonts w:ascii="Times New Roman" w:eastAsia="Times New Roman" w:hAnsi="Times New Roman" w:cs="Times New Roman"/>
          <w:i/>
          <w:sz w:val="18"/>
          <w:szCs w:val="18"/>
          <w:lang w:eastAsia="tr-TR"/>
        </w:rPr>
        <w:t xml:space="preserve">. Standart ve bilinen kısaltmalar hariç, kısaltma kullanımından kaçınılmalıdır. Fakat kısaltma kullanımı gerekli ise özet metni içerisinde ilk bahsedildiği yerde parantez içerisinde belirtilmesi gerekmektedir. </w:t>
      </w:r>
      <w:r w:rsidR="00D41123" w:rsidRPr="00D41123">
        <w:rPr>
          <w:rFonts w:ascii="Times New Roman" w:eastAsia="Times New Roman" w:hAnsi="Times New Roman" w:cs="Times New Roman"/>
          <w:i/>
          <w:sz w:val="18"/>
          <w:szCs w:val="18"/>
          <w:lang w:eastAsia="tr-TR"/>
        </w:rPr>
        <w:t xml:space="preserve">Özetten hemen sonra en az 3, en çok 6 anahtar sözcük tanımlanmalıdır. </w:t>
      </w:r>
      <w:r w:rsidR="00D41123" w:rsidRPr="00D41123">
        <w:rPr>
          <w:rFonts w:ascii="Times New Roman" w:hAnsi="Times New Roman" w:cs="Times New Roman"/>
          <w:i/>
          <w:sz w:val="18"/>
          <w:szCs w:val="18"/>
          <w:lang w:eastAsia="tr-TR"/>
        </w:rPr>
        <w:t>Özet metninin sonunda 1 satır boşluk bırakılarak, Times New Roman yazı karakterinde, sola dayalı, altı çizili, 9 punto harflerle, “</w:t>
      </w:r>
      <w:r w:rsidR="00D41123" w:rsidRPr="00B47C95">
        <w:rPr>
          <w:rFonts w:ascii="Times New Roman" w:hAnsi="Times New Roman" w:cs="Times New Roman"/>
          <w:sz w:val="18"/>
          <w:szCs w:val="18"/>
          <w:u w:val="single"/>
          <w:lang w:eastAsia="tr-TR"/>
        </w:rPr>
        <w:t>Anahtar Sözcükler</w:t>
      </w:r>
      <w:r w:rsidR="00D41123" w:rsidRPr="00D41123">
        <w:rPr>
          <w:rFonts w:ascii="Times New Roman" w:hAnsi="Times New Roman" w:cs="Times New Roman"/>
          <w:i/>
          <w:sz w:val="18"/>
          <w:szCs w:val="18"/>
          <w:lang w:eastAsia="tr-TR"/>
        </w:rPr>
        <w:t xml:space="preserve">”, başlığı yazılmalıdır. Anahtar sözcükler 9 punto Times New Roman yazı karakterinde ve </w:t>
      </w:r>
      <w:r w:rsidR="00D41123" w:rsidRPr="00D41123">
        <w:rPr>
          <w:rFonts w:ascii="Times New Roman" w:hAnsi="Times New Roman" w:cs="Times New Roman"/>
          <w:sz w:val="18"/>
          <w:szCs w:val="18"/>
          <w:u w:val="single"/>
          <w:lang w:eastAsia="tr-TR"/>
        </w:rPr>
        <w:t>Anahtar Sözcükler</w:t>
      </w:r>
      <w:r w:rsidR="00D41123" w:rsidRPr="00D41123">
        <w:rPr>
          <w:rFonts w:ascii="Times New Roman" w:hAnsi="Times New Roman" w:cs="Times New Roman"/>
          <w:i/>
          <w:sz w:val="18"/>
          <w:szCs w:val="18"/>
          <w:lang w:eastAsia="tr-TR"/>
        </w:rPr>
        <w:t xml:space="preserve"> başlığının altında sola hizalı olarak yazılmalıdır.</w:t>
      </w:r>
    </w:p>
    <w:p w:rsidR="001E60D4" w:rsidRDefault="001E60D4" w:rsidP="00035DC5">
      <w:pPr>
        <w:pStyle w:val="Abstracttext"/>
        <w:spacing w:after="0"/>
        <w:rPr>
          <w:sz w:val="18"/>
          <w:lang w:val="tr-TR"/>
        </w:rPr>
      </w:pPr>
    </w:p>
    <w:p w:rsidR="0017381E" w:rsidRPr="00B47C95" w:rsidRDefault="00035DC5" w:rsidP="00506765">
      <w:pPr>
        <w:pStyle w:val="Abstracttext"/>
        <w:spacing w:after="60"/>
        <w:rPr>
          <w:i w:val="0"/>
          <w:sz w:val="18"/>
          <w:lang w:val="tr-TR"/>
        </w:rPr>
      </w:pPr>
      <w:r w:rsidRPr="00B47C95">
        <w:rPr>
          <w:i w:val="0"/>
          <w:sz w:val="18"/>
          <w:u w:val="single"/>
          <w:lang w:val="tr-TR"/>
        </w:rPr>
        <w:t>Anahtar Sözcükler</w:t>
      </w:r>
      <w:r w:rsidRPr="00B47C95">
        <w:rPr>
          <w:i w:val="0"/>
          <w:sz w:val="18"/>
          <w:lang w:val="tr-TR"/>
        </w:rPr>
        <w:t xml:space="preserve"> </w:t>
      </w:r>
    </w:p>
    <w:p w:rsidR="00C7342F" w:rsidRDefault="00C7342F" w:rsidP="00C7342F">
      <w:pPr>
        <w:jc w:val="both"/>
        <w:rPr>
          <w:rFonts w:ascii="Times New Roman" w:hAnsi="Times New Roman" w:cs="Times New Roman"/>
          <w:sz w:val="18"/>
          <w:szCs w:val="18"/>
          <w:lang w:eastAsia="tr-TR"/>
        </w:rPr>
      </w:pPr>
      <w:r>
        <w:rPr>
          <w:rFonts w:ascii="Times New Roman" w:hAnsi="Times New Roman" w:cs="Times New Roman"/>
          <w:sz w:val="18"/>
          <w:szCs w:val="18"/>
          <w:lang w:eastAsia="tr-TR"/>
        </w:rPr>
        <w:t>Doğal Afet</w:t>
      </w:r>
      <w:r w:rsidR="00E4630E">
        <w:rPr>
          <w:rFonts w:ascii="Times New Roman" w:hAnsi="Times New Roman" w:cs="Times New Roman"/>
          <w:sz w:val="18"/>
          <w:szCs w:val="18"/>
          <w:lang w:eastAsia="tr-TR"/>
        </w:rPr>
        <w:t>ler</w:t>
      </w:r>
      <w:r w:rsidR="00B77A15">
        <w:rPr>
          <w:rFonts w:ascii="Times New Roman" w:hAnsi="Times New Roman" w:cs="Times New Roman"/>
          <w:sz w:val="18"/>
          <w:szCs w:val="18"/>
          <w:lang w:eastAsia="tr-TR"/>
        </w:rPr>
        <w:t xml:space="preserve">, </w:t>
      </w:r>
      <w:r>
        <w:rPr>
          <w:rFonts w:ascii="Times New Roman" w:hAnsi="Times New Roman" w:cs="Times New Roman"/>
          <w:sz w:val="18"/>
          <w:szCs w:val="18"/>
          <w:lang w:eastAsia="tr-TR"/>
        </w:rPr>
        <w:t>Taşkın</w:t>
      </w:r>
      <w:r w:rsidR="00B6356D">
        <w:rPr>
          <w:rFonts w:ascii="Times New Roman" w:hAnsi="Times New Roman" w:cs="Times New Roman"/>
          <w:sz w:val="18"/>
          <w:szCs w:val="18"/>
          <w:lang w:eastAsia="tr-TR"/>
        </w:rPr>
        <w:t xml:space="preserve">, </w:t>
      </w:r>
      <w:r>
        <w:rPr>
          <w:rFonts w:ascii="Times New Roman" w:hAnsi="Times New Roman" w:cs="Times New Roman"/>
          <w:sz w:val="18"/>
          <w:szCs w:val="18"/>
          <w:lang w:eastAsia="tr-TR"/>
        </w:rPr>
        <w:t>Heyelan</w:t>
      </w:r>
      <w:r w:rsidR="009E712C">
        <w:rPr>
          <w:rFonts w:ascii="Times New Roman" w:hAnsi="Times New Roman" w:cs="Times New Roman"/>
          <w:sz w:val="18"/>
          <w:szCs w:val="18"/>
          <w:lang w:eastAsia="tr-TR"/>
        </w:rPr>
        <w:t xml:space="preserve">, </w:t>
      </w:r>
      <w:r>
        <w:rPr>
          <w:rFonts w:ascii="Times New Roman" w:hAnsi="Times New Roman" w:cs="Times New Roman"/>
          <w:sz w:val="18"/>
          <w:szCs w:val="18"/>
          <w:lang w:eastAsia="tr-TR"/>
        </w:rPr>
        <w:t>Çevre</w:t>
      </w:r>
    </w:p>
    <w:p w:rsidR="00C7342F" w:rsidRPr="004906C5" w:rsidRDefault="00C7342F" w:rsidP="00C7342F">
      <w:pPr>
        <w:jc w:val="both"/>
        <w:rPr>
          <w:rFonts w:ascii="Arial" w:hAnsi="Arial" w:cs="Arial"/>
          <w:lang w:eastAsia="tr-TR"/>
        </w:rPr>
      </w:pPr>
    </w:p>
    <w:p w:rsidR="00C7342F" w:rsidRPr="004906C5" w:rsidRDefault="00C7342F" w:rsidP="00C7342F">
      <w:pPr>
        <w:pStyle w:val="HeadingAbstract"/>
        <w:spacing w:before="0" w:after="0"/>
        <w:jc w:val="left"/>
        <w:rPr>
          <w:rFonts w:ascii="Arial" w:hAnsi="Arial" w:cs="Arial"/>
          <w:b w:val="0"/>
          <w:sz w:val="22"/>
          <w:lang w:val="tr-TR"/>
        </w:rPr>
      </w:pPr>
    </w:p>
    <w:p w:rsidR="00C7342F" w:rsidRPr="00FD21A1" w:rsidRDefault="00C7342F" w:rsidP="00C7342F">
      <w:pPr>
        <w:pStyle w:val="HeadingAbstract"/>
        <w:spacing w:before="0" w:after="0"/>
        <w:jc w:val="left"/>
        <w:rPr>
          <w:rFonts w:ascii="Arial" w:hAnsi="Arial" w:cs="Arial"/>
          <w:sz w:val="24"/>
          <w:szCs w:val="24"/>
          <w:lang w:val="tr-TR"/>
        </w:rPr>
      </w:pPr>
      <w:r w:rsidRPr="00FD21A1">
        <w:rPr>
          <w:rFonts w:ascii="Arial" w:hAnsi="Arial" w:cs="Arial"/>
          <w:sz w:val="24"/>
          <w:szCs w:val="24"/>
          <w:lang w:val="tr-TR"/>
        </w:rPr>
        <w:t>Makalenin İngilizce Başlığı</w:t>
      </w:r>
    </w:p>
    <w:p w:rsidR="00C7342F" w:rsidRPr="00FD21A1" w:rsidRDefault="00C7342F" w:rsidP="00C7342F">
      <w:pPr>
        <w:pStyle w:val="HeadingAbstract"/>
        <w:spacing w:before="0" w:after="0"/>
        <w:jc w:val="left"/>
        <w:rPr>
          <w:rFonts w:ascii="Arial" w:hAnsi="Arial" w:cs="Arial"/>
          <w:i/>
          <w:sz w:val="22"/>
        </w:rPr>
      </w:pPr>
    </w:p>
    <w:p w:rsidR="00C7342F" w:rsidRPr="00FD21A1" w:rsidRDefault="00C7342F" w:rsidP="00C7342F">
      <w:pPr>
        <w:pStyle w:val="HeadingAbstract"/>
        <w:spacing w:before="0" w:after="0"/>
        <w:jc w:val="left"/>
        <w:rPr>
          <w:rFonts w:ascii="Arial" w:hAnsi="Arial" w:cs="Arial"/>
          <w:i/>
          <w:sz w:val="22"/>
        </w:rPr>
      </w:pPr>
      <w:r w:rsidRPr="00FD21A1">
        <w:rPr>
          <w:rFonts w:ascii="Arial" w:hAnsi="Arial" w:cs="Arial"/>
          <w:i/>
          <w:sz w:val="22"/>
        </w:rPr>
        <w:t>Abstract</w:t>
      </w:r>
    </w:p>
    <w:p w:rsidR="00C7342F" w:rsidRPr="00FD21A1" w:rsidRDefault="00C7342F" w:rsidP="00C7342F">
      <w:pPr>
        <w:pStyle w:val="Abstracttext"/>
        <w:spacing w:after="0"/>
        <w:rPr>
          <w:rFonts w:ascii="Arial" w:hAnsi="Arial" w:cs="Arial"/>
          <w:i w:val="0"/>
          <w:sz w:val="22"/>
        </w:rPr>
      </w:pPr>
    </w:p>
    <w:p w:rsidR="00C7342F" w:rsidRPr="00FD21A1" w:rsidRDefault="00E4630E" w:rsidP="00C7342F">
      <w:pPr>
        <w:jc w:val="both"/>
        <w:rPr>
          <w:rFonts w:ascii="Times New Roman" w:eastAsia="Times New Roman" w:hAnsi="Times New Roman" w:cs="Times New Roman"/>
          <w:i/>
          <w:sz w:val="18"/>
          <w:szCs w:val="18"/>
          <w:lang w:eastAsia="tr-TR"/>
        </w:rPr>
      </w:pPr>
      <w:r w:rsidRPr="00FD21A1">
        <w:rPr>
          <w:rFonts w:ascii="Times New Roman" w:eastAsia="Times New Roman" w:hAnsi="Times New Roman" w:cs="Times New Roman"/>
          <w:i/>
          <w:sz w:val="18"/>
          <w:szCs w:val="18"/>
          <w:lang w:eastAsia="tr-TR"/>
        </w:rPr>
        <w:t>Abstract</w:t>
      </w:r>
      <w:r w:rsidR="00C7342F" w:rsidRPr="00FD21A1">
        <w:rPr>
          <w:rFonts w:ascii="Times New Roman" w:eastAsia="Times New Roman" w:hAnsi="Times New Roman" w:cs="Times New Roman"/>
          <w:i/>
          <w:sz w:val="18"/>
          <w:szCs w:val="18"/>
          <w:lang w:eastAsia="tr-TR"/>
        </w:rPr>
        <w:t xml:space="preserve"> metni </w:t>
      </w:r>
      <w:r w:rsidRPr="00FD21A1">
        <w:rPr>
          <w:rFonts w:ascii="Times New Roman" w:eastAsia="Times New Roman" w:hAnsi="Times New Roman" w:cs="Times New Roman"/>
          <w:i/>
          <w:sz w:val="18"/>
          <w:szCs w:val="18"/>
          <w:lang w:eastAsia="tr-TR"/>
        </w:rPr>
        <w:t>İngilizce</w:t>
      </w:r>
      <w:r w:rsidR="00C7342F" w:rsidRPr="00FD21A1">
        <w:rPr>
          <w:rFonts w:ascii="Times New Roman" w:eastAsia="Times New Roman" w:hAnsi="Times New Roman" w:cs="Times New Roman"/>
          <w:i/>
          <w:sz w:val="18"/>
          <w:szCs w:val="18"/>
          <w:lang w:eastAsia="tr-TR"/>
        </w:rPr>
        <w:t xml:space="preserve"> olarak hazırlanmalıdır. </w:t>
      </w:r>
      <w:r w:rsidR="00C7342F" w:rsidRPr="00FD21A1">
        <w:rPr>
          <w:rFonts w:ascii="Times New Roman" w:hAnsi="Times New Roman" w:cs="Times New Roman"/>
          <w:i/>
          <w:sz w:val="18"/>
          <w:szCs w:val="18"/>
          <w:lang w:eastAsia="tr-TR"/>
        </w:rPr>
        <w:t>Başlık olarak “</w:t>
      </w:r>
      <w:r w:rsidRPr="00FD21A1">
        <w:rPr>
          <w:rFonts w:ascii="Arial" w:hAnsi="Arial" w:cs="Arial"/>
          <w:b/>
          <w:i/>
          <w:sz w:val="18"/>
          <w:szCs w:val="18"/>
          <w:lang w:eastAsia="tr-TR"/>
        </w:rPr>
        <w:t>Abstract</w:t>
      </w:r>
      <w:r w:rsidR="00C7342F" w:rsidRPr="00FD21A1">
        <w:rPr>
          <w:rFonts w:ascii="Times New Roman" w:hAnsi="Times New Roman" w:cs="Times New Roman"/>
          <w:i/>
          <w:sz w:val="18"/>
          <w:szCs w:val="18"/>
          <w:lang w:eastAsia="tr-TR"/>
        </w:rPr>
        <w:t xml:space="preserve">” sözcüğü, 11 punto büyüklüğünde Arial/bold italik yazı karakterinde sola hizalı olarak yazılmalıdır. </w:t>
      </w:r>
      <w:r w:rsidRPr="00FD21A1">
        <w:rPr>
          <w:rFonts w:ascii="Times New Roman" w:hAnsi="Times New Roman" w:cs="Times New Roman"/>
          <w:i/>
          <w:sz w:val="18"/>
          <w:szCs w:val="18"/>
          <w:lang w:eastAsia="tr-TR"/>
        </w:rPr>
        <w:t>Abstract</w:t>
      </w:r>
      <w:r w:rsidR="00C7342F" w:rsidRPr="00FD21A1">
        <w:rPr>
          <w:rFonts w:ascii="Times New Roman" w:hAnsi="Times New Roman" w:cs="Times New Roman"/>
          <w:i/>
          <w:sz w:val="18"/>
          <w:szCs w:val="18"/>
          <w:lang w:eastAsia="tr-TR"/>
        </w:rPr>
        <w:t xml:space="preserve"> metni 9 punto büyüklüğünde, Times New Roman/italik yazı karakterinde, her iki yana hizalı olmalıdır. </w:t>
      </w:r>
      <w:r w:rsidR="00C7342F" w:rsidRPr="00FD21A1">
        <w:rPr>
          <w:rFonts w:ascii="Times New Roman" w:eastAsia="Times New Roman" w:hAnsi="Times New Roman" w:cs="Times New Roman"/>
          <w:i/>
          <w:sz w:val="18"/>
          <w:szCs w:val="18"/>
          <w:lang w:eastAsia="tr-TR"/>
        </w:rPr>
        <w:t xml:space="preserve">Standart ve bilinen kısaltmalar hariç, kısaltma kullanımından kaçınılmalıdır. Fakat kısaltma kullanımı gerekli ise özet metni içerisinde ilk bahsedildiği yerde parantez içerisinde belirtilmesi gerekmektedir. </w:t>
      </w:r>
      <w:r w:rsidR="00120F78" w:rsidRPr="00FD21A1">
        <w:rPr>
          <w:rFonts w:ascii="Times New Roman" w:eastAsia="Times New Roman" w:hAnsi="Times New Roman" w:cs="Times New Roman"/>
          <w:i/>
          <w:sz w:val="18"/>
          <w:szCs w:val="18"/>
          <w:lang w:eastAsia="tr-TR"/>
        </w:rPr>
        <w:t>Abstract’tan</w:t>
      </w:r>
      <w:r w:rsidR="00C7342F" w:rsidRPr="00FD21A1">
        <w:rPr>
          <w:rFonts w:ascii="Times New Roman" w:eastAsia="Times New Roman" w:hAnsi="Times New Roman" w:cs="Times New Roman"/>
          <w:i/>
          <w:sz w:val="18"/>
          <w:szCs w:val="18"/>
          <w:lang w:eastAsia="tr-TR"/>
        </w:rPr>
        <w:t xml:space="preserve"> hemen sonra en az 3, en çok 6 anahtar sözcük tanımlanmalıdır. </w:t>
      </w:r>
      <w:r w:rsidR="00120F78" w:rsidRPr="00FD21A1">
        <w:rPr>
          <w:rFonts w:ascii="Times New Roman" w:hAnsi="Times New Roman" w:cs="Times New Roman"/>
          <w:i/>
          <w:sz w:val="18"/>
          <w:szCs w:val="18"/>
          <w:lang w:eastAsia="tr-TR"/>
        </w:rPr>
        <w:t>Abstract</w:t>
      </w:r>
      <w:r w:rsidR="00C7342F" w:rsidRPr="00FD21A1">
        <w:rPr>
          <w:rFonts w:ascii="Times New Roman" w:hAnsi="Times New Roman" w:cs="Times New Roman"/>
          <w:i/>
          <w:sz w:val="18"/>
          <w:szCs w:val="18"/>
          <w:lang w:eastAsia="tr-TR"/>
        </w:rPr>
        <w:t xml:space="preserve"> metninin sonunda 1 satır boşluk bırakılarak, Times New Roman yazı karakterinde, sola dayalı, altı çizili, 9 punto harflerle, “</w:t>
      </w:r>
      <w:r w:rsidR="00120F78" w:rsidRPr="00FD21A1">
        <w:rPr>
          <w:rFonts w:ascii="Times New Roman" w:hAnsi="Times New Roman" w:cs="Times New Roman"/>
          <w:sz w:val="18"/>
          <w:szCs w:val="18"/>
          <w:u w:val="single"/>
          <w:lang w:eastAsia="tr-TR"/>
        </w:rPr>
        <w:t>Keywords</w:t>
      </w:r>
      <w:r w:rsidR="00C7342F" w:rsidRPr="00FD21A1">
        <w:rPr>
          <w:rFonts w:ascii="Times New Roman" w:hAnsi="Times New Roman" w:cs="Times New Roman"/>
          <w:i/>
          <w:sz w:val="18"/>
          <w:szCs w:val="18"/>
          <w:lang w:eastAsia="tr-TR"/>
        </w:rPr>
        <w:t xml:space="preserve">”, başlığı yazılmalıdır. </w:t>
      </w:r>
      <w:r w:rsidR="00120F78" w:rsidRPr="00FD21A1">
        <w:rPr>
          <w:rFonts w:ascii="Times New Roman" w:hAnsi="Times New Roman" w:cs="Times New Roman"/>
          <w:i/>
          <w:sz w:val="18"/>
          <w:szCs w:val="18"/>
          <w:lang w:eastAsia="tr-TR"/>
        </w:rPr>
        <w:t>İngilizce a</w:t>
      </w:r>
      <w:r w:rsidR="00C7342F" w:rsidRPr="00FD21A1">
        <w:rPr>
          <w:rFonts w:ascii="Times New Roman" w:hAnsi="Times New Roman" w:cs="Times New Roman"/>
          <w:i/>
          <w:sz w:val="18"/>
          <w:szCs w:val="18"/>
          <w:lang w:eastAsia="tr-TR"/>
        </w:rPr>
        <w:t xml:space="preserve">nahtar sözcükler 9 punto Times New Roman yazı karakterinde ve </w:t>
      </w:r>
      <w:r w:rsidR="00120F78" w:rsidRPr="00FD21A1">
        <w:rPr>
          <w:rFonts w:ascii="Times New Roman" w:hAnsi="Times New Roman" w:cs="Times New Roman"/>
          <w:sz w:val="18"/>
          <w:szCs w:val="18"/>
          <w:u w:val="single"/>
          <w:lang w:eastAsia="tr-TR"/>
        </w:rPr>
        <w:t>Keywords</w:t>
      </w:r>
      <w:r w:rsidR="00C7342F" w:rsidRPr="00FD21A1">
        <w:rPr>
          <w:rFonts w:ascii="Times New Roman" w:hAnsi="Times New Roman" w:cs="Times New Roman"/>
          <w:i/>
          <w:sz w:val="18"/>
          <w:szCs w:val="18"/>
          <w:lang w:eastAsia="tr-TR"/>
        </w:rPr>
        <w:t xml:space="preserve"> başlığının altında sola hizalı olarak yazılmalıdır.</w:t>
      </w:r>
    </w:p>
    <w:p w:rsidR="00C7342F" w:rsidRPr="00FD21A1" w:rsidRDefault="00C7342F" w:rsidP="00C7342F">
      <w:pPr>
        <w:pStyle w:val="Abstracttext"/>
        <w:spacing w:after="0"/>
        <w:rPr>
          <w:sz w:val="18"/>
        </w:rPr>
      </w:pPr>
    </w:p>
    <w:p w:rsidR="00C7342F" w:rsidRPr="00FD21A1" w:rsidRDefault="00E4630E" w:rsidP="00C7342F">
      <w:pPr>
        <w:pStyle w:val="Abstracttext"/>
        <w:spacing w:after="60"/>
        <w:rPr>
          <w:i w:val="0"/>
          <w:sz w:val="18"/>
        </w:rPr>
      </w:pPr>
      <w:r w:rsidRPr="00FD21A1">
        <w:rPr>
          <w:i w:val="0"/>
          <w:sz w:val="18"/>
          <w:u w:val="single"/>
        </w:rPr>
        <w:t>Keywords</w:t>
      </w:r>
      <w:r w:rsidR="00C7342F" w:rsidRPr="00FD21A1">
        <w:rPr>
          <w:i w:val="0"/>
          <w:sz w:val="18"/>
        </w:rPr>
        <w:t xml:space="preserve"> </w:t>
      </w:r>
    </w:p>
    <w:p w:rsidR="00C7342F" w:rsidRPr="00FD21A1" w:rsidRDefault="00E4630E" w:rsidP="00C7342F">
      <w:pPr>
        <w:jc w:val="both"/>
        <w:rPr>
          <w:rFonts w:ascii="Times New Roman" w:hAnsi="Times New Roman" w:cs="Times New Roman"/>
          <w:sz w:val="18"/>
          <w:szCs w:val="18"/>
          <w:lang w:val="en-US" w:eastAsia="tr-TR"/>
        </w:rPr>
      </w:pPr>
      <w:r w:rsidRPr="00FD21A1">
        <w:rPr>
          <w:rFonts w:ascii="Times New Roman" w:hAnsi="Times New Roman" w:cs="Times New Roman"/>
          <w:sz w:val="18"/>
          <w:szCs w:val="18"/>
          <w:lang w:val="en-US" w:eastAsia="tr-TR"/>
        </w:rPr>
        <w:t>Natural Disasters</w:t>
      </w:r>
      <w:r w:rsidR="00C7342F" w:rsidRPr="00FD21A1">
        <w:rPr>
          <w:rFonts w:ascii="Times New Roman" w:hAnsi="Times New Roman" w:cs="Times New Roman"/>
          <w:sz w:val="18"/>
          <w:szCs w:val="18"/>
          <w:lang w:val="en-US" w:eastAsia="tr-TR"/>
        </w:rPr>
        <w:t xml:space="preserve">, </w:t>
      </w:r>
      <w:r w:rsidRPr="00FD21A1">
        <w:rPr>
          <w:rFonts w:ascii="Times New Roman" w:hAnsi="Times New Roman" w:cs="Times New Roman"/>
          <w:sz w:val="18"/>
          <w:szCs w:val="18"/>
          <w:lang w:val="en-US" w:eastAsia="tr-TR"/>
        </w:rPr>
        <w:t>Flood</w:t>
      </w:r>
      <w:r w:rsidR="00C7342F" w:rsidRPr="00FD21A1">
        <w:rPr>
          <w:rFonts w:ascii="Times New Roman" w:hAnsi="Times New Roman" w:cs="Times New Roman"/>
          <w:sz w:val="18"/>
          <w:szCs w:val="18"/>
          <w:lang w:val="en-US" w:eastAsia="tr-TR"/>
        </w:rPr>
        <w:t xml:space="preserve">, </w:t>
      </w:r>
      <w:r w:rsidRPr="00FD21A1">
        <w:rPr>
          <w:rFonts w:ascii="Times New Roman" w:hAnsi="Times New Roman" w:cs="Times New Roman"/>
          <w:sz w:val="18"/>
          <w:szCs w:val="18"/>
          <w:lang w:val="en-US" w:eastAsia="tr-TR"/>
        </w:rPr>
        <w:t>Landslide</w:t>
      </w:r>
      <w:r w:rsidR="00C7342F" w:rsidRPr="00FD21A1">
        <w:rPr>
          <w:rFonts w:ascii="Times New Roman" w:hAnsi="Times New Roman" w:cs="Times New Roman"/>
          <w:sz w:val="18"/>
          <w:szCs w:val="18"/>
          <w:lang w:val="en-US" w:eastAsia="tr-TR"/>
        </w:rPr>
        <w:t xml:space="preserve">, </w:t>
      </w:r>
      <w:r w:rsidRPr="00FD21A1">
        <w:rPr>
          <w:rFonts w:ascii="Times New Roman" w:hAnsi="Times New Roman" w:cs="Times New Roman"/>
          <w:sz w:val="18"/>
          <w:szCs w:val="18"/>
          <w:lang w:val="en-US" w:eastAsia="tr-TR"/>
        </w:rPr>
        <w:t>Environment</w:t>
      </w:r>
    </w:p>
    <w:p w:rsidR="00B77A15" w:rsidRPr="00B77A15" w:rsidRDefault="00B77A15" w:rsidP="0085682C">
      <w:pPr>
        <w:jc w:val="both"/>
        <w:rPr>
          <w:rFonts w:ascii="Arial" w:hAnsi="Arial" w:cs="Arial"/>
        </w:rPr>
      </w:pPr>
    </w:p>
    <w:p w:rsidR="00035DC5" w:rsidRDefault="00B77A15" w:rsidP="0085682C">
      <w:pPr>
        <w:jc w:val="left"/>
        <w:rPr>
          <w:rFonts w:ascii="Arial" w:hAnsi="Arial" w:cs="Arial"/>
          <w:b/>
        </w:rPr>
      </w:pPr>
      <w:r w:rsidRPr="00B77A15">
        <w:rPr>
          <w:rFonts w:ascii="Arial" w:hAnsi="Arial" w:cs="Arial"/>
          <w:b/>
        </w:rPr>
        <w:t>1. Giriş</w:t>
      </w:r>
      <w:r w:rsidR="00B053C8">
        <w:rPr>
          <w:rFonts w:ascii="Arial" w:hAnsi="Arial" w:cs="Arial"/>
          <w:b/>
        </w:rPr>
        <w:t xml:space="preserve"> ve Ana Bölümler</w:t>
      </w:r>
    </w:p>
    <w:p w:rsidR="00DA600C" w:rsidRPr="00DA600C" w:rsidRDefault="00DA600C" w:rsidP="0085682C">
      <w:pPr>
        <w:jc w:val="both"/>
        <w:rPr>
          <w:rFonts w:ascii="Arial" w:hAnsi="Arial" w:cs="Arial"/>
        </w:rPr>
      </w:pPr>
    </w:p>
    <w:p w:rsidR="00B54C80" w:rsidRPr="00B54C80" w:rsidRDefault="00E4630E" w:rsidP="00B54C80">
      <w:pPr>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Makale</w:t>
      </w:r>
      <w:r w:rsidR="00DA600C" w:rsidRPr="00B54C80">
        <w:rPr>
          <w:rFonts w:ascii="Times New Roman" w:eastAsia="Times New Roman" w:hAnsi="Times New Roman" w:cs="Times New Roman"/>
          <w:sz w:val="20"/>
          <w:szCs w:val="20"/>
          <w:lang w:eastAsia="tr-TR"/>
        </w:rPr>
        <w:t xml:space="preserve"> metni özetten sonra genel olarak; Giriş, </w:t>
      </w:r>
      <w:r>
        <w:rPr>
          <w:rFonts w:ascii="Times New Roman" w:eastAsia="Times New Roman" w:hAnsi="Times New Roman" w:cs="Times New Roman"/>
          <w:sz w:val="20"/>
          <w:szCs w:val="20"/>
          <w:lang w:eastAsia="tr-TR"/>
        </w:rPr>
        <w:t>Materyal ve Yöntem</w:t>
      </w:r>
      <w:r w:rsidR="00DA600C" w:rsidRPr="00B54C80">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Bulgular ve Tartışma</w:t>
      </w:r>
      <w:r w:rsidR="00DA600C" w:rsidRPr="00B54C80">
        <w:rPr>
          <w:rFonts w:ascii="Times New Roman" w:eastAsia="Times New Roman" w:hAnsi="Times New Roman" w:cs="Times New Roman"/>
          <w:sz w:val="20"/>
          <w:szCs w:val="20"/>
          <w:lang w:eastAsia="tr-TR"/>
        </w:rPr>
        <w:t>, Sonuçlar (veya Sonuç ve Öneriler), Teşekkür (varsa), Kaynaklar şeklinde bölümlendirilebilir. Giriş bölümünde çalışmanın temel amacı, konuyu ele alış biçimi ve çalışmaya dayanak sağlayan genel literatür yer alabilir</w:t>
      </w:r>
      <w:r w:rsidR="00FD21A1">
        <w:rPr>
          <w:rFonts w:ascii="Times New Roman" w:eastAsia="Times New Roman" w:hAnsi="Times New Roman" w:cs="Times New Roman"/>
          <w:sz w:val="20"/>
          <w:szCs w:val="20"/>
          <w:lang w:eastAsia="tr-TR"/>
        </w:rPr>
        <w:t xml:space="preserve"> (</w:t>
      </w:r>
      <w:r w:rsidR="00FD21A1" w:rsidRPr="00FD21A1">
        <w:rPr>
          <w:rFonts w:ascii="Times New Roman" w:eastAsia="Times New Roman" w:hAnsi="Times New Roman" w:cs="Times New Roman"/>
          <w:color w:val="4F81BD" w:themeColor="accent1"/>
          <w:sz w:val="20"/>
          <w:szCs w:val="20"/>
          <w:lang w:eastAsia="tr-TR"/>
        </w:rPr>
        <w:t>Akıncı vd., 2024</w:t>
      </w:r>
      <w:r w:rsidR="00FD21A1">
        <w:rPr>
          <w:rFonts w:ascii="Times New Roman" w:eastAsia="Times New Roman" w:hAnsi="Times New Roman" w:cs="Times New Roman"/>
          <w:sz w:val="20"/>
          <w:szCs w:val="20"/>
          <w:lang w:eastAsia="tr-TR"/>
        </w:rPr>
        <w:t>)</w:t>
      </w:r>
      <w:r w:rsidR="00DA600C" w:rsidRPr="00B54C80">
        <w:rPr>
          <w:rFonts w:ascii="Times New Roman" w:eastAsia="Times New Roman" w:hAnsi="Times New Roman" w:cs="Times New Roman"/>
          <w:sz w:val="20"/>
          <w:szCs w:val="20"/>
          <w:lang w:eastAsia="tr-TR"/>
        </w:rPr>
        <w:t>. İzleyen bölümlerde kuramsal temeller, kullanılan ya da önerilen yöntemler, sayısal uygulamalar belirtilebilir ve elde edilen bulgular tartışılabilir. Sonuçlar bölümünde ulaşılan sonuçların özeti ve yazarların önerileri yer alabilir</w:t>
      </w:r>
      <w:r w:rsidR="00FD21A1">
        <w:rPr>
          <w:rFonts w:ascii="Times New Roman" w:eastAsia="Times New Roman" w:hAnsi="Times New Roman" w:cs="Times New Roman"/>
          <w:sz w:val="20"/>
          <w:szCs w:val="20"/>
          <w:lang w:eastAsia="tr-TR"/>
        </w:rPr>
        <w:t xml:space="preserve"> (</w:t>
      </w:r>
      <w:r w:rsidR="00FD21A1" w:rsidRPr="00FD21A1">
        <w:rPr>
          <w:rFonts w:ascii="Times New Roman" w:eastAsia="Times New Roman" w:hAnsi="Times New Roman" w:cs="Times New Roman"/>
          <w:color w:val="4F81BD" w:themeColor="accent1"/>
          <w:sz w:val="20"/>
          <w:szCs w:val="20"/>
          <w:lang w:eastAsia="tr-TR"/>
        </w:rPr>
        <w:t>Akıncı &amp; Özalp, 2007</w:t>
      </w:r>
      <w:r w:rsidR="00FD21A1">
        <w:rPr>
          <w:rFonts w:ascii="Times New Roman" w:eastAsia="Times New Roman" w:hAnsi="Times New Roman" w:cs="Times New Roman"/>
          <w:sz w:val="20"/>
          <w:szCs w:val="20"/>
          <w:lang w:eastAsia="tr-TR"/>
        </w:rPr>
        <w:t>)</w:t>
      </w:r>
      <w:r w:rsidR="00DA600C" w:rsidRPr="00B54C80">
        <w:rPr>
          <w:rFonts w:ascii="Times New Roman" w:eastAsia="Times New Roman" w:hAnsi="Times New Roman" w:cs="Times New Roman"/>
          <w:sz w:val="20"/>
          <w:szCs w:val="20"/>
          <w:lang w:eastAsia="tr-TR"/>
        </w:rPr>
        <w:t xml:space="preserve">. </w:t>
      </w:r>
      <w:r w:rsidR="00B54C80" w:rsidRPr="00B54C80">
        <w:rPr>
          <w:rFonts w:ascii="Times New Roman" w:eastAsia="Times New Roman" w:hAnsi="Times New Roman" w:cs="Times New Roman"/>
          <w:sz w:val="20"/>
          <w:szCs w:val="20"/>
          <w:lang w:eastAsia="tr-TR"/>
        </w:rPr>
        <w:t xml:space="preserve"> </w:t>
      </w:r>
    </w:p>
    <w:p w:rsidR="00DA600C" w:rsidRPr="00B54C80" w:rsidRDefault="00120F78" w:rsidP="00B163E4">
      <w:pPr>
        <w:ind w:firstLine="284"/>
        <w:jc w:val="both"/>
        <w:rPr>
          <w:rFonts w:ascii="Times New Roman" w:hAnsi="Times New Roman" w:cs="Times New Roman"/>
          <w:sz w:val="20"/>
          <w:szCs w:val="20"/>
          <w:lang w:eastAsia="tr-TR"/>
        </w:rPr>
      </w:pPr>
      <w:r>
        <w:rPr>
          <w:rFonts w:ascii="Times New Roman" w:hAnsi="Times New Roman" w:cs="Times New Roman"/>
          <w:sz w:val="20"/>
          <w:szCs w:val="20"/>
        </w:rPr>
        <w:t>Makalede her sayfada sağdan ve soldan 2</w:t>
      </w:r>
      <w:r w:rsidR="003448AE">
        <w:rPr>
          <w:rFonts w:ascii="Times New Roman" w:hAnsi="Times New Roman" w:cs="Times New Roman"/>
          <w:sz w:val="20"/>
          <w:szCs w:val="20"/>
        </w:rPr>
        <w:t xml:space="preserve"> </w:t>
      </w:r>
      <w:r>
        <w:rPr>
          <w:rFonts w:ascii="Times New Roman" w:hAnsi="Times New Roman" w:cs="Times New Roman"/>
          <w:sz w:val="20"/>
          <w:szCs w:val="20"/>
        </w:rPr>
        <w:t>cm, alttan ve</w:t>
      </w:r>
      <w:r w:rsidR="00996741" w:rsidRPr="00B54C80">
        <w:rPr>
          <w:rFonts w:ascii="Times New Roman" w:hAnsi="Times New Roman" w:cs="Times New Roman"/>
          <w:sz w:val="20"/>
          <w:szCs w:val="20"/>
        </w:rPr>
        <w:t xml:space="preserve"> üstten 2.5</w:t>
      </w:r>
      <w:r w:rsidR="003448AE">
        <w:rPr>
          <w:rFonts w:ascii="Times New Roman" w:hAnsi="Times New Roman" w:cs="Times New Roman"/>
          <w:sz w:val="20"/>
          <w:szCs w:val="20"/>
        </w:rPr>
        <w:t xml:space="preserve"> </w:t>
      </w:r>
      <w:r w:rsidR="00996741" w:rsidRPr="00B54C80">
        <w:rPr>
          <w:rFonts w:ascii="Times New Roman" w:hAnsi="Times New Roman" w:cs="Times New Roman"/>
          <w:sz w:val="20"/>
          <w:szCs w:val="20"/>
        </w:rPr>
        <w:t xml:space="preserve">cm boşluk bırakılmalıdır. </w:t>
      </w:r>
      <w:r w:rsidR="00996741" w:rsidRPr="00B54C80">
        <w:rPr>
          <w:rFonts w:ascii="Times New Roman" w:eastAsia="Times New Roman" w:hAnsi="Times New Roman" w:cs="Times New Roman"/>
          <w:sz w:val="20"/>
          <w:szCs w:val="20"/>
          <w:lang w:eastAsia="tr-TR"/>
        </w:rPr>
        <w:t>Paragraflar iki yana yaslı olmalı</w:t>
      </w:r>
      <w:r w:rsidR="00996741">
        <w:rPr>
          <w:rFonts w:ascii="Times New Roman" w:eastAsia="Times New Roman" w:hAnsi="Times New Roman" w:cs="Times New Roman"/>
          <w:sz w:val="20"/>
          <w:szCs w:val="20"/>
          <w:lang w:eastAsia="tr-TR"/>
        </w:rPr>
        <w:t xml:space="preserve"> ve s</w:t>
      </w:r>
      <w:r w:rsidR="00996741" w:rsidRPr="00B54C80">
        <w:rPr>
          <w:rFonts w:ascii="Times New Roman" w:eastAsia="Times New Roman" w:hAnsi="Times New Roman" w:cs="Times New Roman"/>
          <w:sz w:val="20"/>
          <w:szCs w:val="20"/>
          <w:lang w:eastAsia="tr-TR"/>
        </w:rPr>
        <w:t xml:space="preserve">ayfalar numaralandırılmamalıdır. </w:t>
      </w:r>
      <w:r>
        <w:rPr>
          <w:rFonts w:ascii="Times New Roman" w:hAnsi="Times New Roman" w:cs="Times New Roman"/>
          <w:b/>
          <w:sz w:val="20"/>
          <w:szCs w:val="20"/>
        </w:rPr>
        <w:t>Makale</w:t>
      </w:r>
      <w:r w:rsidR="00996741" w:rsidRPr="00B54C80">
        <w:rPr>
          <w:rFonts w:ascii="Times New Roman" w:hAnsi="Times New Roman" w:cs="Times New Roman"/>
          <w:b/>
          <w:sz w:val="20"/>
          <w:szCs w:val="20"/>
        </w:rPr>
        <w:t xml:space="preserve"> metni </w:t>
      </w:r>
      <w:r>
        <w:rPr>
          <w:rFonts w:ascii="Times New Roman" w:hAnsi="Times New Roman" w:cs="Times New Roman"/>
          <w:b/>
          <w:sz w:val="20"/>
          <w:szCs w:val="20"/>
        </w:rPr>
        <w:t xml:space="preserve">kaynaklar bölümü de </w:t>
      </w:r>
      <w:proofErr w:type="gramStart"/>
      <w:r>
        <w:rPr>
          <w:rFonts w:ascii="Times New Roman" w:hAnsi="Times New Roman" w:cs="Times New Roman"/>
          <w:b/>
          <w:sz w:val="20"/>
          <w:szCs w:val="20"/>
        </w:rPr>
        <w:t>dahil</w:t>
      </w:r>
      <w:proofErr w:type="gramEnd"/>
      <w:r>
        <w:rPr>
          <w:rFonts w:ascii="Times New Roman" w:hAnsi="Times New Roman" w:cs="Times New Roman"/>
          <w:b/>
          <w:sz w:val="20"/>
          <w:szCs w:val="20"/>
        </w:rPr>
        <w:t xml:space="preserve"> olmak üzere </w:t>
      </w:r>
      <w:r w:rsidR="00FD21A1">
        <w:rPr>
          <w:rFonts w:ascii="Times New Roman" w:hAnsi="Times New Roman" w:cs="Times New Roman"/>
          <w:b/>
          <w:sz w:val="20"/>
          <w:szCs w:val="20"/>
        </w:rPr>
        <w:t>25</w:t>
      </w:r>
      <w:r w:rsidR="00996741" w:rsidRPr="00B54C80">
        <w:rPr>
          <w:rFonts w:ascii="Times New Roman" w:hAnsi="Times New Roman" w:cs="Times New Roman"/>
          <w:b/>
          <w:sz w:val="20"/>
          <w:szCs w:val="20"/>
        </w:rPr>
        <w:t xml:space="preserve"> sayfayı geçmemelidir</w:t>
      </w:r>
      <w:r w:rsidR="00996741" w:rsidRPr="00B54C80">
        <w:rPr>
          <w:rFonts w:ascii="Times New Roman" w:hAnsi="Times New Roman" w:cs="Times New Roman"/>
          <w:sz w:val="20"/>
          <w:szCs w:val="20"/>
        </w:rPr>
        <w:t>.</w:t>
      </w:r>
      <w:r w:rsidR="00996741">
        <w:rPr>
          <w:rFonts w:ascii="Times New Roman" w:hAnsi="Times New Roman" w:cs="Times New Roman"/>
          <w:sz w:val="20"/>
          <w:szCs w:val="20"/>
        </w:rPr>
        <w:t xml:space="preserve"> </w:t>
      </w:r>
      <w:r>
        <w:rPr>
          <w:rFonts w:ascii="Times New Roman" w:hAnsi="Times New Roman" w:cs="Times New Roman"/>
          <w:sz w:val="20"/>
          <w:szCs w:val="20"/>
        </w:rPr>
        <w:t>Makale</w:t>
      </w:r>
      <w:r w:rsidR="00B163E4" w:rsidRPr="00B163E4">
        <w:rPr>
          <w:rFonts w:ascii="Times New Roman" w:hAnsi="Times New Roman" w:cs="Times New Roman"/>
          <w:sz w:val="20"/>
          <w:szCs w:val="20"/>
        </w:rPr>
        <w:t xml:space="preserve"> başlığı, sadece baş harfleri büyük olacak şekilde, sola hizalı, </w:t>
      </w:r>
      <w:r>
        <w:rPr>
          <w:rFonts w:ascii="Times New Roman" w:hAnsi="Times New Roman" w:cs="Times New Roman"/>
          <w:sz w:val="20"/>
          <w:szCs w:val="20"/>
        </w:rPr>
        <w:t>14</w:t>
      </w:r>
      <w:r w:rsidR="00B163E4" w:rsidRPr="00B163E4">
        <w:rPr>
          <w:rFonts w:ascii="Times New Roman" w:hAnsi="Times New Roman" w:cs="Times New Roman"/>
          <w:sz w:val="20"/>
          <w:szCs w:val="20"/>
        </w:rPr>
        <w:t xml:space="preserve"> punto büyüklüğünde ve Arial/bold yazı karakterinde olmalıdır. </w:t>
      </w:r>
      <w:r w:rsidR="00DA600C" w:rsidRPr="00B54C80">
        <w:rPr>
          <w:rFonts w:ascii="Times New Roman" w:hAnsi="Times New Roman" w:cs="Times New Roman"/>
          <w:sz w:val="20"/>
          <w:szCs w:val="20"/>
          <w:lang w:eastAsia="tr-TR"/>
        </w:rPr>
        <w:t xml:space="preserve">Bölüm metinleri </w:t>
      </w:r>
      <w:r w:rsidR="00DA600C" w:rsidRPr="00B163E4">
        <w:rPr>
          <w:rFonts w:ascii="Times New Roman" w:hAnsi="Times New Roman" w:cs="Times New Roman"/>
          <w:sz w:val="20"/>
          <w:szCs w:val="20"/>
          <w:lang w:eastAsia="tr-TR"/>
        </w:rPr>
        <w:t xml:space="preserve">10 punto büyüklüğünde, “Times New Roman” yazı karakterinde düzenlenmelidir. </w:t>
      </w:r>
      <w:r w:rsidR="00DA600C" w:rsidRPr="00B54C80">
        <w:rPr>
          <w:rFonts w:ascii="Times New Roman" w:hAnsi="Times New Roman" w:cs="Times New Roman"/>
          <w:sz w:val="20"/>
          <w:szCs w:val="20"/>
          <w:lang w:eastAsia="tr-TR"/>
        </w:rPr>
        <w:t>Bölüm sonlarında ve bölüm başlıklarından sonra 1 satır boşluk bırakılmalıdır. Bölüm başlığı sayfa sonunda yalnız kalıyorsa, izleyen sayfaya kaydırılmalıdır.</w:t>
      </w:r>
      <w:r w:rsidR="00B54C80" w:rsidRPr="00B54C80">
        <w:rPr>
          <w:rFonts w:ascii="Times New Roman" w:hAnsi="Times New Roman" w:cs="Times New Roman"/>
          <w:sz w:val="20"/>
          <w:szCs w:val="20"/>
          <w:lang w:eastAsia="tr-TR"/>
        </w:rPr>
        <w:t xml:space="preserve"> </w:t>
      </w:r>
      <w:r w:rsidR="00DA600C" w:rsidRPr="00B54C80">
        <w:rPr>
          <w:rFonts w:ascii="Times New Roman" w:hAnsi="Times New Roman" w:cs="Times New Roman"/>
          <w:sz w:val="20"/>
          <w:szCs w:val="20"/>
        </w:rPr>
        <w:t xml:space="preserve">Başlıklar altında ve genel olarak resim, çizelge ve matematik formül sonlarında bırakılan bir boş satırdan sonra paragraflar başlamalı, diğer paragraflarda ilk satır 5 mm (0,5 cm) içerden başlayacak şekilde düzenlenmeli. </w:t>
      </w:r>
      <w:r w:rsidR="00991771">
        <w:rPr>
          <w:rFonts w:ascii="Times New Roman" w:hAnsi="Times New Roman" w:cs="Times New Roman"/>
          <w:sz w:val="20"/>
          <w:szCs w:val="20"/>
        </w:rPr>
        <w:t>Paragraflar arasında boşluk bırakılmamalıdır.</w:t>
      </w:r>
    </w:p>
    <w:p w:rsidR="00AA5D88" w:rsidRDefault="00B54C80" w:rsidP="00B54C80">
      <w:pPr>
        <w:ind w:firstLine="284"/>
        <w:jc w:val="both"/>
        <w:rPr>
          <w:rFonts w:ascii="Times New Roman" w:hAnsi="Times New Roman" w:cs="Times New Roman"/>
          <w:sz w:val="20"/>
          <w:szCs w:val="20"/>
          <w:lang w:eastAsia="tr-TR"/>
        </w:rPr>
      </w:pPr>
      <w:r w:rsidRPr="00B54C80">
        <w:rPr>
          <w:rFonts w:ascii="Times New Roman" w:eastAsia="Times New Roman" w:hAnsi="Times New Roman" w:cs="Times New Roman"/>
          <w:sz w:val="20"/>
          <w:szCs w:val="20"/>
          <w:lang w:eastAsia="tr-TR"/>
        </w:rPr>
        <w:t xml:space="preserve">Bölümlerin başlıkları ve alt başlıkları ardışık ondalık sistemde numaralandırılmalıdır. Numaralandırmada derinlik üçten fazla olmamalıdır. Özet bölümü numaralandırılmamalıdır. </w:t>
      </w:r>
      <w:r w:rsidRPr="00B54C80">
        <w:rPr>
          <w:rFonts w:ascii="Times New Roman" w:hAnsi="Times New Roman" w:cs="Times New Roman"/>
          <w:sz w:val="20"/>
          <w:szCs w:val="20"/>
          <w:lang w:eastAsia="tr-TR"/>
        </w:rPr>
        <w:t>Bölüm başlıkları, baş harfleri büyük, giriş ve ana bölümler 11, ara ve alt ara bölümler sırası ile 10 ve 9 punto büyüklüğünde, Arial/bold yazı karakterinde düzenlenmelidir</w:t>
      </w:r>
      <w:r w:rsidR="00FD21A1">
        <w:rPr>
          <w:rFonts w:ascii="Times New Roman" w:hAnsi="Times New Roman" w:cs="Times New Roman"/>
          <w:sz w:val="20"/>
          <w:szCs w:val="20"/>
          <w:lang w:eastAsia="tr-TR"/>
        </w:rPr>
        <w:t xml:space="preserve"> (</w:t>
      </w:r>
      <w:r w:rsidR="00FD21A1" w:rsidRPr="00FD21A1">
        <w:rPr>
          <w:rFonts w:ascii="Times New Roman" w:hAnsi="Times New Roman" w:cs="Times New Roman"/>
          <w:color w:val="4F81BD" w:themeColor="accent1"/>
          <w:sz w:val="20"/>
          <w:szCs w:val="20"/>
          <w:lang w:eastAsia="tr-TR"/>
        </w:rPr>
        <w:t>Akıncı, 2010; Akıncı vd., 2021; Demirarslan &amp; Akıncı, 2022</w:t>
      </w:r>
      <w:r w:rsidR="00FD21A1">
        <w:rPr>
          <w:rFonts w:ascii="Times New Roman" w:hAnsi="Times New Roman" w:cs="Times New Roman"/>
          <w:sz w:val="20"/>
          <w:szCs w:val="20"/>
          <w:lang w:eastAsia="tr-TR"/>
        </w:rPr>
        <w:t>)</w:t>
      </w:r>
      <w:r w:rsidRPr="00B54C80">
        <w:rPr>
          <w:rFonts w:ascii="Times New Roman" w:hAnsi="Times New Roman" w:cs="Times New Roman"/>
          <w:sz w:val="20"/>
          <w:szCs w:val="20"/>
          <w:lang w:eastAsia="tr-TR"/>
        </w:rPr>
        <w:t>.</w:t>
      </w:r>
    </w:p>
    <w:p w:rsidR="00B54C80" w:rsidRPr="00637E80" w:rsidRDefault="00B54C80" w:rsidP="00B54C80">
      <w:pPr>
        <w:ind w:firstLine="284"/>
        <w:jc w:val="both"/>
        <w:rPr>
          <w:rFonts w:ascii="Arial" w:hAnsi="Arial" w:cs="Arial"/>
          <w:sz w:val="20"/>
          <w:szCs w:val="20"/>
          <w:lang w:eastAsia="tr-TR"/>
        </w:rPr>
      </w:pPr>
      <w:r w:rsidRPr="00B54C80">
        <w:rPr>
          <w:rFonts w:ascii="Times New Roman" w:hAnsi="Times New Roman" w:cs="Times New Roman"/>
          <w:sz w:val="20"/>
          <w:szCs w:val="20"/>
          <w:lang w:eastAsia="tr-TR"/>
        </w:rPr>
        <w:t xml:space="preserve"> </w:t>
      </w:r>
    </w:p>
    <w:p w:rsidR="003164D5" w:rsidRPr="003154FC" w:rsidRDefault="00B053C8" w:rsidP="003154FC">
      <w:pPr>
        <w:pStyle w:val="ListeParagraf"/>
        <w:numPr>
          <w:ilvl w:val="1"/>
          <w:numId w:val="6"/>
        </w:numPr>
        <w:jc w:val="left"/>
        <w:rPr>
          <w:rFonts w:ascii="Arial" w:hAnsi="Arial" w:cs="Arial"/>
          <w:b/>
          <w:sz w:val="20"/>
          <w:szCs w:val="20"/>
        </w:rPr>
      </w:pPr>
      <w:r w:rsidRPr="003154FC">
        <w:rPr>
          <w:rFonts w:ascii="Arial" w:hAnsi="Arial" w:cs="Arial"/>
          <w:b/>
          <w:sz w:val="20"/>
          <w:szCs w:val="20"/>
        </w:rPr>
        <w:lastRenderedPageBreak/>
        <w:t>Ara Bölümler</w:t>
      </w:r>
    </w:p>
    <w:p w:rsidR="003C6042" w:rsidRPr="00637E80" w:rsidRDefault="003C6042" w:rsidP="003C6042">
      <w:pPr>
        <w:jc w:val="both"/>
        <w:rPr>
          <w:rFonts w:ascii="Arial" w:hAnsi="Arial" w:cs="Arial"/>
          <w:b/>
          <w:sz w:val="20"/>
          <w:szCs w:val="20"/>
        </w:rPr>
      </w:pPr>
    </w:p>
    <w:p w:rsidR="0085682C" w:rsidRDefault="009863EC" w:rsidP="00991771">
      <w:pPr>
        <w:jc w:val="both"/>
        <w:rPr>
          <w:rFonts w:ascii="Times New Roman" w:hAnsi="Times New Roman" w:cs="Times New Roman"/>
          <w:sz w:val="20"/>
          <w:szCs w:val="20"/>
          <w:lang w:eastAsia="tr-TR"/>
        </w:rPr>
      </w:pPr>
      <w:r>
        <w:rPr>
          <w:rFonts w:ascii="Times New Roman" w:hAnsi="Times New Roman" w:cs="Times New Roman"/>
          <w:sz w:val="20"/>
          <w:szCs w:val="20"/>
          <w:lang w:eastAsia="tr-TR"/>
        </w:rPr>
        <w:t>Ara b</w:t>
      </w:r>
      <w:r w:rsidRPr="00B54C80">
        <w:rPr>
          <w:rFonts w:ascii="Times New Roman" w:hAnsi="Times New Roman" w:cs="Times New Roman"/>
          <w:sz w:val="20"/>
          <w:szCs w:val="20"/>
          <w:lang w:eastAsia="tr-TR"/>
        </w:rPr>
        <w:t xml:space="preserve">ölüm başlıkları, 10 punto büyüklüğünde, Arial/bold yazı karakterinde düzenlenmelidir. </w:t>
      </w:r>
      <w:r w:rsidR="0085682C">
        <w:rPr>
          <w:rFonts w:ascii="Times New Roman" w:hAnsi="Times New Roman" w:cs="Times New Roman"/>
          <w:sz w:val="20"/>
          <w:szCs w:val="20"/>
          <w:lang w:eastAsia="tr-TR"/>
        </w:rPr>
        <w:t>Metin içerisinde u</w:t>
      </w:r>
      <w:r w:rsidR="0085682C" w:rsidRPr="0085682C">
        <w:rPr>
          <w:rFonts w:ascii="Times New Roman" w:eastAsia="Times New Roman" w:hAnsi="Times New Roman" w:cs="Times New Roman"/>
          <w:color w:val="111111"/>
          <w:sz w:val="20"/>
          <w:szCs w:val="20"/>
          <w:lang w:eastAsia="tr-TR"/>
        </w:rPr>
        <w:t>luslararası kabul edilmiş birim ve terminoloji standartlarının kullanılmasına dikkat edilmelidir. Uluslararası birim sistemi (SI) kullanımı tercih edilmelidir. Eğer birimler farklı sistemde tanımlanmış ise SI karşılığı parantez içerisinde verilmelidir.</w:t>
      </w:r>
    </w:p>
    <w:p w:rsidR="009863EC" w:rsidRPr="00991771" w:rsidRDefault="00991771" w:rsidP="0085682C">
      <w:pPr>
        <w:ind w:firstLine="284"/>
        <w:jc w:val="both"/>
        <w:rPr>
          <w:rFonts w:ascii="Times New Roman" w:hAnsi="Times New Roman" w:cs="Times New Roman"/>
          <w:sz w:val="20"/>
          <w:szCs w:val="20"/>
          <w:lang w:eastAsia="tr-TR"/>
        </w:rPr>
      </w:pPr>
      <w:r w:rsidRPr="00991771">
        <w:rPr>
          <w:rFonts w:ascii="Times New Roman" w:hAnsi="Times New Roman" w:cs="Times New Roman"/>
          <w:sz w:val="20"/>
          <w:szCs w:val="20"/>
          <w:lang w:eastAsia="tr-TR"/>
        </w:rPr>
        <w:t>Metindeki tablo ve şekiller birbirini takip eden sıra ile numaralandırılmalıdır, bölüm numarası kullanılmamalıdır. Tablolar blok halinde sayfaya ortalanmalıdır. Tablo numarası ve içeriği hakkında bilgi içeren başlık, tablonun 1 satır üzerine, “</w:t>
      </w:r>
      <w:r w:rsidRPr="00991771">
        <w:rPr>
          <w:rFonts w:ascii="Arial" w:hAnsi="Arial" w:cs="Arial"/>
          <w:i/>
          <w:sz w:val="18"/>
          <w:szCs w:val="18"/>
          <w:lang w:eastAsia="tr-TR"/>
        </w:rPr>
        <w:t>Tablo 1: Başlık</w:t>
      </w:r>
      <w:r w:rsidRPr="00991771">
        <w:rPr>
          <w:rFonts w:ascii="Times New Roman" w:hAnsi="Times New Roman" w:cs="Times New Roman"/>
          <w:sz w:val="20"/>
          <w:szCs w:val="20"/>
          <w:lang w:eastAsia="tr-TR"/>
        </w:rPr>
        <w:t>” örnek biçiminde 9 punto büyüklüğünde, Arial/italik yazı karakterinde, sayfayı ortalayacak şekilde düzenlenmelidir.</w:t>
      </w:r>
      <w:r>
        <w:rPr>
          <w:rFonts w:ascii="Times New Roman" w:hAnsi="Times New Roman" w:cs="Times New Roman"/>
          <w:sz w:val="20"/>
          <w:szCs w:val="20"/>
          <w:lang w:eastAsia="tr-TR"/>
        </w:rPr>
        <w:t xml:space="preserve"> </w:t>
      </w:r>
      <w:r w:rsidRPr="00991771">
        <w:rPr>
          <w:rFonts w:ascii="Times New Roman" w:hAnsi="Times New Roman" w:cs="Times New Roman"/>
          <w:sz w:val="20"/>
          <w:szCs w:val="20"/>
          <w:lang w:eastAsia="tr-TR"/>
        </w:rPr>
        <w:t>Tablo ve şekiller sayfa ortasında olmamalıdır. Sayfanın üst veya alt kısmında olmalıdır. Metin içerisinde ilk tanımlandığı yerden sonra kullanılmalıdır.</w:t>
      </w:r>
      <w:r>
        <w:rPr>
          <w:rFonts w:ascii="Times New Roman" w:hAnsi="Times New Roman" w:cs="Times New Roman"/>
          <w:sz w:val="20"/>
          <w:szCs w:val="20"/>
          <w:lang w:eastAsia="tr-TR"/>
        </w:rPr>
        <w:t xml:space="preserve"> </w:t>
      </w:r>
      <w:r w:rsidRPr="00991771">
        <w:rPr>
          <w:rFonts w:ascii="Times New Roman" w:hAnsi="Times New Roman" w:cs="Times New Roman"/>
          <w:sz w:val="20"/>
          <w:szCs w:val="20"/>
          <w:lang w:eastAsia="tr-TR"/>
        </w:rPr>
        <w:t>Tablolardaki yazı ve rakamlar bulunduğu sayfalara sığdırılması için 8 puntoya kadar küçültülebilir.</w:t>
      </w:r>
      <w:r>
        <w:rPr>
          <w:rFonts w:ascii="Times New Roman" w:hAnsi="Times New Roman" w:cs="Times New Roman"/>
          <w:sz w:val="20"/>
          <w:szCs w:val="20"/>
          <w:lang w:eastAsia="tr-TR"/>
        </w:rPr>
        <w:t xml:space="preserve"> </w:t>
      </w:r>
      <w:r w:rsidRPr="00991771">
        <w:rPr>
          <w:rFonts w:ascii="Times New Roman" w:hAnsi="Times New Roman" w:cs="Times New Roman"/>
          <w:sz w:val="20"/>
          <w:szCs w:val="20"/>
          <w:lang w:eastAsia="tr-TR"/>
        </w:rPr>
        <w:t xml:space="preserve">Tablolar için kullanılan dipnotlar tablonun altında yer alacak şekilde 8 punto harflerle düzenlenmelidir. Tablo ve şekillerle metinler arasında bir satır, tablo ve şekiller birbirini izliyorsa aralarında iki satır boşluk bırakılmalıdır. Tablolar resim formatında olmamalıdır. Tablolara metin içerisinde yapılan göndermeler, </w:t>
      </w:r>
      <w:r>
        <w:rPr>
          <w:rFonts w:ascii="Times New Roman" w:hAnsi="Times New Roman" w:cs="Times New Roman"/>
          <w:sz w:val="20"/>
          <w:szCs w:val="20"/>
          <w:lang w:eastAsia="tr-TR"/>
        </w:rPr>
        <w:t>“…</w:t>
      </w:r>
      <w:r w:rsidRPr="00991771">
        <w:rPr>
          <w:rFonts w:ascii="Times New Roman" w:hAnsi="Times New Roman" w:cs="Times New Roman"/>
          <w:sz w:val="20"/>
          <w:szCs w:val="20"/>
          <w:lang w:eastAsia="tr-TR"/>
        </w:rPr>
        <w:t>Tablo 1’de görüldüğü gibi</w:t>
      </w:r>
      <w:r>
        <w:rPr>
          <w:rFonts w:ascii="Times New Roman" w:hAnsi="Times New Roman" w:cs="Times New Roman"/>
          <w:sz w:val="20"/>
          <w:szCs w:val="20"/>
          <w:lang w:eastAsia="tr-TR"/>
        </w:rPr>
        <w:t>…”</w:t>
      </w:r>
      <w:r w:rsidRPr="00991771">
        <w:rPr>
          <w:rFonts w:ascii="Times New Roman" w:hAnsi="Times New Roman" w:cs="Times New Roman"/>
          <w:sz w:val="20"/>
          <w:szCs w:val="20"/>
          <w:lang w:eastAsia="tr-TR"/>
        </w:rPr>
        <w:t xml:space="preserve"> örne</w:t>
      </w:r>
      <w:r>
        <w:rPr>
          <w:rFonts w:ascii="Times New Roman" w:hAnsi="Times New Roman" w:cs="Times New Roman"/>
          <w:sz w:val="20"/>
          <w:szCs w:val="20"/>
          <w:lang w:eastAsia="tr-TR"/>
        </w:rPr>
        <w:t xml:space="preserve">ğinde </w:t>
      </w:r>
      <w:r w:rsidRPr="00991771">
        <w:rPr>
          <w:rFonts w:ascii="Times New Roman" w:hAnsi="Times New Roman" w:cs="Times New Roman"/>
          <w:sz w:val="20"/>
          <w:szCs w:val="20"/>
          <w:lang w:eastAsia="tr-TR"/>
        </w:rPr>
        <w:t xml:space="preserve">belirtildiği gibi kullanılmalıdır.   </w:t>
      </w:r>
    </w:p>
    <w:p w:rsidR="006E2B17" w:rsidRPr="006E2B17" w:rsidRDefault="006E2B17" w:rsidP="00F2645F">
      <w:pPr>
        <w:ind w:firstLine="284"/>
        <w:jc w:val="both"/>
        <w:rPr>
          <w:rFonts w:ascii="Times New Roman" w:hAnsi="Times New Roman" w:cs="Times New Roman"/>
          <w:sz w:val="20"/>
          <w:szCs w:val="20"/>
        </w:rPr>
      </w:pPr>
      <w:r w:rsidRPr="006E2B17">
        <w:rPr>
          <w:rFonts w:ascii="Times New Roman" w:hAnsi="Times New Roman" w:cs="Times New Roman"/>
          <w:sz w:val="20"/>
          <w:szCs w:val="20"/>
        </w:rPr>
        <w:t>Şekiller (grafikler, resimler vb.) blok halinde sayfaya ortalanmalıdır. Şekil numarası ve içeriği hakkında bilgi içeren başlık, şeklin 1 satır altında, “</w:t>
      </w:r>
      <w:r w:rsidRPr="00F2645F">
        <w:rPr>
          <w:rFonts w:ascii="Arial" w:hAnsi="Arial" w:cs="Arial"/>
          <w:i/>
          <w:sz w:val="18"/>
          <w:szCs w:val="18"/>
        </w:rPr>
        <w:t>Şekil 1: Başlık</w:t>
      </w:r>
      <w:r w:rsidRPr="006E2B17">
        <w:rPr>
          <w:rFonts w:ascii="Times New Roman" w:hAnsi="Times New Roman" w:cs="Times New Roman"/>
          <w:sz w:val="20"/>
          <w:szCs w:val="20"/>
        </w:rPr>
        <w:t>” örnek biçiminde 9 punto büyüklüğünde, Arial/italik yazı karakterinde, sayfayı ortalayacak şekilde düzenlenmelidir.</w:t>
      </w:r>
      <w:r w:rsidR="00F2645F">
        <w:rPr>
          <w:rFonts w:ascii="Times New Roman" w:hAnsi="Times New Roman" w:cs="Times New Roman"/>
          <w:sz w:val="20"/>
          <w:szCs w:val="20"/>
        </w:rPr>
        <w:t xml:space="preserve"> </w:t>
      </w:r>
      <w:r w:rsidRPr="006E2B17">
        <w:rPr>
          <w:rFonts w:ascii="Times New Roman" w:hAnsi="Times New Roman" w:cs="Times New Roman"/>
          <w:sz w:val="20"/>
          <w:szCs w:val="20"/>
        </w:rPr>
        <w:t>Şekiller en az 300dpi çözünürlükte olmalıdır.</w:t>
      </w:r>
      <w:r w:rsidR="00F2645F">
        <w:rPr>
          <w:rFonts w:ascii="Times New Roman" w:hAnsi="Times New Roman" w:cs="Times New Roman"/>
          <w:sz w:val="20"/>
          <w:szCs w:val="20"/>
        </w:rPr>
        <w:t xml:space="preserve"> </w:t>
      </w:r>
      <w:r w:rsidRPr="006E2B17">
        <w:rPr>
          <w:rFonts w:ascii="Times New Roman" w:hAnsi="Times New Roman" w:cs="Times New Roman"/>
          <w:sz w:val="20"/>
          <w:szCs w:val="20"/>
        </w:rPr>
        <w:t xml:space="preserve">Şekillere metin içerisinde yapılan göndermeler, </w:t>
      </w:r>
      <w:r w:rsidR="00F2645F">
        <w:rPr>
          <w:rFonts w:ascii="Times New Roman" w:hAnsi="Times New Roman" w:cs="Times New Roman"/>
          <w:sz w:val="20"/>
          <w:szCs w:val="20"/>
        </w:rPr>
        <w:t>“</w:t>
      </w:r>
      <w:r w:rsidR="00F2645F" w:rsidRPr="006E2B17">
        <w:rPr>
          <w:rFonts w:ascii="Times New Roman" w:hAnsi="Times New Roman" w:cs="Times New Roman"/>
          <w:sz w:val="20"/>
          <w:szCs w:val="20"/>
        </w:rPr>
        <w:t>… Şekil 1’de belirtilen…</w:t>
      </w:r>
      <w:r w:rsidR="00F2645F">
        <w:rPr>
          <w:rFonts w:ascii="Times New Roman" w:hAnsi="Times New Roman" w:cs="Times New Roman"/>
          <w:sz w:val="20"/>
          <w:szCs w:val="20"/>
        </w:rPr>
        <w:t xml:space="preserve">” </w:t>
      </w:r>
      <w:r w:rsidRPr="006E2B17">
        <w:rPr>
          <w:rFonts w:ascii="Times New Roman" w:hAnsi="Times New Roman" w:cs="Times New Roman"/>
          <w:sz w:val="20"/>
          <w:szCs w:val="20"/>
        </w:rPr>
        <w:t>örne</w:t>
      </w:r>
      <w:r w:rsidR="00F2645F">
        <w:rPr>
          <w:rFonts w:ascii="Times New Roman" w:hAnsi="Times New Roman" w:cs="Times New Roman"/>
          <w:sz w:val="20"/>
          <w:szCs w:val="20"/>
        </w:rPr>
        <w:t xml:space="preserve">ğinde </w:t>
      </w:r>
      <w:r w:rsidRPr="006E2B17">
        <w:rPr>
          <w:rFonts w:ascii="Times New Roman" w:hAnsi="Times New Roman" w:cs="Times New Roman"/>
          <w:sz w:val="20"/>
          <w:szCs w:val="20"/>
        </w:rPr>
        <w:t>belirtildiği gibi kullanılmalıdır.</w:t>
      </w:r>
      <w:r w:rsidR="0085682C">
        <w:rPr>
          <w:rFonts w:ascii="Times New Roman" w:hAnsi="Times New Roman" w:cs="Times New Roman"/>
          <w:sz w:val="20"/>
          <w:szCs w:val="20"/>
        </w:rPr>
        <w:t xml:space="preserve"> </w:t>
      </w:r>
      <w:r w:rsidR="0085682C" w:rsidRPr="0085682C">
        <w:rPr>
          <w:rFonts w:ascii="Times New Roman" w:hAnsi="Times New Roman" w:cs="Times New Roman"/>
          <w:sz w:val="20"/>
          <w:szCs w:val="20"/>
        </w:rPr>
        <w:t>Şekiller renkli biçimde düzenlenebilir.</w:t>
      </w:r>
      <w:r w:rsidR="0085682C">
        <w:rPr>
          <w:rFonts w:ascii="Times New Roman" w:hAnsi="Times New Roman" w:cs="Times New Roman"/>
          <w:sz w:val="20"/>
          <w:szCs w:val="20"/>
        </w:rPr>
        <w:t xml:space="preserve"> </w:t>
      </w:r>
    </w:p>
    <w:p w:rsidR="00B053C8" w:rsidRDefault="00B053C8" w:rsidP="00B77A15">
      <w:pPr>
        <w:jc w:val="left"/>
        <w:rPr>
          <w:rFonts w:ascii="Arial" w:hAnsi="Arial" w:cs="Arial"/>
          <w:b/>
        </w:rPr>
      </w:pPr>
    </w:p>
    <w:p w:rsidR="00A62F15" w:rsidRPr="00A62F15" w:rsidRDefault="00A62F15" w:rsidP="00A62F15">
      <w:pPr>
        <w:rPr>
          <w:rFonts w:ascii="Arial" w:hAnsi="Arial" w:cs="Arial"/>
          <w:i/>
          <w:sz w:val="18"/>
          <w:szCs w:val="18"/>
        </w:rPr>
      </w:pPr>
      <w:r w:rsidRPr="00A62F15">
        <w:rPr>
          <w:rFonts w:ascii="Arial" w:hAnsi="Arial" w:cs="Arial"/>
          <w:i/>
          <w:sz w:val="18"/>
          <w:szCs w:val="18"/>
        </w:rPr>
        <w:t>Tablo 1: Tablo içeriği hakkında bilgi veren başlık</w:t>
      </w:r>
    </w:p>
    <w:p w:rsidR="00A62F15" w:rsidRPr="00D15CC4" w:rsidRDefault="00A62F15" w:rsidP="00A62F15">
      <w:pPr>
        <w:rPr>
          <w:rFonts w:ascii="Arial" w:hAnsi="Arial" w:cs="Arial"/>
          <w:i/>
          <w:sz w:val="18"/>
          <w:szCs w:val="18"/>
        </w:rPr>
      </w:pPr>
    </w:p>
    <w:tbl>
      <w:tblPr>
        <w:tblW w:w="6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30"/>
        <w:gridCol w:w="2756"/>
        <w:gridCol w:w="1107"/>
        <w:gridCol w:w="1018"/>
      </w:tblGrid>
      <w:tr w:rsidR="00D15CC4" w:rsidRPr="00A62F15" w:rsidTr="00D15CC4">
        <w:trPr>
          <w:trHeight w:val="458"/>
          <w:jc w:val="center"/>
        </w:trPr>
        <w:tc>
          <w:tcPr>
            <w:tcW w:w="1430" w:type="dxa"/>
            <w:vMerge w:val="restart"/>
            <w:shd w:val="clear" w:color="auto" w:fill="auto"/>
            <w:noWrap/>
            <w:vAlign w:val="center"/>
            <w:hideMark/>
          </w:tcPr>
          <w:p w:rsidR="00D15CC4" w:rsidRPr="00A62F15" w:rsidRDefault="00D15CC4" w:rsidP="001D634E">
            <w:pPr>
              <w:rPr>
                <w:rFonts w:ascii="Times New Roman" w:eastAsia="Times New Roman" w:hAnsi="Times New Roman" w:cs="Times New Roman"/>
                <w:b/>
                <w:color w:val="000000"/>
                <w:sz w:val="20"/>
                <w:szCs w:val="20"/>
                <w:lang w:eastAsia="tr-TR"/>
              </w:rPr>
            </w:pPr>
            <w:r w:rsidRPr="00A62F15">
              <w:rPr>
                <w:rFonts w:ascii="Times New Roman" w:eastAsia="Times New Roman" w:hAnsi="Times New Roman" w:cs="Times New Roman"/>
                <w:b/>
                <w:color w:val="000000"/>
                <w:sz w:val="20"/>
                <w:szCs w:val="20"/>
                <w:lang w:eastAsia="tr-TR"/>
              </w:rPr>
              <w:t>Sınıf</w:t>
            </w:r>
            <w:r>
              <w:rPr>
                <w:rFonts w:ascii="Times New Roman" w:eastAsia="Times New Roman" w:hAnsi="Times New Roman" w:cs="Times New Roman"/>
                <w:b/>
                <w:color w:val="000000"/>
                <w:sz w:val="20"/>
                <w:szCs w:val="20"/>
                <w:lang w:eastAsia="tr-TR"/>
              </w:rPr>
              <w:t>landırma</w:t>
            </w:r>
          </w:p>
        </w:tc>
        <w:tc>
          <w:tcPr>
            <w:tcW w:w="2756" w:type="dxa"/>
            <w:vMerge w:val="restart"/>
            <w:shd w:val="clear" w:color="auto" w:fill="auto"/>
            <w:noWrap/>
            <w:vAlign w:val="center"/>
            <w:hideMark/>
          </w:tcPr>
          <w:p w:rsidR="00D15CC4" w:rsidRPr="00A62F15" w:rsidRDefault="00D15CC4" w:rsidP="001D634E">
            <w:pPr>
              <w:rPr>
                <w:rFonts w:ascii="Times New Roman" w:eastAsia="Times New Roman" w:hAnsi="Times New Roman" w:cs="Times New Roman"/>
                <w:b/>
                <w:color w:val="000000"/>
                <w:sz w:val="20"/>
                <w:szCs w:val="20"/>
                <w:lang w:eastAsia="tr-TR"/>
              </w:rPr>
            </w:pPr>
            <w:r>
              <w:rPr>
                <w:rFonts w:ascii="Times New Roman" w:eastAsia="Times New Roman" w:hAnsi="Times New Roman" w:cs="Times New Roman"/>
                <w:b/>
                <w:color w:val="000000"/>
                <w:sz w:val="20"/>
                <w:szCs w:val="20"/>
                <w:lang w:eastAsia="tr-TR"/>
              </w:rPr>
              <w:t>Açıklama</w:t>
            </w:r>
          </w:p>
        </w:tc>
        <w:tc>
          <w:tcPr>
            <w:tcW w:w="2125" w:type="dxa"/>
            <w:gridSpan w:val="2"/>
            <w:shd w:val="clear" w:color="auto" w:fill="auto"/>
            <w:noWrap/>
            <w:vAlign w:val="center"/>
            <w:hideMark/>
          </w:tcPr>
          <w:p w:rsidR="00D15CC4" w:rsidRPr="00A62F15" w:rsidRDefault="00D15CC4" w:rsidP="001D634E">
            <w:pPr>
              <w:rPr>
                <w:rFonts w:ascii="Times New Roman" w:eastAsia="Times New Roman" w:hAnsi="Times New Roman" w:cs="Times New Roman"/>
                <w:b/>
                <w:bCs/>
                <w:color w:val="000000"/>
                <w:sz w:val="20"/>
                <w:szCs w:val="20"/>
                <w:lang w:eastAsia="tr-TR"/>
              </w:rPr>
            </w:pPr>
            <w:r w:rsidRPr="00A62F15">
              <w:rPr>
                <w:rFonts w:ascii="Times New Roman" w:eastAsia="Times New Roman" w:hAnsi="Times New Roman" w:cs="Times New Roman"/>
                <w:b/>
                <w:bCs/>
                <w:color w:val="000000"/>
                <w:sz w:val="20"/>
                <w:szCs w:val="20"/>
                <w:lang w:eastAsia="tr-TR"/>
              </w:rPr>
              <w:t>Alan</w:t>
            </w:r>
          </w:p>
        </w:tc>
      </w:tr>
      <w:tr w:rsidR="00D15CC4" w:rsidRPr="00A62F15" w:rsidTr="00D15CC4">
        <w:trPr>
          <w:trHeight w:val="457"/>
          <w:jc w:val="center"/>
        </w:trPr>
        <w:tc>
          <w:tcPr>
            <w:tcW w:w="1430" w:type="dxa"/>
            <w:vMerge/>
            <w:shd w:val="clear" w:color="auto" w:fill="auto"/>
            <w:noWrap/>
            <w:vAlign w:val="center"/>
            <w:hideMark/>
          </w:tcPr>
          <w:p w:rsidR="00D15CC4" w:rsidRPr="00A62F15" w:rsidRDefault="00D15CC4" w:rsidP="001D634E">
            <w:pPr>
              <w:rPr>
                <w:rFonts w:ascii="Times New Roman" w:eastAsia="Times New Roman" w:hAnsi="Times New Roman" w:cs="Times New Roman"/>
                <w:b/>
                <w:color w:val="000000"/>
                <w:sz w:val="20"/>
                <w:szCs w:val="20"/>
                <w:lang w:eastAsia="tr-TR"/>
              </w:rPr>
            </w:pPr>
          </w:p>
        </w:tc>
        <w:tc>
          <w:tcPr>
            <w:tcW w:w="2756" w:type="dxa"/>
            <w:vMerge/>
            <w:shd w:val="clear" w:color="auto" w:fill="auto"/>
            <w:noWrap/>
            <w:vAlign w:val="center"/>
            <w:hideMark/>
          </w:tcPr>
          <w:p w:rsidR="00D15CC4" w:rsidRPr="00A62F15" w:rsidRDefault="00D15CC4" w:rsidP="001D634E">
            <w:pPr>
              <w:rPr>
                <w:rFonts w:ascii="Times New Roman" w:eastAsia="Times New Roman" w:hAnsi="Times New Roman" w:cs="Times New Roman"/>
                <w:b/>
                <w:color w:val="000000"/>
                <w:sz w:val="20"/>
                <w:szCs w:val="20"/>
                <w:lang w:eastAsia="tr-TR"/>
              </w:rPr>
            </w:pPr>
          </w:p>
        </w:tc>
        <w:tc>
          <w:tcPr>
            <w:tcW w:w="1107" w:type="dxa"/>
            <w:shd w:val="clear" w:color="auto" w:fill="auto"/>
            <w:noWrap/>
            <w:vAlign w:val="center"/>
            <w:hideMark/>
          </w:tcPr>
          <w:p w:rsidR="00D15CC4" w:rsidRPr="00A62F15" w:rsidRDefault="00D15CC4" w:rsidP="001D634E">
            <w:pPr>
              <w:rPr>
                <w:rFonts w:ascii="Times New Roman" w:eastAsia="Times New Roman" w:hAnsi="Times New Roman" w:cs="Times New Roman"/>
                <w:b/>
                <w:bCs/>
                <w:color w:val="000000"/>
                <w:sz w:val="20"/>
                <w:szCs w:val="20"/>
                <w:lang w:eastAsia="tr-TR"/>
              </w:rPr>
            </w:pPr>
            <w:r w:rsidRPr="00A62F15">
              <w:rPr>
                <w:rFonts w:ascii="Times New Roman" w:eastAsia="Times New Roman" w:hAnsi="Times New Roman" w:cs="Times New Roman"/>
                <w:b/>
                <w:bCs/>
                <w:color w:val="000000"/>
                <w:sz w:val="20"/>
                <w:szCs w:val="20"/>
                <w:lang w:eastAsia="tr-TR"/>
              </w:rPr>
              <w:t>Ha</w:t>
            </w:r>
          </w:p>
        </w:tc>
        <w:tc>
          <w:tcPr>
            <w:tcW w:w="1018" w:type="dxa"/>
            <w:shd w:val="clear" w:color="auto" w:fill="auto"/>
            <w:vAlign w:val="center"/>
          </w:tcPr>
          <w:p w:rsidR="00D15CC4" w:rsidRPr="00A62F15" w:rsidRDefault="00D15CC4" w:rsidP="001D634E">
            <w:pPr>
              <w:rPr>
                <w:rFonts w:ascii="Times New Roman" w:eastAsia="Times New Roman" w:hAnsi="Times New Roman" w:cs="Times New Roman"/>
                <w:b/>
                <w:bCs/>
                <w:color w:val="000000"/>
                <w:sz w:val="20"/>
                <w:szCs w:val="20"/>
                <w:lang w:eastAsia="tr-TR"/>
              </w:rPr>
            </w:pPr>
            <w:r w:rsidRPr="00A62F15">
              <w:rPr>
                <w:rFonts w:ascii="Times New Roman" w:eastAsia="Times New Roman" w:hAnsi="Times New Roman" w:cs="Times New Roman"/>
                <w:b/>
                <w:bCs/>
                <w:color w:val="000000"/>
                <w:sz w:val="20"/>
                <w:szCs w:val="20"/>
                <w:lang w:eastAsia="tr-TR"/>
              </w:rPr>
              <w:t>%</w:t>
            </w:r>
          </w:p>
        </w:tc>
      </w:tr>
      <w:tr w:rsidR="00D15CC4" w:rsidRPr="00A62F15" w:rsidTr="00D15CC4">
        <w:trPr>
          <w:trHeight w:val="300"/>
          <w:jc w:val="center"/>
        </w:trPr>
        <w:tc>
          <w:tcPr>
            <w:tcW w:w="1430" w:type="dxa"/>
            <w:shd w:val="clear" w:color="auto" w:fill="auto"/>
            <w:noWrap/>
            <w:vAlign w:val="bottom"/>
            <w:hideMark/>
          </w:tcPr>
          <w:p w:rsidR="00D15CC4" w:rsidRPr="00A62F15" w:rsidRDefault="00D15CC4" w:rsidP="001D634E">
            <w:pPr>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1</w:t>
            </w:r>
          </w:p>
        </w:tc>
        <w:tc>
          <w:tcPr>
            <w:tcW w:w="2756" w:type="dxa"/>
            <w:shd w:val="clear" w:color="auto" w:fill="auto"/>
            <w:noWrap/>
            <w:vAlign w:val="bottom"/>
            <w:hideMark/>
          </w:tcPr>
          <w:p w:rsidR="00D15CC4" w:rsidRPr="00A62F15" w:rsidRDefault="00D15CC4" w:rsidP="00D15CC4">
            <w:pPr>
              <w:jc w:val="lef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Yüksek derecede uygun alanlar</w:t>
            </w:r>
          </w:p>
        </w:tc>
        <w:tc>
          <w:tcPr>
            <w:tcW w:w="1107" w:type="dxa"/>
            <w:shd w:val="clear" w:color="auto" w:fill="auto"/>
            <w:noWrap/>
            <w:vAlign w:val="bottom"/>
            <w:hideMark/>
          </w:tcPr>
          <w:p w:rsidR="00D15CC4" w:rsidRPr="00A62F15" w:rsidRDefault="00D15CC4" w:rsidP="001D634E">
            <w:pPr>
              <w:jc w:val="right"/>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43335.29</w:t>
            </w:r>
          </w:p>
        </w:tc>
        <w:tc>
          <w:tcPr>
            <w:tcW w:w="1018" w:type="dxa"/>
            <w:shd w:val="clear" w:color="auto" w:fill="auto"/>
            <w:noWrap/>
            <w:vAlign w:val="bottom"/>
            <w:hideMark/>
          </w:tcPr>
          <w:p w:rsidR="00D15CC4" w:rsidRPr="00A62F15" w:rsidRDefault="00D15CC4" w:rsidP="00D15CC4">
            <w:pPr>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18.7</w:t>
            </w:r>
          </w:p>
        </w:tc>
      </w:tr>
      <w:tr w:rsidR="00D15CC4" w:rsidRPr="00A62F15" w:rsidTr="00D15CC4">
        <w:trPr>
          <w:trHeight w:val="300"/>
          <w:jc w:val="center"/>
        </w:trPr>
        <w:tc>
          <w:tcPr>
            <w:tcW w:w="1430" w:type="dxa"/>
            <w:shd w:val="clear" w:color="auto" w:fill="auto"/>
            <w:noWrap/>
            <w:vAlign w:val="bottom"/>
            <w:hideMark/>
          </w:tcPr>
          <w:p w:rsidR="00D15CC4" w:rsidRPr="00A62F15" w:rsidRDefault="00D15CC4" w:rsidP="001D634E">
            <w:pPr>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2</w:t>
            </w:r>
          </w:p>
        </w:tc>
        <w:tc>
          <w:tcPr>
            <w:tcW w:w="2756" w:type="dxa"/>
            <w:shd w:val="clear" w:color="auto" w:fill="auto"/>
            <w:noWrap/>
            <w:vAlign w:val="bottom"/>
            <w:hideMark/>
          </w:tcPr>
          <w:p w:rsidR="00D15CC4" w:rsidRPr="00A62F15" w:rsidRDefault="00D15CC4" w:rsidP="00D15CC4">
            <w:pPr>
              <w:jc w:val="lef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Orta derecede uygun alanlar</w:t>
            </w:r>
          </w:p>
        </w:tc>
        <w:tc>
          <w:tcPr>
            <w:tcW w:w="1107" w:type="dxa"/>
            <w:shd w:val="clear" w:color="auto" w:fill="auto"/>
            <w:noWrap/>
            <w:vAlign w:val="bottom"/>
            <w:hideMark/>
          </w:tcPr>
          <w:p w:rsidR="00D15CC4" w:rsidRPr="00A62F15" w:rsidRDefault="00D15CC4" w:rsidP="001D634E">
            <w:pPr>
              <w:jc w:val="right"/>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40521.05</w:t>
            </w:r>
          </w:p>
        </w:tc>
        <w:tc>
          <w:tcPr>
            <w:tcW w:w="1018" w:type="dxa"/>
            <w:shd w:val="clear" w:color="auto" w:fill="auto"/>
            <w:noWrap/>
            <w:vAlign w:val="bottom"/>
            <w:hideMark/>
          </w:tcPr>
          <w:p w:rsidR="00D15CC4" w:rsidRPr="00A62F15" w:rsidRDefault="00D15CC4" w:rsidP="00D15CC4">
            <w:pPr>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17.</w:t>
            </w:r>
            <w:r>
              <w:rPr>
                <w:rFonts w:ascii="Times New Roman" w:eastAsia="Times New Roman" w:hAnsi="Times New Roman" w:cs="Times New Roman"/>
                <w:bCs/>
                <w:color w:val="000000"/>
                <w:sz w:val="20"/>
                <w:szCs w:val="20"/>
                <w:lang w:eastAsia="tr-TR"/>
              </w:rPr>
              <w:t>5</w:t>
            </w:r>
          </w:p>
        </w:tc>
      </w:tr>
      <w:tr w:rsidR="00D15CC4" w:rsidRPr="00A62F15" w:rsidTr="00D15CC4">
        <w:trPr>
          <w:trHeight w:val="300"/>
          <w:jc w:val="center"/>
        </w:trPr>
        <w:tc>
          <w:tcPr>
            <w:tcW w:w="1430" w:type="dxa"/>
            <w:shd w:val="clear" w:color="auto" w:fill="auto"/>
            <w:noWrap/>
            <w:vAlign w:val="bottom"/>
            <w:hideMark/>
          </w:tcPr>
          <w:p w:rsidR="00D15CC4" w:rsidRPr="00A62F15" w:rsidRDefault="00D15CC4" w:rsidP="001D634E">
            <w:pPr>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3</w:t>
            </w:r>
          </w:p>
        </w:tc>
        <w:tc>
          <w:tcPr>
            <w:tcW w:w="2756" w:type="dxa"/>
            <w:shd w:val="clear" w:color="auto" w:fill="auto"/>
            <w:noWrap/>
            <w:vAlign w:val="bottom"/>
            <w:hideMark/>
          </w:tcPr>
          <w:p w:rsidR="00D15CC4" w:rsidRPr="00A62F15" w:rsidRDefault="00D15CC4" w:rsidP="00D15CC4">
            <w:pPr>
              <w:jc w:val="lef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Düşük derecede uygun alanlar</w:t>
            </w:r>
          </w:p>
        </w:tc>
        <w:tc>
          <w:tcPr>
            <w:tcW w:w="1107" w:type="dxa"/>
            <w:shd w:val="clear" w:color="auto" w:fill="auto"/>
            <w:noWrap/>
            <w:vAlign w:val="bottom"/>
            <w:hideMark/>
          </w:tcPr>
          <w:p w:rsidR="00D15CC4" w:rsidRPr="00A62F15" w:rsidRDefault="00D15CC4" w:rsidP="00D15CC4">
            <w:pPr>
              <w:jc w:val="right"/>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1</w:t>
            </w:r>
            <w:r>
              <w:rPr>
                <w:rFonts w:ascii="Times New Roman" w:eastAsia="Times New Roman" w:hAnsi="Times New Roman" w:cs="Times New Roman"/>
                <w:bCs/>
                <w:color w:val="000000"/>
                <w:sz w:val="20"/>
                <w:szCs w:val="20"/>
                <w:lang w:eastAsia="tr-TR"/>
              </w:rPr>
              <w:t>0</w:t>
            </w:r>
            <w:r w:rsidRPr="00A62F15">
              <w:rPr>
                <w:rFonts w:ascii="Times New Roman" w:eastAsia="Times New Roman" w:hAnsi="Times New Roman" w:cs="Times New Roman"/>
                <w:bCs/>
                <w:color w:val="000000"/>
                <w:sz w:val="20"/>
                <w:szCs w:val="20"/>
                <w:lang w:eastAsia="tr-TR"/>
              </w:rPr>
              <w:t>1387.60</w:t>
            </w:r>
          </w:p>
        </w:tc>
        <w:tc>
          <w:tcPr>
            <w:tcW w:w="1018" w:type="dxa"/>
            <w:shd w:val="clear" w:color="auto" w:fill="auto"/>
            <w:noWrap/>
            <w:vAlign w:val="bottom"/>
            <w:hideMark/>
          </w:tcPr>
          <w:p w:rsidR="00D15CC4" w:rsidRPr="00A62F15" w:rsidRDefault="00D15CC4" w:rsidP="00D15CC4">
            <w:pPr>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43.8</w:t>
            </w:r>
          </w:p>
        </w:tc>
      </w:tr>
      <w:tr w:rsidR="00D15CC4" w:rsidRPr="00A62F15" w:rsidTr="00D15CC4">
        <w:trPr>
          <w:trHeight w:val="300"/>
          <w:jc w:val="center"/>
        </w:trPr>
        <w:tc>
          <w:tcPr>
            <w:tcW w:w="1430" w:type="dxa"/>
            <w:shd w:val="clear" w:color="auto" w:fill="auto"/>
            <w:noWrap/>
            <w:vAlign w:val="bottom"/>
            <w:hideMark/>
          </w:tcPr>
          <w:p w:rsidR="00D15CC4" w:rsidRPr="00A62F15" w:rsidRDefault="00D15CC4" w:rsidP="001D634E">
            <w:pPr>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4</w:t>
            </w:r>
          </w:p>
        </w:tc>
        <w:tc>
          <w:tcPr>
            <w:tcW w:w="2756" w:type="dxa"/>
            <w:shd w:val="clear" w:color="auto" w:fill="auto"/>
            <w:noWrap/>
            <w:vAlign w:val="bottom"/>
            <w:hideMark/>
          </w:tcPr>
          <w:p w:rsidR="00D15CC4" w:rsidRPr="00A62F15" w:rsidRDefault="00D15CC4" w:rsidP="00D15CC4">
            <w:pPr>
              <w:jc w:val="lef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Uygun olmayan alanlar</w:t>
            </w:r>
          </w:p>
        </w:tc>
        <w:tc>
          <w:tcPr>
            <w:tcW w:w="1107" w:type="dxa"/>
            <w:shd w:val="clear" w:color="auto" w:fill="auto"/>
            <w:noWrap/>
            <w:vAlign w:val="bottom"/>
            <w:hideMark/>
          </w:tcPr>
          <w:p w:rsidR="00D15CC4" w:rsidRPr="00A62F15" w:rsidRDefault="00D15CC4" w:rsidP="001D634E">
            <w:pPr>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46413.09</w:t>
            </w:r>
          </w:p>
        </w:tc>
        <w:tc>
          <w:tcPr>
            <w:tcW w:w="1018" w:type="dxa"/>
            <w:shd w:val="clear" w:color="auto" w:fill="auto"/>
            <w:noWrap/>
            <w:vAlign w:val="bottom"/>
            <w:hideMark/>
          </w:tcPr>
          <w:p w:rsidR="00D15CC4" w:rsidRPr="00A62F15" w:rsidRDefault="00D15CC4" w:rsidP="00D15CC4">
            <w:pPr>
              <w:rPr>
                <w:rFonts w:ascii="Times New Roman" w:eastAsia="Times New Roman" w:hAnsi="Times New Roman" w:cs="Times New Roman"/>
                <w:bCs/>
                <w:color w:val="000000"/>
                <w:sz w:val="20"/>
                <w:szCs w:val="20"/>
                <w:lang w:eastAsia="tr-TR"/>
              </w:rPr>
            </w:pPr>
            <w:r w:rsidRPr="00A62F15">
              <w:rPr>
                <w:rFonts w:ascii="Times New Roman" w:eastAsia="Times New Roman" w:hAnsi="Times New Roman" w:cs="Times New Roman"/>
                <w:bCs/>
                <w:color w:val="000000"/>
                <w:sz w:val="20"/>
                <w:szCs w:val="20"/>
                <w:lang w:eastAsia="tr-TR"/>
              </w:rPr>
              <w:t>2</w:t>
            </w:r>
            <w:r>
              <w:rPr>
                <w:rFonts w:ascii="Times New Roman" w:eastAsia="Times New Roman" w:hAnsi="Times New Roman" w:cs="Times New Roman"/>
                <w:bCs/>
                <w:color w:val="000000"/>
                <w:sz w:val="20"/>
                <w:szCs w:val="20"/>
                <w:lang w:eastAsia="tr-TR"/>
              </w:rPr>
              <w:t>0</w:t>
            </w:r>
          </w:p>
        </w:tc>
      </w:tr>
      <w:tr w:rsidR="00D15CC4" w:rsidRPr="00B82A40" w:rsidTr="00D15CC4">
        <w:trPr>
          <w:trHeight w:val="300"/>
          <w:jc w:val="center"/>
        </w:trPr>
        <w:tc>
          <w:tcPr>
            <w:tcW w:w="4186" w:type="dxa"/>
            <w:gridSpan w:val="2"/>
            <w:shd w:val="clear" w:color="auto" w:fill="auto"/>
            <w:noWrap/>
            <w:vAlign w:val="center"/>
            <w:hideMark/>
          </w:tcPr>
          <w:p w:rsidR="00D15CC4" w:rsidRPr="00B82A40" w:rsidRDefault="00D15CC4" w:rsidP="00D15CC4">
            <w:pPr>
              <w:jc w:val="right"/>
              <w:rPr>
                <w:rFonts w:ascii="Times New Roman" w:eastAsia="Times New Roman" w:hAnsi="Times New Roman" w:cs="Times New Roman"/>
                <w:color w:val="000000"/>
                <w:sz w:val="20"/>
                <w:szCs w:val="20"/>
                <w:lang w:eastAsia="tr-TR"/>
              </w:rPr>
            </w:pPr>
            <w:r w:rsidRPr="00B82A40">
              <w:rPr>
                <w:rFonts w:ascii="Times New Roman" w:eastAsia="Times New Roman" w:hAnsi="Times New Roman" w:cs="Times New Roman"/>
                <w:color w:val="000000"/>
                <w:sz w:val="20"/>
                <w:szCs w:val="20"/>
                <w:lang w:eastAsia="tr-TR"/>
              </w:rPr>
              <w:t>TOPLAM</w:t>
            </w:r>
          </w:p>
        </w:tc>
        <w:tc>
          <w:tcPr>
            <w:tcW w:w="1107" w:type="dxa"/>
            <w:shd w:val="clear" w:color="auto" w:fill="auto"/>
            <w:noWrap/>
            <w:vAlign w:val="center"/>
            <w:hideMark/>
          </w:tcPr>
          <w:p w:rsidR="00D15CC4" w:rsidRPr="00B82A40" w:rsidRDefault="00D15CC4" w:rsidP="00D15CC4">
            <w:pPr>
              <w:jc w:val="right"/>
              <w:rPr>
                <w:rFonts w:ascii="Times New Roman" w:eastAsia="Times New Roman" w:hAnsi="Times New Roman" w:cs="Times New Roman"/>
                <w:bCs/>
                <w:color w:val="000000"/>
                <w:sz w:val="20"/>
                <w:szCs w:val="20"/>
                <w:lang w:eastAsia="tr-TR"/>
              </w:rPr>
            </w:pPr>
            <w:r w:rsidRPr="00B82A40">
              <w:rPr>
                <w:rFonts w:ascii="Times New Roman" w:eastAsia="Times New Roman" w:hAnsi="Times New Roman" w:cs="Times New Roman"/>
                <w:bCs/>
                <w:color w:val="000000"/>
                <w:sz w:val="20"/>
                <w:szCs w:val="20"/>
                <w:lang w:eastAsia="tr-TR"/>
              </w:rPr>
              <w:t>231657.03</w:t>
            </w:r>
          </w:p>
        </w:tc>
        <w:tc>
          <w:tcPr>
            <w:tcW w:w="1018" w:type="dxa"/>
            <w:shd w:val="clear" w:color="auto" w:fill="auto"/>
            <w:noWrap/>
            <w:vAlign w:val="center"/>
            <w:hideMark/>
          </w:tcPr>
          <w:p w:rsidR="00D15CC4" w:rsidRPr="00B82A40" w:rsidRDefault="00D15CC4" w:rsidP="00D15CC4">
            <w:pPr>
              <w:rPr>
                <w:rFonts w:ascii="Times New Roman" w:eastAsia="Times New Roman" w:hAnsi="Times New Roman" w:cs="Times New Roman"/>
                <w:bCs/>
                <w:color w:val="000000"/>
                <w:sz w:val="20"/>
                <w:szCs w:val="20"/>
                <w:lang w:eastAsia="tr-TR"/>
              </w:rPr>
            </w:pPr>
            <w:r w:rsidRPr="00B82A40">
              <w:rPr>
                <w:rFonts w:ascii="Times New Roman" w:eastAsia="Times New Roman" w:hAnsi="Times New Roman" w:cs="Times New Roman"/>
                <w:bCs/>
                <w:color w:val="000000"/>
                <w:sz w:val="20"/>
                <w:szCs w:val="20"/>
                <w:lang w:eastAsia="tr-TR"/>
              </w:rPr>
              <w:t>100.00</w:t>
            </w:r>
          </w:p>
        </w:tc>
      </w:tr>
    </w:tbl>
    <w:p w:rsidR="00A62F15" w:rsidRDefault="00A62F15" w:rsidP="00B77A15">
      <w:pPr>
        <w:jc w:val="left"/>
        <w:rPr>
          <w:rFonts w:ascii="Arial" w:hAnsi="Arial" w:cs="Arial"/>
          <w:b/>
        </w:rPr>
      </w:pPr>
    </w:p>
    <w:p w:rsidR="00A62F15" w:rsidRDefault="00A62F15" w:rsidP="00B77A15">
      <w:pPr>
        <w:jc w:val="left"/>
        <w:rPr>
          <w:rFonts w:ascii="Arial" w:hAnsi="Arial" w:cs="Arial"/>
          <w:b/>
        </w:rPr>
      </w:pPr>
    </w:p>
    <w:p w:rsidR="003F7E8F" w:rsidRDefault="000921FB" w:rsidP="003F7E8F">
      <w:pPr>
        <w:rPr>
          <w:rFonts w:ascii="Arial" w:hAnsi="Arial" w:cs="Arial"/>
          <w:i/>
          <w:sz w:val="18"/>
          <w:szCs w:val="18"/>
        </w:rPr>
      </w:pPr>
      <w:r>
        <w:rPr>
          <w:rFonts w:ascii="Arial" w:hAnsi="Arial" w:cs="Arial"/>
          <w:i/>
          <w:noProof/>
          <w:sz w:val="18"/>
          <w:szCs w:val="18"/>
          <w:lang w:eastAsia="tr-TR"/>
        </w:rPr>
        <w:drawing>
          <wp:inline distT="0" distB="0" distL="0" distR="0">
            <wp:extent cx="4619328" cy="2076450"/>
            <wp:effectExtent l="19050" t="19050" r="9822" b="19050"/>
            <wp:docPr id="4" name="3 Resim" descr="grafi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2.png"/>
                    <pic:cNvPicPr/>
                  </pic:nvPicPr>
                  <pic:blipFill>
                    <a:blip r:embed="rId9" cstate="print"/>
                    <a:stretch>
                      <a:fillRect/>
                    </a:stretch>
                  </pic:blipFill>
                  <pic:spPr>
                    <a:xfrm>
                      <a:off x="0" y="0"/>
                      <a:ext cx="4619328" cy="2076450"/>
                    </a:xfrm>
                    <a:prstGeom prst="rect">
                      <a:avLst/>
                    </a:prstGeom>
                    <a:ln w="3175">
                      <a:solidFill>
                        <a:schemeClr val="tx1"/>
                      </a:solidFill>
                    </a:ln>
                  </pic:spPr>
                </pic:pic>
              </a:graphicData>
            </a:graphic>
          </wp:inline>
        </w:drawing>
      </w:r>
    </w:p>
    <w:p w:rsidR="000921FB" w:rsidRDefault="000921FB" w:rsidP="003F7E8F">
      <w:pPr>
        <w:rPr>
          <w:rFonts w:ascii="Arial" w:hAnsi="Arial" w:cs="Arial"/>
          <w:i/>
          <w:sz w:val="18"/>
          <w:szCs w:val="18"/>
        </w:rPr>
      </w:pPr>
    </w:p>
    <w:p w:rsidR="003F7E8F" w:rsidRDefault="003F7E8F" w:rsidP="003F7E8F">
      <w:pPr>
        <w:rPr>
          <w:rFonts w:ascii="Arial" w:hAnsi="Arial" w:cs="Arial"/>
          <w:i/>
          <w:sz w:val="18"/>
          <w:szCs w:val="18"/>
        </w:rPr>
      </w:pPr>
      <w:r w:rsidRPr="003F7E8F">
        <w:rPr>
          <w:rFonts w:ascii="Arial" w:hAnsi="Arial" w:cs="Arial"/>
          <w:i/>
          <w:sz w:val="18"/>
          <w:szCs w:val="18"/>
        </w:rPr>
        <w:t xml:space="preserve">Şekil 1: </w:t>
      </w:r>
      <w:r w:rsidR="009E712C">
        <w:rPr>
          <w:rFonts w:ascii="Arial" w:hAnsi="Arial" w:cs="Arial"/>
          <w:i/>
          <w:sz w:val="18"/>
          <w:szCs w:val="18"/>
        </w:rPr>
        <w:t>Şeklin içeriği hakkında bilgi</w:t>
      </w:r>
      <w:r w:rsidR="00697D83">
        <w:rPr>
          <w:rFonts w:ascii="Arial" w:hAnsi="Arial" w:cs="Arial"/>
          <w:i/>
          <w:sz w:val="18"/>
          <w:szCs w:val="18"/>
        </w:rPr>
        <w:t xml:space="preserve"> içeren başlık</w:t>
      </w:r>
    </w:p>
    <w:p w:rsidR="003F7E8F" w:rsidRPr="00637E80" w:rsidRDefault="003F7E8F" w:rsidP="003F7E8F">
      <w:pPr>
        <w:jc w:val="left"/>
        <w:rPr>
          <w:rFonts w:ascii="Arial" w:hAnsi="Arial" w:cs="Arial"/>
          <w:sz w:val="18"/>
          <w:szCs w:val="18"/>
        </w:rPr>
      </w:pPr>
    </w:p>
    <w:p w:rsidR="00B053C8" w:rsidRDefault="00B053C8" w:rsidP="00B77A15">
      <w:pPr>
        <w:jc w:val="left"/>
        <w:rPr>
          <w:rFonts w:ascii="Arial" w:hAnsi="Arial" w:cs="Arial"/>
          <w:b/>
          <w:sz w:val="18"/>
          <w:szCs w:val="18"/>
        </w:rPr>
      </w:pPr>
      <w:r w:rsidRPr="00B053C8">
        <w:rPr>
          <w:rFonts w:ascii="Arial" w:hAnsi="Arial" w:cs="Arial"/>
          <w:b/>
          <w:sz w:val="18"/>
          <w:szCs w:val="18"/>
        </w:rPr>
        <w:t>1.1.</w:t>
      </w:r>
      <w:r w:rsidR="003154FC">
        <w:rPr>
          <w:rFonts w:ascii="Arial" w:hAnsi="Arial" w:cs="Arial"/>
          <w:b/>
          <w:sz w:val="18"/>
          <w:szCs w:val="18"/>
        </w:rPr>
        <w:t>1</w:t>
      </w:r>
      <w:r w:rsidRPr="00B053C8">
        <w:rPr>
          <w:rFonts w:ascii="Arial" w:hAnsi="Arial" w:cs="Arial"/>
          <w:b/>
          <w:sz w:val="18"/>
          <w:szCs w:val="18"/>
        </w:rPr>
        <w:t>. Alt Ara Bölümler</w:t>
      </w:r>
    </w:p>
    <w:p w:rsidR="003C6042" w:rsidRPr="00637E80" w:rsidRDefault="003C6042" w:rsidP="003C6042">
      <w:pPr>
        <w:jc w:val="both"/>
        <w:rPr>
          <w:rFonts w:ascii="Arial" w:hAnsi="Arial" w:cs="Arial"/>
          <w:b/>
          <w:sz w:val="18"/>
          <w:szCs w:val="18"/>
        </w:rPr>
      </w:pPr>
    </w:p>
    <w:p w:rsidR="00BA48FD" w:rsidRDefault="009863EC" w:rsidP="00BA48FD">
      <w:pPr>
        <w:jc w:val="both"/>
        <w:rPr>
          <w:rFonts w:ascii="Times New Roman" w:eastAsia="Times New Roman" w:hAnsi="Times New Roman" w:cs="Times New Roman"/>
          <w:color w:val="111111"/>
          <w:sz w:val="20"/>
          <w:szCs w:val="20"/>
          <w:lang w:eastAsia="tr-TR"/>
        </w:rPr>
      </w:pPr>
      <w:r w:rsidRPr="00BA48FD">
        <w:rPr>
          <w:rFonts w:ascii="Times New Roman" w:hAnsi="Times New Roman" w:cs="Times New Roman"/>
          <w:sz w:val="20"/>
          <w:szCs w:val="20"/>
          <w:lang w:eastAsia="tr-TR"/>
        </w:rPr>
        <w:t xml:space="preserve">Alt ara bölüm başlıkları, baş harfleri büyük ve 9 punto büyüklüğünde, Arial/bold yazı karakterinde düzenlenmelidir. </w:t>
      </w:r>
      <w:r w:rsidR="00BA48FD">
        <w:rPr>
          <w:rFonts w:ascii="Times New Roman" w:hAnsi="Times New Roman" w:cs="Times New Roman"/>
          <w:sz w:val="20"/>
          <w:szCs w:val="20"/>
          <w:lang w:eastAsia="tr-TR"/>
        </w:rPr>
        <w:t>Metin içerisindeki d</w:t>
      </w:r>
      <w:r w:rsidR="00BA48FD" w:rsidRPr="00BA48FD">
        <w:rPr>
          <w:rFonts w:ascii="Times New Roman" w:eastAsia="Times New Roman" w:hAnsi="Times New Roman" w:cs="Times New Roman"/>
          <w:color w:val="111111"/>
          <w:sz w:val="20"/>
          <w:szCs w:val="20"/>
          <w:lang w:eastAsia="tr-TR"/>
        </w:rPr>
        <w:t>eğişkenler, matrisler ve vektörler italik harflere yazılmalıdır. Matrisler büyük harflerle, vektörler küçük harflerle ve her ikisi de koyu karakterlerle gösterilmelidir. Metnin satır aralarında basit formüller kullanılması gerekli ise, formüller metin biçiminde hazırlanmalıdır.</w:t>
      </w:r>
      <w:r w:rsidR="00BA48FD">
        <w:rPr>
          <w:rFonts w:ascii="Times New Roman" w:eastAsia="Times New Roman" w:hAnsi="Times New Roman" w:cs="Times New Roman"/>
          <w:color w:val="111111"/>
          <w:sz w:val="20"/>
          <w:szCs w:val="20"/>
          <w:lang w:eastAsia="tr-TR"/>
        </w:rPr>
        <w:t xml:space="preserve"> </w:t>
      </w:r>
    </w:p>
    <w:p w:rsidR="00BA48FD" w:rsidRDefault="00BA48FD" w:rsidP="00C6156A">
      <w:pPr>
        <w:jc w:val="both"/>
        <w:rPr>
          <w:rFonts w:ascii="Times New Roman" w:hAnsi="Times New Roman" w:cs="Times New Roman"/>
          <w:sz w:val="20"/>
          <w:szCs w:val="20"/>
        </w:rPr>
      </w:pPr>
      <w:r w:rsidRPr="00BA48FD">
        <w:rPr>
          <w:rFonts w:ascii="Times New Roman" w:eastAsia="Times New Roman" w:hAnsi="Times New Roman" w:cs="Times New Roman"/>
          <w:color w:val="111111"/>
          <w:sz w:val="20"/>
          <w:szCs w:val="20"/>
          <w:lang w:eastAsia="tr-TR"/>
        </w:rPr>
        <w:lastRenderedPageBreak/>
        <w:t xml:space="preserve">Formüller denklem editörleri kullanılarak (ör. </w:t>
      </w:r>
      <w:proofErr w:type="spellStart"/>
      <w:r w:rsidRPr="00BA48FD">
        <w:rPr>
          <w:rFonts w:ascii="Times New Roman" w:eastAsia="Times New Roman" w:hAnsi="Times New Roman" w:cs="Times New Roman"/>
          <w:color w:val="111111"/>
          <w:sz w:val="20"/>
          <w:szCs w:val="20"/>
          <w:lang w:eastAsia="tr-TR"/>
        </w:rPr>
        <w:t>Ms</w:t>
      </w:r>
      <w:proofErr w:type="spellEnd"/>
      <w:r w:rsidRPr="00BA48FD">
        <w:rPr>
          <w:rFonts w:ascii="Times New Roman" w:eastAsia="Times New Roman" w:hAnsi="Times New Roman" w:cs="Times New Roman"/>
          <w:color w:val="111111"/>
          <w:sz w:val="20"/>
          <w:szCs w:val="20"/>
          <w:lang w:eastAsia="tr-TR"/>
        </w:rPr>
        <w:t xml:space="preserve">. Word </w:t>
      </w:r>
      <w:proofErr w:type="spellStart"/>
      <w:r w:rsidRPr="00BA48FD">
        <w:rPr>
          <w:rFonts w:ascii="Times New Roman" w:eastAsia="Times New Roman" w:hAnsi="Times New Roman" w:cs="Times New Roman"/>
          <w:color w:val="111111"/>
          <w:sz w:val="20"/>
          <w:szCs w:val="20"/>
          <w:lang w:eastAsia="tr-TR"/>
        </w:rPr>
        <w:t>Equation</w:t>
      </w:r>
      <w:proofErr w:type="spellEnd"/>
      <w:r w:rsidRPr="00BA48FD">
        <w:rPr>
          <w:rFonts w:ascii="Times New Roman" w:eastAsia="Times New Roman" w:hAnsi="Times New Roman" w:cs="Times New Roman"/>
          <w:color w:val="111111"/>
          <w:sz w:val="20"/>
          <w:szCs w:val="20"/>
          <w:lang w:eastAsia="tr-TR"/>
        </w:rPr>
        <w:t xml:space="preserve"> Editor, </w:t>
      </w:r>
      <w:proofErr w:type="spellStart"/>
      <w:r w:rsidRPr="00BA48FD">
        <w:rPr>
          <w:rFonts w:ascii="Times New Roman" w:eastAsia="Times New Roman" w:hAnsi="Times New Roman" w:cs="Times New Roman"/>
          <w:color w:val="111111"/>
          <w:sz w:val="20"/>
          <w:szCs w:val="20"/>
          <w:lang w:eastAsia="tr-TR"/>
        </w:rPr>
        <w:t>MathType</w:t>
      </w:r>
      <w:proofErr w:type="spellEnd"/>
      <w:r w:rsidRPr="00BA48FD">
        <w:rPr>
          <w:rFonts w:ascii="Times New Roman" w:eastAsia="Times New Roman" w:hAnsi="Times New Roman" w:cs="Times New Roman"/>
          <w:color w:val="111111"/>
          <w:sz w:val="20"/>
          <w:szCs w:val="20"/>
          <w:lang w:eastAsia="tr-TR"/>
        </w:rPr>
        <w:t>) düzenlenebilir biçimlerde hazırlanmalıdır. Resim formatında denklemler, yazıda kullanılmamalıdır.</w:t>
      </w:r>
      <w:r>
        <w:rPr>
          <w:rFonts w:ascii="Times New Roman" w:eastAsia="Times New Roman" w:hAnsi="Times New Roman" w:cs="Times New Roman"/>
          <w:color w:val="111111"/>
          <w:sz w:val="20"/>
          <w:szCs w:val="20"/>
          <w:lang w:eastAsia="tr-TR"/>
        </w:rPr>
        <w:t xml:space="preserve"> </w:t>
      </w:r>
      <w:r w:rsidRPr="00BA48FD">
        <w:rPr>
          <w:rFonts w:ascii="Times New Roman" w:hAnsi="Times New Roman" w:cs="Times New Roman"/>
          <w:sz w:val="20"/>
          <w:szCs w:val="20"/>
        </w:rPr>
        <w:t>Denklemler sola hizalı olarak düzenlenmelidir. Denklem numaraları 10 punto Times New Roman yazı karakterinde, parantez içinde sağa hizalı yazılmalıdır. Denklemlere ardışık sıra numarası verilmelidir.</w:t>
      </w:r>
    </w:p>
    <w:p w:rsidR="00BA48FD" w:rsidRPr="00BA48FD" w:rsidRDefault="00BA48FD" w:rsidP="00BA48FD">
      <w:pPr>
        <w:jc w:val="both"/>
        <w:rPr>
          <w:rFonts w:ascii="Times New Roman" w:hAnsi="Times New Roman" w:cs="Times New Roman"/>
          <w:sz w:val="20"/>
          <w:szCs w:val="20"/>
        </w:rPr>
      </w:pPr>
    </w:p>
    <w:p w:rsidR="00656215" w:rsidRPr="00BA48FD" w:rsidRDefault="00BA48FD" w:rsidP="00BA48FD">
      <w:pPr>
        <w:jc w:val="left"/>
        <w:rPr>
          <w:rFonts w:ascii="Times New Roman" w:hAnsi="Times New Roman" w:cs="Times New Roman"/>
          <w:b/>
          <w:sz w:val="20"/>
          <w:szCs w:val="20"/>
        </w:rPr>
      </w:pPr>
      <w:r w:rsidRPr="00803D21">
        <w:rPr>
          <w:position w:val="-70"/>
        </w:rPr>
        <w:object w:dxaOrig="1900" w:dyaOrig="1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60pt" o:ole="" fillcolor="window">
            <v:imagedata r:id="rId10" o:title=""/>
          </v:shape>
          <o:OLEObject Type="Embed" ProgID="Equation.3" ShapeID="_x0000_i1025" DrawAspect="Content" ObjectID="_1766593502" r:id="rId11"/>
        </w:object>
      </w:r>
      <w:r w:rsidR="00E564A3">
        <w:tab/>
      </w:r>
      <w:r w:rsidR="00E564A3">
        <w:tab/>
      </w:r>
      <w:r w:rsidR="00E564A3">
        <w:tab/>
      </w:r>
      <w:r w:rsidR="00E564A3">
        <w:tab/>
      </w:r>
      <w:r w:rsidR="00E564A3">
        <w:tab/>
      </w:r>
      <w:r w:rsidR="00E564A3">
        <w:tab/>
      </w:r>
      <w:r w:rsidR="00E564A3">
        <w:tab/>
      </w:r>
      <w:r w:rsidR="00E564A3">
        <w:tab/>
      </w:r>
      <w:r w:rsidR="00E564A3">
        <w:tab/>
      </w:r>
      <w:r w:rsidR="00E564A3">
        <w:tab/>
      </w:r>
      <w:r w:rsidR="00E564A3">
        <w:tab/>
        <w:t xml:space="preserve">   </w:t>
      </w:r>
      <w:r w:rsidRPr="00BA48FD">
        <w:rPr>
          <w:rFonts w:ascii="Times New Roman" w:hAnsi="Times New Roman" w:cs="Times New Roman"/>
          <w:sz w:val="20"/>
          <w:szCs w:val="20"/>
        </w:rPr>
        <w:t>(1)</w:t>
      </w:r>
    </w:p>
    <w:p w:rsidR="00991771" w:rsidRDefault="00991771" w:rsidP="00B77A15">
      <w:pPr>
        <w:jc w:val="left"/>
        <w:rPr>
          <w:rFonts w:ascii="Arial" w:hAnsi="Arial" w:cs="Arial"/>
          <w:b/>
        </w:rPr>
      </w:pPr>
    </w:p>
    <w:p w:rsidR="009863EC" w:rsidRDefault="009863EC" w:rsidP="00B77A15">
      <w:pPr>
        <w:jc w:val="left"/>
        <w:rPr>
          <w:rFonts w:ascii="Arial" w:hAnsi="Arial" w:cs="Arial"/>
          <w:b/>
        </w:rPr>
      </w:pPr>
      <w:r w:rsidRPr="009863EC">
        <w:rPr>
          <w:rFonts w:ascii="Arial" w:hAnsi="Arial" w:cs="Arial"/>
          <w:b/>
        </w:rPr>
        <w:t>Teşekkür</w:t>
      </w:r>
    </w:p>
    <w:p w:rsidR="00785601" w:rsidRPr="009863EC" w:rsidRDefault="00785601" w:rsidP="00B77A15">
      <w:pPr>
        <w:jc w:val="left"/>
        <w:rPr>
          <w:rFonts w:ascii="Arial" w:hAnsi="Arial" w:cs="Arial"/>
          <w:b/>
        </w:rPr>
      </w:pPr>
    </w:p>
    <w:p w:rsidR="009863EC" w:rsidRPr="009863EC" w:rsidRDefault="00AC5127" w:rsidP="00AC5127">
      <w:pPr>
        <w:jc w:val="both"/>
        <w:rPr>
          <w:rFonts w:ascii="Arial" w:hAnsi="Arial" w:cs="Arial"/>
          <w:b/>
        </w:rPr>
      </w:pPr>
      <w:r w:rsidRPr="00B54C80">
        <w:rPr>
          <w:rFonts w:ascii="Times New Roman" w:eastAsia="Times New Roman" w:hAnsi="Times New Roman" w:cs="Times New Roman"/>
          <w:sz w:val="20"/>
          <w:szCs w:val="20"/>
          <w:lang w:eastAsia="tr-TR"/>
        </w:rPr>
        <w:t xml:space="preserve">Çalışmaya maddi destek sağlayan kurum, kuruluş veya kişilere, </w:t>
      </w:r>
      <w:r w:rsidR="00120F78">
        <w:rPr>
          <w:rFonts w:ascii="Times New Roman" w:eastAsia="Times New Roman" w:hAnsi="Times New Roman" w:cs="Times New Roman"/>
          <w:sz w:val="20"/>
          <w:szCs w:val="20"/>
          <w:lang w:eastAsia="tr-TR"/>
        </w:rPr>
        <w:t>makale</w:t>
      </w:r>
      <w:r w:rsidRPr="00B54C80">
        <w:rPr>
          <w:rFonts w:ascii="Times New Roman" w:eastAsia="Times New Roman" w:hAnsi="Times New Roman" w:cs="Times New Roman"/>
          <w:sz w:val="20"/>
          <w:szCs w:val="20"/>
          <w:lang w:eastAsia="tr-TR"/>
        </w:rPr>
        <w:t xml:space="preserve"> gönderilmeden ön inceleme yapıp öneride bulunan kişilere </w:t>
      </w:r>
      <w:r>
        <w:rPr>
          <w:rFonts w:ascii="Times New Roman" w:eastAsia="Times New Roman" w:hAnsi="Times New Roman" w:cs="Times New Roman"/>
          <w:sz w:val="20"/>
          <w:szCs w:val="20"/>
          <w:lang w:eastAsia="tr-TR"/>
        </w:rPr>
        <w:t>bu</w:t>
      </w:r>
      <w:r w:rsidRPr="00B54C80">
        <w:rPr>
          <w:rFonts w:ascii="Times New Roman" w:eastAsia="Times New Roman" w:hAnsi="Times New Roman" w:cs="Times New Roman"/>
          <w:sz w:val="20"/>
          <w:szCs w:val="20"/>
          <w:lang w:eastAsia="tr-TR"/>
        </w:rPr>
        <w:t xml:space="preserve"> bölümünde yer verilmelidir</w:t>
      </w:r>
      <w:r>
        <w:rPr>
          <w:rFonts w:ascii="Times New Roman" w:eastAsia="Times New Roman" w:hAnsi="Times New Roman" w:cs="Times New Roman"/>
          <w:sz w:val="20"/>
          <w:szCs w:val="20"/>
          <w:lang w:eastAsia="tr-TR"/>
        </w:rPr>
        <w:t>. Teşekkür bölümü</w:t>
      </w:r>
      <w:r w:rsidRPr="00B54C80">
        <w:rPr>
          <w:rFonts w:ascii="Times New Roman" w:eastAsia="Times New Roman" w:hAnsi="Times New Roman" w:cs="Times New Roman"/>
          <w:sz w:val="20"/>
          <w:szCs w:val="20"/>
          <w:lang w:eastAsia="tr-TR"/>
        </w:rPr>
        <w:t>, bildirinin diğer bölümlerinde dipnotlarla veya herhangi bir biçimde belirtilmemelidir.</w:t>
      </w:r>
      <w:r>
        <w:rPr>
          <w:rFonts w:ascii="Times New Roman" w:eastAsia="Times New Roman" w:hAnsi="Times New Roman" w:cs="Times New Roman"/>
          <w:sz w:val="20"/>
          <w:szCs w:val="20"/>
          <w:lang w:eastAsia="tr-TR"/>
        </w:rPr>
        <w:t xml:space="preserve"> </w:t>
      </w:r>
      <w:r w:rsidR="00785601" w:rsidRPr="00785601">
        <w:rPr>
          <w:rFonts w:ascii="Times New Roman" w:hAnsi="Times New Roman" w:cs="Times New Roman"/>
          <w:sz w:val="20"/>
          <w:szCs w:val="20"/>
          <w:lang w:eastAsia="tr-TR"/>
        </w:rPr>
        <w:t>Teşekkür bölüm</w:t>
      </w:r>
      <w:r>
        <w:rPr>
          <w:rFonts w:ascii="Times New Roman" w:hAnsi="Times New Roman" w:cs="Times New Roman"/>
          <w:sz w:val="20"/>
          <w:szCs w:val="20"/>
          <w:lang w:eastAsia="tr-TR"/>
        </w:rPr>
        <w:t>ü</w:t>
      </w:r>
      <w:r w:rsidR="00785601" w:rsidRPr="00785601">
        <w:rPr>
          <w:rFonts w:ascii="Times New Roman" w:hAnsi="Times New Roman" w:cs="Times New Roman"/>
          <w:sz w:val="20"/>
          <w:szCs w:val="20"/>
          <w:lang w:eastAsia="tr-TR"/>
        </w:rPr>
        <w:t>, bölüm numarası içermemelidir.</w:t>
      </w:r>
    </w:p>
    <w:p w:rsidR="009863EC" w:rsidRPr="009863EC" w:rsidRDefault="009863EC" w:rsidP="00B77A15">
      <w:pPr>
        <w:jc w:val="left"/>
        <w:rPr>
          <w:rFonts w:ascii="Arial" w:hAnsi="Arial" w:cs="Arial"/>
          <w:b/>
        </w:rPr>
      </w:pPr>
    </w:p>
    <w:p w:rsidR="009863EC" w:rsidRPr="009863EC" w:rsidRDefault="009863EC" w:rsidP="00B77A15">
      <w:pPr>
        <w:jc w:val="left"/>
        <w:rPr>
          <w:rFonts w:ascii="Arial" w:hAnsi="Arial" w:cs="Arial"/>
          <w:b/>
        </w:rPr>
      </w:pPr>
      <w:r w:rsidRPr="009863EC">
        <w:rPr>
          <w:rFonts w:ascii="Arial" w:hAnsi="Arial" w:cs="Arial"/>
          <w:b/>
        </w:rPr>
        <w:t>Kaynaklar</w:t>
      </w:r>
    </w:p>
    <w:p w:rsidR="009863EC" w:rsidRPr="00785601" w:rsidRDefault="009863EC" w:rsidP="00B77A15">
      <w:pPr>
        <w:jc w:val="left"/>
        <w:rPr>
          <w:rFonts w:ascii="Arial" w:hAnsi="Arial" w:cs="Arial"/>
          <w:b/>
        </w:rPr>
      </w:pPr>
    </w:p>
    <w:p w:rsidR="00B1614C" w:rsidRDefault="005B4A4E" w:rsidP="00785601">
      <w:pPr>
        <w:jc w:val="both"/>
        <w:rPr>
          <w:rFonts w:ascii="Times New Roman" w:hAnsi="Times New Roman" w:cs="Times New Roman"/>
          <w:sz w:val="20"/>
          <w:szCs w:val="20"/>
        </w:rPr>
      </w:pPr>
      <w:r w:rsidRPr="005B4A4E">
        <w:rPr>
          <w:rFonts w:ascii="Times New Roman" w:hAnsi="Times New Roman" w:cs="Times New Roman"/>
          <w:b/>
          <w:sz w:val="20"/>
          <w:szCs w:val="20"/>
        </w:rPr>
        <w:t xml:space="preserve">Kaynak gösteriminde APA </w:t>
      </w:r>
      <w:r w:rsidR="000F22C4" w:rsidRPr="005B4A4E">
        <w:rPr>
          <w:rFonts w:ascii="Times New Roman" w:hAnsi="Times New Roman" w:cs="Times New Roman"/>
          <w:b/>
          <w:sz w:val="20"/>
          <w:szCs w:val="20"/>
        </w:rPr>
        <w:t>(</w:t>
      </w:r>
      <w:r w:rsidR="000F22C4">
        <w:rPr>
          <w:rFonts w:ascii="Times New Roman" w:hAnsi="Times New Roman" w:cs="Times New Roman"/>
          <w:b/>
          <w:sz w:val="20"/>
          <w:szCs w:val="20"/>
        </w:rPr>
        <w:t>S</w:t>
      </w:r>
      <w:r w:rsidR="000F22C4" w:rsidRPr="005B4A4E">
        <w:rPr>
          <w:rFonts w:ascii="Times New Roman" w:hAnsi="Times New Roman" w:cs="Times New Roman"/>
          <w:b/>
          <w:sz w:val="20"/>
          <w:szCs w:val="20"/>
        </w:rPr>
        <w:t>ürüm</w:t>
      </w:r>
      <w:r w:rsidR="000F22C4">
        <w:rPr>
          <w:rFonts w:ascii="Times New Roman" w:hAnsi="Times New Roman" w:cs="Times New Roman"/>
          <w:b/>
          <w:sz w:val="20"/>
          <w:szCs w:val="20"/>
        </w:rPr>
        <w:t xml:space="preserve"> 7</w:t>
      </w:r>
      <w:r w:rsidR="000F22C4" w:rsidRPr="005B4A4E">
        <w:rPr>
          <w:rFonts w:ascii="Times New Roman" w:hAnsi="Times New Roman" w:cs="Times New Roman"/>
          <w:b/>
          <w:sz w:val="20"/>
          <w:szCs w:val="20"/>
        </w:rPr>
        <w:t>)</w:t>
      </w:r>
      <w:r w:rsidR="000F22C4">
        <w:rPr>
          <w:rFonts w:ascii="Times New Roman" w:hAnsi="Times New Roman" w:cs="Times New Roman"/>
          <w:b/>
          <w:sz w:val="20"/>
          <w:szCs w:val="20"/>
        </w:rPr>
        <w:t xml:space="preserve"> kuralları </w:t>
      </w:r>
      <w:r w:rsidRPr="005B4A4E">
        <w:rPr>
          <w:rFonts w:ascii="Times New Roman" w:hAnsi="Times New Roman" w:cs="Times New Roman"/>
          <w:b/>
          <w:sz w:val="20"/>
          <w:szCs w:val="20"/>
        </w:rPr>
        <w:t>esas alınmaktadır.</w:t>
      </w:r>
      <w:r>
        <w:rPr>
          <w:rFonts w:ascii="Times New Roman" w:hAnsi="Times New Roman" w:cs="Times New Roman"/>
          <w:sz w:val="20"/>
          <w:szCs w:val="20"/>
        </w:rPr>
        <w:t xml:space="preserve"> </w:t>
      </w:r>
      <w:r w:rsidR="00E24F38" w:rsidRPr="00E24F38">
        <w:rPr>
          <w:rFonts w:ascii="Times New Roman" w:hAnsi="Times New Roman" w:cs="Times New Roman"/>
          <w:sz w:val="20"/>
          <w:szCs w:val="20"/>
        </w:rPr>
        <w:t xml:space="preserve">Parantez içindeki </w:t>
      </w:r>
      <w:r w:rsidR="00E24F38">
        <w:rPr>
          <w:rFonts w:ascii="Times New Roman" w:hAnsi="Times New Roman" w:cs="Times New Roman"/>
          <w:sz w:val="20"/>
          <w:szCs w:val="20"/>
        </w:rPr>
        <w:t>kaynak gösteriminde</w:t>
      </w:r>
      <w:r w:rsidR="00E24F38" w:rsidRPr="00E24F38">
        <w:rPr>
          <w:rFonts w:ascii="Times New Roman" w:hAnsi="Times New Roman" w:cs="Times New Roman"/>
          <w:sz w:val="20"/>
          <w:szCs w:val="20"/>
        </w:rPr>
        <w:t xml:space="preserve"> yazar adı ve yayın tarihi parantez içinde yer alır</w:t>
      </w:r>
      <w:r w:rsidR="00F019D4">
        <w:rPr>
          <w:rFonts w:ascii="Times New Roman" w:hAnsi="Times New Roman" w:cs="Times New Roman"/>
          <w:sz w:val="20"/>
          <w:szCs w:val="20"/>
        </w:rPr>
        <w:t xml:space="preserve"> ve cümlenin sonuna eklenir</w:t>
      </w:r>
      <w:r w:rsidR="00E24F38" w:rsidRPr="00E24F38">
        <w:rPr>
          <w:rFonts w:ascii="Times New Roman" w:hAnsi="Times New Roman" w:cs="Times New Roman"/>
          <w:sz w:val="20"/>
          <w:szCs w:val="20"/>
        </w:rPr>
        <w:t>.</w:t>
      </w:r>
      <w:r w:rsidR="00E24F38">
        <w:rPr>
          <w:rFonts w:ascii="Times New Roman" w:hAnsi="Times New Roman" w:cs="Times New Roman"/>
          <w:sz w:val="20"/>
          <w:szCs w:val="20"/>
        </w:rPr>
        <w:t xml:space="preserve"> Metin içerisindeki kaynak gösteriminde ise</w:t>
      </w:r>
      <w:r w:rsidR="00E24F38" w:rsidRPr="00E24F38">
        <w:rPr>
          <w:rFonts w:ascii="Times New Roman" w:hAnsi="Times New Roman" w:cs="Times New Roman"/>
          <w:sz w:val="20"/>
          <w:szCs w:val="20"/>
        </w:rPr>
        <w:t xml:space="preserve"> yazar adı cümlenin bir parçası olarak metne </w:t>
      </w:r>
      <w:proofErr w:type="gramStart"/>
      <w:r w:rsidR="00E24F38" w:rsidRPr="00E24F38">
        <w:rPr>
          <w:rFonts w:ascii="Times New Roman" w:hAnsi="Times New Roman" w:cs="Times New Roman"/>
          <w:sz w:val="20"/>
          <w:szCs w:val="20"/>
        </w:rPr>
        <w:t>dahil</w:t>
      </w:r>
      <w:proofErr w:type="gramEnd"/>
      <w:r w:rsidR="00E24F38" w:rsidRPr="00E24F38">
        <w:rPr>
          <w:rFonts w:ascii="Times New Roman" w:hAnsi="Times New Roman" w:cs="Times New Roman"/>
          <w:sz w:val="20"/>
          <w:szCs w:val="20"/>
        </w:rPr>
        <w:t xml:space="preserve"> edilir ve yıl parantez içinde yazılır.</w:t>
      </w:r>
      <w:r w:rsidR="00E24F38">
        <w:rPr>
          <w:rFonts w:ascii="Times New Roman" w:hAnsi="Times New Roman" w:cs="Times New Roman"/>
          <w:sz w:val="20"/>
          <w:szCs w:val="20"/>
        </w:rPr>
        <w:t xml:space="preserve"> </w:t>
      </w:r>
      <w:r w:rsidR="002206BF">
        <w:rPr>
          <w:rFonts w:ascii="Times New Roman" w:hAnsi="Times New Roman" w:cs="Times New Roman"/>
          <w:sz w:val="20"/>
          <w:szCs w:val="20"/>
        </w:rPr>
        <w:t>Metin içerisinde ve parantez içerisinde kaynak gösterimleri ile ilgili örnekler aşağıda verilmiştir.</w:t>
      </w:r>
    </w:p>
    <w:p w:rsidR="00B1614C" w:rsidRDefault="00B1614C" w:rsidP="00785601">
      <w:pPr>
        <w:jc w:val="both"/>
        <w:rPr>
          <w:rFonts w:ascii="Times New Roman" w:hAnsi="Times New Roman" w:cs="Times New Roman"/>
          <w:sz w:val="20"/>
          <w:szCs w:val="20"/>
        </w:rPr>
      </w:pPr>
    </w:p>
    <w:p w:rsidR="00B1614C" w:rsidRPr="00B1614C" w:rsidRDefault="00B1614C" w:rsidP="00B1614C">
      <w:pPr>
        <w:jc w:val="both"/>
        <w:rPr>
          <w:rFonts w:ascii="Times New Roman" w:hAnsi="Times New Roman" w:cs="Times New Roman"/>
          <w:sz w:val="20"/>
          <w:szCs w:val="20"/>
        </w:rPr>
      </w:pPr>
      <w:r w:rsidRPr="00B1614C">
        <w:rPr>
          <w:rFonts w:ascii="Times New Roman" w:hAnsi="Times New Roman" w:cs="Times New Roman"/>
          <w:b/>
          <w:i/>
          <w:sz w:val="20"/>
          <w:szCs w:val="20"/>
        </w:rPr>
        <w:t>Metin içinde kaynak gösterme:</w:t>
      </w:r>
      <w:r w:rsidRPr="00B1614C">
        <w:rPr>
          <w:rFonts w:ascii="Times New Roman" w:hAnsi="Times New Roman" w:cs="Times New Roman"/>
          <w:sz w:val="20"/>
          <w:szCs w:val="20"/>
        </w:rPr>
        <w:t xml:space="preserve"> </w:t>
      </w:r>
      <w:r w:rsidR="002206BF" w:rsidRPr="002206BF">
        <w:rPr>
          <w:rFonts w:ascii="Times New Roman" w:hAnsi="Times New Roman" w:cs="Times New Roman"/>
          <w:color w:val="4F81BD" w:themeColor="accent1"/>
          <w:sz w:val="20"/>
          <w:szCs w:val="20"/>
        </w:rPr>
        <w:t>Sönmez vd. (2013)</w:t>
      </w:r>
      <w:r w:rsidR="002206BF" w:rsidRPr="002206BF">
        <w:rPr>
          <w:rFonts w:ascii="Times New Roman" w:hAnsi="Times New Roman" w:cs="Times New Roman"/>
          <w:sz w:val="20"/>
          <w:szCs w:val="20"/>
        </w:rPr>
        <w:t xml:space="preserve"> ve </w:t>
      </w:r>
      <w:r w:rsidR="002206BF" w:rsidRPr="002206BF">
        <w:rPr>
          <w:rFonts w:ascii="Times New Roman" w:hAnsi="Times New Roman" w:cs="Times New Roman"/>
          <w:color w:val="4F81BD" w:themeColor="accent1"/>
          <w:sz w:val="20"/>
          <w:szCs w:val="20"/>
        </w:rPr>
        <w:t>Güney (2018)</w:t>
      </w:r>
      <w:r w:rsidR="002206BF" w:rsidRPr="002206BF">
        <w:rPr>
          <w:rFonts w:ascii="Times New Roman" w:hAnsi="Times New Roman" w:cs="Times New Roman"/>
          <w:sz w:val="20"/>
          <w:szCs w:val="20"/>
        </w:rPr>
        <w:t>, güney bakıya sahip yamaçların güneş ışınlarını alma sürelerinin fazla olması nedeniyle, güney bakıya sahip yamaçlarda ısı ve buharlaşmanın kuzey yamaçlara oranla daha fazla olduğunu ve bu nedenle güney bakıya sahip yamaçların ayrışma ve erozyona daha elve</w:t>
      </w:r>
      <w:r w:rsidR="002206BF">
        <w:rPr>
          <w:rFonts w:ascii="Times New Roman" w:hAnsi="Times New Roman" w:cs="Times New Roman"/>
          <w:sz w:val="20"/>
          <w:szCs w:val="20"/>
        </w:rPr>
        <w:t>rişli olduğunu vurgulamışlardır</w:t>
      </w:r>
      <w:r w:rsidRPr="00B1614C">
        <w:rPr>
          <w:rFonts w:ascii="Times New Roman" w:hAnsi="Times New Roman" w:cs="Times New Roman"/>
          <w:sz w:val="20"/>
          <w:szCs w:val="20"/>
        </w:rPr>
        <w:t>.</w:t>
      </w:r>
    </w:p>
    <w:p w:rsidR="00B1614C" w:rsidRPr="00B1614C" w:rsidRDefault="00B1614C" w:rsidP="00B1614C">
      <w:pPr>
        <w:jc w:val="both"/>
        <w:rPr>
          <w:rFonts w:ascii="Times New Roman" w:hAnsi="Times New Roman" w:cs="Times New Roman"/>
          <w:sz w:val="20"/>
          <w:szCs w:val="20"/>
        </w:rPr>
      </w:pPr>
    </w:p>
    <w:p w:rsidR="00B1614C" w:rsidRDefault="00B1614C" w:rsidP="00B1614C">
      <w:pPr>
        <w:jc w:val="both"/>
        <w:rPr>
          <w:rFonts w:ascii="Times New Roman" w:hAnsi="Times New Roman" w:cs="Times New Roman"/>
          <w:sz w:val="20"/>
          <w:szCs w:val="20"/>
        </w:rPr>
      </w:pPr>
      <w:r w:rsidRPr="00B1614C">
        <w:rPr>
          <w:rFonts w:ascii="Times New Roman" w:hAnsi="Times New Roman" w:cs="Times New Roman"/>
          <w:b/>
          <w:i/>
          <w:sz w:val="20"/>
          <w:szCs w:val="20"/>
        </w:rPr>
        <w:t>Parantez içinde kaynak gösterme:</w:t>
      </w:r>
      <w:r w:rsidRPr="00B1614C">
        <w:rPr>
          <w:rFonts w:ascii="Times New Roman" w:hAnsi="Times New Roman" w:cs="Times New Roman"/>
          <w:sz w:val="20"/>
          <w:szCs w:val="20"/>
        </w:rPr>
        <w:t xml:space="preserve"> </w:t>
      </w:r>
      <w:r w:rsidR="00707E42" w:rsidRPr="00707E42">
        <w:rPr>
          <w:rFonts w:ascii="Times New Roman" w:hAnsi="Times New Roman" w:cs="Times New Roman"/>
          <w:sz w:val="20"/>
          <w:szCs w:val="20"/>
        </w:rPr>
        <w:t xml:space="preserve">Erozyon duyarlılık </w:t>
      </w:r>
      <w:r w:rsidR="00707E42">
        <w:rPr>
          <w:rFonts w:ascii="Times New Roman" w:hAnsi="Times New Roman" w:cs="Times New Roman"/>
          <w:sz w:val="20"/>
          <w:szCs w:val="20"/>
        </w:rPr>
        <w:t xml:space="preserve">haritalaması için </w:t>
      </w:r>
      <w:r w:rsidR="00707E42" w:rsidRPr="00707E42">
        <w:rPr>
          <w:rFonts w:ascii="Times New Roman" w:hAnsi="Times New Roman" w:cs="Times New Roman"/>
          <w:sz w:val="20"/>
          <w:szCs w:val="20"/>
        </w:rPr>
        <w:t>çeşitli istatistiksel, makine öğrenimi ve veri madenciliği yöntemleri kullanılmıştır (</w:t>
      </w:r>
      <w:r w:rsidR="00707E42" w:rsidRPr="00707E42">
        <w:rPr>
          <w:rFonts w:ascii="Times New Roman" w:hAnsi="Times New Roman" w:cs="Times New Roman"/>
          <w:color w:val="4F81BD" w:themeColor="accent1"/>
          <w:sz w:val="20"/>
          <w:szCs w:val="20"/>
        </w:rPr>
        <w:t>Akgün &amp; Türk, 2011</w:t>
      </w:r>
      <w:r w:rsidR="00707E42" w:rsidRPr="00707E42">
        <w:rPr>
          <w:rFonts w:ascii="Times New Roman" w:hAnsi="Times New Roman" w:cs="Times New Roman"/>
          <w:sz w:val="20"/>
          <w:szCs w:val="20"/>
        </w:rPr>
        <w:t xml:space="preserve">; </w:t>
      </w:r>
      <w:r w:rsidR="00707E42" w:rsidRPr="00707E42">
        <w:rPr>
          <w:rFonts w:ascii="Times New Roman" w:hAnsi="Times New Roman" w:cs="Times New Roman"/>
          <w:color w:val="4F81BD" w:themeColor="accent1"/>
          <w:sz w:val="20"/>
          <w:szCs w:val="20"/>
        </w:rPr>
        <w:t>Rahmati vd</w:t>
      </w:r>
      <w:proofErr w:type="gramStart"/>
      <w:r w:rsidR="00707E42" w:rsidRPr="00707E42">
        <w:rPr>
          <w:rFonts w:ascii="Times New Roman" w:hAnsi="Times New Roman" w:cs="Times New Roman"/>
          <w:color w:val="4F81BD" w:themeColor="accent1"/>
          <w:sz w:val="20"/>
          <w:szCs w:val="20"/>
        </w:rPr>
        <w:t>.,</w:t>
      </w:r>
      <w:proofErr w:type="gramEnd"/>
      <w:r w:rsidR="00707E42" w:rsidRPr="00707E42">
        <w:rPr>
          <w:rFonts w:ascii="Times New Roman" w:hAnsi="Times New Roman" w:cs="Times New Roman"/>
          <w:color w:val="4F81BD" w:themeColor="accent1"/>
          <w:sz w:val="20"/>
          <w:szCs w:val="20"/>
        </w:rPr>
        <w:t xml:space="preserve"> 2016</w:t>
      </w:r>
      <w:r w:rsidR="00707E42" w:rsidRPr="00707E42">
        <w:rPr>
          <w:rFonts w:ascii="Times New Roman" w:hAnsi="Times New Roman" w:cs="Times New Roman"/>
          <w:sz w:val="20"/>
          <w:szCs w:val="20"/>
        </w:rPr>
        <w:t xml:space="preserve">; </w:t>
      </w:r>
      <w:r w:rsidR="00707E42" w:rsidRPr="00707E42">
        <w:rPr>
          <w:rFonts w:ascii="Times New Roman" w:hAnsi="Times New Roman" w:cs="Times New Roman"/>
          <w:color w:val="4F81BD" w:themeColor="accent1"/>
          <w:sz w:val="20"/>
          <w:szCs w:val="20"/>
        </w:rPr>
        <w:t>Ghosh &amp; Mukhopadhyay, 2021</w:t>
      </w:r>
      <w:r w:rsidR="00707E42">
        <w:rPr>
          <w:rFonts w:ascii="Times New Roman" w:hAnsi="Times New Roman" w:cs="Times New Roman"/>
          <w:sz w:val="20"/>
          <w:szCs w:val="20"/>
        </w:rPr>
        <w:t>)</w:t>
      </w:r>
      <w:r w:rsidRPr="00B1614C">
        <w:rPr>
          <w:rFonts w:ascii="Times New Roman" w:hAnsi="Times New Roman" w:cs="Times New Roman"/>
          <w:sz w:val="20"/>
          <w:szCs w:val="20"/>
        </w:rPr>
        <w:t>.</w:t>
      </w:r>
    </w:p>
    <w:p w:rsidR="00B1614C" w:rsidRDefault="00B1614C" w:rsidP="00785601">
      <w:pPr>
        <w:jc w:val="both"/>
        <w:rPr>
          <w:rFonts w:ascii="Times New Roman" w:hAnsi="Times New Roman" w:cs="Times New Roman"/>
          <w:sz w:val="20"/>
          <w:szCs w:val="20"/>
        </w:rPr>
      </w:pPr>
    </w:p>
    <w:p w:rsidR="00785601" w:rsidRDefault="00785601" w:rsidP="00785601">
      <w:pPr>
        <w:jc w:val="both"/>
        <w:rPr>
          <w:rFonts w:ascii="Times New Roman" w:eastAsia="Times New Roman" w:hAnsi="Times New Roman" w:cs="Times New Roman"/>
          <w:sz w:val="20"/>
          <w:szCs w:val="20"/>
          <w:lang w:eastAsia="tr-TR"/>
        </w:rPr>
      </w:pPr>
      <w:r w:rsidRPr="00785601">
        <w:rPr>
          <w:rFonts w:ascii="Times New Roman" w:eastAsia="Times New Roman" w:hAnsi="Times New Roman" w:cs="Times New Roman"/>
          <w:sz w:val="20"/>
          <w:szCs w:val="20"/>
          <w:lang w:eastAsia="tr-TR"/>
        </w:rPr>
        <w:t xml:space="preserve">Kaynaklar, “Kaynaklar” bölümü altında atıf ve alıntı yapılan yazarların alfabetik soyadı sırasına ve daha sonra kronolojik sıraya göre listelenmelidir. </w:t>
      </w:r>
      <w:r w:rsidRPr="00785601">
        <w:rPr>
          <w:rFonts w:ascii="Times New Roman" w:hAnsi="Times New Roman" w:cs="Times New Roman"/>
          <w:sz w:val="20"/>
          <w:szCs w:val="20"/>
          <w:lang w:eastAsia="tr-TR"/>
        </w:rPr>
        <w:t>Kaynaklar bölüm</w:t>
      </w:r>
      <w:r>
        <w:rPr>
          <w:rFonts w:ascii="Times New Roman" w:hAnsi="Times New Roman" w:cs="Times New Roman"/>
          <w:sz w:val="20"/>
          <w:szCs w:val="20"/>
          <w:lang w:eastAsia="tr-TR"/>
        </w:rPr>
        <w:t>ü</w:t>
      </w:r>
      <w:r w:rsidRPr="00785601">
        <w:rPr>
          <w:rFonts w:ascii="Times New Roman" w:hAnsi="Times New Roman" w:cs="Times New Roman"/>
          <w:sz w:val="20"/>
          <w:szCs w:val="20"/>
          <w:lang w:eastAsia="tr-TR"/>
        </w:rPr>
        <w:t xml:space="preserve">, bölüm numarası içermemelidir. </w:t>
      </w:r>
      <w:r w:rsidRPr="00785601">
        <w:rPr>
          <w:rFonts w:ascii="Times New Roman" w:hAnsi="Times New Roman" w:cs="Times New Roman"/>
          <w:sz w:val="20"/>
          <w:szCs w:val="20"/>
        </w:rPr>
        <w:t>Kaynaklar, ilk yazarların alfabetik soyadı sırasına göre listelenmeli ve Times New Roman yazı karakterinde 9 punto harflerle yazılmalıdır. Kaynaklarda geçen makale adlarının sadece ilk harfi büyük olmalıdır. Her bir kaynak için ikinci satır ve sonrası 5</w:t>
      </w:r>
      <w:r w:rsidR="00EF3D6C">
        <w:rPr>
          <w:rFonts w:ascii="Times New Roman" w:hAnsi="Times New Roman" w:cs="Times New Roman"/>
          <w:sz w:val="20"/>
          <w:szCs w:val="20"/>
        </w:rPr>
        <w:t xml:space="preserve"> </w:t>
      </w:r>
      <w:r w:rsidRPr="00785601">
        <w:rPr>
          <w:rFonts w:ascii="Times New Roman" w:hAnsi="Times New Roman" w:cs="Times New Roman"/>
          <w:sz w:val="20"/>
          <w:szCs w:val="20"/>
        </w:rPr>
        <w:t xml:space="preserve">mm (0,5 cm) sağa kaydırılmış olarak yazılmalıdır. </w:t>
      </w:r>
      <w:r w:rsidRPr="00785601">
        <w:rPr>
          <w:rFonts w:ascii="Times New Roman" w:eastAsia="Times New Roman" w:hAnsi="Times New Roman" w:cs="Times New Roman"/>
          <w:sz w:val="20"/>
          <w:szCs w:val="20"/>
          <w:lang w:eastAsia="tr-TR"/>
        </w:rPr>
        <w:t xml:space="preserve">Aşağıda farklı yayın türleri için örnek </w:t>
      </w:r>
      <w:r w:rsidR="005B4A4E">
        <w:rPr>
          <w:rFonts w:ascii="Times New Roman" w:eastAsia="Times New Roman" w:hAnsi="Times New Roman" w:cs="Times New Roman"/>
          <w:sz w:val="20"/>
          <w:szCs w:val="20"/>
          <w:lang w:eastAsia="tr-TR"/>
        </w:rPr>
        <w:t>kaynak</w:t>
      </w:r>
      <w:r w:rsidRPr="00785601">
        <w:rPr>
          <w:rFonts w:ascii="Times New Roman" w:eastAsia="Times New Roman" w:hAnsi="Times New Roman" w:cs="Times New Roman"/>
          <w:sz w:val="20"/>
          <w:szCs w:val="20"/>
          <w:lang w:eastAsia="tr-TR"/>
        </w:rPr>
        <w:t xml:space="preserve"> gösteri</w:t>
      </w:r>
      <w:r w:rsidR="005B4A4E">
        <w:rPr>
          <w:rFonts w:ascii="Times New Roman" w:eastAsia="Times New Roman" w:hAnsi="Times New Roman" w:cs="Times New Roman"/>
          <w:sz w:val="20"/>
          <w:szCs w:val="20"/>
          <w:lang w:eastAsia="tr-TR"/>
        </w:rPr>
        <w:t>mleri verilmiştir</w:t>
      </w:r>
      <w:r w:rsidRPr="00785601">
        <w:rPr>
          <w:rFonts w:ascii="Times New Roman" w:eastAsia="Times New Roman" w:hAnsi="Times New Roman" w:cs="Times New Roman"/>
          <w:sz w:val="20"/>
          <w:szCs w:val="20"/>
          <w:lang w:eastAsia="tr-TR"/>
        </w:rPr>
        <w:t>.</w:t>
      </w:r>
      <w:r w:rsidR="000F22C4">
        <w:rPr>
          <w:rFonts w:ascii="Times New Roman" w:eastAsia="Times New Roman" w:hAnsi="Times New Roman" w:cs="Times New Roman"/>
          <w:sz w:val="20"/>
          <w:szCs w:val="20"/>
          <w:lang w:eastAsia="tr-TR"/>
        </w:rPr>
        <w:t xml:space="preserve"> </w:t>
      </w:r>
      <w:r w:rsidR="000F22C4" w:rsidRPr="000F22C4">
        <w:rPr>
          <w:rFonts w:ascii="Times New Roman" w:eastAsia="Times New Roman" w:hAnsi="Times New Roman" w:cs="Times New Roman"/>
          <w:sz w:val="20"/>
          <w:szCs w:val="20"/>
          <w:lang w:eastAsia="tr-TR"/>
        </w:rPr>
        <w:t xml:space="preserve">Diğer kaynak türleri ile ayrıntılı bilgiye </w:t>
      </w:r>
      <w:hyperlink r:id="rId12" w:history="1">
        <w:r w:rsidR="000F22C4" w:rsidRPr="00CE0ADD">
          <w:rPr>
            <w:rStyle w:val="Kpr"/>
            <w:rFonts w:ascii="Times New Roman" w:eastAsia="Times New Roman" w:hAnsi="Times New Roman" w:cs="Times New Roman"/>
            <w:sz w:val="20"/>
            <w:szCs w:val="20"/>
            <w:lang w:eastAsia="tr-TR"/>
          </w:rPr>
          <w:t>APA 7 resmi sitesinden</w:t>
        </w:r>
      </w:hyperlink>
      <w:r w:rsidR="000F22C4" w:rsidRPr="000F22C4">
        <w:rPr>
          <w:rFonts w:ascii="Times New Roman" w:eastAsia="Times New Roman" w:hAnsi="Times New Roman" w:cs="Times New Roman"/>
          <w:sz w:val="20"/>
          <w:szCs w:val="20"/>
          <w:lang w:eastAsia="tr-TR"/>
        </w:rPr>
        <w:t xml:space="preserve"> ulaşabilirsiniz.</w:t>
      </w:r>
    </w:p>
    <w:p w:rsidR="00B1614C" w:rsidRDefault="00B1614C" w:rsidP="00785601">
      <w:pPr>
        <w:jc w:val="both"/>
        <w:rPr>
          <w:rFonts w:ascii="Times New Roman" w:eastAsia="Times New Roman" w:hAnsi="Times New Roman" w:cs="Times New Roman"/>
          <w:sz w:val="20"/>
          <w:szCs w:val="20"/>
          <w:lang w:eastAsia="tr-TR"/>
        </w:rPr>
      </w:pPr>
    </w:p>
    <w:p w:rsidR="00785601" w:rsidRDefault="00785601" w:rsidP="00785601">
      <w:pPr>
        <w:jc w:val="both"/>
        <w:rPr>
          <w:rFonts w:ascii="Times New Roman" w:eastAsia="Times New Roman" w:hAnsi="Times New Roman" w:cs="Times New Roman"/>
          <w:b/>
          <w:i/>
          <w:iCs/>
          <w:color w:val="111111"/>
          <w:sz w:val="18"/>
          <w:szCs w:val="18"/>
          <w:lang w:eastAsia="tr-TR"/>
        </w:rPr>
      </w:pPr>
      <w:r w:rsidRPr="00C55FBE">
        <w:rPr>
          <w:rFonts w:ascii="Times New Roman" w:eastAsia="Times New Roman" w:hAnsi="Times New Roman" w:cs="Times New Roman"/>
          <w:b/>
          <w:i/>
          <w:iCs/>
          <w:color w:val="111111"/>
          <w:sz w:val="18"/>
          <w:szCs w:val="18"/>
          <w:highlight w:val="lightGray"/>
          <w:lang w:eastAsia="tr-TR"/>
        </w:rPr>
        <w:t>Dergi İçinde Makale:</w:t>
      </w:r>
    </w:p>
    <w:p w:rsidR="007A3DC3" w:rsidRDefault="007A3DC3" w:rsidP="00785601">
      <w:pPr>
        <w:jc w:val="both"/>
        <w:rPr>
          <w:rFonts w:ascii="Times New Roman" w:eastAsia="Times New Roman" w:hAnsi="Times New Roman" w:cs="Times New Roman"/>
          <w:b/>
          <w:i/>
          <w:iCs/>
          <w:color w:val="111111"/>
          <w:sz w:val="18"/>
          <w:szCs w:val="18"/>
          <w:lang w:val="en-US" w:eastAsia="tr-TR"/>
        </w:rPr>
      </w:pPr>
    </w:p>
    <w:p w:rsidR="007A3DC3" w:rsidRPr="00DD5BC1" w:rsidRDefault="007A3DC3" w:rsidP="00785601">
      <w:pPr>
        <w:jc w:val="both"/>
        <w:rPr>
          <w:rFonts w:ascii="Times New Roman" w:eastAsia="Times New Roman" w:hAnsi="Times New Roman" w:cs="Times New Roman"/>
          <w:b/>
          <w:iCs/>
          <w:color w:val="111111"/>
          <w:sz w:val="18"/>
          <w:szCs w:val="18"/>
          <w:lang w:eastAsia="tr-TR"/>
        </w:rPr>
      </w:pPr>
      <w:r w:rsidRPr="00C55FBE">
        <w:rPr>
          <w:rFonts w:ascii="Times New Roman" w:eastAsia="Times New Roman" w:hAnsi="Times New Roman" w:cs="Times New Roman"/>
          <w:b/>
          <w:iCs/>
          <w:color w:val="111111"/>
          <w:sz w:val="18"/>
          <w:szCs w:val="18"/>
          <w:highlight w:val="lightGray"/>
          <w:lang w:eastAsia="tr-TR"/>
        </w:rPr>
        <w:t>Tek yazarlı</w:t>
      </w:r>
    </w:p>
    <w:p w:rsidR="007A3DC3" w:rsidRDefault="007A3DC3" w:rsidP="00785601">
      <w:pPr>
        <w:jc w:val="both"/>
        <w:rPr>
          <w:rFonts w:ascii="Times New Roman" w:eastAsia="Times New Roman" w:hAnsi="Times New Roman" w:cs="Times New Roman"/>
          <w:b/>
          <w:i/>
          <w:iCs/>
          <w:color w:val="111111"/>
          <w:sz w:val="18"/>
          <w:szCs w:val="18"/>
          <w:lang w:eastAsia="tr-TR"/>
        </w:rPr>
      </w:pPr>
    </w:p>
    <w:p w:rsidR="007A3DC3" w:rsidRPr="007A3DC3" w:rsidRDefault="007A3DC3" w:rsidP="00785601">
      <w:pPr>
        <w:jc w:val="both"/>
        <w:rPr>
          <w:rFonts w:ascii="Times New Roman" w:eastAsia="Times New Roman" w:hAnsi="Times New Roman" w:cs="Times New Roman"/>
          <w:iCs/>
          <w:color w:val="111111"/>
          <w:sz w:val="18"/>
          <w:szCs w:val="18"/>
          <w:lang w:eastAsia="tr-TR"/>
        </w:rPr>
      </w:pPr>
      <w:r w:rsidRPr="00C55FBE">
        <w:rPr>
          <w:rFonts w:ascii="Times New Roman" w:eastAsia="Times New Roman" w:hAnsi="Times New Roman" w:cs="Times New Roman"/>
          <w:b/>
          <w:i/>
          <w:iCs/>
          <w:color w:val="111111"/>
          <w:sz w:val="18"/>
          <w:szCs w:val="18"/>
          <w:highlight w:val="lightGray"/>
          <w:lang w:eastAsia="tr-TR"/>
        </w:rPr>
        <w:t>Genel format:</w:t>
      </w:r>
      <w:r w:rsidRPr="00C55FBE">
        <w:rPr>
          <w:rFonts w:ascii="Times New Roman" w:eastAsia="Times New Roman" w:hAnsi="Times New Roman" w:cs="Times New Roman"/>
          <w:iCs/>
          <w:color w:val="111111"/>
          <w:sz w:val="18"/>
          <w:szCs w:val="18"/>
          <w:highlight w:val="lightGray"/>
          <w:lang w:eastAsia="tr-TR"/>
        </w:rPr>
        <w:t xml:space="preserve"> Soyisim, A. (yıl). Makalenin başlığı. </w:t>
      </w:r>
      <w:r w:rsidRPr="00C55FBE">
        <w:rPr>
          <w:rFonts w:ascii="Times New Roman" w:eastAsia="Times New Roman" w:hAnsi="Times New Roman" w:cs="Times New Roman"/>
          <w:i/>
          <w:iCs/>
          <w:color w:val="111111"/>
          <w:sz w:val="18"/>
          <w:szCs w:val="18"/>
          <w:highlight w:val="lightGray"/>
          <w:lang w:eastAsia="tr-TR"/>
        </w:rPr>
        <w:t>Derginin Adı</w:t>
      </w:r>
      <w:r w:rsidRPr="00C55FBE">
        <w:rPr>
          <w:rFonts w:ascii="Times New Roman" w:eastAsia="Times New Roman" w:hAnsi="Times New Roman" w:cs="Times New Roman"/>
          <w:iCs/>
          <w:color w:val="111111"/>
          <w:sz w:val="18"/>
          <w:szCs w:val="18"/>
          <w:highlight w:val="lightGray"/>
          <w:lang w:eastAsia="tr-TR"/>
        </w:rPr>
        <w:t xml:space="preserve">, </w:t>
      </w:r>
      <w:r w:rsidRPr="00C55FBE">
        <w:rPr>
          <w:rFonts w:ascii="Times New Roman" w:eastAsia="Times New Roman" w:hAnsi="Times New Roman" w:cs="Times New Roman"/>
          <w:i/>
          <w:iCs/>
          <w:color w:val="111111"/>
          <w:sz w:val="18"/>
          <w:szCs w:val="18"/>
          <w:highlight w:val="lightGray"/>
          <w:lang w:eastAsia="tr-TR"/>
        </w:rPr>
        <w:t>Cilt</w:t>
      </w:r>
      <w:r w:rsidRPr="00C55FBE">
        <w:rPr>
          <w:rFonts w:ascii="Times New Roman" w:eastAsia="Times New Roman" w:hAnsi="Times New Roman" w:cs="Times New Roman"/>
          <w:iCs/>
          <w:color w:val="111111"/>
          <w:sz w:val="18"/>
          <w:szCs w:val="18"/>
          <w:highlight w:val="lightGray"/>
          <w:lang w:eastAsia="tr-TR"/>
        </w:rPr>
        <w:t>(Sayı), ilk sayfa–son sayfa. doi</w:t>
      </w:r>
    </w:p>
    <w:p w:rsidR="007A3DC3" w:rsidRPr="007A3DC3" w:rsidRDefault="007A3DC3" w:rsidP="00785601">
      <w:pPr>
        <w:jc w:val="both"/>
        <w:rPr>
          <w:rFonts w:ascii="Times New Roman" w:eastAsia="Times New Roman" w:hAnsi="Times New Roman" w:cs="Times New Roman"/>
          <w:b/>
          <w:i/>
          <w:iCs/>
          <w:color w:val="111111"/>
          <w:sz w:val="18"/>
          <w:szCs w:val="18"/>
          <w:lang w:val="en-US" w:eastAsia="tr-TR"/>
        </w:rPr>
      </w:pPr>
    </w:p>
    <w:p w:rsidR="00FE13DF" w:rsidRPr="00FE13DF" w:rsidRDefault="00FE13DF" w:rsidP="00FE13DF">
      <w:pPr>
        <w:ind w:left="284" w:hanging="284"/>
        <w:jc w:val="both"/>
        <w:rPr>
          <w:rFonts w:ascii="Times New Roman" w:eastAsia="Times New Roman" w:hAnsi="Times New Roman" w:cs="Times New Roman"/>
          <w:color w:val="111111"/>
          <w:sz w:val="18"/>
          <w:szCs w:val="18"/>
          <w:lang w:eastAsia="tr-TR"/>
        </w:rPr>
      </w:pPr>
      <w:r w:rsidRPr="00FE13DF">
        <w:rPr>
          <w:rFonts w:ascii="Times New Roman" w:eastAsia="Times New Roman" w:hAnsi="Times New Roman" w:cs="Times New Roman"/>
          <w:color w:val="111111"/>
          <w:sz w:val="18"/>
          <w:szCs w:val="18"/>
          <w:lang w:eastAsia="tr-TR"/>
        </w:rPr>
        <w:t>Demirarslan, D. (2016). Türkiye ve Japonya’da konutların yapısal olmayan deprem tehlikeleri açısın</w:t>
      </w:r>
      <w:r>
        <w:rPr>
          <w:rFonts w:ascii="Times New Roman" w:eastAsia="Times New Roman" w:hAnsi="Times New Roman" w:cs="Times New Roman"/>
          <w:color w:val="111111"/>
          <w:sz w:val="18"/>
          <w:szCs w:val="18"/>
          <w:lang w:eastAsia="tr-TR"/>
        </w:rPr>
        <w:t xml:space="preserve">dan incelenmesi. </w:t>
      </w:r>
      <w:r w:rsidRPr="00FE13DF">
        <w:rPr>
          <w:rFonts w:ascii="Times New Roman" w:eastAsia="Times New Roman" w:hAnsi="Times New Roman" w:cs="Times New Roman"/>
          <w:i/>
          <w:color w:val="111111"/>
          <w:sz w:val="18"/>
          <w:szCs w:val="18"/>
          <w:lang w:eastAsia="tr-TR"/>
        </w:rPr>
        <w:t>Doğal Afetler ve Çevre Dergisi</w:t>
      </w:r>
      <w:r w:rsidRPr="00FE13DF">
        <w:rPr>
          <w:rFonts w:ascii="Times New Roman" w:eastAsia="Times New Roman" w:hAnsi="Times New Roman" w:cs="Times New Roman"/>
          <w:color w:val="111111"/>
          <w:sz w:val="18"/>
          <w:szCs w:val="18"/>
          <w:lang w:eastAsia="tr-TR"/>
        </w:rPr>
        <w:t xml:space="preserve">, </w:t>
      </w:r>
      <w:r w:rsidRPr="00FE13DF">
        <w:rPr>
          <w:rFonts w:ascii="Times New Roman" w:eastAsia="Times New Roman" w:hAnsi="Times New Roman" w:cs="Times New Roman"/>
          <w:i/>
          <w:color w:val="111111"/>
          <w:sz w:val="18"/>
          <w:szCs w:val="18"/>
          <w:lang w:eastAsia="tr-TR"/>
        </w:rPr>
        <w:t>2</w:t>
      </w:r>
      <w:r w:rsidRPr="00FE13DF">
        <w:rPr>
          <w:rFonts w:ascii="Times New Roman" w:eastAsia="Times New Roman" w:hAnsi="Times New Roman" w:cs="Times New Roman"/>
          <w:color w:val="111111"/>
          <w:sz w:val="18"/>
          <w:szCs w:val="18"/>
          <w:lang w:eastAsia="tr-TR"/>
        </w:rPr>
        <w:t xml:space="preserve">(2), 121-129. </w:t>
      </w:r>
    </w:p>
    <w:p w:rsidR="00FE13DF" w:rsidRDefault="00FE13DF" w:rsidP="00785601">
      <w:pPr>
        <w:jc w:val="both"/>
        <w:rPr>
          <w:rFonts w:ascii="Times New Roman" w:eastAsia="Times New Roman" w:hAnsi="Times New Roman" w:cs="Times New Roman"/>
          <w:color w:val="111111"/>
          <w:sz w:val="18"/>
          <w:szCs w:val="18"/>
          <w:lang w:val="en-US" w:eastAsia="tr-TR"/>
        </w:rPr>
      </w:pPr>
    </w:p>
    <w:p w:rsidR="007A3DC3" w:rsidRDefault="007A3DC3" w:rsidP="00785601">
      <w:pPr>
        <w:jc w:val="both"/>
        <w:rPr>
          <w:rFonts w:ascii="Times New Roman" w:eastAsia="Times New Roman" w:hAnsi="Times New Roman" w:cs="Times New Roman"/>
          <w:color w:val="111111"/>
          <w:sz w:val="18"/>
          <w:szCs w:val="18"/>
          <w:lang w:val="en-US" w:eastAsia="tr-TR"/>
        </w:rPr>
      </w:pPr>
      <w:r w:rsidRPr="007A3DC3">
        <w:rPr>
          <w:rFonts w:ascii="Times New Roman" w:eastAsia="Times New Roman" w:hAnsi="Times New Roman" w:cs="Times New Roman"/>
          <w:color w:val="111111"/>
          <w:sz w:val="18"/>
          <w:szCs w:val="18"/>
          <w:lang w:val="en-US" w:eastAsia="tr-TR"/>
        </w:rPr>
        <w:t xml:space="preserve">Paivio, A. (1975). Perceptual comparisons through the mind’s eye. </w:t>
      </w:r>
      <w:r w:rsidRPr="007A3DC3">
        <w:rPr>
          <w:rFonts w:ascii="Times New Roman" w:eastAsia="Times New Roman" w:hAnsi="Times New Roman" w:cs="Times New Roman"/>
          <w:i/>
          <w:color w:val="111111"/>
          <w:sz w:val="18"/>
          <w:szCs w:val="18"/>
          <w:lang w:val="en-US" w:eastAsia="tr-TR"/>
        </w:rPr>
        <w:t>Memory &amp; Cognition</w:t>
      </w:r>
      <w:r w:rsidRPr="007A3DC3">
        <w:rPr>
          <w:rFonts w:ascii="Times New Roman" w:eastAsia="Times New Roman" w:hAnsi="Times New Roman" w:cs="Times New Roman"/>
          <w:color w:val="111111"/>
          <w:sz w:val="18"/>
          <w:szCs w:val="18"/>
          <w:lang w:val="en-US" w:eastAsia="tr-TR"/>
        </w:rPr>
        <w:t>,</w:t>
      </w:r>
      <w:r w:rsidRPr="007A3DC3">
        <w:rPr>
          <w:rFonts w:ascii="Times New Roman" w:eastAsia="Times New Roman" w:hAnsi="Times New Roman" w:cs="Times New Roman"/>
          <w:i/>
          <w:color w:val="111111"/>
          <w:sz w:val="18"/>
          <w:szCs w:val="18"/>
          <w:lang w:val="en-US" w:eastAsia="tr-TR"/>
        </w:rPr>
        <w:t xml:space="preserve"> 3</w:t>
      </w:r>
      <w:r w:rsidRPr="007A3DC3">
        <w:rPr>
          <w:rFonts w:ascii="Times New Roman" w:eastAsia="Times New Roman" w:hAnsi="Times New Roman" w:cs="Times New Roman"/>
          <w:color w:val="111111"/>
          <w:sz w:val="18"/>
          <w:szCs w:val="18"/>
          <w:lang w:val="en-US" w:eastAsia="tr-TR"/>
        </w:rPr>
        <w:t>(1), 635–647.</w:t>
      </w:r>
    </w:p>
    <w:p w:rsidR="00DD5BC1" w:rsidRDefault="00DD5BC1" w:rsidP="00785601">
      <w:pPr>
        <w:jc w:val="both"/>
        <w:rPr>
          <w:rFonts w:ascii="Times New Roman" w:eastAsia="Times New Roman" w:hAnsi="Times New Roman" w:cs="Times New Roman"/>
          <w:color w:val="111111"/>
          <w:sz w:val="18"/>
          <w:szCs w:val="18"/>
          <w:lang w:val="en-US" w:eastAsia="tr-TR"/>
        </w:rPr>
      </w:pPr>
    </w:p>
    <w:p w:rsidR="00DD5BC1" w:rsidRDefault="00DD5BC1" w:rsidP="00785601">
      <w:pPr>
        <w:jc w:val="both"/>
        <w:rPr>
          <w:rFonts w:ascii="Times New Roman" w:eastAsia="Times New Roman" w:hAnsi="Times New Roman" w:cs="Times New Roman"/>
          <w:color w:val="111111"/>
          <w:sz w:val="18"/>
          <w:szCs w:val="18"/>
          <w:lang w:val="en-US" w:eastAsia="tr-TR"/>
        </w:rPr>
      </w:pPr>
      <w:r w:rsidRPr="00DD5BC1">
        <w:rPr>
          <w:rFonts w:ascii="Times New Roman" w:eastAsia="Times New Roman" w:hAnsi="Times New Roman" w:cs="Times New Roman"/>
          <w:color w:val="111111"/>
          <w:sz w:val="18"/>
          <w:szCs w:val="18"/>
          <w:lang w:val="en-US" w:eastAsia="tr-TR"/>
        </w:rPr>
        <w:t xml:space="preserve">Jerrentrup, A. (2018). Teaching medicine with the help of “Dr. House.” </w:t>
      </w:r>
      <w:r w:rsidRPr="00DD5BC1">
        <w:rPr>
          <w:rFonts w:ascii="Times New Roman" w:eastAsia="Times New Roman" w:hAnsi="Times New Roman" w:cs="Times New Roman"/>
          <w:i/>
          <w:color w:val="111111"/>
          <w:sz w:val="18"/>
          <w:szCs w:val="18"/>
          <w:lang w:val="en-US" w:eastAsia="tr-TR"/>
        </w:rPr>
        <w:t>PLoS ONE</w:t>
      </w:r>
      <w:r w:rsidRPr="00DD5BC1">
        <w:rPr>
          <w:rFonts w:ascii="Times New Roman" w:eastAsia="Times New Roman" w:hAnsi="Times New Roman" w:cs="Times New Roman"/>
          <w:color w:val="111111"/>
          <w:sz w:val="18"/>
          <w:szCs w:val="18"/>
          <w:lang w:val="en-US" w:eastAsia="tr-TR"/>
        </w:rPr>
        <w:t xml:space="preserve">, </w:t>
      </w:r>
      <w:r w:rsidRPr="00DD5BC1">
        <w:rPr>
          <w:rFonts w:ascii="Times New Roman" w:eastAsia="Times New Roman" w:hAnsi="Times New Roman" w:cs="Times New Roman"/>
          <w:i/>
          <w:color w:val="111111"/>
          <w:sz w:val="18"/>
          <w:szCs w:val="18"/>
          <w:lang w:val="en-US" w:eastAsia="tr-TR"/>
        </w:rPr>
        <w:t>13</w:t>
      </w:r>
      <w:r w:rsidRPr="00DD5BC1">
        <w:rPr>
          <w:rFonts w:ascii="Times New Roman" w:eastAsia="Times New Roman" w:hAnsi="Times New Roman" w:cs="Times New Roman"/>
          <w:color w:val="111111"/>
          <w:sz w:val="18"/>
          <w:szCs w:val="18"/>
          <w:lang w:val="en-US" w:eastAsia="tr-TR"/>
        </w:rPr>
        <w:t>(3), Article e0193972.</w:t>
      </w:r>
    </w:p>
    <w:p w:rsidR="007A3DC3" w:rsidRDefault="007A3DC3" w:rsidP="00785601">
      <w:pPr>
        <w:jc w:val="both"/>
        <w:rPr>
          <w:rFonts w:ascii="Times New Roman" w:eastAsia="Times New Roman" w:hAnsi="Times New Roman" w:cs="Times New Roman"/>
          <w:color w:val="111111"/>
          <w:sz w:val="18"/>
          <w:szCs w:val="18"/>
          <w:lang w:val="en-US" w:eastAsia="tr-TR"/>
        </w:rPr>
      </w:pPr>
    </w:p>
    <w:p w:rsidR="0022294C" w:rsidRPr="0022294C" w:rsidRDefault="0022294C" w:rsidP="0022294C">
      <w:pPr>
        <w:ind w:left="284" w:hanging="284"/>
        <w:jc w:val="both"/>
        <w:rPr>
          <w:rFonts w:ascii="Times New Roman" w:eastAsia="Times New Roman" w:hAnsi="Times New Roman" w:cs="Times New Roman"/>
          <w:color w:val="111111"/>
          <w:sz w:val="18"/>
          <w:szCs w:val="18"/>
          <w:lang w:val="en-US" w:eastAsia="tr-TR"/>
        </w:rPr>
      </w:pPr>
      <w:r>
        <w:rPr>
          <w:rFonts w:ascii="Times New Roman" w:eastAsia="Times New Roman" w:hAnsi="Times New Roman" w:cs="Times New Roman"/>
          <w:color w:val="111111"/>
          <w:sz w:val="18"/>
          <w:szCs w:val="18"/>
          <w:lang w:val="en-US" w:eastAsia="tr-TR"/>
        </w:rPr>
        <w:t>Akıncı, H. (2022).</w:t>
      </w:r>
      <w:r w:rsidRPr="0022294C">
        <w:t xml:space="preserve"> </w:t>
      </w:r>
      <w:r w:rsidRPr="0022294C">
        <w:rPr>
          <w:rFonts w:ascii="Times New Roman" w:eastAsia="Times New Roman" w:hAnsi="Times New Roman" w:cs="Times New Roman"/>
          <w:color w:val="111111"/>
          <w:sz w:val="18"/>
          <w:szCs w:val="18"/>
          <w:lang w:val="en-US" w:eastAsia="tr-TR"/>
        </w:rPr>
        <w:t>Assessment of rainfall-induced landslide susceptibility in Artvin, Turkey</w:t>
      </w:r>
      <w:r>
        <w:rPr>
          <w:rFonts w:ascii="Times New Roman" w:eastAsia="Times New Roman" w:hAnsi="Times New Roman" w:cs="Times New Roman"/>
          <w:color w:val="111111"/>
          <w:sz w:val="18"/>
          <w:szCs w:val="18"/>
          <w:lang w:val="en-US" w:eastAsia="tr-TR"/>
        </w:rPr>
        <w:t xml:space="preserve"> </w:t>
      </w:r>
      <w:r w:rsidRPr="0022294C">
        <w:rPr>
          <w:rFonts w:ascii="Times New Roman" w:eastAsia="Times New Roman" w:hAnsi="Times New Roman" w:cs="Times New Roman"/>
          <w:color w:val="111111"/>
          <w:sz w:val="18"/>
          <w:szCs w:val="18"/>
          <w:lang w:val="en-US" w:eastAsia="tr-TR"/>
        </w:rPr>
        <w:t>using machine learning techniques</w:t>
      </w:r>
      <w:r>
        <w:rPr>
          <w:rFonts w:ascii="Times New Roman" w:eastAsia="Times New Roman" w:hAnsi="Times New Roman" w:cs="Times New Roman"/>
          <w:color w:val="111111"/>
          <w:sz w:val="18"/>
          <w:szCs w:val="18"/>
          <w:lang w:val="en-US" w:eastAsia="tr-TR"/>
        </w:rPr>
        <w:t xml:space="preserve">. </w:t>
      </w:r>
      <w:r w:rsidRPr="0022294C">
        <w:rPr>
          <w:rFonts w:ascii="Times New Roman" w:eastAsia="Times New Roman" w:hAnsi="Times New Roman" w:cs="Times New Roman"/>
          <w:i/>
          <w:color w:val="111111"/>
          <w:sz w:val="18"/>
          <w:szCs w:val="18"/>
          <w:lang w:val="en-US" w:eastAsia="tr-TR"/>
        </w:rPr>
        <w:t>Journal of African Earth Sciences</w:t>
      </w:r>
      <w:r>
        <w:rPr>
          <w:rFonts w:ascii="Times New Roman" w:eastAsia="Times New Roman" w:hAnsi="Times New Roman" w:cs="Times New Roman"/>
          <w:i/>
          <w:color w:val="111111"/>
          <w:sz w:val="18"/>
          <w:szCs w:val="18"/>
          <w:lang w:val="en-US" w:eastAsia="tr-TR"/>
        </w:rPr>
        <w:t>,</w:t>
      </w:r>
      <w:r w:rsidRPr="0022294C">
        <w:rPr>
          <w:rFonts w:ascii="Times New Roman" w:eastAsia="Times New Roman" w:hAnsi="Times New Roman" w:cs="Times New Roman"/>
          <w:color w:val="111111"/>
          <w:sz w:val="18"/>
          <w:szCs w:val="18"/>
          <w:lang w:val="en-US" w:eastAsia="tr-TR"/>
        </w:rPr>
        <w:t xml:space="preserve"> </w:t>
      </w:r>
      <w:r w:rsidRPr="0022294C">
        <w:rPr>
          <w:rFonts w:ascii="Times New Roman" w:eastAsia="Times New Roman" w:hAnsi="Times New Roman" w:cs="Times New Roman"/>
          <w:i/>
          <w:color w:val="111111"/>
          <w:sz w:val="18"/>
          <w:szCs w:val="18"/>
          <w:lang w:val="en-US" w:eastAsia="tr-TR"/>
        </w:rPr>
        <w:t>191</w:t>
      </w:r>
      <w:r>
        <w:rPr>
          <w:rFonts w:ascii="Times New Roman" w:eastAsia="Times New Roman" w:hAnsi="Times New Roman" w:cs="Times New Roman"/>
          <w:color w:val="111111"/>
          <w:sz w:val="18"/>
          <w:szCs w:val="18"/>
          <w:lang w:val="en-US" w:eastAsia="tr-TR"/>
        </w:rPr>
        <w:t xml:space="preserve">, Article </w:t>
      </w:r>
      <w:r w:rsidRPr="0022294C">
        <w:rPr>
          <w:rFonts w:ascii="Times New Roman" w:eastAsia="Times New Roman" w:hAnsi="Times New Roman" w:cs="Times New Roman"/>
          <w:color w:val="111111"/>
          <w:sz w:val="18"/>
          <w:szCs w:val="18"/>
          <w:lang w:val="en-US" w:eastAsia="tr-TR"/>
        </w:rPr>
        <w:t>104535</w:t>
      </w:r>
      <w:r>
        <w:rPr>
          <w:rFonts w:ascii="Times New Roman" w:eastAsia="Times New Roman" w:hAnsi="Times New Roman" w:cs="Times New Roman"/>
          <w:color w:val="111111"/>
          <w:sz w:val="18"/>
          <w:szCs w:val="18"/>
          <w:lang w:val="en-US" w:eastAsia="tr-TR"/>
        </w:rPr>
        <w:t>.</w:t>
      </w:r>
      <w:r w:rsidRPr="0022294C">
        <w:t xml:space="preserve"> </w:t>
      </w:r>
      <w:r w:rsidRPr="0022294C">
        <w:rPr>
          <w:rFonts w:ascii="Times New Roman" w:eastAsia="Times New Roman" w:hAnsi="Times New Roman" w:cs="Times New Roman"/>
          <w:color w:val="111111"/>
          <w:sz w:val="18"/>
          <w:szCs w:val="18"/>
          <w:lang w:val="en-US" w:eastAsia="tr-TR"/>
        </w:rPr>
        <w:t>https://doi.org/10.1016/j.jafrearsci.2022.104535</w:t>
      </w:r>
    </w:p>
    <w:p w:rsidR="0022294C" w:rsidRDefault="0022294C" w:rsidP="007A3DC3">
      <w:pPr>
        <w:ind w:left="284" w:hanging="284"/>
        <w:jc w:val="both"/>
        <w:rPr>
          <w:rFonts w:ascii="Times New Roman" w:eastAsia="Times New Roman" w:hAnsi="Times New Roman" w:cs="Times New Roman"/>
          <w:color w:val="111111"/>
          <w:sz w:val="18"/>
          <w:szCs w:val="18"/>
          <w:lang w:val="en-US" w:eastAsia="tr-TR"/>
        </w:rPr>
      </w:pPr>
    </w:p>
    <w:p w:rsidR="007A3DC3" w:rsidRDefault="007A3DC3" w:rsidP="007A3DC3">
      <w:pPr>
        <w:ind w:left="284" w:hanging="284"/>
        <w:jc w:val="both"/>
        <w:rPr>
          <w:rFonts w:ascii="Times New Roman" w:eastAsia="Times New Roman" w:hAnsi="Times New Roman" w:cs="Times New Roman"/>
          <w:color w:val="111111"/>
          <w:sz w:val="18"/>
          <w:szCs w:val="18"/>
          <w:lang w:val="en-US" w:eastAsia="tr-TR"/>
        </w:rPr>
      </w:pPr>
      <w:r w:rsidRPr="007A3DC3">
        <w:rPr>
          <w:rFonts w:ascii="Times New Roman" w:eastAsia="Times New Roman" w:hAnsi="Times New Roman" w:cs="Times New Roman"/>
          <w:color w:val="111111"/>
          <w:sz w:val="18"/>
          <w:szCs w:val="18"/>
          <w:lang w:val="en-US" w:eastAsia="tr-TR"/>
        </w:rPr>
        <w:t xml:space="preserve">Mounier-Kuhn, P. (2012). Computer science in French universities: Early entrants and latecomers. </w:t>
      </w:r>
      <w:r w:rsidRPr="007A3DC3">
        <w:rPr>
          <w:rFonts w:ascii="Times New Roman" w:eastAsia="Times New Roman" w:hAnsi="Times New Roman" w:cs="Times New Roman"/>
          <w:i/>
          <w:color w:val="111111"/>
          <w:sz w:val="18"/>
          <w:szCs w:val="18"/>
          <w:lang w:val="en-US" w:eastAsia="tr-TR"/>
        </w:rPr>
        <w:t>Information &amp; Culture: A Journal of History</w:t>
      </w:r>
      <w:r w:rsidRPr="007A3DC3">
        <w:rPr>
          <w:rFonts w:ascii="Times New Roman" w:eastAsia="Times New Roman" w:hAnsi="Times New Roman" w:cs="Times New Roman"/>
          <w:color w:val="111111"/>
          <w:sz w:val="18"/>
          <w:szCs w:val="18"/>
          <w:lang w:val="en-US" w:eastAsia="tr-TR"/>
        </w:rPr>
        <w:t xml:space="preserve">, </w:t>
      </w:r>
      <w:r w:rsidRPr="007A3DC3">
        <w:rPr>
          <w:rFonts w:ascii="Times New Roman" w:eastAsia="Times New Roman" w:hAnsi="Times New Roman" w:cs="Times New Roman"/>
          <w:i/>
          <w:color w:val="111111"/>
          <w:sz w:val="18"/>
          <w:szCs w:val="18"/>
          <w:lang w:val="en-US" w:eastAsia="tr-TR"/>
        </w:rPr>
        <w:t>47</w:t>
      </w:r>
      <w:r w:rsidRPr="007A3DC3">
        <w:rPr>
          <w:rFonts w:ascii="Times New Roman" w:eastAsia="Times New Roman" w:hAnsi="Times New Roman" w:cs="Times New Roman"/>
          <w:color w:val="111111"/>
          <w:sz w:val="18"/>
          <w:szCs w:val="18"/>
          <w:lang w:val="en-US" w:eastAsia="tr-TR"/>
        </w:rPr>
        <w:t>(4), 414–456.</w:t>
      </w:r>
    </w:p>
    <w:p w:rsidR="00782BDA" w:rsidRDefault="00782BDA" w:rsidP="007A3DC3">
      <w:pPr>
        <w:ind w:left="284" w:hanging="284"/>
        <w:jc w:val="both"/>
        <w:rPr>
          <w:rFonts w:ascii="Times New Roman" w:eastAsia="Times New Roman" w:hAnsi="Times New Roman" w:cs="Times New Roman"/>
          <w:color w:val="111111"/>
          <w:sz w:val="18"/>
          <w:szCs w:val="18"/>
          <w:lang w:val="en-US" w:eastAsia="tr-TR"/>
        </w:rPr>
      </w:pPr>
    </w:p>
    <w:p w:rsidR="00782BDA" w:rsidRPr="00782BDA" w:rsidRDefault="00782BDA" w:rsidP="007A3DC3">
      <w:pPr>
        <w:ind w:left="284" w:hanging="284"/>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Yılmaz</w:t>
      </w:r>
      <w:r w:rsidRPr="00782BDA">
        <w:rPr>
          <w:rFonts w:ascii="Times New Roman" w:eastAsia="Times New Roman" w:hAnsi="Times New Roman" w:cs="Times New Roman"/>
          <w:color w:val="111111"/>
          <w:sz w:val="18"/>
          <w:szCs w:val="18"/>
          <w:lang w:eastAsia="tr-TR"/>
        </w:rPr>
        <w:t xml:space="preserve">, M. U. (2023). Keşif kuraklık indeksi ve standartlaştırılmış yağış indeksi kullanılarak Kırklareli ilinde kuraklığın eğilimi ve zamansal değişkenliği. </w:t>
      </w:r>
      <w:r w:rsidRPr="00782BDA">
        <w:rPr>
          <w:rFonts w:ascii="Times New Roman" w:eastAsia="Times New Roman" w:hAnsi="Times New Roman" w:cs="Times New Roman"/>
          <w:i/>
          <w:color w:val="111111"/>
          <w:sz w:val="18"/>
          <w:szCs w:val="18"/>
          <w:lang w:eastAsia="tr-TR"/>
        </w:rPr>
        <w:t>Doğal Afetler ve Çevre Dergisi</w:t>
      </w:r>
      <w:r w:rsidRPr="00782BDA">
        <w:rPr>
          <w:rFonts w:ascii="Times New Roman" w:eastAsia="Times New Roman" w:hAnsi="Times New Roman" w:cs="Times New Roman"/>
          <w:color w:val="111111"/>
          <w:sz w:val="18"/>
          <w:szCs w:val="18"/>
          <w:lang w:eastAsia="tr-TR"/>
        </w:rPr>
        <w:t xml:space="preserve">, </w:t>
      </w:r>
      <w:r w:rsidRPr="00782BDA">
        <w:rPr>
          <w:rFonts w:ascii="Times New Roman" w:eastAsia="Times New Roman" w:hAnsi="Times New Roman" w:cs="Times New Roman"/>
          <w:i/>
          <w:color w:val="111111"/>
          <w:sz w:val="18"/>
          <w:szCs w:val="18"/>
          <w:lang w:eastAsia="tr-TR"/>
        </w:rPr>
        <w:t>9</w:t>
      </w:r>
      <w:r w:rsidRPr="00782BDA">
        <w:rPr>
          <w:rFonts w:ascii="Times New Roman" w:eastAsia="Times New Roman" w:hAnsi="Times New Roman" w:cs="Times New Roman"/>
          <w:color w:val="111111"/>
          <w:sz w:val="18"/>
          <w:szCs w:val="18"/>
          <w:lang w:eastAsia="tr-TR"/>
        </w:rPr>
        <w:t>(2), 341-364. https://doi.org/10.21324/dacd.1296428</w:t>
      </w:r>
    </w:p>
    <w:p w:rsidR="007A3DC3" w:rsidRDefault="007A3DC3" w:rsidP="007A3DC3">
      <w:pPr>
        <w:ind w:left="284" w:hanging="284"/>
        <w:jc w:val="both"/>
        <w:rPr>
          <w:rFonts w:ascii="Times New Roman" w:eastAsia="Times New Roman" w:hAnsi="Times New Roman" w:cs="Times New Roman"/>
          <w:color w:val="111111"/>
          <w:sz w:val="18"/>
          <w:szCs w:val="18"/>
          <w:lang w:val="en-US" w:eastAsia="tr-TR"/>
        </w:rPr>
      </w:pPr>
    </w:p>
    <w:p w:rsidR="007A3DC3" w:rsidRPr="007A3DC3" w:rsidRDefault="007A3DC3" w:rsidP="007A3DC3">
      <w:pPr>
        <w:ind w:left="284" w:hanging="284"/>
        <w:jc w:val="both"/>
        <w:rPr>
          <w:rFonts w:ascii="Times New Roman" w:eastAsia="Times New Roman" w:hAnsi="Times New Roman" w:cs="Times New Roman"/>
          <w:color w:val="111111"/>
          <w:sz w:val="18"/>
          <w:szCs w:val="18"/>
          <w:lang w:val="en-US" w:eastAsia="tr-TR"/>
        </w:rPr>
      </w:pPr>
      <w:r w:rsidRPr="007A3DC3">
        <w:rPr>
          <w:rFonts w:ascii="Times New Roman" w:eastAsia="Times New Roman" w:hAnsi="Times New Roman" w:cs="Times New Roman"/>
          <w:color w:val="111111"/>
          <w:sz w:val="18"/>
          <w:szCs w:val="18"/>
          <w:lang w:val="en-US" w:eastAsia="tr-TR"/>
        </w:rPr>
        <w:lastRenderedPageBreak/>
        <w:t xml:space="preserve">Andreff, W. (2000). The evolving European model of professional sports finance. </w:t>
      </w:r>
      <w:r w:rsidRPr="007A3DC3">
        <w:rPr>
          <w:rFonts w:ascii="Times New Roman" w:eastAsia="Times New Roman" w:hAnsi="Times New Roman" w:cs="Times New Roman"/>
          <w:i/>
          <w:color w:val="111111"/>
          <w:sz w:val="18"/>
          <w:szCs w:val="18"/>
          <w:lang w:val="en-US" w:eastAsia="tr-TR"/>
        </w:rPr>
        <w:t>Journal of Sports Economics</w:t>
      </w:r>
      <w:r w:rsidRPr="007A3DC3">
        <w:rPr>
          <w:rFonts w:ascii="Times New Roman" w:eastAsia="Times New Roman" w:hAnsi="Times New Roman" w:cs="Times New Roman"/>
          <w:color w:val="111111"/>
          <w:sz w:val="18"/>
          <w:szCs w:val="18"/>
          <w:lang w:val="en-US" w:eastAsia="tr-TR"/>
        </w:rPr>
        <w:t xml:space="preserve">, </w:t>
      </w:r>
      <w:r w:rsidRPr="007A3DC3">
        <w:rPr>
          <w:rFonts w:ascii="Times New Roman" w:eastAsia="Times New Roman" w:hAnsi="Times New Roman" w:cs="Times New Roman"/>
          <w:i/>
          <w:color w:val="111111"/>
          <w:sz w:val="18"/>
          <w:szCs w:val="18"/>
          <w:lang w:val="en-US" w:eastAsia="tr-TR"/>
        </w:rPr>
        <w:t>1</w:t>
      </w:r>
      <w:r w:rsidRPr="007A3DC3">
        <w:rPr>
          <w:rFonts w:ascii="Times New Roman" w:eastAsia="Times New Roman" w:hAnsi="Times New Roman" w:cs="Times New Roman"/>
          <w:color w:val="111111"/>
          <w:sz w:val="18"/>
          <w:szCs w:val="18"/>
          <w:lang w:val="en-US" w:eastAsia="tr-TR"/>
        </w:rPr>
        <w:t>, 257–276. https://doi.org/10.1177/152700250000100304</w:t>
      </w:r>
    </w:p>
    <w:p w:rsidR="007A3DC3" w:rsidRDefault="007A3DC3" w:rsidP="00785601">
      <w:pPr>
        <w:jc w:val="both"/>
        <w:rPr>
          <w:rFonts w:ascii="Times New Roman" w:eastAsia="Times New Roman" w:hAnsi="Times New Roman" w:cs="Times New Roman"/>
          <w:b/>
          <w:color w:val="111111"/>
          <w:sz w:val="18"/>
          <w:szCs w:val="18"/>
          <w:lang w:val="en-US" w:eastAsia="tr-TR"/>
        </w:rPr>
      </w:pPr>
    </w:p>
    <w:p w:rsidR="00C55FBE" w:rsidRDefault="00C55FBE" w:rsidP="00785601">
      <w:pPr>
        <w:jc w:val="both"/>
        <w:rPr>
          <w:rFonts w:ascii="Times New Roman" w:eastAsia="Times New Roman" w:hAnsi="Times New Roman" w:cs="Times New Roman"/>
          <w:b/>
          <w:color w:val="111111"/>
          <w:sz w:val="18"/>
          <w:szCs w:val="18"/>
          <w:lang w:eastAsia="tr-TR"/>
        </w:rPr>
      </w:pPr>
    </w:p>
    <w:p w:rsidR="007A3DC3" w:rsidRDefault="007A3DC3" w:rsidP="00785601">
      <w:pPr>
        <w:jc w:val="both"/>
        <w:rPr>
          <w:rFonts w:ascii="Times New Roman" w:eastAsia="Times New Roman" w:hAnsi="Times New Roman" w:cs="Times New Roman"/>
          <w:b/>
          <w:color w:val="111111"/>
          <w:sz w:val="18"/>
          <w:szCs w:val="18"/>
          <w:lang w:eastAsia="tr-TR"/>
        </w:rPr>
      </w:pPr>
      <w:r w:rsidRPr="001E75F5">
        <w:rPr>
          <w:rFonts w:ascii="Times New Roman" w:eastAsia="Times New Roman" w:hAnsi="Times New Roman" w:cs="Times New Roman"/>
          <w:b/>
          <w:color w:val="111111"/>
          <w:sz w:val="18"/>
          <w:szCs w:val="18"/>
          <w:highlight w:val="lightGray"/>
          <w:lang w:eastAsia="tr-TR"/>
        </w:rPr>
        <w:t>İki veya daha fazla yazarlı</w:t>
      </w:r>
    </w:p>
    <w:p w:rsidR="007A3DC3" w:rsidRDefault="007A3DC3" w:rsidP="00785601">
      <w:pPr>
        <w:jc w:val="both"/>
        <w:rPr>
          <w:rFonts w:ascii="Times New Roman" w:eastAsia="Times New Roman" w:hAnsi="Times New Roman" w:cs="Times New Roman"/>
          <w:b/>
          <w:color w:val="111111"/>
          <w:sz w:val="18"/>
          <w:szCs w:val="18"/>
          <w:lang w:eastAsia="tr-TR"/>
        </w:rPr>
      </w:pPr>
    </w:p>
    <w:p w:rsidR="007A3DC3" w:rsidRPr="007A3DC3" w:rsidRDefault="007A3DC3" w:rsidP="00785601">
      <w:pPr>
        <w:jc w:val="both"/>
        <w:rPr>
          <w:rFonts w:ascii="Times New Roman" w:eastAsia="Times New Roman" w:hAnsi="Times New Roman" w:cs="Times New Roman"/>
          <w:color w:val="111111"/>
          <w:sz w:val="18"/>
          <w:szCs w:val="18"/>
          <w:lang w:eastAsia="tr-TR"/>
        </w:rPr>
      </w:pPr>
      <w:r w:rsidRPr="001E75F5">
        <w:rPr>
          <w:rFonts w:ascii="Times New Roman" w:eastAsia="Times New Roman" w:hAnsi="Times New Roman" w:cs="Times New Roman"/>
          <w:b/>
          <w:i/>
          <w:color w:val="111111"/>
          <w:sz w:val="18"/>
          <w:szCs w:val="18"/>
          <w:highlight w:val="lightGray"/>
          <w:lang w:eastAsia="tr-TR"/>
        </w:rPr>
        <w:t>Genel format:</w:t>
      </w:r>
      <w:r w:rsidRPr="001E75F5">
        <w:rPr>
          <w:rFonts w:ascii="Times New Roman" w:eastAsia="Times New Roman" w:hAnsi="Times New Roman" w:cs="Times New Roman"/>
          <w:color w:val="111111"/>
          <w:sz w:val="18"/>
          <w:szCs w:val="18"/>
          <w:highlight w:val="lightGray"/>
          <w:lang w:eastAsia="tr-TR"/>
        </w:rPr>
        <w:t xml:space="preserve"> Soyisim, A., &amp; Soyisim, B. (yıl). Makalenin başlığı. </w:t>
      </w:r>
      <w:r w:rsidRPr="001E75F5">
        <w:rPr>
          <w:rFonts w:ascii="Times New Roman" w:eastAsia="Times New Roman" w:hAnsi="Times New Roman" w:cs="Times New Roman"/>
          <w:i/>
          <w:color w:val="111111"/>
          <w:sz w:val="18"/>
          <w:szCs w:val="18"/>
          <w:highlight w:val="lightGray"/>
          <w:lang w:eastAsia="tr-TR"/>
        </w:rPr>
        <w:t>Derginin Adı</w:t>
      </w:r>
      <w:r w:rsidRPr="001E75F5">
        <w:rPr>
          <w:rFonts w:ascii="Times New Roman" w:eastAsia="Times New Roman" w:hAnsi="Times New Roman" w:cs="Times New Roman"/>
          <w:color w:val="111111"/>
          <w:sz w:val="18"/>
          <w:szCs w:val="18"/>
          <w:highlight w:val="lightGray"/>
          <w:lang w:eastAsia="tr-TR"/>
        </w:rPr>
        <w:t xml:space="preserve">, </w:t>
      </w:r>
      <w:r w:rsidRPr="001E75F5">
        <w:rPr>
          <w:rFonts w:ascii="Times New Roman" w:eastAsia="Times New Roman" w:hAnsi="Times New Roman" w:cs="Times New Roman"/>
          <w:i/>
          <w:color w:val="111111"/>
          <w:sz w:val="18"/>
          <w:szCs w:val="18"/>
          <w:highlight w:val="lightGray"/>
          <w:lang w:eastAsia="tr-TR"/>
        </w:rPr>
        <w:t>Cilt</w:t>
      </w:r>
      <w:r w:rsidRPr="001E75F5">
        <w:rPr>
          <w:rFonts w:ascii="Times New Roman" w:eastAsia="Times New Roman" w:hAnsi="Times New Roman" w:cs="Times New Roman"/>
          <w:color w:val="111111"/>
          <w:sz w:val="18"/>
          <w:szCs w:val="18"/>
          <w:highlight w:val="lightGray"/>
          <w:lang w:eastAsia="tr-TR"/>
        </w:rPr>
        <w:t>(Sayı), ilk sayfa–son sayfa. doi</w:t>
      </w:r>
    </w:p>
    <w:p w:rsidR="007A3DC3" w:rsidRDefault="007A3DC3" w:rsidP="00785601">
      <w:pPr>
        <w:jc w:val="both"/>
        <w:rPr>
          <w:rFonts w:ascii="Times New Roman" w:eastAsia="Times New Roman" w:hAnsi="Times New Roman" w:cs="Times New Roman"/>
          <w:b/>
          <w:color w:val="111111"/>
          <w:sz w:val="18"/>
          <w:szCs w:val="18"/>
          <w:lang w:eastAsia="tr-TR"/>
        </w:rPr>
      </w:pPr>
    </w:p>
    <w:p w:rsidR="00B44B2E" w:rsidRPr="00B44B2E" w:rsidRDefault="00B44B2E" w:rsidP="00B44B2E">
      <w:pPr>
        <w:ind w:left="284" w:hanging="284"/>
        <w:jc w:val="both"/>
        <w:rPr>
          <w:rFonts w:ascii="Times New Roman" w:eastAsia="Times New Roman" w:hAnsi="Times New Roman" w:cs="Times New Roman"/>
          <w:color w:val="111111"/>
          <w:sz w:val="18"/>
          <w:szCs w:val="18"/>
          <w:lang w:eastAsia="tr-TR"/>
        </w:rPr>
      </w:pPr>
      <w:r w:rsidRPr="00B44B2E">
        <w:rPr>
          <w:rFonts w:ascii="Times New Roman" w:eastAsia="Times New Roman" w:hAnsi="Times New Roman" w:cs="Times New Roman"/>
          <w:color w:val="111111"/>
          <w:sz w:val="18"/>
          <w:szCs w:val="18"/>
          <w:lang w:eastAsia="tr-TR"/>
        </w:rPr>
        <w:t>Köroğlu, B</w:t>
      </w:r>
      <w:proofErr w:type="gramStart"/>
      <w:r w:rsidRPr="00B44B2E">
        <w:rPr>
          <w:rFonts w:ascii="Times New Roman" w:eastAsia="Times New Roman" w:hAnsi="Times New Roman" w:cs="Times New Roman"/>
          <w:color w:val="111111"/>
          <w:sz w:val="18"/>
          <w:szCs w:val="18"/>
          <w:lang w:eastAsia="tr-TR"/>
        </w:rPr>
        <w:t>.,</w:t>
      </w:r>
      <w:proofErr w:type="gramEnd"/>
      <w:r w:rsidRPr="00B44B2E">
        <w:rPr>
          <w:rFonts w:ascii="Times New Roman" w:eastAsia="Times New Roman" w:hAnsi="Times New Roman" w:cs="Times New Roman"/>
          <w:color w:val="111111"/>
          <w:sz w:val="18"/>
          <w:szCs w:val="18"/>
          <w:lang w:eastAsia="tr-TR"/>
        </w:rPr>
        <w:t xml:space="preserve"> &amp; Akıncı, H. (2023).</w:t>
      </w:r>
      <w:r w:rsidRPr="00B44B2E">
        <w:t xml:space="preserve"> </w:t>
      </w:r>
      <w:r w:rsidRPr="00B44B2E">
        <w:rPr>
          <w:rFonts w:ascii="Times New Roman" w:eastAsia="Times New Roman" w:hAnsi="Times New Roman" w:cs="Times New Roman"/>
          <w:color w:val="111111"/>
          <w:sz w:val="18"/>
          <w:szCs w:val="18"/>
          <w:lang w:eastAsia="tr-TR"/>
        </w:rPr>
        <w:t xml:space="preserve">Coğrafi bilgi sistemleri tabanlı çok </w:t>
      </w:r>
      <w:proofErr w:type="gramStart"/>
      <w:r w:rsidRPr="00B44B2E">
        <w:rPr>
          <w:rFonts w:ascii="Times New Roman" w:eastAsia="Times New Roman" w:hAnsi="Times New Roman" w:cs="Times New Roman"/>
          <w:color w:val="111111"/>
          <w:sz w:val="18"/>
          <w:szCs w:val="18"/>
          <w:lang w:eastAsia="tr-TR"/>
        </w:rPr>
        <w:t>kriterli</w:t>
      </w:r>
      <w:proofErr w:type="gramEnd"/>
      <w:r w:rsidRPr="00B44B2E">
        <w:rPr>
          <w:rFonts w:ascii="Times New Roman" w:eastAsia="Times New Roman" w:hAnsi="Times New Roman" w:cs="Times New Roman"/>
          <w:color w:val="111111"/>
          <w:sz w:val="18"/>
          <w:szCs w:val="18"/>
          <w:lang w:eastAsia="tr-TR"/>
        </w:rPr>
        <w:t xml:space="preserve"> karar analizi ile Giresun ili dereli ilçesinin taşkın duyarlılık analizi. </w:t>
      </w:r>
      <w:r w:rsidRPr="00B44B2E">
        <w:rPr>
          <w:rFonts w:ascii="Times New Roman" w:eastAsia="Times New Roman" w:hAnsi="Times New Roman" w:cs="Times New Roman"/>
          <w:i/>
          <w:color w:val="111111"/>
          <w:sz w:val="18"/>
          <w:szCs w:val="18"/>
          <w:lang w:eastAsia="tr-TR"/>
        </w:rPr>
        <w:t>Artvin Çoruh Üniversitesi Mühendislik ve Fen Bilimleri Dergisi</w:t>
      </w:r>
      <w:r>
        <w:rPr>
          <w:rFonts w:ascii="Times New Roman" w:eastAsia="Times New Roman" w:hAnsi="Times New Roman" w:cs="Times New Roman"/>
          <w:color w:val="111111"/>
          <w:sz w:val="18"/>
          <w:szCs w:val="18"/>
          <w:lang w:eastAsia="tr-TR"/>
        </w:rPr>
        <w:t xml:space="preserve">, </w:t>
      </w:r>
      <w:r w:rsidRPr="00B44B2E">
        <w:rPr>
          <w:rFonts w:ascii="Times New Roman" w:eastAsia="Times New Roman" w:hAnsi="Times New Roman" w:cs="Times New Roman"/>
          <w:i/>
          <w:color w:val="111111"/>
          <w:sz w:val="18"/>
          <w:szCs w:val="18"/>
          <w:lang w:eastAsia="tr-TR"/>
        </w:rPr>
        <w:t>1</w:t>
      </w:r>
      <w:r>
        <w:rPr>
          <w:rFonts w:ascii="Times New Roman" w:eastAsia="Times New Roman" w:hAnsi="Times New Roman" w:cs="Times New Roman"/>
          <w:color w:val="111111"/>
          <w:sz w:val="18"/>
          <w:szCs w:val="18"/>
          <w:lang w:eastAsia="tr-TR"/>
        </w:rPr>
        <w:t>(2), 62</w:t>
      </w:r>
      <w:r w:rsidRPr="007A3DC3">
        <w:rPr>
          <w:rFonts w:ascii="Times New Roman" w:eastAsia="Times New Roman" w:hAnsi="Times New Roman" w:cs="Times New Roman"/>
          <w:color w:val="111111"/>
          <w:sz w:val="18"/>
          <w:szCs w:val="18"/>
          <w:lang w:val="en-US" w:eastAsia="tr-TR"/>
        </w:rPr>
        <w:t>–</w:t>
      </w:r>
      <w:r>
        <w:rPr>
          <w:rFonts w:ascii="Times New Roman" w:eastAsia="Times New Roman" w:hAnsi="Times New Roman" w:cs="Times New Roman"/>
          <w:color w:val="111111"/>
          <w:sz w:val="18"/>
          <w:szCs w:val="18"/>
          <w:lang w:eastAsia="tr-TR"/>
        </w:rPr>
        <w:t xml:space="preserve">81. </w:t>
      </w:r>
    </w:p>
    <w:p w:rsidR="00B44B2E" w:rsidRDefault="00B44B2E" w:rsidP="00785601">
      <w:pPr>
        <w:jc w:val="both"/>
        <w:rPr>
          <w:rFonts w:ascii="Times New Roman" w:eastAsia="Times New Roman" w:hAnsi="Times New Roman" w:cs="Times New Roman"/>
          <w:color w:val="111111"/>
          <w:sz w:val="18"/>
          <w:szCs w:val="18"/>
          <w:lang w:val="en-US" w:eastAsia="tr-TR"/>
        </w:rPr>
      </w:pPr>
    </w:p>
    <w:p w:rsidR="007A3DC3" w:rsidRDefault="007A3DC3" w:rsidP="00785601">
      <w:pPr>
        <w:jc w:val="both"/>
        <w:rPr>
          <w:rFonts w:ascii="Times New Roman" w:eastAsia="Times New Roman" w:hAnsi="Times New Roman" w:cs="Times New Roman"/>
          <w:color w:val="111111"/>
          <w:sz w:val="18"/>
          <w:szCs w:val="18"/>
          <w:lang w:val="en-US" w:eastAsia="tr-TR"/>
        </w:rPr>
      </w:pPr>
      <w:r w:rsidRPr="007A3DC3">
        <w:rPr>
          <w:rFonts w:ascii="Times New Roman" w:eastAsia="Times New Roman" w:hAnsi="Times New Roman" w:cs="Times New Roman"/>
          <w:color w:val="111111"/>
          <w:sz w:val="18"/>
          <w:szCs w:val="18"/>
          <w:lang w:val="en-US" w:eastAsia="tr-TR"/>
        </w:rPr>
        <w:t xml:space="preserve">Becker, L. J., &amp; Seligman, C. (1981). Welcome to the energy crisis. </w:t>
      </w:r>
      <w:r w:rsidRPr="00DD5BC1">
        <w:rPr>
          <w:rFonts w:ascii="Times New Roman" w:eastAsia="Times New Roman" w:hAnsi="Times New Roman" w:cs="Times New Roman"/>
          <w:i/>
          <w:color w:val="111111"/>
          <w:sz w:val="18"/>
          <w:szCs w:val="18"/>
          <w:lang w:val="en-US" w:eastAsia="tr-TR"/>
        </w:rPr>
        <w:t>Journal of Social Issues</w:t>
      </w:r>
      <w:r w:rsidRPr="007A3DC3">
        <w:rPr>
          <w:rFonts w:ascii="Times New Roman" w:eastAsia="Times New Roman" w:hAnsi="Times New Roman" w:cs="Times New Roman"/>
          <w:color w:val="111111"/>
          <w:sz w:val="18"/>
          <w:szCs w:val="18"/>
          <w:lang w:val="en-US" w:eastAsia="tr-TR"/>
        </w:rPr>
        <w:t xml:space="preserve">, </w:t>
      </w:r>
      <w:r w:rsidRPr="00DD5BC1">
        <w:rPr>
          <w:rFonts w:ascii="Times New Roman" w:eastAsia="Times New Roman" w:hAnsi="Times New Roman" w:cs="Times New Roman"/>
          <w:i/>
          <w:color w:val="111111"/>
          <w:sz w:val="18"/>
          <w:szCs w:val="18"/>
          <w:lang w:val="en-US" w:eastAsia="tr-TR"/>
        </w:rPr>
        <w:t>37</w:t>
      </w:r>
      <w:r w:rsidRPr="007A3DC3">
        <w:rPr>
          <w:rFonts w:ascii="Times New Roman" w:eastAsia="Times New Roman" w:hAnsi="Times New Roman" w:cs="Times New Roman"/>
          <w:color w:val="111111"/>
          <w:sz w:val="18"/>
          <w:szCs w:val="18"/>
          <w:lang w:val="en-US" w:eastAsia="tr-TR"/>
        </w:rPr>
        <w:t>(2), 1–7.</w:t>
      </w:r>
    </w:p>
    <w:p w:rsidR="007A3DC3" w:rsidRDefault="007A3DC3" w:rsidP="00785601">
      <w:pPr>
        <w:jc w:val="both"/>
        <w:rPr>
          <w:rFonts w:ascii="Times New Roman" w:eastAsia="Times New Roman" w:hAnsi="Times New Roman" w:cs="Times New Roman"/>
          <w:color w:val="111111"/>
          <w:sz w:val="18"/>
          <w:szCs w:val="18"/>
          <w:lang w:val="en-US" w:eastAsia="tr-TR"/>
        </w:rPr>
      </w:pPr>
    </w:p>
    <w:p w:rsidR="007A3DC3" w:rsidRDefault="007A3DC3" w:rsidP="007A3DC3">
      <w:pPr>
        <w:ind w:left="284" w:hanging="284"/>
        <w:jc w:val="both"/>
        <w:rPr>
          <w:rFonts w:ascii="Times New Roman" w:eastAsia="Times New Roman" w:hAnsi="Times New Roman" w:cs="Times New Roman"/>
          <w:color w:val="111111"/>
          <w:sz w:val="18"/>
          <w:szCs w:val="18"/>
          <w:lang w:val="en-US" w:eastAsia="tr-TR"/>
        </w:rPr>
      </w:pPr>
      <w:r w:rsidRPr="007A3DC3">
        <w:rPr>
          <w:rFonts w:ascii="Times New Roman" w:eastAsia="Times New Roman" w:hAnsi="Times New Roman" w:cs="Times New Roman"/>
          <w:color w:val="111111"/>
          <w:sz w:val="18"/>
          <w:szCs w:val="18"/>
          <w:lang w:val="en-US" w:eastAsia="tr-TR"/>
        </w:rPr>
        <w:t xml:space="preserve">Cheryan, S., &amp; Meltzoff, A. N. (2015). Cultural stereotypes as gatekeepers. </w:t>
      </w:r>
      <w:r w:rsidRPr="00DD5BC1">
        <w:rPr>
          <w:rFonts w:ascii="Times New Roman" w:eastAsia="Times New Roman" w:hAnsi="Times New Roman" w:cs="Times New Roman"/>
          <w:i/>
          <w:color w:val="111111"/>
          <w:sz w:val="18"/>
          <w:szCs w:val="18"/>
          <w:lang w:val="en-US" w:eastAsia="tr-TR"/>
        </w:rPr>
        <w:t>Frontiers in Psychology</w:t>
      </w:r>
      <w:r w:rsidRPr="007A3DC3">
        <w:rPr>
          <w:rFonts w:ascii="Times New Roman" w:eastAsia="Times New Roman" w:hAnsi="Times New Roman" w:cs="Times New Roman"/>
          <w:color w:val="111111"/>
          <w:sz w:val="18"/>
          <w:szCs w:val="18"/>
          <w:lang w:val="en-US" w:eastAsia="tr-TR"/>
        </w:rPr>
        <w:t xml:space="preserve">, </w:t>
      </w:r>
      <w:r w:rsidRPr="00DD5BC1">
        <w:rPr>
          <w:rFonts w:ascii="Times New Roman" w:eastAsia="Times New Roman" w:hAnsi="Times New Roman" w:cs="Times New Roman"/>
          <w:i/>
          <w:color w:val="111111"/>
          <w:sz w:val="18"/>
          <w:szCs w:val="18"/>
          <w:lang w:val="en-US" w:eastAsia="tr-TR"/>
        </w:rPr>
        <w:t>6</w:t>
      </w:r>
      <w:r w:rsidRPr="007A3DC3">
        <w:rPr>
          <w:rFonts w:ascii="Times New Roman" w:eastAsia="Times New Roman" w:hAnsi="Times New Roman" w:cs="Times New Roman"/>
          <w:color w:val="111111"/>
          <w:sz w:val="18"/>
          <w:szCs w:val="18"/>
          <w:lang w:val="en-US" w:eastAsia="tr-TR"/>
        </w:rPr>
        <w:t xml:space="preserve">, Article e0214466. </w:t>
      </w:r>
      <w:r w:rsidR="00B44B2E" w:rsidRPr="00B44B2E">
        <w:rPr>
          <w:rFonts w:ascii="Times New Roman" w:eastAsia="Times New Roman" w:hAnsi="Times New Roman" w:cs="Times New Roman"/>
          <w:color w:val="111111"/>
          <w:sz w:val="18"/>
          <w:szCs w:val="18"/>
          <w:lang w:val="en-US" w:eastAsia="tr-TR"/>
        </w:rPr>
        <w:t>https://doi.org/10.3389/fpsyg.2015.00049</w:t>
      </w:r>
    </w:p>
    <w:p w:rsidR="00B44B2E" w:rsidRDefault="00B44B2E" w:rsidP="007A3DC3">
      <w:pPr>
        <w:ind w:left="284" w:hanging="284"/>
        <w:jc w:val="both"/>
        <w:rPr>
          <w:rFonts w:ascii="Times New Roman" w:eastAsia="Times New Roman" w:hAnsi="Times New Roman" w:cs="Times New Roman"/>
          <w:color w:val="111111"/>
          <w:sz w:val="18"/>
          <w:szCs w:val="18"/>
          <w:lang w:val="en-US" w:eastAsia="tr-TR"/>
        </w:rPr>
      </w:pPr>
    </w:p>
    <w:p w:rsidR="00B44B2E" w:rsidRPr="00B44B2E" w:rsidRDefault="00B44B2E" w:rsidP="00B44B2E">
      <w:pPr>
        <w:ind w:left="284" w:hanging="284"/>
        <w:jc w:val="both"/>
        <w:rPr>
          <w:rFonts w:ascii="Times New Roman" w:eastAsia="Times New Roman" w:hAnsi="Times New Roman" w:cs="Times New Roman"/>
          <w:color w:val="111111"/>
          <w:sz w:val="18"/>
          <w:szCs w:val="18"/>
          <w:lang w:eastAsia="tr-TR"/>
        </w:rPr>
      </w:pPr>
      <w:r w:rsidRPr="00B44B2E">
        <w:rPr>
          <w:rFonts w:ascii="Times New Roman" w:eastAsia="Times New Roman" w:hAnsi="Times New Roman" w:cs="Times New Roman"/>
          <w:color w:val="111111"/>
          <w:sz w:val="18"/>
          <w:szCs w:val="18"/>
          <w:lang w:eastAsia="tr-TR"/>
        </w:rPr>
        <w:t>Demirarslan, K. O., &amp; Akıncı, H. (2016). Doğu Karadeniz bölgesinde kükürtdioksit (</w:t>
      </w:r>
      <w:r>
        <w:rPr>
          <w:rFonts w:ascii="Times New Roman" w:eastAsia="Times New Roman" w:hAnsi="Times New Roman" w:cs="Times New Roman"/>
          <w:color w:val="111111"/>
          <w:sz w:val="18"/>
          <w:szCs w:val="18"/>
          <w:lang w:eastAsia="tr-TR"/>
        </w:rPr>
        <w:t>SO</w:t>
      </w:r>
      <w:r w:rsidRPr="00B44B2E">
        <w:rPr>
          <w:rFonts w:ascii="Times New Roman" w:eastAsia="Times New Roman" w:hAnsi="Times New Roman" w:cs="Times New Roman"/>
          <w:color w:val="111111"/>
          <w:sz w:val="18"/>
          <w:szCs w:val="18"/>
          <w:vertAlign w:val="subscript"/>
          <w:lang w:eastAsia="tr-TR"/>
        </w:rPr>
        <w:t>2</w:t>
      </w:r>
      <w:r w:rsidRPr="00B44B2E">
        <w:rPr>
          <w:rFonts w:ascii="Times New Roman" w:eastAsia="Times New Roman" w:hAnsi="Times New Roman" w:cs="Times New Roman"/>
          <w:color w:val="111111"/>
          <w:sz w:val="18"/>
          <w:szCs w:val="18"/>
          <w:lang w:eastAsia="tr-TR"/>
        </w:rPr>
        <w:t xml:space="preserve">) dağılımlarının coğrafi bilgi sistemleri yardımıyla belirlenmesi. </w:t>
      </w:r>
      <w:r w:rsidRPr="00B44B2E">
        <w:rPr>
          <w:rFonts w:ascii="Times New Roman" w:eastAsia="Times New Roman" w:hAnsi="Times New Roman" w:cs="Times New Roman"/>
          <w:i/>
          <w:color w:val="111111"/>
          <w:sz w:val="18"/>
          <w:szCs w:val="18"/>
          <w:lang w:eastAsia="tr-TR"/>
        </w:rPr>
        <w:t>Doğal Afetler ve Çevre Dergisi</w:t>
      </w:r>
      <w:r w:rsidRPr="00B44B2E">
        <w:rPr>
          <w:rFonts w:ascii="Times New Roman" w:eastAsia="Times New Roman" w:hAnsi="Times New Roman" w:cs="Times New Roman"/>
          <w:color w:val="111111"/>
          <w:sz w:val="18"/>
          <w:szCs w:val="18"/>
          <w:lang w:eastAsia="tr-TR"/>
        </w:rPr>
        <w:t xml:space="preserve">, </w:t>
      </w:r>
      <w:r w:rsidRPr="00B44B2E">
        <w:rPr>
          <w:rFonts w:ascii="Times New Roman" w:eastAsia="Times New Roman" w:hAnsi="Times New Roman" w:cs="Times New Roman"/>
          <w:i/>
          <w:color w:val="111111"/>
          <w:sz w:val="18"/>
          <w:szCs w:val="18"/>
          <w:lang w:eastAsia="tr-TR"/>
        </w:rPr>
        <w:t>2</w:t>
      </w:r>
      <w:r w:rsidRPr="00B44B2E">
        <w:rPr>
          <w:rFonts w:ascii="Times New Roman" w:eastAsia="Times New Roman" w:hAnsi="Times New Roman" w:cs="Times New Roman"/>
          <w:color w:val="111111"/>
          <w:sz w:val="18"/>
          <w:szCs w:val="18"/>
          <w:lang w:eastAsia="tr-TR"/>
        </w:rPr>
        <w:t>(2), 81-99. https://doi.org/10.21324/dacd.91087</w:t>
      </w:r>
    </w:p>
    <w:p w:rsidR="00B44B2E" w:rsidRDefault="00B44B2E" w:rsidP="007A3DC3">
      <w:pPr>
        <w:ind w:left="284" w:hanging="284"/>
        <w:jc w:val="both"/>
        <w:rPr>
          <w:rFonts w:ascii="Times New Roman" w:eastAsia="Times New Roman" w:hAnsi="Times New Roman" w:cs="Times New Roman"/>
          <w:color w:val="111111"/>
          <w:sz w:val="18"/>
          <w:szCs w:val="18"/>
          <w:lang w:val="en-US" w:eastAsia="tr-TR"/>
        </w:rPr>
      </w:pPr>
    </w:p>
    <w:p w:rsidR="007A3DC3" w:rsidRPr="007A3DC3" w:rsidRDefault="007A3DC3" w:rsidP="007A3DC3">
      <w:pPr>
        <w:ind w:left="284" w:hanging="284"/>
        <w:jc w:val="both"/>
        <w:rPr>
          <w:rFonts w:ascii="Times New Roman" w:eastAsia="Times New Roman" w:hAnsi="Times New Roman" w:cs="Times New Roman"/>
          <w:color w:val="111111"/>
          <w:sz w:val="18"/>
          <w:szCs w:val="18"/>
          <w:lang w:val="en-US" w:eastAsia="tr-TR"/>
        </w:rPr>
      </w:pPr>
      <w:r w:rsidRPr="007A3DC3">
        <w:rPr>
          <w:rFonts w:ascii="Times New Roman" w:eastAsia="Times New Roman" w:hAnsi="Times New Roman" w:cs="Times New Roman"/>
          <w:color w:val="111111"/>
          <w:sz w:val="18"/>
          <w:szCs w:val="18"/>
          <w:lang w:val="en-US" w:eastAsia="tr-TR"/>
        </w:rPr>
        <w:t xml:space="preserve">Frischlich, L., Hahn, L., &amp; Rieger, D. (2021). The promises and pitfalls of inspirational media: What do we know, and where do we go from here? </w:t>
      </w:r>
      <w:r w:rsidRPr="00DD5BC1">
        <w:rPr>
          <w:rFonts w:ascii="Times New Roman" w:eastAsia="Times New Roman" w:hAnsi="Times New Roman" w:cs="Times New Roman"/>
          <w:i/>
          <w:color w:val="111111"/>
          <w:sz w:val="18"/>
          <w:szCs w:val="18"/>
          <w:lang w:val="en-US" w:eastAsia="tr-TR"/>
        </w:rPr>
        <w:t>Media and Communication</w:t>
      </w:r>
      <w:r w:rsidRPr="007A3DC3">
        <w:rPr>
          <w:rFonts w:ascii="Times New Roman" w:eastAsia="Times New Roman" w:hAnsi="Times New Roman" w:cs="Times New Roman"/>
          <w:color w:val="111111"/>
          <w:sz w:val="18"/>
          <w:szCs w:val="18"/>
          <w:lang w:val="en-US" w:eastAsia="tr-TR"/>
        </w:rPr>
        <w:t xml:space="preserve">, </w:t>
      </w:r>
      <w:r w:rsidRPr="00DD5BC1">
        <w:rPr>
          <w:rFonts w:ascii="Times New Roman" w:eastAsia="Times New Roman" w:hAnsi="Times New Roman" w:cs="Times New Roman"/>
          <w:i/>
          <w:color w:val="111111"/>
          <w:sz w:val="18"/>
          <w:szCs w:val="18"/>
          <w:lang w:val="en-US" w:eastAsia="tr-TR"/>
        </w:rPr>
        <w:t>9</w:t>
      </w:r>
      <w:r w:rsidRPr="007A3DC3">
        <w:rPr>
          <w:rFonts w:ascii="Times New Roman" w:eastAsia="Times New Roman" w:hAnsi="Times New Roman" w:cs="Times New Roman"/>
          <w:color w:val="111111"/>
          <w:sz w:val="18"/>
          <w:szCs w:val="18"/>
          <w:lang w:val="en-US" w:eastAsia="tr-TR"/>
        </w:rPr>
        <w:t>(2), 162–166. https://doi.org/10.17645/mac.v9i2.4271</w:t>
      </w:r>
    </w:p>
    <w:p w:rsidR="007A3DC3" w:rsidRPr="007A3DC3" w:rsidRDefault="007A3DC3" w:rsidP="00785601">
      <w:pPr>
        <w:jc w:val="both"/>
        <w:rPr>
          <w:rFonts w:ascii="Times New Roman" w:eastAsia="Times New Roman" w:hAnsi="Times New Roman" w:cs="Times New Roman"/>
          <w:b/>
          <w:color w:val="111111"/>
          <w:sz w:val="18"/>
          <w:szCs w:val="18"/>
          <w:lang w:val="en-US" w:eastAsia="tr-TR"/>
        </w:rPr>
      </w:pPr>
    </w:p>
    <w:p w:rsidR="00DD5BC1" w:rsidRDefault="00DD5BC1" w:rsidP="00785601">
      <w:pPr>
        <w:ind w:left="284" w:hanging="284"/>
        <w:jc w:val="both"/>
        <w:rPr>
          <w:rFonts w:ascii="Times New Roman" w:eastAsia="Times New Roman" w:hAnsi="Times New Roman" w:cs="Times New Roman"/>
          <w:color w:val="111111"/>
          <w:sz w:val="18"/>
          <w:szCs w:val="18"/>
          <w:lang w:val="en-US" w:eastAsia="tr-TR"/>
        </w:rPr>
      </w:pPr>
      <w:r w:rsidRPr="00DD5BC1">
        <w:rPr>
          <w:rFonts w:ascii="Times New Roman" w:eastAsia="Times New Roman" w:hAnsi="Times New Roman" w:cs="Times New Roman"/>
          <w:color w:val="111111"/>
          <w:sz w:val="18"/>
          <w:szCs w:val="18"/>
          <w:lang w:val="en-US" w:eastAsia="tr-TR"/>
        </w:rPr>
        <w:t xml:space="preserve">Grady, J. S., Her, M., Moreno, G., Perez, C., &amp; Yelinek, J. (2019). Emotions in storybooks: A comparison of storybooks that represent ethnic and racial groups in the United States. </w:t>
      </w:r>
      <w:r w:rsidRPr="00DD5BC1">
        <w:rPr>
          <w:rFonts w:ascii="Times New Roman" w:eastAsia="Times New Roman" w:hAnsi="Times New Roman" w:cs="Times New Roman"/>
          <w:i/>
          <w:color w:val="111111"/>
          <w:sz w:val="18"/>
          <w:szCs w:val="18"/>
          <w:lang w:val="en-US" w:eastAsia="tr-TR"/>
        </w:rPr>
        <w:t>Psychology of Popular Media Culture</w:t>
      </w:r>
      <w:r w:rsidRPr="00DD5BC1">
        <w:rPr>
          <w:rFonts w:ascii="Times New Roman" w:eastAsia="Times New Roman" w:hAnsi="Times New Roman" w:cs="Times New Roman"/>
          <w:color w:val="111111"/>
          <w:sz w:val="18"/>
          <w:szCs w:val="18"/>
          <w:lang w:val="en-US" w:eastAsia="tr-TR"/>
        </w:rPr>
        <w:t xml:space="preserve">, </w:t>
      </w:r>
      <w:r w:rsidRPr="00DD5BC1">
        <w:rPr>
          <w:rFonts w:ascii="Times New Roman" w:eastAsia="Times New Roman" w:hAnsi="Times New Roman" w:cs="Times New Roman"/>
          <w:i/>
          <w:color w:val="111111"/>
          <w:sz w:val="18"/>
          <w:szCs w:val="18"/>
          <w:lang w:val="en-US" w:eastAsia="tr-TR"/>
        </w:rPr>
        <w:t>8</w:t>
      </w:r>
      <w:r w:rsidRPr="00DD5BC1">
        <w:rPr>
          <w:rFonts w:ascii="Times New Roman" w:eastAsia="Times New Roman" w:hAnsi="Times New Roman" w:cs="Times New Roman"/>
          <w:color w:val="111111"/>
          <w:sz w:val="18"/>
          <w:szCs w:val="18"/>
          <w:lang w:val="en-US" w:eastAsia="tr-TR"/>
        </w:rPr>
        <w:t>, 207–217. https://doi.org/10.1037/ppm0000185</w:t>
      </w:r>
    </w:p>
    <w:p w:rsidR="00DD5BC1" w:rsidRDefault="00DD5BC1" w:rsidP="00785601">
      <w:pPr>
        <w:ind w:left="284" w:hanging="284"/>
        <w:jc w:val="both"/>
        <w:rPr>
          <w:rFonts w:ascii="Times New Roman" w:eastAsia="Times New Roman" w:hAnsi="Times New Roman" w:cs="Times New Roman"/>
          <w:color w:val="111111"/>
          <w:sz w:val="18"/>
          <w:szCs w:val="18"/>
          <w:lang w:val="en-US" w:eastAsia="tr-TR"/>
        </w:rPr>
      </w:pPr>
    </w:p>
    <w:p w:rsidR="00785601" w:rsidRDefault="00785601" w:rsidP="00785601">
      <w:pPr>
        <w:ind w:left="284" w:hanging="284"/>
        <w:jc w:val="both"/>
        <w:rPr>
          <w:rFonts w:ascii="Times New Roman" w:eastAsia="Times New Roman" w:hAnsi="Times New Roman" w:cs="Times New Roman"/>
          <w:color w:val="111111"/>
          <w:sz w:val="18"/>
          <w:szCs w:val="18"/>
          <w:lang w:val="en-US" w:eastAsia="tr-TR"/>
        </w:rPr>
      </w:pPr>
      <w:r w:rsidRPr="007A3DC3">
        <w:rPr>
          <w:rFonts w:ascii="Times New Roman" w:eastAsia="Times New Roman" w:hAnsi="Times New Roman" w:cs="Times New Roman"/>
          <w:color w:val="111111"/>
          <w:sz w:val="18"/>
          <w:szCs w:val="18"/>
          <w:lang w:val="en-US" w:eastAsia="tr-TR"/>
        </w:rPr>
        <w:t>Rosette</w:t>
      </w:r>
      <w:r w:rsidR="007A3DC3" w:rsidRPr="007A3DC3">
        <w:rPr>
          <w:rFonts w:ascii="Times New Roman" w:eastAsia="Times New Roman" w:hAnsi="Times New Roman" w:cs="Times New Roman"/>
          <w:color w:val="111111"/>
          <w:sz w:val="18"/>
          <w:szCs w:val="18"/>
          <w:lang w:val="en-US" w:eastAsia="tr-TR"/>
        </w:rPr>
        <w:t>,</w:t>
      </w:r>
      <w:r w:rsidRPr="007A3DC3">
        <w:rPr>
          <w:rFonts w:ascii="Times New Roman" w:eastAsia="Times New Roman" w:hAnsi="Times New Roman" w:cs="Times New Roman"/>
          <w:color w:val="111111"/>
          <w:sz w:val="18"/>
          <w:szCs w:val="18"/>
          <w:lang w:val="en-US" w:eastAsia="tr-TR"/>
        </w:rPr>
        <w:t xml:space="preserve"> J., Suárez</w:t>
      </w:r>
      <w:r w:rsidR="007A3DC3" w:rsidRPr="007A3DC3">
        <w:rPr>
          <w:rFonts w:ascii="Times New Roman" w:eastAsia="Times New Roman" w:hAnsi="Times New Roman" w:cs="Times New Roman"/>
          <w:color w:val="111111"/>
          <w:sz w:val="18"/>
          <w:szCs w:val="18"/>
          <w:lang w:val="en-US" w:eastAsia="tr-TR"/>
        </w:rPr>
        <w:t>,</w:t>
      </w:r>
      <w:r w:rsidRPr="007A3DC3">
        <w:rPr>
          <w:rFonts w:ascii="Times New Roman" w:eastAsia="Times New Roman" w:hAnsi="Times New Roman" w:cs="Times New Roman"/>
          <w:color w:val="111111"/>
          <w:sz w:val="18"/>
          <w:szCs w:val="18"/>
          <w:lang w:val="en-US" w:eastAsia="tr-TR"/>
        </w:rPr>
        <w:t xml:space="preserve"> J., North P., </w:t>
      </w:r>
      <w:r w:rsidR="007A3DC3" w:rsidRPr="007A3DC3">
        <w:rPr>
          <w:rFonts w:ascii="Times New Roman" w:eastAsia="Times New Roman" w:hAnsi="Times New Roman" w:cs="Times New Roman"/>
          <w:color w:val="111111"/>
          <w:sz w:val="18"/>
          <w:szCs w:val="18"/>
          <w:lang w:val="en-US" w:eastAsia="tr-TR"/>
        </w:rPr>
        <w:t xml:space="preserve">&amp; </w:t>
      </w:r>
      <w:r w:rsidRPr="007A3DC3">
        <w:rPr>
          <w:rFonts w:ascii="Times New Roman" w:eastAsia="Times New Roman" w:hAnsi="Times New Roman" w:cs="Times New Roman"/>
          <w:color w:val="111111"/>
          <w:sz w:val="18"/>
          <w:szCs w:val="18"/>
          <w:lang w:val="en-US" w:eastAsia="tr-TR"/>
        </w:rPr>
        <w:t>Los S. (2011)</w:t>
      </w:r>
      <w:r w:rsidR="007A3DC3" w:rsidRPr="007A3DC3">
        <w:rPr>
          <w:rFonts w:ascii="Times New Roman" w:eastAsia="Times New Roman" w:hAnsi="Times New Roman" w:cs="Times New Roman"/>
          <w:color w:val="111111"/>
          <w:sz w:val="18"/>
          <w:szCs w:val="18"/>
          <w:lang w:val="en-US" w:eastAsia="tr-TR"/>
        </w:rPr>
        <w:t>.</w:t>
      </w:r>
      <w:r w:rsidRPr="007A3DC3">
        <w:rPr>
          <w:rFonts w:ascii="Times New Roman" w:eastAsia="Times New Roman" w:hAnsi="Times New Roman" w:cs="Times New Roman"/>
          <w:color w:val="111111"/>
          <w:sz w:val="18"/>
          <w:szCs w:val="18"/>
          <w:lang w:val="en-US" w:eastAsia="tr-TR"/>
        </w:rPr>
        <w:t xml:space="preserve"> </w:t>
      </w:r>
      <w:r w:rsidRPr="007A3DC3">
        <w:rPr>
          <w:rFonts w:ascii="Times New Roman" w:eastAsia="Times New Roman" w:hAnsi="Times New Roman" w:cs="Times New Roman"/>
          <w:iCs/>
          <w:color w:val="111111"/>
          <w:sz w:val="18"/>
          <w:szCs w:val="18"/>
          <w:lang w:val="en-US" w:eastAsia="tr-TR"/>
        </w:rPr>
        <w:t>Forestry applications for satellite lidar remote sensing</w:t>
      </w:r>
      <w:r w:rsidR="007A3DC3" w:rsidRPr="007A3DC3">
        <w:rPr>
          <w:rFonts w:ascii="Times New Roman" w:eastAsia="Times New Roman" w:hAnsi="Times New Roman" w:cs="Times New Roman"/>
          <w:iCs/>
          <w:color w:val="111111"/>
          <w:sz w:val="18"/>
          <w:szCs w:val="18"/>
          <w:lang w:val="en-US" w:eastAsia="tr-TR"/>
        </w:rPr>
        <w:t>.</w:t>
      </w:r>
      <w:r w:rsidRPr="007A3DC3">
        <w:rPr>
          <w:rFonts w:ascii="Times New Roman" w:eastAsia="Times New Roman" w:hAnsi="Times New Roman" w:cs="Times New Roman"/>
          <w:color w:val="111111"/>
          <w:sz w:val="18"/>
          <w:szCs w:val="18"/>
          <w:lang w:val="en-US" w:eastAsia="tr-TR"/>
        </w:rPr>
        <w:t xml:space="preserve"> </w:t>
      </w:r>
      <w:r w:rsidRPr="007A3DC3">
        <w:rPr>
          <w:rFonts w:ascii="Times New Roman" w:eastAsia="Times New Roman" w:hAnsi="Times New Roman" w:cs="Times New Roman"/>
          <w:i/>
          <w:color w:val="111111"/>
          <w:sz w:val="18"/>
          <w:szCs w:val="18"/>
          <w:lang w:val="en-US" w:eastAsia="tr-TR"/>
        </w:rPr>
        <w:t>Photogrammetric Engineering and Remote Sensing</w:t>
      </w:r>
      <w:r w:rsidRPr="007A3DC3">
        <w:rPr>
          <w:rFonts w:ascii="Times New Roman" w:eastAsia="Times New Roman" w:hAnsi="Times New Roman" w:cs="Times New Roman"/>
          <w:color w:val="111111"/>
          <w:sz w:val="18"/>
          <w:szCs w:val="18"/>
          <w:lang w:val="en-US" w:eastAsia="tr-TR"/>
        </w:rPr>
        <w:t xml:space="preserve">, </w:t>
      </w:r>
      <w:r w:rsidRPr="007A3DC3">
        <w:rPr>
          <w:rFonts w:ascii="Times New Roman" w:eastAsia="Times New Roman" w:hAnsi="Times New Roman" w:cs="Times New Roman"/>
          <w:i/>
          <w:color w:val="111111"/>
          <w:sz w:val="18"/>
          <w:szCs w:val="18"/>
          <w:lang w:val="en-US" w:eastAsia="tr-TR"/>
        </w:rPr>
        <w:t>77</w:t>
      </w:r>
      <w:r w:rsidRPr="007A3DC3">
        <w:rPr>
          <w:rFonts w:ascii="Times New Roman" w:eastAsia="Times New Roman" w:hAnsi="Times New Roman" w:cs="Times New Roman"/>
          <w:color w:val="111111"/>
          <w:sz w:val="18"/>
          <w:szCs w:val="18"/>
          <w:lang w:val="en-US" w:eastAsia="tr-TR"/>
        </w:rPr>
        <w:t>(3), 271-279.</w:t>
      </w:r>
    </w:p>
    <w:p w:rsidR="00FE13DF" w:rsidRDefault="00FE13DF" w:rsidP="00785601">
      <w:pPr>
        <w:ind w:left="284" w:hanging="284"/>
        <w:jc w:val="both"/>
        <w:rPr>
          <w:rFonts w:ascii="Times New Roman" w:eastAsia="Times New Roman" w:hAnsi="Times New Roman" w:cs="Times New Roman"/>
          <w:color w:val="111111"/>
          <w:sz w:val="18"/>
          <w:szCs w:val="18"/>
          <w:lang w:val="en-US" w:eastAsia="tr-TR"/>
        </w:rPr>
      </w:pPr>
    </w:p>
    <w:p w:rsidR="00FE13DF" w:rsidRPr="007A3DC3" w:rsidRDefault="00FE13DF" w:rsidP="00785601">
      <w:pPr>
        <w:ind w:left="284" w:hanging="284"/>
        <w:jc w:val="both"/>
        <w:rPr>
          <w:rFonts w:ascii="Times New Roman" w:eastAsia="Times New Roman" w:hAnsi="Times New Roman" w:cs="Times New Roman"/>
          <w:color w:val="111111"/>
          <w:sz w:val="18"/>
          <w:szCs w:val="18"/>
          <w:lang w:val="en-US" w:eastAsia="tr-TR"/>
        </w:rPr>
      </w:pPr>
      <w:r w:rsidRPr="00FE13DF">
        <w:rPr>
          <w:rFonts w:ascii="Times New Roman" w:eastAsia="Times New Roman" w:hAnsi="Times New Roman" w:cs="Times New Roman"/>
          <w:color w:val="111111"/>
          <w:sz w:val="18"/>
          <w:szCs w:val="18"/>
          <w:lang w:val="en-US" w:eastAsia="tr-TR"/>
        </w:rPr>
        <w:t xml:space="preserve">Sanchiz, M., Chevalier, A., &amp; Amadieu, F. (2017). How do older and young adults start searching for information? Impact of age, domain knowledge and problem complexity on the different steps of information searching. </w:t>
      </w:r>
      <w:r w:rsidRPr="00FE13DF">
        <w:rPr>
          <w:rFonts w:ascii="Times New Roman" w:eastAsia="Times New Roman" w:hAnsi="Times New Roman" w:cs="Times New Roman"/>
          <w:i/>
          <w:color w:val="111111"/>
          <w:sz w:val="18"/>
          <w:szCs w:val="18"/>
          <w:lang w:val="en-US" w:eastAsia="tr-TR"/>
        </w:rPr>
        <w:t>Computers in Human Behavior</w:t>
      </w:r>
      <w:r w:rsidRPr="00FE13DF">
        <w:rPr>
          <w:rFonts w:ascii="Times New Roman" w:eastAsia="Times New Roman" w:hAnsi="Times New Roman" w:cs="Times New Roman"/>
          <w:color w:val="111111"/>
          <w:sz w:val="18"/>
          <w:szCs w:val="18"/>
          <w:lang w:val="en-US" w:eastAsia="tr-TR"/>
        </w:rPr>
        <w:t xml:space="preserve">, </w:t>
      </w:r>
      <w:r w:rsidRPr="00FE13DF">
        <w:rPr>
          <w:rFonts w:ascii="Times New Roman" w:eastAsia="Times New Roman" w:hAnsi="Times New Roman" w:cs="Times New Roman"/>
          <w:i/>
          <w:color w:val="111111"/>
          <w:sz w:val="18"/>
          <w:szCs w:val="18"/>
          <w:lang w:val="en-US" w:eastAsia="tr-TR"/>
        </w:rPr>
        <w:t>72</w:t>
      </w:r>
      <w:r w:rsidRPr="00FE13DF">
        <w:rPr>
          <w:rFonts w:ascii="Times New Roman" w:eastAsia="Times New Roman" w:hAnsi="Times New Roman" w:cs="Times New Roman"/>
          <w:color w:val="111111"/>
          <w:sz w:val="18"/>
          <w:szCs w:val="18"/>
          <w:lang w:val="en-US" w:eastAsia="tr-TR"/>
        </w:rPr>
        <w:t>, 67–78. https://doi.org/10.1016/j.chb.2017.02.038</w:t>
      </w:r>
    </w:p>
    <w:p w:rsidR="00785601" w:rsidRPr="00785601" w:rsidRDefault="00785601" w:rsidP="00785601">
      <w:pPr>
        <w:jc w:val="both"/>
        <w:rPr>
          <w:rFonts w:ascii="Times New Roman" w:eastAsia="Times New Roman" w:hAnsi="Times New Roman" w:cs="Times New Roman"/>
          <w:color w:val="111111"/>
          <w:sz w:val="18"/>
          <w:szCs w:val="18"/>
          <w:lang w:eastAsia="tr-TR"/>
        </w:rPr>
      </w:pPr>
      <w:r w:rsidRPr="00785601">
        <w:rPr>
          <w:rFonts w:ascii="Times New Roman" w:eastAsia="Times New Roman" w:hAnsi="Times New Roman" w:cs="Times New Roman"/>
          <w:i/>
          <w:iCs/>
          <w:color w:val="111111"/>
          <w:sz w:val="18"/>
          <w:szCs w:val="18"/>
          <w:lang w:eastAsia="tr-TR"/>
        </w:rPr>
        <w:t> </w:t>
      </w:r>
    </w:p>
    <w:p w:rsidR="00785601" w:rsidRDefault="00785601" w:rsidP="00785601">
      <w:pPr>
        <w:jc w:val="both"/>
        <w:rPr>
          <w:rFonts w:ascii="Times New Roman" w:eastAsia="Times New Roman" w:hAnsi="Times New Roman" w:cs="Times New Roman"/>
          <w:b/>
          <w:i/>
          <w:iCs/>
          <w:color w:val="111111"/>
          <w:sz w:val="18"/>
          <w:szCs w:val="18"/>
          <w:lang w:eastAsia="tr-TR"/>
        </w:rPr>
      </w:pPr>
      <w:r w:rsidRPr="001E75F5">
        <w:rPr>
          <w:rFonts w:ascii="Times New Roman" w:eastAsia="Times New Roman" w:hAnsi="Times New Roman" w:cs="Times New Roman"/>
          <w:b/>
          <w:i/>
          <w:iCs/>
          <w:color w:val="111111"/>
          <w:sz w:val="18"/>
          <w:szCs w:val="18"/>
          <w:highlight w:val="lightGray"/>
          <w:lang w:eastAsia="tr-TR"/>
        </w:rPr>
        <w:t xml:space="preserve">DOI Numarası </w:t>
      </w:r>
      <w:r w:rsidR="005B4A4E" w:rsidRPr="001E75F5">
        <w:rPr>
          <w:rFonts w:ascii="Times New Roman" w:eastAsia="Times New Roman" w:hAnsi="Times New Roman" w:cs="Times New Roman"/>
          <w:b/>
          <w:i/>
          <w:iCs/>
          <w:color w:val="111111"/>
          <w:sz w:val="18"/>
          <w:szCs w:val="18"/>
          <w:highlight w:val="lightGray"/>
          <w:lang w:eastAsia="tr-TR"/>
        </w:rPr>
        <w:t>Almış</w:t>
      </w:r>
      <w:r w:rsidRPr="001E75F5">
        <w:rPr>
          <w:rFonts w:ascii="Times New Roman" w:eastAsia="Times New Roman" w:hAnsi="Times New Roman" w:cs="Times New Roman"/>
          <w:b/>
          <w:i/>
          <w:iCs/>
          <w:color w:val="111111"/>
          <w:sz w:val="18"/>
          <w:szCs w:val="18"/>
          <w:highlight w:val="lightGray"/>
          <w:lang w:eastAsia="tr-TR"/>
        </w:rPr>
        <w:t xml:space="preserve"> Makale:</w:t>
      </w:r>
    </w:p>
    <w:p w:rsidR="005B4A4E" w:rsidRDefault="005B4A4E" w:rsidP="00785601">
      <w:pPr>
        <w:jc w:val="both"/>
        <w:rPr>
          <w:rFonts w:ascii="Times New Roman" w:eastAsia="Times New Roman" w:hAnsi="Times New Roman" w:cs="Times New Roman"/>
          <w:b/>
          <w:i/>
          <w:iCs/>
          <w:color w:val="111111"/>
          <w:sz w:val="18"/>
          <w:szCs w:val="18"/>
          <w:lang w:eastAsia="tr-TR"/>
        </w:rPr>
      </w:pPr>
    </w:p>
    <w:p w:rsidR="005B4A4E" w:rsidRDefault="005B4A4E" w:rsidP="00785601">
      <w:pPr>
        <w:jc w:val="both"/>
        <w:rPr>
          <w:rFonts w:ascii="Times New Roman" w:eastAsia="Times New Roman" w:hAnsi="Times New Roman" w:cs="Times New Roman"/>
          <w:b/>
          <w:i/>
          <w:iCs/>
          <w:color w:val="111111"/>
          <w:sz w:val="18"/>
          <w:szCs w:val="18"/>
          <w:lang w:eastAsia="tr-TR"/>
        </w:rPr>
      </w:pPr>
      <w:r w:rsidRPr="001E75F5">
        <w:rPr>
          <w:rFonts w:ascii="Times New Roman" w:eastAsia="Times New Roman" w:hAnsi="Times New Roman" w:cs="Times New Roman"/>
          <w:b/>
          <w:i/>
          <w:iCs/>
          <w:color w:val="111111"/>
          <w:sz w:val="18"/>
          <w:szCs w:val="18"/>
          <w:highlight w:val="lightGray"/>
          <w:lang w:eastAsia="tr-TR"/>
        </w:rPr>
        <w:t xml:space="preserve">Genel format: </w:t>
      </w:r>
      <w:r w:rsidRPr="001E75F5">
        <w:rPr>
          <w:rFonts w:ascii="Times New Roman" w:eastAsia="Times New Roman" w:hAnsi="Times New Roman" w:cs="Times New Roman"/>
          <w:iCs/>
          <w:color w:val="111111"/>
          <w:sz w:val="18"/>
          <w:szCs w:val="18"/>
          <w:highlight w:val="lightGray"/>
          <w:lang w:eastAsia="tr-TR"/>
        </w:rPr>
        <w:t>Soyisim, A. (</w:t>
      </w:r>
      <w:r w:rsidR="00A01EB0" w:rsidRPr="001E75F5">
        <w:rPr>
          <w:rFonts w:ascii="Times New Roman" w:eastAsia="Times New Roman" w:hAnsi="Times New Roman" w:cs="Times New Roman"/>
          <w:iCs/>
          <w:color w:val="111111"/>
          <w:sz w:val="18"/>
          <w:szCs w:val="18"/>
          <w:highlight w:val="lightGray"/>
          <w:lang w:eastAsia="tr-TR"/>
        </w:rPr>
        <w:t>yıl</w:t>
      </w:r>
      <w:r w:rsidRPr="001E75F5">
        <w:rPr>
          <w:rFonts w:ascii="Times New Roman" w:eastAsia="Times New Roman" w:hAnsi="Times New Roman" w:cs="Times New Roman"/>
          <w:iCs/>
          <w:color w:val="111111"/>
          <w:sz w:val="18"/>
          <w:szCs w:val="18"/>
          <w:highlight w:val="lightGray"/>
          <w:lang w:eastAsia="tr-TR"/>
        </w:rPr>
        <w:t xml:space="preserve">). Makalenin başlığı. </w:t>
      </w:r>
      <w:r w:rsidRPr="001E75F5">
        <w:rPr>
          <w:rFonts w:ascii="Times New Roman" w:eastAsia="Times New Roman" w:hAnsi="Times New Roman" w:cs="Times New Roman"/>
          <w:i/>
          <w:iCs/>
          <w:color w:val="111111"/>
          <w:sz w:val="18"/>
          <w:szCs w:val="18"/>
          <w:highlight w:val="lightGray"/>
          <w:lang w:eastAsia="tr-TR"/>
        </w:rPr>
        <w:t>Derginin Adı</w:t>
      </w:r>
      <w:r w:rsidRPr="001E75F5">
        <w:rPr>
          <w:rFonts w:ascii="Times New Roman" w:eastAsia="Times New Roman" w:hAnsi="Times New Roman" w:cs="Times New Roman"/>
          <w:iCs/>
          <w:color w:val="111111"/>
          <w:sz w:val="18"/>
          <w:szCs w:val="18"/>
          <w:highlight w:val="lightGray"/>
          <w:lang w:eastAsia="tr-TR"/>
        </w:rPr>
        <w:t xml:space="preserve">. </w:t>
      </w:r>
      <w:r w:rsidRPr="001E75F5">
        <w:rPr>
          <w:rFonts w:ascii="Times New Roman" w:eastAsia="Times New Roman" w:hAnsi="Times New Roman" w:cs="Times New Roman"/>
          <w:iCs/>
          <w:color w:val="111111"/>
          <w:sz w:val="18"/>
          <w:szCs w:val="18"/>
          <w:highlight w:val="lightGray"/>
          <w:lang w:val="en-US" w:eastAsia="tr-TR"/>
        </w:rPr>
        <w:t>Advance online publication</w:t>
      </w:r>
      <w:r w:rsidRPr="001E75F5">
        <w:rPr>
          <w:rFonts w:ascii="Times New Roman" w:eastAsia="Times New Roman" w:hAnsi="Times New Roman" w:cs="Times New Roman"/>
          <w:iCs/>
          <w:color w:val="111111"/>
          <w:sz w:val="18"/>
          <w:szCs w:val="18"/>
          <w:highlight w:val="lightGray"/>
          <w:lang w:eastAsia="tr-TR"/>
        </w:rPr>
        <w:t>. doi</w:t>
      </w:r>
    </w:p>
    <w:p w:rsidR="000C7519" w:rsidRPr="00785601" w:rsidRDefault="000C7519" w:rsidP="00785601">
      <w:pPr>
        <w:jc w:val="both"/>
        <w:rPr>
          <w:rFonts w:ascii="Times New Roman" w:eastAsia="Times New Roman" w:hAnsi="Times New Roman" w:cs="Times New Roman"/>
          <w:b/>
          <w:color w:val="111111"/>
          <w:sz w:val="18"/>
          <w:szCs w:val="18"/>
          <w:lang w:eastAsia="tr-TR"/>
        </w:rPr>
      </w:pPr>
    </w:p>
    <w:p w:rsidR="00785601" w:rsidRPr="000C7519" w:rsidRDefault="000C7519" w:rsidP="00785601">
      <w:pPr>
        <w:ind w:left="284" w:hanging="284"/>
        <w:jc w:val="both"/>
        <w:rPr>
          <w:rFonts w:ascii="Times New Roman" w:eastAsia="Times New Roman" w:hAnsi="Times New Roman" w:cs="Times New Roman"/>
          <w:color w:val="111111"/>
          <w:sz w:val="18"/>
          <w:szCs w:val="18"/>
          <w:lang w:val="en-US" w:eastAsia="tr-TR"/>
        </w:rPr>
      </w:pPr>
      <w:r w:rsidRPr="000C7519">
        <w:rPr>
          <w:rFonts w:ascii="Times New Roman" w:eastAsia="Times New Roman" w:hAnsi="Times New Roman" w:cs="Times New Roman"/>
          <w:color w:val="111111"/>
          <w:sz w:val="18"/>
          <w:szCs w:val="18"/>
          <w:lang w:val="en-US" w:eastAsia="tr-TR"/>
        </w:rPr>
        <w:t xml:space="preserve">Muldoon, K., Towse, J., Simms, V., Perra, O., &amp; Menzies, V. (2012). A longitudinal analysis of estimation, counting skills, and mathematical ability across the first school year. </w:t>
      </w:r>
      <w:r w:rsidRPr="000C7519">
        <w:rPr>
          <w:rFonts w:ascii="Times New Roman" w:eastAsia="Times New Roman" w:hAnsi="Times New Roman" w:cs="Times New Roman"/>
          <w:i/>
          <w:color w:val="111111"/>
          <w:sz w:val="18"/>
          <w:szCs w:val="18"/>
          <w:lang w:val="en-US" w:eastAsia="tr-TR"/>
        </w:rPr>
        <w:t>Developmental Psychology</w:t>
      </w:r>
      <w:r w:rsidRPr="000C7519">
        <w:rPr>
          <w:rFonts w:ascii="Times New Roman" w:eastAsia="Times New Roman" w:hAnsi="Times New Roman" w:cs="Times New Roman"/>
          <w:color w:val="111111"/>
          <w:sz w:val="18"/>
          <w:szCs w:val="18"/>
          <w:lang w:val="en-US" w:eastAsia="tr-TR"/>
        </w:rPr>
        <w:t>. Advance online publication. https://doi.org/10.1037/a0028240</w:t>
      </w:r>
      <w:r w:rsidR="00785601" w:rsidRPr="000C7519">
        <w:rPr>
          <w:rFonts w:ascii="Times New Roman" w:eastAsia="Times New Roman" w:hAnsi="Times New Roman" w:cs="Times New Roman"/>
          <w:color w:val="111111"/>
          <w:sz w:val="18"/>
          <w:szCs w:val="18"/>
          <w:lang w:val="en-US" w:eastAsia="tr-TR"/>
        </w:rPr>
        <w:t>.</w:t>
      </w:r>
    </w:p>
    <w:p w:rsidR="00785601" w:rsidRPr="00785601" w:rsidRDefault="00785601" w:rsidP="00785601">
      <w:pPr>
        <w:jc w:val="both"/>
        <w:rPr>
          <w:rFonts w:ascii="Times New Roman" w:eastAsia="Times New Roman" w:hAnsi="Times New Roman" w:cs="Times New Roman"/>
          <w:color w:val="111111"/>
          <w:sz w:val="18"/>
          <w:szCs w:val="18"/>
          <w:lang w:eastAsia="tr-TR"/>
        </w:rPr>
      </w:pPr>
      <w:r w:rsidRPr="00785601">
        <w:rPr>
          <w:rFonts w:ascii="Times New Roman" w:eastAsia="Times New Roman" w:hAnsi="Times New Roman" w:cs="Times New Roman"/>
          <w:color w:val="111111"/>
          <w:sz w:val="18"/>
          <w:szCs w:val="18"/>
          <w:lang w:eastAsia="tr-TR"/>
        </w:rPr>
        <w:t> </w:t>
      </w:r>
    </w:p>
    <w:p w:rsidR="00785601" w:rsidRDefault="00785601" w:rsidP="00785601">
      <w:pPr>
        <w:jc w:val="both"/>
        <w:rPr>
          <w:rFonts w:ascii="Times New Roman" w:eastAsia="Times New Roman" w:hAnsi="Times New Roman" w:cs="Times New Roman"/>
          <w:b/>
          <w:i/>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Basım Aşamasındaki Makale:</w:t>
      </w:r>
      <w:r w:rsidRPr="00785601">
        <w:rPr>
          <w:rFonts w:ascii="Times New Roman" w:eastAsia="Times New Roman" w:hAnsi="Times New Roman" w:cs="Times New Roman"/>
          <w:b/>
          <w:i/>
          <w:iCs/>
          <w:color w:val="111111"/>
          <w:sz w:val="18"/>
          <w:szCs w:val="18"/>
          <w:lang w:eastAsia="tr-TR"/>
        </w:rPr>
        <w:t> </w:t>
      </w:r>
    </w:p>
    <w:p w:rsidR="000C7519" w:rsidRDefault="000C7519" w:rsidP="00785601">
      <w:pPr>
        <w:jc w:val="both"/>
        <w:rPr>
          <w:rFonts w:ascii="Times New Roman" w:eastAsia="Times New Roman" w:hAnsi="Times New Roman" w:cs="Times New Roman"/>
          <w:b/>
          <w:i/>
          <w:iCs/>
          <w:color w:val="111111"/>
          <w:sz w:val="18"/>
          <w:szCs w:val="18"/>
          <w:lang w:eastAsia="tr-TR"/>
        </w:rPr>
      </w:pPr>
    </w:p>
    <w:p w:rsidR="000C7519" w:rsidRPr="000C7519" w:rsidRDefault="000C7519" w:rsidP="00785601">
      <w:pPr>
        <w:jc w:val="both"/>
        <w:rPr>
          <w:rFonts w:ascii="Times New Roman" w:eastAsia="Times New Roman" w:hAnsi="Times New Roman" w:cs="Times New Roman"/>
          <w:color w:val="111111"/>
          <w:sz w:val="18"/>
          <w:szCs w:val="18"/>
          <w:lang w:eastAsia="tr-TR"/>
        </w:rPr>
      </w:pPr>
      <w:r w:rsidRPr="003B0265">
        <w:rPr>
          <w:rFonts w:ascii="Times New Roman" w:eastAsia="Times New Roman" w:hAnsi="Times New Roman" w:cs="Times New Roman"/>
          <w:b/>
          <w:i/>
          <w:color w:val="111111"/>
          <w:sz w:val="18"/>
          <w:szCs w:val="18"/>
          <w:highlight w:val="lightGray"/>
          <w:lang w:eastAsia="tr-TR"/>
        </w:rPr>
        <w:t>Genel format:</w:t>
      </w:r>
      <w:r w:rsidRPr="003B0265">
        <w:rPr>
          <w:rFonts w:ascii="Times New Roman" w:eastAsia="Times New Roman" w:hAnsi="Times New Roman" w:cs="Times New Roman"/>
          <w:color w:val="111111"/>
          <w:sz w:val="18"/>
          <w:szCs w:val="18"/>
          <w:highlight w:val="lightGray"/>
          <w:lang w:eastAsia="tr-TR"/>
        </w:rPr>
        <w:t xml:space="preserve"> Soyisim, A. (in press). Makalenin başlığı. </w:t>
      </w:r>
      <w:r w:rsidRPr="003B0265">
        <w:rPr>
          <w:rFonts w:ascii="Times New Roman" w:eastAsia="Times New Roman" w:hAnsi="Times New Roman" w:cs="Times New Roman"/>
          <w:i/>
          <w:color w:val="111111"/>
          <w:sz w:val="18"/>
          <w:szCs w:val="18"/>
          <w:highlight w:val="lightGray"/>
          <w:lang w:eastAsia="tr-TR"/>
        </w:rPr>
        <w:t>Derginin Adı</w:t>
      </w:r>
      <w:r w:rsidRPr="003B0265">
        <w:rPr>
          <w:rFonts w:ascii="Times New Roman" w:eastAsia="Times New Roman" w:hAnsi="Times New Roman" w:cs="Times New Roman"/>
          <w:color w:val="111111"/>
          <w:sz w:val="18"/>
          <w:szCs w:val="18"/>
          <w:highlight w:val="lightGray"/>
          <w:lang w:eastAsia="tr-TR"/>
        </w:rPr>
        <w:t>.</w:t>
      </w:r>
    </w:p>
    <w:p w:rsidR="000C7519" w:rsidRDefault="000C7519" w:rsidP="00785601">
      <w:pPr>
        <w:ind w:left="284" w:hanging="284"/>
        <w:jc w:val="both"/>
        <w:rPr>
          <w:rFonts w:ascii="Times New Roman" w:eastAsia="Times New Roman" w:hAnsi="Times New Roman" w:cs="Times New Roman"/>
          <w:color w:val="111111"/>
          <w:sz w:val="18"/>
          <w:szCs w:val="18"/>
          <w:lang w:eastAsia="tr-TR"/>
        </w:rPr>
      </w:pPr>
    </w:p>
    <w:p w:rsidR="000C7519" w:rsidRPr="000C7519" w:rsidRDefault="000C7519" w:rsidP="000C7519">
      <w:pPr>
        <w:ind w:left="284" w:hanging="284"/>
        <w:jc w:val="both"/>
        <w:rPr>
          <w:rFonts w:ascii="Times New Roman" w:eastAsia="Times New Roman" w:hAnsi="Times New Roman" w:cs="Times New Roman"/>
          <w:color w:val="111111"/>
          <w:sz w:val="18"/>
          <w:szCs w:val="18"/>
          <w:lang w:val="en-US" w:eastAsia="tr-TR"/>
        </w:rPr>
      </w:pPr>
      <w:r w:rsidRPr="000C7519">
        <w:rPr>
          <w:rFonts w:ascii="Times New Roman" w:eastAsia="Times New Roman" w:hAnsi="Times New Roman" w:cs="Times New Roman"/>
          <w:color w:val="111111"/>
          <w:sz w:val="18"/>
          <w:szCs w:val="18"/>
          <w:lang w:val="en-US" w:eastAsia="tr-TR"/>
        </w:rPr>
        <w:t xml:space="preserve">Hindmoor, A., &amp; McConnell, A. (in press). Why didn’t they see it coming? Warning signs, acceptable risks and the global financial crisis. </w:t>
      </w:r>
      <w:r w:rsidRPr="000C7519">
        <w:rPr>
          <w:rFonts w:ascii="Times New Roman" w:eastAsia="Times New Roman" w:hAnsi="Times New Roman" w:cs="Times New Roman"/>
          <w:i/>
          <w:color w:val="111111"/>
          <w:sz w:val="18"/>
          <w:szCs w:val="18"/>
          <w:lang w:val="en-US" w:eastAsia="tr-TR"/>
        </w:rPr>
        <w:t>Political Studies</w:t>
      </w:r>
      <w:r w:rsidRPr="000C7519">
        <w:rPr>
          <w:rFonts w:ascii="Times New Roman" w:eastAsia="Times New Roman" w:hAnsi="Times New Roman" w:cs="Times New Roman"/>
          <w:color w:val="111111"/>
          <w:sz w:val="18"/>
          <w:szCs w:val="18"/>
          <w:lang w:val="en-US" w:eastAsia="tr-TR"/>
        </w:rPr>
        <w:t>.</w:t>
      </w:r>
    </w:p>
    <w:p w:rsidR="00785601" w:rsidRDefault="00785601" w:rsidP="00785601">
      <w:pPr>
        <w:jc w:val="both"/>
        <w:rPr>
          <w:rFonts w:ascii="Times New Roman" w:eastAsia="Times New Roman" w:hAnsi="Times New Roman" w:cs="Times New Roman"/>
          <w:i/>
          <w:iCs/>
          <w:color w:val="111111"/>
          <w:sz w:val="18"/>
          <w:szCs w:val="18"/>
          <w:lang w:eastAsia="tr-TR"/>
        </w:rPr>
      </w:pPr>
    </w:p>
    <w:p w:rsidR="00A01EB0" w:rsidRPr="00A01EB0" w:rsidRDefault="00A01EB0" w:rsidP="00785601">
      <w:pPr>
        <w:jc w:val="both"/>
        <w:rPr>
          <w:rFonts w:ascii="Times New Roman" w:eastAsia="Times New Roman" w:hAnsi="Times New Roman" w:cs="Times New Roman"/>
          <w:b/>
          <w:i/>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Ön baskı (preprint) Makale:</w:t>
      </w:r>
    </w:p>
    <w:p w:rsidR="00A01EB0" w:rsidRDefault="00A01EB0" w:rsidP="00785601">
      <w:pPr>
        <w:jc w:val="both"/>
        <w:rPr>
          <w:rFonts w:ascii="Times New Roman" w:eastAsia="Times New Roman" w:hAnsi="Times New Roman" w:cs="Times New Roman"/>
          <w:i/>
          <w:iCs/>
          <w:color w:val="111111"/>
          <w:sz w:val="18"/>
          <w:szCs w:val="18"/>
          <w:lang w:eastAsia="tr-TR"/>
        </w:rPr>
      </w:pPr>
    </w:p>
    <w:p w:rsidR="00A01EB0" w:rsidRDefault="00A01EB0" w:rsidP="00785601">
      <w:pPr>
        <w:jc w:val="both"/>
        <w:rPr>
          <w:rFonts w:ascii="Times New Roman" w:eastAsia="Times New Roman" w:hAnsi="Times New Roman" w:cs="Times New Roman"/>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Genel format:</w:t>
      </w:r>
      <w:r w:rsidRPr="003B0265">
        <w:rPr>
          <w:rFonts w:ascii="Times New Roman" w:eastAsia="Times New Roman" w:hAnsi="Times New Roman" w:cs="Times New Roman"/>
          <w:i/>
          <w:iCs/>
          <w:color w:val="111111"/>
          <w:sz w:val="18"/>
          <w:szCs w:val="18"/>
          <w:highlight w:val="lightGray"/>
          <w:lang w:eastAsia="tr-TR"/>
        </w:rPr>
        <w:t xml:space="preserve"> </w:t>
      </w:r>
      <w:r w:rsidRPr="003B0265">
        <w:rPr>
          <w:rFonts w:ascii="Times New Roman" w:eastAsia="Times New Roman" w:hAnsi="Times New Roman" w:cs="Times New Roman"/>
          <w:iCs/>
          <w:color w:val="111111"/>
          <w:sz w:val="18"/>
          <w:szCs w:val="18"/>
          <w:highlight w:val="lightGray"/>
          <w:lang w:eastAsia="tr-TR"/>
        </w:rPr>
        <w:t xml:space="preserve">Soyisim, A. (yıl). </w:t>
      </w:r>
      <w:r w:rsidRPr="003B0265">
        <w:rPr>
          <w:rFonts w:ascii="Times New Roman" w:eastAsia="Times New Roman" w:hAnsi="Times New Roman" w:cs="Times New Roman"/>
          <w:i/>
          <w:iCs/>
          <w:color w:val="111111"/>
          <w:sz w:val="18"/>
          <w:szCs w:val="18"/>
          <w:highlight w:val="lightGray"/>
          <w:lang w:eastAsia="tr-TR"/>
        </w:rPr>
        <w:t>Makalenin başlığı</w:t>
      </w:r>
      <w:r w:rsidRPr="003B0265">
        <w:rPr>
          <w:rFonts w:ascii="Times New Roman" w:eastAsia="Times New Roman" w:hAnsi="Times New Roman" w:cs="Times New Roman"/>
          <w:iCs/>
          <w:color w:val="111111"/>
          <w:sz w:val="18"/>
          <w:szCs w:val="18"/>
          <w:highlight w:val="lightGray"/>
          <w:lang w:eastAsia="tr-TR"/>
        </w:rPr>
        <w:t>. Web sitesi. doi</w:t>
      </w:r>
    </w:p>
    <w:p w:rsidR="00A01EB0" w:rsidRDefault="00A01EB0" w:rsidP="00785601">
      <w:pPr>
        <w:jc w:val="both"/>
        <w:rPr>
          <w:rFonts w:ascii="Times New Roman" w:eastAsia="Times New Roman" w:hAnsi="Times New Roman" w:cs="Times New Roman"/>
          <w:iCs/>
          <w:color w:val="111111"/>
          <w:sz w:val="18"/>
          <w:szCs w:val="18"/>
          <w:lang w:eastAsia="tr-TR"/>
        </w:rPr>
      </w:pPr>
    </w:p>
    <w:p w:rsidR="00A01EB0" w:rsidRPr="00A01EB0" w:rsidRDefault="00A01EB0" w:rsidP="00A01EB0">
      <w:pPr>
        <w:ind w:left="284" w:hanging="284"/>
        <w:jc w:val="both"/>
        <w:rPr>
          <w:rFonts w:ascii="Times New Roman" w:eastAsia="Times New Roman" w:hAnsi="Times New Roman" w:cs="Times New Roman"/>
          <w:iCs/>
          <w:color w:val="111111"/>
          <w:sz w:val="18"/>
          <w:szCs w:val="18"/>
          <w:lang w:val="en-US" w:eastAsia="tr-TR"/>
        </w:rPr>
      </w:pPr>
      <w:r w:rsidRPr="00A01EB0">
        <w:rPr>
          <w:rFonts w:ascii="Times New Roman" w:eastAsia="Times New Roman" w:hAnsi="Times New Roman" w:cs="Times New Roman"/>
          <w:iCs/>
          <w:color w:val="111111"/>
          <w:sz w:val="18"/>
          <w:szCs w:val="18"/>
          <w:lang w:val="en-US" w:eastAsia="tr-TR"/>
        </w:rPr>
        <w:t xml:space="preserve">Hampton, S., Rabagliati, H., Sorace, A., &amp; Fletcher-Watson, S. (2017). </w:t>
      </w:r>
      <w:r w:rsidRPr="00A01EB0">
        <w:rPr>
          <w:rFonts w:ascii="Times New Roman" w:eastAsia="Times New Roman" w:hAnsi="Times New Roman" w:cs="Times New Roman"/>
          <w:i/>
          <w:iCs/>
          <w:color w:val="111111"/>
          <w:sz w:val="18"/>
          <w:szCs w:val="18"/>
          <w:lang w:val="en-US" w:eastAsia="tr-TR"/>
        </w:rPr>
        <w:t>Autism and bilingualism: A qualitative interview study of parents’ perspectives and experiences</w:t>
      </w:r>
      <w:r w:rsidRPr="00A01EB0">
        <w:rPr>
          <w:rFonts w:ascii="Times New Roman" w:eastAsia="Times New Roman" w:hAnsi="Times New Roman" w:cs="Times New Roman"/>
          <w:iCs/>
          <w:color w:val="111111"/>
          <w:sz w:val="18"/>
          <w:szCs w:val="18"/>
          <w:lang w:val="en-US" w:eastAsia="tr-TR"/>
        </w:rPr>
        <w:t>. PsyArXiv. https://doi.org/10.31234/osf.io/76xfs</w:t>
      </w:r>
    </w:p>
    <w:p w:rsidR="00A01EB0" w:rsidRPr="00785601" w:rsidRDefault="00A01EB0" w:rsidP="00785601">
      <w:pPr>
        <w:jc w:val="both"/>
        <w:rPr>
          <w:rFonts w:ascii="Times New Roman" w:eastAsia="Times New Roman" w:hAnsi="Times New Roman" w:cs="Times New Roman"/>
          <w:i/>
          <w:iCs/>
          <w:color w:val="111111"/>
          <w:sz w:val="18"/>
          <w:szCs w:val="18"/>
          <w:lang w:eastAsia="tr-TR"/>
        </w:rPr>
      </w:pPr>
    </w:p>
    <w:p w:rsidR="00785601" w:rsidRDefault="00785601" w:rsidP="00785601">
      <w:pPr>
        <w:jc w:val="both"/>
        <w:rPr>
          <w:rFonts w:ascii="Times New Roman" w:eastAsia="Times New Roman" w:hAnsi="Times New Roman" w:cs="Times New Roman"/>
          <w:b/>
          <w:i/>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Kitap:</w:t>
      </w:r>
      <w:r w:rsidRPr="00785601">
        <w:rPr>
          <w:rFonts w:ascii="Times New Roman" w:eastAsia="Times New Roman" w:hAnsi="Times New Roman" w:cs="Times New Roman"/>
          <w:b/>
          <w:i/>
          <w:iCs/>
          <w:color w:val="111111"/>
          <w:sz w:val="18"/>
          <w:szCs w:val="18"/>
          <w:lang w:eastAsia="tr-TR"/>
        </w:rPr>
        <w:t> </w:t>
      </w:r>
    </w:p>
    <w:p w:rsidR="00DD5BC1" w:rsidRDefault="00DD5BC1" w:rsidP="00785601">
      <w:pPr>
        <w:jc w:val="both"/>
        <w:rPr>
          <w:rFonts w:ascii="Times New Roman" w:eastAsia="Times New Roman" w:hAnsi="Times New Roman" w:cs="Times New Roman"/>
          <w:b/>
          <w:i/>
          <w:iCs/>
          <w:color w:val="111111"/>
          <w:sz w:val="18"/>
          <w:szCs w:val="18"/>
          <w:lang w:eastAsia="tr-TR"/>
        </w:rPr>
      </w:pPr>
    </w:p>
    <w:p w:rsidR="00DD5BC1" w:rsidRDefault="00DD5BC1" w:rsidP="00785601">
      <w:pPr>
        <w:jc w:val="both"/>
        <w:rPr>
          <w:rFonts w:ascii="Times New Roman" w:eastAsia="Times New Roman" w:hAnsi="Times New Roman" w:cs="Times New Roman"/>
          <w:color w:val="111111"/>
          <w:sz w:val="18"/>
          <w:szCs w:val="18"/>
          <w:lang w:eastAsia="tr-TR"/>
        </w:rPr>
      </w:pPr>
      <w:r w:rsidRPr="003B0265">
        <w:rPr>
          <w:rFonts w:ascii="Times New Roman" w:eastAsia="Times New Roman" w:hAnsi="Times New Roman" w:cs="Times New Roman"/>
          <w:b/>
          <w:i/>
          <w:color w:val="111111"/>
          <w:sz w:val="18"/>
          <w:szCs w:val="18"/>
          <w:highlight w:val="lightGray"/>
          <w:lang w:eastAsia="tr-TR"/>
        </w:rPr>
        <w:t>Genel format:</w:t>
      </w:r>
      <w:r w:rsidRPr="003B0265">
        <w:rPr>
          <w:rFonts w:ascii="Times New Roman" w:eastAsia="Times New Roman" w:hAnsi="Times New Roman" w:cs="Times New Roman"/>
          <w:b/>
          <w:color w:val="111111"/>
          <w:sz w:val="18"/>
          <w:szCs w:val="18"/>
          <w:highlight w:val="lightGray"/>
          <w:lang w:eastAsia="tr-TR"/>
        </w:rPr>
        <w:t xml:space="preserve"> </w:t>
      </w:r>
      <w:r w:rsidRPr="003B0265">
        <w:rPr>
          <w:rFonts w:ascii="Times New Roman" w:eastAsia="Times New Roman" w:hAnsi="Times New Roman" w:cs="Times New Roman"/>
          <w:color w:val="111111"/>
          <w:sz w:val="18"/>
          <w:szCs w:val="18"/>
          <w:highlight w:val="lightGray"/>
          <w:lang w:eastAsia="tr-TR"/>
        </w:rPr>
        <w:t xml:space="preserve">Soyisim, A. (yıl). </w:t>
      </w:r>
      <w:r w:rsidRPr="003B0265">
        <w:rPr>
          <w:rFonts w:ascii="Times New Roman" w:eastAsia="Times New Roman" w:hAnsi="Times New Roman" w:cs="Times New Roman"/>
          <w:i/>
          <w:color w:val="111111"/>
          <w:sz w:val="18"/>
          <w:szCs w:val="18"/>
          <w:highlight w:val="lightGray"/>
          <w:lang w:eastAsia="tr-TR"/>
        </w:rPr>
        <w:t>Kitabın başlığı</w:t>
      </w:r>
      <w:r w:rsidRPr="003B0265">
        <w:rPr>
          <w:rFonts w:ascii="Times New Roman" w:eastAsia="Times New Roman" w:hAnsi="Times New Roman" w:cs="Times New Roman"/>
          <w:color w:val="111111"/>
          <w:sz w:val="18"/>
          <w:szCs w:val="18"/>
          <w:highlight w:val="lightGray"/>
          <w:lang w:eastAsia="tr-TR"/>
        </w:rPr>
        <w:t xml:space="preserve"> (baskı, Cilt). Yayıncı. doi</w:t>
      </w:r>
    </w:p>
    <w:p w:rsidR="00DD5BC1" w:rsidRDefault="00DD5BC1" w:rsidP="00785601">
      <w:pPr>
        <w:jc w:val="both"/>
        <w:rPr>
          <w:rFonts w:ascii="Times New Roman" w:eastAsia="Times New Roman" w:hAnsi="Times New Roman" w:cs="Times New Roman"/>
          <w:color w:val="111111"/>
          <w:sz w:val="18"/>
          <w:szCs w:val="18"/>
          <w:lang w:eastAsia="tr-TR"/>
        </w:rPr>
      </w:pPr>
    </w:p>
    <w:p w:rsidR="00DD5BC1" w:rsidRPr="004F5065" w:rsidRDefault="00DD5BC1" w:rsidP="00785601">
      <w:pPr>
        <w:jc w:val="both"/>
        <w:rPr>
          <w:rFonts w:ascii="Times New Roman" w:eastAsia="Times New Roman" w:hAnsi="Times New Roman" w:cs="Times New Roman"/>
          <w:i/>
          <w:color w:val="111111"/>
          <w:sz w:val="18"/>
          <w:szCs w:val="18"/>
          <w:lang w:eastAsia="tr-TR"/>
        </w:rPr>
      </w:pPr>
      <w:r w:rsidRPr="004F5065">
        <w:rPr>
          <w:rFonts w:ascii="Times New Roman" w:eastAsia="Times New Roman" w:hAnsi="Times New Roman" w:cs="Times New Roman"/>
          <w:i/>
          <w:color w:val="111111"/>
          <w:sz w:val="18"/>
          <w:szCs w:val="18"/>
          <w:lang w:eastAsia="tr-TR"/>
        </w:rPr>
        <w:t>Baskı, cilt numarası ve doi zorunlu değildir.</w:t>
      </w:r>
    </w:p>
    <w:p w:rsidR="00DD5BC1" w:rsidRDefault="00DD5BC1" w:rsidP="00785601">
      <w:pPr>
        <w:jc w:val="both"/>
        <w:rPr>
          <w:rFonts w:ascii="Times New Roman" w:eastAsia="Times New Roman" w:hAnsi="Times New Roman" w:cs="Times New Roman"/>
          <w:b/>
          <w:color w:val="111111"/>
          <w:sz w:val="18"/>
          <w:szCs w:val="18"/>
          <w:lang w:eastAsia="tr-TR"/>
        </w:rPr>
      </w:pPr>
    </w:p>
    <w:p w:rsidR="00DD5BC1" w:rsidRDefault="00DD5BC1" w:rsidP="00785601">
      <w:pPr>
        <w:jc w:val="both"/>
        <w:rPr>
          <w:rFonts w:ascii="Times New Roman" w:eastAsia="Times New Roman" w:hAnsi="Times New Roman" w:cs="Times New Roman"/>
          <w:color w:val="111111"/>
          <w:sz w:val="18"/>
          <w:szCs w:val="18"/>
          <w:lang w:val="en-US" w:eastAsia="tr-TR"/>
        </w:rPr>
      </w:pPr>
      <w:r w:rsidRPr="00DD5BC1">
        <w:rPr>
          <w:rFonts w:ascii="Times New Roman" w:eastAsia="Times New Roman" w:hAnsi="Times New Roman" w:cs="Times New Roman"/>
          <w:color w:val="111111"/>
          <w:sz w:val="18"/>
          <w:szCs w:val="18"/>
          <w:lang w:val="en-US" w:eastAsia="tr-TR"/>
        </w:rPr>
        <w:t xml:space="preserve">Strunk, W., Becker, E., &amp; White, E. B. (1979). </w:t>
      </w:r>
      <w:r w:rsidRPr="0018094F">
        <w:rPr>
          <w:rFonts w:ascii="Times New Roman" w:eastAsia="Times New Roman" w:hAnsi="Times New Roman" w:cs="Times New Roman"/>
          <w:i/>
          <w:color w:val="111111"/>
          <w:sz w:val="18"/>
          <w:szCs w:val="18"/>
          <w:lang w:val="en-US" w:eastAsia="tr-TR"/>
        </w:rPr>
        <w:t>The guide to everything and then some more stuff</w:t>
      </w:r>
      <w:r w:rsidRPr="00DD5BC1">
        <w:rPr>
          <w:rFonts w:ascii="Times New Roman" w:eastAsia="Times New Roman" w:hAnsi="Times New Roman" w:cs="Times New Roman"/>
          <w:color w:val="111111"/>
          <w:sz w:val="18"/>
          <w:szCs w:val="18"/>
          <w:lang w:val="en-US" w:eastAsia="tr-TR"/>
        </w:rPr>
        <w:t xml:space="preserve"> (3rd ed.). Macmillan.</w:t>
      </w:r>
    </w:p>
    <w:p w:rsidR="0018094F" w:rsidRDefault="0018094F" w:rsidP="00785601">
      <w:pPr>
        <w:jc w:val="both"/>
        <w:rPr>
          <w:rFonts w:ascii="Times New Roman" w:eastAsia="Times New Roman" w:hAnsi="Times New Roman" w:cs="Times New Roman"/>
          <w:color w:val="111111"/>
          <w:sz w:val="18"/>
          <w:szCs w:val="18"/>
          <w:lang w:val="en-US" w:eastAsia="tr-TR"/>
        </w:rPr>
      </w:pPr>
    </w:p>
    <w:p w:rsidR="0018094F" w:rsidRPr="00DD5BC1" w:rsidRDefault="0018094F" w:rsidP="00785601">
      <w:pPr>
        <w:jc w:val="both"/>
        <w:rPr>
          <w:rFonts w:ascii="Times New Roman" w:eastAsia="Times New Roman" w:hAnsi="Times New Roman" w:cs="Times New Roman"/>
          <w:color w:val="111111"/>
          <w:sz w:val="18"/>
          <w:szCs w:val="18"/>
          <w:lang w:val="en-US" w:eastAsia="tr-TR"/>
        </w:rPr>
      </w:pPr>
      <w:r w:rsidRPr="0018094F">
        <w:rPr>
          <w:rFonts w:ascii="Times New Roman" w:eastAsia="Times New Roman" w:hAnsi="Times New Roman" w:cs="Times New Roman"/>
          <w:color w:val="111111"/>
          <w:sz w:val="18"/>
          <w:szCs w:val="18"/>
          <w:lang w:val="en-US" w:eastAsia="tr-TR"/>
        </w:rPr>
        <w:t xml:space="preserve">von der Lippe, T. L. (Ed.). (2016). </w:t>
      </w:r>
      <w:r w:rsidRPr="0018094F">
        <w:rPr>
          <w:rFonts w:ascii="Times New Roman" w:eastAsia="Times New Roman" w:hAnsi="Times New Roman" w:cs="Times New Roman"/>
          <w:i/>
          <w:color w:val="111111"/>
          <w:sz w:val="18"/>
          <w:szCs w:val="18"/>
          <w:lang w:val="en-US" w:eastAsia="tr-TR"/>
        </w:rPr>
        <w:t>Student affairs for academic administrators</w:t>
      </w:r>
      <w:r w:rsidRPr="0018094F">
        <w:rPr>
          <w:rFonts w:ascii="Times New Roman" w:eastAsia="Times New Roman" w:hAnsi="Times New Roman" w:cs="Times New Roman"/>
          <w:color w:val="111111"/>
          <w:sz w:val="18"/>
          <w:szCs w:val="18"/>
          <w:lang w:val="en-US" w:eastAsia="tr-TR"/>
        </w:rPr>
        <w:t>. Stylus Publishing; ACPA Books.</w:t>
      </w:r>
    </w:p>
    <w:p w:rsidR="00DD5BC1" w:rsidRPr="00DD5BC1" w:rsidRDefault="00DD5BC1" w:rsidP="00785601">
      <w:pPr>
        <w:jc w:val="both"/>
        <w:rPr>
          <w:rFonts w:ascii="Times New Roman" w:eastAsia="Times New Roman" w:hAnsi="Times New Roman" w:cs="Times New Roman"/>
          <w:b/>
          <w:color w:val="111111"/>
          <w:sz w:val="18"/>
          <w:szCs w:val="18"/>
          <w:lang w:val="en-US" w:eastAsia="tr-TR"/>
        </w:rPr>
      </w:pPr>
    </w:p>
    <w:p w:rsidR="00D50CA9" w:rsidRPr="00D50CA9" w:rsidRDefault="00D50CA9" w:rsidP="00D50CA9">
      <w:pPr>
        <w:ind w:left="284" w:hanging="284"/>
        <w:jc w:val="both"/>
        <w:rPr>
          <w:rFonts w:ascii="Times New Roman" w:eastAsia="Times New Roman" w:hAnsi="Times New Roman" w:cs="Times New Roman"/>
          <w:color w:val="111111"/>
          <w:sz w:val="18"/>
          <w:szCs w:val="18"/>
          <w:lang w:val="en-US" w:eastAsia="tr-TR"/>
        </w:rPr>
      </w:pPr>
      <w:r w:rsidRPr="00D50CA9">
        <w:rPr>
          <w:rFonts w:ascii="Times New Roman" w:eastAsia="Times New Roman" w:hAnsi="Times New Roman" w:cs="Times New Roman"/>
          <w:color w:val="111111"/>
          <w:sz w:val="18"/>
          <w:szCs w:val="18"/>
          <w:lang w:val="en-US" w:eastAsia="tr-TR"/>
        </w:rPr>
        <w:t xml:space="preserve">Kearney, D. J., &amp; Simpson, T. L. (2020). </w:t>
      </w:r>
      <w:r w:rsidRPr="00D50CA9">
        <w:rPr>
          <w:rFonts w:ascii="Times New Roman" w:eastAsia="Times New Roman" w:hAnsi="Times New Roman" w:cs="Times New Roman"/>
          <w:i/>
          <w:color w:val="111111"/>
          <w:sz w:val="18"/>
          <w:szCs w:val="18"/>
          <w:lang w:val="en-US" w:eastAsia="tr-TR"/>
        </w:rPr>
        <w:t>Concise guides on trauma care. Mindfulness-based interventions for trauma and its consequences</w:t>
      </w:r>
      <w:r w:rsidRPr="00D50CA9">
        <w:rPr>
          <w:rFonts w:ascii="Times New Roman" w:eastAsia="Times New Roman" w:hAnsi="Times New Roman" w:cs="Times New Roman"/>
          <w:color w:val="111111"/>
          <w:sz w:val="18"/>
          <w:szCs w:val="18"/>
          <w:lang w:val="en-US" w:eastAsia="tr-TR"/>
        </w:rPr>
        <w:t>. American Psychological Association. https://doi.org/10.1037/0000154-000</w:t>
      </w:r>
    </w:p>
    <w:p w:rsidR="00D50CA9" w:rsidRDefault="00D50CA9" w:rsidP="00D50CA9">
      <w:pPr>
        <w:ind w:left="284" w:hanging="284"/>
        <w:jc w:val="both"/>
        <w:rPr>
          <w:rFonts w:ascii="Times New Roman" w:eastAsia="Times New Roman" w:hAnsi="Times New Roman" w:cs="Times New Roman"/>
          <w:color w:val="111111"/>
          <w:sz w:val="18"/>
          <w:szCs w:val="18"/>
          <w:lang w:val="en-US" w:eastAsia="tr-TR"/>
        </w:rPr>
      </w:pPr>
    </w:p>
    <w:p w:rsidR="00D50CA9" w:rsidRPr="00D50CA9" w:rsidRDefault="00D50CA9" w:rsidP="00D50CA9">
      <w:pPr>
        <w:ind w:left="284" w:hanging="284"/>
        <w:jc w:val="both"/>
        <w:rPr>
          <w:rFonts w:ascii="Times New Roman" w:eastAsia="Times New Roman" w:hAnsi="Times New Roman" w:cs="Times New Roman"/>
          <w:color w:val="111111"/>
          <w:sz w:val="18"/>
          <w:szCs w:val="18"/>
          <w:lang w:val="en-US" w:eastAsia="tr-TR"/>
        </w:rPr>
      </w:pPr>
      <w:r w:rsidRPr="00D50CA9">
        <w:rPr>
          <w:rFonts w:ascii="Times New Roman" w:eastAsia="Times New Roman" w:hAnsi="Times New Roman" w:cs="Times New Roman"/>
          <w:color w:val="111111"/>
          <w:sz w:val="18"/>
          <w:szCs w:val="18"/>
          <w:lang w:val="en-US" w:eastAsia="tr-TR"/>
        </w:rPr>
        <w:t xml:space="preserve">Florian, L. (Ed.). (2014). </w:t>
      </w:r>
      <w:r w:rsidRPr="00D50CA9">
        <w:rPr>
          <w:rFonts w:ascii="Times New Roman" w:eastAsia="Times New Roman" w:hAnsi="Times New Roman" w:cs="Times New Roman"/>
          <w:i/>
          <w:color w:val="111111"/>
          <w:sz w:val="18"/>
          <w:szCs w:val="18"/>
          <w:lang w:val="en-US" w:eastAsia="tr-TR"/>
        </w:rPr>
        <w:t>The SAGE handbook of special education</w:t>
      </w:r>
      <w:r w:rsidRPr="00D50CA9">
        <w:rPr>
          <w:rFonts w:ascii="Times New Roman" w:eastAsia="Times New Roman" w:hAnsi="Times New Roman" w:cs="Times New Roman"/>
          <w:color w:val="111111"/>
          <w:sz w:val="18"/>
          <w:szCs w:val="18"/>
          <w:lang w:val="en-US" w:eastAsia="tr-TR"/>
        </w:rPr>
        <w:t xml:space="preserve"> (2nd ed., Vol. 1). SAGE.</w:t>
      </w:r>
    </w:p>
    <w:p w:rsidR="00D50CA9" w:rsidRDefault="00D50CA9" w:rsidP="00D50CA9">
      <w:pPr>
        <w:ind w:left="284" w:hanging="284"/>
        <w:jc w:val="both"/>
        <w:rPr>
          <w:rFonts w:ascii="Times New Roman" w:eastAsia="Times New Roman" w:hAnsi="Times New Roman" w:cs="Times New Roman"/>
          <w:color w:val="111111"/>
          <w:sz w:val="18"/>
          <w:szCs w:val="18"/>
          <w:lang w:val="en-US" w:eastAsia="tr-TR"/>
        </w:rPr>
      </w:pPr>
    </w:p>
    <w:p w:rsidR="00785601" w:rsidRPr="00DD5BC1" w:rsidRDefault="00D50CA9" w:rsidP="00D50CA9">
      <w:pPr>
        <w:ind w:left="284" w:hanging="284"/>
        <w:jc w:val="both"/>
        <w:rPr>
          <w:rFonts w:ascii="Times New Roman" w:eastAsia="Times New Roman" w:hAnsi="Times New Roman" w:cs="Times New Roman"/>
          <w:color w:val="111111"/>
          <w:sz w:val="18"/>
          <w:szCs w:val="18"/>
          <w:lang w:val="en-US" w:eastAsia="tr-TR"/>
        </w:rPr>
      </w:pPr>
      <w:r w:rsidRPr="00D50CA9">
        <w:rPr>
          <w:rFonts w:ascii="Times New Roman" w:eastAsia="Times New Roman" w:hAnsi="Times New Roman" w:cs="Times New Roman"/>
          <w:color w:val="111111"/>
          <w:sz w:val="18"/>
          <w:szCs w:val="18"/>
          <w:lang w:val="en-US" w:eastAsia="tr-TR"/>
        </w:rPr>
        <w:t xml:space="preserve">American Psychiatric Association. (2013). </w:t>
      </w:r>
      <w:r w:rsidRPr="00D50CA9">
        <w:rPr>
          <w:rFonts w:ascii="Times New Roman" w:eastAsia="Times New Roman" w:hAnsi="Times New Roman" w:cs="Times New Roman"/>
          <w:i/>
          <w:color w:val="111111"/>
          <w:sz w:val="18"/>
          <w:szCs w:val="18"/>
          <w:lang w:val="en-US" w:eastAsia="tr-TR"/>
        </w:rPr>
        <w:t>Diagnostic and statistical manual of mental disorders</w:t>
      </w:r>
      <w:r w:rsidRPr="00D50CA9">
        <w:rPr>
          <w:rFonts w:ascii="Times New Roman" w:eastAsia="Times New Roman" w:hAnsi="Times New Roman" w:cs="Times New Roman"/>
          <w:color w:val="111111"/>
          <w:sz w:val="18"/>
          <w:szCs w:val="18"/>
          <w:lang w:val="en-US" w:eastAsia="tr-TR"/>
        </w:rPr>
        <w:t xml:space="preserve"> (5th ed.). https://doi.org/10.1176/appi.books.9780890425596.744053</w:t>
      </w:r>
    </w:p>
    <w:p w:rsidR="002F5B14" w:rsidRDefault="002F5B14" w:rsidP="00785601">
      <w:pPr>
        <w:jc w:val="both"/>
        <w:rPr>
          <w:rFonts w:ascii="Times New Roman" w:eastAsia="Times New Roman" w:hAnsi="Times New Roman" w:cs="Times New Roman"/>
          <w:i/>
          <w:iCs/>
          <w:color w:val="111111"/>
          <w:sz w:val="18"/>
          <w:szCs w:val="18"/>
          <w:lang w:eastAsia="tr-TR"/>
        </w:rPr>
      </w:pPr>
    </w:p>
    <w:p w:rsidR="00785601" w:rsidRDefault="00785601" w:rsidP="00785601">
      <w:pPr>
        <w:jc w:val="both"/>
        <w:rPr>
          <w:rFonts w:ascii="Times New Roman" w:eastAsia="Times New Roman" w:hAnsi="Times New Roman" w:cs="Times New Roman"/>
          <w:b/>
          <w:i/>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Kitap İçerisinde Bölüm:</w:t>
      </w:r>
    </w:p>
    <w:p w:rsidR="002F5B14" w:rsidRDefault="002F5B14" w:rsidP="00785601">
      <w:pPr>
        <w:jc w:val="both"/>
        <w:rPr>
          <w:rFonts w:ascii="Times New Roman" w:eastAsia="Times New Roman" w:hAnsi="Times New Roman" w:cs="Times New Roman"/>
          <w:i/>
          <w:iCs/>
          <w:color w:val="111111"/>
          <w:sz w:val="18"/>
          <w:szCs w:val="18"/>
          <w:lang w:eastAsia="tr-TR"/>
        </w:rPr>
      </w:pPr>
    </w:p>
    <w:p w:rsidR="00F46B46" w:rsidRPr="00F46B46" w:rsidRDefault="00F46B46" w:rsidP="00785601">
      <w:pPr>
        <w:jc w:val="both"/>
        <w:rPr>
          <w:rFonts w:ascii="Times New Roman" w:eastAsia="Times New Roman" w:hAnsi="Times New Roman" w:cs="Times New Roman"/>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Genel format:</w:t>
      </w:r>
      <w:r w:rsidRPr="003B0265">
        <w:rPr>
          <w:rFonts w:ascii="Times New Roman" w:eastAsia="Times New Roman" w:hAnsi="Times New Roman" w:cs="Times New Roman"/>
          <w:i/>
          <w:iCs/>
          <w:color w:val="111111"/>
          <w:sz w:val="18"/>
          <w:szCs w:val="18"/>
          <w:highlight w:val="lightGray"/>
          <w:lang w:eastAsia="tr-TR"/>
        </w:rPr>
        <w:t xml:space="preserve"> </w:t>
      </w:r>
      <w:r w:rsidRPr="003B0265">
        <w:rPr>
          <w:rFonts w:ascii="Times New Roman" w:eastAsia="Times New Roman" w:hAnsi="Times New Roman" w:cs="Times New Roman"/>
          <w:iCs/>
          <w:color w:val="111111"/>
          <w:sz w:val="18"/>
          <w:szCs w:val="18"/>
          <w:highlight w:val="lightGray"/>
          <w:lang w:eastAsia="tr-TR"/>
        </w:rPr>
        <w:t xml:space="preserve">Soyisim, A. (yıl). Bölümün başlığı. In B. Soyisim, C. Soyisim &amp; D. Soyisim (Eds.), </w:t>
      </w:r>
      <w:r w:rsidRPr="003B0265">
        <w:rPr>
          <w:rFonts w:ascii="Times New Roman" w:eastAsia="Times New Roman" w:hAnsi="Times New Roman" w:cs="Times New Roman"/>
          <w:i/>
          <w:iCs/>
          <w:color w:val="111111"/>
          <w:sz w:val="18"/>
          <w:szCs w:val="18"/>
          <w:highlight w:val="lightGray"/>
          <w:lang w:eastAsia="tr-TR"/>
        </w:rPr>
        <w:t>Kitabın başlığı</w:t>
      </w:r>
      <w:r w:rsidRPr="003B0265">
        <w:rPr>
          <w:rFonts w:ascii="Times New Roman" w:eastAsia="Times New Roman" w:hAnsi="Times New Roman" w:cs="Times New Roman"/>
          <w:iCs/>
          <w:color w:val="111111"/>
          <w:sz w:val="18"/>
          <w:szCs w:val="18"/>
          <w:highlight w:val="lightGray"/>
          <w:lang w:eastAsia="tr-TR"/>
        </w:rPr>
        <w:t xml:space="preserve"> (Cilt, pp. İlk sayfa-son sayfa). Yayıncı. doi</w:t>
      </w:r>
    </w:p>
    <w:p w:rsidR="00F46B46" w:rsidRPr="002F5B14" w:rsidRDefault="00F46B46" w:rsidP="00785601">
      <w:pPr>
        <w:jc w:val="both"/>
        <w:rPr>
          <w:rFonts w:ascii="Times New Roman" w:eastAsia="Times New Roman" w:hAnsi="Times New Roman" w:cs="Times New Roman"/>
          <w:i/>
          <w:iCs/>
          <w:color w:val="111111"/>
          <w:sz w:val="18"/>
          <w:szCs w:val="18"/>
          <w:lang w:eastAsia="tr-TR"/>
        </w:rPr>
      </w:pPr>
    </w:p>
    <w:p w:rsidR="00785601" w:rsidRPr="00F46B46" w:rsidRDefault="002F5B14" w:rsidP="002F5B14">
      <w:pPr>
        <w:ind w:left="284" w:hanging="284"/>
        <w:jc w:val="both"/>
        <w:rPr>
          <w:rFonts w:ascii="Times New Roman" w:eastAsia="Times New Roman" w:hAnsi="Times New Roman" w:cs="Times New Roman"/>
          <w:color w:val="111111"/>
          <w:sz w:val="18"/>
          <w:szCs w:val="18"/>
          <w:lang w:val="en-US" w:eastAsia="tr-TR"/>
        </w:rPr>
      </w:pPr>
      <w:r w:rsidRPr="00F46B46">
        <w:rPr>
          <w:rFonts w:ascii="Times New Roman" w:eastAsia="Times New Roman" w:hAnsi="Times New Roman" w:cs="Times New Roman"/>
          <w:color w:val="111111"/>
          <w:sz w:val="18"/>
          <w:szCs w:val="18"/>
          <w:lang w:val="en-US" w:eastAsia="tr-TR"/>
        </w:rPr>
        <w:t xml:space="preserve">Bergquist, J. M. (1992). German Americans. In J. D. Buenker &amp; L. A. Ratner (Eds.), </w:t>
      </w:r>
      <w:r w:rsidRPr="00F46B46">
        <w:rPr>
          <w:rFonts w:ascii="Times New Roman" w:eastAsia="Times New Roman" w:hAnsi="Times New Roman" w:cs="Times New Roman"/>
          <w:i/>
          <w:color w:val="111111"/>
          <w:sz w:val="18"/>
          <w:szCs w:val="18"/>
          <w:lang w:val="en-US" w:eastAsia="tr-TR"/>
        </w:rPr>
        <w:t>Multiculturalism in the United States: A comparative guide to acculturation and ethnicity</w:t>
      </w:r>
      <w:r w:rsidRPr="00F46B46">
        <w:rPr>
          <w:rFonts w:ascii="Times New Roman" w:eastAsia="Times New Roman" w:hAnsi="Times New Roman" w:cs="Times New Roman"/>
          <w:color w:val="111111"/>
          <w:sz w:val="18"/>
          <w:szCs w:val="18"/>
          <w:lang w:val="en-US" w:eastAsia="tr-TR"/>
        </w:rPr>
        <w:t xml:space="preserve"> (Vol. 3, pp. 53–76). Greenwood</w:t>
      </w:r>
      <w:r w:rsidR="00785601" w:rsidRPr="00F46B46">
        <w:rPr>
          <w:rFonts w:ascii="Times New Roman" w:eastAsia="Times New Roman" w:hAnsi="Times New Roman" w:cs="Times New Roman"/>
          <w:color w:val="111111"/>
          <w:sz w:val="18"/>
          <w:szCs w:val="18"/>
          <w:lang w:val="en-US" w:eastAsia="tr-TR"/>
        </w:rPr>
        <w:t>.</w:t>
      </w:r>
    </w:p>
    <w:p w:rsidR="002F5B14" w:rsidRPr="00F46B46" w:rsidRDefault="002F5B14" w:rsidP="002F5B14">
      <w:pPr>
        <w:ind w:left="284" w:hanging="284"/>
        <w:jc w:val="both"/>
        <w:rPr>
          <w:rFonts w:ascii="Times New Roman" w:eastAsia="Times New Roman" w:hAnsi="Times New Roman" w:cs="Times New Roman"/>
          <w:color w:val="111111"/>
          <w:sz w:val="18"/>
          <w:szCs w:val="18"/>
          <w:lang w:val="en-US" w:eastAsia="tr-TR"/>
        </w:rPr>
      </w:pPr>
    </w:p>
    <w:p w:rsidR="002F5B14" w:rsidRPr="00F46B46" w:rsidRDefault="002F5B14" w:rsidP="002F5B14">
      <w:pPr>
        <w:ind w:left="284" w:hanging="284"/>
        <w:jc w:val="both"/>
        <w:rPr>
          <w:rFonts w:ascii="Times New Roman" w:eastAsia="Times New Roman" w:hAnsi="Times New Roman" w:cs="Times New Roman"/>
          <w:color w:val="111111"/>
          <w:sz w:val="18"/>
          <w:szCs w:val="18"/>
          <w:lang w:val="en-US" w:eastAsia="tr-TR"/>
        </w:rPr>
      </w:pPr>
      <w:r w:rsidRPr="00F46B46">
        <w:rPr>
          <w:rFonts w:ascii="Times New Roman" w:eastAsia="Times New Roman" w:hAnsi="Times New Roman" w:cs="Times New Roman"/>
          <w:color w:val="111111"/>
          <w:sz w:val="18"/>
          <w:szCs w:val="18"/>
          <w:lang w:val="en-US" w:eastAsia="tr-TR"/>
        </w:rPr>
        <w:t xml:space="preserve">Belsey, C. (2006). Poststructuralism. In S. Malpas &amp; P. Wake (Eds.), </w:t>
      </w:r>
      <w:r w:rsidRPr="00F46B46">
        <w:rPr>
          <w:rFonts w:ascii="Times New Roman" w:eastAsia="Times New Roman" w:hAnsi="Times New Roman" w:cs="Times New Roman"/>
          <w:i/>
          <w:color w:val="111111"/>
          <w:sz w:val="18"/>
          <w:szCs w:val="18"/>
          <w:lang w:val="en-US" w:eastAsia="tr-TR"/>
        </w:rPr>
        <w:t>The Routledge companion to critical theory</w:t>
      </w:r>
      <w:r w:rsidRPr="00F46B46">
        <w:rPr>
          <w:rFonts w:ascii="Times New Roman" w:eastAsia="Times New Roman" w:hAnsi="Times New Roman" w:cs="Times New Roman"/>
          <w:color w:val="111111"/>
          <w:sz w:val="18"/>
          <w:szCs w:val="18"/>
          <w:lang w:val="en-US" w:eastAsia="tr-TR"/>
        </w:rPr>
        <w:t xml:space="preserve"> (pp. 51–61). Routledge.</w:t>
      </w:r>
    </w:p>
    <w:p w:rsidR="002F5B14" w:rsidRPr="00F46B46" w:rsidRDefault="002F5B14" w:rsidP="002F5B14">
      <w:pPr>
        <w:ind w:left="284" w:hanging="284"/>
        <w:jc w:val="both"/>
        <w:rPr>
          <w:rFonts w:ascii="Times New Roman" w:eastAsia="Times New Roman" w:hAnsi="Times New Roman" w:cs="Times New Roman"/>
          <w:color w:val="111111"/>
          <w:sz w:val="18"/>
          <w:szCs w:val="18"/>
          <w:lang w:val="en-US" w:eastAsia="tr-TR"/>
        </w:rPr>
      </w:pPr>
    </w:p>
    <w:p w:rsidR="002F5B14" w:rsidRPr="00F46B46" w:rsidRDefault="002F5B14" w:rsidP="002F5B14">
      <w:pPr>
        <w:ind w:left="284" w:hanging="284"/>
        <w:jc w:val="both"/>
        <w:rPr>
          <w:rFonts w:ascii="Times New Roman" w:eastAsia="Times New Roman" w:hAnsi="Times New Roman" w:cs="Times New Roman"/>
          <w:color w:val="111111"/>
          <w:sz w:val="18"/>
          <w:szCs w:val="18"/>
          <w:lang w:val="en-US" w:eastAsia="tr-TR"/>
        </w:rPr>
      </w:pPr>
      <w:r w:rsidRPr="00F46B46">
        <w:rPr>
          <w:rFonts w:ascii="Times New Roman" w:eastAsia="Times New Roman" w:hAnsi="Times New Roman" w:cs="Times New Roman"/>
          <w:color w:val="111111"/>
          <w:sz w:val="18"/>
          <w:szCs w:val="18"/>
          <w:lang w:val="en-US" w:eastAsia="tr-TR"/>
        </w:rPr>
        <w:t xml:space="preserve">Baker, F. M., &amp; Lightfoot, O. B. (1993). Psychiatric care of ethnic elders. In A. C. Gaw (Ed.), </w:t>
      </w:r>
      <w:r w:rsidRPr="0068492C">
        <w:rPr>
          <w:rFonts w:ascii="Times New Roman" w:eastAsia="Times New Roman" w:hAnsi="Times New Roman" w:cs="Times New Roman"/>
          <w:i/>
          <w:color w:val="111111"/>
          <w:sz w:val="18"/>
          <w:szCs w:val="18"/>
          <w:lang w:val="en-US" w:eastAsia="tr-TR"/>
        </w:rPr>
        <w:t>Culture, ethnicity, and mental illness</w:t>
      </w:r>
      <w:r w:rsidRPr="00F46B46">
        <w:rPr>
          <w:rFonts w:ascii="Times New Roman" w:eastAsia="Times New Roman" w:hAnsi="Times New Roman" w:cs="Times New Roman"/>
          <w:color w:val="111111"/>
          <w:sz w:val="18"/>
          <w:szCs w:val="18"/>
          <w:lang w:val="en-US" w:eastAsia="tr-TR"/>
        </w:rPr>
        <w:t xml:space="preserve"> (pp. 517–552). American Psychiatric Press.</w:t>
      </w:r>
    </w:p>
    <w:p w:rsidR="002F5B14" w:rsidRPr="00F46B46" w:rsidRDefault="002F5B14" w:rsidP="002F5B14">
      <w:pPr>
        <w:ind w:left="284" w:hanging="284"/>
        <w:jc w:val="both"/>
        <w:rPr>
          <w:rFonts w:ascii="Times New Roman" w:eastAsia="Times New Roman" w:hAnsi="Times New Roman" w:cs="Times New Roman"/>
          <w:color w:val="111111"/>
          <w:sz w:val="18"/>
          <w:szCs w:val="18"/>
          <w:lang w:val="en-US" w:eastAsia="tr-TR"/>
        </w:rPr>
      </w:pPr>
    </w:p>
    <w:p w:rsidR="002F5B14" w:rsidRPr="00F46B46" w:rsidRDefault="002F5B14" w:rsidP="002F5B14">
      <w:pPr>
        <w:ind w:left="284" w:hanging="284"/>
        <w:jc w:val="both"/>
        <w:rPr>
          <w:rFonts w:ascii="Times New Roman" w:eastAsia="Times New Roman" w:hAnsi="Times New Roman" w:cs="Times New Roman"/>
          <w:color w:val="111111"/>
          <w:sz w:val="18"/>
          <w:szCs w:val="18"/>
          <w:lang w:val="en-US" w:eastAsia="tr-TR"/>
        </w:rPr>
      </w:pPr>
      <w:r w:rsidRPr="00F46B46">
        <w:rPr>
          <w:rFonts w:ascii="Times New Roman" w:eastAsia="Times New Roman" w:hAnsi="Times New Roman" w:cs="Times New Roman"/>
          <w:color w:val="111111"/>
          <w:sz w:val="18"/>
          <w:szCs w:val="18"/>
          <w:lang w:val="en-US" w:eastAsia="tr-TR"/>
        </w:rPr>
        <w:t xml:space="preserve">Scott, D. (2005). Colonial governmentality. In J. X. Inda (Ed.), </w:t>
      </w:r>
      <w:r w:rsidRPr="0068492C">
        <w:rPr>
          <w:rFonts w:ascii="Times New Roman" w:eastAsia="Times New Roman" w:hAnsi="Times New Roman" w:cs="Times New Roman"/>
          <w:i/>
          <w:color w:val="111111"/>
          <w:sz w:val="18"/>
          <w:szCs w:val="18"/>
          <w:lang w:val="en-US" w:eastAsia="tr-TR"/>
        </w:rPr>
        <w:t>Anthropologies of modernity</w:t>
      </w:r>
      <w:r w:rsidRPr="00F46B46">
        <w:rPr>
          <w:rFonts w:ascii="Times New Roman" w:eastAsia="Times New Roman" w:hAnsi="Times New Roman" w:cs="Times New Roman"/>
          <w:color w:val="111111"/>
          <w:sz w:val="18"/>
          <w:szCs w:val="18"/>
          <w:lang w:val="en-US" w:eastAsia="tr-TR"/>
        </w:rPr>
        <w:t xml:space="preserve"> (pp. 21–49). Wiley. http://www3.interscience.wiley.com/cgi-bin/bookhome/117909832</w:t>
      </w:r>
    </w:p>
    <w:p w:rsidR="00785601" w:rsidRPr="00785601" w:rsidRDefault="00785601" w:rsidP="00785601">
      <w:pPr>
        <w:jc w:val="both"/>
        <w:rPr>
          <w:rFonts w:ascii="Times New Roman" w:eastAsia="Times New Roman" w:hAnsi="Times New Roman" w:cs="Times New Roman"/>
          <w:color w:val="111111"/>
          <w:sz w:val="18"/>
          <w:szCs w:val="18"/>
          <w:lang w:eastAsia="tr-TR"/>
        </w:rPr>
      </w:pPr>
      <w:r w:rsidRPr="00785601">
        <w:rPr>
          <w:rFonts w:ascii="Times New Roman" w:eastAsia="Times New Roman" w:hAnsi="Times New Roman" w:cs="Times New Roman"/>
          <w:color w:val="111111"/>
          <w:sz w:val="18"/>
          <w:szCs w:val="18"/>
          <w:lang w:eastAsia="tr-TR"/>
        </w:rPr>
        <w:t> </w:t>
      </w:r>
    </w:p>
    <w:p w:rsidR="00785601" w:rsidRDefault="00785601" w:rsidP="00785601">
      <w:pPr>
        <w:jc w:val="both"/>
        <w:rPr>
          <w:rFonts w:ascii="Times New Roman" w:eastAsia="Times New Roman" w:hAnsi="Times New Roman" w:cs="Times New Roman"/>
          <w:b/>
          <w:i/>
          <w:iCs/>
          <w:color w:val="111111"/>
          <w:sz w:val="18"/>
          <w:szCs w:val="18"/>
          <w:lang w:eastAsia="tr-TR"/>
        </w:rPr>
      </w:pPr>
      <w:r w:rsidRPr="00F4033A">
        <w:rPr>
          <w:rFonts w:ascii="Times New Roman" w:eastAsia="Times New Roman" w:hAnsi="Times New Roman" w:cs="Times New Roman"/>
          <w:b/>
          <w:i/>
          <w:iCs/>
          <w:color w:val="111111"/>
          <w:sz w:val="18"/>
          <w:szCs w:val="18"/>
          <w:highlight w:val="lightGray"/>
          <w:lang w:eastAsia="tr-TR"/>
        </w:rPr>
        <w:t>Konferans</w:t>
      </w:r>
      <w:r w:rsidR="00B3072E" w:rsidRPr="00F4033A">
        <w:rPr>
          <w:rFonts w:ascii="Times New Roman" w:eastAsia="Times New Roman" w:hAnsi="Times New Roman" w:cs="Times New Roman"/>
          <w:b/>
          <w:i/>
          <w:iCs/>
          <w:color w:val="111111"/>
          <w:sz w:val="18"/>
          <w:szCs w:val="18"/>
          <w:highlight w:val="lightGray"/>
          <w:lang w:eastAsia="tr-TR"/>
        </w:rPr>
        <w:t>/Sempozyum Bildirisi</w:t>
      </w:r>
    </w:p>
    <w:p w:rsidR="00AF74B8" w:rsidRDefault="00AF74B8" w:rsidP="00785601">
      <w:pPr>
        <w:jc w:val="both"/>
        <w:rPr>
          <w:rFonts w:ascii="Times New Roman" w:eastAsia="Times New Roman" w:hAnsi="Times New Roman" w:cs="Times New Roman"/>
          <w:b/>
          <w:i/>
          <w:iCs/>
          <w:color w:val="111111"/>
          <w:sz w:val="18"/>
          <w:szCs w:val="18"/>
          <w:lang w:eastAsia="tr-TR"/>
        </w:rPr>
      </w:pPr>
    </w:p>
    <w:p w:rsidR="00AF74B8" w:rsidRPr="00AF74B8" w:rsidRDefault="00AF74B8" w:rsidP="00AF74B8">
      <w:pPr>
        <w:pStyle w:val="ListeParagraf"/>
        <w:numPr>
          <w:ilvl w:val="0"/>
          <w:numId w:val="12"/>
        </w:numPr>
        <w:ind w:left="284" w:hanging="284"/>
        <w:jc w:val="both"/>
        <w:rPr>
          <w:rFonts w:ascii="Times New Roman" w:eastAsia="Times New Roman" w:hAnsi="Times New Roman" w:cs="Times New Roman"/>
          <w:i/>
          <w:iCs/>
          <w:color w:val="111111"/>
          <w:sz w:val="18"/>
          <w:szCs w:val="18"/>
          <w:lang w:eastAsia="tr-TR"/>
        </w:rPr>
      </w:pPr>
      <w:r w:rsidRPr="00AF74B8">
        <w:rPr>
          <w:rFonts w:ascii="Times New Roman" w:eastAsia="Times New Roman" w:hAnsi="Times New Roman" w:cs="Times New Roman"/>
          <w:i/>
          <w:iCs/>
          <w:color w:val="111111"/>
          <w:sz w:val="18"/>
          <w:szCs w:val="18"/>
          <w:lang w:eastAsia="tr-TR"/>
        </w:rPr>
        <w:t>Referansın yazar kısmında sunum ya</w:t>
      </w:r>
      <w:r w:rsidRPr="00AF74B8">
        <w:rPr>
          <w:rFonts w:ascii="Times New Roman" w:eastAsia="Times New Roman" w:hAnsi="Times New Roman" w:cs="Times New Roman"/>
          <w:i/>
          <w:iCs/>
          <w:color w:val="111111"/>
          <w:sz w:val="18"/>
          <w:szCs w:val="18"/>
          <w:lang w:eastAsia="tr-TR"/>
        </w:rPr>
        <w:t>panların isimlerini belirtiniz.</w:t>
      </w:r>
    </w:p>
    <w:p w:rsidR="00AF74B8" w:rsidRPr="00AF74B8" w:rsidRDefault="00AF74B8" w:rsidP="00AF74B8">
      <w:pPr>
        <w:pStyle w:val="ListeParagraf"/>
        <w:numPr>
          <w:ilvl w:val="0"/>
          <w:numId w:val="12"/>
        </w:numPr>
        <w:ind w:left="284" w:hanging="284"/>
        <w:jc w:val="both"/>
        <w:rPr>
          <w:rFonts w:ascii="Times New Roman" w:eastAsia="Times New Roman" w:hAnsi="Times New Roman" w:cs="Times New Roman"/>
          <w:i/>
          <w:iCs/>
          <w:color w:val="111111"/>
          <w:sz w:val="18"/>
          <w:szCs w:val="18"/>
          <w:lang w:eastAsia="tr-TR"/>
        </w:rPr>
      </w:pPr>
      <w:r w:rsidRPr="00AF74B8">
        <w:rPr>
          <w:rFonts w:ascii="Times New Roman" w:eastAsia="Times New Roman" w:hAnsi="Times New Roman" w:cs="Times New Roman"/>
          <w:i/>
          <w:iCs/>
          <w:color w:val="111111"/>
          <w:sz w:val="18"/>
          <w:szCs w:val="18"/>
          <w:lang w:eastAsia="tr-TR"/>
        </w:rPr>
        <w:t xml:space="preserve">Konferansın tam tarihlerini referansın tarih </w:t>
      </w:r>
      <w:r w:rsidR="00A73654">
        <w:rPr>
          <w:rFonts w:ascii="Times New Roman" w:eastAsia="Times New Roman" w:hAnsi="Times New Roman" w:cs="Times New Roman"/>
          <w:i/>
          <w:iCs/>
          <w:color w:val="111111"/>
          <w:sz w:val="18"/>
          <w:szCs w:val="18"/>
          <w:lang w:eastAsia="tr-TR"/>
        </w:rPr>
        <w:t>bölümünde</w:t>
      </w:r>
      <w:r w:rsidRPr="00AF74B8">
        <w:rPr>
          <w:rFonts w:ascii="Times New Roman" w:eastAsia="Times New Roman" w:hAnsi="Times New Roman" w:cs="Times New Roman"/>
          <w:i/>
          <w:iCs/>
          <w:color w:val="111111"/>
          <w:sz w:val="18"/>
          <w:szCs w:val="18"/>
          <w:lang w:eastAsia="tr-TR"/>
        </w:rPr>
        <w:t xml:space="preserve"> belirtin.</w:t>
      </w:r>
    </w:p>
    <w:p w:rsidR="00AF74B8" w:rsidRPr="00AF74B8" w:rsidRDefault="00AF74B8" w:rsidP="00AF74B8">
      <w:pPr>
        <w:pStyle w:val="ListeParagraf"/>
        <w:numPr>
          <w:ilvl w:val="0"/>
          <w:numId w:val="12"/>
        </w:numPr>
        <w:ind w:left="284" w:hanging="284"/>
        <w:jc w:val="both"/>
        <w:rPr>
          <w:rFonts w:ascii="Times New Roman" w:eastAsia="Times New Roman" w:hAnsi="Times New Roman" w:cs="Times New Roman"/>
          <w:i/>
          <w:iCs/>
          <w:color w:val="111111"/>
          <w:sz w:val="18"/>
          <w:szCs w:val="18"/>
          <w:lang w:eastAsia="tr-TR"/>
        </w:rPr>
      </w:pPr>
      <w:r w:rsidRPr="00AF74B8">
        <w:rPr>
          <w:rFonts w:ascii="Times New Roman" w:eastAsia="Times New Roman" w:hAnsi="Times New Roman" w:cs="Times New Roman"/>
          <w:i/>
          <w:iCs/>
          <w:color w:val="111111"/>
          <w:sz w:val="18"/>
          <w:szCs w:val="18"/>
          <w:lang w:eastAsia="tr-TR"/>
        </w:rPr>
        <w:t>Başlıktan sonra köşeli parantez içinde sunumu tanımlayın. Açıklama esnektir (örneğin, "[Konferans oturumu]," "[Bildiri sunumu]," "[Poster oturumu]," "[Açılış konuşması]").</w:t>
      </w:r>
    </w:p>
    <w:p w:rsidR="00AF74B8" w:rsidRPr="00AF74B8" w:rsidRDefault="00AF74B8" w:rsidP="00AF74B8">
      <w:pPr>
        <w:pStyle w:val="ListeParagraf"/>
        <w:numPr>
          <w:ilvl w:val="0"/>
          <w:numId w:val="12"/>
        </w:numPr>
        <w:ind w:left="284" w:hanging="284"/>
        <w:jc w:val="both"/>
        <w:rPr>
          <w:rFonts w:ascii="Times New Roman" w:eastAsia="Times New Roman" w:hAnsi="Times New Roman" w:cs="Times New Roman"/>
          <w:i/>
          <w:iCs/>
          <w:color w:val="111111"/>
          <w:sz w:val="18"/>
          <w:szCs w:val="18"/>
          <w:lang w:eastAsia="tr-TR"/>
        </w:rPr>
      </w:pPr>
      <w:r w:rsidRPr="00AF74B8">
        <w:rPr>
          <w:rFonts w:ascii="Times New Roman" w:eastAsia="Times New Roman" w:hAnsi="Times New Roman" w:cs="Times New Roman"/>
          <w:i/>
          <w:iCs/>
          <w:color w:val="111111"/>
          <w:sz w:val="18"/>
          <w:szCs w:val="18"/>
          <w:lang w:eastAsia="tr-TR"/>
        </w:rPr>
        <w:t>Konferansın veya toplantının adını ve yerini referansın kaynak öğesinde belirtin.</w:t>
      </w:r>
    </w:p>
    <w:p w:rsidR="00AF74B8" w:rsidRPr="00AF74B8" w:rsidRDefault="00AF74B8" w:rsidP="00AF74B8">
      <w:pPr>
        <w:pStyle w:val="ListeParagraf"/>
        <w:numPr>
          <w:ilvl w:val="0"/>
          <w:numId w:val="12"/>
        </w:numPr>
        <w:ind w:left="284" w:hanging="284"/>
        <w:jc w:val="both"/>
        <w:rPr>
          <w:rFonts w:ascii="Times New Roman" w:eastAsia="Times New Roman" w:hAnsi="Times New Roman" w:cs="Times New Roman"/>
          <w:i/>
          <w:iCs/>
          <w:color w:val="111111"/>
          <w:sz w:val="18"/>
          <w:szCs w:val="18"/>
          <w:lang w:eastAsia="tr-TR"/>
        </w:rPr>
      </w:pPr>
      <w:r w:rsidRPr="00AF74B8">
        <w:rPr>
          <w:rFonts w:ascii="Times New Roman" w:eastAsia="Times New Roman" w:hAnsi="Times New Roman" w:cs="Times New Roman"/>
          <w:i/>
          <w:iCs/>
          <w:color w:val="111111"/>
          <w:sz w:val="18"/>
          <w:szCs w:val="18"/>
          <w:lang w:eastAsia="tr-TR"/>
        </w:rPr>
        <w:t>Bir konferans sunumunun yalnızca özetine atıfta bulunmak için, parantezli açıklamanın bir parçası olarak "özet" kelimesini ekleyin (örneğin, "[Konferans sunumu özeti]").</w:t>
      </w:r>
    </w:p>
    <w:p w:rsidR="00AF74B8" w:rsidRPr="00AF74B8" w:rsidRDefault="00AF74B8" w:rsidP="00AF74B8">
      <w:pPr>
        <w:jc w:val="both"/>
        <w:rPr>
          <w:rFonts w:ascii="Times New Roman" w:eastAsia="Times New Roman" w:hAnsi="Times New Roman" w:cs="Times New Roman"/>
          <w:i/>
          <w:iCs/>
          <w:color w:val="111111"/>
          <w:sz w:val="18"/>
          <w:szCs w:val="18"/>
          <w:lang w:eastAsia="tr-TR"/>
        </w:rPr>
      </w:pPr>
    </w:p>
    <w:p w:rsidR="00B3072E" w:rsidRDefault="00B3072E" w:rsidP="00785601">
      <w:pPr>
        <w:jc w:val="both"/>
        <w:rPr>
          <w:rFonts w:ascii="Times New Roman" w:eastAsia="Times New Roman" w:hAnsi="Times New Roman" w:cs="Times New Roman"/>
          <w:b/>
          <w:i/>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Konferans/Sempozyum bildirisi, açılış konuşması, poster sunumu, vb. (yayınlanmamış)</w:t>
      </w:r>
    </w:p>
    <w:p w:rsidR="00B3072E" w:rsidRDefault="00B3072E" w:rsidP="00785601">
      <w:pPr>
        <w:jc w:val="both"/>
        <w:rPr>
          <w:rFonts w:ascii="Times New Roman" w:eastAsia="Times New Roman" w:hAnsi="Times New Roman" w:cs="Times New Roman"/>
          <w:b/>
          <w:i/>
          <w:iCs/>
          <w:color w:val="111111"/>
          <w:sz w:val="18"/>
          <w:szCs w:val="18"/>
          <w:lang w:eastAsia="tr-TR"/>
        </w:rPr>
      </w:pPr>
    </w:p>
    <w:p w:rsidR="00B3072E" w:rsidRDefault="00B3072E" w:rsidP="00B3072E">
      <w:pPr>
        <w:ind w:left="284" w:hanging="284"/>
        <w:jc w:val="both"/>
        <w:rPr>
          <w:rFonts w:ascii="Times New Roman" w:eastAsia="Times New Roman" w:hAnsi="Times New Roman" w:cs="Times New Roman"/>
          <w:iCs/>
          <w:color w:val="111111"/>
          <w:sz w:val="18"/>
          <w:szCs w:val="18"/>
          <w:lang w:val="en-US" w:eastAsia="tr-TR"/>
        </w:rPr>
      </w:pPr>
      <w:r w:rsidRPr="00B3072E">
        <w:rPr>
          <w:rFonts w:ascii="Times New Roman" w:eastAsia="Times New Roman" w:hAnsi="Times New Roman" w:cs="Times New Roman"/>
          <w:iCs/>
          <w:color w:val="111111"/>
          <w:sz w:val="18"/>
          <w:szCs w:val="18"/>
          <w:lang w:val="en-US" w:eastAsia="tr-TR"/>
        </w:rPr>
        <w:t xml:space="preserve">Whipple, S. (2018, March 6-9). </w:t>
      </w:r>
      <w:r w:rsidRPr="00B3072E">
        <w:rPr>
          <w:rFonts w:ascii="Times New Roman" w:eastAsia="Times New Roman" w:hAnsi="Times New Roman" w:cs="Times New Roman"/>
          <w:i/>
          <w:iCs/>
          <w:color w:val="111111"/>
          <w:sz w:val="18"/>
          <w:szCs w:val="18"/>
          <w:lang w:val="en-US" w:eastAsia="tr-TR"/>
        </w:rPr>
        <w:t>Control beliefs as a moderator of stress on anxiety</w:t>
      </w:r>
      <w:r w:rsidRPr="00B3072E">
        <w:rPr>
          <w:rFonts w:ascii="Times New Roman" w:eastAsia="Times New Roman" w:hAnsi="Times New Roman" w:cs="Times New Roman"/>
          <w:iCs/>
          <w:color w:val="111111"/>
          <w:sz w:val="18"/>
          <w:szCs w:val="18"/>
          <w:lang w:val="en-US" w:eastAsia="tr-TR"/>
        </w:rPr>
        <w:t xml:space="preserve"> [</w:t>
      </w:r>
      <w:r w:rsidR="00484769">
        <w:rPr>
          <w:rFonts w:ascii="Times New Roman" w:eastAsia="Times New Roman" w:hAnsi="Times New Roman" w:cs="Times New Roman"/>
          <w:iCs/>
          <w:color w:val="111111"/>
          <w:sz w:val="18"/>
          <w:szCs w:val="18"/>
          <w:lang w:val="en-US" w:eastAsia="tr-TR"/>
        </w:rPr>
        <w:t>Conference</w:t>
      </w:r>
      <w:r w:rsidRPr="00B3072E">
        <w:rPr>
          <w:rFonts w:ascii="Times New Roman" w:eastAsia="Times New Roman" w:hAnsi="Times New Roman" w:cs="Times New Roman"/>
          <w:iCs/>
          <w:color w:val="111111"/>
          <w:sz w:val="18"/>
          <w:szCs w:val="18"/>
          <w:lang w:val="en-US" w:eastAsia="tr-TR"/>
        </w:rPr>
        <w:t xml:space="preserve"> presentation]. Southeastern Psychological Association 64th Annual Meeting, Charleston, SC, United States.</w:t>
      </w:r>
    </w:p>
    <w:p w:rsidR="00484769" w:rsidRDefault="00484769" w:rsidP="00B3072E">
      <w:pPr>
        <w:ind w:left="284" w:hanging="284"/>
        <w:jc w:val="both"/>
        <w:rPr>
          <w:rFonts w:ascii="Times New Roman" w:eastAsia="Times New Roman" w:hAnsi="Times New Roman" w:cs="Times New Roman"/>
          <w:iCs/>
          <w:color w:val="111111"/>
          <w:sz w:val="18"/>
          <w:szCs w:val="18"/>
          <w:lang w:val="en-US" w:eastAsia="tr-TR"/>
        </w:rPr>
      </w:pPr>
    </w:p>
    <w:p w:rsidR="00484769" w:rsidRDefault="00484769" w:rsidP="00B3072E">
      <w:pPr>
        <w:ind w:left="284" w:hanging="284"/>
        <w:jc w:val="both"/>
        <w:rPr>
          <w:rFonts w:ascii="Times New Roman" w:eastAsia="Times New Roman" w:hAnsi="Times New Roman" w:cs="Times New Roman"/>
          <w:iCs/>
          <w:color w:val="111111"/>
          <w:sz w:val="18"/>
          <w:szCs w:val="18"/>
          <w:lang w:val="en-US" w:eastAsia="tr-TR"/>
        </w:rPr>
      </w:pPr>
      <w:r w:rsidRPr="00484769">
        <w:rPr>
          <w:rFonts w:ascii="Times New Roman" w:eastAsia="Times New Roman" w:hAnsi="Times New Roman" w:cs="Times New Roman"/>
          <w:iCs/>
          <w:color w:val="111111"/>
          <w:sz w:val="18"/>
          <w:szCs w:val="18"/>
          <w:lang w:val="en-US" w:eastAsia="tr-TR"/>
        </w:rPr>
        <w:t xml:space="preserve">Evans, A. C., Jr., </w:t>
      </w:r>
      <w:proofErr w:type="spellStart"/>
      <w:r w:rsidRPr="00484769">
        <w:rPr>
          <w:rFonts w:ascii="Times New Roman" w:eastAsia="Times New Roman" w:hAnsi="Times New Roman" w:cs="Times New Roman"/>
          <w:iCs/>
          <w:color w:val="111111"/>
          <w:sz w:val="18"/>
          <w:szCs w:val="18"/>
          <w:lang w:val="en-US" w:eastAsia="tr-TR"/>
        </w:rPr>
        <w:t>Garbarino</w:t>
      </w:r>
      <w:proofErr w:type="spellEnd"/>
      <w:r w:rsidRPr="00484769">
        <w:rPr>
          <w:rFonts w:ascii="Times New Roman" w:eastAsia="Times New Roman" w:hAnsi="Times New Roman" w:cs="Times New Roman"/>
          <w:iCs/>
          <w:color w:val="111111"/>
          <w:sz w:val="18"/>
          <w:szCs w:val="18"/>
          <w:lang w:val="en-US" w:eastAsia="tr-TR"/>
        </w:rPr>
        <w:t xml:space="preserve">, J., </w:t>
      </w:r>
      <w:proofErr w:type="spellStart"/>
      <w:r w:rsidRPr="00484769">
        <w:rPr>
          <w:rFonts w:ascii="Times New Roman" w:eastAsia="Times New Roman" w:hAnsi="Times New Roman" w:cs="Times New Roman"/>
          <w:iCs/>
          <w:color w:val="111111"/>
          <w:sz w:val="18"/>
          <w:szCs w:val="18"/>
          <w:lang w:val="en-US" w:eastAsia="tr-TR"/>
        </w:rPr>
        <w:t>Bocanegra</w:t>
      </w:r>
      <w:proofErr w:type="spellEnd"/>
      <w:r w:rsidRPr="00484769">
        <w:rPr>
          <w:rFonts w:ascii="Times New Roman" w:eastAsia="Times New Roman" w:hAnsi="Times New Roman" w:cs="Times New Roman"/>
          <w:iCs/>
          <w:color w:val="111111"/>
          <w:sz w:val="18"/>
          <w:szCs w:val="18"/>
          <w:lang w:val="en-US" w:eastAsia="tr-TR"/>
        </w:rPr>
        <w:t xml:space="preserve">, E., </w:t>
      </w:r>
      <w:proofErr w:type="spellStart"/>
      <w:r w:rsidRPr="00484769">
        <w:rPr>
          <w:rFonts w:ascii="Times New Roman" w:eastAsia="Times New Roman" w:hAnsi="Times New Roman" w:cs="Times New Roman"/>
          <w:iCs/>
          <w:color w:val="111111"/>
          <w:sz w:val="18"/>
          <w:szCs w:val="18"/>
          <w:lang w:val="en-US" w:eastAsia="tr-TR"/>
        </w:rPr>
        <w:t>Kinscherff</w:t>
      </w:r>
      <w:proofErr w:type="spellEnd"/>
      <w:r w:rsidRPr="00484769">
        <w:rPr>
          <w:rFonts w:ascii="Times New Roman" w:eastAsia="Times New Roman" w:hAnsi="Times New Roman" w:cs="Times New Roman"/>
          <w:iCs/>
          <w:color w:val="111111"/>
          <w:sz w:val="18"/>
          <w:szCs w:val="18"/>
          <w:lang w:val="en-US" w:eastAsia="tr-TR"/>
        </w:rPr>
        <w:t xml:space="preserve">, R. T., &amp; </w:t>
      </w:r>
      <w:proofErr w:type="spellStart"/>
      <w:r w:rsidRPr="00484769">
        <w:rPr>
          <w:rFonts w:ascii="Times New Roman" w:eastAsia="Times New Roman" w:hAnsi="Times New Roman" w:cs="Times New Roman"/>
          <w:iCs/>
          <w:color w:val="111111"/>
          <w:sz w:val="18"/>
          <w:szCs w:val="18"/>
          <w:lang w:val="en-US" w:eastAsia="tr-TR"/>
        </w:rPr>
        <w:t>Márquez</w:t>
      </w:r>
      <w:proofErr w:type="spellEnd"/>
      <w:r w:rsidRPr="00484769">
        <w:rPr>
          <w:rFonts w:ascii="Times New Roman" w:eastAsia="Times New Roman" w:hAnsi="Times New Roman" w:cs="Times New Roman"/>
          <w:iCs/>
          <w:color w:val="111111"/>
          <w:sz w:val="18"/>
          <w:szCs w:val="18"/>
          <w:lang w:val="en-US" w:eastAsia="tr-TR"/>
        </w:rPr>
        <w:t xml:space="preserve">-Greene, N. (2019, August 8–11). </w:t>
      </w:r>
      <w:r w:rsidRPr="00484769">
        <w:rPr>
          <w:rFonts w:ascii="Times New Roman" w:eastAsia="Times New Roman" w:hAnsi="Times New Roman" w:cs="Times New Roman"/>
          <w:i/>
          <w:iCs/>
          <w:color w:val="111111"/>
          <w:sz w:val="18"/>
          <w:szCs w:val="18"/>
          <w:lang w:val="en-US" w:eastAsia="tr-TR"/>
        </w:rPr>
        <w:t>Gun violence: An event on the power of community</w:t>
      </w:r>
      <w:r w:rsidRPr="00484769">
        <w:rPr>
          <w:rFonts w:ascii="Times New Roman" w:eastAsia="Times New Roman" w:hAnsi="Times New Roman" w:cs="Times New Roman"/>
          <w:iCs/>
          <w:color w:val="111111"/>
          <w:sz w:val="18"/>
          <w:szCs w:val="18"/>
          <w:lang w:val="en-US" w:eastAsia="tr-TR"/>
        </w:rPr>
        <w:t xml:space="preserve"> [Conference presentation]. APA 2019 Convention, Chicago, IL, United States. </w:t>
      </w:r>
      <w:r w:rsidR="00AF74B8" w:rsidRPr="00AF74B8">
        <w:rPr>
          <w:rFonts w:ascii="Times New Roman" w:eastAsia="Times New Roman" w:hAnsi="Times New Roman" w:cs="Times New Roman"/>
          <w:iCs/>
          <w:color w:val="111111"/>
          <w:sz w:val="18"/>
          <w:szCs w:val="18"/>
          <w:lang w:val="en-US" w:eastAsia="tr-TR"/>
        </w:rPr>
        <w:t>https://convention.apa.org/2019-video</w:t>
      </w:r>
    </w:p>
    <w:p w:rsidR="00AF74B8" w:rsidRDefault="00AF74B8" w:rsidP="00B3072E">
      <w:pPr>
        <w:ind w:left="284" w:hanging="284"/>
        <w:jc w:val="both"/>
        <w:rPr>
          <w:rFonts w:ascii="Times New Roman" w:eastAsia="Times New Roman" w:hAnsi="Times New Roman" w:cs="Times New Roman"/>
          <w:iCs/>
          <w:color w:val="111111"/>
          <w:sz w:val="18"/>
          <w:szCs w:val="18"/>
          <w:lang w:val="en-US" w:eastAsia="tr-TR"/>
        </w:rPr>
      </w:pPr>
    </w:p>
    <w:p w:rsidR="00AF74B8" w:rsidRPr="00B3072E" w:rsidRDefault="00AF74B8" w:rsidP="00B3072E">
      <w:pPr>
        <w:ind w:left="284" w:hanging="284"/>
        <w:jc w:val="both"/>
        <w:rPr>
          <w:rFonts w:ascii="Times New Roman" w:eastAsia="Times New Roman" w:hAnsi="Times New Roman" w:cs="Times New Roman"/>
          <w:iCs/>
          <w:color w:val="111111"/>
          <w:sz w:val="18"/>
          <w:szCs w:val="18"/>
          <w:lang w:val="en-US" w:eastAsia="tr-TR"/>
        </w:rPr>
      </w:pPr>
      <w:proofErr w:type="spellStart"/>
      <w:r w:rsidRPr="00AF74B8">
        <w:rPr>
          <w:rFonts w:ascii="Times New Roman" w:eastAsia="Times New Roman" w:hAnsi="Times New Roman" w:cs="Times New Roman"/>
          <w:iCs/>
          <w:color w:val="111111"/>
          <w:sz w:val="18"/>
          <w:szCs w:val="18"/>
          <w:lang w:val="en-US" w:eastAsia="tr-TR"/>
        </w:rPr>
        <w:t>Cacioppo</w:t>
      </w:r>
      <w:proofErr w:type="spellEnd"/>
      <w:r w:rsidRPr="00AF74B8">
        <w:rPr>
          <w:rFonts w:ascii="Times New Roman" w:eastAsia="Times New Roman" w:hAnsi="Times New Roman" w:cs="Times New Roman"/>
          <w:iCs/>
          <w:color w:val="111111"/>
          <w:sz w:val="18"/>
          <w:szCs w:val="18"/>
          <w:lang w:val="en-US" w:eastAsia="tr-TR"/>
        </w:rPr>
        <w:t xml:space="preserve">, S. (2019, April 25–28). </w:t>
      </w:r>
      <w:r w:rsidRPr="00AF74B8">
        <w:rPr>
          <w:rFonts w:ascii="Times New Roman" w:eastAsia="Times New Roman" w:hAnsi="Times New Roman" w:cs="Times New Roman"/>
          <w:i/>
          <w:iCs/>
          <w:color w:val="111111"/>
          <w:sz w:val="18"/>
          <w:szCs w:val="18"/>
          <w:lang w:val="en-US" w:eastAsia="tr-TR"/>
        </w:rPr>
        <w:t>Evolutionary theory of social connections: Past, present, and future</w:t>
      </w:r>
      <w:r w:rsidRPr="00AF74B8">
        <w:rPr>
          <w:rFonts w:ascii="Times New Roman" w:eastAsia="Times New Roman" w:hAnsi="Times New Roman" w:cs="Times New Roman"/>
          <w:iCs/>
          <w:color w:val="111111"/>
          <w:sz w:val="18"/>
          <w:szCs w:val="18"/>
          <w:lang w:val="en-US" w:eastAsia="tr-TR"/>
        </w:rPr>
        <w:t xml:space="preserve"> [Conference presentation abstract]. Ninety-ninth annual convention of the Western Psychological Association, Pasadena, CA, United States. https://westernpsych.org/wp-content/uploads/2019/04/WPA-Program-2019-Final-2.pdf</w:t>
      </w:r>
    </w:p>
    <w:p w:rsidR="00B3072E" w:rsidRPr="00785601" w:rsidRDefault="00B3072E" w:rsidP="00785601">
      <w:pPr>
        <w:jc w:val="both"/>
        <w:rPr>
          <w:rFonts w:ascii="Times New Roman" w:eastAsia="Times New Roman" w:hAnsi="Times New Roman" w:cs="Times New Roman"/>
          <w:b/>
          <w:color w:val="111111"/>
          <w:sz w:val="18"/>
          <w:szCs w:val="18"/>
          <w:lang w:eastAsia="tr-TR"/>
        </w:rPr>
      </w:pPr>
    </w:p>
    <w:p w:rsidR="00785601" w:rsidRDefault="00B3072E" w:rsidP="00785601">
      <w:pPr>
        <w:ind w:left="284" w:hanging="284"/>
        <w:jc w:val="both"/>
        <w:rPr>
          <w:rFonts w:ascii="Times New Roman" w:eastAsia="Times New Roman" w:hAnsi="Times New Roman" w:cs="Times New Roman"/>
          <w:b/>
          <w:i/>
          <w:color w:val="111111"/>
          <w:sz w:val="18"/>
          <w:szCs w:val="18"/>
          <w:lang w:eastAsia="tr-TR"/>
        </w:rPr>
      </w:pPr>
      <w:r w:rsidRPr="003B0265">
        <w:rPr>
          <w:rFonts w:ascii="Times New Roman" w:eastAsia="Times New Roman" w:hAnsi="Times New Roman" w:cs="Times New Roman"/>
          <w:b/>
          <w:i/>
          <w:color w:val="111111"/>
          <w:sz w:val="18"/>
          <w:szCs w:val="18"/>
          <w:highlight w:val="lightGray"/>
          <w:lang w:eastAsia="tr-TR"/>
        </w:rPr>
        <w:t>Bildiri kitabında konferans bildirisi (kitap olarak yayımlanmış)</w:t>
      </w:r>
    </w:p>
    <w:p w:rsidR="00B3072E" w:rsidRDefault="00B3072E" w:rsidP="00785601">
      <w:pPr>
        <w:ind w:left="284" w:hanging="284"/>
        <w:jc w:val="both"/>
        <w:rPr>
          <w:rFonts w:ascii="Times New Roman" w:eastAsia="Times New Roman" w:hAnsi="Times New Roman" w:cs="Times New Roman"/>
          <w:b/>
          <w:i/>
          <w:color w:val="111111"/>
          <w:sz w:val="18"/>
          <w:szCs w:val="18"/>
          <w:lang w:eastAsia="tr-TR"/>
        </w:rPr>
      </w:pPr>
    </w:p>
    <w:p w:rsidR="00B3072E" w:rsidRDefault="00B3072E" w:rsidP="00785601">
      <w:pPr>
        <w:ind w:left="284" w:hanging="284"/>
        <w:jc w:val="both"/>
        <w:rPr>
          <w:rFonts w:ascii="Times New Roman" w:eastAsia="Times New Roman" w:hAnsi="Times New Roman" w:cs="Times New Roman"/>
          <w:color w:val="111111"/>
          <w:sz w:val="18"/>
          <w:szCs w:val="18"/>
          <w:lang w:val="en-US" w:eastAsia="tr-TR"/>
        </w:rPr>
      </w:pPr>
      <w:r w:rsidRPr="00B3072E">
        <w:rPr>
          <w:rFonts w:ascii="Times New Roman" w:eastAsia="Times New Roman" w:hAnsi="Times New Roman" w:cs="Times New Roman"/>
          <w:color w:val="111111"/>
          <w:sz w:val="18"/>
          <w:szCs w:val="18"/>
          <w:lang w:val="en-US" w:eastAsia="tr-TR"/>
        </w:rPr>
        <w:t xml:space="preserve">Cismas, S. C. (2010). Educating academic writing skills in engineering. In P. Dondon &amp; O. Martin (Eds.), </w:t>
      </w:r>
      <w:r w:rsidRPr="00B3072E">
        <w:rPr>
          <w:rFonts w:ascii="Times New Roman" w:eastAsia="Times New Roman" w:hAnsi="Times New Roman" w:cs="Times New Roman"/>
          <w:i/>
          <w:color w:val="111111"/>
          <w:sz w:val="18"/>
          <w:szCs w:val="18"/>
          <w:lang w:val="en-US" w:eastAsia="tr-TR"/>
        </w:rPr>
        <w:t>Latest trends on engineering education</w:t>
      </w:r>
      <w:r w:rsidRPr="00B3072E">
        <w:rPr>
          <w:rFonts w:ascii="Times New Roman" w:eastAsia="Times New Roman" w:hAnsi="Times New Roman" w:cs="Times New Roman"/>
          <w:color w:val="111111"/>
          <w:sz w:val="18"/>
          <w:szCs w:val="18"/>
          <w:lang w:val="en-US" w:eastAsia="tr-TR"/>
        </w:rPr>
        <w:t xml:space="preserve"> (pp. 225–247). WSEAS Press.</w:t>
      </w:r>
    </w:p>
    <w:p w:rsidR="00EC3B41" w:rsidRDefault="00EC3B41" w:rsidP="00785601">
      <w:pPr>
        <w:ind w:left="284" w:hanging="284"/>
        <w:jc w:val="both"/>
        <w:rPr>
          <w:rFonts w:ascii="Times New Roman" w:eastAsia="Times New Roman" w:hAnsi="Times New Roman" w:cs="Times New Roman"/>
          <w:color w:val="111111"/>
          <w:sz w:val="18"/>
          <w:szCs w:val="18"/>
          <w:lang w:val="en-US" w:eastAsia="tr-TR"/>
        </w:rPr>
      </w:pPr>
    </w:p>
    <w:p w:rsidR="00EC3B41" w:rsidRPr="00B3072E" w:rsidRDefault="00EC3B41" w:rsidP="00785601">
      <w:pPr>
        <w:ind w:left="284" w:hanging="284"/>
        <w:jc w:val="both"/>
        <w:rPr>
          <w:rFonts w:ascii="Times New Roman" w:eastAsia="Times New Roman" w:hAnsi="Times New Roman" w:cs="Times New Roman"/>
          <w:color w:val="111111"/>
          <w:sz w:val="18"/>
          <w:szCs w:val="18"/>
          <w:lang w:val="en-US" w:eastAsia="tr-TR"/>
        </w:rPr>
      </w:pPr>
      <w:r w:rsidRPr="00EC3B41">
        <w:rPr>
          <w:rFonts w:ascii="Times New Roman" w:eastAsia="Times New Roman" w:hAnsi="Times New Roman" w:cs="Times New Roman"/>
          <w:color w:val="111111"/>
          <w:sz w:val="18"/>
          <w:szCs w:val="18"/>
          <w:lang w:val="en-US" w:eastAsia="tr-TR"/>
        </w:rPr>
        <w:t xml:space="preserve">Kushilevitz, E., &amp; Malkin, T. (Eds.). (2016). </w:t>
      </w:r>
      <w:r w:rsidRPr="00EC3B41">
        <w:rPr>
          <w:rFonts w:ascii="Times New Roman" w:eastAsia="Times New Roman" w:hAnsi="Times New Roman" w:cs="Times New Roman"/>
          <w:i/>
          <w:color w:val="111111"/>
          <w:sz w:val="18"/>
          <w:szCs w:val="18"/>
          <w:lang w:val="en-US" w:eastAsia="tr-TR"/>
        </w:rPr>
        <w:t>Lecture notes in computer science: Vol. 9562. Theory of cryptography</w:t>
      </w:r>
      <w:r w:rsidRPr="00EC3B41">
        <w:rPr>
          <w:rFonts w:ascii="Times New Roman" w:eastAsia="Times New Roman" w:hAnsi="Times New Roman" w:cs="Times New Roman"/>
          <w:color w:val="111111"/>
          <w:sz w:val="18"/>
          <w:szCs w:val="18"/>
          <w:lang w:val="en-US" w:eastAsia="tr-TR"/>
        </w:rPr>
        <w:t>. Springer. https://doi.org/10.1007/978-3-662-49096-9</w:t>
      </w:r>
    </w:p>
    <w:p w:rsidR="00785601" w:rsidRPr="00785601" w:rsidRDefault="00785601" w:rsidP="00785601">
      <w:pPr>
        <w:jc w:val="both"/>
        <w:rPr>
          <w:rFonts w:ascii="Times New Roman" w:eastAsia="Times New Roman" w:hAnsi="Times New Roman" w:cs="Times New Roman"/>
          <w:color w:val="111111"/>
          <w:sz w:val="18"/>
          <w:szCs w:val="18"/>
          <w:lang w:eastAsia="tr-TR"/>
        </w:rPr>
      </w:pPr>
      <w:r w:rsidRPr="00785601">
        <w:rPr>
          <w:rFonts w:ascii="Times New Roman" w:eastAsia="Times New Roman" w:hAnsi="Times New Roman" w:cs="Times New Roman"/>
          <w:color w:val="111111"/>
          <w:sz w:val="18"/>
          <w:szCs w:val="18"/>
          <w:lang w:eastAsia="tr-TR"/>
        </w:rPr>
        <w:t> </w:t>
      </w:r>
    </w:p>
    <w:p w:rsidR="00B3072E" w:rsidRDefault="00B3072E" w:rsidP="00785601">
      <w:pPr>
        <w:jc w:val="both"/>
        <w:rPr>
          <w:rFonts w:ascii="Times New Roman" w:eastAsia="Times New Roman" w:hAnsi="Times New Roman" w:cs="Times New Roman"/>
          <w:b/>
          <w:i/>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t>Konferans bildirisi (dergi sayısında yayınlanmış)</w:t>
      </w:r>
    </w:p>
    <w:p w:rsidR="00B3072E" w:rsidRDefault="00B3072E" w:rsidP="00785601">
      <w:pPr>
        <w:jc w:val="both"/>
        <w:rPr>
          <w:rFonts w:ascii="Times New Roman" w:eastAsia="Times New Roman" w:hAnsi="Times New Roman" w:cs="Times New Roman"/>
          <w:b/>
          <w:i/>
          <w:iCs/>
          <w:color w:val="111111"/>
          <w:sz w:val="18"/>
          <w:szCs w:val="18"/>
          <w:lang w:eastAsia="tr-TR"/>
        </w:rPr>
      </w:pPr>
    </w:p>
    <w:p w:rsidR="00B3072E" w:rsidRDefault="00B3072E" w:rsidP="00B3072E">
      <w:pPr>
        <w:ind w:left="284" w:hanging="284"/>
        <w:jc w:val="both"/>
        <w:rPr>
          <w:rFonts w:ascii="Times New Roman" w:eastAsia="Times New Roman" w:hAnsi="Times New Roman" w:cs="Times New Roman"/>
          <w:iCs/>
          <w:color w:val="111111"/>
          <w:sz w:val="18"/>
          <w:szCs w:val="18"/>
          <w:lang w:val="en-US" w:eastAsia="tr-TR"/>
        </w:rPr>
      </w:pPr>
      <w:r w:rsidRPr="00B3072E">
        <w:rPr>
          <w:rFonts w:ascii="Times New Roman" w:eastAsia="Times New Roman" w:hAnsi="Times New Roman" w:cs="Times New Roman"/>
          <w:iCs/>
          <w:color w:val="111111"/>
          <w:sz w:val="18"/>
          <w:szCs w:val="18"/>
          <w:lang w:val="en-US" w:eastAsia="tr-TR"/>
        </w:rPr>
        <w:t xml:space="preserve">Chaudhuri, S., &amp; Biswas, A. (2017). External terms-of-trade and labor market imperfections in developing countries. </w:t>
      </w:r>
      <w:r w:rsidRPr="00B3072E">
        <w:rPr>
          <w:rFonts w:ascii="Times New Roman" w:eastAsia="Times New Roman" w:hAnsi="Times New Roman" w:cs="Times New Roman"/>
          <w:i/>
          <w:iCs/>
          <w:color w:val="111111"/>
          <w:sz w:val="18"/>
          <w:szCs w:val="18"/>
          <w:lang w:val="en-US" w:eastAsia="tr-TR"/>
        </w:rPr>
        <w:t>Proceedings of the Academy of Economics and Economic Education</w:t>
      </w:r>
      <w:r w:rsidRPr="00B3072E">
        <w:rPr>
          <w:rFonts w:ascii="Times New Roman" w:eastAsia="Times New Roman" w:hAnsi="Times New Roman" w:cs="Times New Roman"/>
          <w:iCs/>
          <w:color w:val="111111"/>
          <w:sz w:val="18"/>
          <w:szCs w:val="18"/>
          <w:lang w:val="en-US" w:eastAsia="tr-TR"/>
        </w:rPr>
        <w:t xml:space="preserve">, </w:t>
      </w:r>
      <w:r w:rsidRPr="00F747D5">
        <w:rPr>
          <w:rFonts w:ascii="Times New Roman" w:eastAsia="Times New Roman" w:hAnsi="Times New Roman" w:cs="Times New Roman"/>
          <w:i/>
          <w:iCs/>
          <w:color w:val="111111"/>
          <w:sz w:val="18"/>
          <w:szCs w:val="18"/>
          <w:lang w:val="en-US" w:eastAsia="tr-TR"/>
        </w:rPr>
        <w:t>20</w:t>
      </w:r>
      <w:r w:rsidRPr="00B3072E">
        <w:rPr>
          <w:rFonts w:ascii="Times New Roman" w:eastAsia="Times New Roman" w:hAnsi="Times New Roman" w:cs="Times New Roman"/>
          <w:iCs/>
          <w:color w:val="111111"/>
          <w:sz w:val="18"/>
          <w:szCs w:val="18"/>
          <w:lang w:val="en-US" w:eastAsia="tr-TR"/>
        </w:rPr>
        <w:t xml:space="preserve">(1), 11-16. </w:t>
      </w:r>
      <w:r w:rsidR="00F747D5" w:rsidRPr="00F747D5">
        <w:rPr>
          <w:rFonts w:ascii="Times New Roman" w:eastAsia="Times New Roman" w:hAnsi="Times New Roman" w:cs="Times New Roman"/>
          <w:iCs/>
          <w:color w:val="111111"/>
          <w:sz w:val="18"/>
          <w:szCs w:val="18"/>
          <w:lang w:val="en-US" w:eastAsia="tr-TR"/>
        </w:rPr>
        <w:t>https://search-proquest-com.elibrary.jcu.edu.au/docview/1928612180?accountid=16285</w:t>
      </w:r>
    </w:p>
    <w:p w:rsidR="00F747D5" w:rsidRDefault="00F747D5" w:rsidP="00B3072E">
      <w:pPr>
        <w:ind w:left="284" w:hanging="284"/>
        <w:jc w:val="both"/>
        <w:rPr>
          <w:rFonts w:ascii="Times New Roman" w:eastAsia="Times New Roman" w:hAnsi="Times New Roman" w:cs="Times New Roman"/>
          <w:iCs/>
          <w:color w:val="111111"/>
          <w:sz w:val="18"/>
          <w:szCs w:val="18"/>
          <w:lang w:val="en-US" w:eastAsia="tr-TR"/>
        </w:rPr>
      </w:pPr>
    </w:p>
    <w:p w:rsidR="00F747D5" w:rsidRPr="00B3072E" w:rsidRDefault="00F747D5" w:rsidP="00B3072E">
      <w:pPr>
        <w:ind w:left="284" w:hanging="284"/>
        <w:jc w:val="both"/>
        <w:rPr>
          <w:rFonts w:ascii="Times New Roman" w:eastAsia="Times New Roman" w:hAnsi="Times New Roman" w:cs="Times New Roman"/>
          <w:iCs/>
          <w:color w:val="111111"/>
          <w:sz w:val="18"/>
          <w:szCs w:val="18"/>
          <w:lang w:val="en-US" w:eastAsia="tr-TR"/>
        </w:rPr>
      </w:pPr>
      <w:r w:rsidRPr="00F747D5">
        <w:rPr>
          <w:rFonts w:ascii="Times New Roman" w:eastAsia="Times New Roman" w:hAnsi="Times New Roman" w:cs="Times New Roman"/>
          <w:iCs/>
          <w:color w:val="111111"/>
          <w:sz w:val="18"/>
          <w:szCs w:val="18"/>
          <w:lang w:val="en-US" w:eastAsia="tr-TR"/>
        </w:rPr>
        <w:t xml:space="preserve">Duckworth, A. L., Quirk, A., Gallop, R., Hoyle, R. H., Kelly, D. R., &amp; Matthews, M. D. (2019). Cognitive and </w:t>
      </w:r>
      <w:proofErr w:type="spellStart"/>
      <w:r w:rsidRPr="00F747D5">
        <w:rPr>
          <w:rFonts w:ascii="Times New Roman" w:eastAsia="Times New Roman" w:hAnsi="Times New Roman" w:cs="Times New Roman"/>
          <w:iCs/>
          <w:color w:val="111111"/>
          <w:sz w:val="18"/>
          <w:szCs w:val="18"/>
          <w:lang w:val="en-US" w:eastAsia="tr-TR"/>
        </w:rPr>
        <w:t>noncognitive</w:t>
      </w:r>
      <w:proofErr w:type="spellEnd"/>
      <w:r w:rsidRPr="00F747D5">
        <w:rPr>
          <w:rFonts w:ascii="Times New Roman" w:eastAsia="Times New Roman" w:hAnsi="Times New Roman" w:cs="Times New Roman"/>
          <w:iCs/>
          <w:color w:val="111111"/>
          <w:sz w:val="18"/>
          <w:szCs w:val="18"/>
          <w:lang w:val="en-US" w:eastAsia="tr-TR"/>
        </w:rPr>
        <w:t xml:space="preserve"> predictors of success. </w:t>
      </w:r>
      <w:r w:rsidRPr="00F747D5">
        <w:rPr>
          <w:rFonts w:ascii="Times New Roman" w:eastAsia="Times New Roman" w:hAnsi="Times New Roman" w:cs="Times New Roman"/>
          <w:i/>
          <w:iCs/>
          <w:color w:val="111111"/>
          <w:sz w:val="18"/>
          <w:szCs w:val="18"/>
          <w:lang w:val="en-US" w:eastAsia="tr-TR"/>
        </w:rPr>
        <w:t>Proceedings of the National Academy of Sciences, USA</w:t>
      </w:r>
      <w:r w:rsidRPr="00F747D5">
        <w:rPr>
          <w:rFonts w:ascii="Times New Roman" w:eastAsia="Times New Roman" w:hAnsi="Times New Roman" w:cs="Times New Roman"/>
          <w:iCs/>
          <w:color w:val="111111"/>
          <w:sz w:val="18"/>
          <w:szCs w:val="18"/>
          <w:lang w:val="en-US" w:eastAsia="tr-TR"/>
        </w:rPr>
        <w:t xml:space="preserve">, </w:t>
      </w:r>
      <w:r w:rsidRPr="00F747D5">
        <w:rPr>
          <w:rFonts w:ascii="Times New Roman" w:eastAsia="Times New Roman" w:hAnsi="Times New Roman" w:cs="Times New Roman"/>
          <w:i/>
          <w:iCs/>
          <w:color w:val="111111"/>
          <w:sz w:val="18"/>
          <w:szCs w:val="18"/>
          <w:lang w:val="en-US" w:eastAsia="tr-TR"/>
        </w:rPr>
        <w:t>116</w:t>
      </w:r>
      <w:r w:rsidRPr="00F747D5">
        <w:rPr>
          <w:rFonts w:ascii="Times New Roman" w:eastAsia="Times New Roman" w:hAnsi="Times New Roman" w:cs="Times New Roman"/>
          <w:iCs/>
          <w:color w:val="111111"/>
          <w:sz w:val="18"/>
          <w:szCs w:val="18"/>
          <w:lang w:val="en-US" w:eastAsia="tr-TR"/>
        </w:rPr>
        <w:t>(47), 23499–23504. https://doi.org/10.1073/pnas.1910510116</w:t>
      </w:r>
    </w:p>
    <w:p w:rsidR="00AF74B8" w:rsidRDefault="00AF74B8" w:rsidP="00785601">
      <w:pPr>
        <w:jc w:val="both"/>
        <w:rPr>
          <w:rFonts w:ascii="Times New Roman" w:eastAsia="Times New Roman" w:hAnsi="Times New Roman" w:cs="Times New Roman"/>
          <w:b/>
          <w:i/>
          <w:iCs/>
          <w:color w:val="111111"/>
          <w:sz w:val="18"/>
          <w:szCs w:val="18"/>
          <w:highlight w:val="lightGray"/>
          <w:lang w:eastAsia="tr-TR"/>
        </w:rPr>
      </w:pPr>
    </w:p>
    <w:p w:rsidR="00A73654" w:rsidRDefault="00A73654" w:rsidP="00785601">
      <w:pPr>
        <w:jc w:val="both"/>
        <w:rPr>
          <w:rFonts w:ascii="Times New Roman" w:eastAsia="Times New Roman" w:hAnsi="Times New Roman" w:cs="Times New Roman"/>
          <w:b/>
          <w:i/>
          <w:iCs/>
          <w:color w:val="111111"/>
          <w:sz w:val="18"/>
          <w:szCs w:val="18"/>
          <w:highlight w:val="lightGray"/>
          <w:lang w:eastAsia="tr-TR"/>
        </w:rPr>
      </w:pPr>
    </w:p>
    <w:p w:rsidR="00A73654" w:rsidRDefault="00A73654" w:rsidP="00785601">
      <w:pPr>
        <w:jc w:val="both"/>
        <w:rPr>
          <w:rFonts w:ascii="Times New Roman" w:eastAsia="Times New Roman" w:hAnsi="Times New Roman" w:cs="Times New Roman"/>
          <w:b/>
          <w:i/>
          <w:iCs/>
          <w:color w:val="111111"/>
          <w:sz w:val="18"/>
          <w:szCs w:val="18"/>
          <w:highlight w:val="lightGray"/>
          <w:lang w:eastAsia="tr-TR"/>
        </w:rPr>
      </w:pPr>
    </w:p>
    <w:p w:rsidR="00A73654" w:rsidRDefault="00A73654" w:rsidP="00785601">
      <w:pPr>
        <w:jc w:val="both"/>
        <w:rPr>
          <w:rFonts w:ascii="Times New Roman" w:eastAsia="Times New Roman" w:hAnsi="Times New Roman" w:cs="Times New Roman"/>
          <w:b/>
          <w:i/>
          <w:iCs/>
          <w:color w:val="111111"/>
          <w:sz w:val="18"/>
          <w:szCs w:val="18"/>
          <w:highlight w:val="lightGray"/>
          <w:lang w:eastAsia="tr-TR"/>
        </w:rPr>
      </w:pPr>
      <w:bookmarkStart w:id="0" w:name="_GoBack"/>
      <w:bookmarkEnd w:id="0"/>
    </w:p>
    <w:p w:rsidR="00785601" w:rsidRDefault="00A01EB0" w:rsidP="00785601">
      <w:pPr>
        <w:jc w:val="both"/>
        <w:rPr>
          <w:rFonts w:ascii="Times New Roman" w:eastAsia="Times New Roman" w:hAnsi="Times New Roman" w:cs="Times New Roman"/>
          <w:b/>
          <w:i/>
          <w:iCs/>
          <w:color w:val="111111"/>
          <w:sz w:val="18"/>
          <w:szCs w:val="18"/>
          <w:lang w:eastAsia="tr-TR"/>
        </w:rPr>
      </w:pPr>
      <w:r w:rsidRPr="003B0265">
        <w:rPr>
          <w:rFonts w:ascii="Times New Roman" w:eastAsia="Times New Roman" w:hAnsi="Times New Roman" w:cs="Times New Roman"/>
          <w:b/>
          <w:i/>
          <w:iCs/>
          <w:color w:val="111111"/>
          <w:sz w:val="18"/>
          <w:szCs w:val="18"/>
          <w:highlight w:val="lightGray"/>
          <w:lang w:eastAsia="tr-TR"/>
        </w:rPr>
        <w:lastRenderedPageBreak/>
        <w:t>Yayınlanmış Tez veya Bitirme Tezi</w:t>
      </w:r>
      <w:r w:rsidR="00785601" w:rsidRPr="003B0265">
        <w:rPr>
          <w:rFonts w:ascii="Times New Roman" w:eastAsia="Times New Roman" w:hAnsi="Times New Roman" w:cs="Times New Roman"/>
          <w:b/>
          <w:i/>
          <w:iCs/>
          <w:color w:val="111111"/>
          <w:sz w:val="18"/>
          <w:szCs w:val="18"/>
          <w:highlight w:val="lightGray"/>
          <w:lang w:eastAsia="tr-TR"/>
        </w:rPr>
        <w:t>:</w:t>
      </w:r>
      <w:r w:rsidR="00785601" w:rsidRPr="00785601">
        <w:rPr>
          <w:rFonts w:ascii="Times New Roman" w:eastAsia="Times New Roman" w:hAnsi="Times New Roman" w:cs="Times New Roman"/>
          <w:b/>
          <w:i/>
          <w:iCs/>
          <w:color w:val="111111"/>
          <w:sz w:val="18"/>
          <w:szCs w:val="18"/>
          <w:lang w:eastAsia="tr-TR"/>
        </w:rPr>
        <w:t> </w:t>
      </w:r>
    </w:p>
    <w:p w:rsidR="00A01EB0" w:rsidRDefault="00A01EB0" w:rsidP="00785601">
      <w:pPr>
        <w:jc w:val="both"/>
        <w:rPr>
          <w:rFonts w:ascii="Times New Roman" w:eastAsia="Times New Roman" w:hAnsi="Times New Roman" w:cs="Times New Roman"/>
          <w:b/>
          <w:i/>
          <w:iCs/>
          <w:color w:val="111111"/>
          <w:sz w:val="18"/>
          <w:szCs w:val="18"/>
          <w:lang w:eastAsia="tr-TR"/>
        </w:rPr>
      </w:pPr>
    </w:p>
    <w:p w:rsidR="00A01EB0" w:rsidRDefault="00A01EB0" w:rsidP="0022294C">
      <w:pPr>
        <w:ind w:left="284" w:hanging="284"/>
        <w:jc w:val="both"/>
        <w:rPr>
          <w:rFonts w:ascii="Times New Roman" w:eastAsia="Times New Roman" w:hAnsi="Times New Roman" w:cs="Times New Roman"/>
          <w:color w:val="111111"/>
          <w:sz w:val="18"/>
          <w:szCs w:val="18"/>
          <w:lang w:eastAsia="tr-TR"/>
        </w:rPr>
      </w:pPr>
      <w:r w:rsidRPr="003B0265">
        <w:rPr>
          <w:rFonts w:ascii="Times New Roman" w:eastAsia="Times New Roman" w:hAnsi="Times New Roman" w:cs="Times New Roman"/>
          <w:b/>
          <w:i/>
          <w:color w:val="111111"/>
          <w:sz w:val="18"/>
          <w:szCs w:val="18"/>
          <w:highlight w:val="lightGray"/>
          <w:lang w:eastAsia="tr-TR"/>
        </w:rPr>
        <w:t>Genel Format:</w:t>
      </w:r>
      <w:r w:rsidRPr="003B0265">
        <w:rPr>
          <w:rFonts w:ascii="Times New Roman" w:eastAsia="Times New Roman" w:hAnsi="Times New Roman" w:cs="Times New Roman"/>
          <w:color w:val="111111"/>
          <w:sz w:val="18"/>
          <w:szCs w:val="18"/>
          <w:highlight w:val="lightGray"/>
          <w:lang w:eastAsia="tr-TR"/>
        </w:rPr>
        <w:t xml:space="preserve"> Soyadı, A. A. (yıl). </w:t>
      </w:r>
      <w:r w:rsidRPr="003B0265">
        <w:rPr>
          <w:rFonts w:ascii="Times New Roman" w:eastAsia="Times New Roman" w:hAnsi="Times New Roman" w:cs="Times New Roman"/>
          <w:i/>
          <w:color w:val="111111"/>
          <w:sz w:val="18"/>
          <w:szCs w:val="18"/>
          <w:highlight w:val="lightGray"/>
          <w:lang w:eastAsia="tr-TR"/>
        </w:rPr>
        <w:t>Tezin başlığı</w:t>
      </w:r>
      <w:r w:rsidRPr="003B0265">
        <w:rPr>
          <w:rFonts w:ascii="Times New Roman" w:eastAsia="Times New Roman" w:hAnsi="Times New Roman" w:cs="Times New Roman"/>
          <w:color w:val="111111"/>
          <w:sz w:val="18"/>
          <w:szCs w:val="18"/>
          <w:highlight w:val="lightGray"/>
          <w:lang w:eastAsia="tr-TR"/>
        </w:rPr>
        <w:t xml:space="preserve"> [Doktora, Yüksek Lisans veya Lisans bitirme tezi, </w:t>
      </w:r>
      <w:r w:rsidR="00F07342" w:rsidRPr="003B0265">
        <w:rPr>
          <w:rFonts w:ascii="Times New Roman" w:eastAsia="Times New Roman" w:hAnsi="Times New Roman" w:cs="Times New Roman"/>
          <w:color w:val="111111"/>
          <w:sz w:val="18"/>
          <w:szCs w:val="18"/>
          <w:highlight w:val="lightGray"/>
          <w:lang w:eastAsia="tr-TR"/>
        </w:rPr>
        <w:t xml:space="preserve">Tezin Yapıldığı </w:t>
      </w:r>
      <w:r w:rsidRPr="003B0265">
        <w:rPr>
          <w:rFonts w:ascii="Times New Roman" w:eastAsia="Times New Roman" w:hAnsi="Times New Roman" w:cs="Times New Roman"/>
          <w:color w:val="111111"/>
          <w:sz w:val="18"/>
          <w:szCs w:val="18"/>
          <w:highlight w:val="lightGray"/>
          <w:lang w:eastAsia="tr-TR"/>
        </w:rPr>
        <w:t>Kurumun Adı]. Deponun Adı. www.website.com</w:t>
      </w:r>
    </w:p>
    <w:p w:rsidR="00A01EB0" w:rsidRDefault="00A01EB0" w:rsidP="00785601">
      <w:pPr>
        <w:jc w:val="both"/>
        <w:rPr>
          <w:rFonts w:ascii="Times New Roman" w:eastAsia="Times New Roman" w:hAnsi="Times New Roman" w:cs="Times New Roman"/>
          <w:color w:val="111111"/>
          <w:sz w:val="18"/>
          <w:szCs w:val="18"/>
          <w:lang w:eastAsia="tr-TR"/>
        </w:rPr>
      </w:pPr>
    </w:p>
    <w:p w:rsidR="00B3072E" w:rsidRDefault="0022294C" w:rsidP="00785601">
      <w:pPr>
        <w:ind w:left="284" w:hanging="284"/>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 xml:space="preserve">Akıncı, H. (2006). </w:t>
      </w:r>
      <w:r w:rsidRPr="0022294C">
        <w:rPr>
          <w:rFonts w:ascii="Times New Roman" w:eastAsia="Times New Roman" w:hAnsi="Times New Roman" w:cs="Times New Roman"/>
          <w:i/>
          <w:color w:val="111111"/>
          <w:sz w:val="18"/>
          <w:szCs w:val="18"/>
          <w:lang w:eastAsia="tr-TR"/>
        </w:rPr>
        <w:t>Konumsal veri altyapılarının web servisleri ile gerçekleştirilmesi: mevcut durum analizi ve gelecek yönelimlerinin belirlenmesi</w:t>
      </w:r>
      <w:r w:rsidRPr="0022294C">
        <w:rPr>
          <w:rFonts w:ascii="Times New Roman" w:eastAsia="Times New Roman" w:hAnsi="Times New Roman" w:cs="Times New Roman"/>
          <w:color w:val="111111"/>
          <w:sz w:val="18"/>
          <w:szCs w:val="18"/>
          <w:lang w:eastAsia="tr-TR"/>
        </w:rPr>
        <w:t xml:space="preserve"> </w:t>
      </w:r>
      <w:r>
        <w:rPr>
          <w:rFonts w:ascii="Times New Roman" w:eastAsia="Times New Roman" w:hAnsi="Times New Roman" w:cs="Times New Roman"/>
          <w:color w:val="111111"/>
          <w:sz w:val="18"/>
          <w:szCs w:val="18"/>
          <w:lang w:eastAsia="tr-TR"/>
        </w:rPr>
        <w:t>[Doktora tezi, Karadeniz Teknik Üniversitesi]. YÖK Ulusal Tez Merkezi.</w:t>
      </w:r>
      <w:r w:rsidRPr="0022294C">
        <w:t xml:space="preserve"> </w:t>
      </w:r>
      <w:r w:rsidRPr="0022294C">
        <w:rPr>
          <w:rFonts w:ascii="Times New Roman" w:eastAsia="Times New Roman" w:hAnsi="Times New Roman" w:cs="Times New Roman"/>
          <w:color w:val="111111"/>
          <w:sz w:val="18"/>
          <w:szCs w:val="18"/>
          <w:lang w:eastAsia="tr-TR"/>
        </w:rPr>
        <w:t>https://</w:t>
      </w:r>
      <w:r>
        <w:rPr>
          <w:rFonts w:ascii="Times New Roman" w:eastAsia="Times New Roman" w:hAnsi="Times New Roman" w:cs="Times New Roman"/>
          <w:color w:val="111111"/>
          <w:sz w:val="18"/>
          <w:szCs w:val="18"/>
          <w:lang w:eastAsia="tr-TR"/>
        </w:rPr>
        <w:t>tez.yok.gov.tr/UlusalTezMerkezi</w:t>
      </w:r>
    </w:p>
    <w:p w:rsidR="0022294C" w:rsidRDefault="0022294C" w:rsidP="00785601">
      <w:pPr>
        <w:ind w:left="284" w:hanging="284"/>
        <w:jc w:val="both"/>
        <w:rPr>
          <w:rFonts w:ascii="Times New Roman" w:eastAsia="Times New Roman" w:hAnsi="Times New Roman" w:cs="Times New Roman"/>
          <w:color w:val="111111"/>
          <w:sz w:val="18"/>
          <w:szCs w:val="18"/>
          <w:lang w:eastAsia="tr-TR"/>
        </w:rPr>
      </w:pPr>
    </w:p>
    <w:p w:rsidR="00A01EB0" w:rsidRPr="00A01EB0" w:rsidRDefault="00A01EB0" w:rsidP="00A01EB0">
      <w:pPr>
        <w:ind w:left="284" w:hanging="284"/>
        <w:jc w:val="both"/>
        <w:rPr>
          <w:rFonts w:ascii="Times New Roman" w:eastAsia="Times New Roman" w:hAnsi="Times New Roman" w:cs="Times New Roman"/>
          <w:color w:val="111111"/>
          <w:sz w:val="18"/>
          <w:szCs w:val="18"/>
          <w:lang w:val="en-US" w:eastAsia="tr-TR"/>
        </w:rPr>
      </w:pPr>
      <w:r w:rsidRPr="00A01EB0">
        <w:rPr>
          <w:rFonts w:ascii="Times New Roman" w:eastAsia="Times New Roman" w:hAnsi="Times New Roman" w:cs="Times New Roman"/>
          <w:color w:val="111111"/>
          <w:sz w:val="18"/>
          <w:szCs w:val="18"/>
          <w:lang w:val="en-US" w:eastAsia="tr-TR"/>
        </w:rPr>
        <w:t xml:space="preserve">Zambrano-Vazquez, L. (2016). </w:t>
      </w:r>
      <w:r w:rsidRPr="00A01EB0">
        <w:rPr>
          <w:rFonts w:ascii="Times New Roman" w:eastAsia="Times New Roman" w:hAnsi="Times New Roman" w:cs="Times New Roman"/>
          <w:i/>
          <w:color w:val="111111"/>
          <w:sz w:val="18"/>
          <w:szCs w:val="18"/>
          <w:lang w:val="en-US" w:eastAsia="tr-TR"/>
        </w:rPr>
        <w:t>The interaction of state and trait worry on response monitoring in those with worry and obsessive-compulsive symptoms</w:t>
      </w:r>
      <w:r w:rsidRPr="00A01EB0">
        <w:rPr>
          <w:rFonts w:ascii="Times New Roman" w:eastAsia="Times New Roman" w:hAnsi="Times New Roman" w:cs="Times New Roman"/>
          <w:color w:val="111111"/>
          <w:sz w:val="18"/>
          <w:szCs w:val="18"/>
          <w:lang w:val="en-US" w:eastAsia="tr-TR"/>
        </w:rPr>
        <w:t xml:space="preserve"> [Doctoral dissertation, University of Arizona]. UA Campus Repository. https://repository.arizona.edu/handle/10150/620615</w:t>
      </w:r>
    </w:p>
    <w:p w:rsidR="00A01EB0" w:rsidRPr="00A01EB0" w:rsidRDefault="00A01EB0" w:rsidP="00A01EB0">
      <w:pPr>
        <w:ind w:left="284" w:hanging="284"/>
        <w:jc w:val="both"/>
        <w:rPr>
          <w:rFonts w:ascii="Times New Roman" w:eastAsia="Times New Roman" w:hAnsi="Times New Roman" w:cs="Times New Roman"/>
          <w:color w:val="111111"/>
          <w:sz w:val="18"/>
          <w:szCs w:val="18"/>
          <w:lang w:val="en-US" w:eastAsia="tr-TR"/>
        </w:rPr>
      </w:pPr>
    </w:p>
    <w:p w:rsidR="00A01EB0" w:rsidRPr="00A01EB0" w:rsidRDefault="00A01EB0" w:rsidP="00A01EB0">
      <w:pPr>
        <w:ind w:left="284" w:hanging="284"/>
        <w:jc w:val="both"/>
        <w:rPr>
          <w:rFonts w:ascii="Times New Roman" w:eastAsia="Times New Roman" w:hAnsi="Times New Roman" w:cs="Times New Roman"/>
          <w:color w:val="111111"/>
          <w:sz w:val="18"/>
          <w:szCs w:val="18"/>
          <w:lang w:val="en-US" w:eastAsia="tr-TR"/>
        </w:rPr>
      </w:pPr>
      <w:r w:rsidRPr="00A01EB0">
        <w:rPr>
          <w:rFonts w:ascii="Times New Roman" w:eastAsia="Times New Roman" w:hAnsi="Times New Roman" w:cs="Times New Roman"/>
          <w:color w:val="111111"/>
          <w:sz w:val="18"/>
          <w:szCs w:val="18"/>
          <w:lang w:val="en-US" w:eastAsia="tr-TR"/>
        </w:rPr>
        <w:t xml:space="preserve">Kelly, C. B. D. (2018). </w:t>
      </w:r>
      <w:r w:rsidRPr="00A01EB0">
        <w:rPr>
          <w:rFonts w:ascii="Times New Roman" w:eastAsia="Times New Roman" w:hAnsi="Times New Roman" w:cs="Times New Roman"/>
          <w:i/>
          <w:color w:val="111111"/>
          <w:sz w:val="18"/>
          <w:szCs w:val="18"/>
          <w:lang w:val="en-US" w:eastAsia="tr-TR"/>
        </w:rPr>
        <w:t>The art of coffee roasting</w:t>
      </w:r>
      <w:r w:rsidRPr="00A01EB0">
        <w:rPr>
          <w:rFonts w:ascii="Times New Roman" w:eastAsia="Times New Roman" w:hAnsi="Times New Roman" w:cs="Times New Roman"/>
          <w:color w:val="111111"/>
          <w:sz w:val="18"/>
          <w:szCs w:val="18"/>
          <w:lang w:val="en-US" w:eastAsia="tr-TR"/>
        </w:rPr>
        <w:t xml:space="preserve"> [Doctoral thesis, University of Waikato]. The University of Waikato Research Commons. https://hdl.handle.net/10289/11614</w:t>
      </w:r>
    </w:p>
    <w:p w:rsidR="00A01EB0" w:rsidRPr="00A01EB0" w:rsidRDefault="00A01EB0" w:rsidP="00A01EB0">
      <w:pPr>
        <w:ind w:left="284" w:hanging="284"/>
        <w:jc w:val="both"/>
        <w:rPr>
          <w:rFonts w:ascii="Times New Roman" w:eastAsia="Times New Roman" w:hAnsi="Times New Roman" w:cs="Times New Roman"/>
          <w:color w:val="111111"/>
          <w:sz w:val="18"/>
          <w:szCs w:val="18"/>
          <w:lang w:val="en-US" w:eastAsia="tr-TR"/>
        </w:rPr>
      </w:pPr>
    </w:p>
    <w:p w:rsidR="00A01EB0" w:rsidRPr="00A01EB0" w:rsidRDefault="00A01EB0" w:rsidP="00A01EB0">
      <w:pPr>
        <w:ind w:left="284" w:hanging="284"/>
        <w:jc w:val="both"/>
        <w:rPr>
          <w:rFonts w:ascii="Times New Roman" w:eastAsia="Times New Roman" w:hAnsi="Times New Roman" w:cs="Times New Roman"/>
          <w:color w:val="111111"/>
          <w:sz w:val="18"/>
          <w:szCs w:val="18"/>
          <w:lang w:val="en-US" w:eastAsia="tr-TR"/>
        </w:rPr>
      </w:pPr>
      <w:r w:rsidRPr="00A01EB0">
        <w:rPr>
          <w:rFonts w:ascii="Times New Roman" w:eastAsia="Times New Roman" w:hAnsi="Times New Roman" w:cs="Times New Roman"/>
          <w:color w:val="111111"/>
          <w:sz w:val="18"/>
          <w:szCs w:val="18"/>
          <w:lang w:val="en-US" w:eastAsia="tr-TR"/>
        </w:rPr>
        <w:t xml:space="preserve">Kabir, J. M. (2016). </w:t>
      </w:r>
      <w:r w:rsidRPr="00A01EB0">
        <w:rPr>
          <w:rFonts w:ascii="Times New Roman" w:eastAsia="Times New Roman" w:hAnsi="Times New Roman" w:cs="Times New Roman"/>
          <w:i/>
          <w:color w:val="111111"/>
          <w:sz w:val="18"/>
          <w:szCs w:val="18"/>
          <w:lang w:val="en-US" w:eastAsia="tr-TR"/>
        </w:rPr>
        <w:t>Factors influencing customer satisfaction at a fast-food hamburger chain: The relationship between customer satisfaction and customer loyalty</w:t>
      </w:r>
      <w:r w:rsidRPr="00A01EB0">
        <w:rPr>
          <w:rFonts w:ascii="Times New Roman" w:eastAsia="Times New Roman" w:hAnsi="Times New Roman" w:cs="Times New Roman"/>
          <w:color w:val="111111"/>
          <w:sz w:val="18"/>
          <w:szCs w:val="18"/>
          <w:lang w:val="en-US" w:eastAsia="tr-TR"/>
        </w:rPr>
        <w:t xml:space="preserve"> [PhD dissertation, Wilmington University]. ProQuest Dissertations &amp; Theses Global.</w:t>
      </w:r>
    </w:p>
    <w:p w:rsidR="00785601" w:rsidRPr="00785601" w:rsidRDefault="00785601" w:rsidP="00785601">
      <w:pPr>
        <w:jc w:val="both"/>
        <w:rPr>
          <w:rFonts w:ascii="Times New Roman" w:eastAsia="Times New Roman" w:hAnsi="Times New Roman" w:cs="Times New Roman"/>
          <w:color w:val="111111"/>
          <w:sz w:val="18"/>
          <w:szCs w:val="18"/>
          <w:lang w:eastAsia="tr-TR"/>
        </w:rPr>
      </w:pPr>
      <w:r w:rsidRPr="00785601">
        <w:rPr>
          <w:rFonts w:ascii="Times New Roman" w:eastAsia="Times New Roman" w:hAnsi="Times New Roman" w:cs="Times New Roman"/>
          <w:color w:val="111111"/>
          <w:sz w:val="18"/>
          <w:szCs w:val="18"/>
          <w:lang w:eastAsia="tr-TR"/>
        </w:rPr>
        <w:t> </w:t>
      </w:r>
    </w:p>
    <w:p w:rsidR="00AA5BFE" w:rsidRDefault="00AA5BFE" w:rsidP="00785601">
      <w:pPr>
        <w:jc w:val="both"/>
        <w:rPr>
          <w:rFonts w:ascii="Times New Roman" w:eastAsia="Times New Roman" w:hAnsi="Times New Roman" w:cs="Times New Roman"/>
          <w:b/>
          <w:i/>
          <w:iCs/>
          <w:color w:val="111111"/>
          <w:sz w:val="18"/>
          <w:szCs w:val="18"/>
          <w:lang w:eastAsia="tr-TR"/>
        </w:rPr>
      </w:pPr>
      <w:r w:rsidRPr="0050516B">
        <w:rPr>
          <w:rFonts w:ascii="Times New Roman" w:eastAsia="Times New Roman" w:hAnsi="Times New Roman" w:cs="Times New Roman"/>
          <w:b/>
          <w:i/>
          <w:iCs/>
          <w:color w:val="111111"/>
          <w:sz w:val="18"/>
          <w:szCs w:val="18"/>
          <w:highlight w:val="lightGray"/>
          <w:lang w:eastAsia="tr-TR"/>
        </w:rPr>
        <w:t>Rapor:</w:t>
      </w:r>
    </w:p>
    <w:p w:rsidR="00AA5BFE" w:rsidRDefault="00AA5BFE" w:rsidP="00785601">
      <w:pPr>
        <w:jc w:val="both"/>
        <w:rPr>
          <w:rFonts w:ascii="Times New Roman" w:eastAsia="Times New Roman" w:hAnsi="Times New Roman" w:cs="Times New Roman"/>
          <w:b/>
          <w:i/>
          <w:iCs/>
          <w:color w:val="111111"/>
          <w:sz w:val="18"/>
          <w:szCs w:val="18"/>
          <w:lang w:eastAsia="tr-TR"/>
        </w:rPr>
      </w:pPr>
    </w:p>
    <w:p w:rsidR="00AA5BFE" w:rsidRPr="00AA5BFE" w:rsidRDefault="00AA5BFE" w:rsidP="00785601">
      <w:pPr>
        <w:jc w:val="both"/>
        <w:rPr>
          <w:rFonts w:ascii="Times New Roman" w:eastAsia="Times New Roman" w:hAnsi="Times New Roman" w:cs="Times New Roman"/>
          <w:iCs/>
          <w:color w:val="111111"/>
          <w:sz w:val="18"/>
          <w:szCs w:val="18"/>
          <w:lang w:eastAsia="tr-TR"/>
        </w:rPr>
      </w:pPr>
      <w:r w:rsidRPr="0050516B">
        <w:rPr>
          <w:rFonts w:ascii="Times New Roman" w:eastAsia="Times New Roman" w:hAnsi="Times New Roman" w:cs="Times New Roman"/>
          <w:b/>
          <w:i/>
          <w:iCs/>
          <w:color w:val="111111"/>
          <w:sz w:val="18"/>
          <w:szCs w:val="18"/>
          <w:highlight w:val="lightGray"/>
          <w:lang w:eastAsia="tr-TR"/>
        </w:rPr>
        <w:t>Genel format:</w:t>
      </w:r>
      <w:r w:rsidRPr="0050516B">
        <w:rPr>
          <w:rFonts w:ascii="Times New Roman" w:eastAsia="Times New Roman" w:hAnsi="Times New Roman" w:cs="Times New Roman"/>
          <w:iCs/>
          <w:color w:val="111111"/>
          <w:sz w:val="18"/>
          <w:szCs w:val="18"/>
          <w:highlight w:val="lightGray"/>
          <w:lang w:eastAsia="tr-TR"/>
        </w:rPr>
        <w:t xml:space="preserve"> Yazar. (yıl). </w:t>
      </w:r>
      <w:r w:rsidRPr="0050516B">
        <w:rPr>
          <w:rFonts w:ascii="Times New Roman" w:eastAsia="Times New Roman" w:hAnsi="Times New Roman" w:cs="Times New Roman"/>
          <w:i/>
          <w:iCs/>
          <w:color w:val="111111"/>
          <w:sz w:val="18"/>
          <w:szCs w:val="18"/>
          <w:highlight w:val="lightGray"/>
          <w:lang w:eastAsia="tr-TR"/>
        </w:rPr>
        <w:t>Raporun başlığı</w:t>
      </w:r>
      <w:r w:rsidRPr="0050516B">
        <w:rPr>
          <w:rFonts w:ascii="Times New Roman" w:eastAsia="Times New Roman" w:hAnsi="Times New Roman" w:cs="Times New Roman"/>
          <w:iCs/>
          <w:color w:val="111111"/>
          <w:sz w:val="18"/>
          <w:szCs w:val="18"/>
          <w:highlight w:val="lightGray"/>
          <w:lang w:eastAsia="tr-TR"/>
        </w:rPr>
        <w:t xml:space="preserve"> (Varsa Rapor veya Çalışma Belgesi Numarası). Yazardan farklıysa yayıncı. Varsa internet adresi</w:t>
      </w:r>
    </w:p>
    <w:p w:rsidR="00AA5BFE" w:rsidRDefault="00AA5BFE" w:rsidP="00785601">
      <w:pPr>
        <w:jc w:val="both"/>
        <w:rPr>
          <w:rFonts w:ascii="Times New Roman" w:eastAsia="Times New Roman" w:hAnsi="Times New Roman" w:cs="Times New Roman"/>
          <w:b/>
          <w:i/>
          <w:iCs/>
          <w:color w:val="111111"/>
          <w:sz w:val="18"/>
          <w:szCs w:val="18"/>
          <w:lang w:eastAsia="tr-TR"/>
        </w:rPr>
      </w:pPr>
    </w:p>
    <w:p w:rsidR="00AA5BFE" w:rsidRPr="00AA5BFE" w:rsidRDefault="00AA5BFE" w:rsidP="00AA5BFE">
      <w:pPr>
        <w:ind w:left="284" w:hanging="284"/>
        <w:jc w:val="both"/>
        <w:rPr>
          <w:rFonts w:ascii="Times New Roman" w:eastAsia="Times New Roman" w:hAnsi="Times New Roman" w:cs="Times New Roman"/>
          <w:iCs/>
          <w:color w:val="111111"/>
          <w:sz w:val="18"/>
          <w:szCs w:val="18"/>
          <w:lang w:val="en-US" w:eastAsia="tr-TR"/>
        </w:rPr>
      </w:pPr>
      <w:r w:rsidRPr="00AA5BFE">
        <w:rPr>
          <w:rFonts w:ascii="Times New Roman" w:eastAsia="Times New Roman" w:hAnsi="Times New Roman" w:cs="Times New Roman"/>
          <w:iCs/>
          <w:color w:val="111111"/>
          <w:sz w:val="18"/>
          <w:szCs w:val="18"/>
          <w:lang w:val="en-US" w:eastAsia="tr-TR"/>
        </w:rPr>
        <w:t xml:space="preserve">Hershey Foods Corporation. (2001). </w:t>
      </w:r>
      <w:r w:rsidRPr="00F07342">
        <w:rPr>
          <w:rFonts w:ascii="Times New Roman" w:eastAsia="Times New Roman" w:hAnsi="Times New Roman" w:cs="Times New Roman"/>
          <w:i/>
          <w:iCs/>
          <w:color w:val="111111"/>
          <w:sz w:val="18"/>
          <w:szCs w:val="18"/>
          <w:lang w:val="en-US" w:eastAsia="tr-TR"/>
        </w:rPr>
        <w:t>2001 Annual report</w:t>
      </w:r>
      <w:r w:rsidRPr="00AA5BFE">
        <w:rPr>
          <w:rFonts w:ascii="Times New Roman" w:eastAsia="Times New Roman" w:hAnsi="Times New Roman" w:cs="Times New Roman"/>
          <w:iCs/>
          <w:color w:val="111111"/>
          <w:sz w:val="18"/>
          <w:szCs w:val="18"/>
          <w:lang w:val="en-US" w:eastAsia="tr-TR"/>
        </w:rPr>
        <w:t xml:space="preserve"> (Working Paper No. 3). Wiley.</w:t>
      </w:r>
    </w:p>
    <w:p w:rsidR="00AA5BFE" w:rsidRPr="00AA5BFE" w:rsidRDefault="00AA5BFE" w:rsidP="00AA5BFE">
      <w:pPr>
        <w:ind w:left="284" w:hanging="284"/>
        <w:jc w:val="both"/>
        <w:rPr>
          <w:rFonts w:ascii="Times New Roman" w:eastAsia="Times New Roman" w:hAnsi="Times New Roman" w:cs="Times New Roman"/>
          <w:iCs/>
          <w:color w:val="111111"/>
          <w:sz w:val="18"/>
          <w:szCs w:val="18"/>
          <w:lang w:val="en-US" w:eastAsia="tr-TR"/>
        </w:rPr>
      </w:pPr>
    </w:p>
    <w:p w:rsidR="00AA5BFE" w:rsidRPr="00AA5BFE" w:rsidRDefault="00AA5BFE" w:rsidP="00AA5BFE">
      <w:pPr>
        <w:ind w:left="284" w:hanging="284"/>
        <w:jc w:val="both"/>
        <w:rPr>
          <w:rFonts w:ascii="Times New Roman" w:eastAsia="Times New Roman" w:hAnsi="Times New Roman" w:cs="Times New Roman"/>
          <w:iCs/>
          <w:color w:val="111111"/>
          <w:sz w:val="18"/>
          <w:szCs w:val="18"/>
          <w:lang w:val="en-US" w:eastAsia="tr-TR"/>
        </w:rPr>
      </w:pPr>
      <w:r w:rsidRPr="00AA5BFE">
        <w:rPr>
          <w:rFonts w:ascii="Times New Roman" w:eastAsia="Times New Roman" w:hAnsi="Times New Roman" w:cs="Times New Roman"/>
          <w:iCs/>
          <w:color w:val="111111"/>
          <w:sz w:val="18"/>
          <w:szCs w:val="18"/>
          <w:lang w:val="en-US" w:eastAsia="tr-TR"/>
        </w:rPr>
        <w:t xml:space="preserve">Queensland Department of Innovation and Tourism Industry Development. (2016). </w:t>
      </w:r>
      <w:r w:rsidRPr="00F07342">
        <w:rPr>
          <w:rFonts w:ascii="Times New Roman" w:eastAsia="Times New Roman" w:hAnsi="Times New Roman" w:cs="Times New Roman"/>
          <w:i/>
          <w:iCs/>
          <w:color w:val="111111"/>
          <w:sz w:val="18"/>
          <w:szCs w:val="18"/>
          <w:lang w:val="en-US" w:eastAsia="tr-TR"/>
        </w:rPr>
        <w:t>Advancing tourism 2016</w:t>
      </w:r>
      <w:r w:rsidRPr="00AA5BFE">
        <w:rPr>
          <w:rFonts w:ascii="Times New Roman" w:eastAsia="Times New Roman" w:hAnsi="Times New Roman" w:cs="Times New Roman"/>
          <w:iCs/>
          <w:color w:val="111111"/>
          <w:sz w:val="18"/>
          <w:szCs w:val="18"/>
          <w:lang w:val="en-US" w:eastAsia="tr-TR"/>
        </w:rPr>
        <w:t>. https://www.publications.qld.gov.au/dataset/advancing-tourism/resource/df997cf7-14fc-47b1-ac99-ddc7f0975967</w:t>
      </w:r>
    </w:p>
    <w:p w:rsidR="00AA5BFE" w:rsidRDefault="00AA5BFE" w:rsidP="00785601">
      <w:pPr>
        <w:jc w:val="both"/>
        <w:rPr>
          <w:rFonts w:ascii="Times New Roman" w:eastAsia="Times New Roman" w:hAnsi="Times New Roman" w:cs="Times New Roman"/>
          <w:b/>
          <w:i/>
          <w:iCs/>
          <w:color w:val="111111"/>
          <w:sz w:val="18"/>
          <w:szCs w:val="18"/>
          <w:lang w:eastAsia="tr-TR"/>
        </w:rPr>
      </w:pPr>
    </w:p>
    <w:p w:rsidR="00785601" w:rsidRDefault="00785601" w:rsidP="00785601">
      <w:pPr>
        <w:jc w:val="both"/>
        <w:rPr>
          <w:rFonts w:ascii="Times New Roman" w:eastAsia="Times New Roman" w:hAnsi="Times New Roman" w:cs="Times New Roman"/>
          <w:b/>
          <w:i/>
          <w:iCs/>
          <w:color w:val="111111"/>
          <w:sz w:val="18"/>
          <w:szCs w:val="18"/>
          <w:lang w:eastAsia="tr-TR"/>
        </w:rPr>
      </w:pPr>
      <w:r w:rsidRPr="0050516B">
        <w:rPr>
          <w:rFonts w:ascii="Times New Roman" w:eastAsia="Times New Roman" w:hAnsi="Times New Roman" w:cs="Times New Roman"/>
          <w:b/>
          <w:i/>
          <w:iCs/>
          <w:color w:val="111111"/>
          <w:sz w:val="18"/>
          <w:szCs w:val="18"/>
          <w:highlight w:val="lightGray"/>
          <w:lang w:eastAsia="tr-TR"/>
        </w:rPr>
        <w:t>Çevrimiçi Doküman</w:t>
      </w:r>
      <w:r w:rsidR="008E1900" w:rsidRPr="0050516B">
        <w:rPr>
          <w:rFonts w:ascii="Times New Roman" w:eastAsia="Times New Roman" w:hAnsi="Times New Roman" w:cs="Times New Roman"/>
          <w:b/>
          <w:i/>
          <w:iCs/>
          <w:color w:val="111111"/>
          <w:sz w:val="18"/>
          <w:szCs w:val="18"/>
          <w:highlight w:val="lightGray"/>
          <w:lang w:eastAsia="tr-TR"/>
        </w:rPr>
        <w:t xml:space="preserve"> / Web Sitesi</w:t>
      </w:r>
      <w:r w:rsidRPr="0050516B">
        <w:rPr>
          <w:rFonts w:ascii="Times New Roman" w:eastAsia="Times New Roman" w:hAnsi="Times New Roman" w:cs="Times New Roman"/>
          <w:b/>
          <w:i/>
          <w:iCs/>
          <w:color w:val="111111"/>
          <w:sz w:val="18"/>
          <w:szCs w:val="18"/>
          <w:highlight w:val="lightGray"/>
          <w:lang w:eastAsia="tr-TR"/>
        </w:rPr>
        <w:t>:</w:t>
      </w:r>
      <w:r w:rsidRPr="00785601">
        <w:rPr>
          <w:rFonts w:ascii="Times New Roman" w:eastAsia="Times New Roman" w:hAnsi="Times New Roman" w:cs="Times New Roman"/>
          <w:b/>
          <w:i/>
          <w:iCs/>
          <w:color w:val="111111"/>
          <w:sz w:val="18"/>
          <w:szCs w:val="18"/>
          <w:lang w:eastAsia="tr-TR"/>
        </w:rPr>
        <w:t> </w:t>
      </w:r>
    </w:p>
    <w:p w:rsidR="008E1900" w:rsidRDefault="008E1900" w:rsidP="00785601">
      <w:pPr>
        <w:jc w:val="both"/>
        <w:rPr>
          <w:rFonts w:ascii="Times New Roman" w:eastAsia="Times New Roman" w:hAnsi="Times New Roman" w:cs="Times New Roman"/>
          <w:b/>
          <w:i/>
          <w:iCs/>
          <w:color w:val="111111"/>
          <w:sz w:val="18"/>
          <w:szCs w:val="18"/>
          <w:lang w:eastAsia="tr-TR"/>
        </w:rPr>
      </w:pPr>
    </w:p>
    <w:p w:rsidR="008E1900" w:rsidRPr="008E1900" w:rsidRDefault="008E1900" w:rsidP="00785601">
      <w:pPr>
        <w:jc w:val="both"/>
        <w:rPr>
          <w:rFonts w:ascii="Times New Roman" w:eastAsia="Times New Roman" w:hAnsi="Times New Roman" w:cs="Times New Roman"/>
          <w:color w:val="111111"/>
          <w:sz w:val="18"/>
          <w:szCs w:val="18"/>
          <w:lang w:eastAsia="tr-TR"/>
        </w:rPr>
      </w:pPr>
      <w:r w:rsidRPr="0050516B">
        <w:rPr>
          <w:rFonts w:ascii="Times New Roman" w:eastAsia="Times New Roman" w:hAnsi="Times New Roman" w:cs="Times New Roman"/>
          <w:b/>
          <w:i/>
          <w:iCs/>
          <w:color w:val="111111"/>
          <w:sz w:val="18"/>
          <w:szCs w:val="18"/>
          <w:highlight w:val="lightGray"/>
          <w:lang w:eastAsia="tr-TR"/>
        </w:rPr>
        <w:t xml:space="preserve">Genel format: </w:t>
      </w:r>
      <w:r w:rsidRPr="0050516B">
        <w:rPr>
          <w:rFonts w:ascii="Times New Roman" w:eastAsia="Times New Roman" w:hAnsi="Times New Roman" w:cs="Times New Roman"/>
          <w:iCs/>
          <w:color w:val="111111"/>
          <w:sz w:val="18"/>
          <w:szCs w:val="18"/>
          <w:highlight w:val="lightGray"/>
          <w:lang w:eastAsia="tr-TR"/>
        </w:rPr>
        <w:t xml:space="preserve">Soyisim, A. (yıl). </w:t>
      </w:r>
      <w:r w:rsidRPr="0050516B">
        <w:rPr>
          <w:rFonts w:ascii="Times New Roman" w:eastAsia="Times New Roman" w:hAnsi="Times New Roman" w:cs="Times New Roman"/>
          <w:i/>
          <w:iCs/>
          <w:color w:val="111111"/>
          <w:sz w:val="18"/>
          <w:szCs w:val="18"/>
          <w:highlight w:val="lightGray"/>
          <w:lang w:eastAsia="tr-TR"/>
        </w:rPr>
        <w:t>Web sayfasının başlığı</w:t>
      </w:r>
      <w:r w:rsidRPr="0050516B">
        <w:rPr>
          <w:rFonts w:ascii="Times New Roman" w:eastAsia="Times New Roman" w:hAnsi="Times New Roman" w:cs="Times New Roman"/>
          <w:iCs/>
          <w:color w:val="111111"/>
          <w:sz w:val="18"/>
          <w:szCs w:val="18"/>
          <w:highlight w:val="lightGray"/>
          <w:lang w:eastAsia="tr-TR"/>
        </w:rPr>
        <w:t>. We</w:t>
      </w:r>
      <w:r w:rsidR="005B46AE" w:rsidRPr="0050516B">
        <w:rPr>
          <w:rFonts w:ascii="Times New Roman" w:eastAsia="Times New Roman" w:hAnsi="Times New Roman" w:cs="Times New Roman"/>
          <w:iCs/>
          <w:color w:val="111111"/>
          <w:sz w:val="18"/>
          <w:szCs w:val="18"/>
          <w:highlight w:val="lightGray"/>
          <w:lang w:eastAsia="tr-TR"/>
        </w:rPr>
        <w:t>b</w:t>
      </w:r>
      <w:r w:rsidRPr="0050516B">
        <w:rPr>
          <w:rFonts w:ascii="Times New Roman" w:eastAsia="Times New Roman" w:hAnsi="Times New Roman" w:cs="Times New Roman"/>
          <w:iCs/>
          <w:color w:val="111111"/>
          <w:sz w:val="18"/>
          <w:szCs w:val="18"/>
          <w:highlight w:val="lightGray"/>
          <w:lang w:eastAsia="tr-TR"/>
        </w:rPr>
        <w:t xml:space="preserve"> Sitesinin Adı. İnternet adresi</w:t>
      </w:r>
    </w:p>
    <w:p w:rsidR="00B3072E" w:rsidRDefault="00B3072E" w:rsidP="00785601">
      <w:pPr>
        <w:ind w:left="284" w:hanging="284"/>
        <w:jc w:val="both"/>
        <w:rPr>
          <w:rFonts w:ascii="Times New Roman" w:eastAsia="Times New Roman" w:hAnsi="Times New Roman" w:cs="Times New Roman"/>
          <w:color w:val="111111"/>
          <w:sz w:val="18"/>
          <w:szCs w:val="18"/>
          <w:lang w:eastAsia="tr-TR"/>
        </w:rPr>
      </w:pPr>
    </w:p>
    <w:p w:rsidR="008E1900" w:rsidRPr="008E1900" w:rsidRDefault="008E1900" w:rsidP="00ED4D8B">
      <w:pPr>
        <w:ind w:left="284" w:hanging="284"/>
        <w:jc w:val="both"/>
        <w:rPr>
          <w:rFonts w:ascii="Times New Roman" w:eastAsia="Times New Roman" w:hAnsi="Times New Roman" w:cs="Times New Roman"/>
          <w:color w:val="111111"/>
          <w:sz w:val="18"/>
          <w:szCs w:val="18"/>
          <w:lang w:val="en-US" w:eastAsia="tr-TR"/>
        </w:rPr>
      </w:pPr>
      <w:r w:rsidRPr="008E1900">
        <w:rPr>
          <w:rFonts w:ascii="Times New Roman" w:eastAsia="Times New Roman" w:hAnsi="Times New Roman" w:cs="Times New Roman"/>
          <w:color w:val="111111"/>
          <w:sz w:val="18"/>
          <w:szCs w:val="18"/>
          <w:lang w:val="en-US" w:eastAsia="tr-TR"/>
        </w:rPr>
        <w:t xml:space="preserve">Johnson, A. (2018, May 24). </w:t>
      </w:r>
      <w:r w:rsidRPr="008E1900">
        <w:rPr>
          <w:rFonts w:ascii="Times New Roman" w:eastAsia="Times New Roman" w:hAnsi="Times New Roman" w:cs="Times New Roman"/>
          <w:i/>
          <w:color w:val="111111"/>
          <w:sz w:val="18"/>
          <w:szCs w:val="18"/>
          <w:lang w:val="en-US" w:eastAsia="tr-TR"/>
        </w:rPr>
        <w:t xml:space="preserve">The promise of </w:t>
      </w:r>
      <w:proofErr w:type="spellStart"/>
      <w:r w:rsidRPr="008E1900">
        <w:rPr>
          <w:rFonts w:ascii="Times New Roman" w:eastAsia="Times New Roman" w:hAnsi="Times New Roman" w:cs="Times New Roman"/>
          <w:i/>
          <w:color w:val="111111"/>
          <w:sz w:val="18"/>
          <w:szCs w:val="18"/>
          <w:lang w:val="en-US" w:eastAsia="tr-TR"/>
        </w:rPr>
        <w:t>specialised</w:t>
      </w:r>
      <w:proofErr w:type="spellEnd"/>
      <w:r w:rsidRPr="008E1900">
        <w:rPr>
          <w:rFonts w:ascii="Times New Roman" w:eastAsia="Times New Roman" w:hAnsi="Times New Roman" w:cs="Times New Roman"/>
          <w:i/>
          <w:color w:val="111111"/>
          <w:sz w:val="18"/>
          <w:szCs w:val="18"/>
          <w:lang w:val="en-US" w:eastAsia="tr-TR"/>
        </w:rPr>
        <w:t xml:space="preserve"> early intervention in psychosis services</w:t>
      </w:r>
      <w:r w:rsidRPr="008E1900">
        <w:rPr>
          <w:rFonts w:ascii="Times New Roman" w:eastAsia="Times New Roman" w:hAnsi="Times New Roman" w:cs="Times New Roman"/>
          <w:color w:val="111111"/>
          <w:sz w:val="18"/>
          <w:szCs w:val="18"/>
          <w:lang w:val="en-US" w:eastAsia="tr-TR"/>
        </w:rPr>
        <w:t>. IEPA. https://iepa.org.au/network-news/it-doesnt-need-to-be-this-way-the-promise-of-specialised-early-intervention-in-psychosis-services</w:t>
      </w:r>
    </w:p>
    <w:p w:rsidR="008E1900" w:rsidRPr="008E1900" w:rsidRDefault="008E1900" w:rsidP="00ED4D8B">
      <w:pPr>
        <w:ind w:left="284" w:hanging="284"/>
        <w:jc w:val="both"/>
        <w:rPr>
          <w:rFonts w:ascii="Times New Roman" w:eastAsia="Times New Roman" w:hAnsi="Times New Roman" w:cs="Times New Roman"/>
          <w:color w:val="111111"/>
          <w:sz w:val="18"/>
          <w:szCs w:val="18"/>
          <w:lang w:val="en-US" w:eastAsia="tr-TR"/>
        </w:rPr>
      </w:pPr>
    </w:p>
    <w:p w:rsidR="008E1900" w:rsidRPr="008E1900" w:rsidRDefault="008E1900" w:rsidP="00ED4D8B">
      <w:pPr>
        <w:ind w:left="284" w:hanging="284"/>
        <w:jc w:val="both"/>
        <w:rPr>
          <w:rFonts w:ascii="Times New Roman" w:eastAsia="Times New Roman" w:hAnsi="Times New Roman" w:cs="Times New Roman"/>
          <w:color w:val="111111"/>
          <w:sz w:val="18"/>
          <w:szCs w:val="18"/>
          <w:lang w:val="en-US" w:eastAsia="tr-TR"/>
        </w:rPr>
      </w:pPr>
      <w:proofErr w:type="spellStart"/>
      <w:r w:rsidRPr="008E1900">
        <w:rPr>
          <w:rFonts w:ascii="Times New Roman" w:eastAsia="Times New Roman" w:hAnsi="Times New Roman" w:cs="Times New Roman"/>
          <w:color w:val="111111"/>
          <w:sz w:val="18"/>
          <w:szCs w:val="18"/>
          <w:lang w:val="en-US" w:eastAsia="tr-TR"/>
        </w:rPr>
        <w:t>Czachor</w:t>
      </w:r>
      <w:proofErr w:type="spellEnd"/>
      <w:r w:rsidRPr="008E1900">
        <w:rPr>
          <w:rFonts w:ascii="Times New Roman" w:eastAsia="Times New Roman" w:hAnsi="Times New Roman" w:cs="Times New Roman"/>
          <w:color w:val="111111"/>
          <w:sz w:val="18"/>
          <w:szCs w:val="18"/>
          <w:lang w:val="en-US" w:eastAsia="tr-TR"/>
        </w:rPr>
        <w:t xml:space="preserve">, E. M. (2021). </w:t>
      </w:r>
      <w:r w:rsidRPr="008E1900">
        <w:rPr>
          <w:rFonts w:ascii="Times New Roman" w:eastAsia="Times New Roman" w:hAnsi="Times New Roman" w:cs="Times New Roman"/>
          <w:i/>
          <w:color w:val="111111"/>
          <w:sz w:val="18"/>
          <w:szCs w:val="18"/>
          <w:lang w:val="en-US" w:eastAsia="tr-TR"/>
        </w:rPr>
        <w:t>Bella Thorne thanked the FBI for “searching tirelessly” for the hacker who allegedly threatened her</w:t>
      </w:r>
      <w:r w:rsidRPr="008E1900">
        <w:rPr>
          <w:rFonts w:ascii="Times New Roman" w:eastAsia="Times New Roman" w:hAnsi="Times New Roman" w:cs="Times New Roman"/>
          <w:color w:val="111111"/>
          <w:sz w:val="18"/>
          <w:szCs w:val="18"/>
          <w:lang w:val="en-US" w:eastAsia="tr-TR"/>
        </w:rPr>
        <w:t xml:space="preserve">. </w:t>
      </w:r>
      <w:proofErr w:type="spellStart"/>
      <w:r w:rsidRPr="008E1900">
        <w:rPr>
          <w:rFonts w:ascii="Times New Roman" w:eastAsia="Times New Roman" w:hAnsi="Times New Roman" w:cs="Times New Roman"/>
          <w:color w:val="111111"/>
          <w:sz w:val="18"/>
          <w:szCs w:val="18"/>
          <w:lang w:val="en-US" w:eastAsia="tr-TR"/>
        </w:rPr>
        <w:t>BuzzFeed</w:t>
      </w:r>
      <w:proofErr w:type="spellEnd"/>
      <w:r w:rsidRPr="008E1900">
        <w:rPr>
          <w:rFonts w:ascii="Times New Roman" w:eastAsia="Times New Roman" w:hAnsi="Times New Roman" w:cs="Times New Roman"/>
          <w:color w:val="111111"/>
          <w:sz w:val="18"/>
          <w:szCs w:val="18"/>
          <w:lang w:val="en-US" w:eastAsia="tr-TR"/>
        </w:rPr>
        <w:t>. https://www.buzzfeed.com/emilymaeczachor/bella-thorne-responded-alleged-hackers-arrest</w:t>
      </w:r>
    </w:p>
    <w:p w:rsidR="008E1900" w:rsidRDefault="008E1900" w:rsidP="00ED4D8B">
      <w:pPr>
        <w:ind w:left="284" w:hanging="284"/>
        <w:jc w:val="both"/>
        <w:rPr>
          <w:rFonts w:ascii="Times New Roman" w:eastAsia="Times New Roman" w:hAnsi="Times New Roman" w:cs="Times New Roman"/>
          <w:color w:val="111111"/>
          <w:sz w:val="18"/>
          <w:szCs w:val="18"/>
          <w:lang w:val="en-US" w:eastAsia="tr-TR"/>
        </w:rPr>
      </w:pPr>
    </w:p>
    <w:p w:rsidR="00967244" w:rsidRPr="00967244" w:rsidRDefault="00967244" w:rsidP="00431A64">
      <w:pPr>
        <w:ind w:left="284" w:hanging="284"/>
        <w:jc w:val="both"/>
        <w:rPr>
          <w:rFonts w:ascii="Times New Roman" w:eastAsia="Times New Roman" w:hAnsi="Times New Roman" w:cs="Times New Roman"/>
          <w:color w:val="111111"/>
          <w:sz w:val="18"/>
          <w:szCs w:val="18"/>
          <w:lang w:val="en-US" w:eastAsia="tr-TR"/>
        </w:rPr>
      </w:pPr>
      <w:r w:rsidRPr="00967244">
        <w:rPr>
          <w:rFonts w:ascii="Times New Roman" w:eastAsia="Times New Roman" w:hAnsi="Times New Roman" w:cs="Times New Roman"/>
          <w:color w:val="111111"/>
          <w:sz w:val="18"/>
          <w:szCs w:val="18"/>
          <w:lang w:val="en-US" w:eastAsia="tr-TR"/>
        </w:rPr>
        <w:t xml:space="preserve">National Institute of Mental Health. (2018, July). </w:t>
      </w:r>
      <w:r w:rsidRPr="00967244">
        <w:rPr>
          <w:rFonts w:ascii="Times New Roman" w:eastAsia="Times New Roman" w:hAnsi="Times New Roman" w:cs="Times New Roman"/>
          <w:i/>
          <w:color w:val="111111"/>
          <w:sz w:val="18"/>
          <w:szCs w:val="18"/>
          <w:lang w:val="en-US" w:eastAsia="tr-TR"/>
        </w:rPr>
        <w:t>Anxiety disorders</w:t>
      </w:r>
      <w:r w:rsidRPr="00967244">
        <w:rPr>
          <w:rFonts w:ascii="Times New Roman" w:eastAsia="Times New Roman" w:hAnsi="Times New Roman" w:cs="Times New Roman"/>
          <w:color w:val="111111"/>
          <w:sz w:val="18"/>
          <w:szCs w:val="18"/>
          <w:lang w:val="en-US" w:eastAsia="tr-TR"/>
        </w:rPr>
        <w:t>. U.S. Department of Health and Human Services, National Institutes of Health. https://www.nimh.nih.gov/health/topics/anxiety-disorders/index.shtml</w:t>
      </w:r>
    </w:p>
    <w:p w:rsidR="00967244" w:rsidRDefault="00967244" w:rsidP="00431A64">
      <w:pPr>
        <w:ind w:left="284" w:hanging="284"/>
        <w:jc w:val="both"/>
        <w:rPr>
          <w:rFonts w:ascii="Times New Roman" w:eastAsia="Times New Roman" w:hAnsi="Times New Roman" w:cs="Times New Roman"/>
          <w:b/>
          <w:color w:val="111111"/>
          <w:sz w:val="18"/>
          <w:szCs w:val="18"/>
          <w:lang w:eastAsia="tr-TR"/>
        </w:rPr>
      </w:pPr>
    </w:p>
    <w:p w:rsidR="00431A64" w:rsidRPr="00CC7275" w:rsidRDefault="00431A64" w:rsidP="00431A64">
      <w:pPr>
        <w:ind w:left="284" w:hanging="284"/>
        <w:jc w:val="both"/>
        <w:rPr>
          <w:rFonts w:ascii="Times New Roman" w:eastAsia="Times New Roman" w:hAnsi="Times New Roman" w:cs="Times New Roman"/>
          <w:i/>
          <w:color w:val="111111"/>
          <w:sz w:val="18"/>
          <w:szCs w:val="18"/>
          <w:lang w:eastAsia="tr-TR"/>
        </w:rPr>
      </w:pPr>
      <w:r w:rsidRPr="00431A64">
        <w:rPr>
          <w:rFonts w:ascii="Times New Roman" w:eastAsia="Times New Roman" w:hAnsi="Times New Roman" w:cs="Times New Roman"/>
          <w:b/>
          <w:color w:val="111111"/>
          <w:sz w:val="18"/>
          <w:szCs w:val="18"/>
          <w:lang w:eastAsia="tr-TR"/>
        </w:rPr>
        <w:t>Dikkat:</w:t>
      </w:r>
      <w:r w:rsidR="00AA5BFE">
        <w:rPr>
          <w:rFonts w:ascii="Times New Roman" w:eastAsia="Times New Roman" w:hAnsi="Times New Roman" w:cs="Times New Roman"/>
          <w:b/>
          <w:color w:val="111111"/>
          <w:sz w:val="18"/>
          <w:szCs w:val="18"/>
          <w:lang w:eastAsia="tr-TR"/>
        </w:rPr>
        <w:t xml:space="preserve"> </w:t>
      </w:r>
      <w:r w:rsidRPr="00CC7275">
        <w:rPr>
          <w:rFonts w:ascii="Times New Roman" w:eastAsia="Times New Roman" w:hAnsi="Times New Roman" w:cs="Times New Roman"/>
          <w:i/>
          <w:color w:val="111111"/>
          <w:sz w:val="18"/>
          <w:szCs w:val="18"/>
          <w:lang w:eastAsia="tr-TR"/>
        </w:rPr>
        <w:t>Yazar ve web sitesinin adı aynıysa, tekrardan kaçınmak için web sitesinin adını atlayın.</w:t>
      </w:r>
      <w:r w:rsidR="00AA5BFE" w:rsidRPr="00CC7275">
        <w:rPr>
          <w:rFonts w:ascii="Times New Roman" w:eastAsia="Times New Roman" w:hAnsi="Times New Roman" w:cs="Times New Roman"/>
          <w:i/>
          <w:color w:val="111111"/>
          <w:sz w:val="18"/>
          <w:szCs w:val="18"/>
          <w:lang w:eastAsia="tr-TR"/>
        </w:rPr>
        <w:t xml:space="preserve"> Aşağıdaki örneğe bakınız.</w:t>
      </w:r>
    </w:p>
    <w:p w:rsidR="00431A64" w:rsidRPr="008E1900" w:rsidRDefault="00431A64" w:rsidP="00431A64">
      <w:pPr>
        <w:ind w:left="284" w:hanging="284"/>
        <w:jc w:val="both"/>
        <w:rPr>
          <w:rFonts w:ascii="Times New Roman" w:eastAsia="Times New Roman" w:hAnsi="Times New Roman" w:cs="Times New Roman"/>
          <w:color w:val="111111"/>
          <w:sz w:val="18"/>
          <w:szCs w:val="18"/>
          <w:lang w:val="en-US" w:eastAsia="tr-TR"/>
        </w:rPr>
      </w:pPr>
    </w:p>
    <w:p w:rsidR="00B3072E" w:rsidRDefault="008E1900" w:rsidP="00ED4D8B">
      <w:pPr>
        <w:ind w:left="284" w:hanging="284"/>
        <w:jc w:val="both"/>
        <w:rPr>
          <w:rFonts w:ascii="Times New Roman" w:eastAsia="Times New Roman" w:hAnsi="Times New Roman" w:cs="Times New Roman"/>
          <w:color w:val="111111"/>
          <w:sz w:val="18"/>
          <w:szCs w:val="18"/>
          <w:lang w:val="en-US" w:eastAsia="tr-TR"/>
        </w:rPr>
      </w:pPr>
      <w:r w:rsidRPr="008E1900">
        <w:rPr>
          <w:rFonts w:ascii="Times New Roman" w:eastAsia="Times New Roman" w:hAnsi="Times New Roman" w:cs="Times New Roman"/>
          <w:color w:val="111111"/>
          <w:sz w:val="18"/>
          <w:szCs w:val="18"/>
          <w:lang w:val="en-US" w:eastAsia="tr-TR"/>
        </w:rPr>
        <w:t xml:space="preserve">World Health Organization. (2018). </w:t>
      </w:r>
      <w:r w:rsidRPr="008E1900">
        <w:rPr>
          <w:rFonts w:ascii="Times New Roman" w:eastAsia="Times New Roman" w:hAnsi="Times New Roman" w:cs="Times New Roman"/>
          <w:i/>
          <w:color w:val="111111"/>
          <w:sz w:val="18"/>
          <w:szCs w:val="18"/>
          <w:lang w:val="en-US" w:eastAsia="tr-TR"/>
        </w:rPr>
        <w:t>The top 10 causes of death</w:t>
      </w:r>
      <w:r w:rsidRPr="008E1900">
        <w:rPr>
          <w:rFonts w:ascii="Times New Roman" w:eastAsia="Times New Roman" w:hAnsi="Times New Roman" w:cs="Times New Roman"/>
          <w:color w:val="111111"/>
          <w:sz w:val="18"/>
          <w:szCs w:val="18"/>
          <w:lang w:val="en-US" w:eastAsia="tr-TR"/>
        </w:rPr>
        <w:t xml:space="preserve">. </w:t>
      </w:r>
      <w:r w:rsidR="00967244" w:rsidRPr="00967244">
        <w:rPr>
          <w:rFonts w:ascii="Times New Roman" w:eastAsia="Times New Roman" w:hAnsi="Times New Roman" w:cs="Times New Roman"/>
          <w:color w:val="111111"/>
          <w:sz w:val="18"/>
          <w:szCs w:val="18"/>
          <w:lang w:val="en-US" w:eastAsia="tr-TR"/>
        </w:rPr>
        <w:t>https://www.who.int/news-room/fact-sheets/detail/the-top-10-causes-of-death</w:t>
      </w:r>
    </w:p>
    <w:p w:rsidR="00967244" w:rsidRDefault="00967244" w:rsidP="00ED4D8B">
      <w:pPr>
        <w:ind w:left="284" w:hanging="284"/>
        <w:jc w:val="both"/>
        <w:rPr>
          <w:rFonts w:ascii="Times New Roman" w:eastAsia="Times New Roman" w:hAnsi="Times New Roman" w:cs="Times New Roman"/>
          <w:color w:val="111111"/>
          <w:sz w:val="18"/>
          <w:szCs w:val="18"/>
          <w:lang w:val="en-US" w:eastAsia="tr-TR"/>
        </w:rPr>
      </w:pPr>
    </w:p>
    <w:p w:rsidR="00967244" w:rsidRDefault="00967244" w:rsidP="00967244">
      <w:pPr>
        <w:ind w:left="284" w:hanging="284"/>
        <w:jc w:val="both"/>
        <w:rPr>
          <w:rFonts w:ascii="Times New Roman" w:eastAsia="Times New Roman" w:hAnsi="Times New Roman" w:cs="Times New Roman"/>
          <w:b/>
          <w:i/>
          <w:color w:val="111111"/>
          <w:sz w:val="18"/>
          <w:szCs w:val="18"/>
          <w:lang w:eastAsia="tr-TR"/>
        </w:rPr>
      </w:pPr>
      <w:r w:rsidRPr="0050516B">
        <w:rPr>
          <w:rFonts w:ascii="Times New Roman" w:eastAsia="Times New Roman" w:hAnsi="Times New Roman" w:cs="Times New Roman"/>
          <w:b/>
          <w:i/>
          <w:color w:val="111111"/>
          <w:sz w:val="18"/>
          <w:szCs w:val="18"/>
          <w:highlight w:val="lightGray"/>
          <w:lang w:eastAsia="tr-TR"/>
        </w:rPr>
        <w:t>Alınma tarihi kullanarak bir web sitesindeki sayfaya atıf yapmak</w:t>
      </w:r>
    </w:p>
    <w:p w:rsidR="0050516B" w:rsidRDefault="0050516B" w:rsidP="00967244">
      <w:pPr>
        <w:ind w:left="284" w:hanging="284"/>
        <w:jc w:val="both"/>
        <w:rPr>
          <w:rFonts w:ascii="Times New Roman" w:eastAsia="Times New Roman" w:hAnsi="Times New Roman" w:cs="Times New Roman"/>
          <w:b/>
          <w:i/>
          <w:color w:val="111111"/>
          <w:sz w:val="18"/>
          <w:szCs w:val="18"/>
          <w:lang w:eastAsia="tr-TR"/>
        </w:rPr>
      </w:pPr>
    </w:p>
    <w:p w:rsidR="00CC7275" w:rsidRPr="00CC7275" w:rsidRDefault="00CC7275" w:rsidP="00CC7275">
      <w:pPr>
        <w:ind w:left="284" w:hanging="284"/>
        <w:jc w:val="both"/>
        <w:rPr>
          <w:rFonts w:ascii="Times New Roman" w:eastAsia="Times New Roman" w:hAnsi="Times New Roman" w:cs="Times New Roman"/>
          <w:color w:val="111111"/>
          <w:sz w:val="18"/>
          <w:szCs w:val="18"/>
          <w:lang w:val="en-US" w:eastAsia="tr-TR"/>
        </w:rPr>
      </w:pPr>
      <w:r w:rsidRPr="00CC7275">
        <w:rPr>
          <w:rFonts w:ascii="Times New Roman" w:eastAsia="Times New Roman" w:hAnsi="Times New Roman" w:cs="Times New Roman"/>
          <w:color w:val="111111"/>
          <w:sz w:val="18"/>
          <w:szCs w:val="18"/>
          <w:lang w:val="en-US" w:eastAsia="tr-TR"/>
        </w:rPr>
        <w:t xml:space="preserve">Fagan, J. (2019, March 25). </w:t>
      </w:r>
      <w:r w:rsidRPr="00CC7275">
        <w:rPr>
          <w:rFonts w:ascii="Times New Roman" w:eastAsia="Times New Roman" w:hAnsi="Times New Roman" w:cs="Times New Roman"/>
          <w:i/>
          <w:color w:val="111111"/>
          <w:sz w:val="18"/>
          <w:szCs w:val="18"/>
          <w:lang w:val="en-US" w:eastAsia="tr-TR"/>
        </w:rPr>
        <w:t>Nursing clinical brain. OER Commons</w:t>
      </w:r>
      <w:r w:rsidRPr="00CC7275">
        <w:rPr>
          <w:rFonts w:ascii="Times New Roman" w:eastAsia="Times New Roman" w:hAnsi="Times New Roman" w:cs="Times New Roman"/>
          <w:color w:val="111111"/>
          <w:sz w:val="18"/>
          <w:szCs w:val="18"/>
          <w:lang w:val="en-US" w:eastAsia="tr-TR"/>
        </w:rPr>
        <w:t>. Retrieved January 7, 2020,</w:t>
      </w:r>
      <w:r w:rsidRPr="00CC7275">
        <w:rPr>
          <w:rFonts w:ascii="Times New Roman" w:eastAsia="Times New Roman" w:hAnsi="Times New Roman" w:cs="Times New Roman"/>
          <w:color w:val="111111"/>
          <w:sz w:val="18"/>
          <w:szCs w:val="18"/>
          <w:lang w:val="en-US" w:eastAsia="tr-TR"/>
        </w:rPr>
        <w:t xml:space="preserve"> </w:t>
      </w:r>
      <w:r w:rsidRPr="00CC7275">
        <w:rPr>
          <w:rFonts w:ascii="Times New Roman" w:eastAsia="Times New Roman" w:hAnsi="Times New Roman" w:cs="Times New Roman"/>
          <w:color w:val="111111"/>
          <w:sz w:val="18"/>
          <w:szCs w:val="18"/>
          <w:lang w:val="en-US" w:eastAsia="tr-TR"/>
        </w:rPr>
        <w:t>from https://www.oercommons.org/authoring/53029-nursing-clinical-brain/view</w:t>
      </w:r>
    </w:p>
    <w:p w:rsidR="00CC7275" w:rsidRDefault="00CC7275" w:rsidP="00967244">
      <w:pPr>
        <w:ind w:left="284" w:hanging="284"/>
        <w:jc w:val="both"/>
        <w:rPr>
          <w:rFonts w:ascii="Times New Roman" w:eastAsia="Times New Roman" w:hAnsi="Times New Roman" w:cs="Times New Roman"/>
          <w:color w:val="111111"/>
          <w:sz w:val="18"/>
          <w:szCs w:val="18"/>
          <w:lang w:eastAsia="tr-TR"/>
        </w:rPr>
      </w:pPr>
    </w:p>
    <w:p w:rsidR="00CC7275" w:rsidRPr="00494BE4" w:rsidRDefault="00494BE4" w:rsidP="00494BE4">
      <w:pPr>
        <w:ind w:left="284" w:hanging="284"/>
        <w:jc w:val="both"/>
        <w:rPr>
          <w:rFonts w:ascii="Times New Roman" w:eastAsia="Times New Roman" w:hAnsi="Times New Roman" w:cs="Times New Roman"/>
          <w:color w:val="111111"/>
          <w:sz w:val="18"/>
          <w:szCs w:val="18"/>
          <w:lang w:val="en-US" w:eastAsia="tr-TR"/>
        </w:rPr>
      </w:pPr>
      <w:r w:rsidRPr="00494BE4">
        <w:rPr>
          <w:rFonts w:ascii="Times New Roman" w:eastAsia="Times New Roman" w:hAnsi="Times New Roman" w:cs="Times New Roman"/>
          <w:color w:val="111111"/>
          <w:sz w:val="18"/>
          <w:szCs w:val="18"/>
          <w:lang w:val="en-US" w:eastAsia="tr-TR"/>
        </w:rPr>
        <w:t xml:space="preserve">Center for Systems Science and Engineering. (2020, May 6). </w:t>
      </w:r>
      <w:r w:rsidRPr="00494BE4">
        <w:rPr>
          <w:rFonts w:ascii="Times New Roman" w:eastAsia="Times New Roman" w:hAnsi="Times New Roman" w:cs="Times New Roman"/>
          <w:i/>
          <w:color w:val="111111"/>
          <w:sz w:val="18"/>
          <w:szCs w:val="18"/>
          <w:lang w:val="en-US" w:eastAsia="tr-TR"/>
        </w:rPr>
        <w:t>COVID-19 dashboard by the Center</w:t>
      </w:r>
      <w:r w:rsidRPr="00494BE4">
        <w:rPr>
          <w:rFonts w:ascii="Times New Roman" w:eastAsia="Times New Roman" w:hAnsi="Times New Roman" w:cs="Times New Roman"/>
          <w:i/>
          <w:color w:val="111111"/>
          <w:sz w:val="18"/>
          <w:szCs w:val="18"/>
          <w:lang w:val="en-US" w:eastAsia="tr-TR"/>
        </w:rPr>
        <w:t xml:space="preserve"> </w:t>
      </w:r>
      <w:r w:rsidRPr="00494BE4">
        <w:rPr>
          <w:rFonts w:ascii="Times New Roman" w:eastAsia="Times New Roman" w:hAnsi="Times New Roman" w:cs="Times New Roman"/>
          <w:i/>
          <w:color w:val="111111"/>
          <w:sz w:val="18"/>
          <w:szCs w:val="18"/>
          <w:lang w:val="en-US" w:eastAsia="tr-TR"/>
        </w:rPr>
        <w:t>for Systems Science and Engineering (CSSE) at Johns Hopkins University (JHU)</w:t>
      </w:r>
      <w:r w:rsidRPr="00494BE4">
        <w:rPr>
          <w:rFonts w:ascii="Times New Roman" w:eastAsia="Times New Roman" w:hAnsi="Times New Roman" w:cs="Times New Roman"/>
          <w:color w:val="111111"/>
          <w:sz w:val="18"/>
          <w:szCs w:val="18"/>
          <w:lang w:val="en-US" w:eastAsia="tr-TR"/>
        </w:rPr>
        <w:t>. Johns</w:t>
      </w:r>
      <w:r w:rsidRPr="00494BE4">
        <w:rPr>
          <w:rFonts w:ascii="Times New Roman" w:eastAsia="Times New Roman" w:hAnsi="Times New Roman" w:cs="Times New Roman"/>
          <w:color w:val="111111"/>
          <w:sz w:val="18"/>
          <w:szCs w:val="18"/>
          <w:lang w:val="en-US" w:eastAsia="tr-TR"/>
        </w:rPr>
        <w:t xml:space="preserve"> </w:t>
      </w:r>
      <w:r w:rsidRPr="00494BE4">
        <w:rPr>
          <w:rFonts w:ascii="Times New Roman" w:eastAsia="Times New Roman" w:hAnsi="Times New Roman" w:cs="Times New Roman"/>
          <w:color w:val="111111"/>
          <w:sz w:val="18"/>
          <w:szCs w:val="18"/>
          <w:lang w:val="en-US" w:eastAsia="tr-TR"/>
        </w:rPr>
        <w:t>Hopkins University &amp; Medicine, Coronavirus Resource Center. Retrieved May 6, 2020, from</w:t>
      </w:r>
      <w:r w:rsidRPr="00494BE4">
        <w:rPr>
          <w:rFonts w:ascii="Times New Roman" w:eastAsia="Times New Roman" w:hAnsi="Times New Roman" w:cs="Times New Roman"/>
          <w:color w:val="111111"/>
          <w:sz w:val="18"/>
          <w:szCs w:val="18"/>
          <w:lang w:val="en-US" w:eastAsia="tr-TR"/>
        </w:rPr>
        <w:t xml:space="preserve"> https://coronavirus.jhu.edu/map.html</w:t>
      </w:r>
    </w:p>
    <w:p w:rsidR="00494BE4" w:rsidRDefault="00494BE4" w:rsidP="00494BE4">
      <w:pPr>
        <w:ind w:left="284" w:hanging="284"/>
        <w:jc w:val="both"/>
        <w:rPr>
          <w:rFonts w:ascii="Times New Roman" w:eastAsia="Times New Roman" w:hAnsi="Times New Roman" w:cs="Times New Roman"/>
          <w:color w:val="111111"/>
          <w:sz w:val="18"/>
          <w:szCs w:val="18"/>
          <w:lang w:eastAsia="tr-TR"/>
        </w:rPr>
      </w:pPr>
    </w:p>
    <w:p w:rsidR="00967244" w:rsidRPr="00967244" w:rsidRDefault="00967244" w:rsidP="00967244">
      <w:pPr>
        <w:ind w:left="284" w:hanging="284"/>
        <w:jc w:val="both"/>
        <w:rPr>
          <w:rFonts w:ascii="Times New Roman" w:eastAsia="Times New Roman" w:hAnsi="Times New Roman" w:cs="Times New Roman"/>
          <w:color w:val="111111"/>
          <w:sz w:val="18"/>
          <w:szCs w:val="18"/>
          <w:lang w:eastAsia="tr-TR"/>
        </w:rPr>
      </w:pPr>
      <w:r w:rsidRPr="00967244">
        <w:rPr>
          <w:rFonts w:ascii="Times New Roman" w:eastAsia="Times New Roman" w:hAnsi="Times New Roman" w:cs="Times New Roman"/>
          <w:color w:val="111111"/>
          <w:sz w:val="18"/>
          <w:szCs w:val="18"/>
          <w:lang w:eastAsia="tr-TR"/>
        </w:rPr>
        <w:t>ABD Sayım Bürosu. (</w:t>
      </w:r>
      <w:proofErr w:type="spellStart"/>
      <w:r>
        <w:rPr>
          <w:rFonts w:ascii="Times New Roman" w:eastAsia="Times New Roman" w:hAnsi="Times New Roman" w:cs="Times New Roman"/>
          <w:color w:val="111111"/>
          <w:sz w:val="18"/>
          <w:szCs w:val="18"/>
          <w:lang w:eastAsia="tr-TR"/>
        </w:rPr>
        <w:t>t.y</w:t>
      </w:r>
      <w:proofErr w:type="spellEnd"/>
      <w:r>
        <w:rPr>
          <w:rFonts w:ascii="Times New Roman" w:eastAsia="Times New Roman" w:hAnsi="Times New Roman" w:cs="Times New Roman"/>
          <w:color w:val="111111"/>
          <w:sz w:val="18"/>
          <w:szCs w:val="18"/>
          <w:lang w:eastAsia="tr-TR"/>
        </w:rPr>
        <w:t>.</w:t>
      </w:r>
      <w:r w:rsidRPr="00967244">
        <w:rPr>
          <w:rFonts w:ascii="Times New Roman" w:eastAsia="Times New Roman" w:hAnsi="Times New Roman" w:cs="Times New Roman"/>
          <w:color w:val="111111"/>
          <w:sz w:val="18"/>
          <w:szCs w:val="18"/>
          <w:lang w:eastAsia="tr-TR"/>
        </w:rPr>
        <w:t xml:space="preserve">). </w:t>
      </w:r>
      <w:r w:rsidRPr="00967244">
        <w:rPr>
          <w:rFonts w:ascii="Times New Roman" w:eastAsia="Times New Roman" w:hAnsi="Times New Roman" w:cs="Times New Roman"/>
          <w:i/>
          <w:color w:val="111111"/>
          <w:sz w:val="18"/>
          <w:szCs w:val="18"/>
          <w:lang w:eastAsia="tr-TR"/>
        </w:rPr>
        <w:t>ABD ve dünya nüfus saati</w:t>
      </w:r>
      <w:r w:rsidRPr="00967244">
        <w:rPr>
          <w:rFonts w:ascii="Times New Roman" w:eastAsia="Times New Roman" w:hAnsi="Times New Roman" w:cs="Times New Roman"/>
          <w:color w:val="111111"/>
          <w:sz w:val="18"/>
          <w:szCs w:val="18"/>
          <w:lang w:eastAsia="tr-TR"/>
        </w:rPr>
        <w:t>. ABD</w:t>
      </w:r>
      <w:r>
        <w:rPr>
          <w:rFonts w:ascii="Times New Roman" w:eastAsia="Times New Roman" w:hAnsi="Times New Roman" w:cs="Times New Roman"/>
          <w:color w:val="111111"/>
          <w:sz w:val="18"/>
          <w:szCs w:val="18"/>
          <w:lang w:eastAsia="tr-TR"/>
        </w:rPr>
        <w:t xml:space="preserve"> Ticaret Bakanlığı. 9 Ocak 2020</w:t>
      </w:r>
      <w:r w:rsidR="0050516B">
        <w:rPr>
          <w:rFonts w:ascii="Times New Roman" w:eastAsia="Times New Roman" w:hAnsi="Times New Roman" w:cs="Times New Roman"/>
          <w:color w:val="111111"/>
          <w:sz w:val="18"/>
          <w:szCs w:val="18"/>
          <w:lang w:eastAsia="tr-TR"/>
        </w:rPr>
        <w:t>’de</w:t>
      </w:r>
      <w:r w:rsidRPr="00967244">
        <w:rPr>
          <w:rFonts w:ascii="Times New Roman" w:eastAsia="Times New Roman" w:hAnsi="Times New Roman" w:cs="Times New Roman"/>
          <w:color w:val="111111"/>
          <w:sz w:val="18"/>
          <w:szCs w:val="18"/>
          <w:lang w:eastAsia="tr-TR"/>
        </w:rPr>
        <w:t xml:space="preserve"> https://www.census.gov/popclock/ adresinden alındı.</w:t>
      </w:r>
    </w:p>
    <w:p w:rsidR="00967244" w:rsidRPr="00967244" w:rsidRDefault="00967244" w:rsidP="00967244">
      <w:pPr>
        <w:ind w:left="284" w:hanging="284"/>
        <w:jc w:val="both"/>
        <w:rPr>
          <w:rFonts w:ascii="Times New Roman" w:eastAsia="Times New Roman" w:hAnsi="Times New Roman" w:cs="Times New Roman"/>
          <w:color w:val="111111"/>
          <w:sz w:val="18"/>
          <w:szCs w:val="18"/>
          <w:lang w:eastAsia="tr-TR"/>
        </w:rPr>
      </w:pPr>
    </w:p>
    <w:p w:rsidR="00967244" w:rsidRPr="00967244" w:rsidRDefault="00967244" w:rsidP="00967244">
      <w:pPr>
        <w:ind w:left="284" w:hanging="284"/>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 xml:space="preserve"> </w:t>
      </w:r>
      <w:r w:rsidRPr="00967244">
        <w:rPr>
          <w:rFonts w:ascii="Times New Roman" w:eastAsia="Times New Roman" w:hAnsi="Times New Roman" w:cs="Times New Roman"/>
          <w:color w:val="111111"/>
          <w:sz w:val="18"/>
          <w:szCs w:val="18"/>
          <w:lang w:eastAsia="tr-TR"/>
        </w:rPr>
        <w:t xml:space="preserve">Parantez içindeki alıntı: (ABD Nüfus Sayımı Bürosu, </w:t>
      </w:r>
      <w:proofErr w:type="spellStart"/>
      <w:r>
        <w:rPr>
          <w:rFonts w:ascii="Times New Roman" w:eastAsia="Times New Roman" w:hAnsi="Times New Roman" w:cs="Times New Roman"/>
          <w:color w:val="111111"/>
          <w:sz w:val="18"/>
          <w:szCs w:val="18"/>
          <w:lang w:eastAsia="tr-TR"/>
        </w:rPr>
        <w:t>t.y</w:t>
      </w:r>
      <w:proofErr w:type="spellEnd"/>
      <w:r>
        <w:rPr>
          <w:rFonts w:ascii="Times New Roman" w:eastAsia="Times New Roman" w:hAnsi="Times New Roman" w:cs="Times New Roman"/>
          <w:color w:val="111111"/>
          <w:sz w:val="18"/>
          <w:szCs w:val="18"/>
          <w:lang w:eastAsia="tr-TR"/>
        </w:rPr>
        <w:t>.</w:t>
      </w:r>
      <w:r w:rsidRPr="00967244">
        <w:rPr>
          <w:rFonts w:ascii="Times New Roman" w:eastAsia="Times New Roman" w:hAnsi="Times New Roman" w:cs="Times New Roman"/>
          <w:color w:val="111111"/>
          <w:sz w:val="18"/>
          <w:szCs w:val="18"/>
          <w:lang w:eastAsia="tr-TR"/>
        </w:rPr>
        <w:t>)</w:t>
      </w:r>
    </w:p>
    <w:p w:rsidR="00967244" w:rsidRPr="00967244" w:rsidRDefault="00967244" w:rsidP="00967244">
      <w:pPr>
        <w:ind w:left="284" w:hanging="284"/>
        <w:jc w:val="both"/>
        <w:rPr>
          <w:rFonts w:ascii="Times New Roman" w:eastAsia="Times New Roman" w:hAnsi="Times New Roman" w:cs="Times New Roman"/>
          <w:color w:val="111111"/>
          <w:sz w:val="18"/>
          <w:szCs w:val="18"/>
          <w:lang w:eastAsia="tr-TR"/>
        </w:rPr>
      </w:pPr>
      <w:r w:rsidRPr="00967244">
        <w:rPr>
          <w:rFonts w:ascii="Times New Roman" w:eastAsia="Times New Roman" w:hAnsi="Times New Roman" w:cs="Times New Roman"/>
          <w:color w:val="111111"/>
          <w:sz w:val="18"/>
          <w:szCs w:val="18"/>
          <w:lang w:eastAsia="tr-TR"/>
        </w:rPr>
        <w:t xml:space="preserve">    </w:t>
      </w:r>
    </w:p>
    <w:p w:rsidR="0000634B" w:rsidRPr="00EA5E15" w:rsidRDefault="00EA5E15" w:rsidP="00431A64">
      <w:pPr>
        <w:jc w:val="both"/>
        <w:rPr>
          <w:rFonts w:ascii="Times New Roman" w:eastAsia="Times New Roman" w:hAnsi="Times New Roman" w:cs="Times New Roman"/>
          <w:b/>
          <w:i/>
          <w:color w:val="111111"/>
          <w:sz w:val="18"/>
          <w:szCs w:val="18"/>
          <w:lang w:eastAsia="tr-TR"/>
        </w:rPr>
      </w:pPr>
      <w:r w:rsidRPr="0050516B">
        <w:rPr>
          <w:rFonts w:ascii="Times New Roman" w:eastAsia="Times New Roman" w:hAnsi="Times New Roman" w:cs="Times New Roman"/>
          <w:b/>
          <w:i/>
          <w:color w:val="111111"/>
          <w:sz w:val="18"/>
          <w:szCs w:val="18"/>
          <w:highlight w:val="lightGray"/>
          <w:lang w:eastAsia="tr-TR"/>
        </w:rPr>
        <w:t>Yayınlanmış ve Yayınlanmamış Veri seti:</w:t>
      </w:r>
    </w:p>
    <w:p w:rsidR="00EA5E15" w:rsidRDefault="00EA5E15" w:rsidP="00431A64">
      <w:pPr>
        <w:jc w:val="both"/>
        <w:rPr>
          <w:rFonts w:ascii="Times New Roman" w:eastAsia="Times New Roman" w:hAnsi="Times New Roman" w:cs="Times New Roman"/>
          <w:color w:val="111111"/>
          <w:sz w:val="18"/>
          <w:szCs w:val="18"/>
          <w:lang w:eastAsia="tr-TR"/>
        </w:rPr>
      </w:pPr>
    </w:p>
    <w:p w:rsidR="00EA5E15" w:rsidRDefault="00EA5E15" w:rsidP="00431A64">
      <w:pPr>
        <w:jc w:val="both"/>
        <w:rPr>
          <w:rFonts w:ascii="Times New Roman" w:eastAsia="Times New Roman" w:hAnsi="Times New Roman" w:cs="Times New Roman"/>
          <w:color w:val="111111"/>
          <w:sz w:val="18"/>
          <w:szCs w:val="18"/>
          <w:lang w:eastAsia="tr-TR"/>
        </w:rPr>
      </w:pPr>
      <w:r w:rsidRPr="0050516B">
        <w:rPr>
          <w:rFonts w:ascii="Times New Roman" w:eastAsia="Times New Roman" w:hAnsi="Times New Roman" w:cs="Times New Roman"/>
          <w:b/>
          <w:i/>
          <w:color w:val="111111"/>
          <w:sz w:val="18"/>
          <w:szCs w:val="18"/>
          <w:highlight w:val="lightGray"/>
          <w:lang w:eastAsia="tr-TR"/>
        </w:rPr>
        <w:t>Genel format:</w:t>
      </w:r>
      <w:r w:rsidRPr="0050516B">
        <w:rPr>
          <w:rFonts w:ascii="Times New Roman" w:eastAsia="Times New Roman" w:hAnsi="Times New Roman" w:cs="Times New Roman"/>
          <w:color w:val="111111"/>
          <w:sz w:val="18"/>
          <w:szCs w:val="18"/>
          <w:highlight w:val="lightGray"/>
          <w:lang w:eastAsia="tr-TR"/>
        </w:rPr>
        <w:t xml:space="preserve"> Yazar. (Yıl). </w:t>
      </w:r>
      <w:r w:rsidRPr="0050516B">
        <w:rPr>
          <w:rFonts w:ascii="Times New Roman" w:eastAsia="Times New Roman" w:hAnsi="Times New Roman" w:cs="Times New Roman"/>
          <w:i/>
          <w:color w:val="111111"/>
          <w:sz w:val="18"/>
          <w:szCs w:val="18"/>
          <w:highlight w:val="lightGray"/>
          <w:lang w:eastAsia="tr-TR"/>
        </w:rPr>
        <w:t>Dokümanın ya da veri setinin adı</w:t>
      </w:r>
      <w:r w:rsidRPr="0050516B">
        <w:rPr>
          <w:rFonts w:ascii="Times New Roman" w:eastAsia="Times New Roman" w:hAnsi="Times New Roman" w:cs="Times New Roman"/>
          <w:color w:val="111111"/>
          <w:sz w:val="18"/>
          <w:szCs w:val="18"/>
          <w:highlight w:val="lightGray"/>
          <w:lang w:eastAsia="tr-TR"/>
        </w:rPr>
        <w:t xml:space="preserve"> [Data set]. Web sitesi. İnternet adresi</w:t>
      </w:r>
    </w:p>
    <w:p w:rsidR="00EA5E15" w:rsidRDefault="00EA5E15" w:rsidP="00431A64">
      <w:pPr>
        <w:jc w:val="both"/>
        <w:rPr>
          <w:rFonts w:ascii="Times New Roman" w:eastAsia="Times New Roman" w:hAnsi="Times New Roman" w:cs="Times New Roman"/>
          <w:color w:val="111111"/>
          <w:sz w:val="18"/>
          <w:szCs w:val="18"/>
          <w:lang w:eastAsia="tr-TR"/>
        </w:rPr>
      </w:pPr>
    </w:p>
    <w:p w:rsidR="00EA5E15" w:rsidRPr="00EA5E15" w:rsidRDefault="00EA5E15" w:rsidP="00EA5E15">
      <w:pPr>
        <w:ind w:left="284" w:hanging="284"/>
        <w:jc w:val="both"/>
        <w:rPr>
          <w:rFonts w:ascii="Times New Roman" w:eastAsia="Times New Roman" w:hAnsi="Times New Roman" w:cs="Times New Roman"/>
          <w:color w:val="111111"/>
          <w:sz w:val="18"/>
          <w:szCs w:val="18"/>
          <w:lang w:val="en-US" w:eastAsia="tr-TR"/>
        </w:rPr>
      </w:pPr>
      <w:proofErr w:type="spellStart"/>
      <w:r w:rsidRPr="00EA5E15">
        <w:rPr>
          <w:rFonts w:ascii="Times New Roman" w:eastAsia="Times New Roman" w:hAnsi="Times New Roman" w:cs="Times New Roman"/>
          <w:color w:val="111111"/>
          <w:sz w:val="18"/>
          <w:szCs w:val="18"/>
          <w:lang w:val="en-US" w:eastAsia="tr-TR"/>
        </w:rPr>
        <w:t>Coppedge</w:t>
      </w:r>
      <w:proofErr w:type="spellEnd"/>
      <w:r w:rsidRPr="00EA5E15">
        <w:rPr>
          <w:rFonts w:ascii="Times New Roman" w:eastAsia="Times New Roman" w:hAnsi="Times New Roman" w:cs="Times New Roman"/>
          <w:color w:val="111111"/>
          <w:sz w:val="18"/>
          <w:szCs w:val="18"/>
          <w:lang w:val="en-US" w:eastAsia="tr-TR"/>
        </w:rPr>
        <w:t xml:space="preserve">, M., </w:t>
      </w:r>
      <w:proofErr w:type="spellStart"/>
      <w:r w:rsidRPr="00EA5E15">
        <w:rPr>
          <w:rFonts w:ascii="Times New Roman" w:eastAsia="Times New Roman" w:hAnsi="Times New Roman" w:cs="Times New Roman"/>
          <w:color w:val="111111"/>
          <w:sz w:val="18"/>
          <w:szCs w:val="18"/>
          <w:lang w:val="en-US" w:eastAsia="tr-TR"/>
        </w:rPr>
        <w:t>Gerring</w:t>
      </w:r>
      <w:proofErr w:type="spellEnd"/>
      <w:r w:rsidRPr="00EA5E15">
        <w:rPr>
          <w:rFonts w:ascii="Times New Roman" w:eastAsia="Times New Roman" w:hAnsi="Times New Roman" w:cs="Times New Roman"/>
          <w:color w:val="111111"/>
          <w:sz w:val="18"/>
          <w:szCs w:val="18"/>
          <w:lang w:val="en-US" w:eastAsia="tr-TR"/>
        </w:rPr>
        <w:t xml:space="preserve">, J., </w:t>
      </w:r>
      <w:proofErr w:type="spellStart"/>
      <w:r w:rsidRPr="00EA5E15">
        <w:rPr>
          <w:rFonts w:ascii="Times New Roman" w:eastAsia="Times New Roman" w:hAnsi="Times New Roman" w:cs="Times New Roman"/>
          <w:color w:val="111111"/>
          <w:sz w:val="18"/>
          <w:szCs w:val="18"/>
          <w:lang w:val="en-US" w:eastAsia="tr-TR"/>
        </w:rPr>
        <w:t>Knutsen</w:t>
      </w:r>
      <w:proofErr w:type="spellEnd"/>
      <w:r w:rsidRPr="00EA5E15">
        <w:rPr>
          <w:rFonts w:ascii="Times New Roman" w:eastAsia="Times New Roman" w:hAnsi="Times New Roman" w:cs="Times New Roman"/>
          <w:color w:val="111111"/>
          <w:sz w:val="18"/>
          <w:szCs w:val="18"/>
          <w:lang w:val="en-US" w:eastAsia="tr-TR"/>
        </w:rPr>
        <w:t xml:space="preserve">, C. H., Lindberg, S. I., </w:t>
      </w:r>
      <w:proofErr w:type="spellStart"/>
      <w:r w:rsidRPr="00EA5E15">
        <w:rPr>
          <w:rFonts w:ascii="Times New Roman" w:eastAsia="Times New Roman" w:hAnsi="Times New Roman" w:cs="Times New Roman"/>
          <w:color w:val="111111"/>
          <w:sz w:val="18"/>
          <w:szCs w:val="18"/>
          <w:lang w:val="en-US" w:eastAsia="tr-TR"/>
        </w:rPr>
        <w:t>Teorell</w:t>
      </w:r>
      <w:proofErr w:type="spellEnd"/>
      <w:r w:rsidRPr="00EA5E15">
        <w:rPr>
          <w:rFonts w:ascii="Times New Roman" w:eastAsia="Times New Roman" w:hAnsi="Times New Roman" w:cs="Times New Roman"/>
          <w:color w:val="111111"/>
          <w:sz w:val="18"/>
          <w:szCs w:val="18"/>
          <w:lang w:val="en-US" w:eastAsia="tr-TR"/>
        </w:rPr>
        <w:t xml:space="preserve">, J., Altman, D. (2019). </w:t>
      </w:r>
      <w:r w:rsidRPr="00EA5E15">
        <w:rPr>
          <w:rFonts w:ascii="Times New Roman" w:eastAsia="Times New Roman" w:hAnsi="Times New Roman" w:cs="Times New Roman"/>
          <w:i/>
          <w:color w:val="111111"/>
          <w:sz w:val="18"/>
          <w:szCs w:val="18"/>
          <w:lang w:val="en-US" w:eastAsia="tr-TR"/>
        </w:rPr>
        <w:t>V-Dem country-year dataset v9</w:t>
      </w:r>
      <w:r w:rsidRPr="00EA5E15">
        <w:rPr>
          <w:rFonts w:ascii="Times New Roman" w:eastAsia="Times New Roman" w:hAnsi="Times New Roman" w:cs="Times New Roman"/>
          <w:color w:val="111111"/>
          <w:sz w:val="18"/>
          <w:szCs w:val="18"/>
          <w:lang w:val="en-US" w:eastAsia="tr-TR"/>
        </w:rPr>
        <w:t xml:space="preserve"> [Data set]. V-Dem. https://doi.org/10.23696/vdemcy19</w:t>
      </w:r>
    </w:p>
    <w:p w:rsidR="00EA5E15" w:rsidRPr="00EA5E15" w:rsidRDefault="00EA5E15" w:rsidP="00EA5E15">
      <w:pPr>
        <w:ind w:left="284" w:hanging="284"/>
        <w:jc w:val="both"/>
        <w:rPr>
          <w:rFonts w:ascii="Times New Roman" w:eastAsia="Times New Roman" w:hAnsi="Times New Roman" w:cs="Times New Roman"/>
          <w:color w:val="111111"/>
          <w:sz w:val="18"/>
          <w:szCs w:val="18"/>
          <w:lang w:val="en-US" w:eastAsia="tr-TR"/>
        </w:rPr>
      </w:pPr>
    </w:p>
    <w:p w:rsidR="00EA5E15" w:rsidRPr="00EA5E15" w:rsidRDefault="00EA5E15" w:rsidP="00EA5E15">
      <w:pPr>
        <w:ind w:left="284" w:hanging="284"/>
        <w:jc w:val="both"/>
        <w:rPr>
          <w:rFonts w:ascii="Times New Roman" w:eastAsia="Times New Roman" w:hAnsi="Times New Roman" w:cs="Times New Roman"/>
          <w:color w:val="111111"/>
          <w:sz w:val="18"/>
          <w:szCs w:val="18"/>
          <w:lang w:val="en-US" w:eastAsia="tr-TR"/>
        </w:rPr>
      </w:pPr>
      <w:proofErr w:type="spellStart"/>
      <w:r w:rsidRPr="00EA5E15">
        <w:rPr>
          <w:rFonts w:ascii="Times New Roman" w:eastAsia="Times New Roman" w:hAnsi="Times New Roman" w:cs="Times New Roman"/>
          <w:color w:val="111111"/>
          <w:sz w:val="18"/>
          <w:szCs w:val="18"/>
          <w:lang w:val="en-US" w:eastAsia="tr-TR"/>
        </w:rPr>
        <w:lastRenderedPageBreak/>
        <w:t>O’Donohue</w:t>
      </w:r>
      <w:proofErr w:type="spellEnd"/>
      <w:r w:rsidRPr="00EA5E15">
        <w:rPr>
          <w:rFonts w:ascii="Times New Roman" w:eastAsia="Times New Roman" w:hAnsi="Times New Roman" w:cs="Times New Roman"/>
          <w:color w:val="111111"/>
          <w:sz w:val="18"/>
          <w:szCs w:val="18"/>
          <w:lang w:val="en-US" w:eastAsia="tr-TR"/>
        </w:rPr>
        <w:t xml:space="preserve">, W. (2017). </w:t>
      </w:r>
      <w:r w:rsidRPr="004A492D">
        <w:rPr>
          <w:rFonts w:ascii="Times New Roman" w:eastAsia="Times New Roman" w:hAnsi="Times New Roman" w:cs="Times New Roman"/>
          <w:i/>
          <w:color w:val="111111"/>
          <w:sz w:val="18"/>
          <w:szCs w:val="18"/>
          <w:lang w:val="en-US" w:eastAsia="tr-TR"/>
        </w:rPr>
        <w:t>Content analysis of undergraduate psychology textbooks</w:t>
      </w:r>
      <w:r w:rsidRPr="00EA5E15">
        <w:rPr>
          <w:rFonts w:ascii="Times New Roman" w:eastAsia="Times New Roman" w:hAnsi="Times New Roman" w:cs="Times New Roman"/>
          <w:color w:val="111111"/>
          <w:sz w:val="18"/>
          <w:szCs w:val="18"/>
          <w:lang w:val="en-US" w:eastAsia="tr-TR"/>
        </w:rPr>
        <w:t xml:space="preserve"> (ICPSR 21600; Version V1) [Data set]. ICPSR. https://doi.org/10.3886/ICPSR36966.v1</w:t>
      </w:r>
    </w:p>
    <w:p w:rsidR="00EA5E15" w:rsidRPr="00EA5E15" w:rsidRDefault="00EA5E15" w:rsidP="00EA5E15">
      <w:pPr>
        <w:ind w:left="284" w:hanging="284"/>
        <w:jc w:val="both"/>
        <w:rPr>
          <w:rFonts w:ascii="Times New Roman" w:eastAsia="Times New Roman" w:hAnsi="Times New Roman" w:cs="Times New Roman"/>
          <w:color w:val="111111"/>
          <w:sz w:val="18"/>
          <w:szCs w:val="18"/>
          <w:lang w:val="en-US" w:eastAsia="tr-TR"/>
        </w:rPr>
      </w:pPr>
    </w:p>
    <w:p w:rsidR="00EA5E15" w:rsidRDefault="00EA5E15" w:rsidP="00EA5E15">
      <w:pPr>
        <w:ind w:left="284" w:hanging="284"/>
        <w:jc w:val="both"/>
        <w:rPr>
          <w:rFonts w:ascii="Times New Roman" w:eastAsia="Times New Roman" w:hAnsi="Times New Roman" w:cs="Times New Roman"/>
          <w:color w:val="111111"/>
          <w:sz w:val="18"/>
          <w:szCs w:val="18"/>
          <w:lang w:val="en-US" w:eastAsia="tr-TR"/>
        </w:rPr>
      </w:pPr>
      <w:r w:rsidRPr="00EA5E15">
        <w:rPr>
          <w:rFonts w:ascii="Times New Roman" w:eastAsia="Times New Roman" w:hAnsi="Times New Roman" w:cs="Times New Roman"/>
          <w:color w:val="111111"/>
          <w:sz w:val="18"/>
          <w:szCs w:val="18"/>
          <w:lang w:val="en-US" w:eastAsia="tr-TR"/>
        </w:rPr>
        <w:t>Evans, S. K. (2014). Personnel survey [Unpublished raw data]. University of Southern California.</w:t>
      </w:r>
    </w:p>
    <w:p w:rsidR="004A492D" w:rsidRPr="004A492D" w:rsidRDefault="004A492D" w:rsidP="00EA5E15">
      <w:pPr>
        <w:ind w:left="284" w:hanging="284"/>
        <w:jc w:val="both"/>
        <w:rPr>
          <w:rFonts w:ascii="Times New Roman" w:eastAsia="Times New Roman" w:hAnsi="Times New Roman" w:cs="Times New Roman"/>
          <w:color w:val="111111"/>
          <w:sz w:val="18"/>
          <w:szCs w:val="18"/>
          <w:lang w:eastAsia="tr-TR"/>
        </w:rPr>
      </w:pPr>
    </w:p>
    <w:p w:rsidR="004A492D" w:rsidRPr="004A492D" w:rsidRDefault="004A492D" w:rsidP="00EA5E15">
      <w:pPr>
        <w:ind w:left="284" w:hanging="284"/>
        <w:jc w:val="both"/>
        <w:rPr>
          <w:rFonts w:ascii="Times New Roman" w:eastAsia="Times New Roman" w:hAnsi="Times New Roman" w:cs="Times New Roman"/>
          <w:b/>
          <w:color w:val="111111"/>
          <w:sz w:val="18"/>
          <w:szCs w:val="18"/>
          <w:lang w:eastAsia="tr-TR"/>
        </w:rPr>
      </w:pPr>
      <w:r w:rsidRPr="0050516B">
        <w:rPr>
          <w:rFonts w:ascii="Times New Roman" w:eastAsia="Times New Roman" w:hAnsi="Times New Roman" w:cs="Times New Roman"/>
          <w:b/>
          <w:color w:val="111111"/>
          <w:sz w:val="18"/>
          <w:szCs w:val="18"/>
          <w:highlight w:val="lightGray"/>
          <w:lang w:eastAsia="tr-TR"/>
        </w:rPr>
        <w:t>Kaynak Gösteriminde Önemli notlar</w:t>
      </w:r>
    </w:p>
    <w:p w:rsidR="004A492D" w:rsidRPr="004A492D" w:rsidRDefault="004A492D" w:rsidP="00EA5E15">
      <w:pPr>
        <w:ind w:left="284" w:hanging="284"/>
        <w:jc w:val="both"/>
        <w:rPr>
          <w:rFonts w:ascii="Times New Roman" w:eastAsia="Times New Roman" w:hAnsi="Times New Roman" w:cs="Times New Roman"/>
          <w:color w:val="111111"/>
          <w:sz w:val="18"/>
          <w:szCs w:val="18"/>
          <w:lang w:eastAsia="tr-TR"/>
        </w:rPr>
      </w:pPr>
    </w:p>
    <w:p w:rsidR="004A492D" w:rsidRDefault="004A492D" w:rsidP="004A492D">
      <w:pPr>
        <w:ind w:left="284" w:hanging="284"/>
        <w:jc w:val="both"/>
        <w:rPr>
          <w:rFonts w:ascii="Times New Roman" w:eastAsia="Times New Roman" w:hAnsi="Times New Roman" w:cs="Times New Roman"/>
          <w:color w:val="111111"/>
          <w:sz w:val="18"/>
          <w:szCs w:val="18"/>
          <w:lang w:eastAsia="tr-TR"/>
        </w:rPr>
      </w:pPr>
      <w:r w:rsidRPr="0050516B">
        <w:rPr>
          <w:rFonts w:ascii="Times New Roman" w:eastAsia="Times New Roman" w:hAnsi="Times New Roman" w:cs="Times New Roman"/>
          <w:b/>
          <w:color w:val="111111"/>
          <w:sz w:val="18"/>
          <w:szCs w:val="18"/>
          <w:lang w:eastAsia="tr-TR"/>
        </w:rPr>
        <w:t>1.</w:t>
      </w:r>
      <w:r>
        <w:rPr>
          <w:rFonts w:ascii="Times New Roman" w:eastAsia="Times New Roman" w:hAnsi="Times New Roman" w:cs="Times New Roman"/>
          <w:color w:val="111111"/>
          <w:sz w:val="18"/>
          <w:szCs w:val="18"/>
          <w:lang w:eastAsia="tr-TR"/>
        </w:rPr>
        <w:t xml:space="preserve"> Kaynakları</w:t>
      </w:r>
      <w:r w:rsidRPr="004A492D">
        <w:rPr>
          <w:rFonts w:ascii="Times New Roman" w:eastAsia="Times New Roman" w:hAnsi="Times New Roman" w:cs="Times New Roman"/>
          <w:color w:val="111111"/>
          <w:sz w:val="18"/>
          <w:szCs w:val="18"/>
          <w:lang w:eastAsia="tr-TR"/>
        </w:rPr>
        <w:t xml:space="preserve"> yazar</w:t>
      </w:r>
      <w:r w:rsidR="002934DD">
        <w:rPr>
          <w:rFonts w:ascii="Times New Roman" w:eastAsia="Times New Roman" w:hAnsi="Times New Roman" w:cs="Times New Roman"/>
          <w:color w:val="111111"/>
          <w:sz w:val="18"/>
          <w:szCs w:val="18"/>
          <w:lang w:eastAsia="tr-TR"/>
        </w:rPr>
        <w:t>lar</w:t>
      </w:r>
      <w:r w:rsidRPr="004A492D">
        <w:rPr>
          <w:rFonts w:ascii="Times New Roman" w:eastAsia="Times New Roman" w:hAnsi="Times New Roman" w:cs="Times New Roman"/>
          <w:color w:val="111111"/>
          <w:sz w:val="18"/>
          <w:szCs w:val="18"/>
          <w:lang w:eastAsia="tr-TR"/>
        </w:rPr>
        <w:t>ın soyadına göre alfabetik sırayla düzenleyin.</w:t>
      </w: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sidRPr="004A492D">
        <w:rPr>
          <w:rFonts w:ascii="Times New Roman" w:eastAsia="Times New Roman" w:hAnsi="Times New Roman" w:cs="Times New Roman"/>
          <w:color w:val="111111"/>
          <w:sz w:val="18"/>
          <w:szCs w:val="18"/>
          <w:lang w:eastAsia="tr-TR"/>
        </w:rPr>
        <w:t>During</w:t>
      </w:r>
      <w:proofErr w:type="spellEnd"/>
      <w:r w:rsidRPr="004A492D">
        <w:rPr>
          <w:rFonts w:ascii="Times New Roman" w:eastAsia="Times New Roman" w:hAnsi="Times New Roman" w:cs="Times New Roman"/>
          <w:color w:val="111111"/>
          <w:sz w:val="18"/>
          <w:szCs w:val="18"/>
          <w:lang w:eastAsia="tr-TR"/>
        </w:rPr>
        <w:t>, J. (2005).</w:t>
      </w: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sidRPr="004A492D">
        <w:rPr>
          <w:rFonts w:ascii="Times New Roman" w:eastAsia="Times New Roman" w:hAnsi="Times New Roman" w:cs="Times New Roman"/>
          <w:color w:val="111111"/>
          <w:sz w:val="18"/>
          <w:szCs w:val="18"/>
          <w:lang w:eastAsia="tr-TR"/>
        </w:rPr>
        <w:t>Escalas</w:t>
      </w:r>
      <w:proofErr w:type="spellEnd"/>
      <w:r w:rsidRPr="004A492D">
        <w:rPr>
          <w:rFonts w:ascii="Times New Roman" w:eastAsia="Times New Roman" w:hAnsi="Times New Roman" w:cs="Times New Roman"/>
          <w:color w:val="111111"/>
          <w:sz w:val="18"/>
          <w:szCs w:val="18"/>
          <w:lang w:eastAsia="tr-TR"/>
        </w:rPr>
        <w:t>, J. (2013).</w:t>
      </w: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sidRPr="004A492D">
        <w:rPr>
          <w:rFonts w:ascii="Times New Roman" w:eastAsia="Times New Roman" w:hAnsi="Times New Roman" w:cs="Times New Roman"/>
          <w:color w:val="111111"/>
          <w:sz w:val="18"/>
          <w:szCs w:val="18"/>
          <w:lang w:eastAsia="tr-TR"/>
        </w:rPr>
        <w:t>Jacobus</w:t>
      </w:r>
      <w:proofErr w:type="spellEnd"/>
      <w:r w:rsidRPr="004A492D">
        <w:rPr>
          <w:rFonts w:ascii="Times New Roman" w:eastAsia="Times New Roman" w:hAnsi="Times New Roman" w:cs="Times New Roman"/>
          <w:color w:val="111111"/>
          <w:sz w:val="18"/>
          <w:szCs w:val="18"/>
          <w:lang w:eastAsia="tr-TR"/>
        </w:rPr>
        <w:t>, M</w:t>
      </w:r>
      <w:proofErr w:type="gramStart"/>
      <w:r w:rsidRPr="004A492D">
        <w:rPr>
          <w:rFonts w:ascii="Times New Roman" w:eastAsia="Times New Roman" w:hAnsi="Times New Roman" w:cs="Times New Roman"/>
          <w:color w:val="111111"/>
          <w:sz w:val="18"/>
          <w:szCs w:val="18"/>
          <w:lang w:eastAsia="tr-TR"/>
        </w:rPr>
        <w:t>.,</w:t>
      </w:r>
      <w:proofErr w:type="gramEnd"/>
      <w:r w:rsidRPr="004A492D">
        <w:rPr>
          <w:rFonts w:ascii="Times New Roman" w:eastAsia="Times New Roman" w:hAnsi="Times New Roman" w:cs="Times New Roman"/>
          <w:color w:val="111111"/>
          <w:sz w:val="18"/>
          <w:szCs w:val="18"/>
          <w:lang w:eastAsia="tr-TR"/>
        </w:rPr>
        <w:t xml:space="preserve"> Keller, E. F., &amp; </w:t>
      </w:r>
      <w:proofErr w:type="spellStart"/>
      <w:r w:rsidRPr="004A492D">
        <w:rPr>
          <w:rFonts w:ascii="Times New Roman" w:eastAsia="Times New Roman" w:hAnsi="Times New Roman" w:cs="Times New Roman"/>
          <w:color w:val="111111"/>
          <w:sz w:val="18"/>
          <w:szCs w:val="18"/>
          <w:lang w:eastAsia="tr-TR"/>
        </w:rPr>
        <w:t>Shuttleworth</w:t>
      </w:r>
      <w:proofErr w:type="spellEnd"/>
      <w:r w:rsidRPr="004A492D">
        <w:rPr>
          <w:rFonts w:ascii="Times New Roman" w:eastAsia="Times New Roman" w:hAnsi="Times New Roman" w:cs="Times New Roman"/>
          <w:color w:val="111111"/>
          <w:sz w:val="18"/>
          <w:szCs w:val="18"/>
          <w:lang w:eastAsia="tr-TR"/>
        </w:rPr>
        <w:t>, S. (Eds.). (2013).</w:t>
      </w: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sidRPr="004A492D">
        <w:rPr>
          <w:rFonts w:ascii="Times New Roman" w:eastAsia="Times New Roman" w:hAnsi="Times New Roman" w:cs="Times New Roman"/>
          <w:color w:val="111111"/>
          <w:sz w:val="18"/>
          <w:szCs w:val="18"/>
          <w:lang w:eastAsia="tr-TR"/>
        </w:rPr>
        <w:t>Scott</w:t>
      </w:r>
      <w:proofErr w:type="spellEnd"/>
      <w:r w:rsidRPr="004A492D">
        <w:rPr>
          <w:rFonts w:ascii="Times New Roman" w:eastAsia="Times New Roman" w:hAnsi="Times New Roman" w:cs="Times New Roman"/>
          <w:color w:val="111111"/>
          <w:sz w:val="18"/>
          <w:szCs w:val="18"/>
          <w:lang w:eastAsia="tr-TR"/>
        </w:rPr>
        <w:t>, A. J. (2012).</w:t>
      </w: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
    <w:p w:rsidR="004A492D" w:rsidRDefault="004A492D" w:rsidP="004A492D">
      <w:pPr>
        <w:pStyle w:val="ListeParagraf"/>
        <w:numPr>
          <w:ilvl w:val="0"/>
          <w:numId w:val="6"/>
        </w:numPr>
        <w:ind w:left="142" w:hanging="142"/>
        <w:jc w:val="both"/>
        <w:rPr>
          <w:rFonts w:ascii="Times New Roman" w:eastAsia="Times New Roman" w:hAnsi="Times New Roman" w:cs="Times New Roman"/>
          <w:color w:val="111111"/>
          <w:sz w:val="18"/>
          <w:szCs w:val="18"/>
          <w:lang w:eastAsia="tr-TR"/>
        </w:rPr>
      </w:pPr>
      <w:r w:rsidRPr="004A492D">
        <w:rPr>
          <w:rFonts w:ascii="Times New Roman" w:eastAsia="Times New Roman" w:hAnsi="Times New Roman" w:cs="Times New Roman"/>
          <w:color w:val="111111"/>
          <w:sz w:val="18"/>
          <w:szCs w:val="18"/>
          <w:lang w:eastAsia="tr-TR"/>
        </w:rPr>
        <w:t xml:space="preserve">Yazarlar aynı soyadına sahipse, </w:t>
      </w:r>
      <w:r>
        <w:rPr>
          <w:rFonts w:ascii="Times New Roman" w:eastAsia="Times New Roman" w:hAnsi="Times New Roman" w:cs="Times New Roman"/>
          <w:color w:val="111111"/>
          <w:sz w:val="18"/>
          <w:szCs w:val="18"/>
          <w:lang w:eastAsia="tr-TR"/>
        </w:rPr>
        <w:t xml:space="preserve">isimlerinin </w:t>
      </w:r>
      <w:r w:rsidRPr="004A492D">
        <w:rPr>
          <w:rFonts w:ascii="Times New Roman" w:eastAsia="Times New Roman" w:hAnsi="Times New Roman" w:cs="Times New Roman"/>
          <w:color w:val="111111"/>
          <w:sz w:val="18"/>
          <w:szCs w:val="18"/>
          <w:lang w:eastAsia="tr-TR"/>
        </w:rPr>
        <w:t>ilk harflerine göre alfabetik sıralama yapın.</w:t>
      </w:r>
    </w:p>
    <w:p w:rsidR="004A492D" w:rsidRPr="004A492D" w:rsidRDefault="004A492D" w:rsidP="004A492D">
      <w:pPr>
        <w:pStyle w:val="ListeParagraf"/>
        <w:ind w:left="375"/>
        <w:jc w:val="both"/>
        <w:rPr>
          <w:rFonts w:ascii="Times New Roman" w:eastAsia="Times New Roman" w:hAnsi="Times New Roman" w:cs="Times New Roman"/>
          <w:color w:val="111111"/>
          <w:sz w:val="18"/>
          <w:szCs w:val="18"/>
          <w:lang w:eastAsia="tr-TR"/>
        </w:rPr>
      </w:pP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r w:rsidRPr="004A492D">
        <w:rPr>
          <w:rFonts w:ascii="Times New Roman" w:eastAsia="Times New Roman" w:hAnsi="Times New Roman" w:cs="Times New Roman"/>
          <w:color w:val="111111"/>
          <w:sz w:val="18"/>
          <w:szCs w:val="18"/>
          <w:lang w:eastAsia="tr-TR"/>
        </w:rPr>
        <w:t>Johnson, A. (2004).</w:t>
      </w: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r w:rsidRPr="004A492D">
        <w:rPr>
          <w:rFonts w:ascii="Times New Roman" w:eastAsia="Times New Roman" w:hAnsi="Times New Roman" w:cs="Times New Roman"/>
          <w:color w:val="111111"/>
          <w:sz w:val="18"/>
          <w:szCs w:val="18"/>
          <w:lang w:eastAsia="tr-TR"/>
        </w:rPr>
        <w:t>Johnson, I. (2002).</w:t>
      </w: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
    <w:p w:rsidR="004A492D" w:rsidRDefault="002934DD" w:rsidP="004A492D">
      <w:pPr>
        <w:pStyle w:val="ListeParagraf"/>
        <w:numPr>
          <w:ilvl w:val="0"/>
          <w:numId w:val="6"/>
        </w:numPr>
        <w:ind w:left="142" w:hanging="142"/>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 xml:space="preserve">Aynı yazarlara ait kaynaklar </w:t>
      </w:r>
      <w:r w:rsidR="004A492D" w:rsidRPr="004A492D">
        <w:rPr>
          <w:rFonts w:ascii="Times New Roman" w:eastAsia="Times New Roman" w:hAnsi="Times New Roman" w:cs="Times New Roman"/>
          <w:color w:val="111111"/>
          <w:sz w:val="18"/>
          <w:szCs w:val="18"/>
          <w:lang w:eastAsia="tr-TR"/>
        </w:rPr>
        <w:t>varsa, bunları kronolojik olarak en eskiden başlayarak sıralayın.</w:t>
      </w:r>
    </w:p>
    <w:p w:rsidR="004A492D" w:rsidRPr="004A492D" w:rsidRDefault="004A492D" w:rsidP="004A492D">
      <w:pPr>
        <w:pStyle w:val="ListeParagraf"/>
        <w:ind w:left="142"/>
        <w:jc w:val="both"/>
        <w:rPr>
          <w:rFonts w:ascii="Times New Roman" w:eastAsia="Times New Roman" w:hAnsi="Times New Roman" w:cs="Times New Roman"/>
          <w:color w:val="111111"/>
          <w:sz w:val="18"/>
          <w:szCs w:val="18"/>
          <w:lang w:eastAsia="tr-TR"/>
        </w:rPr>
      </w:pP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sidRPr="004A492D">
        <w:rPr>
          <w:rFonts w:ascii="Times New Roman" w:eastAsia="Times New Roman" w:hAnsi="Times New Roman" w:cs="Times New Roman"/>
          <w:color w:val="111111"/>
          <w:sz w:val="18"/>
          <w:szCs w:val="18"/>
          <w:lang w:eastAsia="tr-TR"/>
        </w:rPr>
        <w:t>Escalas</w:t>
      </w:r>
      <w:proofErr w:type="spellEnd"/>
      <w:r w:rsidRPr="004A492D">
        <w:rPr>
          <w:rFonts w:ascii="Times New Roman" w:eastAsia="Times New Roman" w:hAnsi="Times New Roman" w:cs="Times New Roman"/>
          <w:color w:val="111111"/>
          <w:sz w:val="18"/>
          <w:szCs w:val="18"/>
          <w:lang w:eastAsia="tr-TR"/>
        </w:rPr>
        <w:t>, J. (2013).</w:t>
      </w:r>
    </w:p>
    <w:p w:rsid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Pr>
          <w:rFonts w:ascii="Times New Roman" w:eastAsia="Times New Roman" w:hAnsi="Times New Roman" w:cs="Times New Roman"/>
          <w:color w:val="111111"/>
          <w:sz w:val="18"/>
          <w:szCs w:val="18"/>
          <w:lang w:eastAsia="tr-TR"/>
        </w:rPr>
        <w:t>Escalas</w:t>
      </w:r>
      <w:proofErr w:type="spellEnd"/>
      <w:r>
        <w:rPr>
          <w:rFonts w:ascii="Times New Roman" w:eastAsia="Times New Roman" w:hAnsi="Times New Roman" w:cs="Times New Roman"/>
          <w:color w:val="111111"/>
          <w:sz w:val="18"/>
          <w:szCs w:val="18"/>
          <w:lang w:eastAsia="tr-TR"/>
        </w:rPr>
        <w:t>, J. (2019</w:t>
      </w:r>
      <w:r w:rsidRPr="004A492D">
        <w:rPr>
          <w:rFonts w:ascii="Times New Roman" w:eastAsia="Times New Roman" w:hAnsi="Times New Roman" w:cs="Times New Roman"/>
          <w:color w:val="111111"/>
          <w:sz w:val="18"/>
          <w:szCs w:val="18"/>
          <w:lang w:eastAsia="tr-TR"/>
        </w:rPr>
        <w:t>).</w:t>
      </w:r>
    </w:p>
    <w:p w:rsidR="004A492D" w:rsidRDefault="004A492D" w:rsidP="004A492D">
      <w:pPr>
        <w:ind w:left="284" w:hanging="284"/>
        <w:jc w:val="both"/>
        <w:rPr>
          <w:rFonts w:ascii="Times New Roman" w:eastAsia="Times New Roman" w:hAnsi="Times New Roman" w:cs="Times New Roman"/>
          <w:color w:val="111111"/>
          <w:sz w:val="18"/>
          <w:szCs w:val="18"/>
          <w:lang w:eastAsia="tr-TR"/>
        </w:rPr>
      </w:pPr>
    </w:p>
    <w:p w:rsidR="004A492D" w:rsidRPr="004A492D" w:rsidRDefault="004A492D" w:rsidP="004A492D">
      <w:pPr>
        <w:ind w:left="284" w:hanging="284"/>
        <w:jc w:val="both"/>
        <w:rPr>
          <w:rFonts w:ascii="Times New Roman" w:eastAsia="Times New Roman" w:hAnsi="Times New Roman" w:cs="Times New Roman"/>
          <w:color w:val="111111"/>
          <w:sz w:val="18"/>
          <w:szCs w:val="18"/>
          <w:lang w:eastAsia="tr-TR"/>
        </w:rPr>
      </w:pPr>
      <w:r w:rsidRPr="0050516B">
        <w:rPr>
          <w:rFonts w:ascii="Times New Roman" w:eastAsia="Times New Roman" w:hAnsi="Times New Roman" w:cs="Times New Roman"/>
          <w:b/>
          <w:color w:val="111111"/>
          <w:sz w:val="18"/>
          <w:szCs w:val="18"/>
          <w:lang w:eastAsia="tr-TR"/>
        </w:rPr>
        <w:t>4.</w:t>
      </w:r>
      <w:r>
        <w:rPr>
          <w:rFonts w:ascii="Times New Roman" w:eastAsia="Times New Roman" w:hAnsi="Times New Roman" w:cs="Times New Roman"/>
          <w:color w:val="111111"/>
          <w:sz w:val="18"/>
          <w:szCs w:val="18"/>
          <w:lang w:eastAsia="tr-TR"/>
        </w:rPr>
        <w:t xml:space="preserve"> </w:t>
      </w:r>
      <w:r w:rsidR="002934DD">
        <w:rPr>
          <w:rFonts w:ascii="Times New Roman" w:eastAsia="Times New Roman" w:hAnsi="Times New Roman" w:cs="Times New Roman"/>
          <w:color w:val="111111"/>
          <w:sz w:val="18"/>
          <w:szCs w:val="18"/>
          <w:lang w:eastAsia="tr-TR"/>
        </w:rPr>
        <w:t>A</w:t>
      </w:r>
      <w:r w:rsidR="002934DD" w:rsidRPr="004A492D">
        <w:rPr>
          <w:rFonts w:ascii="Times New Roman" w:eastAsia="Times New Roman" w:hAnsi="Times New Roman" w:cs="Times New Roman"/>
          <w:color w:val="111111"/>
          <w:sz w:val="18"/>
          <w:szCs w:val="18"/>
          <w:lang w:eastAsia="tr-TR"/>
        </w:rPr>
        <w:t xml:space="preserve">ynı yazarlara sahip </w:t>
      </w:r>
      <w:r w:rsidR="002934DD">
        <w:rPr>
          <w:rFonts w:ascii="Times New Roman" w:eastAsia="Times New Roman" w:hAnsi="Times New Roman" w:cs="Times New Roman"/>
          <w:color w:val="111111"/>
          <w:sz w:val="18"/>
          <w:szCs w:val="18"/>
          <w:lang w:eastAsia="tr-TR"/>
        </w:rPr>
        <w:t>a</w:t>
      </w:r>
      <w:r w:rsidRPr="004A492D">
        <w:rPr>
          <w:rFonts w:ascii="Times New Roman" w:eastAsia="Times New Roman" w:hAnsi="Times New Roman" w:cs="Times New Roman"/>
          <w:color w:val="111111"/>
          <w:sz w:val="18"/>
          <w:szCs w:val="18"/>
          <w:lang w:eastAsia="tr-TR"/>
        </w:rPr>
        <w:t xml:space="preserve">ynı yıl içinde yayınlanmış </w:t>
      </w:r>
      <w:r>
        <w:rPr>
          <w:rFonts w:ascii="Times New Roman" w:eastAsia="Times New Roman" w:hAnsi="Times New Roman" w:cs="Times New Roman"/>
          <w:color w:val="111111"/>
          <w:sz w:val="18"/>
          <w:szCs w:val="18"/>
          <w:lang w:eastAsia="tr-TR"/>
        </w:rPr>
        <w:t>kaynaklar</w:t>
      </w:r>
      <w:r w:rsidRPr="004A492D">
        <w:rPr>
          <w:rFonts w:ascii="Times New Roman" w:eastAsia="Times New Roman" w:hAnsi="Times New Roman" w:cs="Times New Roman"/>
          <w:color w:val="111111"/>
          <w:sz w:val="18"/>
          <w:szCs w:val="18"/>
          <w:lang w:eastAsia="tr-TR"/>
        </w:rPr>
        <w:t xml:space="preserve"> varsa, bunları referans listesinde makale başlığına göre alfabetik olarak düzenleyin. Ardından yıllara harf ekleri atayın (a, b, c, </w:t>
      </w:r>
      <w:r w:rsidR="002934DD">
        <w:rPr>
          <w:rFonts w:ascii="Times New Roman" w:eastAsia="Times New Roman" w:hAnsi="Times New Roman" w:cs="Times New Roman"/>
          <w:color w:val="111111"/>
          <w:sz w:val="18"/>
          <w:szCs w:val="18"/>
          <w:lang w:eastAsia="tr-TR"/>
        </w:rPr>
        <w:t>gibi</w:t>
      </w:r>
      <w:r w:rsidRPr="004A492D">
        <w:rPr>
          <w:rFonts w:ascii="Times New Roman" w:eastAsia="Times New Roman" w:hAnsi="Times New Roman" w:cs="Times New Roman"/>
          <w:color w:val="111111"/>
          <w:sz w:val="18"/>
          <w:szCs w:val="18"/>
          <w:lang w:eastAsia="tr-TR"/>
        </w:rPr>
        <w:t>).</w:t>
      </w:r>
    </w:p>
    <w:p w:rsidR="004A492D" w:rsidRDefault="004A492D" w:rsidP="004A492D">
      <w:pPr>
        <w:ind w:left="284" w:hanging="284"/>
        <w:jc w:val="both"/>
        <w:rPr>
          <w:rFonts w:ascii="Times New Roman" w:eastAsia="Times New Roman" w:hAnsi="Times New Roman" w:cs="Times New Roman"/>
          <w:color w:val="111111"/>
          <w:sz w:val="18"/>
          <w:szCs w:val="18"/>
          <w:lang w:eastAsia="tr-TR"/>
        </w:rPr>
      </w:pPr>
    </w:p>
    <w:p w:rsid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sidRPr="004A492D">
        <w:rPr>
          <w:rFonts w:ascii="Times New Roman" w:eastAsia="Times New Roman" w:hAnsi="Times New Roman" w:cs="Times New Roman"/>
          <w:color w:val="111111"/>
          <w:sz w:val="18"/>
          <w:szCs w:val="18"/>
          <w:lang w:eastAsia="tr-TR"/>
        </w:rPr>
        <w:t>Berndt</w:t>
      </w:r>
      <w:proofErr w:type="spellEnd"/>
      <w:r w:rsidRPr="004A492D">
        <w:rPr>
          <w:rFonts w:ascii="Times New Roman" w:eastAsia="Times New Roman" w:hAnsi="Times New Roman" w:cs="Times New Roman"/>
          <w:color w:val="111111"/>
          <w:sz w:val="18"/>
          <w:szCs w:val="18"/>
          <w:lang w:eastAsia="tr-TR"/>
        </w:rPr>
        <w:t xml:space="preserve">, T. J. (1981a). </w:t>
      </w:r>
    </w:p>
    <w:p w:rsidR="004A492D" w:rsidRDefault="004A492D" w:rsidP="004A492D">
      <w:pPr>
        <w:ind w:left="284" w:hanging="284"/>
        <w:jc w:val="both"/>
        <w:rPr>
          <w:rFonts w:ascii="Times New Roman" w:eastAsia="Times New Roman" w:hAnsi="Times New Roman" w:cs="Times New Roman"/>
          <w:color w:val="111111"/>
          <w:sz w:val="18"/>
          <w:szCs w:val="18"/>
          <w:lang w:eastAsia="tr-TR"/>
        </w:rPr>
      </w:pPr>
      <w:proofErr w:type="spellStart"/>
      <w:r w:rsidRPr="004A492D">
        <w:rPr>
          <w:rFonts w:ascii="Times New Roman" w:eastAsia="Times New Roman" w:hAnsi="Times New Roman" w:cs="Times New Roman"/>
          <w:color w:val="111111"/>
          <w:sz w:val="18"/>
          <w:szCs w:val="18"/>
          <w:lang w:eastAsia="tr-TR"/>
        </w:rPr>
        <w:t>Berndt</w:t>
      </w:r>
      <w:proofErr w:type="spellEnd"/>
      <w:r w:rsidRPr="004A492D">
        <w:rPr>
          <w:rFonts w:ascii="Times New Roman" w:eastAsia="Times New Roman" w:hAnsi="Times New Roman" w:cs="Times New Roman"/>
          <w:color w:val="111111"/>
          <w:sz w:val="18"/>
          <w:szCs w:val="18"/>
          <w:lang w:eastAsia="tr-TR"/>
        </w:rPr>
        <w:t xml:space="preserve">, T. J. (1981b). </w:t>
      </w:r>
    </w:p>
    <w:p w:rsidR="004A492D" w:rsidRDefault="004A492D" w:rsidP="004A492D">
      <w:pPr>
        <w:ind w:left="284" w:hanging="284"/>
        <w:jc w:val="both"/>
        <w:rPr>
          <w:rFonts w:ascii="Times New Roman" w:eastAsia="Times New Roman" w:hAnsi="Times New Roman" w:cs="Times New Roman"/>
          <w:color w:val="111111"/>
          <w:sz w:val="18"/>
          <w:szCs w:val="18"/>
          <w:lang w:eastAsia="tr-TR"/>
        </w:rPr>
      </w:pPr>
    </w:p>
    <w:p w:rsidR="004A492D" w:rsidRDefault="004A492D" w:rsidP="004A492D">
      <w:pPr>
        <w:jc w:val="both"/>
        <w:rPr>
          <w:rFonts w:ascii="Times New Roman" w:eastAsia="Times New Roman" w:hAnsi="Times New Roman" w:cs="Times New Roman"/>
          <w:color w:val="111111"/>
          <w:sz w:val="18"/>
          <w:szCs w:val="18"/>
          <w:lang w:eastAsia="tr-TR"/>
        </w:rPr>
      </w:pPr>
      <w:r w:rsidRPr="0050516B">
        <w:rPr>
          <w:rFonts w:ascii="Times New Roman" w:eastAsia="Times New Roman" w:hAnsi="Times New Roman" w:cs="Times New Roman"/>
          <w:b/>
          <w:color w:val="111111"/>
          <w:sz w:val="18"/>
          <w:szCs w:val="18"/>
          <w:lang w:eastAsia="tr-TR"/>
        </w:rPr>
        <w:t>5.</w:t>
      </w:r>
      <w:r>
        <w:rPr>
          <w:rFonts w:ascii="Times New Roman" w:eastAsia="Times New Roman" w:hAnsi="Times New Roman" w:cs="Times New Roman"/>
          <w:color w:val="111111"/>
          <w:sz w:val="18"/>
          <w:szCs w:val="18"/>
          <w:lang w:eastAsia="tr-TR"/>
        </w:rPr>
        <w:t xml:space="preserve"> </w:t>
      </w:r>
      <w:r w:rsidRPr="004A492D">
        <w:rPr>
          <w:rFonts w:ascii="Times New Roman" w:eastAsia="Times New Roman" w:hAnsi="Times New Roman" w:cs="Times New Roman"/>
          <w:color w:val="111111"/>
          <w:sz w:val="18"/>
          <w:szCs w:val="18"/>
          <w:lang w:eastAsia="tr-TR"/>
        </w:rPr>
        <w:t>Kaynaklara</w:t>
      </w:r>
      <w:r>
        <w:rPr>
          <w:rFonts w:ascii="Times New Roman" w:eastAsia="Times New Roman" w:hAnsi="Times New Roman" w:cs="Times New Roman"/>
          <w:color w:val="111111"/>
          <w:sz w:val="18"/>
          <w:szCs w:val="18"/>
          <w:lang w:eastAsia="tr-TR"/>
        </w:rPr>
        <w:t xml:space="preserve"> metin içerisinde atıf yaparken aşağıdaki tablodaki örnek gösterimlerden faydalanın</w:t>
      </w:r>
    </w:p>
    <w:p w:rsidR="004A492D" w:rsidRDefault="004A492D" w:rsidP="004A492D">
      <w:pPr>
        <w:jc w:val="both"/>
        <w:rPr>
          <w:rFonts w:ascii="Times New Roman" w:eastAsia="Times New Roman" w:hAnsi="Times New Roman" w:cs="Times New Roman"/>
          <w:color w:val="111111"/>
          <w:sz w:val="18"/>
          <w:szCs w:val="18"/>
          <w:lang w:eastAsia="tr-TR"/>
        </w:rPr>
      </w:pPr>
    </w:p>
    <w:tbl>
      <w:tblPr>
        <w:tblStyle w:val="TabloKlavuzu"/>
        <w:tblW w:w="0" w:type="auto"/>
        <w:tblLook w:val="04A0" w:firstRow="1" w:lastRow="0" w:firstColumn="1" w:lastColumn="0" w:noHBand="0" w:noVBand="1"/>
      </w:tblPr>
      <w:tblGrid>
        <w:gridCol w:w="3259"/>
        <w:gridCol w:w="3259"/>
        <w:gridCol w:w="3260"/>
      </w:tblGrid>
      <w:tr w:rsidR="004A492D" w:rsidTr="004A492D">
        <w:tc>
          <w:tcPr>
            <w:tcW w:w="3259" w:type="dxa"/>
          </w:tcPr>
          <w:p w:rsidR="004A492D" w:rsidRPr="004A492D" w:rsidRDefault="004A492D" w:rsidP="00A85573">
            <w:pPr>
              <w:spacing w:before="60" w:after="60"/>
              <w:jc w:val="both"/>
              <w:rPr>
                <w:rFonts w:ascii="Times New Roman" w:eastAsia="Times New Roman" w:hAnsi="Times New Roman" w:cs="Times New Roman"/>
                <w:b/>
                <w:color w:val="111111"/>
                <w:sz w:val="18"/>
                <w:szCs w:val="18"/>
                <w:lang w:eastAsia="tr-TR"/>
              </w:rPr>
            </w:pPr>
            <w:r w:rsidRPr="004A492D">
              <w:rPr>
                <w:rFonts w:ascii="Times New Roman" w:eastAsia="Times New Roman" w:hAnsi="Times New Roman" w:cs="Times New Roman"/>
                <w:b/>
                <w:color w:val="111111"/>
                <w:sz w:val="18"/>
                <w:szCs w:val="18"/>
                <w:lang w:eastAsia="tr-TR"/>
              </w:rPr>
              <w:t>Atıf tipi</w:t>
            </w:r>
          </w:p>
        </w:tc>
        <w:tc>
          <w:tcPr>
            <w:tcW w:w="3259" w:type="dxa"/>
          </w:tcPr>
          <w:p w:rsidR="004A492D" w:rsidRPr="004A492D" w:rsidRDefault="004A492D" w:rsidP="00A85573">
            <w:pPr>
              <w:spacing w:before="60" w:after="60"/>
              <w:jc w:val="both"/>
              <w:rPr>
                <w:rFonts w:ascii="Times New Roman" w:eastAsia="Times New Roman" w:hAnsi="Times New Roman" w:cs="Times New Roman"/>
                <w:b/>
                <w:color w:val="111111"/>
                <w:sz w:val="18"/>
                <w:szCs w:val="18"/>
                <w:lang w:eastAsia="tr-TR"/>
              </w:rPr>
            </w:pPr>
            <w:r>
              <w:rPr>
                <w:rFonts w:ascii="Times New Roman" w:eastAsia="Times New Roman" w:hAnsi="Times New Roman" w:cs="Times New Roman"/>
                <w:b/>
                <w:color w:val="111111"/>
                <w:sz w:val="18"/>
                <w:szCs w:val="18"/>
                <w:lang w:eastAsia="tr-TR"/>
              </w:rPr>
              <w:t>Metin içerisinde</w:t>
            </w:r>
          </w:p>
        </w:tc>
        <w:tc>
          <w:tcPr>
            <w:tcW w:w="3260" w:type="dxa"/>
          </w:tcPr>
          <w:p w:rsidR="004A492D" w:rsidRPr="004A492D" w:rsidRDefault="002934DD" w:rsidP="00A85573">
            <w:pPr>
              <w:spacing w:before="60" w:after="60"/>
              <w:jc w:val="both"/>
              <w:rPr>
                <w:rFonts w:ascii="Times New Roman" w:eastAsia="Times New Roman" w:hAnsi="Times New Roman" w:cs="Times New Roman"/>
                <w:b/>
                <w:color w:val="111111"/>
                <w:sz w:val="18"/>
                <w:szCs w:val="18"/>
                <w:lang w:eastAsia="tr-TR"/>
              </w:rPr>
            </w:pPr>
            <w:r>
              <w:rPr>
                <w:rFonts w:ascii="Times New Roman" w:eastAsia="Times New Roman" w:hAnsi="Times New Roman" w:cs="Times New Roman"/>
                <w:b/>
                <w:color w:val="111111"/>
                <w:sz w:val="18"/>
                <w:szCs w:val="18"/>
                <w:lang w:eastAsia="tr-TR"/>
              </w:rPr>
              <w:t>Parantez içinde</w:t>
            </w:r>
          </w:p>
        </w:tc>
      </w:tr>
      <w:tr w:rsidR="004A492D" w:rsidTr="004A492D">
        <w:tc>
          <w:tcPr>
            <w:tcW w:w="3259" w:type="dxa"/>
          </w:tcPr>
          <w:p w:rsidR="004A492D" w:rsidRPr="00A85573" w:rsidRDefault="004A492D" w:rsidP="00A85573">
            <w:pPr>
              <w:spacing w:before="60" w:after="60"/>
              <w:jc w:val="both"/>
              <w:rPr>
                <w:rFonts w:ascii="Times New Roman" w:eastAsia="Times New Roman" w:hAnsi="Times New Roman" w:cs="Times New Roman"/>
                <w:i/>
                <w:color w:val="111111"/>
                <w:sz w:val="18"/>
                <w:szCs w:val="18"/>
                <w:lang w:eastAsia="tr-TR"/>
              </w:rPr>
            </w:pPr>
            <w:r w:rsidRPr="00A85573">
              <w:rPr>
                <w:rFonts w:ascii="Times New Roman" w:eastAsia="Times New Roman" w:hAnsi="Times New Roman" w:cs="Times New Roman"/>
                <w:i/>
                <w:color w:val="111111"/>
                <w:sz w:val="18"/>
                <w:szCs w:val="18"/>
                <w:lang w:eastAsia="tr-TR"/>
              </w:rPr>
              <w:t>Tek yazar</w:t>
            </w:r>
            <w:r w:rsidR="00A85573" w:rsidRPr="00A85573">
              <w:rPr>
                <w:rFonts w:ascii="Times New Roman" w:eastAsia="Times New Roman" w:hAnsi="Times New Roman" w:cs="Times New Roman"/>
                <w:i/>
                <w:color w:val="111111"/>
                <w:sz w:val="18"/>
                <w:szCs w:val="18"/>
                <w:lang w:eastAsia="tr-TR"/>
              </w:rPr>
              <w:t>lı eserlerde</w:t>
            </w:r>
          </w:p>
        </w:tc>
        <w:tc>
          <w:tcPr>
            <w:tcW w:w="3259" w:type="dxa"/>
          </w:tcPr>
          <w:p w:rsidR="004A492D" w:rsidRDefault="002934DD" w:rsidP="00A85573">
            <w:pPr>
              <w:spacing w:before="60" w:after="60"/>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Akıncı (2022)</w:t>
            </w:r>
          </w:p>
        </w:tc>
        <w:tc>
          <w:tcPr>
            <w:tcW w:w="3260" w:type="dxa"/>
          </w:tcPr>
          <w:p w:rsidR="004A492D" w:rsidRDefault="002934DD" w:rsidP="00A85573">
            <w:pPr>
              <w:spacing w:before="60" w:after="60"/>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(Akıncı, 2022)</w:t>
            </w:r>
          </w:p>
        </w:tc>
      </w:tr>
      <w:tr w:rsidR="002934DD" w:rsidTr="004A492D">
        <w:tc>
          <w:tcPr>
            <w:tcW w:w="3259" w:type="dxa"/>
          </w:tcPr>
          <w:p w:rsidR="002934DD" w:rsidRPr="00A85573" w:rsidRDefault="002934DD" w:rsidP="00A85573">
            <w:pPr>
              <w:spacing w:before="60" w:after="60"/>
              <w:jc w:val="both"/>
              <w:rPr>
                <w:rFonts w:ascii="Times New Roman" w:eastAsia="Times New Roman" w:hAnsi="Times New Roman" w:cs="Times New Roman"/>
                <w:i/>
                <w:color w:val="111111"/>
                <w:sz w:val="18"/>
                <w:szCs w:val="18"/>
                <w:lang w:eastAsia="tr-TR"/>
              </w:rPr>
            </w:pPr>
            <w:r w:rsidRPr="00A85573">
              <w:rPr>
                <w:rFonts w:ascii="Times New Roman" w:eastAsia="Times New Roman" w:hAnsi="Times New Roman" w:cs="Times New Roman"/>
                <w:i/>
                <w:color w:val="111111"/>
                <w:sz w:val="18"/>
                <w:szCs w:val="18"/>
                <w:lang w:eastAsia="tr-TR"/>
              </w:rPr>
              <w:t>İki yazar</w:t>
            </w:r>
            <w:r w:rsidR="00A85573" w:rsidRPr="00A85573">
              <w:rPr>
                <w:rFonts w:ascii="Times New Roman" w:eastAsia="Times New Roman" w:hAnsi="Times New Roman" w:cs="Times New Roman"/>
                <w:i/>
                <w:color w:val="111111"/>
                <w:sz w:val="18"/>
                <w:szCs w:val="18"/>
                <w:lang w:eastAsia="tr-TR"/>
              </w:rPr>
              <w:t>lı eserlerde</w:t>
            </w:r>
          </w:p>
        </w:tc>
        <w:tc>
          <w:tcPr>
            <w:tcW w:w="3259" w:type="dxa"/>
          </w:tcPr>
          <w:p w:rsidR="002934DD" w:rsidRDefault="002934DD" w:rsidP="00A85573">
            <w:pPr>
              <w:spacing w:before="60" w:after="60"/>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Akıncı ve Özalp (2007)</w:t>
            </w:r>
          </w:p>
        </w:tc>
        <w:tc>
          <w:tcPr>
            <w:tcW w:w="3260" w:type="dxa"/>
          </w:tcPr>
          <w:p w:rsidR="002934DD" w:rsidRDefault="002934DD" w:rsidP="00A85573">
            <w:pPr>
              <w:spacing w:before="60" w:after="60"/>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(Akıncı &amp; Özalp, 2007)</w:t>
            </w:r>
          </w:p>
        </w:tc>
      </w:tr>
      <w:tr w:rsidR="004A492D" w:rsidTr="004A492D">
        <w:tc>
          <w:tcPr>
            <w:tcW w:w="3259" w:type="dxa"/>
          </w:tcPr>
          <w:p w:rsidR="004A492D" w:rsidRPr="00A85573" w:rsidRDefault="002934DD" w:rsidP="00A85573">
            <w:pPr>
              <w:spacing w:before="60" w:after="60"/>
              <w:jc w:val="both"/>
              <w:rPr>
                <w:rFonts w:ascii="Times New Roman" w:eastAsia="Times New Roman" w:hAnsi="Times New Roman" w:cs="Times New Roman"/>
                <w:i/>
                <w:color w:val="111111"/>
                <w:sz w:val="18"/>
                <w:szCs w:val="18"/>
                <w:lang w:eastAsia="tr-TR"/>
              </w:rPr>
            </w:pPr>
            <w:r w:rsidRPr="00A85573">
              <w:rPr>
                <w:rFonts w:ascii="Times New Roman" w:eastAsia="Times New Roman" w:hAnsi="Times New Roman" w:cs="Times New Roman"/>
                <w:i/>
                <w:color w:val="111111"/>
                <w:sz w:val="18"/>
                <w:szCs w:val="18"/>
                <w:lang w:eastAsia="tr-TR"/>
              </w:rPr>
              <w:t>Üç</w:t>
            </w:r>
            <w:r w:rsidR="004A492D" w:rsidRPr="00A85573">
              <w:rPr>
                <w:rFonts w:ascii="Times New Roman" w:eastAsia="Times New Roman" w:hAnsi="Times New Roman" w:cs="Times New Roman"/>
                <w:i/>
                <w:color w:val="111111"/>
                <w:sz w:val="18"/>
                <w:szCs w:val="18"/>
                <w:lang w:eastAsia="tr-TR"/>
              </w:rPr>
              <w:t xml:space="preserve"> veya daha fazla yazar</w:t>
            </w:r>
            <w:r w:rsidR="00A85573" w:rsidRPr="00A85573">
              <w:rPr>
                <w:rFonts w:ascii="Times New Roman" w:eastAsia="Times New Roman" w:hAnsi="Times New Roman" w:cs="Times New Roman"/>
                <w:i/>
                <w:color w:val="111111"/>
                <w:sz w:val="18"/>
                <w:szCs w:val="18"/>
                <w:lang w:eastAsia="tr-TR"/>
              </w:rPr>
              <w:t>lı eserlerde</w:t>
            </w:r>
          </w:p>
        </w:tc>
        <w:tc>
          <w:tcPr>
            <w:tcW w:w="3259" w:type="dxa"/>
          </w:tcPr>
          <w:p w:rsidR="004A492D" w:rsidRDefault="002934DD" w:rsidP="00A85573">
            <w:pPr>
              <w:spacing w:before="60" w:after="60"/>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Akıncı vd. (2020)</w:t>
            </w:r>
          </w:p>
        </w:tc>
        <w:tc>
          <w:tcPr>
            <w:tcW w:w="3260" w:type="dxa"/>
          </w:tcPr>
          <w:p w:rsidR="004A492D" w:rsidRDefault="002934DD" w:rsidP="00A85573">
            <w:pPr>
              <w:spacing w:before="60" w:after="60"/>
              <w:jc w:val="both"/>
              <w:rPr>
                <w:rFonts w:ascii="Times New Roman" w:eastAsia="Times New Roman" w:hAnsi="Times New Roman" w:cs="Times New Roman"/>
                <w:color w:val="111111"/>
                <w:sz w:val="18"/>
                <w:szCs w:val="18"/>
                <w:lang w:eastAsia="tr-TR"/>
              </w:rPr>
            </w:pPr>
            <w:r>
              <w:rPr>
                <w:rFonts w:ascii="Times New Roman" w:eastAsia="Times New Roman" w:hAnsi="Times New Roman" w:cs="Times New Roman"/>
                <w:color w:val="111111"/>
                <w:sz w:val="18"/>
                <w:szCs w:val="18"/>
                <w:lang w:eastAsia="tr-TR"/>
              </w:rPr>
              <w:t>(Akıncı vd</w:t>
            </w:r>
            <w:proofErr w:type="gramStart"/>
            <w:r>
              <w:rPr>
                <w:rFonts w:ascii="Times New Roman" w:eastAsia="Times New Roman" w:hAnsi="Times New Roman" w:cs="Times New Roman"/>
                <w:color w:val="111111"/>
                <w:sz w:val="18"/>
                <w:szCs w:val="18"/>
                <w:lang w:eastAsia="tr-TR"/>
              </w:rPr>
              <w:t>.,</w:t>
            </w:r>
            <w:proofErr w:type="gramEnd"/>
            <w:r>
              <w:rPr>
                <w:rFonts w:ascii="Times New Roman" w:eastAsia="Times New Roman" w:hAnsi="Times New Roman" w:cs="Times New Roman"/>
                <w:color w:val="111111"/>
                <w:sz w:val="18"/>
                <w:szCs w:val="18"/>
                <w:lang w:eastAsia="tr-TR"/>
              </w:rPr>
              <w:t xml:space="preserve"> 2020)</w:t>
            </w:r>
          </w:p>
        </w:tc>
      </w:tr>
    </w:tbl>
    <w:p w:rsidR="004A492D" w:rsidRPr="004A492D" w:rsidRDefault="004A492D" w:rsidP="004A492D">
      <w:pPr>
        <w:jc w:val="both"/>
        <w:rPr>
          <w:rFonts w:ascii="Times New Roman" w:eastAsia="Times New Roman" w:hAnsi="Times New Roman" w:cs="Times New Roman"/>
          <w:color w:val="111111"/>
          <w:sz w:val="18"/>
          <w:szCs w:val="18"/>
          <w:lang w:eastAsia="tr-TR"/>
        </w:rPr>
      </w:pPr>
    </w:p>
    <w:p w:rsidR="004A492D" w:rsidRDefault="004A492D" w:rsidP="004A492D">
      <w:pPr>
        <w:jc w:val="both"/>
        <w:rPr>
          <w:rFonts w:ascii="Times New Roman" w:eastAsia="Times New Roman" w:hAnsi="Times New Roman" w:cs="Times New Roman"/>
          <w:color w:val="111111"/>
          <w:sz w:val="18"/>
          <w:szCs w:val="18"/>
          <w:lang w:eastAsia="tr-TR"/>
        </w:rPr>
      </w:pPr>
    </w:p>
    <w:p w:rsidR="004A492D" w:rsidRPr="004A492D" w:rsidRDefault="004A492D" w:rsidP="004A492D">
      <w:pPr>
        <w:jc w:val="both"/>
        <w:rPr>
          <w:rFonts w:ascii="Times New Roman" w:eastAsia="Times New Roman" w:hAnsi="Times New Roman" w:cs="Times New Roman"/>
          <w:color w:val="111111"/>
          <w:sz w:val="18"/>
          <w:szCs w:val="18"/>
          <w:lang w:eastAsia="tr-TR"/>
        </w:rPr>
      </w:pPr>
    </w:p>
    <w:sectPr w:rsidR="004A492D" w:rsidRPr="004A492D" w:rsidSect="006612B8">
      <w:headerReference w:type="even" r:id="rId13"/>
      <w:headerReference w:type="default" r:id="rId14"/>
      <w:headerReference w:type="first" r:id="rId15"/>
      <w:footerReference w:type="first" r:id="rId16"/>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5CB" w:rsidRDefault="002375CB" w:rsidP="00035DC5">
      <w:r>
        <w:separator/>
      </w:r>
    </w:p>
  </w:endnote>
  <w:endnote w:type="continuationSeparator" w:id="0">
    <w:p w:rsidR="002375CB" w:rsidRDefault="002375CB" w:rsidP="00035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FAE" w:rsidRPr="00384A01" w:rsidRDefault="006E2FAE" w:rsidP="006E2FAE">
    <w:pPr>
      <w:pStyle w:val="AltBilgi"/>
      <w:pBdr>
        <w:top w:val="single" w:sz="4" w:space="1" w:color="A5A5A5" w:themeColor="background1" w:themeShade="A5"/>
      </w:pBdr>
      <w:spacing w:after="60"/>
      <w:jc w:val="left"/>
      <w:rPr>
        <w:rFonts w:ascii="Arial" w:hAnsi="Arial" w:cs="Arial"/>
        <w:noProof/>
        <w:sz w:val="16"/>
        <w:szCs w:val="16"/>
      </w:rPr>
    </w:pPr>
    <w:r w:rsidRPr="00384A01">
      <w:rPr>
        <w:rFonts w:ascii="Arial" w:hAnsi="Arial" w:cs="Arial"/>
        <w:noProof/>
        <w:sz w:val="16"/>
        <w:szCs w:val="16"/>
      </w:rPr>
      <w:t xml:space="preserve">* Sorumlu Yazar: Tel: +90 (462) 1234567 Faks: +90 (462) 1234567                                      </w:t>
    </w:r>
    <w:r w:rsidR="00D96A36">
      <w:rPr>
        <w:rFonts w:ascii="Arial" w:hAnsi="Arial" w:cs="Arial"/>
        <w:noProof/>
        <w:sz w:val="16"/>
        <w:szCs w:val="16"/>
      </w:rPr>
      <w:t xml:space="preserve">     </w:t>
    </w:r>
    <w:r w:rsidR="00D96A36" w:rsidRPr="00D96A36">
      <w:rPr>
        <w:rFonts w:ascii="Arial" w:hAnsi="Arial" w:cs="Arial"/>
        <w:noProof/>
        <w:sz w:val="16"/>
        <w:szCs w:val="16"/>
      </w:rPr>
      <w:t xml:space="preserve">Gönderim Tarihi / Received : </w:t>
    </w:r>
    <w:r w:rsidR="00D96A36">
      <w:rPr>
        <w:rFonts w:ascii="Arial" w:hAnsi="Arial" w:cs="Arial"/>
        <w:noProof/>
        <w:sz w:val="16"/>
        <w:szCs w:val="16"/>
      </w:rPr>
      <w:t>XX</w:t>
    </w:r>
    <w:r w:rsidR="00D96A36" w:rsidRPr="00D96A36">
      <w:rPr>
        <w:rFonts w:ascii="Arial" w:hAnsi="Arial" w:cs="Arial"/>
        <w:noProof/>
        <w:sz w:val="16"/>
        <w:szCs w:val="16"/>
      </w:rPr>
      <w:t>/</w:t>
    </w:r>
    <w:r w:rsidR="00D96A36">
      <w:rPr>
        <w:rFonts w:ascii="Arial" w:hAnsi="Arial" w:cs="Arial"/>
        <w:noProof/>
        <w:sz w:val="16"/>
        <w:szCs w:val="16"/>
      </w:rPr>
      <w:t>XX</w:t>
    </w:r>
    <w:r w:rsidR="00D96A36" w:rsidRPr="00D96A36">
      <w:rPr>
        <w:rFonts w:ascii="Arial" w:hAnsi="Arial" w:cs="Arial"/>
        <w:noProof/>
        <w:sz w:val="16"/>
        <w:szCs w:val="16"/>
      </w:rPr>
      <w:t>/202</w:t>
    </w:r>
    <w:r w:rsidR="00D96A36">
      <w:rPr>
        <w:rFonts w:ascii="Arial" w:hAnsi="Arial" w:cs="Arial"/>
        <w:noProof/>
        <w:sz w:val="16"/>
        <w:szCs w:val="16"/>
      </w:rPr>
      <w:t>4</w:t>
    </w:r>
    <w:r w:rsidRPr="00384A01">
      <w:rPr>
        <w:rFonts w:ascii="Arial" w:hAnsi="Arial" w:cs="Arial"/>
        <w:noProof/>
        <w:sz w:val="16"/>
        <w:szCs w:val="16"/>
      </w:rPr>
      <w:t xml:space="preserve">                      </w:t>
    </w:r>
  </w:p>
  <w:p w:rsidR="006E2FAE" w:rsidRPr="00384A01" w:rsidRDefault="006E2FAE" w:rsidP="006E2FAE">
    <w:pPr>
      <w:pStyle w:val="AltBilgi"/>
      <w:pBdr>
        <w:top w:val="single" w:sz="4" w:space="1" w:color="A5A5A5" w:themeColor="background1" w:themeShade="A5"/>
      </w:pBdr>
      <w:jc w:val="left"/>
      <w:rPr>
        <w:rFonts w:ascii="Arial" w:hAnsi="Arial" w:cs="Arial"/>
        <w:sz w:val="16"/>
        <w:szCs w:val="16"/>
      </w:rPr>
    </w:pPr>
    <w:r w:rsidRPr="00384A01">
      <w:rPr>
        <w:rFonts w:ascii="Arial" w:hAnsi="Arial" w:cs="Arial"/>
        <w:noProof/>
        <w:sz w:val="16"/>
        <w:szCs w:val="16"/>
      </w:rPr>
      <w:t xml:space="preserve">E-posta: </w:t>
    </w:r>
    <w:r w:rsidR="00120F78">
      <w:rPr>
        <w:rFonts w:ascii="Arial" w:hAnsi="Arial" w:cs="Arial"/>
        <w:noProof/>
        <w:sz w:val="16"/>
        <w:szCs w:val="16"/>
      </w:rPr>
      <w:t>abc</w:t>
    </w:r>
    <w:r w:rsidRPr="00384A01">
      <w:rPr>
        <w:rFonts w:ascii="Arial" w:hAnsi="Arial" w:cs="Arial"/>
        <w:noProof/>
        <w:sz w:val="16"/>
        <w:szCs w:val="16"/>
      </w:rPr>
      <w:t>@</w:t>
    </w:r>
    <w:r w:rsidR="00120F78">
      <w:rPr>
        <w:rFonts w:ascii="Arial" w:hAnsi="Arial" w:cs="Arial"/>
        <w:noProof/>
        <w:sz w:val="16"/>
        <w:szCs w:val="16"/>
      </w:rPr>
      <w:t xml:space="preserve">def.edu.tr </w:t>
    </w:r>
    <w:r w:rsidR="003F172D">
      <w:rPr>
        <w:rFonts w:ascii="Arial" w:hAnsi="Arial" w:cs="Arial"/>
        <w:noProof/>
        <w:sz w:val="16"/>
        <w:szCs w:val="16"/>
      </w:rPr>
      <w:t xml:space="preserve">(Akıncı H), </w:t>
    </w:r>
    <w:r w:rsidR="003F172D" w:rsidRPr="003F172D">
      <w:rPr>
        <w:rFonts w:ascii="Arial" w:hAnsi="Arial" w:cs="Arial"/>
        <w:noProof/>
        <w:sz w:val="16"/>
        <w:szCs w:val="16"/>
      </w:rPr>
      <w:t>ghi@kml.edu.tr</w:t>
    </w:r>
    <w:r w:rsidR="003F172D">
      <w:rPr>
        <w:rFonts w:ascii="Arial" w:hAnsi="Arial" w:cs="Arial"/>
        <w:noProof/>
        <w:sz w:val="16"/>
        <w:szCs w:val="16"/>
      </w:rPr>
      <w:t xml:space="preserve"> (Demirarslan K.O)</w:t>
    </w:r>
    <w:r w:rsidR="00D96A36">
      <w:rPr>
        <w:rFonts w:ascii="Arial" w:hAnsi="Arial" w:cs="Arial"/>
        <w:noProof/>
        <w:sz w:val="16"/>
        <w:szCs w:val="16"/>
      </w:rPr>
      <w:t xml:space="preserve">                                           </w:t>
    </w:r>
    <w:r w:rsidR="00D96A36" w:rsidRPr="00D96A36">
      <w:rPr>
        <w:rFonts w:ascii="Arial" w:hAnsi="Arial" w:cs="Arial"/>
        <w:noProof/>
        <w:sz w:val="16"/>
        <w:szCs w:val="16"/>
      </w:rPr>
      <w:t xml:space="preserve">Kabul Tarihi / Accepted  : </w:t>
    </w:r>
    <w:r w:rsidR="00D96A36">
      <w:rPr>
        <w:rFonts w:ascii="Arial" w:hAnsi="Arial" w:cs="Arial"/>
        <w:noProof/>
        <w:sz w:val="16"/>
        <w:szCs w:val="16"/>
      </w:rPr>
      <w:t>XX</w:t>
    </w:r>
    <w:r w:rsidR="00D96A36" w:rsidRPr="00D96A36">
      <w:rPr>
        <w:rFonts w:ascii="Arial" w:hAnsi="Arial" w:cs="Arial"/>
        <w:noProof/>
        <w:sz w:val="16"/>
        <w:szCs w:val="16"/>
      </w:rPr>
      <w:t>/</w:t>
    </w:r>
    <w:r w:rsidR="00D96A36">
      <w:rPr>
        <w:rFonts w:ascii="Arial" w:hAnsi="Arial" w:cs="Arial"/>
        <w:noProof/>
        <w:sz w:val="16"/>
        <w:szCs w:val="16"/>
      </w:rPr>
      <w:t>XX</w:t>
    </w:r>
    <w:r w:rsidR="00D96A36" w:rsidRPr="00D96A36">
      <w:rPr>
        <w:rFonts w:ascii="Arial" w:hAnsi="Arial" w:cs="Arial"/>
        <w:noProof/>
        <w:sz w:val="16"/>
        <w:szCs w:val="16"/>
      </w:rPr>
      <w:t>/202</w:t>
    </w:r>
    <w:r w:rsidR="00D96A36">
      <w:rPr>
        <w:rFonts w:ascii="Arial" w:hAnsi="Arial" w:cs="Arial"/>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5CB" w:rsidRDefault="002375CB" w:rsidP="00035DC5">
      <w:r>
        <w:separator/>
      </w:r>
    </w:p>
  </w:footnote>
  <w:footnote w:type="continuationSeparator" w:id="0">
    <w:p w:rsidR="002375CB" w:rsidRDefault="002375CB" w:rsidP="00035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4D5" w:rsidRPr="00384A01" w:rsidRDefault="00120F78" w:rsidP="00F60BD8">
    <w:pPr>
      <w:pStyle w:val="stBilgi"/>
      <w:pBdr>
        <w:bottom w:val="single" w:sz="4" w:space="1" w:color="A5A5A5" w:themeColor="background1" w:themeShade="A5"/>
      </w:pBdr>
      <w:tabs>
        <w:tab w:val="left" w:pos="2580"/>
        <w:tab w:val="left" w:pos="2985"/>
      </w:tabs>
      <w:spacing w:after="120" w:line="276" w:lineRule="auto"/>
      <w:jc w:val="left"/>
      <w:rPr>
        <w:rFonts w:ascii="Arial" w:hAnsi="Arial" w:cs="Arial"/>
        <w:i/>
        <w:sz w:val="16"/>
        <w:szCs w:val="16"/>
      </w:rPr>
    </w:pPr>
    <w:r>
      <w:rPr>
        <w:rFonts w:ascii="Arial" w:hAnsi="Arial" w:cs="Arial"/>
        <w:i/>
        <w:sz w:val="16"/>
        <w:szCs w:val="16"/>
      </w:rPr>
      <w:t>Makalenin Türkçe</w:t>
    </w:r>
    <w:r w:rsidR="00F60BD8" w:rsidRPr="00384A01">
      <w:rPr>
        <w:rFonts w:ascii="Arial" w:hAnsi="Arial" w:cs="Arial"/>
        <w:i/>
        <w:sz w:val="16"/>
        <w:szCs w:val="16"/>
      </w:rPr>
      <w:t xml:space="preserve"> </w:t>
    </w:r>
    <w:r>
      <w:rPr>
        <w:rFonts w:ascii="Arial" w:hAnsi="Arial" w:cs="Arial"/>
        <w:i/>
        <w:sz w:val="16"/>
        <w:szCs w:val="16"/>
      </w:rPr>
      <w:t>Başlığı</w:t>
    </w:r>
    <w:r w:rsidR="00F60BD8" w:rsidRPr="00384A01">
      <w:rPr>
        <w:rFonts w:ascii="Arial" w:hAnsi="Arial" w:cs="Arial"/>
        <w:i/>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BD8" w:rsidRPr="00384A01" w:rsidRDefault="00120F78">
    <w:pPr>
      <w:pStyle w:val="stBilgi"/>
      <w:pBdr>
        <w:bottom w:val="single" w:sz="4" w:space="1" w:color="A5A5A5" w:themeColor="background1" w:themeShade="A5"/>
      </w:pBdr>
      <w:tabs>
        <w:tab w:val="left" w:pos="2580"/>
        <w:tab w:val="left" w:pos="2985"/>
      </w:tabs>
      <w:spacing w:after="120" w:line="276" w:lineRule="auto"/>
      <w:jc w:val="right"/>
      <w:rPr>
        <w:rFonts w:ascii="Arial" w:hAnsi="Arial" w:cs="Arial"/>
        <w:i/>
        <w:sz w:val="16"/>
        <w:szCs w:val="16"/>
      </w:rPr>
    </w:pPr>
    <w:r>
      <w:rPr>
        <w:rFonts w:ascii="Arial" w:hAnsi="Arial" w:cs="Arial"/>
        <w:i/>
        <w:sz w:val="16"/>
        <w:szCs w:val="16"/>
      </w:rPr>
      <w:t>Yazar Adı Soyadı</w:t>
    </w:r>
  </w:p>
  <w:p w:rsidR="00035DC5" w:rsidRPr="006D2826" w:rsidRDefault="00035DC5" w:rsidP="006D2826">
    <w:pPr>
      <w:pStyle w:val="stBilgi"/>
      <w:jc w:val="right"/>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7D4" w:rsidRDefault="00AA6A93" w:rsidP="007037D4">
    <w:pPr>
      <w:pStyle w:val="stBilgi"/>
      <w:rPr>
        <w:rFonts w:ascii="Arial" w:hAnsi="Arial" w:cs="Arial"/>
        <w:i/>
        <w:sz w:val="16"/>
        <w:szCs w:val="16"/>
      </w:rPr>
    </w:pPr>
    <w:r>
      <w:rPr>
        <w:rFonts w:ascii="Arial" w:hAnsi="Arial" w:cs="Arial"/>
        <w:i/>
        <w:noProof/>
        <w:sz w:val="16"/>
        <w:szCs w:val="16"/>
      </w:rPr>
      <w:pict>
        <v:shapetype id="_x0000_t202" coordsize="21600,21600" o:spt="202" path="m,l,21600r21600,l21600,xe">
          <v:stroke joinstyle="miter"/>
          <v:path gradientshapeok="t" o:connecttype="rect"/>
        </v:shapetype>
        <v:shape id="_x0000_s2051" type="#_x0000_t202" style="position:absolute;left:0;text-align:left;margin-left:15pt;margin-top:4.35pt;width:192.75pt;height:48.65pt;z-index:251661312;mso-width-percent:400;mso-width-percent:400;mso-width-relative:margin;mso-height-relative:margin" stroked="f">
          <v:textbox>
            <w:txbxContent>
              <w:p w:rsidR="008642B0" w:rsidRDefault="008642B0" w:rsidP="008642B0">
                <w:pPr>
                  <w:spacing w:before="80" w:after="80"/>
                  <w:jc w:val="right"/>
                  <w:rPr>
                    <w:rFonts w:ascii="Arial" w:hAnsi="Arial" w:cs="Arial"/>
                    <w:sz w:val="16"/>
                  </w:rPr>
                </w:pPr>
                <w:r>
                  <w:rPr>
                    <w:rFonts w:ascii="Arial" w:hAnsi="Arial" w:cs="Arial"/>
                    <w:sz w:val="16"/>
                  </w:rPr>
                  <w:t>Artvin Çoruh Üniversitesi</w:t>
                </w:r>
              </w:p>
              <w:p w:rsidR="008642B0" w:rsidRDefault="008642B0" w:rsidP="008642B0">
                <w:pPr>
                  <w:spacing w:before="80" w:after="80"/>
                  <w:jc w:val="right"/>
                  <w:rPr>
                    <w:rFonts w:ascii="Arial" w:hAnsi="Arial" w:cs="Arial"/>
                    <w:sz w:val="16"/>
                  </w:rPr>
                </w:pPr>
                <w:r>
                  <w:rPr>
                    <w:rFonts w:ascii="Arial" w:hAnsi="Arial" w:cs="Arial"/>
                    <w:sz w:val="16"/>
                  </w:rPr>
                  <w:t>Doğal Afetler Uygulama ve Araştırma Merkezi</w:t>
                </w:r>
              </w:p>
              <w:p w:rsidR="008642B0" w:rsidRPr="008642B0" w:rsidRDefault="008642B0" w:rsidP="008642B0">
                <w:pPr>
                  <w:spacing w:before="80" w:after="80"/>
                  <w:jc w:val="right"/>
                  <w:rPr>
                    <w:rFonts w:ascii="Arial" w:hAnsi="Arial" w:cs="Arial"/>
                    <w:b/>
                    <w:sz w:val="16"/>
                  </w:rPr>
                </w:pPr>
                <w:r>
                  <w:rPr>
                    <w:rFonts w:ascii="Arial" w:hAnsi="Arial" w:cs="Arial"/>
                    <w:b/>
                    <w:sz w:val="16"/>
                  </w:rPr>
                  <w:t>Doğal Afetler ve Çevre Dergisi</w:t>
                </w:r>
              </w:p>
            </w:txbxContent>
          </v:textbox>
        </v:shape>
      </w:pict>
    </w:r>
    <w:r>
      <w:rPr>
        <w:rFonts w:ascii="Arial" w:hAnsi="Arial" w:cs="Arial"/>
        <w:i/>
        <w:noProof/>
        <w:sz w:val="16"/>
        <w:szCs w:val="16"/>
        <w:lang w:eastAsia="tr-TR"/>
      </w:rPr>
      <w:pict>
        <v:shape id="_x0000_s2052" type="#_x0000_t202" style="position:absolute;left:0;text-align:left;margin-left:271.4pt;margin-top:4.3pt;width:214pt;height:48.65pt;z-index:251662336;mso-width-relative:margin;mso-height-relative:margin" filled="f" stroked="f">
          <v:textbox>
            <w:txbxContent>
              <w:p w:rsidR="008642B0" w:rsidRPr="00022311" w:rsidRDefault="008642B0" w:rsidP="008642B0">
                <w:pPr>
                  <w:spacing w:before="80" w:after="80"/>
                  <w:jc w:val="left"/>
                  <w:rPr>
                    <w:rFonts w:ascii="Arial" w:hAnsi="Arial" w:cs="Arial"/>
                    <w:sz w:val="16"/>
                    <w:lang w:val="en-US"/>
                  </w:rPr>
                </w:pPr>
                <w:r w:rsidRPr="00022311">
                  <w:rPr>
                    <w:rFonts w:ascii="Arial" w:hAnsi="Arial" w:cs="Arial"/>
                    <w:sz w:val="16"/>
                    <w:lang w:val="en-US"/>
                  </w:rPr>
                  <w:t xml:space="preserve">Artvin </w:t>
                </w:r>
                <w:proofErr w:type="spellStart"/>
                <w:r w:rsidRPr="00022311">
                  <w:rPr>
                    <w:rFonts w:ascii="Arial" w:hAnsi="Arial" w:cs="Arial"/>
                    <w:sz w:val="16"/>
                    <w:lang w:val="en-US"/>
                  </w:rPr>
                  <w:t>Çoruh</w:t>
                </w:r>
                <w:proofErr w:type="spellEnd"/>
                <w:r w:rsidRPr="00022311">
                  <w:rPr>
                    <w:rFonts w:ascii="Arial" w:hAnsi="Arial" w:cs="Arial"/>
                    <w:sz w:val="16"/>
                    <w:lang w:val="en-US"/>
                  </w:rPr>
                  <w:t xml:space="preserve"> University</w:t>
                </w:r>
              </w:p>
              <w:p w:rsidR="008642B0" w:rsidRPr="00022311" w:rsidRDefault="008642B0" w:rsidP="008642B0">
                <w:pPr>
                  <w:spacing w:before="80" w:after="80"/>
                  <w:jc w:val="left"/>
                  <w:rPr>
                    <w:rFonts w:ascii="Arial" w:hAnsi="Arial" w:cs="Arial"/>
                    <w:sz w:val="16"/>
                    <w:lang w:val="en-US"/>
                  </w:rPr>
                </w:pPr>
                <w:r w:rsidRPr="00022311">
                  <w:rPr>
                    <w:rFonts w:ascii="Arial" w:hAnsi="Arial" w:cs="Arial"/>
                    <w:sz w:val="16"/>
                    <w:lang w:val="en-US"/>
                  </w:rPr>
                  <w:t xml:space="preserve">Natural </w:t>
                </w:r>
                <w:r w:rsidR="00A66D46">
                  <w:rPr>
                    <w:rFonts w:ascii="Arial" w:hAnsi="Arial" w:cs="Arial"/>
                    <w:sz w:val="16"/>
                    <w:lang w:val="en-US"/>
                  </w:rPr>
                  <w:t>Hazards</w:t>
                </w:r>
                <w:r w:rsidRPr="00022311">
                  <w:rPr>
                    <w:rFonts w:ascii="Arial" w:hAnsi="Arial" w:cs="Arial"/>
                    <w:sz w:val="16"/>
                    <w:lang w:val="en-US"/>
                  </w:rPr>
                  <w:t xml:space="preserve"> Application and Research Center</w:t>
                </w:r>
              </w:p>
              <w:p w:rsidR="008642B0" w:rsidRPr="00022311" w:rsidRDefault="008642B0" w:rsidP="008642B0">
                <w:pPr>
                  <w:spacing w:before="80" w:after="80"/>
                  <w:jc w:val="left"/>
                  <w:rPr>
                    <w:rFonts w:ascii="Arial" w:hAnsi="Arial" w:cs="Arial"/>
                    <w:b/>
                    <w:sz w:val="16"/>
                    <w:lang w:val="en-US"/>
                  </w:rPr>
                </w:pPr>
                <w:r w:rsidRPr="00022311">
                  <w:rPr>
                    <w:rFonts w:ascii="Arial" w:hAnsi="Arial" w:cs="Arial"/>
                    <w:b/>
                    <w:sz w:val="16"/>
                    <w:lang w:val="en-US"/>
                  </w:rPr>
                  <w:t>Journal of Natural Hazards and Environment</w:t>
                </w:r>
              </w:p>
            </w:txbxContent>
          </v:textbox>
        </v:shape>
      </w:pict>
    </w:r>
    <w:r w:rsidR="008642B0">
      <w:rPr>
        <w:rFonts w:ascii="Arial" w:hAnsi="Arial" w:cs="Arial"/>
        <w:i/>
        <w:noProof/>
        <w:sz w:val="16"/>
        <w:szCs w:val="16"/>
        <w:lang w:eastAsia="tr-TR"/>
      </w:rPr>
      <w:drawing>
        <wp:inline distT="0" distB="0" distL="0" distR="0">
          <wp:extent cx="720090" cy="720000"/>
          <wp:effectExtent l="19050" t="0" r="3810" b="0"/>
          <wp:docPr id="1" name="0 Resim" descr="dogam_logo_04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ogam_logo_0402.jpg"/>
                  <pic:cNvPicPr/>
                </pic:nvPicPr>
                <pic:blipFill>
                  <a:blip r:embed="rId1"/>
                  <a:stretch>
                    <a:fillRect/>
                  </a:stretch>
                </pic:blipFill>
                <pic:spPr>
                  <a:xfrm>
                    <a:off x="0" y="0"/>
                    <a:ext cx="720090" cy="720000"/>
                  </a:xfrm>
                  <a:prstGeom prst="rect">
                    <a:avLst/>
                  </a:prstGeom>
                </pic:spPr>
              </pic:pic>
            </a:graphicData>
          </a:graphic>
        </wp:inline>
      </w:drawing>
    </w:r>
  </w:p>
  <w:p w:rsidR="00F60BD8" w:rsidRDefault="00AA6A93" w:rsidP="007037D4">
    <w:pPr>
      <w:pStyle w:val="stBilgi"/>
      <w:spacing w:before="60"/>
      <w:rPr>
        <w:rFonts w:ascii="Arial" w:hAnsi="Arial" w:cs="Arial"/>
        <w:i/>
        <w:sz w:val="16"/>
        <w:szCs w:val="16"/>
      </w:rPr>
    </w:pPr>
    <w:r>
      <w:rPr>
        <w:rFonts w:ascii="Arial" w:hAnsi="Arial" w:cs="Arial"/>
        <w:i/>
        <w:noProof/>
        <w:sz w:val="16"/>
        <w:szCs w:val="16"/>
        <w:lang w:eastAsia="tr-TR"/>
      </w:rPr>
      <w:pict>
        <v:shapetype id="_x0000_t32" coordsize="21600,21600" o:spt="32" o:oned="t" path="m,l21600,21600e" filled="f">
          <v:path arrowok="t" fillok="f" o:connecttype="none"/>
          <o:lock v:ext="edit" shapetype="t"/>
        </v:shapetype>
        <v:shape id="AutoShape 2" o:spid="_x0000_s2050" type="#_x0000_t32" style="position:absolute;left:0;text-align:left;margin-left:-.35pt;margin-top:.3pt;width:494.6pt;height:0;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"/>
      </w:pict>
    </w:r>
    <w:r w:rsidR="00FD21A1" w:rsidRPr="00FD21A1">
      <w:t xml:space="preserve"> </w:t>
    </w:r>
    <w:r w:rsidR="00FD21A1" w:rsidRPr="00FD21A1">
      <w:rPr>
        <w:rFonts w:ascii="Arial" w:hAnsi="Arial" w:cs="Arial"/>
        <w:i/>
        <w:noProof/>
        <w:sz w:val="16"/>
        <w:szCs w:val="16"/>
        <w:lang w:eastAsia="tr-TR"/>
      </w:rPr>
      <w:t>Araştırma Makalesi</w:t>
    </w:r>
    <w:r w:rsidR="00FD21A1">
      <w:rPr>
        <w:rFonts w:ascii="Arial" w:hAnsi="Arial" w:cs="Arial"/>
        <w:i/>
        <w:noProof/>
        <w:sz w:val="16"/>
        <w:szCs w:val="16"/>
        <w:lang w:eastAsia="tr-TR"/>
      </w:rPr>
      <w:t xml:space="preserve"> ya da Derleme</w:t>
    </w:r>
    <w:r w:rsidR="00FD21A1" w:rsidRPr="00FD21A1">
      <w:rPr>
        <w:rFonts w:ascii="Arial" w:hAnsi="Arial" w:cs="Arial"/>
        <w:i/>
        <w:noProof/>
        <w:sz w:val="16"/>
        <w:szCs w:val="16"/>
        <w:lang w:eastAsia="tr-TR"/>
      </w:rPr>
      <w:t xml:space="preserve"> / Research Article</w:t>
    </w:r>
    <w:r w:rsidR="00FD21A1">
      <w:rPr>
        <w:rFonts w:ascii="Arial" w:hAnsi="Arial" w:cs="Arial"/>
        <w:i/>
        <w:noProof/>
        <w:sz w:val="16"/>
        <w:szCs w:val="16"/>
        <w:lang w:eastAsia="tr-TR"/>
      </w:rPr>
      <w:t xml:space="preserve"> or Review</w:t>
    </w:r>
    <w:r w:rsidR="00FD21A1" w:rsidRPr="00FD21A1">
      <w:rPr>
        <w:rFonts w:ascii="Arial" w:hAnsi="Arial" w:cs="Arial"/>
        <w:i/>
        <w:noProof/>
        <w:sz w:val="16"/>
        <w:szCs w:val="16"/>
        <w:lang w:eastAsia="tr-TR"/>
      </w:rPr>
      <w:t xml:space="preserve">, Doğ Afet Çev Derg, 2024; </w:t>
    </w:r>
    <w:r w:rsidR="00FD21A1">
      <w:rPr>
        <w:rFonts w:ascii="Arial" w:hAnsi="Arial" w:cs="Arial"/>
        <w:i/>
        <w:noProof/>
        <w:sz w:val="16"/>
        <w:szCs w:val="16"/>
        <w:lang w:eastAsia="tr-TR"/>
      </w:rPr>
      <w:t>XX</w:t>
    </w:r>
    <w:r w:rsidR="00FD21A1" w:rsidRPr="00FD21A1">
      <w:rPr>
        <w:rFonts w:ascii="Arial" w:hAnsi="Arial" w:cs="Arial"/>
        <w:i/>
        <w:noProof/>
        <w:sz w:val="16"/>
        <w:szCs w:val="16"/>
        <w:lang w:eastAsia="tr-TR"/>
      </w:rPr>
      <w:t>(</w:t>
    </w:r>
    <w:r w:rsidR="00FD21A1">
      <w:rPr>
        <w:rFonts w:ascii="Arial" w:hAnsi="Arial" w:cs="Arial"/>
        <w:i/>
        <w:noProof/>
        <w:sz w:val="16"/>
        <w:szCs w:val="16"/>
        <w:lang w:eastAsia="tr-TR"/>
      </w:rPr>
      <w:t>X</w:t>
    </w:r>
    <w:r w:rsidR="00FD21A1" w:rsidRPr="00FD21A1">
      <w:rPr>
        <w:rFonts w:ascii="Arial" w:hAnsi="Arial" w:cs="Arial"/>
        <w:i/>
        <w:noProof/>
        <w:sz w:val="16"/>
        <w:szCs w:val="16"/>
        <w:lang w:eastAsia="tr-TR"/>
      </w:rPr>
      <w:t xml:space="preserve">): </w:t>
    </w:r>
    <w:r w:rsidR="00FD21A1">
      <w:rPr>
        <w:rFonts w:ascii="Arial" w:hAnsi="Arial" w:cs="Arial"/>
        <w:i/>
        <w:noProof/>
        <w:sz w:val="16"/>
        <w:szCs w:val="16"/>
        <w:lang w:eastAsia="tr-TR"/>
      </w:rPr>
      <w:t>XX-XX, DOI</w:t>
    </w:r>
    <w:r w:rsidR="007037D4">
      <w:rPr>
        <w:rFonts w:ascii="Arial" w:hAnsi="Arial" w:cs="Arial"/>
        <w:i/>
        <w:sz w:val="16"/>
        <w:szCs w:val="16"/>
      </w:rPr>
      <w:t>:</w:t>
    </w:r>
    <w:r w:rsidR="00D96A36" w:rsidRPr="00D96A36">
      <w:t xml:space="preserve"> </w:t>
    </w:r>
    <w:r w:rsidR="00D96A36">
      <w:rPr>
        <w:rFonts w:ascii="Arial" w:hAnsi="Arial" w:cs="Arial"/>
        <w:i/>
        <w:sz w:val="16"/>
        <w:szCs w:val="16"/>
      </w:rPr>
      <w:t>10.21324/dacd.XXXXX</w:t>
    </w:r>
  </w:p>
  <w:p w:rsidR="007037D4" w:rsidRPr="00085D74" w:rsidRDefault="00AA6A93" w:rsidP="007037D4">
    <w:pPr>
      <w:pStyle w:val="stBilgi"/>
      <w:rPr>
        <w:rFonts w:ascii="Arial" w:hAnsi="Arial" w:cs="Arial"/>
        <w:i/>
        <w:sz w:val="16"/>
        <w:szCs w:val="16"/>
      </w:rPr>
    </w:pPr>
    <w:r>
      <w:rPr>
        <w:rFonts w:ascii="Arial" w:hAnsi="Arial" w:cs="Arial"/>
        <w:i/>
        <w:noProof/>
        <w:sz w:val="16"/>
        <w:szCs w:val="16"/>
        <w:lang w:eastAsia="tr-TR"/>
      </w:rPr>
      <w:pict>
        <v:shape id="AutoShape 3" o:spid="_x0000_s2049" type="#_x0000_t32" style="position:absolute;left:0;text-align:left;margin-left:-.05pt;margin-top:3.1pt;width:494.6pt;height:0;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"/>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6CF3"/>
    <w:multiLevelType w:val="hybridMultilevel"/>
    <w:tmpl w:val="CE74AC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FC577E"/>
    <w:multiLevelType w:val="multilevel"/>
    <w:tmpl w:val="9FF87E8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2551E"/>
    <w:multiLevelType w:val="hybridMultilevel"/>
    <w:tmpl w:val="9A5683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4B6F0A"/>
    <w:multiLevelType w:val="hybridMultilevel"/>
    <w:tmpl w:val="396428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B47841"/>
    <w:multiLevelType w:val="hybridMultilevel"/>
    <w:tmpl w:val="7804A0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32C522C"/>
    <w:multiLevelType w:val="hybridMultilevel"/>
    <w:tmpl w:val="49281C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0D31C01"/>
    <w:multiLevelType w:val="hybridMultilevel"/>
    <w:tmpl w:val="43F8E2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0E0227"/>
    <w:multiLevelType w:val="hybridMultilevel"/>
    <w:tmpl w:val="A51A53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83F5C31"/>
    <w:multiLevelType w:val="hybridMultilevel"/>
    <w:tmpl w:val="0CA42B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7AB743C"/>
    <w:multiLevelType w:val="hybridMultilevel"/>
    <w:tmpl w:val="D1CAEE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A3F635B"/>
    <w:multiLevelType w:val="hybridMultilevel"/>
    <w:tmpl w:val="ABC2D7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BEE7546"/>
    <w:multiLevelType w:val="hybridMultilevel"/>
    <w:tmpl w:val="5AB2C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0"/>
  </w:num>
  <w:num w:numId="5">
    <w:abstractNumId w:val="10"/>
  </w:num>
  <w:num w:numId="6">
    <w:abstractNumId w:val="1"/>
  </w:num>
  <w:num w:numId="7">
    <w:abstractNumId w:val="7"/>
  </w:num>
  <w:num w:numId="8">
    <w:abstractNumId w:val="3"/>
  </w:num>
  <w:num w:numId="9">
    <w:abstractNumId w:val="9"/>
  </w:num>
  <w:num w:numId="10">
    <w:abstractNumId w:val="8"/>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4"/>
    <o:shapelayout v:ext="edit">
      <o:idmap v:ext="edit" data="2"/>
      <o:rules v:ext="edit">
        <o:r id="V:Rule3" type="connector" idref="#AutoShape 2"/>
        <o:r id="V:Rule4" type="connector" idref="#AutoShape 3"/>
      </o:rules>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rE0MzY2sjA0tTC0NDVS0lEKTi0uzszPAykwrAUA5AfNnCwAAAA="/>
  </w:docVars>
  <w:rsids>
    <w:rsidRoot w:val="00035DC5"/>
    <w:rsid w:val="000000E0"/>
    <w:rsid w:val="00001741"/>
    <w:rsid w:val="0000634B"/>
    <w:rsid w:val="00010BB4"/>
    <w:rsid w:val="00013C7C"/>
    <w:rsid w:val="00022311"/>
    <w:rsid w:val="00022F4B"/>
    <w:rsid w:val="00023335"/>
    <w:rsid w:val="000249D5"/>
    <w:rsid w:val="00024A9E"/>
    <w:rsid w:val="0002711A"/>
    <w:rsid w:val="000322F6"/>
    <w:rsid w:val="0003413F"/>
    <w:rsid w:val="00035DC5"/>
    <w:rsid w:val="00041E1F"/>
    <w:rsid w:val="00045904"/>
    <w:rsid w:val="00050809"/>
    <w:rsid w:val="00051220"/>
    <w:rsid w:val="00052363"/>
    <w:rsid w:val="00053284"/>
    <w:rsid w:val="00053918"/>
    <w:rsid w:val="00060318"/>
    <w:rsid w:val="000630BB"/>
    <w:rsid w:val="0006399C"/>
    <w:rsid w:val="000715DE"/>
    <w:rsid w:val="00072F64"/>
    <w:rsid w:val="00077928"/>
    <w:rsid w:val="00081450"/>
    <w:rsid w:val="000837D2"/>
    <w:rsid w:val="000841DB"/>
    <w:rsid w:val="0008484D"/>
    <w:rsid w:val="00085542"/>
    <w:rsid w:val="00085D74"/>
    <w:rsid w:val="000921FB"/>
    <w:rsid w:val="0009637A"/>
    <w:rsid w:val="000A07EC"/>
    <w:rsid w:val="000A2958"/>
    <w:rsid w:val="000A3203"/>
    <w:rsid w:val="000B452C"/>
    <w:rsid w:val="000C7519"/>
    <w:rsid w:val="000D2360"/>
    <w:rsid w:val="000D41CE"/>
    <w:rsid w:val="000D4810"/>
    <w:rsid w:val="000D49FE"/>
    <w:rsid w:val="000D618D"/>
    <w:rsid w:val="000D6DC5"/>
    <w:rsid w:val="000E13A1"/>
    <w:rsid w:val="000E312F"/>
    <w:rsid w:val="000E37C8"/>
    <w:rsid w:val="000F22C4"/>
    <w:rsid w:val="000F4E68"/>
    <w:rsid w:val="000F547B"/>
    <w:rsid w:val="000F6255"/>
    <w:rsid w:val="001036C1"/>
    <w:rsid w:val="00103E7C"/>
    <w:rsid w:val="00106327"/>
    <w:rsid w:val="00117818"/>
    <w:rsid w:val="00120A37"/>
    <w:rsid w:val="00120F78"/>
    <w:rsid w:val="001257D4"/>
    <w:rsid w:val="00131981"/>
    <w:rsid w:val="00133389"/>
    <w:rsid w:val="001347C8"/>
    <w:rsid w:val="00134A73"/>
    <w:rsid w:val="001406A4"/>
    <w:rsid w:val="00143B36"/>
    <w:rsid w:val="00144B86"/>
    <w:rsid w:val="00150C5D"/>
    <w:rsid w:val="001514A5"/>
    <w:rsid w:val="00151EBD"/>
    <w:rsid w:val="00157522"/>
    <w:rsid w:val="0016037E"/>
    <w:rsid w:val="001649E8"/>
    <w:rsid w:val="00166C6D"/>
    <w:rsid w:val="0017381E"/>
    <w:rsid w:val="00176121"/>
    <w:rsid w:val="0018094F"/>
    <w:rsid w:val="001934AC"/>
    <w:rsid w:val="001953CB"/>
    <w:rsid w:val="001971B2"/>
    <w:rsid w:val="001A0DD7"/>
    <w:rsid w:val="001A1AD6"/>
    <w:rsid w:val="001A696D"/>
    <w:rsid w:val="001A7D49"/>
    <w:rsid w:val="001B0F83"/>
    <w:rsid w:val="001B5518"/>
    <w:rsid w:val="001B5804"/>
    <w:rsid w:val="001B7914"/>
    <w:rsid w:val="001C62F5"/>
    <w:rsid w:val="001C7D88"/>
    <w:rsid w:val="001D65D4"/>
    <w:rsid w:val="001E60D4"/>
    <w:rsid w:val="001E75F5"/>
    <w:rsid w:val="001F0652"/>
    <w:rsid w:val="002054FB"/>
    <w:rsid w:val="00210EE8"/>
    <w:rsid w:val="00213F65"/>
    <w:rsid w:val="002206BF"/>
    <w:rsid w:val="0022294C"/>
    <w:rsid w:val="002250CE"/>
    <w:rsid w:val="0022580C"/>
    <w:rsid w:val="00230C2D"/>
    <w:rsid w:val="002323EC"/>
    <w:rsid w:val="00234D4D"/>
    <w:rsid w:val="002359B2"/>
    <w:rsid w:val="002375CB"/>
    <w:rsid w:val="00237BE5"/>
    <w:rsid w:val="00246570"/>
    <w:rsid w:val="00252D90"/>
    <w:rsid w:val="00253571"/>
    <w:rsid w:val="002639F3"/>
    <w:rsid w:val="00265080"/>
    <w:rsid w:val="002757A9"/>
    <w:rsid w:val="00280543"/>
    <w:rsid w:val="00280762"/>
    <w:rsid w:val="002811A4"/>
    <w:rsid w:val="00286DFC"/>
    <w:rsid w:val="002934DD"/>
    <w:rsid w:val="002A3BAA"/>
    <w:rsid w:val="002B08D7"/>
    <w:rsid w:val="002B42E1"/>
    <w:rsid w:val="002B4785"/>
    <w:rsid w:val="002C4266"/>
    <w:rsid w:val="002C7742"/>
    <w:rsid w:val="002D1EB9"/>
    <w:rsid w:val="002D4954"/>
    <w:rsid w:val="002D7546"/>
    <w:rsid w:val="002E1802"/>
    <w:rsid w:val="002E1E74"/>
    <w:rsid w:val="002E5768"/>
    <w:rsid w:val="002E6CC0"/>
    <w:rsid w:val="002F186D"/>
    <w:rsid w:val="002F23BC"/>
    <w:rsid w:val="002F2668"/>
    <w:rsid w:val="002F3523"/>
    <w:rsid w:val="002F48A5"/>
    <w:rsid w:val="002F5B14"/>
    <w:rsid w:val="0030727C"/>
    <w:rsid w:val="003154FC"/>
    <w:rsid w:val="003164D5"/>
    <w:rsid w:val="00320C5A"/>
    <w:rsid w:val="00320F15"/>
    <w:rsid w:val="00321577"/>
    <w:rsid w:val="0032400A"/>
    <w:rsid w:val="003246B7"/>
    <w:rsid w:val="00324BF4"/>
    <w:rsid w:val="00325F9F"/>
    <w:rsid w:val="00330646"/>
    <w:rsid w:val="00330B06"/>
    <w:rsid w:val="003310B8"/>
    <w:rsid w:val="00332563"/>
    <w:rsid w:val="003350C9"/>
    <w:rsid w:val="00336197"/>
    <w:rsid w:val="00337271"/>
    <w:rsid w:val="003427DE"/>
    <w:rsid w:val="003448AE"/>
    <w:rsid w:val="00345028"/>
    <w:rsid w:val="00346CE0"/>
    <w:rsid w:val="00347265"/>
    <w:rsid w:val="00352B88"/>
    <w:rsid w:val="00353677"/>
    <w:rsid w:val="0036481E"/>
    <w:rsid w:val="00366A7B"/>
    <w:rsid w:val="003700FB"/>
    <w:rsid w:val="003751E2"/>
    <w:rsid w:val="00375D8C"/>
    <w:rsid w:val="00376094"/>
    <w:rsid w:val="00384A01"/>
    <w:rsid w:val="00384AB9"/>
    <w:rsid w:val="00386F74"/>
    <w:rsid w:val="00395B34"/>
    <w:rsid w:val="003A176E"/>
    <w:rsid w:val="003A2EB9"/>
    <w:rsid w:val="003B0265"/>
    <w:rsid w:val="003B10AD"/>
    <w:rsid w:val="003B11B8"/>
    <w:rsid w:val="003B4D6C"/>
    <w:rsid w:val="003B58DF"/>
    <w:rsid w:val="003C088B"/>
    <w:rsid w:val="003C1536"/>
    <w:rsid w:val="003C1C23"/>
    <w:rsid w:val="003C32B3"/>
    <w:rsid w:val="003C3B68"/>
    <w:rsid w:val="003C5578"/>
    <w:rsid w:val="003C6042"/>
    <w:rsid w:val="003C60C1"/>
    <w:rsid w:val="003C6D10"/>
    <w:rsid w:val="003D191E"/>
    <w:rsid w:val="003D45C2"/>
    <w:rsid w:val="003D5927"/>
    <w:rsid w:val="003D6D8D"/>
    <w:rsid w:val="003E26DE"/>
    <w:rsid w:val="003E34C8"/>
    <w:rsid w:val="003E3C82"/>
    <w:rsid w:val="003E4250"/>
    <w:rsid w:val="003E4318"/>
    <w:rsid w:val="003E4DD3"/>
    <w:rsid w:val="003E739F"/>
    <w:rsid w:val="003E782E"/>
    <w:rsid w:val="003F0D90"/>
    <w:rsid w:val="003F172D"/>
    <w:rsid w:val="003F6113"/>
    <w:rsid w:val="003F7E8F"/>
    <w:rsid w:val="0040415F"/>
    <w:rsid w:val="00405C41"/>
    <w:rsid w:val="004117D6"/>
    <w:rsid w:val="00413BA4"/>
    <w:rsid w:val="00414760"/>
    <w:rsid w:val="00416A0F"/>
    <w:rsid w:val="004173A5"/>
    <w:rsid w:val="00420C19"/>
    <w:rsid w:val="00431A64"/>
    <w:rsid w:val="00443A93"/>
    <w:rsid w:val="00445177"/>
    <w:rsid w:val="00461FF6"/>
    <w:rsid w:val="0046335F"/>
    <w:rsid w:val="0046412B"/>
    <w:rsid w:val="004723FF"/>
    <w:rsid w:val="0047400E"/>
    <w:rsid w:val="00474DF8"/>
    <w:rsid w:val="00474EBC"/>
    <w:rsid w:val="00477D1F"/>
    <w:rsid w:val="00480730"/>
    <w:rsid w:val="00481F8C"/>
    <w:rsid w:val="004844C9"/>
    <w:rsid w:val="00484769"/>
    <w:rsid w:val="00487B3F"/>
    <w:rsid w:val="004906C5"/>
    <w:rsid w:val="0049335F"/>
    <w:rsid w:val="00494BE4"/>
    <w:rsid w:val="00496B94"/>
    <w:rsid w:val="004A3550"/>
    <w:rsid w:val="004A492D"/>
    <w:rsid w:val="004B3880"/>
    <w:rsid w:val="004C3DE3"/>
    <w:rsid w:val="004C6D49"/>
    <w:rsid w:val="004D1808"/>
    <w:rsid w:val="004E4747"/>
    <w:rsid w:val="004E5F06"/>
    <w:rsid w:val="004E7E91"/>
    <w:rsid w:val="004E7F02"/>
    <w:rsid w:val="004F1C02"/>
    <w:rsid w:val="004F2029"/>
    <w:rsid w:val="004F5065"/>
    <w:rsid w:val="004F52E3"/>
    <w:rsid w:val="004F67CE"/>
    <w:rsid w:val="004F7B50"/>
    <w:rsid w:val="0050162E"/>
    <w:rsid w:val="0050516B"/>
    <w:rsid w:val="005054C7"/>
    <w:rsid w:val="00505C7B"/>
    <w:rsid w:val="00506765"/>
    <w:rsid w:val="00507CE2"/>
    <w:rsid w:val="00511610"/>
    <w:rsid w:val="005125D2"/>
    <w:rsid w:val="005129C7"/>
    <w:rsid w:val="00515524"/>
    <w:rsid w:val="00527ADD"/>
    <w:rsid w:val="00531216"/>
    <w:rsid w:val="00537653"/>
    <w:rsid w:val="0053768D"/>
    <w:rsid w:val="005514BE"/>
    <w:rsid w:val="00552509"/>
    <w:rsid w:val="0055421D"/>
    <w:rsid w:val="00555CEB"/>
    <w:rsid w:val="00556112"/>
    <w:rsid w:val="00560CC3"/>
    <w:rsid w:val="00570B0D"/>
    <w:rsid w:val="00570FF4"/>
    <w:rsid w:val="005779EE"/>
    <w:rsid w:val="00580ED5"/>
    <w:rsid w:val="00582273"/>
    <w:rsid w:val="005840B3"/>
    <w:rsid w:val="005A070F"/>
    <w:rsid w:val="005B09C9"/>
    <w:rsid w:val="005B2B3E"/>
    <w:rsid w:val="005B46AE"/>
    <w:rsid w:val="005B4A4E"/>
    <w:rsid w:val="005B5B24"/>
    <w:rsid w:val="005B68E7"/>
    <w:rsid w:val="005C076E"/>
    <w:rsid w:val="005C2181"/>
    <w:rsid w:val="005C68BC"/>
    <w:rsid w:val="005E162B"/>
    <w:rsid w:val="005E4B5E"/>
    <w:rsid w:val="005E5CC5"/>
    <w:rsid w:val="005E62BA"/>
    <w:rsid w:val="006022A3"/>
    <w:rsid w:val="00604A5E"/>
    <w:rsid w:val="00607563"/>
    <w:rsid w:val="00611F81"/>
    <w:rsid w:val="0061242B"/>
    <w:rsid w:val="00616146"/>
    <w:rsid w:val="00617179"/>
    <w:rsid w:val="00631AD9"/>
    <w:rsid w:val="00632A79"/>
    <w:rsid w:val="006354AC"/>
    <w:rsid w:val="00637E80"/>
    <w:rsid w:val="0064004B"/>
    <w:rsid w:val="00640587"/>
    <w:rsid w:val="006554EA"/>
    <w:rsid w:val="00656215"/>
    <w:rsid w:val="00657860"/>
    <w:rsid w:val="006612B8"/>
    <w:rsid w:val="00661714"/>
    <w:rsid w:val="00664BEA"/>
    <w:rsid w:val="00665371"/>
    <w:rsid w:val="0066670C"/>
    <w:rsid w:val="00671C14"/>
    <w:rsid w:val="006728A6"/>
    <w:rsid w:val="006802D0"/>
    <w:rsid w:val="0068492C"/>
    <w:rsid w:val="00690045"/>
    <w:rsid w:val="006902DC"/>
    <w:rsid w:val="00691CC0"/>
    <w:rsid w:val="00694844"/>
    <w:rsid w:val="00697D83"/>
    <w:rsid w:val="006B1F87"/>
    <w:rsid w:val="006B237D"/>
    <w:rsid w:val="006B371F"/>
    <w:rsid w:val="006B6955"/>
    <w:rsid w:val="006C03E0"/>
    <w:rsid w:val="006C21B2"/>
    <w:rsid w:val="006C64E9"/>
    <w:rsid w:val="006D2826"/>
    <w:rsid w:val="006E2B17"/>
    <w:rsid w:val="006E2FAE"/>
    <w:rsid w:val="006E618F"/>
    <w:rsid w:val="006F0A7A"/>
    <w:rsid w:val="006F1B08"/>
    <w:rsid w:val="006F5AD4"/>
    <w:rsid w:val="007037D4"/>
    <w:rsid w:val="00704CCF"/>
    <w:rsid w:val="007072E3"/>
    <w:rsid w:val="00707E42"/>
    <w:rsid w:val="00710F75"/>
    <w:rsid w:val="00711372"/>
    <w:rsid w:val="00711E7C"/>
    <w:rsid w:val="007158E5"/>
    <w:rsid w:val="00727EC0"/>
    <w:rsid w:val="00730029"/>
    <w:rsid w:val="00733121"/>
    <w:rsid w:val="007332CA"/>
    <w:rsid w:val="00735B1B"/>
    <w:rsid w:val="00736CE8"/>
    <w:rsid w:val="00736EE9"/>
    <w:rsid w:val="00736EF1"/>
    <w:rsid w:val="00740C25"/>
    <w:rsid w:val="00740F32"/>
    <w:rsid w:val="00744087"/>
    <w:rsid w:val="007466B9"/>
    <w:rsid w:val="00764EF5"/>
    <w:rsid w:val="00767677"/>
    <w:rsid w:val="00767717"/>
    <w:rsid w:val="00767C28"/>
    <w:rsid w:val="00772A59"/>
    <w:rsid w:val="007747EE"/>
    <w:rsid w:val="00774D1A"/>
    <w:rsid w:val="00777F97"/>
    <w:rsid w:val="00782BDA"/>
    <w:rsid w:val="0078395D"/>
    <w:rsid w:val="00785549"/>
    <w:rsid w:val="00785601"/>
    <w:rsid w:val="007870E7"/>
    <w:rsid w:val="00790B9F"/>
    <w:rsid w:val="007A238B"/>
    <w:rsid w:val="007A3DC3"/>
    <w:rsid w:val="007B2951"/>
    <w:rsid w:val="007B34BE"/>
    <w:rsid w:val="007B6230"/>
    <w:rsid w:val="007C0B6B"/>
    <w:rsid w:val="007C1D6E"/>
    <w:rsid w:val="007C2E54"/>
    <w:rsid w:val="007C7DB4"/>
    <w:rsid w:val="007D665C"/>
    <w:rsid w:val="007E2401"/>
    <w:rsid w:val="007E2F0F"/>
    <w:rsid w:val="007F0ED6"/>
    <w:rsid w:val="007F3DFD"/>
    <w:rsid w:val="007F623D"/>
    <w:rsid w:val="00802439"/>
    <w:rsid w:val="008029AF"/>
    <w:rsid w:val="008033E2"/>
    <w:rsid w:val="008157F0"/>
    <w:rsid w:val="00817430"/>
    <w:rsid w:val="00817E19"/>
    <w:rsid w:val="00821073"/>
    <w:rsid w:val="00822197"/>
    <w:rsid w:val="00830A5E"/>
    <w:rsid w:val="00830AA4"/>
    <w:rsid w:val="00833653"/>
    <w:rsid w:val="00834E76"/>
    <w:rsid w:val="00835EFD"/>
    <w:rsid w:val="00841041"/>
    <w:rsid w:val="008478D0"/>
    <w:rsid w:val="00850C01"/>
    <w:rsid w:val="00850C14"/>
    <w:rsid w:val="00851E43"/>
    <w:rsid w:val="00852958"/>
    <w:rsid w:val="00853840"/>
    <w:rsid w:val="0085682C"/>
    <w:rsid w:val="00856FCE"/>
    <w:rsid w:val="00857F95"/>
    <w:rsid w:val="00860239"/>
    <w:rsid w:val="008642B0"/>
    <w:rsid w:val="00866B52"/>
    <w:rsid w:val="00867446"/>
    <w:rsid w:val="00867D7D"/>
    <w:rsid w:val="0089077F"/>
    <w:rsid w:val="00893963"/>
    <w:rsid w:val="00897934"/>
    <w:rsid w:val="008A312B"/>
    <w:rsid w:val="008A39C4"/>
    <w:rsid w:val="008A4753"/>
    <w:rsid w:val="008B21A7"/>
    <w:rsid w:val="008B6BA4"/>
    <w:rsid w:val="008C61CA"/>
    <w:rsid w:val="008C68F0"/>
    <w:rsid w:val="008C72C1"/>
    <w:rsid w:val="008D7A6E"/>
    <w:rsid w:val="008D7CE3"/>
    <w:rsid w:val="008E1900"/>
    <w:rsid w:val="008E3CC6"/>
    <w:rsid w:val="008E50E0"/>
    <w:rsid w:val="008E76E4"/>
    <w:rsid w:val="008E7E92"/>
    <w:rsid w:val="008F5827"/>
    <w:rsid w:val="008F5AA8"/>
    <w:rsid w:val="008F786C"/>
    <w:rsid w:val="009050FD"/>
    <w:rsid w:val="00917D74"/>
    <w:rsid w:val="0092000D"/>
    <w:rsid w:val="009223FE"/>
    <w:rsid w:val="00922B18"/>
    <w:rsid w:val="00924D4C"/>
    <w:rsid w:val="00926501"/>
    <w:rsid w:val="00942372"/>
    <w:rsid w:val="00943360"/>
    <w:rsid w:val="00951C7A"/>
    <w:rsid w:val="00955CB4"/>
    <w:rsid w:val="00955FEE"/>
    <w:rsid w:val="009560B4"/>
    <w:rsid w:val="00961C6C"/>
    <w:rsid w:val="00964227"/>
    <w:rsid w:val="00967244"/>
    <w:rsid w:val="00973D22"/>
    <w:rsid w:val="00975B21"/>
    <w:rsid w:val="009775B3"/>
    <w:rsid w:val="00985F6A"/>
    <w:rsid w:val="009863EC"/>
    <w:rsid w:val="00986BA9"/>
    <w:rsid w:val="00990F99"/>
    <w:rsid w:val="00991771"/>
    <w:rsid w:val="00996741"/>
    <w:rsid w:val="009A0E41"/>
    <w:rsid w:val="009A3334"/>
    <w:rsid w:val="009A7492"/>
    <w:rsid w:val="009B316F"/>
    <w:rsid w:val="009B36B3"/>
    <w:rsid w:val="009B7428"/>
    <w:rsid w:val="009C6C9E"/>
    <w:rsid w:val="009D3513"/>
    <w:rsid w:val="009D41FC"/>
    <w:rsid w:val="009D541E"/>
    <w:rsid w:val="009E093B"/>
    <w:rsid w:val="009E3430"/>
    <w:rsid w:val="009E581A"/>
    <w:rsid w:val="009E712C"/>
    <w:rsid w:val="009E77C5"/>
    <w:rsid w:val="009E7BC4"/>
    <w:rsid w:val="009F0176"/>
    <w:rsid w:val="009F2563"/>
    <w:rsid w:val="00A01EB0"/>
    <w:rsid w:val="00A047EA"/>
    <w:rsid w:val="00A16C75"/>
    <w:rsid w:val="00A2057A"/>
    <w:rsid w:val="00A206A9"/>
    <w:rsid w:val="00A21709"/>
    <w:rsid w:val="00A21B28"/>
    <w:rsid w:val="00A2368F"/>
    <w:rsid w:val="00A26384"/>
    <w:rsid w:val="00A30C50"/>
    <w:rsid w:val="00A32427"/>
    <w:rsid w:val="00A37F3A"/>
    <w:rsid w:val="00A403F1"/>
    <w:rsid w:val="00A40FE6"/>
    <w:rsid w:val="00A44301"/>
    <w:rsid w:val="00A56363"/>
    <w:rsid w:val="00A57FA5"/>
    <w:rsid w:val="00A62F15"/>
    <w:rsid w:val="00A64EAD"/>
    <w:rsid w:val="00A66D46"/>
    <w:rsid w:val="00A73654"/>
    <w:rsid w:val="00A73E5E"/>
    <w:rsid w:val="00A74D90"/>
    <w:rsid w:val="00A802F8"/>
    <w:rsid w:val="00A81C4E"/>
    <w:rsid w:val="00A82CBE"/>
    <w:rsid w:val="00A85573"/>
    <w:rsid w:val="00A86DC2"/>
    <w:rsid w:val="00A90DBB"/>
    <w:rsid w:val="00A9278C"/>
    <w:rsid w:val="00A95719"/>
    <w:rsid w:val="00A95F53"/>
    <w:rsid w:val="00AA0651"/>
    <w:rsid w:val="00AA4C84"/>
    <w:rsid w:val="00AA5BFE"/>
    <w:rsid w:val="00AA5D88"/>
    <w:rsid w:val="00AA6A93"/>
    <w:rsid w:val="00AB2700"/>
    <w:rsid w:val="00AB2D84"/>
    <w:rsid w:val="00AB4583"/>
    <w:rsid w:val="00AC493B"/>
    <w:rsid w:val="00AC5127"/>
    <w:rsid w:val="00AC6FB0"/>
    <w:rsid w:val="00AD59D2"/>
    <w:rsid w:val="00AD6106"/>
    <w:rsid w:val="00AD6613"/>
    <w:rsid w:val="00AD71F9"/>
    <w:rsid w:val="00AD76BA"/>
    <w:rsid w:val="00AE2732"/>
    <w:rsid w:val="00AE297A"/>
    <w:rsid w:val="00AE320A"/>
    <w:rsid w:val="00AE5CE1"/>
    <w:rsid w:val="00AF74B8"/>
    <w:rsid w:val="00B00332"/>
    <w:rsid w:val="00B053C8"/>
    <w:rsid w:val="00B1614C"/>
    <w:rsid w:val="00B163E4"/>
    <w:rsid w:val="00B16F77"/>
    <w:rsid w:val="00B21ECE"/>
    <w:rsid w:val="00B23873"/>
    <w:rsid w:val="00B3072E"/>
    <w:rsid w:val="00B33157"/>
    <w:rsid w:val="00B3364D"/>
    <w:rsid w:val="00B40357"/>
    <w:rsid w:val="00B44B2E"/>
    <w:rsid w:val="00B47C95"/>
    <w:rsid w:val="00B50306"/>
    <w:rsid w:val="00B524F3"/>
    <w:rsid w:val="00B54C80"/>
    <w:rsid w:val="00B62B89"/>
    <w:rsid w:val="00B62E3C"/>
    <w:rsid w:val="00B6356D"/>
    <w:rsid w:val="00B63DBE"/>
    <w:rsid w:val="00B660A9"/>
    <w:rsid w:val="00B7124F"/>
    <w:rsid w:val="00B7190C"/>
    <w:rsid w:val="00B7528B"/>
    <w:rsid w:val="00B77A15"/>
    <w:rsid w:val="00B8122B"/>
    <w:rsid w:val="00B82A40"/>
    <w:rsid w:val="00B96AE3"/>
    <w:rsid w:val="00B96C40"/>
    <w:rsid w:val="00BA3A12"/>
    <w:rsid w:val="00BA3AA9"/>
    <w:rsid w:val="00BA48FD"/>
    <w:rsid w:val="00BA4C75"/>
    <w:rsid w:val="00BA7042"/>
    <w:rsid w:val="00BA7A7C"/>
    <w:rsid w:val="00BB1342"/>
    <w:rsid w:val="00BB1B67"/>
    <w:rsid w:val="00BC1622"/>
    <w:rsid w:val="00BD01DF"/>
    <w:rsid w:val="00BD161B"/>
    <w:rsid w:val="00BD2FC4"/>
    <w:rsid w:val="00BD7C64"/>
    <w:rsid w:val="00BE2604"/>
    <w:rsid w:val="00BE5F49"/>
    <w:rsid w:val="00BE6CF3"/>
    <w:rsid w:val="00BF56DD"/>
    <w:rsid w:val="00BF6644"/>
    <w:rsid w:val="00C00FBF"/>
    <w:rsid w:val="00C02202"/>
    <w:rsid w:val="00C02DE1"/>
    <w:rsid w:val="00C04A90"/>
    <w:rsid w:val="00C1046D"/>
    <w:rsid w:val="00C12120"/>
    <w:rsid w:val="00C20B98"/>
    <w:rsid w:val="00C2413C"/>
    <w:rsid w:val="00C258A8"/>
    <w:rsid w:val="00C25B45"/>
    <w:rsid w:val="00C301F9"/>
    <w:rsid w:val="00C353B9"/>
    <w:rsid w:val="00C431A0"/>
    <w:rsid w:val="00C5317B"/>
    <w:rsid w:val="00C55FBE"/>
    <w:rsid w:val="00C57332"/>
    <w:rsid w:val="00C607A6"/>
    <w:rsid w:val="00C61129"/>
    <w:rsid w:val="00C6156A"/>
    <w:rsid w:val="00C65E4C"/>
    <w:rsid w:val="00C66563"/>
    <w:rsid w:val="00C66EE4"/>
    <w:rsid w:val="00C72814"/>
    <w:rsid w:val="00C7342F"/>
    <w:rsid w:val="00C846CA"/>
    <w:rsid w:val="00C876F1"/>
    <w:rsid w:val="00C912ED"/>
    <w:rsid w:val="00C92B5D"/>
    <w:rsid w:val="00C94F62"/>
    <w:rsid w:val="00C95AF9"/>
    <w:rsid w:val="00C97099"/>
    <w:rsid w:val="00C9754B"/>
    <w:rsid w:val="00C9781D"/>
    <w:rsid w:val="00CA1729"/>
    <w:rsid w:val="00CA20B5"/>
    <w:rsid w:val="00CA32AA"/>
    <w:rsid w:val="00CA35D6"/>
    <w:rsid w:val="00CA6906"/>
    <w:rsid w:val="00CA6DCD"/>
    <w:rsid w:val="00CC03B8"/>
    <w:rsid w:val="00CC37EB"/>
    <w:rsid w:val="00CC7275"/>
    <w:rsid w:val="00CD2DFB"/>
    <w:rsid w:val="00CD58C7"/>
    <w:rsid w:val="00CD6FD9"/>
    <w:rsid w:val="00CD7D7B"/>
    <w:rsid w:val="00CE0ADD"/>
    <w:rsid w:val="00CE3B38"/>
    <w:rsid w:val="00CF2C3E"/>
    <w:rsid w:val="00CF5793"/>
    <w:rsid w:val="00D017EE"/>
    <w:rsid w:val="00D02A0D"/>
    <w:rsid w:val="00D0475D"/>
    <w:rsid w:val="00D15CC4"/>
    <w:rsid w:val="00D22926"/>
    <w:rsid w:val="00D25010"/>
    <w:rsid w:val="00D33D93"/>
    <w:rsid w:val="00D358CF"/>
    <w:rsid w:val="00D371D7"/>
    <w:rsid w:val="00D41123"/>
    <w:rsid w:val="00D42C5F"/>
    <w:rsid w:val="00D47EEF"/>
    <w:rsid w:val="00D50879"/>
    <w:rsid w:val="00D50CA9"/>
    <w:rsid w:val="00D53C0A"/>
    <w:rsid w:val="00D564A3"/>
    <w:rsid w:val="00D571ED"/>
    <w:rsid w:val="00D61C91"/>
    <w:rsid w:val="00D70175"/>
    <w:rsid w:val="00D815B6"/>
    <w:rsid w:val="00D835BF"/>
    <w:rsid w:val="00D83F79"/>
    <w:rsid w:val="00D875CE"/>
    <w:rsid w:val="00D87F04"/>
    <w:rsid w:val="00D95150"/>
    <w:rsid w:val="00D96A36"/>
    <w:rsid w:val="00DA1B90"/>
    <w:rsid w:val="00DA282F"/>
    <w:rsid w:val="00DA4112"/>
    <w:rsid w:val="00DA600C"/>
    <w:rsid w:val="00DC3745"/>
    <w:rsid w:val="00DD5BC1"/>
    <w:rsid w:val="00DD7A93"/>
    <w:rsid w:val="00DE59D2"/>
    <w:rsid w:val="00DF7041"/>
    <w:rsid w:val="00E008B1"/>
    <w:rsid w:val="00E01186"/>
    <w:rsid w:val="00E04D85"/>
    <w:rsid w:val="00E05E6E"/>
    <w:rsid w:val="00E074EC"/>
    <w:rsid w:val="00E112EE"/>
    <w:rsid w:val="00E1368C"/>
    <w:rsid w:val="00E14603"/>
    <w:rsid w:val="00E217EC"/>
    <w:rsid w:val="00E21F1F"/>
    <w:rsid w:val="00E21F9E"/>
    <w:rsid w:val="00E243BE"/>
    <w:rsid w:val="00E24F38"/>
    <w:rsid w:val="00E31DB6"/>
    <w:rsid w:val="00E322BA"/>
    <w:rsid w:val="00E3283F"/>
    <w:rsid w:val="00E36DC8"/>
    <w:rsid w:val="00E43BEE"/>
    <w:rsid w:val="00E44A98"/>
    <w:rsid w:val="00E4630E"/>
    <w:rsid w:val="00E47E89"/>
    <w:rsid w:val="00E50188"/>
    <w:rsid w:val="00E54F69"/>
    <w:rsid w:val="00E564A3"/>
    <w:rsid w:val="00E60D83"/>
    <w:rsid w:val="00E6238B"/>
    <w:rsid w:val="00E639D7"/>
    <w:rsid w:val="00E65E63"/>
    <w:rsid w:val="00E802BC"/>
    <w:rsid w:val="00E8377E"/>
    <w:rsid w:val="00E91EB7"/>
    <w:rsid w:val="00E92E25"/>
    <w:rsid w:val="00EA2D0F"/>
    <w:rsid w:val="00EA5E15"/>
    <w:rsid w:val="00EB0AAC"/>
    <w:rsid w:val="00EB2422"/>
    <w:rsid w:val="00EB32CB"/>
    <w:rsid w:val="00EB4EFB"/>
    <w:rsid w:val="00EB7E6C"/>
    <w:rsid w:val="00EC1FBB"/>
    <w:rsid w:val="00EC2B91"/>
    <w:rsid w:val="00EC3B41"/>
    <w:rsid w:val="00EC57F2"/>
    <w:rsid w:val="00EC5CAD"/>
    <w:rsid w:val="00EC70E8"/>
    <w:rsid w:val="00EC7F7E"/>
    <w:rsid w:val="00ED4A41"/>
    <w:rsid w:val="00ED4D8B"/>
    <w:rsid w:val="00EE49E8"/>
    <w:rsid w:val="00EE61BB"/>
    <w:rsid w:val="00EE6646"/>
    <w:rsid w:val="00EF0E26"/>
    <w:rsid w:val="00EF316F"/>
    <w:rsid w:val="00EF3D6C"/>
    <w:rsid w:val="00F019D4"/>
    <w:rsid w:val="00F052F4"/>
    <w:rsid w:val="00F06FF4"/>
    <w:rsid w:val="00F07342"/>
    <w:rsid w:val="00F2645F"/>
    <w:rsid w:val="00F35772"/>
    <w:rsid w:val="00F35D74"/>
    <w:rsid w:val="00F35F34"/>
    <w:rsid w:val="00F4033A"/>
    <w:rsid w:val="00F44DF5"/>
    <w:rsid w:val="00F46B46"/>
    <w:rsid w:val="00F5314F"/>
    <w:rsid w:val="00F541F0"/>
    <w:rsid w:val="00F544F7"/>
    <w:rsid w:val="00F60BD8"/>
    <w:rsid w:val="00F652E8"/>
    <w:rsid w:val="00F7272C"/>
    <w:rsid w:val="00F73215"/>
    <w:rsid w:val="00F747D5"/>
    <w:rsid w:val="00F85233"/>
    <w:rsid w:val="00F9418A"/>
    <w:rsid w:val="00F94C4A"/>
    <w:rsid w:val="00F94CD7"/>
    <w:rsid w:val="00F97B97"/>
    <w:rsid w:val="00FA61EC"/>
    <w:rsid w:val="00FB5BFB"/>
    <w:rsid w:val="00FC1CD8"/>
    <w:rsid w:val="00FC387C"/>
    <w:rsid w:val="00FD00F0"/>
    <w:rsid w:val="00FD216D"/>
    <w:rsid w:val="00FD21A1"/>
    <w:rsid w:val="00FD23B4"/>
    <w:rsid w:val="00FD5B17"/>
    <w:rsid w:val="00FE13DF"/>
    <w:rsid w:val="00FF486D"/>
    <w:rsid w:val="00FF70D8"/>
    <w:rsid w:val="00FF7D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3C47655"/>
  <w15:docId w15:val="{D19D41E5-5D49-44B1-BCFA-97273FB0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4A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35DC5"/>
    <w:pPr>
      <w:tabs>
        <w:tab w:val="center" w:pos="4536"/>
        <w:tab w:val="right" w:pos="9072"/>
      </w:tabs>
    </w:pPr>
  </w:style>
  <w:style w:type="character" w:customStyle="1" w:styleId="stBilgiChar">
    <w:name w:val="Üst Bilgi Char"/>
    <w:basedOn w:val="VarsaylanParagrafYazTipi"/>
    <w:link w:val="stBilgi"/>
    <w:uiPriority w:val="99"/>
    <w:rsid w:val="00035DC5"/>
  </w:style>
  <w:style w:type="paragraph" w:styleId="AltBilgi">
    <w:name w:val="footer"/>
    <w:basedOn w:val="Normal"/>
    <w:link w:val="AltBilgiChar"/>
    <w:uiPriority w:val="99"/>
    <w:unhideWhenUsed/>
    <w:rsid w:val="00035DC5"/>
    <w:pPr>
      <w:tabs>
        <w:tab w:val="center" w:pos="4536"/>
        <w:tab w:val="right" w:pos="9072"/>
      </w:tabs>
    </w:pPr>
  </w:style>
  <w:style w:type="character" w:customStyle="1" w:styleId="AltBilgiChar">
    <w:name w:val="Alt Bilgi Char"/>
    <w:basedOn w:val="VarsaylanParagrafYazTipi"/>
    <w:link w:val="AltBilgi"/>
    <w:uiPriority w:val="99"/>
    <w:rsid w:val="00035DC5"/>
  </w:style>
  <w:style w:type="paragraph" w:customStyle="1" w:styleId="HeadingAbstract">
    <w:name w:val="Heading Abstract"/>
    <w:basedOn w:val="Normal"/>
    <w:rsid w:val="00035DC5"/>
    <w:pPr>
      <w:spacing w:before="200" w:after="100"/>
    </w:pPr>
    <w:rPr>
      <w:rFonts w:ascii="Times New Roman" w:eastAsia="Times New Roman" w:hAnsi="Times New Roman" w:cs="Times New Roman"/>
      <w:b/>
      <w:sz w:val="20"/>
      <w:szCs w:val="20"/>
      <w:lang w:val="en-US"/>
    </w:rPr>
  </w:style>
  <w:style w:type="paragraph" w:customStyle="1" w:styleId="Abstracttext">
    <w:name w:val="Abstract text"/>
    <w:basedOn w:val="Normal"/>
    <w:rsid w:val="00035DC5"/>
    <w:pPr>
      <w:spacing w:after="200"/>
      <w:jc w:val="both"/>
    </w:pPr>
    <w:rPr>
      <w:rFonts w:ascii="Times New Roman" w:eastAsia="Times New Roman" w:hAnsi="Times New Roman" w:cs="Times New Roman"/>
      <w:i/>
      <w:sz w:val="20"/>
      <w:szCs w:val="20"/>
      <w:lang w:val="en-US"/>
    </w:rPr>
  </w:style>
  <w:style w:type="paragraph" w:styleId="BalonMetni">
    <w:name w:val="Balloon Text"/>
    <w:basedOn w:val="Normal"/>
    <w:link w:val="BalonMetniChar"/>
    <w:uiPriority w:val="99"/>
    <w:semiHidden/>
    <w:unhideWhenUsed/>
    <w:rsid w:val="00A206A9"/>
    <w:rPr>
      <w:rFonts w:ascii="Tahoma" w:hAnsi="Tahoma" w:cs="Tahoma"/>
      <w:sz w:val="16"/>
      <w:szCs w:val="16"/>
    </w:rPr>
  </w:style>
  <w:style w:type="character" w:customStyle="1" w:styleId="BalonMetniChar">
    <w:name w:val="Balon Metni Char"/>
    <w:basedOn w:val="VarsaylanParagrafYazTipi"/>
    <w:link w:val="BalonMetni"/>
    <w:uiPriority w:val="99"/>
    <w:semiHidden/>
    <w:rsid w:val="00A206A9"/>
    <w:rPr>
      <w:rFonts w:ascii="Tahoma" w:hAnsi="Tahoma" w:cs="Tahoma"/>
      <w:sz w:val="16"/>
      <w:szCs w:val="16"/>
    </w:rPr>
  </w:style>
  <w:style w:type="paragraph" w:customStyle="1" w:styleId="sorumluyazarbilgisi">
    <w:name w:val="sorumlu yazar bilgisi"/>
    <w:basedOn w:val="Normal"/>
    <w:autoRedefine/>
    <w:qFormat/>
    <w:rsid w:val="00853840"/>
    <w:pPr>
      <w:tabs>
        <w:tab w:val="center" w:pos="4536"/>
        <w:tab w:val="right" w:pos="9072"/>
      </w:tabs>
      <w:spacing w:after="60"/>
      <w:jc w:val="left"/>
    </w:pPr>
    <w:rPr>
      <w:rFonts w:ascii="Arial" w:eastAsia="Times New Roman" w:hAnsi="Arial" w:cs="Arial"/>
      <w:sz w:val="16"/>
      <w:lang w:eastAsia="tr-TR"/>
    </w:rPr>
  </w:style>
  <w:style w:type="paragraph" w:styleId="ListeParagraf">
    <w:name w:val="List Paragraph"/>
    <w:basedOn w:val="Normal"/>
    <w:uiPriority w:val="34"/>
    <w:qFormat/>
    <w:rsid w:val="001E60D4"/>
    <w:pPr>
      <w:ind w:left="720"/>
      <w:contextualSpacing/>
    </w:pPr>
  </w:style>
  <w:style w:type="character" w:styleId="Kpr">
    <w:name w:val="Hyperlink"/>
    <w:basedOn w:val="VarsaylanParagrafYazTipi"/>
    <w:uiPriority w:val="99"/>
    <w:unhideWhenUsed/>
    <w:rsid w:val="00853840"/>
    <w:rPr>
      <w:color w:val="0000FF" w:themeColor="hyperlink"/>
      <w:u w:val="single"/>
    </w:rPr>
  </w:style>
  <w:style w:type="table" w:styleId="TabloKlavuzu">
    <w:name w:val="Table Grid"/>
    <w:basedOn w:val="NormalTablo"/>
    <w:uiPriority w:val="59"/>
    <w:rsid w:val="004A4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style-grammar-guidelines/references/exampl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69A9A7-B41A-47EA-AAE7-13B8C917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7</Pages>
  <Words>3408</Words>
  <Characters>19428</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pp</cp:lastModifiedBy>
  <cp:revision>72</cp:revision>
  <cp:lastPrinted>2015-05-15T13:19:00Z</cp:lastPrinted>
  <dcterms:created xsi:type="dcterms:W3CDTF">2015-05-15T13:20:00Z</dcterms:created>
  <dcterms:modified xsi:type="dcterms:W3CDTF">2024-01-12T16:38:00Z</dcterms:modified>
</cp:coreProperties>
</file>