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688AE" w14:textId="691B817A" w:rsidR="0009040D" w:rsidRPr="00C36305" w:rsidRDefault="00E82A6D" w:rsidP="00C36305">
      <w:pPr>
        <w:pStyle w:val="BEU-FBE-AratrmaTr"/>
        <w:rPr>
          <w:b/>
          <w:i w:val="0"/>
          <w:sz w:val="30"/>
          <w:szCs w:val="30"/>
          <w:lang w:val="en-US"/>
        </w:rPr>
      </w:pPr>
      <w:bookmarkStart w:id="0" w:name="_Hlk97070642"/>
      <w:bookmarkStart w:id="1" w:name="_Hlk97070591"/>
      <w:r w:rsidRPr="007E79FF">
        <w:rPr>
          <w:noProof/>
          <w:lang w:eastAsia="tr-TR"/>
        </w:rPr>
        <w:drawing>
          <wp:anchor distT="0" distB="0" distL="114300" distR="114300" simplePos="0" relativeHeight="2" behindDoc="1" locked="0" layoutInCell="1" allowOverlap="1" wp14:anchorId="456879B8" wp14:editId="07FA660D">
            <wp:simplePos x="0" y="0"/>
            <wp:positionH relativeFrom="margin">
              <wp:posOffset>5424170</wp:posOffset>
            </wp:positionH>
            <wp:positionV relativeFrom="paragraph">
              <wp:posOffset>-749911</wp:posOffset>
            </wp:positionV>
            <wp:extent cx="516890" cy="580390"/>
            <wp:effectExtent l="0" t="0" r="0" b="0"/>
            <wp:wrapNone/>
            <wp:docPr id="1" name="Resim 2" descr="C:\Users\ynssa\Desktop\bitlis-eren-universites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2" descr="C:\Users\ynssa\Desktop\bitlis-eren-universitesi-logo.png"/>
                    <pic:cNvPicPr>
                      <a:picLocks noChangeAspect="1" noChangeArrowheads="1"/>
                    </pic:cNvPicPr>
                  </pic:nvPicPr>
                  <pic:blipFill>
                    <a:blip r:embed="rId7"/>
                    <a:stretch>
                      <a:fillRect/>
                    </a:stretch>
                  </pic:blipFill>
                  <pic:spPr bwMode="auto">
                    <a:xfrm>
                      <a:off x="0" y="0"/>
                      <a:ext cx="516890" cy="580390"/>
                    </a:xfrm>
                    <a:prstGeom prst="rect">
                      <a:avLst/>
                    </a:prstGeom>
                  </pic:spPr>
                </pic:pic>
              </a:graphicData>
            </a:graphic>
          </wp:anchor>
        </w:drawing>
      </w:r>
      <w:r w:rsidR="005D020E" w:rsidRPr="007E79FF">
        <w:rPr>
          <w:b/>
          <w:i w:val="0"/>
          <w:sz w:val="30"/>
          <w:szCs w:val="30"/>
          <w:lang w:val="en-US"/>
        </w:rPr>
        <w:t>Title of Manuscript</w:t>
      </w:r>
    </w:p>
    <w:bookmarkEnd w:id="0"/>
    <w:p w14:paraId="608E4F8D" w14:textId="77777777" w:rsidR="0009040D" w:rsidRPr="007E79FF" w:rsidRDefault="0009040D" w:rsidP="0009040D">
      <w:pPr>
        <w:pStyle w:val="BEU-FBE-zetMetni"/>
        <w:jc w:val="left"/>
        <w:rPr>
          <w:b/>
          <w:lang w:val="en-US"/>
        </w:rPr>
      </w:pPr>
    </w:p>
    <w:p w14:paraId="4F19BB4D" w14:textId="618C5B10" w:rsidR="0009040D" w:rsidRPr="007E79FF" w:rsidRDefault="0009040D" w:rsidP="0009040D">
      <w:pPr>
        <w:pStyle w:val="BEU-FBE-zetMetni"/>
        <w:rPr>
          <w:b/>
          <w:lang w:val="en-US"/>
        </w:rPr>
      </w:pPr>
      <w:r w:rsidRPr="007E79FF">
        <w:rPr>
          <w:b/>
          <w:lang w:val="en-US"/>
        </w:rPr>
        <w:t>Abstract</w:t>
      </w:r>
    </w:p>
    <w:p w14:paraId="05FF654B" w14:textId="76739587" w:rsidR="00DF192F" w:rsidRPr="007E79FF" w:rsidRDefault="0009040D" w:rsidP="0009040D">
      <w:pPr>
        <w:spacing w:after="0" w:line="240" w:lineRule="auto"/>
        <w:jc w:val="both"/>
        <w:rPr>
          <w:rFonts w:ascii="Times New Roman" w:hAnsi="Times New Roman" w:cs="Times New Roman"/>
          <w:sz w:val="20"/>
          <w:szCs w:val="20"/>
          <w:lang w:val="en-US"/>
        </w:rPr>
      </w:pPr>
      <w:r w:rsidRPr="007E79FF">
        <w:rPr>
          <w:rFonts w:ascii="Times New Roman" w:hAnsi="Times New Roman" w:cs="Times New Roman"/>
          <w:sz w:val="20"/>
          <w:szCs w:val="20"/>
          <w:lang w:val="en-US"/>
        </w:rPr>
        <w:t xml:space="preserve">This editable Microsoft Word document is prepared for researchers who are considering submitting an article to </w:t>
      </w:r>
      <w:proofErr w:type="spellStart"/>
      <w:r w:rsidRPr="007E79FF">
        <w:rPr>
          <w:rFonts w:ascii="Times New Roman" w:hAnsi="Times New Roman" w:cs="Times New Roman"/>
          <w:sz w:val="20"/>
          <w:szCs w:val="20"/>
          <w:lang w:val="en-US"/>
        </w:rPr>
        <w:t>Bitlis</w:t>
      </w:r>
      <w:proofErr w:type="spellEnd"/>
      <w:r w:rsidRPr="007E79FF">
        <w:rPr>
          <w:rFonts w:ascii="Times New Roman" w:hAnsi="Times New Roman" w:cs="Times New Roman"/>
          <w:sz w:val="20"/>
          <w:szCs w:val="20"/>
          <w:lang w:val="en-US"/>
        </w:rPr>
        <w:t xml:space="preserve"> </w:t>
      </w:r>
      <w:proofErr w:type="spellStart"/>
      <w:r w:rsidRPr="007E79FF">
        <w:rPr>
          <w:rFonts w:ascii="Times New Roman" w:hAnsi="Times New Roman" w:cs="Times New Roman"/>
          <w:sz w:val="20"/>
          <w:szCs w:val="20"/>
          <w:lang w:val="en-US"/>
        </w:rPr>
        <w:t>Eren</w:t>
      </w:r>
      <w:proofErr w:type="spellEnd"/>
      <w:r w:rsidRPr="007E79FF">
        <w:rPr>
          <w:rFonts w:ascii="Times New Roman" w:hAnsi="Times New Roman" w:cs="Times New Roman"/>
          <w:sz w:val="20"/>
          <w:szCs w:val="20"/>
          <w:lang w:val="en-US"/>
        </w:rPr>
        <w:t xml:space="preserve"> University Journal of Science. The articles considered to be sent to our journal must be prepared according to this template in order to accelerate the editing, evaluation and publication stages of the article. By using the Style tab at the top of the Word document, article type, article title, abstract title, abstract and other components can be easily selected and related edits can be made quickly. The abstract of the article should be written fully justified, Times</w:t>
      </w:r>
      <w:r w:rsidRPr="007E79FF">
        <w:rPr>
          <w:rFonts w:ascii="Times New Roman" w:hAnsi="Times New Roman" w:cs="Times New Roman"/>
          <w:color w:val="333333"/>
          <w:sz w:val="20"/>
          <w:szCs w:val="20"/>
          <w:shd w:val="clear" w:color="auto" w:fill="FFFFFF"/>
          <w:lang w:val="en-US"/>
        </w:rPr>
        <w:t xml:space="preserve"> New Roman and with</w:t>
      </w:r>
      <w:r w:rsidRPr="007E79FF">
        <w:rPr>
          <w:rFonts w:ascii="Times New Roman" w:hAnsi="Times New Roman" w:cs="Times New Roman"/>
          <w:sz w:val="20"/>
          <w:szCs w:val="20"/>
          <w:lang w:val="en-US"/>
        </w:rPr>
        <w:t xml:space="preserve"> 10 font size. It should be no longer than 250 words maximum</w:t>
      </w:r>
      <w:r w:rsidRPr="007E79FF">
        <w:rPr>
          <w:rFonts w:ascii="Times New Roman" w:hAnsi="Times New Roman" w:cs="Times New Roman"/>
          <w:color w:val="C00000"/>
          <w:sz w:val="20"/>
          <w:szCs w:val="20"/>
          <w:lang w:val="en-US"/>
        </w:rPr>
        <w:t xml:space="preserve">. </w:t>
      </w:r>
      <w:r w:rsidRPr="007E79FF">
        <w:rPr>
          <w:rFonts w:ascii="Times New Roman" w:hAnsi="Times New Roman" w:cs="Times New Roman"/>
          <w:sz w:val="20"/>
          <w:szCs w:val="20"/>
          <w:lang w:val="en-US"/>
        </w:rPr>
        <w:t>The abstract should be concise and briefly define the purpose of the research, the main results and substantial conclusions. Immediately after the abstract, provide a minimum of 3 and maximum of 6 keywords with 10 font size.</w:t>
      </w:r>
    </w:p>
    <w:p w14:paraId="4B3C56A0" w14:textId="7C518CE2" w:rsidR="0009040D" w:rsidRPr="007E79FF" w:rsidRDefault="0009040D" w:rsidP="0009040D">
      <w:pPr>
        <w:spacing w:after="0" w:line="240" w:lineRule="auto"/>
        <w:rPr>
          <w:rFonts w:ascii="Times New Roman" w:hAnsi="Times New Roman" w:cs="Times New Roman"/>
          <w:sz w:val="20"/>
          <w:szCs w:val="20"/>
          <w:lang w:val="en-US"/>
        </w:rPr>
      </w:pPr>
    </w:p>
    <w:p w14:paraId="5F96A76C" w14:textId="746131AF" w:rsidR="0009040D" w:rsidRPr="007E79FF" w:rsidRDefault="0009040D" w:rsidP="0009040D">
      <w:pPr>
        <w:spacing w:after="0" w:line="240" w:lineRule="auto"/>
        <w:rPr>
          <w:rFonts w:ascii="Times New Roman" w:hAnsi="Times New Roman" w:cs="Times New Roman"/>
          <w:sz w:val="24"/>
          <w:szCs w:val="24"/>
          <w:lang w:val="en-US"/>
        </w:rPr>
      </w:pPr>
      <w:r w:rsidRPr="007E79FF">
        <w:rPr>
          <w:rFonts w:ascii="Times New Roman" w:hAnsi="Times New Roman" w:cs="Times New Roman"/>
          <w:b/>
          <w:sz w:val="20"/>
          <w:szCs w:val="20"/>
          <w:lang w:val="en-US"/>
        </w:rPr>
        <w:t>Keywords:</w:t>
      </w:r>
      <w:r w:rsidRPr="007E79FF">
        <w:rPr>
          <w:rFonts w:ascii="Times New Roman" w:hAnsi="Times New Roman" w:cs="Times New Roman"/>
          <w:sz w:val="20"/>
          <w:szCs w:val="20"/>
          <w:lang w:val="en-US"/>
        </w:rPr>
        <w:t xml:space="preserve"> Keyword 1, Keyword 2, Keyword 3, Keyword 4, Keyword 5, Keyword 6.</w:t>
      </w:r>
    </w:p>
    <w:p w14:paraId="05091F9C" w14:textId="7D3BEBB6" w:rsidR="00DF192F" w:rsidRPr="007E79FF" w:rsidRDefault="00DF192F" w:rsidP="0009040D">
      <w:pPr>
        <w:pStyle w:val="BEU-FBE-zetBal"/>
        <w:rPr>
          <w:lang w:val="en-US"/>
        </w:rPr>
      </w:pPr>
      <w:bookmarkStart w:id="2" w:name="_Hlk97070701"/>
    </w:p>
    <w:p w14:paraId="0D16C019" w14:textId="5A221431" w:rsidR="00DF192F" w:rsidRPr="007E79FF" w:rsidRDefault="00DF192F" w:rsidP="0009040D">
      <w:pPr>
        <w:pStyle w:val="BEU-FBE-AnaBalk"/>
        <w:sectPr w:rsidR="00DF192F" w:rsidRPr="007E79FF" w:rsidSect="006B11CB">
          <w:headerReference w:type="default" r:id="rId8"/>
          <w:footerReference w:type="default" r:id="rId9"/>
          <w:headerReference w:type="first" r:id="rId10"/>
          <w:footerReference w:type="first" r:id="rId11"/>
          <w:footnotePr>
            <w:numFmt w:val="chicago"/>
          </w:footnotePr>
          <w:type w:val="continuous"/>
          <w:pgSz w:w="11906" w:h="16838"/>
          <w:pgMar w:top="1417" w:right="1416" w:bottom="1417" w:left="1134" w:header="708" w:footer="708" w:gutter="0"/>
          <w:lnNumType w:countBy="1" w:restart="continuous"/>
          <w:cols w:space="708"/>
          <w:formProt w:val="0"/>
          <w:titlePg/>
          <w:docGrid w:linePitch="312" w:charSpace="-2049"/>
        </w:sectPr>
      </w:pPr>
      <w:bookmarkStart w:id="3" w:name="_Hlk97070887"/>
      <w:bookmarkStart w:id="4" w:name="_Hlk97070829"/>
      <w:bookmarkStart w:id="5" w:name="_Hlk97070850"/>
      <w:bookmarkStart w:id="6" w:name="_Hlk97070740"/>
      <w:bookmarkEnd w:id="2"/>
    </w:p>
    <w:p w14:paraId="18E82048" w14:textId="77777777" w:rsidR="00DF192F" w:rsidRPr="005621B8" w:rsidRDefault="005D020E" w:rsidP="00C36305">
      <w:pPr>
        <w:pStyle w:val="BEU-FBE-AnaBalk"/>
        <w:spacing w:after="0" w:line="360" w:lineRule="auto"/>
        <w:rPr>
          <w:lang w:val="en-US"/>
        </w:rPr>
      </w:pPr>
      <w:r w:rsidRPr="005621B8">
        <w:rPr>
          <w:lang w:val="en-US"/>
        </w:rPr>
        <w:lastRenderedPageBreak/>
        <w:t>1. Introduction</w:t>
      </w:r>
    </w:p>
    <w:p w14:paraId="1C2B340A" w14:textId="77777777" w:rsidR="00DF192F" w:rsidRPr="005621B8" w:rsidRDefault="00DF192F" w:rsidP="00C36305">
      <w:pPr>
        <w:pStyle w:val="BEU-FBE-GenelMetin"/>
        <w:spacing w:before="0" w:after="0" w:line="360" w:lineRule="auto"/>
        <w:rPr>
          <w:lang w:val="en-US"/>
        </w:rPr>
      </w:pPr>
    </w:p>
    <w:p w14:paraId="407831DC" w14:textId="598FB237" w:rsidR="00DF192F" w:rsidRPr="005621B8" w:rsidRDefault="005D020E" w:rsidP="00C36305">
      <w:pPr>
        <w:pStyle w:val="BEU-FBE-GenelMetin"/>
        <w:spacing w:before="0" w:after="0" w:line="360" w:lineRule="auto"/>
        <w:rPr>
          <w:lang w:val="en-US"/>
        </w:rPr>
      </w:pPr>
      <w:r w:rsidRPr="005621B8">
        <w:rPr>
          <w:lang w:val="en-US"/>
        </w:rPr>
        <w:t>In this section, adequate literature review about the study should be given, the aims of the study and its importance in the literature should be emphasized. Detailed literature review and summary of results should be avoided [1</w:t>
      </w:r>
      <w:r w:rsidR="005E0D56" w:rsidRPr="005621B8">
        <w:rPr>
          <w:lang w:val="en-US"/>
        </w:rPr>
        <w:t>]</w:t>
      </w:r>
      <w:r w:rsidRPr="005621B8">
        <w:rPr>
          <w:lang w:val="en-US"/>
        </w:rPr>
        <w:t xml:space="preserve">, </w:t>
      </w:r>
      <w:r w:rsidR="005E0D56" w:rsidRPr="005621B8">
        <w:rPr>
          <w:lang w:val="en-US"/>
        </w:rPr>
        <w:t>[</w:t>
      </w:r>
      <w:r w:rsidRPr="005621B8">
        <w:rPr>
          <w:lang w:val="en-US"/>
        </w:rPr>
        <w:t xml:space="preserve">2]. </w:t>
      </w:r>
    </w:p>
    <w:p w14:paraId="78B4C018" w14:textId="7CA99DEE" w:rsidR="0009040D" w:rsidRPr="005621B8" w:rsidRDefault="0009040D" w:rsidP="00C36305">
      <w:pPr>
        <w:pStyle w:val="BEU-FBE-GenelMetin"/>
        <w:spacing w:before="0" w:after="0" w:line="360" w:lineRule="auto"/>
        <w:ind w:firstLine="708"/>
        <w:rPr>
          <w:lang w:val="en-US"/>
        </w:rPr>
      </w:pPr>
      <w:r w:rsidRPr="005621B8">
        <w:rPr>
          <w:lang w:val="en-US"/>
        </w:rPr>
        <w:t>Paragraphs following the first paragraph should begin with the paragraph indentation.</w:t>
      </w:r>
    </w:p>
    <w:p w14:paraId="5E1D90AC" w14:textId="77777777" w:rsidR="00DF192F" w:rsidRPr="005621B8" w:rsidRDefault="00DF192F" w:rsidP="00C36305">
      <w:pPr>
        <w:spacing w:after="0" w:line="360" w:lineRule="auto"/>
        <w:jc w:val="both"/>
        <w:rPr>
          <w:rFonts w:ascii="Times New Roman" w:hAnsi="Times New Roman" w:cs="Times New Roman"/>
          <w:b/>
          <w:sz w:val="24"/>
          <w:szCs w:val="24"/>
          <w:lang w:val="en-US"/>
        </w:rPr>
      </w:pPr>
    </w:p>
    <w:p w14:paraId="2F4408D4" w14:textId="77777777" w:rsidR="00DF192F" w:rsidRPr="005621B8" w:rsidRDefault="005D020E" w:rsidP="00C36305">
      <w:pPr>
        <w:pStyle w:val="BEU-FBE-AnaBalk"/>
        <w:spacing w:after="0" w:line="360" w:lineRule="auto"/>
        <w:rPr>
          <w:lang w:val="en-US"/>
        </w:rPr>
      </w:pPr>
      <w:r w:rsidRPr="005621B8">
        <w:rPr>
          <w:lang w:val="en-US"/>
        </w:rPr>
        <w:t>2. Material and Method</w:t>
      </w:r>
    </w:p>
    <w:p w14:paraId="60136788" w14:textId="77777777" w:rsidR="00DF192F" w:rsidRPr="005621B8" w:rsidRDefault="00DF192F" w:rsidP="00C36305">
      <w:pPr>
        <w:spacing w:after="0" w:line="360" w:lineRule="auto"/>
        <w:jc w:val="both"/>
        <w:rPr>
          <w:rStyle w:val="BEU-FBE-GenelMetinChar"/>
          <w:lang w:val="en-US"/>
        </w:rPr>
      </w:pPr>
    </w:p>
    <w:p w14:paraId="6377C749" w14:textId="018FA049" w:rsidR="00DF192F" w:rsidRPr="005621B8" w:rsidRDefault="005D020E" w:rsidP="00C36305">
      <w:pPr>
        <w:spacing w:after="0" w:line="360" w:lineRule="auto"/>
        <w:jc w:val="both"/>
        <w:rPr>
          <w:rStyle w:val="BEU-FBE-GenelMetinChar"/>
          <w:lang w:val="en-US"/>
        </w:rPr>
      </w:pPr>
      <w:r w:rsidRPr="005621B8">
        <w:rPr>
          <w:rFonts w:ascii="Times New Roman" w:hAnsi="Times New Roman" w:cs="Times New Roman"/>
          <w:sz w:val="24"/>
          <w:szCs w:val="24"/>
          <w:lang w:val="en-US"/>
        </w:rPr>
        <w:t xml:space="preserve">The method should be given in detail and clearly in terms of reproducibility of the study. The methods used should be supported by previously published references. Changes that contribute to the method in the study should be described in detail </w:t>
      </w:r>
      <w:r w:rsidRPr="005621B8">
        <w:rPr>
          <w:rStyle w:val="BEU-FBE-GenelMetinChar"/>
          <w:lang w:val="en-US"/>
        </w:rPr>
        <w:t>[3</w:t>
      </w:r>
      <w:r w:rsidR="005E0D56" w:rsidRPr="005621B8">
        <w:rPr>
          <w:rStyle w:val="BEU-FBE-GenelMetinChar"/>
          <w:lang w:val="en-US"/>
        </w:rPr>
        <w:t>]</w:t>
      </w:r>
      <w:r w:rsidRPr="005621B8">
        <w:rPr>
          <w:rStyle w:val="BEU-FBE-GenelMetinChar"/>
          <w:lang w:val="en-US"/>
        </w:rPr>
        <w:t xml:space="preserve">, </w:t>
      </w:r>
      <w:r w:rsidR="005E0D56" w:rsidRPr="005621B8">
        <w:rPr>
          <w:rStyle w:val="BEU-FBE-GenelMetinChar"/>
          <w:lang w:val="en-US"/>
        </w:rPr>
        <w:t>[</w:t>
      </w:r>
      <w:r w:rsidR="007E79FF" w:rsidRPr="005621B8">
        <w:rPr>
          <w:rStyle w:val="BEU-FBE-GenelMetinChar"/>
          <w:lang w:val="en-US"/>
        </w:rPr>
        <w:t>4].</w:t>
      </w:r>
    </w:p>
    <w:p w14:paraId="290771DA" w14:textId="4E0AB8AA" w:rsidR="007E79FF" w:rsidRPr="005621B8" w:rsidRDefault="007E79FF" w:rsidP="00C36305">
      <w:pPr>
        <w:pStyle w:val="BEU-FBE-GenelMetin"/>
        <w:spacing w:before="0" w:after="0" w:line="360" w:lineRule="auto"/>
        <w:ind w:firstLine="708"/>
        <w:rPr>
          <w:lang w:val="en-US"/>
        </w:rPr>
      </w:pPr>
      <w:r w:rsidRPr="005621B8">
        <w:rPr>
          <w:lang w:val="en-US"/>
        </w:rPr>
        <w:t>Paragraphs following the first paragraph should begin with the paragraph indentation.</w:t>
      </w:r>
    </w:p>
    <w:p w14:paraId="05253788" w14:textId="4596B024" w:rsidR="00DF192F" w:rsidRPr="005621B8" w:rsidRDefault="00DF192F" w:rsidP="00C36305">
      <w:pPr>
        <w:pStyle w:val="BEU-FBE-Altbalk"/>
        <w:spacing w:before="0" w:after="0" w:line="360" w:lineRule="auto"/>
        <w:rPr>
          <w:lang w:val="en-US"/>
        </w:rPr>
      </w:pPr>
    </w:p>
    <w:p w14:paraId="7FD0011E" w14:textId="50813FEA" w:rsidR="00DF192F" w:rsidRPr="005621B8" w:rsidRDefault="005D020E" w:rsidP="00C36305">
      <w:pPr>
        <w:pStyle w:val="BEU-FBE-Altbalk"/>
        <w:spacing w:before="0" w:after="0" w:line="360" w:lineRule="auto"/>
        <w:jc w:val="left"/>
        <w:rPr>
          <w:lang w:val="en-US"/>
        </w:rPr>
      </w:pPr>
      <w:r w:rsidRPr="005621B8">
        <w:rPr>
          <w:lang w:val="en-US"/>
        </w:rPr>
        <w:t>2.1. Example Subtitle 1 (BEU-FB</w:t>
      </w:r>
      <w:r w:rsidR="00982FEF" w:rsidRPr="005621B8">
        <w:rPr>
          <w:lang w:val="en-US"/>
        </w:rPr>
        <w:t>D</w:t>
      </w:r>
      <w:r w:rsidRPr="005621B8">
        <w:rPr>
          <w:lang w:val="en-US"/>
        </w:rPr>
        <w:t>-Main Title)</w:t>
      </w:r>
    </w:p>
    <w:p w14:paraId="4C6A2EF2" w14:textId="77777777" w:rsidR="007E79FF" w:rsidRPr="005621B8" w:rsidRDefault="007E79FF" w:rsidP="00C36305">
      <w:pPr>
        <w:pStyle w:val="BEU-FBE-GenelMetin"/>
        <w:spacing w:before="0" w:after="0" w:line="360" w:lineRule="auto"/>
        <w:rPr>
          <w:lang w:val="en-US"/>
        </w:rPr>
      </w:pPr>
    </w:p>
    <w:p w14:paraId="64A45D07" w14:textId="77777777" w:rsidR="00C36305" w:rsidRDefault="007E79FF" w:rsidP="00C36305">
      <w:pPr>
        <w:pStyle w:val="BEU-FBE-GenelMetin"/>
        <w:spacing w:before="0" w:after="0" w:line="360" w:lineRule="auto"/>
        <w:rPr>
          <w:lang w:val="en-US"/>
        </w:rPr>
      </w:pPr>
      <w:r w:rsidRPr="005621B8">
        <w:rPr>
          <w:lang w:val="en-US"/>
        </w:rPr>
        <w:t>If necessary, subheadings can be added under the main heading [5].</w:t>
      </w:r>
    </w:p>
    <w:p w14:paraId="2AEF854A" w14:textId="5A0F26FB" w:rsidR="007E79FF" w:rsidRPr="005621B8" w:rsidRDefault="007E79FF" w:rsidP="00C36305">
      <w:pPr>
        <w:pStyle w:val="BEU-FBE-GenelMetin"/>
        <w:spacing w:before="0" w:after="0" w:line="360" w:lineRule="auto"/>
        <w:ind w:firstLine="708"/>
        <w:rPr>
          <w:lang w:val="en-US"/>
        </w:rPr>
      </w:pPr>
      <w:r w:rsidRPr="005621B8">
        <w:rPr>
          <w:lang w:val="en-US"/>
        </w:rPr>
        <w:t>Paragraphs following the first paragraph should begin with the paragraph indentation.</w:t>
      </w:r>
    </w:p>
    <w:p w14:paraId="4CD55DEA" w14:textId="0033CA2A" w:rsidR="00DF192F" w:rsidRPr="005621B8" w:rsidRDefault="007E79FF" w:rsidP="00C36305">
      <w:pPr>
        <w:keepNext/>
        <w:spacing w:after="0" w:line="360" w:lineRule="auto"/>
        <w:jc w:val="center"/>
        <w:rPr>
          <w:rFonts w:ascii="Times New Roman" w:hAnsi="Times New Roman" w:cs="Times New Roman"/>
          <w:sz w:val="24"/>
          <w:szCs w:val="24"/>
          <w:lang w:val="en-US"/>
        </w:rPr>
      </w:pPr>
      <w:r w:rsidRPr="005621B8">
        <w:rPr>
          <w:rFonts w:ascii="Times New Roman" w:hAnsi="Times New Roman" w:cs="Times New Roman"/>
          <w:noProof/>
          <w:sz w:val="24"/>
          <w:szCs w:val="24"/>
          <w:lang w:eastAsia="tr-TR"/>
        </w:rPr>
        <w:drawing>
          <wp:inline distT="0" distB="0" distL="0" distR="0" wp14:anchorId="2C2E8E61" wp14:editId="6CFA9037">
            <wp:extent cx="2583815" cy="1318895"/>
            <wp:effectExtent l="0" t="0" r="6985"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583815" cy="1318895"/>
                    </a:xfrm>
                    <a:prstGeom prst="rect">
                      <a:avLst/>
                    </a:prstGeom>
                  </pic:spPr>
                </pic:pic>
              </a:graphicData>
            </a:graphic>
          </wp:inline>
        </w:drawing>
      </w:r>
    </w:p>
    <w:p w14:paraId="335962EF" w14:textId="5F9DC478" w:rsidR="00DF192F" w:rsidRPr="005621B8" w:rsidRDefault="005D020E" w:rsidP="00C36305">
      <w:pPr>
        <w:pStyle w:val="ResimYazs"/>
        <w:spacing w:after="0" w:line="360" w:lineRule="auto"/>
        <w:jc w:val="center"/>
        <w:rPr>
          <w:rFonts w:ascii="Times New Roman" w:hAnsi="Times New Roman" w:cs="Times New Roman"/>
          <w:sz w:val="24"/>
          <w:szCs w:val="24"/>
        </w:rPr>
      </w:pPr>
      <w:r w:rsidRPr="005621B8">
        <w:rPr>
          <w:rFonts w:ascii="Times New Roman" w:hAnsi="Times New Roman" w:cs="Times New Roman"/>
          <w:b/>
          <w:i w:val="0"/>
          <w:color w:val="00000A"/>
          <w:sz w:val="24"/>
          <w:szCs w:val="24"/>
          <w:lang w:val="en-US"/>
        </w:rPr>
        <w:t xml:space="preserve">Figure </w:t>
      </w:r>
      <w:r w:rsidRPr="005621B8">
        <w:rPr>
          <w:rFonts w:ascii="Times New Roman" w:hAnsi="Times New Roman" w:cs="Times New Roman"/>
          <w:b/>
          <w:i w:val="0"/>
          <w:color w:val="00000A"/>
          <w:sz w:val="24"/>
          <w:szCs w:val="24"/>
          <w:lang w:val="en-US"/>
        </w:rPr>
        <w:fldChar w:fldCharType="begin"/>
      </w:r>
      <w:r w:rsidRPr="005621B8">
        <w:rPr>
          <w:rFonts w:ascii="Times New Roman" w:hAnsi="Times New Roman" w:cs="Times New Roman"/>
          <w:b/>
          <w:i w:val="0"/>
          <w:sz w:val="24"/>
          <w:szCs w:val="24"/>
        </w:rPr>
        <w:instrText>SEQ Figure \* ARABIC</w:instrText>
      </w:r>
      <w:r w:rsidRPr="005621B8">
        <w:rPr>
          <w:rFonts w:ascii="Times New Roman" w:hAnsi="Times New Roman" w:cs="Times New Roman"/>
          <w:b/>
          <w:i w:val="0"/>
          <w:sz w:val="24"/>
          <w:szCs w:val="24"/>
        </w:rPr>
        <w:fldChar w:fldCharType="separate"/>
      </w:r>
      <w:r w:rsidR="00DF459B" w:rsidRPr="005621B8">
        <w:rPr>
          <w:rFonts w:ascii="Times New Roman" w:hAnsi="Times New Roman" w:cs="Times New Roman"/>
          <w:b/>
          <w:i w:val="0"/>
          <w:noProof/>
          <w:sz w:val="24"/>
          <w:szCs w:val="24"/>
        </w:rPr>
        <w:t>1</w:t>
      </w:r>
      <w:r w:rsidRPr="005621B8">
        <w:rPr>
          <w:rFonts w:ascii="Times New Roman" w:hAnsi="Times New Roman" w:cs="Times New Roman"/>
          <w:b/>
          <w:i w:val="0"/>
          <w:sz w:val="24"/>
          <w:szCs w:val="24"/>
        </w:rPr>
        <w:fldChar w:fldCharType="end"/>
      </w:r>
      <w:r w:rsidR="007E79FF" w:rsidRPr="005621B8">
        <w:rPr>
          <w:rFonts w:ascii="Times New Roman" w:hAnsi="Times New Roman" w:cs="Times New Roman"/>
          <w:b/>
          <w:i w:val="0"/>
          <w:sz w:val="24"/>
          <w:szCs w:val="24"/>
        </w:rPr>
        <w:t>.</w:t>
      </w:r>
      <w:r w:rsidRPr="005621B8">
        <w:rPr>
          <w:rFonts w:ascii="Times New Roman" w:hAnsi="Times New Roman" w:cs="Times New Roman"/>
          <w:i w:val="0"/>
          <w:color w:val="00000A"/>
          <w:sz w:val="24"/>
          <w:szCs w:val="24"/>
          <w:lang w:val="en-US"/>
        </w:rPr>
        <w:t xml:space="preserve"> For captions, please use the figure description style.</w:t>
      </w:r>
    </w:p>
    <w:p w14:paraId="073542F2" w14:textId="77777777" w:rsidR="00DF192F" w:rsidRPr="005621B8" w:rsidRDefault="00DF192F" w:rsidP="00C36305">
      <w:pPr>
        <w:pStyle w:val="BEU-FBE-GenelMetin"/>
        <w:spacing w:before="0" w:after="0" w:line="360" w:lineRule="auto"/>
        <w:rPr>
          <w:lang w:val="en-US"/>
        </w:rPr>
      </w:pPr>
    </w:p>
    <w:p w14:paraId="2155E268" w14:textId="48359FBF" w:rsidR="00DF192F" w:rsidRPr="005621B8" w:rsidRDefault="005D020E" w:rsidP="00C36305">
      <w:pPr>
        <w:pStyle w:val="BEU-FBE-GenelMetin"/>
        <w:spacing w:before="0" w:after="0" w:line="360" w:lineRule="auto"/>
        <w:ind w:right="-144" w:firstLine="708"/>
        <w:rPr>
          <w:lang w:val="en-US"/>
        </w:rPr>
      </w:pPr>
      <w:r w:rsidRPr="005621B8">
        <w:rPr>
          <w:lang w:val="en-US"/>
        </w:rPr>
        <w:t xml:space="preserve">When you add a figure to your article, please refer to the relevant picture in the text, such as Figure 1. When using shapes, be attentive to use the Shape Description style. Additionally, there should be a 5 </w:t>
      </w:r>
      <w:proofErr w:type="spellStart"/>
      <w:r w:rsidRPr="005621B8">
        <w:rPr>
          <w:lang w:val="en-US"/>
        </w:rPr>
        <w:t>nk</w:t>
      </w:r>
      <w:proofErr w:type="spellEnd"/>
      <w:r w:rsidRPr="005621B8">
        <w:rPr>
          <w:lang w:val="en-US"/>
        </w:rPr>
        <w:t xml:space="preserve"> space between the figure and its caption [6</w:t>
      </w:r>
      <w:r w:rsidR="003B106F" w:rsidRPr="005621B8">
        <w:rPr>
          <w:lang w:val="en-US"/>
        </w:rPr>
        <w:t>]</w:t>
      </w:r>
      <w:r w:rsidRPr="005621B8">
        <w:rPr>
          <w:lang w:val="en-US"/>
        </w:rPr>
        <w:t xml:space="preserve">, </w:t>
      </w:r>
      <w:r w:rsidR="003B106F" w:rsidRPr="005621B8">
        <w:rPr>
          <w:lang w:val="en-US"/>
        </w:rPr>
        <w:t>[</w:t>
      </w:r>
      <w:r w:rsidRPr="005621B8">
        <w:rPr>
          <w:lang w:val="en-US"/>
        </w:rPr>
        <w:t>7].</w:t>
      </w:r>
      <w:bookmarkEnd w:id="3"/>
    </w:p>
    <w:p w14:paraId="76DB74DD" w14:textId="77777777" w:rsidR="00DF192F" w:rsidRPr="005621B8" w:rsidRDefault="00DF192F" w:rsidP="00C36305">
      <w:pPr>
        <w:spacing w:after="0" w:line="360" w:lineRule="auto"/>
        <w:rPr>
          <w:rFonts w:ascii="Times New Roman" w:hAnsi="Times New Roman" w:cs="Times New Roman"/>
          <w:sz w:val="24"/>
          <w:szCs w:val="24"/>
        </w:rPr>
        <w:sectPr w:rsidR="00DF192F" w:rsidRPr="005621B8" w:rsidSect="006B11CB">
          <w:type w:val="continuous"/>
          <w:pgSz w:w="11906" w:h="16838"/>
          <w:pgMar w:top="1417" w:right="1076" w:bottom="1417" w:left="1134" w:header="708" w:footer="708" w:gutter="0"/>
          <w:lnNumType w:countBy="1" w:restart="continuous"/>
          <w:cols w:space="134"/>
          <w:formProt w:val="0"/>
          <w:docGrid w:linePitch="312" w:charSpace="-2049"/>
        </w:sectPr>
      </w:pPr>
    </w:p>
    <w:p w14:paraId="5C1F2E41" w14:textId="77777777" w:rsidR="00DF192F" w:rsidRPr="005621B8" w:rsidRDefault="00DF192F" w:rsidP="00C36305">
      <w:pPr>
        <w:pStyle w:val="BEU-FBE-GenelMetin"/>
        <w:spacing w:before="0" w:after="0" w:line="360" w:lineRule="auto"/>
        <w:rPr>
          <w:lang w:val="en-US"/>
        </w:rPr>
      </w:pPr>
    </w:p>
    <w:p w14:paraId="333E6A13" w14:textId="77777777" w:rsidR="00DF192F" w:rsidRPr="005621B8" w:rsidRDefault="00DF192F" w:rsidP="00C36305">
      <w:pPr>
        <w:spacing w:after="0" w:line="360" w:lineRule="auto"/>
        <w:rPr>
          <w:rFonts w:ascii="Times New Roman" w:hAnsi="Times New Roman" w:cs="Times New Roman"/>
          <w:sz w:val="24"/>
          <w:szCs w:val="24"/>
        </w:rPr>
        <w:sectPr w:rsidR="00DF192F" w:rsidRPr="005621B8" w:rsidSect="006B11CB">
          <w:type w:val="continuous"/>
          <w:pgSz w:w="11906" w:h="16838"/>
          <w:pgMar w:top="1417" w:right="1417" w:bottom="1417" w:left="1417" w:header="708" w:footer="708" w:gutter="0"/>
          <w:lnNumType w:countBy="1" w:restart="continuous"/>
          <w:cols w:space="708"/>
          <w:formProt w:val="0"/>
          <w:docGrid w:linePitch="312" w:charSpace="-2049"/>
        </w:sectPr>
      </w:pPr>
    </w:p>
    <w:bookmarkEnd w:id="4"/>
    <w:bookmarkEnd w:id="5"/>
    <w:p w14:paraId="2F9E1FAC" w14:textId="482FCD4C" w:rsidR="00DF459B" w:rsidRPr="005621B8" w:rsidRDefault="005D020E" w:rsidP="00C36305">
      <w:pPr>
        <w:pStyle w:val="BEU-FBE-GenelMetin"/>
        <w:keepNext/>
        <w:spacing w:before="0" w:after="0" w:line="360" w:lineRule="auto"/>
        <w:jc w:val="center"/>
      </w:pPr>
      <w:r w:rsidRPr="005621B8">
        <w:rPr>
          <w:noProof/>
          <w:lang w:eastAsia="tr-TR"/>
        </w:rPr>
        <w:lastRenderedPageBreak/>
        <w:drawing>
          <wp:inline distT="0" distB="3175" distL="0" distR="0" wp14:anchorId="5A81A558" wp14:editId="3AB0F497">
            <wp:extent cx="5074920" cy="2854325"/>
            <wp:effectExtent l="0" t="0" r="0" b="0"/>
            <wp:docPr id="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noChangeArrowheads="1"/>
                    </pic:cNvPicPr>
                  </pic:nvPicPr>
                  <pic:blipFill>
                    <a:blip r:embed="rId13"/>
                    <a:stretch>
                      <a:fillRect/>
                    </a:stretch>
                  </pic:blipFill>
                  <pic:spPr bwMode="auto">
                    <a:xfrm>
                      <a:off x="0" y="0"/>
                      <a:ext cx="5074920" cy="2854325"/>
                    </a:xfrm>
                    <a:prstGeom prst="rect">
                      <a:avLst/>
                    </a:prstGeom>
                  </pic:spPr>
                </pic:pic>
              </a:graphicData>
            </a:graphic>
          </wp:inline>
        </w:drawing>
      </w:r>
    </w:p>
    <w:p w14:paraId="1DF833EB" w14:textId="2F1EFF6E" w:rsidR="00DF192F" w:rsidRPr="005621B8" w:rsidRDefault="00DF459B" w:rsidP="00C36305">
      <w:pPr>
        <w:pStyle w:val="ResimYazs"/>
        <w:spacing w:after="0" w:line="360" w:lineRule="auto"/>
        <w:jc w:val="center"/>
        <w:rPr>
          <w:rFonts w:ascii="Times New Roman" w:hAnsi="Times New Roman" w:cs="Times New Roman"/>
          <w:i w:val="0"/>
          <w:color w:val="auto"/>
          <w:sz w:val="24"/>
          <w:szCs w:val="24"/>
          <w:lang w:val="en-US"/>
        </w:rPr>
      </w:pPr>
      <w:proofErr w:type="spellStart"/>
      <w:r w:rsidRPr="005621B8">
        <w:rPr>
          <w:rFonts w:ascii="Times New Roman" w:hAnsi="Times New Roman" w:cs="Times New Roman"/>
          <w:b/>
          <w:i w:val="0"/>
          <w:color w:val="auto"/>
          <w:sz w:val="24"/>
          <w:szCs w:val="24"/>
        </w:rPr>
        <w:t>Figure</w:t>
      </w:r>
      <w:proofErr w:type="spellEnd"/>
      <w:r w:rsidRPr="005621B8">
        <w:rPr>
          <w:rFonts w:ascii="Times New Roman" w:hAnsi="Times New Roman" w:cs="Times New Roman"/>
          <w:b/>
          <w:i w:val="0"/>
          <w:color w:val="auto"/>
          <w:sz w:val="24"/>
          <w:szCs w:val="24"/>
        </w:rPr>
        <w:t xml:space="preserve"> </w:t>
      </w:r>
      <w:r w:rsidRPr="005621B8">
        <w:rPr>
          <w:rFonts w:ascii="Times New Roman" w:hAnsi="Times New Roman" w:cs="Times New Roman"/>
          <w:b/>
          <w:i w:val="0"/>
          <w:color w:val="auto"/>
          <w:sz w:val="24"/>
          <w:szCs w:val="24"/>
        </w:rPr>
        <w:fldChar w:fldCharType="begin"/>
      </w:r>
      <w:r w:rsidRPr="005621B8">
        <w:rPr>
          <w:rFonts w:ascii="Times New Roman" w:hAnsi="Times New Roman" w:cs="Times New Roman"/>
          <w:b/>
          <w:i w:val="0"/>
          <w:color w:val="auto"/>
          <w:sz w:val="24"/>
          <w:szCs w:val="24"/>
        </w:rPr>
        <w:instrText xml:space="preserve"> SEQ Figure \* ARABIC </w:instrText>
      </w:r>
      <w:r w:rsidRPr="005621B8">
        <w:rPr>
          <w:rFonts w:ascii="Times New Roman" w:hAnsi="Times New Roman" w:cs="Times New Roman"/>
          <w:b/>
          <w:i w:val="0"/>
          <w:color w:val="auto"/>
          <w:sz w:val="24"/>
          <w:szCs w:val="24"/>
        </w:rPr>
        <w:fldChar w:fldCharType="separate"/>
      </w:r>
      <w:r w:rsidRPr="005621B8">
        <w:rPr>
          <w:rFonts w:ascii="Times New Roman" w:hAnsi="Times New Roman" w:cs="Times New Roman"/>
          <w:b/>
          <w:i w:val="0"/>
          <w:noProof/>
          <w:color w:val="auto"/>
          <w:sz w:val="24"/>
          <w:szCs w:val="24"/>
        </w:rPr>
        <w:t>2</w:t>
      </w:r>
      <w:r w:rsidRPr="005621B8">
        <w:rPr>
          <w:rFonts w:ascii="Times New Roman" w:hAnsi="Times New Roman" w:cs="Times New Roman"/>
          <w:b/>
          <w:i w:val="0"/>
          <w:color w:val="auto"/>
          <w:sz w:val="24"/>
          <w:szCs w:val="24"/>
        </w:rPr>
        <w:fldChar w:fldCharType="end"/>
      </w:r>
      <w:r w:rsidRPr="005621B8">
        <w:rPr>
          <w:rFonts w:ascii="Times New Roman" w:hAnsi="Times New Roman" w:cs="Times New Roman"/>
          <w:b/>
          <w:i w:val="0"/>
          <w:color w:val="auto"/>
          <w:sz w:val="24"/>
          <w:szCs w:val="24"/>
        </w:rPr>
        <w:t>.</w:t>
      </w:r>
      <w:r w:rsidRPr="005621B8">
        <w:rPr>
          <w:rFonts w:ascii="Times New Roman" w:hAnsi="Times New Roman" w:cs="Times New Roman"/>
          <w:i w:val="0"/>
          <w:color w:val="auto"/>
          <w:sz w:val="24"/>
          <w:szCs w:val="24"/>
        </w:rPr>
        <w:t xml:space="preserve"> Bitlis Eren </w:t>
      </w:r>
      <w:proofErr w:type="spellStart"/>
      <w:r w:rsidRPr="005621B8">
        <w:rPr>
          <w:rFonts w:ascii="Times New Roman" w:hAnsi="Times New Roman" w:cs="Times New Roman"/>
          <w:i w:val="0"/>
          <w:color w:val="auto"/>
          <w:sz w:val="24"/>
          <w:szCs w:val="24"/>
        </w:rPr>
        <w:t>University</w:t>
      </w:r>
      <w:proofErr w:type="spellEnd"/>
      <w:r w:rsidRPr="005621B8">
        <w:rPr>
          <w:rFonts w:ascii="Times New Roman" w:hAnsi="Times New Roman" w:cs="Times New Roman"/>
          <w:i w:val="0"/>
          <w:color w:val="auto"/>
          <w:sz w:val="24"/>
          <w:szCs w:val="24"/>
        </w:rPr>
        <w:t xml:space="preserve"> </w:t>
      </w:r>
      <w:proofErr w:type="spellStart"/>
      <w:r w:rsidRPr="005621B8">
        <w:rPr>
          <w:rFonts w:ascii="Times New Roman" w:hAnsi="Times New Roman" w:cs="Times New Roman"/>
          <w:i w:val="0"/>
          <w:color w:val="auto"/>
          <w:sz w:val="24"/>
          <w:szCs w:val="24"/>
        </w:rPr>
        <w:t>campus</w:t>
      </w:r>
      <w:proofErr w:type="spellEnd"/>
    </w:p>
    <w:p w14:paraId="55EC840E" w14:textId="77777777" w:rsidR="00DF192F" w:rsidRPr="005621B8" w:rsidRDefault="00DF192F" w:rsidP="00C36305">
      <w:pPr>
        <w:spacing w:after="0" w:line="360" w:lineRule="auto"/>
        <w:rPr>
          <w:rFonts w:ascii="Times New Roman" w:hAnsi="Times New Roman" w:cs="Times New Roman"/>
          <w:sz w:val="24"/>
          <w:szCs w:val="24"/>
        </w:rPr>
        <w:sectPr w:rsidR="00DF192F" w:rsidRPr="005621B8" w:rsidSect="006B11CB">
          <w:type w:val="continuous"/>
          <w:pgSz w:w="11906" w:h="16838"/>
          <w:pgMar w:top="1417" w:right="1134" w:bottom="1417" w:left="1134" w:header="709" w:footer="1134" w:gutter="0"/>
          <w:lnNumType w:countBy="1" w:restart="continuous"/>
          <w:cols w:space="708"/>
          <w:formProt w:val="0"/>
          <w:docGrid w:linePitch="312" w:charSpace="-2049"/>
        </w:sectPr>
      </w:pPr>
    </w:p>
    <w:p w14:paraId="60081E1C" w14:textId="5A5AC8F7" w:rsidR="00DF192F" w:rsidRPr="005621B8" w:rsidRDefault="005D020E" w:rsidP="00C36305">
      <w:pPr>
        <w:pStyle w:val="ResimYazs"/>
        <w:spacing w:after="0" w:line="360" w:lineRule="auto"/>
        <w:jc w:val="both"/>
        <w:rPr>
          <w:rFonts w:ascii="Times New Roman" w:hAnsi="Times New Roman" w:cs="Times New Roman"/>
          <w:sz w:val="24"/>
          <w:szCs w:val="24"/>
          <w:lang w:val="en-US"/>
        </w:rPr>
      </w:pPr>
      <w:r w:rsidRPr="005621B8">
        <w:rPr>
          <w:rFonts w:ascii="Times New Roman" w:hAnsi="Times New Roman" w:cs="Times New Roman"/>
          <w:b/>
          <w:i w:val="0"/>
          <w:color w:val="00000A"/>
          <w:sz w:val="24"/>
          <w:szCs w:val="24"/>
          <w:lang w:val="en-US"/>
        </w:rPr>
        <w:lastRenderedPageBreak/>
        <w:t xml:space="preserve">         </w:t>
      </w:r>
      <w:r w:rsidR="00E82A6D" w:rsidRPr="005621B8">
        <w:rPr>
          <w:rFonts w:ascii="Times New Roman" w:hAnsi="Times New Roman" w:cs="Times New Roman"/>
          <w:b/>
          <w:i w:val="0"/>
          <w:color w:val="00000A"/>
          <w:sz w:val="24"/>
          <w:szCs w:val="24"/>
          <w:lang w:val="en-US"/>
        </w:rPr>
        <w:tab/>
      </w:r>
    </w:p>
    <w:p w14:paraId="3277FE86" w14:textId="03ADEFEE" w:rsidR="00DF192F" w:rsidRPr="005621B8" w:rsidRDefault="005D020E" w:rsidP="00C36305">
      <w:pPr>
        <w:spacing w:after="0" w:line="360" w:lineRule="auto"/>
        <w:ind w:firstLine="708"/>
        <w:jc w:val="both"/>
        <w:rPr>
          <w:rFonts w:ascii="Times New Roman" w:hAnsi="Times New Roman" w:cs="Times New Roman"/>
          <w:sz w:val="24"/>
          <w:szCs w:val="24"/>
          <w:lang w:val="en-US"/>
        </w:rPr>
      </w:pPr>
      <w:r w:rsidRPr="005621B8">
        <w:rPr>
          <w:rFonts w:ascii="Times New Roman" w:hAnsi="Times New Roman" w:cs="Times New Roman"/>
          <w:sz w:val="24"/>
          <w:szCs w:val="24"/>
          <w:lang w:val="en-US"/>
        </w:rPr>
        <w:t>When using equations, they should be numbered sequentially. The equation numbers should be enclosed by parentheses and located at the right-hand side of the page [8].  In addition, equations should be prepared with Word or other equation editors and should not be in picture format [9</w:t>
      </w:r>
      <w:r w:rsidR="003B106F" w:rsidRPr="005621B8">
        <w:rPr>
          <w:rFonts w:ascii="Times New Roman" w:hAnsi="Times New Roman" w:cs="Times New Roman"/>
          <w:sz w:val="24"/>
          <w:szCs w:val="24"/>
          <w:lang w:val="en-US"/>
        </w:rPr>
        <w:t>]</w:t>
      </w:r>
      <w:r w:rsidRPr="005621B8">
        <w:rPr>
          <w:rFonts w:ascii="Times New Roman" w:hAnsi="Times New Roman" w:cs="Times New Roman"/>
          <w:sz w:val="24"/>
          <w:szCs w:val="24"/>
          <w:lang w:val="en-US"/>
        </w:rPr>
        <w:t xml:space="preserve">, </w:t>
      </w:r>
      <w:r w:rsidR="003B106F" w:rsidRPr="005621B8">
        <w:rPr>
          <w:rFonts w:ascii="Times New Roman" w:hAnsi="Times New Roman" w:cs="Times New Roman"/>
          <w:sz w:val="24"/>
          <w:szCs w:val="24"/>
          <w:lang w:val="en-US"/>
        </w:rPr>
        <w:t>[</w:t>
      </w:r>
      <w:r w:rsidRPr="005621B8">
        <w:rPr>
          <w:rFonts w:ascii="Times New Roman" w:hAnsi="Times New Roman" w:cs="Times New Roman"/>
          <w:sz w:val="24"/>
          <w:szCs w:val="24"/>
          <w:lang w:val="en-US"/>
        </w:rPr>
        <w:t>10].</w:t>
      </w:r>
    </w:p>
    <w:p w14:paraId="406C392A" w14:textId="77777777" w:rsidR="00DF192F" w:rsidRPr="005621B8" w:rsidRDefault="00DF192F" w:rsidP="00C36305">
      <w:pPr>
        <w:spacing w:after="0" w:line="360" w:lineRule="auto"/>
        <w:jc w:val="both"/>
        <w:rPr>
          <w:rFonts w:ascii="Times New Roman" w:hAnsi="Times New Roman" w:cs="Times New Roman"/>
          <w:color w:val="000000" w:themeColor="text1"/>
          <w:sz w:val="24"/>
          <w:szCs w:val="24"/>
          <w:lang w:val="en-US"/>
        </w:rPr>
      </w:pPr>
    </w:p>
    <w:tbl>
      <w:tblPr>
        <w:tblStyle w:val="TabloKlavuzu"/>
        <w:tblW w:w="10293" w:type="dxa"/>
        <w:tblLook w:val="04A0" w:firstRow="1" w:lastRow="0" w:firstColumn="1" w:lastColumn="0" w:noHBand="0" w:noVBand="1"/>
      </w:tblPr>
      <w:tblGrid>
        <w:gridCol w:w="10293"/>
      </w:tblGrid>
      <w:tr w:rsidR="00144024" w:rsidRPr="005621B8" w14:paraId="736C96C4" w14:textId="77777777" w:rsidTr="00144024">
        <w:trPr>
          <w:trHeight w:val="219"/>
        </w:trPr>
        <w:tc>
          <w:tcPr>
            <w:tcW w:w="10293" w:type="dxa"/>
            <w:tcBorders>
              <w:top w:val="nil"/>
              <w:left w:val="nil"/>
              <w:bottom w:val="nil"/>
              <w:right w:val="nil"/>
            </w:tcBorders>
            <w:shd w:val="clear" w:color="auto" w:fill="auto"/>
          </w:tcPr>
          <w:p w14:paraId="12D9DBF9" w14:textId="127AE89A" w:rsidR="00144024" w:rsidRPr="005621B8" w:rsidRDefault="00144024" w:rsidP="00C36305">
            <w:pPr>
              <w:spacing w:after="0" w:line="360" w:lineRule="auto"/>
              <w:jc w:val="both"/>
              <w:rPr>
                <w:rFonts w:ascii="Times New Roman" w:hAnsi="Times New Roman" w:cs="Times New Roman"/>
                <w:color w:val="000000" w:themeColor="text1"/>
                <w:sz w:val="24"/>
                <w:szCs w:val="24"/>
                <w:lang w:val="en-US"/>
              </w:rPr>
            </w:pPr>
            <m:oMath>
              <m:r>
                <w:rPr>
                  <w:rFonts w:ascii="Cambria Math" w:hAnsi="Cambria Math" w:cs="Times New Roman"/>
                  <w:sz w:val="24"/>
                  <w:szCs w:val="24"/>
                </w:rPr>
                <m:t>f</m:t>
              </m:r>
              <m:d>
                <m:dPr>
                  <m:ctrlPr>
                    <w:rPr>
                      <w:rFonts w:ascii="Cambria Math" w:hAnsi="Cambria Math" w:cs="Times New Roman"/>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sz w:val="24"/>
                      <w:szCs w:val="24"/>
                    </w:rPr>
                  </m:ctrlPr>
                </m:sSupPr>
                <m:e>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xσ</m:t>
                      </m:r>
                      <m:rad>
                        <m:radPr>
                          <m:degHide m:val="1"/>
                          <m:ctrlPr>
                            <w:rPr>
                              <w:rFonts w:ascii="Cambria Math" w:hAnsi="Cambria Math" w:cs="Times New Roman"/>
                              <w:sz w:val="24"/>
                              <w:szCs w:val="24"/>
                            </w:rPr>
                          </m:ctrlPr>
                        </m:radPr>
                        <m:deg/>
                        <m:e>
                          <m:r>
                            <w:rPr>
                              <w:rFonts w:ascii="Cambria Math" w:hAnsi="Cambria Math" w:cs="Times New Roman"/>
                              <w:sz w:val="24"/>
                              <w:szCs w:val="24"/>
                            </w:rPr>
                            <m:t>2π</m:t>
                          </m:r>
                        </m:e>
                      </m:rad>
                    </m:den>
                  </m:f>
                  <m:r>
                    <w:rPr>
                      <w:rFonts w:ascii="Cambria Math" w:hAnsi="Cambria Math" w:cs="Times New Roman"/>
                      <w:sz w:val="24"/>
                      <w:szCs w:val="24"/>
                    </w:rPr>
                    <m:t>e</m:t>
                  </m:r>
                </m:e>
                <m:sup>
                  <m:f>
                    <m:fPr>
                      <m:ctrlPr>
                        <w:rPr>
                          <w:rFonts w:ascii="Cambria Math" w:hAnsi="Cambria Math" w:cs="Times New Roman"/>
                          <w:sz w:val="24"/>
                          <w:szCs w:val="24"/>
                        </w:rPr>
                      </m:ctrlPr>
                    </m:fPr>
                    <m:num>
                      <m: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w:rPr>
                                  <w:rFonts w:ascii="Cambria Math" w:hAnsi="Cambria Math" w:cs="Times New Roman"/>
                                  <w:sz w:val="24"/>
                                  <w:szCs w:val="24"/>
                                </w:rPr>
                                <m:t>lnx-μ</m:t>
                              </m:r>
                            </m:e>
                          </m:d>
                        </m:e>
                        <m:sup>
                          <m:r>
                            <w:rPr>
                              <w:rFonts w:ascii="Cambria Math" w:hAnsi="Cambria Math" w:cs="Times New Roman"/>
                              <w:sz w:val="24"/>
                              <w:szCs w:val="24"/>
                            </w:rPr>
                            <m:t>2</m:t>
                          </m:r>
                        </m:sup>
                      </m:sSup>
                    </m:num>
                    <m:den>
                      <m:r>
                        <w:rPr>
                          <w:rFonts w:ascii="Cambria Math" w:hAnsi="Cambria Math" w:cs="Times New Roman"/>
                          <w:sz w:val="24"/>
                          <w:szCs w:val="24"/>
                        </w:rPr>
                        <m:t>2</m:t>
                      </m:r>
                      <m:sSup>
                        <m:sSupPr>
                          <m:ctrlPr>
                            <w:rPr>
                              <w:rFonts w:ascii="Cambria Math" w:hAnsi="Cambria Math" w:cs="Times New Roman"/>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den>
                  </m:f>
                </m:sup>
              </m:sSup>
              <m:r>
                <w:rPr>
                  <w:rFonts w:ascii="Cambria Math" w:hAnsi="Cambria Math" w:cs="Times New Roman"/>
                  <w:sz w:val="24"/>
                  <w:szCs w:val="24"/>
                </w:rPr>
                <m:t>,x&gt;0</m:t>
              </m:r>
            </m:oMath>
            <w:r w:rsidRPr="005621B8">
              <w:rPr>
                <w:rFonts w:ascii="Times New Roman" w:eastAsiaTheme="minorEastAsia" w:hAnsi="Times New Roman" w:cs="Times New Roman"/>
                <w:sz w:val="24"/>
                <w:szCs w:val="24"/>
              </w:rPr>
              <w:t xml:space="preserve">                                                                                                                         (1)                                                </w:t>
            </w:r>
          </w:p>
        </w:tc>
      </w:tr>
    </w:tbl>
    <w:p w14:paraId="27E0DB29" w14:textId="17A51D1D" w:rsidR="00DF192F" w:rsidRPr="005621B8" w:rsidRDefault="00144024" w:rsidP="00C36305">
      <w:pPr>
        <w:pStyle w:val="BEU-FBE-GenelMetin"/>
        <w:spacing w:before="0" w:after="0" w:line="360" w:lineRule="auto"/>
        <w:rPr>
          <w:lang w:val="en-US"/>
        </w:rPr>
      </w:pPr>
      <w:r w:rsidRPr="005621B8">
        <w:rPr>
          <w:lang w:val="en-US"/>
        </w:rPr>
        <w:t xml:space="preserve">  </w:t>
      </w:r>
    </w:p>
    <w:p w14:paraId="3297D271" w14:textId="776D650B" w:rsidR="00DF192F" w:rsidRPr="005621B8" w:rsidRDefault="005D020E" w:rsidP="00C36305">
      <w:pPr>
        <w:pStyle w:val="BEU-FBE-GenelMetin"/>
        <w:spacing w:before="0" w:after="0" w:line="360" w:lineRule="auto"/>
        <w:ind w:firstLine="708"/>
        <w:rPr>
          <w:lang w:val="en-US"/>
        </w:rPr>
      </w:pPr>
      <w:r w:rsidRPr="005621B8">
        <w:rPr>
          <w:lang w:val="en-US"/>
        </w:rPr>
        <w:t>Tables must be in editable form and each table column must be navigated with the Tab key. Table headings should be placed above the table. Each headin</w:t>
      </w:r>
      <w:r w:rsidR="00E82A6D" w:rsidRPr="005621B8">
        <w:rPr>
          <w:lang w:val="en-US"/>
        </w:rPr>
        <w:t xml:space="preserve">g should be numbered and the </w:t>
      </w:r>
      <w:r w:rsidRPr="005621B8">
        <w:rPr>
          <w:lang w:val="en-US"/>
        </w:rPr>
        <w:t xml:space="preserve">table should be referenced within the main text. There should be a 5 </w:t>
      </w:r>
      <w:proofErr w:type="spellStart"/>
      <w:r w:rsidRPr="005621B8">
        <w:rPr>
          <w:lang w:val="en-US"/>
        </w:rPr>
        <w:t>nk</w:t>
      </w:r>
      <w:proofErr w:type="spellEnd"/>
      <w:r w:rsidRPr="005621B8">
        <w:rPr>
          <w:lang w:val="en-US"/>
        </w:rPr>
        <w:t xml:space="preserve"> space between the table and its heading</w:t>
      </w:r>
      <w:r w:rsidRPr="005621B8">
        <w:t xml:space="preserve">. </w:t>
      </w:r>
      <w:proofErr w:type="spellStart"/>
      <w:r w:rsidRPr="005621B8">
        <w:t>Besides</w:t>
      </w:r>
      <w:proofErr w:type="spellEnd"/>
      <w:r w:rsidRPr="005621B8">
        <w:t xml:space="preserve">, </w:t>
      </w:r>
      <w:proofErr w:type="spellStart"/>
      <w:r w:rsidRPr="005621B8">
        <w:t>refer</w:t>
      </w:r>
      <w:proofErr w:type="spellEnd"/>
      <w:r w:rsidRPr="005621B8">
        <w:t xml:space="preserve"> </w:t>
      </w:r>
      <w:proofErr w:type="spellStart"/>
      <w:r w:rsidRPr="005621B8">
        <w:t>to</w:t>
      </w:r>
      <w:proofErr w:type="spellEnd"/>
      <w:r w:rsidRPr="005621B8">
        <w:t xml:space="preserve"> </w:t>
      </w:r>
      <w:proofErr w:type="spellStart"/>
      <w:r w:rsidRPr="005621B8">
        <w:t>the</w:t>
      </w:r>
      <w:proofErr w:type="spellEnd"/>
      <w:r w:rsidRPr="005621B8">
        <w:t xml:space="preserve"> </w:t>
      </w:r>
      <w:proofErr w:type="spellStart"/>
      <w:r w:rsidRPr="005621B8">
        <w:t>relevant</w:t>
      </w:r>
      <w:proofErr w:type="spellEnd"/>
      <w:r w:rsidRPr="005621B8">
        <w:t xml:space="preserve"> </w:t>
      </w:r>
      <w:proofErr w:type="spellStart"/>
      <w:r w:rsidRPr="005621B8">
        <w:t>table</w:t>
      </w:r>
      <w:proofErr w:type="spellEnd"/>
      <w:r w:rsidRPr="005621B8">
        <w:t xml:space="preserve"> in </w:t>
      </w:r>
      <w:proofErr w:type="spellStart"/>
      <w:r w:rsidRPr="005621B8">
        <w:t>the</w:t>
      </w:r>
      <w:proofErr w:type="spellEnd"/>
      <w:r w:rsidRPr="005621B8">
        <w:t xml:space="preserve"> </w:t>
      </w:r>
      <w:proofErr w:type="spellStart"/>
      <w:r w:rsidRPr="005621B8">
        <w:t>text</w:t>
      </w:r>
      <w:proofErr w:type="spellEnd"/>
      <w:r w:rsidRPr="005621B8">
        <w:t xml:space="preserve">, </w:t>
      </w:r>
      <w:proofErr w:type="spellStart"/>
      <w:r w:rsidRPr="005621B8">
        <w:t>such</w:t>
      </w:r>
      <w:proofErr w:type="spellEnd"/>
      <w:r w:rsidRPr="005621B8">
        <w:t xml:space="preserve"> as </w:t>
      </w:r>
      <w:proofErr w:type="spellStart"/>
      <w:r w:rsidRPr="005621B8">
        <w:t>Table</w:t>
      </w:r>
      <w:proofErr w:type="spellEnd"/>
      <w:r w:rsidRPr="005621B8">
        <w:t xml:space="preserve"> 1 </w:t>
      </w:r>
      <w:r w:rsidRPr="005621B8">
        <w:rPr>
          <w:lang w:val="en-US"/>
        </w:rPr>
        <w:t>[1</w:t>
      </w:r>
      <w:r w:rsidR="003B106F" w:rsidRPr="005621B8">
        <w:rPr>
          <w:lang w:val="en-US"/>
        </w:rPr>
        <w:t>0</w:t>
      </w:r>
      <w:r w:rsidR="000E0F03" w:rsidRPr="005621B8">
        <w:rPr>
          <w:lang w:val="en-US"/>
        </w:rPr>
        <w:t>]-[</w:t>
      </w:r>
      <w:r w:rsidRPr="005621B8">
        <w:rPr>
          <w:lang w:val="en-US"/>
        </w:rPr>
        <w:t>12].</w:t>
      </w:r>
    </w:p>
    <w:p w14:paraId="3BC22EA3" w14:textId="53B192B9" w:rsidR="00E82A6D" w:rsidRDefault="00E82A6D" w:rsidP="00C36305">
      <w:pPr>
        <w:tabs>
          <w:tab w:val="left" w:pos="3825"/>
        </w:tabs>
        <w:spacing w:after="0" w:line="360" w:lineRule="auto"/>
        <w:jc w:val="both"/>
        <w:rPr>
          <w:rFonts w:ascii="Times New Roman" w:hAnsi="Times New Roman" w:cs="Times New Roman"/>
          <w:sz w:val="24"/>
          <w:szCs w:val="24"/>
          <w:lang w:val="en-US"/>
        </w:rPr>
      </w:pPr>
    </w:p>
    <w:p w14:paraId="5E56AA62" w14:textId="14DEAB83" w:rsidR="00C36305" w:rsidRDefault="00C36305" w:rsidP="00C36305">
      <w:pPr>
        <w:tabs>
          <w:tab w:val="left" w:pos="3825"/>
        </w:tabs>
        <w:spacing w:after="0" w:line="360" w:lineRule="auto"/>
        <w:jc w:val="both"/>
        <w:rPr>
          <w:rFonts w:ascii="Times New Roman" w:hAnsi="Times New Roman" w:cs="Times New Roman"/>
          <w:sz w:val="24"/>
          <w:szCs w:val="24"/>
          <w:lang w:val="en-US"/>
        </w:rPr>
      </w:pPr>
    </w:p>
    <w:p w14:paraId="3D666F7F" w14:textId="77777777" w:rsidR="00C36305" w:rsidRPr="005621B8" w:rsidRDefault="00C36305" w:rsidP="00C36305">
      <w:pPr>
        <w:tabs>
          <w:tab w:val="left" w:pos="3825"/>
        </w:tabs>
        <w:spacing w:after="0" w:line="360" w:lineRule="auto"/>
        <w:jc w:val="both"/>
        <w:rPr>
          <w:rFonts w:ascii="Times New Roman" w:hAnsi="Times New Roman" w:cs="Times New Roman"/>
          <w:sz w:val="24"/>
          <w:szCs w:val="24"/>
          <w:lang w:val="en-US"/>
        </w:rPr>
      </w:pPr>
    </w:p>
    <w:p w14:paraId="5A792E55" w14:textId="47A8AEDF" w:rsidR="00DF192F" w:rsidRPr="005621B8" w:rsidRDefault="005D020E" w:rsidP="00C36305">
      <w:pPr>
        <w:pStyle w:val="ResimYazs"/>
        <w:keepNext/>
        <w:spacing w:after="0" w:line="360" w:lineRule="auto"/>
        <w:ind w:right="432"/>
        <w:jc w:val="center"/>
        <w:rPr>
          <w:rFonts w:ascii="Times New Roman" w:hAnsi="Times New Roman" w:cs="Times New Roman"/>
          <w:sz w:val="24"/>
          <w:szCs w:val="24"/>
        </w:rPr>
      </w:pPr>
      <w:bookmarkStart w:id="7" w:name="_GoBack"/>
      <w:bookmarkEnd w:id="7"/>
      <w:proofErr w:type="spellStart"/>
      <w:r w:rsidRPr="005621B8">
        <w:rPr>
          <w:rFonts w:ascii="Times New Roman" w:hAnsi="Times New Roman" w:cs="Times New Roman"/>
          <w:b/>
          <w:i w:val="0"/>
          <w:color w:val="00000A"/>
          <w:sz w:val="24"/>
          <w:szCs w:val="24"/>
        </w:rPr>
        <w:lastRenderedPageBreak/>
        <w:t>Table</w:t>
      </w:r>
      <w:proofErr w:type="spellEnd"/>
      <w:r w:rsidR="00941DD4" w:rsidRPr="005621B8">
        <w:rPr>
          <w:rFonts w:ascii="Times New Roman" w:hAnsi="Times New Roman" w:cs="Times New Roman"/>
          <w:b/>
          <w:i w:val="0"/>
          <w:color w:val="00000A"/>
          <w:sz w:val="24"/>
          <w:szCs w:val="24"/>
        </w:rPr>
        <w:t xml:space="preserve"> 1.</w:t>
      </w:r>
      <w:r w:rsidRPr="005621B8">
        <w:rPr>
          <w:rFonts w:ascii="Times New Roman" w:hAnsi="Times New Roman" w:cs="Times New Roman"/>
          <w:i w:val="0"/>
          <w:color w:val="00000A"/>
          <w:sz w:val="24"/>
          <w:szCs w:val="24"/>
        </w:rPr>
        <w:t xml:space="preserve"> </w:t>
      </w:r>
      <w:proofErr w:type="spellStart"/>
      <w:r w:rsidRPr="005621B8">
        <w:rPr>
          <w:rFonts w:ascii="Times New Roman" w:hAnsi="Times New Roman" w:cs="Times New Roman"/>
          <w:i w:val="0"/>
          <w:color w:val="00000A"/>
          <w:sz w:val="24"/>
          <w:szCs w:val="24"/>
        </w:rPr>
        <w:t>Possible</w:t>
      </w:r>
      <w:proofErr w:type="spellEnd"/>
      <w:r w:rsidRPr="005621B8">
        <w:rPr>
          <w:rFonts w:ascii="Times New Roman" w:hAnsi="Times New Roman" w:cs="Times New Roman"/>
          <w:i w:val="0"/>
          <w:color w:val="00000A"/>
          <w:sz w:val="24"/>
          <w:szCs w:val="24"/>
        </w:rPr>
        <w:t xml:space="preserve"> </w:t>
      </w:r>
      <w:proofErr w:type="spellStart"/>
      <w:r w:rsidRPr="005621B8">
        <w:rPr>
          <w:rFonts w:ascii="Times New Roman" w:hAnsi="Times New Roman" w:cs="Times New Roman"/>
          <w:i w:val="0"/>
          <w:color w:val="00000A"/>
          <w:sz w:val="24"/>
          <w:szCs w:val="24"/>
        </w:rPr>
        <w:t>flood</w:t>
      </w:r>
      <w:proofErr w:type="spellEnd"/>
      <w:r w:rsidRPr="005621B8">
        <w:rPr>
          <w:rFonts w:ascii="Times New Roman" w:hAnsi="Times New Roman" w:cs="Times New Roman"/>
          <w:i w:val="0"/>
          <w:color w:val="00000A"/>
          <w:sz w:val="24"/>
          <w:szCs w:val="24"/>
        </w:rPr>
        <w:t xml:space="preserve"> </w:t>
      </w:r>
      <w:proofErr w:type="spellStart"/>
      <w:r w:rsidRPr="005621B8">
        <w:rPr>
          <w:rFonts w:ascii="Times New Roman" w:hAnsi="Times New Roman" w:cs="Times New Roman"/>
          <w:i w:val="0"/>
          <w:color w:val="00000A"/>
          <w:sz w:val="24"/>
          <w:szCs w:val="24"/>
        </w:rPr>
        <w:t>flow</w:t>
      </w:r>
      <w:proofErr w:type="spellEnd"/>
      <w:r w:rsidRPr="005621B8">
        <w:rPr>
          <w:rFonts w:ascii="Times New Roman" w:hAnsi="Times New Roman" w:cs="Times New Roman"/>
          <w:i w:val="0"/>
          <w:color w:val="00000A"/>
          <w:sz w:val="24"/>
          <w:szCs w:val="24"/>
        </w:rPr>
        <w:t xml:space="preserve"> </w:t>
      </w:r>
      <w:proofErr w:type="spellStart"/>
      <w:r w:rsidRPr="005621B8">
        <w:rPr>
          <w:rFonts w:ascii="Times New Roman" w:hAnsi="Times New Roman" w:cs="Times New Roman"/>
          <w:i w:val="0"/>
          <w:color w:val="00000A"/>
          <w:sz w:val="24"/>
          <w:szCs w:val="24"/>
        </w:rPr>
        <w:t>rates</w:t>
      </w:r>
      <w:proofErr w:type="spellEnd"/>
      <w:r w:rsidRPr="005621B8">
        <w:rPr>
          <w:rFonts w:ascii="Times New Roman" w:hAnsi="Times New Roman" w:cs="Times New Roman"/>
          <w:i w:val="0"/>
          <w:color w:val="00000A"/>
          <w:sz w:val="24"/>
          <w:szCs w:val="24"/>
        </w:rPr>
        <w:t xml:space="preserve"> of E26A010 AGI</w:t>
      </w:r>
    </w:p>
    <w:tbl>
      <w:tblPr>
        <w:tblStyle w:val="TabloKlavuzu"/>
        <w:tblW w:w="3800" w:type="pct"/>
        <w:jc w:val="center"/>
        <w:tblLook w:val="04A0" w:firstRow="1" w:lastRow="0" w:firstColumn="1" w:lastColumn="0" w:noHBand="0" w:noVBand="1"/>
      </w:tblPr>
      <w:tblGrid>
        <w:gridCol w:w="2439"/>
        <w:gridCol w:w="2444"/>
        <w:gridCol w:w="2442"/>
      </w:tblGrid>
      <w:tr w:rsidR="00DF192F" w:rsidRPr="005621B8" w14:paraId="10D962E7" w14:textId="77777777">
        <w:trPr>
          <w:trHeight w:val="263"/>
          <w:jc w:val="center"/>
        </w:trPr>
        <w:tc>
          <w:tcPr>
            <w:tcW w:w="1130" w:type="dxa"/>
            <w:tcBorders>
              <w:top w:val="single" w:sz="12" w:space="0" w:color="00000A"/>
              <w:left w:val="nil"/>
              <w:right w:val="nil"/>
            </w:tcBorders>
            <w:shd w:val="clear" w:color="auto" w:fill="auto"/>
          </w:tcPr>
          <w:p w14:paraId="75F34F90"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Heading 1</w:t>
            </w:r>
          </w:p>
        </w:tc>
        <w:tc>
          <w:tcPr>
            <w:tcW w:w="1132" w:type="dxa"/>
            <w:tcBorders>
              <w:top w:val="single" w:sz="12" w:space="0" w:color="00000A"/>
              <w:left w:val="nil"/>
              <w:right w:val="nil"/>
            </w:tcBorders>
            <w:shd w:val="clear" w:color="auto" w:fill="auto"/>
          </w:tcPr>
          <w:p w14:paraId="12403B9B"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Heading 2</w:t>
            </w:r>
          </w:p>
        </w:tc>
        <w:tc>
          <w:tcPr>
            <w:tcW w:w="1131" w:type="dxa"/>
            <w:tcBorders>
              <w:top w:val="single" w:sz="12" w:space="0" w:color="00000A"/>
              <w:left w:val="nil"/>
              <w:right w:val="nil"/>
            </w:tcBorders>
            <w:shd w:val="clear" w:color="auto" w:fill="auto"/>
          </w:tcPr>
          <w:p w14:paraId="453B5930"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Heading 3</w:t>
            </w:r>
          </w:p>
        </w:tc>
      </w:tr>
      <w:tr w:rsidR="00DF192F" w:rsidRPr="005621B8" w14:paraId="13E5EB95" w14:textId="77777777">
        <w:trPr>
          <w:trHeight w:val="245"/>
          <w:jc w:val="center"/>
        </w:trPr>
        <w:tc>
          <w:tcPr>
            <w:tcW w:w="1130" w:type="dxa"/>
            <w:tcBorders>
              <w:left w:val="nil"/>
              <w:bottom w:val="nil"/>
              <w:right w:val="nil"/>
            </w:tcBorders>
            <w:shd w:val="clear" w:color="auto" w:fill="auto"/>
          </w:tcPr>
          <w:p w14:paraId="7EB3F0EF"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10.52</w:t>
            </w:r>
          </w:p>
        </w:tc>
        <w:tc>
          <w:tcPr>
            <w:tcW w:w="1132" w:type="dxa"/>
            <w:tcBorders>
              <w:left w:val="nil"/>
              <w:bottom w:val="nil"/>
              <w:right w:val="nil"/>
            </w:tcBorders>
            <w:shd w:val="clear" w:color="auto" w:fill="auto"/>
          </w:tcPr>
          <w:p w14:paraId="582F09CB"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11.25</w:t>
            </w:r>
          </w:p>
        </w:tc>
        <w:tc>
          <w:tcPr>
            <w:tcW w:w="1131" w:type="dxa"/>
            <w:tcBorders>
              <w:left w:val="nil"/>
              <w:bottom w:val="nil"/>
              <w:right w:val="nil"/>
            </w:tcBorders>
            <w:shd w:val="clear" w:color="auto" w:fill="auto"/>
          </w:tcPr>
          <w:p w14:paraId="1F978C16"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12.25</w:t>
            </w:r>
          </w:p>
        </w:tc>
      </w:tr>
      <w:tr w:rsidR="00DF192F" w:rsidRPr="005621B8" w14:paraId="565EA400" w14:textId="77777777">
        <w:trPr>
          <w:trHeight w:val="259"/>
          <w:jc w:val="center"/>
        </w:trPr>
        <w:tc>
          <w:tcPr>
            <w:tcW w:w="1130" w:type="dxa"/>
            <w:tcBorders>
              <w:top w:val="nil"/>
              <w:left w:val="nil"/>
              <w:bottom w:val="nil"/>
              <w:right w:val="nil"/>
            </w:tcBorders>
            <w:shd w:val="clear" w:color="auto" w:fill="auto"/>
          </w:tcPr>
          <w:p w14:paraId="768B6075"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13.25</w:t>
            </w:r>
          </w:p>
        </w:tc>
        <w:tc>
          <w:tcPr>
            <w:tcW w:w="1132" w:type="dxa"/>
            <w:tcBorders>
              <w:top w:val="nil"/>
              <w:left w:val="nil"/>
              <w:bottom w:val="nil"/>
              <w:right w:val="nil"/>
            </w:tcBorders>
            <w:shd w:val="clear" w:color="auto" w:fill="auto"/>
          </w:tcPr>
          <w:p w14:paraId="5C006495"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14.25</w:t>
            </w:r>
          </w:p>
        </w:tc>
        <w:tc>
          <w:tcPr>
            <w:tcW w:w="1131" w:type="dxa"/>
            <w:tcBorders>
              <w:top w:val="nil"/>
              <w:left w:val="nil"/>
              <w:bottom w:val="nil"/>
              <w:right w:val="nil"/>
            </w:tcBorders>
            <w:shd w:val="clear" w:color="auto" w:fill="auto"/>
          </w:tcPr>
          <w:p w14:paraId="161FA08B"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15.25</w:t>
            </w:r>
          </w:p>
        </w:tc>
      </w:tr>
      <w:tr w:rsidR="00DF192F" w:rsidRPr="005621B8" w14:paraId="2D84096D" w14:textId="77777777">
        <w:trPr>
          <w:trHeight w:val="245"/>
          <w:jc w:val="center"/>
        </w:trPr>
        <w:tc>
          <w:tcPr>
            <w:tcW w:w="1130" w:type="dxa"/>
            <w:tcBorders>
              <w:top w:val="nil"/>
              <w:left w:val="nil"/>
              <w:bottom w:val="nil"/>
              <w:right w:val="nil"/>
            </w:tcBorders>
            <w:shd w:val="clear" w:color="auto" w:fill="auto"/>
          </w:tcPr>
          <w:p w14:paraId="07C673FD"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10.52</w:t>
            </w:r>
          </w:p>
        </w:tc>
        <w:tc>
          <w:tcPr>
            <w:tcW w:w="1132" w:type="dxa"/>
            <w:tcBorders>
              <w:top w:val="nil"/>
              <w:left w:val="nil"/>
              <w:bottom w:val="nil"/>
              <w:right w:val="nil"/>
            </w:tcBorders>
            <w:shd w:val="clear" w:color="auto" w:fill="auto"/>
          </w:tcPr>
          <w:p w14:paraId="635C582C"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11.25</w:t>
            </w:r>
          </w:p>
        </w:tc>
        <w:tc>
          <w:tcPr>
            <w:tcW w:w="1131" w:type="dxa"/>
            <w:tcBorders>
              <w:top w:val="nil"/>
              <w:left w:val="nil"/>
              <w:bottom w:val="nil"/>
              <w:right w:val="nil"/>
            </w:tcBorders>
            <w:shd w:val="clear" w:color="auto" w:fill="auto"/>
          </w:tcPr>
          <w:p w14:paraId="68AF70B7"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12.25</w:t>
            </w:r>
          </w:p>
        </w:tc>
      </w:tr>
      <w:tr w:rsidR="00DF192F" w:rsidRPr="005621B8" w14:paraId="1EA1ECBD" w14:textId="77777777">
        <w:trPr>
          <w:trHeight w:val="245"/>
          <w:jc w:val="center"/>
        </w:trPr>
        <w:tc>
          <w:tcPr>
            <w:tcW w:w="1130" w:type="dxa"/>
            <w:tcBorders>
              <w:top w:val="nil"/>
              <w:left w:val="nil"/>
              <w:bottom w:val="nil"/>
              <w:right w:val="nil"/>
            </w:tcBorders>
            <w:shd w:val="clear" w:color="auto" w:fill="auto"/>
          </w:tcPr>
          <w:p w14:paraId="3D6A787C"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10.52</w:t>
            </w:r>
          </w:p>
        </w:tc>
        <w:tc>
          <w:tcPr>
            <w:tcW w:w="1132" w:type="dxa"/>
            <w:tcBorders>
              <w:top w:val="nil"/>
              <w:left w:val="nil"/>
              <w:bottom w:val="nil"/>
              <w:right w:val="nil"/>
            </w:tcBorders>
            <w:shd w:val="clear" w:color="auto" w:fill="auto"/>
          </w:tcPr>
          <w:p w14:paraId="389CF760"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11.25</w:t>
            </w:r>
          </w:p>
        </w:tc>
        <w:tc>
          <w:tcPr>
            <w:tcW w:w="1131" w:type="dxa"/>
            <w:tcBorders>
              <w:top w:val="nil"/>
              <w:left w:val="nil"/>
              <w:bottom w:val="nil"/>
              <w:right w:val="nil"/>
            </w:tcBorders>
            <w:shd w:val="clear" w:color="auto" w:fill="auto"/>
          </w:tcPr>
          <w:p w14:paraId="78CAFEE7"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12.25</w:t>
            </w:r>
          </w:p>
        </w:tc>
      </w:tr>
      <w:tr w:rsidR="00DF192F" w:rsidRPr="005621B8" w14:paraId="418164D9" w14:textId="77777777">
        <w:trPr>
          <w:trHeight w:val="259"/>
          <w:jc w:val="center"/>
        </w:trPr>
        <w:tc>
          <w:tcPr>
            <w:tcW w:w="1130" w:type="dxa"/>
            <w:tcBorders>
              <w:top w:val="nil"/>
              <w:left w:val="nil"/>
              <w:bottom w:val="single" w:sz="12" w:space="0" w:color="00000A"/>
              <w:right w:val="nil"/>
            </w:tcBorders>
            <w:shd w:val="clear" w:color="auto" w:fill="auto"/>
          </w:tcPr>
          <w:p w14:paraId="4503DC36"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13.25</w:t>
            </w:r>
          </w:p>
        </w:tc>
        <w:tc>
          <w:tcPr>
            <w:tcW w:w="1132" w:type="dxa"/>
            <w:tcBorders>
              <w:top w:val="nil"/>
              <w:left w:val="nil"/>
              <w:bottom w:val="single" w:sz="12" w:space="0" w:color="00000A"/>
              <w:right w:val="nil"/>
            </w:tcBorders>
            <w:shd w:val="clear" w:color="auto" w:fill="auto"/>
          </w:tcPr>
          <w:p w14:paraId="4023DD62"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14.25</w:t>
            </w:r>
          </w:p>
        </w:tc>
        <w:tc>
          <w:tcPr>
            <w:tcW w:w="1131" w:type="dxa"/>
            <w:tcBorders>
              <w:top w:val="nil"/>
              <w:left w:val="nil"/>
              <w:bottom w:val="single" w:sz="12" w:space="0" w:color="00000A"/>
              <w:right w:val="nil"/>
            </w:tcBorders>
            <w:shd w:val="clear" w:color="auto" w:fill="auto"/>
          </w:tcPr>
          <w:p w14:paraId="3AF0C34E"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15.25</w:t>
            </w:r>
          </w:p>
        </w:tc>
      </w:tr>
    </w:tbl>
    <w:p w14:paraId="0751A36B" w14:textId="77777777" w:rsidR="00DF192F" w:rsidRPr="005621B8" w:rsidRDefault="00DF192F" w:rsidP="00C36305">
      <w:pPr>
        <w:pStyle w:val="ResimYazs"/>
        <w:keepNext/>
        <w:spacing w:after="0" w:line="360" w:lineRule="auto"/>
        <w:rPr>
          <w:rFonts w:ascii="Times New Roman" w:hAnsi="Times New Roman" w:cs="Times New Roman"/>
          <w:i w:val="0"/>
          <w:color w:val="00000A"/>
          <w:sz w:val="24"/>
          <w:szCs w:val="24"/>
          <w:lang w:val="en-US"/>
        </w:rPr>
      </w:pPr>
    </w:p>
    <w:p w14:paraId="61F6F884" w14:textId="32A2EFFD" w:rsidR="00DF192F" w:rsidRPr="005621B8" w:rsidRDefault="005D020E" w:rsidP="00C36305">
      <w:pPr>
        <w:pStyle w:val="ResimYazs"/>
        <w:keepNext/>
        <w:spacing w:after="0" w:line="360" w:lineRule="auto"/>
        <w:jc w:val="center"/>
        <w:rPr>
          <w:rFonts w:ascii="Times New Roman" w:hAnsi="Times New Roman" w:cs="Times New Roman"/>
          <w:sz w:val="24"/>
          <w:szCs w:val="24"/>
        </w:rPr>
      </w:pPr>
      <w:proofErr w:type="spellStart"/>
      <w:r w:rsidRPr="005621B8">
        <w:rPr>
          <w:rFonts w:ascii="Times New Roman" w:hAnsi="Times New Roman" w:cs="Times New Roman"/>
          <w:b/>
          <w:i w:val="0"/>
          <w:color w:val="00000A"/>
          <w:sz w:val="24"/>
          <w:szCs w:val="24"/>
        </w:rPr>
        <w:t>Table</w:t>
      </w:r>
      <w:proofErr w:type="spellEnd"/>
      <w:r w:rsidRPr="005621B8">
        <w:rPr>
          <w:rFonts w:ascii="Times New Roman" w:hAnsi="Times New Roman" w:cs="Times New Roman"/>
          <w:b/>
          <w:i w:val="0"/>
          <w:color w:val="00000A"/>
          <w:sz w:val="24"/>
          <w:szCs w:val="24"/>
        </w:rPr>
        <w:t xml:space="preserve"> </w:t>
      </w:r>
      <w:r w:rsidR="00941DD4" w:rsidRPr="005621B8">
        <w:rPr>
          <w:rFonts w:ascii="Times New Roman" w:hAnsi="Times New Roman" w:cs="Times New Roman"/>
          <w:b/>
          <w:i w:val="0"/>
          <w:color w:val="00000A"/>
          <w:sz w:val="24"/>
          <w:szCs w:val="24"/>
        </w:rPr>
        <w:t>2.</w:t>
      </w:r>
      <w:r w:rsidRPr="005621B8">
        <w:rPr>
          <w:rFonts w:ascii="Times New Roman" w:hAnsi="Times New Roman" w:cs="Times New Roman"/>
          <w:i w:val="0"/>
          <w:color w:val="00000A"/>
          <w:sz w:val="24"/>
          <w:szCs w:val="24"/>
        </w:rPr>
        <w:t xml:space="preserve"> </w:t>
      </w:r>
      <w:proofErr w:type="spellStart"/>
      <w:r w:rsidRPr="005621B8">
        <w:rPr>
          <w:rFonts w:ascii="Times New Roman" w:hAnsi="Times New Roman" w:cs="Times New Roman"/>
          <w:i w:val="0"/>
          <w:color w:val="00000A"/>
          <w:sz w:val="24"/>
          <w:szCs w:val="24"/>
        </w:rPr>
        <w:t>Possible</w:t>
      </w:r>
      <w:proofErr w:type="spellEnd"/>
      <w:r w:rsidRPr="005621B8">
        <w:rPr>
          <w:rFonts w:ascii="Times New Roman" w:hAnsi="Times New Roman" w:cs="Times New Roman"/>
          <w:i w:val="0"/>
          <w:color w:val="00000A"/>
          <w:sz w:val="24"/>
          <w:szCs w:val="24"/>
        </w:rPr>
        <w:t xml:space="preserve"> </w:t>
      </w:r>
      <w:proofErr w:type="spellStart"/>
      <w:r w:rsidRPr="005621B8">
        <w:rPr>
          <w:rFonts w:ascii="Times New Roman" w:hAnsi="Times New Roman" w:cs="Times New Roman"/>
          <w:i w:val="0"/>
          <w:color w:val="00000A"/>
          <w:sz w:val="24"/>
          <w:szCs w:val="24"/>
        </w:rPr>
        <w:t>flood</w:t>
      </w:r>
      <w:proofErr w:type="spellEnd"/>
      <w:r w:rsidRPr="005621B8">
        <w:rPr>
          <w:rFonts w:ascii="Times New Roman" w:hAnsi="Times New Roman" w:cs="Times New Roman"/>
          <w:i w:val="0"/>
          <w:color w:val="00000A"/>
          <w:sz w:val="24"/>
          <w:szCs w:val="24"/>
        </w:rPr>
        <w:t xml:space="preserve"> </w:t>
      </w:r>
      <w:proofErr w:type="spellStart"/>
      <w:r w:rsidRPr="005621B8">
        <w:rPr>
          <w:rFonts w:ascii="Times New Roman" w:hAnsi="Times New Roman" w:cs="Times New Roman"/>
          <w:i w:val="0"/>
          <w:color w:val="00000A"/>
          <w:sz w:val="24"/>
          <w:szCs w:val="24"/>
        </w:rPr>
        <w:t>flow</w:t>
      </w:r>
      <w:proofErr w:type="spellEnd"/>
      <w:r w:rsidRPr="005621B8">
        <w:rPr>
          <w:rFonts w:ascii="Times New Roman" w:hAnsi="Times New Roman" w:cs="Times New Roman"/>
          <w:i w:val="0"/>
          <w:color w:val="00000A"/>
          <w:sz w:val="24"/>
          <w:szCs w:val="24"/>
        </w:rPr>
        <w:t xml:space="preserve"> </w:t>
      </w:r>
      <w:proofErr w:type="spellStart"/>
      <w:r w:rsidRPr="005621B8">
        <w:rPr>
          <w:rFonts w:ascii="Times New Roman" w:hAnsi="Times New Roman" w:cs="Times New Roman"/>
          <w:i w:val="0"/>
          <w:color w:val="00000A"/>
          <w:sz w:val="24"/>
          <w:szCs w:val="24"/>
        </w:rPr>
        <w:t>rates</w:t>
      </w:r>
      <w:proofErr w:type="spellEnd"/>
      <w:r w:rsidRPr="005621B8">
        <w:rPr>
          <w:rFonts w:ascii="Times New Roman" w:hAnsi="Times New Roman" w:cs="Times New Roman"/>
          <w:i w:val="0"/>
          <w:color w:val="00000A"/>
          <w:sz w:val="24"/>
          <w:szCs w:val="24"/>
        </w:rPr>
        <w:t xml:space="preserve"> of E26A010 AGI</w:t>
      </w:r>
    </w:p>
    <w:tbl>
      <w:tblPr>
        <w:tblStyle w:val="TabloKlavuzu"/>
        <w:tblW w:w="9638" w:type="dxa"/>
        <w:tblInd w:w="113" w:type="dxa"/>
        <w:tblCellMar>
          <w:left w:w="113" w:type="dxa"/>
        </w:tblCellMar>
        <w:tblLook w:val="04A0" w:firstRow="1" w:lastRow="0" w:firstColumn="1" w:lastColumn="0" w:noHBand="0" w:noVBand="1"/>
      </w:tblPr>
      <w:tblGrid>
        <w:gridCol w:w="1205"/>
        <w:gridCol w:w="1205"/>
        <w:gridCol w:w="1205"/>
        <w:gridCol w:w="1206"/>
        <w:gridCol w:w="1204"/>
        <w:gridCol w:w="1204"/>
        <w:gridCol w:w="1205"/>
        <w:gridCol w:w="1204"/>
      </w:tblGrid>
      <w:tr w:rsidR="00DF192F" w:rsidRPr="005621B8" w14:paraId="738DEFB7" w14:textId="77777777">
        <w:tc>
          <w:tcPr>
            <w:tcW w:w="1204" w:type="dxa"/>
            <w:tcBorders>
              <w:left w:val="nil"/>
              <w:right w:val="nil"/>
            </w:tcBorders>
            <w:shd w:val="clear" w:color="auto" w:fill="auto"/>
          </w:tcPr>
          <w:p w14:paraId="5AA8C614" w14:textId="77777777" w:rsidR="00DF192F" w:rsidRPr="005621B8" w:rsidRDefault="005D020E" w:rsidP="00C36305">
            <w:pPr>
              <w:spacing w:after="0" w:line="360" w:lineRule="auto"/>
              <w:rPr>
                <w:rFonts w:ascii="Times New Roman" w:eastAsiaTheme="minorEastAsia" w:hAnsi="Times New Roman" w:cs="Times New Roman"/>
                <w:sz w:val="24"/>
                <w:szCs w:val="24"/>
                <w:lang w:val="en-US"/>
              </w:rPr>
            </w:pPr>
            <w:r w:rsidRPr="005621B8">
              <w:rPr>
                <w:rFonts w:ascii="Times New Roman" w:hAnsi="Times New Roman" w:cs="Times New Roman"/>
                <w:sz w:val="24"/>
                <w:szCs w:val="24"/>
                <w:lang w:val="en-US"/>
              </w:rPr>
              <w:t>Heading</w:t>
            </w:r>
            <w:r w:rsidRPr="005621B8">
              <w:rPr>
                <w:rFonts w:ascii="Times New Roman" w:eastAsiaTheme="minorEastAsia" w:hAnsi="Times New Roman" w:cs="Times New Roman"/>
                <w:sz w:val="24"/>
                <w:szCs w:val="24"/>
                <w:lang w:val="en-US"/>
              </w:rPr>
              <w:t xml:space="preserve"> 1</w:t>
            </w:r>
          </w:p>
        </w:tc>
        <w:tc>
          <w:tcPr>
            <w:tcW w:w="1204" w:type="dxa"/>
            <w:tcBorders>
              <w:left w:val="nil"/>
              <w:right w:val="nil"/>
            </w:tcBorders>
            <w:shd w:val="clear" w:color="auto" w:fill="auto"/>
          </w:tcPr>
          <w:p w14:paraId="17C3DD36" w14:textId="77777777" w:rsidR="00DF192F" w:rsidRPr="005621B8" w:rsidRDefault="005D020E" w:rsidP="00C36305">
            <w:pPr>
              <w:spacing w:after="0" w:line="360" w:lineRule="auto"/>
              <w:rPr>
                <w:rFonts w:ascii="Times New Roman" w:eastAsiaTheme="minorEastAsia" w:hAnsi="Times New Roman" w:cs="Times New Roman"/>
                <w:sz w:val="24"/>
                <w:szCs w:val="24"/>
                <w:lang w:val="en-US"/>
              </w:rPr>
            </w:pPr>
            <w:r w:rsidRPr="005621B8">
              <w:rPr>
                <w:rFonts w:ascii="Times New Roman" w:hAnsi="Times New Roman" w:cs="Times New Roman"/>
                <w:sz w:val="24"/>
                <w:szCs w:val="24"/>
                <w:lang w:val="en-US"/>
              </w:rPr>
              <w:t>Heading</w:t>
            </w:r>
            <w:r w:rsidRPr="005621B8">
              <w:rPr>
                <w:rFonts w:ascii="Times New Roman" w:eastAsiaTheme="minorEastAsia" w:hAnsi="Times New Roman" w:cs="Times New Roman"/>
                <w:sz w:val="24"/>
                <w:szCs w:val="24"/>
                <w:lang w:val="en-US"/>
              </w:rPr>
              <w:t xml:space="preserve"> 2</w:t>
            </w:r>
          </w:p>
        </w:tc>
        <w:tc>
          <w:tcPr>
            <w:tcW w:w="1205" w:type="dxa"/>
            <w:tcBorders>
              <w:left w:val="nil"/>
              <w:right w:val="nil"/>
            </w:tcBorders>
            <w:shd w:val="clear" w:color="auto" w:fill="auto"/>
          </w:tcPr>
          <w:p w14:paraId="500A2254" w14:textId="77777777" w:rsidR="00DF192F" w:rsidRPr="005621B8" w:rsidRDefault="005D020E" w:rsidP="00C36305">
            <w:pPr>
              <w:spacing w:after="0" w:line="360" w:lineRule="auto"/>
              <w:rPr>
                <w:rFonts w:ascii="Times New Roman" w:eastAsiaTheme="minorEastAsia" w:hAnsi="Times New Roman" w:cs="Times New Roman"/>
                <w:sz w:val="24"/>
                <w:szCs w:val="24"/>
                <w:lang w:val="en-US"/>
              </w:rPr>
            </w:pPr>
            <w:r w:rsidRPr="005621B8">
              <w:rPr>
                <w:rFonts w:ascii="Times New Roman" w:hAnsi="Times New Roman" w:cs="Times New Roman"/>
                <w:sz w:val="24"/>
                <w:szCs w:val="24"/>
                <w:lang w:val="en-US"/>
              </w:rPr>
              <w:t>Heading</w:t>
            </w:r>
            <w:r w:rsidRPr="005621B8">
              <w:rPr>
                <w:rFonts w:ascii="Times New Roman" w:eastAsiaTheme="minorEastAsia" w:hAnsi="Times New Roman" w:cs="Times New Roman"/>
                <w:sz w:val="24"/>
                <w:szCs w:val="24"/>
                <w:lang w:val="en-US"/>
              </w:rPr>
              <w:t xml:space="preserve"> 3</w:t>
            </w:r>
          </w:p>
        </w:tc>
        <w:tc>
          <w:tcPr>
            <w:tcW w:w="1206" w:type="dxa"/>
            <w:tcBorders>
              <w:left w:val="nil"/>
              <w:right w:val="nil"/>
            </w:tcBorders>
            <w:shd w:val="clear" w:color="auto" w:fill="auto"/>
          </w:tcPr>
          <w:p w14:paraId="2FD3D5D2" w14:textId="77777777" w:rsidR="00DF192F" w:rsidRPr="005621B8" w:rsidRDefault="005D020E" w:rsidP="00C36305">
            <w:pPr>
              <w:spacing w:after="0" w:line="360" w:lineRule="auto"/>
              <w:rPr>
                <w:rFonts w:ascii="Times New Roman" w:eastAsiaTheme="minorEastAsia" w:hAnsi="Times New Roman" w:cs="Times New Roman"/>
                <w:sz w:val="24"/>
                <w:szCs w:val="24"/>
                <w:lang w:val="en-US"/>
              </w:rPr>
            </w:pPr>
            <w:r w:rsidRPr="005621B8">
              <w:rPr>
                <w:rFonts w:ascii="Times New Roman" w:hAnsi="Times New Roman" w:cs="Times New Roman"/>
                <w:sz w:val="24"/>
                <w:szCs w:val="24"/>
                <w:lang w:val="en-US"/>
              </w:rPr>
              <w:t>Heading</w:t>
            </w:r>
            <w:r w:rsidRPr="005621B8">
              <w:rPr>
                <w:rFonts w:ascii="Times New Roman" w:eastAsiaTheme="minorEastAsia" w:hAnsi="Times New Roman" w:cs="Times New Roman"/>
                <w:sz w:val="24"/>
                <w:szCs w:val="24"/>
                <w:lang w:val="en-US"/>
              </w:rPr>
              <w:t xml:space="preserve"> 4</w:t>
            </w:r>
          </w:p>
        </w:tc>
        <w:tc>
          <w:tcPr>
            <w:tcW w:w="1204" w:type="dxa"/>
            <w:tcBorders>
              <w:left w:val="nil"/>
              <w:right w:val="nil"/>
            </w:tcBorders>
            <w:shd w:val="clear" w:color="auto" w:fill="auto"/>
          </w:tcPr>
          <w:p w14:paraId="6CBEA2F1" w14:textId="77777777" w:rsidR="00DF192F" w:rsidRPr="005621B8" w:rsidRDefault="005D020E" w:rsidP="00C36305">
            <w:pPr>
              <w:spacing w:after="0" w:line="360" w:lineRule="auto"/>
              <w:rPr>
                <w:rFonts w:ascii="Times New Roman" w:eastAsiaTheme="minorEastAsia" w:hAnsi="Times New Roman" w:cs="Times New Roman"/>
                <w:sz w:val="24"/>
                <w:szCs w:val="24"/>
                <w:lang w:val="en-US"/>
              </w:rPr>
            </w:pPr>
            <w:r w:rsidRPr="005621B8">
              <w:rPr>
                <w:rFonts w:ascii="Times New Roman" w:hAnsi="Times New Roman" w:cs="Times New Roman"/>
                <w:sz w:val="24"/>
                <w:szCs w:val="24"/>
                <w:lang w:val="en-US"/>
              </w:rPr>
              <w:t>Heading</w:t>
            </w:r>
            <w:r w:rsidRPr="005621B8">
              <w:rPr>
                <w:rFonts w:ascii="Times New Roman" w:eastAsiaTheme="minorEastAsia" w:hAnsi="Times New Roman" w:cs="Times New Roman"/>
                <w:sz w:val="24"/>
                <w:szCs w:val="24"/>
                <w:lang w:val="en-US"/>
              </w:rPr>
              <w:t xml:space="preserve"> 5</w:t>
            </w:r>
          </w:p>
        </w:tc>
        <w:tc>
          <w:tcPr>
            <w:tcW w:w="1204" w:type="dxa"/>
            <w:tcBorders>
              <w:left w:val="nil"/>
              <w:right w:val="nil"/>
            </w:tcBorders>
            <w:shd w:val="clear" w:color="auto" w:fill="auto"/>
          </w:tcPr>
          <w:p w14:paraId="687DE698" w14:textId="77777777" w:rsidR="00DF192F" w:rsidRPr="005621B8" w:rsidRDefault="005D020E" w:rsidP="00C36305">
            <w:pPr>
              <w:spacing w:after="0" w:line="360" w:lineRule="auto"/>
              <w:rPr>
                <w:rFonts w:ascii="Times New Roman" w:eastAsiaTheme="minorEastAsia" w:hAnsi="Times New Roman" w:cs="Times New Roman"/>
                <w:sz w:val="24"/>
                <w:szCs w:val="24"/>
                <w:lang w:val="en-US"/>
              </w:rPr>
            </w:pPr>
            <w:r w:rsidRPr="005621B8">
              <w:rPr>
                <w:rFonts w:ascii="Times New Roman" w:hAnsi="Times New Roman" w:cs="Times New Roman"/>
                <w:sz w:val="24"/>
                <w:szCs w:val="24"/>
                <w:lang w:val="en-US"/>
              </w:rPr>
              <w:t>Heading</w:t>
            </w:r>
            <w:r w:rsidRPr="005621B8">
              <w:rPr>
                <w:rFonts w:ascii="Times New Roman" w:eastAsiaTheme="minorEastAsia" w:hAnsi="Times New Roman" w:cs="Times New Roman"/>
                <w:sz w:val="24"/>
                <w:szCs w:val="24"/>
                <w:lang w:val="en-US"/>
              </w:rPr>
              <w:t xml:space="preserve"> 6</w:t>
            </w:r>
          </w:p>
        </w:tc>
        <w:tc>
          <w:tcPr>
            <w:tcW w:w="1205" w:type="dxa"/>
            <w:tcBorders>
              <w:left w:val="nil"/>
              <w:right w:val="nil"/>
            </w:tcBorders>
            <w:shd w:val="clear" w:color="auto" w:fill="auto"/>
          </w:tcPr>
          <w:p w14:paraId="4104368D" w14:textId="77777777" w:rsidR="00DF192F" w:rsidRPr="005621B8" w:rsidRDefault="005D020E" w:rsidP="00C36305">
            <w:pPr>
              <w:spacing w:after="0" w:line="360" w:lineRule="auto"/>
              <w:rPr>
                <w:rFonts w:ascii="Times New Roman" w:eastAsiaTheme="minorEastAsia" w:hAnsi="Times New Roman" w:cs="Times New Roman"/>
                <w:sz w:val="24"/>
                <w:szCs w:val="24"/>
                <w:lang w:val="en-US"/>
              </w:rPr>
            </w:pPr>
            <w:r w:rsidRPr="005621B8">
              <w:rPr>
                <w:rFonts w:ascii="Times New Roman" w:hAnsi="Times New Roman" w:cs="Times New Roman"/>
                <w:sz w:val="24"/>
                <w:szCs w:val="24"/>
                <w:lang w:val="en-US"/>
              </w:rPr>
              <w:t>Heading</w:t>
            </w:r>
            <w:r w:rsidRPr="005621B8">
              <w:rPr>
                <w:rFonts w:ascii="Times New Roman" w:eastAsiaTheme="minorEastAsia" w:hAnsi="Times New Roman" w:cs="Times New Roman"/>
                <w:sz w:val="24"/>
                <w:szCs w:val="24"/>
                <w:lang w:val="en-US"/>
              </w:rPr>
              <w:t xml:space="preserve"> 7</w:t>
            </w:r>
          </w:p>
        </w:tc>
        <w:tc>
          <w:tcPr>
            <w:tcW w:w="1204" w:type="dxa"/>
            <w:tcBorders>
              <w:left w:val="nil"/>
              <w:right w:val="nil"/>
            </w:tcBorders>
            <w:shd w:val="clear" w:color="auto" w:fill="auto"/>
          </w:tcPr>
          <w:p w14:paraId="59AD9730" w14:textId="77777777" w:rsidR="00DF192F" w:rsidRPr="005621B8" w:rsidRDefault="005D020E" w:rsidP="00C36305">
            <w:pPr>
              <w:spacing w:after="0" w:line="360" w:lineRule="auto"/>
              <w:rPr>
                <w:rFonts w:ascii="Times New Roman" w:eastAsiaTheme="minorEastAsia" w:hAnsi="Times New Roman" w:cs="Times New Roman"/>
                <w:sz w:val="24"/>
                <w:szCs w:val="24"/>
                <w:lang w:val="en-US"/>
              </w:rPr>
            </w:pPr>
            <w:r w:rsidRPr="005621B8">
              <w:rPr>
                <w:rFonts w:ascii="Times New Roman" w:hAnsi="Times New Roman" w:cs="Times New Roman"/>
                <w:sz w:val="24"/>
                <w:szCs w:val="24"/>
                <w:lang w:val="en-US"/>
              </w:rPr>
              <w:t>Heading</w:t>
            </w:r>
            <w:r w:rsidRPr="005621B8">
              <w:rPr>
                <w:rFonts w:ascii="Times New Roman" w:eastAsiaTheme="minorEastAsia" w:hAnsi="Times New Roman" w:cs="Times New Roman"/>
                <w:sz w:val="24"/>
                <w:szCs w:val="24"/>
                <w:lang w:val="en-US"/>
              </w:rPr>
              <w:t xml:space="preserve"> 8</w:t>
            </w:r>
          </w:p>
        </w:tc>
      </w:tr>
      <w:tr w:rsidR="00DF192F" w:rsidRPr="005621B8" w14:paraId="6A9D913E" w14:textId="77777777">
        <w:tc>
          <w:tcPr>
            <w:tcW w:w="1204" w:type="dxa"/>
            <w:tcBorders>
              <w:left w:val="nil"/>
              <w:bottom w:val="nil"/>
              <w:right w:val="nil"/>
            </w:tcBorders>
            <w:shd w:val="clear" w:color="auto" w:fill="auto"/>
          </w:tcPr>
          <w:p w14:paraId="2732332C"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10.52</w:t>
            </w:r>
          </w:p>
        </w:tc>
        <w:tc>
          <w:tcPr>
            <w:tcW w:w="1204" w:type="dxa"/>
            <w:tcBorders>
              <w:left w:val="nil"/>
              <w:bottom w:val="nil"/>
              <w:right w:val="nil"/>
            </w:tcBorders>
            <w:shd w:val="clear" w:color="auto" w:fill="auto"/>
          </w:tcPr>
          <w:p w14:paraId="4BE1E3D8"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11.25</w:t>
            </w:r>
          </w:p>
        </w:tc>
        <w:tc>
          <w:tcPr>
            <w:tcW w:w="1205" w:type="dxa"/>
            <w:tcBorders>
              <w:left w:val="nil"/>
              <w:bottom w:val="nil"/>
              <w:right w:val="nil"/>
            </w:tcBorders>
            <w:shd w:val="clear" w:color="auto" w:fill="auto"/>
          </w:tcPr>
          <w:p w14:paraId="33EEAC89"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12.25</w:t>
            </w:r>
          </w:p>
        </w:tc>
        <w:tc>
          <w:tcPr>
            <w:tcW w:w="1206" w:type="dxa"/>
            <w:tcBorders>
              <w:left w:val="nil"/>
              <w:bottom w:val="nil"/>
              <w:right w:val="nil"/>
            </w:tcBorders>
            <w:shd w:val="clear" w:color="auto" w:fill="auto"/>
          </w:tcPr>
          <w:p w14:paraId="665DE027"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10.52</w:t>
            </w:r>
          </w:p>
        </w:tc>
        <w:tc>
          <w:tcPr>
            <w:tcW w:w="1204" w:type="dxa"/>
            <w:tcBorders>
              <w:left w:val="nil"/>
              <w:bottom w:val="nil"/>
              <w:right w:val="nil"/>
            </w:tcBorders>
            <w:shd w:val="clear" w:color="auto" w:fill="auto"/>
          </w:tcPr>
          <w:p w14:paraId="3A6D36F3"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11.25</w:t>
            </w:r>
          </w:p>
        </w:tc>
        <w:tc>
          <w:tcPr>
            <w:tcW w:w="1204" w:type="dxa"/>
            <w:tcBorders>
              <w:left w:val="nil"/>
              <w:bottom w:val="nil"/>
              <w:right w:val="nil"/>
            </w:tcBorders>
            <w:shd w:val="clear" w:color="auto" w:fill="auto"/>
          </w:tcPr>
          <w:p w14:paraId="0AE1C8A5"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12.25</w:t>
            </w:r>
          </w:p>
        </w:tc>
        <w:tc>
          <w:tcPr>
            <w:tcW w:w="1205" w:type="dxa"/>
            <w:tcBorders>
              <w:left w:val="nil"/>
              <w:bottom w:val="nil"/>
              <w:right w:val="nil"/>
            </w:tcBorders>
            <w:shd w:val="clear" w:color="auto" w:fill="auto"/>
          </w:tcPr>
          <w:p w14:paraId="12DB168B"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10.52</w:t>
            </w:r>
          </w:p>
        </w:tc>
        <w:tc>
          <w:tcPr>
            <w:tcW w:w="1204" w:type="dxa"/>
            <w:tcBorders>
              <w:left w:val="nil"/>
              <w:bottom w:val="nil"/>
              <w:right w:val="nil"/>
            </w:tcBorders>
            <w:shd w:val="clear" w:color="auto" w:fill="auto"/>
          </w:tcPr>
          <w:p w14:paraId="79FC999A"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10.52</w:t>
            </w:r>
          </w:p>
        </w:tc>
      </w:tr>
      <w:tr w:rsidR="00DF192F" w:rsidRPr="005621B8" w14:paraId="0A2CF37C" w14:textId="77777777">
        <w:tc>
          <w:tcPr>
            <w:tcW w:w="1204" w:type="dxa"/>
            <w:tcBorders>
              <w:top w:val="nil"/>
              <w:left w:val="nil"/>
              <w:bottom w:val="nil"/>
              <w:right w:val="nil"/>
            </w:tcBorders>
            <w:shd w:val="clear" w:color="auto" w:fill="auto"/>
          </w:tcPr>
          <w:p w14:paraId="39D9F1BB"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13.25</w:t>
            </w:r>
          </w:p>
        </w:tc>
        <w:tc>
          <w:tcPr>
            <w:tcW w:w="1204" w:type="dxa"/>
            <w:tcBorders>
              <w:top w:val="nil"/>
              <w:left w:val="nil"/>
              <w:bottom w:val="nil"/>
              <w:right w:val="nil"/>
            </w:tcBorders>
            <w:shd w:val="clear" w:color="auto" w:fill="auto"/>
          </w:tcPr>
          <w:p w14:paraId="791B7696"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14.25</w:t>
            </w:r>
          </w:p>
        </w:tc>
        <w:tc>
          <w:tcPr>
            <w:tcW w:w="1205" w:type="dxa"/>
            <w:tcBorders>
              <w:top w:val="nil"/>
              <w:left w:val="nil"/>
              <w:bottom w:val="nil"/>
              <w:right w:val="nil"/>
            </w:tcBorders>
            <w:shd w:val="clear" w:color="auto" w:fill="auto"/>
          </w:tcPr>
          <w:p w14:paraId="2DA148A9"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15.25</w:t>
            </w:r>
          </w:p>
        </w:tc>
        <w:tc>
          <w:tcPr>
            <w:tcW w:w="1206" w:type="dxa"/>
            <w:tcBorders>
              <w:top w:val="nil"/>
              <w:left w:val="nil"/>
              <w:bottom w:val="nil"/>
              <w:right w:val="nil"/>
            </w:tcBorders>
            <w:shd w:val="clear" w:color="auto" w:fill="auto"/>
          </w:tcPr>
          <w:p w14:paraId="1F6D5217"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13.25</w:t>
            </w:r>
          </w:p>
        </w:tc>
        <w:tc>
          <w:tcPr>
            <w:tcW w:w="1204" w:type="dxa"/>
            <w:tcBorders>
              <w:top w:val="nil"/>
              <w:left w:val="nil"/>
              <w:bottom w:val="nil"/>
              <w:right w:val="nil"/>
            </w:tcBorders>
            <w:shd w:val="clear" w:color="auto" w:fill="auto"/>
          </w:tcPr>
          <w:p w14:paraId="3FF2F5E7"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14.25</w:t>
            </w:r>
          </w:p>
        </w:tc>
        <w:tc>
          <w:tcPr>
            <w:tcW w:w="1204" w:type="dxa"/>
            <w:tcBorders>
              <w:top w:val="nil"/>
              <w:left w:val="nil"/>
              <w:bottom w:val="nil"/>
              <w:right w:val="nil"/>
            </w:tcBorders>
            <w:shd w:val="clear" w:color="auto" w:fill="auto"/>
          </w:tcPr>
          <w:p w14:paraId="66D06593"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15.25</w:t>
            </w:r>
          </w:p>
        </w:tc>
        <w:tc>
          <w:tcPr>
            <w:tcW w:w="1205" w:type="dxa"/>
            <w:tcBorders>
              <w:top w:val="nil"/>
              <w:left w:val="nil"/>
              <w:bottom w:val="nil"/>
              <w:right w:val="nil"/>
            </w:tcBorders>
            <w:shd w:val="clear" w:color="auto" w:fill="auto"/>
          </w:tcPr>
          <w:p w14:paraId="63D59D41"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13.25</w:t>
            </w:r>
          </w:p>
        </w:tc>
        <w:tc>
          <w:tcPr>
            <w:tcW w:w="1204" w:type="dxa"/>
            <w:tcBorders>
              <w:top w:val="nil"/>
              <w:left w:val="nil"/>
              <w:bottom w:val="nil"/>
              <w:right w:val="nil"/>
            </w:tcBorders>
            <w:shd w:val="clear" w:color="auto" w:fill="auto"/>
          </w:tcPr>
          <w:p w14:paraId="14FEB330"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13.25</w:t>
            </w:r>
          </w:p>
        </w:tc>
      </w:tr>
      <w:tr w:rsidR="00DF192F" w:rsidRPr="005621B8" w14:paraId="70EB556B" w14:textId="77777777">
        <w:tc>
          <w:tcPr>
            <w:tcW w:w="1204" w:type="dxa"/>
            <w:tcBorders>
              <w:top w:val="nil"/>
              <w:left w:val="nil"/>
              <w:right w:val="nil"/>
            </w:tcBorders>
            <w:shd w:val="clear" w:color="auto" w:fill="auto"/>
          </w:tcPr>
          <w:p w14:paraId="7985949D"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10.52</w:t>
            </w:r>
          </w:p>
        </w:tc>
        <w:tc>
          <w:tcPr>
            <w:tcW w:w="1204" w:type="dxa"/>
            <w:tcBorders>
              <w:top w:val="nil"/>
              <w:left w:val="nil"/>
              <w:right w:val="nil"/>
            </w:tcBorders>
            <w:shd w:val="clear" w:color="auto" w:fill="auto"/>
          </w:tcPr>
          <w:p w14:paraId="14A3508F"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11.25</w:t>
            </w:r>
          </w:p>
        </w:tc>
        <w:tc>
          <w:tcPr>
            <w:tcW w:w="1205" w:type="dxa"/>
            <w:tcBorders>
              <w:top w:val="nil"/>
              <w:left w:val="nil"/>
              <w:right w:val="nil"/>
            </w:tcBorders>
            <w:shd w:val="clear" w:color="auto" w:fill="auto"/>
          </w:tcPr>
          <w:p w14:paraId="58564BCC"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12.25</w:t>
            </w:r>
          </w:p>
        </w:tc>
        <w:tc>
          <w:tcPr>
            <w:tcW w:w="1206" w:type="dxa"/>
            <w:tcBorders>
              <w:top w:val="nil"/>
              <w:left w:val="nil"/>
              <w:right w:val="nil"/>
            </w:tcBorders>
            <w:shd w:val="clear" w:color="auto" w:fill="auto"/>
          </w:tcPr>
          <w:p w14:paraId="01A6C6C0"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10.52</w:t>
            </w:r>
          </w:p>
        </w:tc>
        <w:tc>
          <w:tcPr>
            <w:tcW w:w="1204" w:type="dxa"/>
            <w:tcBorders>
              <w:top w:val="nil"/>
              <w:left w:val="nil"/>
              <w:right w:val="nil"/>
            </w:tcBorders>
            <w:shd w:val="clear" w:color="auto" w:fill="auto"/>
          </w:tcPr>
          <w:p w14:paraId="76236DF7"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11.25</w:t>
            </w:r>
          </w:p>
        </w:tc>
        <w:tc>
          <w:tcPr>
            <w:tcW w:w="1204" w:type="dxa"/>
            <w:tcBorders>
              <w:top w:val="nil"/>
              <w:left w:val="nil"/>
              <w:right w:val="nil"/>
            </w:tcBorders>
            <w:shd w:val="clear" w:color="auto" w:fill="auto"/>
          </w:tcPr>
          <w:p w14:paraId="483EA21B"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12.25</w:t>
            </w:r>
          </w:p>
        </w:tc>
        <w:tc>
          <w:tcPr>
            <w:tcW w:w="1205" w:type="dxa"/>
            <w:tcBorders>
              <w:top w:val="nil"/>
              <w:left w:val="nil"/>
              <w:right w:val="nil"/>
            </w:tcBorders>
            <w:shd w:val="clear" w:color="auto" w:fill="auto"/>
          </w:tcPr>
          <w:p w14:paraId="25DDB11D"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10.52</w:t>
            </w:r>
          </w:p>
        </w:tc>
        <w:tc>
          <w:tcPr>
            <w:tcW w:w="1204" w:type="dxa"/>
            <w:tcBorders>
              <w:top w:val="nil"/>
              <w:left w:val="nil"/>
              <w:right w:val="nil"/>
            </w:tcBorders>
            <w:shd w:val="clear" w:color="auto" w:fill="auto"/>
          </w:tcPr>
          <w:p w14:paraId="44E06E11" w14:textId="77777777" w:rsidR="00DF192F" w:rsidRPr="005621B8" w:rsidRDefault="005D020E" w:rsidP="00C36305">
            <w:pPr>
              <w:pStyle w:val="BEU-FBE-ekilAklamas"/>
              <w:spacing w:before="0" w:after="0" w:line="360" w:lineRule="auto"/>
              <w:rPr>
                <w:sz w:val="24"/>
                <w:szCs w:val="24"/>
                <w:lang w:val="en-US"/>
              </w:rPr>
            </w:pPr>
            <w:r w:rsidRPr="005621B8">
              <w:rPr>
                <w:sz w:val="24"/>
                <w:szCs w:val="24"/>
                <w:lang w:val="en-US"/>
              </w:rPr>
              <w:t>10.52</w:t>
            </w:r>
          </w:p>
        </w:tc>
      </w:tr>
    </w:tbl>
    <w:p w14:paraId="0F38E282" w14:textId="77777777" w:rsidR="00DF192F" w:rsidRPr="005621B8" w:rsidRDefault="00DF192F" w:rsidP="00C36305">
      <w:pPr>
        <w:spacing w:after="0" w:line="360" w:lineRule="auto"/>
        <w:rPr>
          <w:rFonts w:ascii="Times New Roman" w:eastAsiaTheme="minorEastAsia" w:hAnsi="Times New Roman" w:cs="Times New Roman"/>
          <w:sz w:val="24"/>
          <w:szCs w:val="24"/>
          <w:lang w:val="en-US"/>
        </w:rPr>
      </w:pPr>
    </w:p>
    <w:p w14:paraId="145659CA" w14:textId="77777777" w:rsidR="00DF192F" w:rsidRPr="005621B8" w:rsidRDefault="00DF192F" w:rsidP="00C36305">
      <w:pPr>
        <w:spacing w:after="0" w:line="360" w:lineRule="auto"/>
        <w:rPr>
          <w:rFonts w:ascii="Times New Roman" w:hAnsi="Times New Roman" w:cs="Times New Roman"/>
          <w:sz w:val="24"/>
          <w:szCs w:val="24"/>
        </w:rPr>
        <w:sectPr w:rsidR="00DF192F" w:rsidRPr="005621B8" w:rsidSect="00C36305">
          <w:type w:val="continuous"/>
          <w:pgSz w:w="11906" w:h="16838"/>
          <w:pgMar w:top="1417" w:right="1134" w:bottom="1417" w:left="1134" w:header="810" w:footer="1134" w:gutter="0"/>
          <w:lnNumType w:countBy="1" w:restart="continuous"/>
          <w:cols w:space="708"/>
          <w:formProt w:val="0"/>
          <w:docGrid w:linePitch="312" w:charSpace="-2049"/>
        </w:sectPr>
      </w:pPr>
    </w:p>
    <w:p w14:paraId="4FBF5593" w14:textId="77777777" w:rsidR="00DF192F" w:rsidRPr="005621B8" w:rsidRDefault="005D020E" w:rsidP="00C36305">
      <w:pPr>
        <w:pStyle w:val="BEU-FBE-AnaBalk"/>
        <w:spacing w:after="0" w:line="360" w:lineRule="auto"/>
        <w:rPr>
          <w:lang w:val="en-US"/>
        </w:rPr>
      </w:pPr>
      <w:r w:rsidRPr="005621B8">
        <w:rPr>
          <w:lang w:val="en-US"/>
        </w:rPr>
        <w:lastRenderedPageBreak/>
        <w:t>3. Results and Discussion</w:t>
      </w:r>
    </w:p>
    <w:p w14:paraId="7A42D545" w14:textId="77777777" w:rsidR="00DF192F" w:rsidRPr="005621B8" w:rsidRDefault="00DF192F" w:rsidP="00C36305">
      <w:pPr>
        <w:pStyle w:val="BEU-FBE-GenelMetin"/>
        <w:spacing w:before="0" w:after="0" w:line="360" w:lineRule="auto"/>
        <w:rPr>
          <w:lang w:val="en-US"/>
        </w:rPr>
      </w:pPr>
    </w:p>
    <w:p w14:paraId="70FCB558" w14:textId="5DC540E7" w:rsidR="00DF192F" w:rsidRPr="005621B8" w:rsidRDefault="005D020E" w:rsidP="00C36305">
      <w:pPr>
        <w:pStyle w:val="BEU-FBE-GenelMetin"/>
        <w:spacing w:before="0" w:after="0" w:line="360" w:lineRule="auto"/>
        <w:rPr>
          <w:lang w:val="en-US"/>
        </w:rPr>
      </w:pPr>
      <w:r w:rsidRPr="005621B8">
        <w:rPr>
          <w:lang w:val="en-US"/>
        </w:rPr>
        <w:t>The results obtained should be included in this section and supported by figures and tables if necessary. The findings can be compared with the relevant literature if required. Results should be clear and concise. In the discussion section, the important results of the study should be highlighted and excessive citation and literature discussion should be avoided.</w:t>
      </w:r>
    </w:p>
    <w:p w14:paraId="1BCB857C" w14:textId="77777777" w:rsidR="00587A54" w:rsidRPr="005621B8" w:rsidRDefault="00587A54" w:rsidP="00C36305">
      <w:pPr>
        <w:pStyle w:val="BEU-FBE-GenelMetin"/>
        <w:spacing w:before="0" w:after="0" w:line="360" w:lineRule="auto"/>
        <w:ind w:firstLine="708"/>
        <w:rPr>
          <w:lang w:val="en-US"/>
        </w:rPr>
      </w:pPr>
      <w:r w:rsidRPr="005621B8">
        <w:rPr>
          <w:lang w:val="en-US"/>
        </w:rPr>
        <w:t>Paragraphs following the first paragraph should begin with the paragraph indentation.</w:t>
      </w:r>
    </w:p>
    <w:p w14:paraId="5505E44F" w14:textId="280FF0F2" w:rsidR="00C36305" w:rsidRPr="005621B8" w:rsidRDefault="00C36305" w:rsidP="00C36305">
      <w:pPr>
        <w:pStyle w:val="BEU-FBE-GenelMetin"/>
        <w:spacing w:before="0" w:after="0" w:line="360" w:lineRule="auto"/>
        <w:rPr>
          <w:b/>
          <w:lang w:val="en-US"/>
        </w:rPr>
      </w:pPr>
    </w:p>
    <w:p w14:paraId="175464EA" w14:textId="77777777" w:rsidR="00DF192F" w:rsidRPr="005621B8" w:rsidRDefault="005D020E" w:rsidP="00C36305">
      <w:pPr>
        <w:pStyle w:val="BEU-FBE-GenelMetin"/>
        <w:spacing w:before="0" w:after="0" w:line="360" w:lineRule="auto"/>
        <w:rPr>
          <w:b/>
          <w:lang w:val="en-US"/>
        </w:rPr>
      </w:pPr>
      <w:r w:rsidRPr="005621B8">
        <w:rPr>
          <w:b/>
          <w:lang w:val="en-US"/>
        </w:rPr>
        <w:t>3.1. Example Subtitle</w:t>
      </w:r>
    </w:p>
    <w:p w14:paraId="1BB01C88" w14:textId="77777777" w:rsidR="00DF192F" w:rsidRPr="005621B8" w:rsidRDefault="00DF192F" w:rsidP="00C36305">
      <w:pPr>
        <w:pStyle w:val="BEU-FBE-GenelMetin"/>
        <w:spacing w:before="0" w:after="0" w:line="360" w:lineRule="auto"/>
        <w:rPr>
          <w:b/>
          <w:lang w:val="en-US"/>
        </w:rPr>
      </w:pPr>
    </w:p>
    <w:p w14:paraId="4E4357BC" w14:textId="539BC23D" w:rsidR="00DF192F" w:rsidRPr="005621B8" w:rsidRDefault="005D020E" w:rsidP="00C36305">
      <w:pPr>
        <w:pStyle w:val="BEU-FBE-GenelMetin"/>
        <w:spacing w:before="0" w:after="0" w:line="360" w:lineRule="auto"/>
        <w:rPr>
          <w:lang w:val="en-US"/>
        </w:rPr>
      </w:pPr>
      <w:r w:rsidRPr="005621B8">
        <w:rPr>
          <w:lang w:val="en-US"/>
        </w:rPr>
        <w:t>Subtitle(s) can be given if necessary.</w:t>
      </w:r>
    </w:p>
    <w:p w14:paraId="4992F8CD" w14:textId="77777777" w:rsidR="0087181F" w:rsidRPr="005621B8" w:rsidRDefault="0087181F" w:rsidP="00C36305">
      <w:pPr>
        <w:keepNext/>
        <w:spacing w:after="0" w:line="360" w:lineRule="auto"/>
        <w:ind w:firstLine="708"/>
        <w:rPr>
          <w:rFonts w:ascii="Times New Roman" w:hAnsi="Times New Roman" w:cs="Times New Roman"/>
          <w:sz w:val="24"/>
          <w:szCs w:val="24"/>
          <w:lang w:val="en-US"/>
        </w:rPr>
      </w:pPr>
      <w:r w:rsidRPr="005621B8">
        <w:rPr>
          <w:rFonts w:ascii="Times New Roman" w:hAnsi="Times New Roman" w:cs="Times New Roman"/>
          <w:sz w:val="24"/>
          <w:szCs w:val="24"/>
          <w:lang w:val="en-US"/>
        </w:rPr>
        <w:t>Paragraphs following the first paragraph should begin with the paragraph indentation.</w:t>
      </w:r>
    </w:p>
    <w:p w14:paraId="0889A855" w14:textId="77777777" w:rsidR="00DF192F" w:rsidRPr="005621B8" w:rsidRDefault="00DF192F" w:rsidP="00C36305">
      <w:pPr>
        <w:pStyle w:val="BEU-FBE-GenelMetin"/>
        <w:spacing w:before="0" w:after="0" w:line="360" w:lineRule="auto"/>
        <w:rPr>
          <w:lang w:val="en-US"/>
        </w:rPr>
      </w:pPr>
    </w:p>
    <w:p w14:paraId="240B80F9" w14:textId="77777777" w:rsidR="00DF192F" w:rsidRPr="005621B8" w:rsidRDefault="005D020E" w:rsidP="00C36305">
      <w:pPr>
        <w:pStyle w:val="BEU-FBE-AnaBalk"/>
        <w:spacing w:after="0" w:line="360" w:lineRule="auto"/>
        <w:rPr>
          <w:lang w:val="en-US"/>
        </w:rPr>
      </w:pPr>
      <w:r w:rsidRPr="005621B8">
        <w:rPr>
          <w:lang w:val="en-US"/>
        </w:rPr>
        <w:t>4. Conclusion and Suggestions</w:t>
      </w:r>
    </w:p>
    <w:p w14:paraId="685F9DDB" w14:textId="77777777" w:rsidR="00DF192F" w:rsidRPr="005621B8" w:rsidRDefault="00DF192F" w:rsidP="00C36305">
      <w:pPr>
        <w:pStyle w:val="BEU-FBE-GenelMetin"/>
        <w:spacing w:before="0" w:after="0" w:line="360" w:lineRule="auto"/>
        <w:rPr>
          <w:lang w:val="en-US"/>
        </w:rPr>
      </w:pPr>
    </w:p>
    <w:p w14:paraId="3737CCC0" w14:textId="64D89346" w:rsidR="00DF192F" w:rsidRPr="005621B8" w:rsidRDefault="005D020E" w:rsidP="00C36305">
      <w:pPr>
        <w:spacing w:after="0" w:line="360" w:lineRule="auto"/>
        <w:jc w:val="both"/>
        <w:rPr>
          <w:rFonts w:ascii="Times New Roman" w:hAnsi="Times New Roman" w:cs="Times New Roman"/>
          <w:sz w:val="24"/>
          <w:szCs w:val="24"/>
          <w:lang w:val="en-US"/>
        </w:rPr>
      </w:pPr>
      <w:r w:rsidRPr="005621B8">
        <w:rPr>
          <w:rFonts w:ascii="Times New Roman" w:hAnsi="Times New Roman" w:cs="Times New Roman"/>
          <w:sz w:val="24"/>
          <w:szCs w:val="24"/>
          <w:lang w:val="en-US"/>
        </w:rPr>
        <w:t>The conclusion section should be stand alone. The aim of the study and its significant results should be given briefly in a concrete way. In addition, suggestions and opinions that are requested to be conveyed to the readers regarding the results of the study can be stated.</w:t>
      </w:r>
    </w:p>
    <w:p w14:paraId="61A51D49" w14:textId="77777777" w:rsidR="00587A54" w:rsidRPr="005621B8" w:rsidRDefault="00587A54" w:rsidP="00C36305">
      <w:pPr>
        <w:pStyle w:val="BEU-FBE-GenelMetin"/>
        <w:spacing w:before="0" w:after="0" w:line="360" w:lineRule="auto"/>
        <w:ind w:firstLine="708"/>
        <w:rPr>
          <w:lang w:val="en-US"/>
        </w:rPr>
      </w:pPr>
      <w:r w:rsidRPr="005621B8">
        <w:rPr>
          <w:lang w:val="en-US"/>
        </w:rPr>
        <w:lastRenderedPageBreak/>
        <w:t>Paragraphs following the first paragraph should begin with the paragraph indentation.</w:t>
      </w:r>
    </w:p>
    <w:p w14:paraId="72B6B4B1" w14:textId="1BF573D7" w:rsidR="00DF192F" w:rsidRPr="005621B8" w:rsidRDefault="00DF192F" w:rsidP="00C36305">
      <w:pPr>
        <w:spacing w:after="0" w:line="360" w:lineRule="auto"/>
        <w:jc w:val="both"/>
        <w:rPr>
          <w:rFonts w:ascii="Times New Roman" w:eastAsiaTheme="minorEastAsia" w:hAnsi="Times New Roman" w:cs="Times New Roman"/>
          <w:sz w:val="24"/>
          <w:szCs w:val="24"/>
          <w:lang w:val="en-US"/>
        </w:rPr>
      </w:pPr>
    </w:p>
    <w:p w14:paraId="663EED6C" w14:textId="77777777" w:rsidR="00DF192F" w:rsidRPr="005621B8" w:rsidRDefault="005D020E" w:rsidP="00C36305">
      <w:pPr>
        <w:pStyle w:val="BEU-FBE-GenelMetin"/>
        <w:spacing w:before="0" w:after="0" w:line="360" w:lineRule="auto"/>
        <w:rPr>
          <w:b/>
          <w:lang w:val="en-US"/>
        </w:rPr>
      </w:pPr>
      <w:r w:rsidRPr="005621B8">
        <w:rPr>
          <w:b/>
          <w:lang w:val="en-US"/>
        </w:rPr>
        <w:t>Acknowledgment</w:t>
      </w:r>
    </w:p>
    <w:p w14:paraId="172743A5" w14:textId="77777777" w:rsidR="00DF192F" w:rsidRPr="005621B8" w:rsidRDefault="00DF192F" w:rsidP="00C36305">
      <w:pPr>
        <w:pStyle w:val="BEU-FBE-GenelMetin"/>
        <w:spacing w:before="0" w:after="0" w:line="360" w:lineRule="auto"/>
        <w:rPr>
          <w:lang w:val="en-US"/>
        </w:rPr>
      </w:pPr>
    </w:p>
    <w:p w14:paraId="585ACAA3" w14:textId="77777777" w:rsidR="00DF192F" w:rsidRPr="005621B8" w:rsidRDefault="005D020E" w:rsidP="00C36305">
      <w:pPr>
        <w:pStyle w:val="BEU-FBE-GenelMetin"/>
        <w:spacing w:before="0" w:after="0" w:line="360" w:lineRule="auto"/>
        <w:rPr>
          <w:lang w:val="en-US"/>
        </w:rPr>
      </w:pPr>
      <w:r w:rsidRPr="005621B8">
        <w:rPr>
          <w:lang w:val="en-US"/>
        </w:rPr>
        <w:t>If necessary, the people, institutions and organizations that helped in the study should be thanked for their help and support.</w:t>
      </w:r>
    </w:p>
    <w:p w14:paraId="21A68CF1" w14:textId="37953855" w:rsidR="00454DF4" w:rsidRPr="005621B8" w:rsidRDefault="00454DF4" w:rsidP="00C36305">
      <w:pPr>
        <w:spacing w:after="0" w:line="360" w:lineRule="auto"/>
        <w:rPr>
          <w:rFonts w:ascii="Times New Roman" w:hAnsi="Times New Roman" w:cs="Times New Roman"/>
          <w:sz w:val="24"/>
          <w:szCs w:val="24"/>
        </w:rPr>
      </w:pPr>
    </w:p>
    <w:p w14:paraId="76841172" w14:textId="20561669" w:rsidR="00DF192F" w:rsidRPr="005621B8" w:rsidRDefault="005D020E" w:rsidP="00C36305">
      <w:pPr>
        <w:spacing w:after="0" w:line="360" w:lineRule="auto"/>
        <w:rPr>
          <w:rFonts w:ascii="Times New Roman" w:hAnsi="Times New Roman" w:cs="Times New Roman"/>
          <w:sz w:val="24"/>
          <w:szCs w:val="24"/>
        </w:rPr>
      </w:pPr>
      <w:r w:rsidRPr="005621B8">
        <w:rPr>
          <w:rFonts w:ascii="Times New Roman" w:eastAsia="Times-Bold" w:hAnsi="Times New Roman" w:cs="Times New Roman"/>
          <w:b/>
          <w:sz w:val="24"/>
          <w:szCs w:val="24"/>
          <w:lang w:val="en-US"/>
        </w:rPr>
        <w:t>Conflict of Interest Statement</w:t>
      </w:r>
    </w:p>
    <w:p w14:paraId="439E3342" w14:textId="77777777" w:rsidR="00DF192F" w:rsidRPr="005621B8" w:rsidRDefault="005D020E" w:rsidP="00C36305">
      <w:pPr>
        <w:spacing w:after="0" w:line="360" w:lineRule="auto"/>
        <w:rPr>
          <w:rFonts w:ascii="Times New Roman" w:eastAsia="Times-Bold" w:hAnsi="Times New Roman" w:cs="Times New Roman"/>
          <w:sz w:val="24"/>
          <w:szCs w:val="24"/>
          <w:lang w:val="en-US"/>
        </w:rPr>
      </w:pPr>
      <w:r w:rsidRPr="005621B8">
        <w:rPr>
          <w:rFonts w:ascii="Times New Roman" w:eastAsia="Times-Bold" w:hAnsi="Times New Roman" w:cs="Times New Roman"/>
          <w:sz w:val="24"/>
          <w:szCs w:val="24"/>
          <w:lang w:val="en-US"/>
        </w:rPr>
        <w:t>There is no conflict of interest between the authors.</w:t>
      </w:r>
    </w:p>
    <w:p w14:paraId="272133BC" w14:textId="77777777" w:rsidR="00DF192F" w:rsidRPr="005621B8" w:rsidRDefault="00DF192F" w:rsidP="00C36305">
      <w:pPr>
        <w:spacing w:after="0" w:line="360" w:lineRule="auto"/>
        <w:rPr>
          <w:rFonts w:ascii="Times New Roman" w:eastAsia="Times-Bold" w:hAnsi="Times New Roman" w:cs="Times New Roman"/>
          <w:b/>
          <w:sz w:val="24"/>
          <w:szCs w:val="24"/>
          <w:lang w:val="en-US"/>
        </w:rPr>
      </w:pPr>
    </w:p>
    <w:p w14:paraId="3FCA7516" w14:textId="77777777" w:rsidR="00DF192F" w:rsidRPr="005621B8" w:rsidRDefault="005D020E" w:rsidP="00C36305">
      <w:pPr>
        <w:spacing w:after="0" w:line="360" w:lineRule="auto"/>
        <w:rPr>
          <w:rFonts w:ascii="Times New Roman" w:eastAsia="Times-Bold" w:hAnsi="Times New Roman" w:cs="Times New Roman"/>
          <w:b/>
          <w:sz w:val="24"/>
          <w:szCs w:val="24"/>
          <w:lang w:val="en-US"/>
        </w:rPr>
      </w:pPr>
      <w:r w:rsidRPr="005621B8">
        <w:rPr>
          <w:rFonts w:ascii="Times New Roman" w:eastAsia="Times-Bold" w:hAnsi="Times New Roman" w:cs="Times New Roman"/>
          <w:b/>
          <w:sz w:val="24"/>
          <w:szCs w:val="24"/>
          <w:lang w:val="en-US"/>
        </w:rPr>
        <w:t>Statement of Research and Publication Ethics</w:t>
      </w:r>
    </w:p>
    <w:p w14:paraId="54FA92E6" w14:textId="77777777" w:rsidR="00DF192F" w:rsidRPr="005621B8" w:rsidRDefault="00DF192F" w:rsidP="00C36305">
      <w:pPr>
        <w:spacing w:after="0" w:line="360" w:lineRule="auto"/>
        <w:rPr>
          <w:rFonts w:ascii="Times New Roman" w:eastAsia="Times-Bold" w:hAnsi="Times New Roman" w:cs="Times New Roman"/>
          <w:b/>
          <w:sz w:val="24"/>
          <w:szCs w:val="24"/>
          <w:lang w:val="en-US"/>
        </w:rPr>
      </w:pPr>
    </w:p>
    <w:p w14:paraId="2BE26D74" w14:textId="77777777" w:rsidR="00DF192F" w:rsidRPr="005621B8" w:rsidRDefault="005D020E" w:rsidP="00C36305">
      <w:pPr>
        <w:spacing w:after="0" w:line="360" w:lineRule="auto"/>
        <w:rPr>
          <w:rFonts w:ascii="Times New Roman" w:hAnsi="Times New Roman" w:cs="Times New Roman"/>
          <w:sz w:val="24"/>
          <w:szCs w:val="24"/>
          <w:lang w:val="en-US"/>
        </w:rPr>
      </w:pPr>
      <w:r w:rsidRPr="005621B8">
        <w:rPr>
          <w:rFonts w:ascii="Times New Roman" w:eastAsia="Times-Bold" w:hAnsi="Times New Roman" w:cs="Times New Roman"/>
          <w:sz w:val="24"/>
          <w:szCs w:val="24"/>
          <w:lang w:val="en-US"/>
        </w:rPr>
        <w:t>The study is complied with research and publication ethics</w:t>
      </w:r>
    </w:p>
    <w:p w14:paraId="288DC433" w14:textId="77777777" w:rsidR="00DF192F" w:rsidRPr="005621B8" w:rsidRDefault="00DF192F" w:rsidP="00C36305">
      <w:pPr>
        <w:spacing w:after="0" w:line="360" w:lineRule="auto"/>
        <w:rPr>
          <w:rFonts w:ascii="Times New Roman" w:hAnsi="Times New Roman" w:cs="Times New Roman"/>
          <w:sz w:val="24"/>
          <w:szCs w:val="24"/>
        </w:rPr>
        <w:sectPr w:rsidR="00DF192F" w:rsidRPr="005621B8" w:rsidSect="00C36305">
          <w:type w:val="continuous"/>
          <w:pgSz w:w="11906" w:h="16838"/>
          <w:pgMar w:top="1417" w:right="1134" w:bottom="1417" w:left="1134" w:header="810" w:footer="1134" w:gutter="0"/>
          <w:lnNumType w:countBy="1" w:restart="continuous"/>
          <w:cols w:space="708"/>
          <w:formProt w:val="0"/>
          <w:docGrid w:linePitch="312" w:charSpace="-2049"/>
        </w:sectPr>
      </w:pPr>
    </w:p>
    <w:p w14:paraId="0CA3F86F" w14:textId="77D9E400" w:rsidR="005621B8" w:rsidRPr="005621B8" w:rsidRDefault="005621B8" w:rsidP="00C36305">
      <w:pPr>
        <w:spacing w:after="0" w:line="360" w:lineRule="auto"/>
        <w:rPr>
          <w:rFonts w:ascii="Times New Roman" w:hAnsi="Times New Roman" w:cs="Times New Roman"/>
          <w:sz w:val="24"/>
          <w:szCs w:val="24"/>
          <w:lang w:val="en-US"/>
        </w:rPr>
      </w:pPr>
    </w:p>
    <w:p w14:paraId="313E7AAB" w14:textId="24FA1B35" w:rsidR="00E8102F" w:rsidRPr="005621B8" w:rsidRDefault="00EE1DC3" w:rsidP="00C36305">
      <w:pPr>
        <w:spacing w:after="0" w:line="360" w:lineRule="auto"/>
        <w:rPr>
          <w:rFonts w:ascii="Times New Roman" w:hAnsi="Times New Roman" w:cs="Times New Roman"/>
          <w:sz w:val="24"/>
          <w:szCs w:val="24"/>
          <w:lang w:val="en-US"/>
        </w:rPr>
      </w:pPr>
      <w:r w:rsidRPr="005621B8">
        <w:rPr>
          <w:rFonts w:ascii="Times New Roman" w:hAnsi="Times New Roman" w:cs="Times New Roman"/>
          <w:sz w:val="24"/>
          <w:szCs w:val="24"/>
          <w:lang w:val="en-US"/>
        </w:rPr>
        <w:t>(</w:t>
      </w:r>
      <w:r w:rsidR="00E8102F" w:rsidRPr="005621B8">
        <w:rPr>
          <w:rFonts w:ascii="Times New Roman" w:hAnsi="Times New Roman" w:cs="Times New Roman"/>
          <w:sz w:val="24"/>
          <w:szCs w:val="24"/>
          <w:lang w:val="en-US"/>
        </w:rPr>
        <w:t>References sh</w:t>
      </w:r>
      <w:r w:rsidR="0011591B" w:rsidRPr="005621B8">
        <w:rPr>
          <w:rFonts w:ascii="Times New Roman" w:hAnsi="Times New Roman" w:cs="Times New Roman"/>
          <w:sz w:val="24"/>
          <w:szCs w:val="24"/>
          <w:lang w:val="en-US"/>
        </w:rPr>
        <w:t>ould be IEEE format.</w:t>
      </w:r>
      <w:r w:rsidR="003E638C" w:rsidRPr="005621B8">
        <w:rPr>
          <w:rFonts w:ascii="Times New Roman" w:hAnsi="Times New Roman" w:cs="Times New Roman"/>
          <w:sz w:val="24"/>
          <w:szCs w:val="24"/>
          <w:lang w:val="en-US"/>
        </w:rPr>
        <w:t xml:space="preserve"> </w:t>
      </w:r>
      <w:r w:rsidR="002D1C57" w:rsidRPr="005621B8">
        <w:rPr>
          <w:rFonts w:ascii="Times New Roman" w:hAnsi="Times New Roman" w:cs="Times New Roman"/>
          <w:sz w:val="24"/>
          <w:szCs w:val="24"/>
          <w:lang w:val="en-US"/>
        </w:rPr>
        <w:t>For</w:t>
      </w:r>
      <w:r w:rsidRPr="005621B8">
        <w:rPr>
          <w:rFonts w:ascii="Times New Roman" w:hAnsi="Times New Roman" w:cs="Times New Roman"/>
          <w:sz w:val="24"/>
          <w:szCs w:val="24"/>
          <w:lang w:val="en-US"/>
        </w:rPr>
        <w:t xml:space="preserve"> more </w:t>
      </w:r>
      <w:r w:rsidR="002D1C57" w:rsidRPr="005621B8">
        <w:rPr>
          <w:rFonts w:ascii="Times New Roman" w:hAnsi="Times New Roman" w:cs="Times New Roman"/>
          <w:sz w:val="24"/>
          <w:szCs w:val="24"/>
          <w:lang w:val="en-US"/>
        </w:rPr>
        <w:t>information,</w:t>
      </w:r>
      <w:r w:rsidRPr="005621B8">
        <w:rPr>
          <w:rFonts w:ascii="Times New Roman" w:hAnsi="Times New Roman" w:cs="Times New Roman"/>
          <w:sz w:val="24"/>
          <w:szCs w:val="24"/>
          <w:lang w:val="en-US"/>
        </w:rPr>
        <w:t xml:space="preserve"> </w:t>
      </w:r>
      <w:r w:rsidR="002D1C57" w:rsidRPr="005621B8">
        <w:rPr>
          <w:rFonts w:ascii="Times New Roman" w:hAnsi="Times New Roman" w:cs="Times New Roman"/>
          <w:sz w:val="24"/>
          <w:szCs w:val="24"/>
          <w:lang w:val="en-US"/>
        </w:rPr>
        <w:t xml:space="preserve">please click </w:t>
      </w:r>
      <w:hyperlink r:id="rId14" w:history="1">
        <w:r w:rsidR="002D1C57" w:rsidRPr="005621B8">
          <w:rPr>
            <w:rStyle w:val="Kpr"/>
            <w:rFonts w:ascii="Times New Roman" w:hAnsi="Times New Roman" w:cs="Times New Roman"/>
            <w:sz w:val="24"/>
            <w:szCs w:val="24"/>
            <w:lang w:val="en-US"/>
          </w:rPr>
          <w:t>here</w:t>
        </w:r>
      </w:hyperlink>
      <w:r w:rsidR="001B4F63" w:rsidRPr="005621B8">
        <w:rPr>
          <w:rFonts w:ascii="Times New Roman" w:hAnsi="Times New Roman" w:cs="Times New Roman"/>
          <w:sz w:val="24"/>
          <w:szCs w:val="24"/>
          <w:lang w:val="en-US"/>
        </w:rPr>
        <w:t xml:space="preserve">. </w:t>
      </w:r>
      <w:r w:rsidR="006A595C" w:rsidRPr="005621B8">
        <w:rPr>
          <w:rFonts w:ascii="Times New Roman" w:hAnsi="Times New Roman" w:cs="Times New Roman"/>
          <w:sz w:val="24"/>
          <w:szCs w:val="24"/>
          <w:lang w:val="en-US"/>
        </w:rPr>
        <w:t xml:space="preserve">For </w:t>
      </w:r>
      <w:r w:rsidR="003C194A" w:rsidRPr="005621B8">
        <w:rPr>
          <w:rFonts w:ascii="Times New Roman" w:hAnsi="Times New Roman" w:cs="Times New Roman"/>
          <w:sz w:val="24"/>
          <w:szCs w:val="24"/>
          <w:lang w:val="en-US"/>
        </w:rPr>
        <w:t>create a bibliography</w:t>
      </w:r>
      <w:r w:rsidR="00124746" w:rsidRPr="005621B8">
        <w:rPr>
          <w:rFonts w:ascii="Times New Roman" w:hAnsi="Times New Roman" w:cs="Times New Roman"/>
          <w:sz w:val="24"/>
          <w:szCs w:val="24"/>
          <w:lang w:val="en-US"/>
        </w:rPr>
        <w:t xml:space="preserve"> </w:t>
      </w:r>
      <w:r w:rsidR="001A0343" w:rsidRPr="005621B8">
        <w:rPr>
          <w:rFonts w:ascii="Times New Roman" w:hAnsi="Times New Roman" w:cs="Times New Roman"/>
          <w:sz w:val="24"/>
          <w:szCs w:val="24"/>
          <w:lang w:val="en-US"/>
        </w:rPr>
        <w:t>in accordance with</w:t>
      </w:r>
      <w:r w:rsidR="00124746" w:rsidRPr="005621B8">
        <w:rPr>
          <w:rFonts w:ascii="Times New Roman" w:hAnsi="Times New Roman" w:cs="Times New Roman"/>
          <w:sz w:val="24"/>
          <w:szCs w:val="24"/>
          <w:lang w:val="en-US"/>
        </w:rPr>
        <w:t xml:space="preserve"> IEEE format,</w:t>
      </w:r>
      <w:r w:rsidR="005217ED" w:rsidRPr="005621B8">
        <w:rPr>
          <w:rFonts w:ascii="Times New Roman" w:hAnsi="Times New Roman" w:cs="Times New Roman"/>
          <w:sz w:val="24"/>
          <w:szCs w:val="24"/>
          <w:lang w:val="en-US"/>
        </w:rPr>
        <w:t xml:space="preserve"> please click </w:t>
      </w:r>
      <w:hyperlink r:id="rId15" w:history="1">
        <w:r w:rsidR="005217ED" w:rsidRPr="005621B8">
          <w:rPr>
            <w:rStyle w:val="Kpr"/>
            <w:rFonts w:ascii="Times New Roman" w:hAnsi="Times New Roman" w:cs="Times New Roman"/>
            <w:sz w:val="24"/>
            <w:szCs w:val="24"/>
            <w:lang w:val="en-US"/>
          </w:rPr>
          <w:t>here</w:t>
        </w:r>
      </w:hyperlink>
      <w:r w:rsidR="00D7449A" w:rsidRPr="005621B8">
        <w:rPr>
          <w:rFonts w:ascii="Times New Roman" w:hAnsi="Times New Roman" w:cs="Times New Roman"/>
          <w:sz w:val="24"/>
          <w:szCs w:val="24"/>
          <w:lang w:val="en-US"/>
        </w:rPr>
        <w:t>.</w:t>
      </w:r>
      <w:r w:rsidR="0025051D" w:rsidRPr="005621B8">
        <w:rPr>
          <w:rFonts w:ascii="Times New Roman" w:hAnsi="Times New Roman" w:cs="Times New Roman"/>
          <w:sz w:val="24"/>
          <w:szCs w:val="24"/>
          <w:lang w:val="en-US"/>
        </w:rPr>
        <w:t xml:space="preserve"> An example bibliography is given below</w:t>
      </w:r>
      <w:r w:rsidR="004E2479" w:rsidRPr="005621B8">
        <w:rPr>
          <w:rFonts w:ascii="Times New Roman" w:hAnsi="Times New Roman" w:cs="Times New Roman"/>
          <w:sz w:val="24"/>
          <w:szCs w:val="24"/>
          <w:lang w:val="en-US"/>
        </w:rPr>
        <w:t>.</w:t>
      </w:r>
      <w:r w:rsidR="0025051D" w:rsidRPr="005621B8">
        <w:rPr>
          <w:rFonts w:ascii="Times New Roman" w:hAnsi="Times New Roman" w:cs="Times New Roman"/>
          <w:sz w:val="24"/>
          <w:szCs w:val="24"/>
          <w:lang w:val="en-US"/>
        </w:rPr>
        <w:t>)</w:t>
      </w:r>
    </w:p>
    <w:p w14:paraId="053215DF" w14:textId="693753A7" w:rsidR="00C36305" w:rsidRPr="005621B8" w:rsidRDefault="00C36305" w:rsidP="00C36305">
      <w:pPr>
        <w:spacing w:after="0" w:line="360" w:lineRule="auto"/>
        <w:rPr>
          <w:rFonts w:ascii="Times New Roman" w:hAnsi="Times New Roman" w:cs="Times New Roman"/>
          <w:sz w:val="24"/>
          <w:szCs w:val="24"/>
          <w:lang w:val="en-US"/>
        </w:rPr>
      </w:pPr>
    </w:p>
    <w:p w14:paraId="34166D71" w14:textId="77777777" w:rsidR="00DF192F" w:rsidRPr="005621B8" w:rsidRDefault="005D020E" w:rsidP="00C36305">
      <w:pPr>
        <w:pStyle w:val="Balk2"/>
        <w:spacing w:after="0" w:line="360" w:lineRule="auto"/>
        <w:ind w:left="0" w:firstLine="0"/>
        <w:rPr>
          <w:lang w:val="en-US"/>
        </w:rPr>
      </w:pPr>
      <w:r w:rsidRPr="005621B8">
        <w:rPr>
          <w:lang w:val="en-US"/>
        </w:rPr>
        <w:t>References</w:t>
      </w:r>
    </w:p>
    <w:p w14:paraId="5B714F15" w14:textId="77777777" w:rsidR="00DF192F" w:rsidRPr="005621B8" w:rsidRDefault="00DF192F" w:rsidP="00C36305">
      <w:pPr>
        <w:spacing w:after="0" w:line="360" w:lineRule="auto"/>
        <w:rPr>
          <w:rFonts w:ascii="Times New Roman" w:hAnsi="Times New Roman" w:cs="Times New Roman"/>
          <w:sz w:val="24"/>
          <w:szCs w:val="24"/>
          <w:lang w:val="en-US"/>
        </w:rPr>
      </w:pPr>
    </w:p>
    <w:p w14:paraId="52CC42F8" w14:textId="05BD2461" w:rsidR="00111E51" w:rsidRPr="005621B8" w:rsidRDefault="005D020E" w:rsidP="00C36305">
      <w:pPr>
        <w:pStyle w:val="ListeParagraf"/>
        <w:spacing w:after="0" w:line="360" w:lineRule="auto"/>
        <w:ind w:left="567" w:hanging="567"/>
        <w:jc w:val="both"/>
        <w:rPr>
          <w:rFonts w:ascii="Times New Roman" w:hAnsi="Times New Roman" w:cs="Times New Roman"/>
          <w:sz w:val="24"/>
          <w:szCs w:val="24"/>
          <w:lang w:val="en-US"/>
        </w:rPr>
      </w:pPr>
      <w:r w:rsidRPr="005621B8">
        <w:rPr>
          <w:rFonts w:ascii="Times New Roman" w:hAnsi="Times New Roman" w:cs="Times New Roman"/>
          <w:sz w:val="24"/>
          <w:szCs w:val="24"/>
          <w:lang w:val="en-US"/>
        </w:rPr>
        <w:t>[1]</w:t>
      </w:r>
      <w:r w:rsidRPr="005621B8">
        <w:rPr>
          <w:rFonts w:ascii="Times New Roman" w:hAnsi="Times New Roman" w:cs="Times New Roman"/>
          <w:sz w:val="24"/>
          <w:szCs w:val="24"/>
          <w:lang w:val="en-US"/>
        </w:rPr>
        <w:tab/>
      </w:r>
      <w:bookmarkEnd w:id="1"/>
      <w:bookmarkEnd w:id="6"/>
      <w:r w:rsidR="00757267" w:rsidRPr="005621B8">
        <w:rPr>
          <w:rFonts w:ascii="Times New Roman" w:hAnsi="Times New Roman" w:cs="Times New Roman"/>
          <w:sz w:val="24"/>
          <w:szCs w:val="24"/>
          <w:lang w:val="en-US"/>
        </w:rPr>
        <w:t xml:space="preserve">U. J. Gelinas, Jr., S. G. Sutton, and J. </w:t>
      </w:r>
      <w:proofErr w:type="spellStart"/>
      <w:r w:rsidR="00757267" w:rsidRPr="005621B8">
        <w:rPr>
          <w:rFonts w:ascii="Times New Roman" w:hAnsi="Times New Roman" w:cs="Times New Roman"/>
          <w:sz w:val="24"/>
          <w:szCs w:val="24"/>
          <w:lang w:val="en-US"/>
        </w:rPr>
        <w:t>Fedorowicz</w:t>
      </w:r>
      <w:proofErr w:type="spellEnd"/>
      <w:r w:rsidR="00757267" w:rsidRPr="005621B8">
        <w:rPr>
          <w:rFonts w:ascii="Times New Roman" w:hAnsi="Times New Roman" w:cs="Times New Roman"/>
          <w:sz w:val="24"/>
          <w:szCs w:val="24"/>
          <w:lang w:val="en-US"/>
        </w:rPr>
        <w:t xml:space="preserve">, </w:t>
      </w:r>
      <w:r w:rsidR="00757267" w:rsidRPr="005621B8">
        <w:rPr>
          <w:rFonts w:ascii="Times New Roman" w:hAnsi="Times New Roman" w:cs="Times New Roman"/>
          <w:i/>
          <w:sz w:val="24"/>
          <w:szCs w:val="24"/>
          <w:lang w:val="en-US"/>
        </w:rPr>
        <w:t>Business Proce</w:t>
      </w:r>
      <w:r w:rsidR="006A036A" w:rsidRPr="005621B8">
        <w:rPr>
          <w:rFonts w:ascii="Times New Roman" w:hAnsi="Times New Roman" w:cs="Times New Roman"/>
          <w:i/>
          <w:sz w:val="24"/>
          <w:szCs w:val="24"/>
          <w:lang w:val="en-US"/>
        </w:rPr>
        <w:t>sses and Information Technology</w:t>
      </w:r>
      <w:r w:rsidR="006A036A" w:rsidRPr="005621B8">
        <w:rPr>
          <w:rFonts w:ascii="Times New Roman" w:hAnsi="Times New Roman" w:cs="Times New Roman"/>
          <w:sz w:val="24"/>
          <w:szCs w:val="24"/>
          <w:lang w:val="en-US"/>
        </w:rPr>
        <w:t>.</w:t>
      </w:r>
      <w:r w:rsidR="00757267" w:rsidRPr="005621B8">
        <w:rPr>
          <w:rFonts w:ascii="Times New Roman" w:hAnsi="Times New Roman" w:cs="Times New Roman"/>
          <w:sz w:val="24"/>
          <w:szCs w:val="24"/>
          <w:lang w:val="en-US"/>
        </w:rPr>
        <w:t xml:space="preserve"> Cincinnati: South-Western/Thomson Learning, 2004.</w:t>
      </w:r>
    </w:p>
    <w:p w14:paraId="7D225F53" w14:textId="7FC148FC" w:rsidR="00757267" w:rsidRPr="005621B8" w:rsidRDefault="00757267" w:rsidP="00C36305">
      <w:pPr>
        <w:pStyle w:val="ListeParagraf"/>
        <w:spacing w:after="0" w:line="360" w:lineRule="auto"/>
        <w:ind w:left="567" w:hanging="567"/>
        <w:jc w:val="both"/>
        <w:rPr>
          <w:rFonts w:ascii="Times New Roman" w:hAnsi="Times New Roman" w:cs="Times New Roman"/>
          <w:sz w:val="24"/>
          <w:szCs w:val="24"/>
          <w:lang w:val="en-US"/>
        </w:rPr>
      </w:pPr>
      <w:r w:rsidRPr="005621B8">
        <w:rPr>
          <w:rFonts w:ascii="Times New Roman" w:hAnsi="Times New Roman" w:cs="Times New Roman"/>
          <w:sz w:val="24"/>
          <w:szCs w:val="24"/>
          <w:lang w:val="en-US"/>
        </w:rPr>
        <w:t>[2]</w:t>
      </w:r>
      <w:r w:rsidRPr="005621B8">
        <w:rPr>
          <w:rFonts w:ascii="Times New Roman" w:hAnsi="Times New Roman" w:cs="Times New Roman"/>
          <w:sz w:val="24"/>
          <w:szCs w:val="24"/>
          <w:lang w:val="en-US"/>
        </w:rPr>
        <w:tab/>
      </w:r>
      <w:r w:rsidR="00262A60" w:rsidRPr="005621B8">
        <w:rPr>
          <w:rFonts w:ascii="Times New Roman" w:hAnsi="Times New Roman" w:cs="Times New Roman"/>
          <w:sz w:val="24"/>
          <w:szCs w:val="24"/>
          <w:lang w:val="en-US"/>
        </w:rPr>
        <w:t xml:space="preserve">L. Liu and H. Miao, "A </w:t>
      </w:r>
      <w:r w:rsidR="00413D43" w:rsidRPr="005621B8">
        <w:rPr>
          <w:rFonts w:ascii="Times New Roman" w:hAnsi="Times New Roman" w:cs="Times New Roman"/>
          <w:sz w:val="24"/>
          <w:szCs w:val="24"/>
          <w:lang w:val="en-US"/>
        </w:rPr>
        <w:t>specification-based</w:t>
      </w:r>
      <w:r w:rsidR="00262A60" w:rsidRPr="005621B8">
        <w:rPr>
          <w:rFonts w:ascii="Times New Roman" w:hAnsi="Times New Roman" w:cs="Times New Roman"/>
          <w:sz w:val="24"/>
          <w:szCs w:val="24"/>
          <w:lang w:val="en-US"/>
        </w:rPr>
        <w:t xml:space="preserve"> approach to testing polymorphic attributes," in </w:t>
      </w:r>
      <w:r w:rsidR="00262A60" w:rsidRPr="005621B8">
        <w:rPr>
          <w:rFonts w:ascii="Times New Roman" w:hAnsi="Times New Roman" w:cs="Times New Roman"/>
          <w:i/>
          <w:sz w:val="24"/>
          <w:szCs w:val="24"/>
          <w:lang w:val="en-US"/>
        </w:rPr>
        <w:t>Formal Methods and Software Engineering: Proc. of the 6th Int. Conf. on Formal Engineering Methods, ICFEM 2004, Seattl</w:t>
      </w:r>
      <w:r w:rsidR="006A036A" w:rsidRPr="005621B8">
        <w:rPr>
          <w:rFonts w:ascii="Times New Roman" w:hAnsi="Times New Roman" w:cs="Times New Roman"/>
          <w:i/>
          <w:sz w:val="24"/>
          <w:szCs w:val="24"/>
          <w:lang w:val="en-US"/>
        </w:rPr>
        <w:t>e, WA, USA, November 8-12, 2004</w:t>
      </w:r>
      <w:r w:rsidR="006A036A" w:rsidRPr="005621B8">
        <w:rPr>
          <w:rFonts w:ascii="Times New Roman" w:hAnsi="Times New Roman" w:cs="Times New Roman"/>
          <w:sz w:val="24"/>
          <w:szCs w:val="24"/>
          <w:lang w:val="en-US"/>
        </w:rPr>
        <w:t>,</w:t>
      </w:r>
      <w:r w:rsidR="00262A60" w:rsidRPr="005621B8">
        <w:rPr>
          <w:rFonts w:ascii="Times New Roman" w:hAnsi="Times New Roman" w:cs="Times New Roman"/>
          <w:sz w:val="24"/>
          <w:szCs w:val="24"/>
          <w:lang w:val="en-US"/>
        </w:rPr>
        <w:t xml:space="preserve"> J. Davies, W. Schulte, M. Barnett, Eds. Berlin: Springer, 2004. pp. 306-19.</w:t>
      </w:r>
    </w:p>
    <w:p w14:paraId="58D49176" w14:textId="5CDAC0D0" w:rsidR="00262A60" w:rsidRPr="005621B8" w:rsidRDefault="00262A60" w:rsidP="00C36305">
      <w:pPr>
        <w:pStyle w:val="ListeParagraf"/>
        <w:spacing w:after="0" w:line="360" w:lineRule="auto"/>
        <w:ind w:left="567" w:hanging="567"/>
        <w:jc w:val="both"/>
        <w:rPr>
          <w:rFonts w:ascii="Times New Roman" w:hAnsi="Times New Roman" w:cs="Times New Roman"/>
          <w:sz w:val="24"/>
          <w:szCs w:val="24"/>
          <w:lang w:val="en-US"/>
        </w:rPr>
      </w:pPr>
      <w:r w:rsidRPr="005621B8">
        <w:rPr>
          <w:rFonts w:ascii="Times New Roman" w:hAnsi="Times New Roman" w:cs="Times New Roman"/>
          <w:sz w:val="24"/>
          <w:szCs w:val="24"/>
          <w:lang w:val="en-US"/>
        </w:rPr>
        <w:t>[3]</w:t>
      </w:r>
      <w:r w:rsidRPr="005621B8">
        <w:rPr>
          <w:rFonts w:ascii="Times New Roman" w:hAnsi="Times New Roman" w:cs="Times New Roman"/>
          <w:sz w:val="24"/>
          <w:szCs w:val="24"/>
          <w:lang w:val="en-US"/>
        </w:rPr>
        <w:tab/>
      </w:r>
      <w:r w:rsidR="00953C77" w:rsidRPr="005621B8">
        <w:rPr>
          <w:rFonts w:ascii="Times New Roman" w:hAnsi="Times New Roman" w:cs="Times New Roman"/>
          <w:sz w:val="24"/>
          <w:szCs w:val="24"/>
          <w:lang w:val="en-US"/>
        </w:rPr>
        <w:t xml:space="preserve">T. J. van </w:t>
      </w:r>
      <w:proofErr w:type="spellStart"/>
      <w:r w:rsidR="00953C77" w:rsidRPr="005621B8">
        <w:rPr>
          <w:rFonts w:ascii="Times New Roman" w:hAnsi="Times New Roman" w:cs="Times New Roman"/>
          <w:sz w:val="24"/>
          <w:szCs w:val="24"/>
          <w:lang w:val="en-US"/>
        </w:rPr>
        <w:t>Weert</w:t>
      </w:r>
      <w:proofErr w:type="spellEnd"/>
      <w:r w:rsidR="00953C77" w:rsidRPr="005621B8">
        <w:rPr>
          <w:rFonts w:ascii="Times New Roman" w:hAnsi="Times New Roman" w:cs="Times New Roman"/>
          <w:sz w:val="24"/>
          <w:szCs w:val="24"/>
          <w:lang w:val="en-US"/>
        </w:rPr>
        <w:t xml:space="preserve"> and R. K. Munro, Eds., </w:t>
      </w:r>
      <w:r w:rsidR="00953C77" w:rsidRPr="005621B8">
        <w:rPr>
          <w:rFonts w:ascii="Times New Roman" w:hAnsi="Times New Roman" w:cs="Times New Roman"/>
          <w:i/>
          <w:sz w:val="24"/>
          <w:szCs w:val="24"/>
          <w:lang w:val="en-US"/>
        </w:rPr>
        <w:t>Informatics and the Digital Society: Social, ethical and cognitive issues</w:t>
      </w:r>
      <w:r w:rsidR="00953C77" w:rsidRPr="005621B8">
        <w:rPr>
          <w:rFonts w:ascii="Times New Roman" w:hAnsi="Times New Roman" w:cs="Times New Roman"/>
          <w:sz w:val="24"/>
          <w:szCs w:val="24"/>
          <w:lang w:val="en-US"/>
        </w:rPr>
        <w:t xml:space="preserve">: IFIP TC3/WG3.1&amp;3.2 Open </w:t>
      </w:r>
      <w:proofErr w:type="spellStart"/>
      <w:r w:rsidR="00953C77" w:rsidRPr="005621B8">
        <w:rPr>
          <w:rFonts w:ascii="Times New Roman" w:hAnsi="Times New Roman" w:cs="Times New Roman"/>
          <w:sz w:val="24"/>
          <w:szCs w:val="24"/>
          <w:lang w:val="en-US"/>
        </w:rPr>
        <w:t>Conf.e</w:t>
      </w:r>
      <w:proofErr w:type="spellEnd"/>
      <w:r w:rsidR="00953C77" w:rsidRPr="005621B8">
        <w:rPr>
          <w:rFonts w:ascii="Times New Roman" w:hAnsi="Times New Roman" w:cs="Times New Roman"/>
          <w:sz w:val="24"/>
          <w:szCs w:val="24"/>
          <w:lang w:val="en-US"/>
        </w:rPr>
        <w:t xml:space="preserve"> on Social, Ethical and Cognitive Issues of Informatics and ICT, July 22-26, 2002, Dortmund, Germany. Boston: Kluwer Academic, 2003.</w:t>
      </w:r>
    </w:p>
    <w:p w14:paraId="0E268430" w14:textId="5EEA0D90" w:rsidR="00953C77" w:rsidRPr="005621B8" w:rsidRDefault="00953C77" w:rsidP="00C36305">
      <w:pPr>
        <w:pStyle w:val="ListeParagraf"/>
        <w:spacing w:after="0" w:line="360" w:lineRule="auto"/>
        <w:ind w:left="567" w:hanging="567"/>
        <w:jc w:val="both"/>
        <w:rPr>
          <w:rFonts w:ascii="Times New Roman" w:hAnsi="Times New Roman" w:cs="Times New Roman"/>
          <w:sz w:val="24"/>
          <w:szCs w:val="24"/>
          <w:lang w:val="en-US"/>
        </w:rPr>
      </w:pPr>
      <w:r w:rsidRPr="005621B8">
        <w:rPr>
          <w:rFonts w:ascii="Times New Roman" w:hAnsi="Times New Roman" w:cs="Times New Roman"/>
          <w:sz w:val="24"/>
          <w:szCs w:val="24"/>
          <w:lang w:val="en-US"/>
        </w:rPr>
        <w:t>[4]</w:t>
      </w:r>
      <w:r w:rsidRPr="005621B8">
        <w:rPr>
          <w:rFonts w:ascii="Times New Roman" w:hAnsi="Times New Roman" w:cs="Times New Roman"/>
          <w:sz w:val="24"/>
          <w:szCs w:val="24"/>
          <w:lang w:val="en-US"/>
        </w:rPr>
        <w:tab/>
      </w:r>
      <w:r w:rsidR="00A67228" w:rsidRPr="005621B8">
        <w:rPr>
          <w:rFonts w:ascii="Times New Roman" w:hAnsi="Times New Roman" w:cs="Times New Roman"/>
          <w:sz w:val="24"/>
          <w:szCs w:val="24"/>
          <w:lang w:val="en-US"/>
        </w:rPr>
        <w:t xml:space="preserve">G. Liu, K. Y. Lee, and H. F. Jordan, "TDM and TWDM de </w:t>
      </w:r>
      <w:proofErr w:type="spellStart"/>
      <w:r w:rsidR="00A67228" w:rsidRPr="005621B8">
        <w:rPr>
          <w:rFonts w:ascii="Times New Roman" w:hAnsi="Times New Roman" w:cs="Times New Roman"/>
          <w:sz w:val="24"/>
          <w:szCs w:val="24"/>
          <w:lang w:val="en-US"/>
        </w:rPr>
        <w:t>Bruijn</w:t>
      </w:r>
      <w:proofErr w:type="spellEnd"/>
      <w:r w:rsidR="00A67228" w:rsidRPr="005621B8">
        <w:rPr>
          <w:rFonts w:ascii="Times New Roman" w:hAnsi="Times New Roman" w:cs="Times New Roman"/>
          <w:sz w:val="24"/>
          <w:szCs w:val="24"/>
          <w:lang w:val="en-US"/>
        </w:rPr>
        <w:t xml:space="preserve"> networks and </w:t>
      </w:r>
      <w:proofErr w:type="spellStart"/>
      <w:r w:rsidR="00A67228" w:rsidRPr="005621B8">
        <w:rPr>
          <w:rFonts w:ascii="Times New Roman" w:hAnsi="Times New Roman" w:cs="Times New Roman"/>
          <w:sz w:val="24"/>
          <w:szCs w:val="24"/>
          <w:lang w:val="en-US"/>
        </w:rPr>
        <w:t>shufflenets</w:t>
      </w:r>
      <w:proofErr w:type="spellEnd"/>
      <w:r w:rsidR="00A67228" w:rsidRPr="005621B8">
        <w:rPr>
          <w:rFonts w:ascii="Times New Roman" w:hAnsi="Times New Roman" w:cs="Times New Roman"/>
          <w:sz w:val="24"/>
          <w:szCs w:val="24"/>
          <w:lang w:val="en-US"/>
        </w:rPr>
        <w:t xml:space="preserve"> for optical communications," </w:t>
      </w:r>
      <w:r w:rsidR="00A67228" w:rsidRPr="005621B8">
        <w:rPr>
          <w:rFonts w:ascii="Times New Roman" w:hAnsi="Times New Roman" w:cs="Times New Roman"/>
          <w:i/>
          <w:sz w:val="24"/>
          <w:szCs w:val="24"/>
          <w:lang w:val="en-US"/>
        </w:rPr>
        <w:t>IEEE Trans. Comp.</w:t>
      </w:r>
      <w:r w:rsidR="00A67228" w:rsidRPr="005621B8">
        <w:rPr>
          <w:rFonts w:ascii="Times New Roman" w:hAnsi="Times New Roman" w:cs="Times New Roman"/>
          <w:sz w:val="24"/>
          <w:szCs w:val="24"/>
          <w:lang w:val="en-US"/>
        </w:rPr>
        <w:t>, vol. 46, pp. 695-701, June 1997.</w:t>
      </w:r>
    </w:p>
    <w:p w14:paraId="1ADACB96" w14:textId="3D696DF5" w:rsidR="00A67228" w:rsidRPr="005621B8" w:rsidRDefault="004540D4" w:rsidP="00C36305">
      <w:pPr>
        <w:pStyle w:val="ListeParagraf"/>
        <w:spacing w:after="0" w:line="360" w:lineRule="auto"/>
        <w:ind w:left="567" w:hanging="567"/>
        <w:jc w:val="both"/>
        <w:rPr>
          <w:rFonts w:ascii="Times New Roman" w:hAnsi="Times New Roman" w:cs="Times New Roman"/>
          <w:sz w:val="24"/>
          <w:szCs w:val="24"/>
          <w:lang w:val="en-US"/>
        </w:rPr>
      </w:pPr>
      <w:r w:rsidRPr="005621B8">
        <w:rPr>
          <w:rFonts w:ascii="Times New Roman" w:hAnsi="Times New Roman" w:cs="Times New Roman"/>
          <w:sz w:val="24"/>
          <w:szCs w:val="24"/>
          <w:lang w:val="en-US"/>
        </w:rPr>
        <w:lastRenderedPageBreak/>
        <w:t>[5]</w:t>
      </w:r>
      <w:r w:rsidRPr="005621B8">
        <w:rPr>
          <w:rFonts w:ascii="Times New Roman" w:hAnsi="Times New Roman" w:cs="Times New Roman"/>
          <w:sz w:val="24"/>
          <w:szCs w:val="24"/>
          <w:lang w:val="en-US"/>
        </w:rPr>
        <w:tab/>
        <w:t xml:space="preserve">J. R. Beveridge and E. M. </w:t>
      </w:r>
      <w:proofErr w:type="spellStart"/>
      <w:r w:rsidRPr="005621B8">
        <w:rPr>
          <w:rFonts w:ascii="Times New Roman" w:hAnsi="Times New Roman" w:cs="Times New Roman"/>
          <w:sz w:val="24"/>
          <w:szCs w:val="24"/>
          <w:lang w:val="en-US"/>
        </w:rPr>
        <w:t>Riseman</w:t>
      </w:r>
      <w:proofErr w:type="spellEnd"/>
      <w:r w:rsidRPr="005621B8">
        <w:rPr>
          <w:rFonts w:ascii="Times New Roman" w:hAnsi="Times New Roman" w:cs="Times New Roman"/>
          <w:sz w:val="24"/>
          <w:szCs w:val="24"/>
          <w:lang w:val="en-US"/>
        </w:rPr>
        <w:t xml:space="preserve">, "How easy is matching 2D line models using local search?" </w:t>
      </w:r>
      <w:r w:rsidRPr="005621B8">
        <w:rPr>
          <w:rFonts w:ascii="Times New Roman" w:hAnsi="Times New Roman" w:cs="Times New Roman"/>
          <w:i/>
          <w:sz w:val="24"/>
          <w:szCs w:val="24"/>
          <w:lang w:val="en-US"/>
        </w:rPr>
        <w:t>IEEE Transactions on Pattern Analysis and Machine Intelligence</w:t>
      </w:r>
      <w:r w:rsidRPr="005621B8">
        <w:rPr>
          <w:rFonts w:ascii="Times New Roman" w:hAnsi="Times New Roman" w:cs="Times New Roman"/>
          <w:sz w:val="24"/>
          <w:szCs w:val="24"/>
          <w:lang w:val="en-US"/>
        </w:rPr>
        <w:t>, vol. 19, pp. 564-579, June 1997.</w:t>
      </w:r>
    </w:p>
    <w:p w14:paraId="399440B5" w14:textId="6BE3BC06" w:rsidR="004540D4" w:rsidRPr="005621B8" w:rsidRDefault="004540D4" w:rsidP="00C36305">
      <w:pPr>
        <w:pStyle w:val="ListeParagraf"/>
        <w:spacing w:after="0" w:line="360" w:lineRule="auto"/>
        <w:ind w:left="567" w:hanging="567"/>
        <w:jc w:val="both"/>
        <w:rPr>
          <w:rFonts w:ascii="Times New Roman" w:hAnsi="Times New Roman" w:cs="Times New Roman"/>
          <w:sz w:val="24"/>
          <w:szCs w:val="24"/>
          <w:lang w:val="en-US"/>
        </w:rPr>
      </w:pPr>
      <w:r w:rsidRPr="005621B8">
        <w:rPr>
          <w:rFonts w:ascii="Times New Roman" w:hAnsi="Times New Roman" w:cs="Times New Roman"/>
          <w:sz w:val="24"/>
          <w:szCs w:val="24"/>
          <w:lang w:val="en-US"/>
        </w:rPr>
        <w:t>[6]</w:t>
      </w:r>
      <w:r w:rsidRPr="005621B8">
        <w:rPr>
          <w:rFonts w:ascii="Times New Roman" w:hAnsi="Times New Roman" w:cs="Times New Roman"/>
          <w:sz w:val="24"/>
          <w:szCs w:val="24"/>
          <w:lang w:val="en-US"/>
        </w:rPr>
        <w:tab/>
      </w:r>
      <w:r w:rsidR="004B7AF6" w:rsidRPr="005621B8">
        <w:rPr>
          <w:rFonts w:ascii="Times New Roman" w:hAnsi="Times New Roman" w:cs="Times New Roman"/>
          <w:sz w:val="24"/>
          <w:szCs w:val="24"/>
          <w:lang w:val="en-US"/>
        </w:rPr>
        <w:t xml:space="preserve">M. Lehmann, </w:t>
      </w:r>
      <w:r w:rsidR="004B7AF6" w:rsidRPr="005621B8">
        <w:rPr>
          <w:rFonts w:ascii="Times New Roman" w:hAnsi="Times New Roman" w:cs="Times New Roman"/>
          <w:i/>
          <w:sz w:val="24"/>
          <w:szCs w:val="24"/>
          <w:lang w:val="en-US"/>
        </w:rPr>
        <w:t>Data Access in Workflow Management Systems</w:t>
      </w:r>
      <w:r w:rsidR="004B7AF6" w:rsidRPr="005621B8">
        <w:rPr>
          <w:rFonts w:ascii="Times New Roman" w:hAnsi="Times New Roman" w:cs="Times New Roman"/>
          <w:sz w:val="24"/>
          <w:szCs w:val="24"/>
          <w:lang w:val="en-US"/>
        </w:rPr>
        <w:t>. Berlin: Aka, 2006.</w:t>
      </w:r>
    </w:p>
    <w:p w14:paraId="1B064A01" w14:textId="6A50F30A" w:rsidR="004B7AF6" w:rsidRPr="005621B8" w:rsidRDefault="004B7AF6" w:rsidP="00C36305">
      <w:pPr>
        <w:pStyle w:val="ListeParagraf"/>
        <w:spacing w:after="0" w:line="360" w:lineRule="auto"/>
        <w:ind w:left="567" w:hanging="567"/>
        <w:jc w:val="both"/>
        <w:rPr>
          <w:rFonts w:ascii="Times New Roman" w:hAnsi="Times New Roman" w:cs="Times New Roman"/>
          <w:sz w:val="24"/>
          <w:szCs w:val="24"/>
          <w:lang w:val="en-US"/>
        </w:rPr>
      </w:pPr>
      <w:r w:rsidRPr="005621B8">
        <w:rPr>
          <w:rFonts w:ascii="Times New Roman" w:hAnsi="Times New Roman" w:cs="Times New Roman"/>
          <w:sz w:val="24"/>
          <w:szCs w:val="24"/>
          <w:lang w:val="en-US"/>
        </w:rPr>
        <w:t>[7]</w:t>
      </w:r>
      <w:r w:rsidRPr="005621B8">
        <w:rPr>
          <w:rFonts w:ascii="Times New Roman" w:hAnsi="Times New Roman" w:cs="Times New Roman"/>
          <w:sz w:val="24"/>
          <w:szCs w:val="24"/>
          <w:lang w:val="en-US"/>
        </w:rPr>
        <w:tab/>
      </w:r>
      <w:r w:rsidR="00722CD4" w:rsidRPr="005621B8">
        <w:rPr>
          <w:rFonts w:ascii="Times New Roman" w:hAnsi="Times New Roman" w:cs="Times New Roman"/>
          <w:sz w:val="24"/>
          <w:szCs w:val="24"/>
          <w:lang w:val="en-US"/>
        </w:rPr>
        <w:t xml:space="preserve">J. </w:t>
      </w:r>
      <w:proofErr w:type="spellStart"/>
      <w:r w:rsidR="00722CD4" w:rsidRPr="005621B8">
        <w:rPr>
          <w:rFonts w:ascii="Times New Roman" w:hAnsi="Times New Roman" w:cs="Times New Roman"/>
          <w:sz w:val="24"/>
          <w:szCs w:val="24"/>
          <w:lang w:val="en-US"/>
        </w:rPr>
        <w:t>Geralds</w:t>
      </w:r>
      <w:proofErr w:type="spellEnd"/>
      <w:r w:rsidR="00722CD4" w:rsidRPr="005621B8">
        <w:rPr>
          <w:rFonts w:ascii="Times New Roman" w:hAnsi="Times New Roman" w:cs="Times New Roman"/>
          <w:sz w:val="24"/>
          <w:szCs w:val="24"/>
          <w:lang w:val="en-US"/>
        </w:rPr>
        <w:t xml:space="preserve">, "Sega Ends Production of Dreamcast," </w:t>
      </w:r>
      <w:r w:rsidR="00722CD4" w:rsidRPr="005621B8">
        <w:rPr>
          <w:rFonts w:ascii="Times New Roman" w:hAnsi="Times New Roman" w:cs="Times New Roman"/>
          <w:i/>
          <w:sz w:val="24"/>
          <w:szCs w:val="24"/>
          <w:lang w:val="en-US"/>
        </w:rPr>
        <w:t>vnunet.com</w:t>
      </w:r>
      <w:r w:rsidR="00722CD4" w:rsidRPr="005621B8">
        <w:rPr>
          <w:rFonts w:ascii="Times New Roman" w:hAnsi="Times New Roman" w:cs="Times New Roman"/>
          <w:sz w:val="24"/>
          <w:szCs w:val="24"/>
          <w:lang w:val="en-US"/>
        </w:rPr>
        <w:t>, para. 2, Jan. 31, 2001. [Online]. Available: http://nl1.vnunet.com/news/1116995. [Accessed: Sept. 12, 2004].</w:t>
      </w:r>
    </w:p>
    <w:p w14:paraId="1C417F75" w14:textId="50E67197" w:rsidR="00722CD4" w:rsidRPr="005621B8" w:rsidRDefault="00722CD4" w:rsidP="00C36305">
      <w:pPr>
        <w:pStyle w:val="ListeParagraf"/>
        <w:spacing w:after="0" w:line="360" w:lineRule="auto"/>
        <w:ind w:left="567" w:hanging="567"/>
        <w:jc w:val="both"/>
        <w:rPr>
          <w:rFonts w:ascii="Times New Roman" w:hAnsi="Times New Roman" w:cs="Times New Roman"/>
          <w:sz w:val="24"/>
          <w:szCs w:val="24"/>
          <w:lang w:val="en-US"/>
        </w:rPr>
      </w:pPr>
      <w:r w:rsidRPr="005621B8">
        <w:rPr>
          <w:rFonts w:ascii="Times New Roman" w:hAnsi="Times New Roman" w:cs="Times New Roman"/>
          <w:sz w:val="24"/>
          <w:szCs w:val="24"/>
          <w:lang w:val="en-US"/>
        </w:rPr>
        <w:t>[8]</w:t>
      </w:r>
      <w:r w:rsidRPr="005621B8">
        <w:rPr>
          <w:rFonts w:ascii="Times New Roman" w:hAnsi="Times New Roman" w:cs="Times New Roman"/>
          <w:sz w:val="24"/>
          <w:szCs w:val="24"/>
          <w:lang w:val="en-US"/>
        </w:rPr>
        <w:tab/>
      </w:r>
      <w:r w:rsidR="0060157B" w:rsidRPr="005621B8">
        <w:rPr>
          <w:rFonts w:ascii="Times New Roman" w:hAnsi="Times New Roman" w:cs="Times New Roman"/>
          <w:sz w:val="24"/>
          <w:szCs w:val="24"/>
          <w:lang w:val="en-US"/>
        </w:rPr>
        <w:t xml:space="preserve">European Telecommunications Standards Institute, “Digital Video Broadcasting (DVB): Implementation guidelines for DVB terrestrial services; transmission aspects,” </w:t>
      </w:r>
      <w:r w:rsidR="0060157B" w:rsidRPr="005621B8">
        <w:rPr>
          <w:rFonts w:ascii="Times New Roman" w:hAnsi="Times New Roman" w:cs="Times New Roman"/>
          <w:i/>
          <w:sz w:val="24"/>
          <w:szCs w:val="24"/>
          <w:lang w:val="en-US"/>
        </w:rPr>
        <w:t>European Telecommunications Standards Institute</w:t>
      </w:r>
      <w:r w:rsidR="0060157B" w:rsidRPr="005621B8">
        <w:rPr>
          <w:rFonts w:ascii="Times New Roman" w:hAnsi="Times New Roman" w:cs="Times New Roman"/>
          <w:sz w:val="24"/>
          <w:szCs w:val="24"/>
          <w:lang w:val="en-US"/>
        </w:rPr>
        <w:t>, ETSI TR-101-190, 1997. [Online]. Available: http://www.etsi.org. [Accessed: Aug. 17, 1998].</w:t>
      </w:r>
    </w:p>
    <w:p w14:paraId="3AA002D5" w14:textId="3F3BFA7F" w:rsidR="0060157B" w:rsidRPr="005621B8" w:rsidRDefault="0060157B" w:rsidP="00C36305">
      <w:pPr>
        <w:pStyle w:val="ListeParagraf"/>
        <w:spacing w:after="0" w:line="360" w:lineRule="auto"/>
        <w:ind w:left="567" w:hanging="567"/>
        <w:jc w:val="both"/>
        <w:rPr>
          <w:rFonts w:ascii="Times New Roman" w:hAnsi="Times New Roman" w:cs="Times New Roman"/>
          <w:sz w:val="24"/>
          <w:szCs w:val="24"/>
          <w:lang w:val="en-US"/>
        </w:rPr>
      </w:pPr>
      <w:r w:rsidRPr="005621B8">
        <w:rPr>
          <w:rFonts w:ascii="Times New Roman" w:hAnsi="Times New Roman" w:cs="Times New Roman"/>
          <w:sz w:val="24"/>
          <w:szCs w:val="24"/>
          <w:lang w:val="en-US"/>
        </w:rPr>
        <w:t>[9]</w:t>
      </w:r>
      <w:r w:rsidRPr="005621B8">
        <w:rPr>
          <w:rFonts w:ascii="Times New Roman" w:hAnsi="Times New Roman" w:cs="Times New Roman"/>
          <w:sz w:val="24"/>
          <w:szCs w:val="24"/>
          <w:lang w:val="en-US"/>
        </w:rPr>
        <w:tab/>
      </w:r>
      <w:r w:rsidR="00996D29" w:rsidRPr="005621B8">
        <w:rPr>
          <w:rFonts w:ascii="Times New Roman" w:hAnsi="Times New Roman" w:cs="Times New Roman"/>
          <w:sz w:val="24"/>
          <w:szCs w:val="24"/>
          <w:lang w:val="en-US"/>
        </w:rPr>
        <w:t xml:space="preserve">A. </w:t>
      </w:r>
      <w:proofErr w:type="spellStart"/>
      <w:r w:rsidR="00996D29" w:rsidRPr="005621B8">
        <w:rPr>
          <w:rFonts w:ascii="Times New Roman" w:hAnsi="Times New Roman" w:cs="Times New Roman"/>
          <w:sz w:val="24"/>
          <w:szCs w:val="24"/>
          <w:lang w:val="en-US"/>
        </w:rPr>
        <w:t>Rezi</w:t>
      </w:r>
      <w:proofErr w:type="spellEnd"/>
      <w:r w:rsidR="00996D29" w:rsidRPr="005621B8">
        <w:rPr>
          <w:rFonts w:ascii="Times New Roman" w:hAnsi="Times New Roman" w:cs="Times New Roman"/>
          <w:sz w:val="24"/>
          <w:szCs w:val="24"/>
          <w:lang w:val="en-US"/>
        </w:rPr>
        <w:t xml:space="preserve"> and M. Allam, "Techniques in array processing by means of transformations, " in </w:t>
      </w:r>
      <w:r w:rsidR="00996D29" w:rsidRPr="005621B8">
        <w:rPr>
          <w:rFonts w:ascii="Times New Roman" w:hAnsi="Times New Roman" w:cs="Times New Roman"/>
          <w:i/>
          <w:sz w:val="24"/>
          <w:szCs w:val="24"/>
          <w:lang w:val="en-US"/>
        </w:rPr>
        <w:t>Control and Dynamic Systems</w:t>
      </w:r>
      <w:r w:rsidR="00996D29" w:rsidRPr="005621B8">
        <w:rPr>
          <w:rFonts w:ascii="Times New Roman" w:hAnsi="Times New Roman" w:cs="Times New Roman"/>
          <w:sz w:val="24"/>
          <w:szCs w:val="24"/>
          <w:lang w:val="en-US"/>
        </w:rPr>
        <w:t xml:space="preserve">, Vol. 69, </w:t>
      </w:r>
      <w:proofErr w:type="spellStart"/>
      <w:r w:rsidR="00996D29" w:rsidRPr="005621B8">
        <w:rPr>
          <w:rFonts w:ascii="Times New Roman" w:hAnsi="Times New Roman" w:cs="Times New Roman"/>
          <w:sz w:val="24"/>
          <w:szCs w:val="24"/>
          <w:lang w:val="en-US"/>
        </w:rPr>
        <w:t>Multidemsional</w:t>
      </w:r>
      <w:proofErr w:type="spellEnd"/>
      <w:r w:rsidR="00996D29" w:rsidRPr="005621B8">
        <w:rPr>
          <w:rFonts w:ascii="Times New Roman" w:hAnsi="Times New Roman" w:cs="Times New Roman"/>
          <w:sz w:val="24"/>
          <w:szCs w:val="24"/>
          <w:lang w:val="en-US"/>
        </w:rPr>
        <w:t xml:space="preserve"> Systems, C. T. </w:t>
      </w:r>
      <w:proofErr w:type="spellStart"/>
      <w:r w:rsidR="00996D29" w:rsidRPr="005621B8">
        <w:rPr>
          <w:rFonts w:ascii="Times New Roman" w:hAnsi="Times New Roman" w:cs="Times New Roman"/>
          <w:sz w:val="24"/>
          <w:szCs w:val="24"/>
          <w:lang w:val="en-US"/>
        </w:rPr>
        <w:t>Leondes</w:t>
      </w:r>
      <w:proofErr w:type="spellEnd"/>
      <w:r w:rsidR="00996D29" w:rsidRPr="005621B8">
        <w:rPr>
          <w:rFonts w:ascii="Times New Roman" w:hAnsi="Times New Roman" w:cs="Times New Roman"/>
          <w:sz w:val="24"/>
          <w:szCs w:val="24"/>
          <w:lang w:val="en-US"/>
        </w:rPr>
        <w:t>, Ed. San Diego: Academic Press, 1995, pp. 133-180.</w:t>
      </w:r>
    </w:p>
    <w:p w14:paraId="238E9E3D" w14:textId="750D963B" w:rsidR="00996D29" w:rsidRPr="005621B8" w:rsidRDefault="0009128E" w:rsidP="00C36305">
      <w:pPr>
        <w:pStyle w:val="ListeParagraf"/>
        <w:spacing w:after="0" w:line="360" w:lineRule="auto"/>
        <w:ind w:left="567" w:hanging="567"/>
        <w:jc w:val="both"/>
        <w:rPr>
          <w:rFonts w:ascii="Times New Roman" w:hAnsi="Times New Roman" w:cs="Times New Roman"/>
          <w:sz w:val="24"/>
          <w:szCs w:val="24"/>
          <w:lang w:val="en-US"/>
        </w:rPr>
      </w:pPr>
      <w:r w:rsidRPr="005621B8">
        <w:rPr>
          <w:rFonts w:ascii="Times New Roman" w:hAnsi="Times New Roman" w:cs="Times New Roman"/>
          <w:sz w:val="24"/>
          <w:szCs w:val="24"/>
          <w:lang w:val="en-US"/>
        </w:rPr>
        <w:t>[10]</w:t>
      </w:r>
      <w:r w:rsidRPr="005621B8">
        <w:rPr>
          <w:rFonts w:ascii="Times New Roman" w:hAnsi="Times New Roman" w:cs="Times New Roman"/>
          <w:sz w:val="24"/>
          <w:szCs w:val="24"/>
          <w:lang w:val="en-US"/>
        </w:rPr>
        <w:tab/>
        <w:t xml:space="preserve">O. B. R. </w:t>
      </w:r>
      <w:proofErr w:type="spellStart"/>
      <w:r w:rsidRPr="005621B8">
        <w:rPr>
          <w:rFonts w:ascii="Times New Roman" w:hAnsi="Times New Roman" w:cs="Times New Roman"/>
          <w:sz w:val="24"/>
          <w:szCs w:val="24"/>
          <w:lang w:val="en-US"/>
        </w:rPr>
        <w:t>Strimpel</w:t>
      </w:r>
      <w:proofErr w:type="spellEnd"/>
      <w:r w:rsidRPr="005621B8">
        <w:rPr>
          <w:rFonts w:ascii="Times New Roman" w:hAnsi="Times New Roman" w:cs="Times New Roman"/>
          <w:sz w:val="24"/>
          <w:szCs w:val="24"/>
          <w:lang w:val="en-US"/>
        </w:rPr>
        <w:t xml:space="preserve">, "Computer graphics," in </w:t>
      </w:r>
      <w:r w:rsidRPr="005621B8">
        <w:rPr>
          <w:rFonts w:ascii="Times New Roman" w:hAnsi="Times New Roman" w:cs="Times New Roman"/>
          <w:i/>
          <w:sz w:val="24"/>
          <w:szCs w:val="24"/>
          <w:lang w:val="en-US"/>
        </w:rPr>
        <w:t>McGraw-Hill Encyclopedia of Science and Technology</w:t>
      </w:r>
      <w:r w:rsidRPr="005621B8">
        <w:rPr>
          <w:rFonts w:ascii="Times New Roman" w:hAnsi="Times New Roman" w:cs="Times New Roman"/>
          <w:sz w:val="24"/>
          <w:szCs w:val="24"/>
          <w:lang w:val="en-US"/>
        </w:rPr>
        <w:t>, 8th ed., Vol. 4. New York: McGraw-Hill, 1997, pp. 279-283.</w:t>
      </w:r>
    </w:p>
    <w:p w14:paraId="0778B636" w14:textId="3742CD26" w:rsidR="0009128E" w:rsidRPr="005621B8" w:rsidRDefault="0009128E" w:rsidP="00C36305">
      <w:pPr>
        <w:pStyle w:val="ListeParagraf"/>
        <w:spacing w:after="0" w:line="360" w:lineRule="auto"/>
        <w:ind w:left="567" w:hanging="567"/>
        <w:jc w:val="both"/>
        <w:rPr>
          <w:rFonts w:ascii="Times New Roman" w:hAnsi="Times New Roman" w:cs="Times New Roman"/>
          <w:sz w:val="24"/>
          <w:szCs w:val="24"/>
          <w:lang w:val="en-US"/>
        </w:rPr>
      </w:pPr>
      <w:r w:rsidRPr="005621B8">
        <w:rPr>
          <w:rFonts w:ascii="Times New Roman" w:hAnsi="Times New Roman" w:cs="Times New Roman"/>
          <w:sz w:val="24"/>
          <w:szCs w:val="24"/>
          <w:lang w:val="en-US"/>
        </w:rPr>
        <w:t>[11]</w:t>
      </w:r>
      <w:r w:rsidRPr="005621B8">
        <w:rPr>
          <w:rFonts w:ascii="Times New Roman" w:hAnsi="Times New Roman" w:cs="Times New Roman"/>
          <w:sz w:val="24"/>
          <w:szCs w:val="24"/>
          <w:lang w:val="en-US"/>
        </w:rPr>
        <w:tab/>
      </w:r>
      <w:r w:rsidR="002C1CBD" w:rsidRPr="005621B8">
        <w:rPr>
          <w:rFonts w:ascii="Times New Roman" w:hAnsi="Times New Roman" w:cs="Times New Roman"/>
          <w:sz w:val="24"/>
          <w:szCs w:val="24"/>
          <w:lang w:val="en-US"/>
        </w:rPr>
        <w:t xml:space="preserve">W.-K. Chen, </w:t>
      </w:r>
      <w:r w:rsidR="002C1CBD" w:rsidRPr="005621B8">
        <w:rPr>
          <w:rFonts w:ascii="Times New Roman" w:hAnsi="Times New Roman" w:cs="Times New Roman"/>
          <w:i/>
          <w:sz w:val="24"/>
          <w:szCs w:val="24"/>
          <w:lang w:val="en-US"/>
        </w:rPr>
        <w:t>Linear Networks and Systems</w:t>
      </w:r>
      <w:r w:rsidR="002C1CBD" w:rsidRPr="005621B8">
        <w:rPr>
          <w:rFonts w:ascii="Times New Roman" w:hAnsi="Times New Roman" w:cs="Times New Roman"/>
          <w:sz w:val="24"/>
          <w:szCs w:val="24"/>
          <w:lang w:val="en-US"/>
        </w:rPr>
        <w:t>. Belmont, CA: Wadsworth, 1993, pp. 123-135</w:t>
      </w:r>
      <w:r w:rsidR="00315E13" w:rsidRPr="005621B8">
        <w:rPr>
          <w:rFonts w:ascii="Times New Roman" w:hAnsi="Times New Roman" w:cs="Times New Roman"/>
          <w:sz w:val="24"/>
          <w:szCs w:val="24"/>
          <w:lang w:val="en-US"/>
        </w:rPr>
        <w:t>.</w:t>
      </w:r>
    </w:p>
    <w:p w14:paraId="563C630C" w14:textId="3409AAC8" w:rsidR="00315E13" w:rsidRPr="005621B8" w:rsidRDefault="00315E13" w:rsidP="00C36305">
      <w:pPr>
        <w:pStyle w:val="ListeParagraf"/>
        <w:spacing w:after="0" w:line="360" w:lineRule="auto"/>
        <w:ind w:left="567" w:hanging="567"/>
        <w:jc w:val="both"/>
        <w:rPr>
          <w:rFonts w:ascii="Times New Roman" w:hAnsi="Times New Roman" w:cs="Times New Roman"/>
          <w:sz w:val="24"/>
          <w:szCs w:val="24"/>
          <w:lang w:val="en-US"/>
        </w:rPr>
      </w:pPr>
      <w:r w:rsidRPr="005621B8">
        <w:rPr>
          <w:rFonts w:ascii="Times New Roman" w:hAnsi="Times New Roman" w:cs="Times New Roman"/>
          <w:sz w:val="24"/>
          <w:szCs w:val="24"/>
          <w:lang w:val="en-US"/>
        </w:rPr>
        <w:t>[12]</w:t>
      </w:r>
      <w:r w:rsidRPr="005621B8">
        <w:rPr>
          <w:rFonts w:ascii="Times New Roman" w:hAnsi="Times New Roman" w:cs="Times New Roman"/>
          <w:sz w:val="24"/>
          <w:szCs w:val="24"/>
          <w:lang w:val="en-US"/>
        </w:rPr>
        <w:tab/>
      </w:r>
      <w:r w:rsidR="009F0350" w:rsidRPr="005621B8">
        <w:rPr>
          <w:rFonts w:ascii="Times New Roman" w:hAnsi="Times New Roman" w:cs="Times New Roman"/>
          <w:sz w:val="24"/>
          <w:szCs w:val="24"/>
          <w:lang w:val="en-US"/>
        </w:rPr>
        <w:t>K. E. Elliott and C.M. Greene, "A local adaptive protocol," Argonne National Laboratory, Argonne, France, Tech. Rep. 916-1010-BB, 1997.</w:t>
      </w:r>
    </w:p>
    <w:sectPr w:rsidR="00315E13" w:rsidRPr="005621B8" w:rsidSect="00C36305">
      <w:type w:val="continuous"/>
      <w:pgSz w:w="11906" w:h="16838"/>
      <w:pgMar w:top="1417" w:right="1134" w:bottom="1417" w:left="1134" w:header="720" w:footer="1134" w:gutter="0"/>
      <w:lnNumType w:countBy="1" w:restart="continuous"/>
      <w:cols w:space="708"/>
      <w:formProt w:val="0"/>
      <w:docGrid w:linePitch="312"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BDC66" w14:textId="77777777" w:rsidR="00984544" w:rsidRDefault="00984544">
      <w:pPr>
        <w:spacing w:after="0" w:line="240" w:lineRule="auto"/>
      </w:pPr>
      <w:r>
        <w:separator/>
      </w:r>
    </w:p>
  </w:endnote>
  <w:endnote w:type="continuationSeparator" w:id="0">
    <w:p w14:paraId="50ED21FD" w14:textId="77777777" w:rsidR="00984544" w:rsidRDefault="0098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TLiti">
    <w:panose1 w:val="00000000000000000000"/>
    <w:charset w:val="00"/>
    <w:family w:val="roman"/>
    <w:notTrueType/>
    <w:pitch w:val="default"/>
  </w:font>
  <w:font w:name="Futura">
    <w:panose1 w:val="00000000000000000000"/>
    <w:charset w:val="00"/>
    <w:family w:val="roman"/>
    <w:notTrueType/>
    <w:pitch w:val="default"/>
  </w:font>
  <w:font w:name="Cambria Math">
    <w:panose1 w:val="02040503050406030204"/>
    <w:charset w:val="A2"/>
    <w:family w:val="roman"/>
    <w:pitch w:val="variable"/>
    <w:sig w:usb0="E00006FF" w:usb1="420024FF" w:usb2="02000000" w:usb3="00000000" w:csb0="0000019F" w:csb1="00000000"/>
  </w:font>
  <w:font w:name="Times-Bold">
    <w:altName w:val="Malgun Gothic"/>
    <w:panose1 w:val="00000000000000000000"/>
    <w:charset w:val="81"/>
    <w:family w:val="auto"/>
    <w:notTrueType/>
    <w:pitch w:val="default"/>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6882868"/>
      <w:docPartObj>
        <w:docPartGallery w:val="Page Numbers (Bottom of Page)"/>
        <w:docPartUnique/>
      </w:docPartObj>
    </w:sdtPr>
    <w:sdtEndPr/>
    <w:sdtContent>
      <w:p w14:paraId="090669E6" w14:textId="328452A9" w:rsidR="00FF01F5" w:rsidRDefault="00FF01F5">
        <w:pPr>
          <w:pStyle w:val="AltBilgi"/>
          <w:jc w:val="center"/>
        </w:pPr>
        <w:r>
          <w:fldChar w:fldCharType="begin"/>
        </w:r>
        <w:r>
          <w:instrText>PAGE   \* MERGEFORMAT</w:instrText>
        </w:r>
        <w:r>
          <w:fldChar w:fldCharType="separate"/>
        </w:r>
        <w:r w:rsidR="00C36305">
          <w:rPr>
            <w:noProof/>
          </w:rPr>
          <w:t>2</w:t>
        </w:r>
        <w:r>
          <w:fldChar w:fldCharType="end"/>
        </w:r>
      </w:p>
    </w:sdtContent>
  </w:sdt>
  <w:p w14:paraId="2FB9E156" w14:textId="77777777" w:rsidR="00FF01F5" w:rsidRDefault="00FF01F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072364"/>
      <w:docPartObj>
        <w:docPartGallery w:val="Page Numbers (Bottom of Page)"/>
        <w:docPartUnique/>
      </w:docPartObj>
    </w:sdtPr>
    <w:sdtEndPr/>
    <w:sdtContent>
      <w:p w14:paraId="7CE16370" w14:textId="7C95A0FC" w:rsidR="00FF01F5" w:rsidRDefault="00FF01F5">
        <w:pPr>
          <w:pStyle w:val="AltBilgi"/>
          <w:jc w:val="center"/>
        </w:pPr>
        <w:r>
          <w:fldChar w:fldCharType="begin"/>
        </w:r>
        <w:r>
          <w:instrText>PAGE   \* MERGEFORMAT</w:instrText>
        </w:r>
        <w:r>
          <w:fldChar w:fldCharType="separate"/>
        </w:r>
        <w:r w:rsidR="00C36305">
          <w:rPr>
            <w:noProof/>
          </w:rPr>
          <w:t>1</w:t>
        </w:r>
        <w:r>
          <w:fldChar w:fldCharType="end"/>
        </w:r>
      </w:p>
    </w:sdtContent>
  </w:sdt>
  <w:p w14:paraId="43D92807" w14:textId="77777777" w:rsidR="00FF01F5" w:rsidRDefault="00FF01F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DDA02" w14:textId="77777777" w:rsidR="00984544" w:rsidRDefault="00984544">
      <w:r>
        <w:separator/>
      </w:r>
    </w:p>
  </w:footnote>
  <w:footnote w:type="continuationSeparator" w:id="0">
    <w:p w14:paraId="0AFD0C0E" w14:textId="77777777" w:rsidR="00984544" w:rsidRDefault="009845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B23CC" w14:textId="38565C90" w:rsidR="005A5126" w:rsidRDefault="005A5126" w:rsidP="005A5126">
    <w:pPr>
      <w:pStyle w:val="stBilgi"/>
      <w:jc w:val="center"/>
    </w:pPr>
    <w:proofErr w:type="spellStart"/>
    <w:r>
      <w:rPr>
        <w:rFonts w:ascii="Times New Roman" w:hAnsi="Times New Roman"/>
        <w:sz w:val="16"/>
        <w:szCs w:val="16"/>
      </w:rPr>
      <w:t>Corresponding</w:t>
    </w:r>
    <w:proofErr w:type="spellEnd"/>
    <w:r>
      <w:rPr>
        <w:rFonts w:ascii="Times New Roman" w:hAnsi="Times New Roman"/>
        <w:sz w:val="16"/>
        <w:szCs w:val="16"/>
      </w:rPr>
      <w:t xml:space="preserve"> Author, </w:t>
    </w:r>
    <w:proofErr w:type="spellStart"/>
    <w:r>
      <w:rPr>
        <w:rFonts w:ascii="Times New Roman" w:hAnsi="Times New Roman"/>
        <w:sz w:val="16"/>
        <w:szCs w:val="16"/>
      </w:rPr>
      <w:t>Co-Authors</w:t>
    </w:r>
    <w:proofErr w:type="spellEnd"/>
    <w:r>
      <w:rPr>
        <w:rFonts w:ascii="Times New Roman" w:hAnsi="Times New Roman"/>
        <w:sz w:val="16"/>
        <w:szCs w:val="16"/>
      </w:rPr>
      <w:t xml:space="preserve"> / </w:t>
    </w:r>
    <w:r w:rsidRPr="00715292">
      <w:rPr>
        <w:rFonts w:ascii="Times New Roman" w:hAnsi="Times New Roman"/>
        <w:sz w:val="16"/>
        <w:szCs w:val="16"/>
      </w:rPr>
      <w:t>B</w:t>
    </w:r>
    <w:r>
      <w:rPr>
        <w:rFonts w:ascii="Times New Roman" w:hAnsi="Times New Roman"/>
        <w:sz w:val="16"/>
        <w:szCs w:val="16"/>
      </w:rPr>
      <w:t xml:space="preserve">EU </w:t>
    </w:r>
    <w:proofErr w:type="spellStart"/>
    <w:r>
      <w:rPr>
        <w:rFonts w:ascii="Times New Roman" w:hAnsi="Times New Roman"/>
        <w:sz w:val="16"/>
        <w:szCs w:val="16"/>
      </w:rPr>
      <w:t>Journal</w:t>
    </w:r>
    <w:proofErr w:type="spellEnd"/>
    <w:r>
      <w:rPr>
        <w:rFonts w:ascii="Times New Roman" w:hAnsi="Times New Roman"/>
        <w:sz w:val="16"/>
        <w:szCs w:val="16"/>
      </w:rPr>
      <w:t xml:space="preserve"> of </w:t>
    </w:r>
    <w:proofErr w:type="spellStart"/>
    <w:r>
      <w:rPr>
        <w:rFonts w:ascii="Times New Roman" w:hAnsi="Times New Roman"/>
        <w:sz w:val="16"/>
        <w:szCs w:val="16"/>
      </w:rPr>
      <w:t>Science</w:t>
    </w:r>
    <w:proofErr w:type="spellEnd"/>
    <w:r>
      <w:rPr>
        <w:rFonts w:ascii="Times New Roman" w:hAnsi="Times New Roman"/>
        <w:sz w:val="16"/>
        <w:szCs w:val="16"/>
      </w:rPr>
      <w:t xml:space="preserve"> Volume(</w:t>
    </w:r>
    <w:proofErr w:type="spellStart"/>
    <w:r>
      <w:rPr>
        <w:rFonts w:ascii="Times New Roman" w:hAnsi="Times New Roman"/>
        <w:sz w:val="16"/>
        <w:szCs w:val="16"/>
      </w:rPr>
      <w:t>Issue</w:t>
    </w:r>
    <w:proofErr w:type="spellEnd"/>
    <w:r>
      <w:rPr>
        <w:rFonts w:ascii="Times New Roman" w:hAnsi="Times New Roman"/>
        <w:sz w:val="16"/>
        <w:szCs w:val="16"/>
      </w:rPr>
      <w:t>), …</w:t>
    </w:r>
    <w:r w:rsidRPr="00AD3351">
      <w:rPr>
        <w:rFonts w:ascii="Times New Roman" w:hAnsi="Times New Roman"/>
        <w:sz w:val="16"/>
        <w:szCs w:val="16"/>
      </w:rPr>
      <w:t>-</w:t>
    </w:r>
    <w:proofErr w:type="gramStart"/>
    <w:r>
      <w:rPr>
        <w:rFonts w:ascii="Times New Roman" w:hAnsi="Times New Roman"/>
        <w:sz w:val="16"/>
        <w:szCs w:val="16"/>
      </w:rPr>
      <w:t>….,</w:t>
    </w:r>
    <w:proofErr w:type="gramEnd"/>
    <w:r>
      <w:rPr>
        <w:rFonts w:ascii="Times New Roman" w:hAnsi="Times New Roman"/>
        <w:sz w:val="16"/>
        <w:szCs w:val="16"/>
      </w:rPr>
      <w:t xml:space="preserve"> 2022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22254" w14:textId="7246E782" w:rsidR="006D070B" w:rsidRDefault="00984544" w:rsidP="006D070B">
    <w:pPr>
      <w:pStyle w:val="stBilgi1"/>
      <w:rPr>
        <w:rFonts w:ascii="Times New Roman" w:hAnsi="Times New Roman"/>
        <w:color w:val="0DB6CA"/>
        <w:sz w:val="40"/>
        <w:szCs w:val="40"/>
      </w:rPr>
    </w:pPr>
    <w:hyperlink r:id="rId1">
      <w:r w:rsidR="006D070B">
        <w:rPr>
          <w:rStyle w:val="InternetLink"/>
          <w:rFonts w:ascii="Times New Roman" w:eastAsia="STLiti" w:hAnsi="Times New Roman" w:cs="Futura"/>
          <w:b/>
          <w:bCs/>
          <w:color w:val="23B8DC"/>
          <w:sz w:val="44"/>
          <w:szCs w:val="44"/>
          <w:u w:val="none"/>
        </w:rPr>
        <w:t xml:space="preserve">Bitlis Eren </w:t>
      </w:r>
    </w:hyperlink>
    <w:r w:rsidR="000425E6">
      <w:rPr>
        <w:rStyle w:val="InternetLink"/>
        <w:rFonts w:ascii="Times New Roman" w:eastAsia="STLiti" w:hAnsi="Times New Roman" w:cs="Futura"/>
        <w:b/>
        <w:bCs/>
        <w:color w:val="23B8DC"/>
        <w:sz w:val="44"/>
        <w:szCs w:val="44"/>
        <w:u w:val="none"/>
      </w:rPr>
      <w:t>Üniversitesi Fen Bilimleri Dergisi</w:t>
    </w:r>
  </w:p>
  <w:p w14:paraId="07176100" w14:textId="1E99CD16" w:rsidR="005A5126" w:rsidRDefault="000425E6" w:rsidP="006D070B">
    <w:pPr>
      <w:pStyle w:val="stBilgi1"/>
      <w:rPr>
        <w:rFonts w:ascii="Times New Roman" w:hAnsi="Times New Roman"/>
        <w:sz w:val="18"/>
        <w:szCs w:val="18"/>
      </w:rPr>
    </w:pPr>
    <w:r>
      <w:rPr>
        <w:rFonts w:ascii="Times New Roman" w:hAnsi="Times New Roman"/>
        <w:sz w:val="18"/>
        <w:szCs w:val="18"/>
      </w:rPr>
      <w:t>BİTLİS EREN UNIVERSITY JOURNAL OF SCIENCE</w:t>
    </w:r>
  </w:p>
  <w:p w14:paraId="67CBECAB" w14:textId="66528724" w:rsidR="006D070B" w:rsidRDefault="006D070B" w:rsidP="006D070B">
    <w:pPr>
      <w:pStyle w:val="stBilgi1"/>
      <w:rPr>
        <w:rFonts w:ascii="Times New Roman" w:hAnsi="Times New Roman"/>
        <w:sz w:val="18"/>
        <w:szCs w:val="18"/>
      </w:rPr>
    </w:pPr>
    <w:r>
      <w:rPr>
        <w:rFonts w:ascii="Times New Roman" w:hAnsi="Times New Roman"/>
        <w:sz w:val="18"/>
        <w:szCs w:val="18"/>
      </w:rPr>
      <w:t>ISSN: 2147-3129/e-ISSN: 2147-3188</w:t>
    </w:r>
  </w:p>
  <w:p w14:paraId="15435B94" w14:textId="78F4E718" w:rsidR="006D070B" w:rsidRDefault="006D070B" w:rsidP="006D070B">
    <w:pPr>
      <w:pStyle w:val="stBilgi1"/>
      <w:rPr>
        <w:rFonts w:ascii="Times New Roman" w:hAnsi="Times New Roman"/>
        <w:sz w:val="18"/>
        <w:szCs w:val="18"/>
      </w:rPr>
    </w:pPr>
    <w:r>
      <w:rPr>
        <w:rFonts w:ascii="Times New Roman" w:hAnsi="Times New Roman"/>
        <w:sz w:val="18"/>
        <w:szCs w:val="18"/>
      </w:rPr>
      <w:t>VOLUME:  NO:</w:t>
    </w:r>
    <w:r w:rsidR="005A5126">
      <w:rPr>
        <w:rFonts w:ascii="Times New Roman" w:hAnsi="Times New Roman"/>
        <w:sz w:val="18"/>
        <w:szCs w:val="18"/>
      </w:rPr>
      <w:t xml:space="preserve"> </w:t>
    </w:r>
    <w:r>
      <w:rPr>
        <w:rFonts w:ascii="Times New Roman" w:hAnsi="Times New Roman"/>
        <w:sz w:val="18"/>
        <w:szCs w:val="18"/>
      </w:rPr>
      <w:t xml:space="preserve"> PAGE:</w:t>
    </w:r>
    <w:r w:rsidR="005A5126">
      <w:rPr>
        <w:rFonts w:ascii="Times New Roman" w:hAnsi="Times New Roman"/>
        <w:sz w:val="18"/>
        <w:szCs w:val="18"/>
      </w:rPr>
      <w:t xml:space="preserve"> </w:t>
    </w:r>
    <w:r>
      <w:rPr>
        <w:rFonts w:ascii="Times New Roman" w:hAnsi="Times New Roman"/>
        <w:sz w:val="18"/>
        <w:szCs w:val="18"/>
      </w:rPr>
      <w:t xml:space="preserve"> YEAR: 2022</w:t>
    </w:r>
  </w:p>
  <w:p w14:paraId="3714396C" w14:textId="750E2E22" w:rsidR="006D070B" w:rsidRPr="006D070B" w:rsidRDefault="006D070B" w:rsidP="006D070B">
    <w:pPr>
      <w:pStyle w:val="stBilgi1"/>
      <w:rPr>
        <w:rFonts w:ascii="Times New Roman" w:hAnsi="Times New Roman"/>
        <w:sz w:val="18"/>
        <w:szCs w:val="18"/>
      </w:rPr>
    </w:pPr>
    <w:r>
      <w:rPr>
        <w:rFonts w:ascii="Times New Roman" w:hAnsi="Times New Roman"/>
        <w:sz w:val="18"/>
        <w:szCs w:val="18"/>
      </w:rPr>
      <w:t xml:space="preserve">DOI: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92F"/>
    <w:rsid w:val="000425E6"/>
    <w:rsid w:val="0009040D"/>
    <w:rsid w:val="0009128E"/>
    <w:rsid w:val="000E0F03"/>
    <w:rsid w:val="00110282"/>
    <w:rsid w:val="00111E51"/>
    <w:rsid w:val="0011591B"/>
    <w:rsid w:val="00124746"/>
    <w:rsid w:val="00144024"/>
    <w:rsid w:val="00152194"/>
    <w:rsid w:val="0015741F"/>
    <w:rsid w:val="001A0343"/>
    <w:rsid w:val="001B4F63"/>
    <w:rsid w:val="002278C2"/>
    <w:rsid w:val="0025051D"/>
    <w:rsid w:val="00262A60"/>
    <w:rsid w:val="002718BB"/>
    <w:rsid w:val="002A2F2B"/>
    <w:rsid w:val="002C1CBD"/>
    <w:rsid w:val="002D1C57"/>
    <w:rsid w:val="00302F50"/>
    <w:rsid w:val="00315E13"/>
    <w:rsid w:val="0032707A"/>
    <w:rsid w:val="00370044"/>
    <w:rsid w:val="003B106F"/>
    <w:rsid w:val="003C194A"/>
    <w:rsid w:val="003E638C"/>
    <w:rsid w:val="00413D43"/>
    <w:rsid w:val="004540D4"/>
    <w:rsid w:val="00454DF4"/>
    <w:rsid w:val="00471298"/>
    <w:rsid w:val="004B7AF6"/>
    <w:rsid w:val="004E2479"/>
    <w:rsid w:val="005217ED"/>
    <w:rsid w:val="00536561"/>
    <w:rsid w:val="005621B8"/>
    <w:rsid w:val="00587A54"/>
    <w:rsid w:val="005A5126"/>
    <w:rsid w:val="005D020E"/>
    <w:rsid w:val="005E0D56"/>
    <w:rsid w:val="005F50E4"/>
    <w:rsid w:val="0060157B"/>
    <w:rsid w:val="00612AB1"/>
    <w:rsid w:val="00652F27"/>
    <w:rsid w:val="006A036A"/>
    <w:rsid w:val="006A595C"/>
    <w:rsid w:val="006B11CB"/>
    <w:rsid w:val="006D070B"/>
    <w:rsid w:val="00722CD4"/>
    <w:rsid w:val="00757267"/>
    <w:rsid w:val="007E79FF"/>
    <w:rsid w:val="00812B96"/>
    <w:rsid w:val="0087181F"/>
    <w:rsid w:val="008E097D"/>
    <w:rsid w:val="008E44DB"/>
    <w:rsid w:val="00941DD4"/>
    <w:rsid w:val="0094622A"/>
    <w:rsid w:val="00953C77"/>
    <w:rsid w:val="00976DA4"/>
    <w:rsid w:val="00982FEF"/>
    <w:rsid w:val="00984544"/>
    <w:rsid w:val="00996D29"/>
    <w:rsid w:val="009D5FE3"/>
    <w:rsid w:val="009F0350"/>
    <w:rsid w:val="00A54A0A"/>
    <w:rsid w:val="00A67228"/>
    <w:rsid w:val="00A725A3"/>
    <w:rsid w:val="00A87987"/>
    <w:rsid w:val="00B0415D"/>
    <w:rsid w:val="00B66360"/>
    <w:rsid w:val="00B94893"/>
    <w:rsid w:val="00B97947"/>
    <w:rsid w:val="00BC4C9F"/>
    <w:rsid w:val="00C1727B"/>
    <w:rsid w:val="00C36305"/>
    <w:rsid w:val="00C36E0B"/>
    <w:rsid w:val="00CD5DF0"/>
    <w:rsid w:val="00CF1235"/>
    <w:rsid w:val="00D246C9"/>
    <w:rsid w:val="00D45863"/>
    <w:rsid w:val="00D4795F"/>
    <w:rsid w:val="00D7449A"/>
    <w:rsid w:val="00D83508"/>
    <w:rsid w:val="00DB7A4A"/>
    <w:rsid w:val="00DF192F"/>
    <w:rsid w:val="00DF459B"/>
    <w:rsid w:val="00E8102F"/>
    <w:rsid w:val="00E82A6D"/>
    <w:rsid w:val="00EE1DC3"/>
    <w:rsid w:val="00F11E5C"/>
    <w:rsid w:val="00F876A2"/>
    <w:rsid w:val="00FA39B5"/>
    <w:rsid w:val="00FF01F5"/>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3DDC2"/>
  <w15:docId w15:val="{2471674B-343E-4C49-B910-B2B919EA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F9B"/>
    <w:pPr>
      <w:spacing w:after="160" w:line="259" w:lineRule="auto"/>
    </w:pPr>
  </w:style>
  <w:style w:type="paragraph" w:styleId="Balk1">
    <w:name w:val="heading 1"/>
    <w:basedOn w:val="Normal"/>
    <w:next w:val="Normal"/>
    <w:link w:val="Balk1Char"/>
    <w:uiPriority w:val="9"/>
    <w:qFormat/>
    <w:rsid w:val="00600190"/>
    <w:pPr>
      <w:keepNext/>
      <w:spacing w:after="240" w:line="24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unhideWhenUsed/>
    <w:qFormat/>
    <w:rsid w:val="00CD75A5"/>
    <w:pPr>
      <w:keepNext/>
      <w:spacing w:after="240" w:line="240" w:lineRule="auto"/>
      <w:ind w:left="425" w:hanging="425"/>
      <w:jc w:val="both"/>
      <w:outlineLvl w:val="1"/>
    </w:pPr>
    <w:rPr>
      <w:rFonts w:ascii="Times New Roman" w:eastAsiaTheme="minorEastAsia" w:hAnsi="Times New Roman" w:cs="Times New Roman"/>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qFormat/>
    <w:rsid w:val="00A03F9B"/>
    <w:rPr>
      <w:color w:val="808080"/>
    </w:rPr>
  </w:style>
  <w:style w:type="character" w:customStyle="1" w:styleId="BalonMetniChar">
    <w:name w:val="Balon Metni Char"/>
    <w:basedOn w:val="VarsaylanParagrafYazTipi"/>
    <w:link w:val="BalonMetni"/>
    <w:uiPriority w:val="99"/>
    <w:semiHidden/>
    <w:qFormat/>
    <w:rsid w:val="00A03F9B"/>
    <w:rPr>
      <w:rFonts w:ascii="Tahoma" w:hAnsi="Tahoma" w:cs="Tahoma"/>
      <w:sz w:val="16"/>
      <w:szCs w:val="16"/>
    </w:rPr>
  </w:style>
  <w:style w:type="character" w:styleId="AklamaBavurusu">
    <w:name w:val="annotation reference"/>
    <w:basedOn w:val="VarsaylanParagrafYazTipi"/>
    <w:uiPriority w:val="99"/>
    <w:semiHidden/>
    <w:unhideWhenUsed/>
    <w:qFormat/>
    <w:rsid w:val="00A03F9B"/>
    <w:rPr>
      <w:sz w:val="16"/>
      <w:szCs w:val="16"/>
    </w:rPr>
  </w:style>
  <w:style w:type="character" w:customStyle="1" w:styleId="AklamaMetniChar">
    <w:name w:val="Açıklama Metni Char"/>
    <w:basedOn w:val="VarsaylanParagrafYazTipi"/>
    <w:link w:val="AklamaMetni"/>
    <w:uiPriority w:val="99"/>
    <w:semiHidden/>
    <w:qFormat/>
    <w:rsid w:val="00A03F9B"/>
    <w:rPr>
      <w:sz w:val="20"/>
      <w:szCs w:val="20"/>
    </w:rPr>
  </w:style>
  <w:style w:type="character" w:customStyle="1" w:styleId="AklamaKonusuChar">
    <w:name w:val="Açıklama Konusu Char"/>
    <w:basedOn w:val="AklamaMetniChar"/>
    <w:link w:val="AklamaKonusu"/>
    <w:uiPriority w:val="99"/>
    <w:semiHidden/>
    <w:qFormat/>
    <w:rsid w:val="00A03F9B"/>
    <w:rPr>
      <w:b/>
      <w:bCs/>
      <w:sz w:val="20"/>
      <w:szCs w:val="20"/>
    </w:rPr>
  </w:style>
  <w:style w:type="character" w:customStyle="1" w:styleId="stBilgiChar1">
    <w:name w:val="Üst Bilgi Char1"/>
    <w:basedOn w:val="VarsaylanParagrafYazTipi"/>
    <w:uiPriority w:val="99"/>
    <w:qFormat/>
    <w:rsid w:val="00A03F9B"/>
  </w:style>
  <w:style w:type="character" w:customStyle="1" w:styleId="AltBilgiChar">
    <w:name w:val="Alt Bilgi Char"/>
    <w:basedOn w:val="VarsaylanParagrafYazTipi"/>
    <w:link w:val="AltBilgi"/>
    <w:uiPriority w:val="99"/>
    <w:qFormat/>
    <w:rsid w:val="00A03F9B"/>
  </w:style>
  <w:style w:type="character" w:customStyle="1" w:styleId="InternetLink">
    <w:name w:val="Internet Link"/>
    <w:basedOn w:val="VarsaylanParagrafYazTipi"/>
    <w:uiPriority w:val="99"/>
    <w:unhideWhenUsed/>
    <w:rsid w:val="00A03F9B"/>
    <w:rPr>
      <w:color w:val="0563C1" w:themeColor="hyperlink"/>
      <w:u w:val="single"/>
    </w:rPr>
  </w:style>
  <w:style w:type="character" w:customStyle="1" w:styleId="DipnotMetniChar">
    <w:name w:val="Dipnot Metni Char"/>
    <w:basedOn w:val="VarsaylanParagrafYazTipi"/>
    <w:link w:val="DipnotMetni"/>
    <w:uiPriority w:val="99"/>
    <w:semiHidden/>
    <w:qFormat/>
    <w:rsid w:val="000830A1"/>
    <w:rPr>
      <w:sz w:val="20"/>
      <w:szCs w:val="20"/>
    </w:rPr>
  </w:style>
  <w:style w:type="character" w:styleId="DipnotBavurusu">
    <w:name w:val="footnote reference"/>
    <w:basedOn w:val="VarsaylanParagrafYazTipi"/>
    <w:uiPriority w:val="99"/>
    <w:semiHidden/>
    <w:unhideWhenUsed/>
    <w:qFormat/>
    <w:rsid w:val="000830A1"/>
    <w:rPr>
      <w:vertAlign w:val="superscript"/>
    </w:rPr>
  </w:style>
  <w:style w:type="character" w:customStyle="1" w:styleId="hps">
    <w:name w:val="hps"/>
    <w:basedOn w:val="VarsaylanParagrafYazTipi"/>
    <w:qFormat/>
    <w:rsid w:val="006B4202"/>
  </w:style>
  <w:style w:type="character" w:customStyle="1" w:styleId="Balk1Char">
    <w:name w:val="Başlık 1 Char"/>
    <w:basedOn w:val="VarsaylanParagrafYazTipi"/>
    <w:link w:val="Balk1"/>
    <w:uiPriority w:val="9"/>
    <w:qFormat/>
    <w:rsid w:val="00600190"/>
    <w:rPr>
      <w:rFonts w:ascii="Times New Roman" w:hAnsi="Times New Roman" w:cs="Times New Roman"/>
      <w:b/>
      <w:sz w:val="24"/>
      <w:szCs w:val="24"/>
    </w:rPr>
  </w:style>
  <w:style w:type="character" w:customStyle="1" w:styleId="Balk2Char">
    <w:name w:val="Başlık 2 Char"/>
    <w:basedOn w:val="VarsaylanParagrafYazTipi"/>
    <w:link w:val="Balk2"/>
    <w:uiPriority w:val="9"/>
    <w:qFormat/>
    <w:rsid w:val="00CD75A5"/>
    <w:rPr>
      <w:rFonts w:ascii="Times New Roman" w:eastAsiaTheme="minorEastAsia" w:hAnsi="Times New Roman" w:cs="Times New Roman"/>
      <w:b/>
      <w:sz w:val="24"/>
      <w:szCs w:val="24"/>
    </w:rPr>
  </w:style>
  <w:style w:type="character" w:customStyle="1" w:styleId="BEU-FBE-AratrmaTrChar">
    <w:name w:val="BEU-FBE-Araştırma Türü Char"/>
    <w:basedOn w:val="VarsaylanParagrafYazTipi"/>
    <w:qFormat/>
    <w:rsid w:val="00356B74"/>
    <w:rPr>
      <w:rFonts w:ascii="Times New Roman" w:hAnsi="Times New Roman" w:cs="Times New Roman"/>
      <w:bCs/>
      <w:i/>
      <w:sz w:val="28"/>
      <w:szCs w:val="28"/>
    </w:rPr>
  </w:style>
  <w:style w:type="character" w:customStyle="1" w:styleId="BEU-FBE-MakaleBalChar">
    <w:name w:val="BEU-FBE-Makale Başlığı Char"/>
    <w:basedOn w:val="VarsaylanParagrafYazTipi"/>
    <w:qFormat/>
    <w:rsid w:val="00356B74"/>
    <w:rPr>
      <w:rFonts w:ascii="Times New Roman" w:hAnsi="Times New Roman" w:cs="Times New Roman"/>
      <w:b/>
      <w:sz w:val="28"/>
      <w:szCs w:val="28"/>
    </w:rPr>
  </w:style>
  <w:style w:type="character" w:customStyle="1" w:styleId="BEU-FBE-YazarlarChar">
    <w:name w:val="BEU-FBE-Yazarlar Char"/>
    <w:basedOn w:val="VarsaylanParagrafYazTipi"/>
    <w:qFormat/>
    <w:rsid w:val="00356B74"/>
    <w:rPr>
      <w:rFonts w:ascii="Times New Roman" w:hAnsi="Times New Roman" w:cs="Times New Roman"/>
      <w:sz w:val="24"/>
      <w:szCs w:val="24"/>
    </w:rPr>
  </w:style>
  <w:style w:type="character" w:customStyle="1" w:styleId="BEU-FBE-YazarAdresleriChar">
    <w:name w:val="BEU-FBE-Yazar Adresleri Char"/>
    <w:basedOn w:val="VarsaylanParagrafYazTipi"/>
    <w:qFormat/>
    <w:rsid w:val="00356B74"/>
    <w:rPr>
      <w:rFonts w:ascii="Times New Roman" w:hAnsi="Times New Roman" w:cs="Times New Roman"/>
      <w:i/>
      <w:sz w:val="20"/>
      <w:szCs w:val="20"/>
    </w:rPr>
  </w:style>
  <w:style w:type="character" w:customStyle="1" w:styleId="BEU-FBE-zetBalChar">
    <w:name w:val="BEU-FBE-Özet Başlığı Char"/>
    <w:basedOn w:val="Balk1Char"/>
    <w:qFormat/>
    <w:rsid w:val="00356B74"/>
    <w:rPr>
      <w:rFonts w:ascii="Times New Roman" w:hAnsi="Times New Roman" w:cs="Times New Roman"/>
      <w:b/>
      <w:sz w:val="20"/>
      <w:szCs w:val="20"/>
    </w:rPr>
  </w:style>
  <w:style w:type="character" w:customStyle="1" w:styleId="BEU-FBE-zetMetniChar">
    <w:name w:val="BEU-FBE-Özet Metni Char"/>
    <w:basedOn w:val="VarsaylanParagrafYazTipi"/>
    <w:qFormat/>
    <w:rsid w:val="00356B74"/>
    <w:rPr>
      <w:rFonts w:ascii="Times New Roman" w:hAnsi="Times New Roman" w:cs="Times New Roman"/>
      <w:sz w:val="20"/>
      <w:szCs w:val="20"/>
    </w:rPr>
  </w:style>
  <w:style w:type="character" w:customStyle="1" w:styleId="BEU-FBE-AnahtarKelimelerBalChar">
    <w:name w:val="BEU-FBE-Anahtar Kelimeler Başlığı Char"/>
    <w:basedOn w:val="VarsaylanParagrafYazTipi"/>
    <w:qFormat/>
    <w:rsid w:val="003C2423"/>
    <w:rPr>
      <w:rFonts w:ascii="Times New Roman" w:hAnsi="Times New Roman" w:cs="Times New Roman"/>
      <w:b/>
      <w:sz w:val="20"/>
      <w:szCs w:val="20"/>
    </w:rPr>
  </w:style>
  <w:style w:type="character" w:customStyle="1" w:styleId="BEU-FBE-AnahtarKelimelerChar">
    <w:name w:val="BEU-FBE-Anahtar Kelimeler Char"/>
    <w:basedOn w:val="VarsaylanParagrafYazTipi"/>
    <w:qFormat/>
    <w:rsid w:val="003C2423"/>
    <w:rPr>
      <w:rFonts w:ascii="Times New Roman" w:hAnsi="Times New Roman" w:cs="Times New Roman"/>
      <w:sz w:val="20"/>
      <w:szCs w:val="20"/>
    </w:rPr>
  </w:style>
  <w:style w:type="character" w:customStyle="1" w:styleId="BEU-FBE-AnaBalkChar">
    <w:name w:val="BEU-FBE- Ana Başlık Char"/>
    <w:basedOn w:val="VarsaylanParagrafYazTipi"/>
    <w:qFormat/>
    <w:rsid w:val="00FE51C2"/>
    <w:rPr>
      <w:rFonts w:ascii="Times New Roman" w:hAnsi="Times New Roman" w:cs="Times New Roman"/>
      <w:b/>
      <w:sz w:val="24"/>
      <w:szCs w:val="24"/>
    </w:rPr>
  </w:style>
  <w:style w:type="character" w:customStyle="1" w:styleId="BEU-FBE-GenelMetinChar">
    <w:name w:val="BEU-FBE-Genel Metin Char"/>
    <w:basedOn w:val="VarsaylanParagrafYazTipi"/>
    <w:qFormat/>
    <w:rsid w:val="00147A1E"/>
    <w:rPr>
      <w:rFonts w:ascii="Times New Roman" w:hAnsi="Times New Roman" w:cs="Times New Roman"/>
      <w:sz w:val="24"/>
      <w:szCs w:val="24"/>
    </w:rPr>
  </w:style>
  <w:style w:type="character" w:customStyle="1" w:styleId="BEU-FBE-HafifVurguChar">
    <w:name w:val="BEU-FBE-Hafif Vurgu Char"/>
    <w:basedOn w:val="VarsaylanParagrafYazTipi"/>
    <w:qFormat/>
    <w:rsid w:val="00FE51C2"/>
    <w:rPr>
      <w:rFonts w:ascii="Times New Roman" w:hAnsi="Times New Roman" w:cs="Times New Roman"/>
      <w:i/>
      <w:sz w:val="24"/>
      <w:szCs w:val="24"/>
    </w:rPr>
  </w:style>
  <w:style w:type="character" w:customStyle="1" w:styleId="BEU-FBE-AltbalkChar">
    <w:name w:val="BEU-FBE-Alt başlık Char"/>
    <w:basedOn w:val="VarsaylanParagrafYazTipi"/>
    <w:qFormat/>
    <w:rsid w:val="00147A1E"/>
    <w:rPr>
      <w:rFonts w:ascii="Times New Roman" w:hAnsi="Times New Roman" w:cs="Times New Roman"/>
      <w:b/>
      <w:sz w:val="24"/>
      <w:szCs w:val="24"/>
    </w:rPr>
  </w:style>
  <w:style w:type="character" w:customStyle="1" w:styleId="ekilYazsChar">
    <w:name w:val="Şekil Yazısı Char"/>
    <w:basedOn w:val="VarsaylanParagrafYazTipi"/>
    <w:qFormat/>
    <w:rsid w:val="00E0382F"/>
    <w:rPr>
      <w:rFonts w:ascii="Times New Roman" w:hAnsi="Times New Roman" w:cs="Times New Roman"/>
      <w:b/>
      <w:sz w:val="20"/>
      <w:szCs w:val="20"/>
    </w:rPr>
  </w:style>
  <w:style w:type="character" w:customStyle="1" w:styleId="BEU-FBE-ekilAklamasChar">
    <w:name w:val="BEU-FBE-Şekil Açıklaması Char"/>
    <w:basedOn w:val="ekilYazsChar"/>
    <w:qFormat/>
    <w:rsid w:val="00BB6C52"/>
    <w:rPr>
      <w:rFonts w:ascii="Times New Roman" w:hAnsi="Times New Roman" w:cs="Times New Roman"/>
      <w:b w:val="0"/>
      <w:sz w:val="20"/>
      <w:szCs w:val="20"/>
    </w:rPr>
  </w:style>
  <w:style w:type="character" w:customStyle="1" w:styleId="BEU-FBE-GlVurguChar">
    <w:name w:val="BEU-FBE-Güçlü Vurgu Char"/>
    <w:basedOn w:val="BEU-FBE-GenelMetinChar"/>
    <w:qFormat/>
    <w:rsid w:val="004A59E2"/>
    <w:rPr>
      <w:rFonts w:ascii="Times New Roman" w:hAnsi="Times New Roman" w:cs="Times New Roman"/>
      <w:b/>
      <w:i/>
      <w:sz w:val="24"/>
      <w:szCs w:val="24"/>
    </w:rPr>
  </w:style>
  <w:style w:type="character" w:customStyle="1" w:styleId="BEU-FBE-TabloAklamasChar">
    <w:name w:val="BEU-FBE-Tablo Açıklaması Char"/>
    <w:basedOn w:val="BEU-FBE-ekilAklamasChar"/>
    <w:qFormat/>
    <w:rsid w:val="00BB6C52"/>
    <w:rPr>
      <w:rFonts w:ascii="Times New Roman" w:hAnsi="Times New Roman" w:cs="Times New Roman"/>
      <w:b w:val="0"/>
      <w:sz w:val="20"/>
      <w:szCs w:val="20"/>
    </w:rPr>
  </w:style>
  <w:style w:type="character" w:customStyle="1" w:styleId="stBilgiChar">
    <w:name w:val="Üst Bilgi Char"/>
    <w:basedOn w:val="VarsaylanParagrafYazTipi"/>
    <w:uiPriority w:val="99"/>
    <w:qFormat/>
    <w:rsid w:val="00443C9A"/>
    <w:rPr>
      <w:rFonts w:ascii="Calibri" w:eastAsia="Calibri" w:hAnsi="Calibri" w:cs="Times New Roman"/>
    </w:rPr>
  </w:style>
  <w:style w:type="character" w:styleId="SatrNumaras">
    <w:name w:val="line number"/>
    <w:basedOn w:val="VarsaylanParagrafYazTipi"/>
    <w:uiPriority w:val="99"/>
    <w:semiHidden/>
    <w:unhideWhenUsed/>
    <w:qFormat/>
    <w:rsid w:val="001F518E"/>
  </w:style>
  <w:style w:type="character" w:customStyle="1" w:styleId="zmlenmeyenBahsetme1">
    <w:name w:val="Çözümlenmeyen Bahsetme1"/>
    <w:basedOn w:val="VarsaylanParagrafYazTipi"/>
    <w:uiPriority w:val="99"/>
    <w:semiHidden/>
    <w:unhideWhenUsed/>
    <w:qFormat/>
    <w:rsid w:val="00E65AA9"/>
    <w:rPr>
      <w:color w:val="605E5C"/>
      <w:shd w:val="clear" w:color="auto" w:fill="E1DFDD"/>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Times New Roman"/>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GvdeMetni"/>
    <w:qFormat/>
    <w:pPr>
      <w:keepNext/>
      <w:spacing w:before="240" w:after="120"/>
    </w:pPr>
    <w:rPr>
      <w:rFonts w:ascii="Liberation Sans" w:eastAsia="Noto Sans CJK SC Regular" w:hAnsi="Liberation Sans" w:cs="FreeSans"/>
      <w:sz w:val="28"/>
      <w:szCs w:val="28"/>
    </w:rPr>
  </w:style>
  <w:style w:type="paragraph" w:styleId="GvdeMetni">
    <w:name w:val="Body Text"/>
    <w:basedOn w:val="Normal"/>
    <w:pPr>
      <w:spacing w:after="140" w:line="288" w:lineRule="auto"/>
    </w:pPr>
  </w:style>
  <w:style w:type="paragraph" w:styleId="Liste">
    <w:name w:val="List"/>
    <w:basedOn w:val="GvdeMetni"/>
    <w:rPr>
      <w:rFonts w:cs="FreeSans"/>
    </w:rPr>
  </w:style>
  <w:style w:type="paragraph" w:styleId="ResimYazs">
    <w:name w:val="caption"/>
    <w:basedOn w:val="Normal"/>
    <w:next w:val="Normal"/>
    <w:uiPriority w:val="35"/>
    <w:unhideWhenUsed/>
    <w:qFormat/>
    <w:rsid w:val="00EE4860"/>
    <w:pPr>
      <w:spacing w:after="200" w:line="240" w:lineRule="auto"/>
    </w:pPr>
    <w:rPr>
      <w:i/>
      <w:iCs/>
      <w:color w:val="44546A" w:themeColor="text2"/>
      <w:sz w:val="18"/>
      <w:szCs w:val="18"/>
    </w:rPr>
  </w:style>
  <w:style w:type="paragraph" w:customStyle="1" w:styleId="Index">
    <w:name w:val="Index"/>
    <w:basedOn w:val="Normal"/>
    <w:qFormat/>
    <w:pPr>
      <w:suppressLineNumbers/>
    </w:pPr>
    <w:rPr>
      <w:rFonts w:cs="FreeSans"/>
    </w:rPr>
  </w:style>
  <w:style w:type="paragraph" w:styleId="ListeParagraf">
    <w:name w:val="List Paragraph"/>
    <w:basedOn w:val="Normal"/>
    <w:uiPriority w:val="34"/>
    <w:qFormat/>
    <w:rsid w:val="00A03F9B"/>
    <w:pPr>
      <w:ind w:left="720"/>
      <w:contextualSpacing/>
    </w:pPr>
  </w:style>
  <w:style w:type="paragraph" w:styleId="BalonMetni">
    <w:name w:val="Balloon Text"/>
    <w:basedOn w:val="Normal"/>
    <w:link w:val="BalonMetniChar"/>
    <w:uiPriority w:val="99"/>
    <w:semiHidden/>
    <w:unhideWhenUsed/>
    <w:qFormat/>
    <w:rsid w:val="00A03F9B"/>
    <w:pPr>
      <w:spacing w:after="0" w:line="240" w:lineRule="auto"/>
    </w:pPr>
    <w:rPr>
      <w:rFonts w:ascii="Tahoma" w:hAnsi="Tahoma" w:cs="Tahoma"/>
      <w:sz w:val="16"/>
      <w:szCs w:val="16"/>
    </w:rPr>
  </w:style>
  <w:style w:type="paragraph" w:styleId="AklamaMetni">
    <w:name w:val="annotation text"/>
    <w:basedOn w:val="Normal"/>
    <w:link w:val="AklamaMetniChar"/>
    <w:uiPriority w:val="99"/>
    <w:semiHidden/>
    <w:unhideWhenUsed/>
    <w:qFormat/>
    <w:rsid w:val="00A03F9B"/>
    <w:pPr>
      <w:spacing w:line="240" w:lineRule="auto"/>
    </w:pPr>
    <w:rPr>
      <w:sz w:val="20"/>
      <w:szCs w:val="20"/>
    </w:rPr>
  </w:style>
  <w:style w:type="paragraph" w:styleId="AklamaKonusu">
    <w:name w:val="annotation subject"/>
    <w:basedOn w:val="AklamaMetni"/>
    <w:link w:val="AklamaKonusuChar"/>
    <w:uiPriority w:val="99"/>
    <w:semiHidden/>
    <w:unhideWhenUsed/>
    <w:qFormat/>
    <w:rsid w:val="00A03F9B"/>
    <w:rPr>
      <w:b/>
      <w:bCs/>
    </w:rPr>
  </w:style>
  <w:style w:type="paragraph" w:styleId="stBilgi">
    <w:name w:val="header"/>
    <w:basedOn w:val="Normal"/>
    <w:uiPriority w:val="99"/>
    <w:unhideWhenUsed/>
    <w:rsid w:val="00A03F9B"/>
    <w:pPr>
      <w:tabs>
        <w:tab w:val="center" w:pos="4536"/>
        <w:tab w:val="right" w:pos="9072"/>
      </w:tabs>
      <w:spacing w:after="0" w:line="240" w:lineRule="auto"/>
    </w:pPr>
  </w:style>
  <w:style w:type="paragraph" w:styleId="AltBilgi">
    <w:name w:val="footer"/>
    <w:basedOn w:val="Normal"/>
    <w:link w:val="AltBilgiChar"/>
    <w:uiPriority w:val="99"/>
    <w:unhideWhenUsed/>
    <w:rsid w:val="00A03F9B"/>
    <w:pPr>
      <w:tabs>
        <w:tab w:val="center" w:pos="4536"/>
        <w:tab w:val="right" w:pos="9072"/>
      </w:tabs>
      <w:spacing w:after="0" w:line="240" w:lineRule="auto"/>
    </w:pPr>
  </w:style>
  <w:style w:type="paragraph" w:styleId="NormalWeb">
    <w:name w:val="Normal (Web)"/>
    <w:basedOn w:val="Normal"/>
    <w:uiPriority w:val="99"/>
    <w:unhideWhenUsed/>
    <w:qFormat/>
    <w:rsid w:val="00A03F9B"/>
    <w:rPr>
      <w:rFonts w:ascii="Times New Roman" w:hAnsi="Times New Roman" w:cs="Times New Roman"/>
      <w:sz w:val="24"/>
      <w:szCs w:val="24"/>
    </w:rPr>
  </w:style>
  <w:style w:type="paragraph" w:styleId="DipnotMetni">
    <w:name w:val="footnote text"/>
    <w:basedOn w:val="Normal"/>
    <w:link w:val="DipnotMetniChar"/>
  </w:style>
  <w:style w:type="paragraph" w:customStyle="1" w:styleId="BEU-FBE-AratrmaTr">
    <w:name w:val="BEU-FBE-Araştırma Türü"/>
    <w:basedOn w:val="Normal"/>
    <w:qFormat/>
    <w:rsid w:val="00356B74"/>
    <w:pPr>
      <w:pBdr>
        <w:top w:val="single" w:sz="4" w:space="1" w:color="00000A"/>
        <w:bottom w:val="single" w:sz="4" w:space="1" w:color="00000A"/>
      </w:pBdr>
      <w:spacing w:after="0" w:line="240" w:lineRule="auto"/>
      <w:jc w:val="center"/>
    </w:pPr>
    <w:rPr>
      <w:rFonts w:ascii="Times New Roman" w:hAnsi="Times New Roman" w:cs="Times New Roman"/>
      <w:bCs/>
      <w:i/>
      <w:sz w:val="28"/>
      <w:szCs w:val="28"/>
    </w:rPr>
  </w:style>
  <w:style w:type="paragraph" w:customStyle="1" w:styleId="BEU-FBE-MakaleBal">
    <w:name w:val="BEU-FBE-Makale Başlığı"/>
    <w:basedOn w:val="Normal"/>
    <w:qFormat/>
    <w:rsid w:val="00356B74"/>
    <w:pPr>
      <w:spacing w:after="0" w:line="240" w:lineRule="auto"/>
      <w:jc w:val="center"/>
    </w:pPr>
    <w:rPr>
      <w:rFonts w:ascii="Times New Roman" w:hAnsi="Times New Roman" w:cs="Times New Roman"/>
      <w:b/>
      <w:sz w:val="28"/>
      <w:szCs w:val="28"/>
    </w:rPr>
  </w:style>
  <w:style w:type="paragraph" w:customStyle="1" w:styleId="BEU-FBE-Yazarlar">
    <w:name w:val="BEU-FBE-Yazarlar"/>
    <w:basedOn w:val="Normal"/>
    <w:qFormat/>
    <w:rsid w:val="00356B74"/>
    <w:pPr>
      <w:spacing w:after="0" w:line="240" w:lineRule="auto"/>
      <w:jc w:val="center"/>
    </w:pPr>
    <w:rPr>
      <w:rFonts w:ascii="Times New Roman" w:hAnsi="Times New Roman" w:cs="Times New Roman"/>
      <w:sz w:val="24"/>
      <w:szCs w:val="24"/>
    </w:rPr>
  </w:style>
  <w:style w:type="paragraph" w:customStyle="1" w:styleId="BEU-FBE-YazarAdresleri">
    <w:name w:val="BEU-FBE-Yazar Adresleri"/>
    <w:basedOn w:val="Normal"/>
    <w:qFormat/>
    <w:rsid w:val="00356B74"/>
    <w:pPr>
      <w:spacing w:after="0" w:line="240" w:lineRule="auto"/>
      <w:jc w:val="center"/>
    </w:pPr>
    <w:rPr>
      <w:rFonts w:ascii="Times New Roman" w:hAnsi="Times New Roman" w:cs="Times New Roman"/>
      <w:i/>
      <w:sz w:val="20"/>
      <w:szCs w:val="20"/>
    </w:rPr>
  </w:style>
  <w:style w:type="paragraph" w:customStyle="1" w:styleId="BEU-FBE-zetBal">
    <w:name w:val="BEU-FBE-Özet Başlığı"/>
    <w:basedOn w:val="Balk1"/>
    <w:qFormat/>
    <w:rsid w:val="00356B74"/>
    <w:pPr>
      <w:pBdr>
        <w:top w:val="single" w:sz="4" w:space="1" w:color="00000A"/>
      </w:pBdr>
      <w:spacing w:after="0"/>
    </w:pPr>
    <w:rPr>
      <w:sz w:val="20"/>
      <w:szCs w:val="20"/>
    </w:rPr>
  </w:style>
  <w:style w:type="paragraph" w:customStyle="1" w:styleId="BEU-FBE-zetMetni">
    <w:name w:val="BEU-FBE-Özet Metni"/>
    <w:basedOn w:val="Normal"/>
    <w:qFormat/>
    <w:rsid w:val="00356B74"/>
    <w:pPr>
      <w:spacing w:after="0" w:line="240" w:lineRule="auto"/>
      <w:jc w:val="both"/>
    </w:pPr>
    <w:rPr>
      <w:rFonts w:ascii="Times New Roman" w:hAnsi="Times New Roman" w:cs="Times New Roman"/>
      <w:sz w:val="20"/>
      <w:szCs w:val="20"/>
    </w:rPr>
  </w:style>
  <w:style w:type="paragraph" w:customStyle="1" w:styleId="BEU-FBE-AnahtarKelimelerBal">
    <w:name w:val="BEU-FBE-Anahtar Kelimeler Başlığı"/>
    <w:basedOn w:val="Normal"/>
    <w:qFormat/>
    <w:rsid w:val="003C2423"/>
    <w:pPr>
      <w:pBdr>
        <w:bottom w:val="single" w:sz="4" w:space="1" w:color="00000A"/>
      </w:pBdr>
      <w:spacing w:after="0" w:line="240" w:lineRule="auto"/>
      <w:jc w:val="both"/>
    </w:pPr>
    <w:rPr>
      <w:rFonts w:ascii="Times New Roman" w:hAnsi="Times New Roman" w:cs="Times New Roman"/>
      <w:b/>
      <w:sz w:val="20"/>
      <w:szCs w:val="20"/>
    </w:rPr>
  </w:style>
  <w:style w:type="paragraph" w:customStyle="1" w:styleId="BEU-FBE-AnahtarKelimeler">
    <w:name w:val="BEU-FBE-Anahtar Kelimeler"/>
    <w:basedOn w:val="Normal"/>
    <w:qFormat/>
    <w:rsid w:val="003C2423"/>
    <w:pPr>
      <w:pBdr>
        <w:bottom w:val="single" w:sz="4" w:space="1" w:color="00000A"/>
      </w:pBdr>
      <w:spacing w:after="0" w:line="240" w:lineRule="auto"/>
      <w:jc w:val="both"/>
    </w:pPr>
    <w:rPr>
      <w:rFonts w:ascii="Times New Roman" w:hAnsi="Times New Roman" w:cs="Times New Roman"/>
      <w:sz w:val="20"/>
      <w:szCs w:val="20"/>
    </w:rPr>
  </w:style>
  <w:style w:type="paragraph" w:customStyle="1" w:styleId="BEU-FBE-AnaBalk">
    <w:name w:val="BEU-FBE- Ana Başlık"/>
    <w:basedOn w:val="Balk1"/>
    <w:qFormat/>
    <w:rsid w:val="00FE51C2"/>
  </w:style>
  <w:style w:type="paragraph" w:customStyle="1" w:styleId="BEU-FBE-GenelMetin">
    <w:name w:val="BEU-FBE-Genel Metin"/>
    <w:basedOn w:val="Normal"/>
    <w:qFormat/>
    <w:rsid w:val="00147A1E"/>
    <w:pPr>
      <w:spacing w:before="120" w:after="120" w:line="240" w:lineRule="auto"/>
      <w:jc w:val="both"/>
    </w:pPr>
    <w:rPr>
      <w:rFonts w:ascii="Times New Roman" w:hAnsi="Times New Roman" w:cs="Times New Roman"/>
      <w:sz w:val="24"/>
      <w:szCs w:val="24"/>
    </w:rPr>
  </w:style>
  <w:style w:type="paragraph" w:customStyle="1" w:styleId="BEU-FBE-HafifVurgu">
    <w:name w:val="BEU-FBE-Hafif Vurgu"/>
    <w:basedOn w:val="Normal"/>
    <w:qFormat/>
    <w:rsid w:val="00FE51C2"/>
    <w:pPr>
      <w:spacing w:after="0" w:line="240" w:lineRule="auto"/>
      <w:jc w:val="both"/>
    </w:pPr>
    <w:rPr>
      <w:rFonts w:ascii="Times New Roman" w:hAnsi="Times New Roman" w:cs="Times New Roman"/>
      <w:i/>
      <w:sz w:val="24"/>
      <w:szCs w:val="24"/>
    </w:rPr>
  </w:style>
  <w:style w:type="paragraph" w:customStyle="1" w:styleId="BEU-FBE-Altbalk">
    <w:name w:val="BEU-FBE-Alt başlık"/>
    <w:basedOn w:val="Normal"/>
    <w:qFormat/>
    <w:rsid w:val="00147A1E"/>
    <w:pPr>
      <w:spacing w:before="240" w:after="240" w:line="240" w:lineRule="auto"/>
      <w:jc w:val="both"/>
    </w:pPr>
    <w:rPr>
      <w:rFonts w:ascii="Times New Roman" w:hAnsi="Times New Roman" w:cs="Times New Roman"/>
      <w:b/>
      <w:sz w:val="24"/>
      <w:szCs w:val="24"/>
    </w:rPr>
  </w:style>
  <w:style w:type="paragraph" w:customStyle="1" w:styleId="ekilYazs">
    <w:name w:val="Şekil Yazısı"/>
    <w:basedOn w:val="Normal"/>
    <w:qFormat/>
    <w:rsid w:val="00E0382F"/>
    <w:pPr>
      <w:spacing w:after="0" w:line="240" w:lineRule="auto"/>
      <w:jc w:val="center"/>
    </w:pPr>
    <w:rPr>
      <w:rFonts w:ascii="Times New Roman" w:hAnsi="Times New Roman" w:cs="Times New Roman"/>
      <w:b/>
      <w:sz w:val="20"/>
      <w:szCs w:val="20"/>
    </w:rPr>
  </w:style>
  <w:style w:type="paragraph" w:customStyle="1" w:styleId="BEU-FBE-ekilAklamas">
    <w:name w:val="BEU-FBE-Şekil Açıklaması"/>
    <w:basedOn w:val="ekilYazs"/>
    <w:qFormat/>
    <w:rsid w:val="00BB6C52"/>
    <w:pPr>
      <w:spacing w:before="120" w:after="240"/>
    </w:pPr>
    <w:rPr>
      <w:b w:val="0"/>
    </w:rPr>
  </w:style>
  <w:style w:type="paragraph" w:customStyle="1" w:styleId="BEU-FBE-GlVurgu">
    <w:name w:val="BEU-FBE-Güçlü Vurgu"/>
    <w:basedOn w:val="BEU-FBE-GenelMetin"/>
    <w:qFormat/>
    <w:rsid w:val="004A59E2"/>
    <w:rPr>
      <w:b/>
      <w:i/>
    </w:rPr>
  </w:style>
  <w:style w:type="paragraph" w:customStyle="1" w:styleId="BEU-FBE-TabloAklamas">
    <w:name w:val="BEU-FBE-Tablo Açıklaması"/>
    <w:basedOn w:val="BEU-FBE-ekilAklamas"/>
    <w:qFormat/>
    <w:rsid w:val="00BB6C52"/>
    <w:pPr>
      <w:spacing w:before="240" w:after="120"/>
    </w:pPr>
  </w:style>
  <w:style w:type="paragraph" w:customStyle="1" w:styleId="stBilgi1">
    <w:name w:val="Üst Bilgi1"/>
    <w:basedOn w:val="Normal"/>
    <w:uiPriority w:val="99"/>
    <w:unhideWhenUsed/>
    <w:qFormat/>
    <w:rsid w:val="00443C9A"/>
    <w:pPr>
      <w:tabs>
        <w:tab w:val="center" w:pos="4536"/>
        <w:tab w:val="right" w:pos="9072"/>
      </w:tabs>
      <w:spacing w:after="0" w:line="240" w:lineRule="auto"/>
    </w:pPr>
    <w:rPr>
      <w:rFonts w:ascii="Calibri" w:eastAsia="Calibri" w:hAnsi="Calibri" w:cs="Times New Roman"/>
    </w:rPr>
  </w:style>
  <w:style w:type="table" w:styleId="TabloKlavuzu">
    <w:name w:val="Table Grid"/>
    <w:basedOn w:val="NormalTablo"/>
    <w:uiPriority w:val="39"/>
    <w:rsid w:val="00A03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B4F63"/>
    <w:rPr>
      <w:color w:val="0563C1" w:themeColor="hyperlink"/>
      <w:u w:val="single"/>
    </w:rPr>
  </w:style>
  <w:style w:type="character" w:customStyle="1" w:styleId="zmlenmeyenBahsetme2">
    <w:name w:val="Çözümlenmeyen Bahsetme2"/>
    <w:basedOn w:val="VarsaylanParagrafYazTipi"/>
    <w:uiPriority w:val="99"/>
    <w:semiHidden/>
    <w:unhideWhenUsed/>
    <w:rsid w:val="001B4F63"/>
    <w:rPr>
      <w:color w:val="605E5C"/>
      <w:shd w:val="clear" w:color="auto" w:fill="E1DFDD"/>
    </w:rPr>
  </w:style>
  <w:style w:type="character" w:styleId="zlenenKpr">
    <w:name w:val="FollowedHyperlink"/>
    <w:basedOn w:val="VarsaylanParagrafYazTipi"/>
    <w:uiPriority w:val="99"/>
    <w:semiHidden/>
    <w:unhideWhenUsed/>
    <w:rsid w:val="006A03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048181">
      <w:bodyDiv w:val="1"/>
      <w:marLeft w:val="0"/>
      <w:marRight w:val="0"/>
      <w:marTop w:val="0"/>
      <w:marBottom w:val="0"/>
      <w:divBdr>
        <w:top w:val="none" w:sz="0" w:space="0" w:color="auto"/>
        <w:left w:val="none" w:sz="0" w:space="0" w:color="auto"/>
        <w:bottom w:val="none" w:sz="0" w:space="0" w:color="auto"/>
        <w:right w:val="none" w:sz="0" w:space="0" w:color="auto"/>
      </w:divBdr>
    </w:div>
    <w:div w:id="1915771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app.bibguru.com/?style=ieee"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ieeeauthorcenter.ieee.org/wp-content/uploads/IEEE-Reference-Guide.pdf"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ergipark.org.tr/tr/pub/bitlisfe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FDF3440-F661-4348-8A00-0E1F81CF7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1151</Words>
  <Characters>6563</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-BUYUKSARAC-</dc:creator>
  <dc:description/>
  <cp:lastModifiedBy>Win10</cp:lastModifiedBy>
  <cp:revision>21</cp:revision>
  <dcterms:created xsi:type="dcterms:W3CDTF">2022-03-12T09:18:00Z</dcterms:created>
  <dcterms:modified xsi:type="dcterms:W3CDTF">2022-12-28T06:38:00Z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ndeley Citation Style_1">
    <vt:lpwstr>http://www.zotero.org/styles/apa</vt:lpwstr>
  </property>
  <property fmtid="{D5CDD505-2E9C-101B-9397-08002B2CF9AE}" pid="8" name="Mendeley Document_1">
    <vt:lpwstr>True</vt:lpwstr>
  </property>
  <property fmtid="{D5CDD505-2E9C-101B-9397-08002B2CF9AE}" pid="9" name="Mendeley Recent Style Id 0_1">
    <vt:lpwstr>http://www.zotero.org/styles/apa</vt:lpwstr>
  </property>
  <property fmtid="{D5CDD505-2E9C-101B-9397-08002B2CF9AE}" pid="10" name="Mendeley Recent Style Id 1_1">
    <vt:lpwstr>http://www.zotero.org/styles/bursa-uludag-universitesi-fen-bilimleri-enstitusu</vt:lpwstr>
  </property>
  <property fmtid="{D5CDD505-2E9C-101B-9397-08002B2CF9AE}" pid="11" name="Mendeley Recent Style Id 2_1">
    <vt:lpwstr>http://www.zotero.org/styles/chicago-author-date</vt:lpwstr>
  </property>
  <property fmtid="{D5CDD505-2E9C-101B-9397-08002B2CF9AE}" pid="12" name="Mendeley Recent Style Id 3_1">
    <vt:lpwstr>http://www.zotero.org/styles/data-science-and-engineering</vt:lpwstr>
  </property>
  <property fmtid="{D5CDD505-2E9C-101B-9397-08002B2CF9AE}" pid="13" name="Mendeley Recent Style Id 4_1">
    <vt:lpwstr>http://www.zotero.org/styles/engineering</vt:lpwstr>
  </property>
  <property fmtid="{D5CDD505-2E9C-101B-9397-08002B2CF9AE}" pid="14" name="Mendeley Recent Style Id 5_1">
    <vt:lpwstr>http://www.zotero.org/styles/ieee</vt:lpwstr>
  </property>
  <property fmtid="{D5CDD505-2E9C-101B-9397-08002B2CF9AE}" pid="15" name="Mendeley Recent Style Id 6_1">
    <vt:lpwstr>http://www.zotero.org/styles/ieee-access</vt:lpwstr>
  </property>
  <property fmtid="{D5CDD505-2E9C-101B-9397-08002B2CF9AE}" pid="16" name="Mendeley Recent Style Id 7_1">
    <vt:lpwstr>http://www.zotero.org/styles/international-journal-of-advances-in-engineering-sciences-and-applied-mathematics</vt:lpwstr>
  </property>
  <property fmtid="{D5CDD505-2E9C-101B-9397-08002B2CF9AE}" pid="17" name="Mendeley Recent Style Id 8_1">
    <vt:lpwstr>http://www.zotero.org/styles/journal-of-the-acm</vt:lpwstr>
  </property>
  <property fmtid="{D5CDD505-2E9C-101B-9397-08002B2CF9AE}" pid="18" name="Mendeley Recent Style Id 9_1">
    <vt:lpwstr>http://www.zotero.org/styles/nature</vt:lpwstr>
  </property>
  <property fmtid="{D5CDD505-2E9C-101B-9397-08002B2CF9AE}" pid="19" name="Mendeley Recent Style Name 0_1">
    <vt:lpwstr>American Psychological Association 7th edition</vt:lpwstr>
  </property>
  <property fmtid="{D5CDD505-2E9C-101B-9397-08002B2CF9AE}" pid="20" name="Mendeley Recent Style Name 1_1">
    <vt:lpwstr>Bursa Uludag Üniversitesi Fen Bilimleri Enstitüsü</vt:lpwstr>
  </property>
  <property fmtid="{D5CDD505-2E9C-101B-9397-08002B2CF9AE}" pid="21" name="Mendeley Recent Style Name 2_1">
    <vt:lpwstr>Chicago Manual of Style 17th edition (author-date)</vt:lpwstr>
  </property>
  <property fmtid="{D5CDD505-2E9C-101B-9397-08002B2CF9AE}" pid="22" name="Mendeley Recent Style Name 3_1">
    <vt:lpwstr>Data Science and Engineering</vt:lpwstr>
  </property>
  <property fmtid="{D5CDD505-2E9C-101B-9397-08002B2CF9AE}" pid="23" name="Mendeley Recent Style Name 4_1">
    <vt:lpwstr>Engineering</vt:lpwstr>
  </property>
  <property fmtid="{D5CDD505-2E9C-101B-9397-08002B2CF9AE}" pid="24" name="Mendeley Recent Style Name 5_1">
    <vt:lpwstr>IEEE</vt:lpwstr>
  </property>
  <property fmtid="{D5CDD505-2E9C-101B-9397-08002B2CF9AE}" pid="25" name="Mendeley Recent Style Name 6_1">
    <vt:lpwstr>IEEE Access</vt:lpwstr>
  </property>
  <property fmtid="{D5CDD505-2E9C-101B-9397-08002B2CF9AE}" pid="26" name="Mendeley Recent Style Name 7_1">
    <vt:lpwstr>International Journal of Advances in Engineering Sciences and Applied Mathematics</vt:lpwstr>
  </property>
  <property fmtid="{D5CDD505-2E9C-101B-9397-08002B2CF9AE}" pid="27" name="Mendeley Recent Style Name 8_1">
    <vt:lpwstr>Journal of the ACM</vt:lpwstr>
  </property>
  <property fmtid="{D5CDD505-2E9C-101B-9397-08002B2CF9AE}" pid="28" name="Mendeley Recent Style Name 9_1">
    <vt:lpwstr>Nature</vt:lpwstr>
  </property>
  <property fmtid="{D5CDD505-2E9C-101B-9397-08002B2CF9AE}" pid="29" name="Mendeley Unique User Id_1">
    <vt:lpwstr>a3c05399-a184-32e0-b702-6167b155ffda</vt:lpwstr>
  </property>
  <property fmtid="{D5CDD505-2E9C-101B-9397-08002B2CF9AE}" pid="30" name="ScaleCrop">
    <vt:bool>false</vt:bool>
  </property>
  <property fmtid="{D5CDD505-2E9C-101B-9397-08002B2CF9AE}" pid="31" name="ShareDoc">
    <vt:bool>false</vt:bool>
  </property>
</Properties>
</file>