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E5" w:rsidRDefault="00E911E5" w:rsidP="000E20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5CC">
        <w:rPr>
          <w:rFonts w:ascii="Times New Roman" w:hAnsi="Times New Roman" w:cs="Times New Roman"/>
          <w:b/>
          <w:sz w:val="24"/>
          <w:szCs w:val="24"/>
          <w:u w:val="single"/>
        </w:rPr>
        <w:t>Hakem A Görüşleri ve Cevapları</w:t>
      </w:r>
    </w:p>
    <w:p w:rsidR="000E200F" w:rsidRPr="00375142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11E5" w:rsidRDefault="00DA1584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E911E5" w:rsidRPr="00375142"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E911E5" w:rsidRPr="004D75CC">
        <w:rPr>
          <w:rFonts w:ascii="Times New Roman" w:hAnsi="Times New Roman" w:cs="Times New Roman"/>
          <w:sz w:val="24"/>
          <w:szCs w:val="24"/>
        </w:rPr>
        <w:t xml:space="preserve"> Benzer çalışmalarda elde edilen bazı bulguları, başka bir malzeme üzerinde yeniden kanıtlamak için yapılmış bir çalışma.</w:t>
      </w:r>
    </w:p>
    <w:p w:rsidR="00E911E5" w:rsidRPr="004D75CC" w:rsidRDefault="00E911E5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CC">
        <w:rPr>
          <w:rFonts w:ascii="Times New Roman" w:hAnsi="Times New Roman" w:cs="Times New Roman"/>
          <w:sz w:val="24"/>
          <w:szCs w:val="24"/>
        </w:rPr>
        <w:t>Cevap</w:t>
      </w:r>
      <w:r w:rsidR="00DA1584" w:rsidRPr="004D75CC">
        <w:rPr>
          <w:rFonts w:ascii="Times New Roman" w:hAnsi="Times New Roman" w:cs="Times New Roman"/>
          <w:sz w:val="24"/>
          <w:szCs w:val="24"/>
        </w:rPr>
        <w:t xml:space="preserve"> 1</w:t>
      </w:r>
      <w:r w:rsidRPr="004D75CC">
        <w:rPr>
          <w:rFonts w:ascii="Times New Roman" w:hAnsi="Times New Roman" w:cs="Times New Roman"/>
          <w:sz w:val="24"/>
          <w:szCs w:val="24"/>
        </w:rPr>
        <w:t xml:space="preserve">: 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Metalografik hazırlama işlemleri yapı-işlem-özellik-performans malzeme </w:t>
      </w:r>
      <w:proofErr w:type="spellStart"/>
      <w:r w:rsidRPr="004D75CC">
        <w:rPr>
          <w:rFonts w:ascii="Times New Roman" w:hAnsi="Times New Roman" w:cs="Times New Roman"/>
          <w:b/>
          <w:sz w:val="24"/>
          <w:szCs w:val="24"/>
        </w:rPr>
        <w:t>tetrahonunda</w:t>
      </w:r>
      <w:proofErr w:type="spellEnd"/>
      <w:r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5CC">
        <w:rPr>
          <w:rFonts w:ascii="Times New Roman" w:hAnsi="Times New Roman" w:cs="Times New Roman"/>
          <w:b/>
          <w:sz w:val="24"/>
          <w:szCs w:val="24"/>
        </w:rPr>
        <w:t>karakterizasyon</w:t>
      </w:r>
      <w:proofErr w:type="spellEnd"/>
      <w:r w:rsidRPr="004D75CC">
        <w:rPr>
          <w:rFonts w:ascii="Times New Roman" w:hAnsi="Times New Roman" w:cs="Times New Roman"/>
          <w:b/>
          <w:sz w:val="24"/>
          <w:szCs w:val="24"/>
        </w:rPr>
        <w:t xml:space="preserve"> basamağı için oldukça ehemmiyetlidir. Uygulanan işlemlerin doğru karakterize edilip yorumlanabilmesi</w:t>
      </w:r>
      <w:r w:rsidR="00C85F5D" w:rsidRPr="004D75CC">
        <w:rPr>
          <w:rFonts w:ascii="Times New Roman" w:hAnsi="Times New Roman" w:cs="Times New Roman"/>
          <w:b/>
          <w:sz w:val="24"/>
          <w:szCs w:val="24"/>
        </w:rPr>
        <w:t>, çalışmanın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 doğru değerlendirilmesini sağlar. Literatürde metalografik numune hazırlama işlemlerinin </w:t>
      </w:r>
      <w:r w:rsidR="00C85F5D" w:rsidRPr="004D75CC">
        <w:rPr>
          <w:rFonts w:ascii="Times New Roman" w:hAnsi="Times New Roman" w:cs="Times New Roman"/>
          <w:b/>
          <w:sz w:val="24"/>
          <w:szCs w:val="24"/>
        </w:rPr>
        <w:t>faz hacim oranlarına etkisi XRD yöntemiyle saptamaya dair çalışmalar çok ende</w:t>
      </w:r>
      <w:r w:rsidR="00DA1584" w:rsidRPr="004D75CC">
        <w:rPr>
          <w:rFonts w:ascii="Times New Roman" w:hAnsi="Times New Roman" w:cs="Times New Roman"/>
          <w:b/>
          <w:sz w:val="24"/>
          <w:szCs w:val="24"/>
        </w:rPr>
        <w:t>r</w:t>
      </w:r>
      <w:r w:rsidR="00C85F5D" w:rsidRPr="004D75CC">
        <w:rPr>
          <w:rFonts w:ascii="Times New Roman" w:hAnsi="Times New Roman" w:cs="Times New Roman"/>
          <w:b/>
          <w:sz w:val="24"/>
          <w:szCs w:val="24"/>
        </w:rPr>
        <w:t xml:space="preserve">dir. Literatürdeki çalışmalarda genellikle faz değişimine yükün etkisi nano indentasyon cihazıyla araştırılmıştır. Fakat bu durum metalografi numune hazırlama işlemlerini </w:t>
      </w:r>
      <w:proofErr w:type="spellStart"/>
      <w:r w:rsidR="00C85F5D" w:rsidRPr="004D75CC">
        <w:rPr>
          <w:rFonts w:ascii="Times New Roman" w:hAnsi="Times New Roman" w:cs="Times New Roman"/>
          <w:b/>
          <w:sz w:val="24"/>
          <w:szCs w:val="24"/>
        </w:rPr>
        <w:t>simule</w:t>
      </w:r>
      <w:proofErr w:type="spellEnd"/>
      <w:r w:rsidR="00C85F5D" w:rsidRPr="004D75CC">
        <w:rPr>
          <w:rFonts w:ascii="Times New Roman" w:hAnsi="Times New Roman" w:cs="Times New Roman"/>
          <w:b/>
          <w:sz w:val="24"/>
          <w:szCs w:val="24"/>
        </w:rPr>
        <w:t xml:space="preserve"> edememekte ve böyle bir amacı da bulunmamaktadır. Aynı zamanda endüstride sıklıkla kullanılan bir malzeme üzerinde bu çalışmanın gerçekleştirilmesinin </w:t>
      </w:r>
      <w:r w:rsidR="00A07411" w:rsidRPr="004D75CC">
        <w:rPr>
          <w:rFonts w:ascii="Times New Roman" w:hAnsi="Times New Roman" w:cs="Times New Roman"/>
          <w:b/>
          <w:sz w:val="24"/>
          <w:szCs w:val="24"/>
        </w:rPr>
        <w:t xml:space="preserve">endüstriye </w:t>
      </w:r>
      <w:r w:rsidR="00C85F5D" w:rsidRPr="004D75CC">
        <w:rPr>
          <w:rFonts w:ascii="Times New Roman" w:hAnsi="Times New Roman" w:cs="Times New Roman"/>
          <w:b/>
          <w:sz w:val="24"/>
          <w:szCs w:val="24"/>
        </w:rPr>
        <w:t>ciddi fayda sağlayacağı düşünülmektedir</w:t>
      </w:r>
      <w:r w:rsidR="00C85F5D" w:rsidRPr="004D75CC">
        <w:rPr>
          <w:rFonts w:ascii="Times New Roman" w:hAnsi="Times New Roman" w:cs="Times New Roman"/>
          <w:sz w:val="24"/>
          <w:szCs w:val="24"/>
        </w:rPr>
        <w:t>.</w:t>
      </w:r>
    </w:p>
    <w:p w:rsidR="00DA1584" w:rsidRPr="004D75CC" w:rsidRDefault="00DA1584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1E5" w:rsidRDefault="00DA1584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E911E5" w:rsidRPr="00375142">
        <w:rPr>
          <w:rFonts w:ascii="Times New Roman" w:hAnsi="Times New Roman" w:cs="Times New Roman"/>
          <w:sz w:val="24"/>
          <w:szCs w:val="24"/>
          <w:u w:val="single"/>
        </w:rPr>
        <w:t>2-</w:t>
      </w:r>
      <w:r w:rsidR="00C85F5D" w:rsidRPr="003751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5F5D" w:rsidRPr="004D75CC">
        <w:rPr>
          <w:rFonts w:ascii="Times New Roman" w:hAnsi="Times New Roman" w:cs="Times New Roman"/>
          <w:sz w:val="24"/>
          <w:szCs w:val="24"/>
        </w:rPr>
        <w:t>Mikroskobik inceleme amaçlı numune parlatma sürecinde</w:t>
      </w:r>
      <w:r w:rsidR="00E911E5" w:rsidRPr="004D75CC">
        <w:rPr>
          <w:rFonts w:ascii="Times New Roman" w:hAnsi="Times New Roman" w:cs="Times New Roman"/>
          <w:sz w:val="24"/>
          <w:szCs w:val="24"/>
        </w:rPr>
        <w:t>, numun</w:t>
      </w:r>
      <w:r w:rsidR="00546AFF">
        <w:rPr>
          <w:rFonts w:ascii="Times New Roman" w:hAnsi="Times New Roman" w:cs="Times New Roman"/>
          <w:sz w:val="24"/>
          <w:szCs w:val="24"/>
        </w:rPr>
        <w:t>eye uygulanan kuvvetin, kalıcı ö</w:t>
      </w:r>
      <w:r w:rsidR="00E911E5" w:rsidRPr="004D75CC">
        <w:rPr>
          <w:rFonts w:ascii="Times New Roman" w:hAnsi="Times New Roman" w:cs="Times New Roman"/>
          <w:sz w:val="24"/>
          <w:szCs w:val="24"/>
        </w:rPr>
        <w:t>stenit yapısının martenzit yapısına dönüşümü üzerindeki etkisi incelenmiştir. 20-100 N arasında kullanılan kuvvetlerin dönüşüme etkisinin olmadığı tespit edilmiştir. Şu verilmiş çelik yapısında, egemen olan martenzit yapısının k</w:t>
      </w:r>
      <w:r w:rsidR="00546AFF">
        <w:rPr>
          <w:rFonts w:ascii="Times New Roman" w:hAnsi="Times New Roman" w:cs="Times New Roman"/>
          <w:sz w:val="24"/>
          <w:szCs w:val="24"/>
        </w:rPr>
        <w:t>üçük hacimlerde bulunan kalıcı ö</w:t>
      </w:r>
      <w:r w:rsidR="00E911E5" w:rsidRPr="004D75CC">
        <w:rPr>
          <w:rFonts w:ascii="Times New Roman" w:hAnsi="Times New Roman" w:cs="Times New Roman"/>
          <w:sz w:val="24"/>
          <w:szCs w:val="24"/>
        </w:rPr>
        <w:t xml:space="preserve">stenit yapısına uyguladığı iç basma gerilemelerinin dönüşümü engellediği görüşüne varılmıştır. </w:t>
      </w:r>
    </w:p>
    <w:p w:rsidR="00C85F5D" w:rsidRPr="004D75CC" w:rsidRDefault="00C85F5D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>Cevap</w:t>
      </w:r>
      <w:r w:rsidR="00DA1584" w:rsidRPr="004D75C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3003C">
        <w:rPr>
          <w:rFonts w:ascii="Times New Roman" w:hAnsi="Times New Roman" w:cs="Times New Roman"/>
          <w:b/>
          <w:sz w:val="24"/>
          <w:szCs w:val="24"/>
        </w:rPr>
        <w:t>:  Evet, bu görüş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 ifade </w:t>
      </w:r>
      <w:r w:rsidR="00375142">
        <w:rPr>
          <w:rFonts w:ascii="Times New Roman" w:hAnsi="Times New Roman" w:cs="Times New Roman"/>
          <w:b/>
          <w:sz w:val="24"/>
          <w:szCs w:val="24"/>
        </w:rPr>
        <w:t>edilmiştir.</w:t>
      </w:r>
    </w:p>
    <w:p w:rsidR="00405F3D" w:rsidRPr="004D75CC" w:rsidRDefault="00405F3D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1E5" w:rsidRDefault="00DA1584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E911E5" w:rsidRPr="00375142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375142">
        <w:rPr>
          <w:rFonts w:ascii="Times New Roman" w:hAnsi="Times New Roman" w:cs="Times New Roman"/>
          <w:sz w:val="24"/>
          <w:szCs w:val="24"/>
        </w:rPr>
        <w:t xml:space="preserve"> </w:t>
      </w:r>
      <w:r w:rsidR="00E911E5" w:rsidRPr="004D75CC">
        <w:rPr>
          <w:rFonts w:ascii="Times New Roman" w:hAnsi="Times New Roman" w:cs="Times New Roman"/>
          <w:sz w:val="24"/>
          <w:szCs w:val="24"/>
        </w:rPr>
        <w:t xml:space="preserve">Söz konusu görüş, martenzit yapı ile kalıcı </w:t>
      </w:r>
      <w:proofErr w:type="spellStart"/>
      <w:r w:rsidR="00E911E5" w:rsidRPr="004D75CC">
        <w:rPr>
          <w:rFonts w:ascii="Times New Roman" w:hAnsi="Times New Roman" w:cs="Times New Roman"/>
          <w:sz w:val="24"/>
          <w:szCs w:val="24"/>
        </w:rPr>
        <w:t>ostenit</w:t>
      </w:r>
      <w:proofErr w:type="spellEnd"/>
      <w:r w:rsidR="00E911E5" w:rsidRPr="004D75CC">
        <w:rPr>
          <w:rFonts w:ascii="Times New Roman" w:hAnsi="Times New Roman" w:cs="Times New Roman"/>
          <w:sz w:val="24"/>
          <w:szCs w:val="24"/>
        </w:rPr>
        <w:t xml:space="preserve"> yapısı arasındaki sınırlarda geçerli sayılabilir. Ancak kalıcı </w:t>
      </w:r>
      <w:proofErr w:type="spellStart"/>
      <w:r w:rsidR="00E911E5" w:rsidRPr="004D75CC">
        <w:rPr>
          <w:rFonts w:ascii="Times New Roman" w:hAnsi="Times New Roman" w:cs="Times New Roman"/>
          <w:sz w:val="24"/>
          <w:szCs w:val="24"/>
        </w:rPr>
        <w:t>ostenit</w:t>
      </w:r>
      <w:proofErr w:type="spellEnd"/>
      <w:r w:rsidR="00E911E5" w:rsidRPr="004D75CC">
        <w:rPr>
          <w:rFonts w:ascii="Times New Roman" w:hAnsi="Times New Roman" w:cs="Times New Roman"/>
          <w:sz w:val="24"/>
          <w:szCs w:val="24"/>
        </w:rPr>
        <w:t xml:space="preserve"> yapısının tümü için, parlatma sürecinde uygulanan 20-100 N arası kuvvetlerin dönüşüm için yetersiz olduğu düşünülebilir.</w:t>
      </w:r>
    </w:p>
    <w:p w:rsidR="00A07411" w:rsidRDefault="00C85F5D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>Cevap</w:t>
      </w:r>
      <w:r w:rsidR="00DA1584" w:rsidRPr="004D75C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07411" w:rsidRPr="004D75CC">
        <w:rPr>
          <w:rFonts w:ascii="Times New Roman" w:hAnsi="Times New Roman" w:cs="Times New Roman"/>
          <w:b/>
          <w:sz w:val="24"/>
          <w:szCs w:val="24"/>
        </w:rPr>
        <w:t>Mikroyapıda</w:t>
      </w:r>
      <w:proofErr w:type="spellEnd"/>
      <w:r w:rsidR="00A07411" w:rsidRPr="004D75CC">
        <w:rPr>
          <w:rFonts w:ascii="Times New Roman" w:hAnsi="Times New Roman" w:cs="Times New Roman"/>
          <w:b/>
          <w:sz w:val="24"/>
          <w:szCs w:val="24"/>
        </w:rPr>
        <w:t xml:space="preserve"> var olan kalıntı östenitlerin tamamı martenzit plakaları arasında sıkışmış durumdadır. Dönüşüm esnasında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11" w:rsidRPr="004D75CC">
        <w:rPr>
          <w:rFonts w:ascii="Times New Roman" w:hAnsi="Times New Roman" w:cs="Times New Roman"/>
          <w:b/>
          <w:sz w:val="24"/>
          <w:szCs w:val="24"/>
        </w:rPr>
        <w:t xml:space="preserve">martenzit tarafından baskılanmamış her </w:t>
      </w:r>
      <w:proofErr w:type="spellStart"/>
      <w:r w:rsidR="00A07411" w:rsidRPr="004D75CC">
        <w:rPr>
          <w:rFonts w:ascii="Times New Roman" w:hAnsi="Times New Roman" w:cs="Times New Roman"/>
          <w:b/>
          <w:sz w:val="24"/>
          <w:szCs w:val="24"/>
        </w:rPr>
        <w:t>östenit</w:t>
      </w:r>
      <w:proofErr w:type="spellEnd"/>
      <w:r w:rsidR="00A07411"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7411" w:rsidRPr="004D75CC">
        <w:rPr>
          <w:rFonts w:ascii="Times New Roman" w:hAnsi="Times New Roman" w:cs="Times New Roman"/>
          <w:b/>
          <w:sz w:val="24"/>
          <w:szCs w:val="24"/>
        </w:rPr>
        <w:t>martenzite</w:t>
      </w:r>
      <w:proofErr w:type="spellEnd"/>
      <w:r w:rsidR="00A07411" w:rsidRPr="004D75CC">
        <w:rPr>
          <w:rFonts w:ascii="Times New Roman" w:hAnsi="Times New Roman" w:cs="Times New Roman"/>
          <w:b/>
          <w:sz w:val="24"/>
          <w:szCs w:val="24"/>
        </w:rPr>
        <w:t xml:space="preserve"> veya </w:t>
      </w:r>
      <w:proofErr w:type="spellStart"/>
      <w:r w:rsidR="00A07411" w:rsidRPr="004D75CC">
        <w:rPr>
          <w:rFonts w:ascii="Times New Roman" w:hAnsi="Times New Roman" w:cs="Times New Roman"/>
          <w:b/>
          <w:sz w:val="24"/>
          <w:szCs w:val="24"/>
        </w:rPr>
        <w:t>beynite</w:t>
      </w:r>
      <w:proofErr w:type="spellEnd"/>
      <w:r w:rsidR="00A07411" w:rsidRPr="004D75CC">
        <w:rPr>
          <w:rFonts w:ascii="Times New Roman" w:hAnsi="Times New Roman" w:cs="Times New Roman"/>
          <w:b/>
          <w:sz w:val="24"/>
          <w:szCs w:val="24"/>
        </w:rPr>
        <w:t xml:space="preserve"> dönüşmüş durumdadır. Kalınt</w:t>
      </w:r>
      <w:r w:rsidR="00A126C4" w:rsidRPr="004D75CC">
        <w:rPr>
          <w:rFonts w:ascii="Times New Roman" w:hAnsi="Times New Roman" w:cs="Times New Roman"/>
          <w:b/>
          <w:sz w:val="24"/>
          <w:szCs w:val="24"/>
        </w:rPr>
        <w:t xml:space="preserve">ı </w:t>
      </w:r>
      <w:proofErr w:type="spellStart"/>
      <w:r w:rsidR="00A126C4" w:rsidRPr="004D75CC">
        <w:rPr>
          <w:rFonts w:ascii="Times New Roman" w:hAnsi="Times New Roman" w:cs="Times New Roman"/>
          <w:b/>
          <w:sz w:val="24"/>
          <w:szCs w:val="24"/>
        </w:rPr>
        <w:t>östenitin</w:t>
      </w:r>
      <w:proofErr w:type="spellEnd"/>
      <w:r w:rsidR="00A126C4"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6C4" w:rsidRPr="004D75CC">
        <w:rPr>
          <w:rFonts w:ascii="Times New Roman" w:hAnsi="Times New Roman" w:cs="Times New Roman"/>
          <w:b/>
          <w:sz w:val="24"/>
          <w:szCs w:val="24"/>
        </w:rPr>
        <w:t>martenzite</w:t>
      </w:r>
      <w:proofErr w:type="spellEnd"/>
      <w:r w:rsidR="00A126C4" w:rsidRPr="004D75CC">
        <w:rPr>
          <w:rFonts w:ascii="Times New Roman" w:hAnsi="Times New Roman" w:cs="Times New Roman"/>
          <w:b/>
          <w:sz w:val="24"/>
          <w:szCs w:val="24"/>
        </w:rPr>
        <w:t xml:space="preserve"> dönüşümü</w:t>
      </w:r>
      <w:r w:rsidR="00A07411" w:rsidRPr="004D75CC">
        <w:rPr>
          <w:rFonts w:ascii="Times New Roman" w:hAnsi="Times New Roman" w:cs="Times New Roman"/>
          <w:b/>
          <w:sz w:val="24"/>
          <w:szCs w:val="24"/>
        </w:rPr>
        <w:t xml:space="preserve"> için yeterli yük uygulandığında dönüşüm ilk olarak daha düşük aktivasyon enerjisi gerektiren bölgelerde olacağı kesindir. Ama bu bölgel</w:t>
      </w:r>
      <w:r w:rsidR="00C00C19" w:rsidRPr="004D75CC">
        <w:rPr>
          <w:rFonts w:ascii="Times New Roman" w:hAnsi="Times New Roman" w:cs="Times New Roman"/>
          <w:b/>
          <w:sz w:val="24"/>
          <w:szCs w:val="24"/>
        </w:rPr>
        <w:t>erin kalıntı östenit ve martenzit</w:t>
      </w:r>
      <w:r w:rsidR="00A07411" w:rsidRPr="004D75CC">
        <w:rPr>
          <w:rFonts w:ascii="Times New Roman" w:hAnsi="Times New Roman" w:cs="Times New Roman"/>
          <w:b/>
          <w:sz w:val="24"/>
          <w:szCs w:val="24"/>
        </w:rPr>
        <w:t xml:space="preserve"> ara yüzeyinde olduğunu veya aksini kesin</w:t>
      </w:r>
      <w:r w:rsidR="00C00C19" w:rsidRPr="004D75CC">
        <w:rPr>
          <w:rFonts w:ascii="Times New Roman" w:hAnsi="Times New Roman" w:cs="Times New Roman"/>
          <w:b/>
          <w:sz w:val="24"/>
          <w:szCs w:val="24"/>
        </w:rPr>
        <w:t xml:space="preserve"> olarak söylemek oldukça zordur çünkü bu duruma tane boyutları, tane sınır açıları, bu ara yüzeyi çevreleyen diğer fazlar, </w:t>
      </w:r>
      <w:proofErr w:type="spellStart"/>
      <w:r w:rsidR="00C00C19" w:rsidRPr="004D75CC">
        <w:rPr>
          <w:rFonts w:ascii="Times New Roman" w:hAnsi="Times New Roman" w:cs="Times New Roman"/>
          <w:b/>
          <w:sz w:val="24"/>
          <w:szCs w:val="24"/>
        </w:rPr>
        <w:t>dislokasyon</w:t>
      </w:r>
      <w:proofErr w:type="spellEnd"/>
      <w:r w:rsidR="00C00C19" w:rsidRPr="004D75CC">
        <w:rPr>
          <w:rFonts w:ascii="Times New Roman" w:hAnsi="Times New Roman" w:cs="Times New Roman"/>
          <w:b/>
          <w:sz w:val="24"/>
          <w:szCs w:val="24"/>
        </w:rPr>
        <w:t xml:space="preserve"> yoğunluk farklılıkları, </w:t>
      </w:r>
      <w:proofErr w:type="spellStart"/>
      <w:r w:rsidR="00C00C19" w:rsidRPr="004D75CC">
        <w:rPr>
          <w:rFonts w:ascii="Times New Roman" w:hAnsi="Times New Roman" w:cs="Times New Roman"/>
          <w:b/>
          <w:sz w:val="24"/>
          <w:szCs w:val="24"/>
        </w:rPr>
        <w:t>dislokasyon</w:t>
      </w:r>
      <w:proofErr w:type="spellEnd"/>
      <w:r w:rsidR="00C00C19" w:rsidRPr="004D75CC">
        <w:rPr>
          <w:rFonts w:ascii="Times New Roman" w:hAnsi="Times New Roman" w:cs="Times New Roman"/>
          <w:b/>
          <w:sz w:val="24"/>
          <w:szCs w:val="24"/>
        </w:rPr>
        <w:t xml:space="preserve"> tür farklılıkları ve </w:t>
      </w:r>
      <w:proofErr w:type="spellStart"/>
      <w:r w:rsidR="00C00C19" w:rsidRPr="004D75CC">
        <w:rPr>
          <w:rFonts w:ascii="Times New Roman" w:hAnsi="Times New Roman" w:cs="Times New Roman"/>
          <w:b/>
          <w:sz w:val="24"/>
          <w:szCs w:val="24"/>
        </w:rPr>
        <w:t>martenzitin</w:t>
      </w:r>
      <w:proofErr w:type="spellEnd"/>
      <w:r w:rsidR="00C00C19"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C19" w:rsidRPr="004D75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içerdiği karbon miktarı vb. gibi </w:t>
      </w:r>
      <w:r w:rsidR="004D75CC" w:rsidRPr="004D75CC">
        <w:rPr>
          <w:rFonts w:ascii="Times New Roman" w:hAnsi="Times New Roman" w:cs="Times New Roman"/>
          <w:b/>
          <w:sz w:val="24"/>
          <w:szCs w:val="24"/>
        </w:rPr>
        <w:t>birçok</w:t>
      </w:r>
      <w:r w:rsidR="00C00C19" w:rsidRPr="004D75CC">
        <w:rPr>
          <w:rFonts w:ascii="Times New Roman" w:hAnsi="Times New Roman" w:cs="Times New Roman"/>
          <w:b/>
          <w:sz w:val="24"/>
          <w:szCs w:val="24"/>
        </w:rPr>
        <w:t xml:space="preserve"> etken vardır. Uygulanan 20-100N arasındaki yükün dönüşüm için yetersiz olduğu fikri düşünülmektedir.</w:t>
      </w:r>
    </w:p>
    <w:p w:rsidR="00192D76" w:rsidRPr="004D75CC" w:rsidRDefault="00192D76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1E5" w:rsidRDefault="00DA1584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E911E5" w:rsidRPr="00375142">
        <w:rPr>
          <w:rFonts w:ascii="Times New Roman" w:hAnsi="Times New Roman" w:cs="Times New Roman"/>
          <w:sz w:val="24"/>
          <w:szCs w:val="24"/>
          <w:u w:val="single"/>
        </w:rPr>
        <w:t>4-</w:t>
      </w:r>
      <w:r w:rsidR="004D75CC" w:rsidRPr="004D75CC">
        <w:rPr>
          <w:rFonts w:ascii="Times New Roman" w:hAnsi="Times New Roman" w:cs="Times New Roman"/>
          <w:sz w:val="24"/>
          <w:szCs w:val="24"/>
        </w:rPr>
        <w:t xml:space="preserve"> </w:t>
      </w:r>
      <w:r w:rsidR="00E911E5" w:rsidRPr="004D75CC">
        <w:rPr>
          <w:rFonts w:ascii="Times New Roman" w:hAnsi="Times New Roman" w:cs="Times New Roman"/>
          <w:sz w:val="24"/>
          <w:szCs w:val="24"/>
        </w:rPr>
        <w:t>Sonuç bölümünde, egemen martenzit yapısının uyguladığı iç basma gerilmelerimin söz konusu dönüşümü engellediği ifade edilmektedir. Ancak ana nedenin, iç basma gerilmelerinin dönüşüm esnasındaki hacim büyümesini engellemesi sonucunda dönüşümün gerçekleşemediği açıklanmalıdır.</w:t>
      </w:r>
    </w:p>
    <w:p w:rsidR="00375142" w:rsidRDefault="00C00C19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42">
        <w:rPr>
          <w:rFonts w:ascii="Times New Roman" w:hAnsi="Times New Roman" w:cs="Times New Roman"/>
          <w:b/>
          <w:sz w:val="24"/>
          <w:szCs w:val="24"/>
        </w:rPr>
        <w:t>Cevap</w:t>
      </w:r>
      <w:r w:rsidR="00375142" w:rsidRPr="0037514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75142">
        <w:rPr>
          <w:rFonts w:ascii="Times New Roman" w:hAnsi="Times New Roman" w:cs="Times New Roman"/>
          <w:b/>
          <w:sz w:val="24"/>
          <w:szCs w:val="24"/>
        </w:rPr>
        <w:t>: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 Değerli görüş için teşekkür ederiz.</w:t>
      </w:r>
      <w:r w:rsidR="00112783" w:rsidRPr="004D75CC">
        <w:rPr>
          <w:rFonts w:ascii="Times New Roman" w:hAnsi="Times New Roman" w:cs="Times New Roman"/>
          <w:b/>
          <w:sz w:val="24"/>
          <w:szCs w:val="24"/>
        </w:rPr>
        <w:t xml:space="preserve"> Gereken ekleme</w:t>
      </w:r>
      <w:r w:rsidR="00375142">
        <w:rPr>
          <w:rFonts w:ascii="Times New Roman" w:hAnsi="Times New Roman" w:cs="Times New Roman"/>
          <w:b/>
          <w:sz w:val="24"/>
          <w:szCs w:val="24"/>
        </w:rPr>
        <w:t xml:space="preserve"> aşağıdaki gibi yapılmıştır;</w:t>
      </w:r>
    </w:p>
    <w:p w:rsidR="00375142" w:rsidRPr="00375142" w:rsidRDefault="00375142" w:rsidP="0037514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375142">
        <w:rPr>
          <w:rFonts w:ascii="Times New Roman" w:hAnsi="Times New Roman" w:cs="Times New Roman"/>
          <w:b/>
          <w:color w:val="000000" w:themeColor="text1"/>
          <w:sz w:val="24"/>
        </w:rPr>
        <w:t>Düşük kalıntı ö</w:t>
      </w:r>
      <w:r w:rsidR="00546AFF">
        <w:rPr>
          <w:rFonts w:ascii="Times New Roman" w:hAnsi="Times New Roman" w:cs="Times New Roman"/>
          <w:b/>
          <w:color w:val="000000" w:themeColor="text1"/>
          <w:sz w:val="24"/>
        </w:rPr>
        <w:t>stenit hacim oranlarında martenz</w:t>
      </w:r>
      <w:r w:rsidRPr="00375142">
        <w:rPr>
          <w:rFonts w:ascii="Times New Roman" w:hAnsi="Times New Roman" w:cs="Times New Roman"/>
          <w:b/>
          <w:color w:val="000000" w:themeColor="text1"/>
          <w:sz w:val="24"/>
        </w:rPr>
        <w:t xml:space="preserve">it hacim oranının artmasının kalıntı östenit üzerinde daha fazla baskı oluşturarak kararlılığı artırdığı ve bu durumda mekanik zorlamalarda 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da </w:t>
      </w:r>
      <w:r w:rsidR="00546AFF">
        <w:rPr>
          <w:rFonts w:ascii="Times New Roman" w:hAnsi="Times New Roman" w:cs="Times New Roman"/>
          <w:b/>
          <w:color w:val="000000" w:themeColor="text1"/>
          <w:sz w:val="24"/>
        </w:rPr>
        <w:t>martenz</w:t>
      </w:r>
      <w:r>
        <w:rPr>
          <w:rFonts w:ascii="Times New Roman" w:hAnsi="Times New Roman" w:cs="Times New Roman"/>
          <w:b/>
          <w:color w:val="000000" w:themeColor="text1"/>
          <w:sz w:val="24"/>
        </w:rPr>
        <w:t>it bu</w:t>
      </w:r>
      <w:r w:rsidRPr="00375142">
        <w:rPr>
          <w:rFonts w:ascii="Times New Roman" w:hAnsi="Times New Roman" w:cs="Times New Roman"/>
          <w:b/>
          <w:color w:val="000000" w:themeColor="text1"/>
          <w:sz w:val="24"/>
        </w:rPr>
        <w:t xml:space="preserve"> kararlılığı</w:t>
      </w:r>
      <w:r>
        <w:rPr>
          <w:rFonts w:ascii="Times New Roman" w:hAnsi="Times New Roman" w:cs="Times New Roman"/>
          <w:b/>
          <w:color w:val="000000" w:themeColor="text1"/>
          <w:sz w:val="24"/>
        </w:rPr>
        <w:t>nı</w:t>
      </w:r>
      <w:r w:rsidRPr="00375142">
        <w:rPr>
          <w:rFonts w:ascii="Times New Roman" w:hAnsi="Times New Roman" w:cs="Times New Roman"/>
          <w:b/>
          <w:color w:val="000000" w:themeColor="text1"/>
          <w:sz w:val="24"/>
        </w:rPr>
        <w:t xml:space="preserve"> sürdürebildiği değerlendirilmiştir. </w:t>
      </w:r>
    </w:p>
    <w:p w:rsidR="00C00C19" w:rsidRPr="004D75CC" w:rsidRDefault="00112783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F3D" w:rsidRPr="004D75CC" w:rsidRDefault="00405F3D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1E5" w:rsidRDefault="00842E43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E911E5" w:rsidRPr="00375142">
        <w:rPr>
          <w:rFonts w:ascii="Times New Roman" w:hAnsi="Times New Roman" w:cs="Times New Roman"/>
          <w:sz w:val="24"/>
          <w:szCs w:val="24"/>
          <w:u w:val="single"/>
        </w:rPr>
        <w:t>5-</w:t>
      </w:r>
      <w:r w:rsidR="00375142">
        <w:rPr>
          <w:rFonts w:ascii="Times New Roman" w:hAnsi="Times New Roman" w:cs="Times New Roman"/>
          <w:sz w:val="24"/>
          <w:szCs w:val="24"/>
        </w:rPr>
        <w:t xml:space="preserve"> </w:t>
      </w:r>
      <w:r w:rsidR="00E911E5" w:rsidRPr="004D75CC">
        <w:rPr>
          <w:rFonts w:ascii="Times New Roman" w:hAnsi="Times New Roman" w:cs="Times New Roman"/>
          <w:sz w:val="24"/>
          <w:szCs w:val="24"/>
        </w:rPr>
        <w:t xml:space="preserve">Eş.1 denklemi gözden geçirilmelidir. Metin bölümünde (211) pikinin </w:t>
      </w:r>
      <w:proofErr w:type="spellStart"/>
      <w:r w:rsidR="00E911E5" w:rsidRPr="004D75CC">
        <w:rPr>
          <w:rFonts w:ascii="Times New Roman" w:hAnsi="Times New Roman" w:cs="Times New Roman"/>
          <w:sz w:val="24"/>
          <w:szCs w:val="24"/>
        </w:rPr>
        <w:t>ferrit</w:t>
      </w:r>
      <w:proofErr w:type="spellEnd"/>
      <w:r w:rsidR="00E911E5" w:rsidRPr="004D75CC">
        <w:rPr>
          <w:rFonts w:ascii="Times New Roman" w:hAnsi="Times New Roman" w:cs="Times New Roman"/>
          <w:sz w:val="24"/>
          <w:szCs w:val="24"/>
        </w:rPr>
        <w:t xml:space="preserve"> fazına ait olduğu belirtilirken, denklemde farklı gözükmektedir.</w:t>
      </w:r>
    </w:p>
    <w:p w:rsidR="00590124" w:rsidRPr="004D75CC" w:rsidRDefault="00842E43" w:rsidP="000E20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>Cevap 5:</w:t>
      </w:r>
      <w:r w:rsidR="00167278"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D76">
        <w:rPr>
          <w:rFonts w:ascii="Times New Roman" w:hAnsi="Times New Roman" w:cs="Times New Roman"/>
          <w:b/>
          <w:sz w:val="24"/>
          <w:szCs w:val="24"/>
        </w:rPr>
        <w:t xml:space="preserve">Kalıntı </w:t>
      </w:r>
      <w:proofErr w:type="spellStart"/>
      <w:r w:rsidR="00192D76">
        <w:rPr>
          <w:rFonts w:ascii="Times New Roman" w:hAnsi="Times New Roman" w:cs="Times New Roman"/>
          <w:b/>
          <w:sz w:val="24"/>
          <w:szCs w:val="24"/>
        </w:rPr>
        <w:t>östenit</w:t>
      </w:r>
      <w:proofErr w:type="spellEnd"/>
      <w:r w:rsidR="00192D76">
        <w:rPr>
          <w:rFonts w:ascii="Times New Roman" w:hAnsi="Times New Roman" w:cs="Times New Roman"/>
          <w:b/>
          <w:sz w:val="24"/>
          <w:szCs w:val="24"/>
        </w:rPr>
        <w:t xml:space="preserve"> hesaplamaları X</w:t>
      </w:r>
      <w:r w:rsidR="00167278" w:rsidRPr="004D75CC">
        <w:rPr>
          <w:rFonts w:ascii="Times New Roman" w:hAnsi="Times New Roman" w:cs="Times New Roman"/>
          <w:b/>
          <w:sz w:val="24"/>
          <w:szCs w:val="24"/>
        </w:rPr>
        <w:t xml:space="preserve">RD </w:t>
      </w:r>
      <w:proofErr w:type="spellStart"/>
      <w:r w:rsidR="00167278" w:rsidRPr="004D75CC">
        <w:rPr>
          <w:rFonts w:ascii="Times New Roman" w:hAnsi="Times New Roman" w:cs="Times New Roman"/>
          <w:b/>
          <w:sz w:val="24"/>
          <w:szCs w:val="24"/>
        </w:rPr>
        <w:t>paternleri</w:t>
      </w:r>
      <w:proofErr w:type="spellEnd"/>
      <w:r w:rsidR="00167278" w:rsidRPr="004D75CC">
        <w:rPr>
          <w:rFonts w:ascii="Times New Roman" w:hAnsi="Times New Roman" w:cs="Times New Roman"/>
          <w:b/>
          <w:sz w:val="24"/>
          <w:szCs w:val="24"/>
        </w:rPr>
        <w:t xml:space="preserve"> üzerinden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278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ASTM E975 </w:t>
      </w:r>
      <w:r w:rsidR="00405F3D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dört</w:t>
      </w:r>
      <w:r w:rsidR="00167278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pik kuralına</w:t>
      </w:r>
      <w:r w:rsidR="00405F3D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="00405F3D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four</w:t>
      </w:r>
      <w:proofErr w:type="spellEnd"/>
      <w:r w:rsidR="00405F3D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05F3D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peak</w:t>
      </w:r>
      <w:proofErr w:type="spellEnd"/>
      <w:r w:rsidR="00405F3D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05F3D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rules</w:t>
      </w:r>
      <w:proofErr w:type="spellEnd"/>
      <w:r w:rsidR="00405F3D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="00167278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göre hesaplanm</w:t>
      </w:r>
      <w:r w:rsidR="00405F3D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ıştır.</w:t>
      </w:r>
      <w:r w:rsidR="00F323CA"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Eşitlik aşağıdaki gibi düzeltilmiştir.</w:t>
      </w:r>
    </w:p>
    <w:p w:rsidR="00F323CA" w:rsidRPr="004D75CC" w:rsidRDefault="00F323CA" w:rsidP="000E20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323CA" w:rsidRPr="004D75CC" w:rsidRDefault="00F323CA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eastAsia="Cambria Math" w:hAnsi="Cambria Math" w:cs="Times New Roman"/>
            <w:sz w:val="24"/>
            <w:szCs w:val="24"/>
          </w:rPr>
          <m:t>γ=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0.5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γ(200)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γ(200)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γ(220)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γ(220)</m:t>
                        </m:r>
                      </m:sub>
                    </m:sSub>
                  </m:den>
                </m:f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0.5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α(200)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α(200)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α(211)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α(211)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+0.5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γ(200)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γ(200)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γ(220)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γ(220)</m:t>
                        </m:r>
                      </m:sub>
                    </m:sSub>
                  </m:den>
                </m:f>
              </m:e>
            </m:d>
          </m:den>
        </m:f>
      </m:oMath>
      <w:r w:rsidRPr="004D75CC">
        <w:rPr>
          <w:rFonts w:ascii="Times New Roman" w:hAnsi="Times New Roman" w:cs="Times New Roman"/>
          <w:sz w:val="24"/>
          <w:szCs w:val="24"/>
        </w:rPr>
        <w:tab/>
      </w:r>
      <w:r w:rsidRPr="004D75CC">
        <w:rPr>
          <w:rFonts w:ascii="Times New Roman" w:hAnsi="Times New Roman" w:cs="Times New Roman"/>
          <w:sz w:val="24"/>
          <w:szCs w:val="24"/>
        </w:rPr>
        <w:tab/>
      </w:r>
      <w:r w:rsidRPr="004D75CC">
        <w:rPr>
          <w:rFonts w:ascii="Times New Roman" w:hAnsi="Times New Roman" w:cs="Times New Roman"/>
          <w:sz w:val="24"/>
          <w:szCs w:val="24"/>
        </w:rPr>
        <w:tab/>
      </w:r>
      <w:r w:rsidRPr="004D75CC">
        <w:rPr>
          <w:rFonts w:ascii="Times New Roman" w:hAnsi="Times New Roman" w:cs="Times New Roman"/>
          <w:sz w:val="24"/>
          <w:szCs w:val="24"/>
        </w:rPr>
        <w:tab/>
      </w:r>
      <w:r w:rsidRPr="004D75CC">
        <w:rPr>
          <w:rFonts w:ascii="Times New Roman" w:hAnsi="Times New Roman" w:cs="Times New Roman"/>
          <w:sz w:val="24"/>
          <w:szCs w:val="24"/>
        </w:rPr>
        <w:tab/>
      </w:r>
      <w:r w:rsidRPr="004D75CC">
        <w:rPr>
          <w:rFonts w:ascii="Times New Roman" w:hAnsi="Times New Roman" w:cs="Times New Roman"/>
          <w:sz w:val="24"/>
          <w:szCs w:val="24"/>
        </w:rPr>
        <w:tab/>
        <w:t>Eş. 1</w:t>
      </w:r>
    </w:p>
    <w:p w:rsidR="00F323CA" w:rsidRPr="004D75CC" w:rsidRDefault="00F323CA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E43" w:rsidRPr="004D75CC" w:rsidRDefault="00842E43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E43" w:rsidRPr="004D75CC" w:rsidRDefault="00842E43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F3D" w:rsidRPr="004D75CC" w:rsidRDefault="00405F3D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F3D" w:rsidRDefault="00405F3D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Pr="004D75CC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F3D" w:rsidRPr="004D75CC" w:rsidRDefault="00405F3D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F3D" w:rsidRPr="004D75CC" w:rsidRDefault="00405F3D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124" w:rsidRDefault="00590124" w:rsidP="000E20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5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Hakem B Görüşleri ve Cevapları</w:t>
      </w:r>
    </w:p>
    <w:p w:rsidR="000E200F" w:rsidRPr="004D75CC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124" w:rsidRDefault="00C5253C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590124" w:rsidRPr="00375142"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590124" w:rsidRPr="004D75CC">
        <w:rPr>
          <w:rFonts w:ascii="Times New Roman" w:hAnsi="Times New Roman" w:cs="Times New Roman"/>
          <w:sz w:val="24"/>
          <w:szCs w:val="24"/>
        </w:rPr>
        <w:t xml:space="preserve"> Kimyasal bileşimin hangi yöntemle tespit edildiği ifade edilmemiştir.</w:t>
      </w:r>
    </w:p>
    <w:p w:rsidR="00565F52" w:rsidRPr="004D75CC" w:rsidRDefault="00590124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>Cevap</w:t>
      </w:r>
      <w:r w:rsidR="00C5253C" w:rsidRPr="004D75C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65F52" w:rsidRPr="004D75CC">
        <w:rPr>
          <w:rFonts w:ascii="Times New Roman" w:hAnsi="Times New Roman" w:cs="Times New Roman"/>
          <w:b/>
          <w:sz w:val="24"/>
          <w:szCs w:val="24"/>
        </w:rPr>
        <w:t>Deneysel Çalışmalar bölümünde 2.1. Malzeme bölüm</w:t>
      </w:r>
      <w:r w:rsidR="008B1795">
        <w:rPr>
          <w:rFonts w:ascii="Times New Roman" w:hAnsi="Times New Roman" w:cs="Times New Roman"/>
          <w:b/>
          <w:sz w:val="24"/>
          <w:szCs w:val="24"/>
        </w:rPr>
        <w:t>ü aşağıdaki gibi düzeltilmiştir;</w:t>
      </w:r>
    </w:p>
    <w:p w:rsidR="00372027" w:rsidRPr="004D75CC" w:rsidRDefault="00372027" w:rsidP="000E200F">
      <w:pPr>
        <w:spacing w:after="0" w:line="36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4D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Deneysel çalışmalarda silindirik parçadan kesilen çapı 15 mm yüksekliği 10 mm boyutlarında olan AISI 52100 çeliği kullanılmıştır. </w:t>
      </w:r>
      <w:r w:rsidRPr="004D75CC">
        <w:rPr>
          <w:rFonts w:ascii="Times New Roman" w:hAnsi="Times New Roman" w:cs="Times New Roman"/>
          <w:b/>
          <w:kern w:val="24"/>
          <w:sz w:val="24"/>
          <w:szCs w:val="24"/>
        </w:rPr>
        <w:t xml:space="preserve">Çeliğin kimyasal kompozisyonu </w:t>
      </w:r>
      <w:proofErr w:type="spellStart"/>
      <w:r w:rsidRPr="004D75CC">
        <w:rPr>
          <w:rFonts w:ascii="Times New Roman" w:hAnsi="Times New Roman" w:cs="Times New Roman"/>
          <w:b/>
          <w:kern w:val="24"/>
          <w:sz w:val="24"/>
          <w:szCs w:val="24"/>
        </w:rPr>
        <w:t>Bruker</w:t>
      </w:r>
      <w:proofErr w:type="spellEnd"/>
      <w:r w:rsidRPr="004D75CC">
        <w:rPr>
          <w:rFonts w:ascii="Times New Roman" w:hAnsi="Times New Roman" w:cs="Times New Roman"/>
          <w:b/>
          <w:kern w:val="24"/>
          <w:sz w:val="24"/>
          <w:szCs w:val="24"/>
        </w:rPr>
        <w:t xml:space="preserve"> Q4 Tasman model optik </w:t>
      </w:r>
      <w:proofErr w:type="gramStart"/>
      <w:r w:rsidRPr="004D75CC">
        <w:rPr>
          <w:rFonts w:ascii="Times New Roman" w:hAnsi="Times New Roman" w:cs="Times New Roman"/>
          <w:b/>
          <w:kern w:val="24"/>
          <w:sz w:val="24"/>
          <w:szCs w:val="24"/>
        </w:rPr>
        <w:t>emisyon</w:t>
      </w:r>
      <w:proofErr w:type="gramEnd"/>
      <w:r w:rsidRPr="004D75CC">
        <w:rPr>
          <w:rFonts w:ascii="Times New Roman" w:hAnsi="Times New Roman" w:cs="Times New Roman"/>
          <w:b/>
          <w:kern w:val="24"/>
          <w:sz w:val="24"/>
          <w:szCs w:val="24"/>
        </w:rPr>
        <w:t xml:space="preserve"> spektrometresiyle (OES) analiz edilmiş olup so</w:t>
      </w:r>
      <w:r w:rsidR="00127F4C" w:rsidRPr="004D75CC">
        <w:rPr>
          <w:rFonts w:ascii="Times New Roman" w:hAnsi="Times New Roman" w:cs="Times New Roman"/>
          <w:b/>
          <w:kern w:val="24"/>
          <w:sz w:val="24"/>
          <w:szCs w:val="24"/>
        </w:rPr>
        <w:t>n</w:t>
      </w:r>
      <w:r w:rsidRPr="004D75CC">
        <w:rPr>
          <w:rFonts w:ascii="Times New Roman" w:hAnsi="Times New Roman" w:cs="Times New Roman"/>
          <w:b/>
          <w:kern w:val="24"/>
          <w:sz w:val="24"/>
          <w:szCs w:val="24"/>
        </w:rPr>
        <w:t>uçlar Tablo 1’de verilmiştir.</w:t>
      </w:r>
    </w:p>
    <w:p w:rsidR="00C5253C" w:rsidRDefault="00C5253C" w:rsidP="000E20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0124" w:rsidRDefault="00C5253C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590124" w:rsidRPr="00375142">
        <w:rPr>
          <w:rFonts w:ascii="Times New Roman" w:hAnsi="Times New Roman" w:cs="Times New Roman"/>
          <w:sz w:val="24"/>
          <w:szCs w:val="24"/>
          <w:u w:val="single"/>
        </w:rPr>
        <w:t>2-</w:t>
      </w:r>
      <w:r w:rsidR="00590124" w:rsidRPr="004D75CC">
        <w:rPr>
          <w:rFonts w:ascii="Times New Roman" w:hAnsi="Times New Roman" w:cs="Times New Roman"/>
          <w:sz w:val="24"/>
          <w:szCs w:val="24"/>
        </w:rPr>
        <w:t xml:space="preserve"> Yapılan ısıl işlemler hem düz yazı hem grafik olarak ifade edilmiş buna gerek yoktu.</w:t>
      </w:r>
    </w:p>
    <w:p w:rsidR="001D4B30" w:rsidRPr="004D75CC" w:rsidRDefault="001D4B30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>Cevap</w:t>
      </w:r>
      <w:r w:rsidR="00C5253C"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795">
        <w:rPr>
          <w:rFonts w:ascii="Times New Roman" w:hAnsi="Times New Roman" w:cs="Times New Roman"/>
          <w:b/>
          <w:sz w:val="24"/>
          <w:szCs w:val="24"/>
        </w:rPr>
        <w:t>2</w:t>
      </w:r>
      <w:r w:rsidRPr="004D75CC">
        <w:rPr>
          <w:rFonts w:ascii="Times New Roman" w:hAnsi="Times New Roman" w:cs="Times New Roman"/>
          <w:b/>
          <w:sz w:val="24"/>
          <w:szCs w:val="24"/>
        </w:rPr>
        <w:t>: Yazılı ve görsel ifadenin okuma kolaylığı sağlayacağı düşünülmüştür.</w:t>
      </w:r>
    </w:p>
    <w:p w:rsidR="00C5253C" w:rsidRPr="004D75CC" w:rsidRDefault="00C5253C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124" w:rsidRDefault="00585ABE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590124" w:rsidRPr="00375142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590124" w:rsidRPr="004D75CC">
        <w:rPr>
          <w:rFonts w:ascii="Times New Roman" w:hAnsi="Times New Roman" w:cs="Times New Roman"/>
          <w:sz w:val="24"/>
          <w:szCs w:val="24"/>
        </w:rPr>
        <w:t xml:space="preserve"> XRD </w:t>
      </w:r>
      <w:proofErr w:type="spellStart"/>
      <w:r w:rsidR="00590124" w:rsidRPr="004D75CC">
        <w:rPr>
          <w:rFonts w:ascii="Times New Roman" w:hAnsi="Times New Roman" w:cs="Times New Roman"/>
          <w:sz w:val="24"/>
          <w:szCs w:val="24"/>
        </w:rPr>
        <w:t>paternlerinden</w:t>
      </w:r>
      <w:proofErr w:type="spellEnd"/>
      <w:r w:rsidR="00590124" w:rsidRPr="004D75CC">
        <w:rPr>
          <w:rFonts w:ascii="Times New Roman" w:hAnsi="Times New Roman" w:cs="Times New Roman"/>
          <w:sz w:val="24"/>
          <w:szCs w:val="24"/>
        </w:rPr>
        <w:t xml:space="preserve"> kalıntı </w:t>
      </w:r>
      <w:proofErr w:type="spellStart"/>
      <w:r w:rsidR="00590124" w:rsidRPr="004D75CC">
        <w:rPr>
          <w:rFonts w:ascii="Times New Roman" w:hAnsi="Times New Roman" w:cs="Times New Roman"/>
          <w:sz w:val="24"/>
          <w:szCs w:val="24"/>
        </w:rPr>
        <w:t>östenitin</w:t>
      </w:r>
      <w:proofErr w:type="spellEnd"/>
      <w:r w:rsidR="00590124" w:rsidRPr="004D75CC">
        <w:rPr>
          <w:rFonts w:ascii="Times New Roman" w:hAnsi="Times New Roman" w:cs="Times New Roman"/>
          <w:sz w:val="24"/>
          <w:szCs w:val="24"/>
        </w:rPr>
        <w:t xml:space="preserve"> hesaplanması ile ilgili sayısal değerler belirgin değildir.</w:t>
      </w:r>
    </w:p>
    <w:p w:rsidR="00C5253C" w:rsidRPr="004D75CC" w:rsidRDefault="001D4B30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>Cevap</w:t>
      </w:r>
      <w:r w:rsidR="008B1795">
        <w:rPr>
          <w:rFonts w:ascii="Times New Roman" w:hAnsi="Times New Roman" w:cs="Times New Roman"/>
          <w:b/>
          <w:sz w:val="24"/>
          <w:szCs w:val="24"/>
        </w:rPr>
        <w:t xml:space="preserve"> 3: 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Şekil 6’daki grafikte apsisteki değer </w:t>
      </w:r>
      <w:proofErr w:type="gramStart"/>
      <w:r w:rsidRPr="004D75CC">
        <w:rPr>
          <w:rFonts w:ascii="Times New Roman" w:hAnsi="Times New Roman" w:cs="Times New Roman"/>
          <w:b/>
          <w:sz w:val="24"/>
          <w:szCs w:val="24"/>
        </w:rPr>
        <w:t>skalasını</w:t>
      </w:r>
      <w:proofErr w:type="gramEnd"/>
      <w:r w:rsidRPr="004D75CC">
        <w:rPr>
          <w:rFonts w:ascii="Times New Roman" w:hAnsi="Times New Roman" w:cs="Times New Roman"/>
          <w:b/>
          <w:sz w:val="24"/>
          <w:szCs w:val="24"/>
        </w:rPr>
        <w:t xml:space="preserve"> daha fazla daraltmak karmaşıklığa sebebiyet vermektedir. </w:t>
      </w:r>
      <w:r w:rsidR="00C5253C" w:rsidRPr="004D75CC">
        <w:rPr>
          <w:rFonts w:ascii="Times New Roman" w:hAnsi="Times New Roman" w:cs="Times New Roman"/>
          <w:b/>
          <w:sz w:val="24"/>
          <w:szCs w:val="24"/>
        </w:rPr>
        <w:t>Şekil üzerinde 2θ değerleri belirtilmiştir.</w:t>
      </w:r>
      <w:r w:rsidR="00C5253C" w:rsidRPr="004D7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D4B30" w:rsidRDefault="001D4B30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795" w:rsidRPr="004D75CC" w:rsidRDefault="008B1795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124" w:rsidRDefault="00585ABE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590124" w:rsidRPr="00375142">
        <w:rPr>
          <w:rFonts w:ascii="Times New Roman" w:hAnsi="Times New Roman" w:cs="Times New Roman"/>
          <w:sz w:val="24"/>
          <w:szCs w:val="24"/>
          <w:u w:val="single"/>
        </w:rPr>
        <w:t>4-</w:t>
      </w:r>
      <w:r w:rsidR="00375142">
        <w:rPr>
          <w:rFonts w:ascii="Times New Roman" w:hAnsi="Times New Roman" w:cs="Times New Roman"/>
          <w:sz w:val="24"/>
          <w:szCs w:val="24"/>
        </w:rPr>
        <w:t xml:space="preserve"> </w:t>
      </w:r>
      <w:r w:rsidR="00590124" w:rsidRPr="004D75CC">
        <w:rPr>
          <w:rFonts w:ascii="Times New Roman" w:hAnsi="Times New Roman" w:cs="Times New Roman"/>
          <w:sz w:val="24"/>
          <w:szCs w:val="24"/>
        </w:rPr>
        <w:t xml:space="preserve">XRD </w:t>
      </w:r>
      <w:proofErr w:type="spellStart"/>
      <w:r w:rsidR="00590124" w:rsidRPr="004D75CC">
        <w:rPr>
          <w:rFonts w:ascii="Times New Roman" w:hAnsi="Times New Roman" w:cs="Times New Roman"/>
          <w:sz w:val="24"/>
          <w:szCs w:val="24"/>
        </w:rPr>
        <w:t>paternlerinde</w:t>
      </w:r>
      <w:proofErr w:type="spellEnd"/>
      <w:r w:rsidR="00590124" w:rsidRPr="004D75CC">
        <w:rPr>
          <w:rFonts w:ascii="Times New Roman" w:hAnsi="Times New Roman" w:cs="Times New Roman"/>
          <w:sz w:val="24"/>
          <w:szCs w:val="24"/>
        </w:rPr>
        <w:t xml:space="preserve"> (220) </w:t>
      </w:r>
      <w:proofErr w:type="spellStart"/>
      <w:r w:rsidR="00590124" w:rsidRPr="004D75CC">
        <w:rPr>
          <w:rFonts w:ascii="Times New Roman" w:hAnsi="Times New Roman" w:cs="Times New Roman"/>
          <w:sz w:val="24"/>
          <w:szCs w:val="24"/>
        </w:rPr>
        <w:t>Östenit</w:t>
      </w:r>
      <w:proofErr w:type="spellEnd"/>
      <w:r w:rsidR="00590124" w:rsidRPr="004D75CC">
        <w:rPr>
          <w:rFonts w:ascii="Times New Roman" w:hAnsi="Times New Roman" w:cs="Times New Roman"/>
          <w:sz w:val="24"/>
          <w:szCs w:val="24"/>
        </w:rPr>
        <w:t xml:space="preserve"> pik değeri gösterilmemiştir. </w:t>
      </w:r>
    </w:p>
    <w:p w:rsidR="001D4B30" w:rsidRPr="004D75CC" w:rsidRDefault="001D4B30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>Cevap</w:t>
      </w:r>
      <w:r w:rsidR="00585ABE" w:rsidRPr="004D75C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: 220 Östenit 2θ değeri </w:t>
      </w:r>
      <w:r w:rsidR="00DD7A20" w:rsidRPr="004D75CC">
        <w:rPr>
          <w:rFonts w:ascii="Times New Roman" w:hAnsi="Times New Roman" w:cs="Times New Roman"/>
          <w:b/>
          <w:sz w:val="24"/>
          <w:szCs w:val="24"/>
        </w:rPr>
        <w:t>⁓</w:t>
      </w:r>
      <w:r w:rsidRPr="004D75CC">
        <w:rPr>
          <w:rFonts w:ascii="Times New Roman" w:hAnsi="Times New Roman" w:cs="Times New Roman"/>
          <w:b/>
          <w:sz w:val="24"/>
          <w:szCs w:val="24"/>
        </w:rPr>
        <w:t>74</w:t>
      </w:r>
      <w:r w:rsidR="002C4255" w:rsidRPr="004D75CC">
        <w:rPr>
          <w:rFonts w:ascii="Times New Roman" w:hAnsi="Times New Roman" w:cs="Times New Roman"/>
          <w:b/>
          <w:sz w:val="24"/>
          <w:szCs w:val="24"/>
        </w:rPr>
        <w:t>° olup bu</w:t>
      </w:r>
      <w:r w:rsidR="00DD7A20" w:rsidRPr="004D75CC">
        <w:rPr>
          <w:rFonts w:ascii="Times New Roman" w:hAnsi="Times New Roman" w:cs="Times New Roman"/>
          <w:b/>
          <w:sz w:val="24"/>
          <w:szCs w:val="24"/>
        </w:rPr>
        <w:t>rada pik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 gözlemlenmediği için yer verilmemiştir. </w:t>
      </w:r>
    </w:p>
    <w:p w:rsidR="00585ABE" w:rsidRDefault="00585ABE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124" w:rsidRDefault="00585ABE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590124" w:rsidRPr="00375142">
        <w:rPr>
          <w:rFonts w:ascii="Times New Roman" w:hAnsi="Times New Roman" w:cs="Times New Roman"/>
          <w:sz w:val="24"/>
          <w:szCs w:val="24"/>
          <w:u w:val="single"/>
        </w:rPr>
        <w:t>5-</w:t>
      </w:r>
      <w:r w:rsidR="0037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124" w:rsidRPr="004D75CC">
        <w:rPr>
          <w:rFonts w:ascii="Times New Roman" w:hAnsi="Times New Roman" w:cs="Times New Roman"/>
          <w:sz w:val="24"/>
          <w:szCs w:val="24"/>
        </w:rPr>
        <w:t>Mikroyapıda</w:t>
      </w:r>
      <w:proofErr w:type="spellEnd"/>
      <w:r w:rsidR="00590124" w:rsidRPr="004D75CC">
        <w:rPr>
          <w:rFonts w:ascii="Times New Roman" w:hAnsi="Times New Roman" w:cs="Times New Roman"/>
          <w:sz w:val="24"/>
          <w:szCs w:val="24"/>
        </w:rPr>
        <w:t xml:space="preserve"> (OM-SEM) dağlama </w:t>
      </w:r>
      <w:proofErr w:type="gramStart"/>
      <w:r w:rsidR="00590124" w:rsidRPr="004D75CC">
        <w:rPr>
          <w:rFonts w:ascii="Times New Roman" w:hAnsi="Times New Roman" w:cs="Times New Roman"/>
          <w:sz w:val="24"/>
          <w:szCs w:val="24"/>
        </w:rPr>
        <w:t>prosedürlerinden</w:t>
      </w:r>
      <w:proofErr w:type="gramEnd"/>
      <w:r w:rsidR="00590124" w:rsidRPr="004D75CC">
        <w:rPr>
          <w:rFonts w:ascii="Times New Roman" w:hAnsi="Times New Roman" w:cs="Times New Roman"/>
          <w:sz w:val="24"/>
          <w:szCs w:val="24"/>
        </w:rPr>
        <w:t xml:space="preserve"> kaynaklanan homojensizlikler mevcuttur.</w:t>
      </w:r>
    </w:p>
    <w:p w:rsidR="001D4B30" w:rsidRPr="008B1795" w:rsidRDefault="00DD7A20" w:rsidP="000E200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1795">
        <w:rPr>
          <w:rFonts w:ascii="Times New Roman" w:hAnsi="Times New Roman" w:cs="Times New Roman"/>
          <w:b/>
          <w:sz w:val="24"/>
          <w:szCs w:val="24"/>
        </w:rPr>
        <w:t>Cevap</w:t>
      </w:r>
      <w:r w:rsidR="00585ABE" w:rsidRPr="008B179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8B1795">
        <w:rPr>
          <w:rFonts w:ascii="Times New Roman" w:hAnsi="Times New Roman" w:cs="Times New Roman"/>
          <w:b/>
          <w:sz w:val="24"/>
          <w:szCs w:val="24"/>
        </w:rPr>
        <w:t>:</w:t>
      </w:r>
      <w:r w:rsidR="008B1795" w:rsidRPr="008B1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795">
        <w:rPr>
          <w:rFonts w:ascii="Times New Roman" w:hAnsi="Times New Roman" w:cs="Times New Roman"/>
          <w:b/>
          <w:sz w:val="24"/>
          <w:szCs w:val="24"/>
        </w:rPr>
        <w:t xml:space="preserve">Resimlerdeki homojensizlikler önerildiği üzere giderilmiştir. </w:t>
      </w:r>
    </w:p>
    <w:p w:rsidR="00585ABE" w:rsidRDefault="00585ABE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124" w:rsidRDefault="00585ABE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590124" w:rsidRPr="00375142">
        <w:rPr>
          <w:rFonts w:ascii="Times New Roman" w:hAnsi="Times New Roman" w:cs="Times New Roman"/>
          <w:sz w:val="24"/>
          <w:szCs w:val="24"/>
          <w:u w:val="single"/>
        </w:rPr>
        <w:t>6-</w:t>
      </w:r>
      <w:r w:rsidR="00F13F73">
        <w:rPr>
          <w:rFonts w:ascii="Times New Roman" w:hAnsi="Times New Roman" w:cs="Times New Roman"/>
          <w:sz w:val="24"/>
          <w:szCs w:val="24"/>
        </w:rPr>
        <w:t xml:space="preserve"> </w:t>
      </w:r>
      <w:r w:rsidR="00590124" w:rsidRPr="004D75CC">
        <w:rPr>
          <w:rFonts w:ascii="Times New Roman" w:hAnsi="Times New Roman" w:cs="Times New Roman"/>
          <w:sz w:val="24"/>
          <w:szCs w:val="24"/>
        </w:rPr>
        <w:t>Malzemenin akma</w:t>
      </w:r>
      <w:r w:rsidR="001D4B30" w:rsidRPr="004D75CC">
        <w:rPr>
          <w:rFonts w:ascii="Times New Roman" w:hAnsi="Times New Roman" w:cs="Times New Roman"/>
          <w:sz w:val="24"/>
          <w:szCs w:val="24"/>
        </w:rPr>
        <w:t xml:space="preserve"> dayanımının çok altında olan n</w:t>
      </w:r>
      <w:r w:rsidR="00590124" w:rsidRPr="004D75CC">
        <w:rPr>
          <w:rFonts w:ascii="Times New Roman" w:hAnsi="Times New Roman" w:cs="Times New Roman"/>
          <w:sz w:val="24"/>
          <w:szCs w:val="24"/>
        </w:rPr>
        <w:t>umune hazırlamadaki kuvvet değeri zımpara etkisi ile birlikte sadece yüzeyde bir etki gösterecektir.</w:t>
      </w:r>
    </w:p>
    <w:p w:rsidR="001D4B30" w:rsidRPr="004D75CC" w:rsidRDefault="001D4B30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>Cevap</w:t>
      </w:r>
      <w:r w:rsidR="00585ABE" w:rsidRPr="004D75C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4D75CC">
        <w:rPr>
          <w:rFonts w:ascii="Times New Roman" w:hAnsi="Times New Roman" w:cs="Times New Roman"/>
          <w:b/>
          <w:sz w:val="24"/>
          <w:szCs w:val="24"/>
        </w:rPr>
        <w:t>: Malzeme biliminde sıklıkla kullanılan optik mikros</w:t>
      </w:r>
      <w:r w:rsidR="00BB71A3" w:rsidRPr="004D75CC">
        <w:rPr>
          <w:rFonts w:ascii="Times New Roman" w:hAnsi="Times New Roman" w:cs="Times New Roman"/>
          <w:b/>
          <w:sz w:val="24"/>
          <w:szCs w:val="24"/>
        </w:rPr>
        <w:t>kop, XRD</w:t>
      </w:r>
      <w:r w:rsidR="00840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1A3" w:rsidRPr="004D75C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13F73">
        <w:rPr>
          <w:rFonts w:ascii="Times New Roman" w:hAnsi="Times New Roman" w:cs="Times New Roman"/>
          <w:b/>
          <w:sz w:val="24"/>
          <w:szCs w:val="24"/>
        </w:rPr>
        <w:t>penetrasyon</w:t>
      </w:r>
      <w:proofErr w:type="spellEnd"/>
      <w:r w:rsidR="00F13F73">
        <w:rPr>
          <w:rFonts w:ascii="Times New Roman" w:hAnsi="Times New Roman" w:cs="Times New Roman"/>
          <w:b/>
          <w:sz w:val="24"/>
          <w:szCs w:val="24"/>
        </w:rPr>
        <w:t xml:space="preserve"> derinli</w:t>
      </w:r>
      <w:r w:rsidR="00546AFF">
        <w:rPr>
          <w:rFonts w:ascii="Times New Roman" w:hAnsi="Times New Roman" w:cs="Times New Roman"/>
          <w:b/>
          <w:sz w:val="24"/>
          <w:szCs w:val="24"/>
        </w:rPr>
        <w:t>ği</w:t>
      </w:r>
      <w:r w:rsidR="00F13F73">
        <w:rPr>
          <w:rFonts w:ascii="Times New Roman" w:hAnsi="Times New Roman" w:cs="Times New Roman"/>
          <w:b/>
          <w:sz w:val="24"/>
          <w:szCs w:val="24"/>
        </w:rPr>
        <w:t xml:space="preserve"> 50 µm</w:t>
      </w:r>
      <w:r w:rsidR="00BB71A3" w:rsidRPr="004D75CC">
        <w:rPr>
          <w:rFonts w:ascii="Times New Roman" w:hAnsi="Times New Roman" w:cs="Times New Roman"/>
          <w:b/>
          <w:sz w:val="24"/>
          <w:szCs w:val="24"/>
        </w:rPr>
        <w:t>) ve SEM(</w:t>
      </w:r>
      <w:r w:rsidR="00F13F73">
        <w:rPr>
          <w:rFonts w:ascii="Times New Roman" w:hAnsi="Times New Roman" w:cs="Times New Roman"/>
          <w:b/>
          <w:sz w:val="24"/>
          <w:szCs w:val="24"/>
        </w:rPr>
        <w:t xml:space="preserve"> hızlandırma </w:t>
      </w:r>
      <w:r w:rsidR="00BB71A3" w:rsidRPr="004D75CC">
        <w:rPr>
          <w:rFonts w:ascii="Times New Roman" w:hAnsi="Times New Roman" w:cs="Times New Roman"/>
          <w:b/>
          <w:sz w:val="24"/>
          <w:szCs w:val="24"/>
        </w:rPr>
        <w:t>voltaj</w:t>
      </w:r>
      <w:r w:rsidR="00F13F73">
        <w:rPr>
          <w:rFonts w:ascii="Times New Roman" w:hAnsi="Times New Roman" w:cs="Times New Roman"/>
          <w:b/>
          <w:sz w:val="24"/>
          <w:szCs w:val="24"/>
        </w:rPr>
        <w:t>ına</w:t>
      </w:r>
      <w:r w:rsidR="00BB71A3" w:rsidRPr="004D75CC">
        <w:rPr>
          <w:rFonts w:ascii="Times New Roman" w:hAnsi="Times New Roman" w:cs="Times New Roman"/>
          <w:b/>
          <w:sz w:val="24"/>
          <w:szCs w:val="24"/>
        </w:rPr>
        <w:t xml:space="preserve"> bağlı olarak </w:t>
      </w:r>
      <w:r w:rsidR="00F13F73">
        <w:rPr>
          <w:rFonts w:ascii="Times New Roman" w:hAnsi="Times New Roman" w:cs="Times New Roman"/>
          <w:b/>
          <w:sz w:val="24"/>
          <w:szCs w:val="24"/>
        </w:rPr>
        <w:t>1-3 µm</w:t>
      </w:r>
      <w:r w:rsidR="00BB71A3" w:rsidRPr="004D75CC">
        <w:rPr>
          <w:rFonts w:ascii="Times New Roman" w:hAnsi="Times New Roman" w:cs="Times New Roman"/>
          <w:b/>
          <w:sz w:val="24"/>
          <w:szCs w:val="24"/>
        </w:rPr>
        <w:t xml:space="preserve">) cihazları yüzeyden ölçüm gerçekleştirmektedir. Bu sebeple metalografi numune hazırlama işlemleri </w:t>
      </w:r>
      <w:r w:rsidR="00BB71A3" w:rsidRPr="004D75CC">
        <w:rPr>
          <w:rFonts w:ascii="Times New Roman" w:hAnsi="Times New Roman" w:cs="Times New Roman"/>
          <w:b/>
          <w:sz w:val="24"/>
          <w:szCs w:val="24"/>
        </w:rPr>
        <w:lastRenderedPageBreak/>
        <w:t>sırasında herhangi bir faz dönüşümü gerçekleşirse bu durum gözlemlenecektir</w:t>
      </w:r>
      <w:r w:rsidR="00F13F73">
        <w:rPr>
          <w:rFonts w:ascii="Times New Roman" w:hAnsi="Times New Roman" w:cs="Times New Roman"/>
          <w:b/>
          <w:sz w:val="24"/>
          <w:szCs w:val="24"/>
        </w:rPr>
        <w:t xml:space="preserve">. Bu durum da araştırmacıyı </w:t>
      </w:r>
      <w:r w:rsidR="00BB71A3" w:rsidRPr="004D75CC">
        <w:rPr>
          <w:rFonts w:ascii="Times New Roman" w:hAnsi="Times New Roman" w:cs="Times New Roman"/>
          <w:b/>
          <w:sz w:val="24"/>
          <w:szCs w:val="24"/>
        </w:rPr>
        <w:t xml:space="preserve">yanıltabilir. Yapılan çalışmamızda amaç okuyucuların bu makaledeki bilgilere bağlı olarak doğru </w:t>
      </w:r>
      <w:proofErr w:type="spellStart"/>
      <w:r w:rsidR="00BB71A3" w:rsidRPr="004D75CC">
        <w:rPr>
          <w:rFonts w:ascii="Times New Roman" w:hAnsi="Times New Roman" w:cs="Times New Roman"/>
          <w:b/>
          <w:sz w:val="24"/>
          <w:szCs w:val="24"/>
        </w:rPr>
        <w:t>karakterizasyon</w:t>
      </w:r>
      <w:proofErr w:type="spellEnd"/>
      <w:r w:rsidR="00BB71A3" w:rsidRPr="004D75CC">
        <w:rPr>
          <w:rFonts w:ascii="Times New Roman" w:hAnsi="Times New Roman" w:cs="Times New Roman"/>
          <w:b/>
          <w:sz w:val="24"/>
          <w:szCs w:val="24"/>
        </w:rPr>
        <w:t xml:space="preserve"> işlemini gerçekleştirmesidir.</w:t>
      </w:r>
    </w:p>
    <w:p w:rsidR="00585ABE" w:rsidRPr="004D75CC" w:rsidRDefault="00585ABE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BE" w:rsidRDefault="00585ABE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795" w:rsidRDefault="008B1795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795" w:rsidRDefault="008B1795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795" w:rsidRDefault="008B1795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AFF" w:rsidRDefault="00546AF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AFF" w:rsidRDefault="00546AF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AFF" w:rsidRDefault="00546AFF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53" w:rsidRDefault="00180153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2" w:rsidRDefault="00375142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A3" w:rsidRDefault="00BB71A3" w:rsidP="000E20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5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Hakem C Görüşleri ve Cevapları</w:t>
      </w:r>
    </w:p>
    <w:p w:rsidR="000E200F" w:rsidRPr="004D75CC" w:rsidRDefault="000E200F" w:rsidP="000E20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1A3" w:rsidRDefault="00585ABE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42">
        <w:rPr>
          <w:rFonts w:ascii="Times New Roman" w:hAnsi="Times New Roman" w:cs="Times New Roman"/>
          <w:sz w:val="24"/>
          <w:szCs w:val="24"/>
          <w:u w:val="single"/>
        </w:rPr>
        <w:t xml:space="preserve">Yorum </w:t>
      </w:r>
      <w:r w:rsidR="00BB71A3" w:rsidRPr="00375142"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BB71A3" w:rsidRPr="004D75CC">
        <w:rPr>
          <w:rFonts w:ascii="Times New Roman" w:hAnsi="Times New Roman" w:cs="Times New Roman"/>
          <w:sz w:val="24"/>
          <w:szCs w:val="24"/>
        </w:rPr>
        <w:t xml:space="preserve"> Su Verilmiş AISI 52100 Çeliğinde Metalografik Numune Hazırlama İşlemlerinin Kalıntı Östenit Hacim Oranına Etkisi, başlıklı makalenin bilimsel etkisi ve bilimsel derinliği açısından yeterliliği tartışmalıdır.</w:t>
      </w:r>
    </w:p>
    <w:p w:rsidR="00BB71A3" w:rsidRPr="004D75CC" w:rsidRDefault="00BB71A3" w:rsidP="000E20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CC">
        <w:rPr>
          <w:rFonts w:ascii="Times New Roman" w:hAnsi="Times New Roman" w:cs="Times New Roman"/>
          <w:b/>
          <w:sz w:val="24"/>
          <w:szCs w:val="24"/>
        </w:rPr>
        <w:t>Cevap</w:t>
      </w:r>
      <w:r w:rsidR="00585ABE" w:rsidRPr="004D75C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: Metalografik hazırlama işlemleri yapı-işlem-özellik-performans malzeme </w:t>
      </w:r>
      <w:proofErr w:type="spellStart"/>
      <w:r w:rsidRPr="004D75CC">
        <w:rPr>
          <w:rFonts w:ascii="Times New Roman" w:hAnsi="Times New Roman" w:cs="Times New Roman"/>
          <w:b/>
          <w:sz w:val="24"/>
          <w:szCs w:val="24"/>
        </w:rPr>
        <w:t>tetrahonunda</w:t>
      </w:r>
      <w:proofErr w:type="spellEnd"/>
      <w:r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5CC">
        <w:rPr>
          <w:rFonts w:ascii="Times New Roman" w:hAnsi="Times New Roman" w:cs="Times New Roman"/>
          <w:b/>
          <w:sz w:val="24"/>
          <w:szCs w:val="24"/>
        </w:rPr>
        <w:t>karakter</w:t>
      </w:r>
      <w:r w:rsidR="00585ABE" w:rsidRPr="004D75CC">
        <w:rPr>
          <w:rFonts w:ascii="Times New Roman" w:hAnsi="Times New Roman" w:cs="Times New Roman"/>
          <w:b/>
          <w:sz w:val="24"/>
          <w:szCs w:val="24"/>
        </w:rPr>
        <w:t>izasyon</w:t>
      </w:r>
      <w:proofErr w:type="spellEnd"/>
      <w:r w:rsidR="00585ABE" w:rsidRPr="004D75CC">
        <w:rPr>
          <w:rFonts w:ascii="Times New Roman" w:hAnsi="Times New Roman" w:cs="Times New Roman"/>
          <w:b/>
          <w:sz w:val="24"/>
          <w:szCs w:val="24"/>
        </w:rPr>
        <w:t xml:space="preserve"> basamağı için oldukça öneml</w:t>
      </w:r>
      <w:r w:rsidRPr="004D75CC">
        <w:rPr>
          <w:rFonts w:ascii="Times New Roman" w:hAnsi="Times New Roman" w:cs="Times New Roman"/>
          <w:b/>
          <w:sz w:val="24"/>
          <w:szCs w:val="24"/>
        </w:rPr>
        <w:t>idir. Uygulanan işlemlerin doğru karakterize edilip yorumlanabilmesi, çalışmanın doğru değerlendirilmesini sağlar. Literatürde metalografik numune hazırlama işlemlerinin faz hacim oranlarına etkisi XRD yöntemiyle saptamaya dair çalışmalar çok ende</w:t>
      </w:r>
      <w:r w:rsidR="00DA1584" w:rsidRPr="004D75CC">
        <w:rPr>
          <w:rFonts w:ascii="Times New Roman" w:hAnsi="Times New Roman" w:cs="Times New Roman"/>
          <w:b/>
          <w:sz w:val="24"/>
          <w:szCs w:val="24"/>
        </w:rPr>
        <w:t>r</w:t>
      </w:r>
      <w:r w:rsidRPr="004D75CC">
        <w:rPr>
          <w:rFonts w:ascii="Times New Roman" w:hAnsi="Times New Roman" w:cs="Times New Roman"/>
          <w:b/>
          <w:sz w:val="24"/>
          <w:szCs w:val="24"/>
        </w:rPr>
        <w:t xml:space="preserve">dir. Literatürdeki çalışmalarda genellikle faz değişimine yükün etkisi </w:t>
      </w:r>
      <w:proofErr w:type="spellStart"/>
      <w:r w:rsidRPr="004D75CC">
        <w:rPr>
          <w:rFonts w:ascii="Times New Roman" w:hAnsi="Times New Roman" w:cs="Times New Roman"/>
          <w:b/>
          <w:sz w:val="24"/>
          <w:szCs w:val="24"/>
        </w:rPr>
        <w:t>nano</w:t>
      </w:r>
      <w:proofErr w:type="spellEnd"/>
      <w:r w:rsidRPr="004D7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5CC">
        <w:rPr>
          <w:rFonts w:ascii="Times New Roman" w:hAnsi="Times New Roman" w:cs="Times New Roman"/>
          <w:b/>
          <w:sz w:val="24"/>
          <w:szCs w:val="24"/>
        </w:rPr>
        <w:t>indentasyon</w:t>
      </w:r>
      <w:proofErr w:type="spellEnd"/>
      <w:r w:rsidRPr="004D75CC">
        <w:rPr>
          <w:rFonts w:ascii="Times New Roman" w:hAnsi="Times New Roman" w:cs="Times New Roman"/>
          <w:b/>
          <w:sz w:val="24"/>
          <w:szCs w:val="24"/>
        </w:rPr>
        <w:t xml:space="preserve"> cihazıyla araştırılmıştır. Fakat bu durum metalografi numune hazırlama işlemlerini </w:t>
      </w:r>
      <w:proofErr w:type="spellStart"/>
      <w:r w:rsidRPr="004D75CC">
        <w:rPr>
          <w:rFonts w:ascii="Times New Roman" w:hAnsi="Times New Roman" w:cs="Times New Roman"/>
          <w:b/>
          <w:sz w:val="24"/>
          <w:szCs w:val="24"/>
        </w:rPr>
        <w:t>simule</w:t>
      </w:r>
      <w:proofErr w:type="spellEnd"/>
      <w:r w:rsidRPr="004D75CC">
        <w:rPr>
          <w:rFonts w:ascii="Times New Roman" w:hAnsi="Times New Roman" w:cs="Times New Roman"/>
          <w:b/>
          <w:sz w:val="24"/>
          <w:szCs w:val="24"/>
        </w:rPr>
        <w:t xml:space="preserve"> edememekte ve böyle bir amacı da bulunmamaktadır. Aynı zamanda endüstride sıklıkla kullanılan bir malzeme üzerinde bu çalışmanın gerçekleştirilmesinin endüstriye ciddi fayda sağlayacağı düşünülmektedir.</w:t>
      </w:r>
    </w:p>
    <w:p w:rsidR="00BB71A3" w:rsidRPr="004D75CC" w:rsidRDefault="00BB71A3" w:rsidP="000E2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71A3" w:rsidRPr="004D75CC" w:rsidSect="00E9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13909"/>
    <w:multiLevelType w:val="hybridMultilevel"/>
    <w:tmpl w:val="598CD856"/>
    <w:lvl w:ilvl="0" w:tplc="5CF45F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lkan Kilicli">
    <w15:presenceInfo w15:providerId="None" w15:userId="Volkan Kilicl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rIwMDE0srSwMDe2NDNQ0lEKTi0uzszPAykwqQUAAMqYmSwAAAA="/>
  </w:docVars>
  <w:rsids>
    <w:rsidRoot w:val="00381961"/>
    <w:rsid w:val="000E200F"/>
    <w:rsid w:val="00112783"/>
    <w:rsid w:val="00127F4C"/>
    <w:rsid w:val="00167278"/>
    <w:rsid w:val="00180153"/>
    <w:rsid w:val="00192D76"/>
    <w:rsid w:val="001C491D"/>
    <w:rsid w:val="001D4B30"/>
    <w:rsid w:val="002C4255"/>
    <w:rsid w:val="00372027"/>
    <w:rsid w:val="00375142"/>
    <w:rsid w:val="00381961"/>
    <w:rsid w:val="00405F3D"/>
    <w:rsid w:val="004D75CC"/>
    <w:rsid w:val="00546AFF"/>
    <w:rsid w:val="00565F52"/>
    <w:rsid w:val="00585ABE"/>
    <w:rsid w:val="00590124"/>
    <w:rsid w:val="00665C59"/>
    <w:rsid w:val="006A3FFD"/>
    <w:rsid w:val="0073003C"/>
    <w:rsid w:val="00825BC1"/>
    <w:rsid w:val="00840C85"/>
    <w:rsid w:val="00842E43"/>
    <w:rsid w:val="008B1795"/>
    <w:rsid w:val="009B5076"/>
    <w:rsid w:val="00A07411"/>
    <w:rsid w:val="00A126C4"/>
    <w:rsid w:val="00BB71A3"/>
    <w:rsid w:val="00C00C19"/>
    <w:rsid w:val="00C5253C"/>
    <w:rsid w:val="00C85F5D"/>
    <w:rsid w:val="00D9382E"/>
    <w:rsid w:val="00DA1584"/>
    <w:rsid w:val="00DD7A20"/>
    <w:rsid w:val="00DE765C"/>
    <w:rsid w:val="00E52AC7"/>
    <w:rsid w:val="00E911E5"/>
    <w:rsid w:val="00E961EE"/>
    <w:rsid w:val="00F13F73"/>
    <w:rsid w:val="00F3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11E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C425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3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11E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C425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fgjgfjh</cp:lastModifiedBy>
  <cp:revision>21</cp:revision>
  <dcterms:created xsi:type="dcterms:W3CDTF">2020-05-01T10:55:00Z</dcterms:created>
  <dcterms:modified xsi:type="dcterms:W3CDTF">2020-05-04T12:09:00Z</dcterms:modified>
</cp:coreProperties>
</file>