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C1" w:rsidRPr="000F1638" w:rsidRDefault="008408C1">
      <w:pPr>
        <w:pStyle w:val="GvdeA"/>
        <w:spacing w:line="360" w:lineRule="auto"/>
        <w:jc w:val="center"/>
      </w:pPr>
    </w:p>
    <w:p w:rsidR="008408C1" w:rsidRPr="000F1638" w:rsidRDefault="00837F91">
      <w:pPr>
        <w:pStyle w:val="GvdeA"/>
        <w:spacing w:line="360" w:lineRule="auto"/>
        <w:jc w:val="center"/>
        <w:rPr>
          <w:rFonts w:ascii="Times New Roman" w:eastAsia="Times New Roman" w:hAnsi="Times New Roman" w:cs="Times New Roman"/>
          <w:b/>
          <w:bCs/>
          <w:sz w:val="24"/>
          <w:szCs w:val="24"/>
        </w:rPr>
      </w:pPr>
      <w:proofErr w:type="spellStart"/>
      <w:r w:rsidRPr="000F1638">
        <w:rPr>
          <w:rFonts w:ascii="Times New Roman" w:hAnsi="Times New Roman"/>
          <w:b/>
          <w:bCs/>
          <w:sz w:val="24"/>
          <w:szCs w:val="24"/>
        </w:rPr>
        <w:t>Gebelik</w:t>
      </w:r>
      <w:proofErr w:type="spellEnd"/>
      <w:r w:rsidRPr="000F1638">
        <w:rPr>
          <w:rFonts w:ascii="Times New Roman" w:hAnsi="Times New Roman"/>
          <w:b/>
          <w:bCs/>
          <w:sz w:val="24"/>
          <w:szCs w:val="24"/>
        </w:rPr>
        <w:t xml:space="preserve"> </w:t>
      </w:r>
      <w:proofErr w:type="spellStart"/>
      <w:r w:rsidRPr="000F1638">
        <w:rPr>
          <w:rFonts w:ascii="Times New Roman" w:hAnsi="Times New Roman"/>
          <w:b/>
          <w:bCs/>
          <w:sz w:val="24"/>
          <w:szCs w:val="24"/>
        </w:rPr>
        <w:t>Anemisinin</w:t>
      </w:r>
      <w:proofErr w:type="spellEnd"/>
      <w:r w:rsidRPr="000F1638">
        <w:rPr>
          <w:rFonts w:ascii="Times New Roman" w:hAnsi="Times New Roman"/>
          <w:b/>
          <w:bCs/>
          <w:sz w:val="24"/>
          <w:szCs w:val="24"/>
        </w:rPr>
        <w:t xml:space="preserve"> Perinatal </w:t>
      </w:r>
      <w:proofErr w:type="spellStart"/>
      <w:r w:rsidRPr="000F1638">
        <w:rPr>
          <w:rFonts w:ascii="Times New Roman" w:hAnsi="Times New Roman"/>
          <w:b/>
          <w:bCs/>
          <w:sz w:val="24"/>
          <w:szCs w:val="24"/>
        </w:rPr>
        <w:t>Sonuçlara</w:t>
      </w:r>
      <w:proofErr w:type="spellEnd"/>
      <w:r w:rsidRPr="000F1638">
        <w:rPr>
          <w:rFonts w:ascii="Times New Roman" w:hAnsi="Times New Roman"/>
          <w:b/>
          <w:bCs/>
          <w:sz w:val="24"/>
          <w:szCs w:val="24"/>
        </w:rPr>
        <w:t xml:space="preserve"> </w:t>
      </w:r>
      <w:proofErr w:type="spellStart"/>
      <w:r w:rsidRPr="000F1638">
        <w:rPr>
          <w:rFonts w:ascii="Times New Roman" w:hAnsi="Times New Roman"/>
          <w:b/>
          <w:bCs/>
          <w:sz w:val="24"/>
          <w:szCs w:val="24"/>
        </w:rPr>
        <w:t>Etkisinin</w:t>
      </w:r>
      <w:proofErr w:type="spellEnd"/>
      <w:r w:rsidRPr="000F1638">
        <w:rPr>
          <w:rFonts w:ascii="Times New Roman" w:hAnsi="Times New Roman"/>
          <w:b/>
          <w:bCs/>
          <w:sz w:val="24"/>
          <w:szCs w:val="24"/>
        </w:rPr>
        <w:t xml:space="preserve"> </w:t>
      </w:r>
      <w:proofErr w:type="spellStart"/>
      <w:r w:rsidRPr="000F1638">
        <w:rPr>
          <w:rFonts w:ascii="Times New Roman" w:hAnsi="Times New Roman"/>
          <w:b/>
          <w:bCs/>
          <w:sz w:val="24"/>
          <w:szCs w:val="24"/>
        </w:rPr>
        <w:t>Değerlendirilmesi</w:t>
      </w:r>
      <w:proofErr w:type="spellEnd"/>
    </w:p>
    <w:p w:rsidR="008408C1" w:rsidRPr="000F1638" w:rsidRDefault="00837F91">
      <w:pPr>
        <w:pStyle w:val="GvdeA"/>
        <w:spacing w:line="360" w:lineRule="auto"/>
        <w:jc w:val="center"/>
        <w:rPr>
          <w:rFonts w:ascii="Times New Roman" w:eastAsia="Times New Roman" w:hAnsi="Times New Roman" w:cs="Times New Roman"/>
          <w:b/>
          <w:bCs/>
          <w:sz w:val="24"/>
          <w:szCs w:val="24"/>
        </w:rPr>
      </w:pPr>
      <w:r w:rsidRPr="000F1638">
        <w:rPr>
          <w:rFonts w:ascii="Times New Roman" w:hAnsi="Times New Roman"/>
          <w:b/>
          <w:bCs/>
          <w:sz w:val="24"/>
          <w:szCs w:val="24"/>
        </w:rPr>
        <w:t>Evaluation of the Effect of Pregnancy Anemia on Perinatal Results</w:t>
      </w:r>
    </w:p>
    <w:p w:rsidR="008408C1" w:rsidRPr="000F1638" w:rsidRDefault="00837F91">
      <w:pPr>
        <w:pStyle w:val="GvdeA"/>
        <w:spacing w:line="360" w:lineRule="auto"/>
        <w:jc w:val="center"/>
        <w:rPr>
          <w:rFonts w:ascii="Times New Roman" w:eastAsia="Times New Roman" w:hAnsi="Times New Roman" w:cs="Times New Roman"/>
          <w:b/>
          <w:bCs/>
          <w:sz w:val="24"/>
          <w:szCs w:val="24"/>
        </w:rPr>
      </w:pPr>
      <w:proofErr w:type="spellStart"/>
      <w:r w:rsidRPr="000F1638">
        <w:rPr>
          <w:rFonts w:ascii="Times New Roman" w:hAnsi="Times New Roman"/>
          <w:b/>
          <w:bCs/>
          <w:sz w:val="24"/>
          <w:szCs w:val="24"/>
        </w:rPr>
        <w:t>Kazım</w:t>
      </w:r>
      <w:proofErr w:type="spellEnd"/>
      <w:r w:rsidRPr="000F1638">
        <w:rPr>
          <w:rFonts w:ascii="Times New Roman" w:hAnsi="Times New Roman"/>
          <w:b/>
          <w:bCs/>
          <w:sz w:val="24"/>
          <w:szCs w:val="24"/>
        </w:rPr>
        <w:t xml:space="preserve"> Uçkan</w:t>
      </w:r>
      <w:r w:rsidRPr="000F1638">
        <w:rPr>
          <w:rFonts w:ascii="Times New Roman" w:hAnsi="Times New Roman"/>
          <w:b/>
          <w:bCs/>
          <w:sz w:val="24"/>
          <w:szCs w:val="24"/>
          <w:vertAlign w:val="superscript"/>
        </w:rPr>
        <w:t>1</w:t>
      </w:r>
      <w:r w:rsidRPr="000F1638">
        <w:rPr>
          <w:rFonts w:ascii="Times New Roman" w:hAnsi="Times New Roman"/>
          <w:b/>
          <w:bCs/>
          <w:sz w:val="24"/>
          <w:szCs w:val="24"/>
        </w:rPr>
        <w:t xml:space="preserve">, </w:t>
      </w:r>
      <w:proofErr w:type="spellStart"/>
      <w:r w:rsidRPr="000F1638">
        <w:rPr>
          <w:rFonts w:ascii="Times New Roman" w:hAnsi="Times New Roman"/>
          <w:b/>
          <w:bCs/>
          <w:sz w:val="24"/>
          <w:szCs w:val="24"/>
        </w:rPr>
        <w:t>İzzet</w:t>
      </w:r>
      <w:proofErr w:type="spellEnd"/>
      <w:r w:rsidRPr="000F1638">
        <w:rPr>
          <w:rFonts w:ascii="Times New Roman" w:hAnsi="Times New Roman"/>
          <w:b/>
          <w:bCs/>
          <w:sz w:val="24"/>
          <w:szCs w:val="24"/>
        </w:rPr>
        <w:t xml:space="preserve"> Çeleğen</w:t>
      </w:r>
      <w:r w:rsidRPr="000F1638">
        <w:rPr>
          <w:rFonts w:ascii="Times New Roman" w:hAnsi="Times New Roman"/>
          <w:b/>
          <w:bCs/>
          <w:sz w:val="24"/>
          <w:szCs w:val="24"/>
          <w:vertAlign w:val="superscript"/>
        </w:rPr>
        <w:t>2</w:t>
      </w:r>
      <w:r w:rsidRPr="000F1638">
        <w:rPr>
          <w:rFonts w:ascii="Times New Roman" w:hAnsi="Times New Roman"/>
          <w:b/>
          <w:bCs/>
          <w:sz w:val="24"/>
          <w:szCs w:val="24"/>
        </w:rPr>
        <w:t xml:space="preserve">, </w:t>
      </w:r>
      <w:proofErr w:type="spellStart"/>
      <w:r w:rsidRPr="000F1638">
        <w:rPr>
          <w:rFonts w:ascii="Times New Roman" w:hAnsi="Times New Roman"/>
          <w:b/>
          <w:bCs/>
          <w:sz w:val="24"/>
          <w:szCs w:val="24"/>
        </w:rPr>
        <w:t>Taner</w:t>
      </w:r>
      <w:proofErr w:type="spellEnd"/>
      <w:r w:rsidRPr="000F1638">
        <w:rPr>
          <w:rFonts w:ascii="Times New Roman" w:hAnsi="Times New Roman"/>
          <w:b/>
          <w:bCs/>
          <w:sz w:val="24"/>
          <w:szCs w:val="24"/>
        </w:rPr>
        <w:t xml:space="preserve"> Uçkan</w:t>
      </w:r>
      <w:r w:rsidRPr="000F1638">
        <w:rPr>
          <w:rFonts w:ascii="Times New Roman" w:hAnsi="Times New Roman"/>
          <w:b/>
          <w:bCs/>
          <w:sz w:val="24"/>
          <w:szCs w:val="24"/>
          <w:vertAlign w:val="superscript"/>
        </w:rPr>
        <w:t>3</w:t>
      </w:r>
      <w:r w:rsidRPr="000F1638">
        <w:rPr>
          <w:rFonts w:ascii="Times New Roman" w:hAnsi="Times New Roman"/>
          <w:b/>
          <w:bCs/>
          <w:sz w:val="24"/>
          <w:szCs w:val="24"/>
        </w:rPr>
        <w:t xml:space="preserve"> </w:t>
      </w:r>
    </w:p>
    <w:p w:rsidR="008408C1" w:rsidRPr="000F1638" w:rsidRDefault="00837F91">
      <w:pPr>
        <w:pStyle w:val="GvdeA"/>
        <w:spacing w:line="360" w:lineRule="auto"/>
        <w:jc w:val="both"/>
        <w:rPr>
          <w:rFonts w:ascii="Times New Roman" w:eastAsia="Times New Roman" w:hAnsi="Times New Roman" w:cs="Times New Roman"/>
          <w:sz w:val="24"/>
          <w:szCs w:val="24"/>
        </w:rPr>
      </w:pPr>
      <w:r w:rsidRPr="000F1638">
        <w:rPr>
          <w:rFonts w:ascii="Times New Roman" w:hAnsi="Times New Roman"/>
          <w:sz w:val="24"/>
          <w:szCs w:val="24"/>
          <w:vertAlign w:val="superscript"/>
        </w:rPr>
        <w:t xml:space="preserve">1 </w:t>
      </w:r>
      <w:r w:rsidRPr="000F1638">
        <w:rPr>
          <w:rFonts w:ascii="Times New Roman" w:hAnsi="Times New Roman"/>
          <w:sz w:val="24"/>
          <w:szCs w:val="24"/>
        </w:rPr>
        <w:t xml:space="preserve">Van </w:t>
      </w:r>
      <w:proofErr w:type="spellStart"/>
      <w:r w:rsidRPr="000F1638">
        <w:rPr>
          <w:rFonts w:ascii="Times New Roman" w:hAnsi="Times New Roman"/>
          <w:sz w:val="24"/>
          <w:szCs w:val="24"/>
        </w:rPr>
        <w:t>Eğitim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Araştırma</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Hastanesi</w:t>
      </w:r>
      <w:proofErr w:type="spellEnd"/>
      <w:r w:rsidRPr="000F1638">
        <w:rPr>
          <w:rFonts w:ascii="Times New Roman" w:hAnsi="Times New Roman"/>
          <w:sz w:val="24"/>
          <w:szCs w:val="24"/>
        </w:rPr>
        <w:t xml:space="preserve">, Kadın </w:t>
      </w:r>
      <w:proofErr w:type="spellStart"/>
      <w:r w:rsidRPr="000F1638">
        <w:rPr>
          <w:rFonts w:ascii="Times New Roman" w:hAnsi="Times New Roman"/>
          <w:sz w:val="24"/>
          <w:szCs w:val="24"/>
        </w:rPr>
        <w:t>Hastalıkları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Doğum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Kliniği</w:t>
      </w:r>
      <w:proofErr w:type="spellEnd"/>
      <w:r w:rsidRPr="000F1638">
        <w:rPr>
          <w:rFonts w:ascii="Times New Roman" w:hAnsi="Times New Roman"/>
          <w:sz w:val="24"/>
          <w:szCs w:val="24"/>
        </w:rPr>
        <w:t xml:space="preserve">, Van, </w:t>
      </w:r>
      <w:proofErr w:type="spellStart"/>
      <w:r w:rsidRPr="000F1638">
        <w:rPr>
          <w:rFonts w:ascii="Times New Roman" w:hAnsi="Times New Roman"/>
          <w:sz w:val="24"/>
          <w:szCs w:val="24"/>
        </w:rPr>
        <w:t>Türkiye</w:t>
      </w:r>
      <w:proofErr w:type="spellEnd"/>
    </w:p>
    <w:p w:rsidR="008408C1" w:rsidRPr="000F1638" w:rsidRDefault="00837F91">
      <w:pPr>
        <w:pStyle w:val="GvdeA"/>
        <w:spacing w:line="360" w:lineRule="auto"/>
        <w:jc w:val="both"/>
        <w:rPr>
          <w:rFonts w:ascii="Times New Roman" w:eastAsia="Times New Roman" w:hAnsi="Times New Roman" w:cs="Times New Roman"/>
          <w:sz w:val="24"/>
          <w:szCs w:val="24"/>
        </w:rPr>
      </w:pPr>
      <w:r w:rsidRPr="000F1638">
        <w:rPr>
          <w:rFonts w:ascii="Times New Roman" w:hAnsi="Times New Roman"/>
          <w:sz w:val="24"/>
          <w:szCs w:val="24"/>
          <w:vertAlign w:val="superscript"/>
        </w:rPr>
        <w:t>2</w:t>
      </w:r>
      <w:r w:rsidRPr="000F1638">
        <w:rPr>
          <w:rFonts w:ascii="Times New Roman" w:hAnsi="Times New Roman"/>
          <w:sz w:val="24"/>
          <w:szCs w:val="24"/>
        </w:rPr>
        <w:t xml:space="preserve"> </w:t>
      </w:r>
      <w:proofErr w:type="spellStart"/>
      <w:r w:rsidRPr="000F1638">
        <w:rPr>
          <w:rFonts w:ascii="Times New Roman" w:hAnsi="Times New Roman"/>
          <w:sz w:val="24"/>
          <w:szCs w:val="24"/>
        </w:rPr>
        <w:t>Yüzüncü</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Yıl</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Üniversitesi</w:t>
      </w:r>
      <w:proofErr w:type="spellEnd"/>
      <w:r w:rsidRPr="000F1638">
        <w:rPr>
          <w:rFonts w:ascii="Times New Roman" w:hAnsi="Times New Roman"/>
          <w:sz w:val="24"/>
          <w:szCs w:val="24"/>
        </w:rPr>
        <w:t xml:space="preserve"> Tıp </w:t>
      </w:r>
      <w:proofErr w:type="spellStart"/>
      <w:r w:rsidRPr="000F1638">
        <w:rPr>
          <w:rFonts w:ascii="Times New Roman" w:hAnsi="Times New Roman"/>
          <w:sz w:val="24"/>
          <w:szCs w:val="24"/>
        </w:rPr>
        <w:t>Fakültesi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Halk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Sağlığı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Anabilim</w:t>
      </w:r>
      <w:proofErr w:type="spellEnd"/>
      <w:r w:rsidRPr="000F1638">
        <w:rPr>
          <w:rFonts w:ascii="Times New Roman" w:hAnsi="Times New Roman"/>
          <w:sz w:val="24"/>
          <w:szCs w:val="24"/>
        </w:rPr>
        <w:t xml:space="preserve"> Dalı, Van, </w:t>
      </w:r>
      <w:proofErr w:type="spellStart"/>
      <w:r w:rsidRPr="000F1638">
        <w:rPr>
          <w:rFonts w:ascii="Times New Roman" w:hAnsi="Times New Roman"/>
          <w:sz w:val="24"/>
          <w:szCs w:val="24"/>
        </w:rPr>
        <w:t>Türkiye</w:t>
      </w:r>
      <w:proofErr w:type="spellEnd"/>
    </w:p>
    <w:p w:rsidR="008408C1" w:rsidRPr="000F1638" w:rsidRDefault="00837F91">
      <w:pPr>
        <w:pStyle w:val="GvdeA"/>
        <w:spacing w:line="360" w:lineRule="auto"/>
        <w:jc w:val="both"/>
        <w:rPr>
          <w:rFonts w:ascii="Times New Roman" w:eastAsia="Times New Roman" w:hAnsi="Times New Roman" w:cs="Times New Roman"/>
          <w:sz w:val="24"/>
          <w:szCs w:val="24"/>
        </w:rPr>
      </w:pPr>
      <w:r w:rsidRPr="000F1638">
        <w:rPr>
          <w:rFonts w:ascii="Times New Roman" w:hAnsi="Times New Roman"/>
          <w:sz w:val="24"/>
          <w:szCs w:val="24"/>
          <w:vertAlign w:val="superscript"/>
        </w:rPr>
        <w:t>3</w:t>
      </w:r>
      <w:r w:rsidRPr="000F1638">
        <w:rPr>
          <w:rFonts w:ascii="Times New Roman" w:hAnsi="Times New Roman"/>
          <w:sz w:val="24"/>
          <w:szCs w:val="24"/>
        </w:rPr>
        <w:t xml:space="preserve"> </w:t>
      </w:r>
      <w:proofErr w:type="spellStart"/>
      <w:r w:rsidRPr="000F1638">
        <w:rPr>
          <w:rFonts w:ascii="Times New Roman" w:hAnsi="Times New Roman"/>
          <w:sz w:val="24"/>
          <w:szCs w:val="24"/>
        </w:rPr>
        <w:t>Yüzüncü</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Yıl</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Üniversitesi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Başkale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Meslek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Yüksekokulu</w:t>
      </w:r>
      <w:proofErr w:type="spellEnd"/>
      <w:r w:rsidRPr="000F1638">
        <w:rPr>
          <w:rFonts w:ascii="Times New Roman" w:hAnsi="Times New Roman"/>
          <w:sz w:val="24"/>
          <w:szCs w:val="24"/>
        </w:rPr>
        <w:t xml:space="preserve">, Van, </w:t>
      </w:r>
      <w:proofErr w:type="spellStart"/>
      <w:r w:rsidRPr="000F1638">
        <w:rPr>
          <w:rFonts w:ascii="Times New Roman" w:hAnsi="Times New Roman"/>
          <w:sz w:val="24"/>
          <w:szCs w:val="24"/>
        </w:rPr>
        <w:t>Türkiye</w:t>
      </w:r>
      <w:proofErr w:type="spellEnd"/>
    </w:p>
    <w:p w:rsidR="008408C1" w:rsidRPr="000F1638" w:rsidRDefault="00837F91">
      <w:pPr>
        <w:pStyle w:val="GvdeA"/>
        <w:spacing w:after="0" w:line="360" w:lineRule="auto"/>
        <w:rPr>
          <w:rFonts w:ascii="Times New Roman" w:eastAsia="Times New Roman" w:hAnsi="Times New Roman" w:cs="Times New Roman"/>
          <w:b/>
          <w:bCs/>
          <w:sz w:val="24"/>
          <w:szCs w:val="24"/>
        </w:rPr>
      </w:pPr>
      <w:proofErr w:type="spellStart"/>
      <w:r w:rsidRPr="000F1638">
        <w:rPr>
          <w:rFonts w:ascii="Times New Roman" w:hAnsi="Times New Roman"/>
          <w:b/>
          <w:bCs/>
          <w:sz w:val="24"/>
          <w:szCs w:val="24"/>
          <w:shd w:val="clear" w:color="auto" w:fill="FFFFFF"/>
        </w:rPr>
        <w:t>İletişim</w:t>
      </w:r>
      <w:proofErr w:type="spellEnd"/>
      <w:r w:rsidRPr="000F1638">
        <w:rPr>
          <w:rFonts w:ascii="Times New Roman" w:hAnsi="Times New Roman"/>
          <w:b/>
          <w:bCs/>
          <w:sz w:val="24"/>
          <w:szCs w:val="24"/>
          <w:shd w:val="clear" w:color="auto" w:fill="FFFFFF"/>
        </w:rPr>
        <w:t xml:space="preserve">/Contact: </w:t>
      </w:r>
      <w:proofErr w:type="spellStart"/>
      <w:r w:rsidRPr="000F1638">
        <w:rPr>
          <w:rFonts w:ascii="Times New Roman" w:hAnsi="Times New Roman"/>
          <w:sz w:val="24"/>
          <w:szCs w:val="24"/>
        </w:rPr>
        <w:t>İzzet</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Çeleğen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Yüzüncü</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Yıl</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Üniversitesi</w:t>
      </w:r>
      <w:proofErr w:type="spellEnd"/>
      <w:r w:rsidRPr="000F1638">
        <w:rPr>
          <w:rFonts w:ascii="Times New Roman" w:hAnsi="Times New Roman"/>
          <w:sz w:val="24"/>
          <w:szCs w:val="24"/>
        </w:rPr>
        <w:t xml:space="preserve"> Tıp </w:t>
      </w:r>
      <w:proofErr w:type="spellStart"/>
      <w:r w:rsidRPr="000F1638">
        <w:rPr>
          <w:rFonts w:ascii="Times New Roman" w:hAnsi="Times New Roman"/>
          <w:sz w:val="24"/>
          <w:szCs w:val="24"/>
        </w:rPr>
        <w:t>Fakültesi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Halk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Sağlığı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An</w:t>
      </w:r>
      <w:r w:rsidRPr="000F1638">
        <w:rPr>
          <w:rFonts w:ascii="Times New Roman" w:hAnsi="Times New Roman"/>
          <w:sz w:val="24"/>
          <w:szCs w:val="24"/>
        </w:rPr>
        <w:t>a</w:t>
      </w:r>
      <w:r w:rsidRPr="000F1638">
        <w:rPr>
          <w:rFonts w:ascii="Times New Roman" w:hAnsi="Times New Roman"/>
          <w:sz w:val="24"/>
          <w:szCs w:val="24"/>
        </w:rPr>
        <w:t>bilim</w:t>
      </w:r>
      <w:proofErr w:type="spellEnd"/>
      <w:r w:rsidRPr="000F1638">
        <w:rPr>
          <w:rFonts w:ascii="Times New Roman" w:hAnsi="Times New Roman"/>
          <w:sz w:val="24"/>
          <w:szCs w:val="24"/>
        </w:rPr>
        <w:t xml:space="preserve"> Dalı, Van, </w:t>
      </w:r>
      <w:proofErr w:type="spellStart"/>
      <w:r w:rsidRPr="000F1638">
        <w:rPr>
          <w:rFonts w:ascii="Times New Roman" w:hAnsi="Times New Roman"/>
          <w:sz w:val="24"/>
          <w:szCs w:val="24"/>
        </w:rPr>
        <w:t>Türkiye</w:t>
      </w:r>
      <w:proofErr w:type="spellEnd"/>
    </w:p>
    <w:p w:rsidR="008408C1" w:rsidRPr="000F1638" w:rsidRDefault="00837F91">
      <w:pPr>
        <w:pStyle w:val="GvdeA"/>
        <w:spacing w:after="0" w:line="360" w:lineRule="auto"/>
        <w:rPr>
          <w:rFonts w:ascii="Times New Roman" w:eastAsia="Times New Roman" w:hAnsi="Times New Roman" w:cs="Times New Roman"/>
          <w:color w:val="252525"/>
          <w:sz w:val="24"/>
          <w:szCs w:val="24"/>
          <w:u w:color="252525"/>
          <w:shd w:val="clear" w:color="auto" w:fill="FFFFFF"/>
        </w:rPr>
      </w:pPr>
      <w:r w:rsidRPr="000F1638">
        <w:rPr>
          <w:rFonts w:ascii="Times New Roman" w:hAnsi="Times New Roman"/>
          <w:b/>
          <w:bCs/>
          <w:color w:val="252525"/>
          <w:sz w:val="24"/>
          <w:szCs w:val="24"/>
          <w:u w:color="252525"/>
          <w:shd w:val="clear" w:color="auto" w:fill="FFFFFF"/>
        </w:rPr>
        <w:t>Tel:</w:t>
      </w:r>
      <w:r w:rsidRPr="000F1638">
        <w:rPr>
          <w:rFonts w:ascii="Times New Roman" w:hAnsi="Times New Roman"/>
          <w:color w:val="252525"/>
          <w:sz w:val="24"/>
          <w:szCs w:val="24"/>
          <w:u w:color="252525"/>
          <w:shd w:val="clear" w:color="auto" w:fill="FFFFFF"/>
        </w:rPr>
        <w:t xml:space="preserve"> </w:t>
      </w:r>
      <w:r w:rsidRPr="000F1638">
        <w:rPr>
          <w:rStyle w:val="Hyperlink0"/>
        </w:rPr>
        <w:t>+90506 8993876</w:t>
      </w:r>
    </w:p>
    <w:p w:rsidR="008408C1" w:rsidRPr="000F1638" w:rsidRDefault="00837F91">
      <w:pPr>
        <w:pStyle w:val="GvdeA"/>
        <w:spacing w:after="0" w:line="360" w:lineRule="auto"/>
        <w:rPr>
          <w:rFonts w:ascii="Times New Roman" w:eastAsia="Times New Roman" w:hAnsi="Times New Roman" w:cs="Times New Roman"/>
          <w:sz w:val="24"/>
          <w:szCs w:val="24"/>
          <w:shd w:val="clear" w:color="auto" w:fill="FFFFFF"/>
        </w:rPr>
      </w:pPr>
      <w:r w:rsidRPr="000F1638">
        <w:rPr>
          <w:rFonts w:ascii="Times New Roman" w:hAnsi="Times New Roman"/>
          <w:b/>
          <w:bCs/>
          <w:sz w:val="24"/>
          <w:szCs w:val="24"/>
          <w:shd w:val="clear" w:color="auto" w:fill="FFFFFF"/>
        </w:rPr>
        <w:t>E-mail:</w:t>
      </w:r>
      <w:r w:rsidRPr="000F1638">
        <w:rPr>
          <w:rFonts w:ascii="Times New Roman" w:hAnsi="Times New Roman"/>
          <w:sz w:val="24"/>
          <w:szCs w:val="24"/>
          <w:shd w:val="clear" w:color="auto" w:fill="FFFFFF"/>
        </w:rPr>
        <w:t xml:space="preserve"> icelegen@hotmail.com</w:t>
      </w:r>
    </w:p>
    <w:p w:rsidR="008408C1" w:rsidRPr="000F1638" w:rsidRDefault="00837F91">
      <w:pPr>
        <w:pStyle w:val="GvdeA"/>
        <w:spacing w:after="0" w:line="360" w:lineRule="auto"/>
        <w:rPr>
          <w:rFonts w:ascii="Times New Roman" w:eastAsia="Times New Roman" w:hAnsi="Times New Roman" w:cs="Times New Roman"/>
          <w:sz w:val="24"/>
          <w:szCs w:val="24"/>
        </w:rPr>
      </w:pPr>
      <w:proofErr w:type="spellStart"/>
      <w:r w:rsidRPr="000F1638">
        <w:rPr>
          <w:rFonts w:ascii="Times New Roman" w:hAnsi="Times New Roman"/>
          <w:b/>
          <w:bCs/>
          <w:sz w:val="24"/>
          <w:szCs w:val="24"/>
        </w:rPr>
        <w:t>Geliş</w:t>
      </w:r>
      <w:proofErr w:type="spellEnd"/>
      <w:r w:rsidRPr="000F1638">
        <w:rPr>
          <w:rFonts w:ascii="Times New Roman" w:hAnsi="Times New Roman"/>
          <w:b/>
          <w:bCs/>
          <w:sz w:val="24"/>
          <w:szCs w:val="24"/>
        </w:rPr>
        <w:t>/Received:</w:t>
      </w:r>
      <w:r w:rsidRPr="000F1638">
        <w:rPr>
          <w:rFonts w:ascii="Times New Roman" w:hAnsi="Times New Roman"/>
          <w:sz w:val="24"/>
          <w:szCs w:val="24"/>
        </w:rPr>
        <w:t xml:space="preserve"> 16</w:t>
      </w:r>
      <w:r w:rsidRPr="000F1638">
        <w:rPr>
          <w:rFonts w:ascii="Times New Roman" w:hAnsi="Times New Roman"/>
          <w:color w:val="252525"/>
          <w:sz w:val="24"/>
          <w:szCs w:val="24"/>
          <w:u w:color="252525"/>
          <w:shd w:val="clear" w:color="auto" w:fill="FFFFFF"/>
        </w:rPr>
        <w:t>.12.2019</w:t>
      </w:r>
      <w:r w:rsidR="000F1638">
        <w:rPr>
          <w:rFonts w:ascii="Times New Roman" w:hAnsi="Times New Roman"/>
          <w:color w:val="252525"/>
          <w:sz w:val="24"/>
          <w:szCs w:val="24"/>
          <w:u w:color="252525"/>
          <w:shd w:val="clear" w:color="auto" w:fill="FFFFFF"/>
        </w:rPr>
        <w:t xml:space="preserve"> </w:t>
      </w:r>
      <w:r w:rsidRPr="000F1638">
        <w:rPr>
          <w:rFonts w:ascii="Times New Roman" w:hAnsi="Times New Roman"/>
          <w:b/>
          <w:bCs/>
          <w:sz w:val="24"/>
          <w:szCs w:val="24"/>
        </w:rPr>
        <w:t>Kabul/Accepted:</w:t>
      </w:r>
      <w:r w:rsidRPr="000F1638">
        <w:rPr>
          <w:rFonts w:ascii="Times New Roman" w:hAnsi="Times New Roman"/>
          <w:sz w:val="24"/>
          <w:szCs w:val="24"/>
        </w:rPr>
        <w:t xml:space="preserve"> 21</w:t>
      </w:r>
      <w:r w:rsidRPr="000F1638">
        <w:rPr>
          <w:rFonts w:ascii="Times New Roman" w:hAnsi="Times New Roman"/>
          <w:color w:val="252525"/>
          <w:sz w:val="24"/>
          <w:szCs w:val="24"/>
          <w:u w:color="252525"/>
          <w:shd w:val="clear" w:color="auto" w:fill="FFFFFF"/>
        </w:rPr>
        <w:t>.06.2020</w:t>
      </w:r>
    </w:p>
    <w:p w:rsidR="008408C1" w:rsidRPr="000F1638" w:rsidRDefault="00837F91">
      <w:pPr>
        <w:pStyle w:val="GvdeA"/>
        <w:spacing w:after="0" w:line="360" w:lineRule="auto"/>
        <w:rPr>
          <w:rFonts w:ascii="Times New Roman" w:eastAsia="Times New Roman" w:hAnsi="Times New Roman" w:cs="Times New Roman"/>
          <w:b/>
          <w:bCs/>
          <w:sz w:val="24"/>
          <w:szCs w:val="24"/>
        </w:rPr>
      </w:pPr>
      <w:r w:rsidRPr="000F1638">
        <w:rPr>
          <w:rFonts w:ascii="Times New Roman" w:hAnsi="Times New Roman"/>
          <w:b/>
          <w:bCs/>
          <w:sz w:val="24"/>
          <w:szCs w:val="24"/>
        </w:rPr>
        <w:t xml:space="preserve">ORCID: </w:t>
      </w:r>
      <w:proofErr w:type="spellStart"/>
      <w:r w:rsidRPr="000F1638">
        <w:rPr>
          <w:rFonts w:ascii="Times New Roman" w:hAnsi="Times New Roman"/>
          <w:sz w:val="24"/>
          <w:szCs w:val="24"/>
        </w:rPr>
        <w:t>Kazım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Uçkan</w:t>
      </w:r>
      <w:proofErr w:type="spellEnd"/>
      <w:r w:rsidRPr="000F1638">
        <w:rPr>
          <w:rFonts w:ascii="Times New Roman" w:hAnsi="Times New Roman"/>
          <w:sz w:val="24"/>
          <w:szCs w:val="24"/>
        </w:rPr>
        <w:t>, 0000-0002-5576-6789</w:t>
      </w:r>
    </w:p>
    <w:p w:rsidR="008408C1" w:rsidRPr="000F1638" w:rsidRDefault="00837F91">
      <w:pPr>
        <w:pStyle w:val="GvdeA"/>
        <w:spacing w:after="0" w:line="360" w:lineRule="auto"/>
        <w:rPr>
          <w:rFonts w:ascii="Times New Roman" w:eastAsia="Times New Roman" w:hAnsi="Times New Roman" w:cs="Times New Roman"/>
          <w:sz w:val="24"/>
          <w:szCs w:val="24"/>
        </w:rPr>
      </w:pPr>
      <w:proofErr w:type="spellStart"/>
      <w:r w:rsidRPr="000F1638">
        <w:rPr>
          <w:rFonts w:ascii="Times New Roman" w:hAnsi="Times New Roman"/>
          <w:sz w:val="24"/>
          <w:szCs w:val="24"/>
        </w:rPr>
        <w:t>İzzet</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Çeleğen</w:t>
      </w:r>
      <w:proofErr w:type="spellEnd"/>
      <w:r w:rsidRPr="000F1638">
        <w:rPr>
          <w:rFonts w:ascii="Times New Roman" w:hAnsi="Times New Roman"/>
          <w:sz w:val="24"/>
          <w:szCs w:val="24"/>
        </w:rPr>
        <w:t>, 0000-0002-2749-953X</w:t>
      </w:r>
    </w:p>
    <w:p w:rsidR="008408C1" w:rsidRPr="000F1638" w:rsidRDefault="00837F91">
      <w:pPr>
        <w:pStyle w:val="GvdeA"/>
        <w:spacing w:after="0" w:line="360" w:lineRule="auto"/>
        <w:rPr>
          <w:rFonts w:ascii="Times New Roman" w:eastAsia="Times New Roman" w:hAnsi="Times New Roman" w:cs="Times New Roman"/>
          <w:sz w:val="24"/>
          <w:szCs w:val="24"/>
        </w:rPr>
      </w:pPr>
      <w:proofErr w:type="spellStart"/>
      <w:r w:rsidRPr="000F1638">
        <w:rPr>
          <w:rFonts w:ascii="Times New Roman" w:hAnsi="Times New Roman"/>
          <w:sz w:val="24"/>
          <w:szCs w:val="24"/>
        </w:rPr>
        <w:t>Taner</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Uçkan</w:t>
      </w:r>
      <w:proofErr w:type="spellEnd"/>
      <w:r w:rsidRPr="000F1638">
        <w:rPr>
          <w:rFonts w:ascii="Times New Roman" w:hAnsi="Times New Roman"/>
          <w:sz w:val="24"/>
          <w:szCs w:val="24"/>
        </w:rPr>
        <w:t>, 0000-0001-5385-6775</w:t>
      </w:r>
    </w:p>
    <w:p w:rsidR="008408C1" w:rsidRPr="000F1638" w:rsidRDefault="008408C1">
      <w:pPr>
        <w:pStyle w:val="GvdeA"/>
        <w:spacing w:line="360" w:lineRule="auto"/>
        <w:jc w:val="both"/>
        <w:rPr>
          <w:rFonts w:ascii="Times New Roman" w:eastAsia="Times New Roman" w:hAnsi="Times New Roman" w:cs="Times New Roman"/>
          <w:sz w:val="24"/>
          <w:szCs w:val="24"/>
        </w:rPr>
      </w:pPr>
    </w:p>
    <w:p w:rsidR="008408C1" w:rsidRPr="000F1638" w:rsidRDefault="00837F91">
      <w:pPr>
        <w:pStyle w:val="GvdeA"/>
        <w:spacing w:line="360" w:lineRule="auto"/>
        <w:jc w:val="both"/>
        <w:rPr>
          <w:rFonts w:ascii="Times New Roman" w:eastAsia="Times New Roman" w:hAnsi="Times New Roman" w:cs="Times New Roman"/>
          <w:b/>
          <w:bCs/>
          <w:sz w:val="24"/>
          <w:szCs w:val="24"/>
        </w:rPr>
      </w:pPr>
      <w:r w:rsidRPr="000F1638">
        <w:rPr>
          <w:rFonts w:ascii="Times New Roman" w:hAnsi="Times New Roman"/>
          <w:sz w:val="24"/>
          <w:szCs w:val="24"/>
        </w:rPr>
        <w:t>Ö</w:t>
      </w:r>
      <w:r w:rsidRPr="000F1638">
        <w:rPr>
          <w:rFonts w:ascii="Times New Roman" w:hAnsi="Times New Roman"/>
          <w:b/>
          <w:bCs/>
          <w:sz w:val="24"/>
          <w:szCs w:val="24"/>
        </w:rPr>
        <w:t>ZET</w:t>
      </w:r>
    </w:p>
    <w:p w:rsidR="008408C1" w:rsidRPr="000F1638" w:rsidRDefault="00837F91">
      <w:pPr>
        <w:pStyle w:val="GvdeA"/>
        <w:spacing w:line="360" w:lineRule="auto"/>
        <w:jc w:val="both"/>
        <w:rPr>
          <w:rFonts w:ascii="Times New Roman" w:eastAsia="Times New Roman" w:hAnsi="Times New Roman" w:cs="Times New Roman"/>
          <w:sz w:val="24"/>
          <w:szCs w:val="24"/>
        </w:rPr>
      </w:pPr>
      <w:proofErr w:type="spellStart"/>
      <w:r w:rsidRPr="000F1638">
        <w:rPr>
          <w:rFonts w:ascii="Times New Roman" w:hAnsi="Times New Roman"/>
          <w:b/>
          <w:bCs/>
          <w:sz w:val="24"/>
          <w:szCs w:val="24"/>
        </w:rPr>
        <w:t>Amaç</w:t>
      </w:r>
      <w:proofErr w:type="spellEnd"/>
      <w:r w:rsidRPr="000F1638">
        <w:rPr>
          <w:rFonts w:ascii="Times New Roman" w:hAnsi="Times New Roman"/>
          <w:b/>
          <w:bCs/>
          <w:sz w:val="24"/>
          <w:szCs w:val="24"/>
        </w:rPr>
        <w:t xml:space="preserve">: </w:t>
      </w:r>
      <w:proofErr w:type="spellStart"/>
      <w:r w:rsidRPr="000F1638">
        <w:rPr>
          <w:rFonts w:ascii="Times New Roman" w:hAnsi="Times New Roman"/>
          <w:sz w:val="24"/>
          <w:szCs w:val="24"/>
        </w:rPr>
        <w:t>Çalışmada</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anemisi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olan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gebelerde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gebelik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anemisinin</w:t>
      </w:r>
      <w:proofErr w:type="spellEnd"/>
      <w:r w:rsidRPr="000F1638">
        <w:rPr>
          <w:rFonts w:ascii="Times New Roman" w:hAnsi="Times New Roman"/>
          <w:sz w:val="24"/>
          <w:szCs w:val="24"/>
        </w:rPr>
        <w:t xml:space="preserve"> perinatal </w:t>
      </w:r>
      <w:proofErr w:type="spellStart"/>
      <w:r w:rsidRPr="000F1638">
        <w:rPr>
          <w:rFonts w:ascii="Times New Roman" w:hAnsi="Times New Roman"/>
          <w:sz w:val="24"/>
          <w:szCs w:val="24"/>
        </w:rPr>
        <w:t>sonuçlara</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etkisini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araştırmak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amaçlanmıştır</w:t>
      </w:r>
      <w:proofErr w:type="spellEnd"/>
      <w:r w:rsidRPr="000F1638">
        <w:rPr>
          <w:rFonts w:ascii="Times New Roman" w:hAnsi="Times New Roman"/>
          <w:sz w:val="24"/>
          <w:szCs w:val="24"/>
        </w:rPr>
        <w:t xml:space="preserve">. </w:t>
      </w:r>
    </w:p>
    <w:p w:rsidR="008408C1" w:rsidRPr="000F1638" w:rsidRDefault="00837F91">
      <w:pPr>
        <w:pStyle w:val="GvdeA"/>
        <w:spacing w:line="360" w:lineRule="auto"/>
        <w:jc w:val="both"/>
        <w:rPr>
          <w:rFonts w:ascii="Times New Roman" w:eastAsia="Times New Roman" w:hAnsi="Times New Roman" w:cs="Times New Roman"/>
          <w:sz w:val="24"/>
          <w:szCs w:val="24"/>
        </w:rPr>
      </w:pPr>
      <w:proofErr w:type="spellStart"/>
      <w:r w:rsidRPr="000F1638">
        <w:rPr>
          <w:rFonts w:ascii="Times New Roman" w:hAnsi="Times New Roman"/>
          <w:b/>
          <w:bCs/>
          <w:sz w:val="24"/>
          <w:szCs w:val="24"/>
        </w:rPr>
        <w:t>Materyal</w:t>
      </w:r>
      <w:proofErr w:type="spellEnd"/>
      <w:r w:rsidRPr="000F1638">
        <w:rPr>
          <w:rFonts w:ascii="Times New Roman" w:hAnsi="Times New Roman"/>
          <w:b/>
          <w:bCs/>
          <w:sz w:val="24"/>
          <w:szCs w:val="24"/>
        </w:rPr>
        <w:t xml:space="preserve"> </w:t>
      </w:r>
      <w:proofErr w:type="spellStart"/>
      <w:r w:rsidRPr="000F1638">
        <w:rPr>
          <w:rFonts w:ascii="Times New Roman" w:hAnsi="Times New Roman"/>
          <w:b/>
          <w:bCs/>
          <w:sz w:val="24"/>
          <w:szCs w:val="24"/>
        </w:rPr>
        <w:t>ve</w:t>
      </w:r>
      <w:proofErr w:type="spellEnd"/>
      <w:r w:rsidRPr="000F1638">
        <w:rPr>
          <w:rFonts w:ascii="Times New Roman" w:hAnsi="Times New Roman"/>
          <w:b/>
          <w:bCs/>
          <w:sz w:val="24"/>
          <w:szCs w:val="24"/>
        </w:rPr>
        <w:t xml:space="preserve"> </w:t>
      </w:r>
      <w:proofErr w:type="spellStart"/>
      <w:r w:rsidRPr="000F1638">
        <w:rPr>
          <w:rFonts w:ascii="Times New Roman" w:hAnsi="Times New Roman"/>
          <w:b/>
          <w:bCs/>
          <w:sz w:val="24"/>
          <w:szCs w:val="24"/>
        </w:rPr>
        <w:t>Metot</w:t>
      </w:r>
      <w:proofErr w:type="spellEnd"/>
      <w:r w:rsidRPr="000F1638">
        <w:rPr>
          <w:rFonts w:ascii="Times New Roman" w:hAnsi="Times New Roman"/>
          <w:b/>
          <w:bCs/>
          <w:sz w:val="24"/>
          <w:szCs w:val="24"/>
        </w:rPr>
        <w:t xml:space="preserve">: </w:t>
      </w:r>
      <w:r w:rsidRPr="000F1638">
        <w:rPr>
          <w:rFonts w:ascii="Times New Roman" w:hAnsi="Times New Roman"/>
          <w:sz w:val="24"/>
          <w:szCs w:val="24"/>
        </w:rPr>
        <w:t xml:space="preserve">Bu </w:t>
      </w:r>
      <w:proofErr w:type="spellStart"/>
      <w:r w:rsidRPr="000F1638">
        <w:rPr>
          <w:rFonts w:ascii="Times New Roman" w:hAnsi="Times New Roman"/>
          <w:sz w:val="24"/>
          <w:szCs w:val="24"/>
        </w:rPr>
        <w:t>retrospektif</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çalışmada</w:t>
      </w:r>
      <w:proofErr w:type="spellEnd"/>
      <w:r w:rsidRPr="000F1638">
        <w:rPr>
          <w:rFonts w:ascii="Times New Roman" w:hAnsi="Times New Roman"/>
          <w:sz w:val="24"/>
          <w:szCs w:val="24"/>
        </w:rPr>
        <w:t xml:space="preserve">, 1 </w:t>
      </w:r>
      <w:proofErr w:type="spellStart"/>
      <w:r w:rsidRPr="000F1638">
        <w:rPr>
          <w:rFonts w:ascii="Times New Roman" w:hAnsi="Times New Roman"/>
          <w:sz w:val="24"/>
          <w:szCs w:val="24"/>
        </w:rPr>
        <w:t>Ocak</w:t>
      </w:r>
      <w:proofErr w:type="spellEnd"/>
      <w:r w:rsidRPr="000F1638">
        <w:rPr>
          <w:rFonts w:ascii="Times New Roman" w:hAnsi="Times New Roman"/>
          <w:sz w:val="24"/>
          <w:szCs w:val="24"/>
        </w:rPr>
        <w:t xml:space="preserve"> 2017 - 31 </w:t>
      </w:r>
      <w:proofErr w:type="spellStart"/>
      <w:r w:rsidRPr="000F1638">
        <w:rPr>
          <w:rFonts w:ascii="Times New Roman" w:hAnsi="Times New Roman"/>
          <w:sz w:val="24"/>
          <w:szCs w:val="24"/>
        </w:rPr>
        <w:t>Aralık</w:t>
      </w:r>
      <w:proofErr w:type="spellEnd"/>
      <w:r w:rsidRPr="000F1638">
        <w:rPr>
          <w:rFonts w:ascii="Times New Roman" w:hAnsi="Times New Roman"/>
          <w:sz w:val="24"/>
          <w:szCs w:val="24"/>
        </w:rPr>
        <w:t xml:space="preserve"> 2018 </w:t>
      </w:r>
      <w:proofErr w:type="spellStart"/>
      <w:r w:rsidRPr="000F1638">
        <w:rPr>
          <w:rFonts w:ascii="Times New Roman" w:hAnsi="Times New Roman"/>
          <w:sz w:val="24"/>
          <w:szCs w:val="24"/>
        </w:rPr>
        <w:t>tarihleri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arasında</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bir</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Eğitim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Araştırma</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Hastanesi</w:t>
      </w:r>
      <w:proofErr w:type="spellEnd"/>
      <w:r w:rsidRPr="000F1638">
        <w:rPr>
          <w:rFonts w:ascii="Times New Roman" w:hAnsi="Times New Roman"/>
          <w:sz w:val="24"/>
          <w:szCs w:val="24"/>
        </w:rPr>
        <w:t xml:space="preserve"> Kadın </w:t>
      </w:r>
      <w:proofErr w:type="spellStart"/>
      <w:r w:rsidRPr="000F1638">
        <w:rPr>
          <w:rFonts w:ascii="Times New Roman" w:hAnsi="Times New Roman"/>
          <w:sz w:val="24"/>
          <w:szCs w:val="24"/>
        </w:rPr>
        <w:t>Hastalıkları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Doğum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Kliniğinde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doğumu</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gerçekleştirilen</w:t>
      </w:r>
      <w:proofErr w:type="spellEnd"/>
      <w:r w:rsidRPr="000F1638">
        <w:rPr>
          <w:rFonts w:ascii="Times New Roman" w:hAnsi="Times New Roman"/>
          <w:sz w:val="24"/>
          <w:szCs w:val="24"/>
        </w:rPr>
        <w:t xml:space="preserve"> 933 </w:t>
      </w:r>
      <w:proofErr w:type="spellStart"/>
      <w:r w:rsidRPr="000F1638">
        <w:rPr>
          <w:rFonts w:ascii="Times New Roman" w:hAnsi="Times New Roman"/>
          <w:sz w:val="24"/>
          <w:szCs w:val="24"/>
        </w:rPr>
        <w:t>hastadan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elde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edilen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veriler</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kullanıldı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Çalışmaya</w:t>
      </w:r>
      <w:proofErr w:type="spellEnd"/>
      <w:r w:rsidRPr="000F1638">
        <w:rPr>
          <w:rFonts w:ascii="Times New Roman" w:hAnsi="Times New Roman"/>
          <w:sz w:val="24"/>
          <w:szCs w:val="24"/>
        </w:rPr>
        <w:t xml:space="preserve"> hemoglobin (</w:t>
      </w:r>
      <w:proofErr w:type="spellStart"/>
      <w:r w:rsidRPr="000F1638">
        <w:rPr>
          <w:rFonts w:ascii="Times New Roman" w:hAnsi="Times New Roman"/>
          <w:sz w:val="24"/>
          <w:szCs w:val="24"/>
        </w:rPr>
        <w:t>Hb</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değeri</w:t>
      </w:r>
      <w:proofErr w:type="spellEnd"/>
      <w:r w:rsidRPr="000F1638">
        <w:rPr>
          <w:rFonts w:ascii="Times New Roman" w:hAnsi="Times New Roman"/>
          <w:sz w:val="24"/>
          <w:szCs w:val="24"/>
        </w:rPr>
        <w:t xml:space="preserve"> 11 g/</w:t>
      </w:r>
      <w:proofErr w:type="spellStart"/>
      <w:r w:rsidRPr="000F1638">
        <w:rPr>
          <w:rFonts w:ascii="Times New Roman" w:hAnsi="Times New Roman"/>
          <w:sz w:val="24"/>
          <w:szCs w:val="24"/>
        </w:rPr>
        <w:t>dl’nin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altında</w:t>
      </w:r>
      <w:proofErr w:type="spellEnd"/>
      <w:r w:rsidRPr="000F1638">
        <w:rPr>
          <w:rFonts w:ascii="Times New Roman" w:hAnsi="Times New Roman"/>
          <w:sz w:val="24"/>
          <w:szCs w:val="24"/>
        </w:rPr>
        <w:t xml:space="preserve"> 305 </w:t>
      </w:r>
      <w:proofErr w:type="spellStart"/>
      <w:r w:rsidRPr="000F1638">
        <w:rPr>
          <w:rFonts w:ascii="Times New Roman" w:hAnsi="Times New Roman"/>
          <w:sz w:val="24"/>
          <w:szCs w:val="24"/>
        </w:rPr>
        <w:t>gebe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kadın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anemik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grup</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Hb</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değ</w:t>
      </w:r>
      <w:r w:rsidR="00785BB6" w:rsidRPr="000F1638">
        <w:rPr>
          <w:rFonts w:ascii="Times New Roman" w:hAnsi="Times New Roman"/>
          <w:sz w:val="24"/>
          <w:szCs w:val="24"/>
        </w:rPr>
        <w:t>eri</w:t>
      </w:r>
      <w:proofErr w:type="spellEnd"/>
      <w:r w:rsidR="00785BB6" w:rsidRPr="000F1638">
        <w:rPr>
          <w:rFonts w:ascii="Times New Roman" w:hAnsi="Times New Roman"/>
          <w:sz w:val="24"/>
          <w:szCs w:val="24"/>
        </w:rPr>
        <w:t xml:space="preserve"> 11 g/</w:t>
      </w:r>
      <w:proofErr w:type="spellStart"/>
      <w:r w:rsidRPr="000F1638">
        <w:rPr>
          <w:rFonts w:ascii="Times New Roman" w:hAnsi="Times New Roman"/>
          <w:sz w:val="24"/>
          <w:szCs w:val="24"/>
        </w:rPr>
        <w:t>dl’nin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üzerinde</w:t>
      </w:r>
      <w:proofErr w:type="spellEnd"/>
      <w:r w:rsidRPr="000F1638">
        <w:rPr>
          <w:rFonts w:ascii="Times New Roman" w:hAnsi="Times New Roman"/>
          <w:sz w:val="24"/>
          <w:szCs w:val="24"/>
        </w:rPr>
        <w:t xml:space="preserve"> 628 </w:t>
      </w:r>
      <w:proofErr w:type="spellStart"/>
      <w:r w:rsidRPr="000F1638">
        <w:rPr>
          <w:rFonts w:ascii="Times New Roman" w:hAnsi="Times New Roman"/>
          <w:sz w:val="24"/>
          <w:szCs w:val="24"/>
        </w:rPr>
        <w:t>gebe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kontrol</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grup</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dahil</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edildi</w:t>
      </w:r>
      <w:proofErr w:type="spellEnd"/>
      <w:r w:rsidRPr="000F1638">
        <w:rPr>
          <w:rFonts w:ascii="Times New Roman" w:hAnsi="Times New Roman"/>
          <w:sz w:val="24"/>
          <w:szCs w:val="24"/>
        </w:rPr>
        <w:t xml:space="preserve">. </w:t>
      </w:r>
      <w:proofErr w:type="spellStart"/>
      <w:proofErr w:type="gramStart"/>
      <w:r w:rsidRPr="000F1638">
        <w:rPr>
          <w:rFonts w:ascii="Times New Roman" w:hAnsi="Times New Roman"/>
          <w:sz w:val="24"/>
          <w:szCs w:val="24"/>
        </w:rPr>
        <w:t>Dosyalardan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hastaların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yaşları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gebelik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öyküleri</w:t>
      </w:r>
      <w:proofErr w:type="spellEnd"/>
      <w:r w:rsidRPr="000F1638">
        <w:rPr>
          <w:rFonts w:ascii="Times New Roman" w:hAnsi="Times New Roman"/>
          <w:sz w:val="24"/>
          <w:szCs w:val="24"/>
        </w:rPr>
        <w:t xml:space="preserve">, gravida, </w:t>
      </w:r>
      <w:proofErr w:type="spellStart"/>
      <w:r w:rsidRPr="000F1638">
        <w:rPr>
          <w:rFonts w:ascii="Times New Roman" w:hAnsi="Times New Roman"/>
          <w:sz w:val="24"/>
          <w:szCs w:val="24"/>
        </w:rPr>
        <w:t>parite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doğum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haftası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yenidoğanın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kilosu</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bebek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cinsiyetleri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doğum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şekli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annenin</w:t>
      </w:r>
      <w:proofErr w:type="spellEnd"/>
      <w:r w:rsidRPr="000F1638">
        <w:rPr>
          <w:rFonts w:ascii="Times New Roman" w:hAnsi="Times New Roman"/>
          <w:sz w:val="24"/>
          <w:szCs w:val="24"/>
        </w:rPr>
        <w:t xml:space="preserve"> hemogl</w:t>
      </w:r>
      <w:r w:rsidRPr="000F1638">
        <w:rPr>
          <w:rFonts w:ascii="Times New Roman" w:hAnsi="Times New Roman"/>
          <w:sz w:val="24"/>
          <w:szCs w:val="24"/>
        </w:rPr>
        <w:t>o</w:t>
      </w:r>
      <w:r w:rsidRPr="000F1638">
        <w:rPr>
          <w:rFonts w:ascii="Times New Roman" w:hAnsi="Times New Roman"/>
          <w:sz w:val="24"/>
          <w:szCs w:val="24"/>
        </w:rPr>
        <w:t>bin, 1.</w:t>
      </w:r>
      <w:proofErr w:type="gramEnd"/>
      <w:r w:rsidRPr="000F1638">
        <w:rPr>
          <w:rFonts w:ascii="Times New Roman" w:hAnsi="Times New Roman"/>
          <w:sz w:val="24"/>
          <w:szCs w:val="24"/>
        </w:rPr>
        <w:t xml:space="preserve"> </w:t>
      </w:r>
      <w:proofErr w:type="spellStart"/>
      <w:proofErr w:type="gramStart"/>
      <w:r w:rsidRPr="000F1638">
        <w:rPr>
          <w:rFonts w:ascii="Times New Roman" w:hAnsi="Times New Roman"/>
          <w:sz w:val="24"/>
          <w:szCs w:val="24"/>
        </w:rPr>
        <w:t>ve</w:t>
      </w:r>
      <w:proofErr w:type="spellEnd"/>
      <w:proofErr w:type="gramEnd"/>
      <w:r w:rsidRPr="000F1638">
        <w:rPr>
          <w:rFonts w:ascii="Times New Roman" w:hAnsi="Times New Roman"/>
          <w:sz w:val="24"/>
          <w:szCs w:val="24"/>
        </w:rPr>
        <w:t xml:space="preserve"> 5. </w:t>
      </w:r>
      <w:proofErr w:type="spellStart"/>
      <w:proofErr w:type="gramStart"/>
      <w:r w:rsidRPr="000F1638">
        <w:rPr>
          <w:rFonts w:ascii="Times New Roman" w:hAnsi="Times New Roman"/>
          <w:sz w:val="24"/>
          <w:szCs w:val="24"/>
        </w:rPr>
        <w:t>dakika</w:t>
      </w:r>
      <w:proofErr w:type="spellEnd"/>
      <w:proofErr w:type="gramEnd"/>
      <w:r w:rsidR="0011224E">
        <w:rPr>
          <w:rFonts w:ascii="Times New Roman" w:hAnsi="Times New Roman"/>
          <w:sz w:val="24"/>
          <w:szCs w:val="24"/>
        </w:rPr>
        <w:t xml:space="preserve"> Apgar</w:t>
      </w:r>
      <w:r w:rsidRPr="000F1638">
        <w:rPr>
          <w:rFonts w:ascii="Times New Roman" w:hAnsi="Times New Roman"/>
          <w:sz w:val="24"/>
          <w:szCs w:val="24"/>
        </w:rPr>
        <w:t xml:space="preserve"> </w:t>
      </w:r>
      <w:proofErr w:type="spellStart"/>
      <w:r w:rsidRPr="000F1638">
        <w:rPr>
          <w:rFonts w:ascii="Times New Roman" w:hAnsi="Times New Roman"/>
          <w:sz w:val="24"/>
          <w:szCs w:val="24"/>
        </w:rPr>
        <w:t>skorları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oligohidroamnioz</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intrauterin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gelişme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kısıtlılığı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sıklığı</w:t>
      </w:r>
      <w:proofErr w:type="spellEnd"/>
      <w:r w:rsidRPr="000F1638">
        <w:rPr>
          <w:rFonts w:ascii="Times New Roman" w:hAnsi="Times New Roman"/>
          <w:sz w:val="24"/>
          <w:szCs w:val="24"/>
        </w:rPr>
        <w:t xml:space="preserve"> (IUGR) </w:t>
      </w:r>
      <w:proofErr w:type="spellStart"/>
      <w:r w:rsidRPr="000F1638">
        <w:rPr>
          <w:rFonts w:ascii="Times New Roman" w:hAnsi="Times New Roman"/>
          <w:sz w:val="24"/>
          <w:szCs w:val="24"/>
        </w:rPr>
        <w:t>ve</w:t>
      </w:r>
      <w:proofErr w:type="spellEnd"/>
      <w:r w:rsidRPr="000F1638">
        <w:rPr>
          <w:rFonts w:ascii="Times New Roman" w:hAnsi="Times New Roman"/>
          <w:sz w:val="24"/>
          <w:szCs w:val="24"/>
        </w:rPr>
        <w:t xml:space="preserve"> preterm </w:t>
      </w:r>
      <w:proofErr w:type="spellStart"/>
      <w:r w:rsidRPr="000F1638">
        <w:rPr>
          <w:rFonts w:ascii="Times New Roman" w:hAnsi="Times New Roman"/>
          <w:sz w:val="24"/>
          <w:szCs w:val="24"/>
        </w:rPr>
        <w:t>doğum</w:t>
      </w:r>
      <w:proofErr w:type="spellEnd"/>
      <w:r w:rsidRPr="000F1638">
        <w:rPr>
          <w:rFonts w:ascii="Times New Roman" w:hAnsi="Times New Roman"/>
          <w:sz w:val="24"/>
          <w:szCs w:val="24"/>
        </w:rPr>
        <w:t xml:space="preserve">, intra </w:t>
      </w:r>
      <w:proofErr w:type="spellStart"/>
      <w:r w:rsidRPr="000F1638">
        <w:rPr>
          <w:rFonts w:ascii="Times New Roman" w:hAnsi="Times New Roman"/>
          <w:sz w:val="24"/>
          <w:szCs w:val="24"/>
        </w:rPr>
        <w:t>uterin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ölü</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doğum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olup</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olmadığı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gibi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veriler</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elde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edildi</w:t>
      </w:r>
      <w:proofErr w:type="spellEnd"/>
      <w:r w:rsidRPr="000F1638">
        <w:rPr>
          <w:rFonts w:ascii="Times New Roman" w:hAnsi="Times New Roman"/>
          <w:sz w:val="24"/>
          <w:szCs w:val="24"/>
        </w:rPr>
        <w:t xml:space="preserve">. </w:t>
      </w:r>
      <w:proofErr w:type="spellStart"/>
      <w:proofErr w:type="gramStart"/>
      <w:r w:rsidRPr="000F1638">
        <w:rPr>
          <w:rFonts w:ascii="Times New Roman" w:hAnsi="Times New Roman"/>
          <w:sz w:val="24"/>
          <w:szCs w:val="24"/>
        </w:rPr>
        <w:t>Anemik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olan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ve</w:t>
      </w:r>
      <w:proofErr w:type="spellEnd"/>
      <w:r w:rsidRPr="000F1638">
        <w:rPr>
          <w:rFonts w:ascii="Times New Roman" w:hAnsi="Times New Roman"/>
          <w:sz w:val="24"/>
          <w:szCs w:val="24"/>
        </w:rPr>
        <w:t xml:space="preserve"> normal hemoglobin </w:t>
      </w:r>
      <w:proofErr w:type="spellStart"/>
      <w:r w:rsidRPr="000F1638">
        <w:rPr>
          <w:rFonts w:ascii="Times New Roman" w:hAnsi="Times New Roman"/>
          <w:sz w:val="24"/>
          <w:szCs w:val="24"/>
        </w:rPr>
        <w:t>seviyelerine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sahip</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gebelerin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gebelik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seyri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ve</w:t>
      </w:r>
      <w:proofErr w:type="spellEnd"/>
      <w:r w:rsidRPr="000F1638">
        <w:rPr>
          <w:rFonts w:ascii="Times New Roman" w:hAnsi="Times New Roman"/>
          <w:sz w:val="24"/>
          <w:szCs w:val="24"/>
        </w:rPr>
        <w:t xml:space="preserve"> perinatal </w:t>
      </w:r>
      <w:proofErr w:type="spellStart"/>
      <w:r w:rsidRPr="000F1638">
        <w:rPr>
          <w:rFonts w:ascii="Times New Roman" w:hAnsi="Times New Roman"/>
          <w:sz w:val="24"/>
          <w:szCs w:val="24"/>
        </w:rPr>
        <w:t>sonuçları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karşılaştırıldı</w:t>
      </w:r>
      <w:proofErr w:type="spellEnd"/>
      <w:r w:rsidRPr="000F1638">
        <w:rPr>
          <w:rFonts w:ascii="Times New Roman" w:hAnsi="Times New Roman"/>
          <w:sz w:val="24"/>
          <w:szCs w:val="24"/>
        </w:rPr>
        <w:t>.</w:t>
      </w:r>
      <w:proofErr w:type="gramEnd"/>
      <w:r w:rsidRPr="000F1638">
        <w:rPr>
          <w:rFonts w:ascii="Times New Roman" w:hAnsi="Times New Roman"/>
          <w:sz w:val="24"/>
          <w:szCs w:val="24"/>
        </w:rPr>
        <w:t xml:space="preserve"> </w:t>
      </w:r>
    </w:p>
    <w:p w:rsidR="008408C1" w:rsidRPr="000F1638" w:rsidRDefault="00837F91">
      <w:pPr>
        <w:pStyle w:val="GvdeA"/>
        <w:spacing w:line="360" w:lineRule="auto"/>
        <w:jc w:val="both"/>
        <w:rPr>
          <w:rFonts w:ascii="Times New Roman" w:eastAsia="Times New Roman" w:hAnsi="Times New Roman" w:cs="Times New Roman"/>
          <w:sz w:val="24"/>
          <w:szCs w:val="24"/>
        </w:rPr>
      </w:pPr>
      <w:proofErr w:type="spellStart"/>
      <w:r w:rsidRPr="000F1638">
        <w:rPr>
          <w:rFonts w:ascii="Times New Roman" w:hAnsi="Times New Roman"/>
          <w:b/>
          <w:bCs/>
          <w:sz w:val="24"/>
          <w:szCs w:val="24"/>
        </w:rPr>
        <w:lastRenderedPageBreak/>
        <w:t>Bulgular</w:t>
      </w:r>
      <w:proofErr w:type="spellEnd"/>
      <w:r w:rsidRPr="000F1638">
        <w:rPr>
          <w:rFonts w:ascii="Times New Roman" w:hAnsi="Times New Roman"/>
          <w:b/>
          <w:bCs/>
          <w:sz w:val="24"/>
          <w:szCs w:val="24"/>
        </w:rPr>
        <w:t xml:space="preserve">: </w:t>
      </w:r>
      <w:proofErr w:type="spellStart"/>
      <w:r w:rsidRPr="000F1638">
        <w:rPr>
          <w:rFonts w:ascii="Times New Roman" w:hAnsi="Times New Roman"/>
          <w:sz w:val="24"/>
          <w:szCs w:val="24"/>
        </w:rPr>
        <w:t>Gruplar</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arasında</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parite</w:t>
      </w:r>
      <w:proofErr w:type="spellEnd"/>
      <w:r w:rsidRPr="000F1638">
        <w:rPr>
          <w:rFonts w:ascii="Times New Roman" w:hAnsi="Times New Roman"/>
          <w:sz w:val="24"/>
          <w:szCs w:val="24"/>
        </w:rPr>
        <w:t xml:space="preserve">, gravida, </w:t>
      </w:r>
      <w:proofErr w:type="spellStart"/>
      <w:r w:rsidRPr="000F1638">
        <w:rPr>
          <w:rFonts w:ascii="Times New Roman" w:hAnsi="Times New Roman"/>
          <w:sz w:val="24"/>
          <w:szCs w:val="24"/>
        </w:rPr>
        <w:t>yaş</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doğum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haftası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intrauterin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ölü</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fetüs</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doğum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oranı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ortalama</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bebek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doğum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ağırlığı</w:t>
      </w:r>
      <w:proofErr w:type="spellEnd"/>
      <w:r w:rsidRPr="000F1638">
        <w:rPr>
          <w:rFonts w:ascii="Times New Roman" w:hAnsi="Times New Roman"/>
          <w:sz w:val="24"/>
          <w:szCs w:val="24"/>
        </w:rPr>
        <w:t xml:space="preserve">, normal </w:t>
      </w:r>
      <w:proofErr w:type="spellStart"/>
      <w:r w:rsidRPr="000F1638">
        <w:rPr>
          <w:rFonts w:ascii="Times New Roman" w:hAnsi="Times New Roman"/>
          <w:sz w:val="24"/>
          <w:szCs w:val="24"/>
        </w:rPr>
        <w:t>spontan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vajinal</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doğum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sezaryen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doğum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bebek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cinsiyetleri</w:t>
      </w:r>
      <w:proofErr w:type="spellEnd"/>
      <w:r w:rsidRPr="000F1638">
        <w:rPr>
          <w:rFonts w:ascii="Times New Roman" w:hAnsi="Times New Roman"/>
          <w:sz w:val="24"/>
          <w:szCs w:val="24"/>
        </w:rPr>
        <w:t xml:space="preserve">, 1. </w:t>
      </w:r>
      <w:proofErr w:type="spellStart"/>
      <w:r w:rsidRPr="000F1638">
        <w:rPr>
          <w:rFonts w:ascii="Times New Roman" w:hAnsi="Times New Roman"/>
          <w:sz w:val="24"/>
          <w:szCs w:val="24"/>
        </w:rPr>
        <w:t>ve</w:t>
      </w:r>
      <w:proofErr w:type="spellEnd"/>
      <w:r w:rsidRPr="000F1638">
        <w:rPr>
          <w:rFonts w:ascii="Times New Roman" w:hAnsi="Times New Roman"/>
          <w:sz w:val="24"/>
          <w:szCs w:val="24"/>
        </w:rPr>
        <w:t xml:space="preserve"> 5. </w:t>
      </w:r>
      <w:proofErr w:type="spellStart"/>
      <w:proofErr w:type="gramStart"/>
      <w:r w:rsidRPr="000F1638">
        <w:rPr>
          <w:rFonts w:ascii="Times New Roman" w:hAnsi="Times New Roman"/>
          <w:sz w:val="24"/>
          <w:szCs w:val="24"/>
        </w:rPr>
        <w:t>dakika</w:t>
      </w:r>
      <w:proofErr w:type="spellEnd"/>
      <w:proofErr w:type="gramEnd"/>
      <w:r w:rsidR="0011224E">
        <w:rPr>
          <w:rFonts w:ascii="Times New Roman" w:hAnsi="Times New Roman"/>
          <w:sz w:val="24"/>
          <w:szCs w:val="24"/>
        </w:rPr>
        <w:t xml:space="preserve"> Apgar</w:t>
      </w:r>
      <w:r w:rsidRPr="000F1638">
        <w:rPr>
          <w:rFonts w:ascii="Times New Roman" w:hAnsi="Times New Roman"/>
          <w:sz w:val="24"/>
          <w:szCs w:val="24"/>
        </w:rPr>
        <w:t xml:space="preserve"> </w:t>
      </w:r>
      <w:proofErr w:type="spellStart"/>
      <w:r w:rsidRPr="000F1638">
        <w:rPr>
          <w:rFonts w:ascii="Times New Roman" w:hAnsi="Times New Roman"/>
          <w:sz w:val="24"/>
          <w:szCs w:val="24"/>
        </w:rPr>
        <w:t>skorları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açısından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istatistiksel</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olarak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anlamlı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bir</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fark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saptanmadı</w:t>
      </w:r>
      <w:proofErr w:type="spellEnd"/>
      <w:r w:rsidRPr="000F1638">
        <w:rPr>
          <w:rFonts w:ascii="Times New Roman" w:hAnsi="Times New Roman"/>
          <w:sz w:val="24"/>
          <w:szCs w:val="24"/>
        </w:rPr>
        <w:t xml:space="preserve"> (p&gt;0,05). </w:t>
      </w:r>
      <w:proofErr w:type="spellStart"/>
      <w:r w:rsidRPr="000F1638">
        <w:rPr>
          <w:rFonts w:ascii="Times New Roman" w:hAnsi="Times New Roman"/>
          <w:sz w:val="24"/>
          <w:szCs w:val="24"/>
        </w:rPr>
        <w:t>İki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grup</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arasında</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oligohidroamnioz</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intrauterin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gelişme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kısıtlılığı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sıklığı</w:t>
      </w:r>
      <w:proofErr w:type="spellEnd"/>
      <w:r w:rsidRPr="000F1638">
        <w:rPr>
          <w:rFonts w:ascii="Times New Roman" w:hAnsi="Times New Roman"/>
          <w:sz w:val="24"/>
          <w:szCs w:val="24"/>
        </w:rPr>
        <w:t xml:space="preserve"> (IUGR) </w:t>
      </w:r>
      <w:proofErr w:type="spellStart"/>
      <w:r w:rsidRPr="000F1638">
        <w:rPr>
          <w:rFonts w:ascii="Times New Roman" w:hAnsi="Times New Roman"/>
          <w:sz w:val="24"/>
          <w:szCs w:val="24"/>
        </w:rPr>
        <w:t>ve</w:t>
      </w:r>
      <w:proofErr w:type="spellEnd"/>
      <w:r w:rsidRPr="000F1638">
        <w:rPr>
          <w:rFonts w:ascii="Times New Roman" w:hAnsi="Times New Roman"/>
          <w:sz w:val="24"/>
          <w:szCs w:val="24"/>
        </w:rPr>
        <w:t xml:space="preserve"> preterm </w:t>
      </w:r>
      <w:proofErr w:type="spellStart"/>
      <w:r w:rsidRPr="000F1638">
        <w:rPr>
          <w:rFonts w:ascii="Times New Roman" w:hAnsi="Times New Roman"/>
          <w:sz w:val="24"/>
          <w:szCs w:val="24"/>
        </w:rPr>
        <w:t>doğum</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oranı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açısından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istatistiksel</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olarak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anlamlı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fark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bulundu</w:t>
      </w:r>
      <w:proofErr w:type="spellEnd"/>
      <w:r w:rsidRPr="000F1638">
        <w:rPr>
          <w:rFonts w:ascii="Times New Roman" w:hAnsi="Times New Roman"/>
          <w:sz w:val="24"/>
          <w:szCs w:val="24"/>
        </w:rPr>
        <w:t xml:space="preserve"> (p&lt;0</w:t>
      </w:r>
      <w:proofErr w:type="gramStart"/>
      <w:r w:rsidRPr="000F1638">
        <w:rPr>
          <w:rFonts w:ascii="Times New Roman" w:hAnsi="Times New Roman"/>
          <w:sz w:val="24"/>
          <w:szCs w:val="24"/>
        </w:rPr>
        <w:t>,05</w:t>
      </w:r>
      <w:proofErr w:type="gramEnd"/>
      <w:r w:rsidRPr="000F1638">
        <w:rPr>
          <w:rFonts w:ascii="Times New Roman" w:hAnsi="Times New Roman"/>
          <w:sz w:val="24"/>
          <w:szCs w:val="24"/>
        </w:rPr>
        <w:t xml:space="preserve">). </w:t>
      </w:r>
      <w:proofErr w:type="spellStart"/>
      <w:r w:rsidRPr="000F1638">
        <w:rPr>
          <w:rFonts w:ascii="Times New Roman" w:hAnsi="Times New Roman"/>
          <w:sz w:val="24"/>
          <w:szCs w:val="24"/>
        </w:rPr>
        <w:t>Anemik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grupta</w:t>
      </w:r>
      <w:proofErr w:type="spellEnd"/>
      <w:r w:rsidRPr="000F1638">
        <w:rPr>
          <w:rFonts w:ascii="Times New Roman" w:hAnsi="Times New Roman"/>
          <w:sz w:val="24"/>
          <w:szCs w:val="24"/>
        </w:rPr>
        <w:t xml:space="preserve"> preterm </w:t>
      </w:r>
      <w:proofErr w:type="spellStart"/>
      <w:r w:rsidRPr="000F1638">
        <w:rPr>
          <w:rFonts w:ascii="Times New Roman" w:hAnsi="Times New Roman"/>
          <w:sz w:val="24"/>
          <w:szCs w:val="24"/>
        </w:rPr>
        <w:t>eylem</w:t>
      </w:r>
      <w:proofErr w:type="spellEnd"/>
      <w:r w:rsidRPr="000F1638">
        <w:rPr>
          <w:rFonts w:ascii="Times New Roman" w:hAnsi="Times New Roman"/>
          <w:sz w:val="24"/>
          <w:szCs w:val="24"/>
        </w:rPr>
        <w:t xml:space="preserve">, IUGR, </w:t>
      </w:r>
      <w:proofErr w:type="spellStart"/>
      <w:r w:rsidRPr="000F1638">
        <w:rPr>
          <w:rFonts w:ascii="Times New Roman" w:hAnsi="Times New Roman"/>
          <w:sz w:val="24"/>
          <w:szCs w:val="24"/>
        </w:rPr>
        <w:t>oligohidroamnioz</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oranları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sırasıyla</w:t>
      </w:r>
      <w:proofErr w:type="spellEnd"/>
      <w:r w:rsidRPr="000F1638">
        <w:rPr>
          <w:rFonts w:ascii="Times New Roman" w:hAnsi="Times New Roman"/>
          <w:sz w:val="24"/>
          <w:szCs w:val="24"/>
        </w:rPr>
        <w:t xml:space="preserve"> % 11,8; % 9,5; %13,1) </w:t>
      </w:r>
      <w:proofErr w:type="spellStart"/>
      <w:r w:rsidRPr="000F1638">
        <w:rPr>
          <w:rFonts w:ascii="Times New Roman" w:hAnsi="Times New Roman"/>
          <w:sz w:val="24"/>
          <w:szCs w:val="24"/>
        </w:rPr>
        <w:t>kontrol</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grubu</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oranlarından</w:t>
      </w:r>
      <w:proofErr w:type="spellEnd"/>
      <w:r w:rsidRPr="000F1638">
        <w:rPr>
          <w:rFonts w:ascii="Times New Roman" w:hAnsi="Times New Roman"/>
          <w:sz w:val="24"/>
          <w:szCs w:val="24"/>
        </w:rPr>
        <w:t xml:space="preserve"> (% 3,3; %2,8; %5,5) </w:t>
      </w:r>
      <w:proofErr w:type="spellStart"/>
      <w:r w:rsidRPr="000F1638">
        <w:rPr>
          <w:rFonts w:ascii="Times New Roman" w:hAnsi="Times New Roman"/>
          <w:sz w:val="24"/>
          <w:szCs w:val="24"/>
        </w:rPr>
        <w:t>daha</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yüksek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bulunmuştur</w:t>
      </w:r>
      <w:proofErr w:type="spellEnd"/>
      <w:r w:rsidRPr="000F1638">
        <w:rPr>
          <w:rFonts w:ascii="Times New Roman" w:hAnsi="Times New Roman"/>
          <w:sz w:val="24"/>
          <w:szCs w:val="24"/>
        </w:rPr>
        <w:t xml:space="preserve">. </w:t>
      </w:r>
    </w:p>
    <w:p w:rsidR="008408C1" w:rsidRPr="000F1638" w:rsidRDefault="00837F91">
      <w:pPr>
        <w:pStyle w:val="GvdeA"/>
        <w:spacing w:line="360" w:lineRule="auto"/>
        <w:jc w:val="both"/>
        <w:rPr>
          <w:rFonts w:ascii="Times New Roman" w:eastAsia="Times New Roman" w:hAnsi="Times New Roman" w:cs="Times New Roman"/>
          <w:b/>
          <w:bCs/>
          <w:sz w:val="24"/>
          <w:szCs w:val="24"/>
        </w:rPr>
      </w:pPr>
      <w:proofErr w:type="spellStart"/>
      <w:r w:rsidRPr="000F1638">
        <w:rPr>
          <w:rFonts w:ascii="Times New Roman" w:hAnsi="Times New Roman"/>
          <w:b/>
          <w:bCs/>
          <w:sz w:val="24"/>
          <w:szCs w:val="24"/>
        </w:rPr>
        <w:t>Sonuç</w:t>
      </w:r>
      <w:proofErr w:type="spellEnd"/>
      <w:r w:rsidRPr="000F1638">
        <w:rPr>
          <w:rFonts w:ascii="Times New Roman" w:hAnsi="Times New Roman"/>
          <w:b/>
          <w:bCs/>
          <w:sz w:val="24"/>
          <w:szCs w:val="24"/>
        </w:rPr>
        <w:t xml:space="preserve">: </w:t>
      </w:r>
      <w:proofErr w:type="spellStart"/>
      <w:r w:rsidRPr="000F1638">
        <w:rPr>
          <w:rFonts w:ascii="Times New Roman" w:hAnsi="Times New Roman"/>
          <w:sz w:val="24"/>
          <w:szCs w:val="24"/>
        </w:rPr>
        <w:t>Anemi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özellikle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düşük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sosyoekonomik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düzeydeki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ülkelerde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gebelik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sürecini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etkileyen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yaygın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bir</w:t>
      </w:r>
      <w:proofErr w:type="spellEnd"/>
      <w:r w:rsidRPr="000F1638">
        <w:rPr>
          <w:rFonts w:ascii="Times New Roman" w:hAnsi="Times New Roman"/>
          <w:sz w:val="24"/>
          <w:szCs w:val="24"/>
        </w:rPr>
        <w:t xml:space="preserve"> durum </w:t>
      </w:r>
      <w:proofErr w:type="spellStart"/>
      <w:r w:rsidRPr="000F1638">
        <w:rPr>
          <w:rFonts w:ascii="Times New Roman" w:hAnsi="Times New Roman"/>
          <w:sz w:val="24"/>
          <w:szCs w:val="24"/>
        </w:rPr>
        <w:t>olmakla</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beraber</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gebelik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anemisinin</w:t>
      </w:r>
      <w:proofErr w:type="spellEnd"/>
      <w:r w:rsidRPr="000F1638">
        <w:rPr>
          <w:rFonts w:ascii="Times New Roman" w:hAnsi="Times New Roman"/>
          <w:sz w:val="24"/>
          <w:szCs w:val="24"/>
        </w:rPr>
        <w:t xml:space="preserve"> antenatal </w:t>
      </w:r>
      <w:proofErr w:type="spellStart"/>
      <w:r w:rsidRPr="000F1638">
        <w:rPr>
          <w:rFonts w:ascii="Times New Roman" w:hAnsi="Times New Roman"/>
          <w:sz w:val="24"/>
          <w:szCs w:val="24"/>
        </w:rPr>
        <w:t>takipler</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sırasında</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belirlenmesi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tedavisi</w:t>
      </w:r>
      <w:proofErr w:type="spellEnd"/>
      <w:r w:rsidRPr="000F1638">
        <w:rPr>
          <w:rFonts w:ascii="Times New Roman" w:hAnsi="Times New Roman"/>
          <w:sz w:val="24"/>
          <w:szCs w:val="24"/>
        </w:rPr>
        <w:t xml:space="preserve"> perinatal </w:t>
      </w:r>
      <w:proofErr w:type="spellStart"/>
      <w:r w:rsidRPr="000F1638">
        <w:rPr>
          <w:rFonts w:ascii="Times New Roman" w:hAnsi="Times New Roman"/>
          <w:sz w:val="24"/>
          <w:szCs w:val="24"/>
        </w:rPr>
        <w:t>komplikasyonların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azaltılması</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bakımından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önemlidir</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Anemisi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olan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gebelere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demir</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desteği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verilmeli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ve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anemiyi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etkileyen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beslenmeyle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ilişkili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faktörler</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k</w:t>
      </w:r>
      <w:r w:rsidRPr="000F1638">
        <w:rPr>
          <w:rFonts w:ascii="Times New Roman" w:hAnsi="Times New Roman"/>
          <w:sz w:val="24"/>
          <w:szCs w:val="24"/>
        </w:rPr>
        <w:t>o</w:t>
      </w:r>
      <w:r w:rsidRPr="000F1638">
        <w:rPr>
          <w:rFonts w:ascii="Times New Roman" w:hAnsi="Times New Roman"/>
          <w:sz w:val="24"/>
          <w:szCs w:val="24"/>
        </w:rPr>
        <w:t>nusunda</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üzere</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ilgili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sağlık</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personeli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tarafından</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bilgilendirilmelidir</w:t>
      </w:r>
      <w:proofErr w:type="spellEnd"/>
      <w:r w:rsidRPr="000F1638">
        <w:rPr>
          <w:rFonts w:ascii="Times New Roman" w:hAnsi="Times New Roman"/>
          <w:sz w:val="24"/>
          <w:szCs w:val="24"/>
        </w:rPr>
        <w:t>.</w:t>
      </w:r>
      <w:r w:rsidR="000F1638">
        <w:rPr>
          <w:rFonts w:ascii="Times New Roman" w:hAnsi="Times New Roman"/>
          <w:sz w:val="24"/>
          <w:szCs w:val="24"/>
        </w:rPr>
        <w:t xml:space="preserve"> </w:t>
      </w:r>
    </w:p>
    <w:p w:rsidR="008408C1" w:rsidRPr="000F1638" w:rsidRDefault="00837F91">
      <w:pPr>
        <w:pStyle w:val="GvdeA"/>
        <w:spacing w:line="360" w:lineRule="auto"/>
        <w:jc w:val="both"/>
        <w:rPr>
          <w:rFonts w:ascii="Times New Roman" w:eastAsia="Times New Roman" w:hAnsi="Times New Roman" w:cs="Times New Roman"/>
          <w:b/>
          <w:bCs/>
          <w:sz w:val="24"/>
          <w:szCs w:val="24"/>
        </w:rPr>
      </w:pPr>
      <w:proofErr w:type="spellStart"/>
      <w:r w:rsidRPr="000F1638">
        <w:rPr>
          <w:rFonts w:ascii="Times New Roman" w:hAnsi="Times New Roman"/>
          <w:b/>
          <w:bCs/>
          <w:sz w:val="24"/>
          <w:szCs w:val="24"/>
        </w:rPr>
        <w:t>Anahtar</w:t>
      </w:r>
      <w:proofErr w:type="spellEnd"/>
      <w:r w:rsidRPr="000F1638">
        <w:rPr>
          <w:rFonts w:ascii="Times New Roman" w:hAnsi="Times New Roman"/>
          <w:b/>
          <w:bCs/>
          <w:sz w:val="24"/>
          <w:szCs w:val="24"/>
        </w:rPr>
        <w:t xml:space="preserve"> </w:t>
      </w:r>
      <w:proofErr w:type="spellStart"/>
      <w:r w:rsidRPr="000F1638">
        <w:rPr>
          <w:rFonts w:ascii="Times New Roman" w:hAnsi="Times New Roman"/>
          <w:b/>
          <w:bCs/>
          <w:sz w:val="24"/>
          <w:szCs w:val="24"/>
        </w:rPr>
        <w:t>Kelimeler</w:t>
      </w:r>
      <w:proofErr w:type="spellEnd"/>
      <w:r w:rsidRPr="000F1638">
        <w:rPr>
          <w:rFonts w:ascii="Times New Roman" w:hAnsi="Times New Roman"/>
          <w:b/>
          <w:bCs/>
          <w:sz w:val="24"/>
          <w:szCs w:val="24"/>
        </w:rPr>
        <w:t xml:space="preserve">: </w:t>
      </w:r>
      <w:proofErr w:type="spellStart"/>
      <w:r w:rsidRPr="000F1638">
        <w:rPr>
          <w:rFonts w:ascii="Times New Roman" w:hAnsi="Times New Roman"/>
          <w:sz w:val="24"/>
          <w:szCs w:val="24"/>
        </w:rPr>
        <w:t>Anemi</w:t>
      </w:r>
      <w:proofErr w:type="spellEnd"/>
      <w:r w:rsidRPr="000F1638">
        <w:rPr>
          <w:rFonts w:ascii="Times New Roman" w:hAnsi="Times New Roman"/>
          <w:sz w:val="24"/>
          <w:szCs w:val="24"/>
        </w:rPr>
        <w:t xml:space="preserve">, </w:t>
      </w:r>
      <w:proofErr w:type="spellStart"/>
      <w:r w:rsidRPr="000F1638">
        <w:rPr>
          <w:rFonts w:ascii="Times New Roman" w:hAnsi="Times New Roman"/>
          <w:sz w:val="24"/>
          <w:szCs w:val="24"/>
        </w:rPr>
        <w:t>Gebelik</w:t>
      </w:r>
      <w:proofErr w:type="spellEnd"/>
      <w:r w:rsidRPr="000F1638">
        <w:rPr>
          <w:rFonts w:ascii="Times New Roman" w:hAnsi="Times New Roman"/>
          <w:sz w:val="24"/>
          <w:szCs w:val="24"/>
        </w:rPr>
        <w:t xml:space="preserve">, Perinatal </w:t>
      </w:r>
      <w:proofErr w:type="spellStart"/>
      <w:r w:rsidRPr="000F1638">
        <w:rPr>
          <w:rFonts w:ascii="Times New Roman" w:hAnsi="Times New Roman"/>
          <w:sz w:val="24"/>
          <w:szCs w:val="24"/>
        </w:rPr>
        <w:t>sonuçlar</w:t>
      </w:r>
      <w:proofErr w:type="spellEnd"/>
    </w:p>
    <w:p w:rsidR="008408C1" w:rsidRPr="000F1638" w:rsidRDefault="008408C1">
      <w:pPr>
        <w:pStyle w:val="GvdeA"/>
        <w:spacing w:line="360" w:lineRule="auto"/>
        <w:jc w:val="both"/>
        <w:rPr>
          <w:rFonts w:ascii="Times New Roman" w:eastAsia="Times New Roman" w:hAnsi="Times New Roman" w:cs="Times New Roman"/>
          <w:b/>
          <w:bCs/>
          <w:sz w:val="24"/>
          <w:szCs w:val="24"/>
        </w:rPr>
      </w:pPr>
    </w:p>
    <w:p w:rsidR="008408C1" w:rsidRPr="000F1638" w:rsidRDefault="00837F91">
      <w:pPr>
        <w:pStyle w:val="GvdeA"/>
        <w:spacing w:line="360" w:lineRule="auto"/>
        <w:jc w:val="both"/>
        <w:rPr>
          <w:rFonts w:ascii="Times New Roman" w:eastAsia="Times New Roman" w:hAnsi="Times New Roman" w:cs="Times New Roman"/>
          <w:b/>
          <w:bCs/>
          <w:sz w:val="24"/>
          <w:szCs w:val="24"/>
        </w:rPr>
      </w:pPr>
      <w:r w:rsidRPr="000F1638">
        <w:rPr>
          <w:rFonts w:ascii="Times New Roman" w:hAnsi="Times New Roman"/>
          <w:b/>
          <w:bCs/>
          <w:sz w:val="24"/>
          <w:szCs w:val="24"/>
        </w:rPr>
        <w:t>ABSTRACT</w:t>
      </w:r>
    </w:p>
    <w:p w:rsidR="008408C1" w:rsidRPr="000F1638" w:rsidRDefault="00837F91">
      <w:pPr>
        <w:pStyle w:val="GvdeA"/>
        <w:spacing w:line="360" w:lineRule="auto"/>
        <w:jc w:val="both"/>
        <w:rPr>
          <w:rFonts w:ascii="Times New Roman" w:eastAsia="Times New Roman" w:hAnsi="Times New Roman" w:cs="Times New Roman"/>
          <w:b/>
          <w:bCs/>
          <w:sz w:val="24"/>
          <w:szCs w:val="24"/>
        </w:rPr>
      </w:pPr>
      <w:r w:rsidRPr="000F1638">
        <w:rPr>
          <w:rFonts w:ascii="Times New Roman" w:hAnsi="Times New Roman"/>
          <w:b/>
          <w:bCs/>
          <w:sz w:val="24"/>
          <w:szCs w:val="24"/>
        </w:rPr>
        <w:t xml:space="preserve">Objective: </w:t>
      </w:r>
      <w:r w:rsidRPr="000F1638">
        <w:rPr>
          <w:rFonts w:ascii="Times New Roman" w:hAnsi="Times New Roman"/>
          <w:sz w:val="24"/>
          <w:szCs w:val="24"/>
        </w:rPr>
        <w:t>The aim of this study was to investigate the effect of pregnancy anemia on perin</w:t>
      </w:r>
      <w:r w:rsidRPr="000F1638">
        <w:rPr>
          <w:rFonts w:ascii="Times New Roman" w:hAnsi="Times New Roman"/>
          <w:sz w:val="24"/>
          <w:szCs w:val="24"/>
        </w:rPr>
        <w:t>a</w:t>
      </w:r>
      <w:r w:rsidRPr="000F1638">
        <w:rPr>
          <w:rFonts w:ascii="Times New Roman" w:hAnsi="Times New Roman"/>
          <w:sz w:val="24"/>
          <w:szCs w:val="24"/>
        </w:rPr>
        <w:t xml:space="preserve">tal outcomes in pregnant women. </w:t>
      </w:r>
    </w:p>
    <w:p w:rsidR="008408C1" w:rsidRPr="000F1638" w:rsidRDefault="000F1638">
      <w:pPr>
        <w:pStyle w:val="GvdeA"/>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Materials a</w:t>
      </w:r>
      <w:r w:rsidR="00837F91" w:rsidRPr="000F1638">
        <w:rPr>
          <w:rFonts w:ascii="Times New Roman" w:hAnsi="Times New Roman"/>
          <w:b/>
          <w:bCs/>
          <w:sz w:val="24"/>
          <w:szCs w:val="24"/>
        </w:rPr>
        <w:t xml:space="preserve">nd Methods: </w:t>
      </w:r>
      <w:r w:rsidR="00837F91" w:rsidRPr="000F1638">
        <w:rPr>
          <w:rFonts w:ascii="Times New Roman" w:hAnsi="Times New Roman"/>
          <w:sz w:val="24"/>
          <w:szCs w:val="24"/>
        </w:rPr>
        <w:t>In this retrospective study, the data obtained from 933 patients who were delivered at the Gynecology and Obstetrics Clinic of a Training and Research Hospital between 1 January 2017 and 31 December 2018 were used. The study was conducted with 305 pregnant women with hemoglobin (</w:t>
      </w:r>
      <w:proofErr w:type="spellStart"/>
      <w:r w:rsidR="00837F91" w:rsidRPr="000F1638">
        <w:rPr>
          <w:rFonts w:ascii="Times New Roman" w:hAnsi="Times New Roman"/>
          <w:sz w:val="24"/>
          <w:szCs w:val="24"/>
        </w:rPr>
        <w:t>Hb</w:t>
      </w:r>
      <w:proofErr w:type="spellEnd"/>
      <w:r w:rsidR="00837F91" w:rsidRPr="000F1638">
        <w:rPr>
          <w:rFonts w:ascii="Times New Roman" w:hAnsi="Times New Roman"/>
          <w:sz w:val="24"/>
          <w:szCs w:val="24"/>
        </w:rPr>
        <w:t xml:space="preserve">) values below 11 g/dl (anemic group) and 628 pregnant women with </w:t>
      </w:r>
      <w:proofErr w:type="spellStart"/>
      <w:r w:rsidR="00837F91" w:rsidRPr="000F1638">
        <w:rPr>
          <w:rFonts w:ascii="Times New Roman" w:hAnsi="Times New Roman"/>
          <w:sz w:val="24"/>
          <w:szCs w:val="24"/>
        </w:rPr>
        <w:t>Hb</w:t>
      </w:r>
      <w:proofErr w:type="spellEnd"/>
      <w:r w:rsidR="00837F91" w:rsidRPr="000F1638">
        <w:rPr>
          <w:rFonts w:ascii="Times New Roman" w:hAnsi="Times New Roman"/>
          <w:sz w:val="24"/>
          <w:szCs w:val="24"/>
        </w:rPr>
        <w:t xml:space="preserve"> values above 11 g/dl (control group). Age of the patients, pregnancy history, gravida, parity, birth week, newborn weight, infant sex, birth type, maternal hem</w:t>
      </w:r>
      <w:r w:rsidR="00837F91" w:rsidRPr="000F1638">
        <w:rPr>
          <w:rFonts w:ascii="Times New Roman" w:hAnsi="Times New Roman"/>
          <w:sz w:val="24"/>
          <w:szCs w:val="24"/>
        </w:rPr>
        <w:t>o</w:t>
      </w:r>
      <w:r w:rsidR="00837F91" w:rsidRPr="000F1638">
        <w:rPr>
          <w:rFonts w:ascii="Times New Roman" w:hAnsi="Times New Roman"/>
          <w:sz w:val="24"/>
          <w:szCs w:val="24"/>
        </w:rPr>
        <w:t>globin, 1st and 5th minute</w:t>
      </w:r>
      <w:r w:rsidR="0011224E">
        <w:rPr>
          <w:rFonts w:ascii="Times New Roman" w:hAnsi="Times New Roman"/>
          <w:sz w:val="24"/>
          <w:szCs w:val="24"/>
        </w:rPr>
        <w:t xml:space="preserve"> Apgar</w:t>
      </w:r>
      <w:r w:rsidR="00837F91" w:rsidRPr="000F1638">
        <w:rPr>
          <w:rFonts w:ascii="Times New Roman" w:hAnsi="Times New Roman"/>
          <w:sz w:val="24"/>
          <w:szCs w:val="24"/>
        </w:rPr>
        <w:t xml:space="preserve"> scores, </w:t>
      </w:r>
      <w:proofErr w:type="spellStart"/>
      <w:r w:rsidR="00837F91" w:rsidRPr="000F1638">
        <w:rPr>
          <w:rFonts w:ascii="Times New Roman" w:hAnsi="Times New Roman"/>
          <w:sz w:val="24"/>
          <w:szCs w:val="24"/>
        </w:rPr>
        <w:t>oligohydramniosis</w:t>
      </w:r>
      <w:proofErr w:type="spellEnd"/>
      <w:r w:rsidR="00837F91" w:rsidRPr="000F1638">
        <w:rPr>
          <w:rFonts w:ascii="Times New Roman" w:hAnsi="Times New Roman"/>
          <w:sz w:val="24"/>
          <w:szCs w:val="24"/>
        </w:rPr>
        <w:t>, frequency of intrauterine growth restriction (IUGR) and preterm birth, intra uterine stillbirth data were obtained from files. Pregnancy status and perinatal outcomes of pregnant women with anemia and pregnant wo</w:t>
      </w:r>
      <w:r w:rsidR="00837F91" w:rsidRPr="000F1638">
        <w:rPr>
          <w:rFonts w:ascii="Times New Roman" w:hAnsi="Times New Roman"/>
          <w:sz w:val="24"/>
          <w:szCs w:val="24"/>
        </w:rPr>
        <w:t>m</w:t>
      </w:r>
      <w:r w:rsidR="00837F91" w:rsidRPr="000F1638">
        <w:rPr>
          <w:rFonts w:ascii="Times New Roman" w:hAnsi="Times New Roman"/>
          <w:sz w:val="24"/>
          <w:szCs w:val="24"/>
        </w:rPr>
        <w:t>en with normal hemoglobin levels were compared.</w:t>
      </w:r>
      <w:r w:rsidR="00837F91" w:rsidRPr="000F1638">
        <w:rPr>
          <w:rFonts w:ascii="Times New Roman" w:hAnsi="Times New Roman"/>
          <w:b/>
          <w:bCs/>
          <w:sz w:val="24"/>
          <w:szCs w:val="24"/>
        </w:rPr>
        <w:t xml:space="preserve"> </w:t>
      </w:r>
    </w:p>
    <w:p w:rsidR="008408C1" w:rsidRPr="000F1638" w:rsidRDefault="00837F91">
      <w:pPr>
        <w:pStyle w:val="GvdeA"/>
        <w:spacing w:line="360" w:lineRule="auto"/>
        <w:jc w:val="both"/>
        <w:rPr>
          <w:rFonts w:ascii="Times New Roman" w:eastAsia="Times New Roman" w:hAnsi="Times New Roman" w:cs="Times New Roman"/>
          <w:b/>
          <w:bCs/>
          <w:sz w:val="24"/>
          <w:szCs w:val="24"/>
        </w:rPr>
      </w:pPr>
      <w:r w:rsidRPr="000F1638">
        <w:rPr>
          <w:rFonts w:ascii="Times New Roman" w:hAnsi="Times New Roman"/>
          <w:b/>
          <w:bCs/>
          <w:sz w:val="24"/>
          <w:szCs w:val="24"/>
        </w:rPr>
        <w:t xml:space="preserve">Results: </w:t>
      </w:r>
      <w:r w:rsidRPr="000F1638">
        <w:rPr>
          <w:rFonts w:ascii="Times New Roman" w:hAnsi="Times New Roman"/>
          <w:sz w:val="24"/>
          <w:szCs w:val="24"/>
        </w:rPr>
        <w:t>There was no statistically significant difference between the groups in terms of par</w:t>
      </w:r>
      <w:r w:rsidRPr="000F1638">
        <w:rPr>
          <w:rFonts w:ascii="Times New Roman" w:hAnsi="Times New Roman"/>
          <w:sz w:val="24"/>
          <w:szCs w:val="24"/>
        </w:rPr>
        <w:t>i</w:t>
      </w:r>
      <w:r w:rsidRPr="000F1638">
        <w:rPr>
          <w:rFonts w:ascii="Times New Roman" w:hAnsi="Times New Roman"/>
          <w:sz w:val="24"/>
          <w:szCs w:val="24"/>
        </w:rPr>
        <w:t>ty, gravida, age, birth week, intrauterine stillbirth fetus birth rate, mean infant birth weight, normal spontaneous vaginal delivery, cesarean delivery, infant gender, 1st and 5th minute</w:t>
      </w:r>
      <w:r w:rsidR="0011224E">
        <w:rPr>
          <w:rFonts w:ascii="Times New Roman" w:hAnsi="Times New Roman"/>
          <w:sz w:val="24"/>
          <w:szCs w:val="24"/>
        </w:rPr>
        <w:t xml:space="preserve"> </w:t>
      </w:r>
      <w:r w:rsidR="0011224E">
        <w:rPr>
          <w:rFonts w:ascii="Times New Roman" w:hAnsi="Times New Roman"/>
          <w:sz w:val="24"/>
          <w:szCs w:val="24"/>
        </w:rPr>
        <w:lastRenderedPageBreak/>
        <w:t>Apgar</w:t>
      </w:r>
      <w:r w:rsidRPr="000F1638">
        <w:rPr>
          <w:rFonts w:ascii="Times New Roman" w:hAnsi="Times New Roman"/>
          <w:sz w:val="24"/>
          <w:szCs w:val="24"/>
        </w:rPr>
        <w:t xml:space="preserve"> scores (p&gt;0,05). Oligohydramnios, intrauterine growth restriction frequency (IUGR) and preterm delivery rate were statistically significant difference between two groups (p&lt;0.05). Preterm labor, IUGR and oligohydramnios rates were higher in the anemic group (11.8%, 9.5%, </w:t>
      </w:r>
      <w:proofErr w:type="gramStart"/>
      <w:r w:rsidRPr="000F1638">
        <w:rPr>
          <w:rFonts w:ascii="Times New Roman" w:hAnsi="Times New Roman"/>
          <w:sz w:val="24"/>
          <w:szCs w:val="24"/>
        </w:rPr>
        <w:t>13.1</w:t>
      </w:r>
      <w:proofErr w:type="gramEnd"/>
      <w:r w:rsidRPr="000F1638">
        <w:rPr>
          <w:rFonts w:ascii="Times New Roman" w:hAnsi="Times New Roman"/>
          <w:sz w:val="24"/>
          <w:szCs w:val="24"/>
        </w:rPr>
        <w:t xml:space="preserve">% respectively) than the control group (3.3%, 2.8%, 5.5% respectively). </w:t>
      </w:r>
    </w:p>
    <w:p w:rsidR="008408C1" w:rsidRPr="000F1638" w:rsidRDefault="00837F91">
      <w:pPr>
        <w:pStyle w:val="GvdeA"/>
        <w:spacing w:line="360" w:lineRule="auto"/>
        <w:jc w:val="both"/>
        <w:rPr>
          <w:rFonts w:ascii="Times New Roman" w:eastAsia="Times New Roman" w:hAnsi="Times New Roman" w:cs="Times New Roman"/>
          <w:b/>
          <w:bCs/>
          <w:sz w:val="24"/>
          <w:szCs w:val="24"/>
        </w:rPr>
      </w:pPr>
      <w:r w:rsidRPr="000F1638">
        <w:rPr>
          <w:rFonts w:ascii="Times New Roman" w:hAnsi="Times New Roman"/>
          <w:b/>
          <w:bCs/>
          <w:sz w:val="24"/>
          <w:szCs w:val="24"/>
        </w:rPr>
        <w:t xml:space="preserve">Conclusion: </w:t>
      </w:r>
      <w:r w:rsidRPr="000F1638">
        <w:rPr>
          <w:rFonts w:ascii="Times New Roman" w:hAnsi="Times New Roman"/>
          <w:sz w:val="24"/>
          <w:szCs w:val="24"/>
        </w:rPr>
        <w:t>Although anemia is a common condition affecting the pregnancy, especially in low socioeconomic countries, it is important to identify and treat pregnancy anemia during antenatal follow-up in order to reduce perinatal complications. Pregnant women with anemia should be given iron supplementation and informed by the relevant health personnel about the nutritional factors affecting anemia.</w:t>
      </w:r>
      <w:r w:rsidR="000F1638">
        <w:rPr>
          <w:rFonts w:ascii="Times New Roman" w:hAnsi="Times New Roman"/>
          <w:sz w:val="24"/>
          <w:szCs w:val="24"/>
        </w:rPr>
        <w:t xml:space="preserve"> </w:t>
      </w:r>
    </w:p>
    <w:p w:rsidR="008408C1" w:rsidRPr="000F1638" w:rsidRDefault="00837F91">
      <w:pPr>
        <w:pStyle w:val="GvdeA"/>
        <w:spacing w:line="360" w:lineRule="auto"/>
        <w:jc w:val="both"/>
        <w:rPr>
          <w:rFonts w:ascii="Times New Roman" w:eastAsia="Times New Roman" w:hAnsi="Times New Roman" w:cs="Times New Roman"/>
          <w:b/>
          <w:bCs/>
          <w:sz w:val="24"/>
          <w:szCs w:val="24"/>
        </w:rPr>
      </w:pPr>
      <w:r w:rsidRPr="000F1638">
        <w:rPr>
          <w:rFonts w:ascii="Times New Roman" w:hAnsi="Times New Roman"/>
          <w:b/>
          <w:bCs/>
          <w:sz w:val="24"/>
          <w:szCs w:val="24"/>
        </w:rPr>
        <w:t xml:space="preserve">Keywords: </w:t>
      </w:r>
      <w:r w:rsidR="000F1638">
        <w:rPr>
          <w:rFonts w:ascii="Times New Roman" w:hAnsi="Times New Roman"/>
          <w:sz w:val="24"/>
          <w:szCs w:val="24"/>
        </w:rPr>
        <w:t>Anemia, Peri</w:t>
      </w:r>
      <w:r w:rsidRPr="000F1638">
        <w:rPr>
          <w:rFonts w:ascii="Times New Roman" w:hAnsi="Times New Roman"/>
          <w:sz w:val="24"/>
          <w:szCs w:val="24"/>
        </w:rPr>
        <w:t>natal results, Pregnancy</w:t>
      </w:r>
    </w:p>
    <w:p w:rsidR="008408C1" w:rsidRPr="000F1638" w:rsidRDefault="008408C1">
      <w:pPr>
        <w:pStyle w:val="GvdeA"/>
        <w:spacing w:line="360" w:lineRule="auto"/>
        <w:jc w:val="both"/>
        <w:rPr>
          <w:rFonts w:ascii="Times New Roman" w:eastAsia="Times New Roman" w:hAnsi="Times New Roman" w:cs="Times New Roman"/>
          <w:b/>
          <w:bCs/>
          <w:sz w:val="24"/>
          <w:szCs w:val="24"/>
        </w:rPr>
      </w:pPr>
    </w:p>
    <w:p w:rsidR="008408C1" w:rsidRPr="000F1638" w:rsidRDefault="000F1638">
      <w:pPr>
        <w:pStyle w:val="GvdeB"/>
        <w:rPr>
          <w:b/>
          <w:bCs/>
          <w:lang w:val="en-US"/>
        </w:rPr>
      </w:pPr>
      <w:r w:rsidRPr="000F1638">
        <w:rPr>
          <w:b/>
          <w:bCs/>
          <w:lang w:val="en-US"/>
        </w:rPr>
        <w:t>Introduction</w:t>
      </w:r>
    </w:p>
    <w:p w:rsidR="0011224E" w:rsidRDefault="00837F91">
      <w:pPr>
        <w:pStyle w:val="GvdeB"/>
        <w:rPr>
          <w:lang w:val="en-US"/>
        </w:rPr>
      </w:pPr>
      <w:r w:rsidRPr="000F1638">
        <w:rPr>
          <w:lang w:val="en-US"/>
        </w:rPr>
        <w:t>Anemia, which is common all over the world, is a global public health problem that has e</w:t>
      </w:r>
      <w:r w:rsidRPr="000F1638">
        <w:rPr>
          <w:lang w:val="en-US"/>
        </w:rPr>
        <w:t>f</w:t>
      </w:r>
      <w:r w:rsidRPr="000F1638">
        <w:rPr>
          <w:lang w:val="en-US"/>
        </w:rPr>
        <w:t xml:space="preserve">fects on human health as well as socioeconomic status. Anemia, which can be seen in every age group, is more common especially in pregnancy and children </w:t>
      </w:r>
      <w:r w:rsidRPr="000F1638">
        <w:rPr>
          <w:vertAlign w:val="superscript"/>
          <w:lang w:val="en-US"/>
        </w:rPr>
        <w:t>1-2</w:t>
      </w:r>
      <w:r w:rsidRPr="000F1638">
        <w:rPr>
          <w:lang w:val="en-US"/>
        </w:rPr>
        <w:t>. The most common cau</w:t>
      </w:r>
      <w:r w:rsidRPr="000F1638">
        <w:rPr>
          <w:lang w:val="en-US"/>
        </w:rPr>
        <w:t>s</w:t>
      </w:r>
      <w:r w:rsidRPr="000F1638">
        <w:rPr>
          <w:lang w:val="en-US"/>
        </w:rPr>
        <w:t xml:space="preserve">es of anemia in pregnancy and puerperium are iron deficiency and acute blood loss. The most common cause of iron deficiency is nutritional deficiency. Hemoglobin levels can vary during pregnancy and reach the lowest levels in the second trimester </w:t>
      </w:r>
      <w:r w:rsidRPr="000F1638">
        <w:rPr>
          <w:vertAlign w:val="superscript"/>
          <w:lang w:val="en-US"/>
        </w:rPr>
        <w:t>3</w:t>
      </w:r>
      <w:r w:rsidRPr="000F1638">
        <w:rPr>
          <w:lang w:val="en-US"/>
        </w:rPr>
        <w:t xml:space="preserve">. </w:t>
      </w:r>
    </w:p>
    <w:p w:rsidR="008408C1" w:rsidRPr="000F1638" w:rsidRDefault="00837F91">
      <w:pPr>
        <w:pStyle w:val="GvdeB"/>
        <w:rPr>
          <w:lang w:val="en-US"/>
        </w:rPr>
      </w:pPr>
      <w:r w:rsidRPr="000F1638">
        <w:rPr>
          <w:lang w:val="en-US"/>
        </w:rPr>
        <w:t>According to the World Health Organization (WHO</w:t>
      </w:r>
      <w:r w:rsidR="00785BB6" w:rsidRPr="000F1638">
        <w:rPr>
          <w:lang w:val="en-US"/>
        </w:rPr>
        <w:t xml:space="preserve">), pregnancy anemia is </w:t>
      </w:r>
      <w:proofErr w:type="spellStart"/>
      <w:r w:rsidR="00785BB6" w:rsidRPr="000F1638">
        <w:rPr>
          <w:lang w:val="en-US"/>
        </w:rPr>
        <w:t>Hb</w:t>
      </w:r>
      <w:proofErr w:type="spellEnd"/>
      <w:r w:rsidR="00785BB6" w:rsidRPr="000F1638">
        <w:rPr>
          <w:lang w:val="en-US"/>
        </w:rPr>
        <w:t xml:space="preserve"> &lt;11 g/</w:t>
      </w:r>
      <w:r w:rsidRPr="000F1638">
        <w:rPr>
          <w:lang w:val="en-US"/>
        </w:rPr>
        <w:t xml:space="preserve">dl for all trimesters </w:t>
      </w:r>
      <w:r w:rsidRPr="000F1638">
        <w:rPr>
          <w:vertAlign w:val="superscript"/>
          <w:lang w:val="en-US"/>
        </w:rPr>
        <w:t>4</w:t>
      </w:r>
      <w:r w:rsidRPr="000F1638">
        <w:rPr>
          <w:lang w:val="en-US"/>
        </w:rPr>
        <w:t>. Pregnant women are very sensitive to iron deficiency because they need iron in order to increase fetal-placental</w:t>
      </w:r>
      <w:r w:rsidRPr="000F1638">
        <w:rPr>
          <w:color w:val="C0504D"/>
          <w:lang w:val="en-US"/>
        </w:rPr>
        <w:t xml:space="preserve"> </w:t>
      </w:r>
      <w:r w:rsidRPr="000F1638">
        <w:rPr>
          <w:lang w:val="en-US"/>
        </w:rPr>
        <w:t>structure, erythrocyte mass and plasma volume</w:t>
      </w:r>
      <w:r w:rsidRPr="000F1638">
        <w:rPr>
          <w:color w:val="C0504D"/>
          <w:lang w:val="en-US"/>
        </w:rPr>
        <w:t xml:space="preserve"> </w:t>
      </w:r>
      <w:r w:rsidRPr="000F1638">
        <w:rPr>
          <w:vertAlign w:val="superscript"/>
          <w:lang w:val="en-US"/>
        </w:rPr>
        <w:t>5-6</w:t>
      </w:r>
      <w:r w:rsidRPr="000F1638">
        <w:rPr>
          <w:lang w:val="en-US"/>
        </w:rPr>
        <w:t>. WHO e</w:t>
      </w:r>
      <w:r w:rsidRPr="000F1638">
        <w:rPr>
          <w:lang w:val="en-US"/>
        </w:rPr>
        <w:t>s</w:t>
      </w:r>
      <w:r w:rsidRPr="000F1638">
        <w:rPr>
          <w:lang w:val="en-US"/>
        </w:rPr>
        <w:t xml:space="preserve">timates that at least 30-40% of pregnant women have iron deficiency and almost half of them are anemic </w:t>
      </w:r>
      <w:r w:rsidRPr="000F1638">
        <w:rPr>
          <w:vertAlign w:val="superscript"/>
          <w:lang w:val="en-US"/>
        </w:rPr>
        <w:t>4.</w:t>
      </w:r>
    </w:p>
    <w:p w:rsidR="008408C1" w:rsidRPr="000F1638" w:rsidRDefault="00837F91">
      <w:pPr>
        <w:pStyle w:val="GvdeB"/>
        <w:rPr>
          <w:lang w:val="en-US"/>
        </w:rPr>
      </w:pPr>
      <w:r w:rsidRPr="000F1638">
        <w:rPr>
          <w:lang w:val="en-US"/>
        </w:rPr>
        <w:t>It is stated that iron deficiency anemia is common in pregnant women due to reasons such as failure to meet the increasing iron requirement during pregnancy, numerous deliveries, shorter time between births, blood loss, inability to absorb iron from daily diet due to parasites or d</w:t>
      </w:r>
      <w:r w:rsidRPr="000F1638">
        <w:rPr>
          <w:lang w:val="en-US"/>
        </w:rPr>
        <w:t>i</w:t>
      </w:r>
      <w:r w:rsidRPr="000F1638">
        <w:rPr>
          <w:lang w:val="en-US"/>
        </w:rPr>
        <w:t xml:space="preserve">gestive system disorders and the presence of factors that make this absorption difficult </w:t>
      </w:r>
      <w:r w:rsidRPr="000F1638">
        <w:rPr>
          <w:vertAlign w:val="superscript"/>
          <w:lang w:val="en-US"/>
        </w:rPr>
        <w:t>7.</w:t>
      </w:r>
    </w:p>
    <w:p w:rsidR="008408C1" w:rsidRPr="000F1638" w:rsidRDefault="00837F91">
      <w:pPr>
        <w:pStyle w:val="GvdeB"/>
        <w:rPr>
          <w:lang w:val="en-US"/>
        </w:rPr>
      </w:pPr>
      <w:r w:rsidRPr="000F1638">
        <w:rPr>
          <w:lang w:val="en-US"/>
        </w:rPr>
        <w:t xml:space="preserve">Anemia is common during pregnancy and is an important factor that can lead to maternal-fetal morbidity and mortality </w:t>
      </w:r>
      <w:r w:rsidRPr="000F1638">
        <w:rPr>
          <w:vertAlign w:val="superscript"/>
          <w:lang w:val="en-US"/>
        </w:rPr>
        <w:t>8</w:t>
      </w:r>
      <w:r w:rsidRPr="000F1638">
        <w:rPr>
          <w:lang w:val="en-US"/>
        </w:rPr>
        <w:t xml:space="preserve">. Anemia, which is an important public health problem, is very </w:t>
      </w:r>
      <w:r w:rsidRPr="000F1638">
        <w:rPr>
          <w:lang w:val="en-US"/>
        </w:rPr>
        <w:lastRenderedPageBreak/>
        <w:t>common in pregnancies and can lead to obstetric conditions such as low birth weight, preterm birth, low</w:t>
      </w:r>
      <w:r w:rsidR="0011224E">
        <w:rPr>
          <w:lang w:val="en-US"/>
        </w:rPr>
        <w:t xml:space="preserve"> Apgar</w:t>
      </w:r>
      <w:r w:rsidRPr="000F1638">
        <w:rPr>
          <w:lang w:val="en-US"/>
        </w:rPr>
        <w:t xml:space="preserve"> score, intrauterine growth retardation and perinatal death </w:t>
      </w:r>
      <w:r w:rsidRPr="000F1638">
        <w:rPr>
          <w:vertAlign w:val="superscript"/>
          <w:lang w:val="en-US"/>
        </w:rPr>
        <w:t>9</w:t>
      </w:r>
      <w:r w:rsidRPr="000F1638">
        <w:rPr>
          <w:lang w:val="en-US"/>
        </w:rPr>
        <w:t>.</w:t>
      </w:r>
    </w:p>
    <w:p w:rsidR="008408C1" w:rsidRPr="000F1638" w:rsidRDefault="00837F91" w:rsidP="0011224E">
      <w:pPr>
        <w:pStyle w:val="GvdeB"/>
        <w:rPr>
          <w:lang w:val="en-US"/>
        </w:rPr>
      </w:pPr>
      <w:r w:rsidRPr="000F1638">
        <w:rPr>
          <w:lang w:val="en-US"/>
        </w:rPr>
        <w:t>The aim of this study was to investigate the effect of pregnancy anemia on perinatal ou</w:t>
      </w:r>
      <w:r w:rsidRPr="000F1638">
        <w:rPr>
          <w:lang w:val="en-US"/>
        </w:rPr>
        <w:t>t</w:t>
      </w:r>
      <w:r w:rsidRPr="000F1638">
        <w:rPr>
          <w:lang w:val="en-US"/>
        </w:rPr>
        <w:t>comes.</w:t>
      </w:r>
    </w:p>
    <w:p w:rsidR="008408C1" w:rsidRPr="000F1638" w:rsidRDefault="000F1638">
      <w:pPr>
        <w:pStyle w:val="GvdeB"/>
        <w:rPr>
          <w:b/>
          <w:bCs/>
          <w:lang w:val="en-US"/>
        </w:rPr>
      </w:pPr>
      <w:r>
        <w:rPr>
          <w:b/>
          <w:bCs/>
          <w:lang w:val="en-US"/>
        </w:rPr>
        <w:t>Material a</w:t>
      </w:r>
      <w:r w:rsidRPr="000F1638">
        <w:rPr>
          <w:b/>
          <w:bCs/>
          <w:lang w:val="en-US"/>
        </w:rPr>
        <w:t>nd Methods</w:t>
      </w:r>
    </w:p>
    <w:p w:rsidR="008408C1" w:rsidRPr="000F1638" w:rsidRDefault="00837F91" w:rsidP="0011224E">
      <w:pPr>
        <w:pStyle w:val="GvdeB"/>
        <w:rPr>
          <w:lang w:val="en-US"/>
        </w:rPr>
      </w:pPr>
      <w:r w:rsidRPr="000F1638">
        <w:rPr>
          <w:lang w:val="en-US"/>
        </w:rPr>
        <w:t>The study was conducted between January 1, 2017 and December 31, 2018 with 933 patients who gave birth in a Training and Research Hospital Gynecology and Obstetrics Clinic. Pe</w:t>
      </w:r>
      <w:r w:rsidRPr="000F1638">
        <w:rPr>
          <w:lang w:val="en-US"/>
        </w:rPr>
        <w:t>r</w:t>
      </w:r>
      <w:r w:rsidRPr="000F1638">
        <w:rPr>
          <w:lang w:val="en-US"/>
        </w:rPr>
        <w:t>mission was obtained from the local ethics committee on 21.02.2019 with the decision nu</w:t>
      </w:r>
      <w:r w:rsidRPr="000F1638">
        <w:rPr>
          <w:lang w:val="en-US"/>
        </w:rPr>
        <w:t>m</w:t>
      </w:r>
      <w:r w:rsidRPr="000F1638">
        <w:rPr>
          <w:lang w:val="en-US"/>
        </w:rPr>
        <w:t>ber 2019/04. The data obtained from patient files and follow-up cards were evaluated retr</w:t>
      </w:r>
      <w:r w:rsidRPr="000F1638">
        <w:rPr>
          <w:lang w:val="en-US"/>
        </w:rPr>
        <w:t>o</w:t>
      </w:r>
      <w:r w:rsidRPr="000F1638">
        <w:rPr>
          <w:lang w:val="en-US"/>
        </w:rPr>
        <w:t>spectively. Two groups were formed as anemic and control groups, 305 pregnant women with hemoglobin (</w:t>
      </w:r>
      <w:proofErr w:type="spellStart"/>
      <w:r w:rsidRPr="000F1638">
        <w:rPr>
          <w:lang w:val="en-US"/>
        </w:rPr>
        <w:t>Hb</w:t>
      </w:r>
      <w:proofErr w:type="spellEnd"/>
      <w:r w:rsidRPr="000F1638">
        <w:rPr>
          <w:lang w:val="en-US"/>
        </w:rPr>
        <w:t>) values below 11 g</w:t>
      </w:r>
      <w:r w:rsidR="0011224E">
        <w:rPr>
          <w:lang w:val="en-US"/>
        </w:rPr>
        <w:t>/</w:t>
      </w:r>
      <w:r w:rsidRPr="000F1638">
        <w:rPr>
          <w:lang w:val="en-US"/>
        </w:rPr>
        <w:t xml:space="preserve">dl and 628 pregnant women with </w:t>
      </w:r>
      <w:proofErr w:type="spellStart"/>
      <w:r w:rsidRPr="000F1638">
        <w:rPr>
          <w:lang w:val="en-US"/>
        </w:rPr>
        <w:t>Hb</w:t>
      </w:r>
      <w:proofErr w:type="spellEnd"/>
      <w:r w:rsidRPr="000F1638">
        <w:rPr>
          <w:lang w:val="en-US"/>
        </w:rPr>
        <w:t xml:space="preserve"> values above 11 g</w:t>
      </w:r>
      <w:r w:rsidR="0011224E">
        <w:rPr>
          <w:lang w:val="en-US"/>
        </w:rPr>
        <w:t>/</w:t>
      </w:r>
      <w:r w:rsidRPr="000F1638">
        <w:rPr>
          <w:lang w:val="en-US"/>
        </w:rPr>
        <w:t>dl were included in the study. Pregnant women who had no follow-up in the second tr</w:t>
      </w:r>
      <w:r w:rsidRPr="000F1638">
        <w:rPr>
          <w:lang w:val="en-US"/>
        </w:rPr>
        <w:t>i</w:t>
      </w:r>
      <w:r w:rsidRPr="000F1638">
        <w:rPr>
          <w:lang w:val="en-US"/>
        </w:rPr>
        <w:t xml:space="preserve">mester, multiple pregnancy, </w:t>
      </w:r>
      <w:proofErr w:type="spellStart"/>
      <w:r w:rsidRPr="000F1638">
        <w:rPr>
          <w:lang w:val="en-US"/>
        </w:rPr>
        <w:t>preeclamptic</w:t>
      </w:r>
      <w:proofErr w:type="spellEnd"/>
      <w:r w:rsidRPr="000F1638">
        <w:rPr>
          <w:lang w:val="en-US"/>
        </w:rPr>
        <w:t xml:space="preserve"> and diabetic mothers, pregnant women with place</w:t>
      </w:r>
      <w:r w:rsidRPr="000F1638">
        <w:rPr>
          <w:lang w:val="en-US"/>
        </w:rPr>
        <w:t>n</w:t>
      </w:r>
      <w:r w:rsidRPr="000F1638">
        <w:rPr>
          <w:lang w:val="en-US"/>
        </w:rPr>
        <w:t xml:space="preserve">tal abruption and bleeding placenta </w:t>
      </w:r>
      <w:proofErr w:type="spellStart"/>
      <w:r w:rsidRPr="000F1638">
        <w:rPr>
          <w:lang w:val="en-US"/>
        </w:rPr>
        <w:t>previa</w:t>
      </w:r>
      <w:proofErr w:type="spellEnd"/>
      <w:r w:rsidRPr="000F1638">
        <w:rPr>
          <w:lang w:val="en-US"/>
        </w:rPr>
        <w:t>, and those with fetal anomaly were excluded from the study.</w:t>
      </w:r>
      <w:r w:rsidR="000F1638">
        <w:rPr>
          <w:lang w:val="en-US"/>
        </w:rPr>
        <w:t xml:space="preserve"> </w:t>
      </w:r>
    </w:p>
    <w:p w:rsidR="008408C1" w:rsidRPr="000F1638" w:rsidRDefault="00785BB6" w:rsidP="0011224E">
      <w:pPr>
        <w:pStyle w:val="GvdeB"/>
        <w:rPr>
          <w:lang w:val="en-US"/>
        </w:rPr>
      </w:pPr>
      <w:r w:rsidRPr="000F1638">
        <w:rPr>
          <w:lang w:val="en-US"/>
        </w:rPr>
        <w:t xml:space="preserve">Apgar </w:t>
      </w:r>
      <w:r w:rsidR="00837F91" w:rsidRPr="000F1638">
        <w:rPr>
          <w:lang w:val="en-US"/>
        </w:rPr>
        <w:t xml:space="preserve">scores were calculated by the pediatrician at the 1st and 5th minutes of delivery by 0,1,2 points for the color of the baby, 0,1,2 points for the </w:t>
      </w:r>
      <w:r w:rsidR="000F1638" w:rsidRPr="000F1638">
        <w:rPr>
          <w:lang w:val="en-US"/>
        </w:rPr>
        <w:t>heartbeat</w:t>
      </w:r>
      <w:r w:rsidR="00837F91" w:rsidRPr="000F1638">
        <w:rPr>
          <w:lang w:val="en-US"/>
        </w:rPr>
        <w:t>, 0,1,2 points for breathing, 0,1,2 points for the tone and 0,1,2 points for response to the warning.</w:t>
      </w:r>
    </w:p>
    <w:p w:rsidR="008408C1" w:rsidRPr="000F1638" w:rsidRDefault="00837F91" w:rsidP="0011224E">
      <w:pPr>
        <w:pStyle w:val="GvdeB"/>
        <w:rPr>
          <w:lang w:val="en-US"/>
        </w:rPr>
      </w:pPr>
      <w:r w:rsidRPr="000F1638">
        <w:rPr>
          <w:lang w:val="en-US"/>
        </w:rPr>
        <w:t>Intrauterine growth restriction (IUGR) was defined as babies with birth weight below 10th percentile compared to gestational week. Preterm birth was defined as birth that occurred b</w:t>
      </w:r>
      <w:r w:rsidRPr="000F1638">
        <w:rPr>
          <w:lang w:val="en-US"/>
        </w:rPr>
        <w:t>e</w:t>
      </w:r>
      <w:r w:rsidRPr="000F1638">
        <w:rPr>
          <w:lang w:val="en-US"/>
        </w:rPr>
        <w:t xml:space="preserve">low 37 weeks of gestation. Babies born below 2500 grams were defined as low birth weight </w:t>
      </w:r>
      <w:r w:rsidRPr="000F1638">
        <w:rPr>
          <w:vertAlign w:val="superscript"/>
          <w:lang w:val="en-US"/>
        </w:rPr>
        <w:t>10</w:t>
      </w:r>
      <w:r w:rsidRPr="000F1638">
        <w:rPr>
          <w:lang w:val="en-US"/>
        </w:rPr>
        <w:t xml:space="preserve">. </w:t>
      </w:r>
    </w:p>
    <w:p w:rsidR="008408C1" w:rsidRPr="000F1638" w:rsidRDefault="00837F91" w:rsidP="0011224E">
      <w:pPr>
        <w:pStyle w:val="GvdeB"/>
        <w:rPr>
          <w:lang w:val="en-US"/>
        </w:rPr>
      </w:pPr>
      <w:r w:rsidRPr="000F1638">
        <w:rPr>
          <w:lang w:val="en-US"/>
        </w:rPr>
        <w:t>Data were analyzed using the licensed Statistical Package for Social Sciences (SPSS) 20.0. Student t test was used to compare the means between independent groups and chi-square test was used to compare categorical variables. Descriptive statistical methods (number, mean, stan</w:t>
      </w:r>
      <w:r w:rsidR="000F1638">
        <w:rPr>
          <w:lang w:val="en-US"/>
        </w:rPr>
        <w:t xml:space="preserve">dard deviation) were used. </w:t>
      </w:r>
      <w:proofErr w:type="gramStart"/>
      <w:r w:rsidR="000F1638">
        <w:rPr>
          <w:lang w:val="en-US"/>
        </w:rPr>
        <w:t>p</w:t>
      </w:r>
      <w:proofErr w:type="gramEnd"/>
      <w:r w:rsidR="000F1638">
        <w:rPr>
          <w:lang w:val="en-US"/>
        </w:rPr>
        <w:t>&lt; 0.</w:t>
      </w:r>
      <w:r w:rsidRPr="000F1638">
        <w:rPr>
          <w:lang w:val="en-US"/>
        </w:rPr>
        <w:t>05 was accepted as significant.</w:t>
      </w:r>
    </w:p>
    <w:p w:rsidR="008408C1" w:rsidRPr="000F1638" w:rsidRDefault="000F1638">
      <w:pPr>
        <w:pStyle w:val="GvdeB"/>
        <w:rPr>
          <w:b/>
          <w:bCs/>
          <w:lang w:val="en-US"/>
        </w:rPr>
      </w:pPr>
      <w:r w:rsidRPr="000F1638">
        <w:rPr>
          <w:b/>
          <w:bCs/>
          <w:lang w:val="en-US"/>
        </w:rPr>
        <w:t>Results</w:t>
      </w:r>
    </w:p>
    <w:p w:rsidR="008408C1" w:rsidRPr="000F1638" w:rsidRDefault="00837F91" w:rsidP="0011224E">
      <w:pPr>
        <w:pStyle w:val="GvdeB"/>
        <w:rPr>
          <w:lang w:val="en-US"/>
        </w:rPr>
      </w:pPr>
      <w:r w:rsidRPr="000F1638">
        <w:rPr>
          <w:lang w:val="en-US"/>
        </w:rPr>
        <w:t>The mean age of the 628 pregnant women in the control group was 25.9</w:t>
      </w:r>
      <w:r w:rsidR="0011224E">
        <w:rPr>
          <w:lang w:val="en-US"/>
        </w:rPr>
        <w:t>±</w:t>
      </w:r>
      <w:r w:rsidRPr="000F1638">
        <w:rPr>
          <w:lang w:val="en-US"/>
        </w:rPr>
        <w:t xml:space="preserve">5.1, and the mean </w:t>
      </w:r>
      <w:proofErr w:type="spellStart"/>
      <w:r w:rsidRPr="000F1638">
        <w:rPr>
          <w:lang w:val="en-US"/>
        </w:rPr>
        <w:t>Hb</w:t>
      </w:r>
      <w:proofErr w:type="spellEnd"/>
      <w:r w:rsidRPr="000F1638">
        <w:rPr>
          <w:lang w:val="en-US"/>
        </w:rPr>
        <w:t xml:space="preserve"> level was 12.1</w:t>
      </w:r>
      <w:r w:rsidR="0011224E">
        <w:rPr>
          <w:lang w:val="en-US"/>
        </w:rPr>
        <w:t>±</w:t>
      </w:r>
      <w:r w:rsidRPr="000F1638">
        <w:rPr>
          <w:lang w:val="en-US"/>
        </w:rPr>
        <w:t>0.6 g/dl, the mean gravida was 2 (1-7), parity 3 (1-6) and intrauterine stil</w:t>
      </w:r>
      <w:r w:rsidRPr="000F1638">
        <w:rPr>
          <w:lang w:val="en-US"/>
        </w:rPr>
        <w:t>l</w:t>
      </w:r>
      <w:r w:rsidRPr="000F1638">
        <w:rPr>
          <w:lang w:val="en-US"/>
        </w:rPr>
        <w:t>birth rate was 0.4% (n= 3), 42.5% (n</w:t>
      </w:r>
      <w:r w:rsidR="000F1638">
        <w:rPr>
          <w:lang w:val="en-US"/>
        </w:rPr>
        <w:t xml:space="preserve">= </w:t>
      </w:r>
      <w:r w:rsidRPr="000F1638">
        <w:rPr>
          <w:lang w:val="en-US"/>
        </w:rPr>
        <w:t>260) of the patients in this group delivered by cesarean section, 58.5% (n</w:t>
      </w:r>
      <w:r w:rsidR="000F1638">
        <w:rPr>
          <w:lang w:val="en-US"/>
        </w:rPr>
        <w:t xml:space="preserve">= </w:t>
      </w:r>
      <w:r w:rsidRPr="000F1638">
        <w:rPr>
          <w:lang w:val="en-US"/>
        </w:rPr>
        <w:t>368) delivered by vaginal route (Table 1).</w:t>
      </w:r>
    </w:p>
    <w:p w:rsidR="008408C1" w:rsidRPr="000F1638" w:rsidRDefault="00837F91" w:rsidP="0011224E">
      <w:pPr>
        <w:pStyle w:val="GvdeB"/>
        <w:rPr>
          <w:lang w:val="en-US"/>
        </w:rPr>
      </w:pPr>
      <w:r w:rsidRPr="000F1638">
        <w:rPr>
          <w:lang w:val="en-US"/>
        </w:rPr>
        <w:lastRenderedPageBreak/>
        <w:t>The mean age of 305 pregnant women in the anemic group was 26.1</w:t>
      </w:r>
      <w:r w:rsidR="0011224E">
        <w:rPr>
          <w:lang w:val="en-US"/>
        </w:rPr>
        <w:t>±</w:t>
      </w:r>
      <w:r w:rsidRPr="000F1638">
        <w:rPr>
          <w:lang w:val="en-US"/>
        </w:rPr>
        <w:t xml:space="preserve">4.8 and the mean </w:t>
      </w:r>
      <w:proofErr w:type="spellStart"/>
      <w:r w:rsidRPr="000F1638">
        <w:rPr>
          <w:lang w:val="en-US"/>
        </w:rPr>
        <w:t>Hb</w:t>
      </w:r>
      <w:proofErr w:type="spellEnd"/>
      <w:r w:rsidRPr="000F1638">
        <w:rPr>
          <w:lang w:val="en-US"/>
        </w:rPr>
        <w:t xml:space="preserve"> level was 9.1</w:t>
      </w:r>
      <w:r w:rsidR="0011224E">
        <w:rPr>
          <w:lang w:val="en-US"/>
        </w:rPr>
        <w:t xml:space="preserve">± </w:t>
      </w:r>
      <w:r w:rsidRPr="000F1638">
        <w:rPr>
          <w:lang w:val="en-US"/>
        </w:rPr>
        <w:t>1.4 g/dl. The mean gravida was 2 (1-6), parity 2 (1-7), and intrauterine stil</w:t>
      </w:r>
      <w:r w:rsidRPr="000F1638">
        <w:rPr>
          <w:lang w:val="en-US"/>
        </w:rPr>
        <w:t>l</w:t>
      </w:r>
      <w:r w:rsidRPr="000F1638">
        <w:rPr>
          <w:lang w:val="en-US"/>
        </w:rPr>
        <w:t>birth rate was 0.6% (n</w:t>
      </w:r>
      <w:r w:rsidR="000F1638">
        <w:rPr>
          <w:lang w:val="en-US"/>
        </w:rPr>
        <w:t xml:space="preserve">= </w:t>
      </w:r>
      <w:r w:rsidRPr="000F1638">
        <w:rPr>
          <w:lang w:val="en-US"/>
        </w:rPr>
        <w:t>2). Of these patients, 44.3% (n</w:t>
      </w:r>
      <w:r w:rsidR="000F1638">
        <w:rPr>
          <w:lang w:val="en-US"/>
        </w:rPr>
        <w:t xml:space="preserve">= </w:t>
      </w:r>
      <w:r w:rsidRPr="000F1638">
        <w:rPr>
          <w:lang w:val="en-US"/>
        </w:rPr>
        <w:t>132) delivered by cesarean section and 56.7% (n</w:t>
      </w:r>
      <w:r w:rsidR="000F1638">
        <w:rPr>
          <w:lang w:val="en-US"/>
        </w:rPr>
        <w:t xml:space="preserve">= </w:t>
      </w:r>
      <w:r w:rsidRPr="000F1638">
        <w:rPr>
          <w:lang w:val="en-US"/>
        </w:rPr>
        <w:t xml:space="preserve">173) delivered by vaginal delivery (Table 1). </w:t>
      </w:r>
    </w:p>
    <w:p w:rsidR="008408C1" w:rsidRPr="000F1638" w:rsidRDefault="00837F91" w:rsidP="0011224E">
      <w:pPr>
        <w:pStyle w:val="GvdeB"/>
        <w:rPr>
          <w:lang w:val="en-US"/>
        </w:rPr>
      </w:pPr>
      <w:r w:rsidRPr="000F1638">
        <w:rPr>
          <w:lang w:val="en-US"/>
        </w:rPr>
        <w:t>In our study, obstetric and neonatal outcomes of patients in both groups are shown in Ta</w:t>
      </w:r>
      <w:r w:rsidR="000F1638">
        <w:rPr>
          <w:lang w:val="en-US"/>
        </w:rPr>
        <w:t>ble 2</w:t>
      </w:r>
      <w:r w:rsidRPr="000F1638">
        <w:rPr>
          <w:lang w:val="en-US"/>
        </w:rPr>
        <w:t xml:space="preserve"> 46.2 % (n</w:t>
      </w:r>
      <w:r w:rsidR="000F1638">
        <w:rPr>
          <w:lang w:val="en-US"/>
        </w:rPr>
        <w:t xml:space="preserve">= </w:t>
      </w:r>
      <w:r w:rsidRPr="000F1638">
        <w:rPr>
          <w:lang w:val="en-US"/>
        </w:rPr>
        <w:t>290) of the babies are male babies and 53.8 % (n</w:t>
      </w:r>
      <w:r w:rsidR="000F1638">
        <w:rPr>
          <w:lang w:val="en-US"/>
        </w:rPr>
        <w:t xml:space="preserve">= </w:t>
      </w:r>
      <w:r w:rsidRPr="000F1638">
        <w:rPr>
          <w:lang w:val="en-US"/>
        </w:rPr>
        <w:t>338) are female babies. The mean gestational age of the control group at birth was 39.1</w:t>
      </w:r>
      <w:r w:rsidR="0011224E">
        <w:rPr>
          <w:lang w:val="en-US"/>
        </w:rPr>
        <w:t>±</w:t>
      </w:r>
      <w:r w:rsidRPr="000F1638">
        <w:rPr>
          <w:lang w:val="en-US"/>
        </w:rPr>
        <w:t>1.2, mean birth weight was 3195.8</w:t>
      </w:r>
      <w:r w:rsidR="0011224E">
        <w:rPr>
          <w:lang w:val="en-US"/>
        </w:rPr>
        <w:t>±</w:t>
      </w:r>
      <w:r w:rsidRPr="000F1638">
        <w:rPr>
          <w:lang w:val="en-US"/>
        </w:rPr>
        <w:t>412.4 gr,</w:t>
      </w:r>
      <w:r w:rsidR="000F1638">
        <w:rPr>
          <w:lang w:val="en-US"/>
        </w:rPr>
        <w:t xml:space="preserve"> </w:t>
      </w:r>
      <w:r w:rsidR="000F1638" w:rsidRPr="000F1638">
        <w:rPr>
          <w:lang w:val="en-US"/>
        </w:rPr>
        <w:t>Apgar</w:t>
      </w:r>
      <w:r w:rsidRPr="000F1638">
        <w:rPr>
          <w:lang w:val="en-US"/>
        </w:rPr>
        <w:t xml:space="preserve"> score in the first minute was 8 (6-9) and</w:t>
      </w:r>
      <w:r w:rsidR="000F1638">
        <w:rPr>
          <w:lang w:val="en-US"/>
        </w:rPr>
        <w:t xml:space="preserve"> </w:t>
      </w:r>
      <w:r w:rsidR="000F1638" w:rsidRPr="000F1638">
        <w:rPr>
          <w:lang w:val="en-US"/>
        </w:rPr>
        <w:t>Apgar</w:t>
      </w:r>
      <w:r w:rsidRPr="000F1638">
        <w:rPr>
          <w:lang w:val="en-US"/>
        </w:rPr>
        <w:t xml:space="preserve"> score in the 5th m</w:t>
      </w:r>
      <w:r w:rsidRPr="000F1638">
        <w:rPr>
          <w:lang w:val="en-US"/>
        </w:rPr>
        <w:t>i</w:t>
      </w:r>
      <w:r w:rsidRPr="000F1638">
        <w:rPr>
          <w:lang w:val="en-US"/>
        </w:rPr>
        <w:t>nute 7 (6-10), pre</w:t>
      </w:r>
      <w:r w:rsidR="000F1638">
        <w:rPr>
          <w:lang w:val="en-US"/>
        </w:rPr>
        <w:t>term delivery rate was 3.3 % (n</w:t>
      </w:r>
      <w:r w:rsidRPr="000F1638">
        <w:rPr>
          <w:lang w:val="en-US"/>
        </w:rPr>
        <w:t>= 21), intrauterine growth restriction rate was 2.8 % (n</w:t>
      </w:r>
      <w:r w:rsidR="000F1638">
        <w:rPr>
          <w:lang w:val="en-US"/>
        </w:rPr>
        <w:t xml:space="preserve">= </w:t>
      </w:r>
      <w:r w:rsidRPr="000F1638">
        <w:rPr>
          <w:lang w:val="en-US"/>
        </w:rPr>
        <w:t>18), oligohydramnios was 5.2 % (n</w:t>
      </w:r>
      <w:r w:rsidR="000F1638">
        <w:rPr>
          <w:lang w:val="en-US"/>
        </w:rPr>
        <w:t xml:space="preserve">= </w:t>
      </w:r>
      <w:r w:rsidRPr="000F1638">
        <w:rPr>
          <w:lang w:val="en-US"/>
        </w:rPr>
        <w:t>33) (Table 2).</w:t>
      </w:r>
    </w:p>
    <w:p w:rsidR="008408C1" w:rsidRPr="000F1638" w:rsidRDefault="00837F91">
      <w:pPr>
        <w:pStyle w:val="GvdeB"/>
        <w:rPr>
          <w:lang w:val="en-US"/>
        </w:rPr>
      </w:pPr>
      <w:r w:rsidRPr="000F1638">
        <w:rPr>
          <w:lang w:val="en-US"/>
        </w:rPr>
        <w:t>The mean gestational week of the anemic group at birth was 38.1</w:t>
      </w:r>
      <w:r w:rsidR="00C27802">
        <w:rPr>
          <w:lang w:val="en-US"/>
        </w:rPr>
        <w:t>±</w:t>
      </w:r>
      <w:r w:rsidRPr="000F1638">
        <w:rPr>
          <w:lang w:val="en-US"/>
        </w:rPr>
        <w:t>1.1, and the mean birth weight was 3421.6</w:t>
      </w:r>
      <w:r w:rsidR="00C27802">
        <w:rPr>
          <w:lang w:val="en-US"/>
        </w:rPr>
        <w:t>±</w:t>
      </w:r>
      <w:r w:rsidRPr="000F1638">
        <w:rPr>
          <w:lang w:val="en-US"/>
        </w:rPr>
        <w:t>325.2 g. The first minute</w:t>
      </w:r>
      <w:r w:rsidR="0011224E">
        <w:rPr>
          <w:lang w:val="en-US"/>
        </w:rPr>
        <w:t xml:space="preserve"> Apgar</w:t>
      </w:r>
      <w:r w:rsidRPr="000F1638">
        <w:rPr>
          <w:lang w:val="en-US"/>
        </w:rPr>
        <w:t xml:space="preserve"> score was 7 (5-9) and the 5th minute</w:t>
      </w:r>
      <w:r w:rsidR="0011224E">
        <w:rPr>
          <w:lang w:val="en-US"/>
        </w:rPr>
        <w:t xml:space="preserve"> A</w:t>
      </w:r>
      <w:r w:rsidR="0011224E">
        <w:rPr>
          <w:lang w:val="en-US"/>
        </w:rPr>
        <w:t>p</w:t>
      </w:r>
      <w:r w:rsidR="0011224E">
        <w:rPr>
          <w:lang w:val="en-US"/>
        </w:rPr>
        <w:t>gar</w:t>
      </w:r>
      <w:r w:rsidRPr="000F1638">
        <w:rPr>
          <w:lang w:val="en-US"/>
        </w:rPr>
        <w:t xml:space="preserve"> score was 8 (6-10). In this group, preterm delivery rate was 11.8% (n</w:t>
      </w:r>
      <w:r w:rsidR="000F1638">
        <w:rPr>
          <w:lang w:val="en-US"/>
        </w:rPr>
        <w:t xml:space="preserve">= </w:t>
      </w:r>
      <w:r w:rsidRPr="000F1638">
        <w:rPr>
          <w:lang w:val="en-US"/>
        </w:rPr>
        <w:t>36), intrauterine growth restriction rate was 9.5% (n</w:t>
      </w:r>
      <w:r w:rsidR="000F1638">
        <w:rPr>
          <w:lang w:val="en-US"/>
        </w:rPr>
        <w:t xml:space="preserve">= </w:t>
      </w:r>
      <w:r w:rsidRPr="000F1638">
        <w:rPr>
          <w:lang w:val="en-US"/>
        </w:rPr>
        <w:t>29), oligohydramnios was 13.1% (n</w:t>
      </w:r>
      <w:r w:rsidR="00C27802">
        <w:rPr>
          <w:lang w:val="en-US"/>
        </w:rPr>
        <w:t>=</w:t>
      </w:r>
      <w:r w:rsidRPr="000F1638">
        <w:rPr>
          <w:lang w:val="en-US"/>
        </w:rPr>
        <w:t xml:space="preserve"> 40). When we look at the infant sex ratio at birth, 52.7% (n</w:t>
      </w:r>
      <w:r w:rsidR="000F1638">
        <w:rPr>
          <w:lang w:val="en-US"/>
        </w:rPr>
        <w:t xml:space="preserve">= </w:t>
      </w:r>
      <w:r w:rsidRPr="000F1638">
        <w:rPr>
          <w:lang w:val="en-US"/>
        </w:rPr>
        <w:t>161) male baby and 48.3% (n</w:t>
      </w:r>
      <w:r w:rsidR="000F1638">
        <w:rPr>
          <w:lang w:val="en-US"/>
        </w:rPr>
        <w:t xml:space="preserve">= </w:t>
      </w:r>
      <w:r w:rsidRPr="000F1638">
        <w:rPr>
          <w:lang w:val="en-US"/>
        </w:rPr>
        <w:t>144) female baby were born (Table 2).</w:t>
      </w:r>
    </w:p>
    <w:p w:rsidR="008408C1" w:rsidRPr="000F1638" w:rsidRDefault="00837F91">
      <w:pPr>
        <w:pStyle w:val="GvdeB"/>
        <w:rPr>
          <w:lang w:val="en-US"/>
        </w:rPr>
      </w:pPr>
      <w:r w:rsidRPr="000F1638">
        <w:rPr>
          <w:lang w:val="en-US"/>
        </w:rPr>
        <w:t>There was no statistically significant difference between the groups in terms of age, gravida, parity, mode of delivery, intrauterine stillbirth, mean birth week, mean birth weight, infant sex and 1st and 5th minute</w:t>
      </w:r>
      <w:r w:rsidR="0011224E">
        <w:rPr>
          <w:lang w:val="en-US"/>
        </w:rPr>
        <w:t xml:space="preserve"> Apgar</w:t>
      </w:r>
      <w:r w:rsidR="00C27802">
        <w:rPr>
          <w:lang w:val="en-US"/>
        </w:rPr>
        <w:t xml:space="preserve"> scores (p&gt;0.</w:t>
      </w:r>
      <w:r w:rsidRPr="000F1638">
        <w:rPr>
          <w:lang w:val="en-US"/>
        </w:rPr>
        <w:t xml:space="preserve">05). </w:t>
      </w:r>
    </w:p>
    <w:p w:rsidR="008408C1" w:rsidRPr="000F1638" w:rsidRDefault="00837F91">
      <w:pPr>
        <w:pStyle w:val="GvdeB"/>
        <w:rPr>
          <w:lang w:val="en-US"/>
        </w:rPr>
      </w:pPr>
      <w:r w:rsidRPr="000F1638">
        <w:rPr>
          <w:lang w:val="en-US"/>
        </w:rPr>
        <w:t xml:space="preserve">Oligohydramnios, intrauterine growth restriction frequency (IUGR) and preterm delivery rate were statistically significant difference between two groups (p&lt;0.05). Preterm labor, IUGR and oligohydramnios rates were higher in the anemic group (11.8%, 9.5%, </w:t>
      </w:r>
      <w:proofErr w:type="gramStart"/>
      <w:r w:rsidRPr="000F1638">
        <w:rPr>
          <w:lang w:val="en-US"/>
        </w:rPr>
        <w:t>13.1</w:t>
      </w:r>
      <w:proofErr w:type="gramEnd"/>
      <w:r w:rsidRPr="000F1638">
        <w:rPr>
          <w:lang w:val="en-US"/>
        </w:rPr>
        <w:t>% respectiv</w:t>
      </w:r>
      <w:r w:rsidRPr="000F1638">
        <w:rPr>
          <w:lang w:val="en-US"/>
        </w:rPr>
        <w:t>e</w:t>
      </w:r>
      <w:r w:rsidRPr="000F1638">
        <w:rPr>
          <w:lang w:val="en-US"/>
        </w:rPr>
        <w:t>ly) than the control group (3.3%, 2.8%, 5.5% respectively).</w:t>
      </w:r>
    </w:p>
    <w:p w:rsidR="008408C1" w:rsidRPr="000F1638" w:rsidRDefault="008408C1">
      <w:pPr>
        <w:pStyle w:val="GvdeB"/>
        <w:rPr>
          <w:lang w:val="en-US"/>
        </w:rPr>
      </w:pPr>
    </w:p>
    <w:p w:rsidR="008408C1" w:rsidRPr="000F1638" w:rsidRDefault="00837F91">
      <w:pPr>
        <w:pStyle w:val="GvdeB"/>
        <w:rPr>
          <w:b/>
          <w:bCs/>
          <w:lang w:val="en-US"/>
        </w:rPr>
      </w:pPr>
      <w:r w:rsidRPr="000F1638">
        <w:rPr>
          <w:b/>
          <w:bCs/>
          <w:lang w:val="en-US"/>
        </w:rPr>
        <w:t>Discussion:</w:t>
      </w:r>
    </w:p>
    <w:p w:rsidR="008408C1" w:rsidRPr="000F1638" w:rsidRDefault="00837F91">
      <w:pPr>
        <w:pStyle w:val="GvdeB"/>
        <w:rPr>
          <w:b/>
          <w:bCs/>
          <w:u w:color="FF0000"/>
          <w:lang w:val="en-US"/>
        </w:rPr>
      </w:pPr>
      <w:r w:rsidRPr="000F1638">
        <w:rPr>
          <w:u w:color="FF0000"/>
          <w:lang w:val="en-US"/>
        </w:rPr>
        <w:t xml:space="preserve">Iron deficiency anemia is a type of anemia that affects 30% of the world's population. It is an important nutritional deficiency that contributes to the mortality and morbidity of pregnant women </w:t>
      </w:r>
      <w:r w:rsidRPr="000F1638">
        <w:rPr>
          <w:u w:color="FF0000"/>
          <w:vertAlign w:val="superscript"/>
          <w:lang w:val="en-US"/>
        </w:rPr>
        <w:t>11</w:t>
      </w:r>
      <w:r w:rsidRPr="000F1638">
        <w:rPr>
          <w:u w:color="FF0000"/>
          <w:lang w:val="en-US"/>
        </w:rPr>
        <w:t>.</w:t>
      </w:r>
    </w:p>
    <w:p w:rsidR="008408C1" w:rsidRPr="000F1638" w:rsidRDefault="00837F91">
      <w:pPr>
        <w:pStyle w:val="GvdeB"/>
        <w:rPr>
          <w:lang w:val="en-US"/>
        </w:rPr>
      </w:pPr>
      <w:r w:rsidRPr="000F1638">
        <w:rPr>
          <w:u w:color="FF0000"/>
          <w:lang w:val="en-US"/>
        </w:rPr>
        <w:t>The prevalence of anemia varies by geographic region. Especially sub-Saharan Africa, South Asia, the Caribbean and Oceania regions have the highest anemia prevalence in all age groups and both genders</w:t>
      </w:r>
      <w:r w:rsidRPr="000F1638">
        <w:rPr>
          <w:u w:color="FF0000"/>
          <w:vertAlign w:val="superscript"/>
          <w:lang w:val="en-US"/>
        </w:rPr>
        <w:t xml:space="preserve"> 12</w:t>
      </w:r>
      <w:r w:rsidRPr="000F1638">
        <w:rPr>
          <w:u w:color="FF0000"/>
          <w:lang w:val="en-US"/>
        </w:rPr>
        <w:t xml:space="preserve">. </w:t>
      </w:r>
      <w:r w:rsidRPr="000F1638">
        <w:rPr>
          <w:lang w:val="en-US"/>
        </w:rPr>
        <w:t>According to World Health Organization data, the rate of anemia in pre</w:t>
      </w:r>
      <w:r w:rsidRPr="000F1638">
        <w:rPr>
          <w:lang w:val="en-US"/>
        </w:rPr>
        <w:t>g</w:t>
      </w:r>
      <w:r w:rsidRPr="000F1638">
        <w:rPr>
          <w:lang w:val="en-US"/>
        </w:rPr>
        <w:lastRenderedPageBreak/>
        <w:t xml:space="preserve">nant women in our country was determined as 40% and it was stated that this rate was serious </w:t>
      </w:r>
      <w:r w:rsidRPr="000F1638">
        <w:rPr>
          <w:vertAlign w:val="superscript"/>
          <w:lang w:val="en-US"/>
        </w:rPr>
        <w:t>1</w:t>
      </w:r>
      <w:r w:rsidRPr="000F1638">
        <w:rPr>
          <w:lang w:val="en-US"/>
        </w:rPr>
        <w:t xml:space="preserve">. There are two opinions on the effect of iron deficiency on intrauterine growth. The first is that reduced iron levels can cause hypoxia. Increased </w:t>
      </w:r>
      <w:proofErr w:type="spellStart"/>
      <w:r w:rsidRPr="000F1638">
        <w:rPr>
          <w:lang w:val="en-US"/>
        </w:rPr>
        <w:t>neuradrenaline</w:t>
      </w:r>
      <w:proofErr w:type="spellEnd"/>
      <w:r w:rsidRPr="000F1638">
        <w:rPr>
          <w:lang w:val="en-US"/>
        </w:rPr>
        <w:t xml:space="preserve"> and </w:t>
      </w:r>
      <w:proofErr w:type="spellStart"/>
      <w:r w:rsidRPr="000F1638">
        <w:rPr>
          <w:lang w:val="en-US"/>
        </w:rPr>
        <w:t>corticotropin</w:t>
      </w:r>
      <w:proofErr w:type="spellEnd"/>
      <w:r w:rsidRPr="000F1638">
        <w:rPr>
          <w:lang w:val="en-US"/>
        </w:rPr>
        <w:t xml:space="preserve"> levels, along with hypoxia, cause fetal and maternal stress and trigger preterm birth. Second opinion suggests that iron deficiency causes oxidative damage to the </w:t>
      </w:r>
      <w:proofErr w:type="spellStart"/>
      <w:r w:rsidRPr="000F1638">
        <w:rPr>
          <w:lang w:val="en-US"/>
        </w:rPr>
        <w:t>feto</w:t>
      </w:r>
      <w:proofErr w:type="spellEnd"/>
      <w:r w:rsidRPr="000F1638">
        <w:rPr>
          <w:lang w:val="en-US"/>
        </w:rPr>
        <w:t xml:space="preserve">-placental unit and decreases the amount of oxygen to the fetus and causes intrauterine growth retardation and infections </w:t>
      </w:r>
      <w:r w:rsidRPr="000F1638">
        <w:rPr>
          <w:vertAlign w:val="superscript"/>
          <w:lang w:val="en-US"/>
        </w:rPr>
        <w:t>13</w:t>
      </w:r>
      <w:r w:rsidRPr="000F1638">
        <w:rPr>
          <w:lang w:val="en-US"/>
        </w:rPr>
        <w:t>. Iron deficiency anemia in pregnancy incr</w:t>
      </w:r>
      <w:r w:rsidR="00C27802">
        <w:rPr>
          <w:lang w:val="en-US"/>
        </w:rPr>
        <w:t>eases the risk of preterm birth</w:t>
      </w:r>
      <w:r w:rsidR="00C27802" w:rsidRPr="000F1638">
        <w:rPr>
          <w:lang w:val="en-US"/>
        </w:rPr>
        <w:t>;</w:t>
      </w:r>
      <w:r w:rsidRPr="000F1638">
        <w:rPr>
          <w:lang w:val="en-US"/>
        </w:rPr>
        <w:t xml:space="preserve"> especially hemogl</w:t>
      </w:r>
      <w:r w:rsidRPr="000F1638">
        <w:rPr>
          <w:lang w:val="en-US"/>
        </w:rPr>
        <w:t>o</w:t>
      </w:r>
      <w:r w:rsidRPr="000F1638">
        <w:rPr>
          <w:lang w:val="en-US"/>
        </w:rPr>
        <w:t>bin levels below 11 g/dl significantly increase</w:t>
      </w:r>
      <w:r w:rsidRPr="000F1638">
        <w:rPr>
          <w:color w:val="C0504D"/>
          <w:lang w:val="en-US"/>
        </w:rPr>
        <w:t xml:space="preserve"> </w:t>
      </w:r>
      <w:r w:rsidRPr="000F1638">
        <w:rPr>
          <w:lang w:val="en-US"/>
        </w:rPr>
        <w:t xml:space="preserve">preterm delivery rates </w:t>
      </w:r>
      <w:r w:rsidRPr="000F1638">
        <w:rPr>
          <w:vertAlign w:val="superscript"/>
          <w:lang w:val="en-US"/>
        </w:rPr>
        <w:t>1</w:t>
      </w:r>
      <w:r w:rsidR="00C27802">
        <w:rPr>
          <w:vertAlign w:val="superscript"/>
          <w:lang w:val="en-US"/>
        </w:rPr>
        <w:t>4-</w:t>
      </w:r>
      <w:r w:rsidRPr="000F1638">
        <w:rPr>
          <w:vertAlign w:val="superscript"/>
          <w:lang w:val="en-US"/>
        </w:rPr>
        <w:t>6</w:t>
      </w:r>
      <w:r w:rsidRPr="000F1638">
        <w:rPr>
          <w:lang w:val="en-US"/>
        </w:rPr>
        <w:t xml:space="preserve">. In one study, it was found that approximately 78% of women had anemia at birth and a significantly higher rate of preterm delivery was found in anemic women </w:t>
      </w:r>
      <w:r w:rsidRPr="000F1638">
        <w:rPr>
          <w:vertAlign w:val="superscript"/>
          <w:lang w:val="en-US"/>
        </w:rPr>
        <w:t>17</w:t>
      </w:r>
      <w:r w:rsidRPr="000F1638">
        <w:rPr>
          <w:lang w:val="en-US"/>
        </w:rPr>
        <w:t xml:space="preserve">. The rates of hypertension, diabetes, preterm birth and infants admitted to the intensive care unit were higher in anemic pregnant women </w:t>
      </w:r>
      <w:r w:rsidRPr="000F1638">
        <w:rPr>
          <w:vertAlign w:val="superscript"/>
          <w:lang w:val="en-US"/>
        </w:rPr>
        <w:t>18</w:t>
      </w:r>
      <w:r w:rsidRPr="000F1638">
        <w:rPr>
          <w:lang w:val="en-US"/>
        </w:rPr>
        <w:t xml:space="preserve">. </w:t>
      </w:r>
      <w:r w:rsidRPr="000F1638">
        <w:rPr>
          <w:u w:color="FF0000"/>
          <w:lang w:val="en-US"/>
        </w:rPr>
        <w:t xml:space="preserve">In another study with 383 pregnant women, a significant relationship was found between low birth weight and anemia </w:t>
      </w:r>
      <w:r w:rsidRPr="000F1638">
        <w:rPr>
          <w:u w:color="FF0000"/>
          <w:vertAlign w:val="superscript"/>
          <w:lang w:val="en-US"/>
        </w:rPr>
        <w:t>19</w:t>
      </w:r>
      <w:r w:rsidRPr="000F1638">
        <w:rPr>
          <w:u w:color="FF0000"/>
          <w:lang w:val="en-US"/>
        </w:rPr>
        <w:t xml:space="preserve">. Similarly in another study, anemic pregnant women were found to be at risk for having preterm deliveries and low birth weight babies </w:t>
      </w:r>
      <w:r w:rsidRPr="000F1638">
        <w:rPr>
          <w:u w:color="FF0000"/>
          <w:vertAlign w:val="superscript"/>
          <w:lang w:val="en-US"/>
        </w:rPr>
        <w:t>20.</w:t>
      </w:r>
      <w:r w:rsidRPr="000F1638">
        <w:rPr>
          <w:lang w:val="en-US"/>
        </w:rPr>
        <w:t xml:space="preserve"> In our study, a signif</w:t>
      </w:r>
      <w:r w:rsidRPr="000F1638">
        <w:rPr>
          <w:lang w:val="en-US"/>
        </w:rPr>
        <w:t>i</w:t>
      </w:r>
      <w:r w:rsidRPr="000F1638">
        <w:rPr>
          <w:lang w:val="en-US"/>
        </w:rPr>
        <w:t>cant difference was found between the two groups in terms of oligohydramnios, frequency of intrauterine growth restriction (IUGR) and preterm delivery rate in accordance with the liter</w:t>
      </w:r>
      <w:r w:rsidRPr="000F1638">
        <w:rPr>
          <w:lang w:val="en-US"/>
        </w:rPr>
        <w:t>a</w:t>
      </w:r>
      <w:r w:rsidRPr="000F1638">
        <w:rPr>
          <w:lang w:val="en-US"/>
        </w:rPr>
        <w:t>ture</w:t>
      </w:r>
      <w:r w:rsidR="00C27802">
        <w:rPr>
          <w:lang w:val="en-US"/>
        </w:rPr>
        <w:t xml:space="preserve"> (p&lt;0.</w:t>
      </w:r>
      <w:r w:rsidRPr="000F1638">
        <w:rPr>
          <w:lang w:val="en-US"/>
        </w:rPr>
        <w:t xml:space="preserve">05). Preterm labor, IUGR and oligohydramnios rates were higher in the anemic group (11.8%, 9.5%, </w:t>
      </w:r>
      <w:proofErr w:type="gramStart"/>
      <w:r w:rsidRPr="000F1638">
        <w:rPr>
          <w:lang w:val="en-US"/>
        </w:rPr>
        <w:t>13.1</w:t>
      </w:r>
      <w:proofErr w:type="gramEnd"/>
      <w:r w:rsidRPr="000F1638">
        <w:rPr>
          <w:lang w:val="en-US"/>
        </w:rPr>
        <w:t>% respectively) than the control group (3.3%, 2.8%, 5.5% respe</w:t>
      </w:r>
      <w:r w:rsidRPr="000F1638">
        <w:rPr>
          <w:lang w:val="en-US"/>
        </w:rPr>
        <w:t>c</w:t>
      </w:r>
      <w:r w:rsidRPr="000F1638">
        <w:rPr>
          <w:lang w:val="en-US"/>
        </w:rPr>
        <w:t xml:space="preserve">tively). </w:t>
      </w:r>
    </w:p>
    <w:p w:rsidR="008408C1" w:rsidRPr="000F1638" w:rsidRDefault="00837F91">
      <w:pPr>
        <w:pStyle w:val="GvdeB"/>
        <w:rPr>
          <w:lang w:val="en-US"/>
        </w:rPr>
      </w:pPr>
      <w:r w:rsidRPr="000F1638">
        <w:rPr>
          <w:u w:color="FF0000"/>
          <w:lang w:val="en-US"/>
        </w:rPr>
        <w:t xml:space="preserve">There are many factors that cause low birth weight, such as maternal age, gestational anemia, </w:t>
      </w:r>
      <w:proofErr w:type="gramStart"/>
      <w:r w:rsidRPr="000F1638">
        <w:rPr>
          <w:u w:color="FF0000"/>
          <w:lang w:val="en-US"/>
        </w:rPr>
        <w:t>low</w:t>
      </w:r>
      <w:proofErr w:type="gramEnd"/>
      <w:r w:rsidRPr="000F1638">
        <w:rPr>
          <w:u w:color="FF0000"/>
          <w:lang w:val="en-US"/>
        </w:rPr>
        <w:t xml:space="preserve"> gestation period </w:t>
      </w:r>
      <w:r w:rsidRPr="000F1638">
        <w:rPr>
          <w:u w:color="FF0000"/>
          <w:vertAlign w:val="superscript"/>
          <w:lang w:val="en-US"/>
        </w:rPr>
        <w:t>21-22</w:t>
      </w:r>
      <w:r w:rsidRPr="000F1638">
        <w:rPr>
          <w:u w:color="FF0000"/>
          <w:lang w:val="en-US"/>
        </w:rPr>
        <w:t xml:space="preserve">. Many factors associated with low birth weight (maternity under 20 years of age, less than 24 months of gestation, low body mass index, birth below 37 weeks) were found </w:t>
      </w:r>
      <w:r w:rsidRPr="000F1638">
        <w:rPr>
          <w:u w:color="FF0000"/>
          <w:vertAlign w:val="superscript"/>
          <w:lang w:val="en-US"/>
        </w:rPr>
        <w:t>23</w:t>
      </w:r>
      <w:r w:rsidRPr="000F1638">
        <w:rPr>
          <w:u w:color="FF0000"/>
          <w:lang w:val="en-US"/>
        </w:rPr>
        <w:t xml:space="preserve">. In another study, anemia was associated with low birth weight </w:t>
      </w:r>
      <w:r w:rsidRPr="000F1638">
        <w:rPr>
          <w:u w:color="FF0000"/>
          <w:vertAlign w:val="superscript"/>
          <w:lang w:val="en-US"/>
        </w:rPr>
        <w:t>24</w:t>
      </w:r>
      <w:r w:rsidRPr="000F1638">
        <w:rPr>
          <w:u w:color="FF0000"/>
          <w:lang w:val="en-US"/>
        </w:rPr>
        <w:t xml:space="preserve">. </w:t>
      </w:r>
      <w:r w:rsidRPr="000F1638">
        <w:rPr>
          <w:lang w:val="en-US"/>
        </w:rPr>
        <w:t>In our study, no significant difference was found between the two groups in terms of birth weight. This may be because the weight of the newborn depends on many factors.</w:t>
      </w:r>
    </w:p>
    <w:p w:rsidR="008408C1" w:rsidRPr="000F1638" w:rsidRDefault="00837F91">
      <w:pPr>
        <w:pStyle w:val="GvdeB"/>
        <w:rPr>
          <w:lang w:val="en-US"/>
        </w:rPr>
      </w:pPr>
      <w:r w:rsidRPr="000F1638">
        <w:rPr>
          <w:u w:color="FF0000"/>
          <w:lang w:val="en-US"/>
        </w:rPr>
        <w:t>Studies in both animals and adults support that iron deficiency affects the psychomotor deve</w:t>
      </w:r>
      <w:r w:rsidRPr="000F1638">
        <w:rPr>
          <w:u w:color="FF0000"/>
          <w:lang w:val="en-US"/>
        </w:rPr>
        <w:t>l</w:t>
      </w:r>
      <w:r w:rsidRPr="000F1638">
        <w:rPr>
          <w:u w:color="FF0000"/>
          <w:lang w:val="en-US"/>
        </w:rPr>
        <w:t xml:space="preserve">opment, behavioral characteristics, and cognitive functions of the baby. However, it has not been determined whether it is particularly important to have sufficient iron at certain stages during brain development and iron supplementation during pregnancy can restore possible damage </w:t>
      </w:r>
      <w:r w:rsidRPr="000F1638">
        <w:rPr>
          <w:u w:color="FF0000"/>
          <w:vertAlign w:val="superscript"/>
          <w:lang w:val="en-US"/>
        </w:rPr>
        <w:t>25</w:t>
      </w:r>
      <w:r w:rsidRPr="000F1638">
        <w:rPr>
          <w:u w:color="FF0000"/>
          <w:lang w:val="en-US"/>
        </w:rPr>
        <w:t xml:space="preserve">. </w:t>
      </w:r>
      <w:r w:rsidRPr="000F1638">
        <w:rPr>
          <w:lang w:val="en-US"/>
        </w:rPr>
        <w:t>Low</w:t>
      </w:r>
      <w:r w:rsidR="0011224E">
        <w:rPr>
          <w:lang w:val="en-US"/>
        </w:rPr>
        <w:t xml:space="preserve"> Apgar</w:t>
      </w:r>
      <w:r w:rsidRPr="000F1638">
        <w:rPr>
          <w:lang w:val="en-US"/>
        </w:rPr>
        <w:t xml:space="preserve"> score and cesarean rate are high in the anemic pregnant </w:t>
      </w:r>
      <w:proofErr w:type="gramStart"/>
      <w:r w:rsidRPr="000F1638">
        <w:rPr>
          <w:lang w:val="en-US"/>
        </w:rPr>
        <w:t>wom</w:t>
      </w:r>
      <w:r w:rsidR="00C27802">
        <w:rPr>
          <w:lang w:val="en-US"/>
        </w:rPr>
        <w:t>en</w:t>
      </w:r>
      <w:r w:rsidRPr="000F1638">
        <w:rPr>
          <w:lang w:val="en-US"/>
        </w:rPr>
        <w:t>,</w:t>
      </w:r>
      <w:proofErr w:type="gramEnd"/>
      <w:r w:rsidRPr="000F1638">
        <w:rPr>
          <w:lang w:val="en-US"/>
        </w:rPr>
        <w:t xml:space="preserve"> also g</w:t>
      </w:r>
      <w:r w:rsidRPr="000F1638">
        <w:rPr>
          <w:u w:color="5B9BD5"/>
          <w:lang w:val="en-US"/>
        </w:rPr>
        <w:t xml:space="preserve">estational anemia was associated with preeclampsia, placenta </w:t>
      </w:r>
      <w:proofErr w:type="spellStart"/>
      <w:r w:rsidRPr="000F1638">
        <w:rPr>
          <w:u w:color="5B9BD5"/>
          <w:lang w:val="en-US"/>
        </w:rPr>
        <w:t>previa</w:t>
      </w:r>
      <w:proofErr w:type="spellEnd"/>
      <w:r w:rsidRPr="000F1638">
        <w:rPr>
          <w:u w:color="5B9BD5"/>
          <w:lang w:val="en-US"/>
        </w:rPr>
        <w:t xml:space="preserve">, preterm delivery, and high cesarean delivery rates </w:t>
      </w:r>
      <w:r w:rsidRPr="000F1638">
        <w:rPr>
          <w:u w:color="5B9BD5"/>
          <w:vertAlign w:val="superscript"/>
          <w:lang w:val="en-US"/>
        </w:rPr>
        <w:t>2</w:t>
      </w:r>
      <w:r w:rsidR="00C27802">
        <w:rPr>
          <w:u w:color="5B9BD5"/>
          <w:vertAlign w:val="superscript"/>
          <w:lang w:val="en-US"/>
        </w:rPr>
        <w:t>6-</w:t>
      </w:r>
      <w:r w:rsidRPr="000F1638">
        <w:rPr>
          <w:u w:color="5B9BD5"/>
          <w:vertAlign w:val="superscript"/>
          <w:lang w:val="en-US"/>
        </w:rPr>
        <w:t>7</w:t>
      </w:r>
      <w:r w:rsidRPr="000F1638">
        <w:rPr>
          <w:lang w:val="en-US"/>
        </w:rPr>
        <w:t xml:space="preserve">. Unlike other studies, </w:t>
      </w:r>
      <w:proofErr w:type="spellStart"/>
      <w:r w:rsidRPr="000F1638">
        <w:rPr>
          <w:lang w:val="en-US"/>
        </w:rPr>
        <w:t>Karbancioglu</w:t>
      </w:r>
      <w:proofErr w:type="spellEnd"/>
      <w:r w:rsidRPr="000F1638">
        <w:rPr>
          <w:lang w:val="en-US"/>
        </w:rPr>
        <w:t xml:space="preserve"> </w:t>
      </w:r>
      <w:proofErr w:type="gramStart"/>
      <w:r w:rsidRPr="000F1638">
        <w:rPr>
          <w:lang w:val="en-US"/>
        </w:rPr>
        <w:t>et</w:t>
      </w:r>
      <w:proofErr w:type="gramEnd"/>
      <w:r w:rsidRPr="000F1638">
        <w:rPr>
          <w:lang w:val="en-US"/>
        </w:rPr>
        <w:t xml:space="preserve"> al.</w:t>
      </w:r>
      <w:r w:rsidRPr="000F1638">
        <w:rPr>
          <w:vertAlign w:val="superscript"/>
          <w:lang w:val="en-US"/>
        </w:rPr>
        <w:t>28</w:t>
      </w:r>
      <w:r w:rsidRPr="000F1638">
        <w:rPr>
          <w:lang w:val="en-US"/>
        </w:rPr>
        <w:t xml:space="preserve"> found no diffe</w:t>
      </w:r>
      <w:r w:rsidRPr="000F1638">
        <w:rPr>
          <w:lang w:val="en-US"/>
        </w:rPr>
        <w:t>r</w:t>
      </w:r>
      <w:r w:rsidRPr="000F1638">
        <w:rPr>
          <w:lang w:val="en-US"/>
        </w:rPr>
        <w:t>ence between the anemic and non-anemic groups in terms of preterm birth, birth weight, d</w:t>
      </w:r>
      <w:r w:rsidRPr="000F1638">
        <w:rPr>
          <w:lang w:val="en-US"/>
        </w:rPr>
        <w:t>e</w:t>
      </w:r>
      <w:r w:rsidRPr="000F1638">
        <w:rPr>
          <w:lang w:val="en-US"/>
        </w:rPr>
        <w:lastRenderedPageBreak/>
        <w:t>livery patterns and</w:t>
      </w:r>
      <w:r w:rsidR="0011224E">
        <w:rPr>
          <w:lang w:val="en-US"/>
        </w:rPr>
        <w:t xml:space="preserve"> Apgar</w:t>
      </w:r>
      <w:r w:rsidRPr="000F1638">
        <w:rPr>
          <w:lang w:val="en-US"/>
        </w:rPr>
        <w:t xml:space="preserve"> scoring. They stated that these results may be related to the low amount of patients in the deep anemia group. In our study, no significant difference was found between maternal hemoglobin level,</w:t>
      </w:r>
      <w:r w:rsidR="0011224E">
        <w:rPr>
          <w:lang w:val="en-US"/>
        </w:rPr>
        <w:t xml:space="preserve"> Apgar</w:t>
      </w:r>
      <w:r w:rsidRPr="000F1638">
        <w:rPr>
          <w:lang w:val="en-US"/>
        </w:rPr>
        <w:t xml:space="preserve"> score at the first and fifth minutes and d</w:t>
      </w:r>
      <w:r w:rsidRPr="000F1638">
        <w:rPr>
          <w:lang w:val="en-US"/>
        </w:rPr>
        <w:t>e</w:t>
      </w:r>
      <w:r w:rsidRPr="000F1638">
        <w:rPr>
          <w:lang w:val="en-US"/>
        </w:rPr>
        <w:t>livery type. In one study, no difference was found between the anemic and control groups in terms of</w:t>
      </w:r>
      <w:r w:rsidR="0011224E">
        <w:rPr>
          <w:lang w:val="en-US"/>
        </w:rPr>
        <w:t xml:space="preserve"> Apgar</w:t>
      </w:r>
      <w:r w:rsidRPr="000F1638">
        <w:rPr>
          <w:lang w:val="en-US"/>
        </w:rPr>
        <w:t xml:space="preserve"> scoring similar to our study </w:t>
      </w:r>
      <w:r w:rsidRPr="000F1638">
        <w:rPr>
          <w:vertAlign w:val="superscript"/>
          <w:lang w:val="en-US"/>
        </w:rPr>
        <w:t>29</w:t>
      </w:r>
      <w:r w:rsidRPr="000F1638">
        <w:rPr>
          <w:lang w:val="en-US"/>
        </w:rPr>
        <w:t>. This result may be due to the fact that the h</w:t>
      </w:r>
      <w:r w:rsidRPr="000F1638">
        <w:rPr>
          <w:lang w:val="en-US"/>
        </w:rPr>
        <w:t>e</w:t>
      </w:r>
      <w:r w:rsidRPr="000F1638">
        <w:rPr>
          <w:lang w:val="en-US"/>
        </w:rPr>
        <w:t xml:space="preserve">moglobin values of both groups were close to each other and the </w:t>
      </w:r>
      <w:r w:rsidR="00C27802" w:rsidRPr="000F1638">
        <w:rPr>
          <w:lang w:val="en-US"/>
        </w:rPr>
        <w:t>numbers of cases were</w:t>
      </w:r>
      <w:r w:rsidRPr="000F1638">
        <w:rPr>
          <w:lang w:val="en-US"/>
        </w:rPr>
        <w:t xml:space="preserve"> low.</w:t>
      </w:r>
    </w:p>
    <w:p w:rsidR="008408C1" w:rsidRPr="000F1638" w:rsidRDefault="00837F91">
      <w:pPr>
        <w:pStyle w:val="GvdeB"/>
        <w:rPr>
          <w:lang w:val="en-US"/>
        </w:rPr>
      </w:pPr>
      <w:r w:rsidRPr="000F1638">
        <w:rPr>
          <w:u w:color="FF0000"/>
          <w:lang w:val="en-US"/>
        </w:rPr>
        <w:t xml:space="preserve">Mild anemia at any time during birth increases the risk of stillbirth by 1.3 times </w:t>
      </w:r>
      <w:r w:rsidRPr="000F1638">
        <w:rPr>
          <w:u w:color="FF0000"/>
          <w:vertAlign w:val="superscript"/>
          <w:lang w:val="en-US"/>
        </w:rPr>
        <w:t>30</w:t>
      </w:r>
      <w:r w:rsidRPr="000F1638">
        <w:rPr>
          <w:lang w:val="en-US"/>
        </w:rPr>
        <w:t>. However, in another study, stillbirth and neonatal mortality rates were significantly higher only in s</w:t>
      </w:r>
      <w:r w:rsidRPr="000F1638">
        <w:rPr>
          <w:lang w:val="en-US"/>
        </w:rPr>
        <w:t>e</w:t>
      </w:r>
      <w:r w:rsidRPr="000F1638">
        <w:rPr>
          <w:lang w:val="en-US"/>
        </w:rPr>
        <w:t xml:space="preserve">vere anemic group </w:t>
      </w:r>
      <w:r w:rsidRPr="000F1638">
        <w:rPr>
          <w:vertAlign w:val="superscript"/>
          <w:lang w:val="en-US"/>
        </w:rPr>
        <w:t>31</w:t>
      </w:r>
      <w:r w:rsidRPr="000F1638">
        <w:rPr>
          <w:lang w:val="en-US"/>
        </w:rPr>
        <w:t>. In our study, no significant difference was found between the groups in terms of intrauterine stillbirth. It has been reported that iron supplementation prevents gest</w:t>
      </w:r>
      <w:r w:rsidRPr="000F1638">
        <w:rPr>
          <w:lang w:val="en-US"/>
        </w:rPr>
        <w:t>a</w:t>
      </w:r>
      <w:r w:rsidRPr="000F1638">
        <w:rPr>
          <w:lang w:val="en-US"/>
        </w:rPr>
        <w:t xml:space="preserve">tional anemia but has no effect on preterm delivery and intrauterine stillbirth </w:t>
      </w:r>
      <w:r w:rsidRPr="000F1638">
        <w:rPr>
          <w:vertAlign w:val="superscript"/>
          <w:lang w:val="en-US"/>
        </w:rPr>
        <w:t>32</w:t>
      </w:r>
      <w:r w:rsidRPr="000F1638">
        <w:rPr>
          <w:lang w:val="en-US"/>
        </w:rPr>
        <w:t>.</w:t>
      </w:r>
    </w:p>
    <w:p w:rsidR="008408C1" w:rsidRPr="000F1638" w:rsidRDefault="00837F91">
      <w:pPr>
        <w:pStyle w:val="GvdeB"/>
        <w:rPr>
          <w:rFonts w:ascii="Calibri" w:eastAsia="Calibri" w:hAnsi="Calibri" w:cs="Calibri"/>
          <w:sz w:val="22"/>
          <w:szCs w:val="22"/>
          <w:lang w:val="en-US"/>
        </w:rPr>
      </w:pPr>
      <w:r w:rsidRPr="000F1638">
        <w:rPr>
          <w:lang w:val="en-US"/>
        </w:rPr>
        <w:t>As a result, in the literature, there are studies indicating that maternal anemia has negative e</w:t>
      </w:r>
      <w:r w:rsidRPr="000F1638">
        <w:rPr>
          <w:lang w:val="en-US"/>
        </w:rPr>
        <w:t>f</w:t>
      </w:r>
      <w:r w:rsidRPr="000F1638">
        <w:rPr>
          <w:lang w:val="en-US"/>
        </w:rPr>
        <w:t>fects on perinatal outcomes as well as studies indicating that it has no effect. In our study, negative perinatal outcomes such as oligohydramnios, preterm labor and frequency of intra</w:t>
      </w:r>
      <w:r w:rsidRPr="000F1638">
        <w:rPr>
          <w:lang w:val="en-US"/>
        </w:rPr>
        <w:t>u</w:t>
      </w:r>
      <w:r w:rsidRPr="000F1638">
        <w:rPr>
          <w:lang w:val="en-US"/>
        </w:rPr>
        <w:t>terine growth restriction were determined in the anemic group. Iron deficiency anemia is a preventable condition. It is important for mothers to detect anemia in the early period and to receive iron supplementation. The findings suggest that larger studies are needed to invest</w:t>
      </w:r>
      <w:r w:rsidRPr="000F1638">
        <w:rPr>
          <w:lang w:val="en-US"/>
        </w:rPr>
        <w:t>i</w:t>
      </w:r>
      <w:r w:rsidRPr="000F1638">
        <w:rPr>
          <w:lang w:val="en-US"/>
        </w:rPr>
        <w:t>gate the effect of pregnancy anemia on perinatal outcomes.</w:t>
      </w:r>
    </w:p>
    <w:p w:rsidR="008408C1" w:rsidRPr="000F1638" w:rsidRDefault="008408C1">
      <w:pPr>
        <w:pStyle w:val="GvdeB"/>
        <w:ind w:firstLine="708"/>
        <w:rPr>
          <w:rStyle w:val="YokA"/>
          <w:sz w:val="20"/>
          <w:szCs w:val="20"/>
          <w:lang w:val="en-US"/>
        </w:rPr>
      </w:pPr>
    </w:p>
    <w:p w:rsidR="008408C1" w:rsidRPr="000F1638" w:rsidRDefault="00837F91">
      <w:pPr>
        <w:pStyle w:val="GvdeB"/>
        <w:spacing w:line="259" w:lineRule="auto"/>
        <w:rPr>
          <w:b/>
          <w:bCs/>
          <w:lang w:val="en-US"/>
        </w:rPr>
      </w:pPr>
      <w:bookmarkStart w:id="0" w:name="_Hlk20925695"/>
      <w:r w:rsidRPr="000F1638">
        <w:rPr>
          <w:b/>
          <w:bCs/>
          <w:lang w:val="en-US"/>
        </w:rPr>
        <w:t>References:</w:t>
      </w:r>
    </w:p>
    <w:p w:rsidR="008408C1" w:rsidRPr="000F1638" w:rsidRDefault="00837F91">
      <w:pPr>
        <w:pStyle w:val="Altbilgi"/>
        <w:numPr>
          <w:ilvl w:val="0"/>
          <w:numId w:val="2"/>
        </w:numPr>
        <w:spacing w:line="360" w:lineRule="auto"/>
        <w:jc w:val="both"/>
        <w:rPr>
          <w:rFonts w:ascii="Times New Roman" w:hAnsi="Times New Roman"/>
          <w:sz w:val="24"/>
          <w:szCs w:val="24"/>
        </w:rPr>
      </w:pPr>
      <w:r w:rsidRPr="000F1638">
        <w:rPr>
          <w:rFonts w:ascii="Times New Roman" w:hAnsi="Times New Roman"/>
          <w:sz w:val="24"/>
          <w:szCs w:val="24"/>
          <w:shd w:val="clear" w:color="auto" w:fill="FFFFFF"/>
        </w:rPr>
        <w:t xml:space="preserve">De Benoist B, Cogswell M, </w:t>
      </w:r>
      <w:proofErr w:type="spellStart"/>
      <w:r w:rsidRPr="000F1638">
        <w:rPr>
          <w:rFonts w:ascii="Times New Roman" w:hAnsi="Times New Roman"/>
          <w:sz w:val="24"/>
          <w:szCs w:val="24"/>
          <w:shd w:val="clear" w:color="auto" w:fill="FFFFFF"/>
        </w:rPr>
        <w:t>Egli</w:t>
      </w:r>
      <w:proofErr w:type="spellEnd"/>
      <w:r w:rsidRPr="000F1638">
        <w:rPr>
          <w:rFonts w:ascii="Times New Roman" w:hAnsi="Times New Roman"/>
          <w:sz w:val="24"/>
          <w:szCs w:val="24"/>
          <w:shd w:val="clear" w:color="auto" w:fill="FFFFFF"/>
        </w:rPr>
        <w:t xml:space="preserve"> I, McLean E. Anemia. In: De Benoist B, Cogswell M, </w:t>
      </w:r>
      <w:proofErr w:type="spellStart"/>
      <w:r w:rsidRPr="000F1638">
        <w:rPr>
          <w:rFonts w:ascii="Times New Roman" w:hAnsi="Times New Roman"/>
          <w:sz w:val="24"/>
          <w:szCs w:val="24"/>
          <w:shd w:val="clear" w:color="auto" w:fill="FFFFFF"/>
        </w:rPr>
        <w:t>Egli</w:t>
      </w:r>
      <w:proofErr w:type="spellEnd"/>
      <w:r w:rsidRPr="000F1638">
        <w:rPr>
          <w:rFonts w:ascii="Times New Roman" w:hAnsi="Times New Roman"/>
          <w:sz w:val="24"/>
          <w:szCs w:val="24"/>
          <w:shd w:val="clear" w:color="auto" w:fill="FFFFFF"/>
        </w:rPr>
        <w:t xml:space="preserve"> I, McLean E, editors. Worldwide prevalence of </w:t>
      </w:r>
      <w:proofErr w:type="spellStart"/>
      <w:r w:rsidRPr="000F1638">
        <w:rPr>
          <w:rFonts w:ascii="Times New Roman" w:hAnsi="Times New Roman"/>
          <w:sz w:val="24"/>
          <w:szCs w:val="24"/>
          <w:shd w:val="clear" w:color="auto" w:fill="FFFFFF"/>
        </w:rPr>
        <w:t>anaemia</w:t>
      </w:r>
      <w:proofErr w:type="spellEnd"/>
      <w:r w:rsidRPr="000F1638">
        <w:rPr>
          <w:rFonts w:ascii="Times New Roman" w:hAnsi="Times New Roman"/>
          <w:sz w:val="24"/>
          <w:szCs w:val="24"/>
          <w:shd w:val="clear" w:color="auto" w:fill="FFFFFF"/>
        </w:rPr>
        <w:t xml:space="preserve"> 1993-2005. WHO Global Database of </w:t>
      </w:r>
      <w:proofErr w:type="spellStart"/>
      <w:r w:rsidRPr="000F1638">
        <w:rPr>
          <w:rFonts w:ascii="Times New Roman" w:hAnsi="Times New Roman"/>
          <w:sz w:val="24"/>
          <w:szCs w:val="24"/>
          <w:shd w:val="clear" w:color="auto" w:fill="FFFFFF"/>
        </w:rPr>
        <w:t>anaemia</w:t>
      </w:r>
      <w:proofErr w:type="spellEnd"/>
      <w:r w:rsidRPr="000F1638">
        <w:rPr>
          <w:rFonts w:ascii="Times New Roman" w:hAnsi="Times New Roman"/>
          <w:sz w:val="24"/>
          <w:szCs w:val="24"/>
          <w:shd w:val="clear" w:color="auto" w:fill="FFFFFF"/>
        </w:rPr>
        <w:t>. Switzerland</w:t>
      </w:r>
      <w:r w:rsidR="00E76415">
        <w:rPr>
          <w:rFonts w:ascii="Times New Roman" w:hAnsi="Times New Roman"/>
          <w:sz w:val="24"/>
          <w:szCs w:val="24"/>
          <w:shd w:val="clear" w:color="auto" w:fill="FFFFFF"/>
        </w:rPr>
        <w:t>;</w:t>
      </w:r>
      <w:r w:rsidR="00C50B9F">
        <w:rPr>
          <w:rFonts w:ascii="Times New Roman" w:hAnsi="Times New Roman"/>
          <w:sz w:val="24"/>
          <w:szCs w:val="24"/>
          <w:shd w:val="clear" w:color="auto" w:fill="FFFFFF"/>
        </w:rPr>
        <w:t xml:space="preserve"> </w:t>
      </w:r>
      <w:r w:rsidRPr="000F1638">
        <w:rPr>
          <w:rFonts w:ascii="Times New Roman" w:hAnsi="Times New Roman"/>
          <w:sz w:val="24"/>
          <w:szCs w:val="24"/>
          <w:shd w:val="clear" w:color="auto" w:fill="FFFFFF"/>
        </w:rPr>
        <w:t>2008:1</w:t>
      </w:r>
    </w:p>
    <w:p w:rsidR="008408C1" w:rsidRPr="000F1638" w:rsidRDefault="00837F91">
      <w:pPr>
        <w:pStyle w:val="Altbilgi"/>
        <w:numPr>
          <w:ilvl w:val="0"/>
          <w:numId w:val="2"/>
        </w:numPr>
        <w:spacing w:line="360" w:lineRule="auto"/>
        <w:jc w:val="both"/>
        <w:rPr>
          <w:rFonts w:ascii="Times New Roman" w:hAnsi="Times New Roman"/>
          <w:sz w:val="24"/>
          <w:szCs w:val="24"/>
        </w:rPr>
      </w:pPr>
      <w:proofErr w:type="spellStart"/>
      <w:r w:rsidRPr="000F1638">
        <w:rPr>
          <w:rFonts w:ascii="Times New Roman" w:hAnsi="Times New Roman"/>
          <w:sz w:val="24"/>
          <w:szCs w:val="24"/>
          <w:shd w:val="clear" w:color="auto" w:fill="FFFFFF"/>
        </w:rPr>
        <w:t>Balarajan</w:t>
      </w:r>
      <w:proofErr w:type="spellEnd"/>
      <w:r w:rsidRPr="000F1638">
        <w:rPr>
          <w:rFonts w:ascii="Times New Roman" w:hAnsi="Times New Roman"/>
          <w:sz w:val="24"/>
          <w:szCs w:val="24"/>
          <w:shd w:val="clear" w:color="auto" w:fill="FFFFFF"/>
        </w:rPr>
        <w:t xml:space="preserve"> Y, Ramakrishnan U, </w:t>
      </w:r>
      <w:proofErr w:type="spellStart"/>
      <w:r w:rsidRPr="000F1638">
        <w:rPr>
          <w:rFonts w:ascii="Times New Roman" w:hAnsi="Times New Roman"/>
          <w:sz w:val="24"/>
          <w:szCs w:val="24"/>
          <w:shd w:val="clear" w:color="auto" w:fill="FFFFFF"/>
        </w:rPr>
        <w:t>Özaltin</w:t>
      </w:r>
      <w:proofErr w:type="spellEnd"/>
      <w:r w:rsidRPr="000F1638">
        <w:rPr>
          <w:rFonts w:ascii="Times New Roman" w:hAnsi="Times New Roman"/>
          <w:sz w:val="24"/>
          <w:szCs w:val="24"/>
          <w:shd w:val="clear" w:color="auto" w:fill="FFFFFF"/>
        </w:rPr>
        <w:t xml:space="preserve"> E, Shankar AH, Subramanian SV. </w:t>
      </w:r>
      <w:proofErr w:type="spellStart"/>
      <w:r w:rsidRPr="000F1638">
        <w:rPr>
          <w:rFonts w:ascii="Times New Roman" w:hAnsi="Times New Roman"/>
          <w:sz w:val="24"/>
          <w:szCs w:val="24"/>
          <w:shd w:val="clear" w:color="auto" w:fill="FFFFFF"/>
        </w:rPr>
        <w:t>Anaemia</w:t>
      </w:r>
      <w:proofErr w:type="spellEnd"/>
      <w:r w:rsidRPr="000F1638">
        <w:rPr>
          <w:rFonts w:ascii="Times New Roman" w:hAnsi="Times New Roman"/>
          <w:sz w:val="24"/>
          <w:szCs w:val="24"/>
          <w:shd w:val="clear" w:color="auto" w:fill="FFFFFF"/>
        </w:rPr>
        <w:t xml:space="preserve"> in low-income and middle-income countries. The </w:t>
      </w:r>
      <w:r w:rsidR="00C27802">
        <w:rPr>
          <w:rFonts w:ascii="Times New Roman" w:hAnsi="Times New Roman"/>
          <w:sz w:val="24"/>
          <w:szCs w:val="24"/>
          <w:shd w:val="clear" w:color="auto" w:fill="FFFFFF"/>
        </w:rPr>
        <w:t>Lancet 2011</w:t>
      </w:r>
      <w:proofErr w:type="gramStart"/>
      <w:r w:rsidR="00C27802">
        <w:rPr>
          <w:rFonts w:ascii="Times New Roman" w:hAnsi="Times New Roman"/>
          <w:sz w:val="24"/>
          <w:szCs w:val="24"/>
          <w:shd w:val="clear" w:color="auto" w:fill="FFFFFF"/>
        </w:rPr>
        <w:t>;</w:t>
      </w:r>
      <w:r w:rsidRPr="000F1638">
        <w:rPr>
          <w:rFonts w:ascii="Times New Roman" w:hAnsi="Times New Roman"/>
          <w:sz w:val="24"/>
          <w:szCs w:val="24"/>
          <w:shd w:val="clear" w:color="auto" w:fill="FFFFFF"/>
        </w:rPr>
        <w:t>378</w:t>
      </w:r>
      <w:proofErr w:type="gramEnd"/>
      <w:r w:rsidRPr="000F1638">
        <w:rPr>
          <w:rFonts w:ascii="Times New Roman" w:hAnsi="Times New Roman"/>
          <w:sz w:val="24"/>
          <w:szCs w:val="24"/>
          <w:shd w:val="clear" w:color="auto" w:fill="FFFFFF"/>
        </w:rPr>
        <w:t>(9809):2123-35.</w:t>
      </w:r>
    </w:p>
    <w:p w:rsidR="008408C1" w:rsidRPr="000F1638" w:rsidRDefault="00837F91">
      <w:pPr>
        <w:pStyle w:val="Altbilgi"/>
        <w:numPr>
          <w:ilvl w:val="0"/>
          <w:numId w:val="2"/>
        </w:numPr>
        <w:spacing w:line="360" w:lineRule="auto"/>
        <w:jc w:val="both"/>
        <w:rPr>
          <w:rFonts w:ascii="Times New Roman" w:hAnsi="Times New Roman"/>
          <w:sz w:val="24"/>
          <w:szCs w:val="24"/>
        </w:rPr>
      </w:pPr>
      <w:r w:rsidRPr="000F1638">
        <w:rPr>
          <w:rFonts w:ascii="Times New Roman" w:hAnsi="Times New Roman"/>
          <w:sz w:val="24"/>
          <w:szCs w:val="24"/>
        </w:rPr>
        <w:t xml:space="preserve">Cunningham FG, </w:t>
      </w:r>
      <w:proofErr w:type="spellStart"/>
      <w:r w:rsidRPr="000F1638">
        <w:rPr>
          <w:rFonts w:ascii="Times New Roman" w:hAnsi="Times New Roman"/>
          <w:sz w:val="24"/>
          <w:szCs w:val="24"/>
        </w:rPr>
        <w:t>Leveno</w:t>
      </w:r>
      <w:proofErr w:type="spellEnd"/>
      <w:r w:rsidRPr="000F1638">
        <w:rPr>
          <w:rFonts w:ascii="Times New Roman" w:hAnsi="Times New Roman"/>
          <w:sz w:val="24"/>
          <w:szCs w:val="24"/>
        </w:rPr>
        <w:t xml:space="preserve"> KJ, Bloom SL, </w:t>
      </w:r>
      <w:proofErr w:type="spellStart"/>
      <w:r w:rsidRPr="000F1638">
        <w:rPr>
          <w:rFonts w:ascii="Times New Roman" w:hAnsi="Times New Roman"/>
          <w:sz w:val="24"/>
          <w:szCs w:val="24"/>
        </w:rPr>
        <w:t>Dashe</w:t>
      </w:r>
      <w:proofErr w:type="spellEnd"/>
      <w:r w:rsidRPr="000F1638">
        <w:rPr>
          <w:rFonts w:ascii="Times New Roman" w:hAnsi="Times New Roman"/>
          <w:sz w:val="24"/>
          <w:szCs w:val="24"/>
        </w:rPr>
        <w:t xml:space="preserve"> JS, Hoffman BL, Casey BM</w:t>
      </w:r>
      <w:r w:rsidRPr="000F1638">
        <w:rPr>
          <w:rFonts w:ascii="Times New Roman" w:hAnsi="Times New Roman"/>
          <w:sz w:val="24"/>
          <w:szCs w:val="24"/>
          <w:shd w:val="clear" w:color="auto" w:fill="FFFFFF"/>
        </w:rPr>
        <w:t xml:space="preserve"> et al. Williams </w:t>
      </w:r>
      <w:proofErr w:type="spellStart"/>
      <w:r w:rsidRPr="000F1638">
        <w:rPr>
          <w:rFonts w:ascii="Times New Roman" w:hAnsi="Times New Roman"/>
          <w:sz w:val="24"/>
          <w:szCs w:val="24"/>
          <w:shd w:val="clear" w:color="auto" w:fill="FFFFFF"/>
        </w:rPr>
        <w:t>Obstetries</w:t>
      </w:r>
      <w:proofErr w:type="spellEnd"/>
      <w:r w:rsidRPr="000F1638">
        <w:rPr>
          <w:rFonts w:ascii="Times New Roman" w:hAnsi="Times New Roman"/>
          <w:sz w:val="24"/>
          <w:szCs w:val="24"/>
          <w:shd w:val="clear" w:color="auto" w:fill="FFFFFF"/>
        </w:rPr>
        <w:t xml:space="preserve"> Hot Edition. USA. </w:t>
      </w:r>
      <w:r w:rsidR="00C27802">
        <w:rPr>
          <w:rFonts w:ascii="Times New Roman" w:hAnsi="Times New Roman"/>
          <w:sz w:val="24"/>
          <w:szCs w:val="24"/>
          <w:shd w:val="clear" w:color="auto" w:fill="FFFFFF"/>
        </w:rPr>
        <w:t xml:space="preserve">The Mc Grow-Hill </w:t>
      </w:r>
      <w:proofErr w:type="spellStart"/>
      <w:r w:rsidR="00C27802">
        <w:rPr>
          <w:rFonts w:ascii="Times New Roman" w:hAnsi="Times New Roman"/>
          <w:sz w:val="24"/>
          <w:szCs w:val="24"/>
          <w:shd w:val="clear" w:color="auto" w:fill="FFFFFF"/>
        </w:rPr>
        <w:t>Gmponies</w:t>
      </w:r>
      <w:proofErr w:type="spellEnd"/>
      <w:r w:rsidR="00C27802">
        <w:rPr>
          <w:rFonts w:ascii="Times New Roman" w:hAnsi="Times New Roman"/>
          <w:sz w:val="24"/>
          <w:szCs w:val="24"/>
          <w:shd w:val="clear" w:color="auto" w:fill="FFFFFF"/>
        </w:rPr>
        <w:t xml:space="preserve"> 2001</w:t>
      </w:r>
      <w:proofErr w:type="gramStart"/>
      <w:r w:rsidR="00C27802">
        <w:rPr>
          <w:rFonts w:ascii="Times New Roman" w:hAnsi="Times New Roman"/>
          <w:sz w:val="24"/>
          <w:szCs w:val="24"/>
          <w:shd w:val="clear" w:color="auto" w:fill="FFFFFF"/>
        </w:rPr>
        <w:t>;</w:t>
      </w:r>
      <w:r w:rsidRPr="000F1638">
        <w:rPr>
          <w:rFonts w:ascii="Times New Roman" w:hAnsi="Times New Roman"/>
          <w:sz w:val="24"/>
          <w:szCs w:val="24"/>
          <w:shd w:val="clear" w:color="auto" w:fill="FFFFFF"/>
        </w:rPr>
        <w:t>47:1308</w:t>
      </w:r>
      <w:proofErr w:type="gramEnd"/>
      <w:r w:rsidRPr="000F1638">
        <w:rPr>
          <w:rFonts w:ascii="Times New Roman" w:hAnsi="Times New Roman"/>
          <w:sz w:val="24"/>
          <w:szCs w:val="24"/>
          <w:shd w:val="clear" w:color="auto" w:fill="FFFFFF"/>
        </w:rPr>
        <w:t>-10.</w:t>
      </w:r>
    </w:p>
    <w:p w:rsidR="008408C1" w:rsidRPr="000F1638" w:rsidRDefault="00C27802">
      <w:pPr>
        <w:pStyle w:val="Altbilgi"/>
        <w:numPr>
          <w:ilvl w:val="0"/>
          <w:numId w:val="2"/>
        </w:numPr>
        <w:spacing w:line="360" w:lineRule="auto"/>
        <w:jc w:val="both"/>
        <w:rPr>
          <w:rFonts w:ascii="Times New Roman" w:hAnsi="Times New Roman"/>
          <w:sz w:val="24"/>
          <w:szCs w:val="24"/>
        </w:rPr>
      </w:pPr>
      <w:r>
        <w:rPr>
          <w:rFonts w:ascii="Times New Roman" w:hAnsi="Times New Roman"/>
          <w:sz w:val="24"/>
          <w:szCs w:val="24"/>
          <w:u w:color="C0504D"/>
          <w:shd w:val="clear" w:color="auto" w:fill="FFFFFF"/>
        </w:rPr>
        <w:t>WHO</w:t>
      </w:r>
      <w:r w:rsidR="00837F91" w:rsidRPr="000F1638">
        <w:rPr>
          <w:rFonts w:ascii="Times New Roman" w:hAnsi="Times New Roman"/>
          <w:sz w:val="24"/>
          <w:szCs w:val="24"/>
          <w:u w:color="C0504D"/>
          <w:shd w:val="clear" w:color="auto" w:fill="FFFFFF"/>
        </w:rPr>
        <w:t xml:space="preserve">, </w:t>
      </w:r>
      <w:proofErr w:type="spellStart"/>
      <w:proofErr w:type="gramStart"/>
      <w:r w:rsidR="00837F91" w:rsidRPr="000F1638">
        <w:rPr>
          <w:rFonts w:ascii="Times New Roman" w:hAnsi="Times New Roman"/>
          <w:sz w:val="24"/>
          <w:szCs w:val="24"/>
          <w:u w:color="C0504D"/>
          <w:shd w:val="clear" w:color="auto" w:fill="FFFFFF"/>
        </w:rPr>
        <w:t>Unicef</w:t>
      </w:r>
      <w:proofErr w:type="spellEnd"/>
      <w:proofErr w:type="gramEnd"/>
      <w:r w:rsidR="00837F91" w:rsidRPr="000F1638">
        <w:rPr>
          <w:rFonts w:ascii="Times New Roman" w:hAnsi="Times New Roman"/>
          <w:sz w:val="24"/>
          <w:szCs w:val="24"/>
          <w:u w:color="C0504D"/>
          <w:shd w:val="clear" w:color="auto" w:fill="FFFFFF"/>
        </w:rPr>
        <w:t xml:space="preserve">. </w:t>
      </w:r>
      <w:proofErr w:type="spellStart"/>
      <w:r w:rsidR="00837F91" w:rsidRPr="000F1638">
        <w:rPr>
          <w:rFonts w:ascii="Times New Roman" w:hAnsi="Times New Roman"/>
          <w:sz w:val="24"/>
          <w:szCs w:val="24"/>
          <w:u w:color="C0504D"/>
          <w:shd w:val="clear" w:color="auto" w:fill="FFFFFF"/>
        </w:rPr>
        <w:t>Unu</w:t>
      </w:r>
      <w:proofErr w:type="spellEnd"/>
      <w:r w:rsidR="00837F91" w:rsidRPr="000F1638">
        <w:rPr>
          <w:rFonts w:ascii="Times New Roman" w:hAnsi="Times New Roman"/>
          <w:sz w:val="24"/>
          <w:szCs w:val="24"/>
          <w:u w:color="C0504D"/>
          <w:shd w:val="clear" w:color="auto" w:fill="FFFFFF"/>
        </w:rPr>
        <w:t xml:space="preserve">. Iron deficiency </w:t>
      </w:r>
      <w:proofErr w:type="spellStart"/>
      <w:r w:rsidR="00837F91" w:rsidRPr="000F1638">
        <w:rPr>
          <w:rFonts w:ascii="Times New Roman" w:hAnsi="Times New Roman"/>
          <w:sz w:val="24"/>
          <w:szCs w:val="24"/>
          <w:u w:color="C0504D"/>
          <w:shd w:val="clear" w:color="auto" w:fill="FFFFFF"/>
        </w:rPr>
        <w:t>anaemia</w:t>
      </w:r>
      <w:proofErr w:type="spellEnd"/>
      <w:r w:rsidR="00837F91" w:rsidRPr="000F1638">
        <w:rPr>
          <w:rFonts w:ascii="Times New Roman" w:hAnsi="Times New Roman"/>
          <w:sz w:val="24"/>
          <w:szCs w:val="24"/>
          <w:u w:color="C0504D"/>
          <w:shd w:val="clear" w:color="auto" w:fill="FFFFFF"/>
        </w:rPr>
        <w:t xml:space="preserve">: assessment, prevention and control, a guide for </w:t>
      </w:r>
      <w:proofErr w:type="spellStart"/>
      <w:r w:rsidR="00837F91" w:rsidRPr="000F1638">
        <w:rPr>
          <w:rFonts w:ascii="Times New Roman" w:hAnsi="Times New Roman"/>
          <w:sz w:val="24"/>
          <w:szCs w:val="24"/>
          <w:u w:color="C0504D"/>
          <w:shd w:val="clear" w:color="auto" w:fill="FFFFFF"/>
        </w:rPr>
        <w:t>programme</w:t>
      </w:r>
      <w:proofErr w:type="spellEnd"/>
      <w:r w:rsidR="00837F91" w:rsidRPr="000F1638">
        <w:rPr>
          <w:rFonts w:ascii="Times New Roman" w:hAnsi="Times New Roman"/>
          <w:sz w:val="24"/>
          <w:szCs w:val="24"/>
          <w:u w:color="C0504D"/>
          <w:shd w:val="clear" w:color="auto" w:fill="FFFFFF"/>
        </w:rPr>
        <w:t xml:space="preserve"> managers. Switzerland, Geneva: World</w:t>
      </w:r>
      <w:r w:rsidR="00C50B9F">
        <w:rPr>
          <w:rFonts w:ascii="Times New Roman" w:hAnsi="Times New Roman"/>
          <w:sz w:val="24"/>
          <w:szCs w:val="24"/>
          <w:u w:color="C0504D"/>
          <w:shd w:val="clear" w:color="auto" w:fill="FFFFFF"/>
        </w:rPr>
        <w:t xml:space="preserve"> Health Organization, 2001:</w:t>
      </w:r>
      <w:r w:rsidR="00837F91" w:rsidRPr="000F1638">
        <w:rPr>
          <w:rFonts w:ascii="Times New Roman" w:hAnsi="Times New Roman"/>
          <w:sz w:val="24"/>
          <w:szCs w:val="24"/>
          <w:u w:color="C0504D"/>
          <w:shd w:val="clear" w:color="auto" w:fill="FFFFFF"/>
        </w:rPr>
        <w:t>1-114</w:t>
      </w:r>
    </w:p>
    <w:p w:rsidR="008408C1" w:rsidRPr="000F1638" w:rsidRDefault="00837F91">
      <w:pPr>
        <w:pStyle w:val="Altbilgi"/>
        <w:numPr>
          <w:ilvl w:val="0"/>
          <w:numId w:val="2"/>
        </w:numPr>
        <w:spacing w:line="360" w:lineRule="auto"/>
        <w:jc w:val="both"/>
        <w:rPr>
          <w:rFonts w:ascii="Times New Roman" w:hAnsi="Times New Roman"/>
          <w:sz w:val="24"/>
          <w:szCs w:val="24"/>
        </w:rPr>
      </w:pPr>
      <w:r w:rsidRPr="000F1638">
        <w:rPr>
          <w:rFonts w:ascii="Times New Roman" w:hAnsi="Times New Roman"/>
          <w:sz w:val="24"/>
          <w:szCs w:val="24"/>
          <w:shd w:val="clear" w:color="auto" w:fill="FFFFFF"/>
        </w:rPr>
        <w:lastRenderedPageBreak/>
        <w:t>Scholl TO. Iron status during pregnancy: setting the stage for mother and infant. The American jour</w:t>
      </w:r>
      <w:r w:rsidR="00C27802">
        <w:rPr>
          <w:rFonts w:ascii="Times New Roman" w:hAnsi="Times New Roman"/>
          <w:sz w:val="24"/>
          <w:szCs w:val="24"/>
          <w:shd w:val="clear" w:color="auto" w:fill="FFFFFF"/>
        </w:rPr>
        <w:t>nal of clinical nutrition 2005</w:t>
      </w:r>
      <w:proofErr w:type="gramStart"/>
      <w:r w:rsidR="00C27802">
        <w:rPr>
          <w:rFonts w:ascii="Times New Roman" w:hAnsi="Times New Roman"/>
          <w:sz w:val="24"/>
          <w:szCs w:val="24"/>
          <w:shd w:val="clear" w:color="auto" w:fill="FFFFFF"/>
        </w:rPr>
        <w:t>;</w:t>
      </w:r>
      <w:r w:rsidRPr="000F1638">
        <w:rPr>
          <w:rFonts w:ascii="Times New Roman" w:hAnsi="Times New Roman"/>
          <w:sz w:val="24"/>
          <w:szCs w:val="24"/>
          <w:shd w:val="clear" w:color="auto" w:fill="FFFFFF"/>
        </w:rPr>
        <w:t>81</w:t>
      </w:r>
      <w:proofErr w:type="gramEnd"/>
      <w:r w:rsidRPr="000F1638">
        <w:rPr>
          <w:rFonts w:ascii="Times New Roman" w:hAnsi="Times New Roman"/>
          <w:sz w:val="24"/>
          <w:szCs w:val="24"/>
          <w:shd w:val="clear" w:color="auto" w:fill="FFFFFF"/>
        </w:rPr>
        <w:t>(5):1218-22.</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Fonts w:ascii="Times New Roman" w:hAnsi="Times New Roman"/>
          <w:sz w:val="24"/>
          <w:szCs w:val="24"/>
          <w:shd w:val="clear" w:color="auto" w:fill="FFFFFF"/>
        </w:rPr>
        <w:t>Breymann</w:t>
      </w:r>
      <w:proofErr w:type="spellEnd"/>
      <w:r w:rsidRPr="00E76415">
        <w:rPr>
          <w:rFonts w:ascii="Times New Roman" w:hAnsi="Times New Roman"/>
          <w:sz w:val="24"/>
          <w:szCs w:val="24"/>
          <w:shd w:val="clear" w:color="auto" w:fill="FFFFFF"/>
        </w:rPr>
        <w:t xml:space="preserve"> C. Iron Deficiency Anemia in Pregnancy. </w:t>
      </w:r>
      <w:proofErr w:type="spellStart"/>
      <w:r w:rsidRPr="00E76415">
        <w:rPr>
          <w:rFonts w:ascii="Times New Roman" w:hAnsi="Times New Roman"/>
          <w:sz w:val="24"/>
          <w:szCs w:val="24"/>
          <w:shd w:val="clear" w:color="auto" w:fill="FFFFFF"/>
        </w:rPr>
        <w:t>Semin</w:t>
      </w:r>
      <w:proofErr w:type="spellEnd"/>
      <w:r w:rsidRPr="00E76415">
        <w:rPr>
          <w:rFonts w:ascii="Times New Roman" w:hAnsi="Times New Roman"/>
          <w:sz w:val="24"/>
          <w:szCs w:val="24"/>
          <w:shd w:val="clear" w:color="auto" w:fill="FFFFFF"/>
        </w:rPr>
        <w:t xml:space="preserve"> </w:t>
      </w:r>
      <w:proofErr w:type="spellStart"/>
      <w:r w:rsidRPr="00E76415">
        <w:rPr>
          <w:rFonts w:ascii="Times New Roman" w:hAnsi="Times New Roman"/>
          <w:sz w:val="24"/>
          <w:szCs w:val="24"/>
          <w:shd w:val="clear" w:color="auto" w:fill="FFFFFF"/>
        </w:rPr>
        <w:t>Hematol</w:t>
      </w:r>
      <w:proofErr w:type="spellEnd"/>
      <w:r w:rsidRPr="00E76415">
        <w:rPr>
          <w:rFonts w:ascii="Times New Roman" w:hAnsi="Times New Roman"/>
          <w:sz w:val="24"/>
          <w:szCs w:val="24"/>
          <w:shd w:val="clear" w:color="auto" w:fill="FFFFFF"/>
        </w:rPr>
        <w:t> </w:t>
      </w:r>
      <w:r w:rsidR="00C27802" w:rsidRPr="00E76415">
        <w:rPr>
          <w:rFonts w:ascii="Times New Roman" w:hAnsi="Times New Roman"/>
          <w:sz w:val="24"/>
          <w:szCs w:val="24"/>
          <w:shd w:val="clear" w:color="auto" w:fill="FFFFFF"/>
        </w:rPr>
        <w:t>2015</w:t>
      </w:r>
      <w:proofErr w:type="gramStart"/>
      <w:r w:rsidR="00C27802" w:rsidRPr="00E76415">
        <w:rPr>
          <w:rFonts w:ascii="Times New Roman" w:hAnsi="Times New Roman"/>
          <w:sz w:val="24"/>
          <w:szCs w:val="24"/>
          <w:shd w:val="clear" w:color="auto" w:fill="FFFFFF"/>
        </w:rPr>
        <w:t>;</w:t>
      </w:r>
      <w:r w:rsidRPr="00E76415">
        <w:rPr>
          <w:rFonts w:ascii="Times New Roman" w:hAnsi="Times New Roman"/>
          <w:sz w:val="24"/>
          <w:szCs w:val="24"/>
          <w:shd w:val="clear" w:color="auto" w:fill="FFFFFF"/>
        </w:rPr>
        <w:t>52:339</w:t>
      </w:r>
      <w:proofErr w:type="gramEnd"/>
      <w:r w:rsidR="00C27802" w:rsidRPr="00E76415">
        <w:rPr>
          <w:rFonts w:ascii="Times New Roman" w:hAnsi="Times New Roman"/>
          <w:sz w:val="24"/>
          <w:szCs w:val="24"/>
          <w:shd w:val="clear" w:color="auto" w:fill="FFFFFF"/>
        </w:rPr>
        <w:t>-</w:t>
      </w:r>
      <w:r w:rsidRPr="00E76415">
        <w:rPr>
          <w:rFonts w:ascii="Times New Roman" w:hAnsi="Times New Roman"/>
          <w:sz w:val="24"/>
          <w:szCs w:val="24"/>
          <w:shd w:val="clear" w:color="auto" w:fill="FFFFFF"/>
        </w:rPr>
        <w:t>47. </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A"/>
          <w:rFonts w:ascii="Times New Roman" w:hAnsi="Times New Roman"/>
          <w:sz w:val="24"/>
          <w:szCs w:val="24"/>
        </w:rPr>
        <w:t>Gebelerde</w:t>
      </w:r>
      <w:proofErr w:type="spellEnd"/>
      <w:r w:rsidRPr="00E76415">
        <w:rPr>
          <w:rStyle w:val="YokA"/>
          <w:rFonts w:ascii="Times New Roman" w:hAnsi="Times New Roman"/>
          <w:sz w:val="24"/>
          <w:szCs w:val="24"/>
        </w:rPr>
        <w:t xml:space="preserve"> </w:t>
      </w:r>
      <w:proofErr w:type="spellStart"/>
      <w:r w:rsidRPr="00E76415">
        <w:rPr>
          <w:rStyle w:val="YokA"/>
          <w:rFonts w:ascii="Times New Roman" w:hAnsi="Times New Roman"/>
          <w:sz w:val="24"/>
          <w:szCs w:val="24"/>
        </w:rPr>
        <w:t>demir</w:t>
      </w:r>
      <w:proofErr w:type="spellEnd"/>
      <w:r w:rsidRPr="00E76415">
        <w:rPr>
          <w:rStyle w:val="YokA"/>
          <w:rFonts w:ascii="Times New Roman" w:hAnsi="Times New Roman"/>
          <w:sz w:val="24"/>
          <w:szCs w:val="24"/>
        </w:rPr>
        <w:t xml:space="preserve"> </w:t>
      </w:r>
      <w:proofErr w:type="spellStart"/>
      <w:r w:rsidRPr="00E76415">
        <w:rPr>
          <w:rStyle w:val="YokA"/>
          <w:rFonts w:ascii="Times New Roman" w:hAnsi="Times New Roman"/>
          <w:sz w:val="24"/>
          <w:szCs w:val="24"/>
        </w:rPr>
        <w:t>destek</w:t>
      </w:r>
      <w:proofErr w:type="spellEnd"/>
      <w:r w:rsidRPr="00E76415">
        <w:rPr>
          <w:rStyle w:val="YokA"/>
          <w:rFonts w:ascii="Times New Roman" w:hAnsi="Times New Roman"/>
          <w:sz w:val="24"/>
          <w:szCs w:val="24"/>
        </w:rPr>
        <w:t xml:space="preserve"> </w:t>
      </w:r>
      <w:proofErr w:type="spellStart"/>
      <w:r w:rsidRPr="00E76415">
        <w:rPr>
          <w:rStyle w:val="YokA"/>
          <w:rFonts w:ascii="Times New Roman" w:hAnsi="Times New Roman"/>
          <w:sz w:val="24"/>
          <w:szCs w:val="24"/>
        </w:rPr>
        <w:t>programı</w:t>
      </w:r>
      <w:proofErr w:type="spellEnd"/>
      <w:r w:rsidRPr="00E76415">
        <w:rPr>
          <w:rStyle w:val="YokA"/>
          <w:rFonts w:ascii="Times New Roman" w:hAnsi="Times New Roman"/>
          <w:sz w:val="24"/>
          <w:szCs w:val="24"/>
        </w:rPr>
        <w:t xml:space="preserve"> </w:t>
      </w:r>
      <w:proofErr w:type="spellStart"/>
      <w:r w:rsidRPr="00E76415">
        <w:rPr>
          <w:rStyle w:val="YokA"/>
          <w:rFonts w:ascii="Times New Roman" w:hAnsi="Times New Roman"/>
          <w:sz w:val="24"/>
          <w:szCs w:val="24"/>
        </w:rPr>
        <w:t>uygulaması</w:t>
      </w:r>
      <w:proofErr w:type="spellEnd"/>
      <w:r w:rsidRPr="00E76415">
        <w:rPr>
          <w:rStyle w:val="YokA"/>
          <w:rFonts w:ascii="Times New Roman" w:hAnsi="Times New Roman"/>
          <w:sz w:val="24"/>
          <w:szCs w:val="24"/>
        </w:rPr>
        <w:t xml:space="preserve"> </w:t>
      </w:r>
      <w:proofErr w:type="spellStart"/>
      <w:r w:rsidRPr="00E76415">
        <w:rPr>
          <w:rStyle w:val="YokA"/>
          <w:rFonts w:ascii="Times New Roman" w:hAnsi="Times New Roman"/>
          <w:sz w:val="24"/>
          <w:szCs w:val="24"/>
        </w:rPr>
        <w:t>genelgesi</w:t>
      </w:r>
      <w:proofErr w:type="spellEnd"/>
      <w:r w:rsidRPr="00E76415">
        <w:rPr>
          <w:rStyle w:val="YokA"/>
          <w:rFonts w:ascii="Times New Roman" w:hAnsi="Times New Roman"/>
          <w:sz w:val="24"/>
          <w:szCs w:val="24"/>
        </w:rPr>
        <w:t xml:space="preserve"> 2007/6. Ana </w:t>
      </w:r>
      <w:proofErr w:type="spellStart"/>
      <w:r w:rsidRPr="00E76415">
        <w:rPr>
          <w:rStyle w:val="YokA"/>
          <w:rFonts w:ascii="Times New Roman" w:hAnsi="Times New Roman"/>
          <w:sz w:val="24"/>
          <w:szCs w:val="24"/>
        </w:rPr>
        <w:t>Çocuk</w:t>
      </w:r>
      <w:proofErr w:type="spellEnd"/>
      <w:r w:rsidRPr="00E76415">
        <w:rPr>
          <w:rStyle w:val="YokA"/>
          <w:rFonts w:ascii="Times New Roman" w:hAnsi="Times New Roman"/>
          <w:sz w:val="24"/>
          <w:szCs w:val="24"/>
        </w:rPr>
        <w:t xml:space="preserve"> </w:t>
      </w:r>
      <w:proofErr w:type="spellStart"/>
      <w:r w:rsidRPr="00E76415">
        <w:rPr>
          <w:rStyle w:val="YokA"/>
          <w:rFonts w:ascii="Times New Roman" w:hAnsi="Times New Roman"/>
          <w:sz w:val="24"/>
          <w:szCs w:val="24"/>
        </w:rPr>
        <w:t>Sağlığı</w:t>
      </w:r>
      <w:proofErr w:type="spellEnd"/>
      <w:r w:rsidRPr="00E76415">
        <w:rPr>
          <w:rStyle w:val="YokA"/>
          <w:rFonts w:ascii="Times New Roman" w:hAnsi="Times New Roman"/>
          <w:sz w:val="24"/>
          <w:szCs w:val="24"/>
        </w:rPr>
        <w:t xml:space="preserve"> </w:t>
      </w:r>
      <w:proofErr w:type="spellStart"/>
      <w:r w:rsidRPr="00E76415">
        <w:rPr>
          <w:rStyle w:val="YokA"/>
          <w:rFonts w:ascii="Times New Roman" w:hAnsi="Times New Roman"/>
          <w:sz w:val="24"/>
          <w:szCs w:val="24"/>
        </w:rPr>
        <w:t>ve</w:t>
      </w:r>
      <w:proofErr w:type="spellEnd"/>
      <w:r w:rsidRPr="00E76415">
        <w:rPr>
          <w:rStyle w:val="YokA"/>
          <w:rFonts w:ascii="Times New Roman" w:hAnsi="Times New Roman"/>
          <w:sz w:val="24"/>
          <w:szCs w:val="24"/>
        </w:rPr>
        <w:t xml:space="preserve"> </w:t>
      </w:r>
      <w:proofErr w:type="spellStart"/>
      <w:r w:rsidRPr="00E76415">
        <w:rPr>
          <w:rStyle w:val="YokA"/>
          <w:rFonts w:ascii="Times New Roman" w:hAnsi="Times New Roman"/>
          <w:sz w:val="24"/>
          <w:szCs w:val="24"/>
        </w:rPr>
        <w:t>Aile</w:t>
      </w:r>
      <w:proofErr w:type="spellEnd"/>
      <w:r w:rsidRPr="00E76415">
        <w:rPr>
          <w:rStyle w:val="YokA"/>
          <w:rFonts w:ascii="Times New Roman" w:hAnsi="Times New Roman"/>
          <w:sz w:val="24"/>
          <w:szCs w:val="24"/>
        </w:rPr>
        <w:t xml:space="preserve"> </w:t>
      </w:r>
      <w:proofErr w:type="spellStart"/>
      <w:r w:rsidRPr="00E76415">
        <w:rPr>
          <w:rStyle w:val="YokA"/>
          <w:rFonts w:ascii="Times New Roman" w:hAnsi="Times New Roman"/>
          <w:sz w:val="24"/>
          <w:szCs w:val="24"/>
        </w:rPr>
        <w:t>Planlaması</w:t>
      </w:r>
      <w:proofErr w:type="spellEnd"/>
      <w:r w:rsidRPr="00E76415">
        <w:rPr>
          <w:rStyle w:val="YokA"/>
          <w:rFonts w:ascii="Times New Roman" w:hAnsi="Times New Roman"/>
          <w:sz w:val="24"/>
          <w:szCs w:val="24"/>
        </w:rPr>
        <w:t xml:space="preserve"> </w:t>
      </w:r>
      <w:proofErr w:type="spellStart"/>
      <w:r w:rsidRPr="00E76415">
        <w:rPr>
          <w:rStyle w:val="YokA"/>
          <w:rFonts w:ascii="Times New Roman" w:hAnsi="Times New Roman"/>
          <w:sz w:val="24"/>
          <w:szCs w:val="24"/>
        </w:rPr>
        <w:t>Genel</w:t>
      </w:r>
      <w:proofErr w:type="spellEnd"/>
      <w:r w:rsidRPr="00E76415">
        <w:rPr>
          <w:rStyle w:val="YokA"/>
          <w:rFonts w:ascii="Times New Roman" w:hAnsi="Times New Roman"/>
          <w:sz w:val="24"/>
          <w:szCs w:val="24"/>
        </w:rPr>
        <w:t xml:space="preserve"> </w:t>
      </w:r>
      <w:proofErr w:type="spellStart"/>
      <w:r w:rsidRPr="00E76415">
        <w:rPr>
          <w:rStyle w:val="YokA"/>
          <w:rFonts w:ascii="Times New Roman" w:hAnsi="Times New Roman"/>
          <w:sz w:val="24"/>
          <w:szCs w:val="24"/>
        </w:rPr>
        <w:t>Müdürlüğü</w:t>
      </w:r>
      <w:proofErr w:type="spellEnd"/>
      <w:r w:rsidRPr="00E76415">
        <w:rPr>
          <w:rFonts w:ascii="Times New Roman" w:hAnsi="Times New Roman"/>
          <w:sz w:val="24"/>
          <w:szCs w:val="24"/>
        </w:rPr>
        <w:t xml:space="preserve">, T.C. </w:t>
      </w:r>
      <w:proofErr w:type="spellStart"/>
      <w:r w:rsidRPr="00E76415">
        <w:rPr>
          <w:rFonts w:ascii="Times New Roman" w:hAnsi="Times New Roman"/>
          <w:sz w:val="24"/>
          <w:szCs w:val="24"/>
        </w:rPr>
        <w:t>Sa</w:t>
      </w:r>
      <w:r w:rsidRPr="00E76415">
        <w:rPr>
          <w:rStyle w:val="YokA"/>
          <w:rFonts w:ascii="Times New Roman" w:hAnsi="Times New Roman"/>
          <w:sz w:val="24"/>
          <w:szCs w:val="24"/>
        </w:rPr>
        <w:t>ğlık</w:t>
      </w:r>
      <w:proofErr w:type="spellEnd"/>
      <w:r w:rsidRPr="00E76415">
        <w:rPr>
          <w:rStyle w:val="YokA"/>
          <w:rFonts w:ascii="Times New Roman" w:hAnsi="Times New Roman"/>
          <w:sz w:val="24"/>
          <w:szCs w:val="24"/>
        </w:rPr>
        <w:t xml:space="preserve"> </w:t>
      </w:r>
      <w:proofErr w:type="spellStart"/>
      <w:r w:rsidRPr="00E76415">
        <w:rPr>
          <w:rStyle w:val="YokA"/>
          <w:rFonts w:ascii="Times New Roman" w:hAnsi="Times New Roman"/>
          <w:sz w:val="24"/>
          <w:szCs w:val="24"/>
        </w:rPr>
        <w:t>Bakanlığı</w:t>
      </w:r>
      <w:proofErr w:type="spellEnd"/>
      <w:r w:rsidRPr="00E76415">
        <w:rPr>
          <w:rStyle w:val="YokA"/>
          <w:rFonts w:ascii="Times New Roman" w:hAnsi="Times New Roman"/>
          <w:sz w:val="24"/>
          <w:szCs w:val="24"/>
        </w:rPr>
        <w:t xml:space="preserve">. </w:t>
      </w:r>
      <w:hyperlink r:id="rId9" w:history="1">
        <w:r w:rsidRPr="00E76415">
          <w:rPr>
            <w:rStyle w:val="Hyperlink1"/>
            <w:rFonts w:ascii="Times New Roman" w:hAnsi="Times New Roman"/>
            <w:sz w:val="24"/>
            <w:szCs w:val="24"/>
            <w:u w:val="none"/>
          </w:rPr>
          <w:t>https://www.saglik.gov.tr/TR,11100/gebelerde-demir-destek-programi-uygulumasi-genelgesi-2007--6.html</w:t>
        </w:r>
      </w:hyperlink>
      <w:r w:rsidR="00E76415">
        <w:rPr>
          <w:rStyle w:val="YokA"/>
          <w:rFonts w:ascii="Times New Roman" w:hAnsi="Times New Roman"/>
          <w:sz w:val="24"/>
          <w:szCs w:val="24"/>
        </w:rPr>
        <w:t>;</w:t>
      </w:r>
      <w:r w:rsidRPr="00E76415">
        <w:rPr>
          <w:rStyle w:val="YokA"/>
          <w:rFonts w:ascii="Times New Roman" w:hAnsi="Times New Roman"/>
          <w:sz w:val="24"/>
          <w:szCs w:val="24"/>
        </w:rPr>
        <w:t>2007 [</w:t>
      </w:r>
      <w:r w:rsidRPr="00E76415">
        <w:rPr>
          <w:rStyle w:val="Yok"/>
          <w:rFonts w:ascii="Times New Roman" w:hAnsi="Times New Roman"/>
          <w:i/>
          <w:iCs/>
          <w:sz w:val="24"/>
          <w:szCs w:val="24"/>
          <w:shd w:val="clear" w:color="auto" w:fill="FFFFFF"/>
        </w:rPr>
        <w:t>accessed 13.07.20]</w:t>
      </w:r>
      <w:r w:rsidRPr="00E76415">
        <w:rPr>
          <w:rStyle w:val="Yok"/>
          <w:i/>
          <w:iCs/>
          <w:shd w:val="clear" w:color="auto" w:fill="FFFFFF"/>
        </w:rPr>
        <w:t> </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Brabin</w:t>
      </w:r>
      <w:proofErr w:type="spellEnd"/>
      <w:r w:rsidRPr="00E76415">
        <w:rPr>
          <w:rStyle w:val="Yok"/>
          <w:rFonts w:ascii="Times New Roman" w:hAnsi="Times New Roman"/>
          <w:sz w:val="24"/>
          <w:szCs w:val="24"/>
          <w:shd w:val="clear" w:color="auto" w:fill="FFFFFF"/>
        </w:rPr>
        <w:t xml:space="preserve"> BJ,</w:t>
      </w:r>
      <w:r w:rsidR="000F1638"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Hakimi</w:t>
      </w:r>
      <w:proofErr w:type="spellEnd"/>
      <w:r w:rsidRPr="00E76415">
        <w:rPr>
          <w:rStyle w:val="Yok"/>
          <w:rFonts w:ascii="Times New Roman" w:hAnsi="Times New Roman"/>
          <w:sz w:val="24"/>
          <w:szCs w:val="24"/>
          <w:shd w:val="clear" w:color="auto" w:fill="FFFFFF"/>
        </w:rPr>
        <w:t xml:space="preserve"> M, Pelletier D. An analysis of anemia and pregnancy-related m</w:t>
      </w:r>
      <w:r w:rsidRPr="00E76415">
        <w:rPr>
          <w:rStyle w:val="Yok"/>
          <w:rFonts w:ascii="Times New Roman" w:hAnsi="Times New Roman"/>
          <w:sz w:val="24"/>
          <w:szCs w:val="24"/>
          <w:shd w:val="clear" w:color="auto" w:fill="FFFFFF"/>
        </w:rPr>
        <w:t>a</w:t>
      </w:r>
      <w:r w:rsidRPr="00E76415">
        <w:rPr>
          <w:rStyle w:val="Yok"/>
          <w:rFonts w:ascii="Times New Roman" w:hAnsi="Times New Roman"/>
          <w:sz w:val="24"/>
          <w:szCs w:val="24"/>
          <w:shd w:val="clear" w:color="auto" w:fill="FFFFFF"/>
        </w:rPr>
        <w:t>ternal mortality. The Journal of N</w:t>
      </w:r>
      <w:r w:rsidR="00E76415">
        <w:rPr>
          <w:rStyle w:val="Yok"/>
          <w:rFonts w:ascii="Times New Roman" w:hAnsi="Times New Roman"/>
          <w:sz w:val="24"/>
          <w:szCs w:val="24"/>
          <w:shd w:val="clear" w:color="auto" w:fill="FFFFFF"/>
        </w:rPr>
        <w:t>utrition 2001</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131</w:t>
      </w:r>
      <w:proofErr w:type="gramEnd"/>
      <w:r w:rsidRPr="00E76415">
        <w:rPr>
          <w:rStyle w:val="Yok"/>
          <w:rFonts w:ascii="Times New Roman" w:hAnsi="Times New Roman"/>
          <w:sz w:val="24"/>
          <w:szCs w:val="24"/>
          <w:shd w:val="clear" w:color="auto" w:fill="FFFFFF"/>
        </w:rPr>
        <w:t>(2):604-15.</w:t>
      </w:r>
    </w:p>
    <w:p w:rsidR="008408C1" w:rsidRPr="00E76415" w:rsidRDefault="00837F91">
      <w:pPr>
        <w:pStyle w:val="Altbilgi"/>
        <w:numPr>
          <w:ilvl w:val="0"/>
          <w:numId w:val="2"/>
        </w:numPr>
        <w:spacing w:line="360" w:lineRule="auto"/>
        <w:jc w:val="both"/>
        <w:rPr>
          <w:rFonts w:ascii="Times New Roman" w:hAnsi="Times New Roman"/>
          <w:sz w:val="24"/>
          <w:szCs w:val="24"/>
        </w:rPr>
      </w:pPr>
      <w:r w:rsidRPr="00E76415">
        <w:rPr>
          <w:rStyle w:val="Yok"/>
          <w:rFonts w:ascii="Times New Roman" w:hAnsi="Times New Roman"/>
          <w:sz w:val="24"/>
          <w:szCs w:val="24"/>
          <w:shd w:val="clear" w:color="auto" w:fill="FFFFFF"/>
        </w:rPr>
        <w:t>Rasmussen KM. Is there a causal relationship between iron deficiency or iron-deficiency anemia and weight at birth, length of gestation and perinatal mortality? The Journal of N</w:t>
      </w:r>
      <w:r w:rsidR="00E76415">
        <w:rPr>
          <w:rStyle w:val="Yok"/>
          <w:rFonts w:ascii="Times New Roman" w:hAnsi="Times New Roman"/>
          <w:sz w:val="24"/>
          <w:szCs w:val="24"/>
          <w:shd w:val="clear" w:color="auto" w:fill="FFFFFF"/>
        </w:rPr>
        <w:t>utrition 2001</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131</w:t>
      </w:r>
      <w:proofErr w:type="gramEnd"/>
      <w:r w:rsidRPr="00E76415">
        <w:rPr>
          <w:rStyle w:val="Yok"/>
          <w:rFonts w:ascii="Times New Roman" w:hAnsi="Times New Roman"/>
          <w:sz w:val="24"/>
          <w:szCs w:val="24"/>
          <w:shd w:val="clear" w:color="auto" w:fill="FFFFFF"/>
        </w:rPr>
        <w:t>(2):590-603.</w:t>
      </w:r>
    </w:p>
    <w:p w:rsidR="008408C1" w:rsidRPr="00E76415" w:rsidRDefault="00837F91">
      <w:pPr>
        <w:pStyle w:val="Altbilgi"/>
        <w:numPr>
          <w:ilvl w:val="0"/>
          <w:numId w:val="2"/>
        </w:numPr>
        <w:spacing w:line="360" w:lineRule="auto"/>
        <w:jc w:val="both"/>
        <w:rPr>
          <w:rFonts w:ascii="Times New Roman" w:hAnsi="Times New Roman"/>
          <w:sz w:val="24"/>
          <w:szCs w:val="24"/>
        </w:rPr>
      </w:pPr>
      <w:r w:rsidRPr="00E76415">
        <w:rPr>
          <w:rStyle w:val="Yok"/>
          <w:rFonts w:ascii="Times New Roman" w:hAnsi="Times New Roman"/>
          <w:sz w:val="24"/>
          <w:szCs w:val="24"/>
          <w:shd w:val="clear" w:color="auto" w:fill="FFFFFF"/>
        </w:rPr>
        <w:t xml:space="preserve">Anderson MA, Dewey KG, </w:t>
      </w:r>
      <w:proofErr w:type="spellStart"/>
      <w:r w:rsidRPr="00E76415">
        <w:rPr>
          <w:rStyle w:val="Yok"/>
          <w:rFonts w:ascii="Times New Roman" w:hAnsi="Times New Roman"/>
          <w:sz w:val="24"/>
          <w:szCs w:val="24"/>
          <w:shd w:val="clear" w:color="auto" w:fill="FFFFFF"/>
        </w:rPr>
        <w:t>Frongillo</w:t>
      </w:r>
      <w:proofErr w:type="spellEnd"/>
      <w:r w:rsidRPr="00E76415">
        <w:rPr>
          <w:rStyle w:val="Yok"/>
          <w:rFonts w:ascii="Times New Roman" w:hAnsi="Times New Roman"/>
          <w:sz w:val="24"/>
          <w:szCs w:val="24"/>
          <w:shd w:val="clear" w:color="auto" w:fill="FFFFFF"/>
        </w:rPr>
        <w:t xml:space="preserve"> E, Garza C, </w:t>
      </w:r>
      <w:proofErr w:type="spellStart"/>
      <w:r w:rsidRPr="00E76415">
        <w:rPr>
          <w:rStyle w:val="Yok"/>
          <w:rFonts w:ascii="Times New Roman" w:hAnsi="Times New Roman"/>
          <w:sz w:val="24"/>
          <w:szCs w:val="24"/>
          <w:shd w:val="clear" w:color="auto" w:fill="FFFFFF"/>
        </w:rPr>
        <w:t>Haschke</w:t>
      </w:r>
      <w:proofErr w:type="spellEnd"/>
      <w:r w:rsidRPr="00E76415">
        <w:rPr>
          <w:rStyle w:val="Yok"/>
          <w:rFonts w:ascii="Times New Roman" w:hAnsi="Times New Roman"/>
          <w:sz w:val="24"/>
          <w:szCs w:val="24"/>
          <w:shd w:val="clear" w:color="auto" w:fill="FFFFFF"/>
        </w:rPr>
        <w:t xml:space="preserve"> F, Kramer M et al. An evaluation of infant growth: the use and interpretation of anthropometry in i</w:t>
      </w:r>
      <w:r w:rsidRPr="00E76415">
        <w:rPr>
          <w:rStyle w:val="Yok"/>
          <w:rFonts w:ascii="Times New Roman" w:hAnsi="Times New Roman"/>
          <w:sz w:val="24"/>
          <w:szCs w:val="24"/>
          <w:shd w:val="clear" w:color="auto" w:fill="FFFFFF"/>
        </w:rPr>
        <w:t>n</w:t>
      </w:r>
      <w:r w:rsidRPr="00E76415">
        <w:rPr>
          <w:rStyle w:val="Yok"/>
          <w:rFonts w:ascii="Times New Roman" w:hAnsi="Times New Roman"/>
          <w:sz w:val="24"/>
          <w:szCs w:val="24"/>
          <w:shd w:val="clear" w:color="auto" w:fill="FFFFFF"/>
        </w:rPr>
        <w:t>fants. Bulletin of the World Health Organization 1995</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73</w:t>
      </w:r>
      <w:proofErr w:type="gramEnd"/>
      <w:r w:rsidRPr="00E76415">
        <w:rPr>
          <w:rStyle w:val="Yok"/>
          <w:rFonts w:ascii="Times New Roman" w:hAnsi="Times New Roman"/>
          <w:sz w:val="24"/>
          <w:szCs w:val="24"/>
          <w:shd w:val="clear" w:color="auto" w:fill="FFFFFF"/>
        </w:rPr>
        <w:t>(2):165-74.</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Getnet</w:t>
      </w:r>
      <w:proofErr w:type="spellEnd"/>
      <w:r w:rsidRPr="00E76415">
        <w:rPr>
          <w:rStyle w:val="Yok"/>
          <w:rFonts w:ascii="Times New Roman" w:hAnsi="Times New Roman"/>
          <w:sz w:val="24"/>
          <w:szCs w:val="24"/>
          <w:shd w:val="clear" w:color="auto" w:fill="FFFFFF"/>
        </w:rPr>
        <w:t xml:space="preserve"> G. Adherence to Iron/Folic Acid Supplementation and Associated Factors among Pregnant Women Attending Antenatal Care in </w:t>
      </w:r>
      <w:proofErr w:type="spellStart"/>
      <w:r w:rsidRPr="00E76415">
        <w:rPr>
          <w:rStyle w:val="Yok"/>
          <w:rFonts w:ascii="Times New Roman" w:hAnsi="Times New Roman"/>
          <w:sz w:val="24"/>
          <w:szCs w:val="24"/>
          <w:shd w:val="clear" w:color="auto" w:fill="FFFFFF"/>
        </w:rPr>
        <w:t>Fogera</w:t>
      </w:r>
      <w:proofErr w:type="spellEnd"/>
      <w:r w:rsidRPr="00E76415">
        <w:rPr>
          <w:rStyle w:val="Yok"/>
          <w:rFonts w:ascii="Times New Roman" w:hAnsi="Times New Roman"/>
          <w:sz w:val="24"/>
          <w:szCs w:val="24"/>
          <w:shd w:val="clear" w:color="auto" w:fill="FFFFFF"/>
        </w:rPr>
        <w:t xml:space="preserve"> District, North-West Ethiopia: Community Based Cross Sectional Study (Doctoral dissertation) 2019.</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Chaparro</w:t>
      </w:r>
      <w:proofErr w:type="spellEnd"/>
      <w:r w:rsidRPr="00E76415">
        <w:rPr>
          <w:rStyle w:val="Yok"/>
          <w:rFonts w:ascii="Times New Roman" w:hAnsi="Times New Roman"/>
          <w:sz w:val="24"/>
          <w:szCs w:val="24"/>
          <w:shd w:val="clear" w:color="auto" w:fill="FFFFFF"/>
        </w:rPr>
        <w:t xml:space="preserve"> CM, </w:t>
      </w:r>
      <w:proofErr w:type="spellStart"/>
      <w:r w:rsidRPr="00E76415">
        <w:rPr>
          <w:rStyle w:val="Yok"/>
          <w:rFonts w:ascii="Times New Roman" w:hAnsi="Times New Roman"/>
          <w:sz w:val="24"/>
          <w:szCs w:val="24"/>
          <w:shd w:val="clear" w:color="auto" w:fill="FFFFFF"/>
        </w:rPr>
        <w:t>Suchdev</w:t>
      </w:r>
      <w:proofErr w:type="spellEnd"/>
      <w:r w:rsidRPr="00E76415">
        <w:rPr>
          <w:rStyle w:val="Yok"/>
          <w:rFonts w:ascii="Times New Roman" w:hAnsi="Times New Roman"/>
          <w:sz w:val="24"/>
          <w:szCs w:val="24"/>
          <w:shd w:val="clear" w:color="auto" w:fill="FFFFFF"/>
        </w:rPr>
        <w:t xml:space="preserve"> PS. Anemia epidemiology, pathophysiology, and etiology in low-and middle-income countries. Annals of the New York Academy of Sciences. 2019</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1450</w:t>
      </w:r>
      <w:proofErr w:type="gramEnd"/>
      <w:r w:rsidRPr="00E76415">
        <w:rPr>
          <w:rStyle w:val="Yok"/>
          <w:rFonts w:ascii="Times New Roman" w:hAnsi="Times New Roman"/>
          <w:sz w:val="24"/>
          <w:szCs w:val="24"/>
          <w:shd w:val="clear" w:color="auto" w:fill="FFFFFF"/>
        </w:rPr>
        <w:t xml:space="preserve">(1):15. </w:t>
      </w:r>
    </w:p>
    <w:p w:rsidR="008408C1" w:rsidRPr="00E76415" w:rsidRDefault="00837F91">
      <w:pPr>
        <w:pStyle w:val="Altbilgi"/>
        <w:numPr>
          <w:ilvl w:val="0"/>
          <w:numId w:val="2"/>
        </w:numPr>
        <w:spacing w:line="360" w:lineRule="auto"/>
        <w:jc w:val="both"/>
        <w:rPr>
          <w:rFonts w:ascii="Times New Roman" w:hAnsi="Times New Roman"/>
          <w:sz w:val="24"/>
          <w:szCs w:val="24"/>
        </w:rPr>
      </w:pPr>
      <w:r w:rsidRPr="00E76415">
        <w:rPr>
          <w:rStyle w:val="Yok"/>
          <w:rFonts w:ascii="Times New Roman" w:hAnsi="Times New Roman"/>
          <w:sz w:val="24"/>
          <w:szCs w:val="24"/>
          <w:shd w:val="clear" w:color="auto" w:fill="FFFFFF"/>
        </w:rPr>
        <w:t>Allen LH. Biological mechanisms that might underlie iron's effects on fetal growth and preterm birth. The Journal of Nutrition 2001</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131</w:t>
      </w:r>
      <w:proofErr w:type="gramEnd"/>
      <w:r w:rsidRPr="00E76415">
        <w:rPr>
          <w:rStyle w:val="Yok"/>
          <w:rFonts w:ascii="Times New Roman" w:hAnsi="Times New Roman"/>
          <w:sz w:val="24"/>
          <w:szCs w:val="24"/>
          <w:shd w:val="clear" w:color="auto" w:fill="FFFFFF"/>
        </w:rPr>
        <w:t>(2):581-89.</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Nsereko</w:t>
      </w:r>
      <w:proofErr w:type="spellEnd"/>
      <w:r w:rsidRPr="00E76415">
        <w:rPr>
          <w:rStyle w:val="Yok"/>
          <w:rFonts w:ascii="Times New Roman" w:hAnsi="Times New Roman"/>
          <w:sz w:val="24"/>
          <w:szCs w:val="24"/>
          <w:shd w:val="clear" w:color="auto" w:fill="FFFFFF"/>
        </w:rPr>
        <w:t xml:space="preserve"> E, </w:t>
      </w:r>
      <w:proofErr w:type="spellStart"/>
      <w:r w:rsidRPr="00E76415">
        <w:rPr>
          <w:rStyle w:val="Yok"/>
          <w:rFonts w:ascii="Times New Roman" w:hAnsi="Times New Roman"/>
          <w:sz w:val="24"/>
          <w:szCs w:val="24"/>
          <w:shd w:val="clear" w:color="auto" w:fill="FFFFFF"/>
        </w:rPr>
        <w:t>Uwase</w:t>
      </w:r>
      <w:proofErr w:type="spellEnd"/>
      <w:r w:rsidRPr="00E76415">
        <w:rPr>
          <w:rStyle w:val="Yok"/>
          <w:rFonts w:ascii="Times New Roman" w:hAnsi="Times New Roman"/>
          <w:sz w:val="24"/>
          <w:szCs w:val="24"/>
          <w:shd w:val="clear" w:color="auto" w:fill="FFFFFF"/>
        </w:rPr>
        <w:t xml:space="preserve"> A, </w:t>
      </w:r>
      <w:proofErr w:type="spellStart"/>
      <w:r w:rsidRPr="00E76415">
        <w:rPr>
          <w:rStyle w:val="Yok"/>
          <w:rFonts w:ascii="Times New Roman" w:hAnsi="Times New Roman"/>
          <w:sz w:val="24"/>
          <w:szCs w:val="24"/>
          <w:shd w:val="clear" w:color="auto" w:fill="FFFFFF"/>
        </w:rPr>
        <w:t>Mukabutera</w:t>
      </w:r>
      <w:proofErr w:type="spellEnd"/>
      <w:r w:rsidRPr="00E76415">
        <w:rPr>
          <w:rStyle w:val="Yok"/>
          <w:rFonts w:ascii="Times New Roman" w:hAnsi="Times New Roman"/>
          <w:sz w:val="24"/>
          <w:szCs w:val="24"/>
          <w:shd w:val="clear" w:color="auto" w:fill="FFFFFF"/>
        </w:rPr>
        <w:t xml:space="preserve"> A, </w:t>
      </w:r>
      <w:proofErr w:type="spellStart"/>
      <w:r w:rsidRPr="00E76415">
        <w:rPr>
          <w:rStyle w:val="Yok"/>
          <w:rFonts w:ascii="Times New Roman" w:hAnsi="Times New Roman"/>
          <w:sz w:val="24"/>
          <w:szCs w:val="24"/>
          <w:shd w:val="clear" w:color="auto" w:fill="FFFFFF"/>
        </w:rPr>
        <w:t>Muvunyi</w:t>
      </w:r>
      <w:proofErr w:type="spellEnd"/>
      <w:r w:rsidRPr="00E76415">
        <w:rPr>
          <w:rStyle w:val="Yok"/>
          <w:rFonts w:ascii="Times New Roman" w:hAnsi="Times New Roman"/>
          <w:sz w:val="24"/>
          <w:szCs w:val="24"/>
          <w:shd w:val="clear" w:color="auto" w:fill="FFFFFF"/>
        </w:rPr>
        <w:t xml:space="preserve"> CM, </w:t>
      </w:r>
      <w:proofErr w:type="spellStart"/>
      <w:r w:rsidRPr="00E76415">
        <w:rPr>
          <w:rStyle w:val="Yok"/>
          <w:rFonts w:ascii="Times New Roman" w:hAnsi="Times New Roman"/>
          <w:sz w:val="24"/>
          <w:szCs w:val="24"/>
          <w:shd w:val="clear" w:color="auto" w:fill="FFFFFF"/>
        </w:rPr>
        <w:t>Rulisa</w:t>
      </w:r>
      <w:proofErr w:type="spellEnd"/>
      <w:r w:rsidRPr="00E76415">
        <w:rPr>
          <w:rStyle w:val="Yok"/>
          <w:rFonts w:ascii="Times New Roman" w:hAnsi="Times New Roman"/>
          <w:sz w:val="24"/>
          <w:szCs w:val="24"/>
          <w:shd w:val="clear" w:color="auto" w:fill="FFFFFF"/>
        </w:rPr>
        <w:t xml:space="preserve"> S, </w:t>
      </w:r>
      <w:proofErr w:type="spellStart"/>
      <w:r w:rsidRPr="00E76415">
        <w:rPr>
          <w:rStyle w:val="Yok"/>
          <w:rFonts w:ascii="Times New Roman" w:hAnsi="Times New Roman"/>
          <w:sz w:val="24"/>
          <w:szCs w:val="24"/>
          <w:shd w:val="clear" w:color="auto" w:fill="FFFFFF"/>
        </w:rPr>
        <w:t>Ntirushwa</w:t>
      </w:r>
      <w:proofErr w:type="spellEnd"/>
      <w:r w:rsidRPr="00E76415">
        <w:rPr>
          <w:rStyle w:val="Yok"/>
          <w:rFonts w:ascii="Times New Roman" w:hAnsi="Times New Roman"/>
          <w:sz w:val="24"/>
          <w:szCs w:val="24"/>
          <w:shd w:val="clear" w:color="auto" w:fill="FFFFFF"/>
        </w:rPr>
        <w:t xml:space="preserve"> D et al. M</w:t>
      </w:r>
      <w:r w:rsidRPr="00E76415">
        <w:rPr>
          <w:rStyle w:val="Yok"/>
          <w:rFonts w:ascii="Times New Roman" w:hAnsi="Times New Roman"/>
          <w:sz w:val="24"/>
          <w:szCs w:val="24"/>
          <w:shd w:val="clear" w:color="auto" w:fill="FFFFFF"/>
        </w:rPr>
        <w:t>a</w:t>
      </w:r>
      <w:r w:rsidRPr="00E76415">
        <w:rPr>
          <w:rStyle w:val="Yok"/>
          <w:rFonts w:ascii="Times New Roman" w:hAnsi="Times New Roman"/>
          <w:sz w:val="24"/>
          <w:szCs w:val="24"/>
          <w:shd w:val="clear" w:color="auto" w:fill="FFFFFF"/>
        </w:rPr>
        <w:t xml:space="preserve">ternal genitourinary infections and poor nutritional status increase risk of preterm birth in </w:t>
      </w:r>
      <w:proofErr w:type="spellStart"/>
      <w:r w:rsidRPr="00E76415">
        <w:rPr>
          <w:rStyle w:val="Yok"/>
          <w:rFonts w:ascii="Times New Roman" w:hAnsi="Times New Roman"/>
          <w:sz w:val="24"/>
          <w:szCs w:val="24"/>
          <w:shd w:val="clear" w:color="auto" w:fill="FFFFFF"/>
        </w:rPr>
        <w:t>Gasabo</w:t>
      </w:r>
      <w:proofErr w:type="spellEnd"/>
      <w:r w:rsidRPr="00E76415">
        <w:rPr>
          <w:rStyle w:val="Yok"/>
          <w:rFonts w:ascii="Times New Roman" w:hAnsi="Times New Roman"/>
          <w:sz w:val="24"/>
          <w:szCs w:val="24"/>
          <w:shd w:val="clear" w:color="auto" w:fill="FFFFFF"/>
        </w:rPr>
        <w:t xml:space="preserve"> District, Rwanda: a prospective, longitudinal, cohort study. BMC Pregna</w:t>
      </w:r>
      <w:r w:rsidRPr="00E76415">
        <w:rPr>
          <w:rStyle w:val="Yok"/>
          <w:rFonts w:ascii="Times New Roman" w:hAnsi="Times New Roman"/>
          <w:sz w:val="24"/>
          <w:szCs w:val="24"/>
          <w:shd w:val="clear" w:color="auto" w:fill="FFFFFF"/>
        </w:rPr>
        <w:t>n</w:t>
      </w:r>
      <w:r w:rsidRPr="00E76415">
        <w:rPr>
          <w:rStyle w:val="Yok"/>
          <w:rFonts w:ascii="Times New Roman" w:hAnsi="Times New Roman"/>
          <w:sz w:val="24"/>
          <w:szCs w:val="24"/>
          <w:shd w:val="clear" w:color="auto" w:fill="FFFFFF"/>
        </w:rPr>
        <w:t>cy and Childbirth. 2020</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20:1</w:t>
      </w:r>
      <w:proofErr w:type="gramEnd"/>
      <w:r w:rsidRPr="00E76415">
        <w:rPr>
          <w:rStyle w:val="Yok"/>
          <w:rFonts w:ascii="Times New Roman" w:hAnsi="Times New Roman"/>
          <w:sz w:val="24"/>
          <w:szCs w:val="24"/>
          <w:shd w:val="clear" w:color="auto" w:fill="FFFFFF"/>
        </w:rPr>
        <w:t xml:space="preserve">-3. </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Suryanarayana</w:t>
      </w:r>
      <w:proofErr w:type="spellEnd"/>
      <w:r w:rsidRPr="00E76415">
        <w:rPr>
          <w:rStyle w:val="Yok"/>
          <w:rFonts w:ascii="Times New Roman" w:hAnsi="Times New Roman"/>
          <w:sz w:val="24"/>
          <w:szCs w:val="24"/>
          <w:shd w:val="clear" w:color="auto" w:fill="FFFFFF"/>
        </w:rPr>
        <w:t xml:space="preserve"> R, </w:t>
      </w:r>
      <w:proofErr w:type="spellStart"/>
      <w:r w:rsidRPr="00E76415">
        <w:rPr>
          <w:rStyle w:val="Yok"/>
          <w:rFonts w:ascii="Times New Roman" w:hAnsi="Times New Roman"/>
          <w:sz w:val="24"/>
          <w:szCs w:val="24"/>
          <w:shd w:val="clear" w:color="auto" w:fill="FFFFFF"/>
        </w:rPr>
        <w:t>Chandrappa</w:t>
      </w:r>
      <w:proofErr w:type="spellEnd"/>
      <w:r w:rsidRPr="00E76415">
        <w:rPr>
          <w:rStyle w:val="Yok"/>
          <w:rFonts w:ascii="Times New Roman" w:hAnsi="Times New Roman"/>
          <w:sz w:val="24"/>
          <w:szCs w:val="24"/>
          <w:shd w:val="clear" w:color="auto" w:fill="FFFFFF"/>
        </w:rPr>
        <w:t xml:space="preserve"> M, </w:t>
      </w:r>
      <w:proofErr w:type="spellStart"/>
      <w:proofErr w:type="gramStart"/>
      <w:r w:rsidRPr="00E76415">
        <w:rPr>
          <w:rStyle w:val="Yok"/>
          <w:rFonts w:ascii="Times New Roman" w:hAnsi="Times New Roman"/>
          <w:sz w:val="24"/>
          <w:szCs w:val="24"/>
          <w:shd w:val="clear" w:color="auto" w:fill="FFFFFF"/>
        </w:rPr>
        <w:t>Santhuram</w:t>
      </w:r>
      <w:proofErr w:type="spellEnd"/>
      <w:proofErr w:type="gramEnd"/>
      <w:r w:rsidRPr="00E76415">
        <w:rPr>
          <w:rStyle w:val="Yok"/>
          <w:rFonts w:ascii="Times New Roman" w:hAnsi="Times New Roman"/>
          <w:sz w:val="24"/>
          <w:szCs w:val="24"/>
          <w:shd w:val="clear" w:color="auto" w:fill="FFFFFF"/>
        </w:rPr>
        <w:t xml:space="preserve"> AN, </w:t>
      </w:r>
      <w:proofErr w:type="spellStart"/>
      <w:r w:rsidRPr="00E76415">
        <w:rPr>
          <w:rStyle w:val="Yok"/>
          <w:rFonts w:ascii="Times New Roman" w:hAnsi="Times New Roman"/>
          <w:sz w:val="24"/>
          <w:szCs w:val="24"/>
          <w:shd w:val="clear" w:color="auto" w:fill="FFFFFF"/>
        </w:rPr>
        <w:t>Prathima</w:t>
      </w:r>
      <w:proofErr w:type="spellEnd"/>
      <w:r w:rsidRPr="00E76415">
        <w:rPr>
          <w:rStyle w:val="Yok"/>
          <w:rFonts w:ascii="Times New Roman" w:hAnsi="Times New Roman"/>
          <w:sz w:val="24"/>
          <w:szCs w:val="24"/>
          <w:shd w:val="clear" w:color="auto" w:fill="FFFFFF"/>
        </w:rPr>
        <w:t xml:space="preserve"> S, Sheela SR. Prospective study on prevalence of anemia of pregnant women and its outcome: A community based study. Journal of Family Medicine and Primary Care 2017</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6</w:t>
      </w:r>
      <w:proofErr w:type="gramEnd"/>
      <w:r w:rsidRPr="00E76415">
        <w:rPr>
          <w:rStyle w:val="Yok"/>
          <w:rFonts w:ascii="Times New Roman" w:hAnsi="Times New Roman"/>
          <w:sz w:val="24"/>
          <w:szCs w:val="24"/>
          <w:shd w:val="clear" w:color="auto" w:fill="FFFFFF"/>
        </w:rPr>
        <w:t>(4):739.</w:t>
      </w:r>
    </w:p>
    <w:p w:rsidR="00E76415" w:rsidRPr="00D67593" w:rsidRDefault="00837F91" w:rsidP="00D67593">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Ardic</w:t>
      </w:r>
      <w:proofErr w:type="spellEnd"/>
      <w:r w:rsidRPr="00E76415">
        <w:rPr>
          <w:rStyle w:val="Yok"/>
          <w:rFonts w:ascii="Times New Roman" w:hAnsi="Times New Roman"/>
          <w:sz w:val="24"/>
          <w:szCs w:val="24"/>
          <w:shd w:val="clear" w:color="auto" w:fill="FFFFFF"/>
        </w:rPr>
        <w:t xml:space="preserve"> C, </w:t>
      </w:r>
      <w:proofErr w:type="spellStart"/>
      <w:r w:rsidRPr="00E76415">
        <w:rPr>
          <w:rStyle w:val="Yok"/>
          <w:rFonts w:ascii="Times New Roman" w:hAnsi="Times New Roman"/>
          <w:sz w:val="24"/>
          <w:szCs w:val="24"/>
          <w:shd w:val="clear" w:color="auto" w:fill="FFFFFF"/>
        </w:rPr>
        <w:t>Usta</w:t>
      </w:r>
      <w:proofErr w:type="spellEnd"/>
      <w:r w:rsidRPr="00E76415">
        <w:rPr>
          <w:rStyle w:val="Yok"/>
          <w:rFonts w:ascii="Times New Roman" w:hAnsi="Times New Roman"/>
          <w:sz w:val="24"/>
          <w:szCs w:val="24"/>
          <w:shd w:val="clear" w:color="auto" w:fill="FFFFFF"/>
        </w:rPr>
        <w:t xml:space="preserve"> O, Omar E, </w:t>
      </w:r>
      <w:proofErr w:type="spellStart"/>
      <w:r w:rsidRPr="00E76415">
        <w:rPr>
          <w:rStyle w:val="Yok"/>
          <w:rFonts w:ascii="Times New Roman" w:hAnsi="Times New Roman"/>
          <w:sz w:val="24"/>
          <w:szCs w:val="24"/>
          <w:shd w:val="clear" w:color="auto" w:fill="FFFFFF"/>
        </w:rPr>
        <w:t>Yıldız</w:t>
      </w:r>
      <w:proofErr w:type="spellEnd"/>
      <w:r w:rsidRPr="00E76415">
        <w:rPr>
          <w:rStyle w:val="Yok"/>
          <w:rFonts w:ascii="Times New Roman" w:hAnsi="Times New Roman"/>
          <w:sz w:val="24"/>
          <w:szCs w:val="24"/>
          <w:shd w:val="clear" w:color="auto" w:fill="FFFFFF"/>
        </w:rPr>
        <w:t xml:space="preserve"> C, </w:t>
      </w:r>
      <w:proofErr w:type="spellStart"/>
      <w:r w:rsidRPr="00E76415">
        <w:rPr>
          <w:rStyle w:val="Yok"/>
          <w:rFonts w:ascii="Times New Roman" w:hAnsi="Times New Roman"/>
          <w:sz w:val="24"/>
          <w:szCs w:val="24"/>
          <w:shd w:val="clear" w:color="auto" w:fill="FFFFFF"/>
        </w:rPr>
        <w:t>Memis</w:t>
      </w:r>
      <w:proofErr w:type="spellEnd"/>
      <w:r w:rsidRPr="00E76415">
        <w:rPr>
          <w:rStyle w:val="Yok"/>
          <w:rFonts w:ascii="Times New Roman" w:hAnsi="Times New Roman"/>
          <w:sz w:val="24"/>
          <w:szCs w:val="24"/>
          <w:shd w:val="clear" w:color="auto" w:fill="FFFFFF"/>
        </w:rPr>
        <w:t xml:space="preserve"> E,</w:t>
      </w:r>
      <w:r w:rsidR="000F1638" w:rsidRPr="00E76415">
        <w:rPr>
          <w:rStyle w:val="Yok"/>
          <w:rFonts w:ascii="Times New Roman" w:hAnsi="Times New Roman"/>
          <w:sz w:val="24"/>
          <w:szCs w:val="24"/>
          <w:shd w:val="clear" w:color="auto" w:fill="FFFFFF"/>
        </w:rPr>
        <w:t xml:space="preserve"> </w:t>
      </w:r>
      <w:r w:rsidRPr="00E76415">
        <w:rPr>
          <w:rStyle w:val="Yok"/>
          <w:rFonts w:ascii="Times New Roman" w:hAnsi="Times New Roman"/>
          <w:sz w:val="24"/>
          <w:szCs w:val="24"/>
          <w:shd w:val="clear" w:color="auto" w:fill="FFFFFF"/>
        </w:rPr>
        <w:t xml:space="preserve">Zeren </w:t>
      </w:r>
      <w:proofErr w:type="spellStart"/>
      <w:r w:rsidRPr="00E76415">
        <w:rPr>
          <w:rStyle w:val="Yok"/>
          <w:rFonts w:ascii="Times New Roman" w:hAnsi="Times New Roman"/>
          <w:sz w:val="24"/>
          <w:szCs w:val="24"/>
          <w:shd w:val="clear" w:color="auto" w:fill="FFFFFF"/>
        </w:rPr>
        <w:t>Öztürk</w:t>
      </w:r>
      <w:proofErr w:type="spellEnd"/>
      <w:r w:rsidRPr="00E76415">
        <w:rPr>
          <w:rStyle w:val="Yok"/>
          <w:rFonts w:ascii="Times New Roman" w:hAnsi="Times New Roman"/>
          <w:sz w:val="24"/>
          <w:szCs w:val="24"/>
          <w:shd w:val="clear" w:color="auto" w:fill="FFFFFF"/>
        </w:rPr>
        <w:t xml:space="preserve"> G.</w:t>
      </w:r>
      <w:r w:rsidR="000F1638" w:rsidRPr="00E76415">
        <w:rPr>
          <w:rStyle w:val="Yok"/>
          <w:rFonts w:ascii="Times New Roman" w:hAnsi="Times New Roman"/>
          <w:sz w:val="24"/>
          <w:szCs w:val="24"/>
          <w:shd w:val="clear" w:color="auto" w:fill="FFFFFF"/>
        </w:rPr>
        <w:t xml:space="preserve"> </w:t>
      </w:r>
      <w:r w:rsidRPr="00E76415">
        <w:rPr>
          <w:rStyle w:val="Yok"/>
          <w:rFonts w:ascii="Times New Roman" w:hAnsi="Times New Roman"/>
          <w:sz w:val="24"/>
          <w:szCs w:val="24"/>
          <w:shd w:val="clear" w:color="auto" w:fill="FFFFFF"/>
        </w:rPr>
        <w:t xml:space="preserve">Relationship between </w:t>
      </w:r>
      <w:proofErr w:type="spellStart"/>
      <w:r w:rsidRPr="00E76415">
        <w:rPr>
          <w:rStyle w:val="Yok"/>
          <w:rFonts w:ascii="Times New Roman" w:hAnsi="Times New Roman"/>
          <w:sz w:val="24"/>
          <w:szCs w:val="24"/>
          <w:shd w:val="clear" w:color="auto" w:fill="FFFFFF"/>
        </w:rPr>
        <w:t>anaemia</w:t>
      </w:r>
      <w:proofErr w:type="spellEnd"/>
      <w:r w:rsidRPr="00E76415">
        <w:rPr>
          <w:rStyle w:val="Yok"/>
          <w:rFonts w:ascii="Times New Roman" w:hAnsi="Times New Roman"/>
          <w:sz w:val="24"/>
          <w:szCs w:val="24"/>
          <w:shd w:val="clear" w:color="auto" w:fill="FFFFFF"/>
        </w:rPr>
        <w:t xml:space="preserve"> during pregnancy and preterm delivery. Journal of Obstetrics and </w:t>
      </w:r>
      <w:proofErr w:type="spellStart"/>
      <w:r w:rsidRPr="00E76415">
        <w:rPr>
          <w:rStyle w:val="Yok"/>
          <w:rFonts w:ascii="Times New Roman" w:hAnsi="Times New Roman"/>
          <w:sz w:val="24"/>
          <w:szCs w:val="24"/>
          <w:shd w:val="clear" w:color="auto" w:fill="FFFFFF"/>
        </w:rPr>
        <w:t>Gynaeco</w:t>
      </w:r>
      <w:r w:rsidRPr="00E76415">
        <w:rPr>
          <w:rStyle w:val="Yok"/>
          <w:rFonts w:ascii="Times New Roman" w:hAnsi="Times New Roman"/>
          <w:sz w:val="24"/>
          <w:szCs w:val="24"/>
          <w:shd w:val="clear" w:color="auto" w:fill="FFFFFF"/>
        </w:rPr>
        <w:t>l</w:t>
      </w:r>
      <w:r w:rsidRPr="00E76415">
        <w:rPr>
          <w:rStyle w:val="Yok"/>
          <w:rFonts w:ascii="Times New Roman" w:hAnsi="Times New Roman"/>
          <w:sz w:val="24"/>
          <w:szCs w:val="24"/>
          <w:shd w:val="clear" w:color="auto" w:fill="FFFFFF"/>
        </w:rPr>
        <w:t>ogy</w:t>
      </w:r>
      <w:proofErr w:type="spellEnd"/>
      <w:r w:rsidRPr="00E76415">
        <w:rPr>
          <w:rStyle w:val="Yok"/>
          <w:rFonts w:ascii="Times New Roman" w:hAnsi="Times New Roman"/>
          <w:sz w:val="24"/>
          <w:szCs w:val="24"/>
          <w:shd w:val="clear" w:color="auto" w:fill="FFFFFF"/>
        </w:rPr>
        <w:t xml:space="preserve"> 2019</w:t>
      </w:r>
      <w:proofErr w:type="gramStart"/>
      <w:r w:rsidRPr="00E76415">
        <w:rPr>
          <w:rStyle w:val="Yok"/>
          <w:rFonts w:ascii="Times New Roman" w:hAnsi="Times New Roman"/>
          <w:sz w:val="24"/>
          <w:szCs w:val="24"/>
          <w:shd w:val="clear" w:color="auto" w:fill="FFFFFF"/>
        </w:rPr>
        <w:t>;</w:t>
      </w:r>
      <w:r w:rsidR="00D67593">
        <w:rPr>
          <w:rStyle w:val="Yok"/>
          <w:rFonts w:ascii="Times New Roman" w:hAnsi="Times New Roman"/>
          <w:sz w:val="24"/>
          <w:szCs w:val="24"/>
          <w:shd w:val="clear" w:color="auto" w:fill="FFFFFF"/>
        </w:rPr>
        <w:t>39</w:t>
      </w:r>
      <w:proofErr w:type="gramEnd"/>
      <w:r w:rsidR="00D67593">
        <w:rPr>
          <w:rStyle w:val="Yok"/>
          <w:rFonts w:ascii="Times New Roman" w:hAnsi="Times New Roman"/>
          <w:sz w:val="24"/>
          <w:szCs w:val="24"/>
          <w:shd w:val="clear" w:color="auto" w:fill="FFFFFF"/>
        </w:rPr>
        <w:t>(7):903-6</w:t>
      </w:r>
      <w:r w:rsidRPr="00E76415">
        <w:rPr>
          <w:rStyle w:val="Yok"/>
          <w:rFonts w:ascii="Times New Roman" w:hAnsi="Times New Roman"/>
          <w:sz w:val="24"/>
          <w:szCs w:val="24"/>
          <w:shd w:val="clear" w:color="auto" w:fill="FFFFFF"/>
        </w:rPr>
        <w:t>.</w:t>
      </w:r>
      <w:r w:rsidR="00D67593" w:rsidRPr="00D67593">
        <w:t xml:space="preserve"> </w:t>
      </w:r>
      <w:r w:rsidR="00D67593" w:rsidRPr="00D67593">
        <w:rPr>
          <w:rStyle w:val="Yok"/>
          <w:rFonts w:ascii="Times New Roman" w:hAnsi="Times New Roman"/>
          <w:sz w:val="24"/>
          <w:szCs w:val="24"/>
          <w:shd w:val="clear" w:color="auto" w:fill="FFFFFF"/>
        </w:rPr>
        <w:t>DOI: 10.1080/01443615.2019.1572726</w:t>
      </w:r>
    </w:p>
    <w:p w:rsidR="008408C1" w:rsidRPr="00E76415" w:rsidRDefault="00837F91">
      <w:pPr>
        <w:pStyle w:val="Altbilgi"/>
        <w:numPr>
          <w:ilvl w:val="0"/>
          <w:numId w:val="2"/>
        </w:numPr>
        <w:spacing w:line="360" w:lineRule="auto"/>
        <w:jc w:val="both"/>
        <w:rPr>
          <w:rFonts w:ascii="Times New Roman" w:hAnsi="Times New Roman"/>
          <w:sz w:val="24"/>
          <w:szCs w:val="24"/>
        </w:rPr>
      </w:pPr>
      <w:r w:rsidRPr="00E76415">
        <w:rPr>
          <w:rStyle w:val="Yok"/>
          <w:rFonts w:ascii="Times New Roman" w:hAnsi="Times New Roman"/>
          <w:sz w:val="24"/>
          <w:szCs w:val="24"/>
          <w:shd w:val="clear" w:color="auto" w:fill="FFFFFF"/>
        </w:rPr>
        <w:lastRenderedPageBreak/>
        <w:t xml:space="preserve">Kant S, Kaur R, </w:t>
      </w:r>
      <w:proofErr w:type="spellStart"/>
      <w:r w:rsidRPr="00E76415">
        <w:rPr>
          <w:rStyle w:val="Yok"/>
          <w:rFonts w:ascii="Times New Roman" w:hAnsi="Times New Roman"/>
          <w:sz w:val="24"/>
          <w:szCs w:val="24"/>
          <w:shd w:val="clear" w:color="auto" w:fill="FFFFFF"/>
        </w:rPr>
        <w:t>Goel</w:t>
      </w:r>
      <w:proofErr w:type="spellEnd"/>
      <w:r w:rsidRPr="00E76415">
        <w:rPr>
          <w:rStyle w:val="Yok"/>
          <w:rFonts w:ascii="Times New Roman" w:hAnsi="Times New Roman"/>
          <w:sz w:val="24"/>
          <w:szCs w:val="24"/>
          <w:shd w:val="clear" w:color="auto" w:fill="FFFFFF"/>
        </w:rPr>
        <w:t xml:space="preserve"> AD, Malhotra S, </w:t>
      </w:r>
      <w:proofErr w:type="spellStart"/>
      <w:r w:rsidRPr="00E76415">
        <w:rPr>
          <w:rStyle w:val="Yok"/>
          <w:rFonts w:ascii="Times New Roman" w:hAnsi="Times New Roman"/>
          <w:sz w:val="24"/>
          <w:szCs w:val="24"/>
          <w:shd w:val="clear" w:color="auto" w:fill="FFFFFF"/>
        </w:rPr>
        <w:t>Haldar</w:t>
      </w:r>
      <w:proofErr w:type="spellEnd"/>
      <w:r w:rsidRPr="00E76415">
        <w:rPr>
          <w:rStyle w:val="Yok"/>
          <w:rFonts w:ascii="Times New Roman" w:hAnsi="Times New Roman"/>
          <w:sz w:val="24"/>
          <w:szCs w:val="24"/>
          <w:shd w:val="clear" w:color="auto" w:fill="FFFFFF"/>
        </w:rPr>
        <w:t xml:space="preserve"> P, Kumar R. Anemia at the time of d</w:t>
      </w:r>
      <w:r w:rsidRPr="00E76415">
        <w:rPr>
          <w:rStyle w:val="Yok"/>
          <w:rFonts w:ascii="Times New Roman" w:hAnsi="Times New Roman"/>
          <w:sz w:val="24"/>
          <w:szCs w:val="24"/>
          <w:shd w:val="clear" w:color="auto" w:fill="FFFFFF"/>
        </w:rPr>
        <w:t>e</w:t>
      </w:r>
      <w:r w:rsidRPr="00E76415">
        <w:rPr>
          <w:rStyle w:val="Yok"/>
          <w:rFonts w:ascii="Times New Roman" w:hAnsi="Times New Roman"/>
          <w:sz w:val="24"/>
          <w:szCs w:val="24"/>
          <w:shd w:val="clear" w:color="auto" w:fill="FFFFFF"/>
        </w:rPr>
        <w:t>livery and its association with pregnancy outcomes: A study from a secondary care hospital in Haryana, India. Indian Journal of Public Health 2018</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62</w:t>
      </w:r>
      <w:proofErr w:type="gramEnd"/>
      <w:r w:rsidRPr="00E76415">
        <w:rPr>
          <w:rStyle w:val="Yok"/>
          <w:rFonts w:ascii="Times New Roman" w:hAnsi="Times New Roman"/>
          <w:sz w:val="24"/>
          <w:szCs w:val="24"/>
          <w:shd w:val="clear" w:color="auto" w:fill="FFFFFF"/>
        </w:rPr>
        <w:t>(4):315.</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Beckert</w:t>
      </w:r>
      <w:proofErr w:type="spellEnd"/>
      <w:r w:rsidRPr="00E76415">
        <w:rPr>
          <w:rStyle w:val="Yok"/>
          <w:rFonts w:ascii="Times New Roman" w:hAnsi="Times New Roman"/>
          <w:sz w:val="24"/>
          <w:szCs w:val="24"/>
          <w:shd w:val="clear" w:color="auto" w:fill="FFFFFF"/>
        </w:rPr>
        <w:t xml:space="preserve"> RH, Baer RJ, Anderson JG, </w:t>
      </w:r>
      <w:proofErr w:type="spellStart"/>
      <w:r w:rsidRPr="00E76415">
        <w:rPr>
          <w:rStyle w:val="Yok"/>
          <w:rFonts w:ascii="Times New Roman" w:hAnsi="Times New Roman"/>
          <w:sz w:val="24"/>
          <w:szCs w:val="24"/>
          <w:shd w:val="clear" w:color="auto" w:fill="FFFFFF"/>
        </w:rPr>
        <w:t>Jelliffe-Pawlowski</w:t>
      </w:r>
      <w:proofErr w:type="spellEnd"/>
      <w:r w:rsidRPr="00E76415">
        <w:rPr>
          <w:rStyle w:val="Yok"/>
          <w:rFonts w:ascii="Times New Roman" w:hAnsi="Times New Roman"/>
          <w:sz w:val="24"/>
          <w:szCs w:val="24"/>
          <w:shd w:val="clear" w:color="auto" w:fill="FFFFFF"/>
        </w:rPr>
        <w:t xml:space="preserve"> LL, Rogers EE. Maternal anemia and pregnancy outcomes: a population-based study. Journal of Perinatology 2019</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39</w:t>
      </w:r>
      <w:proofErr w:type="gramEnd"/>
      <w:r w:rsidRPr="00E76415">
        <w:rPr>
          <w:rStyle w:val="Yok"/>
          <w:rFonts w:ascii="Times New Roman" w:hAnsi="Times New Roman"/>
          <w:sz w:val="24"/>
          <w:szCs w:val="24"/>
          <w:shd w:val="clear" w:color="auto" w:fill="FFFFFF"/>
        </w:rPr>
        <w:t>(7):911-19.</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Sovizi</w:t>
      </w:r>
      <w:proofErr w:type="spellEnd"/>
      <w:r w:rsidRPr="00E76415">
        <w:rPr>
          <w:rStyle w:val="Yok"/>
          <w:rFonts w:ascii="Times New Roman" w:hAnsi="Times New Roman"/>
          <w:sz w:val="24"/>
          <w:szCs w:val="24"/>
          <w:shd w:val="clear" w:color="auto" w:fill="FFFFFF"/>
        </w:rPr>
        <w:t xml:space="preserve"> B, </w:t>
      </w:r>
      <w:proofErr w:type="spellStart"/>
      <w:r w:rsidRPr="00E76415">
        <w:rPr>
          <w:rStyle w:val="Yok"/>
          <w:rFonts w:ascii="Times New Roman" w:hAnsi="Times New Roman"/>
          <w:sz w:val="24"/>
          <w:szCs w:val="24"/>
          <w:shd w:val="clear" w:color="auto" w:fill="FFFFFF"/>
        </w:rPr>
        <w:t>Kermani</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Mokhar</w:t>
      </w:r>
      <w:proofErr w:type="spellEnd"/>
      <w:r w:rsidRPr="00E76415">
        <w:rPr>
          <w:rStyle w:val="Yok"/>
          <w:rFonts w:ascii="Times New Roman" w:hAnsi="Times New Roman"/>
          <w:sz w:val="24"/>
          <w:szCs w:val="24"/>
          <w:shd w:val="clear" w:color="auto" w:fill="FFFFFF"/>
        </w:rPr>
        <w:t xml:space="preserve"> H, </w:t>
      </w:r>
      <w:proofErr w:type="spellStart"/>
      <w:r w:rsidRPr="00E76415">
        <w:rPr>
          <w:rStyle w:val="Yok"/>
          <w:rFonts w:ascii="Times New Roman" w:hAnsi="Times New Roman"/>
          <w:sz w:val="24"/>
          <w:szCs w:val="24"/>
          <w:shd w:val="clear" w:color="auto" w:fill="FFFFFF"/>
        </w:rPr>
        <w:t>Eftekhari</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Yazdi</w:t>
      </w:r>
      <w:proofErr w:type="spellEnd"/>
      <w:r w:rsidRPr="00E76415">
        <w:rPr>
          <w:rStyle w:val="Yok"/>
          <w:rFonts w:ascii="Times New Roman" w:hAnsi="Times New Roman"/>
          <w:sz w:val="24"/>
          <w:szCs w:val="24"/>
          <w:shd w:val="clear" w:color="auto" w:fill="FFFFFF"/>
        </w:rPr>
        <w:t xml:space="preserve"> M. The Relationship between Maternal </w:t>
      </w:r>
      <w:proofErr w:type="spellStart"/>
      <w:r w:rsidRPr="00E76415">
        <w:rPr>
          <w:rStyle w:val="Yok"/>
          <w:rFonts w:ascii="Times New Roman" w:hAnsi="Times New Roman"/>
          <w:sz w:val="24"/>
          <w:szCs w:val="24"/>
          <w:shd w:val="clear" w:color="auto" w:fill="FFFFFF"/>
        </w:rPr>
        <w:t>Haemoglobin</w:t>
      </w:r>
      <w:proofErr w:type="spellEnd"/>
      <w:r w:rsidRPr="00E76415">
        <w:rPr>
          <w:rStyle w:val="Yok"/>
          <w:rFonts w:ascii="Times New Roman" w:hAnsi="Times New Roman"/>
          <w:sz w:val="24"/>
          <w:szCs w:val="24"/>
          <w:shd w:val="clear" w:color="auto" w:fill="FFFFFF"/>
        </w:rPr>
        <w:t xml:space="preserve"> and </w:t>
      </w:r>
      <w:proofErr w:type="spellStart"/>
      <w:r w:rsidRPr="00E76415">
        <w:rPr>
          <w:rStyle w:val="Yok"/>
          <w:rFonts w:ascii="Times New Roman" w:hAnsi="Times New Roman"/>
          <w:sz w:val="24"/>
          <w:szCs w:val="24"/>
          <w:shd w:val="clear" w:color="auto" w:fill="FFFFFF"/>
        </w:rPr>
        <w:t>Haematocrit</w:t>
      </w:r>
      <w:proofErr w:type="spellEnd"/>
      <w:r w:rsidRPr="00E76415">
        <w:rPr>
          <w:rStyle w:val="Yok"/>
          <w:rFonts w:ascii="Times New Roman" w:hAnsi="Times New Roman"/>
          <w:sz w:val="24"/>
          <w:szCs w:val="24"/>
          <w:shd w:val="clear" w:color="auto" w:fill="FFFFFF"/>
        </w:rPr>
        <w:t xml:space="preserve"> with Low Birth Weight and Preterm </w:t>
      </w:r>
      <w:proofErr w:type="spellStart"/>
      <w:r w:rsidRPr="00E76415">
        <w:rPr>
          <w:rStyle w:val="Yok"/>
          <w:rFonts w:ascii="Times New Roman" w:hAnsi="Times New Roman"/>
          <w:sz w:val="24"/>
          <w:szCs w:val="24"/>
          <w:shd w:val="clear" w:color="auto" w:fill="FFFFFF"/>
        </w:rPr>
        <w:t>Labour</w:t>
      </w:r>
      <w:proofErr w:type="spellEnd"/>
      <w:r w:rsidRPr="00E76415">
        <w:rPr>
          <w:rStyle w:val="Yok"/>
          <w:rFonts w:ascii="Times New Roman" w:hAnsi="Times New Roman"/>
          <w:sz w:val="24"/>
          <w:szCs w:val="24"/>
          <w:shd w:val="clear" w:color="auto" w:fill="FFFFFF"/>
        </w:rPr>
        <w:t>. Journal of Midwifery and Reproductive Health. 2019</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7</w:t>
      </w:r>
      <w:proofErr w:type="gramEnd"/>
      <w:r w:rsidRPr="00E76415">
        <w:rPr>
          <w:rStyle w:val="Yok"/>
          <w:rFonts w:ascii="Times New Roman" w:hAnsi="Times New Roman"/>
          <w:sz w:val="24"/>
          <w:szCs w:val="24"/>
          <w:shd w:val="clear" w:color="auto" w:fill="FFFFFF"/>
        </w:rPr>
        <w:t xml:space="preserve">(1):1577-83. </w:t>
      </w:r>
    </w:p>
    <w:p w:rsidR="008408C1" w:rsidRPr="00E76415" w:rsidRDefault="00837F91">
      <w:pPr>
        <w:pStyle w:val="Altbilgi"/>
        <w:numPr>
          <w:ilvl w:val="0"/>
          <w:numId w:val="2"/>
        </w:numPr>
        <w:spacing w:line="360" w:lineRule="auto"/>
        <w:jc w:val="both"/>
        <w:rPr>
          <w:rFonts w:ascii="Times New Roman" w:hAnsi="Times New Roman"/>
          <w:sz w:val="24"/>
          <w:szCs w:val="24"/>
        </w:rPr>
      </w:pPr>
      <w:r w:rsidRPr="00E76415">
        <w:rPr>
          <w:rStyle w:val="Yok"/>
          <w:rFonts w:ascii="Times New Roman" w:hAnsi="Times New Roman"/>
          <w:sz w:val="24"/>
          <w:szCs w:val="24"/>
          <w:shd w:val="clear" w:color="auto" w:fill="FFFFFF"/>
        </w:rPr>
        <w:t>Chu FC, Shao SS, Lo LM, Hung TH. Association between maternal anemia at admi</w:t>
      </w:r>
      <w:r w:rsidRPr="00E76415">
        <w:rPr>
          <w:rStyle w:val="Yok"/>
          <w:rFonts w:ascii="Times New Roman" w:hAnsi="Times New Roman"/>
          <w:sz w:val="24"/>
          <w:szCs w:val="24"/>
          <w:shd w:val="clear" w:color="auto" w:fill="FFFFFF"/>
        </w:rPr>
        <w:t>s</w:t>
      </w:r>
      <w:r w:rsidRPr="00E76415">
        <w:rPr>
          <w:rStyle w:val="Yok"/>
          <w:rFonts w:ascii="Times New Roman" w:hAnsi="Times New Roman"/>
          <w:sz w:val="24"/>
          <w:szCs w:val="24"/>
          <w:shd w:val="clear" w:color="auto" w:fill="FFFFFF"/>
        </w:rPr>
        <w:t>sion for delivery and adverse perinatal outcomes. Journal of the Chinese Medical A</w:t>
      </w:r>
      <w:r w:rsidRPr="00E76415">
        <w:rPr>
          <w:rStyle w:val="Yok"/>
          <w:rFonts w:ascii="Times New Roman" w:hAnsi="Times New Roman"/>
          <w:sz w:val="24"/>
          <w:szCs w:val="24"/>
          <w:shd w:val="clear" w:color="auto" w:fill="FFFFFF"/>
        </w:rPr>
        <w:t>s</w:t>
      </w:r>
      <w:r w:rsidRPr="00E76415">
        <w:rPr>
          <w:rStyle w:val="Yok"/>
          <w:rFonts w:ascii="Times New Roman" w:hAnsi="Times New Roman"/>
          <w:sz w:val="24"/>
          <w:szCs w:val="24"/>
          <w:shd w:val="clear" w:color="auto" w:fill="FFFFFF"/>
        </w:rPr>
        <w:t>sociation. 2020</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83</w:t>
      </w:r>
      <w:proofErr w:type="gramEnd"/>
      <w:r w:rsidRPr="00E76415">
        <w:rPr>
          <w:rStyle w:val="Yok"/>
          <w:rFonts w:ascii="Times New Roman" w:hAnsi="Times New Roman"/>
          <w:sz w:val="24"/>
          <w:szCs w:val="24"/>
          <w:shd w:val="clear" w:color="auto" w:fill="FFFFFF"/>
        </w:rPr>
        <w:t xml:space="preserve">(4):402-7. </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Anand</w:t>
      </w:r>
      <w:proofErr w:type="spellEnd"/>
      <w:r w:rsidRPr="00E76415">
        <w:rPr>
          <w:rStyle w:val="Yok"/>
          <w:rFonts w:ascii="Times New Roman" w:hAnsi="Times New Roman"/>
          <w:sz w:val="24"/>
          <w:szCs w:val="24"/>
          <w:shd w:val="clear" w:color="auto" w:fill="FFFFFF"/>
        </w:rPr>
        <w:t xml:space="preserve"> P, Gupta R, Sudan JK. Prevalence of Low Birth Weight and Associated Mate</w:t>
      </w:r>
      <w:r w:rsidRPr="00E76415">
        <w:rPr>
          <w:rStyle w:val="Yok"/>
          <w:rFonts w:ascii="Times New Roman" w:hAnsi="Times New Roman"/>
          <w:sz w:val="24"/>
          <w:szCs w:val="24"/>
          <w:shd w:val="clear" w:color="auto" w:fill="FFFFFF"/>
        </w:rPr>
        <w:t>r</w:t>
      </w:r>
      <w:r w:rsidRPr="00E76415">
        <w:rPr>
          <w:rStyle w:val="Yok"/>
          <w:rFonts w:ascii="Times New Roman" w:hAnsi="Times New Roman"/>
          <w:sz w:val="24"/>
          <w:szCs w:val="24"/>
          <w:shd w:val="clear" w:color="auto" w:fill="FFFFFF"/>
        </w:rPr>
        <w:t>nal Risk Factors among the Term Neonates during Normal Deliveries in Jammu, J&amp;K. International Journal of Health Sciences and Research. 2019</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9</w:t>
      </w:r>
      <w:proofErr w:type="gramEnd"/>
      <w:r w:rsidRPr="00E76415">
        <w:rPr>
          <w:rStyle w:val="Yok"/>
          <w:rFonts w:ascii="Times New Roman" w:hAnsi="Times New Roman"/>
          <w:sz w:val="24"/>
          <w:szCs w:val="24"/>
          <w:shd w:val="clear" w:color="auto" w:fill="FFFFFF"/>
        </w:rPr>
        <w:t xml:space="preserve">(8):376-83. </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Prajapati</w:t>
      </w:r>
      <w:proofErr w:type="spellEnd"/>
      <w:r w:rsidRPr="00E76415">
        <w:rPr>
          <w:rStyle w:val="Yok"/>
          <w:rFonts w:ascii="Times New Roman" w:hAnsi="Times New Roman"/>
          <w:sz w:val="24"/>
          <w:szCs w:val="24"/>
          <w:shd w:val="clear" w:color="auto" w:fill="FFFFFF"/>
        </w:rPr>
        <w:t xml:space="preserve"> R, Shrestha S, Bhandari N. Prevalence and Associated Factors of Low Birth Weight among Newborns in a Tertiary Level Hospital in Nepal. Kathmandu </w:t>
      </w:r>
      <w:proofErr w:type="spellStart"/>
      <w:r w:rsidRPr="00E76415">
        <w:rPr>
          <w:rStyle w:val="Yok"/>
          <w:rFonts w:ascii="Times New Roman" w:hAnsi="Times New Roman"/>
          <w:sz w:val="24"/>
          <w:szCs w:val="24"/>
          <w:shd w:val="clear" w:color="auto" w:fill="FFFFFF"/>
        </w:rPr>
        <w:t>Univ</w:t>
      </w:r>
      <w:proofErr w:type="spellEnd"/>
      <w:r w:rsidRPr="00E76415">
        <w:rPr>
          <w:rStyle w:val="Yok"/>
          <w:rFonts w:ascii="Times New Roman" w:hAnsi="Times New Roman"/>
          <w:sz w:val="24"/>
          <w:szCs w:val="24"/>
          <w:shd w:val="clear" w:color="auto" w:fill="FFFFFF"/>
        </w:rPr>
        <w:t xml:space="preserve"> Med J. 2018</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61</w:t>
      </w:r>
      <w:proofErr w:type="gramEnd"/>
      <w:r w:rsidRPr="00E76415">
        <w:rPr>
          <w:rStyle w:val="Yok"/>
          <w:rFonts w:ascii="Times New Roman" w:hAnsi="Times New Roman"/>
          <w:sz w:val="24"/>
          <w:szCs w:val="24"/>
          <w:shd w:val="clear" w:color="auto" w:fill="FFFFFF"/>
        </w:rPr>
        <w:t xml:space="preserve">(1):49-52. </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Endalamaw</w:t>
      </w:r>
      <w:proofErr w:type="spellEnd"/>
      <w:r w:rsidRPr="00E76415">
        <w:rPr>
          <w:rStyle w:val="Yok"/>
          <w:rFonts w:ascii="Times New Roman" w:hAnsi="Times New Roman"/>
          <w:sz w:val="24"/>
          <w:szCs w:val="24"/>
          <w:shd w:val="clear" w:color="auto" w:fill="FFFFFF"/>
        </w:rPr>
        <w:t xml:space="preserve"> A, </w:t>
      </w:r>
      <w:proofErr w:type="spellStart"/>
      <w:r w:rsidRPr="00E76415">
        <w:rPr>
          <w:rStyle w:val="Yok"/>
          <w:rFonts w:ascii="Times New Roman" w:hAnsi="Times New Roman"/>
          <w:sz w:val="24"/>
          <w:szCs w:val="24"/>
          <w:shd w:val="clear" w:color="auto" w:fill="FFFFFF"/>
        </w:rPr>
        <w:t>Engeda</w:t>
      </w:r>
      <w:proofErr w:type="spellEnd"/>
      <w:r w:rsidRPr="00E76415">
        <w:rPr>
          <w:rStyle w:val="Yok"/>
          <w:rFonts w:ascii="Times New Roman" w:hAnsi="Times New Roman"/>
          <w:sz w:val="24"/>
          <w:szCs w:val="24"/>
          <w:shd w:val="clear" w:color="auto" w:fill="FFFFFF"/>
        </w:rPr>
        <w:t xml:space="preserve"> EH, </w:t>
      </w:r>
      <w:proofErr w:type="spellStart"/>
      <w:r w:rsidRPr="00E76415">
        <w:rPr>
          <w:rStyle w:val="Yok"/>
          <w:rFonts w:ascii="Times New Roman" w:hAnsi="Times New Roman"/>
          <w:sz w:val="24"/>
          <w:szCs w:val="24"/>
          <w:shd w:val="clear" w:color="auto" w:fill="FFFFFF"/>
        </w:rPr>
        <w:t>Ekubagewargies</w:t>
      </w:r>
      <w:proofErr w:type="spellEnd"/>
      <w:r w:rsidRPr="00E76415">
        <w:rPr>
          <w:rStyle w:val="Yok"/>
          <w:rFonts w:ascii="Times New Roman" w:hAnsi="Times New Roman"/>
          <w:sz w:val="24"/>
          <w:szCs w:val="24"/>
          <w:shd w:val="clear" w:color="auto" w:fill="FFFFFF"/>
        </w:rPr>
        <w:t xml:space="preserve"> DT, Belay GM, Tefera MA. Low birth weight and its associated factors in Ethiopia: a systematic review and meta-analysis. Italian journal of pediatrics. 2018</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44</w:t>
      </w:r>
      <w:proofErr w:type="gramEnd"/>
      <w:r w:rsidRPr="00E76415">
        <w:rPr>
          <w:rStyle w:val="Yok"/>
          <w:rFonts w:ascii="Times New Roman" w:hAnsi="Times New Roman"/>
          <w:sz w:val="24"/>
          <w:szCs w:val="24"/>
          <w:shd w:val="clear" w:color="auto" w:fill="FFFFFF"/>
        </w:rPr>
        <w:t>(1):141.</w:t>
      </w:r>
    </w:p>
    <w:p w:rsidR="008408C1" w:rsidRPr="00E76415" w:rsidRDefault="00837F91">
      <w:pPr>
        <w:pStyle w:val="Altbilgi"/>
        <w:numPr>
          <w:ilvl w:val="0"/>
          <w:numId w:val="2"/>
        </w:numPr>
        <w:spacing w:line="360" w:lineRule="auto"/>
        <w:jc w:val="both"/>
        <w:rPr>
          <w:rFonts w:ascii="Times New Roman" w:hAnsi="Times New Roman"/>
          <w:sz w:val="24"/>
          <w:szCs w:val="24"/>
        </w:rPr>
      </w:pPr>
      <w:r w:rsidRPr="00E76415">
        <w:rPr>
          <w:rStyle w:val="Yok"/>
          <w:rFonts w:ascii="Times New Roman" w:hAnsi="Times New Roman"/>
          <w:sz w:val="24"/>
          <w:szCs w:val="24"/>
          <w:shd w:val="clear" w:color="auto" w:fill="FFFFFF"/>
        </w:rPr>
        <w:t xml:space="preserve">Rahmati S, </w:t>
      </w:r>
      <w:proofErr w:type="spellStart"/>
      <w:r w:rsidRPr="00E76415">
        <w:rPr>
          <w:rStyle w:val="Yok"/>
          <w:rFonts w:ascii="Times New Roman" w:hAnsi="Times New Roman"/>
          <w:sz w:val="24"/>
          <w:szCs w:val="24"/>
          <w:shd w:val="clear" w:color="auto" w:fill="FFFFFF"/>
        </w:rPr>
        <w:t>Delpishe</w:t>
      </w:r>
      <w:proofErr w:type="spellEnd"/>
      <w:r w:rsidRPr="00E76415">
        <w:rPr>
          <w:rStyle w:val="Yok"/>
          <w:rFonts w:ascii="Times New Roman" w:hAnsi="Times New Roman"/>
          <w:sz w:val="24"/>
          <w:szCs w:val="24"/>
          <w:shd w:val="clear" w:color="auto" w:fill="FFFFFF"/>
        </w:rPr>
        <w:t xml:space="preserve"> A, </w:t>
      </w:r>
      <w:proofErr w:type="spellStart"/>
      <w:r w:rsidRPr="00E76415">
        <w:rPr>
          <w:rStyle w:val="Yok"/>
          <w:rFonts w:ascii="Times New Roman" w:hAnsi="Times New Roman"/>
          <w:sz w:val="24"/>
          <w:szCs w:val="24"/>
          <w:shd w:val="clear" w:color="auto" w:fill="FFFFFF"/>
        </w:rPr>
        <w:t>Azami</w:t>
      </w:r>
      <w:proofErr w:type="spellEnd"/>
      <w:r w:rsidRPr="00E76415">
        <w:rPr>
          <w:rStyle w:val="Yok"/>
          <w:rFonts w:ascii="Times New Roman" w:hAnsi="Times New Roman"/>
          <w:sz w:val="24"/>
          <w:szCs w:val="24"/>
          <w:shd w:val="clear" w:color="auto" w:fill="FFFFFF"/>
        </w:rPr>
        <w:t xml:space="preserve"> M, Ahmadi MRH, </w:t>
      </w:r>
      <w:proofErr w:type="spellStart"/>
      <w:r w:rsidRPr="00E76415">
        <w:rPr>
          <w:rStyle w:val="Yok"/>
          <w:rFonts w:ascii="Times New Roman" w:hAnsi="Times New Roman"/>
          <w:sz w:val="24"/>
          <w:szCs w:val="24"/>
          <w:shd w:val="clear" w:color="auto" w:fill="FFFFFF"/>
        </w:rPr>
        <w:t>Sayehmiri</w:t>
      </w:r>
      <w:proofErr w:type="spellEnd"/>
      <w:r w:rsidRPr="00E76415">
        <w:rPr>
          <w:rStyle w:val="Yok"/>
          <w:rFonts w:ascii="Times New Roman" w:hAnsi="Times New Roman"/>
          <w:sz w:val="24"/>
          <w:szCs w:val="24"/>
          <w:shd w:val="clear" w:color="auto" w:fill="FFFFFF"/>
        </w:rPr>
        <w:t xml:space="preserve"> K. Maternal Anemia during pregnancy and infant low birth weight: A systematic review and Meta-analysis. International Journal of Reproductive </w:t>
      </w:r>
      <w:proofErr w:type="spellStart"/>
      <w:r w:rsidRPr="00E76415">
        <w:rPr>
          <w:rStyle w:val="Yok"/>
          <w:rFonts w:ascii="Times New Roman" w:hAnsi="Times New Roman"/>
          <w:sz w:val="24"/>
          <w:szCs w:val="24"/>
          <w:shd w:val="clear" w:color="auto" w:fill="FFFFFF"/>
        </w:rPr>
        <w:t>BioMedicine</w:t>
      </w:r>
      <w:proofErr w:type="spellEnd"/>
      <w:r w:rsidRPr="00E76415">
        <w:rPr>
          <w:rStyle w:val="Yok"/>
          <w:rFonts w:ascii="Times New Roman" w:hAnsi="Times New Roman"/>
          <w:sz w:val="24"/>
          <w:szCs w:val="24"/>
          <w:shd w:val="clear" w:color="auto" w:fill="FFFFFF"/>
        </w:rPr>
        <w:t xml:space="preserve"> 2017</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15</w:t>
      </w:r>
      <w:proofErr w:type="gramEnd"/>
      <w:r w:rsidRPr="00E76415">
        <w:rPr>
          <w:rStyle w:val="Yok"/>
          <w:rFonts w:ascii="Times New Roman" w:hAnsi="Times New Roman"/>
          <w:sz w:val="24"/>
          <w:szCs w:val="24"/>
          <w:shd w:val="clear" w:color="auto" w:fill="FFFFFF"/>
        </w:rPr>
        <w:t>(3):125.</w:t>
      </w:r>
    </w:p>
    <w:p w:rsidR="008408C1" w:rsidRPr="00E76415" w:rsidRDefault="00837F91">
      <w:pPr>
        <w:pStyle w:val="Altbilgi"/>
        <w:numPr>
          <w:ilvl w:val="0"/>
          <w:numId w:val="2"/>
        </w:numPr>
        <w:spacing w:line="360" w:lineRule="auto"/>
        <w:jc w:val="both"/>
        <w:rPr>
          <w:rFonts w:ascii="Times New Roman" w:hAnsi="Times New Roman"/>
          <w:sz w:val="24"/>
          <w:szCs w:val="24"/>
        </w:rPr>
      </w:pPr>
      <w:r w:rsidRPr="00E76415">
        <w:rPr>
          <w:rStyle w:val="Yok"/>
          <w:rFonts w:ascii="Times New Roman" w:hAnsi="Times New Roman"/>
          <w:sz w:val="24"/>
          <w:szCs w:val="24"/>
          <w:shd w:val="clear" w:color="auto" w:fill="FFFFFF"/>
        </w:rPr>
        <w:t xml:space="preserve">Moos T, </w:t>
      </w:r>
      <w:proofErr w:type="spellStart"/>
      <w:r w:rsidRPr="00E76415">
        <w:rPr>
          <w:rStyle w:val="Yok"/>
          <w:rFonts w:ascii="Times New Roman" w:hAnsi="Times New Roman"/>
          <w:sz w:val="24"/>
          <w:szCs w:val="24"/>
          <w:shd w:val="clear" w:color="auto" w:fill="FFFFFF"/>
        </w:rPr>
        <w:t>Skjørringe</w:t>
      </w:r>
      <w:proofErr w:type="spellEnd"/>
      <w:r w:rsidRPr="00E76415">
        <w:rPr>
          <w:rStyle w:val="Yok"/>
          <w:rFonts w:ascii="Times New Roman" w:hAnsi="Times New Roman"/>
          <w:sz w:val="24"/>
          <w:szCs w:val="24"/>
          <w:shd w:val="clear" w:color="auto" w:fill="FFFFFF"/>
        </w:rPr>
        <w:t xml:space="preserve"> T, Thomsen LL. Iron deficiency and iron treatment in the fetal developing brain–a pilot study introducing an experimental rat model. Reproductive health. 2018</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15</w:t>
      </w:r>
      <w:proofErr w:type="gramEnd"/>
      <w:r w:rsidRPr="00E76415">
        <w:rPr>
          <w:rStyle w:val="Yok"/>
          <w:rFonts w:ascii="Times New Roman" w:hAnsi="Times New Roman"/>
          <w:sz w:val="24"/>
          <w:szCs w:val="24"/>
          <w:shd w:val="clear" w:color="auto" w:fill="FFFFFF"/>
        </w:rPr>
        <w:t>(1):93.</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Drukker</w:t>
      </w:r>
      <w:proofErr w:type="spellEnd"/>
      <w:r w:rsidRPr="00E76415">
        <w:rPr>
          <w:rStyle w:val="Yok"/>
          <w:rFonts w:ascii="Times New Roman" w:hAnsi="Times New Roman"/>
          <w:sz w:val="24"/>
          <w:szCs w:val="24"/>
          <w:shd w:val="clear" w:color="auto" w:fill="FFFFFF"/>
        </w:rPr>
        <w:t xml:space="preserve"> L, Hants Y, </w:t>
      </w:r>
      <w:proofErr w:type="spellStart"/>
      <w:r w:rsidRPr="00E76415">
        <w:rPr>
          <w:rStyle w:val="Yok"/>
          <w:rFonts w:ascii="Times New Roman" w:hAnsi="Times New Roman"/>
          <w:sz w:val="24"/>
          <w:szCs w:val="24"/>
          <w:shd w:val="clear" w:color="auto" w:fill="FFFFFF"/>
        </w:rPr>
        <w:t>Farkash</w:t>
      </w:r>
      <w:proofErr w:type="spellEnd"/>
      <w:r w:rsidRPr="00E76415">
        <w:rPr>
          <w:rStyle w:val="Yok"/>
          <w:rFonts w:ascii="Times New Roman" w:hAnsi="Times New Roman"/>
          <w:sz w:val="24"/>
          <w:szCs w:val="24"/>
          <w:shd w:val="clear" w:color="auto" w:fill="FFFFFF"/>
        </w:rPr>
        <w:t xml:space="preserve"> R, </w:t>
      </w:r>
      <w:proofErr w:type="spellStart"/>
      <w:r w:rsidRPr="00E76415">
        <w:rPr>
          <w:rStyle w:val="Yok"/>
          <w:rFonts w:ascii="Times New Roman" w:hAnsi="Times New Roman"/>
          <w:sz w:val="24"/>
          <w:szCs w:val="24"/>
          <w:shd w:val="clear" w:color="auto" w:fill="FFFFFF"/>
        </w:rPr>
        <w:t>Ruchlemer</w:t>
      </w:r>
      <w:proofErr w:type="spellEnd"/>
      <w:r w:rsidRPr="00E76415">
        <w:rPr>
          <w:rStyle w:val="Yok"/>
          <w:rFonts w:ascii="Times New Roman" w:hAnsi="Times New Roman"/>
          <w:sz w:val="24"/>
          <w:szCs w:val="24"/>
          <w:shd w:val="clear" w:color="auto" w:fill="FFFFFF"/>
        </w:rPr>
        <w:t xml:space="preserve"> R, </w:t>
      </w:r>
      <w:proofErr w:type="spellStart"/>
      <w:r w:rsidRPr="00E76415">
        <w:rPr>
          <w:rStyle w:val="Yok"/>
          <w:rFonts w:ascii="Times New Roman" w:hAnsi="Times New Roman"/>
          <w:sz w:val="24"/>
          <w:szCs w:val="24"/>
          <w:shd w:val="clear" w:color="auto" w:fill="FFFFFF"/>
        </w:rPr>
        <w:t>Samueloff</w:t>
      </w:r>
      <w:proofErr w:type="spellEnd"/>
      <w:r w:rsidRPr="00E76415">
        <w:rPr>
          <w:rStyle w:val="Yok"/>
          <w:rFonts w:ascii="Times New Roman" w:hAnsi="Times New Roman"/>
          <w:sz w:val="24"/>
          <w:szCs w:val="24"/>
          <w:shd w:val="clear" w:color="auto" w:fill="FFFFFF"/>
        </w:rPr>
        <w:t xml:space="preserve"> A, </w:t>
      </w:r>
      <w:proofErr w:type="spellStart"/>
      <w:r w:rsidRPr="00E76415">
        <w:rPr>
          <w:rStyle w:val="Yok"/>
          <w:rFonts w:ascii="Times New Roman" w:hAnsi="Times New Roman"/>
          <w:sz w:val="24"/>
          <w:szCs w:val="24"/>
          <w:shd w:val="clear" w:color="auto" w:fill="FFFFFF"/>
        </w:rPr>
        <w:t>Grisaru</w:t>
      </w:r>
      <w:r w:rsidRPr="00E76415">
        <w:rPr>
          <w:rStyle w:val="Yok"/>
          <w:rFonts w:ascii="Cambria Math" w:eastAsia="Cambria Math" w:hAnsi="Cambria Math" w:cs="Cambria Math"/>
          <w:sz w:val="24"/>
          <w:szCs w:val="24"/>
          <w:shd w:val="clear" w:color="auto" w:fill="FFFFFF"/>
        </w:rPr>
        <w:t>‐</w:t>
      </w:r>
      <w:r w:rsidRPr="00E76415">
        <w:rPr>
          <w:rStyle w:val="Yok"/>
          <w:rFonts w:ascii="Times New Roman" w:hAnsi="Times New Roman"/>
          <w:sz w:val="24"/>
          <w:szCs w:val="24"/>
          <w:shd w:val="clear" w:color="auto" w:fill="FFFFFF"/>
        </w:rPr>
        <w:t>Granovsky</w:t>
      </w:r>
      <w:proofErr w:type="spellEnd"/>
      <w:r w:rsidRPr="00E76415">
        <w:rPr>
          <w:rStyle w:val="Yok"/>
          <w:rFonts w:ascii="Times New Roman" w:hAnsi="Times New Roman"/>
          <w:sz w:val="24"/>
          <w:szCs w:val="24"/>
          <w:shd w:val="clear" w:color="auto" w:fill="FFFFFF"/>
        </w:rPr>
        <w:t xml:space="preserve"> S. Iron deficiency anemia at admission for labor and delivery is associated with an i</w:t>
      </w:r>
      <w:r w:rsidRPr="00E76415">
        <w:rPr>
          <w:rStyle w:val="Yok"/>
          <w:rFonts w:ascii="Times New Roman" w:hAnsi="Times New Roman"/>
          <w:sz w:val="24"/>
          <w:szCs w:val="24"/>
          <w:shd w:val="clear" w:color="auto" w:fill="FFFFFF"/>
        </w:rPr>
        <w:t>n</w:t>
      </w:r>
      <w:r w:rsidRPr="00E76415">
        <w:rPr>
          <w:rStyle w:val="Yok"/>
          <w:rFonts w:ascii="Times New Roman" w:hAnsi="Times New Roman"/>
          <w:sz w:val="24"/>
          <w:szCs w:val="24"/>
          <w:shd w:val="clear" w:color="auto" w:fill="FFFFFF"/>
        </w:rPr>
        <w:t>creased risk for Cesarean section and adverse maternal and neonatal ou</w:t>
      </w:r>
      <w:r w:rsidRPr="00E76415">
        <w:rPr>
          <w:rStyle w:val="Yok"/>
          <w:rFonts w:ascii="Times New Roman" w:hAnsi="Times New Roman"/>
          <w:sz w:val="24"/>
          <w:szCs w:val="24"/>
          <w:shd w:val="clear" w:color="auto" w:fill="FFFFFF"/>
        </w:rPr>
        <w:t>t</w:t>
      </w:r>
      <w:r w:rsidRPr="00E76415">
        <w:rPr>
          <w:rStyle w:val="Yok"/>
          <w:rFonts w:ascii="Times New Roman" w:hAnsi="Times New Roman"/>
          <w:sz w:val="24"/>
          <w:szCs w:val="24"/>
          <w:shd w:val="clear" w:color="auto" w:fill="FFFFFF"/>
        </w:rPr>
        <w:t>comes. Transfusion 2015</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55</w:t>
      </w:r>
      <w:proofErr w:type="gramEnd"/>
      <w:r w:rsidRPr="00E76415">
        <w:rPr>
          <w:rStyle w:val="Yok"/>
          <w:rFonts w:ascii="Times New Roman" w:hAnsi="Times New Roman"/>
          <w:sz w:val="24"/>
          <w:szCs w:val="24"/>
          <w:shd w:val="clear" w:color="auto" w:fill="FFFFFF"/>
        </w:rPr>
        <w:t>(12):2799-806.</w:t>
      </w:r>
    </w:p>
    <w:p w:rsidR="008408C1" w:rsidRPr="00E76415" w:rsidRDefault="00837F91">
      <w:pPr>
        <w:pStyle w:val="Altbilgi"/>
        <w:numPr>
          <w:ilvl w:val="0"/>
          <w:numId w:val="2"/>
        </w:numPr>
        <w:spacing w:line="360" w:lineRule="auto"/>
        <w:jc w:val="both"/>
        <w:rPr>
          <w:rFonts w:ascii="Times New Roman" w:hAnsi="Times New Roman"/>
          <w:sz w:val="24"/>
          <w:szCs w:val="24"/>
        </w:rPr>
      </w:pPr>
      <w:r w:rsidRPr="00E76415">
        <w:rPr>
          <w:rStyle w:val="Yok"/>
          <w:rFonts w:ascii="Times New Roman" w:hAnsi="Times New Roman"/>
          <w:sz w:val="24"/>
          <w:szCs w:val="24"/>
          <w:shd w:val="clear" w:color="auto" w:fill="FFFFFF"/>
        </w:rPr>
        <w:t xml:space="preserve">Smith C, </w:t>
      </w:r>
      <w:proofErr w:type="spellStart"/>
      <w:r w:rsidRPr="00E76415">
        <w:rPr>
          <w:rStyle w:val="Yok"/>
          <w:rFonts w:ascii="Times New Roman" w:hAnsi="Times New Roman"/>
          <w:sz w:val="24"/>
          <w:szCs w:val="24"/>
          <w:shd w:val="clear" w:color="auto" w:fill="FFFFFF"/>
        </w:rPr>
        <w:t>Teng</w:t>
      </w:r>
      <w:proofErr w:type="spellEnd"/>
      <w:r w:rsidRPr="00E76415">
        <w:rPr>
          <w:rStyle w:val="Yok"/>
          <w:rFonts w:ascii="Times New Roman" w:hAnsi="Times New Roman"/>
          <w:sz w:val="24"/>
          <w:szCs w:val="24"/>
          <w:shd w:val="clear" w:color="auto" w:fill="FFFFFF"/>
        </w:rPr>
        <w:t xml:space="preserve"> F, Branch E, Chu S, Joseph KS. Maternal and Perinatal Morbidity and Mortality Associated With Anemia in Pregnancy. Obstetrics &amp; Gynecology. 2019</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134</w:t>
      </w:r>
      <w:proofErr w:type="gramEnd"/>
      <w:r w:rsidRPr="00E76415">
        <w:rPr>
          <w:rStyle w:val="Yok"/>
          <w:rFonts w:ascii="Times New Roman" w:hAnsi="Times New Roman"/>
          <w:sz w:val="24"/>
          <w:szCs w:val="24"/>
          <w:shd w:val="clear" w:color="auto" w:fill="FFFFFF"/>
        </w:rPr>
        <w:t xml:space="preserve">(6):1234-44. </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lastRenderedPageBreak/>
        <w:t>Cantürk</w:t>
      </w:r>
      <w:proofErr w:type="spellEnd"/>
      <w:r w:rsidRPr="00E76415">
        <w:rPr>
          <w:rStyle w:val="Yok"/>
          <w:rFonts w:ascii="Times New Roman" w:hAnsi="Times New Roman"/>
          <w:sz w:val="24"/>
          <w:szCs w:val="24"/>
          <w:shd w:val="clear" w:color="auto" w:fill="FFFFFF"/>
        </w:rPr>
        <w:t xml:space="preserve"> FK, </w:t>
      </w:r>
      <w:proofErr w:type="spellStart"/>
      <w:r w:rsidRPr="00E76415">
        <w:rPr>
          <w:rStyle w:val="Yok"/>
          <w:rFonts w:ascii="Times New Roman" w:hAnsi="Times New Roman"/>
          <w:sz w:val="24"/>
          <w:szCs w:val="24"/>
          <w:shd w:val="clear" w:color="auto" w:fill="FFFFFF"/>
        </w:rPr>
        <w:t>Dağlı</w:t>
      </w:r>
      <w:proofErr w:type="spellEnd"/>
      <w:r w:rsidRPr="00E76415">
        <w:rPr>
          <w:rStyle w:val="Yok"/>
          <w:rFonts w:ascii="Times New Roman" w:hAnsi="Times New Roman"/>
          <w:sz w:val="24"/>
          <w:szCs w:val="24"/>
          <w:shd w:val="clear" w:color="auto" w:fill="FFFFFF"/>
        </w:rPr>
        <w:t xml:space="preserve"> SS. Maternal </w:t>
      </w:r>
      <w:proofErr w:type="spellStart"/>
      <w:r w:rsidRPr="00E76415">
        <w:rPr>
          <w:rStyle w:val="Yok"/>
          <w:rFonts w:ascii="Times New Roman" w:hAnsi="Times New Roman"/>
          <w:sz w:val="24"/>
          <w:szCs w:val="24"/>
          <w:shd w:val="clear" w:color="auto" w:fill="FFFFFF"/>
        </w:rPr>
        <w:t>Aneminin</w:t>
      </w:r>
      <w:proofErr w:type="spellEnd"/>
      <w:r w:rsidRPr="00E76415">
        <w:rPr>
          <w:rStyle w:val="Yok"/>
          <w:rFonts w:ascii="Times New Roman" w:hAnsi="Times New Roman"/>
          <w:sz w:val="24"/>
          <w:szCs w:val="24"/>
          <w:shd w:val="clear" w:color="auto" w:fill="FFFFFF"/>
        </w:rPr>
        <w:t xml:space="preserve"> Perinatal </w:t>
      </w:r>
      <w:proofErr w:type="spellStart"/>
      <w:r w:rsidRPr="00E76415">
        <w:rPr>
          <w:rStyle w:val="Yok"/>
          <w:rFonts w:ascii="Times New Roman" w:hAnsi="Times New Roman"/>
          <w:sz w:val="24"/>
          <w:szCs w:val="24"/>
          <w:shd w:val="clear" w:color="auto" w:fill="FFFFFF"/>
        </w:rPr>
        <w:t>Sonuçlara</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Etkisi</w:t>
      </w:r>
      <w:proofErr w:type="spellEnd"/>
      <w:r w:rsidRPr="00E76415">
        <w:rPr>
          <w:rStyle w:val="Yok"/>
          <w:rFonts w:ascii="Times New Roman" w:hAnsi="Times New Roman"/>
          <w:sz w:val="24"/>
          <w:szCs w:val="24"/>
          <w:shd w:val="clear" w:color="auto" w:fill="FFFFFF"/>
        </w:rPr>
        <w:t>. </w:t>
      </w:r>
      <w:proofErr w:type="spellStart"/>
      <w:r w:rsidRPr="00E76415">
        <w:rPr>
          <w:rStyle w:val="Yok"/>
          <w:rFonts w:ascii="Times New Roman" w:hAnsi="Times New Roman"/>
          <w:sz w:val="24"/>
          <w:szCs w:val="24"/>
          <w:shd w:val="clear" w:color="auto" w:fill="FFFFFF"/>
        </w:rPr>
        <w:t>Jinekoloji-Obstetrik</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ve</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Neonatoloji</w:t>
      </w:r>
      <w:proofErr w:type="spellEnd"/>
      <w:r w:rsidRPr="00E76415">
        <w:rPr>
          <w:rStyle w:val="Yok"/>
          <w:rFonts w:ascii="Times New Roman" w:hAnsi="Times New Roman"/>
          <w:sz w:val="24"/>
          <w:szCs w:val="24"/>
          <w:shd w:val="clear" w:color="auto" w:fill="FFFFFF"/>
        </w:rPr>
        <w:t xml:space="preserve"> Tıp </w:t>
      </w:r>
      <w:proofErr w:type="spellStart"/>
      <w:r w:rsidRPr="00E76415">
        <w:rPr>
          <w:rStyle w:val="Yok"/>
          <w:rFonts w:ascii="Times New Roman" w:hAnsi="Times New Roman"/>
          <w:sz w:val="24"/>
          <w:szCs w:val="24"/>
          <w:shd w:val="clear" w:color="auto" w:fill="FFFFFF"/>
        </w:rPr>
        <w:t>Dergisi</w:t>
      </w:r>
      <w:proofErr w:type="spellEnd"/>
      <w:r w:rsidRPr="00E76415">
        <w:rPr>
          <w:rStyle w:val="Yok"/>
          <w:rFonts w:ascii="Times New Roman" w:hAnsi="Times New Roman"/>
          <w:sz w:val="24"/>
          <w:szCs w:val="24"/>
          <w:shd w:val="clear" w:color="auto" w:fill="FFFFFF"/>
        </w:rPr>
        <w:t xml:space="preserve"> 2019</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16</w:t>
      </w:r>
      <w:proofErr w:type="gramEnd"/>
      <w:r w:rsidRPr="00E76415">
        <w:rPr>
          <w:rStyle w:val="Yok"/>
          <w:rFonts w:ascii="Times New Roman" w:hAnsi="Times New Roman"/>
          <w:sz w:val="24"/>
          <w:szCs w:val="24"/>
          <w:shd w:val="clear" w:color="auto" w:fill="FFFFFF"/>
        </w:rPr>
        <w:t>(1):22-6.</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Lumbanraja</w:t>
      </w:r>
      <w:proofErr w:type="spellEnd"/>
      <w:r w:rsidRPr="00E76415">
        <w:rPr>
          <w:rStyle w:val="Yok"/>
          <w:rFonts w:ascii="Times New Roman" w:hAnsi="Times New Roman"/>
          <w:sz w:val="24"/>
          <w:szCs w:val="24"/>
          <w:shd w:val="clear" w:color="auto" w:fill="FFFFFF"/>
        </w:rPr>
        <w:t xml:space="preserve"> SN, </w:t>
      </w:r>
      <w:proofErr w:type="spellStart"/>
      <w:r w:rsidRPr="00E76415">
        <w:rPr>
          <w:rStyle w:val="Yok"/>
          <w:rFonts w:ascii="Times New Roman" w:hAnsi="Times New Roman"/>
          <w:sz w:val="24"/>
          <w:szCs w:val="24"/>
          <w:shd w:val="clear" w:color="auto" w:fill="FFFFFF"/>
        </w:rPr>
        <w:t>Yaznil</w:t>
      </w:r>
      <w:proofErr w:type="spellEnd"/>
      <w:r w:rsidRPr="00E76415">
        <w:rPr>
          <w:rStyle w:val="Yok"/>
          <w:rFonts w:ascii="Times New Roman" w:hAnsi="Times New Roman"/>
          <w:sz w:val="24"/>
          <w:szCs w:val="24"/>
          <w:shd w:val="clear" w:color="auto" w:fill="FFFFFF"/>
        </w:rPr>
        <w:t xml:space="preserve"> MR, </w:t>
      </w:r>
      <w:proofErr w:type="spellStart"/>
      <w:r w:rsidRPr="00E76415">
        <w:rPr>
          <w:rStyle w:val="Yok"/>
          <w:rFonts w:ascii="Times New Roman" w:hAnsi="Times New Roman"/>
          <w:sz w:val="24"/>
          <w:szCs w:val="24"/>
          <w:shd w:val="clear" w:color="auto" w:fill="FFFFFF"/>
        </w:rPr>
        <w:t>Siregar</w:t>
      </w:r>
      <w:proofErr w:type="spellEnd"/>
      <w:r w:rsidRPr="00E76415">
        <w:rPr>
          <w:rStyle w:val="Yok"/>
          <w:rFonts w:ascii="Times New Roman" w:hAnsi="Times New Roman"/>
          <w:sz w:val="24"/>
          <w:szCs w:val="24"/>
          <w:shd w:val="clear" w:color="auto" w:fill="FFFFFF"/>
        </w:rPr>
        <w:t xml:space="preserve"> DIS, Sakina A. The Correlation between Hem</w:t>
      </w:r>
      <w:r w:rsidRPr="00E76415">
        <w:rPr>
          <w:rStyle w:val="Yok"/>
          <w:rFonts w:ascii="Times New Roman" w:hAnsi="Times New Roman"/>
          <w:sz w:val="24"/>
          <w:szCs w:val="24"/>
          <w:shd w:val="clear" w:color="auto" w:fill="FFFFFF"/>
        </w:rPr>
        <w:t>o</w:t>
      </w:r>
      <w:r w:rsidRPr="00E76415">
        <w:rPr>
          <w:rStyle w:val="Yok"/>
          <w:rFonts w:ascii="Times New Roman" w:hAnsi="Times New Roman"/>
          <w:sz w:val="24"/>
          <w:szCs w:val="24"/>
          <w:shd w:val="clear" w:color="auto" w:fill="FFFFFF"/>
        </w:rPr>
        <w:t>globin Concentration during Pregnancy with the Maternal and Neonatal Ou</w:t>
      </w:r>
      <w:r w:rsidRPr="00E76415">
        <w:rPr>
          <w:rStyle w:val="Yok"/>
          <w:rFonts w:ascii="Times New Roman" w:hAnsi="Times New Roman"/>
          <w:sz w:val="24"/>
          <w:szCs w:val="24"/>
          <w:shd w:val="clear" w:color="auto" w:fill="FFFFFF"/>
        </w:rPr>
        <w:t>t</w:t>
      </w:r>
      <w:r w:rsidRPr="00E76415">
        <w:rPr>
          <w:rStyle w:val="Yok"/>
          <w:rFonts w:ascii="Times New Roman" w:hAnsi="Times New Roman"/>
          <w:sz w:val="24"/>
          <w:szCs w:val="24"/>
          <w:shd w:val="clear" w:color="auto" w:fill="FFFFFF"/>
        </w:rPr>
        <w:t>come. Open Access Macedonian Journal of Medical Sciences 2019</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7</w:t>
      </w:r>
      <w:proofErr w:type="gramEnd"/>
      <w:r w:rsidRPr="00E76415">
        <w:rPr>
          <w:rStyle w:val="Yok"/>
          <w:rFonts w:ascii="Times New Roman" w:hAnsi="Times New Roman"/>
          <w:sz w:val="24"/>
          <w:szCs w:val="24"/>
          <w:shd w:val="clear" w:color="auto" w:fill="FFFFFF"/>
        </w:rPr>
        <w:t>(4):594.</w:t>
      </w:r>
    </w:p>
    <w:p w:rsidR="008408C1" w:rsidRPr="00E76415" w:rsidRDefault="00837F91">
      <w:pPr>
        <w:pStyle w:val="Altbilgi"/>
        <w:numPr>
          <w:ilvl w:val="0"/>
          <w:numId w:val="2"/>
        </w:numPr>
        <w:spacing w:line="360" w:lineRule="auto"/>
        <w:jc w:val="both"/>
        <w:rPr>
          <w:rFonts w:ascii="Times New Roman" w:hAnsi="Times New Roman"/>
          <w:sz w:val="24"/>
          <w:szCs w:val="24"/>
        </w:rPr>
      </w:pPr>
      <w:r w:rsidRPr="00E76415">
        <w:rPr>
          <w:rStyle w:val="Yok"/>
          <w:rFonts w:ascii="Times New Roman" w:hAnsi="Times New Roman"/>
          <w:sz w:val="24"/>
          <w:szCs w:val="24"/>
          <w:shd w:val="clear" w:color="auto" w:fill="FFFFFF"/>
        </w:rPr>
        <w:t xml:space="preserve">Patel A, Prakash AA, Das PK, Gupta S, </w:t>
      </w:r>
      <w:proofErr w:type="spellStart"/>
      <w:r w:rsidRPr="00E76415">
        <w:rPr>
          <w:rStyle w:val="Yok"/>
          <w:rFonts w:ascii="Times New Roman" w:hAnsi="Times New Roman"/>
          <w:sz w:val="24"/>
          <w:szCs w:val="24"/>
          <w:shd w:val="clear" w:color="auto" w:fill="FFFFFF"/>
        </w:rPr>
        <w:t>Pusdekar</w:t>
      </w:r>
      <w:proofErr w:type="spellEnd"/>
      <w:r w:rsidRPr="00E76415">
        <w:rPr>
          <w:rStyle w:val="Yok"/>
          <w:rFonts w:ascii="Times New Roman" w:hAnsi="Times New Roman"/>
          <w:sz w:val="24"/>
          <w:szCs w:val="24"/>
          <w:shd w:val="clear" w:color="auto" w:fill="FFFFFF"/>
        </w:rPr>
        <w:t xml:space="preserve"> YV, Hibberd PL. </w:t>
      </w:r>
      <w:proofErr w:type="spellStart"/>
      <w:r w:rsidRPr="00E76415">
        <w:rPr>
          <w:rStyle w:val="Yok"/>
          <w:rFonts w:ascii="Times New Roman" w:hAnsi="Times New Roman"/>
          <w:sz w:val="24"/>
          <w:szCs w:val="24"/>
          <w:shd w:val="clear" w:color="auto" w:fill="FFFFFF"/>
        </w:rPr>
        <w:t>Gebelik</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sonuçlarının</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belirleyicileri</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olarak</w:t>
      </w:r>
      <w:proofErr w:type="spellEnd"/>
      <w:r w:rsidRPr="00E76415">
        <w:rPr>
          <w:rStyle w:val="Yok"/>
          <w:rFonts w:ascii="Times New Roman" w:hAnsi="Times New Roman"/>
          <w:sz w:val="24"/>
          <w:szCs w:val="24"/>
          <w:shd w:val="clear" w:color="auto" w:fill="FFFFFF"/>
        </w:rPr>
        <w:t xml:space="preserve"> maternal </w:t>
      </w:r>
      <w:proofErr w:type="spellStart"/>
      <w:r w:rsidRPr="00E76415">
        <w:rPr>
          <w:rStyle w:val="Yok"/>
          <w:rFonts w:ascii="Times New Roman" w:hAnsi="Times New Roman"/>
          <w:sz w:val="24"/>
          <w:szCs w:val="24"/>
          <w:shd w:val="clear" w:color="auto" w:fill="FFFFFF"/>
        </w:rPr>
        <w:t>anemi</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ve</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düşük</w:t>
      </w:r>
      <w:proofErr w:type="spellEnd"/>
      <w:r w:rsidRPr="00E76415">
        <w:rPr>
          <w:rStyle w:val="Yok"/>
          <w:rFonts w:ascii="Times New Roman" w:hAnsi="Times New Roman"/>
          <w:sz w:val="24"/>
          <w:szCs w:val="24"/>
          <w:shd w:val="clear" w:color="auto" w:fill="FFFFFF"/>
        </w:rPr>
        <w:t xml:space="preserve"> kilo: </w:t>
      </w:r>
      <w:proofErr w:type="spellStart"/>
      <w:r w:rsidRPr="00E76415">
        <w:rPr>
          <w:rStyle w:val="Yok"/>
          <w:rFonts w:ascii="Times New Roman" w:hAnsi="Times New Roman"/>
          <w:sz w:val="24"/>
          <w:szCs w:val="24"/>
          <w:shd w:val="clear" w:color="auto" w:fill="FFFFFF"/>
        </w:rPr>
        <w:t>Hindistan'ın</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doğusundaki</w:t>
      </w:r>
      <w:proofErr w:type="spellEnd"/>
      <w:r w:rsidRPr="00E76415">
        <w:rPr>
          <w:rStyle w:val="Yok"/>
          <w:rFonts w:ascii="Times New Roman" w:hAnsi="Times New Roman"/>
          <w:sz w:val="24"/>
          <w:szCs w:val="24"/>
          <w:shd w:val="clear" w:color="auto" w:fill="FFFFFF"/>
        </w:rPr>
        <w:t xml:space="preserve"> Maharashtra </w:t>
      </w:r>
      <w:proofErr w:type="spellStart"/>
      <w:r w:rsidRPr="00E76415">
        <w:rPr>
          <w:rStyle w:val="Yok"/>
          <w:rFonts w:ascii="Times New Roman" w:hAnsi="Times New Roman"/>
          <w:sz w:val="24"/>
          <w:szCs w:val="24"/>
          <w:shd w:val="clear" w:color="auto" w:fill="FFFFFF"/>
        </w:rPr>
        <w:t>kırsalında</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kohort</w:t>
      </w:r>
      <w:proofErr w:type="spellEnd"/>
      <w:r w:rsidRPr="00E76415">
        <w:rPr>
          <w:rStyle w:val="Yok"/>
          <w:rFonts w:ascii="Times New Roman" w:hAnsi="Times New Roman"/>
          <w:sz w:val="24"/>
          <w:szCs w:val="24"/>
          <w:shd w:val="clear" w:color="auto" w:fill="FFFFFF"/>
        </w:rPr>
        <w:t xml:space="preserve"> </w:t>
      </w:r>
      <w:proofErr w:type="spellStart"/>
      <w:r w:rsidRPr="00E76415">
        <w:rPr>
          <w:rStyle w:val="Yok"/>
          <w:rFonts w:ascii="Times New Roman" w:hAnsi="Times New Roman"/>
          <w:sz w:val="24"/>
          <w:szCs w:val="24"/>
          <w:shd w:val="clear" w:color="auto" w:fill="FFFFFF"/>
        </w:rPr>
        <w:t>çalışması</w:t>
      </w:r>
      <w:proofErr w:type="spellEnd"/>
      <w:r w:rsidRPr="00E76415">
        <w:rPr>
          <w:rStyle w:val="Yok"/>
          <w:rFonts w:ascii="Times New Roman" w:hAnsi="Times New Roman"/>
          <w:sz w:val="24"/>
          <w:szCs w:val="24"/>
          <w:shd w:val="clear" w:color="auto" w:fill="FFFFFF"/>
        </w:rPr>
        <w:t>. BMJ 2018</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8</w:t>
      </w:r>
      <w:proofErr w:type="gramEnd"/>
      <w:r w:rsidRPr="00E76415">
        <w:rPr>
          <w:rStyle w:val="Yok"/>
          <w:rFonts w:ascii="Times New Roman" w:hAnsi="Times New Roman"/>
          <w:sz w:val="24"/>
          <w:szCs w:val="24"/>
          <w:shd w:val="clear" w:color="auto" w:fill="FFFFFF"/>
        </w:rPr>
        <w:t>(8): e021623.</w:t>
      </w:r>
    </w:p>
    <w:p w:rsidR="008408C1" w:rsidRPr="00E76415" w:rsidRDefault="00837F91">
      <w:pPr>
        <w:pStyle w:val="Altbilgi"/>
        <w:numPr>
          <w:ilvl w:val="0"/>
          <w:numId w:val="2"/>
        </w:numPr>
        <w:spacing w:line="360" w:lineRule="auto"/>
        <w:jc w:val="both"/>
        <w:rPr>
          <w:rFonts w:ascii="Times New Roman" w:hAnsi="Times New Roman"/>
          <w:sz w:val="24"/>
          <w:szCs w:val="24"/>
        </w:rPr>
      </w:pPr>
      <w:r w:rsidRPr="00E76415">
        <w:rPr>
          <w:rStyle w:val="Yok"/>
          <w:rFonts w:ascii="Times New Roman" w:hAnsi="Times New Roman"/>
          <w:sz w:val="24"/>
          <w:szCs w:val="24"/>
          <w:shd w:val="clear" w:color="auto" w:fill="FFFFFF"/>
        </w:rPr>
        <w:t xml:space="preserve">Parks S, Hoffman MK, </w:t>
      </w:r>
      <w:proofErr w:type="spellStart"/>
      <w:r w:rsidRPr="00E76415">
        <w:rPr>
          <w:rStyle w:val="Yok"/>
          <w:rFonts w:ascii="Times New Roman" w:hAnsi="Times New Roman"/>
          <w:sz w:val="24"/>
          <w:szCs w:val="24"/>
          <w:shd w:val="clear" w:color="auto" w:fill="FFFFFF"/>
        </w:rPr>
        <w:t>Goudar</w:t>
      </w:r>
      <w:proofErr w:type="spellEnd"/>
      <w:r w:rsidRPr="00E76415">
        <w:rPr>
          <w:rStyle w:val="Yok"/>
          <w:rFonts w:ascii="Times New Roman" w:hAnsi="Times New Roman"/>
          <w:sz w:val="24"/>
          <w:szCs w:val="24"/>
          <w:shd w:val="clear" w:color="auto" w:fill="FFFFFF"/>
        </w:rPr>
        <w:t xml:space="preserve"> SS, Patel A, </w:t>
      </w:r>
      <w:proofErr w:type="spellStart"/>
      <w:r w:rsidRPr="00E76415">
        <w:rPr>
          <w:rStyle w:val="Yok"/>
          <w:rFonts w:ascii="Times New Roman" w:hAnsi="Times New Roman"/>
          <w:sz w:val="24"/>
          <w:szCs w:val="24"/>
          <w:shd w:val="clear" w:color="auto" w:fill="FFFFFF"/>
        </w:rPr>
        <w:t>Saleem</w:t>
      </w:r>
      <w:proofErr w:type="spellEnd"/>
      <w:r w:rsidRPr="00E76415">
        <w:rPr>
          <w:rStyle w:val="Yok"/>
          <w:rFonts w:ascii="Times New Roman" w:hAnsi="Times New Roman"/>
          <w:sz w:val="24"/>
          <w:szCs w:val="24"/>
          <w:shd w:val="clear" w:color="auto" w:fill="FFFFFF"/>
        </w:rPr>
        <w:t xml:space="preserve"> S, Ali SA et al. Maternal </w:t>
      </w:r>
      <w:proofErr w:type="spellStart"/>
      <w:r w:rsidRPr="00E76415">
        <w:rPr>
          <w:rStyle w:val="Yok"/>
          <w:rFonts w:ascii="Times New Roman" w:hAnsi="Times New Roman"/>
          <w:sz w:val="24"/>
          <w:szCs w:val="24"/>
          <w:shd w:val="clear" w:color="auto" w:fill="FFFFFF"/>
        </w:rPr>
        <w:t>anaemia</w:t>
      </w:r>
      <w:proofErr w:type="spellEnd"/>
      <w:r w:rsidRPr="00E76415">
        <w:rPr>
          <w:rStyle w:val="Yok"/>
          <w:rFonts w:ascii="Times New Roman" w:hAnsi="Times New Roman"/>
          <w:sz w:val="24"/>
          <w:szCs w:val="24"/>
          <w:shd w:val="clear" w:color="auto" w:fill="FFFFFF"/>
        </w:rPr>
        <w:t xml:space="preserve"> and maternal, fetal, and neonatal outcomes in a prospective cohort study in India and Pakistan. BJOG: An International Journal of Obstetrics &amp; </w:t>
      </w:r>
      <w:proofErr w:type="spellStart"/>
      <w:r w:rsidRPr="00E76415">
        <w:rPr>
          <w:rStyle w:val="Yok"/>
          <w:rFonts w:ascii="Times New Roman" w:hAnsi="Times New Roman"/>
          <w:sz w:val="24"/>
          <w:szCs w:val="24"/>
          <w:shd w:val="clear" w:color="auto" w:fill="FFFFFF"/>
        </w:rPr>
        <w:t>Gynaecology</w:t>
      </w:r>
      <w:proofErr w:type="spellEnd"/>
      <w:r w:rsidRPr="00E76415">
        <w:rPr>
          <w:rStyle w:val="Yok"/>
          <w:rFonts w:ascii="Times New Roman" w:hAnsi="Times New Roman"/>
          <w:sz w:val="24"/>
          <w:szCs w:val="24"/>
          <w:shd w:val="clear" w:color="auto" w:fill="FFFFFF"/>
        </w:rPr>
        <w:t xml:space="preserve"> 2019</w:t>
      </w:r>
      <w:proofErr w:type="gramStart"/>
      <w:r w:rsidR="00E76415">
        <w:rPr>
          <w:rStyle w:val="Yok"/>
          <w:rFonts w:ascii="Times New Roman" w:hAnsi="Times New Roman"/>
          <w:sz w:val="24"/>
          <w:szCs w:val="24"/>
          <w:shd w:val="clear" w:color="auto" w:fill="FFFFFF"/>
        </w:rPr>
        <w:t>;</w:t>
      </w:r>
      <w:bookmarkStart w:id="1" w:name="_GoBack"/>
      <w:bookmarkEnd w:id="1"/>
      <w:r w:rsidRPr="00E76415">
        <w:rPr>
          <w:rStyle w:val="Yok"/>
          <w:rFonts w:ascii="Times New Roman" w:hAnsi="Times New Roman"/>
          <w:sz w:val="24"/>
          <w:szCs w:val="24"/>
          <w:shd w:val="clear" w:color="auto" w:fill="FFFFFF"/>
        </w:rPr>
        <w:t>126</w:t>
      </w:r>
      <w:proofErr w:type="gramEnd"/>
      <w:r w:rsidRPr="00E76415">
        <w:rPr>
          <w:rStyle w:val="Yok"/>
          <w:rFonts w:ascii="Times New Roman" w:hAnsi="Times New Roman"/>
          <w:sz w:val="24"/>
          <w:szCs w:val="24"/>
          <w:shd w:val="clear" w:color="auto" w:fill="FFFFFF"/>
        </w:rPr>
        <w:t>(6):737-43.</w:t>
      </w:r>
    </w:p>
    <w:p w:rsidR="008408C1" w:rsidRPr="00E76415" w:rsidRDefault="00837F91">
      <w:pPr>
        <w:pStyle w:val="Altbilgi"/>
        <w:numPr>
          <w:ilvl w:val="0"/>
          <w:numId w:val="2"/>
        </w:numPr>
        <w:spacing w:line="360" w:lineRule="auto"/>
        <w:jc w:val="both"/>
        <w:rPr>
          <w:rFonts w:ascii="Times New Roman" w:hAnsi="Times New Roman"/>
          <w:sz w:val="24"/>
          <w:szCs w:val="24"/>
        </w:rPr>
      </w:pPr>
      <w:proofErr w:type="spellStart"/>
      <w:r w:rsidRPr="00E76415">
        <w:rPr>
          <w:rStyle w:val="Yok"/>
          <w:rFonts w:ascii="Times New Roman" w:hAnsi="Times New Roman"/>
          <w:sz w:val="24"/>
          <w:szCs w:val="24"/>
          <w:shd w:val="clear" w:color="auto" w:fill="FFFFFF"/>
        </w:rPr>
        <w:t>Abraha</w:t>
      </w:r>
      <w:proofErr w:type="spellEnd"/>
      <w:r w:rsidRPr="00E76415">
        <w:rPr>
          <w:rStyle w:val="Yok"/>
          <w:rFonts w:ascii="Times New Roman" w:hAnsi="Times New Roman"/>
          <w:sz w:val="24"/>
          <w:szCs w:val="24"/>
          <w:shd w:val="clear" w:color="auto" w:fill="FFFFFF"/>
        </w:rPr>
        <w:t xml:space="preserve"> I, </w:t>
      </w:r>
      <w:proofErr w:type="spellStart"/>
      <w:r w:rsidRPr="00E76415">
        <w:rPr>
          <w:rStyle w:val="Yok"/>
          <w:rFonts w:ascii="Times New Roman" w:hAnsi="Times New Roman"/>
          <w:sz w:val="24"/>
          <w:szCs w:val="24"/>
          <w:shd w:val="clear" w:color="auto" w:fill="FFFFFF"/>
        </w:rPr>
        <w:t>Bonacini</w:t>
      </w:r>
      <w:proofErr w:type="spellEnd"/>
      <w:r w:rsidRPr="00E76415">
        <w:rPr>
          <w:rStyle w:val="Yok"/>
          <w:rFonts w:ascii="Times New Roman" w:hAnsi="Times New Roman"/>
          <w:sz w:val="24"/>
          <w:szCs w:val="24"/>
          <w:shd w:val="clear" w:color="auto" w:fill="FFFFFF"/>
        </w:rPr>
        <w:t xml:space="preserve"> MI, </w:t>
      </w:r>
      <w:proofErr w:type="spellStart"/>
      <w:r w:rsidRPr="00E76415">
        <w:rPr>
          <w:rStyle w:val="Yok"/>
          <w:rFonts w:ascii="Times New Roman" w:hAnsi="Times New Roman"/>
          <w:sz w:val="24"/>
          <w:szCs w:val="24"/>
          <w:shd w:val="clear" w:color="auto" w:fill="FFFFFF"/>
        </w:rPr>
        <w:t>Montedori</w:t>
      </w:r>
      <w:proofErr w:type="spellEnd"/>
      <w:r w:rsidRPr="00E76415">
        <w:rPr>
          <w:rStyle w:val="Yok"/>
          <w:rFonts w:ascii="Times New Roman" w:hAnsi="Times New Roman"/>
          <w:sz w:val="24"/>
          <w:szCs w:val="24"/>
          <w:shd w:val="clear" w:color="auto" w:fill="FFFFFF"/>
        </w:rPr>
        <w:t xml:space="preserve"> A, Di Renzo GC, </w:t>
      </w:r>
      <w:proofErr w:type="spellStart"/>
      <w:r w:rsidRPr="00E76415">
        <w:rPr>
          <w:rStyle w:val="Yok"/>
          <w:rFonts w:ascii="Times New Roman" w:hAnsi="Times New Roman"/>
          <w:sz w:val="24"/>
          <w:szCs w:val="24"/>
          <w:shd w:val="clear" w:color="auto" w:fill="FFFFFF"/>
        </w:rPr>
        <w:t>Angelozzi</w:t>
      </w:r>
      <w:proofErr w:type="spellEnd"/>
      <w:r w:rsidRPr="00E76415">
        <w:rPr>
          <w:rStyle w:val="Yok"/>
          <w:rFonts w:ascii="Times New Roman" w:hAnsi="Times New Roman"/>
          <w:sz w:val="24"/>
          <w:szCs w:val="24"/>
          <w:shd w:val="clear" w:color="auto" w:fill="FFFFFF"/>
        </w:rPr>
        <w:t xml:space="preserve"> P, </w:t>
      </w:r>
      <w:proofErr w:type="spellStart"/>
      <w:r w:rsidRPr="00E76415">
        <w:rPr>
          <w:rStyle w:val="Yok"/>
          <w:rFonts w:ascii="Times New Roman" w:hAnsi="Times New Roman"/>
          <w:sz w:val="24"/>
          <w:szCs w:val="24"/>
          <w:shd w:val="clear" w:color="auto" w:fill="FFFFFF"/>
        </w:rPr>
        <w:t>Micheli</w:t>
      </w:r>
      <w:proofErr w:type="spellEnd"/>
      <w:r w:rsidRPr="00E76415">
        <w:rPr>
          <w:rStyle w:val="Yok"/>
          <w:rFonts w:ascii="Times New Roman" w:hAnsi="Times New Roman"/>
          <w:sz w:val="24"/>
          <w:szCs w:val="24"/>
          <w:shd w:val="clear" w:color="auto" w:fill="FFFFFF"/>
        </w:rPr>
        <w:t xml:space="preserve"> M et al. Oral iron</w:t>
      </w:r>
      <w:r w:rsidRPr="00E76415">
        <w:rPr>
          <w:rStyle w:val="Yok"/>
          <w:rFonts w:ascii="Cambria Math" w:eastAsia="Cambria Math" w:hAnsi="Cambria Math" w:cs="Cambria Math"/>
          <w:sz w:val="24"/>
          <w:szCs w:val="24"/>
          <w:shd w:val="clear" w:color="auto" w:fill="FFFFFF"/>
        </w:rPr>
        <w:t>‐</w:t>
      </w:r>
      <w:r w:rsidRPr="00E76415">
        <w:rPr>
          <w:rStyle w:val="Yok"/>
          <w:rFonts w:ascii="Times New Roman" w:hAnsi="Times New Roman"/>
          <w:sz w:val="24"/>
          <w:szCs w:val="24"/>
          <w:shd w:val="clear" w:color="auto" w:fill="FFFFFF"/>
        </w:rPr>
        <w:t>based interventions for prevention of critical outcomes in pregnancy and postnatal care: An overview and update of systematic reviews. Journal of Evidence</w:t>
      </w:r>
      <w:r w:rsidRPr="00E76415">
        <w:rPr>
          <w:rStyle w:val="Yok"/>
          <w:rFonts w:ascii="Cambria Math" w:eastAsia="Cambria Math" w:hAnsi="Cambria Math" w:cs="Cambria Math"/>
          <w:sz w:val="24"/>
          <w:szCs w:val="24"/>
          <w:shd w:val="clear" w:color="auto" w:fill="FFFFFF"/>
        </w:rPr>
        <w:t>‐</w:t>
      </w:r>
      <w:r w:rsidRPr="00E76415">
        <w:rPr>
          <w:rStyle w:val="Yok"/>
          <w:rFonts w:ascii="Times New Roman" w:hAnsi="Times New Roman"/>
          <w:sz w:val="24"/>
          <w:szCs w:val="24"/>
          <w:shd w:val="clear" w:color="auto" w:fill="FFFFFF"/>
        </w:rPr>
        <w:t>Based Medicine 2019</w:t>
      </w:r>
      <w:proofErr w:type="gramStart"/>
      <w:r w:rsidR="00E76415">
        <w:rPr>
          <w:rStyle w:val="Yok"/>
          <w:rFonts w:ascii="Times New Roman" w:hAnsi="Times New Roman"/>
          <w:sz w:val="24"/>
          <w:szCs w:val="24"/>
          <w:shd w:val="clear" w:color="auto" w:fill="FFFFFF"/>
        </w:rPr>
        <w:t>;</w:t>
      </w:r>
      <w:r w:rsidRPr="00E76415">
        <w:rPr>
          <w:rStyle w:val="Yok"/>
          <w:rFonts w:ascii="Times New Roman" w:hAnsi="Times New Roman"/>
          <w:sz w:val="24"/>
          <w:szCs w:val="24"/>
          <w:shd w:val="clear" w:color="auto" w:fill="FFFFFF"/>
        </w:rPr>
        <w:t>12</w:t>
      </w:r>
      <w:proofErr w:type="gramEnd"/>
      <w:r w:rsidRPr="00E76415">
        <w:rPr>
          <w:rStyle w:val="Yok"/>
          <w:rFonts w:ascii="Times New Roman" w:hAnsi="Times New Roman"/>
          <w:sz w:val="24"/>
          <w:szCs w:val="24"/>
          <w:shd w:val="clear" w:color="auto" w:fill="FFFFFF"/>
        </w:rPr>
        <w:t>(2):155-66.</w:t>
      </w:r>
      <w:bookmarkEnd w:id="0"/>
    </w:p>
    <w:p w:rsidR="008408C1" w:rsidRPr="00E76415" w:rsidRDefault="008408C1">
      <w:pPr>
        <w:pStyle w:val="GvdeB"/>
        <w:ind w:left="12" w:hanging="12"/>
        <w:rPr>
          <w:rStyle w:val="YokA"/>
          <w:lang w:val="en-US"/>
        </w:rPr>
      </w:pPr>
    </w:p>
    <w:p w:rsidR="008408C1" w:rsidRDefault="008408C1">
      <w:pPr>
        <w:pStyle w:val="GvdeB"/>
        <w:ind w:left="12" w:hanging="12"/>
        <w:rPr>
          <w:rStyle w:val="Yok"/>
          <w:b/>
          <w:bCs/>
          <w:lang w:val="en-US"/>
        </w:rPr>
      </w:pPr>
    </w:p>
    <w:p w:rsidR="00D67593" w:rsidRDefault="00D67593">
      <w:pPr>
        <w:pStyle w:val="GvdeB"/>
        <w:ind w:left="12" w:hanging="12"/>
        <w:rPr>
          <w:rStyle w:val="Yok"/>
          <w:b/>
          <w:bCs/>
          <w:lang w:val="en-US"/>
        </w:rPr>
      </w:pPr>
    </w:p>
    <w:p w:rsidR="00D67593" w:rsidRDefault="00D67593">
      <w:pPr>
        <w:pStyle w:val="GvdeB"/>
        <w:ind w:left="12" w:hanging="12"/>
        <w:rPr>
          <w:rStyle w:val="Yok"/>
          <w:b/>
          <w:bCs/>
          <w:lang w:val="en-US"/>
        </w:rPr>
      </w:pPr>
    </w:p>
    <w:p w:rsidR="00D67593" w:rsidRDefault="00D67593">
      <w:pPr>
        <w:pStyle w:val="GvdeB"/>
        <w:ind w:left="12" w:hanging="12"/>
        <w:rPr>
          <w:rStyle w:val="Yok"/>
          <w:b/>
          <w:bCs/>
          <w:lang w:val="en-US"/>
        </w:rPr>
      </w:pPr>
    </w:p>
    <w:p w:rsidR="00D67593" w:rsidRDefault="00D67593">
      <w:pPr>
        <w:pStyle w:val="GvdeB"/>
        <w:ind w:left="12" w:hanging="12"/>
        <w:rPr>
          <w:rStyle w:val="Yok"/>
          <w:b/>
          <w:bCs/>
          <w:lang w:val="en-US"/>
        </w:rPr>
      </w:pPr>
    </w:p>
    <w:p w:rsidR="00D67593" w:rsidRDefault="00D67593">
      <w:pPr>
        <w:pStyle w:val="GvdeB"/>
        <w:ind w:left="12" w:hanging="12"/>
        <w:rPr>
          <w:rStyle w:val="Yok"/>
          <w:b/>
          <w:bCs/>
          <w:lang w:val="en-US"/>
        </w:rPr>
      </w:pPr>
    </w:p>
    <w:p w:rsidR="00D67593" w:rsidRDefault="00D67593">
      <w:pPr>
        <w:pStyle w:val="GvdeB"/>
        <w:ind w:left="12" w:hanging="12"/>
        <w:rPr>
          <w:rStyle w:val="Yok"/>
          <w:b/>
          <w:bCs/>
          <w:lang w:val="en-US"/>
        </w:rPr>
      </w:pPr>
    </w:p>
    <w:p w:rsidR="00D67593" w:rsidRDefault="00D67593">
      <w:pPr>
        <w:pStyle w:val="GvdeB"/>
        <w:ind w:left="12" w:hanging="12"/>
        <w:rPr>
          <w:rStyle w:val="Yok"/>
          <w:b/>
          <w:bCs/>
          <w:lang w:val="en-US"/>
        </w:rPr>
      </w:pPr>
    </w:p>
    <w:p w:rsidR="00D67593" w:rsidRDefault="00D67593">
      <w:pPr>
        <w:pStyle w:val="GvdeB"/>
        <w:ind w:left="12" w:hanging="12"/>
        <w:rPr>
          <w:rStyle w:val="Yok"/>
          <w:b/>
          <w:bCs/>
          <w:lang w:val="en-US"/>
        </w:rPr>
      </w:pPr>
    </w:p>
    <w:p w:rsidR="00D67593" w:rsidRDefault="00D67593">
      <w:pPr>
        <w:pStyle w:val="GvdeB"/>
        <w:ind w:left="12" w:hanging="12"/>
        <w:rPr>
          <w:rStyle w:val="Yok"/>
          <w:b/>
          <w:bCs/>
          <w:lang w:val="en-US"/>
        </w:rPr>
      </w:pPr>
    </w:p>
    <w:p w:rsidR="00D67593" w:rsidRPr="000F1638" w:rsidRDefault="00D67593">
      <w:pPr>
        <w:pStyle w:val="GvdeB"/>
        <w:ind w:left="12" w:hanging="12"/>
        <w:rPr>
          <w:rStyle w:val="Yok"/>
          <w:b/>
          <w:bCs/>
          <w:lang w:val="en-US"/>
        </w:rPr>
      </w:pPr>
    </w:p>
    <w:p w:rsidR="008408C1" w:rsidRPr="000F1638" w:rsidRDefault="008408C1">
      <w:pPr>
        <w:pStyle w:val="GvdeB"/>
        <w:rPr>
          <w:rStyle w:val="YokA"/>
          <w:sz w:val="20"/>
          <w:szCs w:val="20"/>
          <w:lang w:val="en-US"/>
        </w:rPr>
      </w:pPr>
    </w:p>
    <w:tbl>
      <w:tblPr>
        <w:tblStyle w:val="TableNormal"/>
        <w:tblW w:w="8877" w:type="dxa"/>
        <w:tblInd w:w="3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0"/>
        <w:gridCol w:w="2445"/>
        <w:gridCol w:w="1615"/>
        <w:gridCol w:w="1822"/>
        <w:gridCol w:w="1385"/>
      </w:tblGrid>
      <w:tr w:rsidR="008408C1" w:rsidRPr="000F1638" w:rsidTr="00247A09">
        <w:trPr>
          <w:trHeight w:hRule="exact" w:val="575"/>
        </w:trPr>
        <w:tc>
          <w:tcPr>
            <w:tcW w:w="8877" w:type="dxa"/>
            <w:gridSpan w:val="5"/>
            <w:tcBorders>
              <w:top w:val="nil"/>
              <w:left w:val="nil"/>
              <w:bottom w:val="single" w:sz="4" w:space="0" w:color="000000"/>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b/>
                <w:bCs/>
                <w:lang w:val="en-US"/>
              </w:rPr>
              <w:lastRenderedPageBreak/>
              <w:t xml:space="preserve">Table 1. Distribution of Investigated </w:t>
            </w:r>
            <w:proofErr w:type="spellStart"/>
            <w:r w:rsidRPr="000F1638">
              <w:rPr>
                <w:rStyle w:val="Yok"/>
                <w:b/>
                <w:bCs/>
                <w:lang w:val="en-US"/>
              </w:rPr>
              <w:t>Specialities</w:t>
            </w:r>
            <w:proofErr w:type="spellEnd"/>
            <w:r w:rsidRPr="000F1638">
              <w:rPr>
                <w:rStyle w:val="Yok"/>
                <w:b/>
                <w:bCs/>
                <w:lang w:val="en-US"/>
              </w:rPr>
              <w:t xml:space="preserve"> by Groups</w:t>
            </w:r>
          </w:p>
        </w:tc>
      </w:tr>
      <w:tr w:rsidR="008408C1" w:rsidRPr="000F1638" w:rsidTr="00247A09">
        <w:trPr>
          <w:trHeight w:hRule="exact" w:val="587"/>
        </w:trPr>
        <w:tc>
          <w:tcPr>
            <w:tcW w:w="4055"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before="240" w:after="0" w:line="240" w:lineRule="auto"/>
              <w:rPr>
                <w:lang w:val="en-US"/>
              </w:rPr>
            </w:pPr>
            <w:r w:rsidRPr="000F1638">
              <w:rPr>
                <w:rStyle w:val="Yok"/>
                <w:b/>
                <w:bCs/>
                <w:lang w:val="en-US"/>
              </w:rPr>
              <w:t>Variables</w:t>
            </w:r>
          </w:p>
        </w:tc>
        <w:tc>
          <w:tcPr>
            <w:tcW w:w="1615" w:type="dxa"/>
            <w:tcBorders>
              <w:top w:val="single" w:sz="4" w:space="0" w:color="000000"/>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before="240" w:after="0" w:line="240" w:lineRule="auto"/>
              <w:rPr>
                <w:lang w:val="en-US"/>
              </w:rPr>
            </w:pPr>
            <w:r w:rsidRPr="000F1638">
              <w:rPr>
                <w:rStyle w:val="Yok"/>
                <w:b/>
                <w:bCs/>
                <w:lang w:val="en-US"/>
              </w:rPr>
              <w:t>Anemic</w:t>
            </w:r>
          </w:p>
        </w:tc>
        <w:tc>
          <w:tcPr>
            <w:tcW w:w="1822" w:type="dxa"/>
            <w:tcBorders>
              <w:top w:val="single" w:sz="4" w:space="0" w:color="000000"/>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before="240" w:after="0" w:line="240" w:lineRule="auto"/>
              <w:rPr>
                <w:lang w:val="en-US"/>
              </w:rPr>
            </w:pPr>
            <w:r w:rsidRPr="000F1638">
              <w:rPr>
                <w:rStyle w:val="Yok"/>
                <w:b/>
                <w:bCs/>
                <w:lang w:val="en-US"/>
              </w:rPr>
              <w:t>Control</w:t>
            </w:r>
          </w:p>
        </w:tc>
        <w:tc>
          <w:tcPr>
            <w:tcW w:w="1384" w:type="dxa"/>
            <w:tcBorders>
              <w:top w:val="single" w:sz="4" w:space="0" w:color="000000"/>
              <w:left w:val="nil"/>
              <w:bottom w:val="nil"/>
              <w:right w:val="nil"/>
            </w:tcBorders>
            <w:shd w:val="clear" w:color="auto" w:fill="auto"/>
            <w:tcMar>
              <w:top w:w="80" w:type="dxa"/>
              <w:left w:w="80" w:type="dxa"/>
              <w:bottom w:w="80" w:type="dxa"/>
              <w:right w:w="80" w:type="dxa"/>
            </w:tcMar>
          </w:tcPr>
          <w:p w:rsidR="008408C1" w:rsidRPr="000F1638" w:rsidRDefault="00247A09" w:rsidP="00247A09">
            <w:pPr>
              <w:pStyle w:val="GvdeB"/>
              <w:spacing w:before="240" w:after="0" w:line="240" w:lineRule="auto"/>
              <w:rPr>
                <w:lang w:val="en-US"/>
              </w:rPr>
            </w:pPr>
            <w:r>
              <w:rPr>
                <w:rStyle w:val="Yok"/>
                <w:b/>
                <w:bCs/>
                <w:lang w:val="en-US"/>
              </w:rPr>
              <w:t>p</w:t>
            </w:r>
          </w:p>
        </w:tc>
      </w:tr>
      <w:tr w:rsidR="008408C1" w:rsidRPr="000F1638" w:rsidTr="00247A09">
        <w:trPr>
          <w:trHeight w:hRule="exact" w:val="469"/>
        </w:trPr>
        <w:tc>
          <w:tcPr>
            <w:tcW w:w="4055" w:type="dxa"/>
            <w:gridSpan w:val="2"/>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b/>
                <w:bCs/>
                <w:lang w:val="en-US"/>
              </w:rPr>
              <w:t xml:space="preserve">Age </w:t>
            </w:r>
          </w:p>
        </w:tc>
        <w:tc>
          <w:tcPr>
            <w:tcW w:w="1615"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26</w:t>
            </w:r>
            <w:r w:rsidR="00247A09">
              <w:rPr>
                <w:rStyle w:val="Yok"/>
                <w:lang w:val="en-US"/>
              </w:rPr>
              <w:t>.</w:t>
            </w:r>
            <w:r w:rsidRPr="000F1638">
              <w:rPr>
                <w:rStyle w:val="Yok"/>
                <w:lang w:val="en-US"/>
              </w:rPr>
              <w:t>1±4</w:t>
            </w:r>
            <w:r w:rsidR="00247A09">
              <w:rPr>
                <w:rStyle w:val="Yok"/>
                <w:lang w:val="en-US"/>
              </w:rPr>
              <w:t>.</w:t>
            </w:r>
            <w:r w:rsidRPr="000F1638">
              <w:rPr>
                <w:rStyle w:val="Yok"/>
                <w:lang w:val="en-US"/>
              </w:rPr>
              <w:t>8</w:t>
            </w:r>
          </w:p>
        </w:tc>
        <w:tc>
          <w:tcPr>
            <w:tcW w:w="1822"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25</w:t>
            </w:r>
            <w:r w:rsidR="00247A09">
              <w:rPr>
                <w:rStyle w:val="Yok"/>
                <w:lang w:val="en-US"/>
              </w:rPr>
              <w:t>.</w:t>
            </w:r>
            <w:r w:rsidRPr="000F1638">
              <w:rPr>
                <w:rStyle w:val="Yok"/>
                <w:lang w:val="en-US"/>
              </w:rPr>
              <w:t>9±5</w:t>
            </w:r>
            <w:r w:rsidR="00247A09">
              <w:rPr>
                <w:rStyle w:val="Yok"/>
                <w:lang w:val="en-US"/>
              </w:rPr>
              <w:t>.</w:t>
            </w:r>
            <w:r w:rsidRPr="000F1638">
              <w:rPr>
                <w:rStyle w:val="Yok"/>
                <w:lang w:val="en-US"/>
              </w:rPr>
              <w:t>1</w:t>
            </w:r>
          </w:p>
        </w:tc>
        <w:tc>
          <w:tcPr>
            <w:tcW w:w="1384"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0</w:t>
            </w:r>
            <w:r w:rsidR="00247A09">
              <w:rPr>
                <w:rStyle w:val="Yok"/>
                <w:lang w:val="en-US"/>
              </w:rPr>
              <w:t>.</w:t>
            </w:r>
            <w:r w:rsidRPr="000F1638">
              <w:rPr>
                <w:rStyle w:val="Yok"/>
                <w:lang w:val="en-US"/>
              </w:rPr>
              <w:t>264</w:t>
            </w:r>
          </w:p>
        </w:tc>
      </w:tr>
      <w:tr w:rsidR="008408C1" w:rsidRPr="000F1638" w:rsidTr="00247A09">
        <w:trPr>
          <w:trHeight w:hRule="exact" w:val="504"/>
        </w:trPr>
        <w:tc>
          <w:tcPr>
            <w:tcW w:w="4055" w:type="dxa"/>
            <w:gridSpan w:val="2"/>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b/>
                <w:bCs/>
                <w:lang w:val="en-US"/>
              </w:rPr>
              <w:t>Gravida (Min-</w:t>
            </w:r>
            <w:proofErr w:type="spellStart"/>
            <w:r w:rsidRPr="000F1638">
              <w:rPr>
                <w:rStyle w:val="Yok"/>
                <w:b/>
                <w:bCs/>
                <w:lang w:val="en-US"/>
              </w:rPr>
              <w:t>Maks</w:t>
            </w:r>
            <w:proofErr w:type="spellEnd"/>
            <w:r w:rsidRPr="000F1638">
              <w:rPr>
                <w:rStyle w:val="Yok"/>
                <w:b/>
                <w:bCs/>
                <w:lang w:val="en-US"/>
              </w:rPr>
              <w:t>)</w:t>
            </w:r>
          </w:p>
        </w:tc>
        <w:tc>
          <w:tcPr>
            <w:tcW w:w="1615"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2(1-6)</w:t>
            </w:r>
          </w:p>
        </w:tc>
        <w:tc>
          <w:tcPr>
            <w:tcW w:w="1822"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2(1-7)</w:t>
            </w:r>
          </w:p>
        </w:tc>
        <w:tc>
          <w:tcPr>
            <w:tcW w:w="1384"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0</w:t>
            </w:r>
            <w:r w:rsidR="00247A09">
              <w:rPr>
                <w:rStyle w:val="Yok"/>
                <w:lang w:val="en-US"/>
              </w:rPr>
              <w:t>.</w:t>
            </w:r>
            <w:r w:rsidRPr="000F1638">
              <w:rPr>
                <w:rStyle w:val="Yok"/>
                <w:lang w:val="en-US"/>
              </w:rPr>
              <w:t>106</w:t>
            </w:r>
          </w:p>
        </w:tc>
      </w:tr>
      <w:tr w:rsidR="008408C1" w:rsidRPr="000F1638" w:rsidTr="00247A09">
        <w:trPr>
          <w:trHeight w:hRule="exact" w:val="665"/>
        </w:trPr>
        <w:tc>
          <w:tcPr>
            <w:tcW w:w="4055" w:type="dxa"/>
            <w:gridSpan w:val="2"/>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b/>
                <w:bCs/>
                <w:lang w:val="en-US"/>
              </w:rPr>
              <w:t>Parity median(Min-</w:t>
            </w:r>
            <w:proofErr w:type="spellStart"/>
            <w:r w:rsidRPr="000F1638">
              <w:rPr>
                <w:rStyle w:val="Yok"/>
                <w:b/>
                <w:bCs/>
                <w:lang w:val="en-US"/>
              </w:rPr>
              <w:t>Maks</w:t>
            </w:r>
            <w:proofErr w:type="spellEnd"/>
            <w:r w:rsidRPr="000F1638">
              <w:rPr>
                <w:rStyle w:val="Yok"/>
                <w:b/>
                <w:bCs/>
                <w:lang w:val="en-US"/>
              </w:rPr>
              <w:t xml:space="preserve">) </w:t>
            </w:r>
          </w:p>
        </w:tc>
        <w:tc>
          <w:tcPr>
            <w:tcW w:w="1615"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3(1-8)</w:t>
            </w:r>
          </w:p>
        </w:tc>
        <w:tc>
          <w:tcPr>
            <w:tcW w:w="1822"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3(1-6)</w:t>
            </w:r>
          </w:p>
        </w:tc>
        <w:tc>
          <w:tcPr>
            <w:tcW w:w="1384"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0</w:t>
            </w:r>
            <w:r w:rsidR="00247A09">
              <w:rPr>
                <w:rStyle w:val="Yok"/>
                <w:lang w:val="en-US"/>
              </w:rPr>
              <w:t>.</w:t>
            </w:r>
            <w:r w:rsidRPr="000F1638">
              <w:rPr>
                <w:rStyle w:val="Yok"/>
                <w:lang w:val="en-US"/>
              </w:rPr>
              <w:t>118</w:t>
            </w:r>
          </w:p>
        </w:tc>
      </w:tr>
      <w:tr w:rsidR="008408C1" w:rsidRPr="000F1638" w:rsidTr="00247A09">
        <w:trPr>
          <w:trHeight w:hRule="exact" w:val="611"/>
        </w:trPr>
        <w:tc>
          <w:tcPr>
            <w:tcW w:w="4055" w:type="dxa"/>
            <w:gridSpan w:val="2"/>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b/>
                <w:bCs/>
                <w:lang w:val="en-US"/>
              </w:rPr>
              <w:t xml:space="preserve">Hemoglobin (g/dl) </w:t>
            </w:r>
          </w:p>
        </w:tc>
        <w:tc>
          <w:tcPr>
            <w:tcW w:w="1615"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9</w:t>
            </w:r>
            <w:r w:rsidR="00247A09">
              <w:rPr>
                <w:rStyle w:val="Yok"/>
                <w:lang w:val="en-US"/>
              </w:rPr>
              <w:t>.</w:t>
            </w:r>
            <w:r w:rsidRPr="000F1638">
              <w:rPr>
                <w:rStyle w:val="Yok"/>
                <w:lang w:val="en-US"/>
              </w:rPr>
              <w:t>1±1</w:t>
            </w:r>
            <w:r w:rsidR="00247A09">
              <w:rPr>
                <w:rStyle w:val="Yok"/>
                <w:lang w:val="en-US"/>
              </w:rPr>
              <w:t>.</w:t>
            </w:r>
            <w:r w:rsidRPr="000F1638">
              <w:rPr>
                <w:rStyle w:val="Yok"/>
                <w:lang w:val="en-US"/>
              </w:rPr>
              <w:t>4</w:t>
            </w:r>
          </w:p>
        </w:tc>
        <w:tc>
          <w:tcPr>
            <w:tcW w:w="1822"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12</w:t>
            </w:r>
            <w:r w:rsidR="00247A09">
              <w:rPr>
                <w:rStyle w:val="Yok"/>
                <w:lang w:val="en-US"/>
              </w:rPr>
              <w:t>.</w:t>
            </w:r>
            <w:r w:rsidRPr="000F1638">
              <w:rPr>
                <w:rStyle w:val="Yok"/>
                <w:lang w:val="en-US"/>
              </w:rPr>
              <w:t>1±0</w:t>
            </w:r>
            <w:r w:rsidR="00247A09">
              <w:rPr>
                <w:rStyle w:val="Yok"/>
                <w:lang w:val="en-US"/>
              </w:rPr>
              <w:t>.</w:t>
            </w:r>
            <w:r w:rsidRPr="000F1638">
              <w:rPr>
                <w:rStyle w:val="Yok"/>
                <w:lang w:val="en-US"/>
              </w:rPr>
              <w:t>6</w:t>
            </w:r>
          </w:p>
        </w:tc>
        <w:tc>
          <w:tcPr>
            <w:tcW w:w="1384"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0</w:t>
            </w:r>
            <w:r w:rsidR="00247A09">
              <w:rPr>
                <w:rStyle w:val="Yok"/>
                <w:lang w:val="en-US"/>
              </w:rPr>
              <w:t>.</w:t>
            </w:r>
            <w:r w:rsidRPr="000F1638">
              <w:rPr>
                <w:rStyle w:val="Yok"/>
                <w:lang w:val="en-US"/>
              </w:rPr>
              <w:t>001</w:t>
            </w:r>
          </w:p>
        </w:tc>
      </w:tr>
      <w:tr w:rsidR="008408C1" w:rsidRPr="000F1638" w:rsidTr="00247A09">
        <w:trPr>
          <w:trHeight w:hRule="exact" w:val="707"/>
        </w:trPr>
        <w:tc>
          <w:tcPr>
            <w:tcW w:w="4055" w:type="dxa"/>
            <w:gridSpan w:val="2"/>
            <w:tcBorders>
              <w:top w:val="nil"/>
              <w:left w:val="nil"/>
              <w:bottom w:val="nil"/>
              <w:right w:val="nil"/>
            </w:tcBorders>
            <w:shd w:val="clear" w:color="auto" w:fill="auto"/>
            <w:tcMar>
              <w:top w:w="80" w:type="dxa"/>
              <w:left w:w="80" w:type="dxa"/>
              <w:bottom w:w="80" w:type="dxa"/>
              <w:right w:w="80" w:type="dxa"/>
            </w:tcMar>
          </w:tcPr>
          <w:p w:rsidR="008408C1" w:rsidRPr="000F1638" w:rsidRDefault="008408C1" w:rsidP="00247A09"/>
        </w:tc>
        <w:tc>
          <w:tcPr>
            <w:tcW w:w="1615" w:type="dxa"/>
            <w:tcBorders>
              <w:top w:val="nil"/>
              <w:left w:val="nil"/>
              <w:bottom w:val="nil"/>
              <w:right w:val="nil"/>
            </w:tcBorders>
            <w:shd w:val="clear" w:color="auto" w:fill="auto"/>
            <w:tcMar>
              <w:top w:w="80" w:type="dxa"/>
              <w:left w:w="80" w:type="dxa"/>
              <w:bottom w:w="80" w:type="dxa"/>
              <w:right w:w="80" w:type="dxa"/>
            </w:tcMar>
            <w:vAlign w:val="center"/>
          </w:tcPr>
          <w:p w:rsidR="008408C1" w:rsidRPr="000F1638" w:rsidRDefault="00837F91" w:rsidP="00247A09">
            <w:pPr>
              <w:pStyle w:val="GvdeB"/>
              <w:spacing w:after="0" w:line="240" w:lineRule="auto"/>
              <w:rPr>
                <w:lang w:val="en-US"/>
              </w:rPr>
            </w:pPr>
            <w:proofErr w:type="gramStart"/>
            <w:r w:rsidRPr="000F1638">
              <w:rPr>
                <w:rStyle w:val="Yok"/>
                <w:b/>
                <w:bCs/>
                <w:lang w:val="en-US"/>
              </w:rPr>
              <w:t>n</w:t>
            </w:r>
            <w:proofErr w:type="gramEnd"/>
            <w:r w:rsidRPr="000F1638">
              <w:rPr>
                <w:rStyle w:val="Yok"/>
                <w:b/>
                <w:bCs/>
                <w:lang w:val="en-US"/>
              </w:rPr>
              <w:t xml:space="preserve"> (%)</w:t>
            </w:r>
          </w:p>
        </w:tc>
        <w:tc>
          <w:tcPr>
            <w:tcW w:w="1822" w:type="dxa"/>
            <w:tcBorders>
              <w:top w:val="nil"/>
              <w:left w:val="nil"/>
              <w:bottom w:val="nil"/>
              <w:right w:val="nil"/>
            </w:tcBorders>
            <w:shd w:val="clear" w:color="auto" w:fill="auto"/>
            <w:tcMar>
              <w:top w:w="80" w:type="dxa"/>
              <w:left w:w="80" w:type="dxa"/>
              <w:bottom w:w="80" w:type="dxa"/>
              <w:right w:w="80" w:type="dxa"/>
            </w:tcMar>
            <w:vAlign w:val="center"/>
          </w:tcPr>
          <w:p w:rsidR="008408C1" w:rsidRPr="000F1638" w:rsidRDefault="00837F91" w:rsidP="00247A09">
            <w:pPr>
              <w:pStyle w:val="GvdeB"/>
              <w:spacing w:after="0" w:line="240" w:lineRule="auto"/>
              <w:rPr>
                <w:lang w:val="en-US"/>
              </w:rPr>
            </w:pPr>
            <w:proofErr w:type="gramStart"/>
            <w:r w:rsidRPr="000F1638">
              <w:rPr>
                <w:rStyle w:val="Yok"/>
                <w:b/>
                <w:bCs/>
                <w:lang w:val="en-US"/>
              </w:rPr>
              <w:t>n</w:t>
            </w:r>
            <w:proofErr w:type="gramEnd"/>
            <w:r w:rsidRPr="000F1638">
              <w:rPr>
                <w:rStyle w:val="Yok"/>
                <w:b/>
                <w:bCs/>
                <w:lang w:val="en-US"/>
              </w:rPr>
              <w:t xml:space="preserve"> (%)</w:t>
            </w:r>
          </w:p>
        </w:tc>
        <w:tc>
          <w:tcPr>
            <w:tcW w:w="1384" w:type="dxa"/>
            <w:tcBorders>
              <w:top w:val="nil"/>
              <w:left w:val="nil"/>
              <w:bottom w:val="nil"/>
              <w:right w:val="nil"/>
            </w:tcBorders>
            <w:shd w:val="clear" w:color="auto" w:fill="auto"/>
            <w:tcMar>
              <w:top w:w="80" w:type="dxa"/>
              <w:left w:w="80" w:type="dxa"/>
              <w:bottom w:w="80" w:type="dxa"/>
              <w:right w:w="80" w:type="dxa"/>
            </w:tcMar>
          </w:tcPr>
          <w:p w:rsidR="008408C1" w:rsidRPr="000F1638" w:rsidRDefault="008408C1" w:rsidP="00247A09"/>
        </w:tc>
      </w:tr>
      <w:tr w:rsidR="008408C1" w:rsidRPr="000F1638" w:rsidTr="00247A09">
        <w:trPr>
          <w:trHeight w:hRule="exact" w:val="781"/>
        </w:trPr>
        <w:tc>
          <w:tcPr>
            <w:tcW w:w="1610" w:type="dxa"/>
            <w:vMerge w:val="restart"/>
            <w:tcBorders>
              <w:top w:val="nil"/>
              <w:left w:val="nil"/>
              <w:bottom w:val="single" w:sz="4" w:space="0" w:color="000000"/>
              <w:right w:val="nil"/>
            </w:tcBorders>
            <w:shd w:val="clear" w:color="auto" w:fill="auto"/>
            <w:tcMar>
              <w:top w:w="80" w:type="dxa"/>
              <w:left w:w="80" w:type="dxa"/>
              <w:bottom w:w="80" w:type="dxa"/>
              <w:right w:w="80" w:type="dxa"/>
            </w:tcMar>
            <w:vAlign w:val="center"/>
          </w:tcPr>
          <w:p w:rsidR="008408C1" w:rsidRPr="000F1638" w:rsidRDefault="00837F91" w:rsidP="00247A09">
            <w:pPr>
              <w:pStyle w:val="GvdeB"/>
              <w:spacing w:after="0" w:line="240" w:lineRule="auto"/>
              <w:rPr>
                <w:lang w:val="en-US"/>
              </w:rPr>
            </w:pPr>
            <w:r w:rsidRPr="000F1638">
              <w:rPr>
                <w:rStyle w:val="Yok"/>
                <w:b/>
                <w:bCs/>
                <w:lang w:val="en-US"/>
              </w:rPr>
              <w:t>Type of birth</w:t>
            </w:r>
          </w:p>
        </w:tc>
        <w:tc>
          <w:tcPr>
            <w:tcW w:w="2445"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 xml:space="preserve">Vaginal </w:t>
            </w:r>
          </w:p>
        </w:tc>
        <w:tc>
          <w:tcPr>
            <w:tcW w:w="1615"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173 (% 56</w:t>
            </w:r>
            <w:r w:rsidR="00247A09">
              <w:rPr>
                <w:rStyle w:val="Yok"/>
                <w:lang w:val="en-US"/>
              </w:rPr>
              <w:t>.</w:t>
            </w:r>
            <w:r w:rsidRPr="000F1638">
              <w:rPr>
                <w:rStyle w:val="Yok"/>
                <w:lang w:val="en-US"/>
              </w:rPr>
              <w:t>7)</w:t>
            </w:r>
          </w:p>
        </w:tc>
        <w:tc>
          <w:tcPr>
            <w:tcW w:w="1822"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368 (%58</w:t>
            </w:r>
            <w:r w:rsidR="00247A09">
              <w:rPr>
                <w:rStyle w:val="Yok"/>
                <w:lang w:val="en-US"/>
              </w:rPr>
              <w:t>.</w:t>
            </w:r>
            <w:r w:rsidRPr="000F1638">
              <w:rPr>
                <w:rStyle w:val="Yok"/>
                <w:lang w:val="en-US"/>
              </w:rPr>
              <w:t>5)</w:t>
            </w:r>
          </w:p>
        </w:tc>
        <w:tc>
          <w:tcPr>
            <w:tcW w:w="1384" w:type="dxa"/>
            <w:tcBorders>
              <w:top w:val="nil"/>
              <w:left w:val="nil"/>
              <w:bottom w:val="nil"/>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0</w:t>
            </w:r>
            <w:r w:rsidR="00247A09">
              <w:rPr>
                <w:rStyle w:val="Yok"/>
                <w:lang w:val="en-US"/>
              </w:rPr>
              <w:t>.</w:t>
            </w:r>
            <w:r w:rsidRPr="000F1638">
              <w:rPr>
                <w:rStyle w:val="Yok"/>
                <w:lang w:val="en-US"/>
              </w:rPr>
              <w:t>341</w:t>
            </w:r>
          </w:p>
        </w:tc>
      </w:tr>
      <w:tr w:rsidR="008408C1" w:rsidRPr="000F1638" w:rsidTr="00247A09">
        <w:trPr>
          <w:trHeight w:hRule="exact" w:val="699"/>
        </w:trPr>
        <w:tc>
          <w:tcPr>
            <w:tcW w:w="1610" w:type="dxa"/>
            <w:vMerge/>
            <w:tcBorders>
              <w:top w:val="nil"/>
              <w:left w:val="nil"/>
              <w:bottom w:val="single" w:sz="4" w:space="0" w:color="000000"/>
              <w:right w:val="nil"/>
            </w:tcBorders>
            <w:shd w:val="clear" w:color="auto" w:fill="auto"/>
          </w:tcPr>
          <w:p w:rsidR="008408C1" w:rsidRPr="000F1638" w:rsidRDefault="008408C1" w:rsidP="00247A09"/>
        </w:tc>
        <w:tc>
          <w:tcPr>
            <w:tcW w:w="2445" w:type="dxa"/>
            <w:tcBorders>
              <w:top w:val="nil"/>
              <w:left w:val="nil"/>
              <w:bottom w:val="single" w:sz="4" w:space="0" w:color="000000"/>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Cesarean</w:t>
            </w:r>
          </w:p>
        </w:tc>
        <w:tc>
          <w:tcPr>
            <w:tcW w:w="1615" w:type="dxa"/>
            <w:tcBorders>
              <w:top w:val="nil"/>
              <w:left w:val="nil"/>
              <w:bottom w:val="single" w:sz="4" w:space="0" w:color="000000"/>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132 (% 44</w:t>
            </w:r>
            <w:r w:rsidR="00247A09">
              <w:rPr>
                <w:rStyle w:val="Yok"/>
                <w:lang w:val="en-US"/>
              </w:rPr>
              <w:t>.</w:t>
            </w:r>
            <w:r w:rsidRPr="000F1638">
              <w:rPr>
                <w:rStyle w:val="Yok"/>
                <w:lang w:val="en-US"/>
              </w:rPr>
              <w:t>3)</w:t>
            </w:r>
          </w:p>
        </w:tc>
        <w:tc>
          <w:tcPr>
            <w:tcW w:w="1822" w:type="dxa"/>
            <w:tcBorders>
              <w:top w:val="nil"/>
              <w:left w:val="nil"/>
              <w:bottom w:val="single" w:sz="4" w:space="0" w:color="000000"/>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260 (%42</w:t>
            </w:r>
            <w:r w:rsidR="00247A09">
              <w:rPr>
                <w:rStyle w:val="Yok"/>
                <w:lang w:val="en-US"/>
              </w:rPr>
              <w:t>.</w:t>
            </w:r>
            <w:r w:rsidRPr="000F1638">
              <w:rPr>
                <w:rStyle w:val="Yok"/>
                <w:lang w:val="en-US"/>
              </w:rPr>
              <w:t>5)</w:t>
            </w:r>
          </w:p>
        </w:tc>
        <w:tc>
          <w:tcPr>
            <w:tcW w:w="1384" w:type="dxa"/>
            <w:tcBorders>
              <w:top w:val="nil"/>
              <w:left w:val="nil"/>
              <w:bottom w:val="single" w:sz="4" w:space="0" w:color="000000"/>
              <w:right w:val="nil"/>
            </w:tcBorders>
            <w:shd w:val="clear" w:color="auto" w:fill="auto"/>
            <w:tcMar>
              <w:top w:w="80" w:type="dxa"/>
              <w:left w:w="80" w:type="dxa"/>
              <w:bottom w:w="80" w:type="dxa"/>
              <w:right w:w="80" w:type="dxa"/>
            </w:tcMar>
          </w:tcPr>
          <w:p w:rsidR="008408C1" w:rsidRPr="000F1638" w:rsidRDefault="00837F91" w:rsidP="00247A09">
            <w:pPr>
              <w:pStyle w:val="GvdeB"/>
              <w:spacing w:after="0" w:line="240" w:lineRule="auto"/>
              <w:rPr>
                <w:lang w:val="en-US"/>
              </w:rPr>
            </w:pPr>
            <w:r w:rsidRPr="000F1638">
              <w:rPr>
                <w:rStyle w:val="Yok"/>
                <w:lang w:val="en-US"/>
              </w:rPr>
              <w:t>0</w:t>
            </w:r>
            <w:r w:rsidR="00247A09">
              <w:rPr>
                <w:rStyle w:val="Yok"/>
                <w:lang w:val="en-US"/>
              </w:rPr>
              <w:t>.</w:t>
            </w:r>
            <w:r w:rsidRPr="000F1638">
              <w:rPr>
                <w:rStyle w:val="Yok"/>
                <w:lang w:val="en-US"/>
              </w:rPr>
              <w:t>645</w:t>
            </w:r>
          </w:p>
        </w:tc>
      </w:tr>
    </w:tbl>
    <w:p w:rsidR="008408C1" w:rsidRPr="000F1638" w:rsidRDefault="008408C1">
      <w:pPr>
        <w:pStyle w:val="GvdeB"/>
        <w:widowControl w:val="0"/>
        <w:ind w:left="227" w:hanging="227"/>
        <w:rPr>
          <w:rStyle w:val="YokA"/>
          <w:sz w:val="20"/>
          <w:szCs w:val="20"/>
          <w:lang w:val="en-US"/>
        </w:rPr>
      </w:pPr>
    </w:p>
    <w:p w:rsidR="008408C1" w:rsidRPr="000F1638" w:rsidRDefault="008408C1">
      <w:pPr>
        <w:pStyle w:val="GvdeB"/>
        <w:widowControl w:val="0"/>
        <w:ind w:left="119" w:hanging="119"/>
        <w:rPr>
          <w:rStyle w:val="YokA"/>
          <w:sz w:val="20"/>
          <w:szCs w:val="20"/>
          <w:lang w:val="en-US"/>
        </w:rPr>
      </w:pPr>
    </w:p>
    <w:p w:rsidR="008408C1" w:rsidRPr="000F1638" w:rsidRDefault="008408C1">
      <w:pPr>
        <w:pStyle w:val="GvdeB"/>
        <w:ind w:left="12" w:hanging="12"/>
        <w:rPr>
          <w:rStyle w:val="YokA"/>
          <w:lang w:val="en-US"/>
        </w:rPr>
      </w:pPr>
    </w:p>
    <w:p w:rsidR="008408C1" w:rsidRPr="000F1638" w:rsidRDefault="008408C1">
      <w:pPr>
        <w:pStyle w:val="GvdeB"/>
        <w:ind w:left="12" w:hanging="12"/>
        <w:rPr>
          <w:rStyle w:val="YokA"/>
          <w:lang w:val="en-US"/>
        </w:rPr>
      </w:pPr>
    </w:p>
    <w:p w:rsidR="008408C1" w:rsidRPr="000F1638" w:rsidRDefault="008408C1">
      <w:pPr>
        <w:pStyle w:val="GvdeB"/>
        <w:ind w:left="12" w:hanging="12"/>
        <w:rPr>
          <w:rStyle w:val="YokA"/>
          <w:lang w:val="en-US"/>
        </w:rPr>
      </w:pPr>
    </w:p>
    <w:p w:rsidR="008408C1" w:rsidRPr="000F1638" w:rsidRDefault="008408C1">
      <w:pPr>
        <w:pStyle w:val="GvdeB"/>
        <w:ind w:left="12" w:hanging="12"/>
        <w:rPr>
          <w:rStyle w:val="YokA"/>
          <w:lang w:val="en-US"/>
        </w:rPr>
      </w:pPr>
    </w:p>
    <w:p w:rsidR="008408C1" w:rsidRPr="000F1638" w:rsidRDefault="008408C1">
      <w:pPr>
        <w:pStyle w:val="GvdeB"/>
        <w:ind w:left="12" w:hanging="12"/>
        <w:rPr>
          <w:rStyle w:val="YokA"/>
          <w:lang w:val="en-US"/>
        </w:rPr>
      </w:pPr>
    </w:p>
    <w:p w:rsidR="008408C1" w:rsidRPr="000F1638" w:rsidRDefault="008408C1">
      <w:pPr>
        <w:pStyle w:val="GvdeB"/>
        <w:ind w:left="12" w:hanging="12"/>
        <w:rPr>
          <w:rStyle w:val="YokA"/>
          <w:lang w:val="en-US"/>
        </w:rPr>
      </w:pPr>
    </w:p>
    <w:p w:rsidR="008408C1" w:rsidRDefault="008408C1">
      <w:pPr>
        <w:pStyle w:val="GvdeB"/>
        <w:ind w:left="12" w:hanging="12"/>
        <w:rPr>
          <w:rStyle w:val="YokA"/>
          <w:lang w:val="en-US"/>
        </w:rPr>
      </w:pPr>
    </w:p>
    <w:p w:rsidR="00D67593" w:rsidRDefault="00D67593">
      <w:pPr>
        <w:pStyle w:val="GvdeB"/>
        <w:ind w:left="12" w:hanging="12"/>
        <w:rPr>
          <w:rStyle w:val="YokA"/>
          <w:lang w:val="en-US"/>
        </w:rPr>
      </w:pPr>
    </w:p>
    <w:p w:rsidR="00247A09" w:rsidRDefault="00247A09">
      <w:pPr>
        <w:pStyle w:val="GvdeB"/>
        <w:ind w:left="12" w:hanging="12"/>
        <w:rPr>
          <w:rStyle w:val="YokA"/>
          <w:lang w:val="en-US"/>
        </w:rPr>
      </w:pPr>
    </w:p>
    <w:p w:rsidR="00247A09" w:rsidRDefault="00247A09">
      <w:pPr>
        <w:pStyle w:val="GvdeB"/>
        <w:ind w:left="12" w:hanging="12"/>
        <w:rPr>
          <w:rStyle w:val="YokA"/>
          <w:lang w:val="en-US"/>
        </w:rPr>
      </w:pPr>
    </w:p>
    <w:p w:rsidR="00247A09" w:rsidRPr="000F1638" w:rsidRDefault="00247A09">
      <w:pPr>
        <w:pStyle w:val="GvdeB"/>
        <w:ind w:left="12" w:hanging="12"/>
        <w:rPr>
          <w:rStyle w:val="YokA"/>
          <w:lang w:val="en-US"/>
        </w:rPr>
      </w:pPr>
    </w:p>
    <w:tbl>
      <w:tblPr>
        <w:tblStyle w:val="TableNormal"/>
        <w:tblW w:w="900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6"/>
        <w:gridCol w:w="2361"/>
        <w:gridCol w:w="1666"/>
        <w:gridCol w:w="1806"/>
        <w:gridCol w:w="847"/>
      </w:tblGrid>
      <w:tr w:rsidR="008408C1" w:rsidRPr="000F1638" w:rsidTr="00247A09">
        <w:trPr>
          <w:trHeight w:hRule="exact" w:val="770"/>
        </w:trPr>
        <w:tc>
          <w:tcPr>
            <w:tcW w:w="9006" w:type="dxa"/>
            <w:gridSpan w:val="5"/>
            <w:tcBorders>
              <w:top w:val="nil"/>
              <w:left w:val="nil"/>
              <w:bottom w:val="single" w:sz="4" w:space="0" w:color="000000"/>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b/>
                <w:bCs/>
                <w:lang w:val="en-US"/>
              </w:rPr>
              <w:lastRenderedPageBreak/>
              <w:t>Table 2. Distribution of Neonatal and Obstetric Results by Groups</w:t>
            </w:r>
          </w:p>
        </w:tc>
      </w:tr>
      <w:tr w:rsidR="008408C1" w:rsidRPr="000F1638" w:rsidTr="00247A09">
        <w:trPr>
          <w:trHeight w:hRule="exact" w:val="753"/>
        </w:trPr>
        <w:tc>
          <w:tcPr>
            <w:tcW w:w="4687"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before="240" w:after="0" w:line="240" w:lineRule="auto"/>
              <w:rPr>
                <w:rFonts w:cs="Times New Roman"/>
                <w:lang w:val="en-US"/>
              </w:rPr>
            </w:pPr>
            <w:r w:rsidRPr="00247A09">
              <w:rPr>
                <w:rStyle w:val="Yok"/>
                <w:rFonts w:cs="Times New Roman"/>
                <w:b/>
                <w:bCs/>
                <w:lang w:val="en-US"/>
              </w:rPr>
              <w:t>Neonatal and Obstetric Results</w:t>
            </w:r>
          </w:p>
        </w:tc>
        <w:tc>
          <w:tcPr>
            <w:tcW w:w="1666" w:type="dxa"/>
            <w:tcBorders>
              <w:top w:val="single" w:sz="4" w:space="0" w:color="000000"/>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A"/>
              <w:spacing w:before="240" w:after="0" w:line="240" w:lineRule="auto"/>
              <w:jc w:val="both"/>
              <w:rPr>
                <w:rFonts w:ascii="Times New Roman" w:hAnsi="Times New Roman" w:cs="Times New Roman"/>
                <w:sz w:val="24"/>
                <w:szCs w:val="24"/>
              </w:rPr>
            </w:pPr>
            <w:r w:rsidRPr="00247A09">
              <w:rPr>
                <w:rStyle w:val="Yok"/>
                <w:rFonts w:ascii="Times New Roman" w:hAnsi="Times New Roman" w:cs="Times New Roman"/>
                <w:b/>
                <w:bCs/>
                <w:sz w:val="24"/>
                <w:szCs w:val="24"/>
              </w:rPr>
              <w:t>Anemic</w:t>
            </w:r>
          </w:p>
        </w:tc>
        <w:tc>
          <w:tcPr>
            <w:tcW w:w="1806" w:type="dxa"/>
            <w:tcBorders>
              <w:top w:val="single" w:sz="4" w:space="0" w:color="000000"/>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A"/>
              <w:spacing w:before="240" w:after="0" w:line="240" w:lineRule="auto"/>
              <w:jc w:val="both"/>
              <w:rPr>
                <w:rFonts w:ascii="Times New Roman" w:hAnsi="Times New Roman" w:cs="Times New Roman"/>
                <w:sz w:val="24"/>
                <w:szCs w:val="24"/>
              </w:rPr>
            </w:pPr>
            <w:r w:rsidRPr="00247A09">
              <w:rPr>
                <w:rStyle w:val="Yok"/>
                <w:rFonts w:ascii="Times New Roman" w:hAnsi="Times New Roman" w:cs="Times New Roman"/>
                <w:b/>
                <w:bCs/>
                <w:sz w:val="24"/>
                <w:szCs w:val="24"/>
              </w:rPr>
              <w:t>Control</w:t>
            </w:r>
          </w:p>
        </w:tc>
        <w:tc>
          <w:tcPr>
            <w:tcW w:w="847" w:type="dxa"/>
            <w:tcBorders>
              <w:top w:val="single" w:sz="4" w:space="0" w:color="000000"/>
              <w:left w:val="nil"/>
              <w:bottom w:val="nil"/>
              <w:right w:val="nil"/>
            </w:tcBorders>
            <w:shd w:val="clear" w:color="auto" w:fill="auto"/>
            <w:tcMar>
              <w:top w:w="80" w:type="dxa"/>
              <w:left w:w="80" w:type="dxa"/>
              <w:bottom w:w="80" w:type="dxa"/>
              <w:right w:w="80" w:type="dxa"/>
            </w:tcMar>
          </w:tcPr>
          <w:p w:rsidR="008408C1" w:rsidRPr="00247A09" w:rsidRDefault="00247A09" w:rsidP="00247A09">
            <w:pPr>
              <w:pStyle w:val="GvdeA"/>
              <w:spacing w:before="240" w:after="0" w:line="240" w:lineRule="auto"/>
              <w:jc w:val="both"/>
              <w:rPr>
                <w:rFonts w:ascii="Times New Roman" w:hAnsi="Times New Roman" w:cs="Times New Roman"/>
                <w:sz w:val="24"/>
                <w:szCs w:val="24"/>
              </w:rPr>
            </w:pPr>
            <w:r w:rsidRPr="00247A09">
              <w:rPr>
                <w:rStyle w:val="Yok"/>
                <w:rFonts w:ascii="Times New Roman" w:hAnsi="Times New Roman" w:cs="Times New Roman"/>
                <w:b/>
                <w:bCs/>
                <w:sz w:val="24"/>
                <w:szCs w:val="24"/>
              </w:rPr>
              <w:t>p</w:t>
            </w:r>
          </w:p>
        </w:tc>
      </w:tr>
      <w:tr w:rsidR="008408C1" w:rsidRPr="000F1638" w:rsidTr="00247A09">
        <w:trPr>
          <w:trHeight w:hRule="exact" w:val="732"/>
        </w:trPr>
        <w:tc>
          <w:tcPr>
            <w:tcW w:w="4687" w:type="dxa"/>
            <w:gridSpan w:val="2"/>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b/>
                <w:bCs/>
                <w:lang w:val="en-US"/>
              </w:rPr>
              <w:t xml:space="preserve">Birth Weight (gr) </w:t>
            </w:r>
          </w:p>
        </w:tc>
        <w:tc>
          <w:tcPr>
            <w:tcW w:w="166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A"/>
              <w:spacing w:after="0" w:line="240" w:lineRule="auto"/>
              <w:jc w:val="both"/>
              <w:rPr>
                <w:rFonts w:ascii="Times New Roman" w:hAnsi="Times New Roman" w:cs="Times New Roman"/>
                <w:sz w:val="24"/>
                <w:szCs w:val="24"/>
              </w:rPr>
            </w:pPr>
            <w:r w:rsidRPr="00247A09">
              <w:rPr>
                <w:rStyle w:val="Yok"/>
                <w:rFonts w:ascii="Times New Roman" w:hAnsi="Times New Roman" w:cs="Times New Roman"/>
                <w:sz w:val="24"/>
                <w:szCs w:val="24"/>
              </w:rPr>
              <w:t>3421</w:t>
            </w:r>
            <w:r w:rsidR="00247A09">
              <w:rPr>
                <w:rStyle w:val="Yok"/>
                <w:rFonts w:ascii="Times New Roman" w:hAnsi="Times New Roman" w:cs="Times New Roman"/>
                <w:sz w:val="24"/>
                <w:szCs w:val="24"/>
              </w:rPr>
              <w:t>.</w:t>
            </w:r>
            <w:r w:rsidRPr="00247A09">
              <w:rPr>
                <w:rStyle w:val="Yok"/>
                <w:rFonts w:ascii="Times New Roman" w:hAnsi="Times New Roman" w:cs="Times New Roman"/>
                <w:sz w:val="24"/>
                <w:szCs w:val="24"/>
              </w:rPr>
              <w:t>6 ±325</w:t>
            </w:r>
            <w:r w:rsidR="00247A09">
              <w:rPr>
                <w:rStyle w:val="Yok"/>
                <w:rFonts w:ascii="Times New Roman" w:hAnsi="Times New Roman" w:cs="Times New Roman"/>
                <w:sz w:val="24"/>
                <w:szCs w:val="24"/>
              </w:rPr>
              <w:t>.</w:t>
            </w:r>
            <w:r w:rsidRPr="00247A09">
              <w:rPr>
                <w:rStyle w:val="Yok"/>
                <w:rFonts w:ascii="Times New Roman" w:hAnsi="Times New Roman" w:cs="Times New Roman"/>
                <w:sz w:val="24"/>
                <w:szCs w:val="24"/>
              </w:rPr>
              <w:t>2</w:t>
            </w:r>
          </w:p>
        </w:tc>
        <w:tc>
          <w:tcPr>
            <w:tcW w:w="180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3195</w:t>
            </w:r>
            <w:r w:rsidR="00247A09">
              <w:rPr>
                <w:rStyle w:val="Yok"/>
                <w:rFonts w:cs="Times New Roman"/>
                <w:lang w:val="en-US"/>
              </w:rPr>
              <w:t>.</w:t>
            </w:r>
            <w:r w:rsidRPr="00247A09">
              <w:rPr>
                <w:rStyle w:val="Yok"/>
                <w:rFonts w:cs="Times New Roman"/>
                <w:lang w:val="en-US"/>
              </w:rPr>
              <w:t>8±412</w:t>
            </w:r>
            <w:r w:rsidR="00247A09">
              <w:rPr>
                <w:rStyle w:val="Yok"/>
                <w:rFonts w:cs="Times New Roman"/>
                <w:lang w:val="en-US"/>
              </w:rPr>
              <w:t>.</w:t>
            </w:r>
            <w:r w:rsidRPr="00247A09">
              <w:rPr>
                <w:rStyle w:val="Yok"/>
                <w:rFonts w:cs="Times New Roman"/>
                <w:lang w:val="en-US"/>
              </w:rPr>
              <w:t>4</w:t>
            </w:r>
          </w:p>
        </w:tc>
        <w:tc>
          <w:tcPr>
            <w:tcW w:w="847"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0</w:t>
            </w:r>
            <w:r w:rsidR="00247A09">
              <w:rPr>
                <w:rStyle w:val="Yok"/>
                <w:rFonts w:cs="Times New Roman"/>
                <w:lang w:val="en-US"/>
              </w:rPr>
              <w:t>.</w:t>
            </w:r>
            <w:r w:rsidRPr="00247A09">
              <w:rPr>
                <w:rStyle w:val="Yok"/>
                <w:rFonts w:cs="Times New Roman"/>
                <w:lang w:val="en-US"/>
              </w:rPr>
              <w:t>785</w:t>
            </w:r>
          </w:p>
        </w:tc>
      </w:tr>
      <w:tr w:rsidR="008408C1" w:rsidRPr="000F1638" w:rsidTr="00247A09">
        <w:trPr>
          <w:trHeight w:hRule="exact" w:val="732"/>
        </w:trPr>
        <w:tc>
          <w:tcPr>
            <w:tcW w:w="4687" w:type="dxa"/>
            <w:gridSpan w:val="2"/>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b/>
                <w:bCs/>
                <w:lang w:val="en-US"/>
              </w:rPr>
              <w:t>Pregnancy week at birth</w:t>
            </w:r>
          </w:p>
        </w:tc>
        <w:tc>
          <w:tcPr>
            <w:tcW w:w="166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38</w:t>
            </w:r>
            <w:r w:rsidR="00247A09">
              <w:rPr>
                <w:rStyle w:val="Yok"/>
                <w:rFonts w:cs="Times New Roman"/>
                <w:lang w:val="en-US"/>
              </w:rPr>
              <w:t>.</w:t>
            </w:r>
            <w:r w:rsidRPr="00247A09">
              <w:rPr>
                <w:rStyle w:val="Yok"/>
                <w:rFonts w:cs="Times New Roman"/>
                <w:lang w:val="en-US"/>
              </w:rPr>
              <w:t>17±1</w:t>
            </w:r>
            <w:r w:rsidR="00247A09">
              <w:rPr>
                <w:rStyle w:val="Yok"/>
                <w:rFonts w:cs="Times New Roman"/>
                <w:lang w:val="en-US"/>
              </w:rPr>
              <w:t>.</w:t>
            </w:r>
            <w:r w:rsidRPr="00247A09">
              <w:rPr>
                <w:rStyle w:val="Yok"/>
                <w:rFonts w:cs="Times New Roman"/>
                <w:lang w:val="en-US"/>
              </w:rPr>
              <w:t>1</w:t>
            </w:r>
          </w:p>
        </w:tc>
        <w:tc>
          <w:tcPr>
            <w:tcW w:w="180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39</w:t>
            </w:r>
            <w:r w:rsidR="00247A09">
              <w:rPr>
                <w:rStyle w:val="Yok"/>
                <w:rFonts w:cs="Times New Roman"/>
                <w:lang w:val="en-US"/>
              </w:rPr>
              <w:t>.</w:t>
            </w:r>
            <w:r w:rsidRPr="00247A09">
              <w:rPr>
                <w:rStyle w:val="Yok"/>
                <w:rFonts w:cs="Times New Roman"/>
                <w:lang w:val="en-US"/>
              </w:rPr>
              <w:t>1±1</w:t>
            </w:r>
            <w:r w:rsidR="00247A09">
              <w:rPr>
                <w:rStyle w:val="Yok"/>
                <w:rFonts w:cs="Times New Roman"/>
                <w:lang w:val="en-US"/>
              </w:rPr>
              <w:t>.</w:t>
            </w:r>
            <w:r w:rsidRPr="00247A09">
              <w:rPr>
                <w:rStyle w:val="Yok"/>
                <w:rFonts w:cs="Times New Roman"/>
                <w:lang w:val="en-US"/>
              </w:rPr>
              <w:t>2</w:t>
            </w:r>
          </w:p>
        </w:tc>
        <w:tc>
          <w:tcPr>
            <w:tcW w:w="847"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0</w:t>
            </w:r>
            <w:r w:rsidR="00247A09">
              <w:rPr>
                <w:rStyle w:val="Yok"/>
                <w:rFonts w:cs="Times New Roman"/>
                <w:lang w:val="en-US"/>
              </w:rPr>
              <w:t>.</w:t>
            </w:r>
            <w:r w:rsidRPr="00247A09">
              <w:rPr>
                <w:rStyle w:val="Yok"/>
                <w:rFonts w:cs="Times New Roman"/>
                <w:lang w:val="en-US"/>
              </w:rPr>
              <w:t>624</w:t>
            </w:r>
          </w:p>
        </w:tc>
      </w:tr>
      <w:tr w:rsidR="008408C1" w:rsidRPr="000F1638" w:rsidTr="00247A09">
        <w:trPr>
          <w:trHeight w:hRule="exact" w:val="732"/>
        </w:trPr>
        <w:tc>
          <w:tcPr>
            <w:tcW w:w="4687" w:type="dxa"/>
            <w:gridSpan w:val="2"/>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A"/>
              <w:spacing w:after="0" w:line="240" w:lineRule="auto"/>
              <w:jc w:val="both"/>
              <w:rPr>
                <w:rFonts w:ascii="Times New Roman" w:hAnsi="Times New Roman" w:cs="Times New Roman"/>
                <w:sz w:val="24"/>
                <w:szCs w:val="24"/>
              </w:rPr>
            </w:pPr>
            <w:r w:rsidRPr="00247A09">
              <w:rPr>
                <w:rStyle w:val="Yok"/>
                <w:rFonts w:ascii="Times New Roman" w:hAnsi="Times New Roman" w:cs="Times New Roman"/>
                <w:b/>
                <w:bCs/>
                <w:sz w:val="24"/>
                <w:szCs w:val="24"/>
              </w:rPr>
              <w:t>1st minute</w:t>
            </w:r>
            <w:r w:rsidR="0011224E" w:rsidRPr="00247A09">
              <w:rPr>
                <w:rStyle w:val="Yok"/>
                <w:rFonts w:ascii="Times New Roman" w:hAnsi="Times New Roman" w:cs="Times New Roman"/>
                <w:b/>
                <w:bCs/>
                <w:sz w:val="24"/>
                <w:szCs w:val="24"/>
              </w:rPr>
              <w:t xml:space="preserve"> Apgar</w:t>
            </w:r>
            <w:r w:rsidRPr="00247A09">
              <w:rPr>
                <w:rStyle w:val="Yok"/>
                <w:rFonts w:ascii="Times New Roman" w:hAnsi="Times New Roman" w:cs="Times New Roman"/>
                <w:b/>
                <w:bCs/>
                <w:sz w:val="24"/>
                <w:szCs w:val="24"/>
              </w:rPr>
              <w:t xml:space="preserve"> score </w:t>
            </w:r>
            <w:r w:rsidRPr="00247A09">
              <w:rPr>
                <w:rStyle w:val="Yok"/>
                <w:rFonts w:ascii="Times New Roman" w:hAnsi="Times New Roman" w:cs="Times New Roman"/>
                <w:sz w:val="24"/>
                <w:szCs w:val="24"/>
              </w:rPr>
              <w:t>median (Min-</w:t>
            </w:r>
            <w:proofErr w:type="spellStart"/>
            <w:r w:rsidRPr="00247A09">
              <w:rPr>
                <w:rStyle w:val="Yok"/>
                <w:rFonts w:ascii="Times New Roman" w:hAnsi="Times New Roman" w:cs="Times New Roman"/>
                <w:sz w:val="24"/>
                <w:szCs w:val="24"/>
              </w:rPr>
              <w:t>Maks</w:t>
            </w:r>
            <w:proofErr w:type="spellEnd"/>
            <w:r w:rsidRPr="00247A09">
              <w:rPr>
                <w:rStyle w:val="Yok"/>
                <w:rFonts w:ascii="Times New Roman" w:hAnsi="Times New Roman" w:cs="Times New Roman"/>
                <w:sz w:val="24"/>
                <w:szCs w:val="24"/>
              </w:rPr>
              <w:t xml:space="preserve">) </w:t>
            </w:r>
          </w:p>
        </w:tc>
        <w:tc>
          <w:tcPr>
            <w:tcW w:w="166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7(5-9)</w:t>
            </w:r>
          </w:p>
        </w:tc>
        <w:tc>
          <w:tcPr>
            <w:tcW w:w="180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8(6-9)</w:t>
            </w:r>
          </w:p>
        </w:tc>
        <w:tc>
          <w:tcPr>
            <w:tcW w:w="847"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0</w:t>
            </w:r>
            <w:r w:rsidR="00247A09">
              <w:rPr>
                <w:rStyle w:val="Yok"/>
                <w:rFonts w:cs="Times New Roman"/>
                <w:lang w:val="en-US"/>
              </w:rPr>
              <w:t>.</w:t>
            </w:r>
            <w:r w:rsidRPr="00247A09">
              <w:rPr>
                <w:rStyle w:val="Yok"/>
                <w:rFonts w:cs="Times New Roman"/>
                <w:lang w:val="en-US"/>
              </w:rPr>
              <w:t>173</w:t>
            </w:r>
          </w:p>
        </w:tc>
      </w:tr>
      <w:tr w:rsidR="008408C1" w:rsidRPr="000F1638" w:rsidTr="00247A09">
        <w:trPr>
          <w:trHeight w:hRule="exact" w:val="567"/>
        </w:trPr>
        <w:tc>
          <w:tcPr>
            <w:tcW w:w="4687" w:type="dxa"/>
            <w:gridSpan w:val="2"/>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A"/>
              <w:spacing w:after="0" w:line="240" w:lineRule="auto"/>
              <w:jc w:val="both"/>
              <w:rPr>
                <w:rFonts w:ascii="Times New Roman" w:hAnsi="Times New Roman" w:cs="Times New Roman"/>
                <w:sz w:val="24"/>
                <w:szCs w:val="24"/>
              </w:rPr>
            </w:pPr>
            <w:r w:rsidRPr="00247A09">
              <w:rPr>
                <w:rStyle w:val="Yok"/>
                <w:rFonts w:ascii="Times New Roman" w:hAnsi="Times New Roman" w:cs="Times New Roman"/>
                <w:b/>
                <w:bCs/>
                <w:sz w:val="24"/>
                <w:szCs w:val="24"/>
              </w:rPr>
              <w:t>5th minute</w:t>
            </w:r>
            <w:r w:rsidR="0011224E" w:rsidRPr="00247A09">
              <w:rPr>
                <w:rStyle w:val="Yok"/>
                <w:rFonts w:ascii="Times New Roman" w:hAnsi="Times New Roman" w:cs="Times New Roman"/>
                <w:b/>
                <w:bCs/>
                <w:sz w:val="24"/>
                <w:szCs w:val="24"/>
              </w:rPr>
              <w:t xml:space="preserve"> Apgar</w:t>
            </w:r>
            <w:r w:rsidRPr="00247A09">
              <w:rPr>
                <w:rStyle w:val="Yok"/>
                <w:rFonts w:ascii="Times New Roman" w:hAnsi="Times New Roman" w:cs="Times New Roman"/>
                <w:b/>
                <w:bCs/>
                <w:sz w:val="24"/>
                <w:szCs w:val="24"/>
              </w:rPr>
              <w:t xml:space="preserve"> score </w:t>
            </w:r>
            <w:r w:rsidRPr="00247A09">
              <w:rPr>
                <w:rStyle w:val="Yok"/>
                <w:rFonts w:ascii="Times New Roman" w:hAnsi="Times New Roman" w:cs="Times New Roman"/>
                <w:sz w:val="24"/>
                <w:szCs w:val="24"/>
              </w:rPr>
              <w:t>median (Min-</w:t>
            </w:r>
            <w:proofErr w:type="spellStart"/>
            <w:r w:rsidRPr="00247A09">
              <w:rPr>
                <w:rStyle w:val="Yok"/>
                <w:rFonts w:ascii="Times New Roman" w:hAnsi="Times New Roman" w:cs="Times New Roman"/>
                <w:sz w:val="24"/>
                <w:szCs w:val="24"/>
              </w:rPr>
              <w:t>Maks</w:t>
            </w:r>
            <w:proofErr w:type="spellEnd"/>
            <w:r w:rsidRPr="00247A09">
              <w:rPr>
                <w:rStyle w:val="Yok"/>
                <w:rFonts w:ascii="Times New Roman" w:hAnsi="Times New Roman" w:cs="Times New Roman"/>
                <w:sz w:val="24"/>
                <w:szCs w:val="24"/>
              </w:rPr>
              <w:t xml:space="preserve">) </w:t>
            </w:r>
          </w:p>
        </w:tc>
        <w:tc>
          <w:tcPr>
            <w:tcW w:w="166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8(6-10)</w:t>
            </w:r>
          </w:p>
        </w:tc>
        <w:tc>
          <w:tcPr>
            <w:tcW w:w="180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7(6-10)</w:t>
            </w:r>
          </w:p>
        </w:tc>
        <w:tc>
          <w:tcPr>
            <w:tcW w:w="847"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0</w:t>
            </w:r>
            <w:r w:rsidR="00247A09">
              <w:rPr>
                <w:rStyle w:val="Yok"/>
                <w:rFonts w:cs="Times New Roman"/>
                <w:lang w:val="en-US"/>
              </w:rPr>
              <w:t>.</w:t>
            </w:r>
            <w:r w:rsidRPr="00247A09">
              <w:rPr>
                <w:rStyle w:val="Yok"/>
                <w:rFonts w:cs="Times New Roman"/>
                <w:lang w:val="en-US"/>
              </w:rPr>
              <w:t>278</w:t>
            </w:r>
          </w:p>
        </w:tc>
      </w:tr>
      <w:tr w:rsidR="008408C1" w:rsidRPr="000F1638" w:rsidTr="00247A09">
        <w:trPr>
          <w:trHeight w:hRule="exact" w:val="614"/>
        </w:trPr>
        <w:tc>
          <w:tcPr>
            <w:tcW w:w="4687" w:type="dxa"/>
            <w:gridSpan w:val="2"/>
            <w:tcBorders>
              <w:top w:val="nil"/>
              <w:left w:val="nil"/>
              <w:bottom w:val="nil"/>
              <w:right w:val="nil"/>
            </w:tcBorders>
            <w:shd w:val="clear" w:color="auto" w:fill="auto"/>
            <w:tcMar>
              <w:top w:w="80" w:type="dxa"/>
              <w:left w:w="80" w:type="dxa"/>
              <w:bottom w:w="80" w:type="dxa"/>
              <w:right w:w="80" w:type="dxa"/>
            </w:tcMar>
          </w:tcPr>
          <w:p w:rsidR="008408C1" w:rsidRPr="00247A09" w:rsidRDefault="008408C1" w:rsidP="00247A09"/>
        </w:tc>
        <w:tc>
          <w:tcPr>
            <w:tcW w:w="166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proofErr w:type="gramStart"/>
            <w:r w:rsidRPr="00247A09">
              <w:rPr>
                <w:rStyle w:val="Yok"/>
                <w:rFonts w:cs="Times New Roman"/>
                <w:lang w:val="en-US"/>
              </w:rPr>
              <w:t>n</w:t>
            </w:r>
            <w:proofErr w:type="gramEnd"/>
            <w:r w:rsidRPr="00247A09">
              <w:rPr>
                <w:rStyle w:val="Yok"/>
                <w:rFonts w:cs="Times New Roman"/>
                <w:lang w:val="en-US"/>
              </w:rPr>
              <w:t xml:space="preserve"> (%)</w:t>
            </w:r>
          </w:p>
        </w:tc>
        <w:tc>
          <w:tcPr>
            <w:tcW w:w="180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proofErr w:type="gramStart"/>
            <w:r w:rsidRPr="00247A09">
              <w:rPr>
                <w:rStyle w:val="Yok"/>
                <w:rFonts w:cs="Times New Roman"/>
                <w:lang w:val="en-US"/>
              </w:rPr>
              <w:t>n</w:t>
            </w:r>
            <w:proofErr w:type="gramEnd"/>
            <w:r w:rsidRPr="00247A09">
              <w:rPr>
                <w:rStyle w:val="Yok"/>
                <w:rFonts w:cs="Times New Roman"/>
                <w:lang w:val="en-US"/>
              </w:rPr>
              <w:t xml:space="preserve"> (%)</w:t>
            </w:r>
          </w:p>
        </w:tc>
        <w:tc>
          <w:tcPr>
            <w:tcW w:w="847" w:type="dxa"/>
            <w:tcBorders>
              <w:top w:val="nil"/>
              <w:left w:val="nil"/>
              <w:bottom w:val="nil"/>
              <w:right w:val="nil"/>
            </w:tcBorders>
            <w:shd w:val="clear" w:color="auto" w:fill="auto"/>
            <w:tcMar>
              <w:top w:w="80" w:type="dxa"/>
              <w:left w:w="80" w:type="dxa"/>
              <w:bottom w:w="80" w:type="dxa"/>
              <w:right w:w="80" w:type="dxa"/>
            </w:tcMar>
          </w:tcPr>
          <w:p w:rsidR="008408C1" w:rsidRPr="00247A09" w:rsidRDefault="008408C1" w:rsidP="00247A09"/>
        </w:tc>
      </w:tr>
      <w:tr w:rsidR="008408C1" w:rsidRPr="000F1638" w:rsidTr="00247A09">
        <w:trPr>
          <w:trHeight w:hRule="exact" w:val="465"/>
        </w:trPr>
        <w:tc>
          <w:tcPr>
            <w:tcW w:w="4687" w:type="dxa"/>
            <w:gridSpan w:val="2"/>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b/>
                <w:bCs/>
                <w:lang w:val="en-US"/>
              </w:rPr>
              <w:t>Preterm Birth</w:t>
            </w:r>
          </w:p>
        </w:tc>
        <w:tc>
          <w:tcPr>
            <w:tcW w:w="166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36 (% 11</w:t>
            </w:r>
            <w:r w:rsidR="00247A09">
              <w:rPr>
                <w:rStyle w:val="Yok"/>
                <w:rFonts w:cs="Times New Roman"/>
                <w:lang w:val="en-US"/>
              </w:rPr>
              <w:t>.</w:t>
            </w:r>
            <w:r w:rsidRPr="00247A09">
              <w:rPr>
                <w:rStyle w:val="Yok"/>
                <w:rFonts w:cs="Times New Roman"/>
                <w:lang w:val="en-US"/>
              </w:rPr>
              <w:t>8)</w:t>
            </w:r>
          </w:p>
        </w:tc>
        <w:tc>
          <w:tcPr>
            <w:tcW w:w="180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21 (% 3</w:t>
            </w:r>
            <w:r w:rsidR="00247A09">
              <w:rPr>
                <w:rStyle w:val="Yok"/>
                <w:rFonts w:cs="Times New Roman"/>
                <w:lang w:val="en-US"/>
              </w:rPr>
              <w:t>.</w:t>
            </w:r>
            <w:r w:rsidRPr="00247A09">
              <w:rPr>
                <w:rStyle w:val="Yok"/>
                <w:rFonts w:cs="Times New Roman"/>
                <w:lang w:val="en-US"/>
              </w:rPr>
              <w:t>3)</w:t>
            </w:r>
          </w:p>
        </w:tc>
        <w:tc>
          <w:tcPr>
            <w:tcW w:w="847"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0</w:t>
            </w:r>
            <w:r w:rsidR="00247A09">
              <w:rPr>
                <w:rStyle w:val="Yok"/>
                <w:rFonts w:cs="Times New Roman"/>
                <w:lang w:val="en-US"/>
              </w:rPr>
              <w:t>.</w:t>
            </w:r>
            <w:r w:rsidRPr="00247A09">
              <w:rPr>
                <w:rStyle w:val="Yok"/>
                <w:rFonts w:cs="Times New Roman"/>
                <w:lang w:val="en-US"/>
              </w:rPr>
              <w:t>001</w:t>
            </w:r>
          </w:p>
        </w:tc>
      </w:tr>
      <w:tr w:rsidR="008408C1" w:rsidRPr="000F1638" w:rsidTr="00247A09">
        <w:trPr>
          <w:trHeight w:hRule="exact" w:val="732"/>
        </w:trPr>
        <w:tc>
          <w:tcPr>
            <w:tcW w:w="4687" w:type="dxa"/>
            <w:gridSpan w:val="2"/>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A"/>
              <w:spacing w:after="0" w:line="240" w:lineRule="auto"/>
              <w:jc w:val="both"/>
              <w:rPr>
                <w:rFonts w:ascii="Times New Roman" w:hAnsi="Times New Roman" w:cs="Times New Roman"/>
                <w:sz w:val="24"/>
                <w:szCs w:val="24"/>
              </w:rPr>
            </w:pPr>
            <w:r w:rsidRPr="00247A09">
              <w:rPr>
                <w:rStyle w:val="Yok"/>
                <w:rFonts w:ascii="Times New Roman" w:hAnsi="Times New Roman" w:cs="Times New Roman"/>
                <w:b/>
                <w:bCs/>
                <w:sz w:val="24"/>
                <w:szCs w:val="24"/>
              </w:rPr>
              <w:t>IUGR</w:t>
            </w:r>
            <w:r w:rsidR="000F1638" w:rsidRPr="00247A09">
              <w:rPr>
                <w:rStyle w:val="Yok"/>
                <w:rFonts w:ascii="Times New Roman" w:hAnsi="Times New Roman" w:cs="Times New Roman"/>
                <w:b/>
                <w:bCs/>
                <w:sz w:val="24"/>
                <w:szCs w:val="24"/>
              </w:rPr>
              <w:t xml:space="preserve"> </w:t>
            </w:r>
          </w:p>
        </w:tc>
        <w:tc>
          <w:tcPr>
            <w:tcW w:w="166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29 (% 9</w:t>
            </w:r>
            <w:r w:rsidR="00247A09">
              <w:rPr>
                <w:rStyle w:val="Yok"/>
                <w:rFonts w:cs="Times New Roman"/>
                <w:lang w:val="en-US"/>
              </w:rPr>
              <w:t>.</w:t>
            </w:r>
            <w:r w:rsidRPr="00247A09">
              <w:rPr>
                <w:rStyle w:val="Yok"/>
                <w:rFonts w:cs="Times New Roman"/>
                <w:lang w:val="en-US"/>
              </w:rPr>
              <w:t>5)</w:t>
            </w:r>
          </w:p>
        </w:tc>
        <w:tc>
          <w:tcPr>
            <w:tcW w:w="180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18 (% 2</w:t>
            </w:r>
            <w:r w:rsidR="00247A09">
              <w:rPr>
                <w:rStyle w:val="Yok"/>
                <w:rFonts w:cs="Times New Roman"/>
                <w:lang w:val="en-US"/>
              </w:rPr>
              <w:t>.</w:t>
            </w:r>
            <w:r w:rsidRPr="00247A09">
              <w:rPr>
                <w:rStyle w:val="Yok"/>
                <w:rFonts w:cs="Times New Roman"/>
                <w:lang w:val="en-US"/>
              </w:rPr>
              <w:t>8)</w:t>
            </w:r>
          </w:p>
        </w:tc>
        <w:tc>
          <w:tcPr>
            <w:tcW w:w="847"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0</w:t>
            </w:r>
            <w:r w:rsidR="00247A09">
              <w:rPr>
                <w:rStyle w:val="Yok"/>
                <w:rFonts w:cs="Times New Roman"/>
                <w:lang w:val="en-US"/>
              </w:rPr>
              <w:t>.</w:t>
            </w:r>
            <w:r w:rsidRPr="00247A09">
              <w:rPr>
                <w:rStyle w:val="Yok"/>
                <w:rFonts w:cs="Times New Roman"/>
                <w:lang w:val="en-US"/>
              </w:rPr>
              <w:t>001</w:t>
            </w:r>
          </w:p>
        </w:tc>
      </w:tr>
      <w:tr w:rsidR="008408C1" w:rsidRPr="000F1638" w:rsidTr="00247A09">
        <w:trPr>
          <w:trHeight w:hRule="exact" w:val="732"/>
        </w:trPr>
        <w:tc>
          <w:tcPr>
            <w:tcW w:w="4687" w:type="dxa"/>
            <w:gridSpan w:val="2"/>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A"/>
              <w:spacing w:after="0" w:line="240" w:lineRule="auto"/>
              <w:jc w:val="both"/>
              <w:rPr>
                <w:rFonts w:ascii="Times New Roman" w:hAnsi="Times New Roman" w:cs="Times New Roman"/>
                <w:sz w:val="24"/>
                <w:szCs w:val="24"/>
              </w:rPr>
            </w:pPr>
            <w:proofErr w:type="spellStart"/>
            <w:r w:rsidRPr="00247A09">
              <w:rPr>
                <w:rStyle w:val="Yok"/>
                <w:rFonts w:ascii="Times New Roman" w:hAnsi="Times New Roman" w:cs="Times New Roman"/>
                <w:b/>
                <w:bCs/>
                <w:sz w:val="24"/>
                <w:szCs w:val="24"/>
              </w:rPr>
              <w:t>Oligohydroamnios</w:t>
            </w:r>
            <w:proofErr w:type="spellEnd"/>
            <w:r w:rsidRPr="00247A09">
              <w:rPr>
                <w:rStyle w:val="Yok"/>
                <w:rFonts w:ascii="Times New Roman" w:hAnsi="Times New Roman" w:cs="Times New Roman"/>
                <w:b/>
                <w:bCs/>
                <w:sz w:val="24"/>
                <w:szCs w:val="24"/>
              </w:rPr>
              <w:t xml:space="preserve"> </w:t>
            </w:r>
          </w:p>
        </w:tc>
        <w:tc>
          <w:tcPr>
            <w:tcW w:w="166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40 (% 13</w:t>
            </w:r>
            <w:r w:rsidR="00247A09">
              <w:rPr>
                <w:rStyle w:val="Yok"/>
                <w:rFonts w:cs="Times New Roman"/>
                <w:lang w:val="en-US"/>
              </w:rPr>
              <w:t>.</w:t>
            </w:r>
            <w:r w:rsidRPr="00247A09">
              <w:rPr>
                <w:rStyle w:val="Yok"/>
                <w:rFonts w:cs="Times New Roman"/>
                <w:lang w:val="en-US"/>
              </w:rPr>
              <w:t>1)</w:t>
            </w:r>
          </w:p>
        </w:tc>
        <w:tc>
          <w:tcPr>
            <w:tcW w:w="180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33 (% 5</w:t>
            </w:r>
            <w:r w:rsidR="00247A09">
              <w:rPr>
                <w:rStyle w:val="Yok"/>
                <w:rFonts w:cs="Times New Roman"/>
                <w:lang w:val="en-US"/>
              </w:rPr>
              <w:t>.</w:t>
            </w:r>
            <w:r w:rsidRPr="00247A09">
              <w:rPr>
                <w:rStyle w:val="Yok"/>
                <w:rFonts w:cs="Times New Roman"/>
                <w:lang w:val="en-US"/>
              </w:rPr>
              <w:t>5)</w:t>
            </w:r>
          </w:p>
        </w:tc>
        <w:tc>
          <w:tcPr>
            <w:tcW w:w="847"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0</w:t>
            </w:r>
            <w:r w:rsidR="00247A09">
              <w:rPr>
                <w:rStyle w:val="Yok"/>
                <w:rFonts w:cs="Times New Roman"/>
                <w:lang w:val="en-US"/>
              </w:rPr>
              <w:t>.</w:t>
            </w:r>
            <w:r w:rsidRPr="00247A09">
              <w:rPr>
                <w:rStyle w:val="Yok"/>
                <w:rFonts w:cs="Times New Roman"/>
                <w:lang w:val="en-US"/>
              </w:rPr>
              <w:t>001</w:t>
            </w:r>
          </w:p>
        </w:tc>
      </w:tr>
      <w:tr w:rsidR="008408C1" w:rsidRPr="000F1638" w:rsidTr="00247A09">
        <w:trPr>
          <w:trHeight w:hRule="exact" w:val="732"/>
        </w:trPr>
        <w:tc>
          <w:tcPr>
            <w:tcW w:w="2326" w:type="dxa"/>
            <w:vMerge w:val="restart"/>
            <w:tcBorders>
              <w:top w:val="nil"/>
              <w:left w:val="nil"/>
              <w:bottom w:val="nil"/>
              <w:right w:val="nil"/>
            </w:tcBorders>
            <w:shd w:val="clear" w:color="auto" w:fill="auto"/>
            <w:tcMar>
              <w:top w:w="80" w:type="dxa"/>
              <w:left w:w="80" w:type="dxa"/>
              <w:bottom w:w="80" w:type="dxa"/>
              <w:right w:w="80" w:type="dxa"/>
            </w:tcMar>
            <w:vAlign w:val="center"/>
          </w:tcPr>
          <w:p w:rsidR="008408C1" w:rsidRPr="00247A09" w:rsidRDefault="00837F91" w:rsidP="00247A09">
            <w:pPr>
              <w:pStyle w:val="GvdeA"/>
              <w:spacing w:after="0" w:line="240" w:lineRule="auto"/>
              <w:jc w:val="both"/>
              <w:rPr>
                <w:rFonts w:ascii="Times New Roman" w:hAnsi="Times New Roman" w:cs="Times New Roman"/>
                <w:sz w:val="24"/>
                <w:szCs w:val="24"/>
              </w:rPr>
            </w:pPr>
            <w:r w:rsidRPr="00247A09">
              <w:rPr>
                <w:rStyle w:val="Yok"/>
                <w:rFonts w:ascii="Times New Roman" w:hAnsi="Times New Roman" w:cs="Times New Roman"/>
                <w:b/>
                <w:bCs/>
                <w:sz w:val="24"/>
                <w:szCs w:val="24"/>
              </w:rPr>
              <w:t>Gender</w:t>
            </w:r>
          </w:p>
        </w:tc>
        <w:tc>
          <w:tcPr>
            <w:tcW w:w="2361"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A"/>
              <w:spacing w:after="0" w:line="240" w:lineRule="auto"/>
              <w:jc w:val="both"/>
              <w:rPr>
                <w:rFonts w:ascii="Times New Roman" w:hAnsi="Times New Roman" w:cs="Times New Roman"/>
                <w:sz w:val="24"/>
                <w:szCs w:val="24"/>
              </w:rPr>
            </w:pPr>
            <w:proofErr w:type="spellStart"/>
            <w:r w:rsidRPr="00247A09">
              <w:rPr>
                <w:rStyle w:val="Yok"/>
                <w:rFonts w:ascii="Times New Roman" w:hAnsi="Times New Roman" w:cs="Times New Roman"/>
                <w:sz w:val="24"/>
                <w:szCs w:val="24"/>
              </w:rPr>
              <w:t>Famale</w:t>
            </w:r>
            <w:proofErr w:type="spellEnd"/>
          </w:p>
        </w:tc>
        <w:tc>
          <w:tcPr>
            <w:tcW w:w="166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144 (% 48</w:t>
            </w:r>
            <w:r w:rsidR="00247A09">
              <w:rPr>
                <w:rStyle w:val="Yok"/>
                <w:rFonts w:cs="Times New Roman"/>
                <w:lang w:val="en-US"/>
              </w:rPr>
              <w:t>.</w:t>
            </w:r>
            <w:r w:rsidRPr="00247A09">
              <w:rPr>
                <w:rStyle w:val="Yok"/>
                <w:rFonts w:cs="Times New Roman"/>
                <w:lang w:val="en-US"/>
              </w:rPr>
              <w:t>3)</w:t>
            </w:r>
          </w:p>
        </w:tc>
        <w:tc>
          <w:tcPr>
            <w:tcW w:w="180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338 (% 53</w:t>
            </w:r>
            <w:r w:rsidR="00247A09">
              <w:rPr>
                <w:rStyle w:val="Yok"/>
                <w:rFonts w:cs="Times New Roman"/>
                <w:lang w:val="en-US"/>
              </w:rPr>
              <w:t>.</w:t>
            </w:r>
            <w:r w:rsidRPr="00247A09">
              <w:rPr>
                <w:rStyle w:val="Yok"/>
                <w:rFonts w:cs="Times New Roman"/>
                <w:lang w:val="en-US"/>
              </w:rPr>
              <w:t>8)</w:t>
            </w:r>
          </w:p>
        </w:tc>
        <w:tc>
          <w:tcPr>
            <w:tcW w:w="847"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0</w:t>
            </w:r>
            <w:r w:rsidR="00247A09">
              <w:rPr>
                <w:rStyle w:val="Yok"/>
                <w:rFonts w:cs="Times New Roman"/>
                <w:lang w:val="en-US"/>
              </w:rPr>
              <w:t>.</w:t>
            </w:r>
            <w:r w:rsidRPr="00247A09">
              <w:rPr>
                <w:rStyle w:val="Yok"/>
                <w:rFonts w:cs="Times New Roman"/>
                <w:lang w:val="en-US"/>
              </w:rPr>
              <w:t>677</w:t>
            </w:r>
          </w:p>
        </w:tc>
      </w:tr>
      <w:tr w:rsidR="008408C1" w:rsidRPr="000F1638" w:rsidTr="00247A09">
        <w:trPr>
          <w:trHeight w:hRule="exact" w:val="580"/>
        </w:trPr>
        <w:tc>
          <w:tcPr>
            <w:tcW w:w="2326" w:type="dxa"/>
            <w:vMerge/>
            <w:tcBorders>
              <w:top w:val="nil"/>
              <w:left w:val="nil"/>
              <w:bottom w:val="nil"/>
              <w:right w:val="nil"/>
            </w:tcBorders>
            <w:shd w:val="clear" w:color="auto" w:fill="auto"/>
          </w:tcPr>
          <w:p w:rsidR="008408C1" w:rsidRPr="00247A09" w:rsidRDefault="008408C1" w:rsidP="00247A09"/>
        </w:tc>
        <w:tc>
          <w:tcPr>
            <w:tcW w:w="2361"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Male</w:t>
            </w:r>
          </w:p>
        </w:tc>
        <w:tc>
          <w:tcPr>
            <w:tcW w:w="166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161 (% 52</w:t>
            </w:r>
            <w:r w:rsidR="00247A09">
              <w:rPr>
                <w:rStyle w:val="Yok"/>
                <w:rFonts w:cs="Times New Roman"/>
                <w:lang w:val="en-US"/>
              </w:rPr>
              <w:t>.</w:t>
            </w:r>
            <w:r w:rsidRPr="00247A09">
              <w:rPr>
                <w:rStyle w:val="Yok"/>
                <w:rFonts w:cs="Times New Roman"/>
                <w:lang w:val="en-US"/>
              </w:rPr>
              <w:t>7)</w:t>
            </w:r>
          </w:p>
        </w:tc>
        <w:tc>
          <w:tcPr>
            <w:tcW w:w="1806"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290 (% 46</w:t>
            </w:r>
            <w:r w:rsidR="00247A09">
              <w:rPr>
                <w:rStyle w:val="Yok"/>
                <w:rFonts w:cs="Times New Roman"/>
                <w:lang w:val="en-US"/>
              </w:rPr>
              <w:t>.</w:t>
            </w:r>
            <w:r w:rsidRPr="00247A09">
              <w:rPr>
                <w:rStyle w:val="Yok"/>
                <w:rFonts w:cs="Times New Roman"/>
                <w:lang w:val="en-US"/>
              </w:rPr>
              <w:t>2)</w:t>
            </w:r>
          </w:p>
        </w:tc>
        <w:tc>
          <w:tcPr>
            <w:tcW w:w="847" w:type="dxa"/>
            <w:tcBorders>
              <w:top w:val="nil"/>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0</w:t>
            </w:r>
            <w:r w:rsidR="00247A09">
              <w:rPr>
                <w:rStyle w:val="Yok"/>
                <w:rFonts w:cs="Times New Roman"/>
                <w:lang w:val="en-US"/>
              </w:rPr>
              <w:t>.</w:t>
            </w:r>
            <w:r w:rsidRPr="00247A09">
              <w:rPr>
                <w:rStyle w:val="Yok"/>
                <w:rFonts w:cs="Times New Roman"/>
                <w:lang w:val="en-US"/>
              </w:rPr>
              <w:t>465</w:t>
            </w:r>
          </w:p>
        </w:tc>
      </w:tr>
      <w:tr w:rsidR="008408C1" w:rsidRPr="000F1638" w:rsidTr="00247A09">
        <w:trPr>
          <w:trHeight w:hRule="exact" w:val="732"/>
        </w:trPr>
        <w:tc>
          <w:tcPr>
            <w:tcW w:w="4687"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8408C1" w:rsidRPr="00247A09" w:rsidRDefault="00837F91" w:rsidP="00247A09">
            <w:pPr>
              <w:pStyle w:val="GvdeA"/>
              <w:spacing w:after="0" w:line="240" w:lineRule="auto"/>
              <w:jc w:val="both"/>
              <w:rPr>
                <w:rFonts w:ascii="Times New Roman" w:hAnsi="Times New Roman" w:cs="Times New Roman"/>
                <w:sz w:val="24"/>
                <w:szCs w:val="24"/>
              </w:rPr>
            </w:pPr>
            <w:r w:rsidRPr="00247A09">
              <w:rPr>
                <w:rStyle w:val="Yok"/>
                <w:rFonts w:ascii="Times New Roman" w:hAnsi="Times New Roman" w:cs="Times New Roman"/>
                <w:b/>
                <w:bCs/>
                <w:sz w:val="24"/>
                <w:szCs w:val="24"/>
              </w:rPr>
              <w:t>Intrauterine Stillbirth</w:t>
            </w:r>
          </w:p>
        </w:tc>
        <w:tc>
          <w:tcPr>
            <w:tcW w:w="1666" w:type="dxa"/>
            <w:tcBorders>
              <w:top w:val="nil"/>
              <w:left w:val="nil"/>
              <w:bottom w:val="single" w:sz="4" w:space="0" w:color="000000"/>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2 (% 0</w:t>
            </w:r>
            <w:r w:rsidR="00247A09">
              <w:rPr>
                <w:rStyle w:val="Yok"/>
                <w:rFonts w:cs="Times New Roman"/>
                <w:lang w:val="en-US"/>
              </w:rPr>
              <w:t>.</w:t>
            </w:r>
            <w:r w:rsidRPr="00247A09">
              <w:rPr>
                <w:rStyle w:val="Yok"/>
                <w:rFonts w:cs="Times New Roman"/>
                <w:lang w:val="en-US"/>
              </w:rPr>
              <w:t>6)</w:t>
            </w:r>
          </w:p>
        </w:tc>
        <w:tc>
          <w:tcPr>
            <w:tcW w:w="1806" w:type="dxa"/>
            <w:tcBorders>
              <w:top w:val="nil"/>
              <w:left w:val="nil"/>
              <w:bottom w:val="single" w:sz="4" w:space="0" w:color="000000"/>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3 (% 0</w:t>
            </w:r>
            <w:r w:rsidR="00247A09">
              <w:rPr>
                <w:rStyle w:val="Yok"/>
                <w:rFonts w:cs="Times New Roman"/>
                <w:lang w:val="en-US"/>
              </w:rPr>
              <w:t>.</w:t>
            </w:r>
            <w:r w:rsidRPr="00247A09">
              <w:rPr>
                <w:rStyle w:val="Yok"/>
                <w:rFonts w:cs="Times New Roman"/>
                <w:lang w:val="en-US"/>
              </w:rPr>
              <w:t>4)</w:t>
            </w:r>
          </w:p>
        </w:tc>
        <w:tc>
          <w:tcPr>
            <w:tcW w:w="847" w:type="dxa"/>
            <w:tcBorders>
              <w:top w:val="nil"/>
              <w:left w:val="nil"/>
              <w:bottom w:val="single" w:sz="4" w:space="0" w:color="000000"/>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0</w:t>
            </w:r>
            <w:r w:rsidR="00247A09">
              <w:rPr>
                <w:rStyle w:val="Yok"/>
                <w:rFonts w:cs="Times New Roman"/>
                <w:lang w:val="en-US"/>
              </w:rPr>
              <w:t>.</w:t>
            </w:r>
            <w:r w:rsidRPr="00247A09">
              <w:rPr>
                <w:rStyle w:val="Yok"/>
                <w:rFonts w:cs="Times New Roman"/>
                <w:lang w:val="en-US"/>
              </w:rPr>
              <w:t>198</w:t>
            </w:r>
          </w:p>
        </w:tc>
      </w:tr>
      <w:tr w:rsidR="008408C1" w:rsidRPr="000F1638" w:rsidTr="00247A09">
        <w:trPr>
          <w:trHeight w:hRule="exact" w:val="796"/>
        </w:trPr>
        <w:tc>
          <w:tcPr>
            <w:tcW w:w="4687"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8408C1" w:rsidRPr="00247A09" w:rsidRDefault="00837F91" w:rsidP="00247A09">
            <w:pPr>
              <w:pStyle w:val="GvdeB"/>
              <w:spacing w:after="0" w:line="240" w:lineRule="auto"/>
              <w:rPr>
                <w:rFonts w:cs="Times New Roman"/>
                <w:lang w:val="en-US"/>
              </w:rPr>
            </w:pPr>
            <w:r w:rsidRPr="00247A09">
              <w:rPr>
                <w:rStyle w:val="Yok"/>
                <w:rFonts w:cs="Times New Roman"/>
                <w:lang w:val="en-US"/>
              </w:rPr>
              <w:t>(IUGR: intrauterine growth restriction)</w:t>
            </w:r>
          </w:p>
        </w:tc>
        <w:tc>
          <w:tcPr>
            <w:tcW w:w="1666" w:type="dxa"/>
            <w:tcBorders>
              <w:top w:val="single" w:sz="4" w:space="0" w:color="000000"/>
              <w:left w:val="nil"/>
              <w:bottom w:val="nil"/>
              <w:right w:val="nil"/>
            </w:tcBorders>
            <w:shd w:val="clear" w:color="auto" w:fill="auto"/>
            <w:tcMar>
              <w:top w:w="80" w:type="dxa"/>
              <w:left w:w="80" w:type="dxa"/>
              <w:bottom w:w="80" w:type="dxa"/>
              <w:right w:w="80" w:type="dxa"/>
            </w:tcMar>
          </w:tcPr>
          <w:p w:rsidR="008408C1" w:rsidRPr="00247A09" w:rsidRDefault="008408C1" w:rsidP="00247A09"/>
        </w:tc>
        <w:tc>
          <w:tcPr>
            <w:tcW w:w="1806" w:type="dxa"/>
            <w:tcBorders>
              <w:top w:val="single" w:sz="4" w:space="0" w:color="000000"/>
              <w:left w:val="nil"/>
              <w:bottom w:val="nil"/>
              <w:right w:val="nil"/>
            </w:tcBorders>
            <w:shd w:val="clear" w:color="auto" w:fill="auto"/>
            <w:tcMar>
              <w:top w:w="80" w:type="dxa"/>
              <w:left w:w="80" w:type="dxa"/>
              <w:bottom w:w="80" w:type="dxa"/>
              <w:right w:w="80" w:type="dxa"/>
            </w:tcMar>
          </w:tcPr>
          <w:p w:rsidR="008408C1" w:rsidRPr="00247A09" w:rsidRDefault="008408C1" w:rsidP="00247A09"/>
        </w:tc>
        <w:tc>
          <w:tcPr>
            <w:tcW w:w="847" w:type="dxa"/>
            <w:tcBorders>
              <w:top w:val="single" w:sz="4" w:space="0" w:color="000000"/>
              <w:left w:val="nil"/>
              <w:bottom w:val="nil"/>
              <w:right w:val="nil"/>
            </w:tcBorders>
            <w:shd w:val="clear" w:color="auto" w:fill="auto"/>
            <w:tcMar>
              <w:top w:w="80" w:type="dxa"/>
              <w:left w:w="80" w:type="dxa"/>
              <w:bottom w:w="80" w:type="dxa"/>
              <w:right w:w="80" w:type="dxa"/>
            </w:tcMar>
          </w:tcPr>
          <w:p w:rsidR="008408C1" w:rsidRPr="00247A09" w:rsidRDefault="008408C1" w:rsidP="00247A09"/>
        </w:tc>
      </w:tr>
    </w:tbl>
    <w:p w:rsidR="008408C1" w:rsidRPr="000F1638" w:rsidRDefault="008408C1">
      <w:pPr>
        <w:pStyle w:val="GvdeB"/>
        <w:widowControl w:val="0"/>
        <w:ind w:left="216" w:hanging="216"/>
        <w:rPr>
          <w:rStyle w:val="YokA"/>
          <w:lang w:val="en-US"/>
        </w:rPr>
      </w:pPr>
    </w:p>
    <w:p w:rsidR="008408C1" w:rsidRPr="000F1638" w:rsidRDefault="008408C1">
      <w:pPr>
        <w:pStyle w:val="GvdeB"/>
        <w:widowControl w:val="0"/>
        <w:ind w:left="108" w:hanging="108"/>
        <w:rPr>
          <w:lang w:val="en-US"/>
        </w:rPr>
      </w:pPr>
    </w:p>
    <w:sectPr w:rsidR="008408C1" w:rsidRPr="000F1638">
      <w:headerReference w:type="default" r:id="rId10"/>
      <w:footerReference w:type="default" r:id="rId1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51" w:rsidRDefault="00A40D51">
      <w:r>
        <w:separator/>
      </w:r>
    </w:p>
  </w:endnote>
  <w:endnote w:type="continuationSeparator" w:id="0">
    <w:p w:rsidR="00A40D51" w:rsidRDefault="00A4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C1" w:rsidRDefault="00837F91">
    <w:pPr>
      <w:pStyle w:val="Altbilgi"/>
      <w:tabs>
        <w:tab w:val="clear" w:pos="9072"/>
        <w:tab w:val="right" w:pos="9046"/>
      </w:tabs>
      <w:jc w:val="right"/>
    </w:pPr>
    <w:r>
      <w:rPr>
        <w:rStyle w:val="YokA"/>
      </w:rPr>
      <w:fldChar w:fldCharType="begin"/>
    </w:r>
    <w:r>
      <w:rPr>
        <w:rStyle w:val="YokA"/>
      </w:rPr>
      <w:instrText xml:space="preserve"> PAGE </w:instrText>
    </w:r>
    <w:r>
      <w:rPr>
        <w:rStyle w:val="YokA"/>
      </w:rPr>
      <w:fldChar w:fldCharType="separate"/>
    </w:r>
    <w:r w:rsidR="00C50B9F">
      <w:rPr>
        <w:rStyle w:val="YokA"/>
        <w:noProof/>
      </w:rPr>
      <w:t>11</w:t>
    </w:r>
    <w:r>
      <w:rPr>
        <w:rStyle w:val="Yok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51" w:rsidRDefault="00A40D51">
      <w:r>
        <w:separator/>
      </w:r>
    </w:p>
  </w:footnote>
  <w:footnote w:type="continuationSeparator" w:id="0">
    <w:p w:rsidR="00A40D51" w:rsidRDefault="00A40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C1" w:rsidRDefault="008408C1">
    <w:pPr>
      <w:pStyle w:val="stBilgiveAltBilgi"/>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F2261"/>
    <w:multiLevelType w:val="hybridMultilevel"/>
    <w:tmpl w:val="760E976C"/>
    <w:numStyleLink w:val="eAktarlan1Stili"/>
  </w:abstractNum>
  <w:abstractNum w:abstractNumId="1">
    <w:nsid w:val="50FC0B6B"/>
    <w:multiLevelType w:val="hybridMultilevel"/>
    <w:tmpl w:val="760E976C"/>
    <w:styleLink w:val="eAktarlan1Stili"/>
    <w:lvl w:ilvl="0" w:tplc="8B966F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E04F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EA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9D819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940E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3CB26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CD8BB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67C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8A7D3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408C1"/>
    <w:rsid w:val="000F1638"/>
    <w:rsid w:val="0011224E"/>
    <w:rsid w:val="00141A4D"/>
    <w:rsid w:val="00247A09"/>
    <w:rsid w:val="00785BB6"/>
    <w:rsid w:val="00837F91"/>
    <w:rsid w:val="008408C1"/>
    <w:rsid w:val="00A40D51"/>
    <w:rsid w:val="00C27802"/>
    <w:rsid w:val="00C50B9F"/>
    <w:rsid w:val="00D67593"/>
    <w:rsid w:val="00E7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character" w:customStyle="1" w:styleId="YokA">
    <w:name w:val="Yok A"/>
  </w:style>
  <w:style w:type="paragraph" w:customStyle="1" w:styleId="GvdeA">
    <w:name w:val="Gövde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rPr>
      <w:rFonts w:ascii="Times New Roman" w:hAnsi="Times New Roman"/>
      <w:sz w:val="24"/>
      <w:szCs w:val="24"/>
      <w:lang w:val="en-US"/>
    </w:rPr>
  </w:style>
  <w:style w:type="paragraph" w:customStyle="1" w:styleId="GvdeB">
    <w:name w:val="Gövde B"/>
    <w:pPr>
      <w:spacing w:after="160" w:line="360" w:lineRule="auto"/>
      <w:jc w:val="both"/>
    </w:pPr>
    <w:rPr>
      <w:rFonts w:cs="Arial Unicode MS"/>
      <w:color w:val="010000"/>
      <w:sz w:val="24"/>
      <w:szCs w:val="24"/>
      <w:u w:color="C0504D"/>
      <w:lang w:val="fr-FR"/>
      <w14:textOutline w14:w="12700" w14:cap="flat" w14:cmpd="sng" w14:algn="ctr">
        <w14:noFill/>
        <w14:prstDash w14:val="solid"/>
        <w14:miter w14:lim="400000"/>
      </w14:textOutline>
    </w:rPr>
  </w:style>
  <w:style w:type="numbering" w:customStyle="1" w:styleId="eAktarlan1Stili">
    <w:name w:val="İçe Aktarılan 1 Stili"/>
    <w:pPr>
      <w:numPr>
        <w:numId w:val="1"/>
      </w:numPr>
    </w:pPr>
  </w:style>
  <w:style w:type="character" w:customStyle="1" w:styleId="Yok">
    <w:name w:val="Yok"/>
  </w:style>
  <w:style w:type="character" w:customStyle="1" w:styleId="Hyperlink1">
    <w:name w:val="Hyperlink.1"/>
    <w:basedOn w:val="Yok"/>
    <w:rPr>
      <w:outline w:val="0"/>
      <w:color w:val="000000"/>
      <w:u w:val="single" w:color="000000"/>
    </w:rPr>
  </w:style>
  <w:style w:type="character" w:customStyle="1" w:styleId="authors">
    <w:name w:val="authors"/>
    <w:basedOn w:val="VarsaylanParagrafYazTipi"/>
    <w:rsid w:val="00E76415"/>
  </w:style>
  <w:style w:type="character" w:customStyle="1" w:styleId="Tarih1">
    <w:name w:val="Tarih1"/>
    <w:basedOn w:val="VarsaylanParagrafYazTipi"/>
    <w:rsid w:val="00E76415"/>
  </w:style>
  <w:style w:type="character" w:customStyle="1" w:styleId="arttitle">
    <w:name w:val="art_title"/>
    <w:basedOn w:val="VarsaylanParagrafYazTipi"/>
    <w:rsid w:val="00E76415"/>
  </w:style>
  <w:style w:type="character" w:customStyle="1" w:styleId="serialtitle">
    <w:name w:val="serial_title"/>
    <w:basedOn w:val="VarsaylanParagrafYazTipi"/>
    <w:rsid w:val="00E76415"/>
  </w:style>
  <w:style w:type="character" w:customStyle="1" w:styleId="volumeissue">
    <w:name w:val="volume_issue"/>
    <w:basedOn w:val="VarsaylanParagrafYazTipi"/>
    <w:rsid w:val="00E76415"/>
  </w:style>
  <w:style w:type="character" w:customStyle="1" w:styleId="pagerange">
    <w:name w:val="page_range"/>
    <w:basedOn w:val="VarsaylanParagrafYazTipi"/>
    <w:rsid w:val="00E76415"/>
  </w:style>
  <w:style w:type="character" w:customStyle="1" w:styleId="doilink">
    <w:name w:val="doi_link"/>
    <w:basedOn w:val="VarsaylanParagrafYazTipi"/>
    <w:rsid w:val="00E76415"/>
  </w:style>
  <w:style w:type="paragraph" w:styleId="ListeParagraf">
    <w:name w:val="List Paragraph"/>
    <w:basedOn w:val="Normal"/>
    <w:uiPriority w:val="34"/>
    <w:qFormat/>
    <w:rsid w:val="00E764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character" w:customStyle="1" w:styleId="YokA">
    <w:name w:val="Yok A"/>
  </w:style>
  <w:style w:type="paragraph" w:customStyle="1" w:styleId="GvdeA">
    <w:name w:val="Gövde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rPr>
      <w:rFonts w:ascii="Times New Roman" w:hAnsi="Times New Roman"/>
      <w:sz w:val="24"/>
      <w:szCs w:val="24"/>
      <w:lang w:val="en-US"/>
    </w:rPr>
  </w:style>
  <w:style w:type="paragraph" w:customStyle="1" w:styleId="GvdeB">
    <w:name w:val="Gövde B"/>
    <w:pPr>
      <w:spacing w:after="160" w:line="360" w:lineRule="auto"/>
      <w:jc w:val="both"/>
    </w:pPr>
    <w:rPr>
      <w:rFonts w:cs="Arial Unicode MS"/>
      <w:color w:val="010000"/>
      <w:sz w:val="24"/>
      <w:szCs w:val="24"/>
      <w:u w:color="C0504D"/>
      <w:lang w:val="fr-FR"/>
      <w14:textOutline w14:w="12700" w14:cap="flat" w14:cmpd="sng" w14:algn="ctr">
        <w14:noFill/>
        <w14:prstDash w14:val="solid"/>
        <w14:miter w14:lim="400000"/>
      </w14:textOutline>
    </w:rPr>
  </w:style>
  <w:style w:type="numbering" w:customStyle="1" w:styleId="eAktarlan1Stili">
    <w:name w:val="İçe Aktarılan 1 Stili"/>
    <w:pPr>
      <w:numPr>
        <w:numId w:val="1"/>
      </w:numPr>
    </w:pPr>
  </w:style>
  <w:style w:type="character" w:customStyle="1" w:styleId="Yok">
    <w:name w:val="Yok"/>
  </w:style>
  <w:style w:type="character" w:customStyle="1" w:styleId="Hyperlink1">
    <w:name w:val="Hyperlink.1"/>
    <w:basedOn w:val="Yok"/>
    <w:rPr>
      <w:outline w:val="0"/>
      <w:color w:val="000000"/>
      <w:u w:val="single" w:color="000000"/>
    </w:rPr>
  </w:style>
  <w:style w:type="character" w:customStyle="1" w:styleId="authors">
    <w:name w:val="authors"/>
    <w:basedOn w:val="VarsaylanParagrafYazTipi"/>
    <w:rsid w:val="00E76415"/>
  </w:style>
  <w:style w:type="character" w:customStyle="1" w:styleId="Tarih1">
    <w:name w:val="Tarih1"/>
    <w:basedOn w:val="VarsaylanParagrafYazTipi"/>
    <w:rsid w:val="00E76415"/>
  </w:style>
  <w:style w:type="character" w:customStyle="1" w:styleId="arttitle">
    <w:name w:val="art_title"/>
    <w:basedOn w:val="VarsaylanParagrafYazTipi"/>
    <w:rsid w:val="00E76415"/>
  </w:style>
  <w:style w:type="character" w:customStyle="1" w:styleId="serialtitle">
    <w:name w:val="serial_title"/>
    <w:basedOn w:val="VarsaylanParagrafYazTipi"/>
    <w:rsid w:val="00E76415"/>
  </w:style>
  <w:style w:type="character" w:customStyle="1" w:styleId="volumeissue">
    <w:name w:val="volume_issue"/>
    <w:basedOn w:val="VarsaylanParagrafYazTipi"/>
    <w:rsid w:val="00E76415"/>
  </w:style>
  <w:style w:type="character" w:customStyle="1" w:styleId="pagerange">
    <w:name w:val="page_range"/>
    <w:basedOn w:val="VarsaylanParagrafYazTipi"/>
    <w:rsid w:val="00E76415"/>
  </w:style>
  <w:style w:type="character" w:customStyle="1" w:styleId="doilink">
    <w:name w:val="doi_link"/>
    <w:basedOn w:val="VarsaylanParagrafYazTipi"/>
    <w:rsid w:val="00E76415"/>
  </w:style>
  <w:style w:type="paragraph" w:styleId="ListeParagraf">
    <w:name w:val="List Paragraph"/>
    <w:basedOn w:val="Normal"/>
    <w:uiPriority w:val="34"/>
    <w:qFormat/>
    <w:rsid w:val="00E76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0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aglik.gov.tr/TR,11100/gebelerde-demir-destek-programi-uygulumasi-genelgesi-2007--6.html" TargetMode="Externa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8C47-B06D-4DA5-BF96-AA2CFA4E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3475</Words>
  <Characters>19809</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Veteriner</cp:lastModifiedBy>
  <cp:revision>4</cp:revision>
  <dcterms:created xsi:type="dcterms:W3CDTF">2020-07-29T12:30:00Z</dcterms:created>
  <dcterms:modified xsi:type="dcterms:W3CDTF">2020-08-01T06:40:00Z</dcterms:modified>
</cp:coreProperties>
</file>