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ADE" w:rsidRPr="0001781D" w:rsidRDefault="00AA7ADE" w:rsidP="0001781D">
      <w:pPr>
        <w:widowControl w:val="0"/>
        <w:spacing w:after="0" w:line="300" w:lineRule="auto"/>
        <w:jc w:val="both"/>
        <w:rPr>
          <w:rFonts w:ascii="Times New Roman" w:hAnsi="Times New Roman" w:cs="Times New Roman"/>
          <w:b/>
        </w:rPr>
      </w:pPr>
    </w:p>
    <w:p w:rsidR="0001781D" w:rsidRPr="0001781D" w:rsidRDefault="0001781D" w:rsidP="0001781D">
      <w:pPr>
        <w:widowControl w:val="0"/>
        <w:spacing w:after="0" w:line="300" w:lineRule="auto"/>
        <w:jc w:val="both"/>
        <w:rPr>
          <w:rFonts w:ascii="Times New Roman" w:hAnsi="Times New Roman" w:cs="Times New Roman"/>
          <w:bCs/>
          <w:sz w:val="6"/>
          <w:szCs w:val="6"/>
        </w:rPr>
      </w:pPr>
    </w:p>
    <w:p w:rsidR="008F529A" w:rsidRDefault="008F529A" w:rsidP="008F529A">
      <w:pPr>
        <w:widowControl w:val="0"/>
        <w:pBdr>
          <w:bottom w:val="single" w:sz="6" w:space="1" w:color="auto"/>
        </w:pBdr>
        <w:spacing w:after="0" w:line="288" w:lineRule="auto"/>
        <w:jc w:val="both"/>
        <w:rPr>
          <w:rFonts w:asciiTheme="majorBidi" w:hAnsiTheme="majorBidi" w:cstheme="majorBidi"/>
          <w:spacing w:val="210"/>
          <w:sz w:val="28"/>
          <w:szCs w:val="28"/>
        </w:rPr>
      </w:pPr>
      <w:r w:rsidRPr="008F529A">
        <w:rPr>
          <w:rFonts w:asciiTheme="majorBidi" w:hAnsiTheme="majorBidi" w:cstheme="majorBidi"/>
          <w:spacing w:val="210"/>
          <w:sz w:val="28"/>
          <w:szCs w:val="28"/>
        </w:rPr>
        <w:t>Introduction</w:t>
      </w:r>
    </w:p>
    <w:p w:rsidR="008F529A" w:rsidRPr="008F529A" w:rsidRDefault="008F529A" w:rsidP="008F529A">
      <w:pPr>
        <w:widowControl w:val="0"/>
        <w:pBdr>
          <w:bottom w:val="single" w:sz="6" w:space="1" w:color="auto"/>
        </w:pBdr>
        <w:spacing w:after="0" w:line="288" w:lineRule="auto"/>
        <w:jc w:val="both"/>
        <w:rPr>
          <w:rFonts w:asciiTheme="majorBidi" w:hAnsiTheme="majorBidi" w:cstheme="majorBidi"/>
          <w:spacing w:val="210"/>
          <w:sz w:val="16"/>
          <w:szCs w:val="16"/>
        </w:rPr>
      </w:pPr>
    </w:p>
    <w:p w:rsidR="008F529A" w:rsidRPr="002A6507" w:rsidRDefault="008F529A" w:rsidP="008F529A">
      <w:pPr>
        <w:widowControl w:val="0"/>
        <w:spacing w:after="0" w:line="288" w:lineRule="auto"/>
        <w:rPr>
          <w:rFonts w:asciiTheme="majorBidi" w:hAnsiTheme="majorBidi" w:cstheme="majorBidi"/>
          <w:b/>
          <w:sz w:val="28"/>
          <w:szCs w:val="28"/>
        </w:rPr>
      </w:pPr>
    </w:p>
    <w:p w:rsidR="0001781D" w:rsidRPr="0001781D" w:rsidRDefault="0001781D" w:rsidP="0001781D">
      <w:pPr>
        <w:widowControl w:val="0"/>
        <w:spacing w:after="0" w:line="300" w:lineRule="auto"/>
        <w:jc w:val="both"/>
        <w:rPr>
          <w:rFonts w:ascii="Times New Roman" w:hAnsi="Times New Roman" w:cs="Times New Roman"/>
          <w:b/>
        </w:rPr>
      </w:pPr>
    </w:p>
    <w:p w:rsidR="0001781D" w:rsidRPr="0001781D" w:rsidRDefault="00AA7ADE" w:rsidP="0001781D">
      <w:pPr>
        <w:widowControl w:val="0"/>
        <w:spacing w:after="0" w:line="300" w:lineRule="auto"/>
        <w:jc w:val="both"/>
        <w:rPr>
          <w:rFonts w:ascii="Times New Roman" w:hAnsi="Times New Roman" w:cs="Times New Roman"/>
          <w:bCs/>
          <w:sz w:val="28"/>
          <w:szCs w:val="28"/>
        </w:rPr>
      </w:pPr>
      <w:r w:rsidRPr="0001781D">
        <w:rPr>
          <w:rFonts w:ascii="Times New Roman" w:hAnsi="Times New Roman" w:cs="Times New Roman"/>
          <w:bCs/>
          <w:sz w:val="28"/>
          <w:szCs w:val="28"/>
        </w:rPr>
        <w:t xml:space="preserve">The New Turkish Foreign Policy: </w:t>
      </w:r>
    </w:p>
    <w:p w:rsidR="008851A9" w:rsidRPr="0001781D" w:rsidRDefault="00AA7ADE" w:rsidP="0001781D">
      <w:pPr>
        <w:widowControl w:val="0"/>
        <w:spacing w:after="0" w:line="300" w:lineRule="auto"/>
        <w:jc w:val="both"/>
        <w:rPr>
          <w:rFonts w:ascii="Times New Roman" w:hAnsi="Times New Roman" w:cs="Times New Roman"/>
          <w:bCs/>
          <w:sz w:val="28"/>
          <w:szCs w:val="28"/>
        </w:rPr>
      </w:pPr>
      <w:r w:rsidRPr="0001781D">
        <w:rPr>
          <w:rFonts w:ascii="Times New Roman" w:hAnsi="Times New Roman" w:cs="Times New Roman"/>
          <w:bCs/>
          <w:sz w:val="28"/>
          <w:szCs w:val="28"/>
        </w:rPr>
        <w:t>Towards an Understanding</w:t>
      </w:r>
    </w:p>
    <w:p w:rsidR="0001781D" w:rsidRPr="0001781D" w:rsidRDefault="0001781D" w:rsidP="0001781D">
      <w:pPr>
        <w:widowControl w:val="0"/>
        <w:spacing w:after="0" w:line="300" w:lineRule="auto"/>
        <w:jc w:val="both"/>
        <w:rPr>
          <w:rFonts w:ascii="Times New Roman" w:hAnsi="Times New Roman" w:cs="Times New Roman"/>
          <w:b/>
        </w:rPr>
      </w:pPr>
    </w:p>
    <w:p w:rsidR="008851A9" w:rsidRPr="0001781D" w:rsidRDefault="008851A9" w:rsidP="0001781D">
      <w:pPr>
        <w:widowControl w:val="0"/>
        <w:spacing w:after="0" w:line="300" w:lineRule="auto"/>
        <w:jc w:val="both"/>
        <w:rPr>
          <w:rFonts w:ascii="Times New Roman" w:hAnsi="Times New Roman" w:cs="Times New Roman"/>
          <w:bCs/>
        </w:rPr>
      </w:pPr>
      <w:proofErr w:type="spellStart"/>
      <w:r w:rsidRPr="0001781D">
        <w:rPr>
          <w:rFonts w:ascii="Times New Roman" w:hAnsi="Times New Roman" w:cs="Times New Roman"/>
          <w:bCs/>
        </w:rPr>
        <w:t>Tuncay</w:t>
      </w:r>
      <w:proofErr w:type="spellEnd"/>
      <w:r w:rsidRPr="0001781D">
        <w:rPr>
          <w:rFonts w:ascii="Times New Roman" w:hAnsi="Times New Roman" w:cs="Times New Roman"/>
          <w:bCs/>
        </w:rPr>
        <w:t xml:space="preserve"> </w:t>
      </w:r>
      <w:proofErr w:type="spellStart"/>
      <w:r w:rsidRPr="0001781D">
        <w:rPr>
          <w:rFonts w:ascii="Times New Roman" w:hAnsi="Times New Roman" w:cs="Times New Roman"/>
          <w:bCs/>
        </w:rPr>
        <w:t>Kardaş</w:t>
      </w:r>
      <w:proofErr w:type="spellEnd"/>
      <w:r w:rsidRPr="0001781D">
        <w:rPr>
          <w:rFonts w:ascii="Times New Roman" w:hAnsi="Times New Roman" w:cs="Times New Roman"/>
          <w:bCs/>
        </w:rPr>
        <w:t xml:space="preserve"> and Murat Yeşiltaş</w:t>
      </w:r>
      <w:r w:rsidR="003D02CE" w:rsidRPr="0001781D">
        <w:rPr>
          <w:rStyle w:val="DipnotBavurusu"/>
          <w:rFonts w:ascii="Times New Roman" w:hAnsi="Times New Roman" w:cs="Times New Roman"/>
          <w:bCs/>
        </w:rPr>
        <w:footnoteReference w:id="1"/>
      </w:r>
    </w:p>
    <w:p w:rsidR="0001781D" w:rsidRPr="0001781D" w:rsidRDefault="0001781D" w:rsidP="0001781D">
      <w:pPr>
        <w:widowControl w:val="0"/>
        <w:spacing w:after="0" w:line="300" w:lineRule="auto"/>
        <w:jc w:val="both"/>
        <w:rPr>
          <w:rFonts w:ascii="Times New Roman" w:hAnsi="Times New Roman" w:cs="Times New Roman"/>
        </w:rPr>
      </w:pPr>
    </w:p>
    <w:p w:rsidR="0001781D" w:rsidRPr="0001781D" w:rsidRDefault="0001781D" w:rsidP="0001781D">
      <w:pPr>
        <w:widowControl w:val="0"/>
        <w:spacing w:after="0" w:line="300" w:lineRule="auto"/>
        <w:jc w:val="both"/>
        <w:rPr>
          <w:rFonts w:ascii="Times New Roman" w:hAnsi="Times New Roman" w:cs="Times New Roman"/>
        </w:rPr>
      </w:pPr>
    </w:p>
    <w:p w:rsidR="0001781D" w:rsidRDefault="0001781D" w:rsidP="0001781D">
      <w:pPr>
        <w:widowControl w:val="0"/>
        <w:spacing w:after="0" w:line="300" w:lineRule="auto"/>
        <w:jc w:val="both"/>
        <w:rPr>
          <w:rFonts w:ascii="Times New Roman" w:hAnsi="Times New Roman" w:cs="Times New Roman"/>
        </w:rPr>
      </w:pPr>
    </w:p>
    <w:p w:rsidR="005658CA" w:rsidRPr="0001781D" w:rsidRDefault="002711CB" w:rsidP="0001781D">
      <w:pPr>
        <w:widowControl w:val="0"/>
        <w:spacing w:after="0" w:line="300" w:lineRule="auto"/>
        <w:jc w:val="both"/>
        <w:rPr>
          <w:rFonts w:ascii="Times New Roman" w:hAnsi="Times New Roman" w:cs="Times New Roman"/>
        </w:rPr>
      </w:pPr>
      <w:r w:rsidRPr="0001781D">
        <w:rPr>
          <w:rFonts w:ascii="Times New Roman" w:hAnsi="Times New Roman" w:cs="Times New Roman"/>
        </w:rPr>
        <w:t xml:space="preserve">The new </w:t>
      </w:r>
      <w:r w:rsidR="007B242C" w:rsidRPr="0001781D">
        <w:rPr>
          <w:rFonts w:ascii="Times New Roman" w:hAnsi="Times New Roman" w:cs="Times New Roman"/>
        </w:rPr>
        <w:t>Turkish Foreign Policy (</w:t>
      </w:r>
      <w:r w:rsidRPr="0001781D">
        <w:rPr>
          <w:rFonts w:ascii="Times New Roman" w:hAnsi="Times New Roman" w:cs="Times New Roman"/>
        </w:rPr>
        <w:t>TFP</w:t>
      </w:r>
      <w:r w:rsidR="007B242C" w:rsidRPr="0001781D">
        <w:rPr>
          <w:rFonts w:ascii="Times New Roman" w:hAnsi="Times New Roman" w:cs="Times New Roman"/>
        </w:rPr>
        <w:t>)</w:t>
      </w:r>
      <w:r w:rsidRPr="0001781D">
        <w:rPr>
          <w:rFonts w:ascii="Times New Roman" w:hAnsi="Times New Roman" w:cs="Times New Roman"/>
        </w:rPr>
        <w:t xml:space="preserve"> has been a headline-grabber</w:t>
      </w:r>
      <w:r w:rsidR="007B242C" w:rsidRPr="0001781D">
        <w:rPr>
          <w:rFonts w:ascii="Times New Roman" w:hAnsi="Times New Roman" w:cs="Times New Roman"/>
        </w:rPr>
        <w:t xml:space="preserve"> and t</w:t>
      </w:r>
      <w:r w:rsidR="00E62C33" w:rsidRPr="0001781D">
        <w:rPr>
          <w:rFonts w:ascii="Times New Roman" w:hAnsi="Times New Roman" w:cs="Times New Roman"/>
        </w:rPr>
        <w:t xml:space="preserve">he pressing issues surrounding </w:t>
      </w:r>
      <w:r w:rsidR="006E0B71" w:rsidRPr="0001781D">
        <w:rPr>
          <w:rFonts w:ascii="Times New Roman" w:hAnsi="Times New Roman" w:cs="Times New Roman"/>
        </w:rPr>
        <w:t xml:space="preserve">it </w:t>
      </w:r>
      <w:r w:rsidR="000C138E" w:rsidRPr="0001781D">
        <w:rPr>
          <w:rFonts w:ascii="Times New Roman" w:hAnsi="Times New Roman" w:cs="Times New Roman"/>
        </w:rPr>
        <w:t xml:space="preserve">continue to </w:t>
      </w:r>
      <w:r w:rsidR="007B242C" w:rsidRPr="0001781D">
        <w:rPr>
          <w:rFonts w:ascii="Times New Roman" w:hAnsi="Times New Roman" w:cs="Times New Roman"/>
        </w:rPr>
        <w:t>ignite debate and controversy.</w:t>
      </w:r>
      <w:r w:rsidR="006E0B71" w:rsidRPr="0001781D">
        <w:rPr>
          <w:rFonts w:ascii="Times New Roman" w:hAnsi="Times New Roman" w:cs="Times New Roman"/>
        </w:rPr>
        <w:t xml:space="preserve"> </w:t>
      </w:r>
      <w:r w:rsidR="001508D1" w:rsidRPr="0001781D">
        <w:rPr>
          <w:rFonts w:ascii="Times New Roman" w:hAnsi="Times New Roman" w:cs="Times New Roman"/>
        </w:rPr>
        <w:t xml:space="preserve">The list </w:t>
      </w:r>
      <w:r w:rsidR="00C015E1" w:rsidRPr="0001781D">
        <w:rPr>
          <w:rFonts w:ascii="Times New Roman" w:hAnsi="Times New Roman" w:cs="Times New Roman"/>
        </w:rPr>
        <w:t xml:space="preserve">of pressing issues </w:t>
      </w:r>
      <w:r w:rsidR="00EF1BDE" w:rsidRPr="0001781D">
        <w:rPr>
          <w:rFonts w:ascii="Times New Roman" w:hAnsi="Times New Roman" w:cs="Times New Roman"/>
        </w:rPr>
        <w:t xml:space="preserve">is long enough </w:t>
      </w:r>
      <w:r w:rsidR="001508D1" w:rsidRPr="0001781D">
        <w:rPr>
          <w:rFonts w:ascii="Times New Roman" w:hAnsi="Times New Roman" w:cs="Times New Roman"/>
        </w:rPr>
        <w:t>to include: the loosening ties with the US after the fallout in Iraq-War in 2003, Turkey’s waning membership prospect in the EU, the frustration following the UN report on the infamous Israeli Flotilla Attack in 2010, the lack of support from the West for the Arab revolutions and the recent French attempt to criminalize the ‘Arm</w:t>
      </w:r>
      <w:r w:rsidR="001508D1" w:rsidRPr="0001781D">
        <w:rPr>
          <w:rFonts w:ascii="Times New Roman" w:hAnsi="Times New Roman" w:cs="Times New Roman"/>
        </w:rPr>
        <w:t>e</w:t>
      </w:r>
      <w:r w:rsidR="001508D1" w:rsidRPr="0001781D">
        <w:rPr>
          <w:rFonts w:ascii="Times New Roman" w:hAnsi="Times New Roman" w:cs="Times New Roman"/>
        </w:rPr>
        <w:t xml:space="preserve">nian-genocide denial’. </w:t>
      </w:r>
      <w:r w:rsidR="007B242C" w:rsidRPr="0001781D">
        <w:rPr>
          <w:rFonts w:ascii="Times New Roman" w:hAnsi="Times New Roman" w:cs="Times New Roman"/>
        </w:rPr>
        <w:t xml:space="preserve">Despite its controversial influence, </w:t>
      </w:r>
      <w:r w:rsidR="001508D1" w:rsidRPr="0001781D">
        <w:rPr>
          <w:rFonts w:ascii="Times New Roman" w:hAnsi="Times New Roman" w:cs="Times New Roman"/>
        </w:rPr>
        <w:t>such engag</w:t>
      </w:r>
      <w:r w:rsidR="001508D1" w:rsidRPr="0001781D">
        <w:rPr>
          <w:rFonts w:ascii="Times New Roman" w:hAnsi="Times New Roman" w:cs="Times New Roman"/>
        </w:rPr>
        <w:t>e</w:t>
      </w:r>
      <w:r w:rsidR="001508D1" w:rsidRPr="0001781D">
        <w:rPr>
          <w:rFonts w:ascii="Times New Roman" w:hAnsi="Times New Roman" w:cs="Times New Roman"/>
        </w:rPr>
        <w:t>ments have</w:t>
      </w:r>
      <w:r w:rsidR="007B242C" w:rsidRPr="0001781D">
        <w:rPr>
          <w:rFonts w:ascii="Times New Roman" w:hAnsi="Times New Roman" w:cs="Times New Roman"/>
        </w:rPr>
        <w:t xml:space="preserve"> received comparatively little scholarly attention. </w:t>
      </w:r>
    </w:p>
    <w:p w:rsidR="0001781D" w:rsidRDefault="00C015E1" w:rsidP="0001781D">
      <w:pPr>
        <w:widowControl w:val="0"/>
        <w:spacing w:after="0" w:line="300" w:lineRule="auto"/>
        <w:ind w:firstLine="227"/>
        <w:jc w:val="both"/>
        <w:rPr>
          <w:rFonts w:ascii="Times New Roman" w:hAnsi="Times New Roman" w:cs="Times New Roman"/>
        </w:rPr>
      </w:pPr>
      <w:r w:rsidRPr="0001781D">
        <w:rPr>
          <w:rFonts w:ascii="Times New Roman" w:hAnsi="Times New Roman" w:cs="Times New Roman"/>
        </w:rPr>
        <w:t>T</w:t>
      </w:r>
      <w:r w:rsidR="005658CA" w:rsidRPr="0001781D">
        <w:rPr>
          <w:rFonts w:ascii="Times New Roman" w:hAnsi="Times New Roman" w:cs="Times New Roman"/>
        </w:rPr>
        <w:t xml:space="preserve">his </w:t>
      </w:r>
      <w:r w:rsidRPr="0001781D">
        <w:rPr>
          <w:rFonts w:ascii="Times New Roman" w:hAnsi="Times New Roman" w:cs="Times New Roman"/>
        </w:rPr>
        <w:t xml:space="preserve">is arguably </w:t>
      </w:r>
      <w:r w:rsidR="005658CA" w:rsidRPr="0001781D">
        <w:rPr>
          <w:rFonts w:ascii="Times New Roman" w:hAnsi="Times New Roman" w:cs="Times New Roman"/>
        </w:rPr>
        <w:t>in part because it is</w:t>
      </w:r>
      <w:r w:rsidRPr="0001781D">
        <w:rPr>
          <w:rFonts w:ascii="Times New Roman" w:hAnsi="Times New Roman" w:cs="Times New Roman"/>
        </w:rPr>
        <w:t xml:space="preserve"> </w:t>
      </w:r>
      <w:r w:rsidR="005658CA" w:rsidRPr="0001781D">
        <w:rPr>
          <w:rFonts w:ascii="Times New Roman" w:hAnsi="Times New Roman" w:cs="Times New Roman"/>
        </w:rPr>
        <w:t xml:space="preserve">difficult to </w:t>
      </w:r>
      <w:r w:rsidRPr="0001781D">
        <w:rPr>
          <w:rFonts w:ascii="Times New Roman" w:hAnsi="Times New Roman" w:cs="Times New Roman"/>
        </w:rPr>
        <w:t xml:space="preserve">take into account the </w:t>
      </w:r>
      <w:r w:rsidR="005658CA" w:rsidRPr="0001781D">
        <w:rPr>
          <w:rFonts w:ascii="Times New Roman" w:hAnsi="Times New Roman" w:cs="Times New Roman"/>
        </w:rPr>
        <w:t xml:space="preserve">pace </w:t>
      </w:r>
      <w:r w:rsidRPr="0001781D">
        <w:rPr>
          <w:rFonts w:ascii="Times New Roman" w:hAnsi="Times New Roman" w:cs="Times New Roman"/>
        </w:rPr>
        <w:t xml:space="preserve">and nature </w:t>
      </w:r>
      <w:r w:rsidR="005658CA" w:rsidRPr="0001781D">
        <w:rPr>
          <w:rFonts w:ascii="Times New Roman" w:hAnsi="Times New Roman" w:cs="Times New Roman"/>
        </w:rPr>
        <w:t xml:space="preserve">of such events and their </w:t>
      </w:r>
      <w:r w:rsidRPr="0001781D">
        <w:rPr>
          <w:rFonts w:ascii="Times New Roman" w:hAnsi="Times New Roman" w:cs="Times New Roman"/>
        </w:rPr>
        <w:t xml:space="preserve">deeper level </w:t>
      </w:r>
      <w:r w:rsidR="005658CA" w:rsidRPr="0001781D">
        <w:rPr>
          <w:rFonts w:ascii="Times New Roman" w:hAnsi="Times New Roman" w:cs="Times New Roman"/>
        </w:rPr>
        <w:t xml:space="preserve">meanings. Turkey </w:t>
      </w:r>
      <w:r w:rsidRPr="0001781D">
        <w:rPr>
          <w:rFonts w:ascii="Times New Roman" w:hAnsi="Times New Roman" w:cs="Times New Roman"/>
        </w:rPr>
        <w:t xml:space="preserve">has never been used to enliven such a busy agenda. It </w:t>
      </w:r>
      <w:r w:rsidR="005658CA" w:rsidRPr="0001781D">
        <w:rPr>
          <w:rFonts w:ascii="Times New Roman" w:hAnsi="Times New Roman" w:cs="Times New Roman"/>
        </w:rPr>
        <w:t xml:space="preserve">had been a </w:t>
      </w:r>
      <w:r w:rsidR="005658CA" w:rsidRPr="0001781D">
        <w:rPr>
          <w:rFonts w:ascii="Times New Roman" w:hAnsi="Times New Roman" w:cs="Times New Roman"/>
          <w:i/>
        </w:rPr>
        <w:t>status quo</w:t>
      </w:r>
      <w:r w:rsidR="005658CA" w:rsidRPr="0001781D">
        <w:rPr>
          <w:rFonts w:ascii="Times New Roman" w:hAnsi="Times New Roman" w:cs="Times New Roman"/>
        </w:rPr>
        <w:t xml:space="preserve"> power, a ‘passive player rather than an initiator of change’ observing </w:t>
      </w:r>
      <w:proofErr w:type="spellStart"/>
      <w:r w:rsidR="005658CA" w:rsidRPr="0001781D">
        <w:rPr>
          <w:rFonts w:ascii="Times New Roman" w:hAnsi="Times New Roman" w:cs="Times New Roman"/>
          <w:i/>
          <w:iCs/>
        </w:rPr>
        <w:t>statis</w:t>
      </w:r>
      <w:proofErr w:type="spellEnd"/>
      <w:r w:rsidR="005658CA" w:rsidRPr="0001781D">
        <w:rPr>
          <w:rFonts w:ascii="Times New Roman" w:hAnsi="Times New Roman" w:cs="Times New Roman"/>
        </w:rPr>
        <w:t xml:space="preserve"> both at the borders of the country and its ideology (hence the dictum ‘peace at home peace in the world’). It had been a devout member of western </w:t>
      </w:r>
      <w:r w:rsidRPr="0001781D">
        <w:rPr>
          <w:rFonts w:ascii="Times New Roman" w:hAnsi="Times New Roman" w:cs="Times New Roman"/>
        </w:rPr>
        <w:t>v</w:t>
      </w:r>
      <w:r w:rsidRPr="0001781D">
        <w:rPr>
          <w:rFonts w:ascii="Times New Roman" w:hAnsi="Times New Roman" w:cs="Times New Roman"/>
        </w:rPr>
        <w:t>o</w:t>
      </w:r>
      <w:r w:rsidRPr="0001781D">
        <w:rPr>
          <w:rFonts w:ascii="Times New Roman" w:hAnsi="Times New Roman" w:cs="Times New Roman"/>
        </w:rPr>
        <w:t xml:space="preserve">cations and </w:t>
      </w:r>
      <w:r w:rsidR="005658CA" w:rsidRPr="0001781D">
        <w:rPr>
          <w:rFonts w:ascii="Times New Roman" w:hAnsi="Times New Roman" w:cs="Times New Roman"/>
        </w:rPr>
        <w:t>orientations of almost any sort, ‘committed to multilateral poli</w:t>
      </w:r>
      <w:r w:rsidR="005658CA" w:rsidRPr="0001781D">
        <w:rPr>
          <w:rFonts w:ascii="Times New Roman" w:hAnsi="Times New Roman" w:cs="Times New Roman"/>
        </w:rPr>
        <w:t>t</w:t>
      </w:r>
      <w:r w:rsidR="005658CA" w:rsidRPr="0001781D">
        <w:rPr>
          <w:rFonts w:ascii="Times New Roman" w:hAnsi="Times New Roman" w:cs="Times New Roman"/>
        </w:rPr>
        <w:t>ical orientation’ (Robins, 2003: 6-8).</w:t>
      </w:r>
      <w:r w:rsidRPr="0001781D">
        <w:rPr>
          <w:rFonts w:ascii="Times New Roman" w:hAnsi="Times New Roman" w:cs="Times New Roman"/>
        </w:rPr>
        <w:t xml:space="preserve"> Furthermore, t</w:t>
      </w:r>
      <w:r w:rsidR="005658CA" w:rsidRPr="0001781D">
        <w:rPr>
          <w:rFonts w:ascii="Times New Roman" w:hAnsi="Times New Roman" w:cs="Times New Roman"/>
        </w:rPr>
        <w:t xml:space="preserve">he workings of the TFP </w:t>
      </w:r>
      <w:r w:rsidR="005658CA" w:rsidRPr="0001781D">
        <w:rPr>
          <w:rFonts w:ascii="Times New Roman" w:hAnsi="Times New Roman" w:cs="Times New Roman"/>
        </w:rPr>
        <w:lastRenderedPageBreak/>
        <w:t>has been historically a product of ‘primary players’ (consisting of the go</w:t>
      </w:r>
      <w:r w:rsidR="005658CA" w:rsidRPr="0001781D">
        <w:rPr>
          <w:rFonts w:ascii="Times New Roman" w:hAnsi="Times New Roman" w:cs="Times New Roman"/>
        </w:rPr>
        <w:t>v</w:t>
      </w:r>
      <w:r w:rsidR="005658CA" w:rsidRPr="0001781D">
        <w:rPr>
          <w:rFonts w:ascii="Times New Roman" w:hAnsi="Times New Roman" w:cs="Times New Roman"/>
        </w:rPr>
        <w:t>ernment, the presidency, the foreign ministry and the security establis</w:t>
      </w:r>
      <w:r w:rsidR="005658CA" w:rsidRPr="0001781D">
        <w:rPr>
          <w:rFonts w:ascii="Times New Roman" w:hAnsi="Times New Roman" w:cs="Times New Roman"/>
        </w:rPr>
        <w:t>h</w:t>
      </w:r>
      <w:r w:rsidR="005658CA" w:rsidRPr="0001781D">
        <w:rPr>
          <w:rFonts w:ascii="Times New Roman" w:hAnsi="Times New Roman" w:cs="Times New Roman"/>
        </w:rPr>
        <w:t xml:space="preserve">ment), and </w:t>
      </w:r>
      <w:r w:rsidRPr="0001781D">
        <w:rPr>
          <w:rFonts w:ascii="Times New Roman" w:hAnsi="Times New Roman" w:cs="Times New Roman"/>
        </w:rPr>
        <w:t xml:space="preserve">at times </w:t>
      </w:r>
      <w:r w:rsidR="005658CA" w:rsidRPr="0001781D">
        <w:rPr>
          <w:rFonts w:ascii="Times New Roman" w:hAnsi="Times New Roman" w:cs="Times New Roman"/>
        </w:rPr>
        <w:t>‘secondary players’ (from the parliament, media, inte</w:t>
      </w:r>
      <w:r w:rsidR="005658CA" w:rsidRPr="0001781D">
        <w:rPr>
          <w:rFonts w:ascii="Times New Roman" w:hAnsi="Times New Roman" w:cs="Times New Roman"/>
        </w:rPr>
        <w:t>r</w:t>
      </w:r>
      <w:r w:rsidR="005658CA" w:rsidRPr="0001781D">
        <w:rPr>
          <w:rFonts w:ascii="Times New Roman" w:hAnsi="Times New Roman" w:cs="Times New Roman"/>
        </w:rPr>
        <w:t>est groups, ethnic pressure groups and the public opinion) and policy ma</w:t>
      </w:r>
      <w:r w:rsidR="005658CA" w:rsidRPr="0001781D">
        <w:rPr>
          <w:rFonts w:ascii="Times New Roman" w:hAnsi="Times New Roman" w:cs="Times New Roman"/>
        </w:rPr>
        <w:t>k</w:t>
      </w:r>
      <w:r w:rsidR="005658CA" w:rsidRPr="0001781D">
        <w:rPr>
          <w:rFonts w:ascii="Times New Roman" w:hAnsi="Times New Roman" w:cs="Times New Roman"/>
        </w:rPr>
        <w:t xml:space="preserve">ing was </w:t>
      </w:r>
      <w:r w:rsidRPr="0001781D">
        <w:rPr>
          <w:rFonts w:ascii="Times New Roman" w:hAnsi="Times New Roman" w:cs="Times New Roman"/>
        </w:rPr>
        <w:t xml:space="preserve">ultimately </w:t>
      </w:r>
      <w:r w:rsidR="005658CA" w:rsidRPr="0001781D">
        <w:rPr>
          <w:rFonts w:ascii="Times New Roman" w:hAnsi="Times New Roman" w:cs="Times New Roman"/>
        </w:rPr>
        <w:t>a function of sound relationships among prime mini</w:t>
      </w:r>
      <w:r w:rsidR="005658CA" w:rsidRPr="0001781D">
        <w:rPr>
          <w:rFonts w:ascii="Times New Roman" w:hAnsi="Times New Roman" w:cs="Times New Roman"/>
        </w:rPr>
        <w:t>s</w:t>
      </w:r>
      <w:r w:rsidR="005658CA" w:rsidRPr="0001781D">
        <w:rPr>
          <w:rFonts w:ascii="Times New Roman" w:hAnsi="Times New Roman" w:cs="Times New Roman"/>
        </w:rPr>
        <w:t xml:space="preserve">ters, the military and foreign ministry bureaucracy </w:t>
      </w:r>
      <w:r w:rsidRPr="0001781D">
        <w:rPr>
          <w:rFonts w:ascii="Times New Roman" w:hAnsi="Times New Roman" w:cs="Times New Roman"/>
        </w:rPr>
        <w:t>rather than rational d</w:t>
      </w:r>
      <w:r w:rsidRPr="0001781D">
        <w:rPr>
          <w:rFonts w:ascii="Times New Roman" w:hAnsi="Times New Roman" w:cs="Times New Roman"/>
        </w:rPr>
        <w:t>e</w:t>
      </w:r>
      <w:r w:rsidRPr="0001781D">
        <w:rPr>
          <w:rFonts w:ascii="Times New Roman" w:hAnsi="Times New Roman" w:cs="Times New Roman"/>
        </w:rPr>
        <w:t xml:space="preserve">sign </w:t>
      </w:r>
      <w:r w:rsidR="005658CA" w:rsidRPr="0001781D">
        <w:rPr>
          <w:rFonts w:ascii="Times New Roman" w:hAnsi="Times New Roman" w:cs="Times New Roman"/>
        </w:rPr>
        <w:t>(Robins, 2003: 52-89</w:t>
      </w:r>
      <w:r w:rsidR="001C2814" w:rsidRPr="0001781D">
        <w:rPr>
          <w:rFonts w:ascii="Times New Roman" w:hAnsi="Times New Roman" w:cs="Times New Roman"/>
        </w:rPr>
        <w:t>; Hale, 2000</w:t>
      </w:r>
      <w:r w:rsidR="005658CA" w:rsidRPr="0001781D">
        <w:rPr>
          <w:rFonts w:ascii="Times New Roman" w:hAnsi="Times New Roman" w:cs="Times New Roman"/>
        </w:rPr>
        <w:t xml:space="preserve">). </w:t>
      </w:r>
    </w:p>
    <w:p w:rsidR="0001781D" w:rsidRDefault="00537D32" w:rsidP="0001781D">
      <w:pPr>
        <w:widowControl w:val="0"/>
        <w:spacing w:after="0" w:line="300" w:lineRule="auto"/>
        <w:ind w:firstLine="227"/>
        <w:jc w:val="both"/>
        <w:rPr>
          <w:rFonts w:ascii="Times New Roman" w:hAnsi="Times New Roman" w:cs="Times New Roman"/>
        </w:rPr>
      </w:pPr>
      <w:r w:rsidRPr="0001781D">
        <w:rPr>
          <w:rFonts w:ascii="Times New Roman" w:hAnsi="Times New Roman" w:cs="Times New Roman"/>
        </w:rPr>
        <w:t>The new TFP</w:t>
      </w:r>
      <w:r w:rsidR="009D2A30" w:rsidRPr="0001781D">
        <w:rPr>
          <w:rFonts w:ascii="Times New Roman" w:hAnsi="Times New Roman" w:cs="Times New Roman"/>
        </w:rPr>
        <w:t xml:space="preserve"> has come to maturity and fruition i</w:t>
      </w:r>
      <w:r w:rsidR="00E51B6A" w:rsidRPr="0001781D">
        <w:rPr>
          <w:rFonts w:ascii="Times New Roman" w:hAnsi="Times New Roman" w:cs="Times New Roman"/>
        </w:rPr>
        <w:t xml:space="preserve">n a period of sweeping shifts and </w:t>
      </w:r>
      <w:r w:rsidR="009D2A30" w:rsidRPr="0001781D">
        <w:rPr>
          <w:rFonts w:ascii="Times New Roman" w:hAnsi="Times New Roman" w:cs="Times New Roman"/>
        </w:rPr>
        <w:t xml:space="preserve">intensely </w:t>
      </w:r>
      <w:r w:rsidR="00E51B6A" w:rsidRPr="0001781D">
        <w:rPr>
          <w:rFonts w:ascii="Times New Roman" w:hAnsi="Times New Roman" w:cs="Times New Roman"/>
        </w:rPr>
        <w:t xml:space="preserve">controversial </w:t>
      </w:r>
      <w:r w:rsidR="009D2A30" w:rsidRPr="0001781D">
        <w:rPr>
          <w:rFonts w:ascii="Times New Roman" w:hAnsi="Times New Roman" w:cs="Times New Roman"/>
        </w:rPr>
        <w:t xml:space="preserve">new </w:t>
      </w:r>
      <w:r w:rsidRPr="0001781D">
        <w:rPr>
          <w:rFonts w:ascii="Times New Roman" w:hAnsi="Times New Roman" w:cs="Times New Roman"/>
        </w:rPr>
        <w:t>turns</w:t>
      </w:r>
      <w:r w:rsidR="00EF1BDE" w:rsidRPr="0001781D">
        <w:rPr>
          <w:rFonts w:ascii="Times New Roman" w:hAnsi="Times New Roman" w:cs="Times New Roman"/>
        </w:rPr>
        <w:t xml:space="preserve"> in world politics particularly in the Middle East where the political landscape is fast changing, shattering certainties about how things </w:t>
      </w:r>
      <w:r w:rsidR="00205CC5" w:rsidRPr="0001781D">
        <w:rPr>
          <w:rFonts w:ascii="Times New Roman" w:hAnsi="Times New Roman" w:cs="Times New Roman"/>
        </w:rPr>
        <w:t xml:space="preserve">ought to be </w:t>
      </w:r>
      <w:r w:rsidR="00EF1BDE" w:rsidRPr="0001781D">
        <w:rPr>
          <w:rFonts w:ascii="Times New Roman" w:hAnsi="Times New Roman" w:cs="Times New Roman"/>
        </w:rPr>
        <w:t>done. Responding to</w:t>
      </w:r>
      <w:r w:rsidRPr="0001781D">
        <w:rPr>
          <w:rFonts w:ascii="Times New Roman" w:hAnsi="Times New Roman" w:cs="Times New Roman"/>
        </w:rPr>
        <w:t xml:space="preserve"> such a highly topical</w:t>
      </w:r>
      <w:r w:rsidR="000C138E" w:rsidRPr="0001781D">
        <w:rPr>
          <w:rFonts w:ascii="Times New Roman" w:hAnsi="Times New Roman" w:cs="Times New Roman"/>
        </w:rPr>
        <w:t xml:space="preserve"> </w:t>
      </w:r>
      <w:r w:rsidR="00EF1BDE" w:rsidRPr="0001781D">
        <w:rPr>
          <w:rFonts w:ascii="Times New Roman" w:hAnsi="Times New Roman" w:cs="Times New Roman"/>
        </w:rPr>
        <w:t xml:space="preserve">and </w:t>
      </w:r>
      <w:r w:rsidR="008C5B2D" w:rsidRPr="0001781D">
        <w:rPr>
          <w:rFonts w:ascii="Times New Roman" w:hAnsi="Times New Roman" w:cs="Times New Roman"/>
        </w:rPr>
        <w:t xml:space="preserve">precarious </w:t>
      </w:r>
      <w:r w:rsidR="00EF1BDE" w:rsidRPr="0001781D">
        <w:rPr>
          <w:rFonts w:ascii="Times New Roman" w:hAnsi="Times New Roman" w:cs="Times New Roman"/>
        </w:rPr>
        <w:t>agenda</w:t>
      </w:r>
      <w:r w:rsidRPr="0001781D">
        <w:rPr>
          <w:rFonts w:ascii="Times New Roman" w:hAnsi="Times New Roman" w:cs="Times New Roman"/>
        </w:rPr>
        <w:t>,</w:t>
      </w:r>
      <w:r w:rsidR="00E51B6A" w:rsidRPr="0001781D">
        <w:rPr>
          <w:rFonts w:ascii="Times New Roman" w:hAnsi="Times New Roman" w:cs="Times New Roman"/>
        </w:rPr>
        <w:t xml:space="preserve"> </w:t>
      </w:r>
      <w:r w:rsidRPr="0001781D">
        <w:rPr>
          <w:rFonts w:ascii="Times New Roman" w:hAnsi="Times New Roman" w:cs="Times New Roman"/>
        </w:rPr>
        <w:t xml:space="preserve">it is perhaps not surprising </w:t>
      </w:r>
      <w:r w:rsidR="000C138E" w:rsidRPr="0001781D">
        <w:rPr>
          <w:rFonts w:ascii="Times New Roman" w:hAnsi="Times New Roman" w:cs="Times New Roman"/>
        </w:rPr>
        <w:t>to see little the</w:t>
      </w:r>
      <w:r w:rsidR="00EF1BDE" w:rsidRPr="0001781D">
        <w:rPr>
          <w:rFonts w:ascii="Times New Roman" w:hAnsi="Times New Roman" w:cs="Times New Roman"/>
        </w:rPr>
        <w:t>o</w:t>
      </w:r>
      <w:r w:rsidR="00EF1BDE" w:rsidRPr="0001781D">
        <w:rPr>
          <w:rFonts w:ascii="Times New Roman" w:hAnsi="Times New Roman" w:cs="Times New Roman"/>
        </w:rPr>
        <w:t xml:space="preserve">retical and conceptual clarity, </w:t>
      </w:r>
      <w:r w:rsidR="000C138E" w:rsidRPr="0001781D">
        <w:rPr>
          <w:rFonts w:ascii="Times New Roman" w:hAnsi="Times New Roman" w:cs="Times New Roman"/>
        </w:rPr>
        <w:t xml:space="preserve">explorations </w:t>
      </w:r>
      <w:r w:rsidR="00EF1BDE" w:rsidRPr="0001781D">
        <w:rPr>
          <w:rFonts w:ascii="Times New Roman" w:hAnsi="Times New Roman" w:cs="Times New Roman"/>
        </w:rPr>
        <w:t>and progress along</w:t>
      </w:r>
      <w:r w:rsidR="000C138E" w:rsidRPr="0001781D">
        <w:rPr>
          <w:rFonts w:ascii="Times New Roman" w:hAnsi="Times New Roman" w:cs="Times New Roman"/>
        </w:rPr>
        <w:t xml:space="preserve"> the way. </w:t>
      </w:r>
      <w:r w:rsidR="00EF1BDE" w:rsidRPr="0001781D">
        <w:rPr>
          <w:rFonts w:ascii="Times New Roman" w:hAnsi="Times New Roman" w:cs="Times New Roman"/>
        </w:rPr>
        <w:t>Relative d</w:t>
      </w:r>
      <w:r w:rsidR="003F7B39" w:rsidRPr="0001781D">
        <w:rPr>
          <w:rFonts w:ascii="Times New Roman" w:hAnsi="Times New Roman" w:cs="Times New Roman"/>
        </w:rPr>
        <w:t xml:space="preserve">earth of academic </w:t>
      </w:r>
      <w:r w:rsidR="00260948" w:rsidRPr="0001781D">
        <w:rPr>
          <w:rFonts w:ascii="Times New Roman" w:hAnsi="Times New Roman" w:cs="Times New Roman"/>
        </w:rPr>
        <w:t xml:space="preserve">studies </w:t>
      </w:r>
      <w:r w:rsidR="003F7B39" w:rsidRPr="0001781D">
        <w:rPr>
          <w:rFonts w:ascii="Times New Roman" w:hAnsi="Times New Roman" w:cs="Times New Roman"/>
        </w:rPr>
        <w:t>notwithstanding</w:t>
      </w:r>
      <w:r w:rsidR="000C138E" w:rsidRPr="0001781D">
        <w:rPr>
          <w:rFonts w:ascii="Times New Roman" w:hAnsi="Times New Roman" w:cs="Times New Roman"/>
        </w:rPr>
        <w:t>,</w:t>
      </w:r>
      <w:r w:rsidR="003F7B39" w:rsidRPr="0001781D">
        <w:rPr>
          <w:rFonts w:ascii="Times New Roman" w:hAnsi="Times New Roman" w:cs="Times New Roman"/>
        </w:rPr>
        <w:t xml:space="preserve"> </w:t>
      </w:r>
      <w:r w:rsidR="000C138E" w:rsidRPr="0001781D">
        <w:rPr>
          <w:rFonts w:ascii="Times New Roman" w:hAnsi="Times New Roman" w:cs="Times New Roman"/>
        </w:rPr>
        <w:t>j</w:t>
      </w:r>
      <w:r w:rsidR="003F7B39" w:rsidRPr="0001781D">
        <w:rPr>
          <w:rFonts w:ascii="Times New Roman" w:hAnsi="Times New Roman" w:cs="Times New Roman"/>
        </w:rPr>
        <w:t>ournalistic accounts abound</w:t>
      </w:r>
      <w:r w:rsidR="009E6A52" w:rsidRPr="0001781D">
        <w:rPr>
          <w:rFonts w:ascii="Times New Roman" w:hAnsi="Times New Roman" w:cs="Times New Roman"/>
        </w:rPr>
        <w:t xml:space="preserve"> </w:t>
      </w:r>
      <w:r w:rsidR="00E51B6A" w:rsidRPr="0001781D">
        <w:rPr>
          <w:rFonts w:ascii="Times New Roman" w:hAnsi="Times New Roman" w:cs="Times New Roman"/>
        </w:rPr>
        <w:t xml:space="preserve">in magazines and newspapers, </w:t>
      </w:r>
      <w:r w:rsidR="009E6A52" w:rsidRPr="0001781D">
        <w:rPr>
          <w:rFonts w:ascii="Times New Roman" w:hAnsi="Times New Roman" w:cs="Times New Roman"/>
        </w:rPr>
        <w:t xml:space="preserve">where positions are </w:t>
      </w:r>
      <w:r w:rsidR="00E51B6A" w:rsidRPr="0001781D">
        <w:rPr>
          <w:rFonts w:ascii="Times New Roman" w:hAnsi="Times New Roman" w:cs="Times New Roman"/>
        </w:rPr>
        <w:t>advance</w:t>
      </w:r>
      <w:r w:rsidR="009E6A52" w:rsidRPr="0001781D">
        <w:rPr>
          <w:rFonts w:ascii="Times New Roman" w:hAnsi="Times New Roman" w:cs="Times New Roman"/>
        </w:rPr>
        <w:t>d</w:t>
      </w:r>
      <w:r w:rsidR="00E51B6A" w:rsidRPr="0001781D">
        <w:rPr>
          <w:rFonts w:ascii="Times New Roman" w:hAnsi="Times New Roman" w:cs="Times New Roman"/>
        </w:rPr>
        <w:t xml:space="preserve"> </w:t>
      </w:r>
      <w:r w:rsidR="009E6A52" w:rsidRPr="0001781D">
        <w:rPr>
          <w:rFonts w:ascii="Times New Roman" w:hAnsi="Times New Roman" w:cs="Times New Roman"/>
        </w:rPr>
        <w:t xml:space="preserve">over </w:t>
      </w:r>
      <w:r w:rsidR="00E51B6A" w:rsidRPr="0001781D">
        <w:rPr>
          <w:rFonts w:ascii="Times New Roman" w:hAnsi="Times New Roman" w:cs="Times New Roman"/>
        </w:rPr>
        <w:t>concrete issues of the day</w:t>
      </w:r>
      <w:r w:rsidR="00260948" w:rsidRPr="0001781D">
        <w:rPr>
          <w:rFonts w:ascii="Times New Roman" w:hAnsi="Times New Roman" w:cs="Times New Roman"/>
        </w:rPr>
        <w:t xml:space="preserve"> </w:t>
      </w:r>
      <w:r w:rsidR="00EF1BDE" w:rsidRPr="0001781D">
        <w:rPr>
          <w:rFonts w:ascii="Times New Roman" w:hAnsi="Times New Roman" w:cs="Times New Roman"/>
        </w:rPr>
        <w:t xml:space="preserve">mostly </w:t>
      </w:r>
      <w:r w:rsidR="00260948" w:rsidRPr="0001781D">
        <w:rPr>
          <w:rFonts w:ascii="Times New Roman" w:hAnsi="Times New Roman" w:cs="Times New Roman"/>
        </w:rPr>
        <w:t>in polemical</w:t>
      </w:r>
      <w:r w:rsidR="00EF1BDE" w:rsidRPr="0001781D">
        <w:rPr>
          <w:rFonts w:ascii="Times New Roman" w:hAnsi="Times New Roman" w:cs="Times New Roman"/>
        </w:rPr>
        <w:t xml:space="preserve"> exchanges</w:t>
      </w:r>
      <w:r w:rsidR="00260948" w:rsidRPr="0001781D">
        <w:rPr>
          <w:rFonts w:ascii="Times New Roman" w:hAnsi="Times New Roman" w:cs="Times New Roman"/>
        </w:rPr>
        <w:t xml:space="preserve">. </w:t>
      </w:r>
      <w:r w:rsidR="00EF1BDE" w:rsidRPr="0001781D">
        <w:rPr>
          <w:rFonts w:ascii="Times New Roman" w:hAnsi="Times New Roman" w:cs="Times New Roman"/>
        </w:rPr>
        <w:t xml:space="preserve">Consequently, </w:t>
      </w:r>
      <w:r w:rsidR="008C5B2D" w:rsidRPr="0001781D">
        <w:rPr>
          <w:rFonts w:ascii="Times New Roman" w:hAnsi="Times New Roman" w:cs="Times New Roman"/>
        </w:rPr>
        <w:t xml:space="preserve">instead of </w:t>
      </w:r>
      <w:r w:rsidR="00260948" w:rsidRPr="0001781D">
        <w:rPr>
          <w:rFonts w:ascii="Times New Roman" w:hAnsi="Times New Roman" w:cs="Times New Roman"/>
        </w:rPr>
        <w:t>scholarly engagement</w:t>
      </w:r>
      <w:r w:rsidR="008C5B2D" w:rsidRPr="0001781D">
        <w:rPr>
          <w:rFonts w:ascii="Times New Roman" w:hAnsi="Times New Roman" w:cs="Times New Roman"/>
        </w:rPr>
        <w:t>,</w:t>
      </w:r>
      <w:r w:rsidR="00260948" w:rsidRPr="0001781D">
        <w:rPr>
          <w:rFonts w:ascii="Times New Roman" w:hAnsi="Times New Roman" w:cs="Times New Roman"/>
        </w:rPr>
        <w:t xml:space="preserve"> a highly politicized </w:t>
      </w:r>
      <w:r w:rsidR="008C5B2D" w:rsidRPr="0001781D">
        <w:rPr>
          <w:rFonts w:ascii="Times New Roman" w:hAnsi="Times New Roman" w:cs="Times New Roman"/>
        </w:rPr>
        <w:t xml:space="preserve">and argumentative </w:t>
      </w:r>
      <w:r w:rsidR="00260948" w:rsidRPr="0001781D">
        <w:rPr>
          <w:rFonts w:ascii="Times New Roman" w:hAnsi="Times New Roman" w:cs="Times New Roman"/>
        </w:rPr>
        <w:t xml:space="preserve">discourse </w:t>
      </w:r>
      <w:r w:rsidR="00205CC5" w:rsidRPr="0001781D">
        <w:rPr>
          <w:rFonts w:ascii="Times New Roman" w:hAnsi="Times New Roman" w:cs="Times New Roman"/>
        </w:rPr>
        <w:t xml:space="preserve">often </w:t>
      </w:r>
      <w:r w:rsidR="00260948" w:rsidRPr="0001781D">
        <w:rPr>
          <w:rFonts w:ascii="Times New Roman" w:hAnsi="Times New Roman" w:cs="Times New Roman"/>
        </w:rPr>
        <w:t xml:space="preserve">wins the day. </w:t>
      </w:r>
      <w:r w:rsidR="00205CC5" w:rsidRPr="0001781D">
        <w:rPr>
          <w:rFonts w:ascii="Times New Roman" w:hAnsi="Times New Roman" w:cs="Times New Roman"/>
        </w:rPr>
        <w:t xml:space="preserve">Rather than </w:t>
      </w:r>
      <w:r w:rsidR="00260948" w:rsidRPr="0001781D">
        <w:rPr>
          <w:rFonts w:ascii="Times New Roman" w:hAnsi="Times New Roman" w:cs="Times New Roman"/>
        </w:rPr>
        <w:t>systematically studying</w:t>
      </w:r>
      <w:r w:rsidR="00701A45" w:rsidRPr="0001781D">
        <w:rPr>
          <w:rFonts w:ascii="Times New Roman" w:hAnsi="Times New Roman" w:cs="Times New Roman"/>
        </w:rPr>
        <w:t xml:space="preserve"> comple</w:t>
      </w:r>
      <w:r w:rsidR="00701A45" w:rsidRPr="0001781D">
        <w:rPr>
          <w:rFonts w:ascii="Times New Roman" w:hAnsi="Times New Roman" w:cs="Times New Roman"/>
        </w:rPr>
        <w:t>x</w:t>
      </w:r>
      <w:r w:rsidR="00701A45" w:rsidRPr="0001781D">
        <w:rPr>
          <w:rFonts w:ascii="Times New Roman" w:hAnsi="Times New Roman" w:cs="Times New Roman"/>
        </w:rPr>
        <w:t>ities and nu</w:t>
      </w:r>
      <w:r w:rsidR="00097E87" w:rsidRPr="0001781D">
        <w:rPr>
          <w:rFonts w:ascii="Times New Roman" w:hAnsi="Times New Roman" w:cs="Times New Roman"/>
        </w:rPr>
        <w:t xml:space="preserve">ances of the new TFP, </w:t>
      </w:r>
      <w:r w:rsidR="00701A45" w:rsidRPr="0001781D">
        <w:rPr>
          <w:rFonts w:ascii="Times New Roman" w:hAnsi="Times New Roman" w:cs="Times New Roman"/>
        </w:rPr>
        <w:t xml:space="preserve">normative </w:t>
      </w:r>
      <w:proofErr w:type="gramStart"/>
      <w:r w:rsidR="00701A45" w:rsidRPr="0001781D">
        <w:rPr>
          <w:rFonts w:ascii="Times New Roman" w:hAnsi="Times New Roman" w:cs="Times New Roman"/>
        </w:rPr>
        <w:t>debate</w:t>
      </w:r>
      <w:r w:rsidR="00260948" w:rsidRPr="0001781D">
        <w:rPr>
          <w:rFonts w:ascii="Times New Roman" w:hAnsi="Times New Roman" w:cs="Times New Roman"/>
        </w:rPr>
        <w:t xml:space="preserve"> often stifle</w:t>
      </w:r>
      <w:proofErr w:type="gramEnd"/>
      <w:r w:rsidR="00260948" w:rsidRPr="0001781D">
        <w:rPr>
          <w:rFonts w:ascii="Times New Roman" w:hAnsi="Times New Roman" w:cs="Times New Roman"/>
        </w:rPr>
        <w:t xml:space="preserve"> and </w:t>
      </w:r>
      <w:r w:rsidR="00701A45" w:rsidRPr="0001781D">
        <w:rPr>
          <w:rFonts w:ascii="Times New Roman" w:hAnsi="Times New Roman" w:cs="Times New Roman"/>
        </w:rPr>
        <w:t>mi</w:t>
      </w:r>
      <w:r w:rsidR="00701A45" w:rsidRPr="0001781D">
        <w:rPr>
          <w:rFonts w:ascii="Times New Roman" w:hAnsi="Times New Roman" w:cs="Times New Roman"/>
        </w:rPr>
        <w:t>s</w:t>
      </w:r>
      <w:r w:rsidR="00260948" w:rsidRPr="0001781D">
        <w:rPr>
          <w:rFonts w:ascii="Times New Roman" w:hAnsi="Times New Roman" w:cs="Times New Roman"/>
        </w:rPr>
        <w:t xml:space="preserve">conceive </w:t>
      </w:r>
      <w:r w:rsidR="00701A45" w:rsidRPr="0001781D">
        <w:rPr>
          <w:rFonts w:ascii="Times New Roman" w:hAnsi="Times New Roman" w:cs="Times New Roman"/>
        </w:rPr>
        <w:t xml:space="preserve">the </w:t>
      </w:r>
      <w:r w:rsidR="00260948" w:rsidRPr="0001781D">
        <w:rPr>
          <w:rFonts w:ascii="Times New Roman" w:hAnsi="Times New Roman" w:cs="Times New Roman"/>
        </w:rPr>
        <w:t xml:space="preserve">terms of </w:t>
      </w:r>
      <w:r w:rsidR="00701A45" w:rsidRPr="0001781D">
        <w:rPr>
          <w:rFonts w:ascii="Times New Roman" w:hAnsi="Times New Roman" w:cs="Times New Roman"/>
        </w:rPr>
        <w:t>debate on what is at stake in Turkey’s changing ide</w:t>
      </w:r>
      <w:r w:rsidR="00701A45" w:rsidRPr="0001781D">
        <w:rPr>
          <w:rFonts w:ascii="Times New Roman" w:hAnsi="Times New Roman" w:cs="Times New Roman"/>
        </w:rPr>
        <w:t>n</w:t>
      </w:r>
      <w:r w:rsidR="00701A45" w:rsidRPr="0001781D">
        <w:rPr>
          <w:rFonts w:ascii="Times New Roman" w:hAnsi="Times New Roman" w:cs="Times New Roman"/>
        </w:rPr>
        <w:t>tity and foreign policy</w:t>
      </w:r>
      <w:r w:rsidR="00260948" w:rsidRPr="0001781D">
        <w:rPr>
          <w:rFonts w:ascii="Times New Roman" w:hAnsi="Times New Roman" w:cs="Times New Roman"/>
        </w:rPr>
        <w:t>.</w:t>
      </w:r>
      <w:r w:rsidR="00097E87" w:rsidRPr="0001781D">
        <w:rPr>
          <w:rFonts w:ascii="Times New Roman" w:hAnsi="Times New Roman" w:cs="Times New Roman"/>
        </w:rPr>
        <w:t xml:space="preserve"> </w:t>
      </w:r>
    </w:p>
    <w:p w:rsidR="0001781D" w:rsidRPr="0001781D" w:rsidRDefault="00097E87" w:rsidP="0001781D">
      <w:pPr>
        <w:widowControl w:val="0"/>
        <w:spacing w:after="0" w:line="300" w:lineRule="auto"/>
        <w:ind w:firstLine="227"/>
        <w:jc w:val="both"/>
        <w:rPr>
          <w:rFonts w:ascii="Times New Roman" w:hAnsi="Times New Roman" w:cs="Times New Roman"/>
          <w:spacing w:val="-2"/>
        </w:rPr>
      </w:pPr>
      <w:r w:rsidRPr="0001781D">
        <w:rPr>
          <w:rFonts w:ascii="Times New Roman" w:hAnsi="Times New Roman" w:cs="Times New Roman"/>
          <w:spacing w:val="-2"/>
        </w:rPr>
        <w:t>The present</w:t>
      </w:r>
      <w:r w:rsidR="00701A45" w:rsidRPr="0001781D">
        <w:rPr>
          <w:rFonts w:ascii="Times New Roman" w:hAnsi="Times New Roman" w:cs="Times New Roman"/>
          <w:spacing w:val="-2"/>
        </w:rPr>
        <w:t xml:space="preserve"> issue of </w:t>
      </w:r>
      <w:proofErr w:type="spellStart"/>
      <w:r w:rsidR="00701A45" w:rsidRPr="0001781D">
        <w:rPr>
          <w:rFonts w:ascii="Times New Roman" w:hAnsi="Times New Roman" w:cs="Times New Roman"/>
          <w:i/>
          <w:spacing w:val="-2"/>
        </w:rPr>
        <w:t>Bilgi</w:t>
      </w:r>
      <w:proofErr w:type="spellEnd"/>
      <w:r w:rsidR="00701A45" w:rsidRPr="0001781D">
        <w:rPr>
          <w:rFonts w:ascii="Times New Roman" w:hAnsi="Times New Roman" w:cs="Times New Roman"/>
          <w:spacing w:val="-2"/>
        </w:rPr>
        <w:t xml:space="preserve"> offer</w:t>
      </w:r>
      <w:r w:rsidRPr="0001781D">
        <w:rPr>
          <w:rFonts w:ascii="Times New Roman" w:hAnsi="Times New Roman" w:cs="Times New Roman"/>
          <w:spacing w:val="-2"/>
        </w:rPr>
        <w:t>s</w:t>
      </w:r>
      <w:r w:rsidR="00701A45" w:rsidRPr="0001781D">
        <w:rPr>
          <w:rFonts w:ascii="Times New Roman" w:hAnsi="Times New Roman" w:cs="Times New Roman"/>
          <w:spacing w:val="-2"/>
        </w:rPr>
        <w:t xml:space="preserve"> a collection of articles </w:t>
      </w:r>
      <w:r w:rsidRPr="0001781D">
        <w:rPr>
          <w:rFonts w:ascii="Times New Roman" w:hAnsi="Times New Roman" w:cs="Times New Roman"/>
          <w:spacing w:val="-2"/>
        </w:rPr>
        <w:t xml:space="preserve">on </w:t>
      </w:r>
      <w:r w:rsidR="00701A45" w:rsidRPr="0001781D">
        <w:rPr>
          <w:rFonts w:ascii="Times New Roman" w:hAnsi="Times New Roman" w:cs="Times New Roman"/>
          <w:spacing w:val="-2"/>
        </w:rPr>
        <w:t xml:space="preserve">Turkey’s new foreign policy orientations </w:t>
      </w:r>
      <w:r w:rsidRPr="0001781D">
        <w:rPr>
          <w:rFonts w:ascii="Times New Roman" w:hAnsi="Times New Roman" w:cs="Times New Roman"/>
          <w:spacing w:val="-2"/>
        </w:rPr>
        <w:t xml:space="preserve">particularly </w:t>
      </w:r>
      <w:r w:rsidR="00701A45" w:rsidRPr="0001781D">
        <w:rPr>
          <w:rFonts w:ascii="Times New Roman" w:hAnsi="Times New Roman" w:cs="Times New Roman"/>
          <w:spacing w:val="-2"/>
        </w:rPr>
        <w:t xml:space="preserve">in relation to its identity-changes </w:t>
      </w:r>
      <w:r w:rsidR="004E7167" w:rsidRPr="0001781D">
        <w:rPr>
          <w:rFonts w:ascii="Times New Roman" w:hAnsi="Times New Roman" w:cs="Times New Roman"/>
          <w:spacing w:val="-2"/>
        </w:rPr>
        <w:t>a</w:t>
      </w:r>
      <w:r w:rsidR="004E7167" w:rsidRPr="0001781D">
        <w:rPr>
          <w:rFonts w:ascii="Times New Roman" w:hAnsi="Times New Roman" w:cs="Times New Roman"/>
          <w:spacing w:val="-2"/>
        </w:rPr>
        <w:t>f</w:t>
      </w:r>
      <w:r w:rsidR="004E7167" w:rsidRPr="0001781D">
        <w:rPr>
          <w:rFonts w:ascii="Times New Roman" w:hAnsi="Times New Roman" w:cs="Times New Roman"/>
          <w:spacing w:val="-2"/>
        </w:rPr>
        <w:t xml:space="preserve">fecting </w:t>
      </w:r>
      <w:r w:rsidR="0038470C" w:rsidRPr="0001781D">
        <w:rPr>
          <w:rFonts w:ascii="Times New Roman" w:hAnsi="Times New Roman" w:cs="Times New Roman"/>
          <w:spacing w:val="-2"/>
        </w:rPr>
        <w:t xml:space="preserve">its </w:t>
      </w:r>
      <w:r w:rsidR="00701A45" w:rsidRPr="0001781D">
        <w:rPr>
          <w:rFonts w:ascii="Times New Roman" w:hAnsi="Times New Roman" w:cs="Times New Roman"/>
          <w:spacing w:val="-2"/>
        </w:rPr>
        <w:t>policies and positions in world</w:t>
      </w:r>
      <w:r w:rsidR="004E7167" w:rsidRPr="0001781D">
        <w:rPr>
          <w:rFonts w:ascii="Times New Roman" w:hAnsi="Times New Roman" w:cs="Times New Roman"/>
          <w:spacing w:val="-2"/>
        </w:rPr>
        <w:t xml:space="preserve"> politics. </w:t>
      </w:r>
      <w:r w:rsidR="00E32DD1" w:rsidRPr="0001781D">
        <w:rPr>
          <w:rFonts w:ascii="Times New Roman" w:hAnsi="Times New Roman" w:cs="Times New Roman"/>
          <w:spacing w:val="-2"/>
        </w:rPr>
        <w:t>In particular, contempla</w:t>
      </w:r>
      <w:r w:rsidR="00E32DD1" w:rsidRPr="0001781D">
        <w:rPr>
          <w:rFonts w:ascii="Times New Roman" w:hAnsi="Times New Roman" w:cs="Times New Roman"/>
          <w:spacing w:val="-2"/>
        </w:rPr>
        <w:t>t</w:t>
      </w:r>
      <w:r w:rsidR="00E32DD1" w:rsidRPr="0001781D">
        <w:rPr>
          <w:rFonts w:ascii="Times New Roman" w:hAnsi="Times New Roman" w:cs="Times New Roman"/>
          <w:spacing w:val="-2"/>
        </w:rPr>
        <w:t xml:space="preserve">ing whether its identity drifts from the Western values and whether Turkey is becoming a Middle Eastern state has recently become something of a cottage industry. </w:t>
      </w:r>
      <w:r w:rsidR="004E7167" w:rsidRPr="0001781D">
        <w:rPr>
          <w:rFonts w:ascii="Times New Roman" w:hAnsi="Times New Roman" w:cs="Times New Roman"/>
          <w:spacing w:val="-2"/>
        </w:rPr>
        <w:t>T</w:t>
      </w:r>
      <w:r w:rsidRPr="0001781D">
        <w:rPr>
          <w:rFonts w:ascii="Times New Roman" w:hAnsi="Times New Roman" w:cs="Times New Roman"/>
          <w:spacing w:val="-2"/>
        </w:rPr>
        <w:t xml:space="preserve">he </w:t>
      </w:r>
      <w:r w:rsidR="004E7167" w:rsidRPr="0001781D">
        <w:rPr>
          <w:rFonts w:ascii="Times New Roman" w:hAnsi="Times New Roman" w:cs="Times New Roman"/>
          <w:spacing w:val="-2"/>
        </w:rPr>
        <w:t>critics often claim that with the Minister</w:t>
      </w:r>
      <w:r w:rsidR="002407F3" w:rsidRPr="0001781D">
        <w:rPr>
          <w:rFonts w:ascii="Times New Roman" w:hAnsi="Times New Roman" w:cs="Times New Roman"/>
          <w:spacing w:val="-2"/>
        </w:rPr>
        <w:t xml:space="preserve"> </w:t>
      </w:r>
      <w:r w:rsidR="004E7167" w:rsidRPr="0001781D">
        <w:rPr>
          <w:rFonts w:ascii="Times New Roman" w:hAnsi="Times New Roman" w:cs="Times New Roman"/>
          <w:spacing w:val="-2"/>
        </w:rPr>
        <w:t xml:space="preserve">of Foreign Affairs </w:t>
      </w:r>
      <w:proofErr w:type="spellStart"/>
      <w:r w:rsidR="00CF08A6" w:rsidRPr="0001781D">
        <w:rPr>
          <w:rFonts w:ascii="Times New Roman" w:hAnsi="Times New Roman" w:cs="Times New Roman"/>
          <w:spacing w:val="-2"/>
        </w:rPr>
        <w:t>Ahmet</w:t>
      </w:r>
      <w:proofErr w:type="spellEnd"/>
      <w:r w:rsidR="00CF08A6" w:rsidRPr="0001781D">
        <w:rPr>
          <w:rFonts w:ascii="Times New Roman" w:hAnsi="Times New Roman" w:cs="Times New Roman"/>
          <w:spacing w:val="-2"/>
        </w:rPr>
        <w:t xml:space="preserve"> </w:t>
      </w:r>
      <w:proofErr w:type="spellStart"/>
      <w:r w:rsidR="004E7167" w:rsidRPr="0001781D">
        <w:rPr>
          <w:rFonts w:ascii="Times New Roman" w:eastAsia="Times New Roman" w:hAnsi="Times New Roman" w:cs="Times New Roman"/>
          <w:spacing w:val="-2"/>
        </w:rPr>
        <w:t>Davutoğlu</w:t>
      </w:r>
      <w:proofErr w:type="spellEnd"/>
      <w:r w:rsidR="004E7167" w:rsidRPr="0001781D">
        <w:rPr>
          <w:rFonts w:ascii="Times New Roman" w:eastAsia="Times New Roman" w:hAnsi="Times New Roman" w:cs="Times New Roman"/>
          <w:spacing w:val="-2"/>
        </w:rPr>
        <w:t>,</w:t>
      </w:r>
      <w:r w:rsidR="00CF08A6" w:rsidRPr="0001781D">
        <w:rPr>
          <w:rFonts w:ascii="Times New Roman" w:eastAsia="Times New Roman" w:hAnsi="Times New Roman" w:cs="Times New Roman"/>
          <w:spacing w:val="-2"/>
        </w:rPr>
        <w:t xml:space="preserve"> </w:t>
      </w:r>
      <w:r w:rsidR="004E7167" w:rsidRPr="0001781D">
        <w:rPr>
          <w:rFonts w:ascii="Times New Roman" w:eastAsia="Times New Roman" w:hAnsi="Times New Roman" w:cs="Times New Roman"/>
          <w:spacing w:val="-2"/>
        </w:rPr>
        <w:t>Turkey</w:t>
      </w:r>
      <w:r w:rsidR="00CF08A6" w:rsidRPr="0001781D">
        <w:rPr>
          <w:rFonts w:ascii="Times New Roman" w:hAnsi="Times New Roman" w:cs="Times New Roman"/>
          <w:spacing w:val="-2"/>
        </w:rPr>
        <w:t xml:space="preserve"> </w:t>
      </w:r>
      <w:r w:rsidR="002407F3" w:rsidRPr="0001781D">
        <w:rPr>
          <w:rFonts w:ascii="Times New Roman" w:hAnsi="Times New Roman" w:cs="Times New Roman"/>
          <w:spacing w:val="-2"/>
        </w:rPr>
        <w:t xml:space="preserve">is </w:t>
      </w:r>
      <w:r w:rsidR="00094303" w:rsidRPr="0001781D">
        <w:rPr>
          <w:rFonts w:ascii="Times New Roman" w:hAnsi="Times New Roman" w:cs="Times New Roman"/>
          <w:spacing w:val="-2"/>
        </w:rPr>
        <w:t xml:space="preserve">increasingly </w:t>
      </w:r>
      <w:r w:rsidR="004E7167" w:rsidRPr="0001781D">
        <w:rPr>
          <w:rFonts w:ascii="Times New Roman" w:hAnsi="Times New Roman" w:cs="Times New Roman"/>
          <w:spacing w:val="-2"/>
        </w:rPr>
        <w:t xml:space="preserve">becoming a Middle Eastern state hence turning away from </w:t>
      </w:r>
      <w:r w:rsidR="00B205D6" w:rsidRPr="0001781D">
        <w:rPr>
          <w:rFonts w:ascii="Times New Roman" w:hAnsi="Times New Roman" w:cs="Times New Roman"/>
          <w:spacing w:val="-2"/>
        </w:rPr>
        <w:t xml:space="preserve">the </w:t>
      </w:r>
      <w:r w:rsidR="004E7167" w:rsidRPr="0001781D">
        <w:rPr>
          <w:rFonts w:ascii="Times New Roman" w:hAnsi="Times New Roman" w:cs="Times New Roman"/>
          <w:spacing w:val="-2"/>
        </w:rPr>
        <w:t>contours and staple ingredients of secular-republican pro-western foreign policy making style.</w:t>
      </w:r>
      <w:r w:rsidR="002407F3" w:rsidRPr="0001781D">
        <w:rPr>
          <w:rFonts w:ascii="Times New Roman" w:hAnsi="Times New Roman" w:cs="Times New Roman"/>
          <w:spacing w:val="-2"/>
        </w:rPr>
        <w:t xml:space="preserve"> </w:t>
      </w:r>
      <w:r w:rsidR="004E7167" w:rsidRPr="0001781D">
        <w:rPr>
          <w:rFonts w:ascii="Times New Roman" w:hAnsi="Times New Roman" w:cs="Times New Roman"/>
          <w:spacing w:val="-2"/>
        </w:rPr>
        <w:t>S</w:t>
      </w:r>
      <w:r w:rsidR="00C53026" w:rsidRPr="0001781D">
        <w:rPr>
          <w:rFonts w:ascii="Times New Roman" w:hAnsi="Times New Roman" w:cs="Times New Roman"/>
          <w:spacing w:val="-2"/>
        </w:rPr>
        <w:t xml:space="preserve">ome </w:t>
      </w:r>
      <w:r w:rsidR="004E7167" w:rsidRPr="0001781D">
        <w:rPr>
          <w:rFonts w:ascii="Times New Roman" w:hAnsi="Times New Roman" w:cs="Times New Roman"/>
          <w:spacing w:val="-2"/>
        </w:rPr>
        <w:t xml:space="preserve">see the source of the </w:t>
      </w:r>
      <w:r w:rsidR="004847C9" w:rsidRPr="0001781D">
        <w:rPr>
          <w:rFonts w:ascii="Times New Roman" w:hAnsi="Times New Roman" w:cs="Times New Roman"/>
          <w:spacing w:val="-2"/>
        </w:rPr>
        <w:t xml:space="preserve">drift </w:t>
      </w:r>
      <w:r w:rsidR="004E7167" w:rsidRPr="0001781D">
        <w:rPr>
          <w:rFonts w:ascii="Times New Roman" w:hAnsi="Times New Roman" w:cs="Times New Roman"/>
          <w:spacing w:val="-2"/>
        </w:rPr>
        <w:t xml:space="preserve">as </w:t>
      </w:r>
      <w:r w:rsidR="00C53026" w:rsidRPr="0001781D">
        <w:rPr>
          <w:rFonts w:ascii="Times New Roman" w:hAnsi="Times New Roman" w:cs="Times New Roman"/>
          <w:spacing w:val="-2"/>
        </w:rPr>
        <w:t>‘</w:t>
      </w:r>
      <w:r w:rsidRPr="0001781D">
        <w:rPr>
          <w:rFonts w:ascii="Times New Roman" w:hAnsi="Times New Roman" w:cs="Times New Roman"/>
          <w:spacing w:val="-2"/>
        </w:rPr>
        <w:t>pragmatist</w:t>
      </w:r>
      <w:r w:rsidR="00C53026" w:rsidRPr="0001781D">
        <w:rPr>
          <w:rFonts w:ascii="Times New Roman" w:hAnsi="Times New Roman" w:cs="Times New Roman"/>
          <w:spacing w:val="-2"/>
        </w:rPr>
        <w:t>’</w:t>
      </w:r>
      <w:r w:rsidRPr="0001781D">
        <w:rPr>
          <w:rFonts w:ascii="Times New Roman" w:hAnsi="Times New Roman" w:cs="Times New Roman"/>
          <w:spacing w:val="-2"/>
        </w:rPr>
        <w:t xml:space="preserve"> </w:t>
      </w:r>
      <w:r w:rsidR="00C53026" w:rsidRPr="0001781D">
        <w:rPr>
          <w:rFonts w:ascii="Times New Roman" w:hAnsi="Times New Roman" w:cs="Times New Roman"/>
          <w:spacing w:val="-2"/>
        </w:rPr>
        <w:t xml:space="preserve">foreign policy outlook (e.g., </w:t>
      </w:r>
      <w:r w:rsidR="00B91773" w:rsidRPr="0001781D">
        <w:rPr>
          <w:rFonts w:ascii="Times New Roman" w:hAnsi="Times New Roman" w:cs="Times New Roman"/>
          <w:spacing w:val="-2"/>
        </w:rPr>
        <w:t xml:space="preserve">Hale and </w:t>
      </w:r>
      <w:proofErr w:type="spellStart"/>
      <w:r w:rsidR="00B91773" w:rsidRPr="0001781D">
        <w:rPr>
          <w:rFonts w:ascii="Times New Roman" w:hAnsi="Times New Roman" w:cs="Times New Roman"/>
          <w:spacing w:val="-2"/>
        </w:rPr>
        <w:t>Özbudun</w:t>
      </w:r>
      <w:proofErr w:type="spellEnd"/>
      <w:r w:rsidR="00B91773" w:rsidRPr="0001781D">
        <w:rPr>
          <w:rFonts w:ascii="Times New Roman" w:hAnsi="Times New Roman" w:cs="Times New Roman"/>
          <w:spacing w:val="-2"/>
        </w:rPr>
        <w:t>, 2010</w:t>
      </w:r>
      <w:r w:rsidR="00E570CB" w:rsidRPr="0001781D">
        <w:rPr>
          <w:rFonts w:ascii="Times New Roman" w:hAnsi="Times New Roman" w:cs="Times New Roman"/>
          <w:spacing w:val="-2"/>
        </w:rPr>
        <w:t xml:space="preserve">; </w:t>
      </w:r>
      <w:proofErr w:type="spellStart"/>
      <w:r w:rsidR="00C53026" w:rsidRPr="0001781D">
        <w:rPr>
          <w:rFonts w:ascii="Times New Roman" w:hAnsi="Times New Roman" w:cs="Times New Roman"/>
          <w:spacing w:val="-2"/>
        </w:rPr>
        <w:t>Kardaş</w:t>
      </w:r>
      <w:proofErr w:type="spellEnd"/>
      <w:r w:rsidR="00C53026" w:rsidRPr="0001781D">
        <w:rPr>
          <w:rFonts w:ascii="Times New Roman" w:hAnsi="Times New Roman" w:cs="Times New Roman"/>
          <w:spacing w:val="-2"/>
        </w:rPr>
        <w:t xml:space="preserve">, </w:t>
      </w:r>
      <w:r w:rsidR="00584059" w:rsidRPr="0001781D">
        <w:rPr>
          <w:rFonts w:ascii="Times New Roman" w:hAnsi="Times New Roman" w:cs="Times New Roman"/>
          <w:spacing w:val="-2"/>
        </w:rPr>
        <w:t>2011</w:t>
      </w:r>
      <w:r w:rsidR="00C53026" w:rsidRPr="0001781D">
        <w:rPr>
          <w:rFonts w:ascii="Times New Roman" w:hAnsi="Times New Roman" w:cs="Times New Roman"/>
          <w:spacing w:val="-2"/>
        </w:rPr>
        <w:t xml:space="preserve">) </w:t>
      </w:r>
      <w:r w:rsidR="004E7167" w:rsidRPr="0001781D">
        <w:rPr>
          <w:rFonts w:ascii="Times New Roman" w:hAnsi="Times New Roman" w:cs="Times New Roman"/>
          <w:spacing w:val="-2"/>
        </w:rPr>
        <w:t xml:space="preserve">while others point to the </w:t>
      </w:r>
      <w:r w:rsidR="004847C9" w:rsidRPr="0001781D">
        <w:rPr>
          <w:rFonts w:ascii="Times New Roman" w:hAnsi="Times New Roman" w:cs="Times New Roman"/>
          <w:spacing w:val="-2"/>
        </w:rPr>
        <w:t>‘inevitable’</w:t>
      </w:r>
      <w:r w:rsidR="004E7167" w:rsidRPr="0001781D">
        <w:rPr>
          <w:rFonts w:ascii="Times New Roman" w:hAnsi="Times New Roman" w:cs="Times New Roman"/>
          <w:spacing w:val="-2"/>
        </w:rPr>
        <w:t xml:space="preserve"> </w:t>
      </w:r>
      <w:r w:rsidR="00100961" w:rsidRPr="0001781D">
        <w:rPr>
          <w:rFonts w:ascii="Times New Roman" w:hAnsi="Times New Roman" w:cs="Times New Roman"/>
          <w:spacing w:val="-2"/>
        </w:rPr>
        <w:t xml:space="preserve">rearrangements in Turkey’s security policy enforced by </w:t>
      </w:r>
      <w:r w:rsidR="004847C9" w:rsidRPr="0001781D">
        <w:rPr>
          <w:rFonts w:ascii="Times New Roman" w:hAnsi="Times New Roman" w:cs="Times New Roman"/>
          <w:spacing w:val="-2"/>
        </w:rPr>
        <w:t xml:space="preserve">the </w:t>
      </w:r>
      <w:r w:rsidR="00CF08A6" w:rsidRPr="0001781D">
        <w:rPr>
          <w:rFonts w:ascii="Times New Roman" w:hAnsi="Times New Roman" w:cs="Times New Roman"/>
          <w:spacing w:val="-2"/>
        </w:rPr>
        <w:t xml:space="preserve">perilous </w:t>
      </w:r>
      <w:r w:rsidR="005660DE" w:rsidRPr="0001781D">
        <w:rPr>
          <w:rFonts w:ascii="Times New Roman" w:hAnsi="Times New Roman" w:cs="Times New Roman"/>
          <w:spacing w:val="-2"/>
        </w:rPr>
        <w:t xml:space="preserve">shifts in the </w:t>
      </w:r>
      <w:r w:rsidR="00100961" w:rsidRPr="0001781D">
        <w:rPr>
          <w:rFonts w:ascii="Times New Roman" w:hAnsi="Times New Roman" w:cs="Times New Roman"/>
          <w:spacing w:val="-2"/>
        </w:rPr>
        <w:t>great power</w:t>
      </w:r>
      <w:r w:rsidR="00B205D6" w:rsidRPr="0001781D">
        <w:rPr>
          <w:rFonts w:ascii="Times New Roman" w:hAnsi="Times New Roman" w:cs="Times New Roman"/>
          <w:spacing w:val="-2"/>
        </w:rPr>
        <w:t xml:space="preserve"> </w:t>
      </w:r>
      <w:r w:rsidR="00100961" w:rsidRPr="0001781D">
        <w:rPr>
          <w:rFonts w:ascii="Times New Roman" w:hAnsi="Times New Roman" w:cs="Times New Roman"/>
          <w:spacing w:val="-2"/>
        </w:rPr>
        <w:t>i</w:t>
      </w:r>
      <w:r w:rsidR="00100961" w:rsidRPr="0001781D">
        <w:rPr>
          <w:rFonts w:ascii="Times New Roman" w:hAnsi="Times New Roman" w:cs="Times New Roman"/>
          <w:spacing w:val="-2"/>
        </w:rPr>
        <w:t>n</w:t>
      </w:r>
      <w:r w:rsidR="00100961" w:rsidRPr="0001781D">
        <w:rPr>
          <w:rFonts w:ascii="Times New Roman" w:hAnsi="Times New Roman" w:cs="Times New Roman"/>
          <w:spacing w:val="-2"/>
        </w:rPr>
        <w:t xml:space="preserve">terventions in the region </w:t>
      </w:r>
      <w:r w:rsidR="00B205D6" w:rsidRPr="0001781D">
        <w:rPr>
          <w:rFonts w:ascii="Times New Roman" w:hAnsi="Times New Roman" w:cs="Times New Roman"/>
          <w:spacing w:val="-2"/>
        </w:rPr>
        <w:t>(</w:t>
      </w:r>
      <w:r w:rsidR="00C53026" w:rsidRPr="0001781D">
        <w:rPr>
          <w:rFonts w:ascii="Times New Roman" w:hAnsi="Times New Roman" w:cs="Times New Roman"/>
          <w:spacing w:val="-2"/>
        </w:rPr>
        <w:t xml:space="preserve">e.g., </w:t>
      </w:r>
      <w:proofErr w:type="spellStart"/>
      <w:r w:rsidR="00B205D6" w:rsidRPr="0001781D">
        <w:rPr>
          <w:rFonts w:ascii="Times New Roman" w:hAnsi="Times New Roman" w:cs="Times New Roman"/>
          <w:spacing w:val="-2"/>
        </w:rPr>
        <w:t>Oğuzlu</w:t>
      </w:r>
      <w:proofErr w:type="spellEnd"/>
      <w:r w:rsidR="00B205D6" w:rsidRPr="0001781D">
        <w:rPr>
          <w:rFonts w:ascii="Times New Roman" w:hAnsi="Times New Roman" w:cs="Times New Roman"/>
          <w:spacing w:val="-2"/>
        </w:rPr>
        <w:t>, 2008)</w:t>
      </w:r>
      <w:r w:rsidR="004847C9" w:rsidRPr="0001781D">
        <w:rPr>
          <w:rFonts w:ascii="Times New Roman" w:hAnsi="Times New Roman" w:cs="Times New Roman"/>
          <w:spacing w:val="-2"/>
        </w:rPr>
        <w:t>.</w:t>
      </w:r>
      <w:r w:rsidR="00C53026" w:rsidRPr="0001781D">
        <w:rPr>
          <w:rFonts w:ascii="Times New Roman" w:hAnsi="Times New Roman" w:cs="Times New Roman"/>
          <w:spacing w:val="-2"/>
        </w:rPr>
        <w:t xml:space="preserve"> </w:t>
      </w:r>
      <w:r w:rsidR="00100961" w:rsidRPr="0001781D">
        <w:rPr>
          <w:rFonts w:ascii="Times New Roman" w:hAnsi="Times New Roman" w:cs="Times New Roman"/>
          <w:spacing w:val="-2"/>
        </w:rPr>
        <w:t>W</w:t>
      </w:r>
      <w:r w:rsidR="00680130" w:rsidRPr="0001781D">
        <w:rPr>
          <w:rFonts w:ascii="Times New Roman" w:hAnsi="Times New Roman" w:cs="Times New Roman"/>
          <w:spacing w:val="-2"/>
        </w:rPr>
        <w:t xml:space="preserve">hile some </w:t>
      </w:r>
      <w:r w:rsidR="00100961" w:rsidRPr="0001781D">
        <w:rPr>
          <w:rFonts w:ascii="Times New Roman" w:hAnsi="Times New Roman" w:cs="Times New Roman"/>
          <w:spacing w:val="-2"/>
        </w:rPr>
        <w:t xml:space="preserve">highlight </w:t>
      </w:r>
      <w:r w:rsidR="00CF08A6" w:rsidRPr="0001781D">
        <w:rPr>
          <w:rFonts w:ascii="Times New Roman" w:hAnsi="Times New Roman" w:cs="Times New Roman"/>
          <w:spacing w:val="-2"/>
        </w:rPr>
        <w:t xml:space="preserve">the </w:t>
      </w:r>
      <w:r w:rsidR="00100961" w:rsidRPr="0001781D">
        <w:rPr>
          <w:rFonts w:ascii="Times New Roman" w:hAnsi="Times New Roman" w:cs="Times New Roman"/>
          <w:spacing w:val="-2"/>
        </w:rPr>
        <w:t>e</w:t>
      </w:r>
      <w:r w:rsidR="00100961" w:rsidRPr="0001781D">
        <w:rPr>
          <w:rFonts w:ascii="Times New Roman" w:hAnsi="Times New Roman" w:cs="Times New Roman"/>
          <w:spacing w:val="-2"/>
        </w:rPr>
        <w:t>f</w:t>
      </w:r>
      <w:r w:rsidR="00100961" w:rsidRPr="0001781D">
        <w:rPr>
          <w:rFonts w:ascii="Times New Roman" w:hAnsi="Times New Roman" w:cs="Times New Roman"/>
          <w:spacing w:val="-2"/>
        </w:rPr>
        <w:lastRenderedPageBreak/>
        <w:t xml:space="preserve">fects of </w:t>
      </w:r>
      <w:r w:rsidR="00C53026" w:rsidRPr="0001781D">
        <w:rPr>
          <w:rFonts w:ascii="Times New Roman" w:hAnsi="Times New Roman" w:cs="Times New Roman"/>
          <w:spacing w:val="-2"/>
        </w:rPr>
        <w:t>international and</w:t>
      </w:r>
      <w:r w:rsidR="00680130" w:rsidRPr="0001781D">
        <w:rPr>
          <w:rFonts w:ascii="Times New Roman" w:hAnsi="Times New Roman" w:cs="Times New Roman"/>
          <w:spacing w:val="-2"/>
        </w:rPr>
        <w:t>,</w:t>
      </w:r>
      <w:r w:rsidR="00C53026" w:rsidRPr="0001781D">
        <w:rPr>
          <w:rFonts w:ascii="Times New Roman" w:hAnsi="Times New Roman" w:cs="Times New Roman"/>
          <w:spacing w:val="-2"/>
        </w:rPr>
        <w:t xml:space="preserve"> to </w:t>
      </w:r>
      <w:r w:rsidR="00680130" w:rsidRPr="0001781D">
        <w:rPr>
          <w:rFonts w:ascii="Times New Roman" w:hAnsi="Times New Roman" w:cs="Times New Roman"/>
          <w:spacing w:val="-2"/>
        </w:rPr>
        <w:t xml:space="preserve">some </w:t>
      </w:r>
      <w:r w:rsidR="0093647F" w:rsidRPr="0001781D">
        <w:rPr>
          <w:rFonts w:ascii="Times New Roman" w:hAnsi="Times New Roman" w:cs="Times New Roman"/>
          <w:spacing w:val="-2"/>
        </w:rPr>
        <w:t>extent</w:t>
      </w:r>
      <w:r w:rsidR="00680130" w:rsidRPr="0001781D">
        <w:rPr>
          <w:rFonts w:ascii="Times New Roman" w:hAnsi="Times New Roman" w:cs="Times New Roman"/>
          <w:spacing w:val="-2"/>
        </w:rPr>
        <w:t>,</w:t>
      </w:r>
      <w:r w:rsidR="00C53026" w:rsidRPr="0001781D">
        <w:rPr>
          <w:rFonts w:ascii="Times New Roman" w:hAnsi="Times New Roman" w:cs="Times New Roman"/>
          <w:spacing w:val="-2"/>
        </w:rPr>
        <w:t xml:space="preserve"> </w:t>
      </w:r>
      <w:r w:rsidR="00680130" w:rsidRPr="0001781D">
        <w:rPr>
          <w:rFonts w:ascii="Times New Roman" w:hAnsi="Times New Roman" w:cs="Times New Roman"/>
          <w:spacing w:val="-2"/>
        </w:rPr>
        <w:t>ideational</w:t>
      </w:r>
      <w:r w:rsidR="00584059" w:rsidRPr="0001781D">
        <w:rPr>
          <w:rFonts w:ascii="Times New Roman" w:hAnsi="Times New Roman" w:cs="Times New Roman"/>
          <w:spacing w:val="-2"/>
        </w:rPr>
        <w:t xml:space="preserve"> factors </w:t>
      </w:r>
      <w:r w:rsidR="005139C6" w:rsidRPr="0001781D">
        <w:rPr>
          <w:rFonts w:ascii="Times New Roman" w:hAnsi="Times New Roman" w:cs="Times New Roman"/>
          <w:spacing w:val="-2"/>
        </w:rPr>
        <w:t>(</w:t>
      </w:r>
      <w:proofErr w:type="spellStart"/>
      <w:r w:rsidR="005139C6" w:rsidRPr="0001781D">
        <w:rPr>
          <w:rFonts w:ascii="Times New Roman" w:hAnsi="Times New Roman" w:cs="Times New Roman"/>
          <w:spacing w:val="-2"/>
        </w:rPr>
        <w:t>Kösebalaban</w:t>
      </w:r>
      <w:proofErr w:type="spellEnd"/>
      <w:r w:rsidR="005139C6" w:rsidRPr="0001781D">
        <w:rPr>
          <w:rFonts w:ascii="Times New Roman" w:hAnsi="Times New Roman" w:cs="Times New Roman"/>
          <w:spacing w:val="-2"/>
        </w:rPr>
        <w:t xml:space="preserve">, 2011) </w:t>
      </w:r>
      <w:r w:rsidR="00584059" w:rsidRPr="0001781D">
        <w:rPr>
          <w:rFonts w:ascii="Times New Roman" w:hAnsi="Times New Roman" w:cs="Times New Roman"/>
          <w:spacing w:val="-2"/>
        </w:rPr>
        <w:t xml:space="preserve">others </w:t>
      </w:r>
      <w:r w:rsidR="00100961" w:rsidRPr="0001781D">
        <w:rPr>
          <w:rFonts w:ascii="Times New Roman" w:hAnsi="Times New Roman" w:cs="Times New Roman"/>
          <w:spacing w:val="-2"/>
        </w:rPr>
        <w:t xml:space="preserve">emphasize </w:t>
      </w:r>
      <w:r w:rsidR="00680130" w:rsidRPr="0001781D">
        <w:rPr>
          <w:rFonts w:ascii="Times New Roman" w:hAnsi="Times New Roman" w:cs="Times New Roman"/>
          <w:spacing w:val="-2"/>
        </w:rPr>
        <w:t>the role of the ongoing culture wars between the s</w:t>
      </w:r>
      <w:r w:rsidR="00680130" w:rsidRPr="0001781D">
        <w:rPr>
          <w:rFonts w:ascii="Times New Roman" w:hAnsi="Times New Roman" w:cs="Times New Roman"/>
          <w:spacing w:val="-2"/>
        </w:rPr>
        <w:t>e</w:t>
      </w:r>
      <w:r w:rsidR="00680130" w:rsidRPr="0001781D">
        <w:rPr>
          <w:rFonts w:ascii="Times New Roman" w:hAnsi="Times New Roman" w:cs="Times New Roman"/>
          <w:spacing w:val="-2"/>
        </w:rPr>
        <w:t>cularist/nationalist and the religious elites (</w:t>
      </w:r>
      <w:proofErr w:type="spellStart"/>
      <w:r w:rsidR="00680130" w:rsidRPr="0001781D">
        <w:rPr>
          <w:rFonts w:ascii="Times New Roman" w:hAnsi="Times New Roman" w:cs="Times New Roman"/>
          <w:spacing w:val="-2"/>
        </w:rPr>
        <w:t>Kardaş</w:t>
      </w:r>
      <w:proofErr w:type="spellEnd"/>
      <w:r w:rsidR="00680130" w:rsidRPr="0001781D">
        <w:rPr>
          <w:rFonts w:ascii="Times New Roman" w:hAnsi="Times New Roman" w:cs="Times New Roman"/>
          <w:spacing w:val="-2"/>
        </w:rPr>
        <w:t>, 2009; 2012)</w:t>
      </w:r>
      <w:r w:rsidR="00C53026" w:rsidRPr="0001781D">
        <w:rPr>
          <w:rFonts w:ascii="Times New Roman" w:hAnsi="Times New Roman" w:cs="Times New Roman"/>
          <w:spacing w:val="-2"/>
        </w:rPr>
        <w:t xml:space="preserve">. </w:t>
      </w:r>
    </w:p>
    <w:p w:rsidR="0001781D" w:rsidRPr="0001781D" w:rsidRDefault="00100961" w:rsidP="0001781D">
      <w:pPr>
        <w:widowControl w:val="0"/>
        <w:spacing w:after="0" w:line="300" w:lineRule="auto"/>
        <w:ind w:firstLine="227"/>
        <w:jc w:val="both"/>
        <w:rPr>
          <w:rFonts w:ascii="Times New Roman" w:hAnsi="Times New Roman" w:cs="Times New Roman"/>
          <w:spacing w:val="-2"/>
        </w:rPr>
      </w:pPr>
      <w:r w:rsidRPr="0001781D">
        <w:rPr>
          <w:rFonts w:ascii="Times New Roman" w:hAnsi="Times New Roman" w:cs="Times New Roman"/>
          <w:spacing w:val="-2"/>
        </w:rPr>
        <w:t>This collection</w:t>
      </w:r>
      <w:r w:rsidR="00E32DD1" w:rsidRPr="0001781D">
        <w:rPr>
          <w:rFonts w:ascii="Times New Roman" w:hAnsi="Times New Roman" w:cs="Times New Roman"/>
          <w:spacing w:val="-2"/>
        </w:rPr>
        <w:t>,</w:t>
      </w:r>
      <w:r w:rsidRPr="0001781D">
        <w:rPr>
          <w:rFonts w:ascii="Times New Roman" w:hAnsi="Times New Roman" w:cs="Times New Roman"/>
          <w:spacing w:val="-2"/>
        </w:rPr>
        <w:t xml:space="preserve"> </w:t>
      </w:r>
      <w:r w:rsidR="00E32DD1" w:rsidRPr="0001781D">
        <w:rPr>
          <w:rFonts w:ascii="Times New Roman" w:hAnsi="Times New Roman" w:cs="Times New Roman"/>
          <w:spacing w:val="-2"/>
        </w:rPr>
        <w:t xml:space="preserve">however, </w:t>
      </w:r>
      <w:r w:rsidRPr="0001781D">
        <w:rPr>
          <w:rFonts w:ascii="Times New Roman" w:hAnsi="Times New Roman" w:cs="Times New Roman"/>
          <w:spacing w:val="-2"/>
        </w:rPr>
        <w:t>parts company with the</w:t>
      </w:r>
      <w:r w:rsidR="00CB441E" w:rsidRPr="0001781D">
        <w:rPr>
          <w:rFonts w:ascii="Times New Roman" w:hAnsi="Times New Roman" w:cs="Times New Roman"/>
          <w:spacing w:val="-2"/>
        </w:rPr>
        <w:t xml:space="preserve"> </w:t>
      </w:r>
      <w:r w:rsidR="0058662A" w:rsidRPr="0001781D">
        <w:rPr>
          <w:rFonts w:ascii="Times New Roman" w:hAnsi="Times New Roman" w:cs="Times New Roman"/>
          <w:spacing w:val="-2"/>
        </w:rPr>
        <w:t>‘</w:t>
      </w:r>
      <w:r w:rsidR="00E45084" w:rsidRPr="0001781D">
        <w:rPr>
          <w:rFonts w:ascii="Times New Roman" w:hAnsi="Times New Roman" w:cs="Times New Roman"/>
          <w:spacing w:val="-2"/>
        </w:rPr>
        <w:t>B</w:t>
      </w:r>
      <w:r w:rsidR="00CB441E" w:rsidRPr="0001781D">
        <w:rPr>
          <w:rFonts w:ascii="Times New Roman" w:hAnsi="Times New Roman" w:cs="Times New Roman"/>
          <w:spacing w:val="-2"/>
        </w:rPr>
        <w:t>reak with the West</w:t>
      </w:r>
      <w:r w:rsidR="0058662A" w:rsidRPr="0001781D">
        <w:rPr>
          <w:rFonts w:ascii="Times New Roman" w:hAnsi="Times New Roman" w:cs="Times New Roman"/>
          <w:spacing w:val="-2"/>
        </w:rPr>
        <w:t>’</w:t>
      </w:r>
      <w:r w:rsidRPr="0001781D">
        <w:rPr>
          <w:rFonts w:ascii="Times New Roman" w:hAnsi="Times New Roman" w:cs="Times New Roman"/>
          <w:spacing w:val="-2"/>
        </w:rPr>
        <w:t xml:space="preserve"> argument. Instead, it brings together </w:t>
      </w:r>
      <w:r w:rsidR="00CF08A6" w:rsidRPr="0001781D">
        <w:rPr>
          <w:rFonts w:ascii="Times New Roman" w:hAnsi="Times New Roman" w:cs="Times New Roman"/>
          <w:spacing w:val="-2"/>
        </w:rPr>
        <w:t>analyse</w:t>
      </w:r>
      <w:r w:rsidR="0058662A" w:rsidRPr="0001781D">
        <w:rPr>
          <w:rFonts w:ascii="Times New Roman" w:hAnsi="Times New Roman" w:cs="Times New Roman"/>
          <w:spacing w:val="-2"/>
        </w:rPr>
        <w:t xml:space="preserve">s attuned </w:t>
      </w:r>
      <w:r w:rsidR="00CF08A6" w:rsidRPr="0001781D">
        <w:rPr>
          <w:rFonts w:ascii="Times New Roman" w:hAnsi="Times New Roman" w:cs="Times New Roman"/>
          <w:spacing w:val="-2"/>
        </w:rPr>
        <w:t xml:space="preserve">carefully </w:t>
      </w:r>
      <w:r w:rsidRPr="0001781D">
        <w:rPr>
          <w:rFonts w:ascii="Times New Roman" w:hAnsi="Times New Roman" w:cs="Times New Roman"/>
          <w:spacing w:val="-2"/>
        </w:rPr>
        <w:t xml:space="preserve">to ideational, </w:t>
      </w:r>
      <w:r w:rsidR="0058662A" w:rsidRPr="0001781D">
        <w:rPr>
          <w:rFonts w:ascii="Times New Roman" w:hAnsi="Times New Roman" w:cs="Times New Roman"/>
          <w:spacing w:val="-2"/>
        </w:rPr>
        <w:t xml:space="preserve">contextual </w:t>
      </w:r>
      <w:r w:rsidRPr="0001781D">
        <w:rPr>
          <w:rFonts w:ascii="Times New Roman" w:hAnsi="Times New Roman" w:cs="Times New Roman"/>
          <w:spacing w:val="-2"/>
        </w:rPr>
        <w:t xml:space="preserve">and other </w:t>
      </w:r>
      <w:r w:rsidR="0058662A" w:rsidRPr="0001781D">
        <w:rPr>
          <w:rFonts w:ascii="Times New Roman" w:hAnsi="Times New Roman" w:cs="Times New Roman"/>
          <w:spacing w:val="-2"/>
        </w:rPr>
        <w:t>factors at play.</w:t>
      </w:r>
      <w:r w:rsidR="00CB441E" w:rsidRPr="0001781D">
        <w:rPr>
          <w:rFonts w:ascii="Times New Roman" w:hAnsi="Times New Roman" w:cs="Times New Roman"/>
          <w:spacing w:val="-2"/>
        </w:rPr>
        <w:t xml:space="preserve"> </w:t>
      </w:r>
      <w:r w:rsidRPr="0001781D">
        <w:rPr>
          <w:rFonts w:ascii="Times New Roman" w:hAnsi="Times New Roman" w:cs="Times New Roman"/>
          <w:spacing w:val="-2"/>
        </w:rPr>
        <w:t>While it acknowledges and addresses r</w:t>
      </w:r>
      <w:r w:rsidRPr="0001781D">
        <w:rPr>
          <w:rFonts w:ascii="Times New Roman" w:hAnsi="Times New Roman" w:cs="Times New Roman"/>
          <w:spacing w:val="-2"/>
        </w:rPr>
        <w:t>e</w:t>
      </w:r>
      <w:r w:rsidRPr="0001781D">
        <w:rPr>
          <w:rFonts w:ascii="Times New Roman" w:hAnsi="Times New Roman" w:cs="Times New Roman"/>
          <w:spacing w:val="-2"/>
        </w:rPr>
        <w:t xml:space="preserve">percussions of the </w:t>
      </w:r>
      <w:r w:rsidR="006D0AB5" w:rsidRPr="0001781D">
        <w:rPr>
          <w:rFonts w:ascii="Times New Roman" w:hAnsi="Times New Roman" w:cs="Times New Roman"/>
          <w:spacing w:val="-2"/>
        </w:rPr>
        <w:t xml:space="preserve">Middle Eastern </w:t>
      </w:r>
      <w:r w:rsidRPr="0001781D">
        <w:rPr>
          <w:rFonts w:ascii="Times New Roman" w:hAnsi="Times New Roman" w:cs="Times New Roman"/>
          <w:spacing w:val="-2"/>
        </w:rPr>
        <w:t xml:space="preserve">directions </w:t>
      </w:r>
      <w:r w:rsidR="00B205D6" w:rsidRPr="0001781D">
        <w:rPr>
          <w:rFonts w:ascii="Times New Roman" w:hAnsi="Times New Roman" w:cs="Times New Roman"/>
          <w:spacing w:val="-2"/>
        </w:rPr>
        <w:t xml:space="preserve">Turkish foreign policy makers </w:t>
      </w:r>
      <w:r w:rsidR="0058662A" w:rsidRPr="0001781D">
        <w:rPr>
          <w:rFonts w:ascii="Times New Roman" w:hAnsi="Times New Roman" w:cs="Times New Roman"/>
          <w:spacing w:val="-2"/>
        </w:rPr>
        <w:t>have</w:t>
      </w:r>
      <w:r w:rsidR="006D0AB5" w:rsidRPr="0001781D">
        <w:rPr>
          <w:rFonts w:ascii="Times New Roman" w:hAnsi="Times New Roman" w:cs="Times New Roman"/>
          <w:spacing w:val="-2"/>
        </w:rPr>
        <w:t xml:space="preserve"> </w:t>
      </w:r>
      <w:r w:rsidR="00E45084" w:rsidRPr="0001781D">
        <w:rPr>
          <w:rFonts w:ascii="Times New Roman" w:hAnsi="Times New Roman" w:cs="Times New Roman"/>
          <w:spacing w:val="-2"/>
        </w:rPr>
        <w:t xml:space="preserve">recently </w:t>
      </w:r>
      <w:r w:rsidR="006D0AB5" w:rsidRPr="0001781D">
        <w:rPr>
          <w:rFonts w:ascii="Times New Roman" w:hAnsi="Times New Roman" w:cs="Times New Roman"/>
          <w:spacing w:val="-2"/>
        </w:rPr>
        <w:t>taken,</w:t>
      </w:r>
      <w:r w:rsidR="0058662A" w:rsidRPr="0001781D">
        <w:rPr>
          <w:rFonts w:ascii="Times New Roman" w:hAnsi="Times New Roman" w:cs="Times New Roman"/>
          <w:spacing w:val="-2"/>
        </w:rPr>
        <w:t xml:space="preserve"> it </w:t>
      </w:r>
      <w:r w:rsidR="006D0AB5" w:rsidRPr="0001781D">
        <w:rPr>
          <w:rFonts w:ascii="Times New Roman" w:hAnsi="Times New Roman" w:cs="Times New Roman"/>
          <w:spacing w:val="-2"/>
        </w:rPr>
        <w:t xml:space="preserve">rejects easy categorizations that </w:t>
      </w:r>
      <w:r w:rsidR="008D50A3" w:rsidRPr="0001781D">
        <w:rPr>
          <w:rFonts w:ascii="Times New Roman" w:hAnsi="Times New Roman" w:cs="Times New Roman"/>
          <w:spacing w:val="-2"/>
        </w:rPr>
        <w:t xml:space="preserve">write off </w:t>
      </w:r>
      <w:r w:rsidR="00E45084" w:rsidRPr="0001781D">
        <w:rPr>
          <w:rFonts w:ascii="Times New Roman" w:hAnsi="Times New Roman" w:cs="Times New Roman"/>
          <w:spacing w:val="-2"/>
        </w:rPr>
        <w:t xml:space="preserve">such </w:t>
      </w:r>
      <w:r w:rsidR="008D50A3" w:rsidRPr="0001781D">
        <w:rPr>
          <w:rFonts w:ascii="Times New Roman" w:hAnsi="Times New Roman" w:cs="Times New Roman"/>
          <w:spacing w:val="-2"/>
        </w:rPr>
        <w:t>new orientations as naïve diversions from a well-traversed pattern of foreign pol</w:t>
      </w:r>
      <w:r w:rsidR="008D50A3" w:rsidRPr="0001781D">
        <w:rPr>
          <w:rFonts w:ascii="Times New Roman" w:hAnsi="Times New Roman" w:cs="Times New Roman"/>
          <w:spacing w:val="-2"/>
        </w:rPr>
        <w:t>i</w:t>
      </w:r>
      <w:r w:rsidR="008D50A3" w:rsidRPr="0001781D">
        <w:rPr>
          <w:rFonts w:ascii="Times New Roman" w:hAnsi="Times New Roman" w:cs="Times New Roman"/>
          <w:spacing w:val="-2"/>
        </w:rPr>
        <w:t>cy</w:t>
      </w:r>
      <w:r w:rsidR="00DB6311" w:rsidRPr="0001781D">
        <w:rPr>
          <w:rFonts w:ascii="Times New Roman" w:hAnsi="Times New Roman" w:cs="Times New Roman"/>
          <w:spacing w:val="-2"/>
        </w:rPr>
        <w:t xml:space="preserve"> making</w:t>
      </w:r>
      <w:r w:rsidR="008D50A3" w:rsidRPr="0001781D">
        <w:rPr>
          <w:rFonts w:ascii="Times New Roman" w:hAnsi="Times New Roman" w:cs="Times New Roman"/>
          <w:spacing w:val="-2"/>
        </w:rPr>
        <w:t xml:space="preserve">. </w:t>
      </w:r>
      <w:r w:rsidR="00E45084" w:rsidRPr="0001781D">
        <w:rPr>
          <w:rFonts w:ascii="Times New Roman" w:hAnsi="Times New Roman" w:cs="Times New Roman"/>
          <w:spacing w:val="-2"/>
        </w:rPr>
        <w:t>For, t</w:t>
      </w:r>
      <w:r w:rsidR="00640A8E" w:rsidRPr="0001781D">
        <w:rPr>
          <w:rFonts w:ascii="Times New Roman" w:hAnsi="Times New Roman" w:cs="Times New Roman"/>
          <w:spacing w:val="-2"/>
        </w:rPr>
        <w:t>he new TFP reveal</w:t>
      </w:r>
      <w:r w:rsidR="00DB6311" w:rsidRPr="0001781D">
        <w:rPr>
          <w:rFonts w:ascii="Times New Roman" w:hAnsi="Times New Roman" w:cs="Times New Roman"/>
          <w:spacing w:val="-2"/>
        </w:rPr>
        <w:t>s</w:t>
      </w:r>
      <w:r w:rsidR="00640A8E" w:rsidRPr="0001781D">
        <w:rPr>
          <w:rFonts w:ascii="Times New Roman" w:hAnsi="Times New Roman" w:cs="Times New Roman"/>
          <w:spacing w:val="-2"/>
        </w:rPr>
        <w:t xml:space="preserve"> </w:t>
      </w:r>
      <w:r w:rsidR="00205786" w:rsidRPr="0001781D">
        <w:rPr>
          <w:rFonts w:ascii="Times New Roman" w:hAnsi="Times New Roman" w:cs="Times New Roman"/>
          <w:spacing w:val="-2"/>
        </w:rPr>
        <w:t>a</w:t>
      </w:r>
      <w:r w:rsidR="00640A8E" w:rsidRPr="0001781D">
        <w:rPr>
          <w:rFonts w:ascii="Times New Roman" w:hAnsi="Times New Roman" w:cs="Times New Roman"/>
          <w:spacing w:val="-2"/>
        </w:rPr>
        <w:t xml:space="preserve">n emergent regional power house, which is not </w:t>
      </w:r>
      <w:r w:rsidR="00442AE1" w:rsidRPr="0001781D">
        <w:rPr>
          <w:rFonts w:ascii="Times New Roman" w:hAnsi="Times New Roman" w:cs="Times New Roman"/>
          <w:spacing w:val="-2"/>
        </w:rPr>
        <w:t xml:space="preserve">simply </w:t>
      </w:r>
      <w:r w:rsidR="00205786" w:rsidRPr="0001781D">
        <w:rPr>
          <w:rFonts w:ascii="Times New Roman" w:hAnsi="Times New Roman" w:cs="Times New Roman"/>
          <w:spacing w:val="-2"/>
        </w:rPr>
        <w:t>‘shaped and shoved’ by international</w:t>
      </w:r>
      <w:r w:rsidR="00640A8E" w:rsidRPr="0001781D">
        <w:rPr>
          <w:rFonts w:ascii="Times New Roman" w:hAnsi="Times New Roman" w:cs="Times New Roman"/>
          <w:spacing w:val="-2"/>
        </w:rPr>
        <w:t xml:space="preserve"> or regional </w:t>
      </w:r>
      <w:r w:rsidR="00205786" w:rsidRPr="0001781D">
        <w:rPr>
          <w:rFonts w:ascii="Times New Roman" w:hAnsi="Times New Roman" w:cs="Times New Roman"/>
          <w:spacing w:val="-2"/>
        </w:rPr>
        <w:t>power dynamics</w:t>
      </w:r>
      <w:r w:rsidR="0007387C" w:rsidRPr="0001781D">
        <w:rPr>
          <w:rFonts w:ascii="Times New Roman" w:hAnsi="Times New Roman" w:cs="Times New Roman"/>
          <w:spacing w:val="-2"/>
        </w:rPr>
        <w:t xml:space="preserve"> </w:t>
      </w:r>
      <w:r w:rsidR="00146156" w:rsidRPr="0001781D">
        <w:rPr>
          <w:rFonts w:ascii="Times New Roman" w:hAnsi="Times New Roman" w:cs="Times New Roman"/>
          <w:spacing w:val="-2"/>
        </w:rPr>
        <w:t>and/</w:t>
      </w:r>
      <w:r w:rsidR="0007387C" w:rsidRPr="0001781D">
        <w:rPr>
          <w:rFonts w:ascii="Times New Roman" w:hAnsi="Times New Roman" w:cs="Times New Roman"/>
          <w:spacing w:val="-2"/>
        </w:rPr>
        <w:t xml:space="preserve">or other </w:t>
      </w:r>
      <w:r w:rsidR="00146156" w:rsidRPr="0001781D">
        <w:rPr>
          <w:rFonts w:ascii="Times New Roman" w:hAnsi="Times New Roman" w:cs="Times New Roman"/>
          <w:spacing w:val="-2"/>
        </w:rPr>
        <w:t xml:space="preserve">so-called </w:t>
      </w:r>
      <w:r w:rsidR="0007387C" w:rsidRPr="0001781D">
        <w:rPr>
          <w:rFonts w:ascii="Times New Roman" w:hAnsi="Times New Roman" w:cs="Times New Roman"/>
          <w:spacing w:val="-2"/>
        </w:rPr>
        <w:t xml:space="preserve">soft, ideational fine-tuning </w:t>
      </w:r>
      <w:r w:rsidR="00640A8E" w:rsidRPr="0001781D">
        <w:rPr>
          <w:rFonts w:ascii="Times New Roman" w:hAnsi="Times New Roman" w:cs="Times New Roman"/>
          <w:spacing w:val="-2"/>
        </w:rPr>
        <w:t xml:space="preserve">political </w:t>
      </w:r>
      <w:r w:rsidR="0007387C" w:rsidRPr="0001781D">
        <w:rPr>
          <w:rFonts w:ascii="Times New Roman" w:hAnsi="Times New Roman" w:cs="Times New Roman"/>
          <w:spacing w:val="-2"/>
        </w:rPr>
        <w:t>tactics</w:t>
      </w:r>
      <w:r w:rsidR="00640A8E" w:rsidRPr="0001781D">
        <w:rPr>
          <w:rFonts w:ascii="Times New Roman" w:hAnsi="Times New Roman" w:cs="Times New Roman"/>
          <w:spacing w:val="-2"/>
        </w:rPr>
        <w:t xml:space="preserve">. </w:t>
      </w:r>
      <w:r w:rsidR="00E45084" w:rsidRPr="0001781D">
        <w:rPr>
          <w:rFonts w:ascii="Times New Roman" w:hAnsi="Times New Roman" w:cs="Times New Roman"/>
          <w:spacing w:val="-2"/>
        </w:rPr>
        <w:t>I</w:t>
      </w:r>
      <w:r w:rsidR="00DB6311" w:rsidRPr="0001781D">
        <w:rPr>
          <w:rFonts w:ascii="Times New Roman" w:hAnsi="Times New Roman" w:cs="Times New Roman"/>
          <w:spacing w:val="-2"/>
        </w:rPr>
        <w:t xml:space="preserve">t </w:t>
      </w:r>
      <w:r w:rsidR="00F16DBC" w:rsidRPr="0001781D">
        <w:rPr>
          <w:rFonts w:ascii="Times New Roman" w:hAnsi="Times New Roman" w:cs="Times New Roman"/>
          <w:spacing w:val="-2"/>
        </w:rPr>
        <w:t xml:space="preserve">also </w:t>
      </w:r>
      <w:r w:rsidR="00DB6311" w:rsidRPr="0001781D">
        <w:rPr>
          <w:rFonts w:ascii="Times New Roman" w:hAnsi="Times New Roman" w:cs="Times New Roman"/>
          <w:spacing w:val="-2"/>
        </w:rPr>
        <w:t>reveals a novel approach in foreign policy making</w:t>
      </w:r>
      <w:r w:rsidR="00F16DBC" w:rsidRPr="0001781D">
        <w:rPr>
          <w:rFonts w:ascii="Times New Roman" w:hAnsi="Times New Roman" w:cs="Times New Roman"/>
          <w:spacing w:val="-2"/>
        </w:rPr>
        <w:t>: constitution of ide</w:t>
      </w:r>
      <w:r w:rsidR="00F16DBC" w:rsidRPr="0001781D">
        <w:rPr>
          <w:rFonts w:ascii="Times New Roman" w:hAnsi="Times New Roman" w:cs="Times New Roman"/>
          <w:spacing w:val="-2"/>
        </w:rPr>
        <w:t>n</w:t>
      </w:r>
      <w:r w:rsidR="00F16DBC" w:rsidRPr="0001781D">
        <w:rPr>
          <w:rFonts w:ascii="Times New Roman" w:hAnsi="Times New Roman" w:cs="Times New Roman"/>
          <w:spacing w:val="-2"/>
        </w:rPr>
        <w:t xml:space="preserve">tity and interest by renegotiating </w:t>
      </w:r>
      <w:r w:rsidR="00DB6311" w:rsidRPr="0001781D">
        <w:rPr>
          <w:rFonts w:ascii="Times New Roman" w:hAnsi="Times New Roman" w:cs="Times New Roman"/>
          <w:spacing w:val="-2"/>
        </w:rPr>
        <w:t>universal values of liberalism, modernity and the self</w:t>
      </w:r>
      <w:r w:rsidR="00F16DBC" w:rsidRPr="0001781D">
        <w:rPr>
          <w:rFonts w:ascii="Times New Roman" w:hAnsi="Times New Roman" w:cs="Times New Roman"/>
          <w:spacing w:val="-2"/>
        </w:rPr>
        <w:t xml:space="preserve"> at the most official level</w:t>
      </w:r>
      <w:r w:rsidR="00DB6311" w:rsidRPr="0001781D">
        <w:rPr>
          <w:rFonts w:ascii="Times New Roman" w:hAnsi="Times New Roman" w:cs="Times New Roman"/>
          <w:spacing w:val="-2"/>
        </w:rPr>
        <w:t xml:space="preserve">, </w:t>
      </w:r>
      <w:r w:rsidR="00F16DBC" w:rsidRPr="0001781D">
        <w:rPr>
          <w:rFonts w:ascii="Times New Roman" w:hAnsi="Times New Roman" w:cs="Times New Roman"/>
          <w:spacing w:val="-2"/>
        </w:rPr>
        <w:t xml:space="preserve">while </w:t>
      </w:r>
      <w:r w:rsidR="00DB6311" w:rsidRPr="0001781D">
        <w:rPr>
          <w:rFonts w:ascii="Times New Roman" w:hAnsi="Times New Roman" w:cs="Times New Roman"/>
          <w:spacing w:val="-2"/>
        </w:rPr>
        <w:t xml:space="preserve">rendering obsolete </w:t>
      </w:r>
      <w:r w:rsidR="00F16DBC" w:rsidRPr="0001781D">
        <w:rPr>
          <w:rFonts w:ascii="Times New Roman" w:hAnsi="Times New Roman" w:cs="Times New Roman"/>
          <w:spacing w:val="-2"/>
        </w:rPr>
        <w:t xml:space="preserve">those </w:t>
      </w:r>
      <w:r w:rsidR="00DB6311" w:rsidRPr="0001781D">
        <w:rPr>
          <w:rFonts w:ascii="Times New Roman" w:hAnsi="Times New Roman" w:cs="Times New Roman"/>
          <w:spacing w:val="-2"/>
        </w:rPr>
        <w:t>conve</w:t>
      </w:r>
      <w:r w:rsidR="00DB6311" w:rsidRPr="0001781D">
        <w:rPr>
          <w:rFonts w:ascii="Times New Roman" w:hAnsi="Times New Roman" w:cs="Times New Roman"/>
          <w:spacing w:val="-2"/>
        </w:rPr>
        <w:t>n</w:t>
      </w:r>
      <w:r w:rsidR="00DB6311" w:rsidRPr="0001781D">
        <w:rPr>
          <w:rFonts w:ascii="Times New Roman" w:hAnsi="Times New Roman" w:cs="Times New Roman"/>
          <w:spacing w:val="-2"/>
        </w:rPr>
        <w:t xml:space="preserve">tional readings and deeds along the way. </w:t>
      </w:r>
      <w:r w:rsidR="008E38EB" w:rsidRPr="0001781D">
        <w:rPr>
          <w:rFonts w:ascii="Times New Roman" w:hAnsi="Times New Roman" w:cs="Times New Roman"/>
          <w:spacing w:val="-2"/>
        </w:rPr>
        <w:t xml:space="preserve">It is true that </w:t>
      </w:r>
      <w:r w:rsidR="006F68D2" w:rsidRPr="0001781D">
        <w:rPr>
          <w:rFonts w:ascii="Times New Roman" w:hAnsi="Times New Roman" w:cs="Times New Roman"/>
          <w:spacing w:val="-2"/>
        </w:rPr>
        <w:t xml:space="preserve">Turkey </w:t>
      </w:r>
      <w:r w:rsidR="008E38EB" w:rsidRPr="0001781D">
        <w:rPr>
          <w:rFonts w:ascii="Times New Roman" w:hAnsi="Times New Roman" w:cs="Times New Roman"/>
          <w:spacing w:val="-2"/>
        </w:rPr>
        <w:t xml:space="preserve">is </w:t>
      </w:r>
      <w:r w:rsidR="00F16DBC" w:rsidRPr="0001781D">
        <w:rPr>
          <w:rFonts w:ascii="Times New Roman" w:hAnsi="Times New Roman" w:cs="Times New Roman"/>
          <w:spacing w:val="-2"/>
        </w:rPr>
        <w:t xml:space="preserve">not simply ‘talking’, it is </w:t>
      </w:r>
      <w:r w:rsidR="008E38EB" w:rsidRPr="0001781D">
        <w:rPr>
          <w:rFonts w:ascii="Times New Roman" w:hAnsi="Times New Roman" w:cs="Times New Roman"/>
          <w:spacing w:val="-2"/>
        </w:rPr>
        <w:t xml:space="preserve">‘realistically’ </w:t>
      </w:r>
      <w:r w:rsidR="006F68D2" w:rsidRPr="0001781D">
        <w:rPr>
          <w:rFonts w:ascii="Times New Roman" w:hAnsi="Times New Roman" w:cs="Times New Roman"/>
          <w:spacing w:val="-2"/>
        </w:rPr>
        <w:t>reposition</w:t>
      </w:r>
      <w:r w:rsidR="008E38EB" w:rsidRPr="0001781D">
        <w:rPr>
          <w:rFonts w:ascii="Times New Roman" w:hAnsi="Times New Roman" w:cs="Times New Roman"/>
          <w:spacing w:val="-2"/>
        </w:rPr>
        <w:t>ing</w:t>
      </w:r>
      <w:r w:rsidR="0001781D" w:rsidRPr="0001781D">
        <w:rPr>
          <w:rFonts w:ascii="Times New Roman" w:hAnsi="Times New Roman" w:cs="Times New Roman"/>
          <w:spacing w:val="-2"/>
        </w:rPr>
        <w:t xml:space="preserve"> </w:t>
      </w:r>
      <w:r w:rsidR="00890846" w:rsidRPr="0001781D">
        <w:rPr>
          <w:rFonts w:ascii="Times New Roman" w:hAnsi="Times New Roman" w:cs="Times New Roman"/>
          <w:spacing w:val="-2"/>
        </w:rPr>
        <w:t>/</w:t>
      </w:r>
      <w:r w:rsidR="0001781D" w:rsidRPr="0001781D">
        <w:rPr>
          <w:rFonts w:ascii="Times New Roman" w:hAnsi="Times New Roman" w:cs="Times New Roman"/>
          <w:spacing w:val="-2"/>
        </w:rPr>
        <w:t xml:space="preserve"> </w:t>
      </w:r>
      <w:r w:rsidR="00890846" w:rsidRPr="0001781D">
        <w:rPr>
          <w:rFonts w:ascii="Times New Roman" w:hAnsi="Times New Roman" w:cs="Times New Roman"/>
          <w:spacing w:val="-2"/>
        </w:rPr>
        <w:t>maneuver</w:t>
      </w:r>
      <w:r w:rsidR="008E38EB" w:rsidRPr="0001781D">
        <w:rPr>
          <w:rFonts w:ascii="Times New Roman" w:hAnsi="Times New Roman" w:cs="Times New Roman"/>
          <w:spacing w:val="-2"/>
        </w:rPr>
        <w:t>ing</w:t>
      </w:r>
      <w:r w:rsidR="006F68D2" w:rsidRPr="0001781D">
        <w:rPr>
          <w:rFonts w:ascii="Times New Roman" w:hAnsi="Times New Roman" w:cs="Times New Roman"/>
          <w:spacing w:val="-2"/>
        </w:rPr>
        <w:t xml:space="preserve"> its </w:t>
      </w:r>
      <w:r w:rsidR="008E38EB" w:rsidRPr="0001781D">
        <w:rPr>
          <w:rFonts w:ascii="Times New Roman" w:hAnsi="Times New Roman" w:cs="Times New Roman"/>
          <w:spacing w:val="-2"/>
        </w:rPr>
        <w:t xml:space="preserve">position and stepping back in times of necessity in relation to the changes </w:t>
      </w:r>
      <w:r w:rsidR="00D00B29" w:rsidRPr="0001781D">
        <w:rPr>
          <w:rFonts w:ascii="Times New Roman" w:hAnsi="Times New Roman" w:cs="Times New Roman"/>
          <w:spacing w:val="-2"/>
        </w:rPr>
        <w:t xml:space="preserve">at the regional and global levels </w:t>
      </w:r>
      <w:r w:rsidR="008E38EB" w:rsidRPr="0001781D">
        <w:rPr>
          <w:rFonts w:ascii="Times New Roman" w:hAnsi="Times New Roman" w:cs="Times New Roman"/>
          <w:spacing w:val="-2"/>
        </w:rPr>
        <w:t>(</w:t>
      </w:r>
      <w:proofErr w:type="spellStart"/>
      <w:r w:rsidR="008E38EB" w:rsidRPr="0001781D">
        <w:rPr>
          <w:rFonts w:ascii="Times New Roman" w:hAnsi="Times New Roman" w:cs="Times New Roman"/>
          <w:spacing w:val="-2"/>
        </w:rPr>
        <w:t>Davutoğlu</w:t>
      </w:r>
      <w:proofErr w:type="spellEnd"/>
      <w:r w:rsidR="008E38EB" w:rsidRPr="0001781D">
        <w:rPr>
          <w:rFonts w:ascii="Times New Roman" w:hAnsi="Times New Roman" w:cs="Times New Roman"/>
          <w:spacing w:val="-2"/>
        </w:rPr>
        <w:t xml:space="preserve">, 2012). But the latter </w:t>
      </w:r>
      <w:r w:rsidR="00D00B29" w:rsidRPr="0001781D">
        <w:rPr>
          <w:rFonts w:ascii="Times New Roman" w:hAnsi="Times New Roman" w:cs="Times New Roman"/>
          <w:spacing w:val="-2"/>
        </w:rPr>
        <w:t xml:space="preserve">also crucially </w:t>
      </w:r>
      <w:r w:rsidR="008E38EB" w:rsidRPr="0001781D">
        <w:rPr>
          <w:rFonts w:ascii="Times New Roman" w:hAnsi="Times New Roman" w:cs="Times New Roman"/>
          <w:spacing w:val="-2"/>
        </w:rPr>
        <w:t xml:space="preserve">is </w:t>
      </w:r>
      <w:r w:rsidR="00D00B29" w:rsidRPr="0001781D">
        <w:rPr>
          <w:rFonts w:ascii="Times New Roman" w:hAnsi="Times New Roman" w:cs="Times New Roman"/>
          <w:spacing w:val="-2"/>
        </w:rPr>
        <w:t xml:space="preserve">what </w:t>
      </w:r>
      <w:r w:rsidR="00205786" w:rsidRPr="0001781D">
        <w:rPr>
          <w:rFonts w:ascii="Times New Roman" w:hAnsi="Times New Roman" w:cs="Times New Roman"/>
          <w:i/>
          <w:spacing w:val="-2"/>
        </w:rPr>
        <w:t>enabl</w:t>
      </w:r>
      <w:r w:rsidR="00D00B29" w:rsidRPr="0001781D">
        <w:rPr>
          <w:rFonts w:ascii="Times New Roman" w:hAnsi="Times New Roman" w:cs="Times New Roman"/>
          <w:i/>
          <w:spacing w:val="-2"/>
        </w:rPr>
        <w:t>es</w:t>
      </w:r>
      <w:r w:rsidR="00205786" w:rsidRPr="0001781D">
        <w:rPr>
          <w:rFonts w:ascii="Times New Roman" w:hAnsi="Times New Roman" w:cs="Times New Roman"/>
          <w:spacing w:val="-2"/>
        </w:rPr>
        <w:t xml:space="preserve"> </w:t>
      </w:r>
      <w:r w:rsidR="0058662A" w:rsidRPr="0001781D">
        <w:rPr>
          <w:rFonts w:ascii="Times New Roman" w:hAnsi="Times New Roman" w:cs="Times New Roman"/>
          <w:spacing w:val="-2"/>
        </w:rPr>
        <w:t xml:space="preserve">Turkey to reformulate its identity and </w:t>
      </w:r>
      <w:r w:rsidR="00205786" w:rsidRPr="0001781D">
        <w:rPr>
          <w:rFonts w:ascii="Times New Roman" w:hAnsi="Times New Roman" w:cs="Times New Roman"/>
          <w:i/>
          <w:spacing w:val="-2"/>
        </w:rPr>
        <w:t>then</w:t>
      </w:r>
      <w:r w:rsidR="00205786" w:rsidRPr="0001781D">
        <w:rPr>
          <w:rFonts w:ascii="Times New Roman" w:hAnsi="Times New Roman" w:cs="Times New Roman"/>
          <w:spacing w:val="-2"/>
        </w:rPr>
        <w:t xml:space="preserve"> its foreign </w:t>
      </w:r>
      <w:r w:rsidR="0058662A" w:rsidRPr="0001781D">
        <w:rPr>
          <w:rFonts w:ascii="Times New Roman" w:hAnsi="Times New Roman" w:cs="Times New Roman"/>
          <w:spacing w:val="-2"/>
        </w:rPr>
        <w:t>policy</w:t>
      </w:r>
      <w:r w:rsidR="00DB6311" w:rsidRPr="0001781D">
        <w:rPr>
          <w:rFonts w:ascii="Times New Roman" w:hAnsi="Times New Roman" w:cs="Times New Roman"/>
          <w:spacing w:val="-2"/>
        </w:rPr>
        <w:t xml:space="preserve"> giving rise to a new calculus of risk and opportunities</w:t>
      </w:r>
      <w:r w:rsidR="00F16DBC" w:rsidRPr="0001781D">
        <w:rPr>
          <w:rFonts w:ascii="Times New Roman" w:hAnsi="Times New Roman" w:cs="Times New Roman"/>
          <w:spacing w:val="-2"/>
        </w:rPr>
        <w:t xml:space="preserve"> in the region</w:t>
      </w:r>
      <w:r w:rsidR="00205786" w:rsidRPr="0001781D">
        <w:rPr>
          <w:rFonts w:ascii="Times New Roman" w:hAnsi="Times New Roman" w:cs="Times New Roman"/>
          <w:spacing w:val="-2"/>
        </w:rPr>
        <w:t xml:space="preserve">. </w:t>
      </w:r>
      <w:r w:rsidR="00D00B29" w:rsidRPr="0001781D">
        <w:rPr>
          <w:rFonts w:ascii="Times New Roman" w:hAnsi="Times New Roman" w:cs="Times New Roman"/>
          <w:spacing w:val="-2"/>
        </w:rPr>
        <w:t xml:space="preserve">Whether it is the typical </w:t>
      </w:r>
      <w:r w:rsidR="00AF001A" w:rsidRPr="0001781D">
        <w:rPr>
          <w:rFonts w:ascii="Times New Roman" w:hAnsi="Times New Roman" w:cs="Times New Roman"/>
          <w:spacing w:val="-2"/>
        </w:rPr>
        <w:t xml:space="preserve">rows with Israel </w:t>
      </w:r>
      <w:r w:rsidR="00D00B29" w:rsidRPr="0001781D">
        <w:rPr>
          <w:rFonts w:ascii="Times New Roman" w:hAnsi="Times New Roman" w:cs="Times New Roman"/>
          <w:spacing w:val="-2"/>
        </w:rPr>
        <w:t>or</w:t>
      </w:r>
      <w:r w:rsidR="00AF001A" w:rsidRPr="0001781D">
        <w:rPr>
          <w:rFonts w:ascii="Times New Roman" w:hAnsi="Times New Roman" w:cs="Times New Roman"/>
          <w:spacing w:val="-2"/>
        </w:rPr>
        <w:t xml:space="preserve"> the most recent dramatic u-turn in relations with </w:t>
      </w:r>
      <w:r w:rsidR="00D00B29" w:rsidRPr="0001781D">
        <w:rPr>
          <w:rFonts w:ascii="Times New Roman" w:hAnsi="Times New Roman" w:cs="Times New Roman"/>
          <w:spacing w:val="-2"/>
        </w:rPr>
        <w:t>Syria,</w:t>
      </w:r>
      <w:r w:rsidR="00AF001A" w:rsidRPr="0001781D">
        <w:rPr>
          <w:rFonts w:ascii="Times New Roman" w:hAnsi="Times New Roman" w:cs="Times New Roman"/>
          <w:spacing w:val="-2"/>
        </w:rPr>
        <w:t xml:space="preserve"> Turkey is </w:t>
      </w:r>
      <w:r w:rsidR="00D00B29" w:rsidRPr="0001781D">
        <w:rPr>
          <w:rFonts w:ascii="Times New Roman" w:hAnsi="Times New Roman" w:cs="Times New Roman"/>
          <w:spacing w:val="-2"/>
        </w:rPr>
        <w:t xml:space="preserve">practicing </w:t>
      </w:r>
      <w:r w:rsidR="00082F85" w:rsidRPr="0001781D">
        <w:rPr>
          <w:rFonts w:ascii="Times New Roman" w:hAnsi="Times New Roman" w:cs="Times New Roman"/>
          <w:spacing w:val="-2"/>
        </w:rPr>
        <w:t xml:space="preserve">its new identity </w:t>
      </w:r>
      <w:r w:rsidR="00AF001A" w:rsidRPr="0001781D">
        <w:rPr>
          <w:rFonts w:ascii="Times New Roman" w:hAnsi="Times New Roman" w:cs="Times New Roman"/>
          <w:spacing w:val="-2"/>
        </w:rPr>
        <w:t xml:space="preserve">and </w:t>
      </w:r>
      <w:r w:rsidR="00F16DBC" w:rsidRPr="0001781D">
        <w:rPr>
          <w:rFonts w:ascii="Times New Roman" w:hAnsi="Times New Roman" w:cs="Times New Roman"/>
          <w:spacing w:val="-2"/>
        </w:rPr>
        <w:t>struggling to showcase</w:t>
      </w:r>
      <w:r w:rsidR="00FC2962" w:rsidRPr="0001781D">
        <w:rPr>
          <w:rFonts w:ascii="Times New Roman" w:hAnsi="Times New Roman" w:cs="Times New Roman"/>
          <w:spacing w:val="-2"/>
        </w:rPr>
        <w:t xml:space="preserve"> </w:t>
      </w:r>
      <w:r w:rsidR="00082F85" w:rsidRPr="0001781D">
        <w:rPr>
          <w:rFonts w:ascii="Times New Roman" w:hAnsi="Times New Roman" w:cs="Times New Roman"/>
          <w:spacing w:val="-2"/>
        </w:rPr>
        <w:t xml:space="preserve">its </w:t>
      </w:r>
      <w:r w:rsidR="00D00B29" w:rsidRPr="0001781D">
        <w:rPr>
          <w:rFonts w:ascii="Times New Roman" w:hAnsi="Times New Roman" w:cs="Times New Roman"/>
          <w:spacing w:val="-2"/>
        </w:rPr>
        <w:t xml:space="preserve">novel </w:t>
      </w:r>
      <w:r w:rsidR="00AF001A" w:rsidRPr="0001781D">
        <w:rPr>
          <w:rFonts w:ascii="Times New Roman" w:hAnsi="Times New Roman" w:cs="Times New Roman"/>
          <w:spacing w:val="-2"/>
        </w:rPr>
        <w:t xml:space="preserve">ethical </w:t>
      </w:r>
      <w:r w:rsidR="00D00B29" w:rsidRPr="0001781D">
        <w:rPr>
          <w:rFonts w:ascii="Times New Roman" w:hAnsi="Times New Roman" w:cs="Times New Roman"/>
          <w:spacing w:val="-2"/>
        </w:rPr>
        <w:t xml:space="preserve">foreign policy </w:t>
      </w:r>
      <w:r w:rsidR="00F16DBC" w:rsidRPr="0001781D">
        <w:rPr>
          <w:rFonts w:ascii="Times New Roman" w:hAnsi="Times New Roman" w:cs="Times New Roman"/>
          <w:spacing w:val="-2"/>
        </w:rPr>
        <w:t xml:space="preserve">stance </w:t>
      </w:r>
      <w:r w:rsidR="00AF001A" w:rsidRPr="0001781D">
        <w:rPr>
          <w:rFonts w:ascii="Times New Roman" w:hAnsi="Times New Roman" w:cs="Times New Roman"/>
          <w:spacing w:val="-2"/>
        </w:rPr>
        <w:t xml:space="preserve">in </w:t>
      </w:r>
      <w:r w:rsidR="00FC2962" w:rsidRPr="0001781D">
        <w:rPr>
          <w:rFonts w:ascii="Times New Roman" w:hAnsi="Times New Roman" w:cs="Times New Roman"/>
          <w:spacing w:val="-2"/>
        </w:rPr>
        <w:t xml:space="preserve">both domestic and </w:t>
      </w:r>
      <w:r w:rsidR="00D00B29" w:rsidRPr="0001781D">
        <w:rPr>
          <w:rFonts w:ascii="Times New Roman" w:hAnsi="Times New Roman" w:cs="Times New Roman"/>
          <w:spacing w:val="-2"/>
        </w:rPr>
        <w:t xml:space="preserve">global </w:t>
      </w:r>
      <w:r w:rsidR="00AF001A" w:rsidRPr="0001781D">
        <w:rPr>
          <w:rFonts w:ascii="Times New Roman" w:hAnsi="Times New Roman" w:cs="Times New Roman"/>
          <w:spacing w:val="-2"/>
        </w:rPr>
        <w:t>politics</w:t>
      </w:r>
      <w:r w:rsidR="00F16DBC" w:rsidRPr="0001781D">
        <w:rPr>
          <w:rFonts w:ascii="Times New Roman" w:hAnsi="Times New Roman" w:cs="Times New Roman"/>
          <w:spacing w:val="-2"/>
        </w:rPr>
        <w:t>.</w:t>
      </w:r>
      <w:r w:rsidR="00146156" w:rsidRPr="0001781D">
        <w:rPr>
          <w:rFonts w:ascii="Times New Roman" w:hAnsi="Times New Roman" w:cs="Times New Roman"/>
          <w:spacing w:val="-2"/>
        </w:rPr>
        <w:t xml:space="preserve"> </w:t>
      </w:r>
      <w:r w:rsidR="00082F85" w:rsidRPr="0001781D">
        <w:rPr>
          <w:rFonts w:ascii="Times New Roman" w:hAnsi="Times New Roman" w:cs="Times New Roman"/>
          <w:spacing w:val="-2"/>
        </w:rPr>
        <w:t>Tu</w:t>
      </w:r>
      <w:r w:rsidR="00082F85" w:rsidRPr="0001781D">
        <w:rPr>
          <w:rFonts w:ascii="Times New Roman" w:hAnsi="Times New Roman" w:cs="Times New Roman"/>
          <w:spacing w:val="-2"/>
        </w:rPr>
        <w:t>r</w:t>
      </w:r>
      <w:r w:rsidR="00082F85" w:rsidRPr="0001781D">
        <w:rPr>
          <w:rFonts w:ascii="Times New Roman" w:hAnsi="Times New Roman" w:cs="Times New Roman"/>
          <w:spacing w:val="-2"/>
        </w:rPr>
        <w:t xml:space="preserve">key </w:t>
      </w:r>
      <w:r w:rsidR="00AF001A" w:rsidRPr="0001781D">
        <w:rPr>
          <w:rFonts w:ascii="Times New Roman" w:hAnsi="Times New Roman" w:cs="Times New Roman"/>
          <w:spacing w:val="-2"/>
        </w:rPr>
        <w:t xml:space="preserve">is </w:t>
      </w:r>
      <w:r w:rsidR="00D00B29" w:rsidRPr="0001781D">
        <w:rPr>
          <w:rFonts w:ascii="Times New Roman" w:hAnsi="Times New Roman" w:cs="Times New Roman"/>
          <w:spacing w:val="-2"/>
        </w:rPr>
        <w:t xml:space="preserve">simply </w:t>
      </w:r>
      <w:r w:rsidR="00AF001A" w:rsidRPr="0001781D">
        <w:rPr>
          <w:rFonts w:ascii="Times New Roman" w:hAnsi="Times New Roman" w:cs="Times New Roman"/>
          <w:spacing w:val="-2"/>
        </w:rPr>
        <w:t xml:space="preserve">signing its identity </w:t>
      </w:r>
      <w:r w:rsidR="00D00B29" w:rsidRPr="0001781D">
        <w:rPr>
          <w:rFonts w:ascii="Times New Roman" w:hAnsi="Times New Roman" w:cs="Times New Roman"/>
          <w:spacing w:val="-2"/>
        </w:rPr>
        <w:t>‘</w:t>
      </w:r>
      <w:r w:rsidR="00AF001A" w:rsidRPr="0001781D">
        <w:rPr>
          <w:rFonts w:ascii="Times New Roman" w:hAnsi="Times New Roman" w:cs="Times New Roman"/>
          <w:spacing w:val="-2"/>
        </w:rPr>
        <w:t>into existence</w:t>
      </w:r>
      <w:r w:rsidR="00D00B29" w:rsidRPr="0001781D">
        <w:rPr>
          <w:rFonts w:ascii="Times New Roman" w:hAnsi="Times New Roman" w:cs="Times New Roman"/>
          <w:spacing w:val="-2"/>
        </w:rPr>
        <w:t>’</w:t>
      </w:r>
      <w:r w:rsidR="00AF001A" w:rsidRPr="0001781D">
        <w:rPr>
          <w:rFonts w:ascii="Times New Roman" w:hAnsi="Times New Roman" w:cs="Times New Roman"/>
          <w:spacing w:val="-2"/>
        </w:rPr>
        <w:t xml:space="preserve"> </w:t>
      </w:r>
      <w:r w:rsidR="00B9761F" w:rsidRPr="0001781D">
        <w:rPr>
          <w:rFonts w:ascii="Times New Roman" w:hAnsi="Times New Roman" w:cs="Times New Roman"/>
          <w:spacing w:val="-2"/>
        </w:rPr>
        <w:t>(Smith, 2004</w:t>
      </w:r>
      <w:r w:rsidR="00082F85" w:rsidRPr="0001781D">
        <w:rPr>
          <w:rFonts w:ascii="Times New Roman" w:hAnsi="Times New Roman" w:cs="Times New Roman"/>
          <w:spacing w:val="-2"/>
        </w:rPr>
        <w:t>).</w:t>
      </w:r>
    </w:p>
    <w:p w:rsidR="0001781D" w:rsidRPr="0001781D" w:rsidRDefault="0080527F" w:rsidP="0001781D">
      <w:pPr>
        <w:widowControl w:val="0"/>
        <w:spacing w:after="0" w:line="300" w:lineRule="auto"/>
        <w:ind w:firstLine="227"/>
        <w:jc w:val="both"/>
        <w:rPr>
          <w:rFonts w:ascii="Times New Roman" w:hAnsi="Times New Roman" w:cs="Times New Roman"/>
          <w:spacing w:val="-2"/>
        </w:rPr>
      </w:pPr>
      <w:r w:rsidRPr="0001781D">
        <w:rPr>
          <w:rFonts w:ascii="Times New Roman" w:hAnsi="Times New Roman" w:cs="Times New Roman"/>
          <w:spacing w:val="-2"/>
        </w:rPr>
        <w:t>F</w:t>
      </w:r>
      <w:r w:rsidR="008851A9" w:rsidRPr="0001781D">
        <w:rPr>
          <w:rFonts w:ascii="Times New Roman" w:hAnsi="Times New Roman" w:cs="Times New Roman"/>
          <w:spacing w:val="-2"/>
        </w:rPr>
        <w:t xml:space="preserve">ive articles </w:t>
      </w:r>
      <w:r w:rsidRPr="0001781D">
        <w:rPr>
          <w:rFonts w:ascii="Times New Roman" w:hAnsi="Times New Roman" w:cs="Times New Roman"/>
          <w:spacing w:val="-2"/>
        </w:rPr>
        <w:t xml:space="preserve">animate </w:t>
      </w:r>
      <w:r w:rsidR="00842C75" w:rsidRPr="0001781D">
        <w:rPr>
          <w:rFonts w:ascii="Times New Roman" w:hAnsi="Times New Roman" w:cs="Times New Roman"/>
          <w:spacing w:val="-2"/>
        </w:rPr>
        <w:t>this special issue</w:t>
      </w:r>
      <w:r w:rsidRPr="0001781D">
        <w:rPr>
          <w:rFonts w:ascii="Times New Roman" w:hAnsi="Times New Roman" w:cs="Times New Roman"/>
          <w:spacing w:val="-2"/>
        </w:rPr>
        <w:t>. They</w:t>
      </w:r>
      <w:r w:rsidR="00842C75" w:rsidRPr="0001781D">
        <w:rPr>
          <w:rFonts w:ascii="Times New Roman" w:hAnsi="Times New Roman" w:cs="Times New Roman"/>
          <w:spacing w:val="-2"/>
        </w:rPr>
        <w:t xml:space="preserve"> </w:t>
      </w:r>
      <w:r w:rsidR="008851A9" w:rsidRPr="0001781D">
        <w:rPr>
          <w:rFonts w:ascii="Times New Roman" w:hAnsi="Times New Roman" w:cs="Times New Roman"/>
          <w:spacing w:val="-2"/>
        </w:rPr>
        <w:t>deal with diff</w:t>
      </w:r>
      <w:r w:rsidR="000B3231" w:rsidRPr="0001781D">
        <w:rPr>
          <w:rFonts w:ascii="Times New Roman" w:hAnsi="Times New Roman" w:cs="Times New Roman"/>
          <w:spacing w:val="-2"/>
        </w:rPr>
        <w:t xml:space="preserve">erent aspects of </w:t>
      </w:r>
      <w:r w:rsidR="00CE1C95" w:rsidRPr="0001781D">
        <w:rPr>
          <w:rFonts w:ascii="Times New Roman" w:hAnsi="Times New Roman" w:cs="Times New Roman"/>
          <w:spacing w:val="-2"/>
        </w:rPr>
        <w:t xml:space="preserve">the new </w:t>
      </w:r>
      <w:r w:rsidR="000B3231" w:rsidRPr="0001781D">
        <w:rPr>
          <w:rFonts w:ascii="Times New Roman" w:hAnsi="Times New Roman" w:cs="Times New Roman"/>
          <w:spacing w:val="-2"/>
        </w:rPr>
        <w:t xml:space="preserve">TFP </w:t>
      </w:r>
      <w:r w:rsidR="008851A9" w:rsidRPr="0001781D">
        <w:rPr>
          <w:rFonts w:ascii="Times New Roman" w:hAnsi="Times New Roman" w:cs="Times New Roman"/>
          <w:spacing w:val="-2"/>
        </w:rPr>
        <w:t>aim</w:t>
      </w:r>
      <w:r w:rsidR="00CE1C95" w:rsidRPr="0001781D">
        <w:rPr>
          <w:rFonts w:ascii="Times New Roman" w:hAnsi="Times New Roman" w:cs="Times New Roman"/>
          <w:spacing w:val="-2"/>
        </w:rPr>
        <w:t>ing</w:t>
      </w:r>
      <w:r w:rsidR="008851A9" w:rsidRPr="0001781D">
        <w:rPr>
          <w:rFonts w:ascii="Times New Roman" w:hAnsi="Times New Roman" w:cs="Times New Roman"/>
          <w:spacing w:val="-2"/>
        </w:rPr>
        <w:t xml:space="preserve"> to contribute to </w:t>
      </w:r>
      <w:r w:rsidR="00CE1C95" w:rsidRPr="0001781D">
        <w:rPr>
          <w:rFonts w:ascii="Times New Roman" w:hAnsi="Times New Roman" w:cs="Times New Roman"/>
          <w:spacing w:val="-2"/>
        </w:rPr>
        <w:t xml:space="preserve">our </w:t>
      </w:r>
      <w:r w:rsidR="008851A9" w:rsidRPr="0001781D">
        <w:rPr>
          <w:rFonts w:ascii="Times New Roman" w:hAnsi="Times New Roman" w:cs="Times New Roman"/>
          <w:spacing w:val="-2"/>
        </w:rPr>
        <w:t xml:space="preserve">understanding and offer insights into new dynamics, </w:t>
      </w:r>
      <w:r w:rsidR="00CE1C95" w:rsidRPr="0001781D">
        <w:rPr>
          <w:rFonts w:ascii="Times New Roman" w:hAnsi="Times New Roman" w:cs="Times New Roman"/>
          <w:spacing w:val="-2"/>
        </w:rPr>
        <w:t xml:space="preserve">ruptures and reconstitutions </w:t>
      </w:r>
      <w:r w:rsidR="008851A9" w:rsidRPr="0001781D">
        <w:rPr>
          <w:rFonts w:ascii="Times New Roman" w:hAnsi="Times New Roman" w:cs="Times New Roman"/>
          <w:spacing w:val="-2"/>
        </w:rPr>
        <w:t>observed in the last deca</w:t>
      </w:r>
      <w:r w:rsidR="008769D0" w:rsidRPr="0001781D">
        <w:rPr>
          <w:rFonts w:ascii="Times New Roman" w:hAnsi="Times New Roman" w:cs="Times New Roman"/>
          <w:spacing w:val="-2"/>
        </w:rPr>
        <w:t xml:space="preserve">de </w:t>
      </w:r>
      <w:r w:rsidR="00CE1C95" w:rsidRPr="0001781D">
        <w:rPr>
          <w:rFonts w:ascii="Times New Roman" w:hAnsi="Times New Roman" w:cs="Times New Roman"/>
          <w:spacing w:val="-2"/>
        </w:rPr>
        <w:t xml:space="preserve">or so under the </w:t>
      </w:r>
      <w:r w:rsidR="008769D0" w:rsidRPr="0001781D">
        <w:rPr>
          <w:rFonts w:ascii="Times New Roman" w:hAnsi="Times New Roman" w:cs="Times New Roman"/>
          <w:spacing w:val="-2"/>
        </w:rPr>
        <w:t>AK</w:t>
      </w:r>
      <w:r w:rsidR="008851A9" w:rsidRPr="0001781D">
        <w:rPr>
          <w:rFonts w:ascii="Times New Roman" w:hAnsi="Times New Roman" w:cs="Times New Roman"/>
          <w:spacing w:val="-2"/>
        </w:rPr>
        <w:t xml:space="preserve"> Party government</w:t>
      </w:r>
      <w:r w:rsidR="00CE1C95" w:rsidRPr="0001781D">
        <w:rPr>
          <w:rFonts w:ascii="Times New Roman" w:hAnsi="Times New Roman" w:cs="Times New Roman"/>
          <w:spacing w:val="-2"/>
        </w:rPr>
        <w:t xml:space="preserve"> and its grandiose foreign policy posture</w:t>
      </w:r>
      <w:r w:rsidR="008851A9" w:rsidRPr="0001781D">
        <w:rPr>
          <w:rFonts w:ascii="Times New Roman" w:hAnsi="Times New Roman" w:cs="Times New Roman"/>
          <w:spacing w:val="-2"/>
        </w:rPr>
        <w:t>.</w:t>
      </w:r>
      <w:r w:rsidR="008769D0" w:rsidRPr="0001781D">
        <w:rPr>
          <w:rFonts w:ascii="Times New Roman" w:hAnsi="Times New Roman" w:cs="Times New Roman"/>
          <w:spacing w:val="-2"/>
        </w:rPr>
        <w:t xml:space="preserve"> In the first article </w:t>
      </w:r>
      <w:r w:rsidR="00CE1C95" w:rsidRPr="0001781D">
        <w:rPr>
          <w:rFonts w:ascii="Times New Roman" w:hAnsi="Times New Roman" w:cs="Times New Roman"/>
          <w:spacing w:val="-2"/>
        </w:rPr>
        <w:t>‘</w:t>
      </w:r>
      <w:r w:rsidR="008769D0" w:rsidRPr="0001781D">
        <w:rPr>
          <w:rFonts w:ascii="Times New Roman" w:hAnsi="Times New Roman" w:cs="Times New Roman"/>
          <w:i/>
          <w:spacing w:val="-2"/>
        </w:rPr>
        <w:t>A D</w:t>
      </w:r>
      <w:r w:rsidR="00CE1C95" w:rsidRPr="0001781D">
        <w:rPr>
          <w:rFonts w:ascii="Times New Roman" w:hAnsi="Times New Roman" w:cs="Times New Roman"/>
          <w:i/>
          <w:spacing w:val="-2"/>
        </w:rPr>
        <w:t>ic</w:t>
      </w:r>
      <w:r w:rsidR="008769D0" w:rsidRPr="0001781D">
        <w:rPr>
          <w:rFonts w:ascii="Times New Roman" w:hAnsi="Times New Roman" w:cs="Times New Roman"/>
          <w:i/>
          <w:spacing w:val="-2"/>
        </w:rPr>
        <w:t xml:space="preserve">tionary of Turkish Foreign Policy in the AK Party Era: </w:t>
      </w:r>
      <w:proofErr w:type="gramStart"/>
      <w:r w:rsidR="008769D0" w:rsidRPr="0001781D">
        <w:rPr>
          <w:rFonts w:ascii="Times New Roman" w:hAnsi="Times New Roman" w:cs="Times New Roman"/>
          <w:i/>
          <w:spacing w:val="-2"/>
        </w:rPr>
        <w:t>A</w:t>
      </w:r>
      <w:proofErr w:type="gramEnd"/>
      <w:r w:rsidR="008769D0" w:rsidRPr="0001781D">
        <w:rPr>
          <w:rFonts w:ascii="Times New Roman" w:hAnsi="Times New Roman" w:cs="Times New Roman"/>
          <w:i/>
          <w:spacing w:val="-2"/>
        </w:rPr>
        <w:t xml:space="preserve"> Conceptual Map</w:t>
      </w:r>
      <w:r w:rsidR="00CE1C95" w:rsidRPr="0001781D">
        <w:rPr>
          <w:rFonts w:ascii="Times New Roman" w:hAnsi="Times New Roman" w:cs="Times New Roman"/>
          <w:iCs/>
          <w:spacing w:val="-2"/>
        </w:rPr>
        <w:t>’</w:t>
      </w:r>
      <w:r w:rsidR="008769D0" w:rsidRPr="0001781D">
        <w:rPr>
          <w:rFonts w:ascii="Times New Roman" w:hAnsi="Times New Roman" w:cs="Times New Roman"/>
          <w:spacing w:val="-2"/>
        </w:rPr>
        <w:t xml:space="preserve">, Murat </w:t>
      </w:r>
      <w:proofErr w:type="spellStart"/>
      <w:r w:rsidR="008769D0" w:rsidRPr="0001781D">
        <w:rPr>
          <w:rFonts w:ascii="Times New Roman" w:hAnsi="Times New Roman" w:cs="Times New Roman"/>
          <w:spacing w:val="-2"/>
        </w:rPr>
        <w:t>Yesiltas</w:t>
      </w:r>
      <w:proofErr w:type="spellEnd"/>
      <w:r w:rsidR="008769D0" w:rsidRPr="0001781D">
        <w:rPr>
          <w:rFonts w:ascii="Times New Roman" w:hAnsi="Times New Roman" w:cs="Times New Roman"/>
          <w:spacing w:val="-2"/>
        </w:rPr>
        <w:t xml:space="preserve"> and Ali </w:t>
      </w:r>
      <w:proofErr w:type="spellStart"/>
      <w:r w:rsidR="008769D0" w:rsidRPr="0001781D">
        <w:rPr>
          <w:rFonts w:ascii="Times New Roman" w:hAnsi="Times New Roman" w:cs="Times New Roman"/>
          <w:spacing w:val="-2"/>
        </w:rPr>
        <w:t>Balcı</w:t>
      </w:r>
      <w:proofErr w:type="spellEnd"/>
      <w:r w:rsidR="008769D0" w:rsidRPr="0001781D">
        <w:rPr>
          <w:rFonts w:ascii="Times New Roman" w:hAnsi="Times New Roman" w:cs="Times New Roman"/>
          <w:spacing w:val="-2"/>
        </w:rPr>
        <w:t xml:space="preserve"> examine new foreign pol</w:t>
      </w:r>
      <w:r w:rsidR="008769D0" w:rsidRPr="0001781D">
        <w:rPr>
          <w:rFonts w:ascii="Times New Roman" w:hAnsi="Times New Roman" w:cs="Times New Roman"/>
          <w:spacing w:val="-2"/>
        </w:rPr>
        <w:t>i</w:t>
      </w:r>
      <w:r w:rsidR="008769D0" w:rsidRPr="0001781D">
        <w:rPr>
          <w:rFonts w:ascii="Times New Roman" w:hAnsi="Times New Roman" w:cs="Times New Roman"/>
          <w:spacing w:val="-2"/>
        </w:rPr>
        <w:t xml:space="preserve">cy concepts </w:t>
      </w:r>
      <w:r w:rsidR="003E2D0C" w:rsidRPr="0001781D">
        <w:rPr>
          <w:rFonts w:ascii="Times New Roman" w:hAnsi="Times New Roman" w:cs="Times New Roman"/>
          <w:spacing w:val="-2"/>
        </w:rPr>
        <w:t xml:space="preserve">all </w:t>
      </w:r>
      <w:r w:rsidR="00CE1C95" w:rsidRPr="0001781D">
        <w:rPr>
          <w:rFonts w:ascii="Times New Roman" w:hAnsi="Times New Roman" w:cs="Times New Roman"/>
          <w:spacing w:val="-2"/>
        </w:rPr>
        <w:t xml:space="preserve">founded </w:t>
      </w:r>
      <w:r w:rsidR="003E2D0C" w:rsidRPr="0001781D">
        <w:rPr>
          <w:rFonts w:ascii="Times New Roman" w:hAnsi="Times New Roman" w:cs="Times New Roman"/>
          <w:spacing w:val="-2"/>
        </w:rPr>
        <w:t xml:space="preserve">and exposed </w:t>
      </w:r>
      <w:r w:rsidR="008769D0" w:rsidRPr="0001781D">
        <w:rPr>
          <w:rFonts w:ascii="Times New Roman" w:hAnsi="Times New Roman" w:cs="Times New Roman"/>
          <w:spacing w:val="-2"/>
        </w:rPr>
        <w:t xml:space="preserve">by </w:t>
      </w:r>
      <w:proofErr w:type="spellStart"/>
      <w:r w:rsidR="00CE1C95" w:rsidRPr="0001781D">
        <w:rPr>
          <w:rFonts w:ascii="Times New Roman" w:hAnsi="Times New Roman" w:cs="Times New Roman"/>
          <w:spacing w:val="-2"/>
        </w:rPr>
        <w:t>Ahmet</w:t>
      </w:r>
      <w:proofErr w:type="spellEnd"/>
      <w:r w:rsidR="00CE1C95" w:rsidRPr="0001781D">
        <w:rPr>
          <w:rFonts w:ascii="Times New Roman" w:hAnsi="Times New Roman" w:cs="Times New Roman"/>
          <w:spacing w:val="-2"/>
        </w:rPr>
        <w:t xml:space="preserve"> </w:t>
      </w:r>
      <w:proofErr w:type="spellStart"/>
      <w:r w:rsidR="00CE1C95" w:rsidRPr="0001781D">
        <w:rPr>
          <w:rFonts w:ascii="Times New Roman" w:hAnsi="Times New Roman" w:cs="Times New Roman"/>
          <w:spacing w:val="-2"/>
        </w:rPr>
        <w:t>Davutoğlu</w:t>
      </w:r>
      <w:proofErr w:type="spellEnd"/>
      <w:r w:rsidR="00CE1C95" w:rsidRPr="0001781D">
        <w:rPr>
          <w:rFonts w:ascii="Times New Roman" w:hAnsi="Times New Roman" w:cs="Times New Roman"/>
          <w:spacing w:val="-2"/>
        </w:rPr>
        <w:t>, the chief architect of the new TFP.</w:t>
      </w:r>
      <w:r w:rsidR="008769D0" w:rsidRPr="0001781D">
        <w:rPr>
          <w:rFonts w:ascii="Times New Roman" w:hAnsi="Times New Roman" w:cs="Times New Roman"/>
          <w:spacing w:val="-2"/>
        </w:rPr>
        <w:t xml:space="preserve"> </w:t>
      </w:r>
      <w:r w:rsidR="00CE1C95" w:rsidRPr="0001781D">
        <w:rPr>
          <w:rFonts w:ascii="Times New Roman" w:hAnsi="Times New Roman" w:cs="Times New Roman"/>
          <w:spacing w:val="-2"/>
        </w:rPr>
        <w:t>The article map</w:t>
      </w:r>
      <w:r w:rsidR="00927212" w:rsidRPr="0001781D">
        <w:rPr>
          <w:rFonts w:ascii="Times New Roman" w:hAnsi="Times New Roman" w:cs="Times New Roman"/>
          <w:spacing w:val="-2"/>
        </w:rPr>
        <w:t>s</w:t>
      </w:r>
      <w:r w:rsidR="00CE1C95" w:rsidRPr="0001781D">
        <w:rPr>
          <w:rFonts w:ascii="Times New Roman" w:hAnsi="Times New Roman" w:cs="Times New Roman"/>
          <w:spacing w:val="-2"/>
        </w:rPr>
        <w:t>, define</w:t>
      </w:r>
      <w:r w:rsidR="00927212" w:rsidRPr="0001781D">
        <w:rPr>
          <w:rFonts w:ascii="Times New Roman" w:hAnsi="Times New Roman" w:cs="Times New Roman"/>
          <w:spacing w:val="-2"/>
        </w:rPr>
        <w:t>s</w:t>
      </w:r>
      <w:r w:rsidR="00CE1C95" w:rsidRPr="0001781D">
        <w:rPr>
          <w:rFonts w:ascii="Times New Roman" w:hAnsi="Times New Roman" w:cs="Times New Roman"/>
          <w:spacing w:val="-2"/>
        </w:rPr>
        <w:t xml:space="preserve"> and analyze</w:t>
      </w:r>
      <w:r w:rsidR="00927212" w:rsidRPr="0001781D">
        <w:rPr>
          <w:rFonts w:ascii="Times New Roman" w:hAnsi="Times New Roman" w:cs="Times New Roman"/>
          <w:spacing w:val="-2"/>
        </w:rPr>
        <w:t>s</w:t>
      </w:r>
      <w:r w:rsidR="003E2D0C" w:rsidRPr="0001781D">
        <w:rPr>
          <w:rFonts w:ascii="Times New Roman" w:hAnsi="Times New Roman" w:cs="Times New Roman"/>
          <w:spacing w:val="-2"/>
        </w:rPr>
        <w:t xml:space="preserve"> highly popular-</w:t>
      </w:r>
      <w:r w:rsidR="00CE1C95" w:rsidRPr="0001781D">
        <w:rPr>
          <w:rFonts w:ascii="Times New Roman" w:hAnsi="Times New Roman" w:cs="Times New Roman"/>
          <w:spacing w:val="-2"/>
        </w:rPr>
        <w:t xml:space="preserve">yet </w:t>
      </w:r>
      <w:r w:rsidR="00927212" w:rsidRPr="0001781D">
        <w:rPr>
          <w:rFonts w:ascii="Times New Roman" w:hAnsi="Times New Roman" w:cs="Times New Roman"/>
          <w:spacing w:val="-2"/>
        </w:rPr>
        <w:t xml:space="preserve">often </w:t>
      </w:r>
      <w:r w:rsidR="00CE1C95" w:rsidRPr="0001781D">
        <w:rPr>
          <w:rFonts w:ascii="Times New Roman" w:hAnsi="Times New Roman" w:cs="Times New Roman"/>
          <w:spacing w:val="-2"/>
        </w:rPr>
        <w:t>mis</w:t>
      </w:r>
      <w:r w:rsidR="00927212" w:rsidRPr="0001781D">
        <w:rPr>
          <w:rFonts w:ascii="Times New Roman" w:hAnsi="Times New Roman" w:cs="Times New Roman"/>
          <w:spacing w:val="-2"/>
        </w:rPr>
        <w:t>construed</w:t>
      </w:r>
      <w:r w:rsidR="003E2D0C" w:rsidRPr="0001781D">
        <w:rPr>
          <w:rFonts w:ascii="Times New Roman" w:hAnsi="Times New Roman" w:cs="Times New Roman"/>
          <w:spacing w:val="-2"/>
        </w:rPr>
        <w:t>-</w:t>
      </w:r>
      <w:r w:rsidR="00CE1C95" w:rsidRPr="0001781D">
        <w:rPr>
          <w:rFonts w:ascii="Times New Roman" w:hAnsi="Times New Roman" w:cs="Times New Roman"/>
          <w:spacing w:val="-2"/>
        </w:rPr>
        <w:t>concepts</w:t>
      </w:r>
      <w:r w:rsidR="00927212" w:rsidRPr="0001781D">
        <w:rPr>
          <w:rFonts w:ascii="Times New Roman" w:hAnsi="Times New Roman" w:cs="Times New Roman"/>
          <w:spacing w:val="-2"/>
        </w:rPr>
        <w:t xml:space="preserve"> in use</w:t>
      </w:r>
      <w:r w:rsidR="00CC0393" w:rsidRPr="0001781D">
        <w:rPr>
          <w:rFonts w:ascii="Times New Roman" w:hAnsi="Times New Roman" w:cs="Times New Roman"/>
          <w:spacing w:val="-2"/>
        </w:rPr>
        <w:t xml:space="preserve">, </w:t>
      </w:r>
      <w:r w:rsidR="00CE1C95" w:rsidRPr="0001781D">
        <w:rPr>
          <w:rFonts w:ascii="Times New Roman" w:hAnsi="Times New Roman" w:cs="Times New Roman"/>
          <w:spacing w:val="-2"/>
        </w:rPr>
        <w:t xml:space="preserve">a necessary first step </w:t>
      </w:r>
      <w:r w:rsidR="00B34A53" w:rsidRPr="0001781D">
        <w:rPr>
          <w:rFonts w:ascii="Times New Roman" w:hAnsi="Times New Roman" w:cs="Times New Roman"/>
          <w:spacing w:val="-2"/>
        </w:rPr>
        <w:t xml:space="preserve">in </w:t>
      </w:r>
      <w:r w:rsidR="00CE1C95" w:rsidRPr="0001781D">
        <w:rPr>
          <w:rFonts w:ascii="Times New Roman" w:hAnsi="Times New Roman" w:cs="Times New Roman"/>
          <w:spacing w:val="-2"/>
        </w:rPr>
        <w:t xml:space="preserve">understanding </w:t>
      </w:r>
      <w:r w:rsidR="00CE1C95" w:rsidRPr="0001781D">
        <w:rPr>
          <w:rFonts w:ascii="Times New Roman" w:hAnsi="Times New Roman" w:cs="Times New Roman"/>
          <w:spacing w:val="-2"/>
        </w:rPr>
        <w:lastRenderedPageBreak/>
        <w:t xml:space="preserve">the policy choices of </w:t>
      </w:r>
      <w:r w:rsidR="00CC0393" w:rsidRPr="0001781D">
        <w:rPr>
          <w:rFonts w:ascii="Times New Roman" w:hAnsi="Times New Roman" w:cs="Times New Roman"/>
          <w:spacing w:val="-2"/>
        </w:rPr>
        <w:t>the AK Party government</w:t>
      </w:r>
      <w:r w:rsidR="00CE1C95" w:rsidRPr="0001781D">
        <w:rPr>
          <w:rFonts w:ascii="Times New Roman" w:hAnsi="Times New Roman" w:cs="Times New Roman"/>
          <w:spacing w:val="-2"/>
        </w:rPr>
        <w:t>.</w:t>
      </w:r>
      <w:r w:rsidR="00CC0393" w:rsidRPr="0001781D">
        <w:rPr>
          <w:rFonts w:ascii="Times New Roman" w:hAnsi="Times New Roman" w:cs="Times New Roman"/>
          <w:spacing w:val="-2"/>
        </w:rPr>
        <w:t xml:space="preserve"> </w:t>
      </w:r>
      <w:r w:rsidR="00927212" w:rsidRPr="0001781D">
        <w:rPr>
          <w:rFonts w:ascii="Times New Roman" w:hAnsi="Times New Roman" w:cs="Times New Roman"/>
          <w:spacing w:val="-2"/>
        </w:rPr>
        <w:t xml:space="preserve">It </w:t>
      </w:r>
      <w:r w:rsidR="00B34A53" w:rsidRPr="0001781D">
        <w:rPr>
          <w:rFonts w:ascii="Times New Roman" w:hAnsi="Times New Roman" w:cs="Times New Roman"/>
          <w:spacing w:val="-2"/>
        </w:rPr>
        <w:t xml:space="preserve">hence </w:t>
      </w:r>
      <w:r w:rsidR="00CC0393" w:rsidRPr="0001781D">
        <w:rPr>
          <w:rFonts w:ascii="Times New Roman" w:hAnsi="Times New Roman" w:cs="Times New Roman"/>
          <w:spacing w:val="-2"/>
        </w:rPr>
        <w:t>underscore</w:t>
      </w:r>
      <w:r w:rsidR="00927212" w:rsidRPr="0001781D">
        <w:rPr>
          <w:rFonts w:ascii="Times New Roman" w:hAnsi="Times New Roman" w:cs="Times New Roman"/>
          <w:spacing w:val="-2"/>
        </w:rPr>
        <w:t>s</w:t>
      </w:r>
      <w:r w:rsidR="00CC0393" w:rsidRPr="0001781D">
        <w:rPr>
          <w:rFonts w:ascii="Times New Roman" w:hAnsi="Times New Roman" w:cs="Times New Roman"/>
          <w:spacing w:val="-2"/>
        </w:rPr>
        <w:t xml:space="preserve"> </w:t>
      </w:r>
      <w:r w:rsidR="00B34A53" w:rsidRPr="0001781D">
        <w:rPr>
          <w:rFonts w:ascii="Times New Roman" w:hAnsi="Times New Roman" w:cs="Times New Roman"/>
          <w:spacing w:val="-2"/>
        </w:rPr>
        <w:t>the conceptual ruptures in discourses of foreign policy</w:t>
      </w:r>
      <w:r w:rsidR="004B5E78" w:rsidRPr="0001781D">
        <w:rPr>
          <w:rFonts w:ascii="Times New Roman" w:hAnsi="Times New Roman" w:cs="Times New Roman"/>
          <w:spacing w:val="-2"/>
        </w:rPr>
        <w:t>. It is obviously important to</w:t>
      </w:r>
      <w:r w:rsidR="00B34A53" w:rsidRPr="0001781D">
        <w:rPr>
          <w:rFonts w:ascii="Times New Roman" w:hAnsi="Times New Roman" w:cs="Times New Roman"/>
          <w:spacing w:val="-2"/>
        </w:rPr>
        <w:t xml:space="preserve"> </w:t>
      </w:r>
      <w:r w:rsidR="004B5E78" w:rsidRPr="0001781D">
        <w:rPr>
          <w:rFonts w:ascii="Times New Roman" w:hAnsi="Times New Roman" w:cs="Times New Roman"/>
          <w:spacing w:val="-2"/>
        </w:rPr>
        <w:t xml:space="preserve">study </w:t>
      </w:r>
      <w:r w:rsidR="00B34A53" w:rsidRPr="0001781D">
        <w:rPr>
          <w:rFonts w:ascii="Times New Roman" w:hAnsi="Times New Roman" w:cs="Times New Roman"/>
          <w:spacing w:val="-2"/>
        </w:rPr>
        <w:t xml:space="preserve">how </w:t>
      </w:r>
      <w:r w:rsidR="004B5E78" w:rsidRPr="0001781D">
        <w:rPr>
          <w:rFonts w:ascii="Times New Roman" w:hAnsi="Times New Roman" w:cs="Times New Roman"/>
          <w:spacing w:val="-2"/>
        </w:rPr>
        <w:t xml:space="preserve">new concepts set the terms of debate and </w:t>
      </w:r>
      <w:r w:rsidR="00B34A53" w:rsidRPr="0001781D">
        <w:rPr>
          <w:rFonts w:ascii="Times New Roman" w:hAnsi="Times New Roman" w:cs="Times New Roman"/>
          <w:spacing w:val="-2"/>
        </w:rPr>
        <w:t>constitute</w:t>
      </w:r>
      <w:r w:rsidR="00927212" w:rsidRPr="0001781D">
        <w:rPr>
          <w:rFonts w:ascii="Times New Roman" w:hAnsi="Times New Roman" w:cs="Times New Roman"/>
          <w:spacing w:val="-2"/>
        </w:rPr>
        <w:t xml:space="preserve"> new mea</w:t>
      </w:r>
      <w:r w:rsidR="00927212" w:rsidRPr="0001781D">
        <w:rPr>
          <w:rFonts w:ascii="Times New Roman" w:hAnsi="Times New Roman" w:cs="Times New Roman"/>
          <w:spacing w:val="-2"/>
        </w:rPr>
        <w:t>n</w:t>
      </w:r>
      <w:r w:rsidR="00927212" w:rsidRPr="0001781D">
        <w:rPr>
          <w:rFonts w:ascii="Times New Roman" w:hAnsi="Times New Roman" w:cs="Times New Roman"/>
          <w:spacing w:val="-2"/>
        </w:rPr>
        <w:t xml:space="preserve">ings </w:t>
      </w:r>
      <w:r w:rsidR="00B34A53" w:rsidRPr="0001781D">
        <w:rPr>
          <w:rFonts w:ascii="Times New Roman" w:hAnsi="Times New Roman" w:cs="Times New Roman"/>
          <w:spacing w:val="-2"/>
        </w:rPr>
        <w:t>in opposition to the traditional, preconceived conceived cognitive maps.</w:t>
      </w:r>
      <w:r w:rsidR="00902D69" w:rsidRPr="0001781D">
        <w:rPr>
          <w:rFonts w:ascii="Times New Roman" w:hAnsi="Times New Roman" w:cs="Times New Roman"/>
          <w:spacing w:val="-2"/>
        </w:rPr>
        <w:t xml:space="preserve"> </w:t>
      </w:r>
      <w:r w:rsidR="00B34A53" w:rsidRPr="0001781D">
        <w:rPr>
          <w:rFonts w:ascii="Times New Roman" w:hAnsi="Times New Roman" w:cs="Times New Roman"/>
          <w:spacing w:val="-2"/>
        </w:rPr>
        <w:t xml:space="preserve">These concepts significantly also point to </w:t>
      </w:r>
      <w:r w:rsidR="00902D69" w:rsidRPr="0001781D">
        <w:rPr>
          <w:rFonts w:ascii="Times New Roman" w:hAnsi="Times New Roman" w:cs="Times New Roman"/>
          <w:spacing w:val="-2"/>
        </w:rPr>
        <w:t xml:space="preserve">the existing </w:t>
      </w:r>
      <w:r w:rsidR="00B34A53" w:rsidRPr="0001781D">
        <w:rPr>
          <w:rFonts w:ascii="Times New Roman" w:hAnsi="Times New Roman" w:cs="Times New Roman"/>
          <w:spacing w:val="-2"/>
        </w:rPr>
        <w:t xml:space="preserve">historical frames of mind that </w:t>
      </w:r>
      <w:r w:rsidR="004B5E78" w:rsidRPr="0001781D">
        <w:rPr>
          <w:rFonts w:ascii="Times New Roman" w:hAnsi="Times New Roman" w:cs="Times New Roman"/>
          <w:spacing w:val="-2"/>
        </w:rPr>
        <w:t xml:space="preserve">clash with and </w:t>
      </w:r>
      <w:r w:rsidR="00B34A53" w:rsidRPr="0001781D">
        <w:rPr>
          <w:rFonts w:ascii="Times New Roman" w:hAnsi="Times New Roman" w:cs="Times New Roman"/>
          <w:spacing w:val="-2"/>
        </w:rPr>
        <w:t>feed into the new TFP</w:t>
      </w:r>
      <w:r w:rsidR="0038343D" w:rsidRPr="0001781D">
        <w:rPr>
          <w:rFonts w:ascii="Times New Roman" w:hAnsi="Times New Roman" w:cs="Times New Roman"/>
          <w:spacing w:val="-2"/>
        </w:rPr>
        <w:t>.</w:t>
      </w:r>
      <w:r w:rsidR="00902D69" w:rsidRPr="0001781D">
        <w:rPr>
          <w:rFonts w:ascii="Times New Roman" w:hAnsi="Times New Roman" w:cs="Times New Roman"/>
          <w:spacing w:val="-2"/>
        </w:rPr>
        <w:t xml:space="preserve"> </w:t>
      </w:r>
    </w:p>
    <w:p w:rsidR="0001781D" w:rsidRDefault="004B5E78" w:rsidP="0001781D">
      <w:pPr>
        <w:widowControl w:val="0"/>
        <w:spacing w:after="0" w:line="300" w:lineRule="auto"/>
        <w:ind w:firstLine="227"/>
        <w:jc w:val="both"/>
        <w:rPr>
          <w:rFonts w:ascii="Times New Roman" w:hAnsi="Times New Roman" w:cs="Times New Roman"/>
        </w:rPr>
      </w:pPr>
      <w:proofErr w:type="spellStart"/>
      <w:r w:rsidRPr="0001781D">
        <w:rPr>
          <w:rFonts w:ascii="Times New Roman" w:hAnsi="Times New Roman" w:cs="Times New Roman"/>
        </w:rPr>
        <w:t>Hasan</w:t>
      </w:r>
      <w:proofErr w:type="spellEnd"/>
      <w:r w:rsidRPr="0001781D">
        <w:rPr>
          <w:rFonts w:ascii="Times New Roman" w:hAnsi="Times New Roman" w:cs="Times New Roman"/>
        </w:rPr>
        <w:t xml:space="preserve"> Basri </w:t>
      </w:r>
      <w:proofErr w:type="spellStart"/>
      <w:r w:rsidRPr="0001781D">
        <w:rPr>
          <w:rFonts w:ascii="Times New Roman" w:hAnsi="Times New Roman" w:cs="Times New Roman"/>
        </w:rPr>
        <w:t>Yalçın</w:t>
      </w:r>
      <w:proofErr w:type="spellEnd"/>
      <w:r w:rsidRPr="0001781D">
        <w:rPr>
          <w:rFonts w:ascii="Times New Roman" w:hAnsi="Times New Roman" w:cs="Times New Roman"/>
        </w:rPr>
        <w:t xml:space="preserve"> </w:t>
      </w:r>
      <w:r w:rsidR="00D84B72" w:rsidRPr="0001781D">
        <w:rPr>
          <w:rFonts w:ascii="Times New Roman" w:hAnsi="Times New Roman" w:cs="Times New Roman"/>
        </w:rPr>
        <w:t xml:space="preserve">employs </w:t>
      </w:r>
      <w:r w:rsidRPr="0001781D">
        <w:rPr>
          <w:rFonts w:ascii="Times New Roman" w:hAnsi="Times New Roman" w:cs="Times New Roman"/>
        </w:rPr>
        <w:t>a</w:t>
      </w:r>
      <w:r w:rsidR="00D84B72" w:rsidRPr="0001781D">
        <w:rPr>
          <w:rFonts w:ascii="Times New Roman" w:hAnsi="Times New Roman" w:cs="Times New Roman"/>
        </w:rPr>
        <w:t>n explicit theory application in his article:</w:t>
      </w:r>
      <w:r w:rsidRPr="0001781D">
        <w:rPr>
          <w:rFonts w:ascii="Times New Roman" w:hAnsi="Times New Roman" w:cs="Times New Roman"/>
        </w:rPr>
        <w:t xml:space="preserve"> </w:t>
      </w:r>
      <w:r w:rsidR="00D84B72" w:rsidRPr="0001781D">
        <w:rPr>
          <w:rFonts w:ascii="Times New Roman" w:hAnsi="Times New Roman" w:cs="Times New Roman"/>
        </w:rPr>
        <w:t xml:space="preserve">a </w:t>
      </w:r>
      <w:r w:rsidR="006444E3" w:rsidRPr="0001781D">
        <w:rPr>
          <w:rFonts w:ascii="Times New Roman" w:hAnsi="Times New Roman" w:cs="Times New Roman"/>
        </w:rPr>
        <w:t xml:space="preserve">structural realist </w:t>
      </w:r>
      <w:r w:rsidR="00D84B72" w:rsidRPr="0001781D">
        <w:rPr>
          <w:rFonts w:ascii="Times New Roman" w:hAnsi="Times New Roman" w:cs="Times New Roman"/>
        </w:rPr>
        <w:t>analysis</w:t>
      </w:r>
      <w:r w:rsidR="006444E3" w:rsidRPr="0001781D">
        <w:rPr>
          <w:rFonts w:ascii="Times New Roman" w:hAnsi="Times New Roman" w:cs="Times New Roman"/>
        </w:rPr>
        <w:t xml:space="preserve"> of </w:t>
      </w:r>
      <w:r w:rsidRPr="0001781D">
        <w:rPr>
          <w:rFonts w:ascii="Times New Roman" w:hAnsi="Times New Roman" w:cs="Times New Roman"/>
        </w:rPr>
        <w:t xml:space="preserve">the new </w:t>
      </w:r>
      <w:r w:rsidR="006444E3" w:rsidRPr="0001781D">
        <w:rPr>
          <w:rFonts w:ascii="Times New Roman" w:hAnsi="Times New Roman" w:cs="Times New Roman"/>
        </w:rPr>
        <w:t>TFP</w:t>
      </w:r>
      <w:r w:rsidRPr="0001781D">
        <w:rPr>
          <w:rFonts w:ascii="Times New Roman" w:hAnsi="Times New Roman" w:cs="Times New Roman"/>
        </w:rPr>
        <w:t xml:space="preserve">. After </w:t>
      </w:r>
      <w:r w:rsidR="00D84B72" w:rsidRPr="0001781D">
        <w:rPr>
          <w:rFonts w:ascii="Times New Roman" w:hAnsi="Times New Roman" w:cs="Times New Roman"/>
        </w:rPr>
        <w:t xml:space="preserve">briefly </w:t>
      </w:r>
      <w:r w:rsidR="002B63F0" w:rsidRPr="0001781D">
        <w:rPr>
          <w:rFonts w:ascii="Times New Roman" w:hAnsi="Times New Roman" w:cs="Times New Roman"/>
        </w:rPr>
        <w:t>examining</w:t>
      </w:r>
      <w:r w:rsidR="007351FF" w:rsidRPr="0001781D">
        <w:rPr>
          <w:rFonts w:ascii="Times New Roman" w:hAnsi="Times New Roman" w:cs="Times New Roman"/>
        </w:rPr>
        <w:t xml:space="preserve"> </w:t>
      </w:r>
      <w:r w:rsidRPr="0001781D">
        <w:rPr>
          <w:rFonts w:ascii="Times New Roman" w:hAnsi="Times New Roman" w:cs="Times New Roman"/>
        </w:rPr>
        <w:t>the structure-agency</w:t>
      </w:r>
      <w:r w:rsidR="003903F9" w:rsidRPr="0001781D">
        <w:rPr>
          <w:rFonts w:ascii="Times New Roman" w:hAnsi="Times New Roman" w:cs="Times New Roman"/>
        </w:rPr>
        <w:t xml:space="preserve"> dichotomy</w:t>
      </w:r>
      <w:r w:rsidR="00D84B72" w:rsidRPr="0001781D">
        <w:rPr>
          <w:rFonts w:ascii="Times New Roman" w:hAnsi="Times New Roman" w:cs="Times New Roman"/>
        </w:rPr>
        <w:t xml:space="preserve">, he draws on </w:t>
      </w:r>
      <w:r w:rsidR="00C428B0" w:rsidRPr="0001781D">
        <w:rPr>
          <w:rFonts w:ascii="Times New Roman" w:hAnsi="Times New Roman" w:cs="Times New Roman"/>
        </w:rPr>
        <w:t>contemporary neo-realist</w:t>
      </w:r>
      <w:r w:rsidR="00AA7ADE" w:rsidRPr="0001781D">
        <w:rPr>
          <w:rFonts w:ascii="Times New Roman" w:hAnsi="Times New Roman" w:cs="Times New Roman"/>
        </w:rPr>
        <w:t xml:space="preserve"> and neo-classical</w:t>
      </w:r>
      <w:r w:rsidR="00C428B0" w:rsidRPr="0001781D">
        <w:rPr>
          <w:rFonts w:ascii="Times New Roman" w:hAnsi="Times New Roman" w:cs="Times New Roman"/>
        </w:rPr>
        <w:t xml:space="preserve"> </w:t>
      </w:r>
      <w:r w:rsidR="00D84B72" w:rsidRPr="0001781D">
        <w:rPr>
          <w:rFonts w:ascii="Times New Roman" w:hAnsi="Times New Roman" w:cs="Times New Roman"/>
        </w:rPr>
        <w:t xml:space="preserve">theoretical </w:t>
      </w:r>
      <w:r w:rsidR="00C428B0" w:rsidRPr="0001781D">
        <w:rPr>
          <w:rFonts w:ascii="Times New Roman" w:hAnsi="Times New Roman" w:cs="Times New Roman"/>
        </w:rPr>
        <w:t xml:space="preserve">debates.  </w:t>
      </w:r>
      <w:r w:rsidR="003903F9" w:rsidRPr="0001781D">
        <w:rPr>
          <w:rFonts w:ascii="Times New Roman" w:hAnsi="Times New Roman" w:cs="Times New Roman"/>
        </w:rPr>
        <w:t xml:space="preserve">Having identified </w:t>
      </w:r>
      <w:r w:rsidR="00D84B72" w:rsidRPr="0001781D">
        <w:rPr>
          <w:rFonts w:ascii="Times New Roman" w:hAnsi="Times New Roman" w:cs="Times New Roman"/>
        </w:rPr>
        <w:t xml:space="preserve">the </w:t>
      </w:r>
      <w:r w:rsidR="003903F9" w:rsidRPr="0001781D">
        <w:rPr>
          <w:rFonts w:ascii="Times New Roman" w:hAnsi="Times New Roman" w:cs="Times New Roman"/>
        </w:rPr>
        <w:t xml:space="preserve">main dynamics of “new” Turkish foreign policy in the new era, he </w:t>
      </w:r>
      <w:r w:rsidR="00D84B72" w:rsidRPr="0001781D">
        <w:rPr>
          <w:rFonts w:ascii="Times New Roman" w:hAnsi="Times New Roman" w:cs="Times New Roman"/>
        </w:rPr>
        <w:t xml:space="preserve">emphasizes </w:t>
      </w:r>
      <w:r w:rsidR="003903F9" w:rsidRPr="0001781D">
        <w:rPr>
          <w:rFonts w:ascii="Times New Roman" w:hAnsi="Times New Roman" w:cs="Times New Roman"/>
        </w:rPr>
        <w:t xml:space="preserve">the need for </w:t>
      </w:r>
      <w:r w:rsidR="00D84B72" w:rsidRPr="0001781D">
        <w:rPr>
          <w:rFonts w:ascii="Times New Roman" w:hAnsi="Times New Roman" w:cs="Times New Roman"/>
        </w:rPr>
        <w:t xml:space="preserve">a </w:t>
      </w:r>
      <w:r w:rsidR="003903F9" w:rsidRPr="0001781D">
        <w:rPr>
          <w:rFonts w:ascii="Times New Roman" w:hAnsi="Times New Roman" w:cs="Times New Roman"/>
        </w:rPr>
        <w:t xml:space="preserve">consistent theoretical perspective rather than </w:t>
      </w:r>
      <w:r w:rsidR="00D84B72" w:rsidRPr="0001781D">
        <w:rPr>
          <w:rFonts w:ascii="Times New Roman" w:hAnsi="Times New Roman" w:cs="Times New Roman"/>
        </w:rPr>
        <w:t xml:space="preserve">commonplace </w:t>
      </w:r>
      <w:r w:rsidR="003903F9" w:rsidRPr="0001781D">
        <w:rPr>
          <w:rFonts w:ascii="Times New Roman" w:hAnsi="Times New Roman" w:cs="Times New Roman"/>
        </w:rPr>
        <w:t xml:space="preserve">multi-causal </w:t>
      </w:r>
      <w:r w:rsidR="00D84B72" w:rsidRPr="0001781D">
        <w:rPr>
          <w:rFonts w:ascii="Times New Roman" w:hAnsi="Times New Roman" w:cs="Times New Roman"/>
        </w:rPr>
        <w:t>analysi</w:t>
      </w:r>
      <w:r w:rsidR="003903F9" w:rsidRPr="0001781D">
        <w:rPr>
          <w:rFonts w:ascii="Times New Roman" w:hAnsi="Times New Roman" w:cs="Times New Roman"/>
        </w:rPr>
        <w:t>s</w:t>
      </w:r>
      <w:r w:rsidR="00D84B72" w:rsidRPr="0001781D">
        <w:rPr>
          <w:rFonts w:ascii="Times New Roman" w:hAnsi="Times New Roman" w:cs="Times New Roman"/>
        </w:rPr>
        <w:t>. H</w:t>
      </w:r>
      <w:r w:rsidR="003903F9" w:rsidRPr="0001781D">
        <w:rPr>
          <w:rFonts w:ascii="Times New Roman" w:hAnsi="Times New Roman" w:cs="Times New Roman"/>
        </w:rPr>
        <w:t xml:space="preserve">e criticizes </w:t>
      </w:r>
      <w:r w:rsidR="008D2EDF" w:rsidRPr="0001781D">
        <w:rPr>
          <w:rFonts w:ascii="Times New Roman" w:hAnsi="Times New Roman" w:cs="Times New Roman"/>
        </w:rPr>
        <w:t>agent-centric model</w:t>
      </w:r>
      <w:r w:rsidR="007351FF" w:rsidRPr="0001781D">
        <w:rPr>
          <w:rFonts w:ascii="Times New Roman" w:hAnsi="Times New Roman" w:cs="Times New Roman"/>
        </w:rPr>
        <w:t>s</w:t>
      </w:r>
      <w:r w:rsidR="008D2EDF" w:rsidRPr="0001781D">
        <w:rPr>
          <w:rFonts w:ascii="Times New Roman" w:hAnsi="Times New Roman" w:cs="Times New Roman"/>
        </w:rPr>
        <w:t xml:space="preserve"> in </w:t>
      </w:r>
      <w:r w:rsidR="00D84B72" w:rsidRPr="0001781D">
        <w:rPr>
          <w:rFonts w:ascii="Times New Roman" w:hAnsi="Times New Roman" w:cs="Times New Roman"/>
        </w:rPr>
        <w:t>the TFP analyse</w:t>
      </w:r>
      <w:r w:rsidR="008D2EDF" w:rsidRPr="0001781D">
        <w:rPr>
          <w:rFonts w:ascii="Times New Roman" w:hAnsi="Times New Roman" w:cs="Times New Roman"/>
        </w:rPr>
        <w:t>s</w:t>
      </w:r>
      <w:r w:rsidR="00D84B72" w:rsidRPr="0001781D">
        <w:rPr>
          <w:rFonts w:ascii="Times New Roman" w:hAnsi="Times New Roman" w:cs="Times New Roman"/>
        </w:rPr>
        <w:t xml:space="preserve">, and argues that in order </w:t>
      </w:r>
      <w:r w:rsidR="008D2EDF" w:rsidRPr="0001781D">
        <w:rPr>
          <w:rFonts w:ascii="Times New Roman" w:hAnsi="Times New Roman" w:cs="Times New Roman"/>
        </w:rPr>
        <w:t>to understand the transformation and the “new”</w:t>
      </w:r>
      <w:r w:rsidR="00785EF3" w:rsidRPr="0001781D">
        <w:rPr>
          <w:rFonts w:ascii="Times New Roman" w:hAnsi="Times New Roman" w:cs="Times New Roman"/>
        </w:rPr>
        <w:t xml:space="preserve"> of foreign po</w:t>
      </w:r>
      <w:r w:rsidR="00785EF3" w:rsidRPr="0001781D">
        <w:rPr>
          <w:rFonts w:ascii="Times New Roman" w:hAnsi="Times New Roman" w:cs="Times New Roman"/>
        </w:rPr>
        <w:t>l</w:t>
      </w:r>
      <w:r w:rsidR="00785EF3" w:rsidRPr="0001781D">
        <w:rPr>
          <w:rFonts w:ascii="Times New Roman" w:hAnsi="Times New Roman" w:cs="Times New Roman"/>
        </w:rPr>
        <w:t>icy</w:t>
      </w:r>
      <w:r w:rsidR="00AA7ADE" w:rsidRPr="0001781D">
        <w:rPr>
          <w:rFonts w:ascii="Times New Roman" w:hAnsi="Times New Roman" w:cs="Times New Roman"/>
        </w:rPr>
        <w:t>,</w:t>
      </w:r>
      <w:r w:rsidR="008D2EDF" w:rsidRPr="0001781D">
        <w:rPr>
          <w:rFonts w:ascii="Times New Roman" w:hAnsi="Times New Roman" w:cs="Times New Roman"/>
        </w:rPr>
        <w:t xml:space="preserve"> </w:t>
      </w:r>
      <w:r w:rsidR="00785EF3" w:rsidRPr="0001781D">
        <w:rPr>
          <w:rFonts w:ascii="Times New Roman" w:hAnsi="Times New Roman" w:cs="Times New Roman"/>
        </w:rPr>
        <w:t xml:space="preserve">a </w:t>
      </w:r>
      <w:r w:rsidR="008D2EDF" w:rsidRPr="0001781D">
        <w:rPr>
          <w:rFonts w:ascii="Times New Roman" w:hAnsi="Times New Roman" w:cs="Times New Roman"/>
        </w:rPr>
        <w:t xml:space="preserve">structural realist framework </w:t>
      </w:r>
      <w:r w:rsidR="00785EF3" w:rsidRPr="0001781D">
        <w:rPr>
          <w:rFonts w:ascii="Times New Roman" w:hAnsi="Times New Roman" w:cs="Times New Roman"/>
        </w:rPr>
        <w:t xml:space="preserve">is needed </w:t>
      </w:r>
      <w:r w:rsidR="008D2EDF" w:rsidRPr="0001781D">
        <w:rPr>
          <w:rFonts w:ascii="Times New Roman" w:hAnsi="Times New Roman" w:cs="Times New Roman"/>
        </w:rPr>
        <w:t>to highlight fundamental mot</w:t>
      </w:r>
      <w:r w:rsidR="008D2EDF" w:rsidRPr="0001781D">
        <w:rPr>
          <w:rFonts w:ascii="Times New Roman" w:hAnsi="Times New Roman" w:cs="Times New Roman"/>
        </w:rPr>
        <w:t>i</w:t>
      </w:r>
      <w:r w:rsidR="008D2EDF" w:rsidRPr="0001781D">
        <w:rPr>
          <w:rFonts w:ascii="Times New Roman" w:hAnsi="Times New Roman" w:cs="Times New Roman"/>
        </w:rPr>
        <w:t>vations, orientations and foreign policy behaviors of Turkey.</w:t>
      </w:r>
      <w:r w:rsidR="003903F9" w:rsidRPr="0001781D">
        <w:rPr>
          <w:rFonts w:ascii="Times New Roman" w:hAnsi="Times New Roman" w:cs="Times New Roman"/>
        </w:rPr>
        <w:t xml:space="preserve"> </w:t>
      </w:r>
      <w:r w:rsidR="008D2EDF" w:rsidRPr="0001781D">
        <w:rPr>
          <w:rFonts w:ascii="Times New Roman" w:hAnsi="Times New Roman" w:cs="Times New Roman"/>
        </w:rPr>
        <w:t>He pays pa</w:t>
      </w:r>
      <w:r w:rsidR="008D2EDF" w:rsidRPr="0001781D">
        <w:rPr>
          <w:rFonts w:ascii="Times New Roman" w:hAnsi="Times New Roman" w:cs="Times New Roman"/>
        </w:rPr>
        <w:t>r</w:t>
      </w:r>
      <w:r w:rsidR="008D2EDF" w:rsidRPr="0001781D">
        <w:rPr>
          <w:rFonts w:ascii="Times New Roman" w:hAnsi="Times New Roman" w:cs="Times New Roman"/>
        </w:rPr>
        <w:t xml:space="preserve">ticular attention to </w:t>
      </w:r>
      <w:r w:rsidR="00785EF3" w:rsidRPr="0001781D">
        <w:rPr>
          <w:rFonts w:ascii="Times New Roman" w:hAnsi="Times New Roman" w:cs="Times New Roman"/>
        </w:rPr>
        <w:t xml:space="preserve">the </w:t>
      </w:r>
      <w:r w:rsidR="008D2EDF" w:rsidRPr="0001781D">
        <w:rPr>
          <w:rFonts w:ascii="Times New Roman" w:hAnsi="Times New Roman" w:cs="Times New Roman"/>
        </w:rPr>
        <w:t>transformation</w:t>
      </w:r>
      <w:r w:rsidR="00785EF3" w:rsidRPr="0001781D">
        <w:rPr>
          <w:rFonts w:ascii="Times New Roman" w:hAnsi="Times New Roman" w:cs="Times New Roman"/>
        </w:rPr>
        <w:t>s</w:t>
      </w:r>
      <w:r w:rsidR="008D2EDF" w:rsidRPr="0001781D">
        <w:rPr>
          <w:rFonts w:ascii="Times New Roman" w:hAnsi="Times New Roman" w:cs="Times New Roman"/>
        </w:rPr>
        <w:t xml:space="preserve"> in “new” understanding</w:t>
      </w:r>
      <w:r w:rsidR="00785EF3" w:rsidRPr="0001781D">
        <w:rPr>
          <w:rFonts w:ascii="Times New Roman" w:hAnsi="Times New Roman" w:cs="Times New Roman"/>
        </w:rPr>
        <w:t>s</w:t>
      </w:r>
      <w:r w:rsidR="008D2EDF" w:rsidRPr="0001781D">
        <w:rPr>
          <w:rFonts w:ascii="Times New Roman" w:hAnsi="Times New Roman" w:cs="Times New Roman"/>
        </w:rPr>
        <w:t xml:space="preserve"> of TFP with </w:t>
      </w:r>
      <w:r w:rsidR="00785EF3" w:rsidRPr="0001781D">
        <w:rPr>
          <w:rFonts w:ascii="Times New Roman" w:hAnsi="Times New Roman" w:cs="Times New Roman"/>
        </w:rPr>
        <w:t xml:space="preserve">particular </w:t>
      </w:r>
      <w:r w:rsidR="008D2EDF" w:rsidRPr="0001781D">
        <w:rPr>
          <w:rFonts w:ascii="Times New Roman" w:hAnsi="Times New Roman" w:cs="Times New Roman"/>
        </w:rPr>
        <w:t xml:space="preserve">regard to relationship between US and Turkey at </w:t>
      </w:r>
      <w:r w:rsidR="007351FF" w:rsidRPr="0001781D">
        <w:rPr>
          <w:rFonts w:ascii="Times New Roman" w:hAnsi="Times New Roman" w:cs="Times New Roman"/>
        </w:rPr>
        <w:t>two</w:t>
      </w:r>
      <w:r w:rsidR="008D2EDF" w:rsidRPr="0001781D">
        <w:rPr>
          <w:rFonts w:ascii="Times New Roman" w:hAnsi="Times New Roman" w:cs="Times New Roman"/>
        </w:rPr>
        <w:t xml:space="preserve"> critical juncture</w:t>
      </w:r>
      <w:r w:rsidR="007351FF" w:rsidRPr="0001781D">
        <w:rPr>
          <w:rFonts w:ascii="Times New Roman" w:hAnsi="Times New Roman" w:cs="Times New Roman"/>
        </w:rPr>
        <w:t>s</w:t>
      </w:r>
      <w:r w:rsidR="00785EF3" w:rsidRPr="0001781D">
        <w:rPr>
          <w:rFonts w:ascii="Times New Roman" w:hAnsi="Times New Roman" w:cs="Times New Roman"/>
        </w:rPr>
        <w:t>: 2003</w:t>
      </w:r>
      <w:r w:rsidR="008D2EDF" w:rsidRPr="0001781D">
        <w:rPr>
          <w:rFonts w:ascii="Times New Roman" w:hAnsi="Times New Roman" w:cs="Times New Roman"/>
        </w:rPr>
        <w:t xml:space="preserve"> Iraq War and </w:t>
      </w:r>
      <w:r w:rsidR="00785EF3" w:rsidRPr="0001781D">
        <w:rPr>
          <w:rFonts w:ascii="Times New Roman" w:hAnsi="Times New Roman" w:cs="Times New Roman"/>
        </w:rPr>
        <w:t xml:space="preserve">the famous </w:t>
      </w:r>
      <w:r w:rsidR="008D2EDF" w:rsidRPr="0001781D">
        <w:rPr>
          <w:rFonts w:ascii="Times New Roman" w:hAnsi="Times New Roman" w:cs="Times New Roman"/>
        </w:rPr>
        <w:t>1</w:t>
      </w:r>
      <w:r w:rsidR="008D2EDF" w:rsidRPr="0001781D">
        <w:rPr>
          <w:rFonts w:ascii="Times New Roman" w:hAnsi="Times New Roman" w:cs="Times New Roman"/>
          <w:vertAlign w:val="superscript"/>
        </w:rPr>
        <w:t>st</w:t>
      </w:r>
      <w:r w:rsidR="008D2EDF" w:rsidRPr="0001781D">
        <w:rPr>
          <w:rFonts w:ascii="Times New Roman" w:hAnsi="Times New Roman" w:cs="Times New Roman"/>
        </w:rPr>
        <w:t xml:space="preserve"> March </w:t>
      </w:r>
      <w:r w:rsidR="00785EF3" w:rsidRPr="0001781D">
        <w:rPr>
          <w:rFonts w:ascii="Times New Roman" w:hAnsi="Times New Roman" w:cs="Times New Roman"/>
        </w:rPr>
        <w:t>M</w:t>
      </w:r>
      <w:r w:rsidR="008D2EDF" w:rsidRPr="0001781D">
        <w:rPr>
          <w:rFonts w:ascii="Times New Roman" w:hAnsi="Times New Roman" w:cs="Times New Roman"/>
        </w:rPr>
        <w:t>otion.</w:t>
      </w:r>
      <w:r w:rsidR="007351FF" w:rsidRPr="0001781D">
        <w:rPr>
          <w:rFonts w:ascii="Times New Roman" w:hAnsi="Times New Roman" w:cs="Times New Roman"/>
        </w:rPr>
        <w:t xml:space="preserve"> </w:t>
      </w:r>
      <w:r w:rsidR="008D2EDF" w:rsidRPr="0001781D">
        <w:rPr>
          <w:rFonts w:ascii="Times New Roman" w:hAnsi="Times New Roman" w:cs="Times New Roman"/>
        </w:rPr>
        <w:t xml:space="preserve">He </w:t>
      </w:r>
      <w:r w:rsidR="007351FF" w:rsidRPr="0001781D">
        <w:rPr>
          <w:rFonts w:ascii="Times New Roman" w:hAnsi="Times New Roman" w:cs="Times New Roman"/>
        </w:rPr>
        <w:t>arg</w:t>
      </w:r>
      <w:r w:rsidR="00AA7ADE" w:rsidRPr="0001781D">
        <w:rPr>
          <w:rFonts w:ascii="Times New Roman" w:hAnsi="Times New Roman" w:cs="Times New Roman"/>
        </w:rPr>
        <w:t>u</w:t>
      </w:r>
      <w:r w:rsidR="007351FF" w:rsidRPr="0001781D">
        <w:rPr>
          <w:rFonts w:ascii="Times New Roman" w:hAnsi="Times New Roman" w:cs="Times New Roman"/>
        </w:rPr>
        <w:t>es</w:t>
      </w:r>
      <w:r w:rsidR="008D2EDF" w:rsidRPr="0001781D">
        <w:rPr>
          <w:rFonts w:ascii="Times New Roman" w:hAnsi="Times New Roman" w:cs="Times New Roman"/>
        </w:rPr>
        <w:t xml:space="preserve"> that in its search</w:t>
      </w:r>
      <w:r w:rsidR="008D2EDF" w:rsidRPr="0001781D">
        <w:rPr>
          <w:rFonts w:ascii="Times New Roman" w:eastAsia="Calibri" w:hAnsi="Times New Roman" w:cs="Times New Roman"/>
          <w:spacing w:val="-2"/>
        </w:rPr>
        <w:t xml:space="preserve"> for autonomy </w:t>
      </w:r>
      <w:r w:rsidR="00785EF3" w:rsidRPr="0001781D">
        <w:rPr>
          <w:rFonts w:ascii="Times New Roman" w:hAnsi="Times New Roman" w:cs="Times New Roman"/>
        </w:rPr>
        <w:t xml:space="preserve">Turkey </w:t>
      </w:r>
      <w:r w:rsidR="008D2EDF" w:rsidRPr="0001781D">
        <w:rPr>
          <w:rFonts w:ascii="Times New Roman" w:eastAsia="Calibri" w:hAnsi="Times New Roman" w:cs="Times New Roman"/>
          <w:spacing w:val="-2"/>
        </w:rPr>
        <w:t xml:space="preserve">wants to sustain structural status quo </w:t>
      </w:r>
      <w:r w:rsidR="00785EF3" w:rsidRPr="0001781D">
        <w:rPr>
          <w:rFonts w:ascii="Times New Roman" w:eastAsia="Calibri" w:hAnsi="Times New Roman" w:cs="Times New Roman"/>
          <w:spacing w:val="-2"/>
        </w:rPr>
        <w:t>pos</w:t>
      </w:r>
      <w:r w:rsidR="00785EF3" w:rsidRPr="0001781D">
        <w:rPr>
          <w:rFonts w:ascii="Times New Roman" w:eastAsia="Calibri" w:hAnsi="Times New Roman" w:cs="Times New Roman"/>
          <w:spacing w:val="-2"/>
        </w:rPr>
        <w:t>i</w:t>
      </w:r>
      <w:r w:rsidR="00785EF3" w:rsidRPr="0001781D">
        <w:rPr>
          <w:rFonts w:ascii="Times New Roman" w:eastAsia="Calibri" w:hAnsi="Times New Roman" w:cs="Times New Roman"/>
          <w:spacing w:val="-2"/>
        </w:rPr>
        <w:t xml:space="preserve">tion </w:t>
      </w:r>
      <w:r w:rsidR="008D2EDF" w:rsidRPr="0001781D">
        <w:rPr>
          <w:rFonts w:ascii="Times New Roman" w:eastAsia="Calibri" w:hAnsi="Times New Roman" w:cs="Times New Roman"/>
          <w:spacing w:val="-2"/>
        </w:rPr>
        <w:t xml:space="preserve">while </w:t>
      </w:r>
      <w:r w:rsidR="00785EF3" w:rsidRPr="0001781D">
        <w:rPr>
          <w:rFonts w:ascii="Times New Roman" w:eastAsia="Calibri" w:hAnsi="Times New Roman" w:cs="Times New Roman"/>
          <w:spacing w:val="-2"/>
        </w:rPr>
        <w:t>enacting</w:t>
      </w:r>
      <w:r w:rsidR="008D2EDF" w:rsidRPr="0001781D">
        <w:rPr>
          <w:rFonts w:ascii="Times New Roman" w:eastAsia="Calibri" w:hAnsi="Times New Roman" w:cs="Times New Roman"/>
          <w:spacing w:val="-2"/>
        </w:rPr>
        <w:t xml:space="preserve"> </w:t>
      </w:r>
      <w:r w:rsidR="00785EF3" w:rsidRPr="0001781D">
        <w:rPr>
          <w:rFonts w:ascii="Times New Roman" w:eastAsia="Calibri" w:hAnsi="Times New Roman" w:cs="Times New Roman"/>
          <w:spacing w:val="-2"/>
        </w:rPr>
        <w:t xml:space="preserve">active but </w:t>
      </w:r>
      <w:r w:rsidR="008D2EDF" w:rsidRPr="0001781D">
        <w:rPr>
          <w:rFonts w:ascii="Times New Roman" w:eastAsia="Calibri" w:hAnsi="Times New Roman" w:cs="Times New Roman"/>
          <w:spacing w:val="-2"/>
        </w:rPr>
        <w:t xml:space="preserve">soft </w:t>
      </w:r>
      <w:r w:rsidR="00785EF3" w:rsidRPr="0001781D">
        <w:rPr>
          <w:rFonts w:ascii="Times New Roman" w:eastAsia="Calibri" w:hAnsi="Times New Roman" w:cs="Times New Roman"/>
          <w:spacing w:val="-2"/>
        </w:rPr>
        <w:t xml:space="preserve">options for power maximization </w:t>
      </w:r>
      <w:r w:rsidR="008D2EDF" w:rsidRPr="0001781D">
        <w:rPr>
          <w:rFonts w:ascii="Times New Roman" w:eastAsia="Calibri" w:hAnsi="Times New Roman" w:cs="Times New Roman"/>
          <w:spacing w:val="-2"/>
        </w:rPr>
        <w:t xml:space="preserve">in </w:t>
      </w:r>
      <w:r w:rsidR="00785EF3" w:rsidRPr="0001781D">
        <w:rPr>
          <w:rFonts w:ascii="Times New Roman" w:eastAsia="Calibri" w:hAnsi="Times New Roman" w:cs="Times New Roman"/>
          <w:spacing w:val="-2"/>
        </w:rPr>
        <w:t>a</w:t>
      </w:r>
      <w:r w:rsidR="00785EF3" w:rsidRPr="0001781D">
        <w:rPr>
          <w:rFonts w:ascii="Times New Roman" w:eastAsia="Calibri" w:hAnsi="Times New Roman" w:cs="Times New Roman"/>
          <w:spacing w:val="-2"/>
        </w:rPr>
        <w:t>d</w:t>
      </w:r>
      <w:r w:rsidR="00785EF3" w:rsidRPr="0001781D">
        <w:rPr>
          <w:rFonts w:ascii="Times New Roman" w:eastAsia="Calibri" w:hAnsi="Times New Roman" w:cs="Times New Roman"/>
          <w:spacing w:val="-2"/>
        </w:rPr>
        <w:t xml:space="preserve">dressing </w:t>
      </w:r>
      <w:r w:rsidR="008D2EDF" w:rsidRPr="0001781D">
        <w:rPr>
          <w:rFonts w:ascii="Times New Roman" w:eastAsia="Calibri" w:hAnsi="Times New Roman" w:cs="Times New Roman"/>
          <w:spacing w:val="-2"/>
        </w:rPr>
        <w:t>most foreign policy issues in which the US position is not so strict.</w:t>
      </w:r>
    </w:p>
    <w:p w:rsidR="0001781D" w:rsidRPr="0001781D" w:rsidRDefault="007351FF" w:rsidP="0001781D">
      <w:pPr>
        <w:widowControl w:val="0"/>
        <w:spacing w:after="0" w:line="300" w:lineRule="auto"/>
        <w:ind w:firstLine="227"/>
        <w:jc w:val="both"/>
        <w:rPr>
          <w:rFonts w:ascii="Times New Roman" w:hAnsi="Times New Roman" w:cs="Times New Roman"/>
          <w:spacing w:val="-2"/>
        </w:rPr>
      </w:pPr>
      <w:r w:rsidRPr="0001781D">
        <w:rPr>
          <w:rFonts w:ascii="Times New Roman" w:eastAsia="Calibri" w:hAnsi="Times New Roman" w:cs="Times New Roman"/>
          <w:spacing w:val="-2"/>
        </w:rPr>
        <w:t xml:space="preserve">Nathaniel </w:t>
      </w:r>
      <w:proofErr w:type="spellStart"/>
      <w:r w:rsidRPr="0001781D">
        <w:rPr>
          <w:rFonts w:ascii="Times New Roman" w:eastAsia="Calibri" w:hAnsi="Times New Roman" w:cs="Times New Roman"/>
          <w:spacing w:val="-2"/>
        </w:rPr>
        <w:t>Handy’s</w:t>
      </w:r>
      <w:proofErr w:type="spellEnd"/>
      <w:r w:rsidRPr="0001781D">
        <w:rPr>
          <w:rFonts w:ascii="Times New Roman" w:eastAsia="Calibri" w:hAnsi="Times New Roman" w:cs="Times New Roman"/>
          <w:spacing w:val="-2"/>
        </w:rPr>
        <w:t xml:space="preserve"> article </w:t>
      </w:r>
      <w:r w:rsidR="00760443" w:rsidRPr="0001781D">
        <w:rPr>
          <w:rFonts w:ascii="Times New Roman" w:eastAsia="Calibri" w:hAnsi="Times New Roman" w:cs="Times New Roman"/>
          <w:spacing w:val="-2"/>
        </w:rPr>
        <w:t xml:space="preserve">is </w:t>
      </w:r>
      <w:r w:rsidRPr="0001781D">
        <w:rPr>
          <w:rFonts w:ascii="Times New Roman" w:eastAsia="Calibri" w:hAnsi="Times New Roman" w:cs="Times New Roman"/>
          <w:spacing w:val="-2"/>
        </w:rPr>
        <w:t xml:space="preserve">on </w:t>
      </w:r>
      <w:r w:rsidR="00760443" w:rsidRPr="0001781D">
        <w:rPr>
          <w:rFonts w:ascii="Times New Roman" w:eastAsia="Calibri" w:hAnsi="Times New Roman" w:cs="Times New Roman"/>
          <w:spacing w:val="-2"/>
        </w:rPr>
        <w:t xml:space="preserve">history, power and politics </w:t>
      </w:r>
      <w:r w:rsidR="00B81E3C" w:rsidRPr="0001781D">
        <w:rPr>
          <w:rFonts w:ascii="Times New Roman" w:eastAsia="Calibri" w:hAnsi="Times New Roman" w:cs="Times New Roman"/>
          <w:spacing w:val="-2"/>
        </w:rPr>
        <w:t xml:space="preserve">particularly of Turkey’s shifting relations towards </w:t>
      </w:r>
      <w:r w:rsidR="00760443" w:rsidRPr="0001781D">
        <w:rPr>
          <w:rFonts w:ascii="Times New Roman" w:eastAsia="Calibri" w:hAnsi="Times New Roman" w:cs="Times New Roman"/>
          <w:spacing w:val="-2"/>
        </w:rPr>
        <w:t xml:space="preserve">the </w:t>
      </w:r>
      <w:r w:rsidR="00B81E3C" w:rsidRPr="0001781D">
        <w:rPr>
          <w:rFonts w:ascii="Times New Roman" w:eastAsia="Calibri" w:hAnsi="Times New Roman" w:cs="Times New Roman"/>
          <w:spacing w:val="-2"/>
        </w:rPr>
        <w:t xml:space="preserve">Middle Eastern neighbors. Handy </w:t>
      </w:r>
      <w:r w:rsidR="0042457D" w:rsidRPr="0001781D">
        <w:rPr>
          <w:rFonts w:ascii="Times New Roman" w:eastAsia="Calibri" w:hAnsi="Times New Roman" w:cs="Times New Roman"/>
          <w:spacing w:val="-2"/>
        </w:rPr>
        <w:t>carefully</w:t>
      </w:r>
      <w:r w:rsidR="00B81E3C" w:rsidRPr="0001781D">
        <w:rPr>
          <w:rFonts w:ascii="Times New Roman" w:eastAsia="Calibri" w:hAnsi="Times New Roman" w:cs="Times New Roman"/>
          <w:spacing w:val="-2"/>
        </w:rPr>
        <w:t xml:space="preserve"> </w:t>
      </w:r>
      <w:r w:rsidR="00760443" w:rsidRPr="0001781D">
        <w:rPr>
          <w:rFonts w:ascii="Times New Roman" w:eastAsia="Calibri" w:hAnsi="Times New Roman" w:cs="Times New Roman"/>
          <w:spacing w:val="-2"/>
        </w:rPr>
        <w:t xml:space="preserve">picks </w:t>
      </w:r>
      <w:r w:rsidR="00B81E3C" w:rsidRPr="0001781D">
        <w:rPr>
          <w:rFonts w:ascii="Times New Roman" w:eastAsia="Calibri" w:hAnsi="Times New Roman" w:cs="Times New Roman"/>
          <w:spacing w:val="-2"/>
        </w:rPr>
        <w:t xml:space="preserve">up </w:t>
      </w:r>
      <w:proofErr w:type="spellStart"/>
      <w:r w:rsidR="00B81E3C" w:rsidRPr="0001781D">
        <w:rPr>
          <w:rFonts w:ascii="Times New Roman" w:eastAsia="Calibri" w:hAnsi="Times New Roman" w:cs="Times New Roman"/>
          <w:spacing w:val="-2"/>
        </w:rPr>
        <w:t>Davutoğlu</w:t>
      </w:r>
      <w:proofErr w:type="spellEnd"/>
      <w:r w:rsidR="00B81E3C" w:rsidRPr="0001781D">
        <w:rPr>
          <w:rFonts w:ascii="Times New Roman" w:eastAsia="Calibri" w:hAnsi="Times New Roman" w:cs="Times New Roman"/>
          <w:spacing w:val="-2"/>
        </w:rPr>
        <w:t xml:space="preserve"> as the key person</w:t>
      </w:r>
      <w:r w:rsidR="00760443" w:rsidRPr="0001781D">
        <w:rPr>
          <w:rFonts w:ascii="Times New Roman" w:eastAsia="Calibri" w:hAnsi="Times New Roman" w:cs="Times New Roman"/>
          <w:spacing w:val="-2"/>
        </w:rPr>
        <w:t>ality</w:t>
      </w:r>
      <w:r w:rsidR="00B81E3C" w:rsidRPr="0001781D">
        <w:rPr>
          <w:rFonts w:ascii="Times New Roman" w:eastAsia="Calibri" w:hAnsi="Times New Roman" w:cs="Times New Roman"/>
          <w:spacing w:val="-2"/>
        </w:rPr>
        <w:t xml:space="preserve"> to construct </w:t>
      </w:r>
      <w:r w:rsidR="00760443" w:rsidRPr="0001781D">
        <w:rPr>
          <w:rFonts w:ascii="Times New Roman" w:eastAsia="Calibri" w:hAnsi="Times New Roman" w:cs="Times New Roman"/>
          <w:spacing w:val="-2"/>
        </w:rPr>
        <w:t>a new di</w:t>
      </w:r>
      <w:r w:rsidR="00760443" w:rsidRPr="0001781D">
        <w:rPr>
          <w:rFonts w:ascii="Times New Roman" w:eastAsia="Calibri" w:hAnsi="Times New Roman" w:cs="Times New Roman"/>
          <w:spacing w:val="-2"/>
        </w:rPr>
        <w:t>p</w:t>
      </w:r>
      <w:r w:rsidR="00760443" w:rsidRPr="0001781D">
        <w:rPr>
          <w:rFonts w:ascii="Times New Roman" w:eastAsia="Calibri" w:hAnsi="Times New Roman" w:cs="Times New Roman"/>
          <w:spacing w:val="-2"/>
        </w:rPr>
        <w:t>lomacy and culture of foreign policy</w:t>
      </w:r>
      <w:r w:rsidR="0074443B" w:rsidRPr="0001781D">
        <w:rPr>
          <w:rFonts w:ascii="Times New Roman" w:eastAsia="Calibri" w:hAnsi="Times New Roman" w:cs="Times New Roman"/>
          <w:spacing w:val="-2"/>
        </w:rPr>
        <w:t xml:space="preserve"> under the AK</w:t>
      </w:r>
      <w:r w:rsidR="00B81E3C" w:rsidRPr="0001781D">
        <w:rPr>
          <w:rFonts w:ascii="Times New Roman" w:eastAsia="Calibri" w:hAnsi="Times New Roman" w:cs="Times New Roman"/>
          <w:spacing w:val="-2"/>
        </w:rPr>
        <w:t xml:space="preserve"> Party</w:t>
      </w:r>
      <w:r w:rsidR="00760443" w:rsidRPr="0001781D">
        <w:rPr>
          <w:rFonts w:ascii="Times New Roman" w:eastAsia="Calibri" w:hAnsi="Times New Roman" w:cs="Times New Roman"/>
          <w:spacing w:val="-2"/>
        </w:rPr>
        <w:t>. She applies her model</w:t>
      </w:r>
      <w:r w:rsidR="0074443B" w:rsidRPr="0001781D">
        <w:rPr>
          <w:rFonts w:ascii="Times New Roman" w:eastAsia="Calibri" w:hAnsi="Times New Roman" w:cs="Times New Roman"/>
          <w:spacing w:val="-2"/>
        </w:rPr>
        <w:t xml:space="preserve"> by focusing </w:t>
      </w:r>
      <w:r w:rsidR="00760443" w:rsidRPr="0001781D">
        <w:rPr>
          <w:rFonts w:ascii="Times New Roman" w:eastAsia="Calibri" w:hAnsi="Times New Roman" w:cs="Times New Roman"/>
          <w:spacing w:val="-2"/>
        </w:rPr>
        <w:t xml:space="preserve">on </w:t>
      </w:r>
      <w:r w:rsidR="0074443B" w:rsidRPr="0001781D">
        <w:rPr>
          <w:rFonts w:ascii="Times New Roman" w:eastAsia="Calibri" w:hAnsi="Times New Roman" w:cs="Times New Roman"/>
          <w:spacing w:val="-2"/>
        </w:rPr>
        <w:t>three important cases:</w:t>
      </w:r>
      <w:r w:rsidR="00760443" w:rsidRPr="0001781D">
        <w:rPr>
          <w:rFonts w:ascii="Times New Roman" w:eastAsia="Calibri" w:hAnsi="Times New Roman" w:cs="Times New Roman"/>
          <w:spacing w:val="-2"/>
        </w:rPr>
        <w:t xml:space="preserve"> </w:t>
      </w:r>
      <w:r w:rsidR="0074443B" w:rsidRPr="0001781D">
        <w:rPr>
          <w:rFonts w:ascii="Times New Roman" w:hAnsi="Times New Roman" w:cs="Times New Roman"/>
        </w:rPr>
        <w:t>the semi-autonomous Kurdish Regional Government in Iraq, the Syrian government, and the Iranian go</w:t>
      </w:r>
      <w:r w:rsidR="0074443B" w:rsidRPr="0001781D">
        <w:rPr>
          <w:rFonts w:ascii="Times New Roman" w:hAnsi="Times New Roman" w:cs="Times New Roman"/>
        </w:rPr>
        <w:t>v</w:t>
      </w:r>
      <w:r w:rsidR="0074443B" w:rsidRPr="0001781D">
        <w:rPr>
          <w:rFonts w:ascii="Times New Roman" w:hAnsi="Times New Roman" w:cs="Times New Roman"/>
        </w:rPr>
        <w:t>ernment.</w:t>
      </w:r>
      <w:r w:rsidR="0042457D" w:rsidRPr="0001781D">
        <w:rPr>
          <w:rFonts w:ascii="Times New Roman" w:hAnsi="Times New Roman" w:cs="Times New Roman"/>
        </w:rPr>
        <w:t xml:space="preserve"> </w:t>
      </w:r>
      <w:r w:rsidR="0074443B" w:rsidRPr="0001781D">
        <w:rPr>
          <w:rFonts w:ascii="Times New Roman" w:hAnsi="Times New Roman" w:cs="Times New Roman"/>
        </w:rPr>
        <w:t>She argues that the “new”</w:t>
      </w:r>
      <w:r w:rsidR="0074443B" w:rsidRPr="0001781D">
        <w:rPr>
          <w:rFonts w:ascii="Times New Roman" w:eastAsia="Calibri" w:hAnsi="Times New Roman" w:cs="Times New Roman"/>
          <w:spacing w:val="-2"/>
        </w:rPr>
        <w:t xml:space="preserve"> perception regarding diplomacy and cu</w:t>
      </w:r>
      <w:r w:rsidR="0074443B" w:rsidRPr="0001781D">
        <w:rPr>
          <w:rFonts w:ascii="Times New Roman" w:eastAsia="Calibri" w:hAnsi="Times New Roman" w:cs="Times New Roman"/>
          <w:spacing w:val="-2"/>
        </w:rPr>
        <w:t>l</w:t>
      </w:r>
      <w:r w:rsidR="0074443B" w:rsidRPr="0001781D">
        <w:rPr>
          <w:rFonts w:ascii="Times New Roman" w:eastAsia="Calibri" w:hAnsi="Times New Roman" w:cs="Times New Roman"/>
          <w:spacing w:val="-2"/>
        </w:rPr>
        <w:t xml:space="preserve">ture </w:t>
      </w:r>
      <w:r w:rsidR="00760443" w:rsidRPr="0001781D">
        <w:rPr>
          <w:rFonts w:ascii="Times New Roman" w:eastAsia="Calibri" w:hAnsi="Times New Roman" w:cs="Times New Roman"/>
          <w:spacing w:val="-2"/>
        </w:rPr>
        <w:t xml:space="preserve">has </w:t>
      </w:r>
      <w:r w:rsidR="0074443B" w:rsidRPr="0001781D">
        <w:rPr>
          <w:rFonts w:ascii="Times New Roman" w:eastAsia="Calibri" w:hAnsi="Times New Roman" w:cs="Times New Roman"/>
          <w:spacing w:val="-2"/>
        </w:rPr>
        <w:t>accelerated and took on new dimension</w:t>
      </w:r>
      <w:r w:rsidR="00760443" w:rsidRPr="0001781D">
        <w:rPr>
          <w:rFonts w:ascii="Times New Roman" w:eastAsia="Calibri" w:hAnsi="Times New Roman" w:cs="Times New Roman"/>
          <w:spacing w:val="-2"/>
        </w:rPr>
        <w:t>s</w:t>
      </w:r>
      <w:r w:rsidR="0074443B" w:rsidRPr="0001781D">
        <w:rPr>
          <w:rFonts w:ascii="Times New Roman" w:eastAsia="Calibri" w:hAnsi="Times New Roman" w:cs="Times New Roman"/>
          <w:spacing w:val="-2"/>
        </w:rPr>
        <w:t xml:space="preserve"> under the AK Party go</w:t>
      </w:r>
      <w:r w:rsidR="0074443B" w:rsidRPr="0001781D">
        <w:rPr>
          <w:rFonts w:ascii="Times New Roman" w:eastAsia="Calibri" w:hAnsi="Times New Roman" w:cs="Times New Roman"/>
          <w:spacing w:val="-2"/>
        </w:rPr>
        <w:t>v</w:t>
      </w:r>
      <w:r w:rsidR="0074443B" w:rsidRPr="0001781D">
        <w:rPr>
          <w:rFonts w:ascii="Times New Roman" w:eastAsia="Calibri" w:hAnsi="Times New Roman" w:cs="Times New Roman"/>
          <w:spacing w:val="-2"/>
        </w:rPr>
        <w:t>ernment.</w:t>
      </w:r>
      <w:r w:rsidR="003A6A1E" w:rsidRPr="0001781D">
        <w:rPr>
          <w:rFonts w:ascii="Times New Roman" w:eastAsia="Calibri" w:hAnsi="Times New Roman" w:cs="Times New Roman"/>
          <w:spacing w:val="-2"/>
        </w:rPr>
        <w:t xml:space="preserve"> </w:t>
      </w:r>
      <w:r w:rsidR="0074443B" w:rsidRPr="0001781D">
        <w:rPr>
          <w:rFonts w:ascii="Times New Roman" w:hAnsi="Times New Roman" w:cs="Times New Roman"/>
          <w:spacing w:val="-2"/>
        </w:rPr>
        <w:t>Fundamental to this realignment</w:t>
      </w:r>
      <w:r w:rsidR="00F24FB5" w:rsidRPr="0001781D">
        <w:rPr>
          <w:rFonts w:ascii="Times New Roman" w:hAnsi="Times New Roman" w:cs="Times New Roman"/>
          <w:spacing w:val="-2"/>
        </w:rPr>
        <w:t xml:space="preserve"> towards Middle East</w:t>
      </w:r>
      <w:r w:rsidR="00760443" w:rsidRPr="0001781D">
        <w:rPr>
          <w:rFonts w:ascii="Times New Roman" w:hAnsi="Times New Roman" w:cs="Times New Roman"/>
          <w:spacing w:val="-2"/>
        </w:rPr>
        <w:t xml:space="preserve"> or re</w:t>
      </w:r>
      <w:r w:rsidR="0074443B" w:rsidRPr="0001781D">
        <w:rPr>
          <w:rFonts w:ascii="Times New Roman" w:hAnsi="Times New Roman" w:cs="Times New Roman"/>
          <w:spacing w:val="-2"/>
        </w:rPr>
        <w:t>engag</w:t>
      </w:r>
      <w:r w:rsidR="0074443B" w:rsidRPr="0001781D">
        <w:rPr>
          <w:rFonts w:ascii="Times New Roman" w:hAnsi="Times New Roman" w:cs="Times New Roman"/>
          <w:spacing w:val="-2"/>
        </w:rPr>
        <w:t>e</w:t>
      </w:r>
      <w:r w:rsidR="0074443B" w:rsidRPr="0001781D">
        <w:rPr>
          <w:rFonts w:ascii="Times New Roman" w:hAnsi="Times New Roman" w:cs="Times New Roman"/>
          <w:spacing w:val="-2"/>
        </w:rPr>
        <w:t>m</w:t>
      </w:r>
      <w:r w:rsidR="003A6A1E" w:rsidRPr="0001781D">
        <w:rPr>
          <w:rFonts w:ascii="Times New Roman" w:hAnsi="Times New Roman" w:cs="Times New Roman"/>
          <w:spacing w:val="-2"/>
        </w:rPr>
        <w:t xml:space="preserve">ent, as </w:t>
      </w:r>
      <w:proofErr w:type="spellStart"/>
      <w:r w:rsidR="003A6A1E" w:rsidRPr="0001781D">
        <w:rPr>
          <w:rFonts w:ascii="Times New Roman" w:hAnsi="Times New Roman" w:cs="Times New Roman"/>
          <w:spacing w:val="-2"/>
        </w:rPr>
        <w:t>Davutoğlu</w:t>
      </w:r>
      <w:proofErr w:type="spellEnd"/>
      <w:r w:rsidR="003A6A1E" w:rsidRPr="0001781D">
        <w:rPr>
          <w:rFonts w:ascii="Times New Roman" w:hAnsi="Times New Roman" w:cs="Times New Roman"/>
          <w:spacing w:val="-2"/>
        </w:rPr>
        <w:t xml:space="preserve"> see</w:t>
      </w:r>
      <w:r w:rsidR="00760443" w:rsidRPr="0001781D">
        <w:rPr>
          <w:rFonts w:ascii="Times New Roman" w:hAnsi="Times New Roman" w:cs="Times New Roman"/>
          <w:spacing w:val="-2"/>
        </w:rPr>
        <w:t>s</w:t>
      </w:r>
      <w:r w:rsidR="003A6A1E" w:rsidRPr="0001781D">
        <w:rPr>
          <w:rFonts w:ascii="Times New Roman" w:hAnsi="Times New Roman" w:cs="Times New Roman"/>
          <w:spacing w:val="-2"/>
        </w:rPr>
        <w:t xml:space="preserve"> it, she </w:t>
      </w:r>
      <w:r w:rsidR="00F24FB5" w:rsidRPr="0001781D">
        <w:rPr>
          <w:rFonts w:ascii="Times New Roman" w:hAnsi="Times New Roman" w:cs="Times New Roman"/>
          <w:spacing w:val="-2"/>
        </w:rPr>
        <w:t>points out that</w:t>
      </w:r>
      <w:r w:rsidR="003A6A1E" w:rsidRPr="0001781D">
        <w:rPr>
          <w:rFonts w:ascii="Times New Roman" w:hAnsi="Times New Roman" w:cs="Times New Roman"/>
          <w:spacing w:val="-2"/>
        </w:rPr>
        <w:t xml:space="preserve"> it </w:t>
      </w:r>
      <w:r w:rsidR="0074443B" w:rsidRPr="0001781D">
        <w:rPr>
          <w:rFonts w:ascii="Times New Roman" w:hAnsi="Times New Roman" w:cs="Times New Roman"/>
          <w:spacing w:val="-2"/>
        </w:rPr>
        <w:t>has been a commitment to democracy and the rule of law, both domestically and internationally, that has benefited the AKP at home and abroad.</w:t>
      </w:r>
      <w:r w:rsidR="00C428B0" w:rsidRPr="0001781D">
        <w:rPr>
          <w:rFonts w:ascii="Times New Roman" w:hAnsi="Times New Roman" w:cs="Times New Roman"/>
          <w:spacing w:val="-2"/>
        </w:rPr>
        <w:t xml:space="preserve"> </w:t>
      </w:r>
      <w:r w:rsidR="00F24FB5" w:rsidRPr="0001781D">
        <w:rPr>
          <w:rFonts w:ascii="Times New Roman" w:hAnsi="Times New Roman" w:cs="Times New Roman"/>
          <w:spacing w:val="-2"/>
        </w:rPr>
        <w:t>The opportunities for a succes</w:t>
      </w:r>
      <w:r w:rsidR="00F24FB5" w:rsidRPr="0001781D">
        <w:rPr>
          <w:rFonts w:ascii="Times New Roman" w:hAnsi="Times New Roman" w:cs="Times New Roman"/>
          <w:spacing w:val="-2"/>
        </w:rPr>
        <w:t>s</w:t>
      </w:r>
      <w:r w:rsidR="00F24FB5" w:rsidRPr="0001781D">
        <w:rPr>
          <w:rFonts w:ascii="Times New Roman" w:hAnsi="Times New Roman" w:cs="Times New Roman"/>
          <w:spacing w:val="-2"/>
        </w:rPr>
        <w:lastRenderedPageBreak/>
        <w:t>ful de</w:t>
      </w:r>
      <w:r w:rsidR="00760443" w:rsidRPr="0001781D">
        <w:rPr>
          <w:rFonts w:ascii="Times New Roman" w:hAnsi="Times New Roman" w:cs="Times New Roman"/>
          <w:spacing w:val="-2"/>
        </w:rPr>
        <w:t xml:space="preserve">ployment </w:t>
      </w:r>
      <w:r w:rsidR="00F24FB5" w:rsidRPr="0001781D">
        <w:rPr>
          <w:rFonts w:ascii="Times New Roman" w:hAnsi="Times New Roman" w:cs="Times New Roman"/>
          <w:spacing w:val="-2"/>
        </w:rPr>
        <w:t xml:space="preserve">of </w:t>
      </w:r>
      <w:proofErr w:type="spellStart"/>
      <w:r w:rsidR="00F24FB5" w:rsidRPr="0001781D">
        <w:rPr>
          <w:rFonts w:ascii="Times New Roman" w:hAnsi="Times New Roman" w:cs="Times New Roman"/>
          <w:spacing w:val="-2"/>
        </w:rPr>
        <w:t>Davutoğlu’s</w:t>
      </w:r>
      <w:proofErr w:type="spellEnd"/>
      <w:r w:rsidR="00F24FB5" w:rsidRPr="0001781D">
        <w:rPr>
          <w:rFonts w:ascii="Times New Roman" w:hAnsi="Times New Roman" w:cs="Times New Roman"/>
          <w:spacing w:val="-2"/>
        </w:rPr>
        <w:t xml:space="preserve"> strategic depth vision are</w:t>
      </w:r>
      <w:r w:rsidR="00261744" w:rsidRPr="0001781D">
        <w:rPr>
          <w:rFonts w:ascii="Times New Roman" w:hAnsi="Times New Roman" w:cs="Times New Roman"/>
          <w:spacing w:val="-2"/>
        </w:rPr>
        <w:t xml:space="preserve"> particularly high</w:t>
      </w:r>
      <w:r w:rsidR="00F24FB5" w:rsidRPr="0001781D">
        <w:rPr>
          <w:rFonts w:ascii="Times New Roman" w:hAnsi="Times New Roman" w:cs="Times New Roman"/>
          <w:spacing w:val="-2"/>
        </w:rPr>
        <w:t xml:space="preserve">, </w:t>
      </w:r>
      <w:r w:rsidR="00C428B0" w:rsidRPr="0001781D">
        <w:rPr>
          <w:rFonts w:ascii="Times New Roman" w:hAnsi="Times New Roman" w:cs="Times New Roman"/>
          <w:spacing w:val="-2"/>
        </w:rPr>
        <w:t xml:space="preserve">she </w:t>
      </w:r>
      <w:r w:rsidR="00F24FB5" w:rsidRPr="0001781D">
        <w:rPr>
          <w:rFonts w:ascii="Times New Roman" w:hAnsi="Times New Roman" w:cs="Times New Roman"/>
          <w:spacing w:val="-2"/>
        </w:rPr>
        <w:t>suggests</w:t>
      </w:r>
      <w:r w:rsidR="00261744" w:rsidRPr="0001781D">
        <w:rPr>
          <w:rFonts w:ascii="Times New Roman" w:hAnsi="Times New Roman" w:cs="Times New Roman"/>
          <w:spacing w:val="-2"/>
        </w:rPr>
        <w:t>,</w:t>
      </w:r>
      <w:r w:rsidR="00C428B0" w:rsidRPr="0001781D">
        <w:rPr>
          <w:rFonts w:ascii="Times New Roman" w:hAnsi="Times New Roman" w:cs="Times New Roman"/>
          <w:spacing w:val="-2"/>
        </w:rPr>
        <w:t xml:space="preserve"> </w:t>
      </w:r>
      <w:r w:rsidR="00261744" w:rsidRPr="0001781D">
        <w:rPr>
          <w:rFonts w:ascii="Times New Roman" w:hAnsi="Times New Roman" w:cs="Times New Roman"/>
          <w:spacing w:val="-2"/>
        </w:rPr>
        <w:t>especially when considering the potentials</w:t>
      </w:r>
      <w:r w:rsidR="00F24FB5" w:rsidRPr="0001781D">
        <w:rPr>
          <w:rFonts w:ascii="Times New Roman" w:hAnsi="Times New Roman" w:cs="Times New Roman"/>
          <w:spacing w:val="-2"/>
        </w:rPr>
        <w:t xml:space="preserve"> </w:t>
      </w:r>
      <w:r w:rsidR="002F248E" w:rsidRPr="0001781D">
        <w:rPr>
          <w:rFonts w:ascii="Times New Roman" w:hAnsi="Times New Roman" w:cs="Times New Roman"/>
          <w:spacing w:val="-2"/>
        </w:rPr>
        <w:t xml:space="preserve">of </w:t>
      </w:r>
      <w:r w:rsidR="00F24FB5" w:rsidRPr="0001781D">
        <w:rPr>
          <w:rFonts w:ascii="Times New Roman" w:hAnsi="Times New Roman" w:cs="Times New Roman"/>
          <w:spacing w:val="-2"/>
        </w:rPr>
        <w:t>huge democratic openings in the Middle East</w:t>
      </w:r>
      <w:r w:rsidR="00261744" w:rsidRPr="0001781D">
        <w:rPr>
          <w:rFonts w:ascii="Times New Roman" w:hAnsi="Times New Roman" w:cs="Times New Roman"/>
          <w:spacing w:val="-2"/>
        </w:rPr>
        <w:t>ern</w:t>
      </w:r>
      <w:r w:rsidR="00F24FB5" w:rsidRPr="0001781D">
        <w:rPr>
          <w:rFonts w:ascii="Times New Roman" w:hAnsi="Times New Roman" w:cs="Times New Roman"/>
          <w:spacing w:val="-2"/>
        </w:rPr>
        <w:t xml:space="preserve"> region in the near future</w:t>
      </w:r>
      <w:r w:rsidR="00C428B0" w:rsidRPr="0001781D">
        <w:rPr>
          <w:rFonts w:ascii="Times New Roman" w:hAnsi="Times New Roman" w:cs="Times New Roman"/>
          <w:spacing w:val="-2"/>
        </w:rPr>
        <w:t xml:space="preserve"> especially after the Arab Awakening</w:t>
      </w:r>
      <w:r w:rsidR="00F24FB5" w:rsidRPr="0001781D">
        <w:rPr>
          <w:rFonts w:ascii="Times New Roman" w:hAnsi="Times New Roman" w:cs="Times New Roman"/>
          <w:spacing w:val="-2"/>
        </w:rPr>
        <w:t>.</w:t>
      </w:r>
      <w:r w:rsidR="002F248E" w:rsidRPr="0001781D">
        <w:rPr>
          <w:rFonts w:ascii="Times New Roman" w:hAnsi="Times New Roman" w:cs="Times New Roman"/>
          <w:spacing w:val="-2"/>
        </w:rPr>
        <w:t xml:space="preserve"> She concludes</w:t>
      </w:r>
      <w:r w:rsidR="00C428B0" w:rsidRPr="0001781D">
        <w:rPr>
          <w:rFonts w:ascii="Times New Roman" w:hAnsi="Times New Roman" w:cs="Times New Roman"/>
          <w:spacing w:val="-2"/>
        </w:rPr>
        <w:t xml:space="preserve"> that t</w:t>
      </w:r>
      <w:r w:rsidR="00F24FB5" w:rsidRPr="0001781D">
        <w:rPr>
          <w:rFonts w:ascii="Times New Roman" w:hAnsi="Times New Roman" w:cs="Times New Roman"/>
          <w:spacing w:val="-2"/>
        </w:rPr>
        <w:t>he pitfalls for the AK</w:t>
      </w:r>
      <w:r w:rsidR="002F248E" w:rsidRPr="0001781D">
        <w:rPr>
          <w:rFonts w:ascii="Times New Roman" w:hAnsi="Times New Roman" w:cs="Times New Roman"/>
          <w:spacing w:val="-2"/>
        </w:rPr>
        <w:t xml:space="preserve"> </w:t>
      </w:r>
      <w:r w:rsidR="00F24FB5" w:rsidRPr="0001781D">
        <w:rPr>
          <w:rFonts w:ascii="Times New Roman" w:hAnsi="Times New Roman" w:cs="Times New Roman"/>
          <w:spacing w:val="-2"/>
        </w:rPr>
        <w:t>P</w:t>
      </w:r>
      <w:r w:rsidR="002F248E" w:rsidRPr="0001781D">
        <w:rPr>
          <w:rFonts w:ascii="Times New Roman" w:hAnsi="Times New Roman" w:cs="Times New Roman"/>
          <w:spacing w:val="-2"/>
        </w:rPr>
        <w:t>arty</w:t>
      </w:r>
      <w:r w:rsidR="00F24FB5" w:rsidRPr="0001781D">
        <w:rPr>
          <w:rFonts w:ascii="Times New Roman" w:hAnsi="Times New Roman" w:cs="Times New Roman"/>
          <w:spacing w:val="-2"/>
        </w:rPr>
        <w:t>, both at home and abroad, are still many and it is far from clear whether the current AKP administration will have the capacity to overcome them.</w:t>
      </w:r>
    </w:p>
    <w:p w:rsidR="0001781D" w:rsidRPr="0001781D" w:rsidRDefault="00C428B0" w:rsidP="0001781D">
      <w:pPr>
        <w:widowControl w:val="0"/>
        <w:spacing w:after="0" w:line="300" w:lineRule="auto"/>
        <w:ind w:firstLine="227"/>
        <w:jc w:val="both"/>
        <w:rPr>
          <w:rFonts w:ascii="Times New Roman" w:hAnsi="Times New Roman" w:cs="Times New Roman"/>
          <w:spacing w:val="-2"/>
        </w:rPr>
      </w:pPr>
      <w:r w:rsidRPr="0001781D">
        <w:rPr>
          <w:rFonts w:ascii="Times New Roman" w:hAnsi="Times New Roman" w:cs="Times New Roman"/>
          <w:spacing w:val="-2"/>
        </w:rPr>
        <w:t xml:space="preserve">In his article, </w:t>
      </w:r>
      <w:proofErr w:type="spellStart"/>
      <w:r w:rsidRPr="0001781D">
        <w:rPr>
          <w:rFonts w:ascii="Times New Roman" w:eastAsia="Calibri" w:hAnsi="Times New Roman" w:cs="Times New Roman"/>
          <w:spacing w:val="-2"/>
        </w:rPr>
        <w:t>Nabi</w:t>
      </w:r>
      <w:proofErr w:type="spellEnd"/>
      <w:r w:rsidRPr="0001781D">
        <w:rPr>
          <w:rFonts w:ascii="Times New Roman" w:eastAsia="Calibri" w:hAnsi="Times New Roman" w:cs="Times New Roman"/>
          <w:spacing w:val="-2"/>
        </w:rPr>
        <w:t xml:space="preserve"> Al-</w:t>
      </w:r>
      <w:proofErr w:type="spellStart"/>
      <w:r w:rsidRPr="0001781D">
        <w:rPr>
          <w:rFonts w:ascii="Times New Roman" w:eastAsia="Calibri" w:hAnsi="Times New Roman" w:cs="Times New Roman"/>
          <w:spacing w:val="-2"/>
        </w:rPr>
        <w:t>Tikriti</w:t>
      </w:r>
      <w:proofErr w:type="spellEnd"/>
      <w:r w:rsidRPr="0001781D">
        <w:rPr>
          <w:rFonts w:ascii="Times New Roman" w:hAnsi="Times New Roman" w:cs="Times New Roman"/>
          <w:spacing w:val="-2"/>
        </w:rPr>
        <w:t xml:space="preserve"> </w:t>
      </w:r>
      <w:r w:rsidR="002F248E" w:rsidRPr="0001781D">
        <w:rPr>
          <w:rFonts w:ascii="Times New Roman" w:hAnsi="Times New Roman" w:cs="Times New Roman"/>
          <w:spacing w:val="-2"/>
        </w:rPr>
        <w:t>takes up a normative task for offering</w:t>
      </w:r>
      <w:r w:rsidRPr="0001781D">
        <w:rPr>
          <w:rFonts w:ascii="Times New Roman" w:hAnsi="Times New Roman" w:cs="Times New Roman"/>
          <w:spacing w:val="-2"/>
        </w:rPr>
        <w:t xml:space="preserve"> a new foreign </w:t>
      </w:r>
      <w:r w:rsidR="00B94F42" w:rsidRPr="0001781D">
        <w:rPr>
          <w:rFonts w:ascii="Times New Roman" w:hAnsi="Times New Roman" w:cs="Times New Roman"/>
          <w:spacing w:val="-2"/>
        </w:rPr>
        <w:t>policy</w:t>
      </w:r>
      <w:r w:rsidRPr="0001781D">
        <w:rPr>
          <w:rFonts w:ascii="Times New Roman" w:hAnsi="Times New Roman" w:cs="Times New Roman"/>
          <w:spacing w:val="-2"/>
        </w:rPr>
        <w:t xml:space="preserve"> strategy for Turkey </w:t>
      </w:r>
      <w:r w:rsidR="00B94F42" w:rsidRPr="0001781D">
        <w:rPr>
          <w:rFonts w:ascii="Times New Roman" w:hAnsi="Times New Roman" w:cs="Times New Roman"/>
          <w:spacing w:val="-2"/>
        </w:rPr>
        <w:t xml:space="preserve">in a rapidly changing world in order to provide stability and security in the region. </w:t>
      </w:r>
      <w:r w:rsidR="002F248E" w:rsidRPr="0001781D">
        <w:rPr>
          <w:rFonts w:ascii="Times New Roman" w:hAnsi="Times New Roman" w:cs="Times New Roman"/>
          <w:spacing w:val="-2"/>
        </w:rPr>
        <w:t>To his reasoning</w:t>
      </w:r>
      <w:r w:rsidR="00B94F42" w:rsidRPr="0001781D">
        <w:rPr>
          <w:rFonts w:ascii="Times New Roman" w:hAnsi="Times New Roman" w:cs="Times New Roman"/>
          <w:spacing w:val="-2"/>
        </w:rPr>
        <w:t xml:space="preserve">, Turkey </w:t>
      </w:r>
      <w:r w:rsidR="00B94F42" w:rsidRPr="0001781D">
        <w:rPr>
          <w:rFonts w:ascii="Times New Roman" w:eastAsia="Calibri" w:hAnsi="Times New Roman" w:cs="Times New Roman"/>
          <w:spacing w:val="-2"/>
        </w:rPr>
        <w:t xml:space="preserve">should work to strengthen bonds in all directions, continuing to operate to the </w:t>
      </w:r>
      <w:r w:rsidR="002F248E" w:rsidRPr="0001781D">
        <w:rPr>
          <w:rFonts w:ascii="Times New Roman" w:eastAsia="Calibri" w:hAnsi="Times New Roman" w:cs="Times New Roman"/>
          <w:spacing w:val="-2"/>
        </w:rPr>
        <w:t xml:space="preserve">fullest </w:t>
      </w:r>
      <w:r w:rsidR="00B94F42" w:rsidRPr="0001781D">
        <w:rPr>
          <w:rFonts w:ascii="Times New Roman" w:eastAsia="Calibri" w:hAnsi="Times New Roman" w:cs="Times New Roman"/>
          <w:spacing w:val="-2"/>
        </w:rPr>
        <w:t>extent possible un</w:t>
      </w:r>
      <w:r w:rsidR="002F248E" w:rsidRPr="0001781D">
        <w:rPr>
          <w:rFonts w:ascii="Times New Roman" w:eastAsia="Calibri" w:hAnsi="Times New Roman" w:cs="Times New Roman"/>
          <w:spacing w:val="-2"/>
        </w:rPr>
        <w:t>der the vision of “zero problem</w:t>
      </w:r>
      <w:r w:rsidR="00B94F42" w:rsidRPr="0001781D">
        <w:rPr>
          <w:rFonts w:ascii="Times New Roman" w:eastAsia="Calibri" w:hAnsi="Times New Roman" w:cs="Times New Roman"/>
          <w:spacing w:val="-2"/>
        </w:rPr>
        <w:t>”</w:t>
      </w:r>
      <w:r w:rsidR="002F248E" w:rsidRPr="0001781D">
        <w:rPr>
          <w:rFonts w:ascii="Times New Roman" w:eastAsia="Calibri" w:hAnsi="Times New Roman" w:cs="Times New Roman"/>
          <w:spacing w:val="-2"/>
        </w:rPr>
        <w:t>,</w:t>
      </w:r>
      <w:r w:rsidR="00B94F42" w:rsidRPr="0001781D">
        <w:rPr>
          <w:rFonts w:ascii="Times New Roman" w:eastAsia="Calibri" w:hAnsi="Times New Roman" w:cs="Times New Roman"/>
          <w:spacing w:val="-2"/>
        </w:rPr>
        <w:t xml:space="preserve"> searching for opportun</w:t>
      </w:r>
      <w:r w:rsidR="00B94F42" w:rsidRPr="0001781D">
        <w:rPr>
          <w:rFonts w:ascii="Times New Roman" w:eastAsia="Calibri" w:hAnsi="Times New Roman" w:cs="Times New Roman"/>
          <w:spacing w:val="-2"/>
        </w:rPr>
        <w:t>i</w:t>
      </w:r>
      <w:r w:rsidR="00B94F42" w:rsidRPr="0001781D">
        <w:rPr>
          <w:rFonts w:ascii="Times New Roman" w:eastAsia="Calibri" w:hAnsi="Times New Roman" w:cs="Times New Roman"/>
          <w:spacing w:val="-2"/>
        </w:rPr>
        <w:t xml:space="preserve">ties to foster mutual advantage with all </w:t>
      </w:r>
      <w:r w:rsidR="002F248E" w:rsidRPr="0001781D">
        <w:rPr>
          <w:rFonts w:ascii="Times New Roman" w:eastAsia="Calibri" w:hAnsi="Times New Roman" w:cs="Times New Roman"/>
          <w:spacing w:val="-2"/>
        </w:rPr>
        <w:t xml:space="preserve">the </w:t>
      </w:r>
      <w:r w:rsidR="00B94F42" w:rsidRPr="0001781D">
        <w:rPr>
          <w:rFonts w:ascii="Times New Roman" w:eastAsia="Calibri" w:hAnsi="Times New Roman" w:cs="Times New Roman"/>
          <w:spacing w:val="-2"/>
        </w:rPr>
        <w:t>states, and working to overcome the ghosts of the past</w:t>
      </w:r>
      <w:r w:rsidR="00B94F42" w:rsidRPr="0001781D">
        <w:rPr>
          <w:rFonts w:ascii="Times New Roman" w:hAnsi="Times New Roman" w:cs="Times New Roman"/>
          <w:spacing w:val="-2"/>
        </w:rPr>
        <w:t xml:space="preserve">. By taking into </w:t>
      </w:r>
      <w:r w:rsidR="00557024" w:rsidRPr="0001781D">
        <w:rPr>
          <w:rFonts w:ascii="Times New Roman" w:hAnsi="Times New Roman" w:cs="Times New Roman"/>
          <w:spacing w:val="-2"/>
        </w:rPr>
        <w:t>account</w:t>
      </w:r>
      <w:r w:rsidR="00B94F42" w:rsidRPr="0001781D">
        <w:rPr>
          <w:rFonts w:ascii="Times New Roman" w:eastAsia="Calibri" w:hAnsi="Times New Roman" w:cs="Times New Roman"/>
          <w:spacing w:val="-2"/>
        </w:rPr>
        <w:t xml:space="preserve"> </w:t>
      </w:r>
      <w:r w:rsidR="002F248E" w:rsidRPr="0001781D">
        <w:rPr>
          <w:rFonts w:ascii="Times New Roman" w:eastAsia="Calibri" w:hAnsi="Times New Roman" w:cs="Times New Roman"/>
          <w:spacing w:val="-2"/>
        </w:rPr>
        <w:t xml:space="preserve">the </w:t>
      </w:r>
      <w:r w:rsidR="00B94F42" w:rsidRPr="0001781D">
        <w:rPr>
          <w:rFonts w:ascii="Times New Roman" w:eastAsia="Calibri" w:hAnsi="Times New Roman" w:cs="Times New Roman"/>
          <w:spacing w:val="-2"/>
        </w:rPr>
        <w:t>classical policy advice lit</w:t>
      </w:r>
      <w:r w:rsidR="00B94F42" w:rsidRPr="0001781D">
        <w:rPr>
          <w:rFonts w:ascii="Times New Roman" w:eastAsia="Calibri" w:hAnsi="Times New Roman" w:cs="Times New Roman"/>
          <w:spacing w:val="-2"/>
        </w:rPr>
        <w:t>e</w:t>
      </w:r>
      <w:r w:rsidR="00B94F42" w:rsidRPr="0001781D">
        <w:rPr>
          <w:rFonts w:ascii="Times New Roman" w:eastAsia="Calibri" w:hAnsi="Times New Roman" w:cs="Times New Roman"/>
          <w:spacing w:val="-2"/>
        </w:rPr>
        <w:t xml:space="preserve">rature, after surveying various options for addressing today’s challenges, </w:t>
      </w:r>
      <w:r w:rsidR="00557024" w:rsidRPr="0001781D">
        <w:rPr>
          <w:rFonts w:ascii="Times New Roman" w:hAnsi="Times New Roman" w:cs="Times New Roman"/>
          <w:spacing w:val="-2"/>
        </w:rPr>
        <w:t>Al-</w:t>
      </w:r>
      <w:proofErr w:type="spellStart"/>
      <w:r w:rsidR="00557024" w:rsidRPr="0001781D">
        <w:rPr>
          <w:rFonts w:ascii="Times New Roman" w:hAnsi="Times New Roman" w:cs="Times New Roman"/>
          <w:spacing w:val="-2"/>
        </w:rPr>
        <w:t>Tikriti</w:t>
      </w:r>
      <w:proofErr w:type="spellEnd"/>
      <w:r w:rsidR="00B94F42" w:rsidRPr="0001781D">
        <w:rPr>
          <w:rFonts w:ascii="Times New Roman" w:eastAsia="Calibri" w:hAnsi="Times New Roman" w:cs="Times New Roman"/>
          <w:spacing w:val="-2"/>
        </w:rPr>
        <w:t xml:space="preserve"> suggests a multi-lateral regional framework of </w:t>
      </w:r>
      <w:r w:rsidR="002F248E" w:rsidRPr="0001781D">
        <w:rPr>
          <w:rFonts w:ascii="Times New Roman" w:eastAsia="Calibri" w:hAnsi="Times New Roman" w:cs="Times New Roman"/>
          <w:spacing w:val="-2"/>
        </w:rPr>
        <w:t xml:space="preserve">action, </w:t>
      </w:r>
      <w:r w:rsidR="00B94F42" w:rsidRPr="0001781D">
        <w:rPr>
          <w:rFonts w:ascii="Times New Roman" w:eastAsia="Calibri" w:hAnsi="Times New Roman" w:cs="Times New Roman"/>
          <w:spacing w:val="-2"/>
        </w:rPr>
        <w:t>political coo</w:t>
      </w:r>
      <w:r w:rsidR="00B94F42" w:rsidRPr="0001781D">
        <w:rPr>
          <w:rFonts w:ascii="Times New Roman" w:eastAsia="Calibri" w:hAnsi="Times New Roman" w:cs="Times New Roman"/>
          <w:spacing w:val="-2"/>
        </w:rPr>
        <w:t>p</w:t>
      </w:r>
      <w:r w:rsidR="00B94F42" w:rsidRPr="0001781D">
        <w:rPr>
          <w:rFonts w:ascii="Times New Roman" w:eastAsia="Calibri" w:hAnsi="Times New Roman" w:cs="Times New Roman"/>
          <w:spacing w:val="-2"/>
        </w:rPr>
        <w:t xml:space="preserve">eration, economic integration, and strategic breadth. To preserve geographic flexibility, terminological simplicity, geographic ambiguity, and institutional self-confidence, </w:t>
      </w:r>
      <w:r w:rsidR="00557024" w:rsidRPr="0001781D">
        <w:rPr>
          <w:rFonts w:ascii="Times New Roman" w:hAnsi="Times New Roman" w:cs="Times New Roman"/>
          <w:spacing w:val="-2"/>
        </w:rPr>
        <w:t>he</w:t>
      </w:r>
      <w:r w:rsidR="002F248E" w:rsidRPr="0001781D">
        <w:rPr>
          <w:rFonts w:ascii="Times New Roman" w:eastAsia="Calibri" w:hAnsi="Times New Roman" w:cs="Times New Roman"/>
          <w:spacing w:val="-2"/>
        </w:rPr>
        <w:t xml:space="preserve"> proposes a </w:t>
      </w:r>
      <w:r w:rsidR="00B94F42" w:rsidRPr="0001781D">
        <w:rPr>
          <w:rFonts w:ascii="Times New Roman" w:eastAsia="Calibri" w:hAnsi="Times New Roman" w:cs="Times New Roman"/>
          <w:spacing w:val="-2"/>
        </w:rPr>
        <w:t xml:space="preserve">proposed entity </w:t>
      </w:r>
      <w:r w:rsidR="002F248E" w:rsidRPr="0001781D">
        <w:rPr>
          <w:rFonts w:ascii="Times New Roman" w:eastAsia="Calibri" w:hAnsi="Times New Roman" w:cs="Times New Roman"/>
          <w:spacing w:val="-2"/>
        </w:rPr>
        <w:t xml:space="preserve">called the </w:t>
      </w:r>
      <w:r w:rsidR="00B94F42" w:rsidRPr="0001781D">
        <w:rPr>
          <w:rFonts w:ascii="Times New Roman" w:eastAsia="Calibri" w:hAnsi="Times New Roman" w:cs="Times New Roman"/>
          <w:spacing w:val="-2"/>
        </w:rPr>
        <w:t>“Central Union.”</w:t>
      </w:r>
    </w:p>
    <w:p w:rsidR="00557024" w:rsidRPr="0001781D" w:rsidRDefault="00557024" w:rsidP="0001781D">
      <w:pPr>
        <w:widowControl w:val="0"/>
        <w:spacing w:after="0" w:line="300" w:lineRule="auto"/>
        <w:ind w:firstLine="227"/>
        <w:jc w:val="both"/>
        <w:rPr>
          <w:rFonts w:ascii="Times New Roman" w:hAnsi="Times New Roman" w:cs="Times New Roman"/>
          <w:spacing w:val="-2"/>
        </w:rPr>
      </w:pPr>
      <w:r w:rsidRPr="0001781D">
        <w:rPr>
          <w:rFonts w:asciiTheme="majorBidi" w:hAnsiTheme="majorBidi" w:cstheme="majorBidi"/>
          <w:bCs/>
          <w:spacing w:val="-2"/>
        </w:rPr>
        <w:t xml:space="preserve">Jana </w:t>
      </w:r>
      <w:proofErr w:type="spellStart"/>
      <w:r w:rsidRPr="0001781D">
        <w:rPr>
          <w:rFonts w:asciiTheme="majorBidi" w:hAnsiTheme="majorBidi" w:cstheme="majorBidi"/>
          <w:bCs/>
          <w:spacing w:val="-2"/>
        </w:rPr>
        <w:t>Jabbour</w:t>
      </w:r>
      <w:r w:rsidR="003E6701" w:rsidRPr="0001781D">
        <w:rPr>
          <w:rFonts w:asciiTheme="majorBidi" w:hAnsiTheme="majorBidi" w:cstheme="majorBidi"/>
          <w:bCs/>
          <w:spacing w:val="-2"/>
        </w:rPr>
        <w:t>’s</w:t>
      </w:r>
      <w:proofErr w:type="spellEnd"/>
      <w:r w:rsidRPr="0001781D">
        <w:rPr>
          <w:rFonts w:asciiTheme="majorBidi" w:hAnsiTheme="majorBidi" w:cstheme="majorBidi"/>
          <w:bCs/>
          <w:spacing w:val="-2"/>
        </w:rPr>
        <w:t xml:space="preserve"> article </w:t>
      </w:r>
      <w:r w:rsidR="002F248E" w:rsidRPr="0001781D">
        <w:rPr>
          <w:rFonts w:asciiTheme="majorBidi" w:hAnsiTheme="majorBidi" w:cstheme="majorBidi"/>
          <w:bCs/>
          <w:spacing w:val="-2"/>
        </w:rPr>
        <w:t xml:space="preserve">is </w:t>
      </w:r>
      <w:r w:rsidRPr="0001781D">
        <w:rPr>
          <w:rFonts w:asciiTheme="majorBidi" w:hAnsiTheme="majorBidi" w:cstheme="majorBidi"/>
          <w:bCs/>
          <w:spacing w:val="-2"/>
        </w:rPr>
        <w:t>concern</w:t>
      </w:r>
      <w:r w:rsidR="002F248E" w:rsidRPr="0001781D">
        <w:rPr>
          <w:rFonts w:asciiTheme="majorBidi" w:hAnsiTheme="majorBidi" w:cstheme="majorBidi"/>
          <w:bCs/>
          <w:spacing w:val="-2"/>
        </w:rPr>
        <w:t>ed</w:t>
      </w:r>
      <w:r w:rsidRPr="0001781D">
        <w:rPr>
          <w:rFonts w:asciiTheme="majorBidi" w:hAnsiTheme="majorBidi" w:cstheme="majorBidi"/>
          <w:bCs/>
          <w:spacing w:val="-2"/>
        </w:rPr>
        <w:t xml:space="preserve"> with the Eastern-orientation of Turkish foreign pol</w:t>
      </w:r>
      <w:r w:rsidR="00B46136" w:rsidRPr="0001781D">
        <w:rPr>
          <w:rFonts w:asciiTheme="majorBidi" w:hAnsiTheme="majorBidi" w:cstheme="majorBidi"/>
          <w:bCs/>
          <w:spacing w:val="-2"/>
        </w:rPr>
        <w:t>icy under the AK Party</w:t>
      </w:r>
      <w:r w:rsidR="002F248E" w:rsidRPr="0001781D">
        <w:rPr>
          <w:rFonts w:asciiTheme="majorBidi" w:hAnsiTheme="majorBidi" w:cstheme="majorBidi"/>
          <w:bCs/>
          <w:spacing w:val="-2"/>
        </w:rPr>
        <w:t>,</w:t>
      </w:r>
      <w:r w:rsidR="00B46136" w:rsidRPr="0001781D">
        <w:rPr>
          <w:rFonts w:asciiTheme="majorBidi" w:hAnsiTheme="majorBidi" w:cstheme="majorBidi"/>
          <w:bCs/>
          <w:spacing w:val="-2"/>
        </w:rPr>
        <w:t xml:space="preserve"> which</w:t>
      </w:r>
      <w:r w:rsidR="002F248E" w:rsidRPr="0001781D">
        <w:rPr>
          <w:rFonts w:asciiTheme="majorBidi" w:hAnsiTheme="majorBidi" w:cstheme="majorBidi"/>
          <w:bCs/>
          <w:spacing w:val="-2"/>
        </w:rPr>
        <w:t xml:space="preserve"> has</w:t>
      </w:r>
      <w:r w:rsidR="00B46136" w:rsidRPr="0001781D">
        <w:rPr>
          <w:rFonts w:asciiTheme="majorBidi" w:hAnsiTheme="majorBidi" w:cstheme="majorBidi"/>
          <w:bCs/>
          <w:spacing w:val="-2"/>
        </w:rPr>
        <w:t xml:space="preserve"> been discussed by many sch</w:t>
      </w:r>
      <w:r w:rsidR="00B46136" w:rsidRPr="0001781D">
        <w:rPr>
          <w:rFonts w:asciiTheme="majorBidi" w:hAnsiTheme="majorBidi" w:cstheme="majorBidi"/>
          <w:bCs/>
          <w:spacing w:val="-2"/>
        </w:rPr>
        <w:t>o</w:t>
      </w:r>
      <w:r w:rsidR="00B46136" w:rsidRPr="0001781D">
        <w:rPr>
          <w:rFonts w:asciiTheme="majorBidi" w:hAnsiTheme="majorBidi" w:cstheme="majorBidi"/>
          <w:bCs/>
          <w:spacing w:val="-2"/>
        </w:rPr>
        <w:t>lars both in Turkey and international circle</w:t>
      </w:r>
      <w:r w:rsidR="003E6701" w:rsidRPr="0001781D">
        <w:rPr>
          <w:rFonts w:asciiTheme="majorBidi" w:hAnsiTheme="majorBidi" w:cstheme="majorBidi"/>
          <w:bCs/>
          <w:spacing w:val="-2"/>
        </w:rPr>
        <w:t>s</w:t>
      </w:r>
      <w:r w:rsidR="00B46136" w:rsidRPr="0001781D">
        <w:rPr>
          <w:rFonts w:asciiTheme="majorBidi" w:hAnsiTheme="majorBidi" w:cstheme="majorBidi"/>
          <w:bCs/>
          <w:spacing w:val="-2"/>
        </w:rPr>
        <w:t xml:space="preserve"> </w:t>
      </w:r>
      <w:r w:rsidR="003E6701" w:rsidRPr="0001781D">
        <w:rPr>
          <w:rFonts w:asciiTheme="majorBidi" w:hAnsiTheme="majorBidi" w:cstheme="majorBidi"/>
          <w:bCs/>
          <w:spacing w:val="-2"/>
        </w:rPr>
        <w:t>since the AK</w:t>
      </w:r>
      <w:r w:rsidR="00B46136" w:rsidRPr="0001781D">
        <w:rPr>
          <w:rFonts w:asciiTheme="majorBidi" w:hAnsiTheme="majorBidi" w:cstheme="majorBidi"/>
          <w:bCs/>
          <w:spacing w:val="-2"/>
        </w:rPr>
        <w:t xml:space="preserve"> Party came to power</w:t>
      </w:r>
      <w:r w:rsidR="003E6701" w:rsidRPr="0001781D">
        <w:rPr>
          <w:rFonts w:asciiTheme="majorBidi" w:hAnsiTheme="majorBidi" w:cstheme="majorBidi"/>
          <w:bCs/>
          <w:spacing w:val="-2"/>
        </w:rPr>
        <w:t xml:space="preserve"> </w:t>
      </w:r>
      <w:r w:rsidR="002F248E" w:rsidRPr="0001781D">
        <w:rPr>
          <w:rFonts w:asciiTheme="majorBidi" w:hAnsiTheme="majorBidi" w:cstheme="majorBidi"/>
          <w:bCs/>
          <w:spacing w:val="-2"/>
        </w:rPr>
        <w:t xml:space="preserve">and </w:t>
      </w:r>
      <w:r w:rsidR="003E6701" w:rsidRPr="0001781D">
        <w:rPr>
          <w:rFonts w:asciiTheme="majorBidi" w:hAnsiTheme="majorBidi" w:cstheme="majorBidi"/>
          <w:bCs/>
          <w:spacing w:val="-2"/>
        </w:rPr>
        <w:t xml:space="preserve">especially </w:t>
      </w:r>
      <w:r w:rsidR="002F248E" w:rsidRPr="0001781D">
        <w:rPr>
          <w:rFonts w:asciiTheme="majorBidi" w:hAnsiTheme="majorBidi" w:cstheme="majorBidi"/>
          <w:bCs/>
          <w:spacing w:val="-2"/>
        </w:rPr>
        <w:t xml:space="preserve">since </w:t>
      </w:r>
      <w:r w:rsidR="003E6701" w:rsidRPr="0001781D">
        <w:rPr>
          <w:rFonts w:asciiTheme="majorBidi" w:hAnsiTheme="majorBidi" w:cstheme="majorBidi"/>
          <w:bCs/>
          <w:spacing w:val="-2"/>
        </w:rPr>
        <w:t xml:space="preserve">Turkey’s EU </w:t>
      </w:r>
      <w:r w:rsidR="002F248E" w:rsidRPr="0001781D">
        <w:rPr>
          <w:rFonts w:asciiTheme="majorBidi" w:hAnsiTheme="majorBidi" w:cstheme="majorBidi"/>
          <w:bCs/>
          <w:spacing w:val="-2"/>
        </w:rPr>
        <w:t xml:space="preserve">prospect for membership </w:t>
      </w:r>
      <w:r w:rsidR="003E6701" w:rsidRPr="0001781D">
        <w:rPr>
          <w:rFonts w:asciiTheme="majorBidi" w:hAnsiTheme="majorBidi" w:cstheme="majorBidi"/>
          <w:bCs/>
          <w:spacing w:val="-2"/>
        </w:rPr>
        <w:t>has started to</w:t>
      </w:r>
      <w:r w:rsidR="0042457D" w:rsidRPr="0001781D">
        <w:rPr>
          <w:rFonts w:asciiTheme="majorBidi" w:hAnsiTheme="majorBidi" w:cstheme="majorBidi"/>
          <w:bCs/>
          <w:spacing w:val="-2"/>
        </w:rPr>
        <w:t xml:space="preserve"> </w:t>
      </w:r>
      <w:r w:rsidR="003E6701" w:rsidRPr="0001781D">
        <w:rPr>
          <w:rFonts w:asciiTheme="majorBidi" w:hAnsiTheme="majorBidi" w:cstheme="majorBidi"/>
          <w:bCs/>
          <w:spacing w:val="-2"/>
        </w:rPr>
        <w:t>decline</w:t>
      </w:r>
      <w:r w:rsidR="00B46136" w:rsidRPr="0001781D">
        <w:rPr>
          <w:rFonts w:asciiTheme="majorBidi" w:hAnsiTheme="majorBidi" w:cstheme="majorBidi"/>
          <w:bCs/>
          <w:spacing w:val="-2"/>
        </w:rPr>
        <w:t>.</w:t>
      </w:r>
      <w:r w:rsidR="002F248E" w:rsidRPr="0001781D">
        <w:rPr>
          <w:rFonts w:asciiTheme="majorBidi" w:hAnsiTheme="majorBidi" w:cstheme="majorBidi"/>
          <w:bCs/>
          <w:spacing w:val="-2"/>
        </w:rPr>
        <w:t xml:space="preserve"> By taking</w:t>
      </w:r>
      <w:r w:rsidR="00EE5124" w:rsidRPr="0001781D">
        <w:rPr>
          <w:rFonts w:asciiTheme="majorBidi" w:hAnsiTheme="majorBidi" w:cstheme="majorBidi"/>
          <w:bCs/>
          <w:spacing w:val="-2"/>
        </w:rPr>
        <w:t xml:space="preserve"> into account</w:t>
      </w:r>
      <w:r w:rsidR="00B0494D" w:rsidRPr="0001781D">
        <w:rPr>
          <w:rFonts w:asciiTheme="majorBidi" w:hAnsiTheme="majorBidi" w:cstheme="majorBidi"/>
          <w:bCs/>
          <w:spacing w:val="-2"/>
        </w:rPr>
        <w:t xml:space="preserve"> </w:t>
      </w:r>
      <w:r w:rsidR="00EE5124" w:rsidRPr="0001781D">
        <w:rPr>
          <w:rFonts w:asciiTheme="majorBidi" w:hAnsiTheme="majorBidi" w:cstheme="majorBidi"/>
          <w:bCs/>
          <w:spacing w:val="-2"/>
        </w:rPr>
        <w:t>these debates</w:t>
      </w:r>
      <w:r w:rsidR="00212190" w:rsidRPr="0001781D">
        <w:rPr>
          <w:rFonts w:asciiTheme="majorBidi" w:hAnsiTheme="majorBidi" w:cstheme="majorBidi"/>
          <w:bCs/>
          <w:spacing w:val="-2"/>
        </w:rPr>
        <w:t>,</w:t>
      </w:r>
      <w:r w:rsidR="00EE5124" w:rsidRPr="0001781D">
        <w:rPr>
          <w:rFonts w:asciiTheme="majorBidi" w:hAnsiTheme="majorBidi" w:cstheme="majorBidi"/>
          <w:bCs/>
          <w:spacing w:val="-2"/>
        </w:rPr>
        <w:t xml:space="preserve"> she</w:t>
      </w:r>
      <w:r w:rsidR="002F248E" w:rsidRPr="0001781D">
        <w:rPr>
          <w:rFonts w:asciiTheme="majorBidi" w:hAnsiTheme="majorBidi" w:cstheme="majorBidi"/>
          <w:bCs/>
          <w:spacing w:val="-2"/>
        </w:rPr>
        <w:t xml:space="preserve"> seeks</w:t>
      </w:r>
      <w:r w:rsidR="00212190" w:rsidRPr="0001781D">
        <w:rPr>
          <w:rFonts w:asciiTheme="majorBidi" w:hAnsiTheme="majorBidi" w:cstheme="majorBidi"/>
          <w:spacing w:val="-2"/>
        </w:rPr>
        <w:t xml:space="preserve"> to evaluate the claim that Turkey’s Middle Eastern policy under the AKP represents a ru</w:t>
      </w:r>
      <w:r w:rsidR="00212190" w:rsidRPr="0001781D">
        <w:rPr>
          <w:rFonts w:asciiTheme="majorBidi" w:hAnsiTheme="majorBidi" w:cstheme="majorBidi"/>
          <w:spacing w:val="-2"/>
        </w:rPr>
        <w:t>p</w:t>
      </w:r>
      <w:r w:rsidR="00212190" w:rsidRPr="0001781D">
        <w:rPr>
          <w:rFonts w:asciiTheme="majorBidi" w:hAnsiTheme="majorBidi" w:cstheme="majorBidi"/>
          <w:spacing w:val="-2"/>
        </w:rPr>
        <w:t xml:space="preserve">ture with </w:t>
      </w:r>
      <w:r w:rsidR="002F248E" w:rsidRPr="0001781D">
        <w:rPr>
          <w:rFonts w:asciiTheme="majorBidi" w:hAnsiTheme="majorBidi" w:cstheme="majorBidi"/>
          <w:spacing w:val="-2"/>
        </w:rPr>
        <w:t xml:space="preserve">its </w:t>
      </w:r>
      <w:r w:rsidR="00212190" w:rsidRPr="0001781D">
        <w:rPr>
          <w:rFonts w:asciiTheme="majorBidi" w:hAnsiTheme="majorBidi" w:cstheme="majorBidi"/>
          <w:spacing w:val="-2"/>
        </w:rPr>
        <w:t xml:space="preserve">conventional foreign policy behavior and </w:t>
      </w:r>
      <w:r w:rsidR="002F248E" w:rsidRPr="0001781D">
        <w:rPr>
          <w:rFonts w:asciiTheme="majorBidi" w:hAnsiTheme="majorBidi" w:cstheme="majorBidi"/>
          <w:spacing w:val="-2"/>
        </w:rPr>
        <w:t xml:space="preserve">this </w:t>
      </w:r>
      <w:r w:rsidR="00212190" w:rsidRPr="0001781D">
        <w:rPr>
          <w:rFonts w:asciiTheme="majorBidi" w:hAnsiTheme="majorBidi" w:cstheme="majorBidi"/>
          <w:spacing w:val="-2"/>
        </w:rPr>
        <w:t>illustrates a “shift of axis.”</w:t>
      </w:r>
      <w:r w:rsidR="00BC6C1B" w:rsidRPr="0001781D">
        <w:rPr>
          <w:rFonts w:asciiTheme="majorBidi" w:hAnsiTheme="majorBidi" w:cstheme="majorBidi"/>
          <w:spacing w:val="-2"/>
        </w:rPr>
        <w:t xml:space="preserve"> Having identified current features of this policy, she </w:t>
      </w:r>
      <w:r w:rsidR="00085701" w:rsidRPr="0001781D">
        <w:rPr>
          <w:rFonts w:asciiTheme="majorBidi" w:hAnsiTheme="majorBidi" w:cstheme="majorBidi"/>
          <w:spacing w:val="-2"/>
        </w:rPr>
        <w:t>nonetheless a</w:t>
      </w:r>
      <w:r w:rsidR="00085701" w:rsidRPr="0001781D">
        <w:rPr>
          <w:rFonts w:asciiTheme="majorBidi" w:hAnsiTheme="majorBidi" w:cstheme="majorBidi"/>
          <w:spacing w:val="-2"/>
        </w:rPr>
        <w:t>r</w:t>
      </w:r>
      <w:r w:rsidR="00085701" w:rsidRPr="0001781D">
        <w:rPr>
          <w:rFonts w:asciiTheme="majorBidi" w:hAnsiTheme="majorBidi" w:cstheme="majorBidi"/>
          <w:spacing w:val="-2"/>
        </w:rPr>
        <w:t>gues</w:t>
      </w:r>
      <w:r w:rsidR="00BC6C1B" w:rsidRPr="0001781D">
        <w:rPr>
          <w:rFonts w:asciiTheme="majorBidi" w:hAnsiTheme="majorBidi" w:cstheme="majorBidi"/>
          <w:spacing w:val="-2"/>
        </w:rPr>
        <w:t xml:space="preserve"> that element</w:t>
      </w:r>
      <w:r w:rsidR="00212190" w:rsidRPr="0001781D">
        <w:rPr>
          <w:rFonts w:asciiTheme="majorBidi" w:hAnsiTheme="majorBidi" w:cstheme="majorBidi"/>
          <w:spacing w:val="-2"/>
        </w:rPr>
        <w:t>s</w:t>
      </w:r>
      <w:r w:rsidR="00BC6C1B" w:rsidRPr="0001781D">
        <w:rPr>
          <w:rFonts w:asciiTheme="majorBidi" w:hAnsiTheme="majorBidi" w:cstheme="majorBidi"/>
          <w:spacing w:val="-2"/>
        </w:rPr>
        <w:t xml:space="preserve"> of both continuity and rupture</w:t>
      </w:r>
      <w:r w:rsidR="00212190" w:rsidRPr="0001781D">
        <w:rPr>
          <w:rFonts w:asciiTheme="majorBidi" w:hAnsiTheme="majorBidi" w:cstheme="majorBidi"/>
          <w:spacing w:val="-2"/>
        </w:rPr>
        <w:t xml:space="preserve"> exist in</w:t>
      </w:r>
      <w:r w:rsidR="00BC6C1B" w:rsidRPr="0001781D">
        <w:rPr>
          <w:rFonts w:asciiTheme="majorBidi" w:hAnsiTheme="majorBidi" w:cstheme="majorBidi"/>
          <w:spacing w:val="-2"/>
        </w:rPr>
        <w:t xml:space="preserve"> </w:t>
      </w:r>
      <w:r w:rsidR="00085701" w:rsidRPr="0001781D">
        <w:rPr>
          <w:rFonts w:asciiTheme="majorBidi" w:hAnsiTheme="majorBidi" w:cstheme="majorBidi"/>
          <w:spacing w:val="-2"/>
        </w:rPr>
        <w:t xml:space="preserve">many of the new </w:t>
      </w:r>
      <w:r w:rsidR="00BC6C1B" w:rsidRPr="0001781D">
        <w:rPr>
          <w:rFonts w:asciiTheme="majorBidi" w:hAnsiTheme="majorBidi" w:cstheme="majorBidi"/>
          <w:spacing w:val="-2"/>
        </w:rPr>
        <w:t>TFP orientations.</w:t>
      </w:r>
      <w:r w:rsidR="0042457D" w:rsidRPr="0001781D">
        <w:rPr>
          <w:rFonts w:asciiTheme="majorBidi" w:hAnsiTheme="majorBidi" w:cstheme="majorBidi"/>
          <w:spacing w:val="-2"/>
        </w:rPr>
        <w:t xml:space="preserve"> </w:t>
      </w:r>
      <w:r w:rsidR="0042457D" w:rsidRPr="0001781D">
        <w:rPr>
          <w:rFonts w:ascii="Times New Roman" w:hAnsi="Times New Roman" w:cs="Times New Roman"/>
          <w:spacing w:val="-2"/>
        </w:rPr>
        <w:t xml:space="preserve">Her examination proceeds on the basis of multi-casual analysis which </w:t>
      </w:r>
      <w:r w:rsidR="00085701" w:rsidRPr="0001781D">
        <w:rPr>
          <w:rFonts w:ascii="Times New Roman" w:hAnsi="Times New Roman" w:cs="Times New Roman"/>
          <w:spacing w:val="-2"/>
        </w:rPr>
        <w:t xml:space="preserve">focuses </w:t>
      </w:r>
      <w:r w:rsidR="0042457D" w:rsidRPr="0001781D">
        <w:rPr>
          <w:rFonts w:ascii="Times New Roman" w:hAnsi="Times New Roman" w:cs="Times New Roman"/>
          <w:spacing w:val="-2"/>
        </w:rPr>
        <w:t xml:space="preserve">on </w:t>
      </w:r>
      <w:r w:rsidR="0042457D" w:rsidRPr="0001781D">
        <w:rPr>
          <w:rFonts w:asciiTheme="majorBidi" w:hAnsiTheme="majorBidi" w:cstheme="majorBidi"/>
          <w:spacing w:val="-2"/>
        </w:rPr>
        <w:t xml:space="preserve">ideology, domestic and interest-group politics, economic transformations, and </w:t>
      </w:r>
      <w:r w:rsidR="00085701" w:rsidRPr="0001781D">
        <w:rPr>
          <w:rFonts w:asciiTheme="majorBidi" w:hAnsiTheme="majorBidi" w:cstheme="majorBidi"/>
          <w:spacing w:val="-2"/>
        </w:rPr>
        <w:t xml:space="preserve">the </w:t>
      </w:r>
      <w:r w:rsidR="0042457D" w:rsidRPr="0001781D">
        <w:rPr>
          <w:rFonts w:asciiTheme="majorBidi" w:hAnsiTheme="majorBidi" w:cstheme="majorBidi"/>
          <w:spacing w:val="-2"/>
        </w:rPr>
        <w:t xml:space="preserve">changes in the international system. </w:t>
      </w:r>
      <w:r w:rsidR="00BC6C1B" w:rsidRPr="0001781D">
        <w:rPr>
          <w:rFonts w:asciiTheme="majorBidi" w:hAnsiTheme="majorBidi" w:cstheme="majorBidi"/>
          <w:spacing w:val="-2"/>
        </w:rPr>
        <w:t xml:space="preserve"> </w:t>
      </w:r>
      <w:r w:rsidR="00475A0A" w:rsidRPr="0001781D">
        <w:rPr>
          <w:rFonts w:asciiTheme="majorBidi" w:hAnsiTheme="majorBidi" w:cstheme="majorBidi"/>
          <w:spacing w:val="-2"/>
        </w:rPr>
        <w:t>R</w:t>
      </w:r>
      <w:r w:rsidR="00BC6C1B" w:rsidRPr="0001781D">
        <w:rPr>
          <w:rFonts w:asciiTheme="majorBidi" w:hAnsiTheme="majorBidi" w:cstheme="majorBidi"/>
          <w:spacing w:val="-2"/>
        </w:rPr>
        <w:t>a</w:t>
      </w:r>
      <w:r w:rsidR="00BC6C1B" w:rsidRPr="0001781D">
        <w:rPr>
          <w:rFonts w:asciiTheme="majorBidi" w:hAnsiTheme="majorBidi" w:cstheme="majorBidi"/>
          <w:spacing w:val="-2"/>
        </w:rPr>
        <w:t xml:space="preserve">ther </w:t>
      </w:r>
      <w:r w:rsidR="00475A0A" w:rsidRPr="0001781D">
        <w:rPr>
          <w:rFonts w:asciiTheme="majorBidi" w:hAnsiTheme="majorBidi" w:cstheme="majorBidi"/>
          <w:spacing w:val="-2"/>
        </w:rPr>
        <w:t xml:space="preserve">than taking </w:t>
      </w:r>
      <w:r w:rsidR="00BC6C1B" w:rsidRPr="0001781D">
        <w:rPr>
          <w:rFonts w:asciiTheme="majorBidi" w:hAnsiTheme="majorBidi" w:cstheme="majorBidi"/>
          <w:spacing w:val="-2"/>
        </w:rPr>
        <w:t>“shifting of axis” as given</w:t>
      </w:r>
      <w:r w:rsidR="00C5033F" w:rsidRPr="0001781D">
        <w:rPr>
          <w:rFonts w:asciiTheme="majorBidi" w:hAnsiTheme="majorBidi" w:cstheme="majorBidi"/>
          <w:spacing w:val="-2"/>
        </w:rPr>
        <w:t xml:space="preserve"> and unquestionable</w:t>
      </w:r>
      <w:r w:rsidR="00BC6C1B" w:rsidRPr="0001781D">
        <w:rPr>
          <w:rFonts w:asciiTheme="majorBidi" w:hAnsiTheme="majorBidi" w:cstheme="majorBidi"/>
          <w:spacing w:val="-2"/>
        </w:rPr>
        <w:t xml:space="preserve">, she </w:t>
      </w:r>
      <w:r w:rsidR="00C5033F" w:rsidRPr="0001781D">
        <w:rPr>
          <w:rFonts w:ascii="Times New Roman" w:hAnsi="Times New Roman" w:cs="Times New Roman"/>
          <w:spacing w:val="-2"/>
        </w:rPr>
        <w:t>su</w:t>
      </w:r>
      <w:r w:rsidR="00C5033F" w:rsidRPr="0001781D">
        <w:rPr>
          <w:rFonts w:ascii="Times New Roman" w:hAnsi="Times New Roman" w:cs="Times New Roman"/>
          <w:spacing w:val="-2"/>
        </w:rPr>
        <w:t>c</w:t>
      </w:r>
      <w:r w:rsidR="00C5033F" w:rsidRPr="0001781D">
        <w:rPr>
          <w:rFonts w:ascii="Times New Roman" w:hAnsi="Times New Roman" w:cs="Times New Roman"/>
          <w:spacing w:val="-2"/>
        </w:rPr>
        <w:t>cinctly</w:t>
      </w:r>
      <w:r w:rsidR="00C5033F" w:rsidRPr="0001781D">
        <w:rPr>
          <w:rStyle w:val="apple-converted-space"/>
          <w:rFonts w:ascii="Arial" w:hAnsi="Arial" w:cs="Arial"/>
          <w:color w:val="222222"/>
          <w:spacing w:val="-2"/>
          <w:shd w:val="clear" w:color="auto" w:fill="FFFFFF"/>
        </w:rPr>
        <w:t> </w:t>
      </w:r>
      <w:r w:rsidR="00C5033F" w:rsidRPr="0001781D">
        <w:rPr>
          <w:rFonts w:asciiTheme="majorBidi" w:hAnsiTheme="majorBidi" w:cstheme="majorBidi"/>
          <w:spacing w:val="-2"/>
        </w:rPr>
        <w:t>argues</w:t>
      </w:r>
      <w:r w:rsidR="00BC6C1B" w:rsidRPr="0001781D">
        <w:rPr>
          <w:rFonts w:asciiTheme="majorBidi" w:hAnsiTheme="majorBidi" w:cstheme="majorBidi"/>
          <w:spacing w:val="-2"/>
        </w:rPr>
        <w:t xml:space="preserve"> </w:t>
      </w:r>
      <w:r w:rsidR="00C5033F" w:rsidRPr="0001781D">
        <w:rPr>
          <w:rFonts w:asciiTheme="majorBidi" w:hAnsiTheme="majorBidi" w:cstheme="majorBidi"/>
          <w:spacing w:val="-2"/>
        </w:rPr>
        <w:t>that Turkey is practicing “spl</w:t>
      </w:r>
      <w:r w:rsidR="00475A0A" w:rsidRPr="0001781D">
        <w:rPr>
          <w:rFonts w:asciiTheme="majorBidi" w:hAnsiTheme="majorBidi" w:cstheme="majorBidi"/>
          <w:spacing w:val="-2"/>
        </w:rPr>
        <w:t>it diplomacy” or dual-</w:t>
      </w:r>
      <w:r w:rsidR="00C5033F" w:rsidRPr="0001781D">
        <w:rPr>
          <w:rFonts w:asciiTheme="majorBidi" w:hAnsiTheme="majorBidi" w:cstheme="majorBidi"/>
          <w:spacing w:val="-2"/>
        </w:rPr>
        <w:t>tracked foreign policy characteristic of rising powers</w:t>
      </w:r>
      <w:r w:rsidR="00641A30" w:rsidRPr="0001781D">
        <w:rPr>
          <w:rFonts w:asciiTheme="majorBidi" w:hAnsiTheme="majorBidi" w:cstheme="majorBidi"/>
          <w:spacing w:val="-2"/>
        </w:rPr>
        <w:t xml:space="preserve"> by focusing abovementioned multi-casual analysis</w:t>
      </w:r>
      <w:r w:rsidR="00C5033F" w:rsidRPr="0001781D">
        <w:rPr>
          <w:rFonts w:asciiTheme="majorBidi" w:hAnsiTheme="majorBidi" w:cstheme="majorBidi"/>
          <w:spacing w:val="-2"/>
        </w:rPr>
        <w:t xml:space="preserve">. More to the point, she also explores the achievements </w:t>
      </w:r>
      <w:r w:rsidR="00C5033F" w:rsidRPr="0001781D">
        <w:rPr>
          <w:rFonts w:asciiTheme="majorBidi" w:hAnsiTheme="majorBidi" w:cstheme="majorBidi"/>
          <w:spacing w:val="-2"/>
        </w:rPr>
        <w:lastRenderedPageBreak/>
        <w:t>and shortcomings of the AK Party’</w:t>
      </w:r>
      <w:r w:rsidR="00881FB1" w:rsidRPr="0001781D">
        <w:rPr>
          <w:rFonts w:asciiTheme="majorBidi" w:hAnsiTheme="majorBidi" w:cstheme="majorBidi"/>
          <w:spacing w:val="-2"/>
        </w:rPr>
        <w:t>s Eastern-orientation pol</w:t>
      </w:r>
      <w:r w:rsidR="00C5033F" w:rsidRPr="0001781D">
        <w:rPr>
          <w:rFonts w:asciiTheme="majorBidi" w:hAnsiTheme="majorBidi" w:cstheme="majorBidi"/>
          <w:spacing w:val="-2"/>
        </w:rPr>
        <w:t>icy</w:t>
      </w:r>
      <w:r w:rsidR="0051613D" w:rsidRPr="0001781D">
        <w:rPr>
          <w:rFonts w:asciiTheme="majorBidi" w:hAnsiTheme="majorBidi" w:cstheme="majorBidi"/>
          <w:spacing w:val="-2"/>
        </w:rPr>
        <w:t xml:space="preserve"> and look</w:t>
      </w:r>
      <w:r w:rsidR="00475A0A" w:rsidRPr="0001781D">
        <w:rPr>
          <w:rFonts w:asciiTheme="majorBidi" w:hAnsiTheme="majorBidi" w:cstheme="majorBidi"/>
          <w:spacing w:val="-2"/>
        </w:rPr>
        <w:t>s</w:t>
      </w:r>
      <w:r w:rsidR="0051613D" w:rsidRPr="0001781D">
        <w:rPr>
          <w:rFonts w:asciiTheme="majorBidi" w:hAnsiTheme="majorBidi" w:cstheme="majorBidi"/>
          <w:spacing w:val="-2"/>
        </w:rPr>
        <w:t xml:space="preserve"> at the challenges </w:t>
      </w:r>
      <w:r w:rsidR="00475A0A" w:rsidRPr="0001781D">
        <w:rPr>
          <w:rFonts w:asciiTheme="majorBidi" w:hAnsiTheme="majorBidi" w:cstheme="majorBidi"/>
          <w:spacing w:val="-2"/>
        </w:rPr>
        <w:t xml:space="preserve">or </w:t>
      </w:r>
      <w:r w:rsidR="0042457D" w:rsidRPr="0001781D">
        <w:rPr>
          <w:rFonts w:asciiTheme="majorBidi" w:hAnsiTheme="majorBidi" w:cstheme="majorBidi"/>
          <w:spacing w:val="-2"/>
        </w:rPr>
        <w:t xml:space="preserve">conundrums </w:t>
      </w:r>
      <w:r w:rsidR="002F66BE" w:rsidRPr="0001781D">
        <w:rPr>
          <w:rFonts w:asciiTheme="majorBidi" w:hAnsiTheme="majorBidi" w:cstheme="majorBidi"/>
          <w:spacing w:val="-2"/>
        </w:rPr>
        <w:t xml:space="preserve">it must face </w:t>
      </w:r>
      <w:r w:rsidR="0051613D" w:rsidRPr="0001781D">
        <w:rPr>
          <w:rFonts w:asciiTheme="majorBidi" w:hAnsiTheme="majorBidi" w:cstheme="majorBidi"/>
          <w:spacing w:val="-2"/>
        </w:rPr>
        <w:t xml:space="preserve">in the post </w:t>
      </w:r>
      <w:r w:rsidR="0042457D" w:rsidRPr="0001781D">
        <w:rPr>
          <w:rFonts w:asciiTheme="majorBidi" w:hAnsiTheme="majorBidi" w:cstheme="majorBidi"/>
          <w:spacing w:val="-2"/>
        </w:rPr>
        <w:t>Arab Awakening</w:t>
      </w:r>
      <w:r w:rsidR="00475A0A" w:rsidRPr="0001781D">
        <w:rPr>
          <w:rFonts w:asciiTheme="majorBidi" w:hAnsiTheme="majorBidi" w:cstheme="majorBidi"/>
          <w:spacing w:val="-2"/>
        </w:rPr>
        <w:t>.</w:t>
      </w:r>
      <w:r w:rsidR="00212190" w:rsidRPr="0001781D">
        <w:rPr>
          <w:rFonts w:asciiTheme="majorBidi" w:hAnsiTheme="majorBidi" w:cstheme="majorBidi"/>
          <w:spacing w:val="-2"/>
        </w:rPr>
        <w:t xml:space="preserve"> </w:t>
      </w:r>
      <w:r w:rsidR="00212190" w:rsidRPr="0001781D">
        <w:rPr>
          <w:rFonts w:ascii="Times New Roman" w:hAnsi="Times New Roman" w:cs="Times New Roman"/>
          <w:spacing w:val="-2"/>
        </w:rPr>
        <w:t>The author conclude</w:t>
      </w:r>
      <w:r w:rsidR="002F66BE" w:rsidRPr="0001781D">
        <w:rPr>
          <w:rFonts w:ascii="Times New Roman" w:hAnsi="Times New Roman" w:cs="Times New Roman"/>
          <w:spacing w:val="-2"/>
        </w:rPr>
        <w:t>s</w:t>
      </w:r>
      <w:r w:rsidR="00212190" w:rsidRPr="0001781D">
        <w:rPr>
          <w:rFonts w:ascii="Times New Roman" w:hAnsi="Times New Roman" w:cs="Times New Roman"/>
          <w:spacing w:val="-2"/>
        </w:rPr>
        <w:t xml:space="preserve"> that the ruling party’s first term in office (2002-2007) was characterized by minor changes within continuity: whilst the AKP leadership undeniably paid special attention to the Middle East, it was also very ca</w:t>
      </w:r>
      <w:r w:rsidR="00212190" w:rsidRPr="0001781D">
        <w:rPr>
          <w:rFonts w:ascii="Times New Roman" w:hAnsi="Times New Roman" w:cs="Times New Roman"/>
          <w:spacing w:val="-2"/>
        </w:rPr>
        <w:t>u</w:t>
      </w:r>
      <w:r w:rsidR="00212190" w:rsidRPr="0001781D">
        <w:rPr>
          <w:rFonts w:ascii="Times New Roman" w:hAnsi="Times New Roman" w:cs="Times New Roman"/>
          <w:spacing w:val="-2"/>
        </w:rPr>
        <w:t xml:space="preserve">tious to formulate a policy that pleases the </w:t>
      </w:r>
      <w:proofErr w:type="spellStart"/>
      <w:r w:rsidR="00212190" w:rsidRPr="0001781D">
        <w:rPr>
          <w:rFonts w:ascii="Times New Roman" w:hAnsi="Times New Roman" w:cs="Times New Roman"/>
          <w:spacing w:val="-2"/>
        </w:rPr>
        <w:t>Kemalist</w:t>
      </w:r>
      <w:proofErr w:type="spellEnd"/>
      <w:r w:rsidR="00212190" w:rsidRPr="0001781D">
        <w:rPr>
          <w:rFonts w:ascii="Times New Roman" w:hAnsi="Times New Roman" w:cs="Times New Roman"/>
          <w:spacing w:val="-2"/>
        </w:rPr>
        <w:t xml:space="preserve"> and liberal circles in Turkey.</w:t>
      </w:r>
      <w:r w:rsidR="002F66BE" w:rsidRPr="0001781D">
        <w:rPr>
          <w:rFonts w:ascii="Times New Roman" w:hAnsi="Times New Roman" w:cs="Times New Roman"/>
          <w:spacing w:val="-2"/>
        </w:rPr>
        <w:t xml:space="preserve"> She argues</w:t>
      </w:r>
      <w:r w:rsidR="00212190" w:rsidRPr="0001781D">
        <w:rPr>
          <w:rFonts w:ascii="Times New Roman" w:hAnsi="Times New Roman" w:cs="Times New Roman"/>
          <w:spacing w:val="-2"/>
        </w:rPr>
        <w:t xml:space="preserve">, however, </w:t>
      </w:r>
      <w:r w:rsidR="002F66BE" w:rsidRPr="0001781D">
        <w:rPr>
          <w:rFonts w:ascii="Times New Roman" w:hAnsi="Times New Roman" w:cs="Times New Roman"/>
          <w:spacing w:val="-2"/>
        </w:rPr>
        <w:t xml:space="preserve">that </w:t>
      </w:r>
      <w:r w:rsidR="00212190" w:rsidRPr="0001781D">
        <w:rPr>
          <w:rFonts w:ascii="Times New Roman" w:hAnsi="Times New Roman" w:cs="Times New Roman"/>
          <w:spacing w:val="-2"/>
        </w:rPr>
        <w:t xml:space="preserve">the rupture or discontinuity </w:t>
      </w:r>
      <w:r w:rsidR="00882F16" w:rsidRPr="0001781D">
        <w:rPr>
          <w:rFonts w:ascii="Times New Roman" w:hAnsi="Times New Roman" w:cs="Times New Roman"/>
          <w:spacing w:val="-2"/>
        </w:rPr>
        <w:t xml:space="preserve">has been </w:t>
      </w:r>
      <w:r w:rsidR="002F66BE" w:rsidRPr="0001781D">
        <w:rPr>
          <w:rFonts w:ascii="Times New Roman" w:hAnsi="Times New Roman" w:cs="Times New Roman"/>
          <w:spacing w:val="-2"/>
        </w:rPr>
        <w:t>o</w:t>
      </w:r>
      <w:r w:rsidR="002F66BE" w:rsidRPr="0001781D">
        <w:rPr>
          <w:rFonts w:ascii="Times New Roman" w:hAnsi="Times New Roman" w:cs="Times New Roman"/>
          <w:spacing w:val="-2"/>
        </w:rPr>
        <w:t>c</w:t>
      </w:r>
      <w:r w:rsidR="002F66BE" w:rsidRPr="0001781D">
        <w:rPr>
          <w:rFonts w:ascii="Times New Roman" w:hAnsi="Times New Roman" w:cs="Times New Roman"/>
          <w:spacing w:val="-2"/>
        </w:rPr>
        <w:t>cur</w:t>
      </w:r>
      <w:r w:rsidR="00882F16" w:rsidRPr="0001781D">
        <w:rPr>
          <w:rFonts w:ascii="Times New Roman" w:hAnsi="Times New Roman" w:cs="Times New Roman"/>
          <w:spacing w:val="-2"/>
        </w:rPr>
        <w:t>ring</w:t>
      </w:r>
      <w:r w:rsidR="00212190" w:rsidRPr="0001781D">
        <w:rPr>
          <w:rFonts w:ascii="Times New Roman" w:hAnsi="Times New Roman" w:cs="Times New Roman"/>
          <w:spacing w:val="-2"/>
        </w:rPr>
        <w:t xml:space="preserve"> during the second and t</w:t>
      </w:r>
      <w:r w:rsidR="002F66BE" w:rsidRPr="0001781D">
        <w:rPr>
          <w:rFonts w:ascii="Times New Roman" w:hAnsi="Times New Roman" w:cs="Times New Roman"/>
          <w:spacing w:val="-2"/>
        </w:rPr>
        <w:t>hird mandates (2007-2011; 2011-present</w:t>
      </w:r>
      <w:r w:rsidR="00212190" w:rsidRPr="0001781D">
        <w:rPr>
          <w:rFonts w:ascii="Times New Roman" w:hAnsi="Times New Roman" w:cs="Times New Roman"/>
          <w:spacing w:val="-2"/>
        </w:rPr>
        <w:t xml:space="preserve">). </w:t>
      </w:r>
      <w:r w:rsidR="00882F16" w:rsidRPr="0001781D">
        <w:rPr>
          <w:rFonts w:ascii="Times New Roman" w:hAnsi="Times New Roman" w:cs="Times New Roman"/>
          <w:spacing w:val="-2"/>
        </w:rPr>
        <w:t>In all, t</w:t>
      </w:r>
      <w:r w:rsidR="00212190" w:rsidRPr="0001781D">
        <w:rPr>
          <w:rFonts w:ascii="Times New Roman" w:hAnsi="Times New Roman" w:cs="Times New Roman"/>
          <w:spacing w:val="-2"/>
        </w:rPr>
        <w:t>he political power accumulated by the party domestically after the 2007 elections has allowed it to exert a far more assertive, independent and self-confident foreign policy especially towards the Middle East</w:t>
      </w:r>
    </w:p>
    <w:p w:rsidR="00C42EA3" w:rsidRPr="0001781D" w:rsidRDefault="00C42EA3" w:rsidP="0001781D">
      <w:pPr>
        <w:widowControl w:val="0"/>
        <w:spacing w:after="0" w:line="300" w:lineRule="auto"/>
        <w:jc w:val="both"/>
        <w:rPr>
          <w:rFonts w:ascii="Times New Roman" w:hAnsi="Times New Roman" w:cs="Times New Roman"/>
        </w:rPr>
      </w:pPr>
    </w:p>
    <w:p w:rsidR="008D2EDF" w:rsidRPr="0001781D" w:rsidRDefault="00C42EA3" w:rsidP="0001781D">
      <w:pPr>
        <w:widowControl w:val="0"/>
        <w:spacing w:after="0" w:line="300" w:lineRule="auto"/>
        <w:jc w:val="both"/>
        <w:rPr>
          <w:rFonts w:ascii="Times New Roman" w:hAnsi="Times New Roman" w:cs="Times New Roman"/>
        </w:rPr>
      </w:pPr>
      <w:r w:rsidRPr="0001781D">
        <w:rPr>
          <w:rFonts w:ascii="Times New Roman" w:hAnsi="Times New Roman" w:cs="Times New Roman"/>
        </w:rPr>
        <w:t xml:space="preserve">Along with the five original articles, this special issue </w:t>
      </w:r>
      <w:r w:rsidR="00C82D65" w:rsidRPr="0001781D">
        <w:rPr>
          <w:rFonts w:ascii="Times New Roman" w:hAnsi="Times New Roman" w:cs="Times New Roman"/>
        </w:rPr>
        <w:t>also features</w:t>
      </w:r>
      <w:r w:rsidR="002713CB" w:rsidRPr="0001781D">
        <w:rPr>
          <w:rFonts w:ascii="Times New Roman" w:hAnsi="Times New Roman" w:cs="Times New Roman"/>
        </w:rPr>
        <w:t xml:space="preserve"> </w:t>
      </w:r>
      <w:r w:rsidR="006F1340" w:rsidRPr="0001781D">
        <w:rPr>
          <w:rFonts w:ascii="Times New Roman" w:hAnsi="Times New Roman" w:cs="Times New Roman"/>
        </w:rPr>
        <w:t xml:space="preserve">one </w:t>
      </w:r>
      <w:r w:rsidR="00C82D65" w:rsidRPr="0001781D">
        <w:rPr>
          <w:rFonts w:ascii="Times New Roman" w:hAnsi="Times New Roman" w:cs="Times New Roman"/>
        </w:rPr>
        <w:t>i</w:t>
      </w:r>
      <w:r w:rsidR="00C82D65" w:rsidRPr="0001781D">
        <w:rPr>
          <w:rFonts w:ascii="Times New Roman" w:hAnsi="Times New Roman" w:cs="Times New Roman"/>
        </w:rPr>
        <w:t>m</w:t>
      </w:r>
      <w:r w:rsidR="00C82D65" w:rsidRPr="0001781D">
        <w:rPr>
          <w:rFonts w:ascii="Times New Roman" w:hAnsi="Times New Roman" w:cs="Times New Roman"/>
        </w:rPr>
        <w:t xml:space="preserve">portant and relevant </w:t>
      </w:r>
      <w:r w:rsidR="006F1340" w:rsidRPr="0001781D">
        <w:rPr>
          <w:rFonts w:ascii="Times New Roman" w:hAnsi="Times New Roman" w:cs="Times New Roman"/>
        </w:rPr>
        <w:t>book review and a review article related to the new TFP</w:t>
      </w:r>
      <w:r w:rsidRPr="0001781D">
        <w:rPr>
          <w:rFonts w:ascii="Times New Roman" w:hAnsi="Times New Roman" w:cs="Times New Roman"/>
        </w:rPr>
        <w:t xml:space="preserve">. The first one is </w:t>
      </w:r>
      <w:r w:rsidR="00C82D65" w:rsidRPr="0001781D">
        <w:rPr>
          <w:rFonts w:ascii="Times New Roman" w:hAnsi="Times New Roman" w:cs="Times New Roman"/>
        </w:rPr>
        <w:t xml:space="preserve">a </w:t>
      </w:r>
      <w:r w:rsidR="00560C36" w:rsidRPr="0001781D">
        <w:rPr>
          <w:rFonts w:ascii="Times New Roman" w:hAnsi="Times New Roman" w:cs="Times New Roman"/>
        </w:rPr>
        <w:t xml:space="preserve">newly published book </w:t>
      </w:r>
      <w:r w:rsidR="002713CB" w:rsidRPr="0001781D">
        <w:rPr>
          <w:rFonts w:ascii="Times New Roman" w:hAnsi="Times New Roman" w:cs="Times New Roman"/>
          <w:i/>
        </w:rPr>
        <w:t xml:space="preserve">Modern Turkey: People, State and Foreign Policy in a Globalized World </w:t>
      </w:r>
      <w:r w:rsidR="002713CB" w:rsidRPr="0001781D">
        <w:rPr>
          <w:rFonts w:ascii="Times New Roman" w:hAnsi="Times New Roman" w:cs="Times New Roman"/>
        </w:rPr>
        <w:t xml:space="preserve">by Bill Park. In </w:t>
      </w:r>
      <w:r w:rsidR="00560C36" w:rsidRPr="0001781D">
        <w:rPr>
          <w:rFonts w:ascii="Times New Roman" w:hAnsi="Times New Roman" w:cs="Times New Roman"/>
        </w:rPr>
        <w:t>his review</w:t>
      </w:r>
      <w:r w:rsidR="00C82D65" w:rsidRPr="0001781D">
        <w:rPr>
          <w:rFonts w:ascii="Times New Roman" w:hAnsi="Times New Roman" w:cs="Times New Roman"/>
        </w:rPr>
        <w:t>,</w:t>
      </w:r>
      <w:r w:rsidR="00560C36" w:rsidRPr="0001781D">
        <w:rPr>
          <w:rFonts w:ascii="Times New Roman" w:hAnsi="Times New Roman" w:cs="Times New Roman"/>
        </w:rPr>
        <w:t xml:space="preserve"> Ali </w:t>
      </w:r>
      <w:proofErr w:type="spellStart"/>
      <w:r w:rsidR="00560C36" w:rsidRPr="0001781D">
        <w:rPr>
          <w:rFonts w:ascii="Times New Roman" w:hAnsi="Times New Roman" w:cs="Times New Roman"/>
        </w:rPr>
        <w:t>Balcı</w:t>
      </w:r>
      <w:proofErr w:type="spellEnd"/>
      <w:r w:rsidR="00560C36" w:rsidRPr="0001781D">
        <w:rPr>
          <w:rFonts w:ascii="Times New Roman" w:hAnsi="Times New Roman" w:cs="Times New Roman"/>
        </w:rPr>
        <w:t xml:space="preserve"> argues </w:t>
      </w:r>
      <w:r w:rsidR="002713CB" w:rsidRPr="0001781D">
        <w:rPr>
          <w:rFonts w:ascii="Times New Roman" w:hAnsi="Times New Roman" w:cs="Times New Roman"/>
        </w:rPr>
        <w:t xml:space="preserve">that along with modern Turkish politics, the book gives </w:t>
      </w:r>
      <w:r w:rsidR="00C82D65" w:rsidRPr="0001781D">
        <w:rPr>
          <w:rFonts w:ascii="Times New Roman" w:hAnsi="Times New Roman" w:cs="Times New Roman"/>
        </w:rPr>
        <w:t>sp</w:t>
      </w:r>
      <w:r w:rsidR="00C82D65" w:rsidRPr="0001781D">
        <w:rPr>
          <w:rFonts w:ascii="Times New Roman" w:hAnsi="Times New Roman" w:cs="Times New Roman"/>
        </w:rPr>
        <w:t>e</w:t>
      </w:r>
      <w:r w:rsidR="00C82D65" w:rsidRPr="0001781D">
        <w:rPr>
          <w:rFonts w:ascii="Times New Roman" w:hAnsi="Times New Roman" w:cs="Times New Roman"/>
        </w:rPr>
        <w:t>cial attention to Turkey’s</w:t>
      </w:r>
      <w:r w:rsidR="002713CB" w:rsidRPr="0001781D">
        <w:rPr>
          <w:rFonts w:ascii="Times New Roman" w:hAnsi="Times New Roman" w:cs="Times New Roman"/>
        </w:rPr>
        <w:t xml:space="preserve"> foreign policy during </w:t>
      </w:r>
      <w:r w:rsidR="00C82D65" w:rsidRPr="0001781D">
        <w:rPr>
          <w:rFonts w:ascii="Times New Roman" w:hAnsi="Times New Roman" w:cs="Times New Roman"/>
        </w:rPr>
        <w:t xml:space="preserve">the AK Party </w:t>
      </w:r>
      <w:r w:rsidR="002713CB" w:rsidRPr="0001781D">
        <w:rPr>
          <w:rFonts w:ascii="Times New Roman" w:hAnsi="Times New Roman" w:cs="Times New Roman"/>
        </w:rPr>
        <w:t xml:space="preserve">rule. </w:t>
      </w:r>
      <w:proofErr w:type="spellStart"/>
      <w:r w:rsidR="00C82D65" w:rsidRPr="0001781D">
        <w:rPr>
          <w:rFonts w:ascii="Times New Roman" w:hAnsi="Times New Roman" w:cs="Times New Roman"/>
        </w:rPr>
        <w:t>Balcı</w:t>
      </w:r>
      <w:proofErr w:type="spellEnd"/>
      <w:r w:rsidR="00C82D65" w:rsidRPr="0001781D">
        <w:rPr>
          <w:rFonts w:ascii="Times New Roman" w:hAnsi="Times New Roman" w:cs="Times New Roman"/>
        </w:rPr>
        <w:t xml:space="preserve"> notes that</w:t>
      </w:r>
      <w:r w:rsidR="002713CB" w:rsidRPr="0001781D">
        <w:rPr>
          <w:rFonts w:ascii="Times New Roman" w:hAnsi="Times New Roman" w:cs="Times New Roman"/>
        </w:rPr>
        <w:t xml:space="preserve"> despite the dominance of the </w:t>
      </w:r>
      <w:proofErr w:type="spellStart"/>
      <w:r w:rsidR="002713CB" w:rsidRPr="0001781D">
        <w:rPr>
          <w:rFonts w:ascii="Times New Roman" w:hAnsi="Times New Roman" w:cs="Times New Roman"/>
        </w:rPr>
        <w:t>Kemalist</w:t>
      </w:r>
      <w:proofErr w:type="spellEnd"/>
      <w:r w:rsidR="002713CB" w:rsidRPr="0001781D">
        <w:rPr>
          <w:rFonts w:ascii="Times New Roman" w:hAnsi="Times New Roman" w:cs="Times New Roman"/>
        </w:rPr>
        <w:t xml:space="preserve"> paradigm in Turkish fo</w:t>
      </w:r>
      <w:r w:rsidR="002713CB" w:rsidRPr="0001781D">
        <w:rPr>
          <w:rFonts w:ascii="Times New Roman" w:hAnsi="Times New Roman" w:cs="Times New Roman"/>
        </w:rPr>
        <w:t>r</w:t>
      </w:r>
      <w:r w:rsidR="002713CB" w:rsidRPr="0001781D">
        <w:rPr>
          <w:rFonts w:ascii="Times New Roman" w:hAnsi="Times New Roman" w:cs="Times New Roman"/>
        </w:rPr>
        <w:t xml:space="preserve">eign and security policy, Park argues that </w:t>
      </w:r>
      <w:r w:rsidR="00C82D65" w:rsidRPr="0001781D">
        <w:rPr>
          <w:rFonts w:ascii="Times New Roman" w:hAnsi="Times New Roman" w:cs="Times New Roman"/>
        </w:rPr>
        <w:t xml:space="preserve">the new </w:t>
      </w:r>
      <w:r w:rsidR="002713CB" w:rsidRPr="0001781D">
        <w:rPr>
          <w:rFonts w:ascii="Times New Roman" w:hAnsi="Times New Roman" w:cs="Times New Roman"/>
        </w:rPr>
        <w:t xml:space="preserve">foreign policy has been “in stark contrast to the wary, unimaginative and cautious approach that had hitherto shaped Ankara’s engagement, or lack of it, with the outside world”. </w:t>
      </w:r>
      <w:proofErr w:type="spellStart"/>
      <w:r w:rsidR="002713CB" w:rsidRPr="0001781D">
        <w:rPr>
          <w:rFonts w:ascii="Times New Roman" w:hAnsi="Times New Roman" w:cs="Times New Roman"/>
        </w:rPr>
        <w:t>Balcı</w:t>
      </w:r>
      <w:proofErr w:type="spellEnd"/>
      <w:r w:rsidR="002713CB" w:rsidRPr="0001781D">
        <w:rPr>
          <w:rFonts w:ascii="Times New Roman" w:hAnsi="Times New Roman" w:cs="Times New Roman"/>
        </w:rPr>
        <w:t xml:space="preserve"> </w:t>
      </w:r>
      <w:r w:rsidR="00C82D65" w:rsidRPr="0001781D">
        <w:rPr>
          <w:rFonts w:ascii="Times New Roman" w:hAnsi="Times New Roman" w:cs="Times New Roman"/>
        </w:rPr>
        <w:t xml:space="preserve">also </w:t>
      </w:r>
      <w:r w:rsidR="002713CB" w:rsidRPr="0001781D">
        <w:rPr>
          <w:rFonts w:ascii="Times New Roman" w:hAnsi="Times New Roman" w:cs="Times New Roman"/>
        </w:rPr>
        <w:t>point</w:t>
      </w:r>
      <w:r w:rsidR="00831AAE" w:rsidRPr="0001781D">
        <w:rPr>
          <w:rFonts w:ascii="Times New Roman" w:hAnsi="Times New Roman" w:cs="Times New Roman"/>
        </w:rPr>
        <w:t>s</w:t>
      </w:r>
      <w:r w:rsidR="002713CB" w:rsidRPr="0001781D">
        <w:rPr>
          <w:rFonts w:ascii="Times New Roman" w:hAnsi="Times New Roman" w:cs="Times New Roman"/>
        </w:rPr>
        <w:t xml:space="preserve"> out that </w:t>
      </w:r>
      <w:r w:rsidR="002713CB" w:rsidRPr="0001781D">
        <w:rPr>
          <w:rFonts w:ascii="Times New Roman" w:hAnsi="Times New Roman" w:cs="Times New Roman"/>
          <w:i/>
        </w:rPr>
        <w:t>Modern Turkey</w:t>
      </w:r>
      <w:r w:rsidR="002713CB" w:rsidRPr="0001781D">
        <w:rPr>
          <w:rFonts w:ascii="Times New Roman" w:hAnsi="Times New Roman" w:cs="Times New Roman"/>
        </w:rPr>
        <w:t xml:space="preserve"> makes an important co</w:t>
      </w:r>
      <w:r w:rsidR="002713CB" w:rsidRPr="0001781D">
        <w:rPr>
          <w:rFonts w:ascii="Times New Roman" w:hAnsi="Times New Roman" w:cs="Times New Roman"/>
        </w:rPr>
        <w:t>n</w:t>
      </w:r>
      <w:r w:rsidR="002713CB" w:rsidRPr="0001781D">
        <w:rPr>
          <w:rFonts w:ascii="Times New Roman" w:hAnsi="Times New Roman" w:cs="Times New Roman"/>
        </w:rPr>
        <w:t xml:space="preserve">tribution to the </w:t>
      </w:r>
      <w:r w:rsidR="00C82D65" w:rsidRPr="0001781D">
        <w:rPr>
          <w:rFonts w:ascii="Times New Roman" w:hAnsi="Times New Roman" w:cs="Times New Roman"/>
        </w:rPr>
        <w:t xml:space="preserve">existing </w:t>
      </w:r>
      <w:r w:rsidR="002713CB" w:rsidRPr="0001781D">
        <w:rPr>
          <w:rFonts w:ascii="Times New Roman" w:hAnsi="Times New Roman" w:cs="Times New Roman"/>
        </w:rPr>
        <w:t xml:space="preserve">studies on Turkish foreign policy by providing a comprehensive picture of the period. </w:t>
      </w:r>
      <w:r w:rsidR="00C82D65" w:rsidRPr="0001781D">
        <w:rPr>
          <w:rFonts w:ascii="Times New Roman" w:hAnsi="Times New Roman" w:cs="Times New Roman"/>
        </w:rPr>
        <w:t>T</w:t>
      </w:r>
      <w:r w:rsidR="002713CB" w:rsidRPr="0001781D">
        <w:rPr>
          <w:rFonts w:ascii="Times New Roman" w:hAnsi="Times New Roman" w:cs="Times New Roman"/>
        </w:rPr>
        <w:t xml:space="preserve">o </w:t>
      </w:r>
      <w:r w:rsidR="00C82D65" w:rsidRPr="0001781D">
        <w:rPr>
          <w:rFonts w:ascii="Times New Roman" w:hAnsi="Times New Roman" w:cs="Times New Roman"/>
        </w:rPr>
        <w:t>his reading</w:t>
      </w:r>
      <w:r w:rsidR="002713CB" w:rsidRPr="0001781D">
        <w:rPr>
          <w:rFonts w:ascii="Times New Roman" w:hAnsi="Times New Roman" w:cs="Times New Roman"/>
        </w:rPr>
        <w:t>, however, the book</w:t>
      </w:r>
      <w:r w:rsidR="00C82D65" w:rsidRPr="0001781D">
        <w:rPr>
          <w:rFonts w:ascii="Times New Roman" w:hAnsi="Times New Roman" w:cs="Times New Roman"/>
        </w:rPr>
        <w:t>’s</w:t>
      </w:r>
      <w:r w:rsidR="002713CB" w:rsidRPr="0001781D">
        <w:rPr>
          <w:rFonts w:ascii="Times New Roman" w:hAnsi="Times New Roman" w:cs="Times New Roman"/>
        </w:rPr>
        <w:t xml:space="preserve"> reliance on only English sources overshadows its value.</w:t>
      </w:r>
    </w:p>
    <w:p w:rsidR="00C96F6F" w:rsidRPr="0001781D" w:rsidRDefault="00C96F6F" w:rsidP="0001781D">
      <w:pPr>
        <w:widowControl w:val="0"/>
        <w:spacing w:after="0" w:line="300" w:lineRule="auto"/>
        <w:jc w:val="both"/>
        <w:rPr>
          <w:rFonts w:ascii="Times New Roman" w:hAnsi="Times New Roman" w:cs="Times New Roman"/>
        </w:rPr>
      </w:pPr>
    </w:p>
    <w:p w:rsidR="00205CC5" w:rsidRPr="0001781D" w:rsidRDefault="00C96F6F" w:rsidP="0001781D">
      <w:pPr>
        <w:widowControl w:val="0"/>
        <w:spacing w:after="0" w:line="300" w:lineRule="auto"/>
        <w:jc w:val="both"/>
        <w:rPr>
          <w:rFonts w:ascii="Times New Roman" w:hAnsi="Times New Roman" w:cs="Times New Roman"/>
        </w:rPr>
      </w:pPr>
      <w:r w:rsidRPr="0001781D">
        <w:rPr>
          <w:rFonts w:ascii="Times New Roman" w:hAnsi="Times New Roman" w:cs="Times New Roman"/>
        </w:rPr>
        <w:t xml:space="preserve">The second </w:t>
      </w:r>
      <w:r w:rsidR="006F1340" w:rsidRPr="0001781D">
        <w:rPr>
          <w:rFonts w:ascii="Times New Roman" w:hAnsi="Times New Roman" w:cs="Times New Roman"/>
        </w:rPr>
        <w:t xml:space="preserve">is a </w:t>
      </w:r>
      <w:r w:rsidRPr="0001781D">
        <w:rPr>
          <w:rFonts w:ascii="Times New Roman" w:hAnsi="Times New Roman" w:cs="Times New Roman"/>
        </w:rPr>
        <w:t xml:space="preserve">review </w:t>
      </w:r>
      <w:r w:rsidR="006F1340" w:rsidRPr="0001781D">
        <w:rPr>
          <w:rFonts w:ascii="Times New Roman" w:hAnsi="Times New Roman" w:cs="Times New Roman"/>
        </w:rPr>
        <w:t xml:space="preserve">article </w:t>
      </w:r>
      <w:r w:rsidRPr="0001781D">
        <w:rPr>
          <w:rFonts w:ascii="Times New Roman" w:hAnsi="Times New Roman" w:cs="Times New Roman"/>
        </w:rPr>
        <w:t xml:space="preserve">by </w:t>
      </w:r>
      <w:proofErr w:type="spellStart"/>
      <w:r w:rsidRPr="0001781D">
        <w:rPr>
          <w:rFonts w:ascii="Times New Roman" w:hAnsi="Times New Roman" w:cs="Times New Roman"/>
        </w:rPr>
        <w:t>İbrahim</w:t>
      </w:r>
      <w:proofErr w:type="spellEnd"/>
      <w:r w:rsidRPr="0001781D">
        <w:rPr>
          <w:rFonts w:ascii="Times New Roman" w:hAnsi="Times New Roman" w:cs="Times New Roman"/>
        </w:rPr>
        <w:t xml:space="preserve"> </w:t>
      </w:r>
      <w:proofErr w:type="spellStart"/>
      <w:r w:rsidRPr="0001781D">
        <w:rPr>
          <w:rFonts w:ascii="Times New Roman" w:hAnsi="Times New Roman" w:cs="Times New Roman"/>
        </w:rPr>
        <w:t>Efe</w:t>
      </w:r>
      <w:proofErr w:type="spellEnd"/>
      <w:r w:rsidRPr="0001781D">
        <w:rPr>
          <w:rFonts w:ascii="Times New Roman" w:hAnsi="Times New Roman" w:cs="Times New Roman"/>
        </w:rPr>
        <w:t>.</w:t>
      </w:r>
      <w:r w:rsidR="00560C36" w:rsidRPr="0001781D">
        <w:rPr>
          <w:rFonts w:ascii="Times New Roman" w:hAnsi="Times New Roman" w:cs="Times New Roman"/>
        </w:rPr>
        <w:t xml:space="preserve"> </w:t>
      </w:r>
      <w:proofErr w:type="spellStart"/>
      <w:r w:rsidR="00560C36" w:rsidRPr="0001781D">
        <w:rPr>
          <w:rFonts w:ascii="Times New Roman" w:hAnsi="Times New Roman" w:cs="Times New Roman"/>
        </w:rPr>
        <w:t>Efe’s</w:t>
      </w:r>
      <w:proofErr w:type="spellEnd"/>
      <w:r w:rsidR="00560C36" w:rsidRPr="0001781D">
        <w:rPr>
          <w:rFonts w:ascii="Times New Roman" w:hAnsi="Times New Roman" w:cs="Times New Roman"/>
        </w:rPr>
        <w:t xml:space="preserve"> review</w:t>
      </w:r>
      <w:r w:rsidR="00831AAE" w:rsidRPr="0001781D">
        <w:rPr>
          <w:rFonts w:ascii="Times New Roman" w:hAnsi="Times New Roman" w:cs="Times New Roman"/>
        </w:rPr>
        <w:t xml:space="preserve"> article</w:t>
      </w:r>
      <w:r w:rsidR="00560C36" w:rsidRPr="0001781D">
        <w:rPr>
          <w:rFonts w:ascii="Times New Roman" w:hAnsi="Times New Roman" w:cs="Times New Roman"/>
        </w:rPr>
        <w:t xml:space="preserve"> </w:t>
      </w:r>
      <w:r w:rsidR="00BC6335" w:rsidRPr="0001781D">
        <w:rPr>
          <w:rFonts w:ascii="Times New Roman" w:hAnsi="Times New Roman" w:cs="Times New Roman"/>
        </w:rPr>
        <w:t xml:space="preserve">takes his cue from </w:t>
      </w:r>
      <w:r w:rsidR="00560C36" w:rsidRPr="0001781D">
        <w:rPr>
          <w:rFonts w:ascii="Times New Roman" w:hAnsi="Times New Roman" w:cs="Times New Roman"/>
          <w:i/>
          <w:color w:val="000000"/>
        </w:rPr>
        <w:t xml:space="preserve">Between State and Islam: The Politics of Engagement </w:t>
      </w:r>
      <w:r w:rsidR="00560C36" w:rsidRPr="0001781D">
        <w:rPr>
          <w:rFonts w:ascii="Times New Roman" w:hAnsi="Times New Roman" w:cs="Times New Roman"/>
          <w:color w:val="000000"/>
        </w:rPr>
        <w:t xml:space="preserve">by </w:t>
      </w:r>
      <w:proofErr w:type="spellStart"/>
      <w:r w:rsidR="00560C36" w:rsidRPr="0001781D">
        <w:rPr>
          <w:rFonts w:ascii="Times New Roman" w:hAnsi="Times New Roman" w:cs="Times New Roman"/>
          <w:color w:val="000000"/>
        </w:rPr>
        <w:t>Berna</w:t>
      </w:r>
      <w:proofErr w:type="spellEnd"/>
      <w:r w:rsidR="00560C36" w:rsidRPr="0001781D">
        <w:rPr>
          <w:rFonts w:ascii="Times New Roman" w:hAnsi="Times New Roman" w:cs="Times New Roman"/>
          <w:color w:val="000000"/>
        </w:rPr>
        <w:t xml:space="preserve"> </w:t>
      </w:r>
      <w:proofErr w:type="spellStart"/>
      <w:r w:rsidR="00560C36" w:rsidRPr="0001781D">
        <w:rPr>
          <w:rFonts w:ascii="Times New Roman" w:hAnsi="Times New Roman" w:cs="Times New Roman"/>
          <w:color w:val="000000"/>
        </w:rPr>
        <w:t>Turam</w:t>
      </w:r>
      <w:proofErr w:type="spellEnd"/>
      <w:r w:rsidRPr="0001781D">
        <w:rPr>
          <w:rFonts w:ascii="Times New Roman" w:hAnsi="Times New Roman" w:cs="Times New Roman"/>
        </w:rPr>
        <w:t xml:space="preserve"> </w:t>
      </w:r>
      <w:r w:rsidR="00560C36" w:rsidRPr="0001781D">
        <w:rPr>
          <w:rFonts w:ascii="Times New Roman" w:hAnsi="Times New Roman" w:cs="Times New Roman"/>
        </w:rPr>
        <w:t xml:space="preserve">in 2006. </w:t>
      </w:r>
      <w:proofErr w:type="spellStart"/>
      <w:r w:rsidR="00560C36" w:rsidRPr="0001781D">
        <w:rPr>
          <w:rFonts w:ascii="Times New Roman" w:hAnsi="Times New Roman" w:cs="Times New Roman"/>
        </w:rPr>
        <w:t>Efe’s</w:t>
      </w:r>
      <w:proofErr w:type="spellEnd"/>
      <w:r w:rsidR="00560C36" w:rsidRPr="0001781D">
        <w:rPr>
          <w:rFonts w:ascii="Times New Roman" w:hAnsi="Times New Roman" w:cs="Times New Roman"/>
        </w:rPr>
        <w:t xml:space="preserve"> review is </w:t>
      </w:r>
      <w:r w:rsidR="00BC6335" w:rsidRPr="0001781D">
        <w:rPr>
          <w:rFonts w:ascii="Times New Roman" w:hAnsi="Times New Roman" w:cs="Times New Roman"/>
        </w:rPr>
        <w:t xml:space="preserve">significant </w:t>
      </w:r>
      <w:r w:rsidR="00560C36" w:rsidRPr="0001781D">
        <w:rPr>
          <w:rFonts w:ascii="Times New Roman" w:hAnsi="Times New Roman" w:cs="Times New Roman"/>
        </w:rPr>
        <w:t xml:space="preserve">in </w:t>
      </w:r>
      <w:r w:rsidR="00BC6335" w:rsidRPr="0001781D">
        <w:rPr>
          <w:rFonts w:ascii="Times New Roman" w:hAnsi="Times New Roman" w:cs="Times New Roman"/>
        </w:rPr>
        <w:t>that he rethinks</w:t>
      </w:r>
      <w:r w:rsidR="00560C36" w:rsidRPr="0001781D">
        <w:rPr>
          <w:rFonts w:ascii="Times New Roman" w:hAnsi="Times New Roman" w:cs="Times New Roman"/>
        </w:rPr>
        <w:t xml:space="preserve"> </w:t>
      </w:r>
      <w:r w:rsidR="00BC6335" w:rsidRPr="0001781D">
        <w:rPr>
          <w:rFonts w:ascii="Times New Roman" w:hAnsi="Times New Roman" w:cs="Times New Roman"/>
        </w:rPr>
        <w:t xml:space="preserve">two themes of the book, namely the </w:t>
      </w:r>
      <w:r w:rsidR="00560C36" w:rsidRPr="0001781D">
        <w:rPr>
          <w:rFonts w:ascii="Times New Roman" w:hAnsi="Times New Roman" w:cs="Times New Roman"/>
        </w:rPr>
        <w:t>politics of Islam and its engagement with the state</w:t>
      </w:r>
      <w:r w:rsidR="00BC6335" w:rsidRPr="0001781D">
        <w:rPr>
          <w:rFonts w:ascii="Times New Roman" w:hAnsi="Times New Roman" w:cs="Times New Roman"/>
        </w:rPr>
        <w:t>,</w:t>
      </w:r>
      <w:r w:rsidR="00560C36" w:rsidRPr="0001781D">
        <w:rPr>
          <w:rFonts w:ascii="Times New Roman" w:hAnsi="Times New Roman" w:cs="Times New Roman"/>
        </w:rPr>
        <w:t xml:space="preserve"> particularly in the post-Arab revolution in terms of the secularism, demo</w:t>
      </w:r>
      <w:r w:rsidR="00560C36" w:rsidRPr="0001781D">
        <w:rPr>
          <w:rFonts w:ascii="Times New Roman" w:hAnsi="Times New Roman" w:cs="Times New Roman"/>
        </w:rPr>
        <w:t>c</w:t>
      </w:r>
      <w:r w:rsidR="00560C36" w:rsidRPr="0001781D">
        <w:rPr>
          <w:rFonts w:ascii="Times New Roman" w:hAnsi="Times New Roman" w:cs="Times New Roman"/>
        </w:rPr>
        <w:t xml:space="preserve">racy and human rights. </w:t>
      </w:r>
      <w:r w:rsidR="00831AAE" w:rsidRPr="0001781D">
        <w:rPr>
          <w:rFonts w:ascii="Times New Roman" w:hAnsi="Times New Roman" w:cs="Times New Roman"/>
        </w:rPr>
        <w:t xml:space="preserve">Although the book is </w:t>
      </w:r>
      <w:r w:rsidR="00BC6335" w:rsidRPr="0001781D">
        <w:rPr>
          <w:rFonts w:ascii="Times New Roman" w:hAnsi="Times New Roman" w:cs="Times New Roman"/>
        </w:rPr>
        <w:t xml:space="preserve">set in the </w:t>
      </w:r>
      <w:proofErr w:type="spellStart"/>
      <w:r w:rsidR="00831AAE" w:rsidRPr="0001781D">
        <w:rPr>
          <w:rFonts w:ascii="Times New Roman" w:hAnsi="Times New Roman" w:cs="Times New Roman"/>
        </w:rPr>
        <w:t>the</w:t>
      </w:r>
      <w:proofErr w:type="spellEnd"/>
      <w:r w:rsidR="00831AAE" w:rsidRPr="0001781D">
        <w:rPr>
          <w:rFonts w:ascii="Times New Roman" w:hAnsi="Times New Roman" w:cs="Times New Roman"/>
        </w:rPr>
        <w:t xml:space="preserve"> Turkish context, </w:t>
      </w:r>
      <w:r w:rsidR="00BC6335" w:rsidRPr="0001781D">
        <w:rPr>
          <w:rFonts w:ascii="Times New Roman" w:hAnsi="Times New Roman" w:cs="Times New Roman"/>
        </w:rPr>
        <w:t xml:space="preserve">in </w:t>
      </w:r>
      <w:proofErr w:type="spellStart"/>
      <w:r w:rsidR="00BC6335" w:rsidRPr="0001781D">
        <w:rPr>
          <w:rFonts w:ascii="Times New Roman" w:hAnsi="Times New Roman" w:cs="Times New Roman"/>
        </w:rPr>
        <w:t>Efe</w:t>
      </w:r>
      <w:proofErr w:type="spellEnd"/>
      <w:r w:rsidR="00560C36" w:rsidRPr="0001781D">
        <w:rPr>
          <w:rFonts w:ascii="Times New Roman" w:hAnsi="Times New Roman" w:cs="Times New Roman"/>
        </w:rPr>
        <w:t xml:space="preserve"> reading </w:t>
      </w:r>
      <w:r w:rsidR="00BC6335" w:rsidRPr="0001781D">
        <w:rPr>
          <w:rFonts w:ascii="Times New Roman" w:hAnsi="Times New Roman" w:cs="Times New Roman"/>
        </w:rPr>
        <w:t xml:space="preserve">of </w:t>
      </w:r>
      <w:proofErr w:type="spellStart"/>
      <w:r w:rsidR="00560C36" w:rsidRPr="0001781D">
        <w:rPr>
          <w:rFonts w:ascii="Times New Roman" w:hAnsi="Times New Roman" w:cs="Times New Roman"/>
        </w:rPr>
        <w:t>Turam’s</w:t>
      </w:r>
      <w:proofErr w:type="spellEnd"/>
      <w:r w:rsidR="00560C36" w:rsidRPr="0001781D">
        <w:rPr>
          <w:rFonts w:ascii="Times New Roman" w:hAnsi="Times New Roman" w:cs="Times New Roman"/>
        </w:rPr>
        <w:t xml:space="preserve"> political ethnography</w:t>
      </w:r>
      <w:r w:rsidR="00BC6335" w:rsidRPr="0001781D">
        <w:rPr>
          <w:rFonts w:ascii="Times New Roman" w:hAnsi="Times New Roman" w:cs="Times New Roman"/>
        </w:rPr>
        <w:t>, Turkey’s experience</w:t>
      </w:r>
      <w:r w:rsidR="00560C36" w:rsidRPr="0001781D">
        <w:rPr>
          <w:rFonts w:ascii="Times New Roman" w:hAnsi="Times New Roman" w:cs="Times New Roman"/>
        </w:rPr>
        <w:t xml:space="preserve"> </w:t>
      </w:r>
      <w:r w:rsidR="00BC6335" w:rsidRPr="0001781D">
        <w:rPr>
          <w:rFonts w:ascii="Times New Roman" w:hAnsi="Times New Roman" w:cs="Times New Roman"/>
        </w:rPr>
        <w:t xml:space="preserve">can </w:t>
      </w:r>
      <w:r w:rsidR="00560C36" w:rsidRPr="0001781D">
        <w:rPr>
          <w:rFonts w:ascii="Times New Roman" w:hAnsi="Times New Roman" w:cs="Times New Roman"/>
        </w:rPr>
        <w:lastRenderedPageBreak/>
        <w:t xml:space="preserve">bring a refreshing insight </w:t>
      </w:r>
      <w:r w:rsidR="00BC6335" w:rsidRPr="0001781D">
        <w:rPr>
          <w:rFonts w:ascii="Times New Roman" w:hAnsi="Times New Roman" w:cs="Times New Roman"/>
        </w:rPr>
        <w:t>in other contexts</w:t>
      </w:r>
      <w:r w:rsidR="00831AAE" w:rsidRPr="0001781D">
        <w:rPr>
          <w:rFonts w:ascii="Times New Roman" w:hAnsi="Times New Roman" w:cs="Times New Roman"/>
        </w:rPr>
        <w:t xml:space="preserve">. </w:t>
      </w:r>
      <w:proofErr w:type="spellStart"/>
      <w:r w:rsidR="00831AAE" w:rsidRPr="0001781D">
        <w:rPr>
          <w:rFonts w:ascii="Times New Roman" w:hAnsi="Times New Roman" w:cs="Times New Roman"/>
        </w:rPr>
        <w:t>Efe</w:t>
      </w:r>
      <w:proofErr w:type="spellEnd"/>
      <w:r w:rsidR="00831AAE" w:rsidRPr="0001781D">
        <w:rPr>
          <w:rFonts w:ascii="Times New Roman" w:hAnsi="Times New Roman" w:cs="Times New Roman"/>
        </w:rPr>
        <w:t xml:space="preserve"> argues that </w:t>
      </w:r>
      <w:proofErr w:type="spellStart"/>
      <w:r w:rsidR="00831AAE" w:rsidRPr="0001781D">
        <w:rPr>
          <w:rFonts w:ascii="Times New Roman" w:hAnsi="Times New Roman" w:cs="Times New Roman"/>
        </w:rPr>
        <w:t>Turam</w:t>
      </w:r>
      <w:proofErr w:type="spellEnd"/>
      <w:r w:rsidR="00831AAE" w:rsidRPr="0001781D">
        <w:rPr>
          <w:rFonts w:ascii="Times New Roman" w:hAnsi="Times New Roman" w:cs="Times New Roman"/>
        </w:rPr>
        <w:t xml:space="preserve"> provide a leeway for the Islamists to negotiate their religious freedom and seek from the state a more liberal stance towards religious demands without submi</w:t>
      </w:r>
      <w:r w:rsidR="00831AAE" w:rsidRPr="0001781D">
        <w:rPr>
          <w:rFonts w:ascii="Times New Roman" w:hAnsi="Times New Roman" w:cs="Times New Roman"/>
        </w:rPr>
        <w:t>t</w:t>
      </w:r>
      <w:r w:rsidR="00831AAE" w:rsidRPr="0001781D">
        <w:rPr>
          <w:rFonts w:ascii="Times New Roman" w:hAnsi="Times New Roman" w:cs="Times New Roman"/>
        </w:rPr>
        <w:t>ting to them.</w:t>
      </w:r>
    </w:p>
    <w:p w:rsidR="004957FF" w:rsidRDefault="004957FF" w:rsidP="0001781D">
      <w:pPr>
        <w:widowControl w:val="0"/>
        <w:spacing w:after="0" w:line="300" w:lineRule="auto"/>
        <w:jc w:val="both"/>
        <w:rPr>
          <w:rFonts w:ascii="Times New Roman" w:hAnsi="Times New Roman" w:cs="Times New Roman"/>
          <w:b/>
        </w:rPr>
      </w:pPr>
    </w:p>
    <w:p w:rsidR="00116779" w:rsidRDefault="00116779" w:rsidP="0001781D">
      <w:pPr>
        <w:widowControl w:val="0"/>
        <w:spacing w:after="0" w:line="300" w:lineRule="auto"/>
        <w:jc w:val="both"/>
        <w:rPr>
          <w:rFonts w:ascii="Times New Roman" w:hAnsi="Times New Roman" w:cs="Times New Roman"/>
          <w:b/>
        </w:rPr>
      </w:pPr>
    </w:p>
    <w:p w:rsidR="00344B16" w:rsidRPr="0001781D" w:rsidRDefault="008E38EB" w:rsidP="0001781D">
      <w:pPr>
        <w:widowControl w:val="0"/>
        <w:spacing w:after="0" w:line="300" w:lineRule="auto"/>
        <w:jc w:val="both"/>
        <w:rPr>
          <w:rFonts w:ascii="Times New Roman" w:hAnsi="Times New Roman" w:cs="Times New Roman"/>
          <w:b/>
        </w:rPr>
      </w:pPr>
      <w:r w:rsidRPr="0001781D">
        <w:rPr>
          <w:rFonts w:ascii="Times New Roman" w:hAnsi="Times New Roman" w:cs="Times New Roman"/>
          <w:b/>
        </w:rPr>
        <w:t>References</w:t>
      </w:r>
    </w:p>
    <w:p w:rsidR="004957FF" w:rsidRDefault="004957FF" w:rsidP="0001781D">
      <w:pPr>
        <w:widowControl w:val="0"/>
        <w:spacing w:after="0" w:line="300" w:lineRule="auto"/>
        <w:jc w:val="both"/>
        <w:rPr>
          <w:rFonts w:ascii="Times New Roman" w:hAnsi="Times New Roman" w:cs="Times New Roman"/>
        </w:rPr>
      </w:pPr>
    </w:p>
    <w:p w:rsidR="008E38EB" w:rsidRPr="0001781D" w:rsidRDefault="008E38EB" w:rsidP="004957FF">
      <w:pPr>
        <w:widowControl w:val="0"/>
        <w:spacing w:after="0" w:line="300" w:lineRule="auto"/>
        <w:ind w:left="227" w:hanging="227"/>
        <w:jc w:val="both"/>
        <w:rPr>
          <w:rFonts w:ascii="Times New Roman" w:hAnsi="Times New Roman" w:cs="Times New Roman"/>
        </w:rPr>
      </w:pPr>
      <w:proofErr w:type="spellStart"/>
      <w:r w:rsidRPr="0001781D">
        <w:rPr>
          <w:rFonts w:ascii="Times New Roman" w:hAnsi="Times New Roman" w:cs="Times New Roman"/>
        </w:rPr>
        <w:t>Davutoğlu</w:t>
      </w:r>
      <w:proofErr w:type="spellEnd"/>
      <w:r w:rsidRPr="0001781D">
        <w:rPr>
          <w:rFonts w:ascii="Times New Roman" w:hAnsi="Times New Roman" w:cs="Times New Roman"/>
        </w:rPr>
        <w:t xml:space="preserve">, </w:t>
      </w:r>
      <w:proofErr w:type="spellStart"/>
      <w:r w:rsidRPr="0001781D">
        <w:rPr>
          <w:rFonts w:ascii="Times New Roman" w:hAnsi="Times New Roman" w:cs="Times New Roman"/>
        </w:rPr>
        <w:t>Ahmet</w:t>
      </w:r>
      <w:proofErr w:type="spellEnd"/>
      <w:r w:rsidRPr="0001781D">
        <w:rPr>
          <w:rFonts w:ascii="Times New Roman" w:hAnsi="Times New Roman" w:cs="Times New Roman"/>
        </w:rPr>
        <w:t xml:space="preserve"> (2012) Interview </w:t>
      </w:r>
      <w:proofErr w:type="spellStart"/>
      <w:r w:rsidRPr="0001781D">
        <w:rPr>
          <w:rFonts w:ascii="Times New Roman" w:hAnsi="Times New Roman" w:cs="Times New Roman"/>
          <w:i/>
        </w:rPr>
        <w:t>HaberTürk</w:t>
      </w:r>
      <w:proofErr w:type="spellEnd"/>
      <w:r w:rsidRPr="0001781D">
        <w:rPr>
          <w:rFonts w:ascii="Times New Roman" w:hAnsi="Times New Roman" w:cs="Times New Roman"/>
          <w:i/>
        </w:rPr>
        <w:t xml:space="preserve"> TV</w:t>
      </w:r>
      <w:r w:rsidRPr="0001781D">
        <w:rPr>
          <w:rFonts w:ascii="Times New Roman" w:hAnsi="Times New Roman" w:cs="Times New Roman"/>
        </w:rPr>
        <w:t>, 07 January.</w:t>
      </w:r>
    </w:p>
    <w:p w:rsidR="001C2814" w:rsidRPr="0001781D" w:rsidRDefault="001C2814" w:rsidP="004957FF">
      <w:pPr>
        <w:widowControl w:val="0"/>
        <w:spacing w:after="0" w:line="300" w:lineRule="auto"/>
        <w:ind w:left="227" w:hanging="227"/>
        <w:jc w:val="both"/>
        <w:rPr>
          <w:rFonts w:ascii="Times New Roman" w:hAnsi="Times New Roman" w:cs="Times New Roman"/>
        </w:rPr>
      </w:pPr>
      <w:r w:rsidRPr="0001781D">
        <w:rPr>
          <w:rFonts w:ascii="Times New Roman" w:hAnsi="Times New Roman" w:cs="Times New Roman"/>
        </w:rPr>
        <w:t xml:space="preserve">Hale, William (2000) </w:t>
      </w:r>
      <w:r w:rsidRPr="0001781D">
        <w:rPr>
          <w:rFonts w:ascii="Times New Roman" w:hAnsi="Times New Roman" w:cs="Times New Roman"/>
          <w:i/>
          <w:iCs/>
        </w:rPr>
        <w:t>Turkish Foreign Policy 1774-2000</w:t>
      </w:r>
      <w:r w:rsidRPr="0001781D">
        <w:rPr>
          <w:rFonts w:ascii="Times New Roman" w:hAnsi="Times New Roman" w:cs="Times New Roman"/>
        </w:rPr>
        <w:t xml:space="preserve"> London: Frank Cass.</w:t>
      </w:r>
    </w:p>
    <w:p w:rsidR="00584059" w:rsidRPr="0001781D" w:rsidRDefault="00584059" w:rsidP="004957FF">
      <w:pPr>
        <w:widowControl w:val="0"/>
        <w:spacing w:after="0" w:line="300" w:lineRule="auto"/>
        <w:ind w:left="227" w:hanging="227"/>
        <w:jc w:val="both"/>
        <w:rPr>
          <w:rFonts w:ascii="Times New Roman" w:hAnsi="Times New Roman" w:cs="Times New Roman"/>
        </w:rPr>
      </w:pPr>
      <w:proofErr w:type="spellStart"/>
      <w:proofErr w:type="gramStart"/>
      <w:r w:rsidRPr="0001781D">
        <w:rPr>
          <w:rFonts w:ascii="Times New Roman" w:hAnsi="Times New Roman" w:cs="Times New Roman"/>
        </w:rPr>
        <w:t>Kardaş</w:t>
      </w:r>
      <w:proofErr w:type="spellEnd"/>
      <w:r w:rsidRPr="0001781D">
        <w:rPr>
          <w:rFonts w:ascii="Times New Roman" w:hAnsi="Times New Roman" w:cs="Times New Roman"/>
        </w:rPr>
        <w:t xml:space="preserve">, </w:t>
      </w:r>
      <w:proofErr w:type="spellStart"/>
      <w:r w:rsidRPr="0001781D">
        <w:rPr>
          <w:rFonts w:ascii="Times New Roman" w:hAnsi="Times New Roman" w:cs="Times New Roman"/>
        </w:rPr>
        <w:t>Şaban</w:t>
      </w:r>
      <w:proofErr w:type="spellEnd"/>
      <w:r w:rsidR="00E351AD" w:rsidRPr="0001781D">
        <w:rPr>
          <w:rFonts w:ascii="Times New Roman" w:hAnsi="Times New Roman" w:cs="Times New Roman"/>
        </w:rPr>
        <w:t>.</w:t>
      </w:r>
      <w:proofErr w:type="gramEnd"/>
      <w:r w:rsidR="00E351AD" w:rsidRPr="0001781D">
        <w:rPr>
          <w:rFonts w:ascii="Times New Roman" w:hAnsi="Times New Roman" w:cs="Times New Roman"/>
        </w:rPr>
        <w:t xml:space="preserve"> </w:t>
      </w:r>
      <w:proofErr w:type="gramStart"/>
      <w:r w:rsidR="00E351AD" w:rsidRPr="0001781D">
        <w:rPr>
          <w:rFonts w:ascii="Times New Roman" w:hAnsi="Times New Roman" w:cs="Times New Roman"/>
        </w:rPr>
        <w:t>(2011) ‘</w:t>
      </w:r>
      <w:proofErr w:type="spellStart"/>
      <w:r w:rsidRPr="0001781D">
        <w:rPr>
          <w:rFonts w:ascii="Times New Roman" w:hAnsi="Times New Roman" w:cs="Times New Roman"/>
        </w:rPr>
        <w:t>Türk</w:t>
      </w:r>
      <w:proofErr w:type="spellEnd"/>
      <w:r w:rsidRPr="0001781D">
        <w:rPr>
          <w:rFonts w:ascii="Times New Roman" w:hAnsi="Times New Roman" w:cs="Times New Roman"/>
        </w:rPr>
        <w:t xml:space="preserve"> </w:t>
      </w:r>
      <w:proofErr w:type="spellStart"/>
      <w:r w:rsidRPr="0001781D">
        <w:rPr>
          <w:rFonts w:ascii="Times New Roman" w:hAnsi="Times New Roman" w:cs="Times New Roman"/>
        </w:rPr>
        <w:t>Dış</w:t>
      </w:r>
      <w:proofErr w:type="spellEnd"/>
      <w:r w:rsidRPr="0001781D">
        <w:rPr>
          <w:rFonts w:ascii="Times New Roman" w:hAnsi="Times New Roman" w:cs="Times New Roman"/>
        </w:rPr>
        <w:t xml:space="preserve"> </w:t>
      </w:r>
      <w:proofErr w:type="spellStart"/>
      <w:r w:rsidR="00E351AD" w:rsidRPr="0001781D">
        <w:rPr>
          <w:rFonts w:ascii="Times New Roman" w:hAnsi="Times New Roman" w:cs="Times New Roman"/>
        </w:rPr>
        <w:t>Politikasında</w:t>
      </w:r>
      <w:proofErr w:type="spellEnd"/>
      <w:r w:rsidR="00E351AD" w:rsidRPr="0001781D">
        <w:rPr>
          <w:rFonts w:ascii="Times New Roman" w:hAnsi="Times New Roman" w:cs="Times New Roman"/>
        </w:rPr>
        <w:t xml:space="preserve"> </w:t>
      </w:r>
      <w:proofErr w:type="spellStart"/>
      <w:r w:rsidR="00E351AD" w:rsidRPr="0001781D">
        <w:rPr>
          <w:rFonts w:ascii="Times New Roman" w:hAnsi="Times New Roman" w:cs="Times New Roman"/>
        </w:rPr>
        <w:t>Eksen</w:t>
      </w:r>
      <w:proofErr w:type="spellEnd"/>
      <w:r w:rsidR="00E351AD" w:rsidRPr="0001781D">
        <w:rPr>
          <w:rFonts w:ascii="Times New Roman" w:hAnsi="Times New Roman" w:cs="Times New Roman"/>
        </w:rPr>
        <w:t xml:space="preserve"> </w:t>
      </w:r>
      <w:proofErr w:type="spellStart"/>
      <w:r w:rsidR="00E351AD" w:rsidRPr="0001781D">
        <w:rPr>
          <w:rFonts w:ascii="Times New Roman" w:hAnsi="Times New Roman" w:cs="Times New Roman"/>
        </w:rPr>
        <w:t>Kayması</w:t>
      </w:r>
      <w:proofErr w:type="spellEnd"/>
      <w:r w:rsidR="00E351AD" w:rsidRPr="0001781D">
        <w:rPr>
          <w:rFonts w:ascii="Times New Roman" w:hAnsi="Times New Roman" w:cs="Times New Roman"/>
        </w:rPr>
        <w:t xml:space="preserve"> </w:t>
      </w:r>
      <w:proofErr w:type="spellStart"/>
      <w:r w:rsidR="00E351AD" w:rsidRPr="0001781D">
        <w:rPr>
          <w:rFonts w:ascii="Times New Roman" w:hAnsi="Times New Roman" w:cs="Times New Roman"/>
        </w:rPr>
        <w:t>mı</w:t>
      </w:r>
      <w:proofErr w:type="spellEnd"/>
      <w:r w:rsidR="00E351AD" w:rsidRPr="0001781D">
        <w:rPr>
          <w:rFonts w:ascii="Times New Roman" w:hAnsi="Times New Roman" w:cs="Times New Roman"/>
        </w:rPr>
        <w:t>?’</w:t>
      </w:r>
      <w:proofErr w:type="gramEnd"/>
      <w:r w:rsidRPr="0001781D">
        <w:rPr>
          <w:rFonts w:ascii="Times New Roman" w:hAnsi="Times New Roman" w:cs="Times New Roman"/>
        </w:rPr>
        <w:t xml:space="preserve"> </w:t>
      </w:r>
      <w:proofErr w:type="spellStart"/>
      <w:r w:rsidRPr="0001781D">
        <w:rPr>
          <w:rFonts w:ascii="Times New Roman" w:hAnsi="Times New Roman" w:cs="Times New Roman"/>
          <w:i/>
        </w:rPr>
        <w:t>Ak</w:t>
      </w:r>
      <w:r w:rsidRPr="0001781D">
        <w:rPr>
          <w:rFonts w:ascii="Times New Roman" w:hAnsi="Times New Roman" w:cs="Times New Roman"/>
          <w:i/>
        </w:rPr>
        <w:t>a</w:t>
      </w:r>
      <w:r w:rsidRPr="0001781D">
        <w:rPr>
          <w:rFonts w:ascii="Times New Roman" w:hAnsi="Times New Roman" w:cs="Times New Roman"/>
          <w:i/>
        </w:rPr>
        <w:t>demik</w:t>
      </w:r>
      <w:proofErr w:type="spellEnd"/>
      <w:r w:rsidRPr="0001781D">
        <w:rPr>
          <w:rFonts w:ascii="Times New Roman" w:hAnsi="Times New Roman" w:cs="Times New Roman"/>
          <w:i/>
        </w:rPr>
        <w:t xml:space="preserve"> </w:t>
      </w:r>
      <w:proofErr w:type="spellStart"/>
      <w:r w:rsidRPr="0001781D">
        <w:rPr>
          <w:rFonts w:ascii="Times New Roman" w:hAnsi="Times New Roman" w:cs="Times New Roman"/>
          <w:i/>
        </w:rPr>
        <w:t>Ortadoğu</w:t>
      </w:r>
      <w:proofErr w:type="spellEnd"/>
      <w:r w:rsidRPr="0001781D">
        <w:rPr>
          <w:rFonts w:ascii="Times New Roman" w:hAnsi="Times New Roman" w:cs="Times New Roman"/>
        </w:rPr>
        <w:t>, Vol. 5, No. 2.</w:t>
      </w:r>
    </w:p>
    <w:p w:rsidR="00584059" w:rsidRPr="0001781D" w:rsidRDefault="00584059" w:rsidP="004957FF">
      <w:pPr>
        <w:widowControl w:val="0"/>
        <w:spacing w:after="0" w:line="300" w:lineRule="auto"/>
        <w:ind w:left="227" w:hanging="227"/>
        <w:jc w:val="both"/>
        <w:rPr>
          <w:rFonts w:ascii="Times New Roman" w:hAnsi="Times New Roman" w:cs="Times New Roman"/>
        </w:rPr>
      </w:pPr>
      <w:proofErr w:type="spellStart"/>
      <w:r w:rsidRPr="0001781D">
        <w:rPr>
          <w:rFonts w:ascii="Times New Roman" w:hAnsi="Times New Roman" w:cs="Times New Roman"/>
        </w:rPr>
        <w:t>Kardaş</w:t>
      </w:r>
      <w:proofErr w:type="spellEnd"/>
      <w:r w:rsidRPr="0001781D">
        <w:rPr>
          <w:rFonts w:ascii="Times New Roman" w:hAnsi="Times New Roman" w:cs="Times New Roman"/>
        </w:rPr>
        <w:t xml:space="preserve">, </w:t>
      </w:r>
      <w:proofErr w:type="spellStart"/>
      <w:r w:rsidRPr="0001781D">
        <w:rPr>
          <w:rFonts w:ascii="Times New Roman" w:hAnsi="Times New Roman" w:cs="Times New Roman"/>
        </w:rPr>
        <w:t>Tuncay</w:t>
      </w:r>
      <w:proofErr w:type="spellEnd"/>
      <w:r w:rsidR="00E351AD" w:rsidRPr="0001781D">
        <w:rPr>
          <w:rFonts w:ascii="Times New Roman" w:hAnsi="Times New Roman" w:cs="Times New Roman"/>
        </w:rPr>
        <w:t xml:space="preserve"> (2009) ‘</w:t>
      </w:r>
      <w:r w:rsidRPr="0001781D">
        <w:rPr>
          <w:rFonts w:ascii="Times New Roman" w:hAnsi="Times New Roman" w:cs="Times New Roman"/>
        </w:rPr>
        <w:t>T</w:t>
      </w:r>
      <w:r w:rsidR="00E351AD" w:rsidRPr="0001781D">
        <w:rPr>
          <w:rFonts w:ascii="Times New Roman" w:hAnsi="Times New Roman" w:cs="Times New Roman"/>
        </w:rPr>
        <w:t>urkey: Secularism, Islam and EU’</w:t>
      </w:r>
      <w:r w:rsidRPr="0001781D">
        <w:rPr>
          <w:rFonts w:ascii="Times New Roman" w:hAnsi="Times New Roman" w:cs="Times New Roman"/>
        </w:rPr>
        <w:t xml:space="preserve">, in </w:t>
      </w:r>
      <w:proofErr w:type="spellStart"/>
      <w:r w:rsidRPr="0001781D">
        <w:rPr>
          <w:rFonts w:ascii="Times New Roman" w:hAnsi="Times New Roman" w:cs="Times New Roman"/>
        </w:rPr>
        <w:t>Tuncay</w:t>
      </w:r>
      <w:proofErr w:type="spellEnd"/>
      <w:r w:rsidRPr="0001781D">
        <w:rPr>
          <w:rFonts w:ascii="Times New Roman" w:hAnsi="Times New Roman" w:cs="Times New Roman"/>
        </w:rPr>
        <w:t xml:space="preserve"> </w:t>
      </w:r>
      <w:proofErr w:type="spellStart"/>
      <w:r w:rsidRPr="0001781D">
        <w:rPr>
          <w:rFonts w:ascii="Times New Roman" w:hAnsi="Times New Roman" w:cs="Times New Roman"/>
        </w:rPr>
        <w:t>Kardas</w:t>
      </w:r>
      <w:proofErr w:type="spellEnd"/>
      <w:r w:rsidRPr="0001781D">
        <w:rPr>
          <w:rFonts w:ascii="Times New Roman" w:hAnsi="Times New Roman" w:cs="Times New Roman"/>
        </w:rPr>
        <w:t xml:space="preserve">, </w:t>
      </w:r>
      <w:proofErr w:type="spellStart"/>
      <w:r w:rsidRPr="0001781D">
        <w:rPr>
          <w:rFonts w:ascii="Times New Roman" w:hAnsi="Times New Roman" w:cs="Times New Roman"/>
        </w:rPr>
        <w:t>Stig</w:t>
      </w:r>
      <w:proofErr w:type="spellEnd"/>
      <w:r w:rsidRPr="0001781D">
        <w:rPr>
          <w:rFonts w:ascii="Times New Roman" w:hAnsi="Times New Roman" w:cs="Times New Roman"/>
        </w:rPr>
        <w:t xml:space="preserve"> </w:t>
      </w:r>
      <w:proofErr w:type="spellStart"/>
      <w:r w:rsidRPr="0001781D">
        <w:rPr>
          <w:rFonts w:ascii="Times New Roman" w:hAnsi="Times New Roman" w:cs="Times New Roman"/>
        </w:rPr>
        <w:t>Jarle</w:t>
      </w:r>
      <w:proofErr w:type="spellEnd"/>
      <w:r w:rsidRPr="0001781D">
        <w:rPr>
          <w:rFonts w:ascii="Times New Roman" w:hAnsi="Times New Roman" w:cs="Times New Roman"/>
        </w:rPr>
        <w:t xml:space="preserve"> Hansen and </w:t>
      </w:r>
      <w:proofErr w:type="spellStart"/>
      <w:r w:rsidRPr="0001781D">
        <w:rPr>
          <w:rFonts w:ascii="Times New Roman" w:hAnsi="Times New Roman" w:cs="Times New Roman"/>
        </w:rPr>
        <w:t>Atle</w:t>
      </w:r>
      <w:proofErr w:type="spellEnd"/>
      <w:r w:rsidRPr="0001781D">
        <w:rPr>
          <w:rFonts w:ascii="Times New Roman" w:hAnsi="Times New Roman" w:cs="Times New Roman"/>
        </w:rPr>
        <w:t xml:space="preserve"> </w:t>
      </w:r>
      <w:proofErr w:type="spellStart"/>
      <w:r w:rsidRPr="0001781D">
        <w:rPr>
          <w:rFonts w:ascii="Times New Roman" w:hAnsi="Times New Roman" w:cs="Times New Roman"/>
        </w:rPr>
        <w:t>Mesoy</w:t>
      </w:r>
      <w:proofErr w:type="spellEnd"/>
      <w:r w:rsidRPr="0001781D">
        <w:rPr>
          <w:rFonts w:ascii="Times New Roman" w:hAnsi="Times New Roman" w:cs="Times New Roman"/>
        </w:rPr>
        <w:t xml:space="preserve"> (eds.), </w:t>
      </w:r>
      <w:proofErr w:type="gramStart"/>
      <w:r w:rsidRPr="0001781D">
        <w:rPr>
          <w:rFonts w:ascii="Times New Roman" w:hAnsi="Times New Roman" w:cs="Times New Roman"/>
          <w:i/>
        </w:rPr>
        <w:t>The</w:t>
      </w:r>
      <w:proofErr w:type="gramEnd"/>
      <w:r w:rsidRPr="0001781D">
        <w:rPr>
          <w:rFonts w:ascii="Times New Roman" w:hAnsi="Times New Roman" w:cs="Times New Roman"/>
          <w:i/>
        </w:rPr>
        <w:t xml:space="preserve"> Borders of Islam: Exploring Samuel Huntington's </w:t>
      </w:r>
      <w:proofErr w:type="spellStart"/>
      <w:r w:rsidRPr="0001781D">
        <w:rPr>
          <w:rFonts w:ascii="Times New Roman" w:hAnsi="Times New Roman" w:cs="Times New Roman"/>
          <w:i/>
        </w:rPr>
        <w:t>Faultlines</w:t>
      </w:r>
      <w:proofErr w:type="spellEnd"/>
      <w:r w:rsidRPr="0001781D">
        <w:rPr>
          <w:rFonts w:ascii="Times New Roman" w:hAnsi="Times New Roman" w:cs="Times New Roman"/>
          <w:i/>
        </w:rPr>
        <w:t>, from Al-</w:t>
      </w:r>
      <w:proofErr w:type="spellStart"/>
      <w:r w:rsidRPr="0001781D">
        <w:rPr>
          <w:rFonts w:ascii="Times New Roman" w:hAnsi="Times New Roman" w:cs="Times New Roman"/>
          <w:i/>
        </w:rPr>
        <w:t>Andalus</w:t>
      </w:r>
      <w:proofErr w:type="spellEnd"/>
      <w:r w:rsidRPr="0001781D">
        <w:rPr>
          <w:rFonts w:ascii="Times New Roman" w:hAnsi="Times New Roman" w:cs="Times New Roman"/>
          <w:i/>
        </w:rPr>
        <w:t xml:space="preserve"> to Virtual </w:t>
      </w:r>
      <w:proofErr w:type="spellStart"/>
      <w:r w:rsidRPr="0001781D">
        <w:rPr>
          <w:rFonts w:ascii="Times New Roman" w:hAnsi="Times New Roman" w:cs="Times New Roman"/>
          <w:i/>
        </w:rPr>
        <w:t>Ummah</w:t>
      </w:r>
      <w:proofErr w:type="spellEnd"/>
      <w:r w:rsidRPr="0001781D">
        <w:rPr>
          <w:rFonts w:ascii="Times New Roman" w:hAnsi="Times New Roman" w:cs="Times New Roman"/>
        </w:rPr>
        <w:t>, London: Hurst &amp; New York: Columbia University Press.</w:t>
      </w:r>
    </w:p>
    <w:p w:rsidR="00584059" w:rsidRPr="0001781D" w:rsidRDefault="00584059" w:rsidP="004957FF">
      <w:pPr>
        <w:widowControl w:val="0"/>
        <w:spacing w:after="0" w:line="300" w:lineRule="auto"/>
        <w:ind w:left="227" w:hanging="227"/>
        <w:jc w:val="both"/>
        <w:rPr>
          <w:rFonts w:ascii="Times New Roman" w:hAnsi="Times New Roman" w:cs="Times New Roman"/>
        </w:rPr>
      </w:pPr>
      <w:proofErr w:type="spellStart"/>
      <w:r w:rsidRPr="0001781D">
        <w:rPr>
          <w:rFonts w:ascii="Times New Roman" w:hAnsi="Times New Roman" w:cs="Times New Roman"/>
        </w:rPr>
        <w:t>Kardaş</w:t>
      </w:r>
      <w:proofErr w:type="spellEnd"/>
      <w:r w:rsidRPr="0001781D">
        <w:rPr>
          <w:rFonts w:ascii="Times New Roman" w:hAnsi="Times New Roman" w:cs="Times New Roman"/>
        </w:rPr>
        <w:t xml:space="preserve">, </w:t>
      </w:r>
      <w:proofErr w:type="spellStart"/>
      <w:r w:rsidRPr="0001781D">
        <w:rPr>
          <w:rFonts w:ascii="Times New Roman" w:hAnsi="Times New Roman" w:cs="Times New Roman"/>
        </w:rPr>
        <w:t>Tuncay</w:t>
      </w:r>
      <w:proofErr w:type="spellEnd"/>
      <w:r w:rsidRPr="0001781D">
        <w:rPr>
          <w:rFonts w:ascii="Times New Roman" w:hAnsi="Times New Roman" w:cs="Times New Roman"/>
        </w:rPr>
        <w:t xml:space="preserve"> (2012), </w:t>
      </w:r>
      <w:r w:rsidR="00E351AD" w:rsidRPr="0001781D">
        <w:rPr>
          <w:rFonts w:ascii="Times New Roman" w:hAnsi="Times New Roman" w:cs="Times New Roman"/>
        </w:rPr>
        <w:t>‘</w:t>
      </w:r>
      <w:r w:rsidRPr="0001781D">
        <w:rPr>
          <w:rFonts w:ascii="Times New Roman" w:hAnsi="Times New Roman" w:cs="Times New Roman"/>
        </w:rPr>
        <w:t xml:space="preserve">No Laughing Matter: Visualizing Turkey’s </w:t>
      </w:r>
      <w:proofErr w:type="spellStart"/>
      <w:r w:rsidRPr="0001781D">
        <w:rPr>
          <w:rFonts w:ascii="Times New Roman" w:hAnsi="Times New Roman" w:cs="Times New Roman"/>
        </w:rPr>
        <w:t>Erg</w:t>
      </w:r>
      <w:r w:rsidRPr="0001781D">
        <w:rPr>
          <w:rFonts w:ascii="Times New Roman" w:hAnsi="Times New Roman" w:cs="Times New Roman"/>
        </w:rPr>
        <w:t>e</w:t>
      </w:r>
      <w:r w:rsidRPr="0001781D">
        <w:rPr>
          <w:rFonts w:ascii="Times New Roman" w:hAnsi="Times New Roman" w:cs="Times New Roman"/>
        </w:rPr>
        <w:t>nekon</w:t>
      </w:r>
      <w:proofErr w:type="spellEnd"/>
      <w:r w:rsidRPr="0001781D">
        <w:rPr>
          <w:rFonts w:ascii="Times New Roman" w:hAnsi="Times New Roman" w:cs="Times New Roman"/>
        </w:rPr>
        <w:t xml:space="preserve"> in Political Cartoons</w:t>
      </w:r>
      <w:r w:rsidR="00E351AD" w:rsidRPr="0001781D">
        <w:rPr>
          <w:rFonts w:ascii="Times New Roman" w:hAnsi="Times New Roman" w:cs="Times New Roman"/>
        </w:rPr>
        <w:t>’</w:t>
      </w:r>
      <w:r w:rsidRPr="0001781D">
        <w:rPr>
          <w:rFonts w:ascii="Times New Roman" w:hAnsi="Times New Roman" w:cs="Times New Roman"/>
        </w:rPr>
        <w:t xml:space="preserve">, </w:t>
      </w:r>
      <w:r w:rsidRPr="0001781D">
        <w:rPr>
          <w:rFonts w:ascii="Times New Roman" w:hAnsi="Times New Roman" w:cs="Times New Roman"/>
          <w:i/>
        </w:rPr>
        <w:t>Middle East Critique</w:t>
      </w:r>
      <w:r w:rsidRPr="0001781D">
        <w:rPr>
          <w:rFonts w:ascii="Times New Roman" w:hAnsi="Times New Roman" w:cs="Times New Roman"/>
        </w:rPr>
        <w:t>, Vol. 21, No: 1.</w:t>
      </w:r>
    </w:p>
    <w:p w:rsidR="003E4308" w:rsidRPr="0001781D" w:rsidRDefault="003E4308" w:rsidP="004957FF">
      <w:pPr>
        <w:widowControl w:val="0"/>
        <w:spacing w:after="0" w:line="300" w:lineRule="auto"/>
        <w:ind w:left="227" w:hanging="227"/>
        <w:jc w:val="both"/>
        <w:rPr>
          <w:rFonts w:ascii="Times New Roman" w:hAnsi="Times New Roman" w:cs="Times New Roman"/>
        </w:rPr>
      </w:pPr>
      <w:proofErr w:type="spellStart"/>
      <w:r w:rsidRPr="0001781D">
        <w:rPr>
          <w:rFonts w:ascii="Times New Roman" w:hAnsi="Times New Roman" w:cs="Times New Roman"/>
        </w:rPr>
        <w:t>Közebalaban</w:t>
      </w:r>
      <w:proofErr w:type="spellEnd"/>
      <w:r w:rsidRPr="0001781D">
        <w:rPr>
          <w:rFonts w:ascii="Times New Roman" w:hAnsi="Times New Roman" w:cs="Times New Roman"/>
        </w:rPr>
        <w:t xml:space="preserve">, </w:t>
      </w:r>
      <w:proofErr w:type="spellStart"/>
      <w:r w:rsidRPr="0001781D">
        <w:rPr>
          <w:rFonts w:ascii="Times New Roman" w:hAnsi="Times New Roman" w:cs="Times New Roman"/>
        </w:rPr>
        <w:t>Hasan</w:t>
      </w:r>
      <w:proofErr w:type="spellEnd"/>
      <w:r w:rsidRPr="0001781D">
        <w:rPr>
          <w:rFonts w:ascii="Times New Roman" w:hAnsi="Times New Roman" w:cs="Times New Roman"/>
        </w:rPr>
        <w:t xml:space="preserve"> (2011) </w:t>
      </w:r>
      <w:r w:rsidRPr="0001781D">
        <w:rPr>
          <w:rFonts w:ascii="Times New Roman" w:hAnsi="Times New Roman" w:cs="Times New Roman"/>
          <w:i/>
        </w:rPr>
        <w:t xml:space="preserve">Turkish Foreign Policy: Islam Nationalism and </w:t>
      </w:r>
      <w:proofErr w:type="spellStart"/>
      <w:r w:rsidRPr="0001781D">
        <w:rPr>
          <w:rFonts w:ascii="Times New Roman" w:hAnsi="Times New Roman" w:cs="Times New Roman"/>
          <w:i/>
        </w:rPr>
        <w:t>Glabalization</w:t>
      </w:r>
      <w:proofErr w:type="spellEnd"/>
      <w:r w:rsidRPr="0001781D">
        <w:rPr>
          <w:rFonts w:ascii="Times New Roman" w:hAnsi="Times New Roman" w:cs="Times New Roman"/>
        </w:rPr>
        <w:t xml:space="preserve">, London: Palgrave. </w:t>
      </w:r>
    </w:p>
    <w:p w:rsidR="002967C7" w:rsidRPr="0001781D" w:rsidRDefault="002967C7" w:rsidP="004957FF">
      <w:pPr>
        <w:widowControl w:val="0"/>
        <w:spacing w:after="0" w:line="300" w:lineRule="auto"/>
        <w:ind w:left="227" w:hanging="227"/>
        <w:jc w:val="both"/>
        <w:rPr>
          <w:rFonts w:ascii="Times New Roman" w:hAnsi="Times New Roman" w:cs="Times New Roman"/>
        </w:rPr>
      </w:pPr>
      <w:r w:rsidRPr="0001781D">
        <w:rPr>
          <w:rFonts w:ascii="Times New Roman" w:hAnsi="Times New Roman" w:cs="Times New Roman"/>
        </w:rPr>
        <w:t xml:space="preserve">Robins, Philip (2003) </w:t>
      </w:r>
      <w:r w:rsidRPr="0001781D">
        <w:rPr>
          <w:rFonts w:ascii="Times New Roman" w:hAnsi="Times New Roman" w:cs="Times New Roman"/>
          <w:i/>
          <w:iCs/>
        </w:rPr>
        <w:t>Suits and Uniforms: Turkish Foreign Policy since the Cold War</w:t>
      </w:r>
      <w:r w:rsidRPr="0001781D">
        <w:rPr>
          <w:rFonts w:ascii="Times New Roman" w:hAnsi="Times New Roman" w:cs="Times New Roman"/>
        </w:rPr>
        <w:t xml:space="preserve"> London: Hurst.</w:t>
      </w:r>
    </w:p>
    <w:p w:rsidR="00B9761F" w:rsidRPr="0001781D" w:rsidRDefault="00584059" w:rsidP="004957FF">
      <w:pPr>
        <w:widowControl w:val="0"/>
        <w:spacing w:after="0" w:line="300" w:lineRule="auto"/>
        <w:ind w:left="227" w:hanging="227"/>
        <w:jc w:val="both"/>
        <w:rPr>
          <w:rFonts w:ascii="Times New Roman" w:hAnsi="Times New Roman" w:cs="Times New Roman"/>
        </w:rPr>
      </w:pPr>
      <w:proofErr w:type="spellStart"/>
      <w:proofErr w:type="gramStart"/>
      <w:r w:rsidRPr="0001781D">
        <w:rPr>
          <w:rFonts w:ascii="Times New Roman" w:hAnsi="Times New Roman" w:cs="Times New Roman"/>
        </w:rPr>
        <w:t>Oğuzlu</w:t>
      </w:r>
      <w:proofErr w:type="spellEnd"/>
      <w:r w:rsidRPr="0001781D">
        <w:rPr>
          <w:rFonts w:ascii="Times New Roman" w:hAnsi="Times New Roman" w:cs="Times New Roman"/>
        </w:rPr>
        <w:t xml:space="preserve">, </w:t>
      </w:r>
      <w:proofErr w:type="spellStart"/>
      <w:r w:rsidRPr="0001781D">
        <w:rPr>
          <w:rFonts w:ascii="Times New Roman" w:hAnsi="Times New Roman" w:cs="Times New Roman"/>
        </w:rPr>
        <w:t>T</w:t>
      </w:r>
      <w:r w:rsidR="00E351AD" w:rsidRPr="0001781D">
        <w:rPr>
          <w:rFonts w:ascii="Times New Roman" w:hAnsi="Times New Roman" w:cs="Times New Roman"/>
        </w:rPr>
        <w:t>arık</w:t>
      </w:r>
      <w:proofErr w:type="spellEnd"/>
      <w:r w:rsidRPr="0001781D">
        <w:rPr>
          <w:rFonts w:ascii="Times New Roman" w:hAnsi="Times New Roman" w:cs="Times New Roman"/>
        </w:rPr>
        <w:t xml:space="preserve"> (2008) “Middle </w:t>
      </w:r>
      <w:proofErr w:type="spellStart"/>
      <w:r w:rsidRPr="0001781D">
        <w:rPr>
          <w:rFonts w:ascii="Times New Roman" w:hAnsi="Times New Roman" w:cs="Times New Roman"/>
        </w:rPr>
        <w:t>Easternization</w:t>
      </w:r>
      <w:proofErr w:type="spellEnd"/>
      <w:r w:rsidRPr="0001781D">
        <w:rPr>
          <w:rFonts w:ascii="Times New Roman" w:hAnsi="Times New Roman" w:cs="Times New Roman"/>
        </w:rPr>
        <w:t xml:space="preserve"> of Turkey’s Foreign Policy” </w:t>
      </w:r>
      <w:r w:rsidRPr="0001781D">
        <w:rPr>
          <w:rFonts w:ascii="Times New Roman" w:hAnsi="Times New Roman" w:cs="Times New Roman"/>
          <w:i/>
        </w:rPr>
        <w:t>Turkish Studies</w:t>
      </w:r>
      <w:r w:rsidRPr="0001781D">
        <w:rPr>
          <w:rFonts w:ascii="Times New Roman" w:hAnsi="Times New Roman" w:cs="Times New Roman"/>
        </w:rPr>
        <w:t xml:space="preserve"> Vol. 9, No. 1.</w:t>
      </w:r>
      <w:proofErr w:type="gramEnd"/>
    </w:p>
    <w:p w:rsidR="00584059" w:rsidRPr="0001781D" w:rsidRDefault="00584059" w:rsidP="004957FF">
      <w:pPr>
        <w:widowControl w:val="0"/>
        <w:spacing w:after="0" w:line="300" w:lineRule="auto"/>
        <w:ind w:left="227" w:hanging="227"/>
        <w:jc w:val="both"/>
        <w:rPr>
          <w:rFonts w:ascii="Times New Roman" w:hAnsi="Times New Roman" w:cs="Times New Roman"/>
        </w:rPr>
      </w:pPr>
      <w:proofErr w:type="spellStart"/>
      <w:r w:rsidRPr="0001781D">
        <w:rPr>
          <w:rFonts w:ascii="Times New Roman" w:hAnsi="Times New Roman" w:cs="Times New Roman"/>
        </w:rPr>
        <w:t>Özbudun</w:t>
      </w:r>
      <w:proofErr w:type="spellEnd"/>
      <w:r w:rsidRPr="0001781D">
        <w:rPr>
          <w:rFonts w:ascii="Times New Roman" w:hAnsi="Times New Roman" w:cs="Times New Roman"/>
        </w:rPr>
        <w:t xml:space="preserve">, Ergun and William Hale (2010) </w:t>
      </w:r>
      <w:r w:rsidRPr="0001781D">
        <w:rPr>
          <w:rFonts w:ascii="Times New Roman" w:hAnsi="Times New Roman" w:cs="Times New Roman"/>
          <w:i/>
        </w:rPr>
        <w:t>Islamism Democracy and Lib</w:t>
      </w:r>
      <w:r w:rsidRPr="0001781D">
        <w:rPr>
          <w:rFonts w:ascii="Times New Roman" w:hAnsi="Times New Roman" w:cs="Times New Roman"/>
          <w:i/>
        </w:rPr>
        <w:t>e</w:t>
      </w:r>
      <w:r w:rsidRPr="0001781D">
        <w:rPr>
          <w:rFonts w:ascii="Times New Roman" w:hAnsi="Times New Roman" w:cs="Times New Roman"/>
          <w:i/>
        </w:rPr>
        <w:t>ralism in Turkey</w:t>
      </w:r>
      <w:r w:rsidRPr="0001781D">
        <w:rPr>
          <w:rFonts w:ascii="Times New Roman" w:hAnsi="Times New Roman" w:cs="Times New Roman"/>
        </w:rPr>
        <w:t xml:space="preserve"> London: </w:t>
      </w:r>
      <w:proofErr w:type="spellStart"/>
      <w:r w:rsidRPr="0001781D">
        <w:rPr>
          <w:rFonts w:ascii="Times New Roman" w:hAnsi="Times New Roman" w:cs="Times New Roman"/>
        </w:rPr>
        <w:t>Routledge</w:t>
      </w:r>
      <w:proofErr w:type="spellEnd"/>
      <w:r w:rsidRPr="0001781D">
        <w:rPr>
          <w:rFonts w:ascii="Times New Roman" w:hAnsi="Times New Roman" w:cs="Times New Roman"/>
        </w:rPr>
        <w:t xml:space="preserve">.  </w:t>
      </w:r>
    </w:p>
    <w:p w:rsidR="00CC0393" w:rsidRDefault="002967C7" w:rsidP="004957FF">
      <w:pPr>
        <w:widowControl w:val="0"/>
        <w:spacing w:after="0" w:line="300" w:lineRule="auto"/>
        <w:ind w:left="227" w:hanging="227"/>
        <w:jc w:val="both"/>
        <w:rPr>
          <w:rFonts w:ascii="Times New Roman" w:hAnsi="Times New Roman" w:cs="Times New Roman"/>
        </w:rPr>
      </w:pPr>
      <w:r w:rsidRPr="0001781D">
        <w:rPr>
          <w:rFonts w:ascii="Times New Roman" w:hAnsi="Times New Roman" w:cs="Times New Roman"/>
        </w:rPr>
        <w:t>Smith, Steve (2004) ‘Singing Our World into Existence: International Rel</w:t>
      </w:r>
      <w:r w:rsidRPr="0001781D">
        <w:rPr>
          <w:rFonts w:ascii="Times New Roman" w:hAnsi="Times New Roman" w:cs="Times New Roman"/>
        </w:rPr>
        <w:t>a</w:t>
      </w:r>
      <w:r w:rsidRPr="0001781D">
        <w:rPr>
          <w:rFonts w:ascii="Times New Roman" w:hAnsi="Times New Roman" w:cs="Times New Roman"/>
        </w:rPr>
        <w:t xml:space="preserve">tions Theory and September 11’ </w:t>
      </w:r>
      <w:r w:rsidRPr="0001781D">
        <w:rPr>
          <w:rFonts w:ascii="Times New Roman" w:hAnsi="Times New Roman" w:cs="Times New Roman"/>
          <w:i/>
          <w:iCs/>
        </w:rPr>
        <w:t>International Studies Quarterly</w:t>
      </w:r>
      <w:r w:rsidRPr="0001781D">
        <w:rPr>
          <w:rFonts w:ascii="Times New Roman" w:hAnsi="Times New Roman" w:cs="Times New Roman"/>
        </w:rPr>
        <w:t>, Vol. 48, No. 3.</w:t>
      </w:r>
    </w:p>
    <w:p w:rsidR="006F3771" w:rsidRDefault="006F3771" w:rsidP="004957FF">
      <w:pPr>
        <w:widowControl w:val="0"/>
        <w:spacing w:after="0" w:line="300" w:lineRule="auto"/>
        <w:ind w:left="227" w:hanging="227"/>
        <w:jc w:val="both"/>
        <w:rPr>
          <w:rFonts w:ascii="Times New Roman" w:hAnsi="Times New Roman" w:cs="Times New Roman"/>
        </w:rPr>
      </w:pPr>
    </w:p>
    <w:p w:rsidR="006F3771" w:rsidRDefault="006F3771" w:rsidP="004957FF">
      <w:pPr>
        <w:widowControl w:val="0"/>
        <w:spacing w:after="0" w:line="300" w:lineRule="auto"/>
        <w:ind w:left="227" w:hanging="227"/>
        <w:jc w:val="both"/>
        <w:rPr>
          <w:rFonts w:ascii="Times New Roman" w:hAnsi="Times New Roman" w:cs="Times New Roman"/>
        </w:rPr>
      </w:pPr>
    </w:p>
    <w:p w:rsidR="006F3771" w:rsidRDefault="006F3771" w:rsidP="004957FF">
      <w:pPr>
        <w:widowControl w:val="0"/>
        <w:spacing w:after="0" w:line="300" w:lineRule="auto"/>
        <w:ind w:left="227" w:hanging="227"/>
        <w:jc w:val="both"/>
        <w:rPr>
          <w:rFonts w:ascii="Times New Roman" w:hAnsi="Times New Roman" w:cs="Times New Roman"/>
        </w:rPr>
      </w:pPr>
    </w:p>
    <w:p w:rsidR="006F3771" w:rsidRDefault="006F3771" w:rsidP="004957FF">
      <w:pPr>
        <w:widowControl w:val="0"/>
        <w:spacing w:after="0" w:line="300" w:lineRule="auto"/>
        <w:ind w:left="227" w:hanging="227"/>
        <w:jc w:val="both"/>
        <w:rPr>
          <w:rFonts w:ascii="Times New Roman" w:hAnsi="Times New Roman" w:cs="Times New Roman"/>
        </w:rPr>
      </w:pPr>
    </w:p>
    <w:p w:rsidR="006F3771" w:rsidRDefault="006F3771" w:rsidP="004957FF">
      <w:pPr>
        <w:widowControl w:val="0"/>
        <w:spacing w:after="0" w:line="300" w:lineRule="auto"/>
        <w:ind w:left="227" w:hanging="227"/>
        <w:jc w:val="both"/>
        <w:rPr>
          <w:rFonts w:ascii="Times New Roman" w:hAnsi="Times New Roman" w:cs="Times New Roman"/>
        </w:rPr>
      </w:pPr>
    </w:p>
    <w:p w:rsidR="006F3771" w:rsidRPr="0001781D" w:rsidRDefault="006F3771" w:rsidP="004957FF">
      <w:pPr>
        <w:widowControl w:val="0"/>
        <w:spacing w:after="0" w:line="300" w:lineRule="auto"/>
        <w:ind w:left="227" w:hanging="227"/>
        <w:jc w:val="both"/>
        <w:rPr>
          <w:rFonts w:ascii="Galliard-Roman" w:hAnsi="Galliard-Roman" w:cs="Galliard-Roman"/>
        </w:rPr>
      </w:pPr>
    </w:p>
    <w:sectPr w:rsidR="006F3771" w:rsidRPr="0001781D" w:rsidSect="0001781D">
      <w:headerReference w:type="even" r:id="rId7"/>
      <w:headerReference w:type="default" r:id="rId8"/>
      <w:pgSz w:w="8392" w:h="11907" w:code="11"/>
      <w:pgMar w:top="851" w:right="851" w:bottom="284" w:left="851" w:header="284" w:footer="284"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A12" w:rsidRDefault="00583A12" w:rsidP="00557024">
      <w:pPr>
        <w:spacing w:after="0" w:line="240" w:lineRule="auto"/>
      </w:pPr>
      <w:r>
        <w:separator/>
      </w:r>
    </w:p>
  </w:endnote>
  <w:endnote w:type="continuationSeparator" w:id="0">
    <w:p w:rsidR="00583A12" w:rsidRDefault="00583A12" w:rsidP="005570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20002A87" w:usb1="00000000" w:usb2="00000000" w:usb3="00000000" w:csb0="000001FF" w:csb1="00000000"/>
  </w:font>
  <w:font w:name="Times New Roman">
    <w:panose1 w:val="02020603050405020304"/>
    <w:charset w:val="A2"/>
    <w:family w:val="roman"/>
    <w:pitch w:val="variable"/>
    <w:sig w:usb0="20002A87" w:usb1="00000000" w:usb2="00000000" w:usb3="00000000" w:csb0="000001FF" w:csb1="00000000"/>
  </w:font>
  <w:font w:name="Galliard-Roman">
    <w:altName w:val="Times New Roman"/>
    <w:panose1 w:val="00000000000000000000"/>
    <w:charset w:val="A2"/>
    <w:family w:val="auto"/>
    <w:notTrueType/>
    <w:pitch w:val="default"/>
    <w:sig w:usb0="00000001" w:usb1="00000000" w:usb2="00000000" w:usb3="00000000" w:csb0="0000001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A12" w:rsidRDefault="00583A12" w:rsidP="00557024">
      <w:pPr>
        <w:spacing w:after="0" w:line="240" w:lineRule="auto"/>
      </w:pPr>
      <w:r>
        <w:separator/>
      </w:r>
    </w:p>
  </w:footnote>
  <w:footnote w:type="continuationSeparator" w:id="0">
    <w:p w:rsidR="00583A12" w:rsidRDefault="00583A12" w:rsidP="00557024">
      <w:pPr>
        <w:spacing w:after="0" w:line="240" w:lineRule="auto"/>
      </w:pPr>
      <w:r>
        <w:continuationSeparator/>
      </w:r>
    </w:p>
  </w:footnote>
  <w:footnote w:id="1">
    <w:p w:rsidR="003D02CE" w:rsidRPr="0001781D" w:rsidRDefault="003D02CE" w:rsidP="0001781D">
      <w:pPr>
        <w:pStyle w:val="DipnotMetni"/>
        <w:spacing w:line="288" w:lineRule="auto"/>
        <w:ind w:left="170" w:hanging="170"/>
        <w:jc w:val="both"/>
        <w:rPr>
          <w:rFonts w:ascii="Times New Roman" w:hAnsi="Times New Roman"/>
          <w:sz w:val="18"/>
          <w:szCs w:val="18"/>
        </w:rPr>
      </w:pPr>
      <w:r w:rsidRPr="0001781D">
        <w:rPr>
          <w:rStyle w:val="DipnotBavurusu"/>
          <w:rFonts w:ascii="Times New Roman" w:hAnsi="Times New Roman"/>
          <w:sz w:val="18"/>
          <w:szCs w:val="18"/>
        </w:rPr>
        <w:footnoteRef/>
      </w:r>
      <w:r w:rsidRPr="0001781D">
        <w:rPr>
          <w:rFonts w:ascii="Times New Roman" w:hAnsi="Times New Roman"/>
          <w:sz w:val="18"/>
          <w:szCs w:val="18"/>
        </w:rPr>
        <w:t xml:space="preserve"> </w:t>
      </w:r>
      <w:proofErr w:type="spellStart"/>
      <w:r w:rsidRPr="0001781D">
        <w:rPr>
          <w:rFonts w:ascii="Times New Roman" w:hAnsi="Times New Roman"/>
          <w:sz w:val="18"/>
          <w:szCs w:val="18"/>
        </w:rPr>
        <w:t>Tuncay</w:t>
      </w:r>
      <w:proofErr w:type="spellEnd"/>
      <w:r w:rsidRPr="0001781D">
        <w:rPr>
          <w:rFonts w:ascii="Times New Roman" w:hAnsi="Times New Roman"/>
          <w:sz w:val="18"/>
          <w:szCs w:val="18"/>
        </w:rPr>
        <w:t xml:space="preserve"> </w:t>
      </w:r>
      <w:proofErr w:type="spellStart"/>
      <w:r w:rsidRPr="0001781D">
        <w:rPr>
          <w:rFonts w:ascii="Times New Roman" w:hAnsi="Times New Roman"/>
          <w:sz w:val="18"/>
          <w:szCs w:val="18"/>
        </w:rPr>
        <w:t>Kardas</w:t>
      </w:r>
      <w:proofErr w:type="spellEnd"/>
      <w:r w:rsidRPr="0001781D">
        <w:rPr>
          <w:rFonts w:ascii="Times New Roman" w:hAnsi="Times New Roman"/>
          <w:sz w:val="18"/>
          <w:szCs w:val="18"/>
        </w:rPr>
        <w:t xml:space="preserve"> is </w:t>
      </w:r>
      <w:r w:rsidR="0001781D">
        <w:rPr>
          <w:rFonts w:ascii="Times New Roman" w:hAnsi="Times New Roman"/>
          <w:sz w:val="18"/>
          <w:szCs w:val="18"/>
        </w:rPr>
        <w:t>a</w:t>
      </w:r>
      <w:r w:rsidRPr="0001781D">
        <w:rPr>
          <w:rFonts w:ascii="Times New Roman" w:hAnsi="Times New Roman"/>
          <w:sz w:val="18"/>
          <w:szCs w:val="18"/>
        </w:rPr>
        <w:t xml:space="preserve">ssistant </w:t>
      </w:r>
      <w:r w:rsidR="0001781D">
        <w:rPr>
          <w:rFonts w:ascii="Times New Roman" w:hAnsi="Times New Roman"/>
          <w:sz w:val="18"/>
          <w:szCs w:val="18"/>
        </w:rPr>
        <w:t>p</w:t>
      </w:r>
      <w:r w:rsidRPr="0001781D">
        <w:rPr>
          <w:rFonts w:ascii="Times New Roman" w:hAnsi="Times New Roman"/>
          <w:sz w:val="18"/>
          <w:szCs w:val="18"/>
        </w:rPr>
        <w:t>rofessor at the Departme</w:t>
      </w:r>
      <w:r w:rsidR="00EB2EA3" w:rsidRPr="0001781D">
        <w:rPr>
          <w:rFonts w:ascii="Times New Roman" w:hAnsi="Times New Roman"/>
          <w:sz w:val="18"/>
          <w:szCs w:val="18"/>
        </w:rPr>
        <w:t>nt of International Relations in</w:t>
      </w:r>
      <w:r w:rsidRPr="0001781D">
        <w:rPr>
          <w:rFonts w:ascii="Times New Roman" w:hAnsi="Times New Roman"/>
          <w:sz w:val="18"/>
          <w:szCs w:val="18"/>
        </w:rPr>
        <w:t xml:space="preserve"> </w:t>
      </w:r>
      <w:proofErr w:type="spellStart"/>
      <w:r w:rsidRPr="0001781D">
        <w:rPr>
          <w:rFonts w:ascii="Times New Roman" w:hAnsi="Times New Roman"/>
          <w:sz w:val="18"/>
          <w:szCs w:val="18"/>
        </w:rPr>
        <w:t>S</w:t>
      </w:r>
      <w:r w:rsidRPr="0001781D">
        <w:rPr>
          <w:rFonts w:ascii="Times New Roman" w:hAnsi="Times New Roman"/>
          <w:sz w:val="18"/>
          <w:szCs w:val="18"/>
        </w:rPr>
        <w:t>a</w:t>
      </w:r>
      <w:r w:rsidRPr="0001781D">
        <w:rPr>
          <w:rFonts w:ascii="Times New Roman" w:hAnsi="Times New Roman"/>
          <w:sz w:val="18"/>
          <w:szCs w:val="18"/>
        </w:rPr>
        <w:t>karya</w:t>
      </w:r>
      <w:proofErr w:type="spellEnd"/>
      <w:r w:rsidRPr="0001781D">
        <w:rPr>
          <w:rFonts w:ascii="Times New Roman" w:hAnsi="Times New Roman"/>
          <w:sz w:val="18"/>
          <w:szCs w:val="18"/>
        </w:rPr>
        <w:t xml:space="preserve"> University. Murat </w:t>
      </w:r>
      <w:proofErr w:type="spellStart"/>
      <w:r w:rsidRPr="0001781D">
        <w:rPr>
          <w:rFonts w:ascii="Times New Roman" w:hAnsi="Times New Roman"/>
          <w:sz w:val="18"/>
          <w:szCs w:val="18"/>
        </w:rPr>
        <w:t>Yesiltas</w:t>
      </w:r>
      <w:proofErr w:type="spellEnd"/>
      <w:r w:rsidR="002A7DF2" w:rsidRPr="0001781D">
        <w:rPr>
          <w:rFonts w:ascii="Times New Roman" w:hAnsi="Times New Roman"/>
          <w:sz w:val="18"/>
          <w:szCs w:val="18"/>
        </w:rPr>
        <w:t xml:space="preserve"> </w:t>
      </w:r>
      <w:r w:rsidRPr="0001781D">
        <w:rPr>
          <w:rFonts w:ascii="Times New Roman" w:hAnsi="Times New Roman"/>
          <w:sz w:val="18"/>
          <w:szCs w:val="18"/>
        </w:rPr>
        <w:t xml:space="preserve">is </w:t>
      </w:r>
      <w:proofErr w:type="spellStart"/>
      <w:r w:rsidRPr="0001781D">
        <w:rPr>
          <w:rFonts w:ascii="Times New Roman" w:hAnsi="Times New Roman"/>
          <w:sz w:val="18"/>
          <w:szCs w:val="18"/>
        </w:rPr>
        <w:t>Ph.D</w:t>
      </w:r>
      <w:proofErr w:type="spellEnd"/>
      <w:r w:rsidRPr="0001781D">
        <w:rPr>
          <w:rFonts w:ascii="Times New Roman" w:hAnsi="Times New Roman"/>
          <w:sz w:val="18"/>
          <w:szCs w:val="18"/>
        </w:rPr>
        <w:t xml:space="preserve"> candidate at the Departmen</w:t>
      </w:r>
      <w:r w:rsidR="002A7DF2" w:rsidRPr="0001781D">
        <w:rPr>
          <w:rFonts w:ascii="Times New Roman" w:hAnsi="Times New Roman"/>
          <w:sz w:val="18"/>
          <w:szCs w:val="18"/>
        </w:rPr>
        <w:t>t</w:t>
      </w:r>
      <w:r w:rsidRPr="0001781D">
        <w:rPr>
          <w:rFonts w:ascii="Times New Roman" w:hAnsi="Times New Roman"/>
          <w:sz w:val="18"/>
          <w:szCs w:val="18"/>
        </w:rPr>
        <w:t xml:space="preserve"> of Political Science and International Relations of Marmara University</w:t>
      </w:r>
      <w:r w:rsidR="002A7DF2" w:rsidRPr="0001781D">
        <w:rPr>
          <w:rFonts w:ascii="Times New Roman" w:hAnsi="Times New Roman"/>
          <w:sz w:val="18"/>
          <w:szCs w:val="18"/>
        </w:rPr>
        <w:t>.</w:t>
      </w:r>
      <w:r w:rsidRPr="0001781D">
        <w:rPr>
          <w:rFonts w:ascii="Times New Roman" w:hAnsi="Times New Roman"/>
          <w:sz w:val="18"/>
          <w:szCs w:val="18"/>
        </w:rPr>
        <w:t xml:space="preserve"> </w:t>
      </w:r>
      <w:r w:rsidR="002A7DF2" w:rsidRPr="0001781D">
        <w:rPr>
          <w:rFonts w:ascii="Times New Roman" w:hAnsi="Times New Roman"/>
          <w:sz w:val="18"/>
          <w:szCs w:val="18"/>
        </w:rPr>
        <w:t xml:space="preserve">He is </w:t>
      </w:r>
      <w:r w:rsidR="00EB2EA3" w:rsidRPr="0001781D">
        <w:rPr>
          <w:rFonts w:ascii="Times New Roman" w:hAnsi="Times New Roman"/>
          <w:sz w:val="18"/>
          <w:szCs w:val="18"/>
        </w:rPr>
        <w:t xml:space="preserve">also </w:t>
      </w:r>
      <w:r w:rsidR="00100961" w:rsidRPr="0001781D">
        <w:rPr>
          <w:rFonts w:ascii="Times New Roman" w:hAnsi="Times New Roman"/>
          <w:sz w:val="18"/>
          <w:szCs w:val="18"/>
        </w:rPr>
        <w:t xml:space="preserve">member of staff at the </w:t>
      </w:r>
      <w:r w:rsidR="002A7DF2" w:rsidRPr="0001781D">
        <w:rPr>
          <w:rFonts w:ascii="Times New Roman" w:hAnsi="Times New Roman"/>
          <w:sz w:val="18"/>
          <w:szCs w:val="18"/>
        </w:rPr>
        <w:t>D</w:t>
      </w:r>
      <w:r w:rsidR="002A7DF2" w:rsidRPr="0001781D">
        <w:rPr>
          <w:rFonts w:ascii="Times New Roman" w:hAnsi="Times New Roman"/>
          <w:sz w:val="18"/>
          <w:szCs w:val="18"/>
        </w:rPr>
        <w:t>e</w:t>
      </w:r>
      <w:r w:rsidR="002A7DF2" w:rsidRPr="0001781D">
        <w:rPr>
          <w:rFonts w:ascii="Times New Roman" w:hAnsi="Times New Roman"/>
          <w:sz w:val="18"/>
          <w:szCs w:val="18"/>
        </w:rPr>
        <w:t>partment of International Relation</w:t>
      </w:r>
      <w:r w:rsidR="00382E36" w:rsidRPr="0001781D">
        <w:rPr>
          <w:rFonts w:ascii="Times New Roman" w:hAnsi="Times New Roman"/>
          <w:sz w:val="18"/>
          <w:szCs w:val="18"/>
        </w:rPr>
        <w:t>s</w:t>
      </w:r>
      <w:r w:rsidR="002A7DF2" w:rsidRPr="0001781D">
        <w:rPr>
          <w:rFonts w:ascii="Times New Roman" w:hAnsi="Times New Roman"/>
          <w:sz w:val="18"/>
          <w:szCs w:val="18"/>
        </w:rPr>
        <w:t xml:space="preserve"> </w:t>
      </w:r>
      <w:r w:rsidR="00EB2EA3" w:rsidRPr="0001781D">
        <w:rPr>
          <w:rFonts w:ascii="Times New Roman" w:hAnsi="Times New Roman"/>
          <w:sz w:val="18"/>
          <w:szCs w:val="18"/>
        </w:rPr>
        <w:t xml:space="preserve">in </w:t>
      </w:r>
      <w:proofErr w:type="spellStart"/>
      <w:r w:rsidRPr="0001781D">
        <w:rPr>
          <w:rFonts w:ascii="Times New Roman" w:hAnsi="Times New Roman"/>
          <w:sz w:val="18"/>
          <w:szCs w:val="18"/>
        </w:rPr>
        <w:t>Sakarya</w:t>
      </w:r>
      <w:proofErr w:type="spellEnd"/>
      <w:r w:rsidRPr="0001781D">
        <w:rPr>
          <w:rFonts w:ascii="Times New Roman" w:hAnsi="Times New Roman"/>
          <w:sz w:val="18"/>
          <w:szCs w:val="18"/>
        </w:rPr>
        <w:t xml:space="preserve"> University.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03002"/>
      <w:docPartObj>
        <w:docPartGallery w:val="Page Numbers (Top of Page)"/>
        <w:docPartUnique/>
      </w:docPartObj>
    </w:sdtPr>
    <w:sdtEndPr>
      <w:rPr>
        <w:rFonts w:asciiTheme="majorBidi" w:hAnsiTheme="majorBidi" w:cstheme="majorBidi"/>
        <w:spacing w:val="40"/>
        <w:sz w:val="20"/>
        <w:szCs w:val="20"/>
      </w:rPr>
    </w:sdtEndPr>
    <w:sdtContent>
      <w:p w:rsidR="005A2580" w:rsidRDefault="00952B04">
        <w:pPr>
          <w:pStyle w:val="stbilgi"/>
        </w:pPr>
        <w:r w:rsidRPr="009844D2">
          <w:rPr>
            <w:rFonts w:asciiTheme="majorBidi" w:hAnsiTheme="majorBidi" w:cstheme="majorBidi"/>
            <w:spacing w:val="40"/>
            <w:sz w:val="20"/>
            <w:szCs w:val="20"/>
          </w:rPr>
          <w:fldChar w:fldCharType="begin"/>
        </w:r>
        <w:r w:rsidR="005A2580" w:rsidRPr="009844D2">
          <w:rPr>
            <w:rFonts w:asciiTheme="majorBidi" w:hAnsiTheme="majorBidi" w:cstheme="majorBidi"/>
            <w:spacing w:val="40"/>
            <w:sz w:val="20"/>
            <w:szCs w:val="20"/>
          </w:rPr>
          <w:instrText xml:space="preserve"> PAGE   \* MERGEFORMAT </w:instrText>
        </w:r>
        <w:r w:rsidRPr="009844D2">
          <w:rPr>
            <w:rFonts w:asciiTheme="majorBidi" w:hAnsiTheme="majorBidi" w:cstheme="majorBidi"/>
            <w:spacing w:val="40"/>
            <w:sz w:val="20"/>
            <w:szCs w:val="20"/>
          </w:rPr>
          <w:fldChar w:fldCharType="separate"/>
        </w:r>
        <w:r w:rsidR="009844D2">
          <w:rPr>
            <w:rFonts w:asciiTheme="majorBidi" w:hAnsiTheme="majorBidi" w:cstheme="majorBidi"/>
            <w:noProof/>
            <w:spacing w:val="40"/>
            <w:sz w:val="20"/>
            <w:szCs w:val="20"/>
          </w:rPr>
          <w:t>8</w:t>
        </w:r>
        <w:r w:rsidRPr="009844D2">
          <w:rPr>
            <w:rFonts w:asciiTheme="majorBidi" w:hAnsiTheme="majorBidi" w:cstheme="majorBidi"/>
            <w:spacing w:val="40"/>
            <w:sz w:val="20"/>
            <w:szCs w:val="20"/>
          </w:rPr>
          <w:fldChar w:fldCharType="end"/>
        </w:r>
      </w:p>
    </w:sdtContent>
  </w:sdt>
  <w:p w:rsidR="005A2580" w:rsidRDefault="005A2580">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03003"/>
      <w:docPartObj>
        <w:docPartGallery w:val="Page Numbers (Top of Page)"/>
        <w:docPartUnique/>
      </w:docPartObj>
    </w:sdtPr>
    <w:sdtEndPr>
      <w:rPr>
        <w:rFonts w:asciiTheme="majorBidi" w:hAnsiTheme="majorBidi" w:cstheme="majorBidi"/>
        <w:spacing w:val="40"/>
        <w:sz w:val="20"/>
        <w:szCs w:val="20"/>
      </w:rPr>
    </w:sdtEndPr>
    <w:sdtContent>
      <w:p w:rsidR="005A2580" w:rsidRDefault="00952B04" w:rsidP="005A2580">
        <w:pPr>
          <w:pStyle w:val="stbilgi"/>
          <w:jc w:val="right"/>
        </w:pPr>
        <w:r w:rsidRPr="009844D2">
          <w:rPr>
            <w:rFonts w:asciiTheme="majorBidi" w:hAnsiTheme="majorBidi" w:cstheme="majorBidi"/>
            <w:spacing w:val="40"/>
            <w:sz w:val="20"/>
            <w:szCs w:val="20"/>
          </w:rPr>
          <w:fldChar w:fldCharType="begin"/>
        </w:r>
        <w:r w:rsidR="005A2580" w:rsidRPr="009844D2">
          <w:rPr>
            <w:rFonts w:asciiTheme="majorBidi" w:hAnsiTheme="majorBidi" w:cstheme="majorBidi"/>
            <w:spacing w:val="40"/>
            <w:sz w:val="20"/>
            <w:szCs w:val="20"/>
          </w:rPr>
          <w:instrText xml:space="preserve"> PAGE   \* MERGEFORMAT </w:instrText>
        </w:r>
        <w:r w:rsidRPr="009844D2">
          <w:rPr>
            <w:rFonts w:asciiTheme="majorBidi" w:hAnsiTheme="majorBidi" w:cstheme="majorBidi"/>
            <w:spacing w:val="40"/>
            <w:sz w:val="20"/>
            <w:szCs w:val="20"/>
          </w:rPr>
          <w:fldChar w:fldCharType="separate"/>
        </w:r>
        <w:r w:rsidR="009844D2">
          <w:rPr>
            <w:rFonts w:asciiTheme="majorBidi" w:hAnsiTheme="majorBidi" w:cstheme="majorBidi"/>
            <w:noProof/>
            <w:spacing w:val="40"/>
            <w:sz w:val="20"/>
            <w:szCs w:val="20"/>
          </w:rPr>
          <w:t>7</w:t>
        </w:r>
        <w:r w:rsidRPr="009844D2">
          <w:rPr>
            <w:rFonts w:asciiTheme="majorBidi" w:hAnsiTheme="majorBidi" w:cstheme="majorBidi"/>
            <w:spacing w:val="40"/>
            <w:sz w:val="20"/>
            <w:szCs w:val="20"/>
          </w:rPr>
          <w:fldChar w:fldCharType="end"/>
        </w:r>
      </w:p>
    </w:sdtContent>
  </w:sdt>
  <w:p w:rsidR="005A2580" w:rsidRDefault="005A2580">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autoHyphenation/>
  <w:hyphenationZone w:val="142"/>
  <w:doNotHyphenateCaps/>
  <w:evenAndOddHeaders/>
  <w:characterSpacingControl w:val="doNotCompress"/>
  <w:footnotePr>
    <w:footnote w:id="-1"/>
    <w:footnote w:id="0"/>
  </w:footnotePr>
  <w:endnotePr>
    <w:endnote w:id="-1"/>
    <w:endnote w:id="0"/>
  </w:endnotePr>
  <w:compat/>
  <w:rsids>
    <w:rsidRoot w:val="00D01E1A"/>
    <w:rsid w:val="0001781D"/>
    <w:rsid w:val="0007387C"/>
    <w:rsid w:val="00082F85"/>
    <w:rsid w:val="00085701"/>
    <w:rsid w:val="00086F7D"/>
    <w:rsid w:val="00094303"/>
    <w:rsid w:val="00097E87"/>
    <w:rsid w:val="000B3231"/>
    <w:rsid w:val="000B348B"/>
    <w:rsid w:val="000C138E"/>
    <w:rsid w:val="000E0384"/>
    <w:rsid w:val="00100961"/>
    <w:rsid w:val="00114789"/>
    <w:rsid w:val="00116779"/>
    <w:rsid w:val="00146156"/>
    <w:rsid w:val="001508D1"/>
    <w:rsid w:val="001930D6"/>
    <w:rsid w:val="001C2814"/>
    <w:rsid w:val="00200141"/>
    <w:rsid w:val="00202616"/>
    <w:rsid w:val="00205786"/>
    <w:rsid w:val="00205CC5"/>
    <w:rsid w:val="00212190"/>
    <w:rsid w:val="002140F8"/>
    <w:rsid w:val="0022063A"/>
    <w:rsid w:val="002407F3"/>
    <w:rsid w:val="00260948"/>
    <w:rsid w:val="00261744"/>
    <w:rsid w:val="002711CB"/>
    <w:rsid w:val="002713CB"/>
    <w:rsid w:val="00275F14"/>
    <w:rsid w:val="002967C7"/>
    <w:rsid w:val="002A7DF2"/>
    <w:rsid w:val="002B63F0"/>
    <w:rsid w:val="002C52B1"/>
    <w:rsid w:val="002F248E"/>
    <w:rsid w:val="002F66BE"/>
    <w:rsid w:val="00307DC3"/>
    <w:rsid w:val="00344B16"/>
    <w:rsid w:val="00382E36"/>
    <w:rsid w:val="0038343D"/>
    <w:rsid w:val="0038470C"/>
    <w:rsid w:val="0038496C"/>
    <w:rsid w:val="003903F9"/>
    <w:rsid w:val="003A6A1E"/>
    <w:rsid w:val="003C74FF"/>
    <w:rsid w:val="003D02CE"/>
    <w:rsid w:val="003E2D0C"/>
    <w:rsid w:val="003E4308"/>
    <w:rsid w:val="003E6701"/>
    <w:rsid w:val="003F7B39"/>
    <w:rsid w:val="0042457D"/>
    <w:rsid w:val="00435492"/>
    <w:rsid w:val="00437107"/>
    <w:rsid w:val="00442AE1"/>
    <w:rsid w:val="004435CA"/>
    <w:rsid w:val="00443F43"/>
    <w:rsid w:val="00475A0A"/>
    <w:rsid w:val="004847C9"/>
    <w:rsid w:val="004957FF"/>
    <w:rsid w:val="004B5E78"/>
    <w:rsid w:val="004D051A"/>
    <w:rsid w:val="004E7167"/>
    <w:rsid w:val="005139C6"/>
    <w:rsid w:val="0051613D"/>
    <w:rsid w:val="00537D32"/>
    <w:rsid w:val="005521D6"/>
    <w:rsid w:val="00557024"/>
    <w:rsid w:val="00560C36"/>
    <w:rsid w:val="005658CA"/>
    <w:rsid w:val="005660DE"/>
    <w:rsid w:val="00580B4B"/>
    <w:rsid w:val="00583A12"/>
    <w:rsid w:val="00584059"/>
    <w:rsid w:val="0058662A"/>
    <w:rsid w:val="00596111"/>
    <w:rsid w:val="0059722B"/>
    <w:rsid w:val="005A2580"/>
    <w:rsid w:val="005D22BB"/>
    <w:rsid w:val="005D43A3"/>
    <w:rsid w:val="005F3F12"/>
    <w:rsid w:val="005F4D3C"/>
    <w:rsid w:val="005F52CC"/>
    <w:rsid w:val="00636691"/>
    <w:rsid w:val="00640A8E"/>
    <w:rsid w:val="00641A30"/>
    <w:rsid w:val="006444E3"/>
    <w:rsid w:val="00680130"/>
    <w:rsid w:val="006D0AB5"/>
    <w:rsid w:val="006E0B71"/>
    <w:rsid w:val="006F1340"/>
    <w:rsid w:val="006F3771"/>
    <w:rsid w:val="006F68D2"/>
    <w:rsid w:val="0070068A"/>
    <w:rsid w:val="00701A45"/>
    <w:rsid w:val="0072056C"/>
    <w:rsid w:val="007351FF"/>
    <w:rsid w:val="0074443B"/>
    <w:rsid w:val="00746BB4"/>
    <w:rsid w:val="00760443"/>
    <w:rsid w:val="00785EF3"/>
    <w:rsid w:val="007B242C"/>
    <w:rsid w:val="0080527F"/>
    <w:rsid w:val="00831AAE"/>
    <w:rsid w:val="00834642"/>
    <w:rsid w:val="00842C75"/>
    <w:rsid w:val="00862235"/>
    <w:rsid w:val="008769D0"/>
    <w:rsid w:val="00881FB1"/>
    <w:rsid w:val="00882F16"/>
    <w:rsid w:val="008851A9"/>
    <w:rsid w:val="00890846"/>
    <w:rsid w:val="00892A6B"/>
    <w:rsid w:val="008C5B2D"/>
    <w:rsid w:val="008D2EDF"/>
    <w:rsid w:val="008D50A3"/>
    <w:rsid w:val="008E29E0"/>
    <w:rsid w:val="008E38EB"/>
    <w:rsid w:val="008F529A"/>
    <w:rsid w:val="00902D69"/>
    <w:rsid w:val="00927212"/>
    <w:rsid w:val="00930F56"/>
    <w:rsid w:val="0093647F"/>
    <w:rsid w:val="00952B04"/>
    <w:rsid w:val="009844D2"/>
    <w:rsid w:val="009C18D4"/>
    <w:rsid w:val="009D043D"/>
    <w:rsid w:val="009D2A30"/>
    <w:rsid w:val="009D6B40"/>
    <w:rsid w:val="009E1F5D"/>
    <w:rsid w:val="009E6A52"/>
    <w:rsid w:val="00A7625B"/>
    <w:rsid w:val="00AA7ADE"/>
    <w:rsid w:val="00AC05CE"/>
    <w:rsid w:val="00AF001A"/>
    <w:rsid w:val="00B0494D"/>
    <w:rsid w:val="00B205D6"/>
    <w:rsid w:val="00B34A53"/>
    <w:rsid w:val="00B34BE7"/>
    <w:rsid w:val="00B46136"/>
    <w:rsid w:val="00B81E3C"/>
    <w:rsid w:val="00B91773"/>
    <w:rsid w:val="00B94F42"/>
    <w:rsid w:val="00B9761F"/>
    <w:rsid w:val="00BC6335"/>
    <w:rsid w:val="00BC6C1B"/>
    <w:rsid w:val="00BD4CCC"/>
    <w:rsid w:val="00C015E1"/>
    <w:rsid w:val="00C102E2"/>
    <w:rsid w:val="00C22B1F"/>
    <w:rsid w:val="00C428B0"/>
    <w:rsid w:val="00C42EA3"/>
    <w:rsid w:val="00C5033F"/>
    <w:rsid w:val="00C53026"/>
    <w:rsid w:val="00C82D65"/>
    <w:rsid w:val="00C96F6F"/>
    <w:rsid w:val="00CB441E"/>
    <w:rsid w:val="00CC0393"/>
    <w:rsid w:val="00CC4BDA"/>
    <w:rsid w:val="00CC5933"/>
    <w:rsid w:val="00CE1C95"/>
    <w:rsid w:val="00CF08A6"/>
    <w:rsid w:val="00D00B29"/>
    <w:rsid w:val="00D017AC"/>
    <w:rsid w:val="00D01E1A"/>
    <w:rsid w:val="00D802D6"/>
    <w:rsid w:val="00D84B72"/>
    <w:rsid w:val="00D85950"/>
    <w:rsid w:val="00DB6311"/>
    <w:rsid w:val="00DC3A58"/>
    <w:rsid w:val="00DC6440"/>
    <w:rsid w:val="00E2428C"/>
    <w:rsid w:val="00E32DD1"/>
    <w:rsid w:val="00E351AD"/>
    <w:rsid w:val="00E45084"/>
    <w:rsid w:val="00E51B6A"/>
    <w:rsid w:val="00E570CB"/>
    <w:rsid w:val="00E62C33"/>
    <w:rsid w:val="00E77DD1"/>
    <w:rsid w:val="00EB2EA3"/>
    <w:rsid w:val="00EE5124"/>
    <w:rsid w:val="00EF1BDE"/>
    <w:rsid w:val="00F16DBC"/>
    <w:rsid w:val="00F24FB5"/>
    <w:rsid w:val="00FC2962"/>
    <w:rsid w:val="00FD635C"/>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68A"/>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557024"/>
    <w:pPr>
      <w:spacing w:after="0" w:line="240" w:lineRule="auto"/>
    </w:pPr>
    <w:rPr>
      <w:rFonts w:ascii="Calibri" w:eastAsia="Calibri" w:hAnsi="Calibri" w:cs="Times New Roman"/>
      <w:sz w:val="20"/>
      <w:szCs w:val="20"/>
    </w:rPr>
  </w:style>
  <w:style w:type="character" w:customStyle="1" w:styleId="DipnotMetniChar">
    <w:name w:val="Dipnot Metni Char"/>
    <w:basedOn w:val="VarsaylanParagrafYazTipi"/>
    <w:link w:val="DipnotMetni"/>
    <w:uiPriority w:val="99"/>
    <w:rsid w:val="00557024"/>
    <w:rPr>
      <w:rFonts w:ascii="Calibri" w:eastAsia="Calibri" w:hAnsi="Calibri" w:cs="Times New Roman"/>
      <w:sz w:val="20"/>
      <w:szCs w:val="20"/>
      <w:lang w:val="en-US"/>
    </w:rPr>
  </w:style>
  <w:style w:type="character" w:styleId="DipnotBavurusu">
    <w:name w:val="footnote reference"/>
    <w:basedOn w:val="VarsaylanParagrafYazTipi"/>
    <w:uiPriority w:val="99"/>
    <w:semiHidden/>
    <w:unhideWhenUsed/>
    <w:rsid w:val="00557024"/>
    <w:rPr>
      <w:vertAlign w:val="superscript"/>
    </w:rPr>
  </w:style>
  <w:style w:type="character" w:customStyle="1" w:styleId="apple-converted-space">
    <w:name w:val="apple-converted-space"/>
    <w:basedOn w:val="VarsaylanParagrafYazTipi"/>
    <w:rsid w:val="00C5033F"/>
  </w:style>
  <w:style w:type="paragraph" w:styleId="stbilgi">
    <w:name w:val="header"/>
    <w:basedOn w:val="Normal"/>
    <w:link w:val="stbilgiChar"/>
    <w:uiPriority w:val="99"/>
    <w:unhideWhenUsed/>
    <w:rsid w:val="005A258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A2580"/>
    <w:rPr>
      <w:lang w:val="en-US"/>
    </w:rPr>
  </w:style>
  <w:style w:type="paragraph" w:styleId="Altbilgi">
    <w:name w:val="footer"/>
    <w:basedOn w:val="Normal"/>
    <w:link w:val="AltbilgiChar"/>
    <w:uiPriority w:val="99"/>
    <w:semiHidden/>
    <w:unhideWhenUsed/>
    <w:rsid w:val="005A2580"/>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5A2580"/>
    <w:rPr>
      <w:lang w:val="en-US"/>
    </w:rPr>
  </w:style>
</w:styles>
</file>

<file path=word/webSettings.xml><?xml version="1.0" encoding="utf-8"?>
<w:webSettings xmlns:r="http://schemas.openxmlformats.org/officeDocument/2006/relationships" xmlns:w="http://schemas.openxmlformats.org/wordprocessingml/2006/main">
  <w:divs>
    <w:div w:id="479076244">
      <w:bodyDiv w:val="1"/>
      <w:marLeft w:val="0"/>
      <w:marRight w:val="0"/>
      <w:marTop w:val="0"/>
      <w:marBottom w:val="0"/>
      <w:divBdr>
        <w:top w:val="none" w:sz="0" w:space="0" w:color="auto"/>
        <w:left w:val="none" w:sz="0" w:space="0" w:color="auto"/>
        <w:bottom w:val="none" w:sz="0" w:space="0" w:color="auto"/>
        <w:right w:val="none" w:sz="0" w:space="0" w:color="auto"/>
      </w:divBdr>
      <w:divsChild>
        <w:div w:id="1415978450">
          <w:marLeft w:val="0"/>
          <w:marRight w:val="0"/>
          <w:marTop w:val="0"/>
          <w:marBottom w:val="0"/>
          <w:divBdr>
            <w:top w:val="none" w:sz="0" w:space="0" w:color="auto"/>
            <w:left w:val="none" w:sz="0" w:space="0" w:color="auto"/>
            <w:bottom w:val="none" w:sz="0" w:space="0" w:color="auto"/>
            <w:right w:val="none" w:sz="0" w:space="0" w:color="auto"/>
          </w:divBdr>
          <w:divsChild>
            <w:div w:id="1692143182">
              <w:marLeft w:val="0"/>
              <w:marRight w:val="0"/>
              <w:marTop w:val="0"/>
              <w:marBottom w:val="0"/>
              <w:divBdr>
                <w:top w:val="none" w:sz="0" w:space="0" w:color="auto"/>
                <w:left w:val="none" w:sz="0" w:space="0" w:color="auto"/>
                <w:bottom w:val="none" w:sz="0" w:space="0" w:color="auto"/>
                <w:right w:val="none" w:sz="0" w:space="0" w:color="auto"/>
              </w:divBdr>
              <w:divsChild>
                <w:div w:id="25066998">
                  <w:marLeft w:val="0"/>
                  <w:marRight w:val="0"/>
                  <w:marTop w:val="0"/>
                  <w:marBottom w:val="0"/>
                  <w:divBdr>
                    <w:top w:val="none" w:sz="0" w:space="0" w:color="auto"/>
                    <w:left w:val="none" w:sz="0" w:space="0" w:color="auto"/>
                    <w:bottom w:val="none" w:sz="0" w:space="0" w:color="auto"/>
                    <w:right w:val="none" w:sz="0" w:space="0" w:color="auto"/>
                  </w:divBdr>
                  <w:divsChild>
                    <w:div w:id="1684697813">
                      <w:marLeft w:val="0"/>
                      <w:marRight w:val="0"/>
                      <w:marTop w:val="0"/>
                      <w:marBottom w:val="0"/>
                      <w:divBdr>
                        <w:top w:val="none" w:sz="0" w:space="0" w:color="auto"/>
                        <w:left w:val="none" w:sz="0" w:space="0" w:color="auto"/>
                        <w:bottom w:val="none" w:sz="0" w:space="0" w:color="auto"/>
                        <w:right w:val="none" w:sz="0" w:space="0" w:color="auto"/>
                      </w:divBdr>
                      <w:divsChild>
                        <w:div w:id="440029813">
                          <w:marLeft w:val="0"/>
                          <w:marRight w:val="0"/>
                          <w:marTop w:val="0"/>
                          <w:marBottom w:val="0"/>
                          <w:divBdr>
                            <w:top w:val="none" w:sz="0" w:space="0" w:color="auto"/>
                            <w:left w:val="none" w:sz="0" w:space="0" w:color="auto"/>
                            <w:bottom w:val="none" w:sz="0" w:space="0" w:color="auto"/>
                            <w:right w:val="none" w:sz="0" w:space="0" w:color="auto"/>
                          </w:divBdr>
                          <w:divsChild>
                            <w:div w:id="549927023">
                              <w:marLeft w:val="0"/>
                              <w:marRight w:val="0"/>
                              <w:marTop w:val="0"/>
                              <w:marBottom w:val="0"/>
                              <w:divBdr>
                                <w:top w:val="none" w:sz="0" w:space="0" w:color="auto"/>
                                <w:left w:val="none" w:sz="0" w:space="0" w:color="auto"/>
                                <w:bottom w:val="none" w:sz="0" w:space="0" w:color="auto"/>
                                <w:right w:val="none" w:sz="0" w:space="0" w:color="auto"/>
                              </w:divBdr>
                              <w:divsChild>
                                <w:div w:id="166409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63115-62C4-43E5-AE5F-B91F14896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2281</Words>
  <Characters>13002</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15253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dc:creator>
  <cp:lastModifiedBy>SAU</cp:lastModifiedBy>
  <cp:revision>10</cp:revision>
  <dcterms:created xsi:type="dcterms:W3CDTF">2012-01-15T23:55:00Z</dcterms:created>
  <dcterms:modified xsi:type="dcterms:W3CDTF">2012-02-07T13:46:00Z</dcterms:modified>
</cp:coreProperties>
</file>