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Pr="00AD45FB" w:rsidRDefault="007C73DE" w:rsidP="00FB6C63">
      <w:pPr>
        <w:jc w:val="center"/>
        <w:rPr>
          <w:rFonts w:ascii="Times New Roman" w:hAnsi="Times New Roman"/>
          <w:b/>
          <w:lang w:val="tr-TR"/>
        </w:rPr>
      </w:pPr>
    </w:p>
    <w:p w:rsidR="00FB6C63" w:rsidRPr="00AD45FB" w:rsidRDefault="00A702BD" w:rsidP="00192969">
      <w:pPr>
        <w:ind w:left="567" w:right="566"/>
        <w:jc w:val="center"/>
        <w:rPr>
          <w:rFonts w:ascii="Times New Roman" w:hAnsi="Times New Roman"/>
          <w:b/>
          <w:sz w:val="28"/>
          <w:szCs w:val="28"/>
          <w:lang w:val="tr-TR"/>
        </w:rPr>
      </w:pPr>
      <w:r w:rsidRPr="00AD45FB">
        <w:rPr>
          <w:rFonts w:ascii="Times New Roman" w:hAnsi="Times New Roman"/>
          <w:b/>
          <w:sz w:val="28"/>
          <w:szCs w:val="28"/>
          <w:lang w:val="tr-TR"/>
        </w:rPr>
        <w:t>Öğretmen Yetiştiren Öğretim Elemanlarının Öğretmenlik Yeterlilikleri</w:t>
      </w:r>
      <w:r w:rsidRPr="00AD45FB">
        <w:rPr>
          <w:rStyle w:val="DipnotBavurusu"/>
          <w:rFonts w:ascii="Times New Roman" w:hAnsi="Times New Roman"/>
          <w:b/>
          <w:sz w:val="28"/>
          <w:szCs w:val="28"/>
          <w:lang w:val="tr-TR"/>
        </w:rPr>
        <w:footnoteReference w:id="1"/>
      </w:r>
    </w:p>
    <w:p w:rsidR="00FB6C63" w:rsidRPr="00AD45FB" w:rsidRDefault="00FB6C63" w:rsidP="00FB6C63">
      <w:pPr>
        <w:pStyle w:val="GvdeMetni3"/>
        <w:rPr>
          <w:rFonts w:ascii="Times New Roman" w:hAnsi="Times New Roman"/>
          <w:sz w:val="24"/>
          <w:lang w:val="tr-TR"/>
        </w:rPr>
      </w:pPr>
    </w:p>
    <w:p w:rsidR="00FB6C63" w:rsidRPr="00AD45FB" w:rsidRDefault="00A702BD" w:rsidP="00192969">
      <w:pPr>
        <w:pStyle w:val="GvdeMetni3"/>
        <w:ind w:left="567" w:right="566"/>
        <w:rPr>
          <w:rFonts w:ascii="Times New Roman" w:hAnsi="Times New Roman"/>
          <w:sz w:val="28"/>
        </w:rPr>
      </w:pPr>
      <w:r w:rsidRPr="00AD45FB">
        <w:rPr>
          <w:rFonts w:ascii="Times New Roman" w:hAnsi="Times New Roman"/>
          <w:sz w:val="28"/>
        </w:rPr>
        <w:t>Teaching Self-Proficiency of Teacher Trainers</w:t>
      </w:r>
    </w:p>
    <w:p w:rsidR="00FB6C63" w:rsidRPr="00AD45FB" w:rsidRDefault="00FB6C63" w:rsidP="00FB6C63">
      <w:pPr>
        <w:jc w:val="center"/>
        <w:rPr>
          <w:rFonts w:ascii="Times New Roman" w:hAnsi="Times New Roman"/>
          <w:b/>
          <w:lang w:val="tr-TR"/>
        </w:rPr>
      </w:pPr>
    </w:p>
    <w:p w:rsidR="00FB6C63" w:rsidRPr="00AD45FB" w:rsidRDefault="00A702BD" w:rsidP="00192969">
      <w:pPr>
        <w:ind w:left="567" w:right="566"/>
        <w:jc w:val="center"/>
        <w:rPr>
          <w:rFonts w:ascii="Times New Roman" w:hAnsi="Times New Roman"/>
        </w:rPr>
      </w:pPr>
      <w:proofErr w:type="spellStart"/>
      <w:r w:rsidRPr="00AD45FB">
        <w:rPr>
          <w:rFonts w:ascii="Times New Roman" w:hAnsi="Times New Roman"/>
        </w:rPr>
        <w:t>Oğuzhan</w:t>
      </w:r>
      <w:proofErr w:type="spellEnd"/>
      <w:r w:rsidRPr="00AD45FB">
        <w:rPr>
          <w:rFonts w:ascii="Times New Roman" w:hAnsi="Times New Roman"/>
        </w:rPr>
        <w:t xml:space="preserve"> KURU</w:t>
      </w:r>
      <w:r w:rsidRPr="00AD45FB">
        <w:rPr>
          <w:rStyle w:val="DipnotBavurusu"/>
          <w:rFonts w:ascii="Times New Roman" w:hAnsi="Times New Roman"/>
        </w:rPr>
        <w:footnoteReference w:id="2"/>
      </w:r>
    </w:p>
    <w:p w:rsidR="002D4CC3" w:rsidRPr="00AD45FB" w:rsidRDefault="002D4CC3">
      <w:pPr>
        <w:rPr>
          <w:rFonts w:ascii="Times New Roman" w:hAnsi="Times New Roman"/>
        </w:rPr>
      </w:pPr>
    </w:p>
    <w:p w:rsidR="00FB6C63" w:rsidRPr="00AD45FB" w:rsidRDefault="00FE1156" w:rsidP="00FB6C63">
      <w:pPr>
        <w:tabs>
          <w:tab w:val="left" w:pos="8503"/>
        </w:tabs>
        <w:ind w:left="567" w:right="567"/>
        <w:jc w:val="both"/>
        <w:rPr>
          <w:rFonts w:ascii="Times New Roman" w:hAnsi="Times New Roman"/>
          <w:color w:val="000000"/>
          <w:sz w:val="18"/>
          <w:szCs w:val="18"/>
          <w:lang w:val="tr-TR"/>
        </w:rPr>
      </w:pPr>
      <w:r w:rsidRPr="00AD45FB">
        <w:rPr>
          <w:rFonts w:ascii="Times New Roman" w:hAnsi="Times New Roman"/>
          <w:b/>
          <w:sz w:val="18"/>
          <w:szCs w:val="18"/>
          <w:lang w:val="tr-TR"/>
        </w:rPr>
        <w:t>Öz</w:t>
      </w:r>
      <w:r w:rsidR="00FB6C63" w:rsidRPr="00AD45FB">
        <w:rPr>
          <w:rFonts w:ascii="Times New Roman" w:hAnsi="Times New Roman"/>
          <w:b/>
          <w:sz w:val="18"/>
          <w:szCs w:val="18"/>
          <w:lang w:val="tr-TR"/>
        </w:rPr>
        <w:t>:</w:t>
      </w:r>
      <w:r w:rsidR="00FB6C63" w:rsidRPr="00AD45FB">
        <w:rPr>
          <w:rFonts w:ascii="Times New Roman" w:hAnsi="Times New Roman"/>
          <w:sz w:val="18"/>
          <w:szCs w:val="18"/>
          <w:lang w:val="tr-TR"/>
        </w:rPr>
        <w:t xml:space="preserve"> </w:t>
      </w:r>
      <w:r w:rsidR="00A702BD" w:rsidRPr="00AD45FB">
        <w:rPr>
          <w:rFonts w:ascii="Times New Roman" w:hAnsi="Times New Roman"/>
          <w:color w:val="000000"/>
          <w:sz w:val="18"/>
          <w:szCs w:val="18"/>
          <w:lang w:val="tr-TR"/>
        </w:rPr>
        <w:t xml:space="preserve">Bu araştırmanın amacı, öğretmen yetiştiren en temel kurum olan </w:t>
      </w:r>
      <w:r w:rsidR="00C74C74">
        <w:rPr>
          <w:rFonts w:ascii="Times New Roman" w:hAnsi="Times New Roman"/>
          <w:color w:val="000000"/>
          <w:sz w:val="18"/>
          <w:szCs w:val="18"/>
          <w:lang w:val="tr-TR"/>
        </w:rPr>
        <w:t>E</w:t>
      </w:r>
      <w:r w:rsidR="00A702BD" w:rsidRPr="00AD45FB">
        <w:rPr>
          <w:rFonts w:ascii="Times New Roman" w:hAnsi="Times New Roman"/>
          <w:color w:val="000000"/>
          <w:sz w:val="18"/>
          <w:szCs w:val="18"/>
          <w:lang w:val="tr-TR"/>
        </w:rPr>
        <w:t xml:space="preserve">ğitim </w:t>
      </w:r>
      <w:r w:rsidR="00C74C74">
        <w:rPr>
          <w:rFonts w:ascii="Times New Roman" w:hAnsi="Times New Roman"/>
          <w:color w:val="000000"/>
          <w:sz w:val="18"/>
          <w:szCs w:val="18"/>
          <w:lang w:val="tr-TR"/>
        </w:rPr>
        <w:t>F</w:t>
      </w:r>
      <w:r w:rsidR="00A702BD" w:rsidRPr="00AD45FB">
        <w:rPr>
          <w:rFonts w:ascii="Times New Roman" w:hAnsi="Times New Roman"/>
          <w:color w:val="000000"/>
          <w:sz w:val="18"/>
          <w:szCs w:val="18"/>
          <w:lang w:val="tr-TR"/>
        </w:rPr>
        <w:t>akültelerinde görev yapan öğretim elemanlarının kendilerini öğretmenlik yeterliliği açısından hangi düzeyde gördükleri ve öğrencilerinin kendilerine meslek öğreten öğretim elemanlarını öğretmenlik yeterliliği açısından ne düzeyde gördüğü arasındaki farkı tespit etmektir. Araştırmanın çalışma grubunu 2013-2014 eğitim öğretim yılında bir devlet üniversitesinde Eğitim Fakültesi Sınıf Öğretmenliği Anabilim Dalı’nda üçüncü sınıfta öğrenim gören öğrenciler ve aynı dönemde aynı fakültede görev yapan öğretim elemanları oluşturmaktadır. Çalışma grubunu amaçlı örnekleme ile seçilmiş 155 öğrenci ve 44 öğretim elemanı oluşturmaktadır. Araştırmada veri toplamak amacıyla Şen ve Erişen (2002) tarafından geliştirilen “Öğretim Elemanı Yeterlilik Ölçeği” kullanılmıştır. Araştırmada sayısal veriler SPSS 22 paket programı ile analiz edilmiştir. Araştırmanın sonuçlarına göre; öğrencilerin, kendilerine ders veren öğretim elemanlarının öğretmenlik yeterliliklerini değerlendirmeleri ile öğretim elemanlarının kendilerini değerlendirmeleri arasında anlamlı farklılık bulunmuştur. Ayrıca, ilgili anabilim dalında görev yapan ve diğer anabilim dallarında görev yapıp sınıf öğretmenliğinde ders veren öğretim elemanlarının kendilerini değerlendirmeleri arasında sınıf yönetimi becerisi hariç diğer alt faktörlerde anlamlı fark bulunamamıştır.</w:t>
      </w:r>
      <w:r w:rsidR="00FB6C63" w:rsidRPr="00AD45FB">
        <w:rPr>
          <w:rFonts w:ascii="Times New Roman" w:hAnsi="Times New Roman"/>
          <w:color w:val="000000"/>
          <w:sz w:val="18"/>
          <w:szCs w:val="18"/>
          <w:lang w:val="tr-TR"/>
        </w:rPr>
        <w:t xml:space="preserve"> </w:t>
      </w:r>
    </w:p>
    <w:p w:rsidR="00FB6C63" w:rsidRPr="00AD45FB" w:rsidRDefault="00B079A2" w:rsidP="00FB6C63">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AD45FB">
        <w:rPr>
          <w:rFonts w:ascii="Times New Roman" w:hAnsi="Times New Roman"/>
          <w:b/>
          <w:i/>
          <w:sz w:val="18"/>
          <w:lang w:val="tr-TR"/>
        </w:rPr>
        <w:t>Anahtar sözcükler:</w:t>
      </w:r>
      <w:r w:rsidR="00FB6C63" w:rsidRPr="00AD45FB">
        <w:rPr>
          <w:rFonts w:ascii="Times New Roman" w:hAnsi="Times New Roman"/>
          <w:sz w:val="18"/>
          <w:lang w:val="tr-TR"/>
        </w:rPr>
        <w:t xml:space="preserve"> </w:t>
      </w:r>
      <w:r w:rsidR="00123F9A">
        <w:rPr>
          <w:rFonts w:ascii="Times New Roman" w:hAnsi="Times New Roman"/>
          <w:sz w:val="18"/>
          <w:lang w:val="tr-TR"/>
        </w:rPr>
        <w:t>S</w:t>
      </w:r>
      <w:r w:rsidR="00A702BD" w:rsidRPr="00AD45FB">
        <w:rPr>
          <w:rFonts w:ascii="Times New Roman" w:hAnsi="Times New Roman"/>
          <w:i/>
          <w:sz w:val="18"/>
          <w:lang w:val="tr-TR"/>
        </w:rPr>
        <w:t>ınıf öğretmenliği, öğretim elemanı, öğretmenlik yeterliliği</w:t>
      </w:r>
    </w:p>
    <w:p w:rsidR="00FB6C63" w:rsidRPr="00AD45FB" w:rsidRDefault="00FB6C63" w:rsidP="00FB6C63">
      <w:pPr>
        <w:ind w:left="567" w:right="567"/>
        <w:jc w:val="both"/>
        <w:rPr>
          <w:rFonts w:ascii="Times New Roman" w:hAnsi="Times New Roman"/>
          <w:i/>
          <w:sz w:val="18"/>
          <w:lang w:val="tr-TR"/>
        </w:rPr>
      </w:pPr>
    </w:p>
    <w:p w:rsidR="00FB6C63" w:rsidRPr="00AD45FB" w:rsidRDefault="00FB6C63" w:rsidP="00FB6C63">
      <w:pPr>
        <w:ind w:left="567" w:right="567"/>
        <w:jc w:val="both"/>
        <w:rPr>
          <w:rFonts w:ascii="Times New Roman" w:hAnsi="Times New Roman"/>
          <w:sz w:val="18"/>
        </w:rPr>
      </w:pPr>
      <w:r w:rsidRPr="00AD45FB">
        <w:rPr>
          <w:rFonts w:ascii="Times New Roman" w:hAnsi="Times New Roman"/>
          <w:b/>
          <w:sz w:val="18"/>
        </w:rPr>
        <w:t>Abstract</w:t>
      </w:r>
      <w:r w:rsidR="00A702BD" w:rsidRPr="00AD45FB">
        <w:rPr>
          <w:rFonts w:ascii="Times New Roman" w:hAnsi="Times New Roman"/>
          <w:sz w:val="18"/>
        </w:rPr>
        <w:t xml:space="preserve">: </w:t>
      </w:r>
      <w:r w:rsidR="00A702BD" w:rsidRPr="00AD45FB">
        <w:rPr>
          <w:rFonts w:ascii="Times New Roman" w:eastAsiaTheme="majorEastAsia" w:hAnsi="Times New Roman"/>
          <w:sz w:val="18"/>
          <w:szCs w:val="18"/>
          <w:shd w:val="clear" w:color="auto" w:fill="FFFFFF"/>
        </w:rPr>
        <w:t xml:space="preserve">The aim of the study is to determine the difference </w:t>
      </w:r>
      <w:r w:rsidR="00A702BD" w:rsidRPr="00AD45FB">
        <w:rPr>
          <w:rFonts w:ascii="Times New Roman" w:hAnsi="Times New Roman"/>
          <w:sz w:val="18"/>
        </w:rPr>
        <w:t xml:space="preserve">between the teaching competence level at which the academics working in schools of education, which are the primary institutions of teacher education, see themselves and the teaching competence level at which the students see their instructors teaching them the profession. The study group was composed of the junior students in the Department of Elementary Education </w:t>
      </w:r>
      <w:r w:rsidR="00A702BD" w:rsidRPr="00AD45FB">
        <w:rPr>
          <w:rFonts w:ascii="Times New Roman" w:hAnsi="Times New Roman"/>
          <w:sz w:val="18"/>
        </w:rPr>
        <w:lastRenderedPageBreak/>
        <w:t xml:space="preserve">and the faculty members in the School of Education a University in 2013-2014 academic year. The study group consisted of 155 students and 44 instructors who were selected by purposeful sampling. The "Instructor Proficiency Scale" developed by </w:t>
      </w:r>
      <w:proofErr w:type="spellStart"/>
      <w:r w:rsidR="00A702BD" w:rsidRPr="00AD45FB">
        <w:rPr>
          <w:rFonts w:ascii="Times New Roman" w:hAnsi="Times New Roman"/>
          <w:sz w:val="18"/>
        </w:rPr>
        <w:t>Şen</w:t>
      </w:r>
      <w:proofErr w:type="spellEnd"/>
      <w:r w:rsidR="00A702BD" w:rsidRPr="00AD45FB">
        <w:rPr>
          <w:rFonts w:ascii="Times New Roman" w:hAnsi="Times New Roman"/>
          <w:sz w:val="18"/>
        </w:rPr>
        <w:t xml:space="preserve"> and </w:t>
      </w:r>
      <w:proofErr w:type="spellStart"/>
      <w:r w:rsidR="00A702BD" w:rsidRPr="00AD45FB">
        <w:rPr>
          <w:rFonts w:ascii="Times New Roman" w:hAnsi="Times New Roman"/>
          <w:sz w:val="18"/>
        </w:rPr>
        <w:t>Erişen</w:t>
      </w:r>
      <w:proofErr w:type="spellEnd"/>
      <w:r w:rsidR="00A702BD" w:rsidRPr="00AD45FB">
        <w:rPr>
          <w:rFonts w:ascii="Times New Roman" w:hAnsi="Times New Roman"/>
          <w:sz w:val="18"/>
        </w:rPr>
        <w:t xml:space="preserve"> (2002) was used to collect the data in the study. Numerical data in the study were analyzed by SPSS 22 program package. According to the results of the study, there was a significant difference between the teaching skills that the instructors have seen in themselves and the teaching skills that the students have seen in their instructors. In addition, a significant difference was found only in the 'classroom management' sub-factor between the instructors of the Department of Elementary Education and the instructors who lecture in this department but affiliated with other departments.</w:t>
      </w:r>
      <w:r w:rsidRPr="00AD45FB">
        <w:rPr>
          <w:rFonts w:ascii="Times New Roman" w:hAnsi="Times New Roman"/>
          <w:sz w:val="18"/>
        </w:rPr>
        <w:t xml:space="preserve"> </w:t>
      </w:r>
    </w:p>
    <w:p w:rsidR="00FB6C63" w:rsidRPr="00AD45FB" w:rsidRDefault="00B079A2" w:rsidP="00FB6C63">
      <w:pPr>
        <w:ind w:left="567" w:right="567"/>
        <w:jc w:val="both"/>
        <w:rPr>
          <w:rFonts w:ascii="Times New Roman" w:hAnsi="Times New Roman"/>
          <w:i/>
          <w:sz w:val="18"/>
        </w:rPr>
      </w:pPr>
      <w:r>
        <w:rPr>
          <w:rFonts w:ascii="Times New Roman" w:hAnsi="Times New Roman"/>
          <w:b/>
          <w:i/>
          <w:sz w:val="18"/>
        </w:rPr>
        <w:br/>
      </w:r>
      <w:r w:rsidR="00FB6C63" w:rsidRPr="00AD45FB">
        <w:rPr>
          <w:rFonts w:ascii="Times New Roman" w:hAnsi="Times New Roman"/>
          <w:b/>
          <w:i/>
          <w:sz w:val="18"/>
        </w:rPr>
        <w:t>Keywords</w:t>
      </w:r>
      <w:r w:rsidR="00FB6C63" w:rsidRPr="00AD45FB">
        <w:rPr>
          <w:rFonts w:ascii="Times New Roman" w:hAnsi="Times New Roman"/>
          <w:i/>
          <w:sz w:val="18"/>
        </w:rPr>
        <w:t xml:space="preserve">: </w:t>
      </w:r>
      <w:r w:rsidR="00123F9A">
        <w:rPr>
          <w:rFonts w:ascii="Times New Roman" w:hAnsi="Times New Roman"/>
          <w:i/>
          <w:sz w:val="18"/>
        </w:rPr>
        <w:t>P</w:t>
      </w:r>
      <w:r w:rsidR="00A702BD" w:rsidRPr="00AD45FB">
        <w:rPr>
          <w:rFonts w:ascii="Times New Roman" w:hAnsi="Times New Roman"/>
          <w:i/>
          <w:sz w:val="18"/>
        </w:rPr>
        <w:t>re-service primary school teachers, faculty member, teaching proficiency</w:t>
      </w:r>
    </w:p>
    <w:p w:rsidR="00FB6C63" w:rsidRPr="00AD45FB" w:rsidRDefault="00FB6C63">
      <w:pPr>
        <w:rPr>
          <w:rFonts w:ascii="Times New Roman" w:hAnsi="Times New Roman"/>
        </w:rPr>
      </w:pPr>
    </w:p>
    <w:p w:rsidR="00FB6C63" w:rsidRPr="00AD45FB" w:rsidRDefault="00FB6C63" w:rsidP="0088376B">
      <w:pPr>
        <w:pStyle w:val="Balk1"/>
        <w:jc w:val="center"/>
        <w:rPr>
          <w:rFonts w:ascii="Times New Roman" w:hAnsi="Times New Roman" w:cs="Times New Roman"/>
          <w:b/>
          <w:color w:val="auto"/>
          <w:sz w:val="20"/>
          <w:szCs w:val="24"/>
        </w:rPr>
      </w:pPr>
      <w:r w:rsidRPr="00AD45FB">
        <w:rPr>
          <w:rFonts w:ascii="Times New Roman" w:hAnsi="Times New Roman" w:cs="Times New Roman"/>
          <w:b/>
          <w:color w:val="auto"/>
          <w:sz w:val="22"/>
          <w:szCs w:val="24"/>
        </w:rPr>
        <w:t>1.</w:t>
      </w:r>
      <w:r w:rsidRPr="00AD45FB">
        <w:rPr>
          <w:rFonts w:ascii="Times New Roman" w:hAnsi="Times New Roman" w:cs="Times New Roman"/>
          <w:b/>
          <w:color w:val="auto"/>
          <w:sz w:val="20"/>
          <w:szCs w:val="24"/>
        </w:rPr>
        <w:t xml:space="preserve"> GİRİŞ</w:t>
      </w:r>
    </w:p>
    <w:p w:rsidR="00A702BD" w:rsidRPr="00AD45FB" w:rsidRDefault="00A702BD" w:rsidP="00A702BD">
      <w:pPr>
        <w:pStyle w:val="NParag"/>
        <w:tabs>
          <w:tab w:val="clear" w:pos="9072"/>
        </w:tabs>
        <w:rPr>
          <w:sz w:val="20"/>
        </w:rPr>
      </w:pPr>
      <w:r w:rsidRPr="00AD45FB">
        <w:rPr>
          <w:sz w:val="20"/>
        </w:rPr>
        <w:t xml:space="preserve">Eğitim insanlığın var oluşundan bu yana süregelen vazgeçilmez bir olgudur. Her milletin kendine özgü bir eğitim sistemi vardır. Bu sistem, o toplumun sosyal, kültürel, politik ve ekonomik değerlerine bağlı olarak kurulur ve geliştirilir (Azar, 2011). Bu sistemin kendisinden beklenen görevi yerine getirip o toplumun ilerleyebilmesini sağlaması, gelişmiş ülkelerdeki refah düzeyine erişebilmesi için okullarda iyi bir eğitimin veriliyor olması gerektiği bilinen bir gerçektir. Ancak okullarda iyi bir eğitimin verilebilmesi, yani öğrencilerin başarılı olabilmeleri için okuldaki öğretimin niteliğinin yükseltilmesi gereklidir (Seferoğlu, 2004). </w:t>
      </w:r>
    </w:p>
    <w:p w:rsidR="00A702BD" w:rsidRPr="00AD45FB" w:rsidRDefault="00A702BD" w:rsidP="00A702BD">
      <w:pPr>
        <w:pStyle w:val="NParag"/>
        <w:tabs>
          <w:tab w:val="clear" w:pos="9072"/>
        </w:tabs>
        <w:rPr>
          <w:sz w:val="20"/>
        </w:rPr>
      </w:pPr>
      <w:r w:rsidRPr="00AD45FB">
        <w:rPr>
          <w:sz w:val="20"/>
        </w:rPr>
        <w:t xml:space="preserve">Eğitimin amaçlarını gerçekleştirmek ve eğitimde verimi elde etmek, ancak sistemin bütün parçalarının uygun şekilde işletilmesi ile mümkün olabilir. Çağdaş eğitim anlayışında; öğretmen, öğrenci, yönetici, müfettiş, okul, çevre ve aile birbiri ile sıkı sıkıya etkileşim içinde olan, bir bütünün parçalarıdır. Bu parçalardan oluşan eğitim sisteminin verimli ve istenilen hedefler doğrultusunda çalışmasında kilit konumda öğretmen vardır (Kahyaoğlu &amp; Yangın, 2007). Öğretmenin bu kritik konumu onun daha nitelikli olması gereğini ortaya çıkarır. Bu nitelik beklentisi öğretmenlerin sahip olması gereken yeterlilikleri de değiştirmektedir. Öğretmen yeterlilikleri ifadesi, öğretmenlerin bilgi, beceri, tutum, değer, davranış gibi yönlerden sahip olmaları öngörülen özellikler ya da nitelikler bütününü ifade etmek için kullanılmaktadır (Şişman, 2009). Öğretmen yeterliliklerinin düzeyi öğrencinin öğrenmesini etkileyecektir. Öğretmen ne kadar yeterli ise öğrenci öğrenmeleri ve öğrenmelerin kalıcılığı da o kadar artacaktır (Karacaoğlu, 2008). Bu nedenle daha nitelikli öğretmene, daha çağdaş öğretim programlarına, daha uygun ortamlara, daha kaliteli yönetime ve daha istekli öğrencilere gereksinim vardır. Sistemin her bir parçası, süreci ve sonucu etkiler; birinin eksikliği verimi düşürür (Ünlü, </w:t>
      </w:r>
      <w:proofErr w:type="spellStart"/>
      <w:r w:rsidRPr="00AD45FB">
        <w:rPr>
          <w:sz w:val="20"/>
        </w:rPr>
        <w:t>Sünbül</w:t>
      </w:r>
      <w:proofErr w:type="spellEnd"/>
      <w:r w:rsidR="00123F9A">
        <w:rPr>
          <w:sz w:val="20"/>
        </w:rPr>
        <w:t>,</w:t>
      </w:r>
      <w:r w:rsidRPr="00AD45FB">
        <w:rPr>
          <w:sz w:val="20"/>
        </w:rPr>
        <w:t xml:space="preserve"> &amp; Aydos, 2008).</w:t>
      </w:r>
    </w:p>
    <w:p w:rsidR="00A702BD" w:rsidRPr="00AD45FB" w:rsidRDefault="00A702BD" w:rsidP="00A702BD">
      <w:pPr>
        <w:pStyle w:val="NParag"/>
        <w:tabs>
          <w:tab w:val="clear" w:pos="9072"/>
        </w:tabs>
        <w:rPr>
          <w:sz w:val="20"/>
        </w:rPr>
      </w:pPr>
      <w:r w:rsidRPr="00AD45FB">
        <w:rPr>
          <w:sz w:val="20"/>
        </w:rPr>
        <w:lastRenderedPageBreak/>
        <w:t xml:space="preserve">Öğretmenler ve öğretmenlik mesleğindeki nitelik konusu sadece Türkiye’de değil dünyanın pek çok ülkesinde çok sık gündeme gelen bir konudur. Öğretmenlik mesleği ve bu mesleği yürüten profesyonellerin mesleğin gereklerini yerine getirişleriyle ilgili düzenlemeler Türkiye Cumhuriyeti’nin kuruluşundan beri üzerinde hep konuşulan bir konu olagelmiştir. (Seferoğlu, 2004). İlk günden </w:t>
      </w:r>
      <w:r w:rsidR="00C74C74" w:rsidRPr="00AD45FB">
        <w:rPr>
          <w:sz w:val="20"/>
        </w:rPr>
        <w:t>bugüne</w:t>
      </w:r>
      <w:r w:rsidRPr="00AD45FB">
        <w:rPr>
          <w:sz w:val="20"/>
        </w:rPr>
        <w:t xml:space="preserve"> kadar öğretmenlerin; düşünen, soru soran, eleştiren, gelişme ve yeniliklere açık, kendini sürekli yenileyen, mesleğini seven kişiler olması beklenmiştir (Şen &amp; Erişen, 2002). Bir ülkede nitelikli eğitimden bahsetmek için nitelikli bir öğretmen yetiştirme programı büyük önem taşımaktadır. Öğretmen adaylarının en iyi şekilde yetiştirilmesi ve motivasyonlarının yüksek bir şekilde görevlerine başlamaları nitelikli bireylerin yetiştirilmesi için gereklidir (Çiftçi ve diğerleri, 2013). </w:t>
      </w:r>
    </w:p>
    <w:p w:rsidR="00A702BD" w:rsidRPr="00AD45FB" w:rsidRDefault="00A702BD" w:rsidP="00A702BD">
      <w:pPr>
        <w:pStyle w:val="NParag"/>
        <w:tabs>
          <w:tab w:val="clear" w:pos="9072"/>
        </w:tabs>
        <w:rPr>
          <w:sz w:val="20"/>
        </w:rPr>
      </w:pPr>
      <w:r w:rsidRPr="00AD45FB">
        <w:rPr>
          <w:sz w:val="20"/>
        </w:rPr>
        <w:t xml:space="preserve">Nitelikli öğretmenlerin yetiştirilmesinde en önemli etken, onları yetiştiren üniversite öğretim elemanlarının niceliksel ve niteliksel yeterliğidir (Işık, Çiltaş, &amp; Baş, 2010). Her mesleğin olduğu gibi akademisyenlik mesleğinin gerektirdiği yeterlikler ve eğitim biçimi diğer mesleklerden farklıdır. Yani akademisyenliğin de belli değer ve ölçütleri vardır (Azar, 2011). Öğretmen yetiştiren akademisyenlerin kendi alanında uzmanlaşma, alanında yetkin olma, yeni teknolojileri takip edebilme, pedagojik bilgi sahibi olma, çok yönlü olabilme, iletişim becerilerine sahip olabilme, donanımlı olma, mesleğinin gereklerini tam olarak yerine getirebilme, ders anlatma yöntemlerini bilme, sınıfında özgür olabilme, her şeye rağmen işini doğru yapabilme, uygulamaya önem verme gibi yeterliliklere sahip olması beklenmektedir (Bakioğlu &amp; Yıldız, 2015). Verimli bir eğitim süreci ve etkili öğretmenlerin yetiştirilebilmesi için onları yetiştiren öğretim elemanlarının öncelikle yukarıda bahsi geçen niteliklere sahip olması gerekmektedir. Çünkü öğretmen özelliklerinin büyük ölçüde kendisini yetiştiren öğretim elemanlarının özelliklerine bağlı olduğu düşünülmektedir (Şen &amp; Erişen, 2002). </w:t>
      </w:r>
    </w:p>
    <w:p w:rsidR="00A702BD" w:rsidRPr="00AD45FB" w:rsidRDefault="00A702BD" w:rsidP="00A702BD">
      <w:pPr>
        <w:pStyle w:val="NParag"/>
        <w:tabs>
          <w:tab w:val="clear" w:pos="9072"/>
        </w:tabs>
        <w:rPr>
          <w:sz w:val="20"/>
        </w:rPr>
      </w:pPr>
      <w:r w:rsidRPr="00AD45FB">
        <w:rPr>
          <w:sz w:val="20"/>
        </w:rPr>
        <w:t>Dolayısıyla ideal öğretmenleri yetiştirmeyi amaç edindiğimiz kurumlarda verdiğimiz eğitimin şekli, içeriği, kalitesi gelecek nesillerin şekillenmesinde önemli bir etkiye sahiptir. Gelecek nesilleri yetiştiren bireyleri eğittiğimiz ve çoğunlukla usta-çırak ilişkisiyle devam eden bu süreçte eğitim fakültelerinde görev yapan öğretim elemanlarının birçok hususta yeterli ve başarılı olması gerekmektedir.</w:t>
      </w:r>
    </w:p>
    <w:p w:rsidR="00A702BD" w:rsidRPr="00AD45FB" w:rsidRDefault="00A702BD" w:rsidP="00A702BD">
      <w:pPr>
        <w:pStyle w:val="NParag"/>
        <w:tabs>
          <w:tab w:val="clear" w:pos="9072"/>
        </w:tabs>
        <w:rPr>
          <w:sz w:val="20"/>
        </w:rPr>
      </w:pPr>
      <w:r w:rsidRPr="00AD45FB">
        <w:rPr>
          <w:sz w:val="20"/>
        </w:rPr>
        <w:t>Bu araştırmanın amacı, öğretmen yetiştiren en temel kurum olan eğitim fakültelerinde görev yapan öğretim elemanlarının kendilerini öğretmenlik yeterliliği açısından ne düzeyde gördükleri ve öğrencilerin kendilerine meslek öğreten öğretim elemanlarını öğretmenlik yeterliliği açısından ne düzeyde gördüğü arasındaki farkı tespit etmektir.</w:t>
      </w:r>
    </w:p>
    <w:p w:rsidR="00A702BD" w:rsidRPr="00AD45FB" w:rsidRDefault="00A702BD" w:rsidP="00A702BD">
      <w:pPr>
        <w:pStyle w:val="NParag"/>
        <w:tabs>
          <w:tab w:val="clear" w:pos="9072"/>
        </w:tabs>
        <w:rPr>
          <w:sz w:val="20"/>
        </w:rPr>
      </w:pPr>
      <w:r w:rsidRPr="00AD45FB">
        <w:rPr>
          <w:sz w:val="20"/>
        </w:rPr>
        <w:t>Bu amaçla aşağıdaki sorulara cevap aranmıştır.</w:t>
      </w:r>
    </w:p>
    <w:p w:rsidR="00A702BD" w:rsidRPr="00AD45FB" w:rsidRDefault="00A702BD" w:rsidP="00A702BD">
      <w:pPr>
        <w:pStyle w:val="NParag"/>
        <w:tabs>
          <w:tab w:val="clear" w:pos="9072"/>
        </w:tabs>
        <w:rPr>
          <w:sz w:val="20"/>
        </w:rPr>
      </w:pPr>
      <w:r w:rsidRPr="00AD45FB">
        <w:rPr>
          <w:sz w:val="20"/>
        </w:rPr>
        <w:t>Sınıf öğretmenliğinde görev yapan öğretim elemanları ile öğrenciler arasında yeterlilik düzeylerinde fark var mıdır?</w:t>
      </w:r>
    </w:p>
    <w:p w:rsidR="00A702BD" w:rsidRPr="00AD45FB" w:rsidRDefault="00A702BD" w:rsidP="00A702BD">
      <w:pPr>
        <w:pStyle w:val="NParag"/>
        <w:tabs>
          <w:tab w:val="clear" w:pos="9072"/>
        </w:tabs>
        <w:rPr>
          <w:sz w:val="20"/>
        </w:rPr>
      </w:pPr>
      <w:r w:rsidRPr="00AD45FB">
        <w:rPr>
          <w:sz w:val="20"/>
        </w:rPr>
        <w:t>Diğer anabilim dallarında görev yapan öğretim elemanları ile öğrenciler arasında yeterlilik düzeylerinde fark var mıdır?</w:t>
      </w:r>
    </w:p>
    <w:p w:rsidR="00A702BD" w:rsidRPr="00AD45FB" w:rsidRDefault="00A702BD" w:rsidP="00A702BD">
      <w:pPr>
        <w:pStyle w:val="NParag"/>
        <w:tabs>
          <w:tab w:val="clear" w:pos="9072"/>
        </w:tabs>
        <w:rPr>
          <w:sz w:val="20"/>
        </w:rPr>
      </w:pPr>
      <w:r w:rsidRPr="00AD45FB">
        <w:rPr>
          <w:sz w:val="20"/>
        </w:rPr>
        <w:lastRenderedPageBreak/>
        <w:t>Sınıf öğretmenliğinde görev yapan öğretim elemanları ile diğer alanlardaki öğretim elemanları arasında yeterlilik düzeylerinde fark var mıdır?</w:t>
      </w:r>
    </w:p>
    <w:p w:rsidR="00A702BD" w:rsidRDefault="00A702BD" w:rsidP="00A702BD">
      <w:pPr>
        <w:pStyle w:val="NParag"/>
        <w:tabs>
          <w:tab w:val="clear" w:pos="9072"/>
        </w:tabs>
        <w:rPr>
          <w:sz w:val="20"/>
        </w:rPr>
      </w:pPr>
      <w:r w:rsidRPr="00AD45FB">
        <w:rPr>
          <w:sz w:val="20"/>
        </w:rPr>
        <w:t>Bütün öğretim elemanları ile öğrenciler arasında yeterlilik düzeylerinde fark var mıdır?</w:t>
      </w:r>
    </w:p>
    <w:p w:rsidR="00123F9A" w:rsidRPr="00AD45FB" w:rsidRDefault="00123F9A" w:rsidP="00A702BD">
      <w:pPr>
        <w:pStyle w:val="NParag"/>
        <w:tabs>
          <w:tab w:val="clear" w:pos="9072"/>
        </w:tabs>
        <w:rPr>
          <w:sz w:val="20"/>
        </w:rPr>
      </w:pPr>
    </w:p>
    <w:p w:rsidR="00FB6C63" w:rsidRPr="00AD45FB" w:rsidRDefault="00FB6C63" w:rsidP="00A36362">
      <w:pPr>
        <w:pStyle w:val="Balk1"/>
        <w:jc w:val="center"/>
        <w:rPr>
          <w:rFonts w:ascii="Times New Roman" w:hAnsi="Times New Roman" w:cs="Times New Roman"/>
          <w:sz w:val="20"/>
          <w:szCs w:val="20"/>
        </w:rPr>
      </w:pPr>
      <w:r w:rsidRPr="00AD45FB">
        <w:rPr>
          <w:rFonts w:ascii="Times New Roman" w:hAnsi="Times New Roman" w:cs="Times New Roman"/>
          <w:b/>
          <w:color w:val="auto"/>
          <w:sz w:val="20"/>
          <w:szCs w:val="20"/>
        </w:rPr>
        <w:t>2. YÖNTEM</w:t>
      </w:r>
    </w:p>
    <w:p w:rsidR="00FB6C63" w:rsidRPr="00AD45FB" w:rsidRDefault="00A702BD" w:rsidP="00FB6C63">
      <w:pPr>
        <w:pStyle w:val="NParag"/>
        <w:tabs>
          <w:tab w:val="clear" w:pos="9072"/>
        </w:tabs>
        <w:rPr>
          <w:sz w:val="20"/>
          <w:szCs w:val="20"/>
        </w:rPr>
      </w:pPr>
      <w:r w:rsidRPr="00AD45FB">
        <w:rPr>
          <w:sz w:val="20"/>
          <w:szCs w:val="20"/>
        </w:rPr>
        <w:t>Sınıf öğretmenliği anabilim dalında ders veren öğretim elemanlarının öğretmenlik yeterliliklerini ortaya koymaya yönelik olan bu araştırmada tarama modeli kullanılmıştır. Tarama modeli bir konu ya da olaya ilişkin katılımcıların görüşlerinin ya da ilgi, beceri, yetenek, tutum gibi özelliklerinin belirlendiği; geniş bir topluluğu temsil edecek örneklemin seçildiği, ihtiyaç duyulan verilerin toplanması için veri kaynağı olan kişilere sorulan sorulardan gelen cevaplara dayalı bir araştırma desenidir (Büyüköztürk ve diğerleri, 2010).</w:t>
      </w:r>
      <w:r w:rsidR="00FB6C63" w:rsidRPr="00AD45FB">
        <w:rPr>
          <w:sz w:val="20"/>
          <w:szCs w:val="20"/>
        </w:rPr>
        <w:t xml:space="preserve"> </w:t>
      </w:r>
    </w:p>
    <w:p w:rsidR="00FB6C63" w:rsidRPr="00AD45FB" w:rsidRDefault="002C7DD1" w:rsidP="00A36362">
      <w:pPr>
        <w:pStyle w:val="Balk2"/>
        <w:rPr>
          <w:rFonts w:ascii="Times New Roman" w:hAnsi="Times New Roman" w:cs="Times New Roman"/>
          <w:b/>
          <w:color w:val="auto"/>
          <w:sz w:val="20"/>
          <w:szCs w:val="20"/>
        </w:rPr>
      </w:pPr>
      <w:r w:rsidRPr="00AD45FB">
        <w:rPr>
          <w:rFonts w:ascii="Times New Roman" w:hAnsi="Times New Roman" w:cs="Times New Roman"/>
          <w:sz w:val="20"/>
          <w:szCs w:val="20"/>
        </w:rPr>
        <w:br/>
      </w:r>
      <w:r w:rsidR="00FB6C63" w:rsidRPr="00AD45FB">
        <w:rPr>
          <w:rFonts w:ascii="Times New Roman" w:hAnsi="Times New Roman" w:cs="Times New Roman"/>
          <w:b/>
          <w:color w:val="auto"/>
          <w:sz w:val="20"/>
          <w:szCs w:val="20"/>
        </w:rPr>
        <w:t xml:space="preserve">2.1. </w:t>
      </w:r>
      <w:proofErr w:type="spellStart"/>
      <w:r w:rsidR="00A702BD" w:rsidRPr="00AD45FB">
        <w:rPr>
          <w:rFonts w:ascii="Times New Roman" w:hAnsi="Times New Roman" w:cs="Times New Roman"/>
          <w:b/>
          <w:color w:val="auto"/>
          <w:sz w:val="20"/>
          <w:szCs w:val="20"/>
        </w:rPr>
        <w:t>Çalışma</w:t>
      </w:r>
      <w:proofErr w:type="spellEnd"/>
      <w:r w:rsidR="00A702BD" w:rsidRPr="00AD45FB">
        <w:rPr>
          <w:rFonts w:ascii="Times New Roman" w:hAnsi="Times New Roman" w:cs="Times New Roman"/>
          <w:b/>
          <w:color w:val="auto"/>
          <w:sz w:val="20"/>
          <w:szCs w:val="20"/>
        </w:rPr>
        <w:t xml:space="preserve"> </w:t>
      </w:r>
      <w:proofErr w:type="spellStart"/>
      <w:r w:rsidR="00A702BD" w:rsidRPr="00AD45FB">
        <w:rPr>
          <w:rFonts w:ascii="Times New Roman" w:hAnsi="Times New Roman" w:cs="Times New Roman"/>
          <w:b/>
          <w:color w:val="auto"/>
          <w:sz w:val="20"/>
          <w:szCs w:val="20"/>
        </w:rPr>
        <w:t>Grubu</w:t>
      </w:r>
      <w:proofErr w:type="spellEnd"/>
      <w:r w:rsidR="00FB6C63" w:rsidRPr="00AD45FB">
        <w:rPr>
          <w:rFonts w:ascii="Times New Roman" w:hAnsi="Times New Roman" w:cs="Times New Roman"/>
          <w:b/>
          <w:color w:val="auto"/>
          <w:sz w:val="20"/>
          <w:szCs w:val="20"/>
        </w:rPr>
        <w:t xml:space="preserve"> </w:t>
      </w:r>
    </w:p>
    <w:p w:rsidR="00A702BD" w:rsidRPr="00AD45FB" w:rsidRDefault="00A702BD" w:rsidP="00A702BD">
      <w:pPr>
        <w:pStyle w:val="NParag"/>
        <w:tabs>
          <w:tab w:val="clear" w:pos="9072"/>
        </w:tabs>
        <w:rPr>
          <w:sz w:val="20"/>
          <w:szCs w:val="20"/>
        </w:rPr>
      </w:pPr>
      <w:r w:rsidRPr="00AD45FB">
        <w:rPr>
          <w:sz w:val="20"/>
          <w:szCs w:val="20"/>
        </w:rPr>
        <w:t xml:space="preserve">Araştırmanın çalışma grubunu 2013-2014 eğitim öğretim yılında bir devlet üniversitesinde Eğitim Fakültesi Sınıf Öğretmenliği Anabilim Dalı’nda üçüncü sınıfta öğrenim gören öğrenciler ve aynı dönemde aynı fakültede görev yapan öğretim elemanları oluşturmaktadır. </w:t>
      </w:r>
    </w:p>
    <w:p w:rsidR="00A702BD" w:rsidRPr="00AD45FB" w:rsidRDefault="00A702BD" w:rsidP="00A702BD">
      <w:pPr>
        <w:pStyle w:val="NParag"/>
        <w:tabs>
          <w:tab w:val="clear" w:pos="9072"/>
        </w:tabs>
        <w:rPr>
          <w:sz w:val="20"/>
          <w:szCs w:val="20"/>
        </w:rPr>
      </w:pPr>
      <w:r w:rsidRPr="00AD45FB">
        <w:rPr>
          <w:sz w:val="20"/>
          <w:szCs w:val="20"/>
        </w:rPr>
        <w:t>Çalışma grubunu amaçlı örnekleme ile seçilmiş 155 sınıf öğretmenliği anabilim dalı öğrencisi ve 44 öğretim elemanı oluşturmaktadır.</w:t>
      </w:r>
    </w:p>
    <w:p w:rsidR="00A702BD" w:rsidRPr="00AD45FB" w:rsidRDefault="00A702BD" w:rsidP="00A702BD">
      <w:pPr>
        <w:pStyle w:val="NParag"/>
        <w:tabs>
          <w:tab w:val="clear" w:pos="9072"/>
        </w:tabs>
        <w:rPr>
          <w:sz w:val="20"/>
          <w:szCs w:val="20"/>
        </w:rPr>
      </w:pPr>
    </w:p>
    <w:p w:rsidR="00FB6C63" w:rsidRPr="00AD45FB" w:rsidRDefault="00FB6C63" w:rsidP="00A36362">
      <w:pPr>
        <w:pStyle w:val="Balk2"/>
        <w:rPr>
          <w:rFonts w:ascii="Times New Roman" w:hAnsi="Times New Roman" w:cs="Times New Roman"/>
          <w:b/>
          <w:color w:val="auto"/>
          <w:sz w:val="20"/>
          <w:szCs w:val="20"/>
        </w:rPr>
      </w:pPr>
      <w:r w:rsidRPr="00AD45FB">
        <w:rPr>
          <w:rFonts w:ascii="Times New Roman" w:hAnsi="Times New Roman" w:cs="Times New Roman"/>
          <w:b/>
          <w:color w:val="auto"/>
          <w:sz w:val="20"/>
          <w:szCs w:val="20"/>
        </w:rPr>
        <w:t xml:space="preserve">2.2. </w:t>
      </w:r>
      <w:proofErr w:type="spellStart"/>
      <w:r w:rsidR="00A702BD" w:rsidRPr="00AD45FB">
        <w:rPr>
          <w:rFonts w:ascii="Times New Roman" w:hAnsi="Times New Roman" w:cs="Times New Roman"/>
          <w:b/>
          <w:color w:val="auto"/>
          <w:sz w:val="20"/>
          <w:szCs w:val="20"/>
        </w:rPr>
        <w:t>Veri</w:t>
      </w:r>
      <w:proofErr w:type="spellEnd"/>
      <w:r w:rsidR="00A702BD" w:rsidRPr="00AD45FB">
        <w:rPr>
          <w:rFonts w:ascii="Times New Roman" w:hAnsi="Times New Roman" w:cs="Times New Roman"/>
          <w:b/>
          <w:color w:val="auto"/>
          <w:sz w:val="20"/>
          <w:szCs w:val="20"/>
        </w:rPr>
        <w:t xml:space="preserve"> </w:t>
      </w:r>
      <w:proofErr w:type="spellStart"/>
      <w:r w:rsidR="00A702BD" w:rsidRPr="00AD45FB">
        <w:rPr>
          <w:rFonts w:ascii="Times New Roman" w:hAnsi="Times New Roman" w:cs="Times New Roman"/>
          <w:b/>
          <w:color w:val="auto"/>
          <w:sz w:val="20"/>
          <w:szCs w:val="20"/>
        </w:rPr>
        <w:t>Toplama</w:t>
      </w:r>
      <w:proofErr w:type="spellEnd"/>
      <w:r w:rsidR="00A702BD" w:rsidRPr="00AD45FB">
        <w:rPr>
          <w:rFonts w:ascii="Times New Roman" w:hAnsi="Times New Roman" w:cs="Times New Roman"/>
          <w:b/>
          <w:color w:val="auto"/>
          <w:sz w:val="20"/>
          <w:szCs w:val="20"/>
        </w:rPr>
        <w:t xml:space="preserve"> </w:t>
      </w:r>
      <w:proofErr w:type="spellStart"/>
      <w:r w:rsidR="00A702BD" w:rsidRPr="00AD45FB">
        <w:rPr>
          <w:rFonts w:ascii="Times New Roman" w:hAnsi="Times New Roman" w:cs="Times New Roman"/>
          <w:b/>
          <w:color w:val="auto"/>
          <w:sz w:val="20"/>
          <w:szCs w:val="20"/>
        </w:rPr>
        <w:t>Aracı</w:t>
      </w:r>
      <w:proofErr w:type="spellEnd"/>
      <w:r w:rsidR="00A702BD" w:rsidRPr="00AD45FB">
        <w:rPr>
          <w:rFonts w:ascii="Times New Roman" w:hAnsi="Times New Roman" w:cs="Times New Roman"/>
          <w:b/>
          <w:color w:val="auto"/>
          <w:sz w:val="20"/>
          <w:szCs w:val="20"/>
        </w:rPr>
        <w:t xml:space="preserve"> ve </w:t>
      </w:r>
      <w:proofErr w:type="spellStart"/>
      <w:r w:rsidR="00A702BD" w:rsidRPr="00AD45FB">
        <w:rPr>
          <w:rFonts w:ascii="Times New Roman" w:hAnsi="Times New Roman" w:cs="Times New Roman"/>
          <w:b/>
          <w:color w:val="auto"/>
          <w:sz w:val="20"/>
          <w:szCs w:val="20"/>
        </w:rPr>
        <w:t>Verilerin</w:t>
      </w:r>
      <w:proofErr w:type="spellEnd"/>
      <w:r w:rsidR="00A702BD" w:rsidRPr="00AD45FB">
        <w:rPr>
          <w:rFonts w:ascii="Times New Roman" w:hAnsi="Times New Roman" w:cs="Times New Roman"/>
          <w:b/>
          <w:color w:val="auto"/>
          <w:sz w:val="20"/>
          <w:szCs w:val="20"/>
        </w:rPr>
        <w:t xml:space="preserve"> </w:t>
      </w:r>
      <w:proofErr w:type="spellStart"/>
      <w:r w:rsidR="00A702BD" w:rsidRPr="00AD45FB">
        <w:rPr>
          <w:rFonts w:ascii="Times New Roman" w:hAnsi="Times New Roman" w:cs="Times New Roman"/>
          <w:b/>
          <w:color w:val="auto"/>
          <w:sz w:val="20"/>
          <w:szCs w:val="20"/>
        </w:rPr>
        <w:t>Analizi</w:t>
      </w:r>
      <w:proofErr w:type="spellEnd"/>
    </w:p>
    <w:p w:rsidR="00A702BD" w:rsidRPr="00AD45FB" w:rsidRDefault="00A702BD" w:rsidP="005D53E3">
      <w:pPr>
        <w:pStyle w:val="NParag"/>
        <w:tabs>
          <w:tab w:val="clear" w:pos="9072"/>
        </w:tabs>
        <w:ind w:right="-1"/>
        <w:rPr>
          <w:sz w:val="20"/>
          <w:szCs w:val="20"/>
        </w:rPr>
      </w:pPr>
      <w:r w:rsidRPr="00AD45FB">
        <w:rPr>
          <w:sz w:val="20"/>
          <w:szCs w:val="20"/>
        </w:rPr>
        <w:t>Araştırmada veri toplamak amacıyla Şen ve Erişen (2002) tarafından geliştirilen “Öğretim Elemanı Yeterlilik Ölçeği” kullanılmıştır. Yeterlilik ölçeğinde;</w:t>
      </w:r>
    </w:p>
    <w:p w:rsidR="00A702BD" w:rsidRPr="00AD45FB" w:rsidRDefault="00A702BD" w:rsidP="005D53E3">
      <w:pPr>
        <w:pStyle w:val="NParag"/>
        <w:tabs>
          <w:tab w:val="clear" w:pos="9072"/>
        </w:tabs>
        <w:ind w:right="-1"/>
        <w:rPr>
          <w:sz w:val="20"/>
          <w:szCs w:val="20"/>
        </w:rPr>
      </w:pPr>
      <w:r w:rsidRPr="00AD45FB">
        <w:rPr>
          <w:sz w:val="20"/>
          <w:szCs w:val="20"/>
        </w:rPr>
        <w:tab/>
        <w:t xml:space="preserve">* genel kültür, </w:t>
      </w:r>
    </w:p>
    <w:p w:rsidR="00A702BD" w:rsidRPr="00AD45FB" w:rsidRDefault="00A702BD" w:rsidP="005D53E3">
      <w:pPr>
        <w:pStyle w:val="NParag"/>
        <w:tabs>
          <w:tab w:val="clear" w:pos="9072"/>
        </w:tabs>
        <w:ind w:right="-1"/>
        <w:rPr>
          <w:sz w:val="20"/>
          <w:szCs w:val="20"/>
        </w:rPr>
      </w:pPr>
      <w:r w:rsidRPr="00AD45FB">
        <w:rPr>
          <w:sz w:val="20"/>
          <w:szCs w:val="20"/>
        </w:rPr>
        <w:tab/>
        <w:t xml:space="preserve">* konu alanı bilgisi, </w:t>
      </w:r>
    </w:p>
    <w:p w:rsidR="00A702BD" w:rsidRPr="00AD45FB" w:rsidRDefault="00A702BD" w:rsidP="005D53E3">
      <w:pPr>
        <w:pStyle w:val="NParag"/>
        <w:tabs>
          <w:tab w:val="clear" w:pos="9072"/>
        </w:tabs>
        <w:ind w:right="-1"/>
        <w:rPr>
          <w:sz w:val="20"/>
          <w:szCs w:val="20"/>
        </w:rPr>
      </w:pPr>
      <w:r w:rsidRPr="00AD45FB">
        <w:rPr>
          <w:sz w:val="20"/>
          <w:szCs w:val="20"/>
        </w:rPr>
        <w:tab/>
        <w:t xml:space="preserve">* plan yapma ve derse hazırlık, </w:t>
      </w:r>
    </w:p>
    <w:p w:rsidR="00A702BD" w:rsidRPr="00AD45FB" w:rsidRDefault="00A702BD" w:rsidP="005D53E3">
      <w:pPr>
        <w:pStyle w:val="NParag"/>
        <w:tabs>
          <w:tab w:val="clear" w:pos="9072"/>
        </w:tabs>
        <w:ind w:right="-1"/>
        <w:rPr>
          <w:sz w:val="20"/>
          <w:szCs w:val="20"/>
        </w:rPr>
      </w:pPr>
      <w:r w:rsidRPr="00AD45FB">
        <w:rPr>
          <w:sz w:val="20"/>
          <w:szCs w:val="20"/>
        </w:rPr>
        <w:tab/>
        <w:t xml:space="preserve">* öğretme stratejileri, </w:t>
      </w:r>
    </w:p>
    <w:p w:rsidR="00A702BD" w:rsidRPr="00AD45FB" w:rsidRDefault="00A702BD" w:rsidP="005D53E3">
      <w:pPr>
        <w:pStyle w:val="NParag"/>
        <w:tabs>
          <w:tab w:val="clear" w:pos="9072"/>
        </w:tabs>
        <w:ind w:right="-1"/>
        <w:rPr>
          <w:sz w:val="20"/>
          <w:szCs w:val="20"/>
        </w:rPr>
      </w:pPr>
      <w:r w:rsidRPr="00AD45FB">
        <w:rPr>
          <w:sz w:val="20"/>
          <w:szCs w:val="20"/>
        </w:rPr>
        <w:tab/>
        <w:t xml:space="preserve">* öğretim araç ve gereçleri, </w:t>
      </w:r>
    </w:p>
    <w:p w:rsidR="00A702BD" w:rsidRPr="00AD45FB" w:rsidRDefault="00A702BD" w:rsidP="005D53E3">
      <w:pPr>
        <w:pStyle w:val="NParag"/>
        <w:tabs>
          <w:tab w:val="clear" w:pos="9072"/>
        </w:tabs>
        <w:ind w:right="-1"/>
        <w:rPr>
          <w:sz w:val="20"/>
          <w:szCs w:val="20"/>
        </w:rPr>
      </w:pPr>
      <w:r w:rsidRPr="00AD45FB">
        <w:rPr>
          <w:sz w:val="20"/>
          <w:szCs w:val="20"/>
        </w:rPr>
        <w:tab/>
        <w:t xml:space="preserve">* iletişim, </w:t>
      </w:r>
    </w:p>
    <w:p w:rsidR="00A702BD" w:rsidRPr="00AD45FB" w:rsidRDefault="00A702BD" w:rsidP="005D53E3">
      <w:pPr>
        <w:pStyle w:val="NParag"/>
        <w:tabs>
          <w:tab w:val="clear" w:pos="9072"/>
        </w:tabs>
        <w:ind w:right="-1"/>
        <w:rPr>
          <w:sz w:val="20"/>
          <w:szCs w:val="20"/>
        </w:rPr>
      </w:pPr>
      <w:r w:rsidRPr="00AD45FB">
        <w:rPr>
          <w:sz w:val="20"/>
          <w:szCs w:val="20"/>
        </w:rPr>
        <w:tab/>
        <w:t xml:space="preserve">* sınıf yönetimi, </w:t>
      </w:r>
    </w:p>
    <w:p w:rsidR="00A702BD" w:rsidRPr="00AD45FB" w:rsidRDefault="00A702BD" w:rsidP="005D53E3">
      <w:pPr>
        <w:pStyle w:val="NParag"/>
        <w:tabs>
          <w:tab w:val="clear" w:pos="9072"/>
        </w:tabs>
        <w:ind w:right="-1"/>
        <w:rPr>
          <w:sz w:val="20"/>
          <w:szCs w:val="20"/>
        </w:rPr>
      </w:pPr>
      <w:r w:rsidRPr="00AD45FB">
        <w:rPr>
          <w:sz w:val="20"/>
          <w:szCs w:val="20"/>
        </w:rPr>
        <w:tab/>
        <w:t xml:space="preserve">* ölçme ve değerlendirme, </w:t>
      </w:r>
    </w:p>
    <w:p w:rsidR="00A702BD" w:rsidRPr="00AD45FB" w:rsidRDefault="00A702BD" w:rsidP="005D53E3">
      <w:pPr>
        <w:pStyle w:val="NParag"/>
        <w:tabs>
          <w:tab w:val="clear" w:pos="9072"/>
        </w:tabs>
        <w:ind w:right="-1"/>
        <w:rPr>
          <w:sz w:val="20"/>
          <w:szCs w:val="20"/>
        </w:rPr>
      </w:pPr>
      <w:r w:rsidRPr="00AD45FB">
        <w:rPr>
          <w:sz w:val="20"/>
          <w:szCs w:val="20"/>
        </w:rPr>
        <w:tab/>
        <w:t xml:space="preserve">* kişisel özellikler alt faktörler olarak ele alınmıştır. </w:t>
      </w:r>
    </w:p>
    <w:p w:rsidR="00A702BD" w:rsidRPr="00AD45FB" w:rsidRDefault="00A702BD" w:rsidP="005D53E3">
      <w:pPr>
        <w:pStyle w:val="NParag"/>
        <w:tabs>
          <w:tab w:val="clear" w:pos="9072"/>
        </w:tabs>
        <w:ind w:right="-1"/>
        <w:rPr>
          <w:sz w:val="20"/>
          <w:szCs w:val="20"/>
        </w:rPr>
      </w:pPr>
      <w:r w:rsidRPr="00AD45FB">
        <w:rPr>
          <w:sz w:val="20"/>
          <w:szCs w:val="20"/>
        </w:rPr>
        <w:tab/>
        <w:t xml:space="preserve">Şen ve Erişen (2002) tarafından hazırlanan ölçme aracında yer alan 95 maddenin </w:t>
      </w:r>
      <w:proofErr w:type="spellStart"/>
      <w:r w:rsidRPr="00AD45FB">
        <w:rPr>
          <w:sz w:val="20"/>
          <w:szCs w:val="20"/>
        </w:rPr>
        <w:t>Cronbach</w:t>
      </w:r>
      <w:proofErr w:type="spellEnd"/>
      <w:r w:rsidRPr="00AD45FB">
        <w:rPr>
          <w:sz w:val="20"/>
          <w:szCs w:val="20"/>
        </w:rPr>
        <w:t xml:space="preserve"> Alpha Güvenirlik Kat Sayısı öğretim elemanı anketi için .97, öğretmen adayı anketi için ise .95 olarak bulunmuştur.</w:t>
      </w:r>
    </w:p>
    <w:p w:rsidR="00A702BD" w:rsidRPr="00AD45FB" w:rsidRDefault="00A702BD" w:rsidP="005D53E3">
      <w:pPr>
        <w:pStyle w:val="NParag"/>
        <w:tabs>
          <w:tab w:val="clear" w:pos="9072"/>
        </w:tabs>
        <w:ind w:right="-1"/>
        <w:rPr>
          <w:sz w:val="20"/>
          <w:szCs w:val="20"/>
        </w:rPr>
      </w:pPr>
      <w:r w:rsidRPr="00AD45FB">
        <w:rPr>
          <w:sz w:val="20"/>
          <w:szCs w:val="20"/>
        </w:rPr>
        <w:lastRenderedPageBreak/>
        <w:t xml:space="preserve">Araştırmadan elde edilen veriler SPSS 22 istatistik programı kullanılarak analiz edilmiş olup, değişkenler arasında anlamlı farklılığın olup olmadığına Mann </w:t>
      </w:r>
      <w:proofErr w:type="spellStart"/>
      <w:r w:rsidRPr="00AD45FB">
        <w:rPr>
          <w:sz w:val="20"/>
          <w:szCs w:val="20"/>
        </w:rPr>
        <w:t>Whitney</w:t>
      </w:r>
      <w:proofErr w:type="spellEnd"/>
      <w:r w:rsidRPr="00AD45FB">
        <w:rPr>
          <w:sz w:val="20"/>
          <w:szCs w:val="20"/>
        </w:rPr>
        <w:t xml:space="preserve"> U testi ile bakılmıştır.</w:t>
      </w:r>
    </w:p>
    <w:p w:rsidR="00FB6C63" w:rsidRPr="00AD45FB" w:rsidRDefault="00FB6C63" w:rsidP="00A36362">
      <w:pPr>
        <w:pStyle w:val="Balk1"/>
        <w:jc w:val="center"/>
        <w:rPr>
          <w:rFonts w:ascii="Times New Roman" w:hAnsi="Times New Roman" w:cs="Times New Roman"/>
          <w:b/>
          <w:color w:val="auto"/>
          <w:sz w:val="20"/>
          <w:szCs w:val="20"/>
        </w:rPr>
      </w:pPr>
      <w:r w:rsidRPr="00AD45FB">
        <w:rPr>
          <w:rFonts w:ascii="Times New Roman" w:hAnsi="Times New Roman" w:cs="Times New Roman"/>
          <w:b/>
          <w:color w:val="auto"/>
          <w:sz w:val="20"/>
          <w:szCs w:val="20"/>
        </w:rPr>
        <w:t>3. BULGULAR</w:t>
      </w:r>
    </w:p>
    <w:p w:rsidR="00B37260" w:rsidRPr="001A4BC5" w:rsidRDefault="00A702BD" w:rsidP="005D53E3">
      <w:pPr>
        <w:pStyle w:val="NParag"/>
        <w:tabs>
          <w:tab w:val="clear" w:pos="9072"/>
        </w:tabs>
        <w:ind w:right="-1"/>
        <w:rPr>
          <w:sz w:val="20"/>
          <w:szCs w:val="20"/>
        </w:rPr>
      </w:pPr>
      <w:r w:rsidRPr="00AD45FB">
        <w:rPr>
          <w:sz w:val="20"/>
          <w:szCs w:val="20"/>
        </w:rPr>
        <w:t xml:space="preserve">Sınıf öğretmenliğinde görev yapan öğretim elemanları ile öğrenciler arasındaki Mann </w:t>
      </w:r>
      <w:proofErr w:type="spellStart"/>
      <w:r w:rsidRPr="00AD45FB">
        <w:rPr>
          <w:sz w:val="20"/>
          <w:szCs w:val="20"/>
        </w:rPr>
        <w:t>Whitney</w:t>
      </w:r>
      <w:proofErr w:type="spellEnd"/>
      <w:r w:rsidRPr="00AD45FB">
        <w:rPr>
          <w:sz w:val="20"/>
          <w:szCs w:val="20"/>
        </w:rPr>
        <w:t xml:space="preserve"> U testi sonuçları.</w:t>
      </w:r>
      <w:r w:rsidR="00FB6C63" w:rsidRPr="00AD45FB">
        <w:rPr>
          <w:sz w:val="20"/>
          <w:szCs w:val="20"/>
        </w:rPr>
        <w:br/>
      </w:r>
    </w:p>
    <w:tbl>
      <w:tblPr>
        <w:tblW w:w="5000" w:type="pct"/>
        <w:tblBorders>
          <w:bottom w:val="single" w:sz="4" w:space="0" w:color="auto"/>
          <w:insideH w:val="single" w:sz="4" w:space="0" w:color="auto"/>
        </w:tblBorders>
        <w:tblLook w:val="04A0" w:firstRow="1" w:lastRow="0" w:firstColumn="1" w:lastColumn="0" w:noHBand="0" w:noVBand="1"/>
      </w:tblPr>
      <w:tblGrid>
        <w:gridCol w:w="2489"/>
        <w:gridCol w:w="630"/>
        <w:gridCol w:w="883"/>
        <w:gridCol w:w="884"/>
        <w:gridCol w:w="878"/>
        <w:gridCol w:w="756"/>
      </w:tblGrid>
      <w:tr w:rsidR="00B37260" w:rsidRPr="00AD45FB" w:rsidTr="006F7202">
        <w:trPr>
          <w:trHeight w:val="539"/>
        </w:trPr>
        <w:tc>
          <w:tcPr>
            <w:tcW w:w="5000" w:type="pct"/>
            <w:gridSpan w:val="6"/>
            <w:shd w:val="clear" w:color="auto" w:fill="auto"/>
          </w:tcPr>
          <w:p w:rsidR="00B37260" w:rsidRPr="00AD45FB" w:rsidRDefault="00B37260" w:rsidP="00EF0F27">
            <w:pPr>
              <w:pStyle w:val="AralkYok"/>
              <w:jc w:val="both"/>
              <w:rPr>
                <w:rFonts w:ascii="Times New Roman" w:eastAsia="Times New Roman" w:hAnsi="Times New Roman"/>
                <w:sz w:val="20"/>
                <w:szCs w:val="20"/>
              </w:rPr>
            </w:pPr>
            <w:r w:rsidRPr="00AD45FB">
              <w:rPr>
                <w:rFonts w:ascii="Times New Roman" w:eastAsia="Times New Roman" w:hAnsi="Times New Roman"/>
                <w:b/>
                <w:sz w:val="20"/>
                <w:szCs w:val="20"/>
              </w:rPr>
              <w:t>Tablo 1.</w:t>
            </w:r>
            <w:r w:rsidRPr="00AD45FB">
              <w:rPr>
                <w:rFonts w:ascii="Times New Roman" w:eastAsia="Times New Roman" w:hAnsi="Times New Roman"/>
                <w:sz w:val="20"/>
                <w:szCs w:val="20"/>
              </w:rPr>
              <w:t xml:space="preserve"> Sınıf öğretmenliğinde görev yapan öğretim elemanları ile öğrenciler arasındaki U-testi sonuçları</w:t>
            </w:r>
          </w:p>
        </w:tc>
      </w:tr>
      <w:tr w:rsidR="00B37260" w:rsidRPr="00AD45FB" w:rsidTr="00BC0C07">
        <w:trPr>
          <w:trHeight w:val="505"/>
        </w:trPr>
        <w:tc>
          <w:tcPr>
            <w:tcW w:w="1909" w:type="pct"/>
            <w:tcBorders>
              <w:bottom w:val="single" w:sz="4" w:space="0" w:color="auto"/>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Alt Faktör</w:t>
            </w:r>
          </w:p>
        </w:tc>
        <w:tc>
          <w:tcPr>
            <w:tcW w:w="483"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N</w:t>
            </w:r>
          </w:p>
        </w:tc>
        <w:tc>
          <w:tcPr>
            <w:tcW w:w="677"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Ort.</w:t>
            </w:r>
          </w:p>
        </w:tc>
        <w:tc>
          <w:tcPr>
            <w:tcW w:w="678"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Top.</w:t>
            </w:r>
          </w:p>
        </w:tc>
        <w:tc>
          <w:tcPr>
            <w:tcW w:w="673"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proofErr w:type="gramStart"/>
            <w:r w:rsidRPr="000A25B4">
              <w:rPr>
                <w:rFonts w:ascii="Times New Roman" w:eastAsia="Times New Roman" w:hAnsi="Times New Roman"/>
                <w:b/>
                <w:sz w:val="18"/>
                <w:szCs w:val="18"/>
              </w:rPr>
              <w:t>u</w:t>
            </w:r>
            <w:proofErr w:type="gramEnd"/>
          </w:p>
        </w:tc>
        <w:tc>
          <w:tcPr>
            <w:tcW w:w="580"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proofErr w:type="gramStart"/>
            <w:r w:rsidRPr="000A25B4">
              <w:rPr>
                <w:rFonts w:ascii="Times New Roman" w:eastAsia="Times New Roman" w:hAnsi="Times New Roman"/>
                <w:b/>
                <w:sz w:val="18"/>
                <w:szCs w:val="18"/>
              </w:rPr>
              <w:t>p</w:t>
            </w:r>
            <w:proofErr w:type="gramEnd"/>
          </w:p>
        </w:tc>
      </w:tr>
      <w:tr w:rsidR="00B37260" w:rsidRPr="00AD45FB" w:rsidTr="00BC0C07">
        <w:trPr>
          <w:trHeight w:val="261"/>
        </w:trPr>
        <w:tc>
          <w:tcPr>
            <w:tcW w:w="1909" w:type="pct"/>
            <w:vMerge w:val="restart"/>
            <w:tcBorders>
              <w:top w:val="single" w:sz="4" w:space="0" w:color="auto"/>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Genel Kültür</w:t>
            </w:r>
          </w:p>
        </w:tc>
        <w:tc>
          <w:tcPr>
            <w:tcW w:w="483" w:type="pct"/>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09</w:t>
            </w:r>
          </w:p>
        </w:tc>
        <w:tc>
          <w:tcPr>
            <w:tcW w:w="678" w:type="pc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12259.</w:t>
            </w:r>
            <w:r w:rsidR="00B37260" w:rsidRPr="000A25B4">
              <w:rPr>
                <w:rFonts w:ascii="Times New Roman" w:eastAsia="Times New Roman" w:hAnsi="Times New Roman"/>
                <w:sz w:val="18"/>
                <w:szCs w:val="18"/>
              </w:rPr>
              <w:t>5</w:t>
            </w:r>
          </w:p>
        </w:tc>
        <w:tc>
          <w:tcPr>
            <w:tcW w:w="673" w:type="pct"/>
            <w:vMerge w:val="restar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169.</w:t>
            </w:r>
            <w:r w:rsidR="00B37260" w:rsidRPr="000A25B4">
              <w:rPr>
                <w:rFonts w:ascii="Times New Roman" w:eastAsia="Times New Roman" w:hAnsi="Times New Roman"/>
                <w:sz w:val="18"/>
                <w:szCs w:val="18"/>
              </w:rPr>
              <w:t>5</w:t>
            </w:r>
          </w:p>
        </w:tc>
        <w:tc>
          <w:tcPr>
            <w:tcW w:w="580" w:type="pct"/>
            <w:vMerge w:val="restar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138.</w:t>
            </w:r>
            <w:r w:rsidR="00B37260" w:rsidRPr="000A25B4">
              <w:rPr>
                <w:rFonts w:ascii="Times New Roman" w:eastAsia="Times New Roman" w:hAnsi="Times New Roman"/>
                <w:sz w:val="18"/>
                <w:szCs w:val="18"/>
              </w:rPr>
              <w:t>31</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1106.</w:t>
            </w:r>
            <w:r w:rsidR="00B37260" w:rsidRPr="000A25B4">
              <w:rPr>
                <w:rFonts w:ascii="Times New Roman" w:eastAsia="Times New Roman" w:hAnsi="Times New Roman"/>
                <w:sz w:val="18"/>
                <w:szCs w:val="18"/>
              </w:rPr>
              <w:t>5</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61"/>
        </w:trPr>
        <w:tc>
          <w:tcPr>
            <w:tcW w:w="1909"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Konu Alanı Bilgisi</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78.</w:t>
            </w:r>
            <w:r w:rsidR="00B37260" w:rsidRPr="000A25B4">
              <w:rPr>
                <w:rFonts w:ascii="Times New Roman" w:eastAsia="Times New Roman" w:hAnsi="Times New Roman"/>
                <w:sz w:val="18"/>
                <w:szCs w:val="18"/>
              </w:rPr>
              <w:t>98</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12241.</w:t>
            </w:r>
            <w:r w:rsidR="00B37260" w:rsidRPr="000A25B4">
              <w:rPr>
                <w:rFonts w:ascii="Times New Roman" w:eastAsia="Times New Roman" w:hAnsi="Times New Roman"/>
                <w:sz w:val="18"/>
                <w:szCs w:val="18"/>
              </w:rPr>
              <w:t>5</w:t>
            </w:r>
          </w:p>
        </w:tc>
        <w:tc>
          <w:tcPr>
            <w:tcW w:w="673"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151.</w:t>
            </w:r>
            <w:r w:rsidR="00B37260" w:rsidRPr="000A25B4">
              <w:rPr>
                <w:rFonts w:ascii="Times New Roman" w:eastAsia="Times New Roman" w:hAnsi="Times New Roman"/>
                <w:sz w:val="18"/>
                <w:szCs w:val="18"/>
              </w:rPr>
              <w:t>5</w:t>
            </w:r>
          </w:p>
        </w:tc>
        <w:tc>
          <w:tcPr>
            <w:tcW w:w="580"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140.</w:t>
            </w:r>
            <w:r w:rsidR="00B37260" w:rsidRPr="000A25B4">
              <w:rPr>
                <w:rFonts w:ascii="Times New Roman" w:eastAsia="Times New Roman" w:hAnsi="Times New Roman"/>
                <w:sz w:val="18"/>
                <w:szCs w:val="18"/>
              </w:rPr>
              <w:t>56</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1124.</w:t>
            </w:r>
            <w:r w:rsidR="00B37260" w:rsidRPr="000A25B4">
              <w:rPr>
                <w:rFonts w:ascii="Times New Roman" w:eastAsia="Times New Roman" w:hAnsi="Times New Roman"/>
                <w:sz w:val="18"/>
                <w:szCs w:val="18"/>
              </w:rPr>
              <w:t>5</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61"/>
        </w:trPr>
        <w:tc>
          <w:tcPr>
            <w:tcW w:w="1909" w:type="pct"/>
            <w:vMerge w:val="restart"/>
            <w:tcBorders>
              <w:top w:val="nil"/>
              <w:bottom w:val="nil"/>
            </w:tcBorders>
            <w:shd w:val="clear" w:color="auto" w:fill="auto"/>
            <w:vAlign w:val="center"/>
          </w:tcPr>
          <w:p w:rsidR="00B37260" w:rsidRPr="000A25B4" w:rsidRDefault="00B37260" w:rsidP="00C44766">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Plan Yapma/Derse Hazırlık</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02</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12248.</w:t>
            </w:r>
            <w:r w:rsidR="00B37260" w:rsidRPr="000A25B4">
              <w:rPr>
                <w:rFonts w:ascii="Times New Roman" w:eastAsia="Times New Roman" w:hAnsi="Times New Roman"/>
                <w:sz w:val="18"/>
                <w:szCs w:val="18"/>
              </w:rPr>
              <w:t>5</w:t>
            </w:r>
          </w:p>
        </w:tc>
        <w:tc>
          <w:tcPr>
            <w:tcW w:w="673"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158.</w:t>
            </w:r>
            <w:r w:rsidR="00B37260" w:rsidRPr="000A25B4">
              <w:rPr>
                <w:rFonts w:ascii="Times New Roman" w:eastAsia="Times New Roman" w:hAnsi="Times New Roman"/>
                <w:sz w:val="18"/>
                <w:szCs w:val="18"/>
              </w:rPr>
              <w:t>5</w:t>
            </w:r>
          </w:p>
        </w:tc>
        <w:tc>
          <w:tcPr>
            <w:tcW w:w="580"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139.</w:t>
            </w:r>
            <w:r w:rsidR="00B37260" w:rsidRPr="000A25B4">
              <w:rPr>
                <w:rFonts w:ascii="Times New Roman" w:eastAsia="Times New Roman" w:hAnsi="Times New Roman"/>
                <w:sz w:val="18"/>
                <w:szCs w:val="18"/>
              </w:rPr>
              <w:t>69</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1117.</w:t>
            </w:r>
            <w:r w:rsidR="00B37260" w:rsidRPr="000A25B4">
              <w:rPr>
                <w:rFonts w:ascii="Times New Roman" w:eastAsia="Times New Roman" w:hAnsi="Times New Roman"/>
                <w:sz w:val="18"/>
                <w:szCs w:val="18"/>
              </w:rPr>
              <w:t>5</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61"/>
        </w:trPr>
        <w:tc>
          <w:tcPr>
            <w:tcW w:w="1909"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Öğretme Stratejileri</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54</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12328.</w:t>
            </w:r>
            <w:r w:rsidR="00B37260" w:rsidRPr="000A25B4">
              <w:rPr>
                <w:rFonts w:ascii="Times New Roman" w:eastAsia="Times New Roman" w:hAnsi="Times New Roman"/>
                <w:sz w:val="18"/>
                <w:szCs w:val="18"/>
              </w:rPr>
              <w:t>5</w:t>
            </w:r>
          </w:p>
        </w:tc>
        <w:tc>
          <w:tcPr>
            <w:tcW w:w="673"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238.</w:t>
            </w:r>
            <w:r w:rsidR="00B37260" w:rsidRPr="000A25B4">
              <w:rPr>
                <w:rFonts w:ascii="Times New Roman" w:eastAsia="Times New Roman" w:hAnsi="Times New Roman"/>
                <w:sz w:val="18"/>
                <w:szCs w:val="18"/>
              </w:rPr>
              <w:t>5</w:t>
            </w:r>
          </w:p>
        </w:tc>
        <w:tc>
          <w:tcPr>
            <w:tcW w:w="580"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003</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129.</w:t>
            </w:r>
            <w:r w:rsidR="00B37260" w:rsidRPr="000A25B4">
              <w:rPr>
                <w:rFonts w:ascii="Times New Roman" w:eastAsia="Times New Roman" w:hAnsi="Times New Roman"/>
                <w:sz w:val="18"/>
                <w:szCs w:val="18"/>
              </w:rPr>
              <w:t>69</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1037.</w:t>
            </w:r>
            <w:r w:rsidR="00B37260" w:rsidRPr="000A25B4">
              <w:rPr>
                <w:rFonts w:ascii="Times New Roman" w:eastAsia="Times New Roman" w:hAnsi="Times New Roman"/>
                <w:sz w:val="18"/>
                <w:szCs w:val="18"/>
              </w:rPr>
              <w:t>5</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61"/>
        </w:trPr>
        <w:tc>
          <w:tcPr>
            <w:tcW w:w="1909"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Öğretim Araç ve Gereçleri</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81.</w:t>
            </w:r>
            <w:r w:rsidR="00B37260" w:rsidRPr="000A25B4">
              <w:rPr>
                <w:rFonts w:ascii="Times New Roman" w:eastAsia="Times New Roman" w:hAnsi="Times New Roman"/>
                <w:sz w:val="18"/>
                <w:szCs w:val="18"/>
              </w:rPr>
              <w:t>05</w:t>
            </w:r>
          </w:p>
        </w:tc>
        <w:tc>
          <w:tcPr>
            <w:tcW w:w="678"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12563</w:t>
            </w:r>
          </w:p>
        </w:tc>
        <w:tc>
          <w:tcPr>
            <w:tcW w:w="673"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473</w:t>
            </w:r>
          </w:p>
        </w:tc>
        <w:tc>
          <w:tcPr>
            <w:tcW w:w="580"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258</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100.</w:t>
            </w:r>
            <w:r w:rsidR="00B37260" w:rsidRPr="000A25B4">
              <w:rPr>
                <w:rFonts w:ascii="Times New Roman" w:eastAsia="Times New Roman" w:hAnsi="Times New Roman"/>
                <w:sz w:val="18"/>
                <w:szCs w:val="18"/>
              </w:rPr>
              <w:t>38</w:t>
            </w:r>
          </w:p>
        </w:tc>
        <w:tc>
          <w:tcPr>
            <w:tcW w:w="678"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803</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61"/>
        </w:trPr>
        <w:tc>
          <w:tcPr>
            <w:tcW w:w="1909"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İletişim</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06</w:t>
            </w:r>
          </w:p>
        </w:tc>
        <w:tc>
          <w:tcPr>
            <w:tcW w:w="678"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12254</w:t>
            </w:r>
          </w:p>
        </w:tc>
        <w:tc>
          <w:tcPr>
            <w:tcW w:w="673"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164</w:t>
            </w:r>
          </w:p>
        </w:tc>
        <w:tc>
          <w:tcPr>
            <w:tcW w:w="580"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139</w:t>
            </w:r>
          </w:p>
        </w:tc>
        <w:tc>
          <w:tcPr>
            <w:tcW w:w="678"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1112</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61"/>
        </w:trPr>
        <w:tc>
          <w:tcPr>
            <w:tcW w:w="1909"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Sınıf Yönetimi</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47</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12317.</w:t>
            </w:r>
            <w:r w:rsidR="00B37260" w:rsidRPr="000A25B4">
              <w:rPr>
                <w:rFonts w:ascii="Times New Roman" w:eastAsia="Times New Roman" w:hAnsi="Times New Roman"/>
                <w:sz w:val="18"/>
                <w:szCs w:val="18"/>
              </w:rPr>
              <w:t>5</w:t>
            </w:r>
          </w:p>
        </w:tc>
        <w:tc>
          <w:tcPr>
            <w:tcW w:w="673"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227.</w:t>
            </w:r>
            <w:r w:rsidR="00B37260" w:rsidRPr="000A25B4">
              <w:rPr>
                <w:rFonts w:ascii="Times New Roman" w:eastAsia="Times New Roman" w:hAnsi="Times New Roman"/>
                <w:sz w:val="18"/>
                <w:szCs w:val="18"/>
              </w:rPr>
              <w:t>5</w:t>
            </w:r>
          </w:p>
        </w:tc>
        <w:tc>
          <w:tcPr>
            <w:tcW w:w="580"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003</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131.</w:t>
            </w:r>
            <w:r w:rsidR="00B37260" w:rsidRPr="000A25B4">
              <w:rPr>
                <w:rFonts w:ascii="Times New Roman" w:eastAsia="Times New Roman" w:hAnsi="Times New Roman"/>
                <w:sz w:val="18"/>
                <w:szCs w:val="18"/>
              </w:rPr>
              <w:t>06</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1048.</w:t>
            </w:r>
            <w:r w:rsidR="00B37260" w:rsidRPr="000A25B4">
              <w:rPr>
                <w:rFonts w:ascii="Times New Roman" w:eastAsia="Times New Roman" w:hAnsi="Times New Roman"/>
                <w:sz w:val="18"/>
                <w:szCs w:val="18"/>
              </w:rPr>
              <w:t>5</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78"/>
        </w:trPr>
        <w:tc>
          <w:tcPr>
            <w:tcW w:w="1909"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Ölçme ve Değerlendirme</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78.</w:t>
            </w:r>
            <w:r w:rsidR="00B37260" w:rsidRPr="000A25B4">
              <w:rPr>
                <w:rFonts w:ascii="Times New Roman" w:eastAsia="Times New Roman" w:hAnsi="Times New Roman"/>
                <w:sz w:val="18"/>
                <w:szCs w:val="18"/>
              </w:rPr>
              <w:t>58</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12180.</w:t>
            </w:r>
            <w:r w:rsidR="00B37260" w:rsidRPr="000A25B4">
              <w:rPr>
                <w:rFonts w:ascii="Times New Roman" w:eastAsia="Times New Roman" w:hAnsi="Times New Roman"/>
                <w:sz w:val="18"/>
                <w:szCs w:val="18"/>
              </w:rPr>
              <w:t>5</w:t>
            </w:r>
          </w:p>
        </w:tc>
        <w:tc>
          <w:tcPr>
            <w:tcW w:w="673"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90.</w:t>
            </w:r>
            <w:r w:rsidR="00B37260" w:rsidRPr="000A25B4">
              <w:rPr>
                <w:rFonts w:ascii="Times New Roman" w:eastAsia="Times New Roman" w:hAnsi="Times New Roman"/>
                <w:sz w:val="18"/>
                <w:szCs w:val="18"/>
              </w:rPr>
              <w:t>5</w:t>
            </w:r>
          </w:p>
        </w:tc>
        <w:tc>
          <w:tcPr>
            <w:tcW w:w="580"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BC0C07">
        <w:trPr>
          <w:trHeight w:val="141"/>
        </w:trPr>
        <w:tc>
          <w:tcPr>
            <w:tcW w:w="1909"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148.</w:t>
            </w:r>
            <w:r w:rsidR="00B37260" w:rsidRPr="000A25B4">
              <w:rPr>
                <w:rFonts w:ascii="Times New Roman" w:eastAsia="Times New Roman" w:hAnsi="Times New Roman"/>
                <w:sz w:val="18"/>
                <w:szCs w:val="18"/>
              </w:rPr>
              <w:t>19</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1185.</w:t>
            </w:r>
            <w:r w:rsidR="00B37260" w:rsidRPr="000A25B4">
              <w:rPr>
                <w:rFonts w:ascii="Times New Roman" w:eastAsia="Times New Roman" w:hAnsi="Times New Roman"/>
                <w:sz w:val="18"/>
                <w:szCs w:val="18"/>
              </w:rPr>
              <w:t>5</w:t>
            </w:r>
          </w:p>
        </w:tc>
        <w:tc>
          <w:tcPr>
            <w:tcW w:w="673"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80"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BC0C07">
        <w:trPr>
          <w:trHeight w:val="261"/>
        </w:trPr>
        <w:tc>
          <w:tcPr>
            <w:tcW w:w="1909" w:type="pct"/>
            <w:vMerge w:val="restart"/>
            <w:tcBorders>
              <w:top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Kişisel Özellikler</w:t>
            </w:r>
          </w:p>
        </w:tc>
        <w:tc>
          <w:tcPr>
            <w:tcW w:w="483"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677"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78.</w:t>
            </w:r>
            <w:r w:rsidR="00B37260" w:rsidRPr="000A25B4">
              <w:rPr>
                <w:rFonts w:ascii="Times New Roman" w:eastAsia="Times New Roman" w:hAnsi="Times New Roman"/>
                <w:sz w:val="18"/>
                <w:szCs w:val="18"/>
              </w:rPr>
              <w:t>61</w:t>
            </w:r>
          </w:p>
        </w:tc>
        <w:tc>
          <w:tcPr>
            <w:tcW w:w="678"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12184.</w:t>
            </w:r>
            <w:r w:rsidR="00B37260" w:rsidRPr="000A25B4">
              <w:rPr>
                <w:rFonts w:ascii="Times New Roman" w:eastAsia="Times New Roman" w:hAnsi="Times New Roman"/>
                <w:sz w:val="18"/>
                <w:szCs w:val="18"/>
              </w:rPr>
              <w:t>5</w:t>
            </w:r>
          </w:p>
        </w:tc>
        <w:tc>
          <w:tcPr>
            <w:tcW w:w="673" w:type="pct"/>
            <w:vMerge w:val="restar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94.</w:t>
            </w:r>
            <w:r w:rsidR="00B37260" w:rsidRPr="000A25B4">
              <w:rPr>
                <w:rFonts w:ascii="Times New Roman" w:eastAsia="Times New Roman" w:hAnsi="Times New Roman"/>
                <w:sz w:val="18"/>
                <w:szCs w:val="18"/>
              </w:rPr>
              <w:t>5</w:t>
            </w:r>
          </w:p>
        </w:tc>
        <w:tc>
          <w:tcPr>
            <w:tcW w:w="580" w:type="pct"/>
            <w:vMerge w:val="restar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BC0C07">
        <w:trPr>
          <w:trHeight w:val="141"/>
        </w:trPr>
        <w:tc>
          <w:tcPr>
            <w:tcW w:w="1909" w:type="pct"/>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c>
          <w:tcPr>
            <w:tcW w:w="483" w:type="pct"/>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20"/>
              </w:rPr>
            </w:pPr>
            <w:r w:rsidRPr="000A25B4">
              <w:rPr>
                <w:rFonts w:ascii="Times New Roman" w:eastAsia="Times New Roman" w:hAnsi="Times New Roman"/>
                <w:sz w:val="18"/>
                <w:szCs w:val="20"/>
              </w:rPr>
              <w:t>8</w:t>
            </w:r>
          </w:p>
        </w:tc>
        <w:tc>
          <w:tcPr>
            <w:tcW w:w="677" w:type="pc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20"/>
              </w:rPr>
            </w:pPr>
            <w:r>
              <w:rPr>
                <w:rFonts w:ascii="Times New Roman" w:eastAsia="Times New Roman" w:hAnsi="Times New Roman"/>
                <w:sz w:val="18"/>
                <w:szCs w:val="20"/>
              </w:rPr>
              <w:t>147.</w:t>
            </w:r>
            <w:r w:rsidR="00B37260" w:rsidRPr="000A25B4">
              <w:rPr>
                <w:rFonts w:ascii="Times New Roman" w:eastAsia="Times New Roman" w:hAnsi="Times New Roman"/>
                <w:sz w:val="18"/>
                <w:szCs w:val="20"/>
              </w:rPr>
              <w:t>69</w:t>
            </w:r>
          </w:p>
        </w:tc>
        <w:tc>
          <w:tcPr>
            <w:tcW w:w="678" w:type="pc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20"/>
              </w:rPr>
            </w:pPr>
            <w:r>
              <w:rPr>
                <w:rFonts w:ascii="Times New Roman" w:eastAsia="Times New Roman" w:hAnsi="Times New Roman"/>
                <w:sz w:val="18"/>
                <w:szCs w:val="20"/>
              </w:rPr>
              <w:t>1181.</w:t>
            </w:r>
            <w:r w:rsidR="00B37260" w:rsidRPr="000A25B4">
              <w:rPr>
                <w:rFonts w:ascii="Times New Roman" w:eastAsia="Times New Roman" w:hAnsi="Times New Roman"/>
                <w:sz w:val="18"/>
                <w:szCs w:val="20"/>
              </w:rPr>
              <w:t>5</w:t>
            </w:r>
          </w:p>
        </w:tc>
        <w:tc>
          <w:tcPr>
            <w:tcW w:w="673" w:type="pct"/>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c>
          <w:tcPr>
            <w:tcW w:w="580" w:type="pct"/>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r>
    </w:tbl>
    <w:p w:rsidR="00B37260" w:rsidRPr="001A4BC5" w:rsidRDefault="00B37260" w:rsidP="00B37260">
      <w:pPr>
        <w:pStyle w:val="AralkYok"/>
        <w:jc w:val="both"/>
        <w:rPr>
          <w:rFonts w:ascii="Times New Roman" w:eastAsia="Times New Roman" w:hAnsi="Times New Roman"/>
          <w:sz w:val="20"/>
          <w:szCs w:val="20"/>
        </w:rPr>
      </w:pPr>
    </w:p>
    <w:p w:rsidR="00BE768D" w:rsidRDefault="00B37260" w:rsidP="00BE768D">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Sınıf öğretmenliğinde görev yapan öğretim elemanları ile sınıf öğretmenliği öğrencileri arasında öğretmenlik yeterlilikleri bakış açılarının Mann </w:t>
      </w:r>
      <w:proofErr w:type="spellStart"/>
      <w:r w:rsidR="00C74C74">
        <w:rPr>
          <w:rFonts w:ascii="Times New Roman" w:eastAsia="Times New Roman" w:hAnsi="Times New Roman"/>
          <w:sz w:val="20"/>
          <w:szCs w:val="20"/>
        </w:rPr>
        <w:t>Whitney</w:t>
      </w:r>
      <w:proofErr w:type="spellEnd"/>
      <w:r w:rsidR="00C74C74">
        <w:rPr>
          <w:rFonts w:ascii="Times New Roman" w:eastAsia="Times New Roman" w:hAnsi="Times New Roman"/>
          <w:sz w:val="20"/>
          <w:szCs w:val="20"/>
        </w:rPr>
        <w:t xml:space="preserve"> U-testi sonuçları Tablo 1’</w:t>
      </w:r>
      <w:r w:rsidR="00BE768D">
        <w:rPr>
          <w:rFonts w:ascii="Times New Roman" w:eastAsia="Times New Roman" w:hAnsi="Times New Roman"/>
          <w:sz w:val="20"/>
          <w:szCs w:val="20"/>
        </w:rPr>
        <w:t xml:space="preserve">de verilmiştir. </w:t>
      </w:r>
    </w:p>
    <w:p w:rsidR="00B37260" w:rsidRPr="001A4BC5" w:rsidRDefault="00B37260" w:rsidP="00BE768D">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Buna göre öğretim araç gereçleri (u=473, p&gt;,05) alt faktörü hariç tüm alt faktörlerde anlamlı farklılık bulunmuştur. </w:t>
      </w:r>
    </w:p>
    <w:p w:rsidR="00BE768D" w:rsidRDefault="00B37260" w:rsidP="00BE768D">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Sıra ortalamaları dikkate alındığında sınıf öğretmenliğinde görev yapan öğretim elemanlarının kendilerinde gördükleri öğretmenlik becerinin, öğrencilerin hocalarında gördüğü öğretmenlik becerilerinden daha yüksek düzeyde olduğu anlaşılmaktadır. </w:t>
      </w:r>
    </w:p>
    <w:p w:rsidR="00E14DD3" w:rsidRDefault="00B37260" w:rsidP="00BE768D">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Diğer anabilim dallarında görev yapan öğretim elemanları ile öğrenciler arasında Mann </w:t>
      </w:r>
      <w:proofErr w:type="spellStart"/>
      <w:r w:rsidRPr="001A4BC5">
        <w:rPr>
          <w:rFonts w:ascii="Times New Roman" w:eastAsia="Times New Roman" w:hAnsi="Times New Roman"/>
          <w:sz w:val="20"/>
          <w:szCs w:val="20"/>
        </w:rPr>
        <w:t>Whitney</w:t>
      </w:r>
      <w:proofErr w:type="spellEnd"/>
      <w:r w:rsidRPr="001A4BC5">
        <w:rPr>
          <w:rFonts w:ascii="Times New Roman" w:eastAsia="Times New Roman" w:hAnsi="Times New Roman"/>
          <w:sz w:val="20"/>
          <w:szCs w:val="20"/>
        </w:rPr>
        <w:t xml:space="preserve"> U testi sonuçları</w:t>
      </w:r>
    </w:p>
    <w:tbl>
      <w:tblPr>
        <w:tblW w:w="5000" w:type="pct"/>
        <w:tblBorders>
          <w:bottom w:val="single" w:sz="4" w:space="0" w:color="auto"/>
          <w:insideH w:val="single" w:sz="4" w:space="0" w:color="auto"/>
        </w:tblBorders>
        <w:tblLook w:val="04A0" w:firstRow="1" w:lastRow="0" w:firstColumn="1" w:lastColumn="0" w:noHBand="0" w:noVBand="1"/>
      </w:tblPr>
      <w:tblGrid>
        <w:gridCol w:w="2452"/>
        <w:gridCol w:w="606"/>
        <w:gridCol w:w="947"/>
        <w:gridCol w:w="979"/>
        <w:gridCol w:w="827"/>
        <w:gridCol w:w="709"/>
      </w:tblGrid>
      <w:tr w:rsidR="00B37260" w:rsidRPr="00AD45FB" w:rsidTr="006F7202">
        <w:trPr>
          <w:trHeight w:val="534"/>
        </w:trPr>
        <w:tc>
          <w:tcPr>
            <w:tcW w:w="5000" w:type="pct"/>
            <w:gridSpan w:val="6"/>
            <w:shd w:val="clear" w:color="auto" w:fill="auto"/>
          </w:tcPr>
          <w:p w:rsidR="00B37260" w:rsidRPr="00AD45FB" w:rsidRDefault="00B37260" w:rsidP="00EF0F27">
            <w:pPr>
              <w:pStyle w:val="AralkYok"/>
              <w:jc w:val="both"/>
              <w:rPr>
                <w:rFonts w:ascii="Times New Roman" w:eastAsia="Times New Roman" w:hAnsi="Times New Roman"/>
                <w:sz w:val="20"/>
                <w:szCs w:val="20"/>
              </w:rPr>
            </w:pPr>
            <w:r w:rsidRPr="00AD45FB">
              <w:rPr>
                <w:rFonts w:ascii="Times New Roman" w:eastAsia="Times New Roman" w:hAnsi="Times New Roman"/>
                <w:b/>
                <w:sz w:val="20"/>
                <w:szCs w:val="20"/>
              </w:rPr>
              <w:lastRenderedPageBreak/>
              <w:t>Tablo 2.</w:t>
            </w:r>
            <w:r w:rsidRPr="00AD45FB">
              <w:rPr>
                <w:rFonts w:ascii="Times New Roman" w:eastAsia="Times New Roman" w:hAnsi="Times New Roman"/>
                <w:sz w:val="20"/>
                <w:szCs w:val="20"/>
              </w:rPr>
              <w:t xml:space="preserve"> Diğer anabilim dallarında görev yapan öğretim elemanları ile öğrenciler arasında U-testi sonuçları</w:t>
            </w:r>
          </w:p>
        </w:tc>
      </w:tr>
      <w:tr w:rsidR="00B37260" w:rsidRPr="000A25B4" w:rsidTr="00BE768D">
        <w:trPr>
          <w:trHeight w:val="501"/>
        </w:trPr>
        <w:tc>
          <w:tcPr>
            <w:tcW w:w="1880" w:type="pct"/>
            <w:tcBorders>
              <w:bottom w:val="single" w:sz="4" w:space="0" w:color="auto"/>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Alt Faktör</w:t>
            </w:r>
          </w:p>
        </w:tc>
        <w:tc>
          <w:tcPr>
            <w:tcW w:w="465"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N</w:t>
            </w:r>
          </w:p>
        </w:tc>
        <w:tc>
          <w:tcPr>
            <w:tcW w:w="726"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Ort.</w:t>
            </w:r>
          </w:p>
        </w:tc>
        <w:tc>
          <w:tcPr>
            <w:tcW w:w="751"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Top.</w:t>
            </w:r>
          </w:p>
        </w:tc>
        <w:tc>
          <w:tcPr>
            <w:tcW w:w="634" w:type="pct"/>
            <w:tcBorders>
              <w:bottom w:val="single" w:sz="4" w:space="0" w:color="auto"/>
            </w:tcBorders>
            <w:shd w:val="clear" w:color="auto" w:fill="auto"/>
            <w:vAlign w:val="center"/>
          </w:tcPr>
          <w:p w:rsidR="00B37260" w:rsidRPr="000A25B4" w:rsidRDefault="000A25B4" w:rsidP="00EF0F27">
            <w:pPr>
              <w:pStyle w:val="AralkYok"/>
              <w:jc w:val="center"/>
              <w:rPr>
                <w:rFonts w:ascii="Times New Roman" w:eastAsia="Times New Roman" w:hAnsi="Times New Roman"/>
                <w:b/>
                <w:sz w:val="18"/>
                <w:szCs w:val="18"/>
              </w:rPr>
            </w:pPr>
            <w:r>
              <w:rPr>
                <w:rFonts w:ascii="Times New Roman" w:eastAsia="Times New Roman" w:hAnsi="Times New Roman"/>
                <w:b/>
                <w:sz w:val="18"/>
                <w:szCs w:val="18"/>
              </w:rPr>
              <w:t>U</w:t>
            </w:r>
          </w:p>
        </w:tc>
        <w:tc>
          <w:tcPr>
            <w:tcW w:w="544" w:type="pct"/>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proofErr w:type="gramStart"/>
            <w:r w:rsidRPr="000A25B4">
              <w:rPr>
                <w:rFonts w:ascii="Times New Roman" w:eastAsia="Times New Roman" w:hAnsi="Times New Roman"/>
                <w:b/>
                <w:sz w:val="18"/>
                <w:szCs w:val="18"/>
              </w:rPr>
              <w:t>p</w:t>
            </w:r>
            <w:proofErr w:type="gramEnd"/>
          </w:p>
        </w:tc>
      </w:tr>
      <w:tr w:rsidR="00B37260" w:rsidRPr="000A25B4" w:rsidTr="00BE768D">
        <w:trPr>
          <w:trHeight w:val="259"/>
        </w:trPr>
        <w:tc>
          <w:tcPr>
            <w:tcW w:w="1880" w:type="pct"/>
            <w:vMerge w:val="restart"/>
            <w:tcBorders>
              <w:top w:val="single" w:sz="4" w:space="0" w:color="auto"/>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Genel Kültür</w:t>
            </w:r>
          </w:p>
        </w:tc>
        <w:tc>
          <w:tcPr>
            <w:tcW w:w="465" w:type="pct"/>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80.</w:t>
            </w:r>
            <w:r w:rsidR="00B37260" w:rsidRPr="000A25B4">
              <w:rPr>
                <w:rFonts w:ascii="Times New Roman" w:eastAsia="Times New Roman" w:hAnsi="Times New Roman"/>
                <w:sz w:val="18"/>
                <w:szCs w:val="18"/>
              </w:rPr>
              <w:t>71</w:t>
            </w:r>
          </w:p>
        </w:tc>
        <w:tc>
          <w:tcPr>
            <w:tcW w:w="751" w:type="pc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12510.</w:t>
            </w:r>
            <w:r w:rsidR="00B37260" w:rsidRPr="000A25B4">
              <w:rPr>
                <w:rFonts w:ascii="Times New Roman" w:eastAsia="Times New Roman" w:hAnsi="Times New Roman"/>
                <w:sz w:val="18"/>
                <w:szCs w:val="18"/>
              </w:rPr>
              <w:t>5</w:t>
            </w:r>
          </w:p>
        </w:tc>
        <w:tc>
          <w:tcPr>
            <w:tcW w:w="634" w:type="pct"/>
            <w:vMerge w:val="restar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420.</w:t>
            </w:r>
            <w:r w:rsidR="00B37260" w:rsidRPr="000A25B4">
              <w:rPr>
                <w:rFonts w:ascii="Times New Roman" w:eastAsia="Times New Roman" w:hAnsi="Times New Roman"/>
                <w:sz w:val="18"/>
                <w:szCs w:val="18"/>
              </w:rPr>
              <w:t>5</w:t>
            </w:r>
          </w:p>
        </w:tc>
        <w:tc>
          <w:tcPr>
            <w:tcW w:w="544" w:type="pct"/>
            <w:vMerge w:val="restart"/>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161.</w:t>
            </w:r>
            <w:r w:rsidR="00B37260" w:rsidRPr="000A25B4">
              <w:rPr>
                <w:rFonts w:ascii="Times New Roman" w:eastAsia="Times New Roman" w:hAnsi="Times New Roman"/>
                <w:sz w:val="18"/>
                <w:szCs w:val="18"/>
              </w:rPr>
              <w:t>82</w:t>
            </w:r>
          </w:p>
        </w:tc>
        <w:tc>
          <w:tcPr>
            <w:tcW w:w="751"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5825.</w:t>
            </w:r>
            <w:r w:rsidR="00B37260" w:rsidRPr="000A25B4">
              <w:rPr>
                <w:rFonts w:ascii="Times New Roman" w:eastAsia="Times New Roman" w:hAnsi="Times New Roman"/>
                <w:sz w:val="18"/>
                <w:szCs w:val="18"/>
              </w:rPr>
              <w:t>5</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59"/>
        </w:trPr>
        <w:tc>
          <w:tcPr>
            <w:tcW w:w="1880"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Konu Alanı Bilgisi</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80.</w:t>
            </w:r>
            <w:r w:rsidR="00B37260" w:rsidRPr="000A25B4">
              <w:rPr>
                <w:rFonts w:ascii="Times New Roman" w:eastAsia="Times New Roman" w:hAnsi="Times New Roman"/>
                <w:sz w:val="18"/>
                <w:szCs w:val="18"/>
              </w:rPr>
              <w:t>32</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12450</w:t>
            </w:r>
          </w:p>
        </w:tc>
        <w:tc>
          <w:tcPr>
            <w:tcW w:w="634"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360</w:t>
            </w:r>
          </w:p>
        </w:tc>
        <w:tc>
          <w:tcPr>
            <w:tcW w:w="54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163.</w:t>
            </w:r>
            <w:r w:rsidR="00B37260" w:rsidRPr="000A25B4">
              <w:rPr>
                <w:rFonts w:ascii="Times New Roman" w:eastAsia="Times New Roman" w:hAnsi="Times New Roman"/>
                <w:sz w:val="18"/>
                <w:szCs w:val="18"/>
              </w:rPr>
              <w:t>50</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5886</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59"/>
        </w:trPr>
        <w:tc>
          <w:tcPr>
            <w:tcW w:w="1880" w:type="pct"/>
            <w:vMerge w:val="restart"/>
            <w:tcBorders>
              <w:top w:val="nil"/>
              <w:bottom w:val="nil"/>
            </w:tcBorders>
            <w:shd w:val="clear" w:color="auto" w:fill="auto"/>
            <w:vAlign w:val="center"/>
          </w:tcPr>
          <w:p w:rsidR="00B37260" w:rsidRPr="000A25B4" w:rsidRDefault="00B37260" w:rsidP="00C44766">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Plan Yapma/Derse Hazırlık</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80.</w:t>
            </w:r>
            <w:r w:rsidR="00B37260" w:rsidRPr="000A25B4">
              <w:rPr>
                <w:rFonts w:ascii="Times New Roman" w:eastAsia="Times New Roman" w:hAnsi="Times New Roman"/>
                <w:sz w:val="18"/>
                <w:szCs w:val="18"/>
              </w:rPr>
              <w:t>74</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12514</w:t>
            </w:r>
          </w:p>
        </w:tc>
        <w:tc>
          <w:tcPr>
            <w:tcW w:w="634"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424</w:t>
            </w:r>
          </w:p>
        </w:tc>
        <w:tc>
          <w:tcPr>
            <w:tcW w:w="54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161.</w:t>
            </w:r>
            <w:r w:rsidR="00B37260" w:rsidRPr="000A25B4">
              <w:rPr>
                <w:rFonts w:ascii="Times New Roman" w:eastAsia="Times New Roman" w:hAnsi="Times New Roman"/>
                <w:sz w:val="18"/>
                <w:szCs w:val="18"/>
              </w:rPr>
              <w:t>72</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5822</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59"/>
        </w:trPr>
        <w:tc>
          <w:tcPr>
            <w:tcW w:w="1880"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Öğretme Stratejileri</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80.</w:t>
            </w:r>
            <w:r w:rsidR="00B37260" w:rsidRPr="000A25B4">
              <w:rPr>
                <w:rFonts w:ascii="Times New Roman" w:eastAsia="Times New Roman" w:hAnsi="Times New Roman"/>
                <w:sz w:val="18"/>
                <w:szCs w:val="18"/>
              </w:rPr>
              <w:t>21</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12433</w:t>
            </w:r>
          </w:p>
        </w:tc>
        <w:tc>
          <w:tcPr>
            <w:tcW w:w="634"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343</w:t>
            </w:r>
          </w:p>
        </w:tc>
        <w:tc>
          <w:tcPr>
            <w:tcW w:w="54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163.</w:t>
            </w:r>
            <w:r w:rsidR="00B37260" w:rsidRPr="000A25B4">
              <w:rPr>
                <w:rFonts w:ascii="Times New Roman" w:eastAsia="Times New Roman" w:hAnsi="Times New Roman"/>
                <w:sz w:val="18"/>
                <w:szCs w:val="18"/>
              </w:rPr>
              <w:t>97</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5903</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59"/>
        </w:trPr>
        <w:tc>
          <w:tcPr>
            <w:tcW w:w="1880"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Öğretim Araç ve Gereçleri</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85.</w:t>
            </w:r>
            <w:r w:rsidR="00B37260" w:rsidRPr="000A25B4">
              <w:rPr>
                <w:rFonts w:ascii="Times New Roman" w:eastAsia="Times New Roman" w:hAnsi="Times New Roman"/>
                <w:sz w:val="18"/>
                <w:szCs w:val="18"/>
              </w:rPr>
              <w:t>02</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13178</w:t>
            </w:r>
          </w:p>
        </w:tc>
        <w:tc>
          <w:tcPr>
            <w:tcW w:w="634"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1088</w:t>
            </w:r>
          </w:p>
        </w:tc>
        <w:tc>
          <w:tcPr>
            <w:tcW w:w="54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143.</w:t>
            </w:r>
            <w:r w:rsidR="00B37260" w:rsidRPr="000A25B4">
              <w:rPr>
                <w:rFonts w:ascii="Times New Roman" w:eastAsia="Times New Roman" w:hAnsi="Times New Roman"/>
                <w:sz w:val="18"/>
                <w:szCs w:val="18"/>
              </w:rPr>
              <w:t>28</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5158</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59"/>
        </w:trPr>
        <w:tc>
          <w:tcPr>
            <w:tcW w:w="1880"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İletişim</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55</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12330</w:t>
            </w:r>
          </w:p>
        </w:tc>
        <w:tc>
          <w:tcPr>
            <w:tcW w:w="634"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240</w:t>
            </w:r>
          </w:p>
        </w:tc>
        <w:tc>
          <w:tcPr>
            <w:tcW w:w="54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166.</w:t>
            </w:r>
            <w:r w:rsidR="00B37260" w:rsidRPr="000A25B4">
              <w:rPr>
                <w:rFonts w:ascii="Times New Roman" w:eastAsia="Times New Roman" w:hAnsi="Times New Roman"/>
                <w:sz w:val="18"/>
                <w:szCs w:val="18"/>
              </w:rPr>
              <w:t>83</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6006</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59"/>
        </w:trPr>
        <w:tc>
          <w:tcPr>
            <w:tcW w:w="1880"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Sınıf Yönetimi</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71</w:t>
            </w:r>
          </w:p>
        </w:tc>
        <w:tc>
          <w:tcPr>
            <w:tcW w:w="751"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12354.</w:t>
            </w:r>
            <w:r w:rsidR="00B37260" w:rsidRPr="000A25B4">
              <w:rPr>
                <w:rFonts w:ascii="Times New Roman" w:eastAsia="Times New Roman" w:hAnsi="Times New Roman"/>
                <w:sz w:val="18"/>
                <w:szCs w:val="18"/>
              </w:rPr>
              <w:t>5</w:t>
            </w:r>
          </w:p>
        </w:tc>
        <w:tc>
          <w:tcPr>
            <w:tcW w:w="63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264.</w:t>
            </w:r>
            <w:r w:rsidR="00B37260" w:rsidRPr="000A25B4">
              <w:rPr>
                <w:rFonts w:ascii="Times New Roman" w:eastAsia="Times New Roman" w:hAnsi="Times New Roman"/>
                <w:sz w:val="18"/>
                <w:szCs w:val="18"/>
              </w:rPr>
              <w:t>5</w:t>
            </w:r>
          </w:p>
        </w:tc>
        <w:tc>
          <w:tcPr>
            <w:tcW w:w="54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166.</w:t>
            </w:r>
            <w:r w:rsidR="00B37260" w:rsidRPr="000A25B4">
              <w:rPr>
                <w:rFonts w:ascii="Times New Roman" w:eastAsia="Times New Roman" w:hAnsi="Times New Roman"/>
                <w:sz w:val="18"/>
                <w:szCs w:val="18"/>
              </w:rPr>
              <w:t>15</w:t>
            </w:r>
          </w:p>
        </w:tc>
        <w:tc>
          <w:tcPr>
            <w:tcW w:w="751"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5981.</w:t>
            </w:r>
            <w:r w:rsidR="00B37260" w:rsidRPr="000A25B4">
              <w:rPr>
                <w:rFonts w:ascii="Times New Roman" w:eastAsia="Times New Roman" w:hAnsi="Times New Roman"/>
                <w:sz w:val="18"/>
                <w:szCs w:val="18"/>
              </w:rPr>
              <w:t>5</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76"/>
        </w:trPr>
        <w:tc>
          <w:tcPr>
            <w:tcW w:w="1880" w:type="pct"/>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Ölçme ve Değerlendirme</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52</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12326</w:t>
            </w:r>
          </w:p>
        </w:tc>
        <w:tc>
          <w:tcPr>
            <w:tcW w:w="634" w:type="pct"/>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236</w:t>
            </w:r>
          </w:p>
        </w:tc>
        <w:tc>
          <w:tcPr>
            <w:tcW w:w="544" w:type="pct"/>
            <w:vMerge w:val="restar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0A25B4" w:rsidTr="00BE768D">
        <w:trPr>
          <w:trHeight w:val="140"/>
        </w:trPr>
        <w:tc>
          <w:tcPr>
            <w:tcW w:w="1880" w:type="pct"/>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166.</w:t>
            </w:r>
            <w:r w:rsidR="00B37260" w:rsidRPr="000A25B4">
              <w:rPr>
                <w:rFonts w:ascii="Times New Roman" w:eastAsia="Times New Roman" w:hAnsi="Times New Roman"/>
                <w:sz w:val="18"/>
                <w:szCs w:val="18"/>
              </w:rPr>
              <w:t>94</w:t>
            </w:r>
          </w:p>
        </w:tc>
        <w:tc>
          <w:tcPr>
            <w:tcW w:w="751"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6010</w:t>
            </w:r>
          </w:p>
        </w:tc>
        <w:tc>
          <w:tcPr>
            <w:tcW w:w="63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544" w:type="pct"/>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BE768D">
        <w:trPr>
          <w:trHeight w:val="259"/>
        </w:trPr>
        <w:tc>
          <w:tcPr>
            <w:tcW w:w="1880" w:type="pct"/>
            <w:vMerge w:val="restart"/>
            <w:tcBorders>
              <w:top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Kişisel Özellikler</w:t>
            </w:r>
          </w:p>
        </w:tc>
        <w:tc>
          <w:tcPr>
            <w:tcW w:w="465" w:type="pc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726"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78.</w:t>
            </w:r>
            <w:r w:rsidR="00B37260" w:rsidRPr="000A25B4">
              <w:rPr>
                <w:rFonts w:ascii="Times New Roman" w:eastAsia="Times New Roman" w:hAnsi="Times New Roman"/>
                <w:sz w:val="18"/>
                <w:szCs w:val="18"/>
              </w:rPr>
              <w:t>64</w:t>
            </w:r>
          </w:p>
        </w:tc>
        <w:tc>
          <w:tcPr>
            <w:tcW w:w="751" w:type="pct"/>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12189.</w:t>
            </w:r>
            <w:r w:rsidR="00B37260" w:rsidRPr="000A25B4">
              <w:rPr>
                <w:rFonts w:ascii="Times New Roman" w:eastAsia="Times New Roman" w:hAnsi="Times New Roman"/>
                <w:sz w:val="18"/>
                <w:szCs w:val="18"/>
              </w:rPr>
              <w:t>5</w:t>
            </w:r>
          </w:p>
        </w:tc>
        <w:tc>
          <w:tcPr>
            <w:tcW w:w="634" w:type="pct"/>
            <w:vMerge w:val="restar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99.</w:t>
            </w:r>
            <w:r w:rsidR="00B37260" w:rsidRPr="000A25B4">
              <w:rPr>
                <w:rFonts w:ascii="Times New Roman" w:eastAsia="Times New Roman" w:hAnsi="Times New Roman"/>
                <w:sz w:val="18"/>
                <w:szCs w:val="18"/>
              </w:rPr>
              <w:t>5</w:t>
            </w:r>
          </w:p>
        </w:tc>
        <w:tc>
          <w:tcPr>
            <w:tcW w:w="544" w:type="pct"/>
            <w:vMerge w:val="restar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BE768D">
        <w:trPr>
          <w:trHeight w:val="140"/>
        </w:trPr>
        <w:tc>
          <w:tcPr>
            <w:tcW w:w="1880" w:type="pct"/>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c>
          <w:tcPr>
            <w:tcW w:w="465" w:type="pct"/>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20"/>
              </w:rPr>
            </w:pPr>
            <w:r w:rsidRPr="000A25B4">
              <w:rPr>
                <w:rFonts w:ascii="Times New Roman" w:eastAsia="Times New Roman" w:hAnsi="Times New Roman"/>
                <w:sz w:val="18"/>
                <w:szCs w:val="20"/>
              </w:rPr>
              <w:t>36</w:t>
            </w:r>
          </w:p>
        </w:tc>
        <w:tc>
          <w:tcPr>
            <w:tcW w:w="726" w:type="pc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20"/>
              </w:rPr>
            </w:pPr>
            <w:r>
              <w:rPr>
                <w:rFonts w:ascii="Times New Roman" w:eastAsia="Times New Roman" w:hAnsi="Times New Roman"/>
                <w:sz w:val="18"/>
                <w:szCs w:val="20"/>
              </w:rPr>
              <w:t>170.</w:t>
            </w:r>
            <w:r w:rsidR="00B37260" w:rsidRPr="000A25B4">
              <w:rPr>
                <w:rFonts w:ascii="Times New Roman" w:eastAsia="Times New Roman" w:hAnsi="Times New Roman"/>
                <w:sz w:val="18"/>
                <w:szCs w:val="20"/>
              </w:rPr>
              <w:t>74</w:t>
            </w:r>
          </w:p>
        </w:tc>
        <w:tc>
          <w:tcPr>
            <w:tcW w:w="751" w:type="pct"/>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20"/>
              </w:rPr>
            </w:pPr>
            <w:r>
              <w:rPr>
                <w:rFonts w:ascii="Times New Roman" w:eastAsia="Times New Roman" w:hAnsi="Times New Roman"/>
                <w:sz w:val="18"/>
                <w:szCs w:val="20"/>
              </w:rPr>
              <w:t>6146.</w:t>
            </w:r>
            <w:r w:rsidR="00B37260" w:rsidRPr="000A25B4">
              <w:rPr>
                <w:rFonts w:ascii="Times New Roman" w:eastAsia="Times New Roman" w:hAnsi="Times New Roman"/>
                <w:sz w:val="18"/>
                <w:szCs w:val="20"/>
              </w:rPr>
              <w:t>5</w:t>
            </w:r>
          </w:p>
        </w:tc>
        <w:tc>
          <w:tcPr>
            <w:tcW w:w="634" w:type="pct"/>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c>
          <w:tcPr>
            <w:tcW w:w="544" w:type="pct"/>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r>
    </w:tbl>
    <w:p w:rsidR="00B37260" w:rsidRPr="00AD45FB" w:rsidRDefault="00B37260" w:rsidP="00B37260">
      <w:pPr>
        <w:pStyle w:val="AralkYok"/>
        <w:jc w:val="both"/>
        <w:rPr>
          <w:rFonts w:ascii="Times New Roman" w:eastAsia="Times New Roman" w:hAnsi="Times New Roman"/>
        </w:rPr>
      </w:pP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Diğer anabilim dallarında görev yapan öğretim elemanları ile sınıf öğretmenliği öğrencileri arasında öğretmenlik yeterlilikleri bakış açılarının Mann </w:t>
      </w:r>
      <w:proofErr w:type="spellStart"/>
      <w:r w:rsidRPr="001A4BC5">
        <w:rPr>
          <w:rFonts w:ascii="Times New Roman" w:eastAsia="Times New Roman" w:hAnsi="Times New Roman"/>
          <w:sz w:val="20"/>
          <w:szCs w:val="20"/>
        </w:rPr>
        <w:t>Whitney</w:t>
      </w:r>
      <w:proofErr w:type="spellEnd"/>
      <w:r w:rsidRPr="001A4BC5">
        <w:rPr>
          <w:rFonts w:ascii="Times New Roman" w:eastAsia="Times New Roman" w:hAnsi="Times New Roman"/>
          <w:sz w:val="20"/>
          <w:szCs w:val="20"/>
        </w:rPr>
        <w:t xml:space="preserve"> U-testi sonuçları Tablo</w:t>
      </w:r>
      <w:r w:rsidR="00C74C74">
        <w:rPr>
          <w:rFonts w:ascii="Times New Roman" w:eastAsia="Times New Roman" w:hAnsi="Times New Roman"/>
          <w:sz w:val="20"/>
          <w:szCs w:val="20"/>
        </w:rPr>
        <w:t xml:space="preserve"> 2’</w:t>
      </w:r>
      <w:r w:rsidRPr="001A4BC5">
        <w:rPr>
          <w:rFonts w:ascii="Times New Roman" w:eastAsia="Times New Roman" w:hAnsi="Times New Roman"/>
          <w:sz w:val="20"/>
          <w:szCs w:val="20"/>
        </w:rPr>
        <w:t>de verilmiştir.</w:t>
      </w: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Buna göre tüm alt faktörlerde anlamlı farklılık bulunmuştur. </w:t>
      </w: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Sıra ortalamaları dikkate alındığında diğer anabilim dallarında görev yapan öğretim elemanlarının kendilerinde gördükleri öğretmenlik becerinin, öğrencilerin hocalarında gördüğü öğretmenlik becerilerinden daha yüksek düzeyde olduğu anlaşılmaktadır. </w:t>
      </w: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Sınıf öğretmenliğinde görev yapan ve diğer anabilim dallarında görev yapan öğretim elemanları arasında Mann </w:t>
      </w:r>
      <w:proofErr w:type="spellStart"/>
      <w:r w:rsidRPr="001A4BC5">
        <w:rPr>
          <w:rFonts w:ascii="Times New Roman" w:eastAsia="Times New Roman" w:hAnsi="Times New Roman"/>
          <w:sz w:val="20"/>
          <w:szCs w:val="20"/>
        </w:rPr>
        <w:t>Whitney</w:t>
      </w:r>
      <w:proofErr w:type="spellEnd"/>
      <w:r w:rsidRPr="001A4BC5">
        <w:rPr>
          <w:rFonts w:ascii="Times New Roman" w:eastAsia="Times New Roman" w:hAnsi="Times New Roman"/>
          <w:sz w:val="20"/>
          <w:szCs w:val="20"/>
        </w:rPr>
        <w:t xml:space="preserve"> U testi sonuçları</w:t>
      </w:r>
    </w:p>
    <w:p w:rsidR="000A25B4" w:rsidRDefault="000A25B4">
      <w:pPr>
        <w:spacing w:after="160" w:line="259" w:lineRule="auto"/>
        <w:rPr>
          <w:rFonts w:ascii="Times New Roman" w:hAnsi="Times New Roman"/>
          <w:sz w:val="22"/>
          <w:szCs w:val="22"/>
          <w:lang w:val="tr-TR"/>
        </w:rPr>
      </w:pPr>
      <w:r>
        <w:rPr>
          <w:rFonts w:ascii="Times New Roman" w:hAnsi="Times New Roman"/>
        </w:rPr>
        <w:br w:type="page"/>
      </w:r>
    </w:p>
    <w:tbl>
      <w:tblPr>
        <w:tblW w:w="0" w:type="auto"/>
        <w:tblBorders>
          <w:bottom w:val="single" w:sz="4" w:space="0" w:color="auto"/>
          <w:insideH w:val="single" w:sz="4" w:space="0" w:color="auto"/>
        </w:tblBorders>
        <w:tblLook w:val="04A0" w:firstRow="1" w:lastRow="0" w:firstColumn="1" w:lastColumn="0" w:noHBand="0" w:noVBand="1"/>
      </w:tblPr>
      <w:tblGrid>
        <w:gridCol w:w="2536"/>
        <w:gridCol w:w="582"/>
        <w:gridCol w:w="928"/>
        <w:gridCol w:w="928"/>
        <w:gridCol w:w="832"/>
        <w:gridCol w:w="714"/>
      </w:tblGrid>
      <w:tr w:rsidR="00B37260" w:rsidRPr="00AD45FB" w:rsidTr="000A25B4">
        <w:trPr>
          <w:trHeight w:val="528"/>
        </w:trPr>
        <w:tc>
          <w:tcPr>
            <w:tcW w:w="6520" w:type="dxa"/>
            <w:gridSpan w:val="6"/>
            <w:shd w:val="clear" w:color="auto" w:fill="auto"/>
          </w:tcPr>
          <w:p w:rsidR="00BE2CB0" w:rsidRPr="00AD45FB" w:rsidRDefault="00B37260" w:rsidP="00EF0F27">
            <w:pPr>
              <w:pStyle w:val="AralkYok"/>
              <w:jc w:val="both"/>
              <w:rPr>
                <w:rFonts w:ascii="Times New Roman" w:eastAsia="Times New Roman" w:hAnsi="Times New Roman"/>
                <w:sz w:val="20"/>
                <w:szCs w:val="20"/>
              </w:rPr>
            </w:pPr>
            <w:r w:rsidRPr="00AD45FB">
              <w:rPr>
                <w:rFonts w:ascii="Times New Roman" w:eastAsia="Times New Roman" w:hAnsi="Times New Roman"/>
                <w:b/>
                <w:sz w:val="20"/>
                <w:szCs w:val="20"/>
              </w:rPr>
              <w:lastRenderedPageBreak/>
              <w:t>Tablo 3.</w:t>
            </w:r>
            <w:r w:rsidRPr="00AD45FB">
              <w:rPr>
                <w:rFonts w:ascii="Times New Roman" w:eastAsia="Times New Roman" w:hAnsi="Times New Roman"/>
                <w:sz w:val="20"/>
                <w:szCs w:val="20"/>
              </w:rPr>
              <w:t xml:space="preserve"> Sınıf öğretmenliğinde görev yapan ve diğer anabilim dallarında görev yapan öğretim elemanları arasında U-testi sonuçları</w:t>
            </w:r>
          </w:p>
        </w:tc>
      </w:tr>
      <w:tr w:rsidR="00B37260" w:rsidRPr="000A25B4" w:rsidTr="000A25B4">
        <w:trPr>
          <w:trHeight w:val="496"/>
        </w:trPr>
        <w:tc>
          <w:tcPr>
            <w:tcW w:w="2536" w:type="dxa"/>
            <w:tcBorders>
              <w:bottom w:val="single" w:sz="4" w:space="0" w:color="auto"/>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Alt Faktör</w:t>
            </w:r>
          </w:p>
        </w:tc>
        <w:tc>
          <w:tcPr>
            <w:tcW w:w="582"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N</w:t>
            </w:r>
          </w:p>
        </w:tc>
        <w:tc>
          <w:tcPr>
            <w:tcW w:w="928"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Ort.</w:t>
            </w:r>
          </w:p>
        </w:tc>
        <w:tc>
          <w:tcPr>
            <w:tcW w:w="928"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Top.</w:t>
            </w:r>
          </w:p>
        </w:tc>
        <w:tc>
          <w:tcPr>
            <w:tcW w:w="832"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proofErr w:type="gramStart"/>
            <w:r w:rsidRPr="000A25B4">
              <w:rPr>
                <w:rFonts w:ascii="Times New Roman" w:eastAsia="Times New Roman" w:hAnsi="Times New Roman"/>
                <w:b/>
                <w:sz w:val="18"/>
                <w:szCs w:val="18"/>
              </w:rPr>
              <w:t>u</w:t>
            </w:r>
            <w:proofErr w:type="gramEnd"/>
          </w:p>
        </w:tc>
        <w:tc>
          <w:tcPr>
            <w:tcW w:w="714"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proofErr w:type="gramStart"/>
            <w:r w:rsidRPr="000A25B4">
              <w:rPr>
                <w:rFonts w:ascii="Times New Roman" w:eastAsia="Times New Roman" w:hAnsi="Times New Roman"/>
                <w:b/>
                <w:sz w:val="18"/>
                <w:szCs w:val="18"/>
              </w:rPr>
              <w:t>p</w:t>
            </w:r>
            <w:proofErr w:type="gramEnd"/>
          </w:p>
        </w:tc>
      </w:tr>
      <w:tr w:rsidR="00B37260" w:rsidRPr="000A25B4" w:rsidTr="000A25B4">
        <w:trPr>
          <w:trHeight w:val="256"/>
        </w:trPr>
        <w:tc>
          <w:tcPr>
            <w:tcW w:w="2536" w:type="dxa"/>
            <w:vMerge w:val="restart"/>
            <w:tcBorders>
              <w:top w:val="single" w:sz="4" w:space="0" w:color="auto"/>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Genel Kültür</w:t>
            </w:r>
          </w:p>
        </w:tc>
        <w:tc>
          <w:tcPr>
            <w:tcW w:w="582" w:type="dxa"/>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single" w:sz="4" w:space="0" w:color="auto"/>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17.</w:t>
            </w:r>
            <w:r w:rsidR="00B37260" w:rsidRPr="000A25B4">
              <w:rPr>
                <w:rFonts w:ascii="Times New Roman" w:eastAsia="Times New Roman" w:hAnsi="Times New Roman"/>
                <w:sz w:val="18"/>
                <w:szCs w:val="18"/>
              </w:rPr>
              <w:t>19</w:t>
            </w:r>
          </w:p>
        </w:tc>
        <w:tc>
          <w:tcPr>
            <w:tcW w:w="928" w:type="dxa"/>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137,5</w:t>
            </w:r>
          </w:p>
        </w:tc>
        <w:tc>
          <w:tcPr>
            <w:tcW w:w="832" w:type="dxa"/>
            <w:vMerge w:val="restart"/>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101,5</w:t>
            </w:r>
          </w:p>
        </w:tc>
        <w:tc>
          <w:tcPr>
            <w:tcW w:w="714" w:type="dxa"/>
            <w:vMerge w:val="restart"/>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,189</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23.</w:t>
            </w:r>
            <w:r w:rsidR="00B37260" w:rsidRPr="000A25B4">
              <w:rPr>
                <w:rFonts w:ascii="Times New Roman" w:eastAsia="Times New Roman" w:hAnsi="Times New Roman"/>
                <w:sz w:val="18"/>
                <w:szCs w:val="18"/>
              </w:rPr>
              <w:t>68</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852,5</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56"/>
        </w:trPr>
        <w:tc>
          <w:tcPr>
            <w:tcW w:w="2536" w:type="dxa"/>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Konu Alanı Bilgisi</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14.</w:t>
            </w:r>
            <w:r w:rsidR="00B37260" w:rsidRPr="000A25B4">
              <w:rPr>
                <w:rFonts w:ascii="Times New Roman" w:eastAsia="Times New Roman" w:hAnsi="Times New Roman"/>
                <w:sz w:val="18"/>
                <w:szCs w:val="18"/>
              </w:rPr>
              <w:t>88</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119</w:t>
            </w:r>
          </w:p>
        </w:tc>
        <w:tc>
          <w:tcPr>
            <w:tcW w:w="832"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83</w:t>
            </w:r>
          </w:p>
        </w:tc>
        <w:tc>
          <w:tcPr>
            <w:tcW w:w="714"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,061</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24.</w:t>
            </w:r>
            <w:r w:rsidR="00B37260" w:rsidRPr="000A25B4">
              <w:rPr>
                <w:rFonts w:ascii="Times New Roman" w:eastAsia="Times New Roman" w:hAnsi="Times New Roman"/>
                <w:sz w:val="18"/>
                <w:szCs w:val="18"/>
              </w:rPr>
              <w:t>19</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871</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56"/>
        </w:trPr>
        <w:tc>
          <w:tcPr>
            <w:tcW w:w="2536" w:type="dxa"/>
            <w:vMerge w:val="restart"/>
            <w:tcBorders>
              <w:top w:val="nil"/>
              <w:bottom w:val="nil"/>
            </w:tcBorders>
            <w:shd w:val="clear" w:color="auto" w:fill="auto"/>
            <w:vAlign w:val="center"/>
          </w:tcPr>
          <w:p w:rsidR="00B37260" w:rsidRPr="000A25B4" w:rsidRDefault="00B37260" w:rsidP="005A48A8">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Plan Yapma/Derse Hazırlık</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w:t>
            </w:r>
            <w:r w:rsidR="00B37260" w:rsidRPr="000A25B4">
              <w:rPr>
                <w:rFonts w:ascii="Times New Roman" w:eastAsia="Times New Roman" w:hAnsi="Times New Roman"/>
                <w:sz w:val="18"/>
                <w:szCs w:val="18"/>
              </w:rPr>
              <w:t>38</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131</w:t>
            </w:r>
          </w:p>
        </w:tc>
        <w:tc>
          <w:tcPr>
            <w:tcW w:w="832"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95</w:t>
            </w:r>
          </w:p>
        </w:tc>
        <w:tc>
          <w:tcPr>
            <w:tcW w:w="714"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,132</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23.</w:t>
            </w:r>
            <w:r w:rsidR="00B37260" w:rsidRPr="000A25B4">
              <w:rPr>
                <w:rFonts w:ascii="Times New Roman" w:eastAsia="Times New Roman" w:hAnsi="Times New Roman"/>
                <w:sz w:val="18"/>
                <w:szCs w:val="18"/>
              </w:rPr>
              <w:t>86</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859</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56"/>
        </w:trPr>
        <w:tc>
          <w:tcPr>
            <w:tcW w:w="2536" w:type="dxa"/>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Öğretme Stratejileri</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19.</w:t>
            </w:r>
            <w:r w:rsidR="00B37260" w:rsidRPr="000A25B4">
              <w:rPr>
                <w:rFonts w:ascii="Times New Roman" w:eastAsia="Times New Roman" w:hAnsi="Times New Roman"/>
                <w:sz w:val="18"/>
                <w:szCs w:val="18"/>
              </w:rPr>
              <w:t>69</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157,5</w:t>
            </w:r>
          </w:p>
        </w:tc>
        <w:tc>
          <w:tcPr>
            <w:tcW w:w="832"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121,5</w:t>
            </w:r>
          </w:p>
        </w:tc>
        <w:tc>
          <w:tcPr>
            <w:tcW w:w="714"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,493</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23.</w:t>
            </w:r>
            <w:r w:rsidR="00B37260" w:rsidRPr="000A25B4">
              <w:rPr>
                <w:rFonts w:ascii="Times New Roman" w:eastAsia="Times New Roman" w:hAnsi="Times New Roman"/>
                <w:sz w:val="18"/>
                <w:szCs w:val="18"/>
              </w:rPr>
              <w:t>13</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832,5</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56"/>
        </w:trPr>
        <w:tc>
          <w:tcPr>
            <w:tcW w:w="2536" w:type="dxa"/>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Öğretim Araç ve Gereçleri</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w:t>
            </w:r>
            <w:r w:rsidR="000A25B4">
              <w:rPr>
                <w:rFonts w:ascii="Times New Roman" w:eastAsia="Times New Roman" w:hAnsi="Times New Roman"/>
                <w:sz w:val="18"/>
                <w:szCs w:val="18"/>
              </w:rPr>
              <w:t>.</w:t>
            </w:r>
            <w:r w:rsidRPr="000A25B4">
              <w:rPr>
                <w:rFonts w:ascii="Times New Roman" w:eastAsia="Times New Roman" w:hAnsi="Times New Roman"/>
                <w:sz w:val="18"/>
                <w:szCs w:val="18"/>
              </w:rPr>
              <w:t>5</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124</w:t>
            </w:r>
          </w:p>
        </w:tc>
        <w:tc>
          <w:tcPr>
            <w:tcW w:w="832"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88</w:t>
            </w:r>
          </w:p>
        </w:tc>
        <w:tc>
          <w:tcPr>
            <w:tcW w:w="714"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,087</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24.</w:t>
            </w:r>
            <w:r w:rsidR="00B37260" w:rsidRPr="000A25B4">
              <w:rPr>
                <w:rFonts w:ascii="Times New Roman" w:eastAsia="Times New Roman" w:hAnsi="Times New Roman"/>
                <w:sz w:val="18"/>
                <w:szCs w:val="18"/>
              </w:rPr>
              <w:t>06</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866</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56"/>
        </w:trPr>
        <w:tc>
          <w:tcPr>
            <w:tcW w:w="2536" w:type="dxa"/>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İletişim</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17.</w:t>
            </w:r>
            <w:r w:rsidR="00B37260" w:rsidRPr="000A25B4">
              <w:rPr>
                <w:rFonts w:ascii="Times New Roman" w:eastAsia="Times New Roman" w:hAnsi="Times New Roman"/>
                <w:sz w:val="18"/>
                <w:szCs w:val="18"/>
              </w:rPr>
              <w:t>56</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140,5</w:t>
            </w:r>
          </w:p>
        </w:tc>
        <w:tc>
          <w:tcPr>
            <w:tcW w:w="832"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104,5</w:t>
            </w:r>
          </w:p>
        </w:tc>
        <w:tc>
          <w:tcPr>
            <w:tcW w:w="714"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,228</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23.</w:t>
            </w:r>
            <w:r w:rsidR="00B37260" w:rsidRPr="000A25B4">
              <w:rPr>
                <w:rFonts w:ascii="Times New Roman" w:eastAsia="Times New Roman" w:hAnsi="Times New Roman"/>
                <w:sz w:val="18"/>
                <w:szCs w:val="18"/>
              </w:rPr>
              <w:t>6</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849,5</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56"/>
        </w:trPr>
        <w:tc>
          <w:tcPr>
            <w:tcW w:w="2536" w:type="dxa"/>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Sınıf Yönetimi</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11.</w:t>
            </w:r>
            <w:r w:rsidR="00B37260" w:rsidRPr="000A25B4">
              <w:rPr>
                <w:rFonts w:ascii="Times New Roman" w:eastAsia="Times New Roman" w:hAnsi="Times New Roman"/>
                <w:sz w:val="18"/>
                <w:szCs w:val="18"/>
              </w:rPr>
              <w:t>63</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93</w:t>
            </w:r>
          </w:p>
        </w:tc>
        <w:tc>
          <w:tcPr>
            <w:tcW w:w="832"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57</w:t>
            </w:r>
          </w:p>
        </w:tc>
        <w:tc>
          <w:tcPr>
            <w:tcW w:w="714"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,008</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24.</w:t>
            </w:r>
            <w:r w:rsidR="00B37260" w:rsidRPr="000A25B4">
              <w:rPr>
                <w:rFonts w:ascii="Times New Roman" w:eastAsia="Times New Roman" w:hAnsi="Times New Roman"/>
                <w:sz w:val="18"/>
                <w:szCs w:val="18"/>
              </w:rPr>
              <w:t>92</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897</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72"/>
        </w:trPr>
        <w:tc>
          <w:tcPr>
            <w:tcW w:w="2536" w:type="dxa"/>
            <w:vMerge w:val="restart"/>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Ölçme ve Değerlendirme</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17.</w:t>
            </w:r>
            <w:r w:rsidR="00B37260" w:rsidRPr="000A25B4">
              <w:rPr>
                <w:rFonts w:ascii="Times New Roman" w:eastAsia="Times New Roman" w:hAnsi="Times New Roman"/>
                <w:sz w:val="18"/>
                <w:szCs w:val="18"/>
              </w:rPr>
              <w:t>44</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139,5</w:t>
            </w:r>
          </w:p>
        </w:tc>
        <w:tc>
          <w:tcPr>
            <w:tcW w:w="832"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103,5</w:t>
            </w:r>
          </w:p>
        </w:tc>
        <w:tc>
          <w:tcPr>
            <w:tcW w:w="714"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,216</w:t>
            </w:r>
          </w:p>
        </w:tc>
      </w:tr>
      <w:tr w:rsidR="00B37260" w:rsidRPr="000A25B4" w:rsidTr="000A25B4">
        <w:trPr>
          <w:trHeight w:val="138"/>
        </w:trPr>
        <w:tc>
          <w:tcPr>
            <w:tcW w:w="2536" w:type="dxa"/>
            <w:vMerge/>
            <w:tcBorders>
              <w:top w:val="nil"/>
              <w:bottom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23.</w:t>
            </w:r>
            <w:r w:rsidR="00B37260" w:rsidRPr="000A25B4">
              <w:rPr>
                <w:rFonts w:ascii="Times New Roman" w:eastAsia="Times New Roman" w:hAnsi="Times New Roman"/>
                <w:sz w:val="18"/>
                <w:szCs w:val="18"/>
              </w:rPr>
              <w:t>63</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850,5</w:t>
            </w:r>
          </w:p>
        </w:tc>
        <w:tc>
          <w:tcPr>
            <w:tcW w:w="832"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14"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0A25B4" w:rsidTr="000A25B4">
        <w:trPr>
          <w:trHeight w:val="256"/>
        </w:trPr>
        <w:tc>
          <w:tcPr>
            <w:tcW w:w="2536" w:type="dxa"/>
            <w:vMerge w:val="restart"/>
            <w:tcBorders>
              <w:top w:val="nil"/>
            </w:tcBorders>
            <w:shd w:val="clear" w:color="auto" w:fill="auto"/>
            <w:vAlign w:val="center"/>
          </w:tcPr>
          <w:p w:rsidR="00B37260" w:rsidRPr="000A25B4" w:rsidRDefault="00B37260" w:rsidP="00EF0F27">
            <w:pPr>
              <w:pStyle w:val="AralkYok"/>
              <w:jc w:val="both"/>
              <w:rPr>
                <w:rFonts w:ascii="Times New Roman" w:eastAsia="Times New Roman" w:hAnsi="Times New Roman"/>
                <w:b/>
                <w:sz w:val="18"/>
                <w:szCs w:val="18"/>
              </w:rPr>
            </w:pPr>
            <w:r w:rsidRPr="000A25B4">
              <w:rPr>
                <w:rFonts w:ascii="Times New Roman" w:eastAsia="Times New Roman" w:hAnsi="Times New Roman"/>
                <w:b/>
                <w:sz w:val="18"/>
                <w:szCs w:val="18"/>
              </w:rPr>
              <w:t>Kişisel Özellikler</w:t>
            </w:r>
          </w:p>
        </w:tc>
        <w:tc>
          <w:tcPr>
            <w:tcW w:w="582"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w:t>
            </w:r>
          </w:p>
        </w:tc>
        <w:tc>
          <w:tcPr>
            <w:tcW w:w="928" w:type="dxa"/>
            <w:tcBorders>
              <w:top w:val="nil"/>
              <w:bottom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20.</w:t>
            </w:r>
            <w:r w:rsidR="00B37260" w:rsidRPr="000A25B4">
              <w:rPr>
                <w:rFonts w:ascii="Times New Roman" w:eastAsia="Times New Roman" w:hAnsi="Times New Roman"/>
                <w:sz w:val="18"/>
                <w:szCs w:val="18"/>
              </w:rPr>
              <w:t>38</w:t>
            </w:r>
          </w:p>
        </w:tc>
        <w:tc>
          <w:tcPr>
            <w:tcW w:w="928"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163</w:t>
            </w:r>
          </w:p>
        </w:tc>
        <w:tc>
          <w:tcPr>
            <w:tcW w:w="832" w:type="dxa"/>
            <w:vMerge w:val="restart"/>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127</w:t>
            </w:r>
          </w:p>
        </w:tc>
        <w:tc>
          <w:tcPr>
            <w:tcW w:w="714" w:type="dxa"/>
            <w:vMerge w:val="restart"/>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,600</w:t>
            </w:r>
          </w:p>
        </w:tc>
      </w:tr>
      <w:tr w:rsidR="00B37260" w:rsidRPr="000A25B4" w:rsidTr="000A25B4">
        <w:trPr>
          <w:trHeight w:val="138"/>
        </w:trPr>
        <w:tc>
          <w:tcPr>
            <w:tcW w:w="2536" w:type="dxa"/>
            <w:vMerge/>
            <w:shd w:val="clear" w:color="auto" w:fill="auto"/>
            <w:vAlign w:val="center"/>
          </w:tcPr>
          <w:p w:rsidR="00B37260" w:rsidRPr="000A25B4" w:rsidRDefault="00B37260" w:rsidP="00EF0F27">
            <w:pPr>
              <w:pStyle w:val="AralkYok"/>
              <w:jc w:val="both"/>
              <w:rPr>
                <w:rFonts w:ascii="Times New Roman" w:eastAsia="Times New Roman" w:hAnsi="Times New Roman"/>
                <w:sz w:val="18"/>
                <w:szCs w:val="18"/>
              </w:rPr>
            </w:pPr>
          </w:p>
        </w:tc>
        <w:tc>
          <w:tcPr>
            <w:tcW w:w="582" w:type="dxa"/>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36</w:t>
            </w:r>
          </w:p>
        </w:tc>
        <w:tc>
          <w:tcPr>
            <w:tcW w:w="928" w:type="dxa"/>
            <w:tcBorders>
              <w:top w:val="nil"/>
            </w:tcBorders>
            <w:shd w:val="clear" w:color="auto" w:fill="auto"/>
            <w:vAlign w:val="center"/>
          </w:tcPr>
          <w:p w:rsidR="00B37260" w:rsidRPr="000A25B4" w:rsidRDefault="000A25B4"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22.</w:t>
            </w:r>
            <w:r w:rsidR="00B37260" w:rsidRPr="000A25B4">
              <w:rPr>
                <w:rFonts w:ascii="Times New Roman" w:eastAsia="Times New Roman" w:hAnsi="Times New Roman"/>
                <w:sz w:val="18"/>
                <w:szCs w:val="18"/>
              </w:rPr>
              <w:t>97</w:t>
            </w:r>
          </w:p>
        </w:tc>
        <w:tc>
          <w:tcPr>
            <w:tcW w:w="928" w:type="dxa"/>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827</w:t>
            </w:r>
          </w:p>
        </w:tc>
        <w:tc>
          <w:tcPr>
            <w:tcW w:w="832" w:type="dxa"/>
            <w:vMerge/>
            <w:shd w:val="clear" w:color="auto" w:fill="auto"/>
            <w:vAlign w:val="center"/>
          </w:tcPr>
          <w:p w:rsidR="00B37260" w:rsidRPr="000A25B4" w:rsidRDefault="00B37260" w:rsidP="00EF0F27">
            <w:pPr>
              <w:pStyle w:val="AralkYok"/>
              <w:jc w:val="both"/>
              <w:rPr>
                <w:rFonts w:ascii="Times New Roman" w:eastAsia="Times New Roman" w:hAnsi="Times New Roman"/>
                <w:sz w:val="18"/>
                <w:szCs w:val="18"/>
              </w:rPr>
            </w:pPr>
          </w:p>
        </w:tc>
        <w:tc>
          <w:tcPr>
            <w:tcW w:w="714" w:type="dxa"/>
            <w:vMerge/>
            <w:shd w:val="clear" w:color="auto" w:fill="auto"/>
            <w:vAlign w:val="center"/>
          </w:tcPr>
          <w:p w:rsidR="00B37260" w:rsidRPr="000A25B4" w:rsidRDefault="00B37260" w:rsidP="00EF0F27">
            <w:pPr>
              <w:pStyle w:val="AralkYok"/>
              <w:jc w:val="both"/>
              <w:rPr>
                <w:rFonts w:ascii="Times New Roman" w:eastAsia="Times New Roman" w:hAnsi="Times New Roman"/>
                <w:sz w:val="18"/>
                <w:szCs w:val="18"/>
              </w:rPr>
            </w:pPr>
          </w:p>
        </w:tc>
      </w:tr>
    </w:tbl>
    <w:p w:rsidR="00B37260" w:rsidRPr="00AD45FB" w:rsidRDefault="00B37260" w:rsidP="00B37260">
      <w:pPr>
        <w:pStyle w:val="AralkYok"/>
        <w:jc w:val="both"/>
        <w:rPr>
          <w:rFonts w:ascii="Times New Roman" w:eastAsia="Times New Roman" w:hAnsi="Times New Roman"/>
        </w:rPr>
      </w:pP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Sınıf öğretmenliğinde görev yapan öğretim elemanları ve diğer anabilim dallarında görev yapan öğretim elemanları arasında öğretmenlik yeterlilikleri bakış açılarının Mann </w:t>
      </w:r>
      <w:proofErr w:type="spellStart"/>
      <w:r w:rsidRPr="001A4BC5">
        <w:rPr>
          <w:rFonts w:ascii="Times New Roman" w:eastAsia="Times New Roman" w:hAnsi="Times New Roman"/>
          <w:sz w:val="20"/>
          <w:szCs w:val="20"/>
        </w:rPr>
        <w:t>Whitney</w:t>
      </w:r>
      <w:proofErr w:type="spellEnd"/>
      <w:r w:rsidRPr="001A4BC5">
        <w:rPr>
          <w:rFonts w:ascii="Times New Roman" w:eastAsia="Times New Roman" w:hAnsi="Times New Roman"/>
          <w:sz w:val="20"/>
          <w:szCs w:val="20"/>
        </w:rPr>
        <w:t xml:space="preserve"> U-testi sonuçları Tablo</w:t>
      </w:r>
      <w:r w:rsidR="00C74C74">
        <w:rPr>
          <w:rFonts w:ascii="Times New Roman" w:eastAsia="Times New Roman" w:hAnsi="Times New Roman"/>
          <w:sz w:val="20"/>
          <w:szCs w:val="20"/>
        </w:rPr>
        <w:t xml:space="preserve"> </w:t>
      </w:r>
      <w:r w:rsidRPr="001A4BC5">
        <w:rPr>
          <w:rFonts w:ascii="Times New Roman" w:eastAsia="Times New Roman" w:hAnsi="Times New Roman"/>
          <w:sz w:val="20"/>
          <w:szCs w:val="20"/>
        </w:rPr>
        <w:t xml:space="preserve">3 de verilmiştir. </w:t>
      </w: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Buna göre sınıf yönetimi (U=57, p&lt;,05) alt faktörü hariç diğer alt faktörlerin hiçbirinde anlamlı farklılık bulunamamıştır. </w:t>
      </w: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Sıra ortalamaları dikkate alındığında diğer anabilim dallarında görev yapan öğretim elemanlarının kendilerinde gördükleri öğretmenlik becerinin, sınıf öğretmenliği anabilim dalı öğretim elemanlarının kendilerinde gördüğü öğretmenlik becerilerinden daha yüksek düzeyde olduğu anlaşılmaktadır. </w:t>
      </w: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Bütün öğretim elemanları ile öğrenciler arasında Mann </w:t>
      </w:r>
      <w:proofErr w:type="spellStart"/>
      <w:r w:rsidRPr="001A4BC5">
        <w:rPr>
          <w:rFonts w:ascii="Times New Roman" w:eastAsia="Times New Roman" w:hAnsi="Times New Roman"/>
          <w:sz w:val="20"/>
          <w:szCs w:val="20"/>
        </w:rPr>
        <w:t>Whitney</w:t>
      </w:r>
      <w:proofErr w:type="spellEnd"/>
      <w:r w:rsidRPr="001A4BC5">
        <w:rPr>
          <w:rFonts w:ascii="Times New Roman" w:eastAsia="Times New Roman" w:hAnsi="Times New Roman"/>
          <w:sz w:val="20"/>
          <w:szCs w:val="20"/>
        </w:rPr>
        <w:t xml:space="preserve"> U testi sonuçları</w:t>
      </w:r>
    </w:p>
    <w:p w:rsidR="000A25B4" w:rsidRDefault="000A25B4">
      <w:pPr>
        <w:spacing w:after="160" w:line="259" w:lineRule="auto"/>
        <w:rPr>
          <w:rFonts w:ascii="Times New Roman" w:hAnsi="Times New Roman"/>
          <w:sz w:val="22"/>
          <w:szCs w:val="22"/>
          <w:lang w:val="tr-TR"/>
        </w:rPr>
      </w:pPr>
      <w:r>
        <w:rPr>
          <w:rFonts w:ascii="Times New Roman" w:hAnsi="Times New Roman"/>
        </w:rPr>
        <w:br w:type="page"/>
      </w:r>
    </w:p>
    <w:tbl>
      <w:tblPr>
        <w:tblW w:w="0" w:type="auto"/>
        <w:tblBorders>
          <w:bottom w:val="single" w:sz="4" w:space="0" w:color="auto"/>
          <w:insideH w:val="single" w:sz="4" w:space="0" w:color="auto"/>
        </w:tblBorders>
        <w:tblLook w:val="04A0" w:firstRow="1" w:lastRow="0" w:firstColumn="1" w:lastColumn="0" w:noHBand="0" w:noVBand="1"/>
      </w:tblPr>
      <w:tblGrid>
        <w:gridCol w:w="2459"/>
        <w:gridCol w:w="605"/>
        <w:gridCol w:w="945"/>
        <w:gridCol w:w="976"/>
        <w:gridCol w:w="826"/>
        <w:gridCol w:w="709"/>
      </w:tblGrid>
      <w:tr w:rsidR="00B37260" w:rsidRPr="00AD45FB" w:rsidTr="000A25B4">
        <w:trPr>
          <w:trHeight w:val="362"/>
        </w:trPr>
        <w:tc>
          <w:tcPr>
            <w:tcW w:w="6520" w:type="dxa"/>
            <w:gridSpan w:val="6"/>
            <w:shd w:val="clear" w:color="auto" w:fill="auto"/>
          </w:tcPr>
          <w:p w:rsidR="00BE2CB0" w:rsidRPr="00AD45FB" w:rsidRDefault="00B37260" w:rsidP="00EF0F27">
            <w:pPr>
              <w:pStyle w:val="AralkYok"/>
              <w:jc w:val="both"/>
              <w:rPr>
                <w:rFonts w:ascii="Times New Roman" w:eastAsia="Times New Roman" w:hAnsi="Times New Roman"/>
                <w:sz w:val="20"/>
                <w:szCs w:val="20"/>
              </w:rPr>
            </w:pPr>
            <w:r w:rsidRPr="00AD45FB">
              <w:rPr>
                <w:rFonts w:ascii="Times New Roman" w:eastAsia="Times New Roman" w:hAnsi="Times New Roman"/>
                <w:b/>
                <w:sz w:val="20"/>
                <w:szCs w:val="20"/>
              </w:rPr>
              <w:lastRenderedPageBreak/>
              <w:t>Tablo 4.</w:t>
            </w:r>
            <w:r w:rsidRPr="00AD45FB">
              <w:rPr>
                <w:rFonts w:ascii="Times New Roman" w:eastAsia="Times New Roman" w:hAnsi="Times New Roman"/>
                <w:sz w:val="20"/>
                <w:szCs w:val="20"/>
              </w:rPr>
              <w:t xml:space="preserve"> Bütün öğretim elemanları ile öğrenciler arasında U-testi sonuçları</w:t>
            </w:r>
          </w:p>
        </w:tc>
      </w:tr>
      <w:tr w:rsidR="00B37260" w:rsidRPr="00AD45FB" w:rsidTr="000A25B4">
        <w:trPr>
          <w:trHeight w:val="505"/>
        </w:trPr>
        <w:tc>
          <w:tcPr>
            <w:tcW w:w="2459"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Alt Faktör</w:t>
            </w:r>
          </w:p>
        </w:tc>
        <w:tc>
          <w:tcPr>
            <w:tcW w:w="605"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N</w:t>
            </w:r>
          </w:p>
        </w:tc>
        <w:tc>
          <w:tcPr>
            <w:tcW w:w="945"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Ort.</w:t>
            </w:r>
          </w:p>
        </w:tc>
        <w:tc>
          <w:tcPr>
            <w:tcW w:w="976"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r w:rsidRPr="000A25B4">
              <w:rPr>
                <w:rFonts w:ascii="Times New Roman" w:eastAsia="Times New Roman" w:hAnsi="Times New Roman"/>
                <w:b/>
                <w:sz w:val="18"/>
                <w:szCs w:val="18"/>
              </w:rPr>
              <w:t>Sıra Top.</w:t>
            </w:r>
          </w:p>
        </w:tc>
        <w:tc>
          <w:tcPr>
            <w:tcW w:w="826"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proofErr w:type="gramStart"/>
            <w:r w:rsidRPr="000A25B4">
              <w:rPr>
                <w:rFonts w:ascii="Times New Roman" w:eastAsia="Times New Roman" w:hAnsi="Times New Roman"/>
                <w:b/>
                <w:sz w:val="18"/>
                <w:szCs w:val="18"/>
              </w:rPr>
              <w:t>u</w:t>
            </w:r>
            <w:proofErr w:type="gramEnd"/>
          </w:p>
        </w:tc>
        <w:tc>
          <w:tcPr>
            <w:tcW w:w="709" w:type="dxa"/>
            <w:tcBorders>
              <w:bottom w:val="single" w:sz="4" w:space="0" w:color="auto"/>
            </w:tcBorders>
            <w:shd w:val="clear" w:color="auto" w:fill="auto"/>
            <w:vAlign w:val="center"/>
          </w:tcPr>
          <w:p w:rsidR="00B37260" w:rsidRPr="000A25B4" w:rsidRDefault="00B37260" w:rsidP="00EF0F27">
            <w:pPr>
              <w:pStyle w:val="AralkYok"/>
              <w:jc w:val="center"/>
              <w:rPr>
                <w:rFonts w:ascii="Times New Roman" w:eastAsia="Times New Roman" w:hAnsi="Times New Roman"/>
                <w:b/>
                <w:sz w:val="18"/>
                <w:szCs w:val="18"/>
              </w:rPr>
            </w:pPr>
            <w:proofErr w:type="gramStart"/>
            <w:r w:rsidRPr="000A25B4">
              <w:rPr>
                <w:rFonts w:ascii="Times New Roman" w:eastAsia="Times New Roman" w:hAnsi="Times New Roman"/>
                <w:b/>
                <w:sz w:val="18"/>
                <w:szCs w:val="18"/>
              </w:rPr>
              <w:t>p</w:t>
            </w:r>
            <w:proofErr w:type="gramEnd"/>
          </w:p>
        </w:tc>
      </w:tr>
      <w:tr w:rsidR="00B37260" w:rsidRPr="00AD45FB" w:rsidTr="000A25B4">
        <w:trPr>
          <w:trHeight w:val="261"/>
        </w:trPr>
        <w:tc>
          <w:tcPr>
            <w:tcW w:w="2459" w:type="dxa"/>
            <w:vMerge w:val="restart"/>
            <w:tcBorders>
              <w:top w:val="single" w:sz="4" w:space="0" w:color="auto"/>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Genel Kültür</w:t>
            </w:r>
          </w:p>
        </w:tc>
        <w:tc>
          <w:tcPr>
            <w:tcW w:w="605" w:type="dxa"/>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single" w:sz="4" w:space="0" w:color="auto"/>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81.</w:t>
            </w:r>
            <w:r w:rsidR="00B37260" w:rsidRPr="000A25B4">
              <w:rPr>
                <w:rFonts w:ascii="Times New Roman" w:eastAsia="Times New Roman" w:hAnsi="Times New Roman"/>
                <w:sz w:val="18"/>
                <w:szCs w:val="18"/>
              </w:rPr>
              <w:t>81</w:t>
            </w:r>
          </w:p>
        </w:tc>
        <w:tc>
          <w:tcPr>
            <w:tcW w:w="976" w:type="dxa"/>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12680</w:t>
            </w:r>
          </w:p>
        </w:tc>
        <w:tc>
          <w:tcPr>
            <w:tcW w:w="826" w:type="dxa"/>
            <w:vMerge w:val="restart"/>
            <w:tcBorders>
              <w:top w:val="single" w:sz="4" w:space="0" w:color="auto"/>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590</w:t>
            </w:r>
          </w:p>
        </w:tc>
        <w:tc>
          <w:tcPr>
            <w:tcW w:w="709" w:type="dxa"/>
            <w:vMerge w:val="restart"/>
            <w:tcBorders>
              <w:top w:val="single" w:sz="4" w:space="0" w:color="auto"/>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164.</w:t>
            </w:r>
            <w:r w:rsidR="00B37260" w:rsidRPr="000A25B4">
              <w:rPr>
                <w:rFonts w:ascii="Times New Roman" w:eastAsia="Times New Roman" w:hAnsi="Times New Roman"/>
                <w:sz w:val="18"/>
                <w:szCs w:val="18"/>
              </w:rPr>
              <w:t>09</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7220</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61"/>
        </w:trPr>
        <w:tc>
          <w:tcPr>
            <w:tcW w:w="2459" w:type="dxa"/>
            <w:vMerge w:val="restart"/>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Konu Alanı Bilgisi</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81.</w:t>
            </w:r>
            <w:r w:rsidR="00B37260" w:rsidRPr="000A25B4">
              <w:rPr>
                <w:rFonts w:ascii="Times New Roman" w:eastAsia="Times New Roman" w:hAnsi="Times New Roman"/>
                <w:sz w:val="18"/>
                <w:szCs w:val="18"/>
              </w:rPr>
              <w:t>30</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12601.</w:t>
            </w:r>
            <w:r w:rsidR="00B37260" w:rsidRPr="000A25B4">
              <w:rPr>
                <w:rFonts w:ascii="Times New Roman" w:eastAsia="Times New Roman" w:hAnsi="Times New Roman"/>
                <w:sz w:val="18"/>
                <w:szCs w:val="18"/>
              </w:rPr>
              <w:t>5</w:t>
            </w:r>
          </w:p>
        </w:tc>
        <w:tc>
          <w:tcPr>
            <w:tcW w:w="826"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511.</w:t>
            </w:r>
            <w:r w:rsidR="00B37260" w:rsidRPr="000A25B4">
              <w:rPr>
                <w:rFonts w:ascii="Times New Roman" w:eastAsia="Times New Roman" w:hAnsi="Times New Roman"/>
                <w:sz w:val="18"/>
                <w:szCs w:val="18"/>
              </w:rPr>
              <w:t>5</w:t>
            </w:r>
          </w:p>
        </w:tc>
        <w:tc>
          <w:tcPr>
            <w:tcW w:w="709"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165.</w:t>
            </w:r>
            <w:r w:rsidR="00B37260" w:rsidRPr="000A25B4">
              <w:rPr>
                <w:rFonts w:ascii="Times New Roman" w:eastAsia="Times New Roman" w:hAnsi="Times New Roman"/>
                <w:sz w:val="18"/>
                <w:szCs w:val="18"/>
              </w:rPr>
              <w:t>88</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7298.</w:t>
            </w:r>
            <w:r w:rsidR="00B37260" w:rsidRPr="000A25B4">
              <w:rPr>
                <w:rFonts w:ascii="Times New Roman" w:eastAsia="Times New Roman" w:hAnsi="Times New Roman"/>
                <w:sz w:val="18"/>
                <w:szCs w:val="18"/>
              </w:rPr>
              <w:t>5</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61"/>
        </w:trPr>
        <w:tc>
          <w:tcPr>
            <w:tcW w:w="2459" w:type="dxa"/>
            <w:vMerge w:val="restart"/>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Plan Yapma/Derse Hazırlık</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81.</w:t>
            </w:r>
            <w:r w:rsidR="00B37260" w:rsidRPr="000A25B4">
              <w:rPr>
                <w:rFonts w:ascii="Times New Roman" w:eastAsia="Times New Roman" w:hAnsi="Times New Roman"/>
                <w:sz w:val="18"/>
                <w:szCs w:val="18"/>
              </w:rPr>
              <w:t>76</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12672.</w:t>
            </w:r>
            <w:r w:rsidR="00B37260" w:rsidRPr="000A25B4">
              <w:rPr>
                <w:rFonts w:ascii="Times New Roman" w:eastAsia="Times New Roman" w:hAnsi="Times New Roman"/>
                <w:sz w:val="18"/>
                <w:szCs w:val="18"/>
              </w:rPr>
              <w:t>5</w:t>
            </w:r>
          </w:p>
        </w:tc>
        <w:tc>
          <w:tcPr>
            <w:tcW w:w="826"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582.</w:t>
            </w:r>
            <w:r w:rsidR="00B37260" w:rsidRPr="000A25B4">
              <w:rPr>
                <w:rFonts w:ascii="Times New Roman" w:eastAsia="Times New Roman" w:hAnsi="Times New Roman"/>
                <w:sz w:val="18"/>
                <w:szCs w:val="18"/>
              </w:rPr>
              <w:t>5</w:t>
            </w:r>
          </w:p>
        </w:tc>
        <w:tc>
          <w:tcPr>
            <w:tcW w:w="709"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164.</w:t>
            </w:r>
            <w:r w:rsidR="00B37260" w:rsidRPr="000A25B4">
              <w:rPr>
                <w:rFonts w:ascii="Times New Roman" w:eastAsia="Times New Roman" w:hAnsi="Times New Roman"/>
                <w:sz w:val="18"/>
                <w:szCs w:val="18"/>
              </w:rPr>
              <w:t>26</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7227.</w:t>
            </w:r>
            <w:r w:rsidR="00B37260" w:rsidRPr="000A25B4">
              <w:rPr>
                <w:rFonts w:ascii="Times New Roman" w:eastAsia="Times New Roman" w:hAnsi="Times New Roman"/>
                <w:sz w:val="18"/>
                <w:szCs w:val="18"/>
              </w:rPr>
              <w:t>5</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61"/>
        </w:trPr>
        <w:tc>
          <w:tcPr>
            <w:tcW w:w="2459" w:type="dxa"/>
            <w:vMerge w:val="restart"/>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Öğretme Stratejileri</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81.</w:t>
            </w:r>
            <w:r w:rsidR="00B37260" w:rsidRPr="000A25B4">
              <w:rPr>
                <w:rFonts w:ascii="Times New Roman" w:eastAsia="Times New Roman" w:hAnsi="Times New Roman"/>
                <w:sz w:val="18"/>
                <w:szCs w:val="18"/>
              </w:rPr>
              <w:t>75</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12671.</w:t>
            </w:r>
            <w:r w:rsidR="00B37260" w:rsidRPr="000A25B4">
              <w:rPr>
                <w:rFonts w:ascii="Times New Roman" w:eastAsia="Times New Roman" w:hAnsi="Times New Roman"/>
                <w:sz w:val="18"/>
                <w:szCs w:val="18"/>
              </w:rPr>
              <w:t>5</w:t>
            </w:r>
          </w:p>
        </w:tc>
        <w:tc>
          <w:tcPr>
            <w:tcW w:w="826"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581.</w:t>
            </w:r>
            <w:r w:rsidR="00B37260" w:rsidRPr="000A25B4">
              <w:rPr>
                <w:rFonts w:ascii="Times New Roman" w:eastAsia="Times New Roman" w:hAnsi="Times New Roman"/>
                <w:sz w:val="18"/>
                <w:szCs w:val="18"/>
              </w:rPr>
              <w:t>5</w:t>
            </w:r>
          </w:p>
        </w:tc>
        <w:tc>
          <w:tcPr>
            <w:tcW w:w="709"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164.</w:t>
            </w:r>
            <w:r w:rsidR="00B37260" w:rsidRPr="000A25B4">
              <w:rPr>
                <w:rFonts w:ascii="Times New Roman" w:eastAsia="Times New Roman" w:hAnsi="Times New Roman"/>
                <w:sz w:val="18"/>
                <w:szCs w:val="18"/>
              </w:rPr>
              <w:t>28</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7228.</w:t>
            </w:r>
            <w:r w:rsidR="00B37260" w:rsidRPr="000A25B4">
              <w:rPr>
                <w:rFonts w:ascii="Times New Roman" w:eastAsia="Times New Roman" w:hAnsi="Times New Roman"/>
                <w:sz w:val="18"/>
                <w:szCs w:val="18"/>
              </w:rPr>
              <w:t>5</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61"/>
        </w:trPr>
        <w:tc>
          <w:tcPr>
            <w:tcW w:w="2459" w:type="dxa"/>
            <w:vMerge w:val="restart"/>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Öğretim Araç ve Gereçleri</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88.</w:t>
            </w:r>
            <w:r w:rsidR="00B37260" w:rsidRPr="000A25B4">
              <w:rPr>
                <w:rFonts w:ascii="Times New Roman" w:eastAsia="Times New Roman" w:hAnsi="Times New Roman"/>
                <w:sz w:val="18"/>
                <w:szCs w:val="18"/>
              </w:rPr>
              <w:t>07</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13651</w:t>
            </w:r>
          </w:p>
        </w:tc>
        <w:tc>
          <w:tcPr>
            <w:tcW w:w="826"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1561</w:t>
            </w:r>
          </w:p>
        </w:tc>
        <w:tc>
          <w:tcPr>
            <w:tcW w:w="709"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142.</w:t>
            </w:r>
            <w:r w:rsidR="00B37260" w:rsidRPr="000A25B4">
              <w:rPr>
                <w:rFonts w:ascii="Times New Roman" w:eastAsia="Times New Roman" w:hAnsi="Times New Roman"/>
                <w:sz w:val="18"/>
                <w:szCs w:val="18"/>
              </w:rPr>
              <w:t>02</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6249</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61"/>
        </w:trPr>
        <w:tc>
          <w:tcPr>
            <w:tcW w:w="2459" w:type="dxa"/>
            <w:vMerge w:val="restart"/>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İletişim</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80.</w:t>
            </w:r>
            <w:r w:rsidR="00B37260" w:rsidRPr="000A25B4">
              <w:rPr>
                <w:rFonts w:ascii="Times New Roman" w:eastAsia="Times New Roman" w:hAnsi="Times New Roman"/>
                <w:sz w:val="18"/>
                <w:szCs w:val="18"/>
              </w:rPr>
              <w:t>61</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12494</w:t>
            </w:r>
          </w:p>
        </w:tc>
        <w:tc>
          <w:tcPr>
            <w:tcW w:w="826"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404</w:t>
            </w:r>
          </w:p>
        </w:tc>
        <w:tc>
          <w:tcPr>
            <w:tcW w:w="709"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168.</w:t>
            </w:r>
            <w:r w:rsidR="00B37260" w:rsidRPr="000A25B4">
              <w:rPr>
                <w:rFonts w:ascii="Times New Roman" w:eastAsia="Times New Roman" w:hAnsi="Times New Roman"/>
                <w:sz w:val="18"/>
                <w:szCs w:val="18"/>
              </w:rPr>
              <w:t>32</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7406</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61"/>
        </w:trPr>
        <w:tc>
          <w:tcPr>
            <w:tcW w:w="2459" w:type="dxa"/>
            <w:vMerge w:val="restart"/>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Sınıf Yönetimi</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81.</w:t>
            </w:r>
            <w:r w:rsidR="00B37260" w:rsidRPr="000A25B4">
              <w:rPr>
                <w:rFonts w:ascii="Times New Roman" w:eastAsia="Times New Roman" w:hAnsi="Times New Roman"/>
                <w:sz w:val="18"/>
                <w:szCs w:val="18"/>
              </w:rPr>
              <w:t>17</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12582</w:t>
            </w:r>
          </w:p>
        </w:tc>
        <w:tc>
          <w:tcPr>
            <w:tcW w:w="826" w:type="dxa"/>
            <w:vMerge w:val="restart"/>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492</w:t>
            </w:r>
          </w:p>
        </w:tc>
        <w:tc>
          <w:tcPr>
            <w:tcW w:w="709"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166.</w:t>
            </w:r>
            <w:r w:rsidR="00B37260" w:rsidRPr="000A25B4">
              <w:rPr>
                <w:rFonts w:ascii="Times New Roman" w:eastAsia="Times New Roman" w:hAnsi="Times New Roman"/>
                <w:sz w:val="18"/>
                <w:szCs w:val="18"/>
              </w:rPr>
              <w:t>32</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7318</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78"/>
        </w:trPr>
        <w:tc>
          <w:tcPr>
            <w:tcW w:w="2459" w:type="dxa"/>
            <w:vMerge w:val="restart"/>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Ölçme ve Değerlendirme</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80.</w:t>
            </w:r>
            <w:r w:rsidR="00B37260" w:rsidRPr="000A25B4">
              <w:rPr>
                <w:rFonts w:ascii="Times New Roman" w:eastAsia="Times New Roman" w:hAnsi="Times New Roman"/>
                <w:sz w:val="18"/>
                <w:szCs w:val="18"/>
              </w:rPr>
              <w:t>11</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12416.</w:t>
            </w:r>
            <w:r w:rsidR="00B37260" w:rsidRPr="000A25B4">
              <w:rPr>
                <w:rFonts w:ascii="Times New Roman" w:eastAsia="Times New Roman" w:hAnsi="Times New Roman"/>
                <w:sz w:val="18"/>
                <w:szCs w:val="18"/>
              </w:rPr>
              <w:t>5</w:t>
            </w:r>
          </w:p>
        </w:tc>
        <w:tc>
          <w:tcPr>
            <w:tcW w:w="826"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326.</w:t>
            </w:r>
            <w:r w:rsidR="00B37260" w:rsidRPr="000A25B4">
              <w:rPr>
                <w:rFonts w:ascii="Times New Roman" w:eastAsia="Times New Roman" w:hAnsi="Times New Roman"/>
                <w:sz w:val="18"/>
                <w:szCs w:val="18"/>
              </w:rPr>
              <w:t>5</w:t>
            </w:r>
          </w:p>
        </w:tc>
        <w:tc>
          <w:tcPr>
            <w:tcW w:w="709" w:type="dxa"/>
            <w:vMerge w:val="restart"/>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tcBorders>
              <w:top w:val="nil"/>
              <w:bottom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44</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170.</w:t>
            </w:r>
            <w:r w:rsidR="00B37260" w:rsidRPr="000A25B4">
              <w:rPr>
                <w:rFonts w:ascii="Times New Roman" w:eastAsia="Times New Roman" w:hAnsi="Times New Roman"/>
                <w:sz w:val="18"/>
                <w:szCs w:val="18"/>
              </w:rPr>
              <w:t>08</w:t>
            </w:r>
          </w:p>
        </w:tc>
        <w:tc>
          <w:tcPr>
            <w:tcW w:w="976"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7483.</w:t>
            </w:r>
            <w:r w:rsidR="00B37260" w:rsidRPr="000A25B4">
              <w:rPr>
                <w:rFonts w:ascii="Times New Roman" w:eastAsia="Times New Roman" w:hAnsi="Times New Roman"/>
                <w:sz w:val="18"/>
                <w:szCs w:val="18"/>
              </w:rPr>
              <w:t>5</w:t>
            </w:r>
          </w:p>
        </w:tc>
        <w:tc>
          <w:tcPr>
            <w:tcW w:w="826"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c>
          <w:tcPr>
            <w:tcW w:w="709" w:type="dxa"/>
            <w:vMerge/>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p>
        </w:tc>
      </w:tr>
      <w:tr w:rsidR="00B37260" w:rsidRPr="00AD45FB" w:rsidTr="000A25B4">
        <w:trPr>
          <w:trHeight w:val="261"/>
        </w:trPr>
        <w:tc>
          <w:tcPr>
            <w:tcW w:w="2459" w:type="dxa"/>
            <w:vMerge w:val="restart"/>
            <w:tcBorders>
              <w:top w:val="nil"/>
            </w:tcBorders>
            <w:shd w:val="clear" w:color="auto" w:fill="auto"/>
            <w:vAlign w:val="center"/>
          </w:tcPr>
          <w:p w:rsidR="00B37260" w:rsidRPr="000A25B4" w:rsidRDefault="00B37260" w:rsidP="004C3F6B">
            <w:pPr>
              <w:pStyle w:val="AralkYok"/>
              <w:rPr>
                <w:rFonts w:ascii="Times New Roman" w:eastAsia="Times New Roman" w:hAnsi="Times New Roman"/>
                <w:b/>
                <w:sz w:val="18"/>
                <w:szCs w:val="18"/>
              </w:rPr>
            </w:pPr>
            <w:r w:rsidRPr="000A25B4">
              <w:rPr>
                <w:rFonts w:ascii="Times New Roman" w:eastAsia="Times New Roman" w:hAnsi="Times New Roman"/>
                <w:b/>
                <w:sz w:val="18"/>
                <w:szCs w:val="18"/>
              </w:rPr>
              <w:t>Kişisel Özellikler</w:t>
            </w:r>
          </w:p>
        </w:tc>
        <w:tc>
          <w:tcPr>
            <w:tcW w:w="605"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155</w:t>
            </w:r>
          </w:p>
        </w:tc>
        <w:tc>
          <w:tcPr>
            <w:tcW w:w="945" w:type="dxa"/>
            <w:tcBorders>
              <w:top w:val="nil"/>
              <w:bottom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79.</w:t>
            </w:r>
            <w:r w:rsidR="00B37260" w:rsidRPr="000A25B4">
              <w:rPr>
                <w:rFonts w:ascii="Times New Roman" w:eastAsia="Times New Roman" w:hAnsi="Times New Roman"/>
                <w:sz w:val="18"/>
                <w:szCs w:val="18"/>
              </w:rPr>
              <w:t>25</w:t>
            </w:r>
          </w:p>
        </w:tc>
        <w:tc>
          <w:tcPr>
            <w:tcW w:w="976" w:type="dxa"/>
            <w:tcBorders>
              <w:top w:val="nil"/>
              <w:bottom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12284</w:t>
            </w:r>
          </w:p>
        </w:tc>
        <w:tc>
          <w:tcPr>
            <w:tcW w:w="826" w:type="dxa"/>
            <w:vMerge w:val="restart"/>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18"/>
              </w:rPr>
            </w:pPr>
            <w:r w:rsidRPr="000A25B4">
              <w:rPr>
                <w:rFonts w:ascii="Times New Roman" w:eastAsia="Times New Roman" w:hAnsi="Times New Roman"/>
                <w:sz w:val="18"/>
                <w:szCs w:val="18"/>
              </w:rPr>
              <w:t>194</w:t>
            </w:r>
          </w:p>
        </w:tc>
        <w:tc>
          <w:tcPr>
            <w:tcW w:w="709" w:type="dxa"/>
            <w:vMerge w:val="restart"/>
            <w:tcBorders>
              <w:top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18"/>
              </w:rPr>
            </w:pPr>
            <w:r>
              <w:rPr>
                <w:rFonts w:ascii="Times New Roman" w:eastAsia="Times New Roman" w:hAnsi="Times New Roman"/>
                <w:sz w:val="18"/>
                <w:szCs w:val="18"/>
              </w:rPr>
              <w:t>.</w:t>
            </w:r>
            <w:r w:rsidR="00B37260" w:rsidRPr="000A25B4">
              <w:rPr>
                <w:rFonts w:ascii="Times New Roman" w:eastAsia="Times New Roman" w:hAnsi="Times New Roman"/>
                <w:sz w:val="18"/>
                <w:szCs w:val="18"/>
              </w:rPr>
              <w:t>000</w:t>
            </w:r>
          </w:p>
        </w:tc>
      </w:tr>
      <w:tr w:rsidR="00B37260" w:rsidRPr="00AD45FB" w:rsidTr="000A25B4">
        <w:trPr>
          <w:trHeight w:val="141"/>
        </w:trPr>
        <w:tc>
          <w:tcPr>
            <w:tcW w:w="2459" w:type="dxa"/>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c>
          <w:tcPr>
            <w:tcW w:w="605" w:type="dxa"/>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20"/>
              </w:rPr>
            </w:pPr>
            <w:r w:rsidRPr="000A25B4">
              <w:rPr>
                <w:rFonts w:ascii="Times New Roman" w:eastAsia="Times New Roman" w:hAnsi="Times New Roman"/>
                <w:sz w:val="18"/>
                <w:szCs w:val="20"/>
              </w:rPr>
              <w:t>44</w:t>
            </w:r>
          </w:p>
        </w:tc>
        <w:tc>
          <w:tcPr>
            <w:tcW w:w="945" w:type="dxa"/>
            <w:tcBorders>
              <w:top w:val="nil"/>
            </w:tcBorders>
            <w:shd w:val="clear" w:color="auto" w:fill="auto"/>
            <w:vAlign w:val="center"/>
          </w:tcPr>
          <w:p w:rsidR="00B37260" w:rsidRPr="000A25B4" w:rsidRDefault="00061B5A" w:rsidP="00EF0F27">
            <w:pPr>
              <w:pStyle w:val="AralkYok"/>
              <w:jc w:val="center"/>
              <w:rPr>
                <w:rFonts w:ascii="Times New Roman" w:eastAsia="Times New Roman" w:hAnsi="Times New Roman"/>
                <w:sz w:val="18"/>
                <w:szCs w:val="20"/>
              </w:rPr>
            </w:pPr>
            <w:r>
              <w:rPr>
                <w:rFonts w:ascii="Times New Roman" w:eastAsia="Times New Roman" w:hAnsi="Times New Roman"/>
                <w:sz w:val="18"/>
                <w:szCs w:val="20"/>
              </w:rPr>
              <w:t>173.</w:t>
            </w:r>
            <w:r w:rsidR="00B37260" w:rsidRPr="000A25B4">
              <w:rPr>
                <w:rFonts w:ascii="Times New Roman" w:eastAsia="Times New Roman" w:hAnsi="Times New Roman"/>
                <w:sz w:val="18"/>
                <w:szCs w:val="20"/>
              </w:rPr>
              <w:t>09</w:t>
            </w:r>
          </w:p>
        </w:tc>
        <w:tc>
          <w:tcPr>
            <w:tcW w:w="976" w:type="dxa"/>
            <w:tcBorders>
              <w:top w:val="nil"/>
            </w:tcBorders>
            <w:shd w:val="clear" w:color="auto" w:fill="auto"/>
            <w:vAlign w:val="center"/>
          </w:tcPr>
          <w:p w:rsidR="00B37260" w:rsidRPr="000A25B4" w:rsidRDefault="00B37260" w:rsidP="00EF0F27">
            <w:pPr>
              <w:pStyle w:val="AralkYok"/>
              <w:jc w:val="center"/>
              <w:rPr>
                <w:rFonts w:ascii="Times New Roman" w:eastAsia="Times New Roman" w:hAnsi="Times New Roman"/>
                <w:sz w:val="18"/>
                <w:szCs w:val="20"/>
              </w:rPr>
            </w:pPr>
            <w:r w:rsidRPr="000A25B4">
              <w:rPr>
                <w:rFonts w:ascii="Times New Roman" w:eastAsia="Times New Roman" w:hAnsi="Times New Roman"/>
                <w:sz w:val="18"/>
                <w:szCs w:val="20"/>
              </w:rPr>
              <w:t>7616</w:t>
            </w:r>
          </w:p>
        </w:tc>
        <w:tc>
          <w:tcPr>
            <w:tcW w:w="826" w:type="dxa"/>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c>
          <w:tcPr>
            <w:tcW w:w="709" w:type="dxa"/>
            <w:vMerge/>
            <w:shd w:val="clear" w:color="auto" w:fill="auto"/>
            <w:vAlign w:val="center"/>
          </w:tcPr>
          <w:p w:rsidR="00B37260" w:rsidRPr="00AD45FB" w:rsidRDefault="00B37260" w:rsidP="00EF0F27">
            <w:pPr>
              <w:pStyle w:val="AralkYok"/>
              <w:jc w:val="both"/>
              <w:rPr>
                <w:rFonts w:ascii="Times New Roman" w:eastAsia="Times New Roman" w:hAnsi="Times New Roman"/>
                <w:sz w:val="18"/>
                <w:szCs w:val="18"/>
              </w:rPr>
            </w:pPr>
          </w:p>
        </w:tc>
      </w:tr>
    </w:tbl>
    <w:p w:rsidR="00B37260" w:rsidRPr="001A4BC5" w:rsidRDefault="00B37260" w:rsidP="00C04CA7">
      <w:pPr>
        <w:pStyle w:val="AralkYok"/>
        <w:jc w:val="right"/>
        <w:rPr>
          <w:rFonts w:ascii="Times New Roman" w:eastAsia="Times New Roman" w:hAnsi="Times New Roman"/>
          <w:sz w:val="20"/>
          <w:szCs w:val="20"/>
        </w:rPr>
      </w:pP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Araştırmaya katılan bütün öğretim elemanları ile sınıf öğretmenliği öğrencileri arasında öğretmenlik yeterlilikleri bakış açılarının Mann </w:t>
      </w:r>
      <w:proofErr w:type="spellStart"/>
      <w:r w:rsidRPr="001A4BC5">
        <w:rPr>
          <w:rFonts w:ascii="Times New Roman" w:eastAsia="Times New Roman" w:hAnsi="Times New Roman"/>
          <w:sz w:val="20"/>
          <w:szCs w:val="20"/>
        </w:rPr>
        <w:t>Whitney</w:t>
      </w:r>
      <w:proofErr w:type="spellEnd"/>
      <w:r w:rsidRPr="001A4BC5">
        <w:rPr>
          <w:rFonts w:ascii="Times New Roman" w:eastAsia="Times New Roman" w:hAnsi="Times New Roman"/>
          <w:sz w:val="20"/>
          <w:szCs w:val="20"/>
        </w:rPr>
        <w:t xml:space="preserve"> U-testi sonuçları Tablo</w:t>
      </w:r>
      <w:r w:rsidR="00C74C74">
        <w:rPr>
          <w:rFonts w:ascii="Times New Roman" w:eastAsia="Times New Roman" w:hAnsi="Times New Roman"/>
          <w:sz w:val="20"/>
          <w:szCs w:val="20"/>
        </w:rPr>
        <w:t xml:space="preserve"> </w:t>
      </w:r>
      <w:r w:rsidRPr="001A4BC5">
        <w:rPr>
          <w:rFonts w:ascii="Times New Roman" w:eastAsia="Times New Roman" w:hAnsi="Times New Roman"/>
          <w:sz w:val="20"/>
          <w:szCs w:val="20"/>
        </w:rPr>
        <w:t xml:space="preserve">4 de verilmiştir. </w:t>
      </w:r>
    </w:p>
    <w:p w:rsidR="00B37260" w:rsidRPr="001A4BC5"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Buna göre tüm alt faktörlerde anlamlı farklılık bulunmuştur. </w:t>
      </w:r>
    </w:p>
    <w:p w:rsidR="00B37260" w:rsidRDefault="00B37260" w:rsidP="00B37260">
      <w:pPr>
        <w:pStyle w:val="AralkYok"/>
        <w:spacing w:before="60" w:after="60"/>
        <w:ind w:firstLine="567"/>
        <w:jc w:val="both"/>
        <w:rPr>
          <w:rFonts w:ascii="Times New Roman" w:eastAsia="Times New Roman" w:hAnsi="Times New Roman"/>
          <w:sz w:val="20"/>
          <w:szCs w:val="20"/>
        </w:rPr>
      </w:pPr>
      <w:r w:rsidRPr="001A4BC5">
        <w:rPr>
          <w:rFonts w:ascii="Times New Roman" w:eastAsia="Times New Roman" w:hAnsi="Times New Roman"/>
          <w:sz w:val="20"/>
          <w:szCs w:val="20"/>
        </w:rPr>
        <w:t xml:space="preserve">Sıra ortalamaları dikkate alındığında anabilim dalı farkı gözetmeksizin araştırmaya katılan bütün öğretim elemanlarının kendilerinde gördükleri öğretmenlik becerinin, sınıf öğretmenliği öğrencilerinin hocalarında gördüğü öğretmenlik becerilerinden daha yüksek düzeyde olduğu anlaşılmaktadır. </w:t>
      </w:r>
    </w:p>
    <w:p w:rsidR="006F7202" w:rsidRPr="001A4BC5" w:rsidRDefault="006F7202" w:rsidP="00B37260">
      <w:pPr>
        <w:pStyle w:val="AralkYok"/>
        <w:spacing w:before="60" w:after="60"/>
        <w:ind w:firstLine="567"/>
        <w:jc w:val="both"/>
        <w:rPr>
          <w:rFonts w:ascii="Times New Roman" w:eastAsia="Times New Roman" w:hAnsi="Times New Roman"/>
          <w:sz w:val="20"/>
          <w:szCs w:val="20"/>
        </w:rPr>
      </w:pPr>
    </w:p>
    <w:p w:rsidR="00FB6C63" w:rsidRDefault="00FB6C63" w:rsidP="00A36362">
      <w:pPr>
        <w:pStyle w:val="Balk1"/>
        <w:jc w:val="center"/>
        <w:rPr>
          <w:rFonts w:ascii="Times New Roman" w:hAnsi="Times New Roman" w:cs="Times New Roman"/>
          <w:b/>
          <w:color w:val="auto"/>
          <w:sz w:val="20"/>
          <w:szCs w:val="20"/>
        </w:rPr>
      </w:pPr>
      <w:r w:rsidRPr="00AD45FB">
        <w:rPr>
          <w:rFonts w:ascii="Times New Roman" w:hAnsi="Times New Roman" w:cs="Times New Roman"/>
          <w:b/>
          <w:color w:val="auto"/>
          <w:sz w:val="20"/>
          <w:szCs w:val="20"/>
        </w:rPr>
        <w:t>4. TARTIŞMA ve SONUÇ</w:t>
      </w:r>
    </w:p>
    <w:p w:rsidR="00AD45FB" w:rsidRPr="00AD45FB" w:rsidRDefault="00AD45FB" w:rsidP="005D53E3">
      <w:pPr>
        <w:pStyle w:val="NParag"/>
        <w:tabs>
          <w:tab w:val="clear" w:pos="9072"/>
        </w:tabs>
        <w:ind w:right="-1"/>
        <w:rPr>
          <w:sz w:val="20"/>
          <w:szCs w:val="20"/>
        </w:rPr>
      </w:pPr>
      <w:r w:rsidRPr="00AD45FB">
        <w:rPr>
          <w:sz w:val="20"/>
          <w:szCs w:val="20"/>
        </w:rPr>
        <w:t>Araştırmanın sonuçlarına bakıldığında, sınıf öğretmenliğinde görev yapan öğretim elemanları ile sınıf öğretmenliği öğrencileri arasında öğretmenlik yeterlilikleri bakış açılarına göre öğretim araç gereçleri (u=473, p&gt;</w:t>
      </w:r>
      <w:r w:rsidR="00C74C74">
        <w:rPr>
          <w:sz w:val="20"/>
          <w:szCs w:val="20"/>
        </w:rPr>
        <w:t>.</w:t>
      </w:r>
      <w:r w:rsidRPr="00AD45FB">
        <w:rPr>
          <w:sz w:val="20"/>
          <w:szCs w:val="20"/>
        </w:rPr>
        <w:t>05) alt faktörü hariç genel kültür (u=169</w:t>
      </w:r>
      <w:r w:rsidR="00C74C74">
        <w:rPr>
          <w:sz w:val="20"/>
          <w:szCs w:val="20"/>
        </w:rPr>
        <w:t>.</w:t>
      </w:r>
      <w:r w:rsidRPr="00AD45FB">
        <w:rPr>
          <w:sz w:val="20"/>
          <w:szCs w:val="20"/>
        </w:rPr>
        <w:t>5, p&lt;</w:t>
      </w:r>
      <w:r w:rsidR="00C74C74">
        <w:rPr>
          <w:sz w:val="20"/>
          <w:szCs w:val="20"/>
        </w:rPr>
        <w:t>.</w:t>
      </w:r>
      <w:r w:rsidRPr="00AD45FB">
        <w:rPr>
          <w:sz w:val="20"/>
          <w:szCs w:val="20"/>
        </w:rPr>
        <w:t>05),  konu alanı bilgisi (u=151</w:t>
      </w:r>
      <w:r w:rsidR="00C74C74">
        <w:rPr>
          <w:sz w:val="20"/>
          <w:szCs w:val="20"/>
        </w:rPr>
        <w:t>.</w:t>
      </w:r>
      <w:r w:rsidRPr="00AD45FB">
        <w:rPr>
          <w:sz w:val="20"/>
          <w:szCs w:val="20"/>
        </w:rPr>
        <w:t>5, p&lt;</w:t>
      </w:r>
      <w:r w:rsidR="00C74C74">
        <w:rPr>
          <w:sz w:val="20"/>
          <w:szCs w:val="20"/>
        </w:rPr>
        <w:t>.</w:t>
      </w:r>
      <w:r w:rsidRPr="00AD45FB">
        <w:rPr>
          <w:sz w:val="20"/>
          <w:szCs w:val="20"/>
        </w:rPr>
        <w:t>05), plan yapma ve derse hazırlık (u=158</w:t>
      </w:r>
      <w:r w:rsidR="00C74C74">
        <w:rPr>
          <w:sz w:val="20"/>
          <w:szCs w:val="20"/>
        </w:rPr>
        <w:t>.</w:t>
      </w:r>
      <w:r w:rsidRPr="00AD45FB">
        <w:rPr>
          <w:sz w:val="20"/>
          <w:szCs w:val="20"/>
        </w:rPr>
        <w:t>5, p&lt;</w:t>
      </w:r>
      <w:r w:rsidR="00C74C74">
        <w:rPr>
          <w:sz w:val="20"/>
          <w:szCs w:val="20"/>
        </w:rPr>
        <w:t>.</w:t>
      </w:r>
      <w:r w:rsidRPr="00AD45FB">
        <w:rPr>
          <w:sz w:val="20"/>
          <w:szCs w:val="20"/>
        </w:rPr>
        <w:t>05), öğretim stratejileri (u=238</w:t>
      </w:r>
      <w:r w:rsidR="00C74C74">
        <w:rPr>
          <w:sz w:val="20"/>
          <w:szCs w:val="20"/>
        </w:rPr>
        <w:t>.</w:t>
      </w:r>
      <w:r w:rsidRPr="00AD45FB">
        <w:rPr>
          <w:sz w:val="20"/>
          <w:szCs w:val="20"/>
        </w:rPr>
        <w:t>5, p&lt;</w:t>
      </w:r>
      <w:r w:rsidR="00C74C74">
        <w:rPr>
          <w:sz w:val="20"/>
          <w:szCs w:val="20"/>
        </w:rPr>
        <w:t>.</w:t>
      </w:r>
      <w:r w:rsidRPr="00AD45FB">
        <w:rPr>
          <w:sz w:val="20"/>
          <w:szCs w:val="20"/>
        </w:rPr>
        <w:t>05), iletişim (u=164, p&lt;</w:t>
      </w:r>
      <w:r w:rsidR="00C74C74">
        <w:rPr>
          <w:sz w:val="20"/>
          <w:szCs w:val="20"/>
        </w:rPr>
        <w:t>.</w:t>
      </w:r>
      <w:r w:rsidRPr="00AD45FB">
        <w:rPr>
          <w:sz w:val="20"/>
          <w:szCs w:val="20"/>
        </w:rPr>
        <w:t>05), sınıf yönetimi (u=227</w:t>
      </w:r>
      <w:r w:rsidR="00C74C74">
        <w:rPr>
          <w:sz w:val="20"/>
          <w:szCs w:val="20"/>
        </w:rPr>
        <w:t>.</w:t>
      </w:r>
      <w:r w:rsidRPr="00AD45FB">
        <w:rPr>
          <w:sz w:val="20"/>
          <w:szCs w:val="20"/>
        </w:rPr>
        <w:t>5, p&lt;</w:t>
      </w:r>
      <w:r w:rsidR="00C74C74">
        <w:rPr>
          <w:sz w:val="20"/>
          <w:szCs w:val="20"/>
        </w:rPr>
        <w:t>.</w:t>
      </w:r>
      <w:r w:rsidRPr="00AD45FB">
        <w:rPr>
          <w:sz w:val="20"/>
          <w:szCs w:val="20"/>
        </w:rPr>
        <w:t>05), ölçme ve değerlendirme (u=90</w:t>
      </w:r>
      <w:r w:rsidR="00C74C74">
        <w:rPr>
          <w:sz w:val="20"/>
          <w:szCs w:val="20"/>
        </w:rPr>
        <w:t>.</w:t>
      </w:r>
      <w:r w:rsidRPr="00AD45FB">
        <w:rPr>
          <w:sz w:val="20"/>
          <w:szCs w:val="20"/>
        </w:rPr>
        <w:t>5, p&lt;</w:t>
      </w:r>
      <w:r w:rsidR="00C74C74">
        <w:rPr>
          <w:sz w:val="20"/>
          <w:szCs w:val="20"/>
        </w:rPr>
        <w:t>.</w:t>
      </w:r>
      <w:r w:rsidRPr="00AD45FB">
        <w:rPr>
          <w:sz w:val="20"/>
          <w:szCs w:val="20"/>
        </w:rPr>
        <w:t>05), kişisel özellikler (u=94</w:t>
      </w:r>
      <w:r w:rsidR="00C74C74">
        <w:rPr>
          <w:sz w:val="20"/>
          <w:szCs w:val="20"/>
        </w:rPr>
        <w:t>.</w:t>
      </w:r>
      <w:r w:rsidRPr="00AD45FB">
        <w:rPr>
          <w:sz w:val="20"/>
          <w:szCs w:val="20"/>
        </w:rPr>
        <w:t>5, p&lt;</w:t>
      </w:r>
      <w:r w:rsidR="00C74C74">
        <w:rPr>
          <w:sz w:val="20"/>
          <w:szCs w:val="20"/>
        </w:rPr>
        <w:t>.</w:t>
      </w:r>
      <w:r w:rsidRPr="00AD45FB">
        <w:rPr>
          <w:sz w:val="20"/>
          <w:szCs w:val="20"/>
        </w:rPr>
        <w:t xml:space="preserve">05),  alt faktörlerinin tamamında anlamlı farklılık bulunmuştur. </w:t>
      </w:r>
    </w:p>
    <w:p w:rsidR="00AD45FB" w:rsidRPr="00AD45FB" w:rsidRDefault="00AD45FB" w:rsidP="005D53E3">
      <w:pPr>
        <w:pStyle w:val="NParag"/>
        <w:tabs>
          <w:tab w:val="clear" w:pos="9072"/>
        </w:tabs>
        <w:ind w:right="-1"/>
        <w:rPr>
          <w:sz w:val="20"/>
          <w:szCs w:val="20"/>
        </w:rPr>
      </w:pPr>
      <w:r w:rsidRPr="00AD45FB">
        <w:rPr>
          <w:sz w:val="20"/>
          <w:szCs w:val="20"/>
        </w:rPr>
        <w:lastRenderedPageBreak/>
        <w:t>Diğer</w:t>
      </w:r>
      <w:bookmarkStart w:id="0" w:name="_GoBack"/>
      <w:bookmarkEnd w:id="0"/>
      <w:r w:rsidRPr="00AD45FB">
        <w:rPr>
          <w:sz w:val="20"/>
          <w:szCs w:val="20"/>
        </w:rPr>
        <w:t xml:space="preserve"> anabilim dallarında görev yapan öğretim elemanları ile sınıf öğretmenliği öğrencileri arasında öğretmenlik yeterlilikleri bakış açılarına göre genel kültür (u=420</w:t>
      </w:r>
      <w:r w:rsidR="00C74C74">
        <w:rPr>
          <w:sz w:val="20"/>
          <w:szCs w:val="20"/>
        </w:rPr>
        <w:t>.</w:t>
      </w:r>
      <w:r w:rsidRPr="00AD45FB">
        <w:rPr>
          <w:sz w:val="20"/>
          <w:szCs w:val="20"/>
        </w:rPr>
        <w:t>5, p&lt;</w:t>
      </w:r>
      <w:r w:rsidR="00C74C74">
        <w:rPr>
          <w:sz w:val="20"/>
          <w:szCs w:val="20"/>
        </w:rPr>
        <w:t>.</w:t>
      </w:r>
      <w:r w:rsidRPr="00AD45FB">
        <w:rPr>
          <w:sz w:val="20"/>
          <w:szCs w:val="20"/>
        </w:rPr>
        <w:t>05), konu alanı bilgisi (u=360, p&lt;</w:t>
      </w:r>
      <w:r w:rsidR="00C74C74">
        <w:rPr>
          <w:sz w:val="20"/>
          <w:szCs w:val="20"/>
        </w:rPr>
        <w:t>.</w:t>
      </w:r>
      <w:r w:rsidRPr="00AD45FB">
        <w:rPr>
          <w:sz w:val="20"/>
          <w:szCs w:val="20"/>
        </w:rPr>
        <w:t>05), plan yapma ve derse hazırlık (u=424 , p&lt;</w:t>
      </w:r>
      <w:r w:rsidR="00C74C74">
        <w:rPr>
          <w:sz w:val="20"/>
          <w:szCs w:val="20"/>
        </w:rPr>
        <w:t>.</w:t>
      </w:r>
      <w:r w:rsidRPr="00AD45FB">
        <w:rPr>
          <w:sz w:val="20"/>
          <w:szCs w:val="20"/>
        </w:rPr>
        <w:t>05), öğretim stratejileri (u=343, p&lt;</w:t>
      </w:r>
      <w:r w:rsidR="00C74C74">
        <w:rPr>
          <w:sz w:val="20"/>
          <w:szCs w:val="20"/>
        </w:rPr>
        <w:t>.</w:t>
      </w:r>
      <w:r w:rsidRPr="00AD45FB">
        <w:rPr>
          <w:sz w:val="20"/>
          <w:szCs w:val="20"/>
        </w:rPr>
        <w:t>05), öğretim araç ve gereçleri (u=1088, p&lt;</w:t>
      </w:r>
      <w:r w:rsidR="00C74C74">
        <w:rPr>
          <w:sz w:val="20"/>
          <w:szCs w:val="20"/>
        </w:rPr>
        <w:t>.</w:t>
      </w:r>
      <w:r w:rsidRPr="00AD45FB">
        <w:rPr>
          <w:sz w:val="20"/>
          <w:szCs w:val="20"/>
        </w:rPr>
        <w:t>05), iletişim (u=240, p&lt;</w:t>
      </w:r>
      <w:r w:rsidR="00C74C74">
        <w:rPr>
          <w:sz w:val="20"/>
          <w:szCs w:val="20"/>
        </w:rPr>
        <w:t>.</w:t>
      </w:r>
      <w:r w:rsidRPr="00AD45FB">
        <w:rPr>
          <w:sz w:val="20"/>
          <w:szCs w:val="20"/>
        </w:rPr>
        <w:t>05), sınıf yönetimi (u=264</w:t>
      </w:r>
      <w:r w:rsidR="00C74C74">
        <w:rPr>
          <w:sz w:val="20"/>
          <w:szCs w:val="20"/>
        </w:rPr>
        <w:t>.</w:t>
      </w:r>
      <w:r w:rsidRPr="00AD45FB">
        <w:rPr>
          <w:sz w:val="20"/>
          <w:szCs w:val="20"/>
        </w:rPr>
        <w:t>5, p&lt;</w:t>
      </w:r>
      <w:r w:rsidR="00C74C74">
        <w:rPr>
          <w:sz w:val="20"/>
          <w:szCs w:val="20"/>
        </w:rPr>
        <w:t>.</w:t>
      </w:r>
      <w:r w:rsidRPr="00AD45FB">
        <w:rPr>
          <w:sz w:val="20"/>
          <w:szCs w:val="20"/>
        </w:rPr>
        <w:t>05), ölçme ve değerlendirme (u=236, p&lt;</w:t>
      </w:r>
      <w:r w:rsidR="00C74C74">
        <w:rPr>
          <w:sz w:val="20"/>
          <w:szCs w:val="20"/>
        </w:rPr>
        <w:t>.</w:t>
      </w:r>
      <w:r w:rsidRPr="00AD45FB">
        <w:rPr>
          <w:sz w:val="20"/>
          <w:szCs w:val="20"/>
        </w:rPr>
        <w:t>05), kişisel özellikler (u=99</w:t>
      </w:r>
      <w:r w:rsidR="00C74C74">
        <w:rPr>
          <w:sz w:val="20"/>
          <w:szCs w:val="20"/>
        </w:rPr>
        <w:t>.</w:t>
      </w:r>
      <w:r w:rsidRPr="00AD45FB">
        <w:rPr>
          <w:sz w:val="20"/>
          <w:szCs w:val="20"/>
        </w:rPr>
        <w:t>5, p&lt;</w:t>
      </w:r>
      <w:r w:rsidR="00C74C74">
        <w:rPr>
          <w:sz w:val="20"/>
          <w:szCs w:val="20"/>
        </w:rPr>
        <w:t>.</w:t>
      </w:r>
      <w:r w:rsidRPr="00AD45FB">
        <w:rPr>
          <w:sz w:val="20"/>
          <w:szCs w:val="20"/>
        </w:rPr>
        <w:t xml:space="preserve">05)  alt faktörlerinin tamamında anlamlı farklılık bulunmuştur. </w:t>
      </w:r>
    </w:p>
    <w:p w:rsidR="00AD45FB" w:rsidRPr="00AD45FB" w:rsidRDefault="00AD45FB" w:rsidP="005D53E3">
      <w:pPr>
        <w:pStyle w:val="NParag"/>
        <w:tabs>
          <w:tab w:val="clear" w:pos="9072"/>
        </w:tabs>
        <w:ind w:right="-1"/>
        <w:rPr>
          <w:sz w:val="20"/>
          <w:szCs w:val="20"/>
        </w:rPr>
      </w:pPr>
      <w:r w:rsidRPr="00AD45FB">
        <w:rPr>
          <w:sz w:val="20"/>
          <w:szCs w:val="20"/>
        </w:rPr>
        <w:t>Sınıf öğretmenliğinde görev yapan öğretim elemanları ve diğer anabilim dallarında görev yapan öğretim elemanları arasında öğretmenlik yeterlilikleri bakış açılarına göre sınıf yönetimi (U=57, p&lt;</w:t>
      </w:r>
      <w:r w:rsidR="00C74C74">
        <w:rPr>
          <w:sz w:val="20"/>
          <w:szCs w:val="20"/>
        </w:rPr>
        <w:t>.</w:t>
      </w:r>
      <w:r w:rsidRPr="00AD45FB">
        <w:rPr>
          <w:sz w:val="20"/>
          <w:szCs w:val="20"/>
        </w:rPr>
        <w:t>05) alt faktörü hariç genel kültür (u=101,5, p&gt;</w:t>
      </w:r>
      <w:r w:rsidR="00C74C74">
        <w:rPr>
          <w:sz w:val="20"/>
          <w:szCs w:val="20"/>
        </w:rPr>
        <w:t>.</w:t>
      </w:r>
      <w:r w:rsidRPr="00AD45FB">
        <w:rPr>
          <w:sz w:val="20"/>
          <w:szCs w:val="20"/>
        </w:rPr>
        <w:t>05), konu alanı bilgisi (u=83, p&gt;</w:t>
      </w:r>
      <w:r w:rsidR="00C74C74">
        <w:rPr>
          <w:sz w:val="20"/>
          <w:szCs w:val="20"/>
        </w:rPr>
        <w:t>.</w:t>
      </w:r>
      <w:r w:rsidRPr="00AD45FB">
        <w:rPr>
          <w:sz w:val="20"/>
          <w:szCs w:val="20"/>
        </w:rPr>
        <w:t>05), plan yapma ve derse hazırlık (u=95 , p&gt;</w:t>
      </w:r>
      <w:r w:rsidR="00C74C74">
        <w:rPr>
          <w:sz w:val="20"/>
          <w:szCs w:val="20"/>
        </w:rPr>
        <w:t>.</w:t>
      </w:r>
      <w:r w:rsidRPr="00AD45FB">
        <w:rPr>
          <w:sz w:val="20"/>
          <w:szCs w:val="20"/>
        </w:rPr>
        <w:t>05), öğretim stratejileri (u=121</w:t>
      </w:r>
      <w:r w:rsidR="00C74C74">
        <w:rPr>
          <w:sz w:val="20"/>
          <w:szCs w:val="20"/>
        </w:rPr>
        <w:t>.</w:t>
      </w:r>
      <w:r w:rsidRPr="00AD45FB">
        <w:rPr>
          <w:sz w:val="20"/>
          <w:szCs w:val="20"/>
        </w:rPr>
        <w:t>5, p&gt;</w:t>
      </w:r>
      <w:r w:rsidR="00C74C74">
        <w:rPr>
          <w:sz w:val="20"/>
          <w:szCs w:val="20"/>
        </w:rPr>
        <w:t>.</w:t>
      </w:r>
      <w:r w:rsidRPr="00AD45FB">
        <w:rPr>
          <w:sz w:val="20"/>
          <w:szCs w:val="20"/>
        </w:rPr>
        <w:t>05), öğretim araç ve gereçleri (u=88, p&gt;</w:t>
      </w:r>
      <w:r w:rsidR="00C74C74">
        <w:rPr>
          <w:sz w:val="20"/>
          <w:szCs w:val="20"/>
        </w:rPr>
        <w:t>.</w:t>
      </w:r>
      <w:r w:rsidRPr="00AD45FB">
        <w:rPr>
          <w:sz w:val="20"/>
          <w:szCs w:val="20"/>
        </w:rPr>
        <w:t>05), iletişim (u=104</w:t>
      </w:r>
      <w:r w:rsidR="00C74C74">
        <w:rPr>
          <w:sz w:val="20"/>
          <w:szCs w:val="20"/>
        </w:rPr>
        <w:t>.</w:t>
      </w:r>
      <w:r w:rsidRPr="00AD45FB">
        <w:rPr>
          <w:sz w:val="20"/>
          <w:szCs w:val="20"/>
        </w:rPr>
        <w:t>5, p&gt;</w:t>
      </w:r>
      <w:r w:rsidR="00C74C74">
        <w:rPr>
          <w:sz w:val="20"/>
          <w:szCs w:val="20"/>
        </w:rPr>
        <w:t>.</w:t>
      </w:r>
      <w:r w:rsidRPr="00AD45FB">
        <w:rPr>
          <w:sz w:val="20"/>
          <w:szCs w:val="20"/>
        </w:rPr>
        <w:t>05), ölçme ve değerlendirme (u=103</w:t>
      </w:r>
      <w:r w:rsidR="00C74C74">
        <w:rPr>
          <w:sz w:val="20"/>
          <w:szCs w:val="20"/>
        </w:rPr>
        <w:t>.</w:t>
      </w:r>
      <w:r w:rsidRPr="00AD45FB">
        <w:rPr>
          <w:sz w:val="20"/>
          <w:szCs w:val="20"/>
        </w:rPr>
        <w:t>5, p&gt;</w:t>
      </w:r>
      <w:r w:rsidR="00C74C74">
        <w:rPr>
          <w:sz w:val="20"/>
          <w:szCs w:val="20"/>
        </w:rPr>
        <w:t>.</w:t>
      </w:r>
      <w:r w:rsidRPr="00AD45FB">
        <w:rPr>
          <w:sz w:val="20"/>
          <w:szCs w:val="20"/>
        </w:rPr>
        <w:t>05), kişisel özellikler (u=127, p&gt;</w:t>
      </w:r>
      <w:r w:rsidR="00C74C74">
        <w:rPr>
          <w:sz w:val="20"/>
          <w:szCs w:val="20"/>
        </w:rPr>
        <w:t>.</w:t>
      </w:r>
      <w:r w:rsidRPr="00AD45FB">
        <w:rPr>
          <w:sz w:val="20"/>
          <w:szCs w:val="20"/>
        </w:rPr>
        <w:t xml:space="preserve">05),  alt faktörlerinin tamamında anlamlı farklılık bulunamamıştır. </w:t>
      </w:r>
    </w:p>
    <w:p w:rsidR="00AD45FB" w:rsidRPr="00AD45FB" w:rsidRDefault="00AD45FB" w:rsidP="005D53E3">
      <w:pPr>
        <w:pStyle w:val="NParag"/>
        <w:tabs>
          <w:tab w:val="clear" w:pos="9072"/>
        </w:tabs>
        <w:ind w:right="-1"/>
        <w:rPr>
          <w:sz w:val="20"/>
          <w:szCs w:val="20"/>
        </w:rPr>
      </w:pPr>
      <w:r w:rsidRPr="00AD45FB">
        <w:rPr>
          <w:sz w:val="20"/>
          <w:szCs w:val="20"/>
        </w:rPr>
        <w:t>Bütün öğretim elemanları ile sınıf öğretmenliği öğrencileri arasında öğretmenlik yeterlilikleri bakış açılarına göre genel kültür (u=590, p&lt;</w:t>
      </w:r>
      <w:r w:rsidR="00C74C74">
        <w:rPr>
          <w:sz w:val="20"/>
          <w:szCs w:val="20"/>
        </w:rPr>
        <w:t>.</w:t>
      </w:r>
      <w:r w:rsidRPr="00AD45FB">
        <w:rPr>
          <w:sz w:val="20"/>
          <w:szCs w:val="20"/>
        </w:rPr>
        <w:t>05), konu alanı bilgisi (u=511</w:t>
      </w:r>
      <w:r w:rsidR="00C74C74">
        <w:rPr>
          <w:sz w:val="20"/>
          <w:szCs w:val="20"/>
        </w:rPr>
        <w:t>.</w:t>
      </w:r>
      <w:r w:rsidRPr="00AD45FB">
        <w:rPr>
          <w:sz w:val="20"/>
          <w:szCs w:val="20"/>
        </w:rPr>
        <w:t>5, p&lt;</w:t>
      </w:r>
      <w:r w:rsidR="00C74C74">
        <w:rPr>
          <w:sz w:val="20"/>
          <w:szCs w:val="20"/>
        </w:rPr>
        <w:t>.</w:t>
      </w:r>
      <w:r w:rsidRPr="00AD45FB">
        <w:rPr>
          <w:sz w:val="20"/>
          <w:szCs w:val="20"/>
        </w:rPr>
        <w:t>05), plan yapma ve derse hazırlık (u=582</w:t>
      </w:r>
      <w:r w:rsidR="00C74C74">
        <w:rPr>
          <w:sz w:val="20"/>
          <w:szCs w:val="20"/>
        </w:rPr>
        <w:t>.</w:t>
      </w:r>
      <w:r w:rsidRPr="00AD45FB">
        <w:rPr>
          <w:sz w:val="20"/>
          <w:szCs w:val="20"/>
        </w:rPr>
        <w:t>5 , p&lt;</w:t>
      </w:r>
      <w:r w:rsidR="00C74C74">
        <w:rPr>
          <w:sz w:val="20"/>
          <w:szCs w:val="20"/>
        </w:rPr>
        <w:t>.</w:t>
      </w:r>
      <w:r w:rsidRPr="00AD45FB">
        <w:rPr>
          <w:sz w:val="20"/>
          <w:szCs w:val="20"/>
        </w:rPr>
        <w:t>05), öğretim stratejileri (u=581</w:t>
      </w:r>
      <w:r w:rsidR="00C74C74">
        <w:rPr>
          <w:sz w:val="20"/>
          <w:szCs w:val="20"/>
        </w:rPr>
        <w:t>.</w:t>
      </w:r>
      <w:r w:rsidRPr="00AD45FB">
        <w:rPr>
          <w:sz w:val="20"/>
          <w:szCs w:val="20"/>
        </w:rPr>
        <w:t>5, p&lt;</w:t>
      </w:r>
      <w:r w:rsidR="00C74C74">
        <w:rPr>
          <w:sz w:val="20"/>
          <w:szCs w:val="20"/>
        </w:rPr>
        <w:t>.</w:t>
      </w:r>
      <w:r w:rsidRPr="00AD45FB">
        <w:rPr>
          <w:sz w:val="20"/>
          <w:szCs w:val="20"/>
        </w:rPr>
        <w:t>05), öğretim araç ve gereçleri (u=1561, p&lt;</w:t>
      </w:r>
      <w:r w:rsidR="00C74C74">
        <w:rPr>
          <w:sz w:val="20"/>
          <w:szCs w:val="20"/>
        </w:rPr>
        <w:t>.</w:t>
      </w:r>
      <w:r w:rsidRPr="00AD45FB">
        <w:rPr>
          <w:sz w:val="20"/>
          <w:szCs w:val="20"/>
        </w:rPr>
        <w:t>05), iletişim (u=404, p&lt;</w:t>
      </w:r>
      <w:r w:rsidR="00C74C74">
        <w:rPr>
          <w:sz w:val="20"/>
          <w:szCs w:val="20"/>
        </w:rPr>
        <w:t>.</w:t>
      </w:r>
      <w:r w:rsidRPr="00AD45FB">
        <w:rPr>
          <w:sz w:val="20"/>
          <w:szCs w:val="20"/>
        </w:rPr>
        <w:t>05), sınıf yönetimi (u=492, p&lt;</w:t>
      </w:r>
      <w:r w:rsidR="00C74C74">
        <w:rPr>
          <w:sz w:val="20"/>
          <w:szCs w:val="20"/>
        </w:rPr>
        <w:t>.</w:t>
      </w:r>
      <w:r w:rsidRPr="00AD45FB">
        <w:rPr>
          <w:sz w:val="20"/>
          <w:szCs w:val="20"/>
        </w:rPr>
        <w:t>05), ölçme ve değerlendirme (u=326</w:t>
      </w:r>
      <w:r w:rsidR="00C74C74">
        <w:rPr>
          <w:sz w:val="20"/>
          <w:szCs w:val="20"/>
        </w:rPr>
        <w:t>.</w:t>
      </w:r>
      <w:r w:rsidRPr="00AD45FB">
        <w:rPr>
          <w:sz w:val="20"/>
          <w:szCs w:val="20"/>
        </w:rPr>
        <w:t>5, p&lt;</w:t>
      </w:r>
      <w:r w:rsidR="00C74C74">
        <w:rPr>
          <w:sz w:val="20"/>
          <w:szCs w:val="20"/>
        </w:rPr>
        <w:t>.</w:t>
      </w:r>
      <w:r w:rsidRPr="00AD45FB">
        <w:rPr>
          <w:sz w:val="20"/>
          <w:szCs w:val="20"/>
        </w:rPr>
        <w:t>05), kişisel özellikler (u=194, p&lt;</w:t>
      </w:r>
      <w:r w:rsidR="00C74C74">
        <w:rPr>
          <w:sz w:val="20"/>
          <w:szCs w:val="20"/>
        </w:rPr>
        <w:t>.</w:t>
      </w:r>
      <w:r w:rsidRPr="00AD45FB">
        <w:rPr>
          <w:sz w:val="20"/>
          <w:szCs w:val="20"/>
        </w:rPr>
        <w:t xml:space="preserve">05)  alt faktörlerinin tamamında anlamlı farklılık bulunmuştur. </w:t>
      </w:r>
    </w:p>
    <w:p w:rsidR="00AD45FB" w:rsidRPr="00AD45FB" w:rsidRDefault="00AD45FB" w:rsidP="005D53E3">
      <w:pPr>
        <w:pStyle w:val="NParag"/>
        <w:tabs>
          <w:tab w:val="clear" w:pos="9072"/>
        </w:tabs>
        <w:ind w:right="-1"/>
        <w:rPr>
          <w:sz w:val="20"/>
          <w:szCs w:val="20"/>
        </w:rPr>
      </w:pPr>
      <w:r w:rsidRPr="00AD45FB">
        <w:rPr>
          <w:sz w:val="20"/>
          <w:szCs w:val="20"/>
        </w:rPr>
        <w:t xml:space="preserve">Tüm bu bulgularından hareketle, genel olarak, öğretim elemanlarında anabilim dalı ayrımı yaparak veya anabilim dalı farkı gözetmeksizin hocaların kendilerinde görmüş oldukları öğretmenlik becerileri ile öğrencilerin hocalarında görmüş olduğu öğretmenlik becerileri arasında ciddi bir farklılık olduğu görülmektedir. </w:t>
      </w:r>
    </w:p>
    <w:p w:rsidR="00AD45FB" w:rsidRPr="00AD45FB" w:rsidRDefault="00AD45FB" w:rsidP="005D53E3">
      <w:pPr>
        <w:pStyle w:val="NParag"/>
        <w:tabs>
          <w:tab w:val="clear" w:pos="9072"/>
        </w:tabs>
        <w:ind w:right="-1"/>
        <w:rPr>
          <w:sz w:val="20"/>
          <w:szCs w:val="20"/>
        </w:rPr>
      </w:pPr>
      <w:r w:rsidRPr="00AD45FB">
        <w:rPr>
          <w:sz w:val="20"/>
          <w:szCs w:val="20"/>
        </w:rPr>
        <w:t>Bunun sebebi, araştırma sonuçlarına bağlı olarak, her alanda kendimize güven duyuyor olsak da öğrencilerin bizleri yeterli görmemesi; alanımızda yeteri kadar bilgi sahibi olduğumuzu düşünmemiz ve alandaki yenilikleri takip ettiğimize inansak da öğrencilerin bizleri bu konuda da eksik görmesi; derslere hazırlıklı gittiğimizi varsaydığımız halde öğrencilerin bizi ‘Nasıl olsa söyleyecek bir şeyler bulurum.’ düşüncesi ile derslere hazırlıksız geldiğimizi düşünmesi;</w:t>
      </w:r>
    </w:p>
    <w:p w:rsidR="00AD45FB" w:rsidRPr="00AD45FB" w:rsidRDefault="00AD45FB" w:rsidP="005D53E3">
      <w:pPr>
        <w:pStyle w:val="NParag"/>
        <w:tabs>
          <w:tab w:val="clear" w:pos="9072"/>
        </w:tabs>
        <w:ind w:right="-1"/>
        <w:rPr>
          <w:sz w:val="20"/>
          <w:szCs w:val="20"/>
        </w:rPr>
      </w:pPr>
      <w:r w:rsidRPr="00AD45FB">
        <w:rPr>
          <w:sz w:val="20"/>
          <w:szCs w:val="20"/>
        </w:rPr>
        <w:t>…öğretim sürecinde karşılıklı etkileşim ile dersleri işlediğimizi varsaydığımız halde öğrencilerin dersi tek taraflı işleyip sadece sunum yapıyor olduğumuzu düşünmesi, ders esnasında çoğunlukla araç gereç kullanmıyor olmamız veya sadece bilgisayar ve projeksiyon cihazının yeterli olduğunu düşünüp bunu kullanmamız dahası bu araçları kullanırken de yanlış kullanıyor olmamız,</w:t>
      </w:r>
    </w:p>
    <w:p w:rsidR="00AD45FB" w:rsidRPr="00AD45FB" w:rsidRDefault="00AD45FB" w:rsidP="005D53E3">
      <w:pPr>
        <w:pStyle w:val="NParag"/>
        <w:tabs>
          <w:tab w:val="clear" w:pos="9072"/>
        </w:tabs>
        <w:ind w:right="-1"/>
        <w:rPr>
          <w:sz w:val="20"/>
          <w:szCs w:val="20"/>
        </w:rPr>
      </w:pPr>
      <w:r w:rsidRPr="00AD45FB">
        <w:rPr>
          <w:sz w:val="20"/>
          <w:szCs w:val="20"/>
        </w:rPr>
        <w:t xml:space="preserve">...öğrencilerimizi derste sürece katılmaları için özgür bıraktığımızı düşünsek de sınıfta otoritenin tek </w:t>
      </w:r>
      <w:proofErr w:type="gramStart"/>
      <w:r w:rsidRPr="00AD45FB">
        <w:rPr>
          <w:sz w:val="20"/>
          <w:szCs w:val="20"/>
        </w:rPr>
        <w:t>hakimi</w:t>
      </w:r>
      <w:proofErr w:type="gramEnd"/>
      <w:r w:rsidRPr="00AD45FB">
        <w:rPr>
          <w:sz w:val="20"/>
          <w:szCs w:val="20"/>
        </w:rPr>
        <w:t xml:space="preserve"> olduğumuza inandığımız için yanlış yönetim uygulamaları; öğrencilerimizi çok yönlü ölçüp değerlendirdiğimizi varsaysak da onların başarı veya başarısızlığı hususunda sadece sonucu değerlendiriyor sürece dikkat etmiyor olmamız ve kişisel olarak ‘iyi, anlayışlı’ </w:t>
      </w:r>
      <w:r w:rsidRPr="00AD45FB">
        <w:rPr>
          <w:sz w:val="20"/>
          <w:szCs w:val="20"/>
        </w:rPr>
        <w:lastRenderedPageBreak/>
        <w:t>olduğumuzu düşündüğümüz halde bunun öğrenciler tarafından bu şekilde algılanmıyor olmasından kaynaklanıyor olabilir.</w:t>
      </w:r>
    </w:p>
    <w:p w:rsidR="00AD45FB" w:rsidRPr="00AD45FB" w:rsidRDefault="00AD45FB" w:rsidP="005D53E3">
      <w:pPr>
        <w:pStyle w:val="NParag"/>
        <w:tabs>
          <w:tab w:val="clear" w:pos="9072"/>
        </w:tabs>
        <w:ind w:right="-1"/>
        <w:rPr>
          <w:sz w:val="20"/>
          <w:szCs w:val="20"/>
        </w:rPr>
      </w:pPr>
      <w:r w:rsidRPr="00AD45FB">
        <w:rPr>
          <w:sz w:val="20"/>
          <w:szCs w:val="20"/>
        </w:rPr>
        <w:t xml:space="preserve">Öğrenciler ile sınıf öğretmenliği anabilim dalı öğretim elemanları arasında sadece ‘öğretim araç gereçlerinin kullanımı’ konusunda anlamlı farklılık bulunamamıştır. Bunun sebebi herhangi bir öğretim materyalinin kullanımında farklılık oluşmadığından yani materyal kullanımının bir standardının olduğu ve buna uygun kullanıldığından kaynaklanıyor olabilir. Ya da zaten sınıflarda var olan en temel materyal bilgisayar ve projeksiyon cihazlarının öğretim elemanları tarafından sürekli kullanılması öğrencilerin bu konuda gözünü dolduruyor olabilir. </w:t>
      </w:r>
    </w:p>
    <w:p w:rsidR="00AD45FB" w:rsidRPr="00AD45FB" w:rsidRDefault="00AD45FB" w:rsidP="005D53E3">
      <w:pPr>
        <w:pStyle w:val="NParag"/>
        <w:tabs>
          <w:tab w:val="clear" w:pos="9072"/>
        </w:tabs>
        <w:ind w:right="-1"/>
        <w:rPr>
          <w:sz w:val="20"/>
          <w:szCs w:val="20"/>
        </w:rPr>
      </w:pPr>
      <w:r w:rsidRPr="00AD45FB">
        <w:rPr>
          <w:sz w:val="20"/>
          <w:szCs w:val="20"/>
        </w:rPr>
        <w:t xml:space="preserve">Sınıf öğretmenliği anabilim dalı öğretim elemanları ile diğer anabilim dallarında görev yapan öğretim elemanları arasında da sadece ‘sınıf yönetimi’ alt faktöründe anlamlı farklılık görülmektedir. Bunun sebebi de çoğunlukla sınıf öğretmenliği öğretim elemanlarının derslerini standart sınıflarda işlemek zorunda kaldığı için sınıfı yönetim konusunda çok fazla müdahale gerekecek yaşantıya girmediğinden ve diğer anabilim dallarında farklı uygulama sınıflarında ders verildiği için sınıf yönetimi hususunda girdikleri fazladan yaşantının sonucundan kaynaklanıyor olabilir. </w:t>
      </w:r>
    </w:p>
    <w:p w:rsidR="00AD45FB" w:rsidRPr="00AD45FB" w:rsidRDefault="00AD45FB" w:rsidP="005D53E3">
      <w:pPr>
        <w:pStyle w:val="NParag"/>
        <w:tabs>
          <w:tab w:val="clear" w:pos="9072"/>
        </w:tabs>
        <w:ind w:right="-1"/>
        <w:rPr>
          <w:sz w:val="20"/>
          <w:szCs w:val="20"/>
        </w:rPr>
      </w:pPr>
      <w:r w:rsidRPr="00AD45FB">
        <w:rPr>
          <w:sz w:val="20"/>
          <w:szCs w:val="20"/>
        </w:rPr>
        <w:t xml:space="preserve">Araştırmanın sonuçlarına benzer şekilde Şen ve </w:t>
      </w:r>
      <w:proofErr w:type="spellStart"/>
      <w:r w:rsidRPr="00AD45FB">
        <w:rPr>
          <w:sz w:val="20"/>
          <w:szCs w:val="20"/>
        </w:rPr>
        <w:t>Erişen’in</w:t>
      </w:r>
      <w:proofErr w:type="spellEnd"/>
      <w:r w:rsidRPr="00AD45FB">
        <w:rPr>
          <w:sz w:val="20"/>
          <w:szCs w:val="20"/>
        </w:rPr>
        <w:t xml:space="preserve"> (2002) yapmış olduğu çalışmada, öğretmen adaylarının görüşleri açısından bakıldığında etkili öğretmen özelliklerinin büyük bir çoğunluğunun öğretim elemanlarının "bir kısmı" tarafından yapıldığı veya öğretim elemanlarının "bir </w:t>
      </w:r>
      <w:proofErr w:type="spellStart"/>
      <w:r w:rsidRPr="00AD45FB">
        <w:rPr>
          <w:sz w:val="20"/>
          <w:szCs w:val="20"/>
        </w:rPr>
        <w:t>kısmı"nın</w:t>
      </w:r>
      <w:proofErr w:type="spellEnd"/>
      <w:r w:rsidRPr="00AD45FB">
        <w:rPr>
          <w:sz w:val="20"/>
          <w:szCs w:val="20"/>
        </w:rPr>
        <w:t xml:space="preserve"> bu davranışlarda yeterli olduğu anlaşılmaktadır. Ancak, öğretim elemanlarının görüşleri açısından etkili öğretmenlik özelliklerini gösterme veya yapma konusu değerlendirildiğinde, öğretim elemanları davranışların büyük bir çoğunluğunu "genellikle" gösterdiklerini ya da bu davranışlarda "oldukça yeterli" olduklarını ifade etmektedirler. Ayrıca; </w:t>
      </w:r>
      <w:proofErr w:type="spellStart"/>
      <w:r w:rsidRPr="00AD45FB">
        <w:rPr>
          <w:sz w:val="20"/>
          <w:szCs w:val="20"/>
        </w:rPr>
        <w:t>Erginer</w:t>
      </w:r>
      <w:proofErr w:type="spellEnd"/>
      <w:r w:rsidRPr="00AD45FB">
        <w:rPr>
          <w:sz w:val="20"/>
          <w:szCs w:val="20"/>
        </w:rPr>
        <w:t xml:space="preserve">, </w:t>
      </w:r>
      <w:proofErr w:type="spellStart"/>
      <w:r w:rsidRPr="00AD45FB">
        <w:rPr>
          <w:sz w:val="20"/>
          <w:szCs w:val="20"/>
        </w:rPr>
        <w:t>Erginer</w:t>
      </w:r>
      <w:proofErr w:type="spellEnd"/>
      <w:r w:rsidRPr="00AD45FB">
        <w:rPr>
          <w:sz w:val="20"/>
          <w:szCs w:val="20"/>
        </w:rPr>
        <w:t xml:space="preserve"> ve Bedir’in (2009) eğitim fakültesindeki öğretim elemanlarının yeterlilikleri üzerine yaptıkları çalışmada da eğitim fakültesinde öğrenim gören tezsiz yüksek lisans öğretmen adayları ile lisans öğretmen adaylarının öğretim elemanlarının öğretmenlik yeterliklerini algılamasında, tezsiz yüksek lisans öğrencilerinin lehine anlamlı bir fark bulmuşlardır ve öğretim elemanlarının eğitim bilimleri kökenli olanları, öğretmen adaylarınca, öğretmenlik yeterlikleri açısından daha olumlu algılandığı sonucuna varmışlardır.</w:t>
      </w:r>
    </w:p>
    <w:p w:rsidR="00AD45FB" w:rsidRPr="00AD45FB" w:rsidRDefault="00AD45FB" w:rsidP="005D53E3">
      <w:pPr>
        <w:pStyle w:val="NParag"/>
        <w:tabs>
          <w:tab w:val="clear" w:pos="9072"/>
        </w:tabs>
        <w:ind w:right="-1"/>
        <w:rPr>
          <w:sz w:val="20"/>
          <w:szCs w:val="20"/>
        </w:rPr>
      </w:pPr>
      <w:r w:rsidRPr="00AD45FB">
        <w:rPr>
          <w:sz w:val="20"/>
          <w:szCs w:val="20"/>
        </w:rPr>
        <w:t xml:space="preserve">Sonuç olarak; öğrencilerimizde daha kaliteli ve kalıcı bir öğrenmeyi sağlamak, sınıf içerisinde çok daha etkili bir öğrenme ortamı </w:t>
      </w:r>
      <w:proofErr w:type="gramStart"/>
      <w:r w:rsidRPr="00AD45FB">
        <w:rPr>
          <w:sz w:val="20"/>
          <w:szCs w:val="20"/>
        </w:rPr>
        <w:t>oluşturmak,</w:t>
      </w:r>
      <w:proofErr w:type="gramEnd"/>
      <w:r w:rsidRPr="00AD45FB">
        <w:rPr>
          <w:sz w:val="20"/>
          <w:szCs w:val="20"/>
        </w:rPr>
        <w:t xml:space="preserve"> hem kendimizin hem öğrencilerimizin daha istekli bir şekilde sürece katılımını sağlamak için öğrencilerin ve öğretim sürecinin gereklerini daha fazla dikkate almamız gerektiği düşünülmektedir.</w:t>
      </w:r>
    </w:p>
    <w:p w:rsidR="00AD45FB" w:rsidRPr="00AD45FB" w:rsidRDefault="00AD45FB" w:rsidP="005D53E3">
      <w:pPr>
        <w:pStyle w:val="NParag"/>
        <w:tabs>
          <w:tab w:val="clear" w:pos="9072"/>
        </w:tabs>
        <w:ind w:right="-1"/>
        <w:rPr>
          <w:sz w:val="20"/>
          <w:szCs w:val="20"/>
        </w:rPr>
      </w:pPr>
      <w:r w:rsidRPr="00AD45FB">
        <w:rPr>
          <w:sz w:val="20"/>
          <w:szCs w:val="20"/>
        </w:rPr>
        <w:t>Aynı çalışma;</w:t>
      </w:r>
    </w:p>
    <w:p w:rsidR="00AD45FB" w:rsidRPr="00AD45FB" w:rsidRDefault="00AD45FB" w:rsidP="005D53E3">
      <w:pPr>
        <w:pStyle w:val="NParag"/>
        <w:tabs>
          <w:tab w:val="clear" w:pos="9072"/>
        </w:tabs>
        <w:ind w:right="-1"/>
        <w:rPr>
          <w:sz w:val="20"/>
          <w:szCs w:val="20"/>
        </w:rPr>
      </w:pPr>
      <w:r w:rsidRPr="00AD45FB">
        <w:rPr>
          <w:sz w:val="20"/>
          <w:szCs w:val="20"/>
        </w:rPr>
        <w:t xml:space="preserve">Farklı anabilim dalları öğrencileri ve öğretim elemanları için de uygulanabilir. </w:t>
      </w:r>
    </w:p>
    <w:p w:rsidR="00AD45FB" w:rsidRPr="00AD45FB" w:rsidRDefault="00AD45FB" w:rsidP="005D53E3">
      <w:pPr>
        <w:pStyle w:val="NParag"/>
        <w:tabs>
          <w:tab w:val="clear" w:pos="9072"/>
        </w:tabs>
        <w:ind w:right="-1"/>
        <w:rPr>
          <w:sz w:val="20"/>
          <w:szCs w:val="20"/>
        </w:rPr>
      </w:pPr>
      <w:r w:rsidRPr="00AD45FB">
        <w:rPr>
          <w:sz w:val="20"/>
          <w:szCs w:val="20"/>
        </w:rPr>
        <w:lastRenderedPageBreak/>
        <w:t>Görev yaptığı anabilim dalında eğitim almış öğretim elemanları ile görev yaptığı anabilim dalında eğitim almamış öğretim elemanları arasında da uygulanabilir.</w:t>
      </w:r>
    </w:p>
    <w:p w:rsidR="00061B5A" w:rsidRDefault="00061B5A" w:rsidP="00061B5A">
      <w:pPr>
        <w:spacing w:after="160" w:line="259" w:lineRule="auto"/>
        <w:ind w:right="-1"/>
        <w:rPr>
          <w:rFonts w:ascii="Times New Roman" w:hAnsi="Times New Roman"/>
          <w:sz w:val="20"/>
        </w:rPr>
      </w:pPr>
    </w:p>
    <w:p w:rsidR="00FB6C63" w:rsidRPr="00AD45FB" w:rsidRDefault="00FB6C63" w:rsidP="00061B5A">
      <w:pPr>
        <w:spacing w:after="160" w:line="259" w:lineRule="auto"/>
        <w:ind w:right="-1"/>
        <w:jc w:val="center"/>
        <w:rPr>
          <w:rFonts w:ascii="Times New Roman" w:hAnsi="Times New Roman"/>
          <w:b/>
          <w:sz w:val="20"/>
          <w:szCs w:val="24"/>
        </w:rPr>
      </w:pPr>
      <w:r w:rsidRPr="00AD45FB">
        <w:rPr>
          <w:rFonts w:ascii="Times New Roman" w:hAnsi="Times New Roman"/>
          <w:b/>
          <w:sz w:val="20"/>
          <w:szCs w:val="24"/>
        </w:rPr>
        <w:t>5. KAYNAKLAR</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 xml:space="preserve">Azar, A. (2011). Türkiye’deki öğretmen eğitimi üzerine bir söylem: Nitelik mi, nicelik mi? </w:t>
      </w:r>
      <w:r w:rsidRPr="00AD45FB">
        <w:rPr>
          <w:rFonts w:ascii="Times New Roman" w:hAnsi="Times New Roman"/>
          <w:i/>
          <w:sz w:val="18"/>
          <w:szCs w:val="18"/>
          <w:lang w:val="tr-TR"/>
        </w:rPr>
        <w:t>Yükseköğretim ve Bilim Dergisi. 1</w:t>
      </w:r>
      <w:r w:rsidRPr="00AD45FB">
        <w:rPr>
          <w:rFonts w:ascii="Times New Roman" w:hAnsi="Times New Roman"/>
          <w:sz w:val="18"/>
          <w:szCs w:val="18"/>
          <w:lang w:val="tr-TR"/>
        </w:rPr>
        <w:t>(1), 36-38.</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Bakioğlu, A.</w:t>
      </w:r>
      <w:r w:rsidR="006B7B7C">
        <w:rPr>
          <w:rFonts w:ascii="Times New Roman" w:hAnsi="Times New Roman"/>
          <w:sz w:val="18"/>
          <w:szCs w:val="18"/>
          <w:lang w:val="tr-TR"/>
        </w:rPr>
        <w:t>,</w:t>
      </w:r>
      <w:r w:rsidRPr="00AD45FB">
        <w:rPr>
          <w:rFonts w:ascii="Times New Roman" w:hAnsi="Times New Roman"/>
          <w:sz w:val="18"/>
          <w:szCs w:val="18"/>
          <w:lang w:val="tr-TR"/>
        </w:rPr>
        <w:t xml:space="preserve"> &amp; Yıldız, A. (2015). </w:t>
      </w:r>
      <w:r w:rsidRPr="00AD45FB">
        <w:rPr>
          <w:rFonts w:ascii="Times New Roman" w:hAnsi="Times New Roman"/>
          <w:i/>
          <w:sz w:val="18"/>
          <w:szCs w:val="18"/>
          <w:lang w:val="tr-TR"/>
        </w:rPr>
        <w:t>PISA bağlamında Finlandiya eğitim sistemi ve öğretmen eğitimi</w:t>
      </w:r>
      <w:r w:rsidRPr="00AD45FB">
        <w:rPr>
          <w:rFonts w:ascii="Times New Roman" w:hAnsi="Times New Roman"/>
          <w:sz w:val="18"/>
          <w:szCs w:val="18"/>
          <w:lang w:val="tr-TR"/>
        </w:rPr>
        <w:t xml:space="preserve">. </w:t>
      </w:r>
      <w:r w:rsidR="006B7B7C" w:rsidRPr="00AD45FB">
        <w:rPr>
          <w:rFonts w:ascii="Times New Roman" w:hAnsi="Times New Roman"/>
          <w:sz w:val="18"/>
          <w:szCs w:val="18"/>
          <w:lang w:val="tr-TR"/>
        </w:rPr>
        <w:t>Ankara</w:t>
      </w:r>
      <w:r w:rsidR="006B7B7C">
        <w:rPr>
          <w:rFonts w:ascii="Times New Roman" w:hAnsi="Times New Roman"/>
          <w:sz w:val="18"/>
          <w:szCs w:val="18"/>
          <w:lang w:val="tr-TR"/>
        </w:rPr>
        <w:t>:</w:t>
      </w:r>
      <w:r w:rsidR="006B7B7C" w:rsidRPr="00AD45FB">
        <w:rPr>
          <w:rFonts w:ascii="Times New Roman" w:hAnsi="Times New Roman"/>
          <w:sz w:val="18"/>
          <w:szCs w:val="18"/>
          <w:lang w:val="tr-TR"/>
        </w:rPr>
        <w:t xml:space="preserve"> </w:t>
      </w:r>
      <w:r w:rsidR="006B7B7C">
        <w:rPr>
          <w:rFonts w:ascii="Times New Roman" w:hAnsi="Times New Roman"/>
          <w:sz w:val="18"/>
          <w:szCs w:val="18"/>
          <w:lang w:val="tr-TR"/>
        </w:rPr>
        <w:t>Vize Basın Yayın</w:t>
      </w:r>
      <w:r w:rsidRPr="00AD45FB">
        <w:rPr>
          <w:rFonts w:ascii="Times New Roman" w:hAnsi="Times New Roman"/>
          <w:sz w:val="18"/>
          <w:szCs w:val="18"/>
          <w:lang w:val="tr-TR"/>
        </w:rPr>
        <w:t>.</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 xml:space="preserve">Büyüköztürk, Ş., Çakmak, E.K., Akgün, Ö.E., Karadeniz, Ş., &amp; Demirel, F. (2010). </w:t>
      </w:r>
      <w:r w:rsidRPr="00AD45FB">
        <w:rPr>
          <w:rFonts w:ascii="Times New Roman" w:hAnsi="Times New Roman"/>
          <w:i/>
          <w:sz w:val="18"/>
          <w:szCs w:val="18"/>
          <w:lang w:val="tr-TR"/>
        </w:rPr>
        <w:t>Bilimsel araştırma yöntemleri</w:t>
      </w:r>
      <w:r w:rsidRPr="00AD45FB">
        <w:rPr>
          <w:rFonts w:ascii="Times New Roman" w:hAnsi="Times New Roman"/>
          <w:sz w:val="18"/>
          <w:szCs w:val="18"/>
          <w:lang w:val="tr-TR"/>
        </w:rPr>
        <w:t xml:space="preserve">. </w:t>
      </w:r>
      <w:r w:rsidR="006B7B7C">
        <w:rPr>
          <w:rFonts w:ascii="Times New Roman" w:hAnsi="Times New Roman"/>
          <w:sz w:val="18"/>
          <w:szCs w:val="18"/>
          <w:lang w:val="tr-TR"/>
        </w:rPr>
        <w:t xml:space="preserve">Ankara: </w:t>
      </w:r>
      <w:proofErr w:type="spellStart"/>
      <w:r w:rsidRPr="00AD45FB">
        <w:rPr>
          <w:rFonts w:ascii="Times New Roman" w:hAnsi="Times New Roman"/>
          <w:sz w:val="18"/>
          <w:szCs w:val="18"/>
          <w:lang w:val="tr-TR"/>
        </w:rPr>
        <w:t>Pegem</w:t>
      </w:r>
      <w:proofErr w:type="spellEnd"/>
      <w:r w:rsidR="006B7B7C">
        <w:rPr>
          <w:rFonts w:ascii="Times New Roman" w:hAnsi="Times New Roman"/>
          <w:sz w:val="18"/>
          <w:szCs w:val="18"/>
          <w:lang w:val="tr-TR"/>
        </w:rPr>
        <w:t xml:space="preserve"> Akademi</w:t>
      </w:r>
      <w:r w:rsidRPr="00AD45FB">
        <w:rPr>
          <w:rFonts w:ascii="Times New Roman" w:hAnsi="Times New Roman"/>
          <w:sz w:val="18"/>
          <w:szCs w:val="18"/>
          <w:lang w:val="tr-TR"/>
        </w:rPr>
        <w:t>.</w:t>
      </w:r>
    </w:p>
    <w:p w:rsidR="00494379"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 xml:space="preserve">Çiftçi, S., Yaman, Ö., Aksakal, B., &amp; </w:t>
      </w:r>
      <w:proofErr w:type="spellStart"/>
      <w:r w:rsidRPr="00AD45FB">
        <w:rPr>
          <w:rFonts w:ascii="Times New Roman" w:hAnsi="Times New Roman"/>
          <w:sz w:val="18"/>
          <w:szCs w:val="18"/>
          <w:lang w:val="tr-TR"/>
        </w:rPr>
        <w:t>Olaç</w:t>
      </w:r>
      <w:proofErr w:type="spellEnd"/>
      <w:r w:rsidRPr="00AD45FB">
        <w:rPr>
          <w:rFonts w:ascii="Times New Roman" w:hAnsi="Times New Roman"/>
          <w:sz w:val="18"/>
          <w:szCs w:val="18"/>
          <w:lang w:val="tr-TR"/>
        </w:rPr>
        <w:t xml:space="preserve">, T. (2013). </w:t>
      </w:r>
      <w:r w:rsidRPr="00EC2033">
        <w:rPr>
          <w:rFonts w:ascii="Times New Roman" w:hAnsi="Times New Roman"/>
          <w:i/>
          <w:sz w:val="18"/>
          <w:szCs w:val="18"/>
          <w:lang w:val="tr-TR"/>
        </w:rPr>
        <w:t>Sınıf öğretmeni adaylarının tükenmişlik düzeylerinin incelenmesi.</w:t>
      </w:r>
      <w:r w:rsidRPr="00AD45FB">
        <w:rPr>
          <w:rFonts w:ascii="Times New Roman" w:hAnsi="Times New Roman"/>
          <w:sz w:val="18"/>
          <w:szCs w:val="18"/>
          <w:lang w:val="tr-TR"/>
        </w:rPr>
        <w:t xml:space="preserve"> </w:t>
      </w:r>
      <w:r w:rsidRPr="00EC2033">
        <w:rPr>
          <w:rFonts w:ascii="Times New Roman" w:hAnsi="Times New Roman"/>
          <w:sz w:val="18"/>
          <w:szCs w:val="18"/>
          <w:lang w:val="tr-TR"/>
        </w:rPr>
        <w:t xml:space="preserve">13. Ulusal Sınıf </w:t>
      </w:r>
      <w:r w:rsidR="00EC2033" w:rsidRPr="00EC2033">
        <w:rPr>
          <w:rFonts w:ascii="Times New Roman" w:hAnsi="Times New Roman"/>
          <w:sz w:val="18"/>
          <w:szCs w:val="18"/>
          <w:lang w:val="tr-TR"/>
        </w:rPr>
        <w:t>Öğretmenliği Eğitimi Sempozyumu’nda sunulmuştur.</w:t>
      </w:r>
      <w:r w:rsidR="00494379">
        <w:rPr>
          <w:rFonts w:ascii="Times New Roman" w:hAnsi="Times New Roman"/>
          <w:sz w:val="18"/>
          <w:szCs w:val="18"/>
          <w:lang w:val="tr-TR"/>
        </w:rPr>
        <w:t xml:space="preserve"> Dumlupınar Üniversitesi, Kütahya.</w:t>
      </w:r>
      <w:r w:rsidR="00EC2033">
        <w:rPr>
          <w:rFonts w:ascii="Times New Roman" w:hAnsi="Times New Roman"/>
          <w:i/>
          <w:sz w:val="18"/>
          <w:szCs w:val="18"/>
          <w:lang w:val="tr-TR"/>
        </w:rPr>
        <w:t xml:space="preserve"> </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proofErr w:type="spellStart"/>
      <w:r w:rsidRPr="00AD45FB">
        <w:rPr>
          <w:rFonts w:ascii="Times New Roman" w:hAnsi="Times New Roman"/>
          <w:sz w:val="18"/>
          <w:szCs w:val="18"/>
          <w:lang w:val="tr-TR"/>
        </w:rPr>
        <w:t>Erginer</w:t>
      </w:r>
      <w:proofErr w:type="spellEnd"/>
      <w:r w:rsidRPr="00AD45FB">
        <w:rPr>
          <w:rFonts w:ascii="Times New Roman" w:hAnsi="Times New Roman"/>
          <w:sz w:val="18"/>
          <w:szCs w:val="18"/>
          <w:lang w:val="tr-TR"/>
        </w:rPr>
        <w:t xml:space="preserve">, E., </w:t>
      </w:r>
      <w:proofErr w:type="spellStart"/>
      <w:r w:rsidRPr="00AD45FB">
        <w:rPr>
          <w:rFonts w:ascii="Times New Roman" w:hAnsi="Times New Roman"/>
          <w:sz w:val="18"/>
          <w:szCs w:val="18"/>
          <w:lang w:val="tr-TR"/>
        </w:rPr>
        <w:t>Erginer</w:t>
      </w:r>
      <w:proofErr w:type="spellEnd"/>
      <w:r w:rsidRPr="00AD45FB">
        <w:rPr>
          <w:rFonts w:ascii="Times New Roman" w:hAnsi="Times New Roman"/>
          <w:sz w:val="18"/>
          <w:szCs w:val="18"/>
          <w:lang w:val="tr-TR"/>
        </w:rPr>
        <w:t xml:space="preserve">, A., &amp; Bedir, G. (2009). Eğitim </w:t>
      </w:r>
      <w:r w:rsidR="008F4697" w:rsidRPr="00AD45FB">
        <w:rPr>
          <w:rFonts w:ascii="Times New Roman" w:hAnsi="Times New Roman"/>
          <w:sz w:val="18"/>
          <w:szCs w:val="18"/>
          <w:lang w:val="tr-TR"/>
        </w:rPr>
        <w:t>fakültelerinde görevli öğretim elemanlarının akademik kökenleri ve öğretmen yeterliklerinin incelenmesi üzerine bir çalışma</w:t>
      </w:r>
      <w:r w:rsidRPr="00AD45FB">
        <w:rPr>
          <w:rFonts w:ascii="Times New Roman" w:hAnsi="Times New Roman"/>
          <w:sz w:val="18"/>
          <w:szCs w:val="18"/>
          <w:lang w:val="tr-TR"/>
        </w:rPr>
        <w:t xml:space="preserve">. </w:t>
      </w:r>
      <w:r w:rsidRPr="00AD45FB">
        <w:rPr>
          <w:rFonts w:ascii="Times New Roman" w:hAnsi="Times New Roman"/>
          <w:i/>
          <w:sz w:val="18"/>
          <w:szCs w:val="18"/>
          <w:lang w:val="tr-TR"/>
        </w:rPr>
        <w:t>Abant İzzet Baysal Üniversitesi Dergisi, 9</w:t>
      </w:r>
      <w:r w:rsidRPr="00AD45FB">
        <w:rPr>
          <w:rFonts w:ascii="Times New Roman" w:hAnsi="Times New Roman"/>
          <w:sz w:val="18"/>
          <w:szCs w:val="18"/>
          <w:lang w:val="tr-TR"/>
        </w:rPr>
        <w:t>(2), 93-108.</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 xml:space="preserve">Işık, A., Çiltaş, A., &amp; Baş, F. (2010). Öğretmen yetiştirme ve öğretmenlik mesleği. </w:t>
      </w:r>
      <w:r w:rsidRPr="00AD45FB">
        <w:rPr>
          <w:rFonts w:ascii="Times New Roman" w:hAnsi="Times New Roman"/>
          <w:i/>
          <w:sz w:val="18"/>
          <w:szCs w:val="18"/>
          <w:lang w:val="tr-TR"/>
        </w:rPr>
        <w:t>Atatürk Üniversitesi Sosyal Bilimler Enstitüsü Dergisi</w:t>
      </w:r>
      <w:r w:rsidRPr="00AD45FB">
        <w:rPr>
          <w:rFonts w:ascii="Times New Roman" w:hAnsi="Times New Roman"/>
          <w:sz w:val="18"/>
          <w:szCs w:val="18"/>
          <w:lang w:val="tr-TR"/>
        </w:rPr>
        <w:t xml:space="preserve">, </w:t>
      </w:r>
      <w:r w:rsidRPr="00AD45FB">
        <w:rPr>
          <w:rFonts w:ascii="Times New Roman" w:hAnsi="Times New Roman"/>
          <w:i/>
          <w:sz w:val="18"/>
          <w:szCs w:val="18"/>
          <w:lang w:val="tr-TR"/>
        </w:rPr>
        <w:t>14</w:t>
      </w:r>
      <w:r w:rsidRPr="00AD45FB">
        <w:rPr>
          <w:rFonts w:ascii="Times New Roman" w:hAnsi="Times New Roman"/>
          <w:sz w:val="18"/>
          <w:szCs w:val="18"/>
          <w:lang w:val="tr-TR"/>
        </w:rPr>
        <w:t>(1), 53-62.</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Kahyaoğlu, M.</w:t>
      </w:r>
      <w:r w:rsidR="008F4697">
        <w:rPr>
          <w:rFonts w:ascii="Times New Roman" w:hAnsi="Times New Roman"/>
          <w:sz w:val="18"/>
          <w:szCs w:val="18"/>
          <w:lang w:val="tr-TR"/>
        </w:rPr>
        <w:t>,</w:t>
      </w:r>
      <w:r w:rsidRPr="00AD45FB">
        <w:rPr>
          <w:rFonts w:ascii="Times New Roman" w:hAnsi="Times New Roman"/>
          <w:sz w:val="18"/>
          <w:szCs w:val="18"/>
          <w:lang w:val="tr-TR"/>
        </w:rPr>
        <w:t xml:space="preserve"> &amp; Yangın, S. (2007). İlköğretim öğretmen adaylarının mesleki özyeterliklerine ilişkin görüşleri.  </w:t>
      </w:r>
      <w:r w:rsidRPr="00AD45FB">
        <w:rPr>
          <w:rFonts w:ascii="Times New Roman" w:hAnsi="Times New Roman"/>
          <w:i/>
          <w:sz w:val="18"/>
          <w:szCs w:val="18"/>
          <w:lang w:val="tr-TR"/>
        </w:rPr>
        <w:t>Kastamonu Eğitim Dergisi, 15</w:t>
      </w:r>
      <w:r w:rsidRPr="00AD45FB">
        <w:rPr>
          <w:rFonts w:ascii="Times New Roman" w:hAnsi="Times New Roman"/>
          <w:sz w:val="18"/>
          <w:szCs w:val="18"/>
          <w:lang w:val="tr-TR"/>
        </w:rPr>
        <w:t>(1), 73-84.</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 xml:space="preserve">Karacaoğlu, Ö. C. (2008). Öğretmenlerin yeterlilik algıları. </w:t>
      </w:r>
      <w:r w:rsidRPr="00AD45FB">
        <w:rPr>
          <w:rFonts w:ascii="Times New Roman" w:hAnsi="Times New Roman"/>
          <w:i/>
          <w:sz w:val="18"/>
          <w:szCs w:val="18"/>
          <w:lang w:val="tr-TR"/>
        </w:rPr>
        <w:t>Yüzüncü Yıl Üniversitesi Eğitim Fakültesi Dergisi</w:t>
      </w:r>
      <w:r w:rsidRPr="00AD45FB">
        <w:rPr>
          <w:rFonts w:ascii="Times New Roman" w:hAnsi="Times New Roman"/>
          <w:sz w:val="18"/>
          <w:szCs w:val="18"/>
          <w:lang w:val="tr-TR"/>
        </w:rPr>
        <w:t xml:space="preserve">, </w:t>
      </w:r>
      <w:r w:rsidRPr="00AD45FB">
        <w:rPr>
          <w:rFonts w:ascii="Times New Roman" w:hAnsi="Times New Roman"/>
          <w:i/>
          <w:sz w:val="18"/>
          <w:szCs w:val="18"/>
          <w:lang w:val="tr-TR"/>
        </w:rPr>
        <w:t>5</w:t>
      </w:r>
      <w:r w:rsidRPr="00AD45FB">
        <w:rPr>
          <w:rFonts w:ascii="Times New Roman" w:hAnsi="Times New Roman"/>
          <w:sz w:val="18"/>
          <w:szCs w:val="18"/>
          <w:lang w:val="tr-TR"/>
        </w:rPr>
        <w:t>(1), 70-97</w:t>
      </w:r>
      <w:r w:rsidR="008F4697">
        <w:rPr>
          <w:rFonts w:ascii="Times New Roman" w:hAnsi="Times New Roman"/>
          <w:sz w:val="18"/>
          <w:szCs w:val="18"/>
          <w:lang w:val="tr-TR"/>
        </w:rPr>
        <w:t>.</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 xml:space="preserve">Seferoğlu, S. S. (2004). Öğretmen yeterlikleri ve mesleki gelişim. </w:t>
      </w:r>
      <w:r w:rsidRPr="00AD45FB">
        <w:rPr>
          <w:rFonts w:ascii="Times New Roman" w:hAnsi="Times New Roman"/>
          <w:i/>
          <w:sz w:val="18"/>
          <w:szCs w:val="18"/>
          <w:lang w:val="tr-TR"/>
        </w:rPr>
        <w:t>Bilim ve Aklın Aydınlığında Eğitim, 58</w:t>
      </w:r>
      <w:r w:rsidRPr="00AD45FB">
        <w:rPr>
          <w:rFonts w:ascii="Times New Roman" w:hAnsi="Times New Roman"/>
          <w:sz w:val="18"/>
          <w:szCs w:val="18"/>
          <w:lang w:val="tr-TR"/>
        </w:rPr>
        <w:t>, 40-45</w:t>
      </w:r>
      <w:r w:rsidR="008F4697">
        <w:rPr>
          <w:rFonts w:ascii="Times New Roman" w:hAnsi="Times New Roman"/>
          <w:sz w:val="18"/>
          <w:szCs w:val="18"/>
          <w:lang w:val="tr-TR"/>
        </w:rPr>
        <w:t>.</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Şen, Ş.</w:t>
      </w:r>
      <w:r w:rsidR="008F4697">
        <w:rPr>
          <w:rFonts w:ascii="Times New Roman" w:hAnsi="Times New Roman"/>
          <w:sz w:val="18"/>
          <w:szCs w:val="18"/>
          <w:lang w:val="tr-TR"/>
        </w:rPr>
        <w:t>,</w:t>
      </w:r>
      <w:r w:rsidRPr="00AD45FB">
        <w:rPr>
          <w:rFonts w:ascii="Times New Roman" w:hAnsi="Times New Roman"/>
          <w:sz w:val="18"/>
          <w:szCs w:val="18"/>
          <w:lang w:val="tr-TR"/>
        </w:rPr>
        <w:t xml:space="preserve"> &amp; Erişen, Y. (2002). Öğretmen yetiştiren kurumlarda öğretim elemanlarının etkili öğretmenlik özellikleri. </w:t>
      </w:r>
      <w:r w:rsidRPr="00AD45FB">
        <w:rPr>
          <w:rFonts w:ascii="Times New Roman" w:hAnsi="Times New Roman"/>
          <w:i/>
          <w:sz w:val="18"/>
          <w:szCs w:val="18"/>
          <w:lang w:val="tr-TR"/>
        </w:rPr>
        <w:t>Gazi Üniversitesi Gazi Eğitim Fakültesi Dergisi, 22</w:t>
      </w:r>
      <w:r w:rsidRPr="00AD45FB">
        <w:rPr>
          <w:rFonts w:ascii="Times New Roman" w:hAnsi="Times New Roman"/>
          <w:sz w:val="18"/>
          <w:szCs w:val="18"/>
          <w:lang w:val="tr-TR"/>
        </w:rPr>
        <w:t>(1), 99-116</w:t>
      </w:r>
      <w:r w:rsidR="008F4697">
        <w:rPr>
          <w:rFonts w:ascii="Times New Roman" w:hAnsi="Times New Roman"/>
          <w:sz w:val="18"/>
          <w:szCs w:val="18"/>
          <w:lang w:val="tr-TR"/>
        </w:rPr>
        <w:t>.</w:t>
      </w:r>
    </w:p>
    <w:p w:rsidR="00AD45FB" w:rsidRPr="00AD45FB" w:rsidRDefault="00AD45FB" w:rsidP="00AD45FB">
      <w:pPr>
        <w:autoSpaceDE w:val="0"/>
        <w:autoSpaceDN w:val="0"/>
        <w:adjustRightInd w:val="0"/>
        <w:spacing w:before="60" w:after="60"/>
        <w:ind w:left="567" w:right="-2" w:hanging="567"/>
        <w:jc w:val="both"/>
        <w:rPr>
          <w:rFonts w:ascii="Times New Roman" w:hAnsi="Times New Roman"/>
          <w:sz w:val="18"/>
          <w:szCs w:val="18"/>
          <w:lang w:val="tr-TR"/>
        </w:rPr>
      </w:pPr>
      <w:r w:rsidRPr="00AD45FB">
        <w:rPr>
          <w:rFonts w:ascii="Times New Roman" w:hAnsi="Times New Roman"/>
          <w:sz w:val="18"/>
          <w:szCs w:val="18"/>
          <w:lang w:val="tr-TR"/>
        </w:rPr>
        <w:t xml:space="preserve">Şişman, M. (2009). Öğretmen yeterlilikleri: Modern bir söylem ve retorik. </w:t>
      </w:r>
      <w:r w:rsidRPr="00AD45FB">
        <w:rPr>
          <w:rFonts w:ascii="Times New Roman" w:hAnsi="Times New Roman"/>
          <w:i/>
          <w:sz w:val="18"/>
          <w:szCs w:val="18"/>
          <w:lang w:val="tr-TR"/>
        </w:rPr>
        <w:t>İnönü Üniversitesi Eğitim Fakültesi Dergisi,</w:t>
      </w:r>
      <w:r w:rsidRPr="00AD45FB">
        <w:rPr>
          <w:rFonts w:ascii="Times New Roman" w:hAnsi="Times New Roman"/>
          <w:sz w:val="18"/>
          <w:szCs w:val="18"/>
          <w:lang w:val="tr-TR"/>
        </w:rPr>
        <w:t xml:space="preserve"> </w:t>
      </w:r>
      <w:r w:rsidRPr="00AD45FB">
        <w:rPr>
          <w:rFonts w:ascii="Times New Roman" w:hAnsi="Times New Roman"/>
          <w:i/>
          <w:sz w:val="18"/>
          <w:szCs w:val="18"/>
          <w:lang w:val="tr-TR"/>
        </w:rPr>
        <w:t>10</w:t>
      </w:r>
      <w:r w:rsidRPr="00AD45FB">
        <w:rPr>
          <w:rFonts w:ascii="Times New Roman" w:hAnsi="Times New Roman"/>
          <w:sz w:val="18"/>
          <w:szCs w:val="18"/>
          <w:lang w:val="tr-TR"/>
        </w:rPr>
        <w:t>(3), 63–82.</w:t>
      </w:r>
    </w:p>
    <w:p w:rsidR="00AD45FB" w:rsidRPr="00AD45FB" w:rsidRDefault="00AD45FB" w:rsidP="00AD45FB">
      <w:pPr>
        <w:tabs>
          <w:tab w:val="left" w:pos="1620"/>
        </w:tabs>
        <w:autoSpaceDE w:val="0"/>
        <w:autoSpaceDN w:val="0"/>
        <w:adjustRightInd w:val="0"/>
        <w:spacing w:before="60" w:after="60"/>
        <w:ind w:left="567" w:right="-2" w:hanging="567"/>
        <w:jc w:val="both"/>
        <w:rPr>
          <w:rFonts w:ascii="Times New Roman" w:hAnsi="Times New Roman"/>
          <w:sz w:val="18"/>
          <w:szCs w:val="18"/>
        </w:rPr>
      </w:pPr>
      <w:r w:rsidRPr="00AD45FB">
        <w:rPr>
          <w:rFonts w:ascii="Times New Roman" w:hAnsi="Times New Roman"/>
          <w:sz w:val="18"/>
          <w:szCs w:val="18"/>
          <w:lang w:val="tr-TR"/>
        </w:rPr>
        <w:t xml:space="preserve">Ünlü, H., </w:t>
      </w:r>
      <w:proofErr w:type="spellStart"/>
      <w:r w:rsidRPr="00AD45FB">
        <w:rPr>
          <w:rFonts w:ascii="Times New Roman" w:hAnsi="Times New Roman"/>
          <w:sz w:val="18"/>
          <w:szCs w:val="18"/>
          <w:lang w:val="tr-TR"/>
        </w:rPr>
        <w:t>Sünbül</w:t>
      </w:r>
      <w:proofErr w:type="spellEnd"/>
      <w:r w:rsidRPr="00AD45FB">
        <w:rPr>
          <w:rFonts w:ascii="Times New Roman" w:hAnsi="Times New Roman"/>
          <w:sz w:val="18"/>
          <w:szCs w:val="18"/>
          <w:lang w:val="tr-TR"/>
        </w:rPr>
        <w:t>, A. M.</w:t>
      </w:r>
      <w:r w:rsidR="008F4697">
        <w:rPr>
          <w:rFonts w:ascii="Times New Roman" w:hAnsi="Times New Roman"/>
          <w:sz w:val="18"/>
          <w:szCs w:val="18"/>
          <w:lang w:val="tr-TR"/>
        </w:rPr>
        <w:t>,</w:t>
      </w:r>
      <w:r w:rsidRPr="00AD45FB">
        <w:rPr>
          <w:rFonts w:ascii="Times New Roman" w:hAnsi="Times New Roman"/>
          <w:sz w:val="18"/>
          <w:szCs w:val="18"/>
          <w:lang w:val="tr-TR"/>
        </w:rPr>
        <w:t xml:space="preserve"> &amp; Aydos, L. (2008). Beden eğitimi öğretmenleri yeterlilik ölçeği geçerlilik ve güvenirlik çalışması. </w:t>
      </w:r>
      <w:r w:rsidRPr="00AD45FB">
        <w:rPr>
          <w:rFonts w:ascii="Times New Roman" w:hAnsi="Times New Roman"/>
          <w:i/>
          <w:sz w:val="18"/>
          <w:szCs w:val="18"/>
          <w:lang w:val="tr-TR"/>
        </w:rPr>
        <w:t>Ahi Evran Üniversitesi Kırşehir Eğitim Fakültesi Dergisi</w:t>
      </w:r>
      <w:r w:rsidRPr="00AD45FB">
        <w:rPr>
          <w:rFonts w:ascii="Times New Roman" w:hAnsi="Times New Roman"/>
          <w:sz w:val="18"/>
          <w:szCs w:val="18"/>
          <w:lang w:val="tr-TR"/>
        </w:rPr>
        <w:t xml:space="preserve"> (KEFAD)</w:t>
      </w:r>
      <w:r w:rsidR="008F4697">
        <w:rPr>
          <w:rFonts w:ascii="Times New Roman" w:hAnsi="Times New Roman"/>
          <w:sz w:val="18"/>
          <w:szCs w:val="18"/>
          <w:lang w:val="tr-TR"/>
        </w:rPr>
        <w:t>,</w:t>
      </w:r>
      <w:r w:rsidRPr="00AD45FB">
        <w:rPr>
          <w:rFonts w:ascii="Times New Roman" w:hAnsi="Times New Roman"/>
          <w:sz w:val="18"/>
          <w:szCs w:val="18"/>
          <w:lang w:val="tr-TR"/>
        </w:rPr>
        <w:t xml:space="preserve"> </w:t>
      </w:r>
      <w:r w:rsidRPr="00AD45FB">
        <w:rPr>
          <w:rFonts w:ascii="Times New Roman" w:hAnsi="Times New Roman"/>
          <w:i/>
          <w:sz w:val="18"/>
          <w:szCs w:val="18"/>
          <w:lang w:val="tr-TR"/>
        </w:rPr>
        <w:t>9</w:t>
      </w:r>
      <w:r w:rsidRPr="00AD45FB">
        <w:rPr>
          <w:rFonts w:ascii="Times New Roman" w:hAnsi="Times New Roman"/>
          <w:sz w:val="18"/>
          <w:szCs w:val="18"/>
          <w:lang w:val="tr-TR"/>
        </w:rPr>
        <w:t>(2), 23-33.</w:t>
      </w:r>
    </w:p>
    <w:p w:rsidR="00C74C74" w:rsidRDefault="00C74C74" w:rsidP="00C74C74">
      <w:pPr>
        <w:spacing w:after="160" w:line="259" w:lineRule="auto"/>
        <w:rPr>
          <w:rFonts w:ascii="Times New Roman" w:hAnsi="Times New Roman"/>
          <w:sz w:val="20"/>
        </w:rPr>
      </w:pPr>
    </w:p>
    <w:p w:rsidR="00061B5A" w:rsidRDefault="00061B5A">
      <w:pPr>
        <w:spacing w:after="160" w:line="259" w:lineRule="auto"/>
        <w:rPr>
          <w:rFonts w:ascii="Times New Roman" w:eastAsiaTheme="majorEastAsia" w:hAnsi="Times New Roman"/>
          <w:b/>
          <w:sz w:val="20"/>
          <w:szCs w:val="24"/>
        </w:rPr>
      </w:pPr>
      <w:r>
        <w:rPr>
          <w:rFonts w:ascii="Times New Roman" w:eastAsiaTheme="majorEastAsia" w:hAnsi="Times New Roman"/>
          <w:b/>
          <w:sz w:val="20"/>
          <w:szCs w:val="24"/>
        </w:rPr>
        <w:br w:type="page"/>
      </w:r>
    </w:p>
    <w:p w:rsidR="006F4D8A" w:rsidRPr="00AD45FB" w:rsidRDefault="00AD45FB" w:rsidP="00C74C74">
      <w:pPr>
        <w:spacing w:after="160" w:line="259" w:lineRule="auto"/>
        <w:jc w:val="center"/>
        <w:rPr>
          <w:rFonts w:ascii="Times New Roman" w:eastAsiaTheme="majorEastAsia" w:hAnsi="Times New Roman"/>
          <w:b/>
          <w:sz w:val="20"/>
          <w:szCs w:val="24"/>
        </w:rPr>
      </w:pPr>
      <w:r w:rsidRPr="00AD45FB">
        <w:rPr>
          <w:rFonts w:ascii="Times New Roman" w:eastAsiaTheme="majorEastAsia" w:hAnsi="Times New Roman"/>
          <w:b/>
          <w:sz w:val="20"/>
          <w:szCs w:val="24"/>
        </w:rPr>
        <w:lastRenderedPageBreak/>
        <w:t>EXTENDED ABSTRACT</w:t>
      </w:r>
    </w:p>
    <w:p w:rsidR="00AD45FB" w:rsidRPr="00AD45FB" w:rsidRDefault="00AD45FB" w:rsidP="00AD45FB">
      <w:pPr>
        <w:jc w:val="both"/>
        <w:rPr>
          <w:rFonts w:ascii="Times New Roman" w:hAnsi="Times New Roman"/>
          <w:b/>
          <w:sz w:val="20"/>
          <w:lang w:val="tr-TR"/>
        </w:rPr>
      </w:pPr>
      <w:proofErr w:type="spellStart"/>
      <w:r w:rsidRPr="00AD45FB">
        <w:rPr>
          <w:rFonts w:ascii="Times New Roman" w:hAnsi="Times New Roman"/>
          <w:b/>
          <w:sz w:val="20"/>
          <w:lang w:val="tr-TR"/>
        </w:rPr>
        <w:t>Introduction</w:t>
      </w:r>
      <w:proofErr w:type="spellEnd"/>
    </w:p>
    <w:p w:rsidR="00AD45FB" w:rsidRPr="00AD45FB" w:rsidRDefault="00AD45FB" w:rsidP="008312CD">
      <w:pPr>
        <w:ind w:firstLine="708"/>
        <w:jc w:val="both"/>
        <w:rPr>
          <w:rFonts w:ascii="Times New Roman" w:hAnsi="Times New Roman"/>
          <w:sz w:val="20"/>
          <w:lang w:val="tr-TR"/>
        </w:rPr>
      </w:pP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most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important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factor</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training</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qualified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teachers</w:t>
      </w:r>
      <w:proofErr w:type="spellEnd"/>
      <w:r w:rsidRPr="00AD45FB">
        <w:rPr>
          <w:rFonts w:ascii="Times New Roman" w:hAnsi="Times New Roman"/>
          <w:sz w:val="20"/>
          <w:lang w:val="tr-TR"/>
        </w:rPr>
        <w:t xml:space="preserve"> is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quantitative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qualitative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sufficiency</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university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lecturers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who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them</w:t>
      </w:r>
      <w:proofErr w:type="spellEnd"/>
      <w:r w:rsidRPr="00AD45FB">
        <w:rPr>
          <w:rFonts w:ascii="Times New Roman" w:hAnsi="Times New Roman"/>
          <w:sz w:val="20"/>
          <w:lang w:val="tr-TR"/>
        </w:rPr>
        <w:t xml:space="preserve"> (Işık, Çiltaş, </w:t>
      </w:r>
      <w:r w:rsidR="00F62BD6">
        <w:rPr>
          <w:rFonts w:ascii="Times New Roman" w:hAnsi="Times New Roman"/>
          <w:sz w:val="20"/>
          <w:lang w:val="tr-TR"/>
        </w:rPr>
        <w:t xml:space="preserve">&amp; </w:t>
      </w:r>
      <w:r w:rsidRPr="00AD45FB">
        <w:rPr>
          <w:rFonts w:ascii="Times New Roman" w:hAnsi="Times New Roman"/>
          <w:sz w:val="20"/>
          <w:lang w:val="tr-TR"/>
        </w:rPr>
        <w:t xml:space="preserve">Baş, 2010). As </w:t>
      </w:r>
      <w:proofErr w:type="spellStart"/>
      <w:r w:rsidRPr="00AD45FB">
        <w:rPr>
          <w:rFonts w:ascii="Times New Roman" w:hAnsi="Times New Roman"/>
          <w:sz w:val="20"/>
          <w:lang w:val="tr-TR"/>
        </w:rPr>
        <w:t>with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all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professions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qualifications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training</w:t>
      </w:r>
      <w:proofErr w:type="spellEnd"/>
      <w:r w:rsidRPr="00AD45FB">
        <w:rPr>
          <w:rFonts w:ascii="Times New Roman" w:hAnsi="Times New Roman"/>
          <w:sz w:val="20"/>
          <w:lang w:val="tr-TR"/>
        </w:rPr>
        <w:t xml:space="preserve"> format </w:t>
      </w:r>
      <w:proofErr w:type="spellStart"/>
      <w:r w:rsidRPr="00AD45FB">
        <w:rPr>
          <w:rFonts w:ascii="Times New Roman" w:hAnsi="Times New Roman"/>
          <w:sz w:val="20"/>
          <w:lang w:val="tr-TR"/>
        </w:rPr>
        <w:t>required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university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profession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from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those</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other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professions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other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words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university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profession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also</w:t>
      </w:r>
      <w:proofErr w:type="spellEnd"/>
      <w:r w:rsidRPr="00AD45FB">
        <w:rPr>
          <w:rFonts w:ascii="Times New Roman" w:hAnsi="Times New Roman"/>
          <w:sz w:val="20"/>
          <w:lang w:val="tr-TR"/>
        </w:rPr>
        <w:t xml:space="preserve"> has </w:t>
      </w:r>
      <w:proofErr w:type="spellStart"/>
      <w:r w:rsidRPr="00AD45FB">
        <w:rPr>
          <w:rFonts w:ascii="Times New Roman" w:hAnsi="Times New Roman"/>
          <w:sz w:val="20"/>
          <w:lang w:val="tr-TR"/>
        </w:rPr>
        <w:t>certain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morals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criteria</w:t>
      </w:r>
      <w:proofErr w:type="spellEnd"/>
      <w:r w:rsidRPr="00AD45FB">
        <w:rPr>
          <w:rFonts w:ascii="Times New Roman" w:hAnsi="Times New Roman"/>
          <w:sz w:val="20"/>
          <w:lang w:val="tr-TR"/>
        </w:rPr>
        <w:t xml:space="preserve"> (Azar, 2011).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academics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expected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have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certain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proficiencies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such</w:t>
      </w:r>
      <w:proofErr w:type="spellEnd"/>
      <w:r w:rsidRPr="00AD45FB">
        <w:rPr>
          <w:rFonts w:ascii="Times New Roman" w:hAnsi="Times New Roman"/>
          <w:sz w:val="20"/>
          <w:lang w:val="tr-TR"/>
        </w:rPr>
        <w:t xml:space="preserve"> as </w:t>
      </w:r>
      <w:proofErr w:type="spellStart"/>
      <w:r w:rsidRPr="00AD45FB">
        <w:rPr>
          <w:rFonts w:ascii="Times New Roman" w:hAnsi="Times New Roman"/>
          <w:sz w:val="20"/>
          <w:lang w:val="tr-TR"/>
        </w:rPr>
        <w:t>specialization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expertise</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own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field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able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follow</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new</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technologies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pedagogical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knowledge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versatile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equipped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with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communication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skills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sophisticated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able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fulfill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requirements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profession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knowing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methods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free</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classroom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able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do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job</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properly</w:t>
      </w:r>
      <w:proofErr w:type="spellEnd"/>
      <w:r w:rsidRPr="00AD45FB">
        <w:rPr>
          <w:rFonts w:ascii="Times New Roman" w:hAnsi="Times New Roman"/>
          <w:sz w:val="20"/>
          <w:lang w:val="tr-TR"/>
        </w:rPr>
        <w:t xml:space="preserve"> at </w:t>
      </w:r>
      <w:proofErr w:type="spellStart"/>
      <w:r w:rsidRPr="00AD45FB">
        <w:rPr>
          <w:rFonts w:ascii="Times New Roman" w:hAnsi="Times New Roman"/>
          <w:sz w:val="20"/>
          <w:lang w:val="tr-TR"/>
        </w:rPr>
        <w:t>all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costs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paying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attention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application</w:t>
      </w:r>
      <w:proofErr w:type="spellEnd"/>
      <w:r w:rsidRPr="00AD45FB">
        <w:rPr>
          <w:rFonts w:ascii="Times New Roman" w:hAnsi="Times New Roman"/>
          <w:sz w:val="20"/>
          <w:lang w:val="tr-TR"/>
        </w:rPr>
        <w:t xml:space="preserve"> (Bakioğlu </w:t>
      </w:r>
      <w:r w:rsidR="00F62BD6">
        <w:rPr>
          <w:rFonts w:ascii="Times New Roman" w:hAnsi="Times New Roman"/>
          <w:sz w:val="20"/>
          <w:lang w:val="tr-TR"/>
        </w:rPr>
        <w:t xml:space="preserve">&amp; </w:t>
      </w:r>
      <w:r w:rsidRPr="00AD45FB">
        <w:rPr>
          <w:rFonts w:ascii="Times New Roman" w:hAnsi="Times New Roman"/>
          <w:sz w:val="20"/>
          <w:lang w:val="tr-TR"/>
        </w:rPr>
        <w:t xml:space="preserve">Yıldız, 2015). </w:t>
      </w:r>
      <w:proofErr w:type="spellStart"/>
      <w:r w:rsidRPr="00AD45FB">
        <w:rPr>
          <w:rFonts w:ascii="Times New Roman" w:hAnsi="Times New Roman"/>
          <w:sz w:val="20"/>
          <w:lang w:val="tr-TR"/>
        </w:rPr>
        <w:t>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order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successful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be </w:t>
      </w:r>
      <w:proofErr w:type="spellStart"/>
      <w:r w:rsidRPr="00AD45FB">
        <w:rPr>
          <w:rFonts w:ascii="Times New Roman" w:hAnsi="Times New Roman"/>
          <w:sz w:val="20"/>
          <w:lang w:val="tr-TR"/>
        </w:rPr>
        <w:t>trained</w:t>
      </w:r>
      <w:proofErr w:type="spellEnd"/>
      <w:r w:rsidRPr="00AD45FB">
        <w:rPr>
          <w:rFonts w:ascii="Times New Roman" w:hAnsi="Times New Roman"/>
          <w:sz w:val="20"/>
          <w:lang w:val="tr-TR"/>
        </w:rPr>
        <w:t xml:space="preserve"> in an </w:t>
      </w:r>
      <w:proofErr w:type="spellStart"/>
      <w:r w:rsidRPr="00AD45FB">
        <w:rPr>
          <w:rFonts w:ascii="Times New Roman" w:hAnsi="Times New Roman"/>
          <w:sz w:val="20"/>
          <w:lang w:val="tr-TR"/>
        </w:rPr>
        <w:t>efficient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educational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process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academics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train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should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have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qualifications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mentioned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above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begin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with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is </w:t>
      </w:r>
      <w:proofErr w:type="spellStart"/>
      <w:r w:rsidRPr="00AD45FB">
        <w:rPr>
          <w:rFonts w:ascii="Times New Roman" w:hAnsi="Times New Roman"/>
          <w:sz w:val="20"/>
          <w:lang w:val="tr-TR"/>
        </w:rPr>
        <w:t>because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characteristics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depend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great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extent</w:t>
      </w:r>
      <w:proofErr w:type="spellEnd"/>
      <w:r w:rsidRPr="00AD45FB">
        <w:rPr>
          <w:rFonts w:ascii="Times New Roman" w:hAnsi="Times New Roman"/>
          <w:sz w:val="20"/>
          <w:lang w:val="tr-TR"/>
        </w:rPr>
        <w:t xml:space="preserve"> on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characteristics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academics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train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them</w:t>
      </w:r>
      <w:proofErr w:type="spellEnd"/>
      <w:r w:rsidRPr="00AD45FB">
        <w:rPr>
          <w:rFonts w:ascii="Times New Roman" w:hAnsi="Times New Roman"/>
          <w:sz w:val="20"/>
          <w:lang w:val="tr-TR"/>
        </w:rPr>
        <w:t xml:space="preserve"> (Şen </w:t>
      </w:r>
      <w:r w:rsidR="00F62BD6">
        <w:rPr>
          <w:rFonts w:ascii="Times New Roman" w:hAnsi="Times New Roman"/>
          <w:sz w:val="20"/>
          <w:lang w:val="tr-TR"/>
        </w:rPr>
        <w:t>&amp;</w:t>
      </w:r>
      <w:r w:rsidRPr="00AD45FB">
        <w:rPr>
          <w:rFonts w:ascii="Times New Roman" w:hAnsi="Times New Roman"/>
          <w:sz w:val="20"/>
          <w:lang w:val="tr-TR"/>
        </w:rPr>
        <w:t xml:space="preserve"> Erişen, 2002).</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Therefore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type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content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quality</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given</w:t>
      </w:r>
      <w:proofErr w:type="spellEnd"/>
      <w:r w:rsidRPr="00AD45FB">
        <w:rPr>
          <w:rFonts w:ascii="Times New Roman" w:hAnsi="Times New Roman"/>
          <w:sz w:val="20"/>
          <w:lang w:val="tr-TR"/>
        </w:rPr>
        <w:t xml:space="preserve"> at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institutions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aiming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train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best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have</w:t>
      </w:r>
      <w:proofErr w:type="spellEnd"/>
      <w:r w:rsidRPr="00AD45FB">
        <w:rPr>
          <w:rFonts w:ascii="Times New Roman" w:hAnsi="Times New Roman"/>
          <w:sz w:val="20"/>
          <w:lang w:val="tr-TR"/>
        </w:rPr>
        <w:t xml:space="preserve"> an </w:t>
      </w:r>
      <w:proofErr w:type="spellStart"/>
      <w:r w:rsidRPr="00AD45FB">
        <w:rPr>
          <w:rFonts w:ascii="Times New Roman" w:hAnsi="Times New Roman"/>
          <w:sz w:val="20"/>
          <w:lang w:val="tr-TR"/>
        </w:rPr>
        <w:t>important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influence</w:t>
      </w:r>
      <w:proofErr w:type="spellEnd"/>
      <w:r w:rsidRPr="00AD45FB">
        <w:rPr>
          <w:rFonts w:ascii="Times New Roman" w:hAnsi="Times New Roman"/>
          <w:sz w:val="20"/>
          <w:lang w:val="tr-TR"/>
        </w:rPr>
        <w:t xml:space="preserve"> on </w:t>
      </w:r>
      <w:proofErr w:type="spellStart"/>
      <w:r w:rsidRPr="00AD45FB">
        <w:rPr>
          <w:rFonts w:ascii="Times New Roman" w:hAnsi="Times New Roman"/>
          <w:sz w:val="20"/>
          <w:lang w:val="tr-TR"/>
        </w:rPr>
        <w:t>shaping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future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generations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process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which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individuals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trained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future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generations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which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goes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mostly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through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master-apprentice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relations</w:t>
      </w:r>
      <w:proofErr w:type="spellEnd"/>
      <w:r w:rsidRPr="00AD45FB">
        <w:rPr>
          <w:rFonts w:ascii="Times New Roman" w:hAnsi="Times New Roman"/>
          <w:sz w:val="20"/>
          <w:lang w:val="tr-TR"/>
        </w:rPr>
        <w:t xml:space="preserve">, it is </w:t>
      </w:r>
      <w:proofErr w:type="spellStart"/>
      <w:r w:rsidRPr="00AD45FB">
        <w:rPr>
          <w:rFonts w:ascii="Times New Roman" w:hAnsi="Times New Roman"/>
          <w:sz w:val="20"/>
          <w:lang w:val="tr-TR"/>
        </w:rPr>
        <w:t>imperative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faculty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members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working</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schools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competent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successful</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many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aspects</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aim</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study</w:t>
      </w:r>
      <w:proofErr w:type="spellEnd"/>
      <w:r w:rsidRPr="00AD45FB">
        <w:rPr>
          <w:rFonts w:ascii="Times New Roman" w:hAnsi="Times New Roman"/>
          <w:sz w:val="20"/>
          <w:lang w:val="tr-TR"/>
        </w:rPr>
        <w:t xml:space="preserve"> is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determine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level</w:t>
      </w:r>
      <w:proofErr w:type="spellEnd"/>
      <w:r w:rsidRPr="00AD45FB">
        <w:rPr>
          <w:rFonts w:ascii="Times New Roman" w:hAnsi="Times New Roman"/>
          <w:sz w:val="20"/>
          <w:lang w:val="tr-TR"/>
        </w:rPr>
        <w:t xml:space="preserve"> at </w:t>
      </w:r>
      <w:proofErr w:type="spellStart"/>
      <w:r w:rsidRPr="00AD45FB">
        <w:rPr>
          <w:rFonts w:ascii="Times New Roman" w:hAnsi="Times New Roman"/>
          <w:sz w:val="20"/>
          <w:lang w:val="tr-TR"/>
        </w:rPr>
        <w:t>which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academics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working</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schools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which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primary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institutions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teacher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see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themselves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terms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competence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level</w:t>
      </w:r>
      <w:proofErr w:type="spellEnd"/>
      <w:r w:rsidRPr="00AD45FB">
        <w:rPr>
          <w:rFonts w:ascii="Times New Roman" w:hAnsi="Times New Roman"/>
          <w:sz w:val="20"/>
          <w:lang w:val="tr-TR"/>
        </w:rPr>
        <w:t xml:space="preserve"> at </w:t>
      </w:r>
      <w:proofErr w:type="spellStart"/>
      <w:r w:rsidRPr="00AD45FB">
        <w:rPr>
          <w:rFonts w:ascii="Times New Roman" w:hAnsi="Times New Roman"/>
          <w:sz w:val="20"/>
          <w:lang w:val="tr-TR"/>
        </w:rPr>
        <w:t>which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see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their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profession</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terms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competence</w:t>
      </w:r>
      <w:proofErr w:type="spellEnd"/>
      <w:r w:rsidRPr="00AD45FB">
        <w:rPr>
          <w:rFonts w:ascii="Times New Roman" w:hAnsi="Times New Roman"/>
          <w:sz w:val="20"/>
          <w:lang w:val="tr-TR"/>
        </w:rPr>
        <w:t>.</w:t>
      </w:r>
    </w:p>
    <w:p w:rsidR="00AD45FB" w:rsidRPr="00AD45FB" w:rsidRDefault="00AD45FB" w:rsidP="00AD45FB">
      <w:pPr>
        <w:jc w:val="both"/>
        <w:rPr>
          <w:rFonts w:ascii="Times New Roman" w:hAnsi="Times New Roman"/>
          <w:sz w:val="20"/>
          <w:lang w:val="tr-TR"/>
        </w:rPr>
      </w:pP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purpose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answers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following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questions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were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sought</w:t>
      </w:r>
      <w:proofErr w:type="spellEnd"/>
      <w:r w:rsidRPr="00AD45FB">
        <w:rPr>
          <w:rFonts w:ascii="Times New Roman" w:hAnsi="Times New Roman"/>
          <w:sz w:val="20"/>
          <w:lang w:val="tr-TR"/>
        </w:rPr>
        <w:t>.</w:t>
      </w:r>
    </w:p>
    <w:p w:rsidR="00AD45FB" w:rsidRPr="00AD45FB" w:rsidRDefault="00AD45FB" w:rsidP="00AD45FB">
      <w:pPr>
        <w:jc w:val="both"/>
        <w:rPr>
          <w:rFonts w:ascii="Times New Roman" w:hAnsi="Times New Roman"/>
          <w:sz w:val="20"/>
          <w:lang w:val="tr-TR"/>
        </w:rPr>
      </w:pPr>
      <w:r w:rsidRPr="00AD45FB">
        <w:rPr>
          <w:rFonts w:ascii="Times New Roman" w:hAnsi="Times New Roman"/>
          <w:sz w:val="20"/>
          <w:lang w:val="tr-TR"/>
        </w:rPr>
        <w:t xml:space="preserve">Is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proficiency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levels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elementary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w:t>
      </w:r>
    </w:p>
    <w:p w:rsidR="00AD45FB" w:rsidRPr="00AD45FB" w:rsidRDefault="00AD45FB" w:rsidP="00AD45FB">
      <w:pPr>
        <w:jc w:val="both"/>
        <w:rPr>
          <w:rFonts w:ascii="Times New Roman" w:hAnsi="Times New Roman"/>
          <w:sz w:val="20"/>
          <w:lang w:val="tr-TR"/>
        </w:rPr>
      </w:pPr>
      <w:r w:rsidRPr="00AD45FB">
        <w:rPr>
          <w:rFonts w:ascii="Times New Roman" w:hAnsi="Times New Roman"/>
          <w:sz w:val="20"/>
          <w:lang w:val="tr-TR"/>
        </w:rPr>
        <w:t xml:space="preserve">Is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proficiency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levels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other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departments</w:t>
      </w:r>
      <w:proofErr w:type="spellEnd"/>
      <w:r w:rsidRPr="00AD45FB">
        <w:rPr>
          <w:rFonts w:ascii="Times New Roman" w:hAnsi="Times New Roman"/>
          <w:sz w:val="20"/>
          <w:lang w:val="tr-TR"/>
        </w:rPr>
        <w:t>?</w:t>
      </w:r>
    </w:p>
    <w:p w:rsidR="00AD45FB" w:rsidRPr="00AD45FB" w:rsidRDefault="00AD45FB" w:rsidP="00AD45FB">
      <w:pPr>
        <w:jc w:val="both"/>
        <w:rPr>
          <w:rFonts w:ascii="Times New Roman" w:hAnsi="Times New Roman"/>
          <w:sz w:val="20"/>
          <w:lang w:val="tr-TR"/>
        </w:rPr>
      </w:pPr>
      <w:r w:rsidRPr="00AD45FB">
        <w:rPr>
          <w:rFonts w:ascii="Times New Roman" w:hAnsi="Times New Roman"/>
          <w:sz w:val="20"/>
          <w:lang w:val="tr-TR"/>
        </w:rPr>
        <w:t xml:space="preserve">Is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proficiency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levels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working</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elementary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other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departments</w:t>
      </w:r>
      <w:proofErr w:type="spellEnd"/>
      <w:r w:rsidRPr="00AD45FB">
        <w:rPr>
          <w:rFonts w:ascii="Times New Roman" w:hAnsi="Times New Roman"/>
          <w:sz w:val="20"/>
          <w:lang w:val="tr-TR"/>
        </w:rPr>
        <w:t>?</w:t>
      </w:r>
    </w:p>
    <w:p w:rsidR="00AD45FB" w:rsidRPr="00AD45FB" w:rsidRDefault="00AD45FB" w:rsidP="00AD45FB">
      <w:pPr>
        <w:jc w:val="both"/>
        <w:rPr>
          <w:rFonts w:ascii="Times New Roman" w:hAnsi="Times New Roman"/>
          <w:sz w:val="20"/>
          <w:lang w:val="tr-TR"/>
        </w:rPr>
      </w:pPr>
      <w:r w:rsidRPr="00AD45FB">
        <w:rPr>
          <w:rFonts w:ascii="Times New Roman" w:hAnsi="Times New Roman"/>
          <w:sz w:val="20"/>
          <w:lang w:val="tr-TR"/>
        </w:rPr>
        <w:t xml:space="preserve">Is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proficiency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levels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in general?</w:t>
      </w:r>
    </w:p>
    <w:p w:rsidR="00AD45FB" w:rsidRPr="00AD45FB" w:rsidRDefault="00AD45FB" w:rsidP="00AD45FB">
      <w:pPr>
        <w:jc w:val="both"/>
        <w:rPr>
          <w:rFonts w:ascii="Times New Roman" w:hAnsi="Times New Roman"/>
          <w:sz w:val="20"/>
          <w:lang w:val="tr-TR"/>
        </w:rPr>
      </w:pPr>
    </w:p>
    <w:p w:rsidR="00AD45FB" w:rsidRDefault="00AD45FB" w:rsidP="00AD45FB">
      <w:pPr>
        <w:jc w:val="both"/>
        <w:rPr>
          <w:rFonts w:ascii="Times New Roman" w:hAnsi="Times New Roman"/>
          <w:b/>
          <w:sz w:val="20"/>
          <w:lang w:val="tr-TR"/>
        </w:rPr>
      </w:pPr>
      <w:proofErr w:type="spellStart"/>
      <w:r w:rsidRPr="00AD45FB">
        <w:rPr>
          <w:rFonts w:ascii="Times New Roman" w:hAnsi="Times New Roman"/>
          <w:b/>
          <w:sz w:val="20"/>
          <w:lang w:val="tr-TR"/>
        </w:rPr>
        <w:t>Method</w:t>
      </w:r>
      <w:proofErr w:type="spellEnd"/>
    </w:p>
    <w:p w:rsidR="00AD45FB" w:rsidRPr="00AD45FB" w:rsidRDefault="00AD45FB" w:rsidP="008312CD">
      <w:pPr>
        <w:ind w:firstLine="708"/>
        <w:jc w:val="both"/>
        <w:rPr>
          <w:rFonts w:ascii="Times New Roman" w:hAnsi="Times New Roman"/>
          <w:sz w:val="20"/>
          <w:lang w:val="tr-TR"/>
        </w:rPr>
      </w:pPr>
      <w:proofErr w:type="spellStart"/>
      <w:r w:rsidRPr="00AD45FB">
        <w:rPr>
          <w:rFonts w:ascii="Times New Roman" w:hAnsi="Times New Roman"/>
          <w:sz w:val="20"/>
          <w:lang w:val="tr-TR"/>
        </w:rPr>
        <w:t>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which</w:t>
      </w:r>
      <w:proofErr w:type="spellEnd"/>
      <w:r w:rsidRPr="00AD45FB">
        <w:rPr>
          <w:rFonts w:ascii="Times New Roman" w:hAnsi="Times New Roman"/>
          <w:sz w:val="20"/>
          <w:lang w:val="tr-TR"/>
        </w:rPr>
        <w:t xml:space="preserve"> is </w:t>
      </w:r>
      <w:proofErr w:type="spellStart"/>
      <w:r w:rsidRPr="00AD45FB">
        <w:rPr>
          <w:rFonts w:ascii="Times New Roman" w:hAnsi="Times New Roman"/>
          <w:sz w:val="20"/>
          <w:lang w:val="tr-TR"/>
        </w:rPr>
        <w:t>aims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determine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competencies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elementary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screening</w:t>
      </w:r>
      <w:proofErr w:type="spellEnd"/>
      <w:r w:rsidRPr="00AD45FB">
        <w:rPr>
          <w:rFonts w:ascii="Times New Roman" w:hAnsi="Times New Roman"/>
          <w:sz w:val="20"/>
          <w:lang w:val="tr-TR"/>
        </w:rPr>
        <w:t xml:space="preserve"> model is </w:t>
      </w:r>
      <w:proofErr w:type="spellStart"/>
      <w:r w:rsidRPr="00AD45FB">
        <w:rPr>
          <w:rFonts w:ascii="Times New Roman" w:hAnsi="Times New Roman"/>
          <w:sz w:val="20"/>
          <w:lang w:val="tr-TR"/>
        </w:rPr>
        <w:t>used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screening</w:t>
      </w:r>
      <w:proofErr w:type="spellEnd"/>
      <w:r w:rsidRPr="00AD45FB">
        <w:rPr>
          <w:rFonts w:ascii="Times New Roman" w:hAnsi="Times New Roman"/>
          <w:sz w:val="20"/>
          <w:lang w:val="tr-TR"/>
        </w:rPr>
        <w:t xml:space="preserve"> model is a </w:t>
      </w:r>
      <w:proofErr w:type="spellStart"/>
      <w:r w:rsidRPr="00AD45FB">
        <w:rPr>
          <w:rFonts w:ascii="Times New Roman" w:hAnsi="Times New Roman"/>
          <w:sz w:val="20"/>
          <w:lang w:val="tr-TR"/>
        </w:rPr>
        <w:t>research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design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which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identifies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opinions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participants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their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characteristics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such</w:t>
      </w:r>
      <w:proofErr w:type="spellEnd"/>
      <w:r w:rsidRPr="00AD45FB">
        <w:rPr>
          <w:rFonts w:ascii="Times New Roman" w:hAnsi="Times New Roman"/>
          <w:sz w:val="20"/>
          <w:lang w:val="tr-TR"/>
        </w:rPr>
        <w:t xml:space="preserve"> as </w:t>
      </w:r>
      <w:proofErr w:type="spellStart"/>
      <w:r w:rsidRPr="00AD45FB">
        <w:rPr>
          <w:rFonts w:ascii="Times New Roman" w:hAnsi="Times New Roman"/>
          <w:sz w:val="20"/>
          <w:lang w:val="tr-TR"/>
        </w:rPr>
        <w:t>interest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capacity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skill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lastRenderedPageBreak/>
        <w:t>attitude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based</w:t>
      </w:r>
      <w:proofErr w:type="spellEnd"/>
      <w:r w:rsidRPr="00AD45FB">
        <w:rPr>
          <w:rFonts w:ascii="Times New Roman" w:hAnsi="Times New Roman"/>
          <w:sz w:val="20"/>
          <w:lang w:val="tr-TR"/>
        </w:rPr>
        <w:t xml:space="preserve"> on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answers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questions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asked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sample</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individuals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selected</w:t>
      </w:r>
      <w:proofErr w:type="spellEnd"/>
      <w:r w:rsidRPr="00AD45FB">
        <w:rPr>
          <w:rFonts w:ascii="Times New Roman" w:hAnsi="Times New Roman"/>
          <w:sz w:val="20"/>
          <w:lang w:val="tr-TR"/>
        </w:rPr>
        <w:t xml:space="preserve"> as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data </w:t>
      </w:r>
      <w:proofErr w:type="spellStart"/>
      <w:r w:rsidRPr="00AD45FB">
        <w:rPr>
          <w:rFonts w:ascii="Times New Roman" w:hAnsi="Times New Roman"/>
          <w:sz w:val="20"/>
          <w:lang w:val="tr-TR"/>
        </w:rPr>
        <w:t>source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represent</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large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community</w:t>
      </w:r>
      <w:proofErr w:type="spellEnd"/>
      <w:r w:rsidRPr="00AD45FB">
        <w:rPr>
          <w:rFonts w:ascii="Times New Roman" w:hAnsi="Times New Roman"/>
          <w:sz w:val="20"/>
          <w:lang w:val="tr-TR"/>
        </w:rPr>
        <w:t xml:space="preserve"> (Büyüköztürk et al., 2010).</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group</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consisted</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junior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Elementary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faculty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members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School of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at a </w:t>
      </w:r>
      <w:proofErr w:type="spellStart"/>
      <w:r w:rsidRPr="00AD45FB">
        <w:rPr>
          <w:rFonts w:ascii="Times New Roman" w:hAnsi="Times New Roman"/>
          <w:sz w:val="20"/>
          <w:lang w:val="tr-TR"/>
        </w:rPr>
        <w:t>University</w:t>
      </w:r>
      <w:proofErr w:type="spellEnd"/>
      <w:r w:rsidRPr="00AD45FB">
        <w:rPr>
          <w:rFonts w:ascii="Times New Roman" w:hAnsi="Times New Roman"/>
          <w:sz w:val="20"/>
          <w:lang w:val="tr-TR"/>
        </w:rPr>
        <w:t xml:space="preserve"> in 2013-2014 </w:t>
      </w:r>
      <w:proofErr w:type="spellStart"/>
      <w:r w:rsidRPr="00AD45FB">
        <w:rPr>
          <w:rFonts w:ascii="Times New Roman" w:hAnsi="Times New Roman"/>
          <w:sz w:val="20"/>
          <w:lang w:val="tr-TR"/>
        </w:rPr>
        <w:t>academic</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year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group</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consisted</w:t>
      </w:r>
      <w:proofErr w:type="spellEnd"/>
      <w:r w:rsidRPr="00AD45FB">
        <w:rPr>
          <w:rFonts w:ascii="Times New Roman" w:hAnsi="Times New Roman"/>
          <w:sz w:val="20"/>
          <w:lang w:val="tr-TR"/>
        </w:rPr>
        <w:t xml:space="preserve"> of 155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44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who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were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selected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purposeful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sampling</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Proficiency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Scale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developed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by</w:t>
      </w:r>
      <w:proofErr w:type="spellEnd"/>
      <w:r w:rsidRPr="00AD45FB">
        <w:rPr>
          <w:rFonts w:ascii="Times New Roman" w:hAnsi="Times New Roman"/>
          <w:sz w:val="20"/>
          <w:lang w:val="tr-TR"/>
        </w:rPr>
        <w:t xml:space="preserve"> Şen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Erişen (2002) </w:t>
      </w:r>
      <w:proofErr w:type="spellStart"/>
      <w:r w:rsidRPr="00AD45FB">
        <w:rPr>
          <w:rFonts w:ascii="Times New Roman" w:hAnsi="Times New Roman"/>
          <w:sz w:val="20"/>
          <w:lang w:val="tr-TR"/>
        </w:rPr>
        <w:t>was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used</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order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collect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data in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proficiency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scale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following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sub-factors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were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considered</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gramStart"/>
      <w:r w:rsidRPr="00AD45FB">
        <w:rPr>
          <w:rFonts w:ascii="Times New Roman" w:hAnsi="Times New Roman"/>
          <w:sz w:val="20"/>
          <w:lang w:val="tr-TR"/>
        </w:rPr>
        <w:t>general</w:t>
      </w:r>
      <w:proofErr w:type="gramEnd"/>
      <w:r w:rsidRPr="00AD45FB">
        <w:rPr>
          <w:rFonts w:ascii="Times New Roman" w:hAnsi="Times New Roman"/>
          <w:sz w:val="20"/>
          <w:lang w:val="tr-TR"/>
        </w:rPr>
        <w:t xml:space="preserve"> </w:t>
      </w:r>
      <w:proofErr w:type="spellStart"/>
      <w:r w:rsidRPr="00AD45FB">
        <w:rPr>
          <w:rFonts w:ascii="Times New Roman" w:hAnsi="Times New Roman"/>
          <w:sz w:val="20"/>
          <w:lang w:val="tr-TR"/>
        </w:rPr>
        <w:t>knowledge</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knowledge</w:t>
      </w:r>
      <w:proofErr w:type="spellEnd"/>
      <w:proofErr w:type="gramEnd"/>
      <w:r w:rsidRPr="00AD45FB">
        <w:rPr>
          <w:rFonts w:ascii="Times New Roman" w:hAnsi="Times New Roman"/>
          <w:sz w:val="20"/>
          <w:lang w:val="tr-TR"/>
        </w:rPr>
        <w:t xml:space="preserve"> on </w:t>
      </w:r>
      <w:proofErr w:type="spellStart"/>
      <w:r w:rsidRPr="00AD45FB">
        <w:rPr>
          <w:rFonts w:ascii="Times New Roman" w:hAnsi="Times New Roman"/>
          <w:sz w:val="20"/>
          <w:lang w:val="tr-TR"/>
        </w:rPr>
        <w:t>subject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matter</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planning</w:t>
      </w:r>
      <w:proofErr w:type="spellEnd"/>
      <w:proofErr w:type="gram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preparation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lecture</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teaching</w:t>
      </w:r>
      <w:proofErr w:type="spellEnd"/>
      <w:proofErr w:type="gramEnd"/>
      <w:r w:rsidRPr="00AD45FB">
        <w:rPr>
          <w:rFonts w:ascii="Times New Roman" w:hAnsi="Times New Roman"/>
          <w:sz w:val="20"/>
          <w:lang w:val="tr-TR"/>
        </w:rPr>
        <w:t xml:space="preserve"> </w:t>
      </w:r>
      <w:proofErr w:type="spellStart"/>
      <w:r w:rsidRPr="00AD45FB">
        <w:rPr>
          <w:rFonts w:ascii="Times New Roman" w:hAnsi="Times New Roman"/>
          <w:sz w:val="20"/>
          <w:lang w:val="tr-TR"/>
        </w:rPr>
        <w:t>strategies</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teaching</w:t>
      </w:r>
      <w:proofErr w:type="spellEnd"/>
      <w:proofErr w:type="gramEnd"/>
      <w:r w:rsidRPr="00AD45FB">
        <w:rPr>
          <w:rFonts w:ascii="Times New Roman" w:hAnsi="Times New Roman"/>
          <w:sz w:val="20"/>
          <w:lang w:val="tr-TR"/>
        </w:rPr>
        <w:t xml:space="preserve"> </w:t>
      </w:r>
      <w:proofErr w:type="spellStart"/>
      <w:r w:rsidRPr="00AD45FB">
        <w:rPr>
          <w:rFonts w:ascii="Times New Roman" w:hAnsi="Times New Roman"/>
          <w:sz w:val="20"/>
          <w:lang w:val="tr-TR"/>
        </w:rPr>
        <w:t>tools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communication</w:t>
      </w:r>
      <w:proofErr w:type="spellEnd"/>
      <w:proofErr w:type="gram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classroom</w:t>
      </w:r>
      <w:proofErr w:type="spellEnd"/>
      <w:proofErr w:type="gramEnd"/>
      <w:r w:rsidRPr="00AD45FB">
        <w:rPr>
          <w:rFonts w:ascii="Times New Roman" w:hAnsi="Times New Roman"/>
          <w:sz w:val="20"/>
          <w:lang w:val="tr-TR"/>
        </w:rPr>
        <w:t xml:space="preserve"> </w:t>
      </w:r>
      <w:proofErr w:type="spellStart"/>
      <w:r w:rsidRPr="00AD45FB">
        <w:rPr>
          <w:rFonts w:ascii="Times New Roman" w:hAnsi="Times New Roman"/>
          <w:sz w:val="20"/>
          <w:lang w:val="tr-TR"/>
        </w:rPr>
        <w:t>management</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assessment</w:t>
      </w:r>
      <w:proofErr w:type="spellEnd"/>
      <w:proofErr w:type="gram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evaluation</w:t>
      </w:r>
      <w:proofErr w:type="spellEnd"/>
      <w:r w:rsidRPr="00AD45FB">
        <w:rPr>
          <w:rFonts w:ascii="Times New Roman" w:hAnsi="Times New Roman"/>
          <w:sz w:val="20"/>
          <w:lang w:val="tr-TR"/>
        </w:rPr>
        <w:t>,</w:t>
      </w:r>
    </w:p>
    <w:p w:rsidR="00AD45FB" w:rsidRPr="00AD45FB" w:rsidRDefault="00AD45FB" w:rsidP="00C74C74">
      <w:pPr>
        <w:ind w:left="708" w:firstLine="1"/>
        <w:jc w:val="both"/>
        <w:rPr>
          <w:rFonts w:ascii="Times New Roman" w:hAnsi="Times New Roman"/>
          <w:sz w:val="20"/>
          <w:lang w:val="tr-TR"/>
        </w:rPr>
      </w:pPr>
      <w:proofErr w:type="spellStart"/>
      <w:proofErr w:type="gramStart"/>
      <w:r w:rsidRPr="00AD45FB">
        <w:rPr>
          <w:rFonts w:ascii="Times New Roman" w:hAnsi="Times New Roman"/>
          <w:sz w:val="20"/>
          <w:lang w:val="tr-TR"/>
        </w:rPr>
        <w:t>personal</w:t>
      </w:r>
      <w:proofErr w:type="spellEnd"/>
      <w:proofErr w:type="gramEnd"/>
      <w:r w:rsidRPr="00AD45FB">
        <w:rPr>
          <w:rFonts w:ascii="Times New Roman" w:hAnsi="Times New Roman"/>
          <w:sz w:val="20"/>
          <w:lang w:val="tr-TR"/>
        </w:rPr>
        <w:t xml:space="preserve"> </w:t>
      </w:r>
      <w:proofErr w:type="spellStart"/>
      <w:r w:rsidRPr="00AD45FB">
        <w:rPr>
          <w:rFonts w:ascii="Times New Roman" w:hAnsi="Times New Roman"/>
          <w:sz w:val="20"/>
          <w:lang w:val="tr-TR"/>
        </w:rPr>
        <w:t>characteristics</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Cronbach</w:t>
      </w:r>
      <w:proofErr w:type="spellEnd"/>
      <w:r w:rsidRPr="00AD45FB">
        <w:rPr>
          <w:rFonts w:ascii="Times New Roman" w:hAnsi="Times New Roman"/>
          <w:sz w:val="20"/>
          <w:lang w:val="tr-TR"/>
        </w:rPr>
        <w:t xml:space="preserve"> Alpha </w:t>
      </w:r>
      <w:proofErr w:type="spellStart"/>
      <w:r w:rsidRPr="00AD45FB">
        <w:rPr>
          <w:rFonts w:ascii="Times New Roman" w:hAnsi="Times New Roman"/>
          <w:sz w:val="20"/>
          <w:lang w:val="tr-TR"/>
        </w:rPr>
        <w:t>Reliability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Constant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95 </w:t>
      </w:r>
      <w:proofErr w:type="spellStart"/>
      <w:r w:rsidRPr="00AD45FB">
        <w:rPr>
          <w:rFonts w:ascii="Times New Roman" w:hAnsi="Times New Roman"/>
          <w:sz w:val="20"/>
          <w:lang w:val="tr-TR"/>
        </w:rPr>
        <w:t>items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data </w:t>
      </w:r>
      <w:proofErr w:type="spellStart"/>
      <w:r w:rsidRPr="00AD45FB">
        <w:rPr>
          <w:rFonts w:ascii="Times New Roman" w:hAnsi="Times New Roman"/>
          <w:sz w:val="20"/>
          <w:lang w:val="tr-TR"/>
        </w:rPr>
        <w:t>collection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tool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prepared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by</w:t>
      </w:r>
      <w:proofErr w:type="spellEnd"/>
      <w:r w:rsidRPr="00AD45FB">
        <w:rPr>
          <w:rFonts w:ascii="Times New Roman" w:hAnsi="Times New Roman"/>
          <w:sz w:val="20"/>
          <w:lang w:val="tr-TR"/>
        </w:rPr>
        <w:t xml:space="preserve"> Şen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Erişen (2002) </w:t>
      </w:r>
      <w:proofErr w:type="spellStart"/>
      <w:r w:rsidRPr="00AD45FB">
        <w:rPr>
          <w:rFonts w:ascii="Times New Roman" w:hAnsi="Times New Roman"/>
          <w:sz w:val="20"/>
          <w:lang w:val="tr-TR"/>
        </w:rPr>
        <w:t>was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found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be .97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.95 </w:t>
      </w: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respectively</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data </w:t>
      </w:r>
      <w:proofErr w:type="spellStart"/>
      <w:r w:rsidRPr="00AD45FB">
        <w:rPr>
          <w:rFonts w:ascii="Times New Roman" w:hAnsi="Times New Roman"/>
          <w:sz w:val="20"/>
          <w:lang w:val="tr-TR"/>
        </w:rPr>
        <w:t>obtained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from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were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analyzed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SPSS 22 </w:t>
      </w:r>
      <w:proofErr w:type="spellStart"/>
      <w:r w:rsidRPr="00AD45FB">
        <w:rPr>
          <w:rFonts w:ascii="Times New Roman" w:hAnsi="Times New Roman"/>
          <w:sz w:val="20"/>
          <w:lang w:val="tr-TR"/>
        </w:rPr>
        <w:t>statistical</w:t>
      </w:r>
      <w:proofErr w:type="spellEnd"/>
      <w:r w:rsidRPr="00AD45FB">
        <w:rPr>
          <w:rFonts w:ascii="Times New Roman" w:hAnsi="Times New Roman"/>
          <w:sz w:val="20"/>
          <w:lang w:val="tr-TR"/>
        </w:rPr>
        <w:t xml:space="preserve"> program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Mann </w:t>
      </w:r>
      <w:proofErr w:type="spellStart"/>
      <w:r w:rsidRPr="00AD45FB">
        <w:rPr>
          <w:rFonts w:ascii="Times New Roman" w:hAnsi="Times New Roman"/>
          <w:sz w:val="20"/>
          <w:lang w:val="tr-TR"/>
        </w:rPr>
        <w:t>Whitney</w:t>
      </w:r>
      <w:proofErr w:type="spellEnd"/>
      <w:r w:rsidRPr="00AD45FB">
        <w:rPr>
          <w:rFonts w:ascii="Times New Roman" w:hAnsi="Times New Roman"/>
          <w:sz w:val="20"/>
          <w:lang w:val="tr-TR"/>
        </w:rPr>
        <w:t xml:space="preserve"> U test </w:t>
      </w:r>
      <w:proofErr w:type="spellStart"/>
      <w:r w:rsidRPr="00AD45FB">
        <w:rPr>
          <w:rFonts w:ascii="Times New Roman" w:hAnsi="Times New Roman"/>
          <w:sz w:val="20"/>
          <w:lang w:val="tr-TR"/>
        </w:rPr>
        <w:t>was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determine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whether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were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significant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differences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variables</w:t>
      </w:r>
      <w:proofErr w:type="spellEnd"/>
      <w:r w:rsidRPr="00AD45FB">
        <w:rPr>
          <w:rFonts w:ascii="Times New Roman" w:hAnsi="Times New Roman"/>
          <w:sz w:val="20"/>
          <w:lang w:val="tr-TR"/>
        </w:rPr>
        <w:t>.</w:t>
      </w:r>
    </w:p>
    <w:p w:rsidR="00AD45FB" w:rsidRPr="00AD45FB" w:rsidRDefault="00AD45FB" w:rsidP="00AD45FB">
      <w:pPr>
        <w:jc w:val="both"/>
        <w:rPr>
          <w:rFonts w:ascii="Times New Roman" w:hAnsi="Times New Roman"/>
          <w:sz w:val="20"/>
          <w:lang w:val="tr-TR"/>
        </w:rPr>
      </w:pPr>
    </w:p>
    <w:p w:rsidR="00AD45FB" w:rsidRDefault="00DF40E7" w:rsidP="00AD45FB">
      <w:pPr>
        <w:jc w:val="both"/>
        <w:rPr>
          <w:rFonts w:ascii="Times New Roman" w:hAnsi="Times New Roman"/>
          <w:b/>
          <w:sz w:val="20"/>
          <w:lang w:val="tr-TR"/>
        </w:rPr>
      </w:pPr>
      <w:proofErr w:type="spellStart"/>
      <w:r>
        <w:rPr>
          <w:rFonts w:ascii="Times New Roman" w:hAnsi="Times New Roman"/>
          <w:b/>
          <w:sz w:val="20"/>
          <w:lang w:val="tr-TR"/>
        </w:rPr>
        <w:t>Results</w:t>
      </w:r>
      <w:proofErr w:type="spellEnd"/>
      <w:r>
        <w:rPr>
          <w:rFonts w:ascii="Times New Roman" w:hAnsi="Times New Roman"/>
          <w:b/>
          <w:sz w:val="20"/>
          <w:lang w:val="tr-TR"/>
        </w:rPr>
        <w:t xml:space="preserve"> </w:t>
      </w:r>
      <w:proofErr w:type="spellStart"/>
      <w:r>
        <w:rPr>
          <w:rFonts w:ascii="Times New Roman" w:hAnsi="Times New Roman"/>
          <w:b/>
          <w:sz w:val="20"/>
          <w:lang w:val="tr-TR"/>
        </w:rPr>
        <w:t>a</w:t>
      </w:r>
      <w:r w:rsidR="00AD45FB" w:rsidRPr="00AD45FB">
        <w:rPr>
          <w:rFonts w:ascii="Times New Roman" w:hAnsi="Times New Roman"/>
          <w:b/>
          <w:sz w:val="20"/>
          <w:lang w:val="tr-TR"/>
        </w:rPr>
        <w:t>nd</w:t>
      </w:r>
      <w:proofErr w:type="spellEnd"/>
      <w:r w:rsidR="00AD45FB" w:rsidRPr="00AD45FB">
        <w:rPr>
          <w:rFonts w:ascii="Times New Roman" w:hAnsi="Times New Roman"/>
          <w:b/>
          <w:sz w:val="20"/>
          <w:lang w:val="tr-TR"/>
        </w:rPr>
        <w:t xml:space="preserve"> </w:t>
      </w:r>
      <w:proofErr w:type="spellStart"/>
      <w:r w:rsidR="00AD45FB" w:rsidRPr="00AD45FB">
        <w:rPr>
          <w:rFonts w:ascii="Times New Roman" w:hAnsi="Times New Roman"/>
          <w:b/>
          <w:sz w:val="20"/>
          <w:lang w:val="tr-TR"/>
        </w:rPr>
        <w:t>Discussion</w:t>
      </w:r>
      <w:proofErr w:type="spellEnd"/>
    </w:p>
    <w:p w:rsidR="00AD45FB" w:rsidRPr="00AD45FB" w:rsidRDefault="00AD45FB" w:rsidP="008312CD">
      <w:pPr>
        <w:ind w:firstLine="708"/>
        <w:jc w:val="both"/>
        <w:rPr>
          <w:rFonts w:ascii="Times New Roman" w:hAnsi="Times New Roman"/>
          <w:sz w:val="20"/>
          <w:lang w:val="tr-TR"/>
        </w:rPr>
      </w:pPr>
      <w:proofErr w:type="spellStart"/>
      <w:r w:rsidRPr="00AD45FB">
        <w:rPr>
          <w:rFonts w:ascii="Times New Roman" w:hAnsi="Times New Roman"/>
          <w:sz w:val="20"/>
          <w:lang w:val="tr-TR"/>
        </w:rPr>
        <w:t>In</w:t>
      </w:r>
      <w:proofErr w:type="spellEnd"/>
      <w:r w:rsidRPr="00AD45FB">
        <w:rPr>
          <w:rFonts w:ascii="Times New Roman" w:hAnsi="Times New Roman"/>
          <w:sz w:val="20"/>
          <w:lang w:val="tr-TR"/>
        </w:rPr>
        <w:t xml:space="preserve"> general, it is </w:t>
      </w:r>
      <w:proofErr w:type="spellStart"/>
      <w:r w:rsidRPr="00AD45FB">
        <w:rPr>
          <w:rFonts w:ascii="Times New Roman" w:hAnsi="Times New Roman"/>
          <w:sz w:val="20"/>
          <w:lang w:val="tr-TR"/>
        </w:rPr>
        <w:t>observed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is a </w:t>
      </w:r>
      <w:proofErr w:type="spellStart"/>
      <w:r w:rsidRPr="00AD45FB">
        <w:rPr>
          <w:rFonts w:ascii="Times New Roman" w:hAnsi="Times New Roman"/>
          <w:sz w:val="20"/>
          <w:lang w:val="tr-TR"/>
        </w:rPr>
        <w:t>significant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skills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have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seen</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themselves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skills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have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seen</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their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regardless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distinction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departments</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Based</w:t>
      </w:r>
      <w:proofErr w:type="spellEnd"/>
      <w:r w:rsidRPr="00AD45FB">
        <w:rPr>
          <w:rFonts w:ascii="Times New Roman" w:hAnsi="Times New Roman"/>
          <w:sz w:val="20"/>
          <w:lang w:val="tr-TR"/>
        </w:rPr>
        <w:t xml:space="preserve"> on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results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possible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reasons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trust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themselves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everything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do not </w:t>
      </w:r>
      <w:proofErr w:type="spellStart"/>
      <w:r w:rsidRPr="00AD45FB">
        <w:rPr>
          <w:rFonts w:ascii="Times New Roman" w:hAnsi="Times New Roman"/>
          <w:sz w:val="20"/>
          <w:lang w:val="tr-TR"/>
        </w:rPr>
        <w:t>find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their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satisfactory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think</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knowledgeable</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their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subject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believe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follow</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developments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their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fields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find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their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insufficient</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regard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assume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prepared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lectures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think</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lectures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unprepared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thinking</w:t>
      </w:r>
      <w:proofErr w:type="spellEnd"/>
      <w:r w:rsidRPr="00AD45FB">
        <w:rPr>
          <w:rFonts w:ascii="Times New Roman" w:hAnsi="Times New Roman"/>
          <w:sz w:val="20"/>
          <w:lang w:val="tr-TR"/>
        </w:rPr>
        <w:t xml:space="preserve"> “I </w:t>
      </w:r>
      <w:proofErr w:type="spellStart"/>
      <w:r w:rsidRPr="00AD45FB">
        <w:rPr>
          <w:rFonts w:ascii="Times New Roman" w:hAnsi="Times New Roman"/>
          <w:sz w:val="20"/>
          <w:lang w:val="tr-TR"/>
        </w:rPr>
        <w:t>find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something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say </w:t>
      </w:r>
      <w:proofErr w:type="spellStart"/>
      <w:r w:rsidRPr="00AD45FB">
        <w:rPr>
          <w:rFonts w:ascii="Times New Roman" w:hAnsi="Times New Roman"/>
          <w:sz w:val="20"/>
          <w:lang w:val="tr-TR"/>
        </w:rPr>
        <w:t>anyways</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r w:rsidRPr="00AD45FB">
        <w:rPr>
          <w:rFonts w:ascii="Times New Roman" w:hAnsi="Times New Roman"/>
          <w:sz w:val="20"/>
          <w:lang w:val="tr-TR"/>
        </w:rPr>
        <w:t>...</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assume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interactively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think</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unilaterally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just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present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subject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do not </w:t>
      </w:r>
      <w:proofErr w:type="spellStart"/>
      <w:r w:rsidRPr="00AD45FB">
        <w:rPr>
          <w:rFonts w:ascii="Times New Roman" w:hAnsi="Times New Roman"/>
          <w:sz w:val="20"/>
          <w:lang w:val="tr-TR"/>
        </w:rPr>
        <w:t>use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think</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just</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computer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projection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would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suffice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inappropriately</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r w:rsidRPr="00AD45FB">
        <w:rPr>
          <w:rFonts w:ascii="Times New Roman" w:hAnsi="Times New Roman"/>
          <w:sz w:val="20"/>
          <w:lang w:val="tr-TR"/>
        </w:rPr>
        <w:t>...</w:t>
      </w:r>
      <w:proofErr w:type="spellStart"/>
      <w:r w:rsidRPr="00AD45FB">
        <w:rPr>
          <w:rFonts w:ascii="Times New Roman" w:hAnsi="Times New Roman"/>
          <w:sz w:val="20"/>
          <w:lang w:val="tr-TR"/>
        </w:rPr>
        <w:t>flawed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management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practices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due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belief</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w:t>
      </w:r>
      <w:proofErr w:type="spellEnd"/>
      <w:r w:rsidRPr="00AD45FB">
        <w:rPr>
          <w:rFonts w:ascii="Times New Roman" w:hAnsi="Times New Roman"/>
          <w:sz w:val="20"/>
          <w:lang w:val="tr-TR"/>
        </w:rPr>
        <w:t xml:space="preserve"> is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sole </w:t>
      </w:r>
      <w:proofErr w:type="spellStart"/>
      <w:r w:rsidRPr="00AD45FB">
        <w:rPr>
          <w:rFonts w:ascii="Times New Roman" w:hAnsi="Times New Roman"/>
          <w:sz w:val="20"/>
          <w:lang w:val="tr-TR"/>
        </w:rPr>
        <w:t>holder</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authority</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class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think</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r w:rsidRPr="00AD45FB">
        <w:rPr>
          <w:rFonts w:ascii="Times New Roman" w:hAnsi="Times New Roman"/>
          <w:sz w:val="20"/>
          <w:lang w:val="tr-TR"/>
        </w:rPr>
        <w:lastRenderedPageBreak/>
        <w:t xml:space="preserve">be </w:t>
      </w:r>
      <w:proofErr w:type="spellStart"/>
      <w:r w:rsidRPr="00AD45FB">
        <w:rPr>
          <w:rFonts w:ascii="Times New Roman" w:hAnsi="Times New Roman"/>
          <w:sz w:val="20"/>
          <w:lang w:val="tr-TR"/>
        </w:rPr>
        <w:t>free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participate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lecture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assume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assess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evaluate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comprehensively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actually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evaluate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results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success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failure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do not pay </w:t>
      </w:r>
      <w:proofErr w:type="spellStart"/>
      <w:r w:rsidRPr="00AD45FB">
        <w:rPr>
          <w:rFonts w:ascii="Times New Roman" w:hAnsi="Times New Roman"/>
          <w:sz w:val="20"/>
          <w:lang w:val="tr-TR"/>
        </w:rPr>
        <w:t>attention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process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think</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behave</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good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faith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even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though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do not </w:t>
      </w:r>
      <w:proofErr w:type="spellStart"/>
      <w:r w:rsidRPr="00AD45FB">
        <w:rPr>
          <w:rFonts w:ascii="Times New Roman" w:hAnsi="Times New Roman"/>
          <w:sz w:val="20"/>
          <w:lang w:val="tr-TR"/>
        </w:rPr>
        <w:t>perceive</w:t>
      </w:r>
      <w:proofErr w:type="spellEnd"/>
      <w:r w:rsidRPr="00AD45FB">
        <w:rPr>
          <w:rFonts w:ascii="Times New Roman" w:hAnsi="Times New Roman"/>
          <w:sz w:val="20"/>
          <w:lang w:val="tr-TR"/>
        </w:rPr>
        <w:t xml:space="preserve"> it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way</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was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no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significant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only</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between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Elementary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may</w:t>
      </w:r>
      <w:proofErr w:type="spellEnd"/>
      <w:r w:rsidRPr="00AD45FB">
        <w:rPr>
          <w:rFonts w:ascii="Times New Roman" w:hAnsi="Times New Roman"/>
          <w:sz w:val="20"/>
          <w:lang w:val="tr-TR"/>
        </w:rPr>
        <w:t xml:space="preserve"> be </w:t>
      </w:r>
      <w:proofErr w:type="spellStart"/>
      <w:r w:rsidRPr="00AD45FB">
        <w:rPr>
          <w:rFonts w:ascii="Times New Roman" w:hAnsi="Times New Roman"/>
          <w:sz w:val="20"/>
          <w:lang w:val="tr-TR"/>
        </w:rPr>
        <w:t>due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fact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is </w:t>
      </w:r>
      <w:proofErr w:type="spellStart"/>
      <w:r w:rsidRPr="00AD45FB">
        <w:rPr>
          <w:rFonts w:ascii="Times New Roman" w:hAnsi="Times New Roman"/>
          <w:sz w:val="20"/>
          <w:lang w:val="tr-TR"/>
        </w:rPr>
        <w:t>no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is, </w:t>
      </w: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is a </w:t>
      </w:r>
      <w:proofErr w:type="spellStart"/>
      <w:r w:rsidRPr="00AD45FB">
        <w:rPr>
          <w:rFonts w:ascii="Times New Roman" w:hAnsi="Times New Roman"/>
          <w:sz w:val="20"/>
          <w:lang w:val="tr-TR"/>
        </w:rPr>
        <w:t>standard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for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accordingly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If</w:t>
      </w:r>
      <w:proofErr w:type="spellEnd"/>
      <w:r w:rsidRPr="00AD45FB">
        <w:rPr>
          <w:rFonts w:ascii="Times New Roman" w:hAnsi="Times New Roman"/>
          <w:sz w:val="20"/>
          <w:lang w:val="tr-TR"/>
        </w:rPr>
        <w:t xml:space="preserve"> not,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regular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use</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computers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projection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most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basic</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equipment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already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available</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classroom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by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may</w:t>
      </w:r>
      <w:proofErr w:type="spellEnd"/>
      <w:r w:rsidRPr="00AD45FB">
        <w:rPr>
          <w:rFonts w:ascii="Times New Roman" w:hAnsi="Times New Roman"/>
          <w:sz w:val="20"/>
          <w:lang w:val="tr-TR"/>
        </w:rPr>
        <w:t xml:space="preserve"> be </w:t>
      </w:r>
      <w:proofErr w:type="spellStart"/>
      <w:r w:rsidRPr="00AD45FB">
        <w:rPr>
          <w:rFonts w:ascii="Times New Roman" w:hAnsi="Times New Roman"/>
          <w:sz w:val="20"/>
          <w:lang w:val="tr-TR"/>
        </w:rPr>
        <w:t>satisfying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proofErr w:type="spellStart"/>
      <w:r w:rsidRPr="00AD45FB">
        <w:rPr>
          <w:rFonts w:ascii="Times New Roman" w:hAnsi="Times New Roman"/>
          <w:sz w:val="20"/>
          <w:lang w:val="tr-TR"/>
        </w:rPr>
        <w:t>There</w:t>
      </w:r>
      <w:proofErr w:type="spellEnd"/>
      <w:r w:rsidRPr="00AD45FB">
        <w:rPr>
          <w:rFonts w:ascii="Times New Roman" w:hAnsi="Times New Roman"/>
          <w:sz w:val="20"/>
          <w:lang w:val="tr-TR"/>
        </w:rPr>
        <w:t xml:space="preserve"> is a </w:t>
      </w:r>
      <w:proofErr w:type="spellStart"/>
      <w:r w:rsidRPr="00AD45FB">
        <w:rPr>
          <w:rFonts w:ascii="Times New Roman" w:hAnsi="Times New Roman"/>
          <w:sz w:val="20"/>
          <w:lang w:val="tr-TR"/>
        </w:rPr>
        <w:t>significant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difference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only</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classroom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management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sub-factor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among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Elementary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other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This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may</w:t>
      </w:r>
      <w:proofErr w:type="spellEnd"/>
      <w:r w:rsidRPr="00AD45FB">
        <w:rPr>
          <w:rFonts w:ascii="Times New Roman" w:hAnsi="Times New Roman"/>
          <w:sz w:val="20"/>
          <w:lang w:val="tr-TR"/>
        </w:rPr>
        <w:t xml:space="preserve"> be </w:t>
      </w:r>
      <w:proofErr w:type="spellStart"/>
      <w:r w:rsidRPr="00AD45FB">
        <w:rPr>
          <w:rFonts w:ascii="Times New Roman" w:hAnsi="Times New Roman"/>
          <w:sz w:val="20"/>
          <w:lang w:val="tr-TR"/>
        </w:rPr>
        <w:t>because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Elementary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have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standard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classrooms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therefore</w:t>
      </w:r>
      <w:proofErr w:type="spellEnd"/>
      <w:r w:rsidRPr="00AD45FB">
        <w:rPr>
          <w:rFonts w:ascii="Times New Roman" w:hAnsi="Times New Roman"/>
          <w:sz w:val="20"/>
          <w:lang w:val="tr-TR"/>
        </w:rPr>
        <w:t xml:space="preserve"> do not </w:t>
      </w:r>
      <w:proofErr w:type="spellStart"/>
      <w:r w:rsidRPr="00AD45FB">
        <w:rPr>
          <w:rFonts w:ascii="Times New Roman" w:hAnsi="Times New Roman"/>
          <w:sz w:val="20"/>
          <w:lang w:val="tr-TR"/>
        </w:rPr>
        <w:t>find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themselves</w:t>
      </w:r>
      <w:proofErr w:type="spellEnd"/>
      <w:r w:rsidRPr="00AD45FB">
        <w:rPr>
          <w:rFonts w:ascii="Times New Roman" w:hAnsi="Times New Roman"/>
          <w:sz w:val="20"/>
          <w:lang w:val="tr-TR"/>
        </w:rPr>
        <w:t xml:space="preserve"> in a </w:t>
      </w:r>
      <w:proofErr w:type="spellStart"/>
      <w:r w:rsidRPr="00AD45FB">
        <w:rPr>
          <w:rFonts w:ascii="Times New Roman" w:hAnsi="Times New Roman"/>
          <w:sz w:val="20"/>
          <w:lang w:val="tr-TR"/>
        </w:rPr>
        <w:t>situation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would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cause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major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concern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about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classroom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management</w:t>
      </w:r>
      <w:proofErr w:type="spellEnd"/>
      <w:r w:rsidRPr="00AD45FB">
        <w:rPr>
          <w:rFonts w:ascii="Times New Roman" w:hAnsi="Times New Roman"/>
          <w:sz w:val="20"/>
          <w:lang w:val="tr-TR"/>
        </w:rPr>
        <w:t xml:space="preserve"> but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other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departments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get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involved</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classroom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management</w:t>
      </w:r>
      <w:proofErr w:type="spellEnd"/>
      <w:r w:rsidRPr="00AD45FB">
        <w:rPr>
          <w:rFonts w:ascii="Times New Roman" w:hAnsi="Times New Roman"/>
          <w:sz w:val="20"/>
          <w:lang w:val="tr-TR"/>
        </w:rPr>
        <w:t xml:space="preserve"> since </w:t>
      </w:r>
      <w:proofErr w:type="spellStart"/>
      <w:r w:rsidRPr="00AD45FB">
        <w:rPr>
          <w:rFonts w:ascii="Times New Roman" w:hAnsi="Times New Roman"/>
          <w:sz w:val="20"/>
          <w:lang w:val="tr-TR"/>
        </w:rPr>
        <w:t>they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lecture</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various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practical</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courses</w:t>
      </w:r>
      <w:proofErr w:type="spellEnd"/>
      <w:r w:rsidRPr="00AD45FB">
        <w:rPr>
          <w:rFonts w:ascii="Times New Roman" w:hAnsi="Times New Roman"/>
          <w:sz w:val="20"/>
          <w:lang w:val="tr-TR"/>
        </w:rPr>
        <w:t>.</w:t>
      </w:r>
    </w:p>
    <w:p w:rsidR="00AD45FB" w:rsidRPr="00AD45FB" w:rsidRDefault="00AD45FB" w:rsidP="00AD45FB">
      <w:pPr>
        <w:ind w:firstLine="708"/>
        <w:jc w:val="both"/>
        <w:rPr>
          <w:rFonts w:ascii="Times New Roman" w:hAnsi="Times New Roman"/>
          <w:sz w:val="20"/>
          <w:lang w:val="tr-TR"/>
        </w:rPr>
      </w:pPr>
      <w:r w:rsidRPr="00AD45FB">
        <w:rPr>
          <w:rFonts w:ascii="Times New Roman" w:hAnsi="Times New Roman"/>
          <w:sz w:val="20"/>
          <w:lang w:val="tr-TR"/>
        </w:rPr>
        <w:t xml:space="preserve">As a </w:t>
      </w:r>
      <w:proofErr w:type="spellStart"/>
      <w:r w:rsidRPr="00AD45FB">
        <w:rPr>
          <w:rFonts w:ascii="Times New Roman" w:hAnsi="Times New Roman"/>
          <w:sz w:val="20"/>
          <w:lang w:val="tr-TR"/>
        </w:rPr>
        <w:t>result</w:t>
      </w:r>
      <w:proofErr w:type="spellEnd"/>
      <w:r w:rsidRPr="00AD45FB">
        <w:rPr>
          <w:rFonts w:ascii="Times New Roman" w:hAnsi="Times New Roman"/>
          <w:sz w:val="20"/>
          <w:lang w:val="tr-TR"/>
        </w:rPr>
        <w:t xml:space="preserve">, it is </w:t>
      </w:r>
      <w:proofErr w:type="spellStart"/>
      <w:r w:rsidRPr="00AD45FB">
        <w:rPr>
          <w:rFonts w:ascii="Times New Roman" w:hAnsi="Times New Roman"/>
          <w:sz w:val="20"/>
          <w:lang w:val="tr-TR"/>
        </w:rPr>
        <w:t>thought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that</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teaching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process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need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be </w:t>
      </w:r>
      <w:proofErr w:type="spellStart"/>
      <w:r w:rsidRPr="00AD45FB">
        <w:rPr>
          <w:rFonts w:ascii="Times New Roman" w:hAnsi="Times New Roman"/>
          <w:sz w:val="20"/>
          <w:lang w:val="tr-TR"/>
        </w:rPr>
        <w:t>taken</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consideration</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order</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ensure</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more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quality</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lasting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education</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create</w:t>
      </w:r>
      <w:proofErr w:type="spellEnd"/>
      <w:r w:rsidRPr="00AD45FB">
        <w:rPr>
          <w:rFonts w:ascii="Times New Roman" w:hAnsi="Times New Roman"/>
          <w:sz w:val="20"/>
          <w:lang w:val="tr-TR"/>
        </w:rPr>
        <w:t xml:space="preserve"> a </w:t>
      </w:r>
      <w:proofErr w:type="spellStart"/>
      <w:r w:rsidRPr="00AD45FB">
        <w:rPr>
          <w:rFonts w:ascii="Times New Roman" w:hAnsi="Times New Roman"/>
          <w:sz w:val="20"/>
          <w:lang w:val="tr-TR"/>
        </w:rPr>
        <w:t>more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effective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learning</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environment</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classroom</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to</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ensure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effective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participation</w:t>
      </w:r>
      <w:proofErr w:type="spellEnd"/>
      <w:r w:rsidRPr="00AD45FB">
        <w:rPr>
          <w:rFonts w:ascii="Times New Roman" w:hAnsi="Times New Roman"/>
          <w:sz w:val="20"/>
          <w:lang w:val="tr-TR"/>
        </w:rPr>
        <w:t xml:space="preserve"> of </w:t>
      </w:r>
      <w:proofErr w:type="spellStart"/>
      <w:r w:rsidRPr="00AD45FB">
        <w:rPr>
          <w:rFonts w:ascii="Times New Roman" w:hAnsi="Times New Roman"/>
          <w:sz w:val="20"/>
          <w:lang w:val="tr-TR"/>
        </w:rPr>
        <w:t>both</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instructors</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and</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students</w:t>
      </w:r>
      <w:proofErr w:type="spellEnd"/>
      <w:r w:rsidRPr="00AD45FB">
        <w:rPr>
          <w:rFonts w:ascii="Times New Roman" w:hAnsi="Times New Roman"/>
          <w:sz w:val="20"/>
          <w:lang w:val="tr-TR"/>
        </w:rPr>
        <w:t xml:space="preserve"> in </w:t>
      </w:r>
      <w:proofErr w:type="spellStart"/>
      <w:r w:rsidRPr="00AD45FB">
        <w:rPr>
          <w:rFonts w:ascii="Times New Roman" w:hAnsi="Times New Roman"/>
          <w:sz w:val="20"/>
          <w:lang w:val="tr-TR"/>
        </w:rPr>
        <w:t>the</w:t>
      </w:r>
      <w:proofErr w:type="spellEnd"/>
      <w:r w:rsidRPr="00AD45FB">
        <w:rPr>
          <w:rFonts w:ascii="Times New Roman" w:hAnsi="Times New Roman"/>
          <w:sz w:val="20"/>
          <w:lang w:val="tr-TR"/>
        </w:rPr>
        <w:t xml:space="preserve"> </w:t>
      </w:r>
      <w:proofErr w:type="spellStart"/>
      <w:r w:rsidRPr="00AD45FB">
        <w:rPr>
          <w:rFonts w:ascii="Times New Roman" w:hAnsi="Times New Roman"/>
          <w:sz w:val="20"/>
          <w:lang w:val="tr-TR"/>
        </w:rPr>
        <w:t>process</w:t>
      </w:r>
      <w:proofErr w:type="spellEnd"/>
      <w:r w:rsidRPr="00AD45FB">
        <w:rPr>
          <w:rFonts w:ascii="Times New Roman" w:hAnsi="Times New Roman"/>
          <w:sz w:val="20"/>
          <w:lang w:val="tr-TR"/>
        </w:rPr>
        <w:t>.</w:t>
      </w:r>
    </w:p>
    <w:p w:rsidR="00AD45FB" w:rsidRPr="00AD45FB" w:rsidRDefault="00AD45FB" w:rsidP="00746EE0">
      <w:pPr>
        <w:tabs>
          <w:tab w:val="left" w:pos="1620"/>
        </w:tabs>
        <w:autoSpaceDE w:val="0"/>
        <w:autoSpaceDN w:val="0"/>
        <w:adjustRightInd w:val="0"/>
        <w:spacing w:before="60" w:after="60"/>
        <w:ind w:left="567" w:right="-2" w:hanging="567"/>
        <w:jc w:val="both"/>
        <w:rPr>
          <w:rFonts w:ascii="Times New Roman" w:hAnsi="Times New Roman"/>
          <w:sz w:val="20"/>
        </w:rPr>
      </w:pPr>
    </w:p>
    <w:sectPr w:rsidR="00AD45FB" w:rsidRPr="00AD45FB" w:rsidSect="00C74C74">
      <w:headerReference w:type="even" r:id="rId7"/>
      <w:headerReference w:type="default" r:id="rId8"/>
      <w:footerReference w:type="even" r:id="rId9"/>
      <w:footerReference w:type="default" r:id="rId10"/>
      <w:headerReference w:type="first" r:id="rId11"/>
      <w:footerReference w:type="first" r:id="rId12"/>
      <w:pgSz w:w="9356" w:h="13608" w:code="9"/>
      <w:pgMar w:top="1701" w:right="1418" w:bottom="1418" w:left="1418" w:header="851" w:footer="567" w:gutter="0"/>
      <w:pgNumType w:start="40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4AB" w:rsidRDefault="00D014AB" w:rsidP="00FB6C63">
      <w:r>
        <w:separator/>
      </w:r>
    </w:p>
  </w:endnote>
  <w:endnote w:type="continuationSeparator" w:id="0">
    <w:p w:rsidR="00D014AB" w:rsidRDefault="00D014AB"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0A25B4" w:rsidRPr="00AE650F" w:rsidRDefault="000A25B4">
        <w:pPr>
          <w:pStyle w:val="AltBilgi"/>
          <w:jc w:val="center"/>
          <w:rPr>
            <w:rFonts w:ascii="Times New Roman" w:hAnsi="Times New Roman"/>
            <w:sz w:val="22"/>
          </w:rPr>
        </w:pPr>
        <w:r w:rsidRPr="00C74C74">
          <w:rPr>
            <w:rFonts w:ascii="Times New Roman" w:hAnsi="Times New Roman"/>
            <w:sz w:val="20"/>
            <w:szCs w:val="18"/>
          </w:rPr>
          <w:fldChar w:fldCharType="begin"/>
        </w:r>
        <w:r w:rsidRPr="00C74C74">
          <w:rPr>
            <w:rFonts w:ascii="Times New Roman" w:hAnsi="Times New Roman"/>
            <w:sz w:val="20"/>
            <w:szCs w:val="18"/>
          </w:rPr>
          <w:instrText>PAGE   \* MERGEFORMAT</w:instrText>
        </w:r>
        <w:r w:rsidRPr="00C74C74">
          <w:rPr>
            <w:rFonts w:ascii="Times New Roman" w:hAnsi="Times New Roman"/>
            <w:sz w:val="20"/>
            <w:szCs w:val="18"/>
          </w:rPr>
          <w:fldChar w:fldCharType="separate"/>
        </w:r>
        <w:r w:rsidR="00B079A2" w:rsidRPr="00B079A2">
          <w:rPr>
            <w:rFonts w:ascii="Times New Roman" w:hAnsi="Times New Roman"/>
            <w:noProof/>
            <w:sz w:val="20"/>
            <w:szCs w:val="18"/>
            <w:lang w:val="tr-TR"/>
          </w:rPr>
          <w:t>416</w:t>
        </w:r>
        <w:r w:rsidRPr="00C74C74">
          <w:rPr>
            <w:rFonts w:ascii="Times New Roman" w:hAnsi="Times New Roman"/>
            <w:sz w:val="20"/>
            <w:szCs w:val="18"/>
          </w:rPr>
          <w:fldChar w:fldCharType="end"/>
        </w:r>
      </w:p>
    </w:sdtContent>
  </w:sdt>
  <w:p w:rsidR="000A25B4" w:rsidRDefault="000A25B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468118255"/>
      <w:docPartObj>
        <w:docPartGallery w:val="Page Numbers (Bottom of Page)"/>
        <w:docPartUnique/>
      </w:docPartObj>
    </w:sdtPr>
    <w:sdtEndPr>
      <w:rPr>
        <w:sz w:val="20"/>
      </w:rPr>
    </w:sdtEndPr>
    <w:sdtContent>
      <w:p w:rsidR="000A25B4" w:rsidRPr="00C74C74" w:rsidRDefault="000A25B4">
        <w:pPr>
          <w:pStyle w:val="AltBilgi"/>
          <w:jc w:val="center"/>
          <w:rPr>
            <w:sz w:val="20"/>
          </w:rPr>
        </w:pPr>
        <w:r w:rsidRPr="00C74C74">
          <w:rPr>
            <w:rFonts w:ascii="Times New Roman" w:hAnsi="Times New Roman"/>
            <w:sz w:val="20"/>
          </w:rPr>
          <w:fldChar w:fldCharType="begin"/>
        </w:r>
        <w:r w:rsidRPr="00C74C74">
          <w:rPr>
            <w:rFonts w:ascii="Times New Roman" w:hAnsi="Times New Roman"/>
            <w:sz w:val="20"/>
          </w:rPr>
          <w:instrText>PAGE   \* MERGEFORMAT</w:instrText>
        </w:r>
        <w:r w:rsidRPr="00C74C74">
          <w:rPr>
            <w:rFonts w:ascii="Times New Roman" w:hAnsi="Times New Roman"/>
            <w:sz w:val="20"/>
          </w:rPr>
          <w:fldChar w:fldCharType="separate"/>
        </w:r>
        <w:r w:rsidR="00B079A2" w:rsidRPr="00B079A2">
          <w:rPr>
            <w:rFonts w:ascii="Times New Roman" w:hAnsi="Times New Roman"/>
            <w:noProof/>
            <w:sz w:val="20"/>
            <w:lang w:val="tr-TR"/>
          </w:rPr>
          <w:t>415</w:t>
        </w:r>
        <w:r w:rsidRPr="00C74C74">
          <w:rPr>
            <w:rFonts w:ascii="Times New Roman" w:hAnsi="Times New Roman"/>
            <w:sz w:val="20"/>
          </w:rPr>
          <w:fldChar w:fldCharType="end"/>
        </w:r>
      </w:p>
    </w:sdtContent>
  </w:sdt>
  <w:p w:rsidR="000A25B4" w:rsidRDefault="000A25B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5B4" w:rsidRDefault="000A25B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4AB" w:rsidRDefault="00D014AB" w:rsidP="00FB6C63">
      <w:r>
        <w:separator/>
      </w:r>
    </w:p>
  </w:footnote>
  <w:footnote w:type="continuationSeparator" w:id="0">
    <w:p w:rsidR="00D014AB" w:rsidRDefault="00D014AB" w:rsidP="00FB6C63">
      <w:r>
        <w:continuationSeparator/>
      </w:r>
    </w:p>
  </w:footnote>
  <w:footnote w:id="1">
    <w:p w:rsidR="000A25B4" w:rsidRPr="00192969" w:rsidRDefault="000A25B4" w:rsidP="00192969">
      <w:pPr>
        <w:pStyle w:val="DipnotMetni"/>
        <w:jc w:val="both"/>
        <w:rPr>
          <w:rFonts w:ascii="Times New Roman" w:hAnsi="Times New Roman"/>
          <w:sz w:val="16"/>
          <w:szCs w:val="18"/>
          <w:lang w:val="tr-TR"/>
        </w:rPr>
      </w:pPr>
      <w:r w:rsidRPr="00192969">
        <w:rPr>
          <w:rStyle w:val="DipnotBavurusu"/>
          <w:rFonts w:ascii="Times New Roman" w:hAnsi="Times New Roman"/>
          <w:sz w:val="16"/>
          <w:szCs w:val="18"/>
        </w:rPr>
        <w:footnoteRef/>
      </w:r>
      <w:r w:rsidRPr="00192969">
        <w:rPr>
          <w:rFonts w:ascii="Times New Roman" w:hAnsi="Times New Roman"/>
          <w:sz w:val="16"/>
          <w:szCs w:val="18"/>
        </w:rPr>
        <w:t xml:space="preserve"> </w:t>
      </w:r>
      <w:r w:rsidRPr="00192969">
        <w:rPr>
          <w:rFonts w:ascii="Times New Roman" w:hAnsi="Times New Roman"/>
          <w:sz w:val="16"/>
          <w:szCs w:val="18"/>
          <w:lang w:val="tr-TR"/>
        </w:rPr>
        <w:t>Bu çalışmanın bir kısmı 14. Uluslararası Katılımlı Sınıf Öğretmenliği Eğitimi Sempozyumunda sözlü bildiri olarak sunulmuştur.</w:t>
      </w:r>
    </w:p>
  </w:footnote>
  <w:footnote w:id="2">
    <w:p w:rsidR="000A25B4" w:rsidRPr="00192969" w:rsidRDefault="000A25B4" w:rsidP="00192969">
      <w:pPr>
        <w:pStyle w:val="DipnotMetni"/>
        <w:jc w:val="both"/>
        <w:rPr>
          <w:sz w:val="22"/>
          <w:lang w:val="tr-TR"/>
        </w:rPr>
      </w:pPr>
      <w:r w:rsidRPr="00192969">
        <w:rPr>
          <w:rStyle w:val="DipnotBavurusu"/>
          <w:rFonts w:ascii="Times New Roman" w:hAnsi="Times New Roman"/>
          <w:sz w:val="16"/>
          <w:szCs w:val="18"/>
        </w:rPr>
        <w:footnoteRef/>
      </w:r>
      <w:r w:rsidRPr="00192969">
        <w:rPr>
          <w:rFonts w:ascii="Times New Roman" w:hAnsi="Times New Roman"/>
          <w:sz w:val="16"/>
          <w:szCs w:val="18"/>
        </w:rPr>
        <w:t xml:space="preserve"> </w:t>
      </w:r>
      <w:r w:rsidRPr="00192969">
        <w:rPr>
          <w:rFonts w:ascii="Times New Roman" w:hAnsi="Times New Roman"/>
          <w:sz w:val="16"/>
          <w:szCs w:val="18"/>
          <w:lang w:val="tr-TR"/>
        </w:rPr>
        <w:t>Yrd. Doç. Dr., Kahramanmaraş Sütçü İmam Üniversitesi, okuru82@hotmail.com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5B4" w:rsidRPr="00C74C74" w:rsidRDefault="000A25B4" w:rsidP="009B3C50">
    <w:pPr>
      <w:pStyle w:val="stBilgi"/>
      <w:pBdr>
        <w:bottom w:val="single" w:sz="4" w:space="1" w:color="auto"/>
      </w:pBdr>
      <w:jc w:val="right"/>
      <w:rPr>
        <w:rFonts w:ascii="Times New Roman" w:hAnsi="Times New Roman"/>
        <w:i/>
        <w:sz w:val="20"/>
        <w:szCs w:val="18"/>
        <w:lang w:val="tr-TR"/>
      </w:rPr>
    </w:pPr>
    <w:r w:rsidRPr="00C74C74">
      <w:rPr>
        <w:rFonts w:ascii="Times New Roman" w:hAnsi="Times New Roman"/>
        <w:i/>
        <w:sz w:val="20"/>
        <w:szCs w:val="18"/>
        <w:lang w:val="tr-TR"/>
      </w:rPr>
      <w:t>Öğretmen Yetiştiren Öğretim Elemanla</w:t>
    </w:r>
    <w:r>
      <w:rPr>
        <w:rFonts w:ascii="Times New Roman" w:hAnsi="Times New Roman"/>
        <w:i/>
        <w:sz w:val="20"/>
        <w:szCs w:val="18"/>
        <w:lang w:val="tr-TR"/>
      </w:rPr>
      <w:t>rının Öğretmenlik</w:t>
    </w:r>
    <w:r w:rsidRPr="00C74C74">
      <w:rPr>
        <w:rFonts w:ascii="Times New Roman" w:hAnsi="Times New Roman"/>
        <w:i/>
        <w:sz w:val="20"/>
        <w:szCs w:val="18"/>
        <w:lang w:val="tr-TR"/>
      </w:rPr>
      <w:t>…</w:t>
    </w:r>
    <w:r>
      <w:rPr>
        <w:rFonts w:ascii="Times New Roman" w:hAnsi="Times New Roman"/>
        <w:i/>
        <w:sz w:val="20"/>
        <w:szCs w:val="18"/>
        <w:lang w:val="tr-TR"/>
      </w:rPr>
      <w:t xml:space="preserve"> </w:t>
    </w:r>
    <w:r w:rsidRPr="00C74C74">
      <w:rPr>
        <w:rFonts w:ascii="Times New Roman" w:hAnsi="Times New Roman"/>
        <w:i/>
        <w:sz w:val="20"/>
        <w:szCs w:val="18"/>
        <w:lang w:val="tr-TR"/>
      </w:rPr>
      <w:t>Oğuzhan KURU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5B4" w:rsidRPr="00C74C74" w:rsidRDefault="000A25B4"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C74C74">
      <w:rPr>
        <w:rFonts w:ascii="Times New Roman" w:hAnsi="Times New Roman"/>
        <w:i/>
        <w:sz w:val="20"/>
        <w:szCs w:val="19"/>
        <w:lang w:val="tr-TR"/>
      </w:rPr>
      <w:t>Trakya Üniversitesi Eğitim Fakültesi Dergisi 2017, Cilt 7, Sayı 2, 403-</w:t>
    </w:r>
    <w:r>
      <w:rPr>
        <w:rFonts w:ascii="Times New Roman" w:hAnsi="Times New Roman"/>
        <w:i/>
        <w:sz w:val="20"/>
        <w:szCs w:val="19"/>
        <w:lang w:val="tr-TR"/>
      </w:rPr>
      <w:t>416</w:t>
    </w:r>
  </w:p>
  <w:p w:rsidR="000A25B4" w:rsidRPr="00AE650F" w:rsidRDefault="000A25B4"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0A25B4" w:rsidRPr="004F46BB" w:rsidTr="00CC4215">
      <w:trPr>
        <w:trHeight w:val="290"/>
        <w:tblCellSpacing w:w="20" w:type="dxa"/>
        <w:jc w:val="center"/>
      </w:trPr>
      <w:tc>
        <w:tcPr>
          <w:tcW w:w="1076" w:type="dxa"/>
          <w:vAlign w:val="center"/>
        </w:tcPr>
        <w:p w:rsidR="000A25B4" w:rsidRPr="004F46BB" w:rsidRDefault="000A25B4"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7CCF183" wp14:editId="4C5A0AFA">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0A25B4" w:rsidRPr="00712BDA" w:rsidRDefault="000A25B4"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0A25B4" w:rsidRPr="00712BDA" w:rsidRDefault="000A25B4"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403</w:t>
          </w:r>
          <w:r w:rsidRPr="00712BDA">
            <w:rPr>
              <w:rFonts w:ascii="Times New Roman" w:hAnsi="Times New Roman"/>
              <w:i/>
              <w:sz w:val="18"/>
              <w:lang w:val="tr-TR"/>
            </w:rPr>
            <w:t>-</w:t>
          </w:r>
          <w:r>
            <w:rPr>
              <w:rFonts w:ascii="Times New Roman" w:hAnsi="Times New Roman"/>
              <w:i/>
              <w:sz w:val="18"/>
              <w:lang w:val="tr-TR"/>
            </w:rPr>
            <w:t>416</w:t>
          </w:r>
        </w:p>
        <w:p w:rsidR="000A25B4" w:rsidRPr="00712BDA" w:rsidRDefault="000A25B4" w:rsidP="00712BDA">
          <w:pPr>
            <w:pStyle w:val="stBilgi"/>
            <w:rPr>
              <w:rFonts w:ascii="Times New Roman" w:hAnsi="Times New Roman"/>
              <w:i/>
              <w:sz w:val="18"/>
            </w:rPr>
          </w:pPr>
          <w:r>
            <w:rPr>
              <w:rFonts w:ascii="Times New Roman" w:hAnsi="Times New Roman"/>
              <w:i/>
              <w:sz w:val="18"/>
            </w:rPr>
            <w:t>doi:</w:t>
          </w:r>
          <w:r w:rsidR="00E20695" w:rsidRPr="00E20695">
            <w:rPr>
              <w:rFonts w:ascii="Times New Roman" w:hAnsi="Times New Roman"/>
              <w:i/>
              <w:sz w:val="18"/>
            </w:rPr>
            <w:t>10.24315/trkefd.303872</w:t>
          </w:r>
        </w:p>
        <w:p w:rsidR="000A25B4" w:rsidRPr="00712BDA" w:rsidRDefault="000A25B4" w:rsidP="00AE650F">
          <w:pPr>
            <w:pStyle w:val="stBilgi"/>
            <w:tabs>
              <w:tab w:val="left" w:pos="671"/>
              <w:tab w:val="left" w:pos="1380"/>
            </w:tabs>
            <w:jc w:val="center"/>
            <w:rPr>
              <w:rFonts w:ascii="Times New Roman" w:hAnsi="Times New Roman"/>
              <w:i/>
              <w:sz w:val="18"/>
            </w:rPr>
          </w:pPr>
        </w:p>
      </w:tc>
    </w:tr>
    <w:tr w:rsidR="000A25B4" w:rsidRPr="004F46BB" w:rsidTr="00CC4215">
      <w:trPr>
        <w:trHeight w:val="168"/>
        <w:tblCellSpacing w:w="20" w:type="dxa"/>
        <w:jc w:val="center"/>
      </w:trPr>
      <w:tc>
        <w:tcPr>
          <w:tcW w:w="3054" w:type="dxa"/>
          <w:gridSpan w:val="2"/>
          <w:vAlign w:val="center"/>
        </w:tcPr>
        <w:p w:rsidR="000A25B4" w:rsidRPr="00712BDA" w:rsidRDefault="000A25B4"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Pr>
              <w:rFonts w:ascii="Times New Roman" w:hAnsi="Times New Roman"/>
              <w:i/>
              <w:sz w:val="18"/>
              <w:lang w:val="tr-TR"/>
            </w:rPr>
            <w:t>04</w:t>
          </w:r>
          <w:r w:rsidRPr="00712BDA">
            <w:rPr>
              <w:rFonts w:ascii="Times New Roman" w:hAnsi="Times New Roman"/>
              <w:i/>
              <w:sz w:val="18"/>
              <w:lang w:val="tr-TR"/>
            </w:rPr>
            <w:t>.</w:t>
          </w:r>
          <w:r>
            <w:rPr>
              <w:rFonts w:ascii="Times New Roman" w:hAnsi="Times New Roman"/>
              <w:i/>
              <w:sz w:val="18"/>
              <w:lang w:val="tr-TR"/>
            </w:rPr>
            <w:t>04</w:t>
          </w:r>
          <w:r w:rsidRPr="00712BDA">
            <w:rPr>
              <w:rFonts w:ascii="Times New Roman" w:hAnsi="Times New Roman"/>
              <w:i/>
              <w:sz w:val="18"/>
              <w:lang w:val="tr-TR"/>
            </w:rPr>
            <w:t>.</w:t>
          </w:r>
          <w:r>
            <w:rPr>
              <w:rFonts w:ascii="Times New Roman" w:hAnsi="Times New Roman"/>
              <w:i/>
              <w:sz w:val="18"/>
              <w:lang w:val="tr-TR"/>
            </w:rPr>
            <w:t>2017</w:t>
          </w:r>
        </w:p>
      </w:tc>
      <w:tc>
        <w:tcPr>
          <w:tcW w:w="3063" w:type="dxa"/>
          <w:vAlign w:val="center"/>
        </w:tcPr>
        <w:p w:rsidR="000A25B4" w:rsidRPr="00712BDA" w:rsidRDefault="000A25B4" w:rsidP="00712BDA">
          <w:pPr>
            <w:pStyle w:val="stBilgi"/>
            <w:rPr>
              <w:rFonts w:ascii="Times New Roman" w:hAnsi="Times New Roman"/>
              <w:i/>
              <w:sz w:val="18"/>
              <w:lang w:val="tr-TR"/>
            </w:rPr>
          </w:pPr>
          <w:r>
            <w:rPr>
              <w:rFonts w:ascii="Times New Roman" w:hAnsi="Times New Roman"/>
              <w:i/>
              <w:sz w:val="18"/>
              <w:lang w:val="tr-TR"/>
            </w:rPr>
            <w:t xml:space="preserve">          </w:t>
          </w:r>
          <w:r w:rsidRPr="00712BDA">
            <w:rPr>
              <w:rFonts w:ascii="Times New Roman" w:hAnsi="Times New Roman"/>
              <w:i/>
              <w:sz w:val="18"/>
              <w:lang w:val="tr-TR"/>
            </w:rPr>
            <w:t xml:space="preserve">Yayına Kabul Tarihi: </w:t>
          </w:r>
          <w:r>
            <w:rPr>
              <w:rFonts w:ascii="Times New Roman" w:hAnsi="Times New Roman"/>
              <w:i/>
              <w:sz w:val="18"/>
              <w:lang w:val="tr-TR"/>
            </w:rPr>
            <w:t>21</w:t>
          </w:r>
          <w:r w:rsidRPr="00712BDA">
            <w:rPr>
              <w:rFonts w:ascii="Times New Roman" w:hAnsi="Times New Roman"/>
              <w:i/>
              <w:sz w:val="18"/>
              <w:lang w:val="tr-TR"/>
            </w:rPr>
            <w:t>.</w:t>
          </w:r>
          <w:r>
            <w:rPr>
              <w:rFonts w:ascii="Times New Roman" w:hAnsi="Times New Roman"/>
              <w:i/>
              <w:sz w:val="18"/>
              <w:lang w:val="tr-TR"/>
            </w:rPr>
            <w:t>06</w:t>
          </w:r>
          <w:r w:rsidRPr="00712BDA">
            <w:rPr>
              <w:rFonts w:ascii="Times New Roman" w:hAnsi="Times New Roman"/>
              <w:i/>
              <w:sz w:val="18"/>
              <w:lang w:val="tr-TR"/>
            </w:rPr>
            <w:t>.</w:t>
          </w:r>
          <w:r>
            <w:rPr>
              <w:rFonts w:ascii="Times New Roman" w:hAnsi="Times New Roman"/>
              <w:i/>
              <w:sz w:val="18"/>
              <w:lang w:val="tr-TR"/>
            </w:rPr>
            <w:t>2017</w:t>
          </w:r>
        </w:p>
      </w:tc>
    </w:tr>
  </w:tbl>
  <w:p w:rsidR="000A25B4" w:rsidRPr="004F46BB" w:rsidRDefault="000A25B4">
    <w:pPr>
      <w:pStyle w:val="stBilgi"/>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31D16"/>
    <w:rsid w:val="0004409F"/>
    <w:rsid w:val="000539F0"/>
    <w:rsid w:val="00061B5A"/>
    <w:rsid w:val="000A25B4"/>
    <w:rsid w:val="00123F9A"/>
    <w:rsid w:val="00126DAF"/>
    <w:rsid w:val="001375F7"/>
    <w:rsid w:val="001632BC"/>
    <w:rsid w:val="00166CE2"/>
    <w:rsid w:val="00192969"/>
    <w:rsid w:val="001A4BC5"/>
    <w:rsid w:val="001B5AD1"/>
    <w:rsid w:val="001B745C"/>
    <w:rsid w:val="001D7BB1"/>
    <w:rsid w:val="0022230C"/>
    <w:rsid w:val="00240917"/>
    <w:rsid w:val="0028351C"/>
    <w:rsid w:val="002A7743"/>
    <w:rsid w:val="002C7DD1"/>
    <w:rsid w:val="002D4CC3"/>
    <w:rsid w:val="003608E1"/>
    <w:rsid w:val="003E2F8D"/>
    <w:rsid w:val="00401ED5"/>
    <w:rsid w:val="00453E1F"/>
    <w:rsid w:val="00491D94"/>
    <w:rsid w:val="00494379"/>
    <w:rsid w:val="004A6C29"/>
    <w:rsid w:val="004C3F6B"/>
    <w:rsid w:val="004F0287"/>
    <w:rsid w:val="004F46BB"/>
    <w:rsid w:val="005212D5"/>
    <w:rsid w:val="00545447"/>
    <w:rsid w:val="005A48A8"/>
    <w:rsid w:val="005D53E3"/>
    <w:rsid w:val="005E4682"/>
    <w:rsid w:val="00616104"/>
    <w:rsid w:val="00661CE6"/>
    <w:rsid w:val="006977B7"/>
    <w:rsid w:val="006A73E4"/>
    <w:rsid w:val="006B6325"/>
    <w:rsid w:val="006B7B7C"/>
    <w:rsid w:val="006F4D8A"/>
    <w:rsid w:val="006F7202"/>
    <w:rsid w:val="00712BDA"/>
    <w:rsid w:val="00746EE0"/>
    <w:rsid w:val="0078220E"/>
    <w:rsid w:val="007C73DE"/>
    <w:rsid w:val="007F1A34"/>
    <w:rsid w:val="008312CD"/>
    <w:rsid w:val="00843D76"/>
    <w:rsid w:val="00882BF9"/>
    <w:rsid w:val="0088376B"/>
    <w:rsid w:val="008C1859"/>
    <w:rsid w:val="008F4697"/>
    <w:rsid w:val="0092100C"/>
    <w:rsid w:val="0095616C"/>
    <w:rsid w:val="00993F0F"/>
    <w:rsid w:val="009B3C50"/>
    <w:rsid w:val="009D0767"/>
    <w:rsid w:val="009D69BE"/>
    <w:rsid w:val="00A36362"/>
    <w:rsid w:val="00A702BD"/>
    <w:rsid w:val="00AD404D"/>
    <w:rsid w:val="00AD45FB"/>
    <w:rsid w:val="00AE650F"/>
    <w:rsid w:val="00AF4322"/>
    <w:rsid w:val="00B079A2"/>
    <w:rsid w:val="00B21BD9"/>
    <w:rsid w:val="00B37260"/>
    <w:rsid w:val="00B46EFA"/>
    <w:rsid w:val="00B91E82"/>
    <w:rsid w:val="00BA05E8"/>
    <w:rsid w:val="00BC0C07"/>
    <w:rsid w:val="00BE2CB0"/>
    <w:rsid w:val="00BE768D"/>
    <w:rsid w:val="00BF6BC2"/>
    <w:rsid w:val="00C04CA7"/>
    <w:rsid w:val="00C44766"/>
    <w:rsid w:val="00C74C74"/>
    <w:rsid w:val="00CC4215"/>
    <w:rsid w:val="00D014AB"/>
    <w:rsid w:val="00D37673"/>
    <w:rsid w:val="00D61BB9"/>
    <w:rsid w:val="00D85619"/>
    <w:rsid w:val="00DD4C9B"/>
    <w:rsid w:val="00DF40E7"/>
    <w:rsid w:val="00E14DD3"/>
    <w:rsid w:val="00E20695"/>
    <w:rsid w:val="00E442B7"/>
    <w:rsid w:val="00EC2033"/>
    <w:rsid w:val="00EF0F27"/>
    <w:rsid w:val="00F62BD6"/>
    <w:rsid w:val="00F80475"/>
    <w:rsid w:val="00FB6C63"/>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8A939"/>
  <w15:docId w15:val="{2845BF19-187A-4348-B006-1E61DF1F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paragraph" w:styleId="AralkYok">
    <w:name w:val="No Spacing"/>
    <w:uiPriority w:val="1"/>
    <w:qFormat/>
    <w:rsid w:val="00B37260"/>
    <w:pPr>
      <w:spacing w:after="0" w:line="240" w:lineRule="auto"/>
    </w:pPr>
    <w:rPr>
      <w:rFonts w:ascii="Calibri" w:eastAsia="Calibri" w:hAnsi="Calibri" w:cs="Times New Roman"/>
    </w:rPr>
  </w:style>
  <w:style w:type="character" w:styleId="AklamaBavurusu">
    <w:name w:val="annotation reference"/>
    <w:basedOn w:val="VarsaylanParagrafYazTipi"/>
    <w:uiPriority w:val="99"/>
    <w:semiHidden/>
    <w:unhideWhenUsed/>
    <w:rsid w:val="006B7B7C"/>
    <w:rPr>
      <w:sz w:val="16"/>
      <w:szCs w:val="16"/>
    </w:rPr>
  </w:style>
  <w:style w:type="paragraph" w:styleId="AklamaMetni">
    <w:name w:val="annotation text"/>
    <w:basedOn w:val="Normal"/>
    <w:link w:val="AklamaMetniChar"/>
    <w:uiPriority w:val="99"/>
    <w:semiHidden/>
    <w:unhideWhenUsed/>
    <w:rsid w:val="006B7B7C"/>
    <w:rPr>
      <w:sz w:val="20"/>
    </w:rPr>
  </w:style>
  <w:style w:type="character" w:customStyle="1" w:styleId="AklamaMetniChar">
    <w:name w:val="Açıklama Metni Char"/>
    <w:basedOn w:val="VarsaylanParagrafYazTipi"/>
    <w:link w:val="AklamaMetni"/>
    <w:uiPriority w:val="99"/>
    <w:semiHidden/>
    <w:rsid w:val="006B7B7C"/>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6B7B7C"/>
    <w:rPr>
      <w:b/>
      <w:bCs/>
    </w:rPr>
  </w:style>
  <w:style w:type="character" w:customStyle="1" w:styleId="AklamaKonusuChar">
    <w:name w:val="Açıklama Konusu Char"/>
    <w:basedOn w:val="AklamaMetniChar"/>
    <w:link w:val="AklamaKonusu"/>
    <w:uiPriority w:val="99"/>
    <w:semiHidden/>
    <w:rsid w:val="006B7B7C"/>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91893-0A04-43B8-8C64-4194870A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4740</Words>
  <Characters>27019</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31696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5</cp:revision>
  <cp:lastPrinted>2017-06-07T06:53:00Z</cp:lastPrinted>
  <dcterms:created xsi:type="dcterms:W3CDTF">2017-07-10T11:49:00Z</dcterms:created>
  <dcterms:modified xsi:type="dcterms:W3CDTF">2017-07-14T07:37:00Z</dcterms:modified>
</cp:coreProperties>
</file>