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80" w:rsidRPr="000E16EC" w:rsidRDefault="00B04C4D" w:rsidP="006A2A4D">
      <w:pPr>
        <w:autoSpaceDE w:val="0"/>
        <w:autoSpaceDN w:val="0"/>
        <w:adjustRightInd w:val="0"/>
        <w:jc w:val="center"/>
        <w:rPr>
          <w:b/>
        </w:rPr>
      </w:pPr>
      <w:r w:rsidRPr="000E16EC">
        <w:rPr>
          <w:b/>
        </w:rPr>
        <w:t xml:space="preserve">HASTANE ÇALIŞANLARININ </w:t>
      </w:r>
      <w:r w:rsidR="00D7481C">
        <w:rPr>
          <w:b/>
        </w:rPr>
        <w:t>KURUM İÇİ POLİTİK DAVRANIŞLAR VE ETİK İKLİM ALGILAMALARI</w:t>
      </w:r>
    </w:p>
    <w:p w:rsidR="00BB6BFC" w:rsidRDefault="00CB51E9" w:rsidP="00CB51E9">
      <w:pPr>
        <w:autoSpaceDE w:val="0"/>
        <w:autoSpaceDN w:val="0"/>
        <w:adjustRightInd w:val="0"/>
        <w:jc w:val="right"/>
        <w:rPr>
          <w:b/>
        </w:rPr>
      </w:pPr>
      <w:r>
        <w:rPr>
          <w:b/>
        </w:rPr>
        <w:tab/>
      </w:r>
      <w:r>
        <w:rPr>
          <w:b/>
        </w:rPr>
        <w:tab/>
      </w:r>
      <w:r>
        <w:rPr>
          <w:b/>
        </w:rPr>
        <w:tab/>
      </w:r>
      <w:r>
        <w:rPr>
          <w:b/>
        </w:rPr>
        <w:tab/>
      </w:r>
      <w:r>
        <w:rPr>
          <w:b/>
        </w:rPr>
        <w:tab/>
      </w:r>
      <w:r>
        <w:rPr>
          <w:b/>
        </w:rPr>
        <w:tab/>
      </w:r>
      <w:r>
        <w:rPr>
          <w:b/>
        </w:rPr>
        <w:tab/>
      </w:r>
    </w:p>
    <w:p w:rsidR="00CB51E9" w:rsidRPr="000E16EC" w:rsidRDefault="00CB51E9" w:rsidP="00CB51E9">
      <w:pPr>
        <w:autoSpaceDE w:val="0"/>
        <w:autoSpaceDN w:val="0"/>
        <w:adjustRightInd w:val="0"/>
        <w:jc w:val="right"/>
        <w:rPr>
          <w:b/>
        </w:rPr>
      </w:pPr>
      <w:r w:rsidRPr="000E16EC">
        <w:rPr>
          <w:b/>
        </w:rPr>
        <w:t>Elif DİKMETAŞ YARDAN</w:t>
      </w:r>
      <w:r w:rsidRPr="000E16EC">
        <w:rPr>
          <w:rStyle w:val="DipnotBavurusu"/>
          <w:b/>
        </w:rPr>
        <w:footnoteReference w:id="1"/>
      </w:r>
    </w:p>
    <w:p w:rsidR="00CB51E9" w:rsidRPr="000E16EC" w:rsidRDefault="00CB51E9" w:rsidP="00CB51E9">
      <w:pPr>
        <w:autoSpaceDE w:val="0"/>
        <w:autoSpaceDN w:val="0"/>
        <w:adjustRightInd w:val="0"/>
        <w:jc w:val="right"/>
        <w:rPr>
          <w:b/>
        </w:rPr>
      </w:pPr>
      <w:r w:rsidRPr="000E16EC">
        <w:rPr>
          <w:b/>
        </w:rPr>
        <w:t>Nurcan COŞKUN US</w:t>
      </w:r>
      <w:r w:rsidRPr="000E16EC">
        <w:rPr>
          <w:rStyle w:val="DipnotBavurusu"/>
          <w:b/>
        </w:rPr>
        <w:footnoteReference w:id="2"/>
      </w:r>
    </w:p>
    <w:p w:rsidR="00CB51E9" w:rsidRPr="000E16EC" w:rsidRDefault="00CB51E9" w:rsidP="00CB51E9">
      <w:pPr>
        <w:autoSpaceDE w:val="0"/>
        <w:autoSpaceDN w:val="0"/>
        <w:adjustRightInd w:val="0"/>
        <w:jc w:val="center"/>
        <w:rPr>
          <w:b/>
        </w:rPr>
      </w:pPr>
    </w:p>
    <w:p w:rsidR="004A5312" w:rsidRPr="00C97C7E" w:rsidRDefault="004A5312" w:rsidP="006A2A4D">
      <w:pPr>
        <w:autoSpaceDE w:val="0"/>
        <w:autoSpaceDN w:val="0"/>
        <w:adjustRightInd w:val="0"/>
        <w:jc w:val="center"/>
        <w:rPr>
          <w:b/>
          <w:i/>
        </w:rPr>
      </w:pPr>
    </w:p>
    <w:p w:rsidR="002C1DD0" w:rsidRPr="00C97C7E" w:rsidRDefault="002C1DD0" w:rsidP="00BB6BFC">
      <w:pPr>
        <w:autoSpaceDE w:val="0"/>
        <w:autoSpaceDN w:val="0"/>
        <w:adjustRightInd w:val="0"/>
        <w:rPr>
          <w:b/>
          <w:i/>
        </w:rPr>
      </w:pPr>
      <w:r w:rsidRPr="00C97C7E">
        <w:rPr>
          <w:b/>
          <w:i/>
        </w:rPr>
        <w:t>ÖZET</w:t>
      </w:r>
    </w:p>
    <w:p w:rsidR="002C1DD0" w:rsidRPr="00C97C7E" w:rsidRDefault="002C1DD0" w:rsidP="006A2A4D">
      <w:pPr>
        <w:autoSpaceDE w:val="0"/>
        <w:autoSpaceDN w:val="0"/>
        <w:adjustRightInd w:val="0"/>
        <w:jc w:val="center"/>
        <w:rPr>
          <w:b/>
          <w:i/>
        </w:rPr>
      </w:pPr>
    </w:p>
    <w:p w:rsidR="009E2666" w:rsidRPr="00C97C7E" w:rsidRDefault="00AA2C50" w:rsidP="009E2666">
      <w:pPr>
        <w:autoSpaceDE w:val="0"/>
        <w:autoSpaceDN w:val="0"/>
        <w:adjustRightInd w:val="0"/>
        <w:ind w:firstLine="708"/>
        <w:jc w:val="both"/>
        <w:rPr>
          <w:i/>
        </w:rPr>
      </w:pPr>
      <w:r w:rsidRPr="00C97C7E">
        <w:rPr>
          <w:i/>
        </w:rPr>
        <w:t xml:space="preserve">Çalışmada hastane </w:t>
      </w:r>
      <w:r w:rsidR="009E2666" w:rsidRPr="00C97C7E">
        <w:rPr>
          <w:i/>
        </w:rPr>
        <w:t xml:space="preserve">çalışanlarının </w:t>
      </w:r>
      <w:r w:rsidR="00D7481C" w:rsidRPr="00C97C7E">
        <w:rPr>
          <w:i/>
        </w:rPr>
        <w:t>kurum içi</w:t>
      </w:r>
      <w:r w:rsidR="009E2666" w:rsidRPr="00C97C7E">
        <w:rPr>
          <w:i/>
        </w:rPr>
        <w:t xml:space="preserve"> politik </w:t>
      </w:r>
      <w:r w:rsidR="00D7481C" w:rsidRPr="00C97C7E">
        <w:rPr>
          <w:i/>
        </w:rPr>
        <w:t>davranışlar ve etik iklim algılamaları</w:t>
      </w:r>
      <w:r w:rsidR="009E2666" w:rsidRPr="00C97C7E">
        <w:rPr>
          <w:i/>
        </w:rPr>
        <w:t xml:space="preserve"> ölçülmüştür. Bu çalışma, Haziran – Ağustos 2012 tarihleri arasında, 100 yataklı bir devlet hastanesinde </w:t>
      </w:r>
      <w:r w:rsidR="004A5312" w:rsidRPr="00C97C7E">
        <w:rPr>
          <w:i/>
        </w:rPr>
        <w:t>yapılmıştır. Çalışmaya katılan personel sayısı</w:t>
      </w:r>
      <w:r w:rsidR="009E2666" w:rsidRPr="00C97C7E">
        <w:rPr>
          <w:i/>
        </w:rPr>
        <w:t xml:space="preserve"> 151 (%</w:t>
      </w:r>
      <w:r w:rsidR="00BB6BFC" w:rsidRPr="00C97C7E">
        <w:rPr>
          <w:i/>
        </w:rPr>
        <w:t xml:space="preserve"> </w:t>
      </w:r>
      <w:r w:rsidR="009E2666" w:rsidRPr="00C97C7E">
        <w:rPr>
          <w:i/>
        </w:rPr>
        <w:t>68,3)’</w:t>
      </w:r>
      <w:proofErr w:type="spellStart"/>
      <w:r w:rsidR="009E2666" w:rsidRPr="00C97C7E">
        <w:rPr>
          <w:i/>
        </w:rPr>
        <w:t>dir</w:t>
      </w:r>
      <w:proofErr w:type="spellEnd"/>
      <w:r w:rsidR="009E2666" w:rsidRPr="00C97C7E">
        <w:rPr>
          <w:i/>
        </w:rPr>
        <w:t xml:space="preserve">. </w:t>
      </w:r>
    </w:p>
    <w:p w:rsidR="009E2666" w:rsidRPr="00C97C7E" w:rsidRDefault="009E2666" w:rsidP="009E2666">
      <w:pPr>
        <w:autoSpaceDE w:val="0"/>
        <w:autoSpaceDN w:val="0"/>
        <w:adjustRightInd w:val="0"/>
        <w:ind w:firstLine="708"/>
        <w:jc w:val="both"/>
        <w:rPr>
          <w:i/>
        </w:rPr>
      </w:pPr>
      <w:r w:rsidRPr="00C97C7E">
        <w:rPr>
          <w:i/>
        </w:rPr>
        <w:t xml:space="preserve">Çalışmada iki ayrı ölçek kullanılmıştır. İlk kullanılan ölçek, </w:t>
      </w:r>
      <w:proofErr w:type="spellStart"/>
      <w:r w:rsidRPr="00C97C7E">
        <w:rPr>
          <w:rFonts w:eastAsiaTheme="minorHAnsi"/>
          <w:i/>
          <w:lang w:eastAsia="en-US"/>
        </w:rPr>
        <w:t>Kacmar</w:t>
      </w:r>
      <w:proofErr w:type="spellEnd"/>
      <w:r w:rsidRPr="00C97C7E">
        <w:rPr>
          <w:rFonts w:eastAsiaTheme="minorHAnsi"/>
          <w:i/>
          <w:lang w:eastAsia="en-US"/>
        </w:rPr>
        <w:t xml:space="preserve"> ve </w:t>
      </w:r>
      <w:proofErr w:type="spellStart"/>
      <w:r w:rsidRPr="00C97C7E">
        <w:rPr>
          <w:rFonts w:eastAsiaTheme="minorHAnsi"/>
          <w:i/>
          <w:lang w:eastAsia="en-US"/>
        </w:rPr>
        <w:t>Ferris</w:t>
      </w:r>
      <w:proofErr w:type="spellEnd"/>
      <w:r w:rsidRPr="00C97C7E">
        <w:rPr>
          <w:rFonts w:eastAsiaTheme="minorHAnsi"/>
          <w:i/>
          <w:lang w:eastAsia="en-US"/>
        </w:rPr>
        <w:t xml:space="preserve"> (1991) tarafından geliştirilmiş 24 ifadeden oluşan politik davranış </w:t>
      </w:r>
      <w:r w:rsidRPr="00C97C7E">
        <w:rPr>
          <w:i/>
        </w:rPr>
        <w:t xml:space="preserve">algılamaları ölçeğidir. </w:t>
      </w:r>
      <w:r w:rsidR="004A5312" w:rsidRPr="00C97C7E">
        <w:rPr>
          <w:i/>
        </w:rPr>
        <w:t xml:space="preserve">Diğer ölçek </w:t>
      </w:r>
      <w:proofErr w:type="spellStart"/>
      <w:r w:rsidR="004A5312" w:rsidRPr="00C97C7E">
        <w:rPr>
          <w:i/>
        </w:rPr>
        <w:t>Hunt</w:t>
      </w:r>
      <w:proofErr w:type="spellEnd"/>
      <w:r w:rsidR="004A5312" w:rsidRPr="00C97C7E">
        <w:rPr>
          <w:i/>
        </w:rPr>
        <w:t xml:space="preserve"> ve arkadaşları (1989)  tarafından geliştirilen etik </w:t>
      </w:r>
      <w:r w:rsidRPr="00C97C7E">
        <w:rPr>
          <w:i/>
        </w:rPr>
        <w:t>iklim ö</w:t>
      </w:r>
      <w:r w:rsidR="004A5312" w:rsidRPr="00C97C7E">
        <w:rPr>
          <w:i/>
        </w:rPr>
        <w:t xml:space="preserve">lçeğidir. </w:t>
      </w:r>
      <w:r w:rsidRPr="00C97C7E">
        <w:rPr>
          <w:i/>
        </w:rPr>
        <w:t xml:space="preserve">Veriler, hazırlanan anket formları aracılığı toplanmıştır. Her iki ölçeğin geçerlilik ve güvenirlik analizi yapılmıştır. Bu çalışmada kullanılan politik davranış algılamaları ölçeğinin </w:t>
      </w:r>
      <w:proofErr w:type="spellStart"/>
      <w:r w:rsidRPr="00C97C7E">
        <w:rPr>
          <w:i/>
        </w:rPr>
        <w:t>Cronbach</w:t>
      </w:r>
      <w:proofErr w:type="spellEnd"/>
      <w:r w:rsidRPr="00C97C7E">
        <w:rPr>
          <w:i/>
        </w:rPr>
        <w:t xml:space="preserve"> Alpha güvenirlik katsayısı</w:t>
      </w:r>
      <w:r w:rsidR="004A5312" w:rsidRPr="00C97C7E">
        <w:rPr>
          <w:i/>
        </w:rPr>
        <w:t xml:space="preserve"> α: 0,705; </w:t>
      </w:r>
      <w:r w:rsidRPr="00C97C7E">
        <w:rPr>
          <w:i/>
        </w:rPr>
        <w:t xml:space="preserve">etik iklim ölçeğinin </w:t>
      </w:r>
      <w:proofErr w:type="spellStart"/>
      <w:r w:rsidRPr="00C97C7E">
        <w:rPr>
          <w:i/>
        </w:rPr>
        <w:t>Cronbach</w:t>
      </w:r>
      <w:proofErr w:type="spellEnd"/>
      <w:r w:rsidRPr="00C97C7E">
        <w:rPr>
          <w:i/>
        </w:rPr>
        <w:t xml:space="preserve"> Alph</w:t>
      </w:r>
      <w:r w:rsidR="004A5312" w:rsidRPr="00C97C7E">
        <w:rPr>
          <w:i/>
        </w:rPr>
        <w:t xml:space="preserve">a güvenirlik katsayısı α: 0,696; çalışmanın </w:t>
      </w:r>
      <w:r w:rsidRPr="00C97C7E">
        <w:rPr>
          <w:i/>
        </w:rPr>
        <w:t xml:space="preserve">tamamının </w:t>
      </w:r>
      <w:proofErr w:type="spellStart"/>
      <w:r w:rsidRPr="00C97C7E">
        <w:rPr>
          <w:i/>
        </w:rPr>
        <w:t>Cronbach</w:t>
      </w:r>
      <w:proofErr w:type="spellEnd"/>
      <w:r w:rsidRPr="00C97C7E">
        <w:rPr>
          <w:i/>
        </w:rPr>
        <w:t xml:space="preserve"> Alpha güvenirlik katsayısı </w:t>
      </w:r>
      <w:r w:rsidR="004A5312" w:rsidRPr="00C97C7E">
        <w:rPr>
          <w:i/>
        </w:rPr>
        <w:t xml:space="preserve">ise </w:t>
      </w:r>
      <w:r w:rsidRPr="00C97C7E">
        <w:rPr>
          <w:i/>
        </w:rPr>
        <w:t xml:space="preserve">α: 0,791 olarak bulunmuştur. </w:t>
      </w:r>
    </w:p>
    <w:p w:rsidR="00BB6BFC" w:rsidRPr="00C97C7E" w:rsidRDefault="00BB6BFC" w:rsidP="009E2666">
      <w:pPr>
        <w:autoSpaceDE w:val="0"/>
        <w:autoSpaceDN w:val="0"/>
        <w:adjustRightInd w:val="0"/>
        <w:ind w:firstLine="708"/>
        <w:jc w:val="both"/>
        <w:rPr>
          <w:i/>
        </w:rPr>
      </w:pPr>
    </w:p>
    <w:p w:rsidR="004A5312" w:rsidRPr="00C97C7E" w:rsidRDefault="009E2666" w:rsidP="004A5312">
      <w:pPr>
        <w:tabs>
          <w:tab w:val="center" w:pos="4132"/>
        </w:tabs>
        <w:autoSpaceDE w:val="0"/>
        <w:autoSpaceDN w:val="0"/>
        <w:adjustRightInd w:val="0"/>
        <w:ind w:firstLine="709"/>
        <w:jc w:val="both"/>
        <w:rPr>
          <w:rFonts w:eastAsiaTheme="minorHAnsi"/>
          <w:bCs/>
          <w:i/>
          <w:color w:val="000000"/>
          <w:lang w:eastAsia="en-US"/>
        </w:rPr>
      </w:pPr>
      <w:r w:rsidRPr="00C97C7E">
        <w:rPr>
          <w:i/>
        </w:rPr>
        <w:t xml:space="preserve">Çalışmada, çalışanların ifadelere vermiş olduğu skorlar 5’li </w:t>
      </w:r>
      <w:proofErr w:type="spellStart"/>
      <w:r w:rsidRPr="00C97C7E">
        <w:rPr>
          <w:i/>
        </w:rPr>
        <w:t>likert</w:t>
      </w:r>
      <w:proofErr w:type="spellEnd"/>
      <w:r w:rsidRPr="00C97C7E">
        <w:rPr>
          <w:i/>
        </w:rPr>
        <w:t xml:space="preserve"> yöntemi ile değerlendirilmiştir. Anketlerden elde edilen verilerin analizi ve hipotezlerin test edilmesinde SPSS </w:t>
      </w:r>
      <w:proofErr w:type="spellStart"/>
      <w:r w:rsidRPr="00C97C7E">
        <w:rPr>
          <w:i/>
        </w:rPr>
        <w:t>for</w:t>
      </w:r>
      <w:proofErr w:type="spellEnd"/>
      <w:r w:rsidRPr="00C97C7E">
        <w:rPr>
          <w:i/>
        </w:rPr>
        <w:t xml:space="preserve"> Windows programı kullanılmıştır.</w:t>
      </w:r>
      <w:r w:rsidR="000C2016" w:rsidRPr="00C97C7E">
        <w:rPr>
          <w:i/>
        </w:rPr>
        <w:t xml:space="preserve"> </w:t>
      </w:r>
      <w:r w:rsidR="004A5312" w:rsidRPr="00C97C7E">
        <w:rPr>
          <w:rFonts w:eastAsiaTheme="minorHAnsi"/>
          <w:bCs/>
          <w:i/>
          <w:color w:val="000000"/>
          <w:lang w:eastAsia="en-US"/>
        </w:rPr>
        <w:t>Çalışmaya katılanların %</w:t>
      </w:r>
      <w:r w:rsidR="00BB6BFC" w:rsidRPr="00C97C7E">
        <w:rPr>
          <w:rFonts w:eastAsiaTheme="minorHAnsi"/>
          <w:bCs/>
          <w:i/>
          <w:color w:val="000000"/>
          <w:lang w:eastAsia="en-US"/>
        </w:rPr>
        <w:t xml:space="preserve"> </w:t>
      </w:r>
      <w:r w:rsidR="004A5312" w:rsidRPr="00C97C7E">
        <w:rPr>
          <w:rFonts w:eastAsiaTheme="minorHAnsi"/>
          <w:bCs/>
          <w:i/>
          <w:color w:val="000000"/>
          <w:lang w:eastAsia="en-US"/>
        </w:rPr>
        <w:t>39,7’si kadın, %</w:t>
      </w:r>
      <w:r w:rsidR="00BB6BFC" w:rsidRPr="00C97C7E">
        <w:rPr>
          <w:rFonts w:eastAsiaTheme="minorHAnsi"/>
          <w:bCs/>
          <w:i/>
          <w:color w:val="000000"/>
          <w:lang w:eastAsia="en-US"/>
        </w:rPr>
        <w:t xml:space="preserve"> </w:t>
      </w:r>
      <w:r w:rsidR="004A5312" w:rsidRPr="00C97C7E">
        <w:rPr>
          <w:rFonts w:eastAsiaTheme="minorHAnsi"/>
          <w:bCs/>
          <w:i/>
          <w:color w:val="000000"/>
          <w:lang w:eastAsia="en-US"/>
        </w:rPr>
        <w:t xml:space="preserve">21,1’i </w:t>
      </w:r>
      <w:proofErr w:type="gramStart"/>
      <w:r w:rsidR="004A5312" w:rsidRPr="00C97C7E">
        <w:rPr>
          <w:rFonts w:eastAsiaTheme="minorHAnsi"/>
          <w:bCs/>
          <w:i/>
          <w:color w:val="000000"/>
          <w:lang w:eastAsia="en-US"/>
        </w:rPr>
        <w:t>bekar</w:t>
      </w:r>
      <w:proofErr w:type="gramEnd"/>
      <w:r w:rsidR="004A5312" w:rsidRPr="00C97C7E">
        <w:rPr>
          <w:rFonts w:eastAsiaTheme="minorHAnsi"/>
          <w:bCs/>
          <w:i/>
          <w:color w:val="000000"/>
          <w:lang w:eastAsia="en-US"/>
        </w:rPr>
        <w:t>, %</w:t>
      </w:r>
      <w:r w:rsidR="00BB6BFC" w:rsidRPr="00C97C7E">
        <w:rPr>
          <w:rFonts w:eastAsiaTheme="minorHAnsi"/>
          <w:bCs/>
          <w:i/>
          <w:color w:val="000000"/>
          <w:lang w:eastAsia="en-US"/>
        </w:rPr>
        <w:t xml:space="preserve"> </w:t>
      </w:r>
      <w:r w:rsidR="004A5312" w:rsidRPr="00C97C7E">
        <w:rPr>
          <w:rFonts w:eastAsiaTheme="minorHAnsi"/>
          <w:bCs/>
          <w:i/>
          <w:color w:val="000000"/>
          <w:lang w:eastAsia="en-US"/>
        </w:rPr>
        <w:t>50’si 36 yaş ve üstü, %</w:t>
      </w:r>
      <w:r w:rsidR="00BB6BFC" w:rsidRPr="00C97C7E">
        <w:rPr>
          <w:rFonts w:eastAsiaTheme="minorHAnsi"/>
          <w:bCs/>
          <w:i/>
          <w:color w:val="000000"/>
          <w:lang w:eastAsia="en-US"/>
        </w:rPr>
        <w:t xml:space="preserve"> </w:t>
      </w:r>
      <w:r w:rsidR="004A5312" w:rsidRPr="00C97C7E">
        <w:rPr>
          <w:rFonts w:eastAsiaTheme="minorHAnsi"/>
          <w:bCs/>
          <w:i/>
          <w:color w:val="000000"/>
          <w:lang w:eastAsia="en-US"/>
        </w:rPr>
        <w:t>49,7’si ilköğretim ve lise mezunu, %</w:t>
      </w:r>
      <w:r w:rsidR="00BB6BFC" w:rsidRPr="00C97C7E">
        <w:rPr>
          <w:rFonts w:eastAsiaTheme="minorHAnsi"/>
          <w:bCs/>
          <w:i/>
          <w:color w:val="000000"/>
          <w:lang w:eastAsia="en-US"/>
        </w:rPr>
        <w:t xml:space="preserve"> </w:t>
      </w:r>
      <w:r w:rsidR="004A5312" w:rsidRPr="00C97C7E">
        <w:rPr>
          <w:rFonts w:eastAsiaTheme="minorHAnsi"/>
          <w:bCs/>
          <w:i/>
          <w:color w:val="000000"/>
          <w:lang w:eastAsia="en-US"/>
        </w:rPr>
        <w:t>50,3’ü lise üstü mezun, %</w:t>
      </w:r>
      <w:r w:rsidR="00BB6BFC" w:rsidRPr="00C97C7E">
        <w:rPr>
          <w:rFonts w:eastAsiaTheme="minorHAnsi"/>
          <w:bCs/>
          <w:i/>
          <w:color w:val="000000"/>
          <w:lang w:eastAsia="en-US"/>
        </w:rPr>
        <w:t xml:space="preserve"> </w:t>
      </w:r>
      <w:r w:rsidR="004A5312" w:rsidRPr="00C97C7E">
        <w:rPr>
          <w:rFonts w:eastAsiaTheme="minorHAnsi"/>
          <w:bCs/>
          <w:i/>
          <w:color w:val="000000"/>
          <w:lang w:eastAsia="en-US"/>
        </w:rPr>
        <w:t>80,7’si sağlık ve yardımcı sağlık hizmetleri personeli %</w:t>
      </w:r>
      <w:r w:rsidR="00BB6BFC" w:rsidRPr="00C97C7E">
        <w:rPr>
          <w:rFonts w:eastAsiaTheme="minorHAnsi"/>
          <w:bCs/>
          <w:i/>
          <w:color w:val="000000"/>
          <w:lang w:eastAsia="en-US"/>
        </w:rPr>
        <w:t xml:space="preserve"> </w:t>
      </w:r>
      <w:r w:rsidR="004A5312" w:rsidRPr="00C97C7E">
        <w:rPr>
          <w:rFonts w:eastAsiaTheme="minorHAnsi"/>
          <w:bCs/>
          <w:i/>
          <w:color w:val="000000"/>
          <w:lang w:eastAsia="en-US"/>
        </w:rPr>
        <w:t>19,3’ü diğer personel, %</w:t>
      </w:r>
      <w:r w:rsidR="00BB6BFC" w:rsidRPr="00C97C7E">
        <w:rPr>
          <w:rFonts w:eastAsiaTheme="minorHAnsi"/>
          <w:bCs/>
          <w:i/>
          <w:color w:val="000000"/>
          <w:lang w:eastAsia="en-US"/>
        </w:rPr>
        <w:t xml:space="preserve"> </w:t>
      </w:r>
      <w:r w:rsidR="004A5312" w:rsidRPr="00C97C7E">
        <w:rPr>
          <w:rFonts w:eastAsiaTheme="minorHAnsi"/>
          <w:bCs/>
          <w:i/>
          <w:color w:val="000000"/>
          <w:lang w:eastAsia="en-US"/>
        </w:rPr>
        <w:t>82,8’i devlete bağlı personel, %17,2’si firma personeli, %</w:t>
      </w:r>
      <w:r w:rsidR="00BB6BFC" w:rsidRPr="00C97C7E">
        <w:rPr>
          <w:rFonts w:eastAsiaTheme="minorHAnsi"/>
          <w:bCs/>
          <w:i/>
          <w:color w:val="000000"/>
          <w:lang w:eastAsia="en-US"/>
        </w:rPr>
        <w:t xml:space="preserve"> </w:t>
      </w:r>
      <w:r w:rsidR="004A5312" w:rsidRPr="00C97C7E">
        <w:rPr>
          <w:rFonts w:eastAsiaTheme="minorHAnsi"/>
          <w:bCs/>
          <w:i/>
          <w:color w:val="000000"/>
          <w:lang w:eastAsia="en-US"/>
        </w:rPr>
        <w:t>50,8’i 9 yıl ve üstünde çalışanlar, %</w:t>
      </w:r>
      <w:r w:rsidR="00BB6BFC" w:rsidRPr="00C97C7E">
        <w:rPr>
          <w:rFonts w:eastAsiaTheme="minorHAnsi"/>
          <w:bCs/>
          <w:i/>
          <w:color w:val="000000"/>
          <w:lang w:eastAsia="en-US"/>
        </w:rPr>
        <w:t xml:space="preserve"> </w:t>
      </w:r>
      <w:r w:rsidR="004A5312" w:rsidRPr="00C97C7E">
        <w:rPr>
          <w:rFonts w:eastAsiaTheme="minorHAnsi"/>
          <w:bCs/>
          <w:i/>
          <w:color w:val="000000"/>
          <w:lang w:eastAsia="en-US"/>
        </w:rPr>
        <w:t xml:space="preserve">58,2’si 2000 TL ve üstü ücret alanlardan oluşmaktadır. </w:t>
      </w:r>
    </w:p>
    <w:p w:rsidR="00BB6BFC" w:rsidRPr="00C97C7E" w:rsidRDefault="00BB6BFC" w:rsidP="004A5312">
      <w:pPr>
        <w:tabs>
          <w:tab w:val="center" w:pos="4132"/>
        </w:tabs>
        <w:autoSpaceDE w:val="0"/>
        <w:autoSpaceDN w:val="0"/>
        <w:adjustRightInd w:val="0"/>
        <w:ind w:firstLine="709"/>
        <w:jc w:val="both"/>
        <w:rPr>
          <w:rFonts w:eastAsiaTheme="minorHAnsi"/>
          <w:bCs/>
          <w:i/>
          <w:color w:val="000000"/>
          <w:lang w:eastAsia="en-US"/>
        </w:rPr>
      </w:pPr>
    </w:p>
    <w:p w:rsidR="00895B2B" w:rsidRPr="00C97C7E" w:rsidRDefault="004A5312" w:rsidP="00D7481C">
      <w:pPr>
        <w:tabs>
          <w:tab w:val="center" w:pos="4132"/>
        </w:tabs>
        <w:autoSpaceDE w:val="0"/>
        <w:autoSpaceDN w:val="0"/>
        <w:adjustRightInd w:val="0"/>
        <w:ind w:firstLine="709"/>
        <w:jc w:val="both"/>
        <w:rPr>
          <w:bCs/>
          <w:i/>
        </w:rPr>
      </w:pPr>
      <w:r w:rsidRPr="00C97C7E">
        <w:rPr>
          <w:rFonts w:eastAsiaTheme="minorHAnsi"/>
          <w:bCs/>
          <w:i/>
          <w:color w:val="000000"/>
          <w:lang w:eastAsia="en-US"/>
        </w:rPr>
        <w:t xml:space="preserve">Çalışma boyutlarına verilen puanlar sırasıyla etik iklim boyutu; </w:t>
      </w:r>
      <w:r w:rsidRPr="00C97C7E">
        <w:rPr>
          <w:rFonts w:eastAsiaTheme="minorHAnsi"/>
          <w:i/>
          <w:iCs/>
          <w:lang w:eastAsia="en-US"/>
        </w:rPr>
        <w:t xml:space="preserve">x: </w:t>
      </w:r>
      <w:r w:rsidRPr="00C97C7E">
        <w:rPr>
          <w:rFonts w:eastAsiaTheme="minorHAnsi"/>
          <w:bCs/>
          <w:i/>
          <w:color w:val="000000"/>
          <w:lang w:eastAsia="en-US"/>
        </w:rPr>
        <w:t xml:space="preserve">3,81 </w:t>
      </w:r>
      <w:proofErr w:type="spellStart"/>
      <w:r w:rsidRPr="00C97C7E">
        <w:rPr>
          <w:rFonts w:eastAsiaTheme="minorHAnsi"/>
          <w:bCs/>
          <w:i/>
          <w:color w:val="000000"/>
          <w:lang w:eastAsia="en-US"/>
        </w:rPr>
        <w:t>ss</w:t>
      </w:r>
      <w:proofErr w:type="spellEnd"/>
      <w:r w:rsidRPr="00C97C7E">
        <w:rPr>
          <w:rFonts w:eastAsiaTheme="minorHAnsi"/>
          <w:bCs/>
          <w:i/>
          <w:color w:val="000000"/>
          <w:lang w:eastAsia="en-US"/>
        </w:rPr>
        <w:t xml:space="preserve">: 0,94, algılanan politik davranış boyutu </w:t>
      </w:r>
      <w:r w:rsidRPr="00C97C7E">
        <w:rPr>
          <w:rFonts w:eastAsiaTheme="minorHAnsi"/>
          <w:i/>
          <w:iCs/>
          <w:lang w:eastAsia="en-US"/>
        </w:rPr>
        <w:t xml:space="preserve">x: </w:t>
      </w:r>
      <w:r w:rsidRPr="00C97C7E">
        <w:rPr>
          <w:rFonts w:eastAsiaTheme="minorHAnsi"/>
          <w:bCs/>
          <w:i/>
          <w:color w:val="000000"/>
          <w:lang w:eastAsia="en-US"/>
        </w:rPr>
        <w:t xml:space="preserve">2,89 </w:t>
      </w:r>
      <w:proofErr w:type="spellStart"/>
      <w:r w:rsidRPr="00C97C7E">
        <w:rPr>
          <w:rFonts w:eastAsiaTheme="minorHAnsi"/>
          <w:bCs/>
          <w:i/>
          <w:color w:val="000000"/>
          <w:lang w:eastAsia="en-US"/>
        </w:rPr>
        <w:t>ss</w:t>
      </w:r>
      <w:proofErr w:type="spellEnd"/>
      <w:r w:rsidRPr="00C97C7E">
        <w:rPr>
          <w:rFonts w:eastAsiaTheme="minorHAnsi"/>
          <w:bCs/>
          <w:i/>
          <w:color w:val="000000"/>
          <w:lang w:eastAsia="en-US"/>
        </w:rPr>
        <w:t>: 0,50 bulunmuştur. Çalışanların</w:t>
      </w:r>
      <w:r w:rsidR="00CE32DF" w:rsidRPr="00C97C7E">
        <w:rPr>
          <w:rFonts w:eastAsiaTheme="minorHAnsi"/>
          <w:bCs/>
          <w:i/>
          <w:color w:val="000000"/>
          <w:lang w:eastAsia="en-US"/>
        </w:rPr>
        <w:t xml:space="preserve"> </w:t>
      </w:r>
      <w:r w:rsidRPr="00C97C7E">
        <w:rPr>
          <w:bCs/>
          <w:i/>
        </w:rPr>
        <w:t xml:space="preserve">cinsiyet, medeni durum, yaş, görevi, kadro durumu, kurum kıdem süresi, aylık ortalama gelire göre algıladıkları politik davranış ve kurumdaki etik iklim hakkındaki düşünceleri arasında anlamlı farklılık bulunmamıştır. Ancak eğitim düzeyine göre </w:t>
      </w:r>
      <w:r w:rsidR="00F82A0E" w:rsidRPr="00C97C7E">
        <w:rPr>
          <w:bCs/>
          <w:i/>
        </w:rPr>
        <w:t xml:space="preserve">sadece etik iklim boyutunda </w:t>
      </w:r>
      <w:r w:rsidRPr="00C97C7E">
        <w:rPr>
          <w:bCs/>
          <w:i/>
        </w:rPr>
        <w:t xml:space="preserve">lise ve altı mezun olanlar ile lise üstü mezun olanlar arasında anlamlı farklılıklar (t: 0,688; p: 0,010) bulunmuştur. </w:t>
      </w:r>
    </w:p>
    <w:p w:rsidR="00703E21" w:rsidRPr="00C97C7E" w:rsidRDefault="00703E21" w:rsidP="00703E21">
      <w:pPr>
        <w:tabs>
          <w:tab w:val="center" w:pos="4132"/>
        </w:tabs>
        <w:autoSpaceDE w:val="0"/>
        <w:autoSpaceDN w:val="0"/>
        <w:adjustRightInd w:val="0"/>
        <w:jc w:val="both"/>
        <w:rPr>
          <w:bCs/>
          <w:i/>
        </w:rPr>
      </w:pPr>
    </w:p>
    <w:p w:rsidR="004A0A51" w:rsidRPr="00C97C7E" w:rsidRDefault="004A0A51" w:rsidP="00703E21">
      <w:pPr>
        <w:tabs>
          <w:tab w:val="center" w:pos="4132"/>
        </w:tabs>
        <w:autoSpaceDE w:val="0"/>
        <w:autoSpaceDN w:val="0"/>
        <w:adjustRightInd w:val="0"/>
        <w:jc w:val="both"/>
        <w:rPr>
          <w:b/>
          <w:i/>
        </w:rPr>
      </w:pPr>
      <w:r w:rsidRPr="00C97C7E">
        <w:rPr>
          <w:b/>
          <w:bCs/>
          <w:i/>
        </w:rPr>
        <w:t>Anahtar Kelimeler:</w:t>
      </w:r>
      <w:r w:rsidRPr="00C97C7E">
        <w:rPr>
          <w:bCs/>
          <w:i/>
        </w:rPr>
        <w:t xml:space="preserve"> Polit</w:t>
      </w:r>
      <w:r w:rsidR="00703E21" w:rsidRPr="00C97C7E">
        <w:rPr>
          <w:bCs/>
          <w:i/>
        </w:rPr>
        <w:t>ik Davranış Algılamaları, Etik İ</w:t>
      </w:r>
      <w:r w:rsidRPr="00C97C7E">
        <w:rPr>
          <w:bCs/>
          <w:i/>
        </w:rPr>
        <w:t>klim</w:t>
      </w:r>
      <w:r w:rsidR="00703E21" w:rsidRPr="00C97C7E">
        <w:rPr>
          <w:bCs/>
          <w:i/>
        </w:rPr>
        <w:t>.</w:t>
      </w:r>
    </w:p>
    <w:p w:rsidR="00682B51" w:rsidRPr="00C97C7E" w:rsidRDefault="00682B51" w:rsidP="00FC5300">
      <w:pPr>
        <w:ind w:firstLine="567"/>
        <w:jc w:val="both"/>
        <w:rPr>
          <w:b/>
          <w:i/>
        </w:rPr>
      </w:pPr>
    </w:p>
    <w:p w:rsidR="00142414" w:rsidRPr="00C97C7E" w:rsidRDefault="00142414" w:rsidP="00142414">
      <w:pPr>
        <w:ind w:firstLine="567"/>
        <w:jc w:val="center"/>
        <w:rPr>
          <w:b/>
          <w:lang w:val="en-GB"/>
        </w:rPr>
      </w:pPr>
      <w:r w:rsidRPr="00C97C7E">
        <w:rPr>
          <w:b/>
          <w:lang w:val="en-GB"/>
        </w:rPr>
        <w:t>INTERNAL PERCEPTIONS OF HOSPITAL STAFF REGARDING POLITICAL BEHAVIOURS AND ETHICAL CLIMATE</w:t>
      </w:r>
    </w:p>
    <w:p w:rsidR="00142414" w:rsidRPr="00C97C7E" w:rsidRDefault="00142414" w:rsidP="00142414">
      <w:pPr>
        <w:ind w:firstLine="567"/>
        <w:jc w:val="both"/>
        <w:rPr>
          <w:b/>
          <w:i/>
          <w:lang w:val="en-GB"/>
        </w:rPr>
      </w:pPr>
    </w:p>
    <w:p w:rsidR="00142414" w:rsidRPr="00C97C7E" w:rsidRDefault="00142414" w:rsidP="00142414">
      <w:pPr>
        <w:ind w:firstLine="567"/>
        <w:jc w:val="both"/>
        <w:rPr>
          <w:b/>
          <w:i/>
          <w:lang w:val="en-GB"/>
        </w:rPr>
      </w:pPr>
      <w:r w:rsidRPr="00C97C7E">
        <w:rPr>
          <w:b/>
          <w:i/>
          <w:lang w:val="en-GB"/>
        </w:rPr>
        <w:t>ABSTRACT</w:t>
      </w:r>
    </w:p>
    <w:p w:rsidR="00142414" w:rsidRPr="00C97C7E" w:rsidRDefault="00142414" w:rsidP="00142414">
      <w:pPr>
        <w:ind w:firstLine="567"/>
        <w:jc w:val="both"/>
        <w:rPr>
          <w:b/>
          <w:i/>
          <w:lang w:val="en-GB"/>
        </w:rPr>
      </w:pPr>
    </w:p>
    <w:p w:rsidR="00142414" w:rsidRPr="00C97C7E" w:rsidRDefault="00142414" w:rsidP="00142414">
      <w:pPr>
        <w:ind w:firstLine="567"/>
        <w:jc w:val="both"/>
        <w:rPr>
          <w:i/>
          <w:lang w:val="en-GB"/>
        </w:rPr>
      </w:pPr>
      <w:r w:rsidRPr="00C97C7E">
        <w:rPr>
          <w:rStyle w:val="hps"/>
          <w:i/>
          <w:lang w:val="en-GB"/>
        </w:rPr>
        <w:t>In this study,</w:t>
      </w:r>
      <w:r w:rsidRPr="00C97C7E">
        <w:rPr>
          <w:i/>
          <w:lang w:val="en-GB"/>
        </w:rPr>
        <w:t xml:space="preserve"> perceptions of hospital staff regarding </w:t>
      </w:r>
      <w:r w:rsidRPr="00C97C7E">
        <w:rPr>
          <w:rStyle w:val="hps"/>
          <w:i/>
          <w:lang w:val="en-GB"/>
        </w:rPr>
        <w:t>political</w:t>
      </w:r>
      <w:r w:rsidRPr="00C97C7E">
        <w:rPr>
          <w:i/>
          <w:lang w:val="en-GB"/>
        </w:rPr>
        <w:t xml:space="preserve"> </w:t>
      </w:r>
      <w:r w:rsidRPr="00C97C7E">
        <w:rPr>
          <w:rStyle w:val="hps"/>
          <w:i/>
          <w:lang w:val="en-GB"/>
        </w:rPr>
        <w:t>behaviours and</w:t>
      </w:r>
      <w:r w:rsidRPr="00C97C7E">
        <w:rPr>
          <w:i/>
          <w:lang w:val="en-GB"/>
        </w:rPr>
        <w:t xml:space="preserve"> ethical climate </w:t>
      </w:r>
      <w:r w:rsidRPr="00C97C7E">
        <w:rPr>
          <w:rStyle w:val="hps"/>
          <w:i/>
          <w:lang w:val="en-GB"/>
        </w:rPr>
        <w:t>were measured in hospital.</w:t>
      </w:r>
      <w:r w:rsidRPr="00C97C7E">
        <w:rPr>
          <w:i/>
          <w:lang w:val="en-GB"/>
        </w:rPr>
        <w:t xml:space="preserve"> </w:t>
      </w:r>
      <w:r w:rsidRPr="00C97C7E">
        <w:rPr>
          <w:rStyle w:val="hps"/>
          <w:i/>
          <w:lang w:val="en-GB"/>
        </w:rPr>
        <w:t>This study</w:t>
      </w:r>
      <w:r w:rsidRPr="00C97C7E">
        <w:rPr>
          <w:i/>
          <w:lang w:val="en-GB"/>
        </w:rPr>
        <w:t xml:space="preserve"> </w:t>
      </w:r>
      <w:r w:rsidRPr="00C97C7E">
        <w:rPr>
          <w:rStyle w:val="hps"/>
          <w:i/>
          <w:lang w:val="en-GB"/>
        </w:rPr>
        <w:t xml:space="preserve">was conducted </w:t>
      </w:r>
      <w:proofErr w:type="gramStart"/>
      <w:r w:rsidRPr="00C97C7E">
        <w:rPr>
          <w:rStyle w:val="hps"/>
          <w:i/>
          <w:lang w:val="en-GB"/>
        </w:rPr>
        <w:t>in  a</w:t>
      </w:r>
      <w:proofErr w:type="gramEnd"/>
      <w:r w:rsidRPr="00C97C7E">
        <w:rPr>
          <w:rStyle w:val="hps"/>
          <w:i/>
          <w:lang w:val="en-GB"/>
        </w:rPr>
        <w:t xml:space="preserve"> state hospital with 100 bed </w:t>
      </w:r>
      <w:r w:rsidRPr="00C97C7E">
        <w:rPr>
          <w:rStyle w:val="hps"/>
          <w:i/>
          <w:lang w:val="en-GB"/>
        </w:rPr>
        <w:lastRenderedPageBreak/>
        <w:t>capacity, in June-August</w:t>
      </w:r>
      <w:r w:rsidRPr="00C97C7E">
        <w:rPr>
          <w:i/>
          <w:lang w:val="en-GB"/>
        </w:rPr>
        <w:t xml:space="preserve"> </w:t>
      </w:r>
      <w:r w:rsidRPr="00C97C7E">
        <w:rPr>
          <w:rStyle w:val="hps"/>
          <w:i/>
          <w:lang w:val="en-GB"/>
        </w:rPr>
        <w:t>2012 period</w:t>
      </w:r>
      <w:r w:rsidRPr="00C97C7E">
        <w:rPr>
          <w:i/>
          <w:lang w:val="en-GB"/>
        </w:rPr>
        <w:t xml:space="preserve">. </w:t>
      </w:r>
      <w:r w:rsidRPr="00C97C7E">
        <w:rPr>
          <w:rStyle w:val="hps"/>
          <w:i/>
          <w:lang w:val="en-GB"/>
        </w:rPr>
        <w:t>The number of personnel</w:t>
      </w:r>
      <w:r w:rsidRPr="00C97C7E">
        <w:rPr>
          <w:i/>
          <w:lang w:val="en-GB"/>
        </w:rPr>
        <w:t xml:space="preserve"> </w:t>
      </w:r>
      <w:r w:rsidRPr="00C97C7E">
        <w:rPr>
          <w:rStyle w:val="hps"/>
          <w:i/>
          <w:lang w:val="en-GB"/>
        </w:rPr>
        <w:t xml:space="preserve">participating in the </w:t>
      </w:r>
      <w:proofErr w:type="gramStart"/>
      <w:r w:rsidRPr="00C97C7E">
        <w:rPr>
          <w:rStyle w:val="hps"/>
          <w:i/>
          <w:lang w:val="en-GB"/>
        </w:rPr>
        <w:t>study</w:t>
      </w:r>
      <w:r w:rsidRPr="00C97C7E">
        <w:rPr>
          <w:i/>
          <w:lang w:val="en-GB"/>
        </w:rPr>
        <w:t xml:space="preserve">  is</w:t>
      </w:r>
      <w:proofErr w:type="gramEnd"/>
      <w:r w:rsidRPr="00C97C7E">
        <w:rPr>
          <w:i/>
          <w:lang w:val="en-GB"/>
        </w:rPr>
        <w:t xml:space="preserve"> </w:t>
      </w:r>
      <w:r w:rsidRPr="00C97C7E">
        <w:rPr>
          <w:rStyle w:val="hps"/>
          <w:i/>
          <w:lang w:val="en-GB"/>
        </w:rPr>
        <w:t>151 (</w:t>
      </w:r>
      <w:r w:rsidRPr="00C97C7E">
        <w:rPr>
          <w:i/>
          <w:lang w:val="en-GB"/>
        </w:rPr>
        <w:t>68,3</w:t>
      </w:r>
      <w:r w:rsidR="006B132B" w:rsidRPr="00C97C7E">
        <w:rPr>
          <w:i/>
          <w:lang w:val="en-GB"/>
        </w:rPr>
        <w:t xml:space="preserve"> </w:t>
      </w:r>
      <w:r w:rsidRPr="00C97C7E">
        <w:rPr>
          <w:i/>
          <w:lang w:val="en-GB"/>
        </w:rPr>
        <w:t xml:space="preserve">%). </w:t>
      </w:r>
    </w:p>
    <w:p w:rsidR="00142414" w:rsidRPr="00C97C7E" w:rsidRDefault="00142414" w:rsidP="00142414">
      <w:pPr>
        <w:ind w:firstLine="567"/>
        <w:jc w:val="both"/>
        <w:rPr>
          <w:i/>
          <w:lang w:val="en-GB"/>
        </w:rPr>
      </w:pPr>
      <w:r w:rsidRPr="00C97C7E">
        <w:rPr>
          <w:rStyle w:val="hps"/>
          <w:i/>
          <w:lang w:val="en-GB"/>
        </w:rPr>
        <w:t>Two separate</w:t>
      </w:r>
      <w:r w:rsidRPr="00C97C7E">
        <w:rPr>
          <w:i/>
          <w:lang w:val="en-GB"/>
        </w:rPr>
        <w:t xml:space="preserve"> </w:t>
      </w:r>
      <w:r w:rsidRPr="00C97C7E">
        <w:rPr>
          <w:rStyle w:val="hps"/>
          <w:i/>
          <w:lang w:val="en-GB"/>
        </w:rPr>
        <w:t>scales were used in</w:t>
      </w:r>
      <w:r w:rsidRPr="00C97C7E">
        <w:rPr>
          <w:i/>
          <w:lang w:val="en-GB"/>
        </w:rPr>
        <w:t xml:space="preserve"> </w:t>
      </w:r>
      <w:r w:rsidRPr="00C97C7E">
        <w:rPr>
          <w:rStyle w:val="hps"/>
          <w:i/>
          <w:lang w:val="en-GB"/>
        </w:rPr>
        <w:t>this study</w:t>
      </w:r>
      <w:r w:rsidRPr="00C97C7E">
        <w:rPr>
          <w:i/>
          <w:lang w:val="en-GB"/>
        </w:rPr>
        <w:t xml:space="preserve">. </w:t>
      </w:r>
      <w:r w:rsidRPr="00C97C7E">
        <w:rPr>
          <w:rStyle w:val="hps"/>
          <w:i/>
          <w:lang w:val="en-GB"/>
        </w:rPr>
        <w:t>First</w:t>
      </w:r>
      <w:r w:rsidRPr="00C97C7E">
        <w:rPr>
          <w:i/>
          <w:lang w:val="en-GB"/>
        </w:rPr>
        <w:t xml:space="preserve"> </w:t>
      </w:r>
      <w:r w:rsidRPr="00C97C7E">
        <w:rPr>
          <w:rStyle w:val="hps"/>
          <w:i/>
          <w:lang w:val="en-GB"/>
        </w:rPr>
        <w:t>scale used in the study,</w:t>
      </w:r>
      <w:r w:rsidRPr="00C97C7E">
        <w:rPr>
          <w:i/>
          <w:lang w:val="en-GB"/>
        </w:rPr>
        <w:t xml:space="preserve"> has been developed by </w:t>
      </w:r>
      <w:proofErr w:type="spellStart"/>
      <w:r w:rsidRPr="00C97C7E">
        <w:rPr>
          <w:rStyle w:val="hps"/>
          <w:i/>
          <w:lang w:val="en-GB"/>
        </w:rPr>
        <w:t>Kacmar</w:t>
      </w:r>
      <w:proofErr w:type="spellEnd"/>
      <w:r w:rsidRPr="00C97C7E">
        <w:rPr>
          <w:i/>
          <w:lang w:val="en-GB"/>
        </w:rPr>
        <w:t xml:space="preserve"> </w:t>
      </w:r>
      <w:r w:rsidRPr="00C97C7E">
        <w:rPr>
          <w:rStyle w:val="hps"/>
          <w:i/>
          <w:lang w:val="en-GB"/>
        </w:rPr>
        <w:t>and</w:t>
      </w:r>
      <w:r w:rsidRPr="00C97C7E">
        <w:rPr>
          <w:i/>
          <w:lang w:val="en-GB"/>
        </w:rPr>
        <w:t xml:space="preserve"> </w:t>
      </w:r>
      <w:r w:rsidRPr="00C97C7E">
        <w:rPr>
          <w:rStyle w:val="hps"/>
          <w:i/>
          <w:lang w:val="en-GB"/>
        </w:rPr>
        <w:t>Ferris</w:t>
      </w:r>
      <w:r w:rsidRPr="00C97C7E">
        <w:rPr>
          <w:i/>
          <w:lang w:val="en-GB"/>
        </w:rPr>
        <w:t xml:space="preserve"> </w:t>
      </w:r>
      <w:r w:rsidRPr="00C97C7E">
        <w:rPr>
          <w:rStyle w:val="hps"/>
          <w:i/>
          <w:lang w:val="en-GB"/>
        </w:rPr>
        <w:t>(1991)</w:t>
      </w:r>
      <w:r w:rsidRPr="00C97C7E">
        <w:rPr>
          <w:i/>
          <w:lang w:val="en-GB"/>
        </w:rPr>
        <w:t xml:space="preserve"> and </w:t>
      </w:r>
      <w:r w:rsidRPr="00C97C7E">
        <w:rPr>
          <w:rStyle w:val="hps"/>
          <w:i/>
          <w:lang w:val="en-GB"/>
        </w:rPr>
        <w:t>political behaviour scale</w:t>
      </w:r>
      <w:r w:rsidRPr="00C97C7E">
        <w:rPr>
          <w:i/>
          <w:lang w:val="en-GB"/>
        </w:rPr>
        <w:t xml:space="preserve"> </w:t>
      </w:r>
      <w:r w:rsidRPr="00C97C7E">
        <w:rPr>
          <w:rStyle w:val="hps"/>
          <w:i/>
          <w:lang w:val="en-GB"/>
        </w:rPr>
        <w:t>consists of</w:t>
      </w:r>
      <w:r w:rsidRPr="00C97C7E">
        <w:rPr>
          <w:i/>
          <w:lang w:val="en-GB"/>
        </w:rPr>
        <w:t xml:space="preserve"> </w:t>
      </w:r>
      <w:r w:rsidRPr="00C97C7E">
        <w:rPr>
          <w:rStyle w:val="hps"/>
          <w:i/>
          <w:lang w:val="en-GB"/>
        </w:rPr>
        <w:t>24</w:t>
      </w:r>
      <w:r w:rsidRPr="00C97C7E">
        <w:rPr>
          <w:i/>
          <w:lang w:val="en-GB"/>
        </w:rPr>
        <w:t xml:space="preserve"> </w:t>
      </w:r>
      <w:r w:rsidRPr="00C97C7E">
        <w:rPr>
          <w:rStyle w:val="hps"/>
          <w:i/>
          <w:lang w:val="en-GB"/>
        </w:rPr>
        <w:t>statements</w:t>
      </w:r>
      <w:r w:rsidRPr="00C97C7E">
        <w:rPr>
          <w:i/>
          <w:lang w:val="en-GB"/>
        </w:rPr>
        <w:t xml:space="preserve">. The </w:t>
      </w:r>
      <w:r w:rsidRPr="00C97C7E">
        <w:rPr>
          <w:rStyle w:val="hps"/>
          <w:i/>
          <w:lang w:val="en-GB"/>
        </w:rPr>
        <w:t>other</w:t>
      </w:r>
      <w:r w:rsidRPr="00C97C7E">
        <w:rPr>
          <w:i/>
          <w:lang w:val="en-GB"/>
        </w:rPr>
        <w:t xml:space="preserve"> </w:t>
      </w:r>
      <w:r w:rsidRPr="00C97C7E">
        <w:rPr>
          <w:rStyle w:val="hps"/>
          <w:i/>
          <w:lang w:val="en-GB"/>
        </w:rPr>
        <w:t>scale</w:t>
      </w:r>
      <w:r w:rsidRPr="00C97C7E">
        <w:rPr>
          <w:i/>
          <w:lang w:val="en-GB"/>
        </w:rPr>
        <w:t xml:space="preserve">, </w:t>
      </w:r>
      <w:r w:rsidRPr="00C97C7E">
        <w:rPr>
          <w:rStyle w:val="hps"/>
          <w:i/>
          <w:lang w:val="en-GB"/>
        </w:rPr>
        <w:t>the</w:t>
      </w:r>
      <w:r w:rsidRPr="00C97C7E">
        <w:rPr>
          <w:i/>
          <w:lang w:val="en-GB"/>
        </w:rPr>
        <w:t xml:space="preserve"> </w:t>
      </w:r>
      <w:r w:rsidRPr="00C97C7E">
        <w:rPr>
          <w:rStyle w:val="hps"/>
          <w:i/>
          <w:lang w:val="en-GB"/>
        </w:rPr>
        <w:t>ethical</w:t>
      </w:r>
      <w:r w:rsidRPr="00C97C7E">
        <w:rPr>
          <w:i/>
          <w:lang w:val="en-GB"/>
        </w:rPr>
        <w:t xml:space="preserve"> </w:t>
      </w:r>
      <w:r w:rsidRPr="00C97C7E">
        <w:rPr>
          <w:rStyle w:val="hps"/>
          <w:i/>
          <w:lang w:val="en-GB"/>
        </w:rPr>
        <w:t>climate</w:t>
      </w:r>
      <w:r w:rsidRPr="00C97C7E">
        <w:rPr>
          <w:i/>
          <w:lang w:val="en-GB"/>
        </w:rPr>
        <w:t xml:space="preserve"> </w:t>
      </w:r>
      <w:r w:rsidRPr="00C97C7E">
        <w:rPr>
          <w:rStyle w:val="hps"/>
          <w:i/>
          <w:lang w:val="en-GB"/>
        </w:rPr>
        <w:t>scale has been developed by Hunt</w:t>
      </w:r>
      <w:r w:rsidRPr="00C97C7E">
        <w:rPr>
          <w:i/>
          <w:lang w:val="en-GB"/>
        </w:rPr>
        <w:t xml:space="preserve"> </w:t>
      </w:r>
      <w:r w:rsidRPr="00C97C7E">
        <w:rPr>
          <w:rStyle w:val="hps"/>
          <w:i/>
          <w:lang w:val="en-GB"/>
        </w:rPr>
        <w:t>et al</w:t>
      </w:r>
      <w:r w:rsidRPr="00C97C7E">
        <w:rPr>
          <w:i/>
          <w:lang w:val="en-GB"/>
        </w:rPr>
        <w:t xml:space="preserve"> </w:t>
      </w:r>
      <w:r w:rsidRPr="00C97C7E">
        <w:rPr>
          <w:rStyle w:val="hps"/>
          <w:i/>
          <w:lang w:val="en-GB"/>
        </w:rPr>
        <w:t>(1989)</w:t>
      </w:r>
      <w:r w:rsidRPr="00C97C7E">
        <w:rPr>
          <w:i/>
          <w:lang w:val="en-GB"/>
        </w:rPr>
        <w:t xml:space="preserve">. </w:t>
      </w:r>
      <w:r w:rsidRPr="00C97C7E">
        <w:rPr>
          <w:rStyle w:val="hps"/>
          <w:i/>
          <w:lang w:val="en-GB"/>
        </w:rPr>
        <w:t>The data</w:t>
      </w:r>
      <w:r w:rsidRPr="00C97C7E">
        <w:rPr>
          <w:i/>
          <w:lang w:val="en-GB"/>
        </w:rPr>
        <w:t xml:space="preserve"> </w:t>
      </w:r>
      <w:r w:rsidRPr="00C97C7E">
        <w:rPr>
          <w:rStyle w:val="hps"/>
          <w:i/>
          <w:lang w:val="en-GB"/>
        </w:rPr>
        <w:t>was collected</w:t>
      </w:r>
      <w:r w:rsidRPr="00C97C7E">
        <w:rPr>
          <w:i/>
          <w:lang w:val="en-GB"/>
        </w:rPr>
        <w:t xml:space="preserve"> </w:t>
      </w:r>
      <w:r w:rsidRPr="00C97C7E">
        <w:rPr>
          <w:rStyle w:val="hps"/>
          <w:i/>
          <w:lang w:val="en-GB"/>
        </w:rPr>
        <w:t>through</w:t>
      </w:r>
      <w:r w:rsidRPr="00C97C7E">
        <w:rPr>
          <w:i/>
          <w:lang w:val="en-GB"/>
        </w:rPr>
        <w:t xml:space="preserve"> </w:t>
      </w:r>
      <w:r w:rsidRPr="00C97C7E">
        <w:rPr>
          <w:rStyle w:val="hps"/>
          <w:i/>
          <w:lang w:val="en-GB"/>
        </w:rPr>
        <w:t>questionnaire</w:t>
      </w:r>
      <w:r w:rsidRPr="00C97C7E">
        <w:rPr>
          <w:i/>
          <w:lang w:val="en-GB"/>
        </w:rPr>
        <w:t xml:space="preserve">. </w:t>
      </w:r>
      <w:r w:rsidRPr="00C97C7E">
        <w:rPr>
          <w:rStyle w:val="hps"/>
          <w:i/>
          <w:lang w:val="en-GB"/>
        </w:rPr>
        <w:t>The validity</w:t>
      </w:r>
      <w:r w:rsidRPr="00C97C7E">
        <w:rPr>
          <w:i/>
          <w:lang w:val="en-GB"/>
        </w:rPr>
        <w:t xml:space="preserve"> </w:t>
      </w:r>
      <w:r w:rsidRPr="00C97C7E">
        <w:rPr>
          <w:rStyle w:val="hps"/>
          <w:i/>
          <w:lang w:val="en-GB"/>
        </w:rPr>
        <w:t>and reliability</w:t>
      </w:r>
      <w:r w:rsidRPr="00C97C7E">
        <w:rPr>
          <w:i/>
          <w:lang w:val="en-GB"/>
        </w:rPr>
        <w:t xml:space="preserve"> analysis of the two scales was completed. </w:t>
      </w:r>
      <w:proofErr w:type="spellStart"/>
      <w:r w:rsidRPr="00C97C7E">
        <w:rPr>
          <w:rStyle w:val="hps"/>
          <w:i/>
          <w:lang w:val="en-GB"/>
        </w:rPr>
        <w:t>Cronbach</w:t>
      </w:r>
      <w:proofErr w:type="spellEnd"/>
      <w:r w:rsidRPr="00C97C7E">
        <w:rPr>
          <w:rStyle w:val="hps"/>
          <w:i/>
          <w:lang w:val="en-GB"/>
        </w:rPr>
        <w:t xml:space="preserve"> alpha</w:t>
      </w:r>
      <w:r w:rsidRPr="00C97C7E">
        <w:rPr>
          <w:i/>
          <w:lang w:val="en-GB"/>
        </w:rPr>
        <w:t xml:space="preserve"> </w:t>
      </w:r>
      <w:r w:rsidRPr="00C97C7E">
        <w:rPr>
          <w:rStyle w:val="hps"/>
          <w:i/>
          <w:lang w:val="en-GB"/>
        </w:rPr>
        <w:t>reliability coefficient</w:t>
      </w:r>
      <w:r w:rsidRPr="00C97C7E">
        <w:rPr>
          <w:i/>
          <w:lang w:val="en-GB"/>
        </w:rPr>
        <w:t xml:space="preserve"> of political behaviours perception scale is </w:t>
      </w:r>
      <w:r w:rsidRPr="00C97C7E">
        <w:rPr>
          <w:rStyle w:val="hps"/>
          <w:i/>
          <w:lang w:val="en-GB"/>
        </w:rPr>
        <w:t>α</w:t>
      </w:r>
      <w:r w:rsidRPr="00C97C7E">
        <w:rPr>
          <w:i/>
          <w:lang w:val="en-GB"/>
        </w:rPr>
        <w:t xml:space="preserve">: </w:t>
      </w:r>
      <w:r w:rsidRPr="00C97C7E">
        <w:rPr>
          <w:rStyle w:val="hps"/>
          <w:i/>
          <w:lang w:val="en-GB"/>
        </w:rPr>
        <w:t>0,705</w:t>
      </w:r>
      <w:r w:rsidRPr="00C97C7E">
        <w:rPr>
          <w:i/>
          <w:lang w:val="en-GB"/>
        </w:rPr>
        <w:t xml:space="preserve">; </w:t>
      </w:r>
      <w:r w:rsidRPr="00C97C7E">
        <w:rPr>
          <w:rStyle w:val="hps"/>
          <w:i/>
          <w:lang w:val="en-GB"/>
        </w:rPr>
        <w:t>ethical</w:t>
      </w:r>
      <w:r w:rsidRPr="00C97C7E">
        <w:rPr>
          <w:i/>
          <w:lang w:val="en-GB"/>
        </w:rPr>
        <w:t xml:space="preserve"> </w:t>
      </w:r>
      <w:r w:rsidRPr="00C97C7E">
        <w:rPr>
          <w:rStyle w:val="hps"/>
          <w:i/>
          <w:lang w:val="en-GB"/>
        </w:rPr>
        <w:t>climate</w:t>
      </w:r>
      <w:r w:rsidRPr="00C97C7E">
        <w:rPr>
          <w:i/>
          <w:lang w:val="en-GB"/>
        </w:rPr>
        <w:t xml:space="preserve"> </w:t>
      </w:r>
      <w:r w:rsidRPr="00C97C7E">
        <w:rPr>
          <w:rStyle w:val="hps"/>
          <w:i/>
          <w:lang w:val="en-GB"/>
        </w:rPr>
        <w:t>scale</w:t>
      </w:r>
      <w:r w:rsidRPr="00C97C7E">
        <w:rPr>
          <w:i/>
          <w:lang w:val="en-GB"/>
        </w:rPr>
        <w:t xml:space="preserve"> </w:t>
      </w:r>
      <w:r w:rsidRPr="00C97C7E">
        <w:rPr>
          <w:rStyle w:val="hps"/>
          <w:i/>
          <w:lang w:val="en-GB"/>
        </w:rPr>
        <w:t>is α</w:t>
      </w:r>
      <w:r w:rsidRPr="00C97C7E">
        <w:rPr>
          <w:i/>
          <w:lang w:val="en-GB"/>
        </w:rPr>
        <w:t>: 0,696</w:t>
      </w:r>
      <w:proofErr w:type="gramStart"/>
      <w:r w:rsidRPr="00C97C7E">
        <w:rPr>
          <w:rStyle w:val="hps"/>
          <w:i/>
          <w:lang w:val="en-GB"/>
        </w:rPr>
        <w:t xml:space="preserve">; </w:t>
      </w:r>
      <w:r w:rsidRPr="00C97C7E">
        <w:rPr>
          <w:i/>
          <w:lang w:val="en-GB"/>
        </w:rPr>
        <w:t xml:space="preserve"> and</w:t>
      </w:r>
      <w:proofErr w:type="gramEnd"/>
      <w:r w:rsidRPr="00C97C7E">
        <w:rPr>
          <w:i/>
          <w:lang w:val="en-GB"/>
        </w:rPr>
        <w:t xml:space="preserve"> </w:t>
      </w:r>
      <w:proofErr w:type="spellStart"/>
      <w:r w:rsidRPr="00C97C7E">
        <w:rPr>
          <w:rStyle w:val="hps"/>
          <w:i/>
          <w:lang w:val="en-GB"/>
        </w:rPr>
        <w:t>Cronbach</w:t>
      </w:r>
      <w:proofErr w:type="spellEnd"/>
      <w:r w:rsidRPr="00C97C7E">
        <w:rPr>
          <w:rStyle w:val="hps"/>
          <w:i/>
          <w:lang w:val="en-GB"/>
        </w:rPr>
        <w:t xml:space="preserve"> Alpha reliability coefficient</w:t>
      </w:r>
      <w:r w:rsidRPr="00C97C7E">
        <w:rPr>
          <w:i/>
          <w:lang w:val="en-GB"/>
        </w:rPr>
        <w:t xml:space="preserve">  of the study is found </w:t>
      </w:r>
      <w:r w:rsidRPr="00C97C7E">
        <w:rPr>
          <w:rStyle w:val="hps"/>
          <w:i/>
          <w:lang w:val="en-GB"/>
        </w:rPr>
        <w:t>0,791</w:t>
      </w:r>
      <w:r w:rsidRPr="00C97C7E">
        <w:rPr>
          <w:i/>
          <w:lang w:val="en-GB"/>
        </w:rPr>
        <w:t xml:space="preserve">. </w:t>
      </w:r>
    </w:p>
    <w:p w:rsidR="00142414" w:rsidRPr="00C97C7E" w:rsidRDefault="00142414" w:rsidP="00142414">
      <w:pPr>
        <w:ind w:firstLine="567"/>
        <w:jc w:val="both"/>
        <w:rPr>
          <w:i/>
          <w:lang w:val="en-GB"/>
        </w:rPr>
      </w:pPr>
    </w:p>
    <w:p w:rsidR="00142414" w:rsidRPr="00C97C7E" w:rsidRDefault="00142414" w:rsidP="00142414">
      <w:pPr>
        <w:ind w:firstLine="567"/>
        <w:jc w:val="both"/>
        <w:rPr>
          <w:i/>
          <w:lang w:val="en-GB"/>
        </w:rPr>
      </w:pPr>
      <w:r w:rsidRPr="00C97C7E">
        <w:rPr>
          <w:i/>
          <w:lang w:val="en-GB"/>
        </w:rPr>
        <w:t xml:space="preserve">The questionnaires were evaluated with fivefold Likert scale and SPSS program was used for </w:t>
      </w:r>
      <w:r w:rsidRPr="00C97C7E">
        <w:rPr>
          <w:rStyle w:val="hps"/>
          <w:i/>
          <w:lang w:val="en-GB"/>
        </w:rPr>
        <w:t>data analysis of the questionnaires and</w:t>
      </w:r>
      <w:r w:rsidRPr="00C97C7E">
        <w:rPr>
          <w:i/>
          <w:lang w:val="en-GB"/>
        </w:rPr>
        <w:t xml:space="preserve"> </w:t>
      </w:r>
      <w:r w:rsidRPr="00C97C7E">
        <w:rPr>
          <w:rStyle w:val="hps"/>
          <w:i/>
          <w:lang w:val="en-GB"/>
        </w:rPr>
        <w:t>hypothesis</w:t>
      </w:r>
      <w:r w:rsidRPr="00C97C7E">
        <w:rPr>
          <w:i/>
          <w:lang w:val="en-GB"/>
        </w:rPr>
        <w:t xml:space="preserve"> </w:t>
      </w:r>
      <w:r w:rsidRPr="00C97C7E">
        <w:rPr>
          <w:rStyle w:val="hps"/>
          <w:i/>
          <w:lang w:val="en-GB"/>
        </w:rPr>
        <w:t>testing of the study.</w:t>
      </w:r>
      <w:r w:rsidRPr="00C97C7E">
        <w:rPr>
          <w:i/>
          <w:lang w:val="en-GB"/>
        </w:rPr>
        <w:t xml:space="preserve"> </w:t>
      </w:r>
      <w:r w:rsidRPr="00C97C7E">
        <w:rPr>
          <w:rStyle w:val="hps"/>
          <w:i/>
          <w:lang w:val="en-GB"/>
        </w:rPr>
        <w:t xml:space="preserve">The demographic structure and the other characteristics of the participants are as follows: </w:t>
      </w:r>
      <w:r w:rsidR="006B132B" w:rsidRPr="00C97C7E">
        <w:rPr>
          <w:rStyle w:val="hps"/>
          <w:i/>
          <w:lang w:val="en-GB"/>
        </w:rPr>
        <w:t>39,</w:t>
      </w:r>
      <w:r w:rsidRPr="00C97C7E">
        <w:rPr>
          <w:rStyle w:val="hps"/>
          <w:i/>
          <w:lang w:val="en-GB"/>
        </w:rPr>
        <w:t>7</w:t>
      </w:r>
      <w:r w:rsidR="006B132B" w:rsidRPr="00C97C7E">
        <w:rPr>
          <w:rStyle w:val="hps"/>
          <w:i/>
          <w:lang w:val="en-GB"/>
        </w:rPr>
        <w:t xml:space="preserve"> </w:t>
      </w:r>
      <w:r w:rsidRPr="00C97C7E">
        <w:rPr>
          <w:i/>
          <w:lang w:val="en-GB"/>
        </w:rPr>
        <w:t xml:space="preserve">% </w:t>
      </w:r>
      <w:r w:rsidRPr="00C97C7E">
        <w:rPr>
          <w:rStyle w:val="hps"/>
          <w:i/>
          <w:lang w:val="en-GB"/>
        </w:rPr>
        <w:t>female,</w:t>
      </w:r>
      <w:r w:rsidRPr="00C97C7E">
        <w:rPr>
          <w:i/>
          <w:lang w:val="en-GB"/>
        </w:rPr>
        <w:t xml:space="preserve"> </w:t>
      </w:r>
      <w:r w:rsidR="006B132B" w:rsidRPr="00C97C7E">
        <w:rPr>
          <w:rStyle w:val="hps"/>
          <w:i/>
          <w:lang w:val="en-GB"/>
        </w:rPr>
        <w:t>21,</w:t>
      </w:r>
      <w:r w:rsidRPr="00C97C7E">
        <w:rPr>
          <w:rStyle w:val="hps"/>
          <w:i/>
          <w:lang w:val="en-GB"/>
        </w:rPr>
        <w:t>1</w:t>
      </w:r>
      <w:r w:rsidR="006B132B" w:rsidRPr="00C97C7E">
        <w:rPr>
          <w:rStyle w:val="hps"/>
          <w:i/>
          <w:lang w:val="en-GB"/>
        </w:rPr>
        <w:t xml:space="preserve"> </w:t>
      </w:r>
      <w:r w:rsidRPr="00C97C7E">
        <w:rPr>
          <w:rStyle w:val="hps"/>
          <w:i/>
          <w:lang w:val="en-GB"/>
        </w:rPr>
        <w:t>%</w:t>
      </w:r>
      <w:r w:rsidRPr="00C97C7E">
        <w:rPr>
          <w:i/>
          <w:lang w:val="en-GB"/>
        </w:rPr>
        <w:t xml:space="preserve"> </w:t>
      </w:r>
      <w:r w:rsidRPr="00C97C7E">
        <w:rPr>
          <w:rStyle w:val="hps"/>
          <w:i/>
          <w:lang w:val="en-GB"/>
        </w:rPr>
        <w:t>single,</w:t>
      </w:r>
      <w:r w:rsidRPr="00C97C7E">
        <w:rPr>
          <w:i/>
          <w:lang w:val="en-GB"/>
        </w:rPr>
        <w:t xml:space="preserve"> </w:t>
      </w:r>
      <w:r w:rsidRPr="00C97C7E">
        <w:rPr>
          <w:rStyle w:val="hps"/>
          <w:i/>
          <w:lang w:val="en-GB"/>
        </w:rPr>
        <w:t>50</w:t>
      </w:r>
      <w:r w:rsidR="006B132B" w:rsidRPr="00C97C7E">
        <w:rPr>
          <w:rStyle w:val="hps"/>
          <w:i/>
          <w:lang w:val="en-GB"/>
        </w:rPr>
        <w:t xml:space="preserve"> </w:t>
      </w:r>
      <w:r w:rsidRPr="00C97C7E">
        <w:rPr>
          <w:rStyle w:val="hps"/>
          <w:i/>
          <w:lang w:val="en-GB"/>
        </w:rPr>
        <w:t>% 36 years</w:t>
      </w:r>
      <w:r w:rsidRPr="00C97C7E">
        <w:rPr>
          <w:i/>
          <w:lang w:val="en-GB"/>
        </w:rPr>
        <w:t xml:space="preserve"> </w:t>
      </w:r>
      <w:r w:rsidRPr="00C97C7E">
        <w:rPr>
          <w:rStyle w:val="hps"/>
          <w:i/>
          <w:lang w:val="en-GB"/>
        </w:rPr>
        <w:t>and above,</w:t>
      </w:r>
      <w:r w:rsidRPr="00C97C7E">
        <w:rPr>
          <w:i/>
          <w:lang w:val="en-GB"/>
        </w:rPr>
        <w:t xml:space="preserve"> </w:t>
      </w:r>
      <w:r w:rsidRPr="00C97C7E">
        <w:rPr>
          <w:rStyle w:val="hps"/>
          <w:i/>
          <w:lang w:val="en-GB"/>
        </w:rPr>
        <w:t>49</w:t>
      </w:r>
      <w:r w:rsidR="006B132B" w:rsidRPr="00C97C7E">
        <w:rPr>
          <w:rStyle w:val="hps"/>
          <w:i/>
          <w:lang w:val="en-GB"/>
        </w:rPr>
        <w:t>,</w:t>
      </w:r>
      <w:r w:rsidRPr="00C97C7E">
        <w:rPr>
          <w:rStyle w:val="hps"/>
          <w:i/>
          <w:lang w:val="en-GB"/>
        </w:rPr>
        <w:t>7</w:t>
      </w:r>
      <w:r w:rsidR="006B132B" w:rsidRPr="00C97C7E">
        <w:rPr>
          <w:rStyle w:val="hps"/>
          <w:i/>
          <w:lang w:val="en-GB"/>
        </w:rPr>
        <w:t xml:space="preserve"> </w:t>
      </w:r>
      <w:r w:rsidRPr="00C97C7E">
        <w:rPr>
          <w:rStyle w:val="hps"/>
          <w:i/>
          <w:lang w:val="en-GB"/>
        </w:rPr>
        <w:t>%</w:t>
      </w:r>
      <w:r w:rsidRPr="00C97C7E">
        <w:rPr>
          <w:i/>
          <w:lang w:val="en-GB"/>
        </w:rPr>
        <w:t xml:space="preserve"> </w:t>
      </w:r>
      <w:r w:rsidRPr="00C97C7E">
        <w:rPr>
          <w:rStyle w:val="hps"/>
          <w:i/>
          <w:lang w:val="en-GB"/>
        </w:rPr>
        <w:t>primary and</w:t>
      </w:r>
      <w:r w:rsidRPr="00C97C7E">
        <w:rPr>
          <w:i/>
          <w:lang w:val="en-GB"/>
        </w:rPr>
        <w:t xml:space="preserve"> </w:t>
      </w:r>
      <w:r w:rsidRPr="00C97C7E">
        <w:rPr>
          <w:rStyle w:val="hps"/>
          <w:i/>
          <w:lang w:val="en-GB"/>
        </w:rPr>
        <w:t>high school graduates,</w:t>
      </w:r>
      <w:r w:rsidRPr="00C97C7E">
        <w:rPr>
          <w:i/>
          <w:lang w:val="en-GB"/>
        </w:rPr>
        <w:t xml:space="preserve"> </w:t>
      </w:r>
      <w:r w:rsidR="006B132B" w:rsidRPr="00C97C7E">
        <w:rPr>
          <w:rStyle w:val="hps"/>
          <w:i/>
          <w:lang w:val="en-GB"/>
        </w:rPr>
        <w:t>50,</w:t>
      </w:r>
      <w:r w:rsidRPr="00C97C7E">
        <w:rPr>
          <w:rStyle w:val="hps"/>
          <w:i/>
          <w:lang w:val="en-GB"/>
        </w:rPr>
        <w:t>3</w:t>
      </w:r>
      <w:r w:rsidR="006B132B" w:rsidRPr="00C97C7E">
        <w:rPr>
          <w:rStyle w:val="hps"/>
          <w:i/>
          <w:lang w:val="en-GB"/>
        </w:rPr>
        <w:t xml:space="preserve"> </w:t>
      </w:r>
      <w:r w:rsidRPr="00C97C7E">
        <w:rPr>
          <w:i/>
          <w:lang w:val="en-GB"/>
        </w:rPr>
        <w:t xml:space="preserve">% </w:t>
      </w:r>
      <w:r w:rsidRPr="00C97C7E">
        <w:rPr>
          <w:rStyle w:val="hps"/>
          <w:i/>
          <w:lang w:val="en-GB"/>
        </w:rPr>
        <w:t>high school or university graduates</w:t>
      </w:r>
      <w:r w:rsidRPr="00C97C7E">
        <w:rPr>
          <w:i/>
          <w:lang w:val="en-GB"/>
        </w:rPr>
        <w:t xml:space="preserve">, </w:t>
      </w:r>
      <w:r w:rsidR="006B132B" w:rsidRPr="00C97C7E">
        <w:rPr>
          <w:rStyle w:val="hps"/>
          <w:i/>
          <w:lang w:val="en-GB"/>
        </w:rPr>
        <w:t>80,</w:t>
      </w:r>
      <w:r w:rsidRPr="00C97C7E">
        <w:rPr>
          <w:rStyle w:val="hps"/>
          <w:i/>
          <w:lang w:val="en-GB"/>
        </w:rPr>
        <w:t>7</w:t>
      </w:r>
      <w:r w:rsidR="006B132B" w:rsidRPr="00C97C7E">
        <w:rPr>
          <w:rStyle w:val="hps"/>
          <w:i/>
          <w:lang w:val="en-GB"/>
        </w:rPr>
        <w:t xml:space="preserve"> </w:t>
      </w:r>
      <w:r w:rsidRPr="00C97C7E">
        <w:rPr>
          <w:i/>
          <w:lang w:val="en-GB"/>
        </w:rPr>
        <w:t xml:space="preserve">% </w:t>
      </w:r>
      <w:r w:rsidRPr="00C97C7E">
        <w:rPr>
          <w:rStyle w:val="hps"/>
          <w:i/>
          <w:lang w:val="en-GB"/>
        </w:rPr>
        <w:t>health personnel</w:t>
      </w:r>
      <w:r w:rsidRPr="00C97C7E">
        <w:rPr>
          <w:i/>
          <w:lang w:val="en-GB"/>
        </w:rPr>
        <w:t xml:space="preserve">, </w:t>
      </w:r>
      <w:r w:rsidR="006B132B" w:rsidRPr="00C97C7E">
        <w:rPr>
          <w:rStyle w:val="hps"/>
          <w:i/>
          <w:lang w:val="en-GB"/>
        </w:rPr>
        <w:t>19,</w:t>
      </w:r>
      <w:r w:rsidRPr="00C97C7E">
        <w:rPr>
          <w:rStyle w:val="hps"/>
          <w:i/>
          <w:lang w:val="en-GB"/>
        </w:rPr>
        <w:t>3</w:t>
      </w:r>
      <w:r w:rsidR="006B132B" w:rsidRPr="00C97C7E">
        <w:rPr>
          <w:rStyle w:val="hps"/>
          <w:i/>
          <w:lang w:val="en-GB"/>
        </w:rPr>
        <w:t xml:space="preserve"> </w:t>
      </w:r>
      <w:r w:rsidRPr="00C97C7E">
        <w:rPr>
          <w:rStyle w:val="hps"/>
          <w:i/>
          <w:lang w:val="en-GB"/>
        </w:rPr>
        <w:t>%</w:t>
      </w:r>
      <w:r w:rsidRPr="00C97C7E">
        <w:rPr>
          <w:i/>
          <w:lang w:val="en-GB"/>
        </w:rPr>
        <w:t xml:space="preserve"> </w:t>
      </w:r>
      <w:r w:rsidRPr="00C97C7E">
        <w:rPr>
          <w:rStyle w:val="hps"/>
          <w:i/>
          <w:lang w:val="en-GB"/>
        </w:rPr>
        <w:t>other staff</w:t>
      </w:r>
      <w:r w:rsidRPr="00C97C7E">
        <w:rPr>
          <w:i/>
          <w:lang w:val="en-GB"/>
        </w:rPr>
        <w:t xml:space="preserve">, </w:t>
      </w:r>
      <w:r w:rsidR="00BA78EB" w:rsidRPr="00C97C7E">
        <w:rPr>
          <w:rStyle w:val="hps"/>
          <w:i/>
          <w:lang w:val="en-GB"/>
        </w:rPr>
        <w:t xml:space="preserve">82,8 </w:t>
      </w:r>
      <w:r w:rsidR="00BA78EB" w:rsidRPr="00C97C7E">
        <w:rPr>
          <w:i/>
          <w:lang w:val="en-GB"/>
        </w:rPr>
        <w:t xml:space="preserve">% </w:t>
      </w:r>
      <w:r w:rsidR="00BA78EB" w:rsidRPr="00C97C7E">
        <w:rPr>
          <w:rStyle w:val="hps"/>
          <w:i/>
          <w:lang w:val="en-GB"/>
        </w:rPr>
        <w:t>percent</w:t>
      </w:r>
      <w:r w:rsidR="00BA78EB" w:rsidRPr="00C97C7E">
        <w:rPr>
          <w:i/>
          <w:lang w:val="en-GB"/>
        </w:rPr>
        <w:t xml:space="preserve"> </w:t>
      </w:r>
      <w:r w:rsidR="00BA78EB" w:rsidRPr="00C97C7E">
        <w:rPr>
          <w:rStyle w:val="hps"/>
          <w:i/>
          <w:lang w:val="en-GB"/>
        </w:rPr>
        <w:t>depending on</w:t>
      </w:r>
      <w:r w:rsidR="00BA78EB" w:rsidRPr="00C97C7E">
        <w:rPr>
          <w:i/>
          <w:lang w:val="en-GB"/>
        </w:rPr>
        <w:t xml:space="preserve"> </w:t>
      </w:r>
      <w:r w:rsidR="00BA78EB" w:rsidRPr="00C97C7E">
        <w:rPr>
          <w:rStyle w:val="hps"/>
          <w:i/>
          <w:lang w:val="en-GB"/>
        </w:rPr>
        <w:t>the state</w:t>
      </w:r>
      <w:r w:rsidR="00BA78EB" w:rsidRPr="00C97C7E">
        <w:rPr>
          <w:i/>
          <w:lang w:val="en-GB"/>
        </w:rPr>
        <w:t xml:space="preserve"> </w:t>
      </w:r>
      <w:r w:rsidR="00BA78EB" w:rsidRPr="00C97C7E">
        <w:rPr>
          <w:rStyle w:val="hps"/>
          <w:i/>
          <w:lang w:val="en-GB"/>
        </w:rPr>
        <w:t>staff,</w:t>
      </w:r>
      <w:r w:rsidR="00BA78EB" w:rsidRPr="00C97C7E">
        <w:rPr>
          <w:i/>
          <w:lang w:val="en-GB"/>
        </w:rPr>
        <w:t xml:space="preserve"> </w:t>
      </w:r>
      <w:r w:rsidR="00BA78EB" w:rsidRPr="00C97C7E">
        <w:rPr>
          <w:rStyle w:val="hps"/>
          <w:i/>
          <w:lang w:val="en-GB"/>
        </w:rPr>
        <w:t>17,2 % of</w:t>
      </w:r>
      <w:r w:rsidR="00BA78EB" w:rsidRPr="00C97C7E">
        <w:rPr>
          <w:i/>
          <w:lang w:val="en-GB"/>
        </w:rPr>
        <w:t xml:space="preserve"> </w:t>
      </w:r>
      <w:r w:rsidR="00BA78EB" w:rsidRPr="00C97C7E">
        <w:rPr>
          <w:rStyle w:val="hps"/>
          <w:i/>
          <w:lang w:val="en-GB"/>
        </w:rPr>
        <w:t>company</w:t>
      </w:r>
      <w:r w:rsidR="00BA78EB" w:rsidRPr="00C97C7E">
        <w:rPr>
          <w:i/>
          <w:lang w:val="en-GB"/>
        </w:rPr>
        <w:t xml:space="preserve"> </w:t>
      </w:r>
      <w:r w:rsidR="00BA78EB" w:rsidRPr="00C97C7E">
        <w:rPr>
          <w:rStyle w:val="hps"/>
          <w:i/>
          <w:lang w:val="en-GB"/>
        </w:rPr>
        <w:t>personnel,</w:t>
      </w:r>
      <w:r w:rsidRPr="00C97C7E">
        <w:rPr>
          <w:i/>
          <w:lang w:val="en-GB"/>
        </w:rPr>
        <w:t xml:space="preserve"> </w:t>
      </w:r>
      <w:r w:rsidR="006B132B" w:rsidRPr="00C97C7E">
        <w:rPr>
          <w:rStyle w:val="hps"/>
          <w:i/>
          <w:lang w:val="en-GB"/>
        </w:rPr>
        <w:t>50,</w:t>
      </w:r>
      <w:r w:rsidRPr="00C97C7E">
        <w:rPr>
          <w:rStyle w:val="hps"/>
          <w:i/>
          <w:lang w:val="en-GB"/>
        </w:rPr>
        <w:t>8</w:t>
      </w:r>
      <w:r w:rsidR="006B132B" w:rsidRPr="00C97C7E">
        <w:rPr>
          <w:rStyle w:val="hps"/>
          <w:i/>
          <w:lang w:val="en-GB"/>
        </w:rPr>
        <w:t xml:space="preserve"> </w:t>
      </w:r>
      <w:r w:rsidRPr="00C97C7E">
        <w:rPr>
          <w:rStyle w:val="hps"/>
          <w:i/>
          <w:lang w:val="en-GB"/>
        </w:rPr>
        <w:t>%</w:t>
      </w:r>
      <w:r w:rsidRPr="00C97C7E">
        <w:rPr>
          <w:i/>
          <w:lang w:val="en-GB"/>
        </w:rPr>
        <w:t xml:space="preserve">  </w:t>
      </w:r>
      <w:r w:rsidRPr="00C97C7E">
        <w:rPr>
          <w:rStyle w:val="hps"/>
          <w:i/>
          <w:lang w:val="en-GB"/>
        </w:rPr>
        <w:t>9 years</w:t>
      </w:r>
      <w:r w:rsidRPr="00C97C7E">
        <w:rPr>
          <w:i/>
          <w:lang w:val="en-GB"/>
        </w:rPr>
        <w:t xml:space="preserve"> </w:t>
      </w:r>
      <w:r w:rsidRPr="00C97C7E">
        <w:rPr>
          <w:rStyle w:val="hps"/>
          <w:i/>
          <w:lang w:val="en-GB"/>
        </w:rPr>
        <w:t>and older</w:t>
      </w:r>
      <w:r w:rsidRPr="00C97C7E">
        <w:rPr>
          <w:i/>
          <w:lang w:val="en-GB"/>
        </w:rPr>
        <w:t xml:space="preserve"> </w:t>
      </w:r>
      <w:r w:rsidRPr="00C97C7E">
        <w:rPr>
          <w:rStyle w:val="hps"/>
          <w:i/>
          <w:lang w:val="en-GB"/>
        </w:rPr>
        <w:t>employees,</w:t>
      </w:r>
      <w:r w:rsidRPr="00C97C7E">
        <w:rPr>
          <w:i/>
          <w:lang w:val="en-GB"/>
        </w:rPr>
        <w:t xml:space="preserve"> </w:t>
      </w:r>
      <w:r w:rsidR="006B132B" w:rsidRPr="00C97C7E">
        <w:rPr>
          <w:rStyle w:val="hps"/>
          <w:i/>
          <w:lang w:val="en-GB"/>
        </w:rPr>
        <w:t>58,</w:t>
      </w:r>
      <w:r w:rsidRPr="00C97C7E">
        <w:rPr>
          <w:rStyle w:val="hps"/>
          <w:i/>
          <w:lang w:val="en-GB"/>
        </w:rPr>
        <w:t>2</w:t>
      </w:r>
      <w:r w:rsidR="006B132B" w:rsidRPr="00C97C7E">
        <w:rPr>
          <w:rStyle w:val="hps"/>
          <w:i/>
          <w:lang w:val="en-GB"/>
        </w:rPr>
        <w:t xml:space="preserve"> </w:t>
      </w:r>
      <w:r w:rsidRPr="00C97C7E">
        <w:rPr>
          <w:rStyle w:val="hps"/>
          <w:i/>
          <w:lang w:val="en-GB"/>
        </w:rPr>
        <w:t>%</w:t>
      </w:r>
      <w:r w:rsidRPr="00C97C7E">
        <w:rPr>
          <w:i/>
          <w:lang w:val="en-GB"/>
        </w:rPr>
        <w:t xml:space="preserve"> </w:t>
      </w:r>
      <w:r w:rsidRPr="00C97C7E">
        <w:rPr>
          <w:rStyle w:val="hps"/>
          <w:i/>
          <w:lang w:val="en-GB"/>
        </w:rPr>
        <w:t>$ 2,000</w:t>
      </w:r>
      <w:r w:rsidRPr="00C97C7E">
        <w:rPr>
          <w:i/>
          <w:lang w:val="en-GB"/>
        </w:rPr>
        <w:t xml:space="preserve"> </w:t>
      </w:r>
      <w:r w:rsidRPr="00C97C7E">
        <w:rPr>
          <w:rStyle w:val="hps"/>
          <w:i/>
          <w:lang w:val="en-GB"/>
        </w:rPr>
        <w:t>and higher</w:t>
      </w:r>
      <w:r w:rsidRPr="00C97C7E">
        <w:rPr>
          <w:i/>
          <w:lang w:val="en-GB"/>
        </w:rPr>
        <w:t xml:space="preserve"> </w:t>
      </w:r>
      <w:r w:rsidRPr="00C97C7E">
        <w:rPr>
          <w:rStyle w:val="hps"/>
          <w:i/>
          <w:lang w:val="en-GB"/>
        </w:rPr>
        <w:t>wage.</w:t>
      </w:r>
      <w:r w:rsidRPr="00C97C7E">
        <w:rPr>
          <w:i/>
          <w:lang w:val="en-GB"/>
        </w:rPr>
        <w:t xml:space="preserve"> </w:t>
      </w:r>
    </w:p>
    <w:p w:rsidR="006B132B" w:rsidRPr="00C97C7E" w:rsidRDefault="006B132B" w:rsidP="00142414">
      <w:pPr>
        <w:ind w:firstLine="567"/>
        <w:jc w:val="both"/>
        <w:rPr>
          <w:b/>
          <w:i/>
          <w:u w:val="single"/>
          <w:lang w:val="en-GB"/>
        </w:rPr>
      </w:pPr>
    </w:p>
    <w:p w:rsidR="00142414" w:rsidRPr="00C97C7E" w:rsidRDefault="00142414" w:rsidP="00142414">
      <w:pPr>
        <w:ind w:firstLine="567"/>
        <w:jc w:val="both"/>
        <w:rPr>
          <w:i/>
          <w:lang w:val="en-GB"/>
        </w:rPr>
      </w:pPr>
      <w:r w:rsidRPr="00C97C7E">
        <w:rPr>
          <w:i/>
          <w:lang w:val="en-GB"/>
        </w:rPr>
        <w:t xml:space="preserve">The </w:t>
      </w:r>
      <w:r w:rsidRPr="00C97C7E">
        <w:rPr>
          <w:rStyle w:val="hps"/>
          <w:i/>
          <w:lang w:val="en-GB"/>
        </w:rPr>
        <w:t>ethical</w:t>
      </w:r>
      <w:r w:rsidRPr="00C97C7E">
        <w:rPr>
          <w:i/>
          <w:lang w:val="en-GB"/>
        </w:rPr>
        <w:t xml:space="preserve"> </w:t>
      </w:r>
      <w:r w:rsidRPr="00C97C7E">
        <w:rPr>
          <w:rStyle w:val="hps"/>
          <w:i/>
          <w:lang w:val="en-GB"/>
        </w:rPr>
        <w:t>climate dimension</w:t>
      </w:r>
      <w:r w:rsidRPr="00C97C7E">
        <w:rPr>
          <w:i/>
          <w:lang w:val="en-GB"/>
        </w:rPr>
        <w:t xml:space="preserve"> of the study was found as </w:t>
      </w:r>
      <w:r w:rsidR="006B132B" w:rsidRPr="00C97C7E">
        <w:rPr>
          <w:i/>
          <w:lang w:val="en-GB"/>
        </w:rPr>
        <w:t>x: 3</w:t>
      </w:r>
      <w:proofErr w:type="gramStart"/>
      <w:r w:rsidR="006B132B" w:rsidRPr="00C97C7E">
        <w:rPr>
          <w:i/>
          <w:lang w:val="en-GB"/>
        </w:rPr>
        <w:t>,</w:t>
      </w:r>
      <w:r w:rsidRPr="00C97C7E">
        <w:rPr>
          <w:i/>
          <w:lang w:val="en-GB"/>
        </w:rPr>
        <w:t>81</w:t>
      </w:r>
      <w:proofErr w:type="gramEnd"/>
      <w:r w:rsidRPr="00C97C7E">
        <w:rPr>
          <w:i/>
          <w:lang w:val="en-GB"/>
        </w:rPr>
        <w:t xml:space="preserve"> </w:t>
      </w:r>
      <w:proofErr w:type="spellStart"/>
      <w:r w:rsidRPr="00C97C7E">
        <w:rPr>
          <w:rStyle w:val="hps"/>
          <w:i/>
          <w:lang w:val="en-GB"/>
        </w:rPr>
        <w:t>sd</w:t>
      </w:r>
      <w:proofErr w:type="spellEnd"/>
      <w:r w:rsidRPr="00C97C7E">
        <w:rPr>
          <w:i/>
          <w:lang w:val="en-GB"/>
        </w:rPr>
        <w:t xml:space="preserve">: </w:t>
      </w:r>
      <w:r w:rsidR="006B132B" w:rsidRPr="00C97C7E">
        <w:rPr>
          <w:rStyle w:val="hps"/>
          <w:i/>
          <w:lang w:val="en-GB"/>
        </w:rPr>
        <w:t>0,</w:t>
      </w:r>
      <w:r w:rsidRPr="00C97C7E">
        <w:rPr>
          <w:rStyle w:val="hps"/>
          <w:i/>
          <w:lang w:val="en-GB"/>
        </w:rPr>
        <w:t>94</w:t>
      </w:r>
      <w:r w:rsidRPr="00C97C7E">
        <w:rPr>
          <w:i/>
          <w:lang w:val="en-GB"/>
        </w:rPr>
        <w:t xml:space="preserve">, and </w:t>
      </w:r>
      <w:r w:rsidRPr="00C97C7E">
        <w:rPr>
          <w:rStyle w:val="hps"/>
          <w:i/>
          <w:lang w:val="en-GB"/>
        </w:rPr>
        <w:t>political</w:t>
      </w:r>
      <w:r w:rsidRPr="00C97C7E">
        <w:rPr>
          <w:i/>
          <w:lang w:val="en-GB"/>
        </w:rPr>
        <w:t xml:space="preserve"> </w:t>
      </w:r>
      <w:r w:rsidRPr="00C97C7E">
        <w:rPr>
          <w:rStyle w:val="hps"/>
          <w:i/>
          <w:lang w:val="en-GB"/>
        </w:rPr>
        <w:t xml:space="preserve">behaviour dimension </w:t>
      </w:r>
      <w:r w:rsidRPr="00C97C7E">
        <w:rPr>
          <w:i/>
          <w:lang w:val="en-GB"/>
        </w:rPr>
        <w:t xml:space="preserve">was found as </w:t>
      </w:r>
      <w:r w:rsidRPr="00C97C7E">
        <w:rPr>
          <w:rStyle w:val="hps"/>
          <w:i/>
          <w:lang w:val="en-GB"/>
        </w:rPr>
        <w:t>x:</w:t>
      </w:r>
      <w:r w:rsidRPr="00C97C7E">
        <w:rPr>
          <w:i/>
          <w:lang w:val="en-GB"/>
        </w:rPr>
        <w:t xml:space="preserve"> </w:t>
      </w:r>
      <w:r w:rsidR="006B132B" w:rsidRPr="00C97C7E">
        <w:rPr>
          <w:rStyle w:val="hps"/>
          <w:i/>
          <w:lang w:val="en-GB"/>
        </w:rPr>
        <w:t>2,</w:t>
      </w:r>
      <w:r w:rsidRPr="00C97C7E">
        <w:rPr>
          <w:rStyle w:val="hps"/>
          <w:i/>
          <w:lang w:val="en-GB"/>
        </w:rPr>
        <w:t>89</w:t>
      </w:r>
      <w:r w:rsidRPr="00C97C7E">
        <w:rPr>
          <w:i/>
          <w:lang w:val="en-GB"/>
        </w:rPr>
        <w:t xml:space="preserve"> </w:t>
      </w:r>
      <w:proofErr w:type="spellStart"/>
      <w:r w:rsidRPr="00C97C7E">
        <w:rPr>
          <w:rStyle w:val="hps"/>
          <w:i/>
          <w:lang w:val="en-GB"/>
        </w:rPr>
        <w:t>sd</w:t>
      </w:r>
      <w:proofErr w:type="spellEnd"/>
      <w:r w:rsidRPr="00C97C7E">
        <w:rPr>
          <w:i/>
          <w:lang w:val="en-GB"/>
        </w:rPr>
        <w:t xml:space="preserve">: </w:t>
      </w:r>
      <w:r w:rsidR="006B132B" w:rsidRPr="00C97C7E">
        <w:rPr>
          <w:rStyle w:val="hps"/>
          <w:i/>
          <w:lang w:val="en-GB"/>
        </w:rPr>
        <w:t>0,</w:t>
      </w:r>
      <w:r w:rsidRPr="00C97C7E">
        <w:rPr>
          <w:rStyle w:val="hps"/>
          <w:i/>
          <w:lang w:val="en-GB"/>
        </w:rPr>
        <w:t>50</w:t>
      </w:r>
      <w:r w:rsidR="006B132B" w:rsidRPr="00C97C7E">
        <w:rPr>
          <w:rStyle w:val="hps"/>
          <w:i/>
          <w:lang w:val="en-GB"/>
        </w:rPr>
        <w:t>.</w:t>
      </w:r>
      <w:r w:rsidRPr="00C97C7E">
        <w:rPr>
          <w:i/>
          <w:lang w:val="en-GB"/>
        </w:rPr>
        <w:t xml:space="preserve"> In terms </w:t>
      </w:r>
      <w:proofErr w:type="gramStart"/>
      <w:r w:rsidRPr="00C97C7E">
        <w:rPr>
          <w:i/>
          <w:lang w:val="en-GB"/>
        </w:rPr>
        <w:t xml:space="preserve">of  </w:t>
      </w:r>
      <w:r w:rsidRPr="00C97C7E">
        <w:rPr>
          <w:rStyle w:val="hps"/>
          <w:i/>
          <w:lang w:val="en-GB"/>
        </w:rPr>
        <w:t>gender</w:t>
      </w:r>
      <w:proofErr w:type="gramEnd"/>
      <w:r w:rsidRPr="00C97C7E">
        <w:rPr>
          <w:rStyle w:val="hps"/>
          <w:i/>
          <w:lang w:val="en-GB"/>
        </w:rPr>
        <w:t>,  marital status</w:t>
      </w:r>
      <w:r w:rsidRPr="00C97C7E">
        <w:rPr>
          <w:i/>
          <w:lang w:val="en-GB"/>
        </w:rPr>
        <w:t xml:space="preserve">, age, position, </w:t>
      </w:r>
      <w:r w:rsidRPr="00C97C7E">
        <w:rPr>
          <w:rStyle w:val="hps"/>
          <w:i/>
          <w:lang w:val="en-GB"/>
        </w:rPr>
        <w:t>status of</w:t>
      </w:r>
      <w:r w:rsidRPr="00C97C7E">
        <w:rPr>
          <w:i/>
          <w:lang w:val="en-GB"/>
        </w:rPr>
        <w:t xml:space="preserve"> </w:t>
      </w:r>
      <w:r w:rsidRPr="00C97C7E">
        <w:rPr>
          <w:rStyle w:val="hps"/>
          <w:i/>
          <w:lang w:val="en-GB"/>
        </w:rPr>
        <w:t>staff</w:t>
      </w:r>
      <w:r w:rsidRPr="00C97C7E">
        <w:rPr>
          <w:i/>
          <w:lang w:val="en-GB"/>
        </w:rPr>
        <w:t xml:space="preserve">, corporate </w:t>
      </w:r>
      <w:r w:rsidRPr="00C97C7E">
        <w:rPr>
          <w:rStyle w:val="hps"/>
          <w:i/>
          <w:lang w:val="en-GB"/>
        </w:rPr>
        <w:t>employee</w:t>
      </w:r>
      <w:r w:rsidRPr="00C97C7E">
        <w:rPr>
          <w:i/>
          <w:lang w:val="en-GB"/>
        </w:rPr>
        <w:t xml:space="preserve"> </w:t>
      </w:r>
      <w:r w:rsidRPr="00C97C7E">
        <w:rPr>
          <w:rStyle w:val="hps"/>
          <w:i/>
          <w:lang w:val="en-GB"/>
        </w:rPr>
        <w:t>time and average monthly</w:t>
      </w:r>
      <w:r w:rsidRPr="00C97C7E">
        <w:rPr>
          <w:i/>
          <w:lang w:val="en-GB"/>
        </w:rPr>
        <w:t xml:space="preserve"> </w:t>
      </w:r>
      <w:r w:rsidRPr="00C97C7E">
        <w:rPr>
          <w:rStyle w:val="hps"/>
          <w:i/>
          <w:lang w:val="en-GB"/>
        </w:rPr>
        <w:t>income,</w:t>
      </w:r>
      <w:r w:rsidRPr="00C97C7E">
        <w:rPr>
          <w:i/>
          <w:lang w:val="en-GB"/>
        </w:rPr>
        <w:t xml:space="preserve"> </w:t>
      </w:r>
      <w:r w:rsidRPr="00C97C7E">
        <w:rPr>
          <w:rStyle w:val="hps"/>
          <w:i/>
          <w:lang w:val="en-GB"/>
        </w:rPr>
        <w:t>no significant differences were found in</w:t>
      </w:r>
      <w:r w:rsidRPr="00C97C7E">
        <w:rPr>
          <w:rStyle w:val="hps"/>
          <w:i/>
          <w:u w:val="single"/>
          <w:lang w:val="en-GB"/>
        </w:rPr>
        <w:t xml:space="preserve"> </w:t>
      </w:r>
      <w:r w:rsidRPr="00C97C7E">
        <w:rPr>
          <w:rStyle w:val="hps"/>
          <w:i/>
          <w:lang w:val="en-GB"/>
        </w:rPr>
        <w:t xml:space="preserve"> participant’s perceptions of political</w:t>
      </w:r>
      <w:r w:rsidRPr="00C97C7E">
        <w:rPr>
          <w:i/>
          <w:lang w:val="en-GB"/>
        </w:rPr>
        <w:t xml:space="preserve"> </w:t>
      </w:r>
      <w:r w:rsidRPr="00C97C7E">
        <w:rPr>
          <w:rStyle w:val="hps"/>
          <w:i/>
          <w:lang w:val="en-GB"/>
        </w:rPr>
        <w:t>behaviour and ethical</w:t>
      </w:r>
      <w:r w:rsidRPr="00C97C7E">
        <w:rPr>
          <w:i/>
          <w:lang w:val="en-GB"/>
        </w:rPr>
        <w:t xml:space="preserve"> </w:t>
      </w:r>
      <w:r w:rsidRPr="00C97C7E">
        <w:rPr>
          <w:rStyle w:val="hps"/>
          <w:i/>
          <w:lang w:val="en-GB"/>
        </w:rPr>
        <w:t>climate dimensions.</w:t>
      </w:r>
      <w:r w:rsidRPr="00C97C7E">
        <w:rPr>
          <w:i/>
          <w:lang w:val="en-GB"/>
        </w:rPr>
        <w:t xml:space="preserve"> With respect to education, </w:t>
      </w:r>
      <w:r w:rsidRPr="00C97C7E">
        <w:rPr>
          <w:rStyle w:val="hps"/>
          <w:i/>
          <w:lang w:val="en-GB"/>
        </w:rPr>
        <w:t>differences were found in perception of ethical climate dimension (</w:t>
      </w:r>
      <w:r w:rsidRPr="00C97C7E">
        <w:rPr>
          <w:i/>
          <w:lang w:val="en-GB"/>
        </w:rPr>
        <w:t xml:space="preserve">t: </w:t>
      </w:r>
      <w:r w:rsidR="006B132B" w:rsidRPr="00C97C7E">
        <w:rPr>
          <w:rStyle w:val="hps"/>
          <w:i/>
          <w:lang w:val="en-GB"/>
        </w:rPr>
        <w:t>0,</w:t>
      </w:r>
      <w:r w:rsidRPr="00C97C7E">
        <w:rPr>
          <w:rStyle w:val="hps"/>
          <w:i/>
          <w:lang w:val="en-GB"/>
        </w:rPr>
        <w:t>688</w:t>
      </w:r>
      <w:r w:rsidRPr="00C97C7E">
        <w:rPr>
          <w:i/>
          <w:lang w:val="en-GB"/>
        </w:rPr>
        <w:t xml:space="preserve">, p: </w:t>
      </w:r>
      <w:r w:rsidR="006B132B" w:rsidRPr="00C97C7E">
        <w:rPr>
          <w:rStyle w:val="hps"/>
          <w:i/>
          <w:lang w:val="en-GB"/>
        </w:rPr>
        <w:t>0,</w:t>
      </w:r>
      <w:r w:rsidRPr="00C97C7E">
        <w:rPr>
          <w:rStyle w:val="hps"/>
          <w:i/>
          <w:lang w:val="en-GB"/>
        </w:rPr>
        <w:t>010</w:t>
      </w:r>
      <w:r w:rsidRPr="00C97C7E">
        <w:rPr>
          <w:i/>
          <w:lang w:val="en-GB"/>
        </w:rPr>
        <w:t>).</w:t>
      </w:r>
    </w:p>
    <w:p w:rsidR="00861313" w:rsidRPr="00C97C7E" w:rsidRDefault="00861313" w:rsidP="00142414">
      <w:pPr>
        <w:ind w:firstLine="567"/>
        <w:jc w:val="both"/>
        <w:rPr>
          <w:b/>
          <w:i/>
          <w:lang w:val="en-GB"/>
        </w:rPr>
      </w:pPr>
    </w:p>
    <w:p w:rsidR="00142414" w:rsidRPr="00C97C7E" w:rsidRDefault="00142414" w:rsidP="00142414">
      <w:pPr>
        <w:ind w:firstLine="567"/>
        <w:jc w:val="both"/>
        <w:rPr>
          <w:i/>
          <w:lang w:val="en-GB"/>
        </w:rPr>
      </w:pPr>
      <w:r w:rsidRPr="00C97C7E">
        <w:rPr>
          <w:b/>
          <w:i/>
          <w:lang w:val="en-GB"/>
        </w:rPr>
        <w:t>Keywords:</w:t>
      </w:r>
      <w:r w:rsidRPr="00C97C7E">
        <w:rPr>
          <w:i/>
          <w:lang w:val="en-GB"/>
        </w:rPr>
        <w:t xml:space="preserve"> Perceptions of Political Behaviour</w:t>
      </w:r>
      <w:r w:rsidR="00C97C7E" w:rsidRPr="00C97C7E">
        <w:rPr>
          <w:i/>
          <w:lang w:val="en-GB"/>
        </w:rPr>
        <w:t>,</w:t>
      </w:r>
      <w:r w:rsidRPr="00C97C7E">
        <w:rPr>
          <w:i/>
          <w:lang w:val="en-GB"/>
        </w:rPr>
        <w:t xml:space="preserve"> Ethical Climate</w:t>
      </w:r>
      <w:r w:rsidR="00C97C7E" w:rsidRPr="00C97C7E">
        <w:rPr>
          <w:i/>
          <w:lang w:val="en-GB"/>
        </w:rPr>
        <w:t>.</w:t>
      </w:r>
    </w:p>
    <w:p w:rsidR="00142414" w:rsidRPr="005A7A4A" w:rsidRDefault="00142414" w:rsidP="00142414">
      <w:pPr>
        <w:rPr>
          <w:lang w:val="en-GB"/>
        </w:rPr>
      </w:pPr>
    </w:p>
    <w:p w:rsidR="00083482" w:rsidRDefault="00083482" w:rsidP="00FC5300">
      <w:pPr>
        <w:ind w:firstLine="567"/>
        <w:jc w:val="both"/>
        <w:rPr>
          <w:b/>
        </w:rPr>
      </w:pPr>
    </w:p>
    <w:p w:rsidR="00C94830" w:rsidRPr="00E32D5A" w:rsidRDefault="00E32D5A" w:rsidP="00E32D5A">
      <w:pPr>
        <w:autoSpaceDE w:val="0"/>
        <w:autoSpaceDN w:val="0"/>
        <w:adjustRightInd w:val="0"/>
        <w:rPr>
          <w:b/>
        </w:rPr>
      </w:pPr>
      <w:r>
        <w:rPr>
          <w:b/>
        </w:rPr>
        <w:t>1.</w:t>
      </w:r>
      <w:r w:rsidR="00C94830" w:rsidRPr="00E32D5A">
        <w:rPr>
          <w:b/>
        </w:rPr>
        <w:t>GİRİŞ</w:t>
      </w:r>
    </w:p>
    <w:p w:rsidR="00C94830" w:rsidRPr="000E16EC" w:rsidRDefault="00C94830" w:rsidP="006A2A4D">
      <w:pPr>
        <w:autoSpaceDE w:val="0"/>
        <w:autoSpaceDN w:val="0"/>
        <w:adjustRightInd w:val="0"/>
        <w:rPr>
          <w:b/>
        </w:rPr>
      </w:pPr>
    </w:p>
    <w:p w:rsidR="00827049" w:rsidRDefault="000849BA" w:rsidP="00C9780F">
      <w:pPr>
        <w:autoSpaceDE w:val="0"/>
        <w:autoSpaceDN w:val="0"/>
        <w:adjustRightInd w:val="0"/>
        <w:ind w:firstLine="708"/>
        <w:jc w:val="both"/>
        <w:rPr>
          <w:rFonts w:eastAsiaTheme="minorHAnsi"/>
          <w:lang w:eastAsia="en-US"/>
        </w:rPr>
      </w:pPr>
      <w:r w:rsidRPr="000E16EC">
        <w:rPr>
          <w:rFonts w:eastAsiaTheme="minorHAnsi"/>
          <w:lang w:eastAsia="en-US"/>
        </w:rPr>
        <w:t>Örgütleri</w:t>
      </w:r>
      <w:r w:rsidR="003B013A" w:rsidRPr="000E16EC">
        <w:rPr>
          <w:rFonts w:eastAsiaTheme="minorHAnsi"/>
          <w:lang w:eastAsia="en-US"/>
        </w:rPr>
        <w:t xml:space="preserve"> politik bir arena olarak niteleyen </w:t>
      </w:r>
      <w:proofErr w:type="spellStart"/>
      <w:r w:rsidR="003B013A" w:rsidRPr="000E16EC">
        <w:rPr>
          <w:rFonts w:eastAsiaTheme="minorHAnsi"/>
          <w:lang w:eastAsia="en-US"/>
        </w:rPr>
        <w:t>Mintzberg</w:t>
      </w:r>
      <w:proofErr w:type="spellEnd"/>
      <w:r w:rsidR="003B013A" w:rsidRPr="000E16EC">
        <w:rPr>
          <w:rFonts w:eastAsiaTheme="minorHAnsi"/>
          <w:lang w:eastAsia="en-US"/>
        </w:rPr>
        <w:t>, ö</w:t>
      </w:r>
      <w:r w:rsidR="00706416" w:rsidRPr="000E16EC">
        <w:rPr>
          <w:rFonts w:eastAsiaTheme="minorHAnsi"/>
          <w:lang w:eastAsia="en-US"/>
        </w:rPr>
        <w:t>rgütlerde başarılı olabilmek için politik davranış becerilerine sahip olmak gerektiğini vurgulamaktadır</w:t>
      </w:r>
      <w:r w:rsidR="003B013A" w:rsidRPr="000E16EC">
        <w:rPr>
          <w:rFonts w:eastAsiaTheme="minorHAnsi"/>
          <w:lang w:eastAsia="en-US"/>
        </w:rPr>
        <w:t xml:space="preserve"> (</w:t>
      </w:r>
      <w:proofErr w:type="spellStart"/>
      <w:r w:rsidR="003B013A" w:rsidRPr="000E16EC">
        <w:rPr>
          <w:rFonts w:eastAsiaTheme="minorHAnsi"/>
          <w:lang w:eastAsia="en-US"/>
        </w:rPr>
        <w:t>Treadway</w:t>
      </w:r>
      <w:proofErr w:type="spellEnd"/>
      <w:r w:rsidR="003B013A" w:rsidRPr="000E16EC">
        <w:rPr>
          <w:rFonts w:eastAsiaTheme="minorHAnsi"/>
          <w:lang w:eastAsia="en-US"/>
        </w:rPr>
        <w:t xml:space="preserve"> ve ark</w:t>
      </w:r>
      <w:proofErr w:type="gramStart"/>
      <w:r w:rsidR="003B013A" w:rsidRPr="000E16EC">
        <w:rPr>
          <w:rFonts w:eastAsiaTheme="minorHAnsi"/>
          <w:lang w:eastAsia="en-US"/>
        </w:rPr>
        <w:t>.,</w:t>
      </w:r>
      <w:proofErr w:type="gramEnd"/>
      <w:r w:rsidR="003B013A" w:rsidRPr="000E16EC">
        <w:rPr>
          <w:rFonts w:eastAsiaTheme="minorHAnsi"/>
          <w:lang w:eastAsia="en-US"/>
        </w:rPr>
        <w:t xml:space="preserve"> 2004: 493). </w:t>
      </w:r>
      <w:r w:rsidR="008E5B1A" w:rsidRPr="000E16EC">
        <w:rPr>
          <w:rFonts w:eastAsiaTheme="minorHAnsi"/>
          <w:lang w:eastAsia="en-US"/>
        </w:rPr>
        <w:t>P</w:t>
      </w:r>
      <w:r w:rsidR="00D46229" w:rsidRPr="000E16EC">
        <w:rPr>
          <w:rFonts w:eastAsiaTheme="minorHAnsi"/>
          <w:lang w:eastAsia="en-US"/>
        </w:rPr>
        <w:t>olitik davranış</w:t>
      </w:r>
      <w:r w:rsidR="00851D75" w:rsidRPr="000E16EC">
        <w:rPr>
          <w:rFonts w:eastAsiaTheme="minorHAnsi"/>
          <w:lang w:eastAsia="en-US"/>
        </w:rPr>
        <w:t>lar</w:t>
      </w:r>
      <w:r w:rsidRPr="000E16EC">
        <w:rPr>
          <w:rFonts w:eastAsiaTheme="minorHAnsi"/>
          <w:lang w:eastAsia="en-US"/>
        </w:rPr>
        <w:t>,</w:t>
      </w:r>
      <w:r w:rsidR="00851D75" w:rsidRPr="000E16EC">
        <w:rPr>
          <w:rFonts w:eastAsiaTheme="minorHAnsi"/>
          <w:lang w:eastAsia="en-US"/>
        </w:rPr>
        <w:t xml:space="preserve"> örgütsel yaş</w:t>
      </w:r>
      <w:r w:rsidR="008E5B1A" w:rsidRPr="000E16EC">
        <w:rPr>
          <w:rFonts w:eastAsiaTheme="minorHAnsi"/>
          <w:lang w:eastAsia="en-US"/>
        </w:rPr>
        <w:t>amın temel</w:t>
      </w:r>
      <w:r w:rsidR="00851D75" w:rsidRPr="000E16EC">
        <w:rPr>
          <w:rFonts w:eastAsiaTheme="minorHAnsi"/>
          <w:lang w:eastAsia="en-US"/>
        </w:rPr>
        <w:t xml:space="preserve">ini </w:t>
      </w:r>
      <w:r w:rsidR="00514BD8" w:rsidRPr="002F437C">
        <w:rPr>
          <w:rFonts w:eastAsiaTheme="minorHAnsi"/>
          <w:lang w:eastAsia="en-US"/>
        </w:rPr>
        <w:t>oluşturmaktadır</w:t>
      </w:r>
      <w:r w:rsidR="0095686A" w:rsidRPr="002F437C">
        <w:rPr>
          <w:rFonts w:eastAsiaTheme="minorHAnsi"/>
          <w:lang w:eastAsia="en-US"/>
        </w:rPr>
        <w:t xml:space="preserve"> </w:t>
      </w:r>
      <w:r w:rsidR="00AA3A45" w:rsidRPr="002F437C">
        <w:rPr>
          <w:rFonts w:eastAsiaTheme="minorHAnsi"/>
          <w:lang w:eastAsia="en-US"/>
        </w:rPr>
        <w:t>(</w:t>
      </w:r>
      <w:proofErr w:type="spellStart"/>
      <w:r w:rsidR="001C12F6" w:rsidRPr="002F437C">
        <w:rPr>
          <w:rFonts w:eastAsiaTheme="minorHAnsi"/>
          <w:bCs/>
          <w:iCs/>
          <w:lang w:eastAsia="en-US"/>
        </w:rPr>
        <w:t>Vigoda-Gadot</w:t>
      </w:r>
      <w:proofErr w:type="spellEnd"/>
      <w:r w:rsidR="007763A3" w:rsidRPr="002F437C">
        <w:rPr>
          <w:rFonts w:eastAsiaTheme="minorHAnsi"/>
          <w:lang w:eastAsia="en-US"/>
        </w:rPr>
        <w:t xml:space="preserve"> ve</w:t>
      </w:r>
      <w:r w:rsidR="0095686A" w:rsidRPr="002F437C">
        <w:rPr>
          <w:rFonts w:eastAsiaTheme="minorHAnsi"/>
          <w:lang w:eastAsia="en-US"/>
        </w:rPr>
        <w:t xml:space="preserve"> </w:t>
      </w:r>
      <w:proofErr w:type="spellStart"/>
      <w:r w:rsidR="00AA3A45" w:rsidRPr="002F437C">
        <w:rPr>
          <w:rFonts w:eastAsiaTheme="minorHAnsi"/>
          <w:lang w:eastAsia="en-US"/>
        </w:rPr>
        <w:t>Kapun</w:t>
      </w:r>
      <w:proofErr w:type="spellEnd"/>
      <w:r w:rsidR="00AA3A45" w:rsidRPr="002F437C">
        <w:rPr>
          <w:rFonts w:eastAsiaTheme="minorHAnsi"/>
          <w:lang w:eastAsia="en-US"/>
        </w:rPr>
        <w:t>, 2005</w:t>
      </w:r>
      <w:r w:rsidR="007763A3" w:rsidRPr="002F437C">
        <w:rPr>
          <w:rFonts w:eastAsiaTheme="minorHAnsi"/>
          <w:lang w:eastAsia="en-US"/>
        </w:rPr>
        <w:t>:256</w:t>
      </w:r>
      <w:r w:rsidR="00AA3A45" w:rsidRPr="002F437C">
        <w:rPr>
          <w:rFonts w:eastAsiaTheme="minorHAnsi"/>
          <w:lang w:eastAsia="en-US"/>
        </w:rPr>
        <w:t>)</w:t>
      </w:r>
      <w:r w:rsidR="00EA1D3C" w:rsidRPr="002F437C">
        <w:rPr>
          <w:rFonts w:eastAsiaTheme="minorHAnsi"/>
          <w:lang w:eastAsia="en-US"/>
        </w:rPr>
        <w:t>.</w:t>
      </w:r>
      <w:r w:rsidR="00BF3AD5">
        <w:rPr>
          <w:rFonts w:eastAsiaTheme="minorHAnsi"/>
          <w:lang w:eastAsia="en-US"/>
        </w:rPr>
        <w:t xml:space="preserve"> </w:t>
      </w:r>
      <w:r w:rsidR="003628C3" w:rsidRPr="002F437C">
        <w:rPr>
          <w:rFonts w:eastAsiaTheme="minorHAnsi"/>
          <w:lang w:eastAsia="en-US"/>
        </w:rPr>
        <w:t>Politik davranış</w:t>
      </w:r>
      <w:r w:rsidR="00514BD8" w:rsidRPr="002F437C">
        <w:rPr>
          <w:rFonts w:eastAsiaTheme="minorHAnsi"/>
          <w:lang w:eastAsia="en-US"/>
        </w:rPr>
        <w:t>,</w:t>
      </w:r>
      <w:r w:rsidR="00D23678">
        <w:rPr>
          <w:rFonts w:eastAsiaTheme="minorHAnsi"/>
          <w:lang w:eastAsia="en-US"/>
        </w:rPr>
        <w:t xml:space="preserve"> </w:t>
      </w:r>
      <w:r w:rsidR="00851D75" w:rsidRPr="002F437C">
        <w:rPr>
          <w:rFonts w:eastAsiaTheme="minorHAnsi"/>
          <w:lang w:eastAsia="en-US"/>
        </w:rPr>
        <w:t xml:space="preserve">kişilerin çıkarlarına </w:t>
      </w:r>
      <w:r w:rsidRPr="002F437C">
        <w:rPr>
          <w:rFonts w:eastAsiaTheme="minorHAnsi"/>
          <w:lang w:eastAsia="en-US"/>
        </w:rPr>
        <w:t>hizmet eden</w:t>
      </w:r>
      <w:r w:rsidR="00851D75" w:rsidRPr="002F437C">
        <w:rPr>
          <w:rFonts w:eastAsiaTheme="minorHAnsi"/>
          <w:lang w:eastAsia="en-US"/>
        </w:rPr>
        <w:t xml:space="preserve">, </w:t>
      </w:r>
      <w:r w:rsidR="00910430">
        <w:rPr>
          <w:rFonts w:eastAsiaTheme="minorHAnsi"/>
          <w:lang w:eastAsia="en-US"/>
        </w:rPr>
        <w:t xml:space="preserve">kişinin </w:t>
      </w:r>
      <w:r w:rsidR="00851D75" w:rsidRPr="002F437C">
        <w:rPr>
          <w:rFonts w:eastAsiaTheme="minorHAnsi"/>
          <w:lang w:eastAsia="en-US"/>
        </w:rPr>
        <w:t xml:space="preserve">istenilen sonuçlara daha </w:t>
      </w:r>
      <w:r w:rsidR="00D23678">
        <w:rPr>
          <w:rFonts w:eastAsiaTheme="minorHAnsi"/>
          <w:lang w:eastAsia="en-US"/>
        </w:rPr>
        <w:t>hızlı</w:t>
      </w:r>
      <w:r w:rsidR="00851D75" w:rsidRPr="002F437C">
        <w:rPr>
          <w:rFonts w:eastAsiaTheme="minorHAnsi"/>
          <w:lang w:eastAsia="en-US"/>
        </w:rPr>
        <w:t xml:space="preserve"> ulaşabilmesi için kişiye </w:t>
      </w:r>
      <w:r w:rsidRPr="002F437C">
        <w:rPr>
          <w:rFonts w:eastAsiaTheme="minorHAnsi"/>
          <w:lang w:eastAsia="en-US"/>
        </w:rPr>
        <w:t>yardımcı olan</w:t>
      </w:r>
      <w:r w:rsidR="00851D75" w:rsidRPr="002F437C">
        <w:rPr>
          <w:rFonts w:eastAsiaTheme="minorHAnsi"/>
          <w:lang w:eastAsia="en-US"/>
        </w:rPr>
        <w:t>, ancak kurum tarafından</w:t>
      </w:r>
      <w:r w:rsidR="00851D75" w:rsidRPr="000E16EC">
        <w:rPr>
          <w:rFonts w:eastAsiaTheme="minorHAnsi"/>
          <w:lang w:eastAsia="en-US"/>
        </w:rPr>
        <w:t xml:space="preserve"> hoş </w:t>
      </w:r>
      <w:r w:rsidRPr="000E16EC">
        <w:rPr>
          <w:rFonts w:eastAsiaTheme="minorHAnsi"/>
          <w:lang w:eastAsia="en-US"/>
        </w:rPr>
        <w:t>karşılanmayan davranışlar</w:t>
      </w:r>
      <w:r w:rsidR="00514BD8" w:rsidRPr="000E16EC">
        <w:rPr>
          <w:rFonts w:eastAsiaTheme="minorHAnsi"/>
          <w:lang w:eastAsia="en-US"/>
        </w:rPr>
        <w:t xml:space="preserve"> anlamına gelmektedir.</w:t>
      </w:r>
      <w:r w:rsidR="00827049" w:rsidRPr="000E16EC">
        <w:rPr>
          <w:rFonts w:eastAsiaTheme="minorHAnsi"/>
          <w:lang w:eastAsia="en-US"/>
        </w:rPr>
        <w:t xml:space="preserve"> Yoğunluğu ve derecesi farklı olmakla birlikte, politik davranışların her örgütün temel gerçeği olması, örgütlerin “politik arena” olarak algılanmasına sebep olmaktadır. Örgütlerin bu şekilde algılanması, politik davranışlara yönelik tanımlamaları da farklılaştırmaktadır. Farklılığı derinleştiren nedenlerin ba</w:t>
      </w:r>
      <w:r w:rsidRPr="000E16EC">
        <w:rPr>
          <w:rFonts w:eastAsiaTheme="minorHAnsi"/>
          <w:lang w:eastAsia="en-US"/>
        </w:rPr>
        <w:t>ş</w:t>
      </w:r>
      <w:r w:rsidR="00827049" w:rsidRPr="000E16EC">
        <w:rPr>
          <w:rFonts w:eastAsiaTheme="minorHAnsi"/>
          <w:lang w:eastAsia="en-US"/>
        </w:rPr>
        <w:t xml:space="preserve">ında, politik davranışların örgütlere olan etkileri konusundaki görüş ayrılıkları gelmektedir. Bu bağlamda kimilerine göre politik davranışlar örgütler üzerinde “negatif” bir etki </w:t>
      </w:r>
      <w:r w:rsidRPr="000E16EC">
        <w:rPr>
          <w:rFonts w:eastAsiaTheme="minorHAnsi"/>
          <w:lang w:eastAsia="en-US"/>
        </w:rPr>
        <w:t>oluştururken</w:t>
      </w:r>
      <w:r w:rsidR="00827049" w:rsidRPr="000E16EC">
        <w:rPr>
          <w:rFonts w:eastAsiaTheme="minorHAnsi"/>
          <w:lang w:eastAsia="en-US"/>
        </w:rPr>
        <w:t>, kimileri de “pozitif” yönl</w:t>
      </w:r>
      <w:r w:rsidR="00430322" w:rsidRPr="000E16EC">
        <w:rPr>
          <w:rFonts w:eastAsiaTheme="minorHAnsi"/>
          <w:lang w:eastAsia="en-US"/>
        </w:rPr>
        <w:t>ü bir etkiden söz etmektedirler (</w:t>
      </w:r>
      <w:proofErr w:type="spellStart"/>
      <w:r w:rsidR="00430322" w:rsidRPr="000E16EC">
        <w:rPr>
          <w:rFonts w:eastAsiaTheme="minorHAnsi"/>
          <w:lang w:eastAsia="en-US"/>
        </w:rPr>
        <w:t>Landells</w:t>
      </w:r>
      <w:proofErr w:type="spellEnd"/>
      <w:r w:rsidR="00430322" w:rsidRPr="000E16EC">
        <w:rPr>
          <w:rFonts w:eastAsiaTheme="minorHAnsi"/>
          <w:lang w:eastAsia="en-US"/>
        </w:rPr>
        <w:t xml:space="preserve"> ve </w:t>
      </w:r>
      <w:proofErr w:type="spellStart"/>
      <w:r w:rsidR="00430322" w:rsidRPr="000E16EC">
        <w:rPr>
          <w:rFonts w:eastAsiaTheme="minorHAnsi"/>
          <w:lang w:eastAsia="en-US"/>
        </w:rPr>
        <w:t>Albrecht</w:t>
      </w:r>
      <w:proofErr w:type="spellEnd"/>
      <w:r w:rsidR="00430322" w:rsidRPr="000E16EC">
        <w:rPr>
          <w:rFonts w:eastAsiaTheme="minorHAnsi"/>
          <w:lang w:eastAsia="en-US"/>
        </w:rPr>
        <w:t>, 2012;</w:t>
      </w:r>
      <w:r w:rsidR="00895B2B">
        <w:rPr>
          <w:rFonts w:eastAsiaTheme="minorHAnsi"/>
          <w:lang w:eastAsia="en-US"/>
        </w:rPr>
        <w:t>1,</w:t>
      </w:r>
      <w:r w:rsidR="00430322" w:rsidRPr="000E16EC">
        <w:rPr>
          <w:rFonts w:eastAsiaTheme="minorHAnsi"/>
          <w:lang w:eastAsia="en-US"/>
        </w:rPr>
        <w:t xml:space="preserve"> Demirel ve Seçkin, 2009: 14</w:t>
      </w:r>
      <w:r w:rsidR="00BF3AD5">
        <w:rPr>
          <w:rFonts w:eastAsiaTheme="minorHAnsi"/>
          <w:lang w:eastAsia="en-US"/>
        </w:rPr>
        <w:t>4</w:t>
      </w:r>
      <w:r w:rsidR="00430322" w:rsidRPr="000E16EC">
        <w:rPr>
          <w:rFonts w:eastAsiaTheme="minorHAnsi"/>
          <w:lang w:eastAsia="en-US"/>
        </w:rPr>
        <w:t>).</w:t>
      </w:r>
      <w:r w:rsidR="0062232A">
        <w:rPr>
          <w:rFonts w:eastAsiaTheme="minorHAnsi"/>
          <w:lang w:eastAsia="en-US"/>
        </w:rPr>
        <w:t xml:space="preserve"> </w:t>
      </w:r>
      <w:r w:rsidR="00EE5EDD" w:rsidRPr="000E16EC">
        <w:rPr>
          <w:rFonts w:eastAsiaTheme="minorHAnsi"/>
          <w:lang w:eastAsia="en-US"/>
        </w:rPr>
        <w:t xml:space="preserve">Bazı yazarlar örgüt içi politik davranışların birey ve grup çıkarlarını korumak için kullandıkları kasıtlı davranışlar olduğunu ileri sürmekte ve </w:t>
      </w:r>
      <w:r w:rsidR="00910430" w:rsidRPr="000E16EC">
        <w:rPr>
          <w:rFonts w:eastAsiaTheme="minorHAnsi"/>
          <w:lang w:eastAsia="en-US"/>
        </w:rPr>
        <w:t>örgüt</w:t>
      </w:r>
      <w:r w:rsidR="00EE5EDD" w:rsidRPr="000E16EC">
        <w:rPr>
          <w:rFonts w:eastAsiaTheme="minorHAnsi"/>
          <w:lang w:eastAsia="en-US"/>
        </w:rPr>
        <w:t xml:space="preserve"> içi politik davranışların örgütsel etkinliği azaltacağını, bilgi paylaşımını sınırlandıracağını, iletişim engelleri oluşturacağını, çalışanları zihinsel ve duygusal </w:t>
      </w:r>
      <w:r w:rsidR="002975A6" w:rsidRPr="000E16EC">
        <w:rPr>
          <w:rFonts w:eastAsiaTheme="minorHAnsi"/>
          <w:lang w:eastAsia="en-US"/>
        </w:rPr>
        <w:t>açıdan</w:t>
      </w:r>
      <w:r w:rsidR="00EE5EDD" w:rsidRPr="000E16EC">
        <w:rPr>
          <w:rFonts w:eastAsiaTheme="minorHAnsi"/>
          <w:lang w:eastAsia="en-US"/>
        </w:rPr>
        <w:t xml:space="preserve"> yıpratacağını ve çalışanların örgütten a</w:t>
      </w:r>
      <w:r w:rsidR="002975A6" w:rsidRPr="000E16EC">
        <w:rPr>
          <w:rFonts w:eastAsiaTheme="minorHAnsi"/>
          <w:lang w:eastAsia="en-US"/>
        </w:rPr>
        <w:t xml:space="preserve">yrılma isteklerini artıracağını </w:t>
      </w:r>
      <w:r w:rsidR="00EE5EDD" w:rsidRPr="000E16EC">
        <w:rPr>
          <w:rFonts w:eastAsiaTheme="minorHAnsi"/>
          <w:lang w:eastAsia="en-US"/>
        </w:rPr>
        <w:t>belirtmek</w:t>
      </w:r>
      <w:r w:rsidR="002975A6" w:rsidRPr="000E16EC">
        <w:rPr>
          <w:rFonts w:eastAsiaTheme="minorHAnsi"/>
          <w:lang w:eastAsia="en-US"/>
        </w:rPr>
        <w:t>tedir. Bazı yazarlara</w:t>
      </w:r>
      <w:r w:rsidR="00EE5EDD" w:rsidRPr="000E16EC">
        <w:rPr>
          <w:rFonts w:eastAsiaTheme="minorHAnsi"/>
          <w:lang w:eastAsia="en-US"/>
        </w:rPr>
        <w:t xml:space="preserve"> göre </w:t>
      </w:r>
      <w:proofErr w:type="gramStart"/>
      <w:r w:rsidR="00EE5EDD" w:rsidRPr="000E16EC">
        <w:rPr>
          <w:rFonts w:eastAsiaTheme="minorHAnsi"/>
          <w:lang w:eastAsia="en-US"/>
        </w:rPr>
        <w:t xml:space="preserve">ise </w:t>
      </w:r>
      <w:r w:rsidR="002975A6" w:rsidRPr="000E16EC">
        <w:rPr>
          <w:rFonts w:eastAsiaTheme="minorHAnsi"/>
          <w:lang w:eastAsia="en-US"/>
        </w:rPr>
        <w:t xml:space="preserve"> örgüt</w:t>
      </w:r>
      <w:proofErr w:type="gramEnd"/>
      <w:r w:rsidR="002975A6" w:rsidRPr="000E16EC">
        <w:rPr>
          <w:rFonts w:eastAsiaTheme="minorHAnsi"/>
          <w:lang w:eastAsia="en-US"/>
        </w:rPr>
        <w:t xml:space="preserve"> içi politik davranışlar;</w:t>
      </w:r>
      <w:r w:rsidR="00EE5EDD" w:rsidRPr="000E16EC">
        <w:rPr>
          <w:rFonts w:eastAsiaTheme="minorHAnsi"/>
          <w:lang w:eastAsia="en-US"/>
        </w:rPr>
        <w:t xml:space="preserve"> örgütsel stratejik kararların nasıl alınacağı konusunda karar alıcılara yol göster</w:t>
      </w:r>
      <w:r w:rsidR="002975A6" w:rsidRPr="000E16EC">
        <w:rPr>
          <w:rFonts w:eastAsiaTheme="minorHAnsi"/>
          <w:lang w:eastAsia="en-US"/>
        </w:rPr>
        <w:t>mekte</w:t>
      </w:r>
      <w:r w:rsidR="00EE5EDD" w:rsidRPr="000E16EC">
        <w:rPr>
          <w:rFonts w:eastAsiaTheme="minorHAnsi"/>
          <w:lang w:eastAsia="en-US"/>
        </w:rPr>
        <w:t xml:space="preserve">, kariyer başarımına olumlu katkı </w:t>
      </w:r>
      <w:r w:rsidR="002975A6" w:rsidRPr="000E16EC">
        <w:rPr>
          <w:rFonts w:eastAsiaTheme="minorHAnsi"/>
          <w:lang w:eastAsia="en-US"/>
        </w:rPr>
        <w:t>yapmakta</w:t>
      </w:r>
      <w:r w:rsidR="00EE5EDD" w:rsidRPr="000E16EC">
        <w:rPr>
          <w:rFonts w:eastAsiaTheme="minorHAnsi"/>
          <w:lang w:eastAsia="en-US"/>
        </w:rPr>
        <w:t xml:space="preserve">, bireysel amaçlar gerçekleştirilirken örgütsel verimliliği olumlu yönde </w:t>
      </w:r>
      <w:r w:rsidR="002975A6" w:rsidRPr="000E16EC">
        <w:rPr>
          <w:rFonts w:eastAsiaTheme="minorHAnsi"/>
          <w:lang w:eastAsia="en-US"/>
        </w:rPr>
        <w:t>etkilemektedir</w:t>
      </w:r>
      <w:r w:rsidR="00895B2B">
        <w:rPr>
          <w:rFonts w:eastAsiaTheme="minorHAnsi"/>
          <w:lang w:eastAsia="en-US"/>
        </w:rPr>
        <w:t xml:space="preserve"> (Demirel ve Seçkin, </w:t>
      </w:r>
      <w:r w:rsidR="00895B2B">
        <w:rPr>
          <w:rFonts w:eastAsiaTheme="minorHAnsi"/>
          <w:lang w:eastAsia="en-US"/>
        </w:rPr>
        <w:lastRenderedPageBreak/>
        <w:t>2009: 14</w:t>
      </w:r>
      <w:r w:rsidR="00BF3AD5">
        <w:rPr>
          <w:rFonts w:eastAsiaTheme="minorHAnsi"/>
          <w:lang w:eastAsia="en-US"/>
        </w:rPr>
        <w:t>4, 145</w:t>
      </w:r>
      <w:r w:rsidR="00EE5EDD" w:rsidRPr="000E16EC">
        <w:rPr>
          <w:rFonts w:eastAsiaTheme="minorHAnsi"/>
          <w:lang w:eastAsia="en-US"/>
        </w:rPr>
        <w:t xml:space="preserve">). </w:t>
      </w:r>
      <w:r w:rsidR="00D405C6" w:rsidRPr="000E16EC">
        <w:rPr>
          <w:rFonts w:eastAsiaTheme="minorHAnsi"/>
          <w:lang w:eastAsia="en-US"/>
        </w:rPr>
        <w:t>Örgütsel politik algılamaların</w:t>
      </w:r>
      <w:r w:rsidR="00BF3AD5">
        <w:rPr>
          <w:rFonts w:eastAsiaTheme="minorHAnsi"/>
          <w:lang w:eastAsia="en-US"/>
        </w:rPr>
        <w:t xml:space="preserve"> </w:t>
      </w:r>
      <w:r w:rsidR="002975A6" w:rsidRPr="000E16EC">
        <w:rPr>
          <w:rFonts w:eastAsiaTheme="minorHAnsi"/>
          <w:lang w:eastAsia="en-US"/>
        </w:rPr>
        <w:t>güç kullanımına</w:t>
      </w:r>
      <w:r w:rsidR="00241085" w:rsidRPr="000E16EC">
        <w:rPr>
          <w:rFonts w:eastAsiaTheme="minorHAnsi"/>
          <w:lang w:eastAsia="en-US"/>
        </w:rPr>
        <w:t>, karar vermeyi gerektiren politika ve süreçler</w:t>
      </w:r>
      <w:r w:rsidR="002975A6" w:rsidRPr="000E16EC">
        <w:rPr>
          <w:rFonts w:eastAsiaTheme="minorHAnsi"/>
          <w:lang w:eastAsia="en-US"/>
        </w:rPr>
        <w:t>e</w:t>
      </w:r>
      <w:r w:rsidR="00241085" w:rsidRPr="000E16EC">
        <w:rPr>
          <w:rFonts w:eastAsiaTheme="minorHAnsi"/>
          <w:lang w:eastAsia="en-US"/>
        </w:rPr>
        <w:t xml:space="preserve">, kaynak tahsisi </w:t>
      </w:r>
      <w:r w:rsidR="002975A6" w:rsidRPr="000E16EC">
        <w:rPr>
          <w:rFonts w:eastAsiaTheme="minorHAnsi"/>
          <w:lang w:eastAsia="en-US"/>
        </w:rPr>
        <w:t>ile</w:t>
      </w:r>
      <w:r w:rsidR="0012360E">
        <w:rPr>
          <w:rFonts w:eastAsiaTheme="minorHAnsi"/>
          <w:lang w:eastAsia="en-US"/>
        </w:rPr>
        <w:t xml:space="preserve"> </w:t>
      </w:r>
      <w:r w:rsidR="00D405C6" w:rsidRPr="000E16EC">
        <w:rPr>
          <w:rFonts w:eastAsiaTheme="minorHAnsi"/>
          <w:lang w:eastAsia="en-US"/>
        </w:rPr>
        <w:t xml:space="preserve">kişisel, </w:t>
      </w:r>
      <w:r w:rsidR="002975A6" w:rsidRPr="000E16EC">
        <w:rPr>
          <w:rFonts w:eastAsiaTheme="minorHAnsi"/>
          <w:lang w:eastAsia="en-US"/>
        </w:rPr>
        <w:t>grup</w:t>
      </w:r>
      <w:r w:rsidR="00D405C6" w:rsidRPr="000E16EC">
        <w:rPr>
          <w:rFonts w:eastAsiaTheme="minorHAnsi"/>
          <w:lang w:eastAsia="en-US"/>
        </w:rPr>
        <w:t xml:space="preserve"> ve </w:t>
      </w:r>
      <w:r w:rsidR="002975A6" w:rsidRPr="000E16EC">
        <w:rPr>
          <w:rFonts w:eastAsiaTheme="minorHAnsi"/>
          <w:lang w:eastAsia="en-US"/>
        </w:rPr>
        <w:t>örgütsel amaçların başarılmasın</w:t>
      </w:r>
      <w:r w:rsidR="00D405C6" w:rsidRPr="000E16EC">
        <w:rPr>
          <w:rFonts w:eastAsiaTheme="minorHAnsi"/>
          <w:lang w:eastAsia="en-US"/>
        </w:rPr>
        <w:t>a etkisi vardır (</w:t>
      </w:r>
      <w:proofErr w:type="spellStart"/>
      <w:r w:rsidR="00D405C6" w:rsidRPr="000E16EC">
        <w:rPr>
          <w:rFonts w:eastAsiaTheme="minorHAnsi"/>
          <w:lang w:eastAsia="en-US"/>
        </w:rPr>
        <w:t>Landells</w:t>
      </w:r>
      <w:proofErr w:type="spellEnd"/>
      <w:r w:rsidR="00D405C6" w:rsidRPr="000E16EC">
        <w:rPr>
          <w:rFonts w:eastAsiaTheme="minorHAnsi"/>
          <w:lang w:eastAsia="en-US"/>
        </w:rPr>
        <w:t xml:space="preserve"> ve </w:t>
      </w:r>
      <w:proofErr w:type="spellStart"/>
      <w:r w:rsidR="00D405C6" w:rsidRPr="000E16EC">
        <w:rPr>
          <w:rFonts w:eastAsiaTheme="minorHAnsi"/>
          <w:lang w:eastAsia="en-US"/>
        </w:rPr>
        <w:t>Albrecht</w:t>
      </w:r>
      <w:proofErr w:type="spellEnd"/>
      <w:r w:rsidR="00D405C6" w:rsidRPr="000E16EC">
        <w:rPr>
          <w:rFonts w:eastAsiaTheme="minorHAnsi"/>
          <w:lang w:eastAsia="en-US"/>
        </w:rPr>
        <w:t>, 2012</w:t>
      </w:r>
      <w:r w:rsidR="00895B2B">
        <w:rPr>
          <w:rFonts w:eastAsiaTheme="minorHAnsi"/>
          <w:lang w:eastAsia="en-US"/>
        </w:rPr>
        <w:t>:</w:t>
      </w:r>
      <w:r w:rsidR="00BF3AD5">
        <w:rPr>
          <w:rFonts w:eastAsiaTheme="minorHAnsi"/>
          <w:lang w:eastAsia="en-US"/>
        </w:rPr>
        <w:t xml:space="preserve"> </w:t>
      </w:r>
      <w:r w:rsidR="00895B2B">
        <w:rPr>
          <w:rFonts w:eastAsiaTheme="minorHAnsi"/>
          <w:lang w:eastAsia="en-US"/>
        </w:rPr>
        <w:t>9</w:t>
      </w:r>
      <w:r w:rsidR="00D405C6" w:rsidRPr="000E16EC">
        <w:rPr>
          <w:rFonts w:eastAsiaTheme="minorHAnsi"/>
          <w:lang w:eastAsia="en-US"/>
        </w:rPr>
        <w:t xml:space="preserve">). </w:t>
      </w:r>
      <w:r w:rsidR="00514BD8" w:rsidRPr="000E16EC">
        <w:rPr>
          <w:rFonts w:eastAsiaTheme="minorHAnsi"/>
          <w:lang w:eastAsia="en-US"/>
        </w:rPr>
        <w:t xml:space="preserve">Son zamanlarda </w:t>
      </w:r>
      <w:r w:rsidR="006041CD" w:rsidRPr="000E16EC">
        <w:rPr>
          <w:rFonts w:eastAsiaTheme="minorHAnsi"/>
          <w:lang w:eastAsia="en-US"/>
        </w:rPr>
        <w:t xml:space="preserve">araştırmacılar politik davranış, politik taktik ve politik </w:t>
      </w:r>
      <w:r w:rsidR="00514BD8" w:rsidRPr="000E16EC">
        <w:rPr>
          <w:rFonts w:eastAsiaTheme="minorHAnsi"/>
          <w:lang w:eastAsia="en-US"/>
        </w:rPr>
        <w:t xml:space="preserve">beceri üzerine </w:t>
      </w:r>
      <w:r w:rsidR="00F86068" w:rsidRPr="000E16EC">
        <w:rPr>
          <w:rFonts w:eastAsiaTheme="minorHAnsi"/>
          <w:lang w:eastAsia="en-US"/>
        </w:rPr>
        <w:t>yoğunlaşmışlardır</w:t>
      </w:r>
      <w:r w:rsidR="006041CD" w:rsidRPr="000E16EC">
        <w:rPr>
          <w:rFonts w:eastAsiaTheme="minorHAnsi"/>
          <w:lang w:eastAsia="en-US"/>
        </w:rPr>
        <w:t xml:space="preserve"> (</w:t>
      </w:r>
      <w:proofErr w:type="spellStart"/>
      <w:r w:rsidR="006041CD" w:rsidRPr="000E16EC">
        <w:rPr>
          <w:rFonts w:eastAsiaTheme="minorHAnsi"/>
          <w:lang w:eastAsia="en-US"/>
        </w:rPr>
        <w:t>Landells</w:t>
      </w:r>
      <w:proofErr w:type="spellEnd"/>
      <w:r w:rsidR="0012360E">
        <w:rPr>
          <w:rFonts w:eastAsiaTheme="minorHAnsi"/>
          <w:lang w:eastAsia="en-US"/>
        </w:rPr>
        <w:t xml:space="preserve"> </w:t>
      </w:r>
      <w:r w:rsidR="007763A3" w:rsidRPr="000E16EC">
        <w:rPr>
          <w:rFonts w:eastAsiaTheme="minorHAnsi"/>
          <w:lang w:eastAsia="en-US"/>
        </w:rPr>
        <w:t>ve</w:t>
      </w:r>
      <w:r w:rsidR="0012360E">
        <w:rPr>
          <w:rFonts w:eastAsiaTheme="minorHAnsi"/>
          <w:lang w:eastAsia="en-US"/>
        </w:rPr>
        <w:t xml:space="preserve"> </w:t>
      </w:r>
      <w:proofErr w:type="spellStart"/>
      <w:r w:rsidR="006041CD" w:rsidRPr="000E16EC">
        <w:rPr>
          <w:rFonts w:eastAsiaTheme="minorHAnsi"/>
          <w:lang w:eastAsia="en-US"/>
        </w:rPr>
        <w:t>Albrecht</w:t>
      </w:r>
      <w:proofErr w:type="spellEnd"/>
      <w:r w:rsidR="006041CD" w:rsidRPr="000E16EC">
        <w:rPr>
          <w:rFonts w:eastAsiaTheme="minorHAnsi"/>
          <w:lang w:eastAsia="en-US"/>
        </w:rPr>
        <w:t>, 2012</w:t>
      </w:r>
      <w:r w:rsidR="007763A3" w:rsidRPr="000E16EC">
        <w:rPr>
          <w:rFonts w:eastAsiaTheme="minorHAnsi"/>
          <w:lang w:eastAsia="en-US"/>
        </w:rPr>
        <w:t>:</w:t>
      </w:r>
      <w:r w:rsidR="00BF3AD5" w:rsidRPr="000E16EC">
        <w:rPr>
          <w:rFonts w:eastAsiaTheme="minorHAnsi"/>
          <w:lang w:eastAsia="en-US"/>
        </w:rPr>
        <w:t xml:space="preserve"> </w:t>
      </w:r>
      <w:r w:rsidR="007763A3" w:rsidRPr="000E16EC">
        <w:rPr>
          <w:rFonts w:eastAsiaTheme="minorHAnsi"/>
          <w:lang w:eastAsia="en-US"/>
        </w:rPr>
        <w:t>9</w:t>
      </w:r>
      <w:r w:rsidR="006041CD" w:rsidRPr="000E16EC">
        <w:rPr>
          <w:rFonts w:eastAsiaTheme="minorHAnsi"/>
          <w:lang w:eastAsia="en-US"/>
        </w:rPr>
        <w:t>)</w:t>
      </w:r>
      <w:r w:rsidR="00514BD8" w:rsidRPr="000E16EC">
        <w:rPr>
          <w:rFonts w:eastAsiaTheme="minorHAnsi"/>
          <w:lang w:eastAsia="en-US"/>
        </w:rPr>
        <w:t>.</w:t>
      </w:r>
      <w:r w:rsidR="00F86068" w:rsidRPr="000E16EC">
        <w:rPr>
          <w:rFonts w:eastAsiaTheme="minorHAnsi"/>
          <w:lang w:eastAsia="en-US"/>
        </w:rPr>
        <w:t xml:space="preserve"> Sonuç </w:t>
      </w:r>
      <w:proofErr w:type="gramStart"/>
      <w:r w:rsidR="00F86068" w:rsidRPr="000E16EC">
        <w:rPr>
          <w:rFonts w:eastAsiaTheme="minorHAnsi"/>
          <w:lang w:eastAsia="en-US"/>
        </w:rPr>
        <w:t xml:space="preserve">olarak </w:t>
      </w:r>
      <w:r w:rsidR="00EC6865" w:rsidRPr="000E16EC">
        <w:rPr>
          <w:rFonts w:eastAsiaTheme="minorHAnsi"/>
          <w:lang w:eastAsia="en-US"/>
        </w:rPr>
        <w:t xml:space="preserve"> kişisel</w:t>
      </w:r>
      <w:proofErr w:type="gramEnd"/>
      <w:r w:rsidR="00EC6865" w:rsidRPr="000E16EC">
        <w:rPr>
          <w:rFonts w:eastAsiaTheme="minorHAnsi"/>
          <w:lang w:eastAsia="en-US"/>
        </w:rPr>
        <w:t xml:space="preserve"> politik davranış ve taktiklerin, örgüte negatif ya da pozitif, fonksiyonel ya da </w:t>
      </w:r>
      <w:proofErr w:type="spellStart"/>
      <w:r w:rsidR="00EC6865" w:rsidRPr="000E16EC">
        <w:rPr>
          <w:rFonts w:eastAsiaTheme="minorHAnsi"/>
          <w:lang w:eastAsia="en-US"/>
        </w:rPr>
        <w:t>dis</w:t>
      </w:r>
      <w:r w:rsidR="00F86068" w:rsidRPr="000E16EC">
        <w:rPr>
          <w:rFonts w:eastAsiaTheme="minorHAnsi"/>
          <w:lang w:eastAsia="en-US"/>
        </w:rPr>
        <w:t>fonksiyonel</w:t>
      </w:r>
      <w:proofErr w:type="spellEnd"/>
      <w:r w:rsidR="00F86068" w:rsidRPr="000E16EC">
        <w:rPr>
          <w:rFonts w:eastAsiaTheme="minorHAnsi"/>
          <w:lang w:eastAsia="en-US"/>
        </w:rPr>
        <w:t xml:space="preserve"> yapı kazandıracağı ifade edil</w:t>
      </w:r>
      <w:r w:rsidR="00EC6865" w:rsidRPr="000E16EC">
        <w:rPr>
          <w:rFonts w:eastAsiaTheme="minorHAnsi"/>
          <w:lang w:eastAsia="en-US"/>
        </w:rPr>
        <w:t>mektedir (</w:t>
      </w:r>
      <w:proofErr w:type="spellStart"/>
      <w:r w:rsidR="00F86068" w:rsidRPr="000E16EC">
        <w:rPr>
          <w:rFonts w:eastAsiaTheme="minorHAnsi"/>
          <w:lang w:eastAsia="en-US"/>
        </w:rPr>
        <w:t>Landells</w:t>
      </w:r>
      <w:proofErr w:type="spellEnd"/>
      <w:r w:rsidR="00F86068" w:rsidRPr="000E16EC">
        <w:rPr>
          <w:rFonts w:eastAsiaTheme="minorHAnsi"/>
          <w:lang w:eastAsia="en-US"/>
        </w:rPr>
        <w:t xml:space="preserve"> ve </w:t>
      </w:r>
      <w:proofErr w:type="spellStart"/>
      <w:r w:rsidR="00F86068" w:rsidRPr="000E16EC">
        <w:rPr>
          <w:rFonts w:eastAsiaTheme="minorHAnsi"/>
          <w:lang w:eastAsia="en-US"/>
        </w:rPr>
        <w:t>Albrecht</w:t>
      </w:r>
      <w:proofErr w:type="spellEnd"/>
      <w:r w:rsidR="00F86068" w:rsidRPr="000E16EC">
        <w:rPr>
          <w:rFonts w:eastAsiaTheme="minorHAnsi"/>
          <w:lang w:eastAsia="en-US"/>
        </w:rPr>
        <w:t xml:space="preserve">; </w:t>
      </w:r>
      <w:r w:rsidR="00EC6865" w:rsidRPr="000E16EC">
        <w:rPr>
          <w:rFonts w:eastAsiaTheme="minorHAnsi"/>
          <w:lang w:eastAsia="en-US"/>
        </w:rPr>
        <w:t xml:space="preserve">2012: </w:t>
      </w:r>
      <w:r w:rsidR="00BF3AD5">
        <w:rPr>
          <w:rFonts w:eastAsiaTheme="minorHAnsi"/>
          <w:lang w:eastAsia="en-US"/>
        </w:rPr>
        <w:t>5</w:t>
      </w:r>
      <w:r w:rsidR="00EC6865" w:rsidRPr="000E16EC">
        <w:rPr>
          <w:rFonts w:eastAsiaTheme="minorHAnsi"/>
          <w:lang w:eastAsia="en-US"/>
        </w:rPr>
        <w:t xml:space="preserve">). </w:t>
      </w:r>
    </w:p>
    <w:p w:rsidR="00E32D5A" w:rsidRPr="000E16EC" w:rsidRDefault="00E32D5A" w:rsidP="00C9780F">
      <w:pPr>
        <w:autoSpaceDE w:val="0"/>
        <w:autoSpaceDN w:val="0"/>
        <w:adjustRightInd w:val="0"/>
        <w:ind w:firstLine="708"/>
        <w:jc w:val="both"/>
        <w:rPr>
          <w:rFonts w:eastAsiaTheme="minorHAnsi"/>
          <w:lang w:eastAsia="en-US"/>
        </w:rPr>
      </w:pPr>
    </w:p>
    <w:p w:rsidR="002231B3" w:rsidRPr="000E16EC" w:rsidRDefault="00CA1BAF" w:rsidP="004F1DD3">
      <w:pPr>
        <w:autoSpaceDE w:val="0"/>
        <w:autoSpaceDN w:val="0"/>
        <w:adjustRightInd w:val="0"/>
        <w:ind w:firstLine="708"/>
        <w:jc w:val="both"/>
        <w:rPr>
          <w:rFonts w:eastAsiaTheme="minorHAnsi"/>
          <w:lang w:eastAsia="en-US"/>
        </w:rPr>
      </w:pPr>
      <w:r w:rsidRPr="000E16EC">
        <w:rPr>
          <w:rFonts w:eastAsiaTheme="minorHAnsi"/>
          <w:lang w:eastAsia="en-US"/>
        </w:rPr>
        <w:t>Etik kavramı</w:t>
      </w:r>
      <w:r w:rsidR="00C9780F">
        <w:rPr>
          <w:rFonts w:eastAsiaTheme="minorHAnsi"/>
          <w:lang w:eastAsia="en-US"/>
        </w:rPr>
        <w:t>,</w:t>
      </w:r>
      <w:r w:rsidRPr="000E16EC">
        <w:rPr>
          <w:rFonts w:eastAsiaTheme="minorHAnsi"/>
          <w:lang w:eastAsia="en-US"/>
        </w:rPr>
        <w:t xml:space="preserve"> köken olarak eski Yunanca bir sözcük olan</w:t>
      </w:r>
      <w:r w:rsidR="003A480D" w:rsidRPr="000E16EC">
        <w:rPr>
          <w:rFonts w:eastAsiaTheme="minorHAnsi"/>
          <w:lang w:eastAsia="en-US"/>
        </w:rPr>
        <w:t xml:space="preserve"> karakter anlamına gelen </w:t>
      </w:r>
      <w:r w:rsidR="00793C27" w:rsidRPr="000E16EC">
        <w:rPr>
          <w:rFonts w:eastAsiaTheme="minorHAnsi"/>
          <w:lang w:eastAsia="en-US"/>
        </w:rPr>
        <w:t>“</w:t>
      </w:r>
      <w:proofErr w:type="spellStart"/>
      <w:r w:rsidRPr="000E16EC">
        <w:rPr>
          <w:rFonts w:eastAsiaTheme="minorHAnsi"/>
          <w:lang w:eastAsia="en-US"/>
        </w:rPr>
        <w:t>ethos</w:t>
      </w:r>
      <w:proofErr w:type="spellEnd"/>
      <w:r w:rsidR="00793C27" w:rsidRPr="000E16EC">
        <w:rPr>
          <w:rFonts w:eastAsiaTheme="minorHAnsi"/>
          <w:lang w:eastAsia="en-US"/>
        </w:rPr>
        <w:t>”</w:t>
      </w:r>
      <w:r w:rsidRPr="000E16EC">
        <w:rPr>
          <w:rFonts w:eastAsiaTheme="minorHAnsi"/>
          <w:lang w:eastAsia="en-US"/>
        </w:rPr>
        <w:t xml:space="preserve"> </w:t>
      </w:r>
      <w:r w:rsidRPr="00A15FE6">
        <w:rPr>
          <w:rFonts w:eastAsiaTheme="minorHAnsi"/>
          <w:lang w:eastAsia="en-US"/>
        </w:rPr>
        <w:t>sözcüğünden gel</w:t>
      </w:r>
      <w:r w:rsidR="00D46229" w:rsidRPr="00A15FE6">
        <w:rPr>
          <w:rFonts w:eastAsiaTheme="minorHAnsi"/>
          <w:lang w:eastAsia="en-US"/>
        </w:rPr>
        <w:t>mektedir</w:t>
      </w:r>
      <w:r w:rsidR="00A51DF5" w:rsidRPr="00A15FE6">
        <w:rPr>
          <w:rFonts w:eastAsiaTheme="minorHAnsi"/>
          <w:lang w:eastAsia="en-US"/>
        </w:rPr>
        <w:t xml:space="preserve"> (</w:t>
      </w:r>
      <w:r w:rsidR="00BC3AAD">
        <w:rPr>
          <w:rFonts w:eastAsiaTheme="minorHAnsi"/>
          <w:lang w:eastAsia="en-US"/>
        </w:rPr>
        <w:t>Pehlivan Aydın</w:t>
      </w:r>
      <w:r w:rsidR="00A51DF5" w:rsidRPr="00A15FE6">
        <w:rPr>
          <w:rFonts w:eastAsiaTheme="minorHAnsi"/>
          <w:lang w:eastAsia="en-US"/>
        </w:rPr>
        <w:t>, 2002</w:t>
      </w:r>
      <w:r w:rsidR="00A15FE6" w:rsidRPr="00A15FE6">
        <w:rPr>
          <w:rFonts w:eastAsiaTheme="minorHAnsi"/>
          <w:lang w:eastAsia="en-US"/>
        </w:rPr>
        <w:t>: 5</w:t>
      </w:r>
      <w:r w:rsidR="00A51DF5" w:rsidRPr="00A15FE6">
        <w:rPr>
          <w:rFonts w:eastAsiaTheme="minorHAnsi"/>
          <w:lang w:eastAsia="en-US"/>
        </w:rPr>
        <w:t>)</w:t>
      </w:r>
      <w:r w:rsidR="00514BD8" w:rsidRPr="00A15FE6">
        <w:rPr>
          <w:rFonts w:eastAsiaTheme="minorHAnsi"/>
          <w:lang w:eastAsia="en-US"/>
        </w:rPr>
        <w:t>.</w:t>
      </w:r>
      <w:r w:rsidR="006969BE">
        <w:rPr>
          <w:rFonts w:eastAsiaTheme="minorHAnsi"/>
          <w:lang w:eastAsia="en-US"/>
        </w:rPr>
        <w:t xml:space="preserve"> </w:t>
      </w:r>
      <w:r w:rsidR="001E3925" w:rsidRPr="00A15FE6">
        <w:rPr>
          <w:rFonts w:eastAsiaTheme="minorHAnsi"/>
          <w:lang w:eastAsia="en-US"/>
        </w:rPr>
        <w:t>Etik</w:t>
      </w:r>
      <w:r w:rsidR="001E3925" w:rsidRPr="000E16EC">
        <w:rPr>
          <w:rFonts w:eastAsiaTheme="minorHAnsi"/>
          <w:lang w:eastAsia="en-US"/>
        </w:rPr>
        <w:t xml:space="preserve">, en az 2500 yıl kökleri geri izleme </w:t>
      </w:r>
      <w:r w:rsidR="00C9780F">
        <w:rPr>
          <w:rFonts w:eastAsiaTheme="minorHAnsi"/>
          <w:lang w:eastAsia="en-US"/>
        </w:rPr>
        <w:t>yapabil</w:t>
      </w:r>
      <w:r w:rsidR="00C9780F" w:rsidRPr="000E16EC">
        <w:rPr>
          <w:rFonts w:eastAsiaTheme="minorHAnsi"/>
          <w:lang w:eastAsia="en-US"/>
        </w:rPr>
        <w:t>ecek</w:t>
      </w:r>
      <w:r w:rsidR="001E3925" w:rsidRPr="000E16EC">
        <w:rPr>
          <w:rFonts w:eastAsiaTheme="minorHAnsi"/>
          <w:lang w:eastAsia="en-US"/>
        </w:rPr>
        <w:t xml:space="preserve"> fel</w:t>
      </w:r>
      <w:r w:rsidR="009E5714" w:rsidRPr="000E16EC">
        <w:rPr>
          <w:rFonts w:eastAsiaTheme="minorHAnsi"/>
          <w:lang w:eastAsia="en-US"/>
        </w:rPr>
        <w:t>sefenin bir dalıdır (</w:t>
      </w:r>
      <w:proofErr w:type="spellStart"/>
      <w:r w:rsidR="008156AE">
        <w:rPr>
          <w:rFonts w:eastAsiaTheme="minorHAnsi"/>
          <w:lang w:eastAsia="en-US"/>
        </w:rPr>
        <w:t>Brickley</w:t>
      </w:r>
      <w:proofErr w:type="spellEnd"/>
      <w:r w:rsidR="008156AE">
        <w:rPr>
          <w:rFonts w:eastAsiaTheme="minorHAnsi"/>
          <w:lang w:eastAsia="en-US"/>
        </w:rPr>
        <w:t xml:space="preserve"> ve ark</w:t>
      </w:r>
      <w:proofErr w:type="gramStart"/>
      <w:r w:rsidR="008156AE">
        <w:rPr>
          <w:rFonts w:eastAsiaTheme="minorHAnsi"/>
          <w:lang w:eastAsia="en-US"/>
        </w:rPr>
        <w:t>.</w:t>
      </w:r>
      <w:r w:rsidR="001E3925" w:rsidRPr="000E16EC">
        <w:rPr>
          <w:rFonts w:eastAsiaTheme="minorHAnsi"/>
          <w:lang w:eastAsia="en-US"/>
        </w:rPr>
        <w:t>,</w:t>
      </w:r>
      <w:proofErr w:type="gramEnd"/>
      <w:r w:rsidR="001E3925" w:rsidRPr="000E16EC">
        <w:rPr>
          <w:rFonts w:eastAsiaTheme="minorHAnsi"/>
          <w:lang w:eastAsia="en-US"/>
        </w:rPr>
        <w:t xml:space="preserve"> 2002</w:t>
      </w:r>
      <w:r w:rsidR="00EC5A05" w:rsidRPr="000E16EC">
        <w:rPr>
          <w:rFonts w:eastAsiaTheme="minorHAnsi"/>
          <w:lang w:eastAsia="en-US"/>
        </w:rPr>
        <w:t>: 182</w:t>
      </w:r>
      <w:r w:rsidR="006F5F94">
        <w:rPr>
          <w:rFonts w:eastAsiaTheme="minorHAnsi"/>
          <w:lang w:eastAsia="en-US"/>
        </w:rPr>
        <w:t>2</w:t>
      </w:r>
      <w:r w:rsidR="001E3925" w:rsidRPr="000E16EC">
        <w:rPr>
          <w:rFonts w:eastAsiaTheme="minorHAnsi"/>
          <w:lang w:eastAsia="en-US"/>
        </w:rPr>
        <w:t>)</w:t>
      </w:r>
      <w:r w:rsidR="00514BD8" w:rsidRPr="000E16EC">
        <w:rPr>
          <w:rFonts w:eastAsiaTheme="minorHAnsi"/>
          <w:lang w:eastAsia="en-US"/>
        </w:rPr>
        <w:t>.</w:t>
      </w:r>
      <w:r w:rsidR="00B10132">
        <w:rPr>
          <w:rFonts w:eastAsiaTheme="minorHAnsi"/>
          <w:lang w:eastAsia="en-US"/>
        </w:rPr>
        <w:t xml:space="preserve">  </w:t>
      </w:r>
      <w:r w:rsidR="000F5358" w:rsidRPr="000E16EC">
        <w:rPr>
          <w:rFonts w:eastAsiaTheme="minorHAnsi"/>
          <w:lang w:eastAsia="en-US"/>
        </w:rPr>
        <w:t>Genel görüşe göre etik; kişi ya da grubun neyin doğru neyin yanlış olduğu ile ilgili olarak davranışlarını yönlendiren ahlaki değerler ve ilkel</w:t>
      </w:r>
      <w:r w:rsidR="00514BD8" w:rsidRPr="000E16EC">
        <w:rPr>
          <w:rFonts w:eastAsiaTheme="minorHAnsi"/>
          <w:lang w:eastAsia="en-US"/>
        </w:rPr>
        <w:t xml:space="preserve">eri içeren kuralları </w:t>
      </w:r>
      <w:r w:rsidR="00B10132">
        <w:rPr>
          <w:rFonts w:eastAsiaTheme="minorHAnsi"/>
          <w:lang w:eastAsia="en-US"/>
        </w:rPr>
        <w:t>içermektedir</w:t>
      </w:r>
      <w:r w:rsidR="00A51DF5" w:rsidRPr="000E16EC">
        <w:rPr>
          <w:rFonts w:eastAsiaTheme="minorHAnsi"/>
          <w:lang w:eastAsia="en-US"/>
        </w:rPr>
        <w:t xml:space="preserve"> (Ülgen</w:t>
      </w:r>
      <w:r w:rsidR="00895B2B">
        <w:rPr>
          <w:rFonts w:eastAsiaTheme="minorHAnsi"/>
          <w:lang w:eastAsia="en-US"/>
        </w:rPr>
        <w:t xml:space="preserve"> </w:t>
      </w:r>
      <w:r w:rsidR="00EC5A05" w:rsidRPr="000E16EC">
        <w:rPr>
          <w:rFonts w:eastAsiaTheme="minorHAnsi"/>
          <w:lang w:eastAsia="en-US"/>
        </w:rPr>
        <w:t>ve</w:t>
      </w:r>
      <w:r w:rsidR="00895B2B">
        <w:rPr>
          <w:rFonts w:eastAsiaTheme="minorHAnsi"/>
          <w:lang w:eastAsia="en-US"/>
        </w:rPr>
        <w:t xml:space="preserve"> </w:t>
      </w:r>
      <w:proofErr w:type="spellStart"/>
      <w:r w:rsidR="00661650" w:rsidRPr="000E16EC">
        <w:rPr>
          <w:rFonts w:eastAsiaTheme="minorHAnsi"/>
          <w:lang w:eastAsia="en-US"/>
        </w:rPr>
        <w:t>Mirze</w:t>
      </w:r>
      <w:proofErr w:type="spellEnd"/>
      <w:r w:rsidR="00661650" w:rsidRPr="000E16EC">
        <w:rPr>
          <w:rFonts w:eastAsiaTheme="minorHAnsi"/>
          <w:lang w:eastAsia="en-US"/>
        </w:rPr>
        <w:t xml:space="preserve">, </w:t>
      </w:r>
      <w:r w:rsidR="00A51DF5" w:rsidRPr="000E16EC">
        <w:rPr>
          <w:rFonts w:eastAsiaTheme="minorHAnsi"/>
          <w:lang w:eastAsia="en-US"/>
        </w:rPr>
        <w:t>2007</w:t>
      </w:r>
      <w:r w:rsidR="00EC5A05" w:rsidRPr="000E16EC">
        <w:rPr>
          <w:rFonts w:eastAsiaTheme="minorHAnsi"/>
          <w:lang w:eastAsia="en-US"/>
        </w:rPr>
        <w:t>:</w:t>
      </w:r>
      <w:r w:rsidR="0088660C">
        <w:rPr>
          <w:rFonts w:eastAsiaTheme="minorHAnsi"/>
          <w:lang w:eastAsia="en-US"/>
        </w:rPr>
        <w:t xml:space="preserve"> </w:t>
      </w:r>
      <w:r w:rsidR="00D536F3">
        <w:rPr>
          <w:rFonts w:eastAsiaTheme="minorHAnsi"/>
          <w:lang w:eastAsia="en-US"/>
        </w:rPr>
        <w:t>440</w:t>
      </w:r>
      <w:r w:rsidR="00514BD8" w:rsidRPr="000E16EC">
        <w:rPr>
          <w:rFonts w:eastAsiaTheme="minorHAnsi"/>
          <w:lang w:eastAsia="en-US"/>
        </w:rPr>
        <w:t xml:space="preserve">; </w:t>
      </w:r>
      <w:r w:rsidR="00661650" w:rsidRPr="000E16EC">
        <w:rPr>
          <w:rFonts w:eastAsiaTheme="minorHAnsi"/>
          <w:lang w:eastAsia="en-US"/>
        </w:rPr>
        <w:t xml:space="preserve">Kitapçı, </w:t>
      </w:r>
      <w:r w:rsidR="00514BD8" w:rsidRPr="000E16EC">
        <w:rPr>
          <w:rFonts w:eastAsiaTheme="minorHAnsi"/>
          <w:lang w:eastAsia="en-US"/>
        </w:rPr>
        <w:t>2010:</w:t>
      </w:r>
      <w:r w:rsidR="0088660C">
        <w:rPr>
          <w:rFonts w:eastAsiaTheme="minorHAnsi"/>
          <w:lang w:eastAsia="en-US"/>
        </w:rPr>
        <w:t xml:space="preserve"> </w:t>
      </w:r>
      <w:r w:rsidR="00514BD8" w:rsidRPr="000E16EC">
        <w:rPr>
          <w:rFonts w:eastAsiaTheme="minorHAnsi"/>
          <w:lang w:eastAsia="en-US"/>
        </w:rPr>
        <w:t>8</w:t>
      </w:r>
      <w:r w:rsidR="00D536F3">
        <w:rPr>
          <w:rFonts w:eastAsiaTheme="minorHAnsi"/>
          <w:lang w:eastAsia="en-US"/>
        </w:rPr>
        <w:t>2</w:t>
      </w:r>
      <w:r w:rsidR="00C01897" w:rsidRPr="000E16EC">
        <w:rPr>
          <w:rFonts w:eastAsiaTheme="minorHAnsi"/>
          <w:lang w:eastAsia="en-US"/>
        </w:rPr>
        <w:t xml:space="preserve">; Eren ve </w:t>
      </w:r>
      <w:proofErr w:type="spellStart"/>
      <w:r w:rsidR="00C01897" w:rsidRPr="000E16EC">
        <w:rPr>
          <w:rFonts w:eastAsiaTheme="minorHAnsi"/>
          <w:lang w:eastAsia="en-US"/>
        </w:rPr>
        <w:t>Hayatoğlu</w:t>
      </w:r>
      <w:proofErr w:type="spellEnd"/>
      <w:r w:rsidR="00C01897" w:rsidRPr="000E16EC">
        <w:rPr>
          <w:rFonts w:eastAsiaTheme="minorHAnsi"/>
          <w:lang w:eastAsia="en-US"/>
        </w:rPr>
        <w:t>,</w:t>
      </w:r>
      <w:r w:rsidR="00661650" w:rsidRPr="000E16EC">
        <w:rPr>
          <w:rFonts w:eastAsiaTheme="minorHAnsi"/>
          <w:lang w:eastAsia="en-US"/>
        </w:rPr>
        <w:t xml:space="preserve"> 2011: </w:t>
      </w:r>
      <w:r w:rsidR="00D536F3">
        <w:rPr>
          <w:rFonts w:eastAsiaTheme="minorHAnsi"/>
          <w:lang w:eastAsia="en-US"/>
        </w:rPr>
        <w:t>111</w:t>
      </w:r>
      <w:r w:rsidR="006969BE">
        <w:rPr>
          <w:rFonts w:eastAsiaTheme="minorHAnsi"/>
          <w:lang w:eastAsia="en-US"/>
        </w:rPr>
        <w:t xml:space="preserve">; </w:t>
      </w:r>
      <w:r w:rsidR="00BC3AAD">
        <w:rPr>
          <w:rFonts w:eastAsiaTheme="minorHAnsi"/>
          <w:lang w:eastAsia="en-US"/>
        </w:rPr>
        <w:t>Pehlivan Aydın</w:t>
      </w:r>
      <w:r w:rsidR="006969BE">
        <w:rPr>
          <w:rFonts w:eastAsiaTheme="minorHAnsi"/>
          <w:lang w:eastAsia="en-US"/>
        </w:rPr>
        <w:t>, 2002: 4</w:t>
      </w:r>
      <w:r w:rsidR="00A51DF5" w:rsidRPr="000E16EC">
        <w:rPr>
          <w:rFonts w:eastAsiaTheme="minorHAnsi"/>
          <w:lang w:eastAsia="en-US"/>
        </w:rPr>
        <w:t>)</w:t>
      </w:r>
      <w:r w:rsidR="00514BD8" w:rsidRPr="000E16EC">
        <w:rPr>
          <w:rFonts w:eastAsiaTheme="minorHAnsi"/>
          <w:lang w:eastAsia="en-US"/>
        </w:rPr>
        <w:t>.</w:t>
      </w:r>
      <w:r w:rsidR="006969BE">
        <w:rPr>
          <w:rFonts w:eastAsiaTheme="minorHAnsi"/>
          <w:lang w:eastAsia="en-US"/>
        </w:rPr>
        <w:t xml:space="preserve"> </w:t>
      </w:r>
      <w:r w:rsidR="00056E56" w:rsidRPr="000E16EC">
        <w:rPr>
          <w:rFonts w:eastAsiaTheme="minorHAnsi"/>
          <w:lang w:eastAsia="en-US"/>
        </w:rPr>
        <w:t xml:space="preserve">Etik ilkeler ve davranışlardan oluşan etik iklim, örgütte bulunan </w:t>
      </w:r>
      <w:r w:rsidR="00365B01">
        <w:rPr>
          <w:rFonts w:eastAsiaTheme="minorHAnsi"/>
          <w:lang w:eastAsia="en-US"/>
        </w:rPr>
        <w:t>çalışanlardan</w:t>
      </w:r>
      <w:r w:rsidR="00056E56" w:rsidRPr="000E16EC">
        <w:rPr>
          <w:rFonts w:eastAsiaTheme="minorHAnsi"/>
          <w:lang w:eastAsia="en-US"/>
        </w:rPr>
        <w:t xml:space="preserve"> beklenen davranışları </w:t>
      </w:r>
      <w:r w:rsidR="00977FB7" w:rsidRPr="000E16EC">
        <w:rPr>
          <w:rFonts w:eastAsiaTheme="minorHAnsi"/>
          <w:lang w:eastAsia="en-US"/>
        </w:rPr>
        <w:t>ifade etmektedir</w:t>
      </w:r>
      <w:r w:rsidR="00056E56" w:rsidRPr="000E16EC">
        <w:rPr>
          <w:rFonts w:eastAsiaTheme="minorHAnsi"/>
          <w:lang w:eastAsia="en-US"/>
        </w:rPr>
        <w:t xml:space="preserve">. Bu davranışların </w:t>
      </w:r>
      <w:r w:rsidR="00365B01">
        <w:rPr>
          <w:rFonts w:eastAsiaTheme="minorHAnsi"/>
          <w:lang w:eastAsia="en-US"/>
        </w:rPr>
        <w:t>çalışanlar</w:t>
      </w:r>
      <w:r w:rsidR="00056E56" w:rsidRPr="000E16EC">
        <w:rPr>
          <w:rFonts w:eastAsiaTheme="minorHAnsi"/>
          <w:lang w:eastAsia="en-US"/>
        </w:rPr>
        <w:t xml:space="preserve"> tarafından uygulanma sıklığı</w:t>
      </w:r>
      <w:r w:rsidR="00977FB7" w:rsidRPr="000E16EC">
        <w:rPr>
          <w:rFonts w:eastAsiaTheme="minorHAnsi"/>
          <w:lang w:eastAsia="en-US"/>
        </w:rPr>
        <w:t>,</w:t>
      </w:r>
      <w:r w:rsidR="00056E56" w:rsidRPr="000E16EC">
        <w:rPr>
          <w:rFonts w:eastAsiaTheme="minorHAnsi"/>
          <w:lang w:eastAsia="en-US"/>
        </w:rPr>
        <w:t xml:space="preserve"> etik iklimin o derece </w:t>
      </w:r>
      <w:r w:rsidR="00365B01">
        <w:rPr>
          <w:rFonts w:eastAsiaTheme="minorHAnsi"/>
          <w:lang w:eastAsia="en-US"/>
        </w:rPr>
        <w:t>kabul edildiğini ifade etmektedir</w:t>
      </w:r>
      <w:r w:rsidR="00056E56" w:rsidRPr="000E16EC">
        <w:rPr>
          <w:rFonts w:eastAsiaTheme="minorHAnsi"/>
          <w:lang w:eastAsia="en-US"/>
        </w:rPr>
        <w:t xml:space="preserve">. </w:t>
      </w:r>
      <w:r w:rsidR="00977FB7" w:rsidRPr="000E16EC">
        <w:rPr>
          <w:rFonts w:eastAsiaTheme="minorHAnsi"/>
          <w:lang w:eastAsia="en-US"/>
        </w:rPr>
        <w:t xml:space="preserve">Etik </w:t>
      </w:r>
      <w:r w:rsidR="00056E56" w:rsidRPr="000E16EC">
        <w:rPr>
          <w:rFonts w:eastAsiaTheme="minorHAnsi"/>
          <w:lang w:eastAsia="en-US"/>
        </w:rPr>
        <w:t xml:space="preserve">iklim, ahlaki standartlara sahip davranışları </w:t>
      </w:r>
      <w:r w:rsidR="00977FB7" w:rsidRPr="000E16EC">
        <w:rPr>
          <w:rFonts w:eastAsiaTheme="minorHAnsi"/>
          <w:lang w:eastAsia="en-US"/>
        </w:rPr>
        <w:t xml:space="preserve">desteklemekte ve </w:t>
      </w:r>
      <w:r w:rsidR="00365B01">
        <w:rPr>
          <w:rFonts w:eastAsiaTheme="minorHAnsi"/>
          <w:lang w:eastAsia="en-US"/>
        </w:rPr>
        <w:t>bunun sonucu olarak</w:t>
      </w:r>
      <w:r w:rsidR="00977FB7" w:rsidRPr="000E16EC">
        <w:rPr>
          <w:rFonts w:eastAsiaTheme="minorHAnsi"/>
          <w:lang w:eastAsia="en-US"/>
        </w:rPr>
        <w:t xml:space="preserve"> örgütsel çatışmaları azaltmaktadır.</w:t>
      </w:r>
      <w:r w:rsidR="00895B2B">
        <w:rPr>
          <w:rFonts w:eastAsiaTheme="minorHAnsi"/>
          <w:lang w:eastAsia="en-US"/>
        </w:rPr>
        <w:t xml:space="preserve"> </w:t>
      </w:r>
      <w:r w:rsidR="00977FB7" w:rsidRPr="000E16EC">
        <w:rPr>
          <w:rFonts w:eastAsiaTheme="minorHAnsi"/>
          <w:lang w:eastAsia="en-US"/>
        </w:rPr>
        <w:t xml:space="preserve">Etik iklim, etik </w:t>
      </w:r>
      <w:r w:rsidR="00056E56" w:rsidRPr="000E16EC">
        <w:rPr>
          <w:rFonts w:eastAsiaTheme="minorHAnsi"/>
          <w:lang w:eastAsia="en-US"/>
        </w:rPr>
        <w:t xml:space="preserve">değerlere önem ve öncelik veren örgüt kültürünün parçasıdır.  </w:t>
      </w:r>
      <w:r w:rsidR="008E5B1A" w:rsidRPr="000E16EC">
        <w:rPr>
          <w:rFonts w:eastAsiaTheme="minorHAnsi"/>
          <w:lang w:eastAsia="en-US"/>
        </w:rPr>
        <w:t xml:space="preserve">Örgütler bulundukları sektörde tutunabilmek ya da sahip oldukları pazar paylarını artırmak için ellerindeki en önemli faktör olan işgücüne önem vermeli ve yöneticiler de dahil tüm </w:t>
      </w:r>
      <w:r w:rsidR="00365B01">
        <w:rPr>
          <w:rFonts w:eastAsiaTheme="minorHAnsi"/>
          <w:lang w:eastAsia="en-US"/>
        </w:rPr>
        <w:t>çalışanların</w:t>
      </w:r>
      <w:r w:rsidR="008E5B1A" w:rsidRPr="000E16EC">
        <w:rPr>
          <w:rFonts w:eastAsiaTheme="minorHAnsi"/>
          <w:lang w:eastAsia="en-US"/>
        </w:rPr>
        <w:t xml:space="preserve"> örgütün etik değerlerini benimsemeleri gerekmektedir. Etik standartların yüksek olduğu, güven ve d</w:t>
      </w:r>
      <w:r w:rsidR="00977FB7" w:rsidRPr="000E16EC">
        <w:rPr>
          <w:rFonts w:eastAsiaTheme="minorHAnsi"/>
          <w:lang w:eastAsia="en-US"/>
        </w:rPr>
        <w:t>ürüstlüğün bulunduğu bir örgütte</w:t>
      </w:r>
      <w:r w:rsidR="008E5B1A" w:rsidRPr="000E16EC">
        <w:rPr>
          <w:rFonts w:eastAsiaTheme="minorHAnsi"/>
          <w:lang w:eastAsia="en-US"/>
        </w:rPr>
        <w:t xml:space="preserve"> </w:t>
      </w:r>
      <w:r w:rsidR="00365B01">
        <w:rPr>
          <w:rFonts w:eastAsiaTheme="minorHAnsi"/>
          <w:lang w:eastAsia="en-US"/>
        </w:rPr>
        <w:t>çalışanların</w:t>
      </w:r>
      <w:r w:rsidR="008E5B1A" w:rsidRPr="000E16EC">
        <w:rPr>
          <w:rFonts w:eastAsiaTheme="minorHAnsi"/>
          <w:lang w:eastAsia="en-US"/>
        </w:rPr>
        <w:t xml:space="preserve"> iş tatmini artmakta</w:t>
      </w:r>
      <w:r w:rsidR="00977FB7" w:rsidRPr="000E16EC">
        <w:rPr>
          <w:rFonts w:eastAsiaTheme="minorHAnsi"/>
          <w:lang w:eastAsia="en-US"/>
        </w:rPr>
        <w:t>,</w:t>
      </w:r>
      <w:r w:rsidR="008E5B1A" w:rsidRPr="000E16EC">
        <w:rPr>
          <w:rFonts w:eastAsiaTheme="minorHAnsi"/>
          <w:lang w:eastAsia="en-US"/>
        </w:rPr>
        <w:t xml:space="preserve"> bireysel ve örgütsel bazda başarısı yükselmektedir.</w:t>
      </w:r>
      <w:r w:rsidR="00895B2B">
        <w:rPr>
          <w:rFonts w:eastAsiaTheme="minorHAnsi"/>
          <w:lang w:eastAsia="en-US"/>
        </w:rPr>
        <w:t xml:space="preserve"> </w:t>
      </w:r>
      <w:r w:rsidR="00B76C8B" w:rsidRPr="000E16EC">
        <w:rPr>
          <w:rFonts w:eastAsiaTheme="minorHAnsi"/>
          <w:lang w:eastAsia="en-US"/>
        </w:rPr>
        <w:t xml:space="preserve">Bir örgütün etik iklimi, örgütsel bağlamda ahlaki olarak doğru veya yanlışın ne olduğunun sınırları olarak işlev gören yerleşik normlar ve uygulamalarla meydana gelmektedir (Tütüncü </w:t>
      </w:r>
      <w:r w:rsidR="00A2325C" w:rsidRPr="000E16EC">
        <w:rPr>
          <w:rFonts w:eastAsiaTheme="minorHAnsi"/>
          <w:lang w:eastAsia="en-US"/>
        </w:rPr>
        <w:t>ve</w:t>
      </w:r>
      <w:r w:rsidR="00895B2B">
        <w:rPr>
          <w:rFonts w:eastAsiaTheme="minorHAnsi"/>
          <w:lang w:eastAsia="en-US"/>
        </w:rPr>
        <w:t xml:space="preserve"> </w:t>
      </w:r>
      <w:proofErr w:type="spellStart"/>
      <w:r w:rsidR="00B76C8B" w:rsidRPr="000E16EC">
        <w:rPr>
          <w:rFonts w:eastAsiaTheme="minorHAnsi"/>
          <w:lang w:eastAsia="en-US"/>
        </w:rPr>
        <w:t>Savran</w:t>
      </w:r>
      <w:proofErr w:type="spellEnd"/>
      <w:r w:rsidR="006A2A4D" w:rsidRPr="000E16EC">
        <w:rPr>
          <w:rFonts w:eastAsiaTheme="minorHAnsi"/>
          <w:lang w:eastAsia="en-US"/>
        </w:rPr>
        <w:t>,</w:t>
      </w:r>
      <w:r w:rsidR="00B76C8B" w:rsidRPr="000E16EC">
        <w:rPr>
          <w:rFonts w:eastAsiaTheme="minorHAnsi"/>
          <w:lang w:eastAsia="en-US"/>
        </w:rPr>
        <w:t xml:space="preserve"> 2007</w:t>
      </w:r>
      <w:r w:rsidR="00A2325C" w:rsidRPr="000E16EC">
        <w:rPr>
          <w:rFonts w:eastAsiaTheme="minorHAnsi"/>
          <w:lang w:eastAsia="en-US"/>
        </w:rPr>
        <w:t>:</w:t>
      </w:r>
      <w:r w:rsidR="00672344">
        <w:rPr>
          <w:rFonts w:eastAsiaTheme="minorHAnsi"/>
          <w:lang w:eastAsia="en-US"/>
        </w:rPr>
        <w:t xml:space="preserve"> </w:t>
      </w:r>
      <w:r w:rsidR="00A2325C" w:rsidRPr="000E16EC">
        <w:rPr>
          <w:rFonts w:eastAsiaTheme="minorHAnsi"/>
          <w:lang w:eastAsia="en-US"/>
        </w:rPr>
        <w:t>17</w:t>
      </w:r>
      <w:r w:rsidR="00D536F3">
        <w:rPr>
          <w:rFonts w:eastAsiaTheme="minorHAnsi"/>
          <w:lang w:eastAsia="en-US"/>
        </w:rPr>
        <w:t>9</w:t>
      </w:r>
      <w:r w:rsidR="007E197A" w:rsidRPr="000E16EC">
        <w:rPr>
          <w:rFonts w:eastAsiaTheme="minorHAnsi"/>
          <w:lang w:eastAsia="en-US"/>
        </w:rPr>
        <w:t>)</w:t>
      </w:r>
      <w:r w:rsidR="00514BD8" w:rsidRPr="000E16EC">
        <w:rPr>
          <w:rFonts w:eastAsiaTheme="minorHAnsi"/>
          <w:lang w:eastAsia="en-US"/>
        </w:rPr>
        <w:t>.</w:t>
      </w:r>
    </w:p>
    <w:p w:rsidR="00EA1D3C" w:rsidRPr="000E16EC" w:rsidRDefault="00EA1D3C" w:rsidP="004F1DD3">
      <w:pPr>
        <w:autoSpaceDE w:val="0"/>
        <w:autoSpaceDN w:val="0"/>
        <w:adjustRightInd w:val="0"/>
        <w:ind w:firstLine="708"/>
        <w:jc w:val="both"/>
        <w:rPr>
          <w:rFonts w:eastAsiaTheme="minorHAnsi"/>
          <w:lang w:eastAsia="en-US"/>
        </w:rPr>
      </w:pPr>
    </w:p>
    <w:p w:rsidR="00EA1D3C" w:rsidRPr="000E16EC" w:rsidRDefault="00365B01" w:rsidP="004F1DD3">
      <w:pPr>
        <w:autoSpaceDE w:val="0"/>
        <w:autoSpaceDN w:val="0"/>
        <w:adjustRightInd w:val="0"/>
        <w:ind w:firstLine="708"/>
        <w:jc w:val="both"/>
        <w:rPr>
          <w:rFonts w:eastAsiaTheme="minorHAnsi"/>
          <w:lang w:eastAsia="en-US"/>
        </w:rPr>
      </w:pPr>
      <w:r>
        <w:rPr>
          <w:rFonts w:eastAsiaTheme="minorHAnsi"/>
          <w:lang w:eastAsia="en-US"/>
        </w:rPr>
        <w:t xml:space="preserve">İşletme etiği ve örgüt iç </w:t>
      </w:r>
      <w:r w:rsidR="00EA1D3C" w:rsidRPr="000E16EC">
        <w:rPr>
          <w:rFonts w:eastAsiaTheme="minorHAnsi"/>
          <w:lang w:eastAsia="en-US"/>
        </w:rPr>
        <w:t>yapısı birbirinden ayrılmaz parçalardır. İşletmelerde karar verirken kimin yetkili olduğu, ödül ve performans sisteminin nasıl oluştuğu işletmeler için önemli noktalardır. Yöneticiler, örgüt içinde politika geliştirirken kurum çalışanlarını, müşteri ve tedarikçilerini dikkate alarak karar vermelidir (</w:t>
      </w:r>
      <w:proofErr w:type="spellStart"/>
      <w:r w:rsidR="00EA1D3C" w:rsidRPr="000E16EC">
        <w:rPr>
          <w:rFonts w:eastAsiaTheme="minorHAnsi"/>
          <w:lang w:eastAsia="en-US"/>
        </w:rPr>
        <w:t>Brickley</w:t>
      </w:r>
      <w:proofErr w:type="spellEnd"/>
      <w:r w:rsidR="00EA1D3C" w:rsidRPr="000E16EC">
        <w:rPr>
          <w:rFonts w:eastAsiaTheme="minorHAnsi"/>
          <w:lang w:eastAsia="en-US"/>
        </w:rPr>
        <w:t xml:space="preserve">, 2002: </w:t>
      </w:r>
      <w:r w:rsidR="00895B2B">
        <w:rPr>
          <w:rFonts w:eastAsiaTheme="minorHAnsi"/>
          <w:lang w:eastAsia="en-US"/>
        </w:rPr>
        <w:t>1822</w:t>
      </w:r>
      <w:r w:rsidR="00EA1D3C" w:rsidRPr="000E16EC">
        <w:rPr>
          <w:rFonts w:eastAsiaTheme="minorHAnsi"/>
          <w:lang w:eastAsia="en-US"/>
        </w:rPr>
        <w:t xml:space="preserve">). </w:t>
      </w:r>
    </w:p>
    <w:p w:rsidR="00E32D5A" w:rsidRDefault="00E32D5A" w:rsidP="00E32D5A">
      <w:pPr>
        <w:autoSpaceDE w:val="0"/>
        <w:autoSpaceDN w:val="0"/>
        <w:adjustRightInd w:val="0"/>
        <w:rPr>
          <w:b/>
        </w:rPr>
      </w:pPr>
    </w:p>
    <w:p w:rsidR="00D716EE" w:rsidRPr="000E16EC" w:rsidRDefault="00E32D5A" w:rsidP="00E32D5A">
      <w:pPr>
        <w:autoSpaceDE w:val="0"/>
        <w:autoSpaceDN w:val="0"/>
        <w:adjustRightInd w:val="0"/>
        <w:rPr>
          <w:b/>
        </w:rPr>
      </w:pPr>
      <w:r>
        <w:rPr>
          <w:b/>
        </w:rPr>
        <w:t>2.</w:t>
      </w:r>
      <w:r w:rsidR="001E2EC9" w:rsidRPr="000E16EC">
        <w:rPr>
          <w:b/>
        </w:rPr>
        <w:t xml:space="preserve">GEREÇ ve </w:t>
      </w:r>
      <w:r w:rsidR="00C94830" w:rsidRPr="000E16EC">
        <w:rPr>
          <w:b/>
        </w:rPr>
        <w:t>YÖNTEM</w:t>
      </w:r>
    </w:p>
    <w:p w:rsidR="006A2A4D" w:rsidRPr="000E16EC" w:rsidRDefault="006A2A4D" w:rsidP="006A2A4D">
      <w:pPr>
        <w:autoSpaceDE w:val="0"/>
        <w:autoSpaceDN w:val="0"/>
        <w:adjustRightInd w:val="0"/>
        <w:jc w:val="center"/>
      </w:pPr>
    </w:p>
    <w:p w:rsidR="008F7045" w:rsidRDefault="003126B4" w:rsidP="006A2A4D">
      <w:pPr>
        <w:autoSpaceDE w:val="0"/>
        <w:autoSpaceDN w:val="0"/>
        <w:adjustRightInd w:val="0"/>
        <w:ind w:firstLine="708"/>
        <w:jc w:val="both"/>
      </w:pPr>
      <w:r>
        <w:t>Çalışmanın amacı,</w:t>
      </w:r>
      <w:r w:rsidR="00DA1613" w:rsidRPr="000E16EC">
        <w:t xml:space="preserve"> </w:t>
      </w:r>
      <w:r w:rsidR="00D7481C" w:rsidRPr="000E16EC">
        <w:t xml:space="preserve">hastane çalışanlarının </w:t>
      </w:r>
      <w:r w:rsidR="00D7481C">
        <w:t>kurum içi</w:t>
      </w:r>
      <w:r w:rsidR="00D7481C" w:rsidRPr="000E16EC">
        <w:t xml:space="preserve"> politik </w:t>
      </w:r>
      <w:r w:rsidR="00D7481C">
        <w:t>davranışlar ve etik iklim algılamalarını ölçmektir.</w:t>
      </w:r>
      <w:r w:rsidR="002A71EF" w:rsidRPr="000E16EC">
        <w:t xml:space="preserve"> B</w:t>
      </w:r>
      <w:r w:rsidR="008954E9" w:rsidRPr="000E16EC">
        <w:t xml:space="preserve">u çalışma, </w:t>
      </w:r>
      <w:r w:rsidR="00DA1613" w:rsidRPr="000E16EC">
        <w:t xml:space="preserve">Haziran – Ağustos 2012 tarihleri arasında, </w:t>
      </w:r>
      <w:r w:rsidR="00D716EE" w:rsidRPr="000E16EC">
        <w:t xml:space="preserve">100 yataklı bir devlet hastanesinde yapılmıştır. </w:t>
      </w:r>
      <w:r w:rsidR="008954E9" w:rsidRPr="000E16EC">
        <w:t>Çalışmanı</w:t>
      </w:r>
      <w:r w:rsidR="001E2EC9" w:rsidRPr="000E16EC">
        <w:t>n evrenini hastanede çalışan tüm personel (n=</w:t>
      </w:r>
      <w:r>
        <w:t> </w:t>
      </w:r>
      <w:r w:rsidR="001E2EC9" w:rsidRPr="000E16EC">
        <w:t>221)</w:t>
      </w:r>
      <w:r w:rsidR="008954E9" w:rsidRPr="000E16EC">
        <w:t xml:space="preserve"> oluşturmaktadır. Çalışmaya </w:t>
      </w:r>
      <w:r w:rsidR="001E2EC9" w:rsidRPr="000E16EC">
        <w:t>n= 175 (%</w:t>
      </w:r>
      <w:r w:rsidR="00E32D5A">
        <w:t xml:space="preserve"> </w:t>
      </w:r>
      <w:r w:rsidR="001E2EC9" w:rsidRPr="000E16EC">
        <w:t>79,2)</w:t>
      </w:r>
      <w:r w:rsidR="00672344">
        <w:t xml:space="preserve"> </w:t>
      </w:r>
      <w:r w:rsidR="001E2EC9" w:rsidRPr="000E16EC">
        <w:t xml:space="preserve">kişi </w:t>
      </w:r>
      <w:r w:rsidR="008954E9" w:rsidRPr="000E16EC">
        <w:t>katılmıştır.</w:t>
      </w:r>
      <w:r w:rsidR="00DF50C3">
        <w:t xml:space="preserve"> </w:t>
      </w:r>
      <w:r w:rsidR="00DA1613" w:rsidRPr="000E16EC">
        <w:t xml:space="preserve">Değerlendirmeye alınan anket sayısı </w:t>
      </w:r>
      <w:r w:rsidR="00C94830" w:rsidRPr="000E16EC">
        <w:t xml:space="preserve">151 </w:t>
      </w:r>
      <w:r w:rsidR="001E2EC9" w:rsidRPr="000E16EC">
        <w:t>(%</w:t>
      </w:r>
      <w:r>
        <w:t xml:space="preserve"> </w:t>
      </w:r>
      <w:r w:rsidR="001E2EC9" w:rsidRPr="000E16EC">
        <w:t>68,3)</w:t>
      </w:r>
      <w:r w:rsidR="00DA1613" w:rsidRPr="000E16EC">
        <w:t>’</w:t>
      </w:r>
      <w:proofErr w:type="spellStart"/>
      <w:r w:rsidR="00DA1613" w:rsidRPr="000E16EC">
        <w:t>dir</w:t>
      </w:r>
      <w:proofErr w:type="spellEnd"/>
      <w:r w:rsidR="00DA1613" w:rsidRPr="000E16EC">
        <w:t xml:space="preserve">. </w:t>
      </w:r>
    </w:p>
    <w:p w:rsidR="00E32D5A" w:rsidRPr="000E16EC" w:rsidRDefault="00E32D5A" w:rsidP="006A2A4D">
      <w:pPr>
        <w:autoSpaceDE w:val="0"/>
        <w:autoSpaceDN w:val="0"/>
        <w:adjustRightInd w:val="0"/>
        <w:ind w:firstLine="708"/>
        <w:jc w:val="both"/>
      </w:pPr>
    </w:p>
    <w:p w:rsidR="008F7045" w:rsidRDefault="008954E9" w:rsidP="0060590E">
      <w:pPr>
        <w:autoSpaceDE w:val="0"/>
        <w:autoSpaceDN w:val="0"/>
        <w:adjustRightInd w:val="0"/>
        <w:ind w:firstLine="708"/>
        <w:jc w:val="both"/>
      </w:pPr>
      <w:r w:rsidRPr="000E16EC">
        <w:t xml:space="preserve">Çalışmada iki ayrı ölçek kullanılmıştır. İlk kullanılan ölçek, </w:t>
      </w:r>
      <w:proofErr w:type="spellStart"/>
      <w:r w:rsidRPr="000E16EC">
        <w:rPr>
          <w:rFonts w:eastAsiaTheme="minorHAnsi"/>
          <w:lang w:eastAsia="en-US"/>
        </w:rPr>
        <w:t>Kacmar</w:t>
      </w:r>
      <w:proofErr w:type="spellEnd"/>
      <w:r w:rsidRPr="000E16EC">
        <w:rPr>
          <w:rFonts w:eastAsiaTheme="minorHAnsi"/>
          <w:lang w:eastAsia="en-US"/>
        </w:rPr>
        <w:t xml:space="preserve"> ve </w:t>
      </w:r>
      <w:proofErr w:type="spellStart"/>
      <w:r w:rsidRPr="000E16EC">
        <w:rPr>
          <w:rFonts w:eastAsiaTheme="minorHAnsi"/>
          <w:lang w:eastAsia="en-US"/>
        </w:rPr>
        <w:t>Ferris</w:t>
      </w:r>
      <w:proofErr w:type="spellEnd"/>
      <w:r w:rsidRPr="000E16EC">
        <w:rPr>
          <w:rFonts w:eastAsiaTheme="minorHAnsi"/>
          <w:lang w:eastAsia="en-US"/>
        </w:rPr>
        <w:t xml:space="preserve"> (1991) tarafından geliştirilmiş 24 ifadeden oluş</w:t>
      </w:r>
      <w:r w:rsidR="00BB2443" w:rsidRPr="000E16EC">
        <w:rPr>
          <w:rFonts w:eastAsiaTheme="minorHAnsi"/>
          <w:lang w:eastAsia="en-US"/>
        </w:rPr>
        <w:t xml:space="preserve">an </w:t>
      </w:r>
      <w:r w:rsidRPr="000E16EC">
        <w:rPr>
          <w:rFonts w:eastAsiaTheme="minorHAnsi"/>
          <w:lang w:eastAsia="en-US"/>
        </w:rPr>
        <w:t xml:space="preserve">politik davranış </w:t>
      </w:r>
      <w:r w:rsidRPr="000E16EC">
        <w:t xml:space="preserve">algılamaları </w:t>
      </w:r>
      <w:r w:rsidR="001E2EC9" w:rsidRPr="000E16EC">
        <w:t>ölçeğidir. Bu ölçek ayrıca,</w:t>
      </w:r>
      <w:r w:rsidR="00941AF5">
        <w:t xml:space="preserve"> </w:t>
      </w:r>
      <w:proofErr w:type="spellStart"/>
      <w:r w:rsidRPr="000E16EC">
        <w:t>Amar</w:t>
      </w:r>
      <w:proofErr w:type="spellEnd"/>
      <w:r w:rsidRPr="000E16EC">
        <w:t xml:space="preserve"> E. </w:t>
      </w:r>
      <w:proofErr w:type="spellStart"/>
      <w:r w:rsidR="001E2EC9" w:rsidRPr="000E16EC">
        <w:rPr>
          <w:rFonts w:eastAsiaTheme="minorHAnsi"/>
          <w:lang w:eastAsia="en-US"/>
        </w:rPr>
        <w:t>Mohammed’</w:t>
      </w:r>
      <w:r w:rsidRPr="000E16EC">
        <w:rPr>
          <w:rFonts w:eastAsiaTheme="minorHAnsi"/>
          <w:lang w:eastAsia="en-US"/>
        </w:rPr>
        <w:t>in</w:t>
      </w:r>
      <w:proofErr w:type="spellEnd"/>
      <w:r w:rsidRPr="000E16EC">
        <w:rPr>
          <w:rFonts w:eastAsiaTheme="minorHAnsi"/>
          <w:lang w:eastAsia="en-US"/>
        </w:rPr>
        <w:t xml:space="preserve"> 201</w:t>
      </w:r>
      <w:r w:rsidR="001E2EC9" w:rsidRPr="000E16EC">
        <w:rPr>
          <w:rFonts w:eastAsiaTheme="minorHAnsi"/>
          <w:lang w:eastAsia="en-US"/>
        </w:rPr>
        <w:t>1 yılında Erciyes Üniversitesi’</w:t>
      </w:r>
      <w:r w:rsidRPr="000E16EC">
        <w:rPr>
          <w:rFonts w:eastAsiaTheme="minorHAnsi"/>
          <w:lang w:eastAsia="en-US"/>
        </w:rPr>
        <w:t xml:space="preserve">nde yapmış olduğu “Örgüt </w:t>
      </w:r>
      <w:r w:rsidR="002232A5" w:rsidRPr="000E16EC">
        <w:rPr>
          <w:rFonts w:eastAsiaTheme="minorHAnsi"/>
          <w:lang w:eastAsia="en-US"/>
        </w:rPr>
        <w:t xml:space="preserve">Kültürü </w:t>
      </w:r>
      <w:r w:rsidRPr="000E16EC">
        <w:rPr>
          <w:rFonts w:eastAsiaTheme="minorHAnsi"/>
          <w:lang w:eastAsia="en-US"/>
        </w:rPr>
        <w:t>ve Psikolojik İklimin</w:t>
      </w:r>
      <w:r w:rsidR="00E32D5A">
        <w:t xml:space="preserve"> Politik Davranış Algılamaları Ü</w:t>
      </w:r>
      <w:r w:rsidRPr="000E16EC">
        <w:t>zerindeki Etkileri: Kayseri’de Bir Araştırma” adlı</w:t>
      </w:r>
      <w:r w:rsidR="00672344">
        <w:t xml:space="preserve"> </w:t>
      </w:r>
      <w:r w:rsidR="001E2EC9" w:rsidRPr="000E16EC">
        <w:t>yüksek lisans tezinde kullanılmıştır</w:t>
      </w:r>
      <w:r w:rsidRPr="000E16EC">
        <w:t xml:space="preserve">. </w:t>
      </w:r>
      <w:r w:rsidR="001E2EC9" w:rsidRPr="000E16EC">
        <w:t>Etik iklim ölçeği ise</w:t>
      </w:r>
      <w:r w:rsidRPr="000E16EC">
        <w:t xml:space="preserve">, </w:t>
      </w:r>
      <w:proofErr w:type="spellStart"/>
      <w:r w:rsidRPr="000E16EC">
        <w:t>Hunt</w:t>
      </w:r>
      <w:proofErr w:type="spellEnd"/>
      <w:r w:rsidRPr="000E16EC">
        <w:t xml:space="preserve"> ve arkadaş</w:t>
      </w:r>
      <w:r w:rsidR="0060590E" w:rsidRPr="000E16EC">
        <w:t>ları</w:t>
      </w:r>
      <w:r w:rsidRPr="000E16EC">
        <w:t xml:space="preserve"> (1989)  </w:t>
      </w:r>
      <w:r w:rsidR="001E2EC9" w:rsidRPr="000E16EC">
        <w:t xml:space="preserve">tarafından geliştirilmiştir. </w:t>
      </w:r>
      <w:r w:rsidRPr="000E16EC">
        <w:t xml:space="preserve">Bu </w:t>
      </w:r>
      <w:r w:rsidR="001E2EC9" w:rsidRPr="000E16EC">
        <w:t>ölçekte, Kader Özçelik’</w:t>
      </w:r>
      <w:r w:rsidRPr="000E16EC">
        <w:t>in 2011 yılında Beykent Ü</w:t>
      </w:r>
      <w:r w:rsidR="00FA7862">
        <w:t>niversitesi’nde yapmış olduğu “</w:t>
      </w:r>
      <w:r w:rsidRPr="000E16EC">
        <w:t>Kişi Örgüt Uyumu ve Etik İklimin Hastaneye Bağlılığına Etkisi: Hemşireler Üzerinde Bir Araştı</w:t>
      </w:r>
      <w:r w:rsidR="001E2EC9" w:rsidRPr="000E16EC">
        <w:t>rma” adlı yüksek lisans tezinde</w:t>
      </w:r>
      <w:r w:rsidR="00DF50C3">
        <w:t xml:space="preserve"> </w:t>
      </w:r>
      <w:r w:rsidR="001E2EC9" w:rsidRPr="000E16EC">
        <w:t>kullanılmıştır</w:t>
      </w:r>
      <w:r w:rsidRPr="000E16EC">
        <w:t xml:space="preserve">. Veriler, hazırlanan anket formları aracılığı toplanmıştır. Her iki ölçeğin geçerlilik ve güvenirlik analizi yapılmıştır. Bu çalışmada kullanılan politik davranış algılamaları ölçeğinin </w:t>
      </w:r>
      <w:proofErr w:type="spellStart"/>
      <w:r w:rsidRPr="000E16EC">
        <w:t>Cronbach</w:t>
      </w:r>
      <w:proofErr w:type="spellEnd"/>
      <w:r w:rsidRPr="000E16EC">
        <w:t xml:space="preserve"> Alpha güvenirlik katsayısı α: 0,705 bulunmuştur. Bu </w:t>
      </w:r>
      <w:r w:rsidRPr="000E16EC">
        <w:lastRenderedPageBreak/>
        <w:t xml:space="preserve">çalışmada kullanılan etik iklim ölçeğinin </w:t>
      </w:r>
      <w:proofErr w:type="spellStart"/>
      <w:r w:rsidRPr="000E16EC">
        <w:t>Cronbach</w:t>
      </w:r>
      <w:proofErr w:type="spellEnd"/>
      <w:r w:rsidRPr="000E16EC">
        <w:t xml:space="preserve"> Alpha güvenirlik katsayısı α: 0,696 bulunmuştur.  Çalışmanın </w:t>
      </w:r>
      <w:r w:rsidR="001E2EC9" w:rsidRPr="000E16EC">
        <w:t xml:space="preserve">tamamının </w:t>
      </w:r>
      <w:proofErr w:type="spellStart"/>
      <w:r w:rsidRPr="000E16EC">
        <w:t>Cronbach</w:t>
      </w:r>
      <w:proofErr w:type="spellEnd"/>
      <w:r w:rsidRPr="000E16EC">
        <w:t xml:space="preserve"> Alpha güvenirlik katsayısı α: 0,791 </w:t>
      </w:r>
      <w:r w:rsidR="001E2EC9" w:rsidRPr="000E16EC">
        <w:t xml:space="preserve">olarak bulunmuştur. </w:t>
      </w:r>
    </w:p>
    <w:p w:rsidR="00FA7862" w:rsidRPr="000E16EC" w:rsidRDefault="00FA7862" w:rsidP="0060590E">
      <w:pPr>
        <w:autoSpaceDE w:val="0"/>
        <w:autoSpaceDN w:val="0"/>
        <w:adjustRightInd w:val="0"/>
        <w:ind w:firstLine="708"/>
        <w:jc w:val="both"/>
      </w:pPr>
    </w:p>
    <w:p w:rsidR="008F7045" w:rsidRDefault="008F7045" w:rsidP="006A2A4D">
      <w:pPr>
        <w:ind w:firstLine="567"/>
        <w:jc w:val="both"/>
      </w:pPr>
      <w:r w:rsidRPr="000E16EC">
        <w:t xml:space="preserve">Çalışmada, çalışanların ifadelere vermiş olduğu skorlar 5’li </w:t>
      </w:r>
      <w:proofErr w:type="spellStart"/>
      <w:r w:rsidRPr="000E16EC">
        <w:t>likert</w:t>
      </w:r>
      <w:proofErr w:type="spellEnd"/>
      <w:r w:rsidRPr="000E16EC">
        <w:t xml:space="preserve"> yöntemi (“1”, “kesinlikle katılmıyorum”</w:t>
      </w:r>
      <w:r w:rsidR="002232A5">
        <w:t xml:space="preserve"> </w:t>
      </w:r>
      <w:r w:rsidRPr="000E16EC">
        <w:t>-</w:t>
      </w:r>
      <w:r w:rsidR="002232A5">
        <w:t xml:space="preserve"> </w:t>
      </w:r>
      <w:r w:rsidRPr="000E16EC">
        <w:t xml:space="preserve">“5”, “kesinlikle katılıyorum”) ile değerlendirilmiştir. Anketlerden elde edilen verilerin analizi ve hipotezlerin test edilmesinde SPSS </w:t>
      </w:r>
      <w:proofErr w:type="spellStart"/>
      <w:r w:rsidRPr="000E16EC">
        <w:t>for</w:t>
      </w:r>
      <w:proofErr w:type="spellEnd"/>
      <w:r w:rsidRPr="000E16EC">
        <w:t xml:space="preserve"> Windows programı kullanılmıştır.</w:t>
      </w:r>
    </w:p>
    <w:p w:rsidR="00FA7862" w:rsidRPr="000E16EC" w:rsidRDefault="00FA7862" w:rsidP="006A2A4D">
      <w:pPr>
        <w:ind w:firstLine="567"/>
        <w:jc w:val="both"/>
      </w:pPr>
    </w:p>
    <w:p w:rsidR="001E2EC9" w:rsidRPr="000E16EC" w:rsidRDefault="008954E9" w:rsidP="006A2A4D">
      <w:pPr>
        <w:autoSpaceDE w:val="0"/>
        <w:autoSpaceDN w:val="0"/>
        <w:adjustRightInd w:val="0"/>
        <w:ind w:firstLine="708"/>
        <w:jc w:val="both"/>
      </w:pPr>
      <w:r w:rsidRPr="000E16EC">
        <w:t>Çal</w:t>
      </w:r>
      <w:r w:rsidR="001E2EC9" w:rsidRPr="000E16EC">
        <w:t xml:space="preserve">ışmada araştırılacak hipotezler aşağıda belirtilmiştir. </w:t>
      </w:r>
    </w:p>
    <w:p w:rsidR="001E2EC9" w:rsidRPr="000E16EC" w:rsidRDefault="00FA7862" w:rsidP="00FA7862">
      <w:pPr>
        <w:pStyle w:val="GvdeMetni2"/>
        <w:spacing w:before="120" w:line="240" w:lineRule="auto"/>
        <w:ind w:left="357"/>
        <w:jc w:val="both"/>
        <w:rPr>
          <w:bCs/>
        </w:rPr>
      </w:pPr>
      <w:r>
        <w:t>1.</w:t>
      </w:r>
      <w:r w:rsidR="00DA1613" w:rsidRPr="000E16EC">
        <w:t xml:space="preserve">Hipotez: </w:t>
      </w:r>
      <w:r w:rsidR="001E2EC9" w:rsidRPr="000E16EC">
        <w:t xml:space="preserve">Çalışanların </w:t>
      </w:r>
      <w:r w:rsidR="001E2EC9" w:rsidRPr="000E16EC">
        <w:rPr>
          <w:bCs/>
        </w:rPr>
        <w:t>algıladıkları politik davranış ve kurumdaki etik iklim hakkındaki düşünceleri cinsiyet</w:t>
      </w:r>
      <w:r w:rsidR="002232A5">
        <w:rPr>
          <w:bCs/>
        </w:rPr>
        <w:t>lerin</w:t>
      </w:r>
      <w:r w:rsidR="001E2EC9" w:rsidRPr="000E16EC">
        <w:rPr>
          <w:bCs/>
        </w:rPr>
        <w:t xml:space="preserve">e göre anlamlı farklılıklar göstermektedir. </w:t>
      </w:r>
    </w:p>
    <w:p w:rsidR="001E2EC9" w:rsidRPr="000E16EC" w:rsidRDefault="00FA7862" w:rsidP="00FA7862">
      <w:pPr>
        <w:pStyle w:val="GvdeMetni2"/>
        <w:spacing w:before="120" w:line="240" w:lineRule="auto"/>
        <w:ind w:left="357"/>
        <w:jc w:val="both"/>
        <w:rPr>
          <w:bCs/>
        </w:rPr>
      </w:pPr>
      <w:r>
        <w:t>2.</w:t>
      </w:r>
      <w:r w:rsidR="00DA1613" w:rsidRPr="000E16EC">
        <w:t xml:space="preserve">Hipotez: </w:t>
      </w:r>
      <w:r w:rsidR="001E2EC9" w:rsidRPr="000E16EC">
        <w:t xml:space="preserve">Çalışanların </w:t>
      </w:r>
      <w:r w:rsidR="001E2EC9" w:rsidRPr="000E16EC">
        <w:rPr>
          <w:bCs/>
        </w:rPr>
        <w:t>algıladıkları politik davranış ve kurumdaki etik iklim hakkındaki düşünceleri medeni durum</w:t>
      </w:r>
      <w:r w:rsidR="002232A5">
        <w:rPr>
          <w:bCs/>
        </w:rPr>
        <w:t>ların</w:t>
      </w:r>
      <w:r w:rsidR="001E2EC9" w:rsidRPr="000E16EC">
        <w:rPr>
          <w:bCs/>
        </w:rPr>
        <w:t xml:space="preserve">a göre anlamlı farklılıklar göstermektedir. </w:t>
      </w:r>
    </w:p>
    <w:p w:rsidR="001E2EC9" w:rsidRPr="000E16EC" w:rsidRDefault="00FA7862" w:rsidP="00FA7862">
      <w:pPr>
        <w:pStyle w:val="GvdeMetni2"/>
        <w:spacing w:before="120" w:line="240" w:lineRule="auto"/>
        <w:ind w:left="357"/>
        <w:jc w:val="both"/>
        <w:rPr>
          <w:bCs/>
        </w:rPr>
      </w:pPr>
      <w:r>
        <w:t>3.</w:t>
      </w:r>
      <w:r w:rsidR="00DA1613" w:rsidRPr="000E16EC">
        <w:t xml:space="preserve">Hipotez: </w:t>
      </w:r>
      <w:r w:rsidR="001E2EC9" w:rsidRPr="000E16EC">
        <w:t xml:space="preserve">Çalışanların </w:t>
      </w:r>
      <w:r w:rsidR="001E2EC9" w:rsidRPr="000E16EC">
        <w:rPr>
          <w:bCs/>
        </w:rPr>
        <w:t>algıladıkları politik davranış ve kurumdaki etik iklim hakkındaki düşünceleri yaş</w:t>
      </w:r>
      <w:r w:rsidR="002232A5">
        <w:rPr>
          <w:bCs/>
        </w:rPr>
        <w:t>ların</w:t>
      </w:r>
      <w:r w:rsidR="001E2EC9" w:rsidRPr="000E16EC">
        <w:rPr>
          <w:bCs/>
        </w:rPr>
        <w:t xml:space="preserve">a göre anlamlı farklılıklar göstermektedir. </w:t>
      </w:r>
    </w:p>
    <w:p w:rsidR="001E2EC9" w:rsidRPr="000E16EC" w:rsidRDefault="00FA7862" w:rsidP="00FA7862">
      <w:pPr>
        <w:pStyle w:val="GvdeMetni2"/>
        <w:spacing w:before="120" w:line="240" w:lineRule="auto"/>
        <w:ind w:left="357"/>
        <w:jc w:val="both"/>
        <w:rPr>
          <w:bCs/>
        </w:rPr>
      </w:pPr>
      <w:r>
        <w:t>4.</w:t>
      </w:r>
      <w:r w:rsidR="00DA1613" w:rsidRPr="000E16EC">
        <w:t xml:space="preserve">Hipotez: </w:t>
      </w:r>
      <w:r w:rsidR="001E2EC9" w:rsidRPr="000E16EC">
        <w:t xml:space="preserve">Çalışanların </w:t>
      </w:r>
      <w:r w:rsidR="001E2EC9" w:rsidRPr="000E16EC">
        <w:rPr>
          <w:bCs/>
        </w:rPr>
        <w:t>algıladıkları politik davranış ve kurumdaki etik iklim hakkındaki düşünceleri eğitim durum</w:t>
      </w:r>
      <w:r w:rsidR="002232A5">
        <w:rPr>
          <w:bCs/>
        </w:rPr>
        <w:t>larına</w:t>
      </w:r>
      <w:r w:rsidR="001E2EC9" w:rsidRPr="000E16EC">
        <w:rPr>
          <w:bCs/>
        </w:rPr>
        <w:t xml:space="preserve"> göre anlamlı farklılıklar göstermektedir. </w:t>
      </w:r>
    </w:p>
    <w:p w:rsidR="001E2EC9" w:rsidRPr="000E16EC" w:rsidRDefault="00FA7862" w:rsidP="00FA7862">
      <w:pPr>
        <w:pStyle w:val="GvdeMetni2"/>
        <w:spacing w:before="120" w:line="240" w:lineRule="auto"/>
        <w:ind w:left="357"/>
        <w:jc w:val="both"/>
        <w:rPr>
          <w:bCs/>
        </w:rPr>
      </w:pPr>
      <w:r>
        <w:t>5.</w:t>
      </w:r>
      <w:r w:rsidR="00DA1613" w:rsidRPr="000E16EC">
        <w:t xml:space="preserve">Hipotez: </w:t>
      </w:r>
      <w:r w:rsidR="001E2EC9" w:rsidRPr="000E16EC">
        <w:t xml:space="preserve">Çalışanların </w:t>
      </w:r>
      <w:r w:rsidR="001E2EC9" w:rsidRPr="000E16EC">
        <w:rPr>
          <w:bCs/>
        </w:rPr>
        <w:t>algıladıkları politik davranış ve kurumdaki etik ikl</w:t>
      </w:r>
      <w:r w:rsidR="002232A5">
        <w:rPr>
          <w:bCs/>
        </w:rPr>
        <w:t>im hakkındaki düşünceleri görevleri</w:t>
      </w:r>
      <w:r w:rsidR="001E2EC9" w:rsidRPr="000E16EC">
        <w:rPr>
          <w:bCs/>
        </w:rPr>
        <w:t xml:space="preserve">ne göre anlamlı farklılıklar göstermektedir. </w:t>
      </w:r>
    </w:p>
    <w:p w:rsidR="001E2EC9" w:rsidRPr="000E16EC" w:rsidRDefault="00FA7862" w:rsidP="00FA7862">
      <w:pPr>
        <w:pStyle w:val="GvdeMetni2"/>
        <w:spacing w:before="120" w:line="240" w:lineRule="auto"/>
        <w:ind w:left="357"/>
        <w:jc w:val="both"/>
        <w:rPr>
          <w:bCs/>
        </w:rPr>
      </w:pPr>
      <w:r>
        <w:t>6.</w:t>
      </w:r>
      <w:r w:rsidR="00DA1613" w:rsidRPr="000E16EC">
        <w:t xml:space="preserve">Hipotez: </w:t>
      </w:r>
      <w:r w:rsidR="001E2EC9" w:rsidRPr="000E16EC">
        <w:t xml:space="preserve">Çalışanların </w:t>
      </w:r>
      <w:r w:rsidR="001E2EC9" w:rsidRPr="000E16EC">
        <w:rPr>
          <w:bCs/>
        </w:rPr>
        <w:t>algıladıkları politik davranış ve kurumdaki etik iklim hak</w:t>
      </w:r>
      <w:r w:rsidR="002232A5">
        <w:rPr>
          <w:bCs/>
        </w:rPr>
        <w:t>kındaki düşünceleri kadro durumları</w:t>
      </w:r>
      <w:r w:rsidR="001E2EC9" w:rsidRPr="000E16EC">
        <w:rPr>
          <w:bCs/>
        </w:rPr>
        <w:t xml:space="preserve">na göre anlamlı farklılıklar göstermektedir. </w:t>
      </w:r>
    </w:p>
    <w:p w:rsidR="001E2EC9" w:rsidRPr="000E16EC" w:rsidRDefault="00FA7862" w:rsidP="00FA7862">
      <w:pPr>
        <w:pStyle w:val="GvdeMetni2"/>
        <w:spacing w:before="120" w:line="240" w:lineRule="auto"/>
        <w:ind w:left="357"/>
        <w:jc w:val="both"/>
        <w:rPr>
          <w:bCs/>
        </w:rPr>
      </w:pPr>
      <w:r>
        <w:t>7.</w:t>
      </w:r>
      <w:r w:rsidR="00DA1613" w:rsidRPr="000E16EC">
        <w:t xml:space="preserve">Hipotez: </w:t>
      </w:r>
      <w:r w:rsidR="001E2EC9" w:rsidRPr="000E16EC">
        <w:t xml:space="preserve">Çalışanların </w:t>
      </w:r>
      <w:r w:rsidR="001E2EC9" w:rsidRPr="000E16EC">
        <w:rPr>
          <w:bCs/>
        </w:rPr>
        <w:t>algıladıkları politik davranış ve kurumdaki etik iklim hakkında</w:t>
      </w:r>
      <w:r w:rsidR="002232A5">
        <w:rPr>
          <w:bCs/>
        </w:rPr>
        <w:t>ki düşünceleri kurum kıdem süreler</w:t>
      </w:r>
      <w:r w:rsidR="001E2EC9" w:rsidRPr="000E16EC">
        <w:rPr>
          <w:bCs/>
        </w:rPr>
        <w:t xml:space="preserve">ine göre anlamlı farklılıklar göstermektedir. </w:t>
      </w:r>
    </w:p>
    <w:p w:rsidR="001E2EC9" w:rsidRPr="000E16EC" w:rsidRDefault="00FA7862" w:rsidP="00FA7862">
      <w:pPr>
        <w:pStyle w:val="GvdeMetni2"/>
        <w:spacing w:before="120" w:line="240" w:lineRule="auto"/>
        <w:ind w:left="357"/>
        <w:jc w:val="both"/>
        <w:rPr>
          <w:bCs/>
        </w:rPr>
      </w:pPr>
      <w:r>
        <w:t>8.</w:t>
      </w:r>
      <w:r w:rsidR="00DA1613" w:rsidRPr="000E16EC">
        <w:t xml:space="preserve">Hipotez: </w:t>
      </w:r>
      <w:r w:rsidR="001E2EC9" w:rsidRPr="000E16EC">
        <w:t xml:space="preserve">Çalışanların </w:t>
      </w:r>
      <w:r w:rsidR="001E2EC9" w:rsidRPr="000E16EC">
        <w:rPr>
          <w:bCs/>
        </w:rPr>
        <w:t>algıladıkları politik davranış ve kurumdaki etik iklim hakkındaki düşünceleri aylık ortalama gelir</w:t>
      </w:r>
      <w:r w:rsidR="002232A5">
        <w:rPr>
          <w:bCs/>
        </w:rPr>
        <w:t xml:space="preserve"> düzeylerin</w:t>
      </w:r>
      <w:r w:rsidR="001E2EC9" w:rsidRPr="000E16EC">
        <w:rPr>
          <w:bCs/>
        </w:rPr>
        <w:t xml:space="preserve">e göre anlamlı farklılıklar göstermektedir. </w:t>
      </w:r>
    </w:p>
    <w:p w:rsidR="00944834" w:rsidRDefault="00944834" w:rsidP="00944834">
      <w:pPr>
        <w:autoSpaceDE w:val="0"/>
        <w:autoSpaceDN w:val="0"/>
        <w:adjustRightInd w:val="0"/>
        <w:rPr>
          <w:b/>
        </w:rPr>
      </w:pPr>
    </w:p>
    <w:p w:rsidR="00C94830" w:rsidRDefault="00944834" w:rsidP="00944834">
      <w:pPr>
        <w:autoSpaceDE w:val="0"/>
        <w:autoSpaceDN w:val="0"/>
        <w:adjustRightInd w:val="0"/>
        <w:rPr>
          <w:b/>
        </w:rPr>
      </w:pPr>
      <w:r>
        <w:rPr>
          <w:b/>
        </w:rPr>
        <w:t>3.</w:t>
      </w:r>
      <w:r w:rsidR="00C94830" w:rsidRPr="000E16EC">
        <w:rPr>
          <w:b/>
        </w:rPr>
        <w:t>BULGULAR</w:t>
      </w:r>
      <w:r w:rsidR="008F7045" w:rsidRPr="000E16EC">
        <w:rPr>
          <w:b/>
        </w:rPr>
        <w:t xml:space="preserve"> ve TARTIŞMA</w:t>
      </w:r>
    </w:p>
    <w:p w:rsidR="00C13C5F" w:rsidRPr="000E16EC" w:rsidRDefault="00C13C5F" w:rsidP="006A2A4D">
      <w:pPr>
        <w:autoSpaceDE w:val="0"/>
        <w:autoSpaceDN w:val="0"/>
        <w:adjustRightInd w:val="0"/>
        <w:jc w:val="center"/>
        <w:rPr>
          <w:b/>
        </w:rPr>
      </w:pPr>
    </w:p>
    <w:p w:rsidR="00C94830" w:rsidRDefault="008F7045" w:rsidP="006A2A4D">
      <w:pPr>
        <w:ind w:firstLine="708"/>
      </w:pPr>
      <w:r w:rsidRPr="000E16EC">
        <w:t>Aşağıda çalışmaya kat</w:t>
      </w:r>
      <w:r w:rsidR="002231B3" w:rsidRPr="000E16EC">
        <w:t xml:space="preserve">ılanların tanımlayıcı bulguları </w:t>
      </w:r>
      <w:r w:rsidRPr="000E16EC">
        <w:t>yer</w:t>
      </w:r>
      <w:r w:rsidR="00DF50C3">
        <w:t xml:space="preserve"> </w:t>
      </w:r>
      <w:r w:rsidRPr="000E16EC">
        <w:t xml:space="preserve">almaktadır. </w:t>
      </w:r>
    </w:p>
    <w:p w:rsidR="007C0573" w:rsidRPr="000E16EC" w:rsidRDefault="007C0573" w:rsidP="006A2A4D">
      <w:pPr>
        <w:ind w:firstLine="708"/>
      </w:pPr>
    </w:p>
    <w:p w:rsidR="0031469E" w:rsidRPr="000E16EC" w:rsidRDefault="00944834" w:rsidP="00944834">
      <w:pPr>
        <w:jc w:val="center"/>
        <w:rPr>
          <w:b/>
          <w:bCs/>
        </w:rPr>
      </w:pPr>
      <w:r>
        <w:rPr>
          <w:b/>
          <w:bCs/>
        </w:rPr>
        <w:t xml:space="preserve">Çizelge </w:t>
      </w:r>
      <w:r w:rsidR="008F7045" w:rsidRPr="000E16EC">
        <w:rPr>
          <w:b/>
          <w:bCs/>
        </w:rPr>
        <w:t>1</w:t>
      </w:r>
      <w:r w:rsidR="00C94830" w:rsidRPr="000E16EC">
        <w:rPr>
          <w:b/>
          <w:bCs/>
        </w:rPr>
        <w:t>.</w:t>
      </w:r>
      <w:r w:rsidR="008F7045" w:rsidRPr="000E16EC">
        <w:rPr>
          <w:b/>
          <w:bCs/>
        </w:rPr>
        <w:t xml:space="preserve"> Tanımlayıcı Bulgular</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3"/>
        <w:gridCol w:w="4813"/>
        <w:gridCol w:w="905"/>
        <w:gridCol w:w="909"/>
      </w:tblGrid>
      <w:tr w:rsidR="008954E9" w:rsidRPr="000E16EC" w:rsidTr="00DA1613">
        <w:trPr>
          <w:trHeight w:val="491"/>
        </w:trPr>
        <w:tc>
          <w:tcPr>
            <w:tcW w:w="1347" w:type="pct"/>
            <w:tcBorders>
              <w:top w:val="single" w:sz="12" w:space="0" w:color="auto"/>
              <w:left w:val="single" w:sz="12" w:space="0" w:color="auto"/>
              <w:bottom w:val="single" w:sz="12" w:space="0" w:color="auto"/>
              <w:right w:val="single" w:sz="4" w:space="0" w:color="auto"/>
            </w:tcBorders>
            <w:vAlign w:val="center"/>
          </w:tcPr>
          <w:p w:rsidR="008954E9" w:rsidRPr="000E16EC" w:rsidRDefault="008954E9" w:rsidP="006A2A4D">
            <w:pPr>
              <w:pStyle w:val="stbilgi"/>
              <w:tabs>
                <w:tab w:val="clear" w:pos="4536"/>
                <w:tab w:val="clear" w:pos="9072"/>
              </w:tabs>
              <w:jc w:val="center"/>
              <w:rPr>
                <w:b/>
              </w:rPr>
            </w:pPr>
            <w:r w:rsidRPr="000E16EC">
              <w:rPr>
                <w:b/>
              </w:rPr>
              <w:t>Bağımsız Değişkenler</w:t>
            </w:r>
          </w:p>
        </w:tc>
        <w:tc>
          <w:tcPr>
            <w:tcW w:w="2653" w:type="pct"/>
            <w:tcBorders>
              <w:top w:val="single" w:sz="12" w:space="0" w:color="auto"/>
              <w:left w:val="single" w:sz="4" w:space="0" w:color="auto"/>
              <w:bottom w:val="single" w:sz="12" w:space="0" w:color="auto"/>
            </w:tcBorders>
            <w:vAlign w:val="center"/>
          </w:tcPr>
          <w:p w:rsidR="008954E9" w:rsidRPr="000E16EC" w:rsidRDefault="008954E9" w:rsidP="006A2A4D">
            <w:pPr>
              <w:jc w:val="center"/>
              <w:rPr>
                <w:b/>
              </w:rPr>
            </w:pPr>
          </w:p>
        </w:tc>
        <w:tc>
          <w:tcPr>
            <w:tcW w:w="499" w:type="pct"/>
            <w:tcBorders>
              <w:top w:val="single" w:sz="12" w:space="0" w:color="auto"/>
              <w:bottom w:val="single" w:sz="12" w:space="0" w:color="auto"/>
            </w:tcBorders>
            <w:vAlign w:val="center"/>
          </w:tcPr>
          <w:p w:rsidR="008954E9" w:rsidRPr="000E16EC" w:rsidRDefault="008954E9" w:rsidP="006A2A4D">
            <w:pPr>
              <w:jc w:val="center"/>
              <w:rPr>
                <w:b/>
              </w:rPr>
            </w:pPr>
            <w:r w:rsidRPr="000E16EC">
              <w:rPr>
                <w:b/>
              </w:rPr>
              <w:t>Sayı</w:t>
            </w:r>
          </w:p>
          <w:p w:rsidR="008954E9" w:rsidRPr="000E16EC" w:rsidRDefault="008954E9" w:rsidP="006A2A4D">
            <w:pPr>
              <w:jc w:val="center"/>
              <w:rPr>
                <w:b/>
              </w:rPr>
            </w:pPr>
            <w:r w:rsidRPr="000E16EC">
              <w:rPr>
                <w:b/>
              </w:rPr>
              <w:t>(n)</w:t>
            </w:r>
          </w:p>
        </w:tc>
        <w:tc>
          <w:tcPr>
            <w:tcW w:w="501" w:type="pct"/>
            <w:tcBorders>
              <w:top w:val="single" w:sz="12" w:space="0" w:color="auto"/>
              <w:bottom w:val="single" w:sz="12" w:space="0" w:color="auto"/>
              <w:right w:val="single" w:sz="12" w:space="0" w:color="auto"/>
            </w:tcBorders>
            <w:vAlign w:val="center"/>
          </w:tcPr>
          <w:p w:rsidR="008954E9" w:rsidRPr="000E16EC" w:rsidRDefault="008954E9" w:rsidP="006A2A4D">
            <w:pPr>
              <w:jc w:val="center"/>
              <w:rPr>
                <w:b/>
              </w:rPr>
            </w:pPr>
            <w:r w:rsidRPr="000E16EC">
              <w:rPr>
                <w:b/>
              </w:rPr>
              <w:t>Yüzde</w:t>
            </w:r>
          </w:p>
          <w:p w:rsidR="008954E9" w:rsidRPr="000E16EC" w:rsidRDefault="008954E9" w:rsidP="006A2A4D">
            <w:pPr>
              <w:jc w:val="center"/>
              <w:rPr>
                <w:b/>
              </w:rPr>
            </w:pPr>
            <w:r w:rsidRPr="000E16EC">
              <w:rPr>
                <w:b/>
              </w:rPr>
              <w:t>(%)</w:t>
            </w:r>
          </w:p>
        </w:tc>
      </w:tr>
      <w:tr w:rsidR="008954E9" w:rsidRPr="000E16EC" w:rsidTr="00DA1613">
        <w:trPr>
          <w:trHeight w:val="238"/>
        </w:trPr>
        <w:tc>
          <w:tcPr>
            <w:tcW w:w="1347" w:type="pct"/>
            <w:vMerge w:val="restart"/>
            <w:tcBorders>
              <w:top w:val="single" w:sz="12" w:space="0" w:color="auto"/>
              <w:left w:val="single" w:sz="12" w:space="0" w:color="auto"/>
            </w:tcBorders>
            <w:vAlign w:val="center"/>
          </w:tcPr>
          <w:p w:rsidR="008954E9" w:rsidRPr="000E16EC" w:rsidRDefault="008954E9" w:rsidP="006A2A4D">
            <w:pPr>
              <w:jc w:val="both"/>
              <w:rPr>
                <w:bCs/>
              </w:rPr>
            </w:pPr>
            <w:r w:rsidRPr="000E16EC">
              <w:rPr>
                <w:bCs/>
              </w:rPr>
              <w:t>Cinsiyet</w:t>
            </w:r>
          </w:p>
        </w:tc>
        <w:tc>
          <w:tcPr>
            <w:tcW w:w="2653" w:type="pct"/>
            <w:tcBorders>
              <w:top w:val="single" w:sz="12" w:space="0" w:color="auto"/>
            </w:tcBorders>
            <w:vAlign w:val="center"/>
          </w:tcPr>
          <w:p w:rsidR="008954E9" w:rsidRPr="000E16EC" w:rsidRDefault="008954E9" w:rsidP="006A2A4D">
            <w:pPr>
              <w:jc w:val="both"/>
            </w:pPr>
            <w:r w:rsidRPr="000E16EC">
              <w:t>Kadın</w:t>
            </w:r>
          </w:p>
        </w:tc>
        <w:tc>
          <w:tcPr>
            <w:tcW w:w="499" w:type="pct"/>
            <w:tcBorders>
              <w:top w:val="single" w:sz="12" w:space="0" w:color="auto"/>
            </w:tcBorders>
            <w:vAlign w:val="center"/>
          </w:tcPr>
          <w:p w:rsidR="008954E9" w:rsidRPr="000E16EC" w:rsidRDefault="008954E9" w:rsidP="006A2A4D">
            <w:pPr>
              <w:jc w:val="right"/>
            </w:pPr>
            <w:r w:rsidRPr="000E16EC">
              <w:t>60</w:t>
            </w:r>
          </w:p>
        </w:tc>
        <w:tc>
          <w:tcPr>
            <w:tcW w:w="501" w:type="pct"/>
            <w:tcBorders>
              <w:top w:val="single" w:sz="12" w:space="0" w:color="auto"/>
              <w:right w:val="single" w:sz="12" w:space="0" w:color="auto"/>
            </w:tcBorders>
            <w:vAlign w:val="center"/>
          </w:tcPr>
          <w:p w:rsidR="008954E9" w:rsidRPr="000E16EC" w:rsidRDefault="008954E9" w:rsidP="006A2A4D">
            <w:pPr>
              <w:jc w:val="right"/>
            </w:pPr>
            <w:r w:rsidRPr="000E16EC">
              <w:t>39,7</w:t>
            </w:r>
          </w:p>
        </w:tc>
      </w:tr>
      <w:tr w:rsidR="008954E9" w:rsidRPr="000E16EC" w:rsidTr="00DA1613">
        <w:trPr>
          <w:trHeight w:val="152"/>
        </w:trPr>
        <w:tc>
          <w:tcPr>
            <w:tcW w:w="1347" w:type="pct"/>
            <w:vMerge/>
            <w:tcBorders>
              <w:left w:val="single" w:sz="12" w:space="0" w:color="auto"/>
            </w:tcBorders>
            <w:vAlign w:val="center"/>
          </w:tcPr>
          <w:p w:rsidR="008954E9" w:rsidRPr="000E16EC" w:rsidRDefault="008954E9" w:rsidP="006A2A4D">
            <w:pPr>
              <w:jc w:val="both"/>
              <w:rPr>
                <w:bCs/>
              </w:rPr>
            </w:pPr>
          </w:p>
        </w:tc>
        <w:tc>
          <w:tcPr>
            <w:tcW w:w="2653" w:type="pct"/>
            <w:vAlign w:val="center"/>
          </w:tcPr>
          <w:p w:rsidR="008954E9" w:rsidRPr="000E16EC" w:rsidRDefault="008954E9" w:rsidP="006A2A4D">
            <w:pPr>
              <w:jc w:val="both"/>
            </w:pPr>
            <w:r w:rsidRPr="000E16EC">
              <w:t>Erkek</w:t>
            </w:r>
          </w:p>
        </w:tc>
        <w:tc>
          <w:tcPr>
            <w:tcW w:w="499" w:type="pct"/>
            <w:vAlign w:val="center"/>
          </w:tcPr>
          <w:p w:rsidR="008954E9" w:rsidRPr="000E16EC" w:rsidRDefault="008954E9" w:rsidP="006A2A4D">
            <w:pPr>
              <w:jc w:val="right"/>
            </w:pPr>
            <w:r w:rsidRPr="000E16EC">
              <w:t>91</w:t>
            </w:r>
          </w:p>
        </w:tc>
        <w:tc>
          <w:tcPr>
            <w:tcW w:w="501" w:type="pct"/>
            <w:tcBorders>
              <w:right w:val="single" w:sz="12" w:space="0" w:color="auto"/>
            </w:tcBorders>
            <w:vAlign w:val="center"/>
          </w:tcPr>
          <w:p w:rsidR="008954E9" w:rsidRPr="000E16EC" w:rsidRDefault="008954E9" w:rsidP="006A2A4D">
            <w:pPr>
              <w:jc w:val="right"/>
            </w:pPr>
            <w:r w:rsidRPr="000E16EC">
              <w:t>60,3</w:t>
            </w:r>
          </w:p>
        </w:tc>
      </w:tr>
      <w:tr w:rsidR="008954E9" w:rsidRPr="000E16EC" w:rsidTr="00DA1613">
        <w:trPr>
          <w:trHeight w:val="152"/>
        </w:trPr>
        <w:tc>
          <w:tcPr>
            <w:tcW w:w="1347" w:type="pct"/>
            <w:vMerge/>
            <w:tcBorders>
              <w:left w:val="single" w:sz="12" w:space="0" w:color="auto"/>
              <w:bottom w:val="single" w:sz="12" w:space="0" w:color="auto"/>
            </w:tcBorders>
            <w:vAlign w:val="center"/>
          </w:tcPr>
          <w:p w:rsidR="008954E9" w:rsidRPr="000E16EC" w:rsidRDefault="008954E9" w:rsidP="006A2A4D">
            <w:pPr>
              <w:jc w:val="both"/>
              <w:rPr>
                <w:bCs/>
              </w:rPr>
            </w:pPr>
          </w:p>
        </w:tc>
        <w:tc>
          <w:tcPr>
            <w:tcW w:w="2653" w:type="pct"/>
            <w:tcBorders>
              <w:bottom w:val="single" w:sz="12" w:space="0" w:color="auto"/>
            </w:tcBorders>
            <w:vAlign w:val="center"/>
          </w:tcPr>
          <w:p w:rsidR="008954E9" w:rsidRPr="000E16EC" w:rsidRDefault="008954E9" w:rsidP="006A2A4D">
            <w:pPr>
              <w:jc w:val="both"/>
            </w:pPr>
            <w:r w:rsidRPr="000E16EC">
              <w:t>Toplam</w:t>
            </w:r>
          </w:p>
        </w:tc>
        <w:tc>
          <w:tcPr>
            <w:tcW w:w="499" w:type="pct"/>
            <w:tcBorders>
              <w:bottom w:val="single" w:sz="12" w:space="0" w:color="auto"/>
            </w:tcBorders>
            <w:vAlign w:val="center"/>
          </w:tcPr>
          <w:p w:rsidR="008954E9" w:rsidRPr="000E16EC" w:rsidRDefault="008954E9" w:rsidP="006A2A4D">
            <w:pPr>
              <w:jc w:val="right"/>
            </w:pPr>
            <w:r w:rsidRPr="000E16EC">
              <w:t>151</w:t>
            </w:r>
          </w:p>
        </w:tc>
        <w:tc>
          <w:tcPr>
            <w:tcW w:w="501" w:type="pct"/>
            <w:tcBorders>
              <w:bottom w:val="single" w:sz="12" w:space="0" w:color="auto"/>
              <w:right w:val="single" w:sz="12" w:space="0" w:color="auto"/>
            </w:tcBorders>
            <w:vAlign w:val="center"/>
          </w:tcPr>
          <w:p w:rsidR="008954E9" w:rsidRPr="000E16EC" w:rsidRDefault="008954E9" w:rsidP="006A2A4D">
            <w:pPr>
              <w:jc w:val="right"/>
            </w:pPr>
            <w:r w:rsidRPr="000E16EC">
              <w:t>100,0</w:t>
            </w:r>
          </w:p>
        </w:tc>
      </w:tr>
      <w:tr w:rsidR="008954E9" w:rsidRPr="000E16EC" w:rsidTr="00DA1613">
        <w:trPr>
          <w:trHeight w:val="254"/>
        </w:trPr>
        <w:tc>
          <w:tcPr>
            <w:tcW w:w="1347" w:type="pct"/>
            <w:vMerge w:val="restart"/>
            <w:tcBorders>
              <w:top w:val="single" w:sz="12" w:space="0" w:color="auto"/>
              <w:left w:val="single" w:sz="12" w:space="0" w:color="auto"/>
            </w:tcBorders>
            <w:vAlign w:val="center"/>
          </w:tcPr>
          <w:p w:rsidR="008954E9" w:rsidRPr="000E16EC" w:rsidRDefault="008954E9" w:rsidP="006A2A4D">
            <w:pPr>
              <w:jc w:val="both"/>
              <w:rPr>
                <w:bCs/>
              </w:rPr>
            </w:pPr>
            <w:r w:rsidRPr="000E16EC">
              <w:rPr>
                <w:bCs/>
              </w:rPr>
              <w:t xml:space="preserve">Medeni Durum </w:t>
            </w:r>
          </w:p>
        </w:tc>
        <w:tc>
          <w:tcPr>
            <w:tcW w:w="2653" w:type="pct"/>
            <w:tcBorders>
              <w:top w:val="single" w:sz="12" w:space="0" w:color="auto"/>
            </w:tcBorders>
            <w:vAlign w:val="center"/>
          </w:tcPr>
          <w:p w:rsidR="008954E9" w:rsidRPr="000E16EC" w:rsidRDefault="008954E9" w:rsidP="006A2A4D">
            <w:pPr>
              <w:jc w:val="both"/>
            </w:pPr>
            <w:r w:rsidRPr="000E16EC">
              <w:t>Bekar</w:t>
            </w:r>
          </w:p>
        </w:tc>
        <w:tc>
          <w:tcPr>
            <w:tcW w:w="499" w:type="pct"/>
            <w:tcBorders>
              <w:top w:val="single" w:sz="12" w:space="0" w:color="auto"/>
            </w:tcBorders>
            <w:vAlign w:val="center"/>
          </w:tcPr>
          <w:p w:rsidR="008954E9" w:rsidRPr="000E16EC" w:rsidRDefault="008954E9" w:rsidP="006A2A4D">
            <w:pPr>
              <w:jc w:val="right"/>
            </w:pPr>
            <w:r w:rsidRPr="000E16EC">
              <w:t>31</w:t>
            </w:r>
          </w:p>
        </w:tc>
        <w:tc>
          <w:tcPr>
            <w:tcW w:w="501" w:type="pct"/>
            <w:tcBorders>
              <w:top w:val="single" w:sz="12" w:space="0" w:color="auto"/>
              <w:right w:val="single" w:sz="12" w:space="0" w:color="auto"/>
            </w:tcBorders>
            <w:vAlign w:val="center"/>
          </w:tcPr>
          <w:p w:rsidR="008954E9" w:rsidRPr="000E16EC" w:rsidRDefault="008954E9" w:rsidP="006A2A4D">
            <w:pPr>
              <w:jc w:val="right"/>
            </w:pPr>
            <w:r w:rsidRPr="000E16EC">
              <w:t>21,1</w:t>
            </w:r>
          </w:p>
        </w:tc>
      </w:tr>
      <w:tr w:rsidR="008954E9" w:rsidRPr="000E16EC" w:rsidTr="00DA1613">
        <w:trPr>
          <w:trHeight w:val="152"/>
        </w:trPr>
        <w:tc>
          <w:tcPr>
            <w:tcW w:w="1347" w:type="pct"/>
            <w:vMerge/>
            <w:tcBorders>
              <w:left w:val="single" w:sz="12" w:space="0" w:color="auto"/>
            </w:tcBorders>
            <w:vAlign w:val="center"/>
          </w:tcPr>
          <w:p w:rsidR="008954E9" w:rsidRPr="000E16EC" w:rsidRDefault="008954E9" w:rsidP="006A2A4D">
            <w:pPr>
              <w:jc w:val="both"/>
              <w:rPr>
                <w:bCs/>
              </w:rPr>
            </w:pPr>
          </w:p>
        </w:tc>
        <w:tc>
          <w:tcPr>
            <w:tcW w:w="2653" w:type="pct"/>
            <w:vAlign w:val="center"/>
          </w:tcPr>
          <w:p w:rsidR="008954E9" w:rsidRPr="000E16EC" w:rsidRDefault="008954E9" w:rsidP="006A2A4D">
            <w:pPr>
              <w:jc w:val="both"/>
            </w:pPr>
            <w:r w:rsidRPr="000E16EC">
              <w:t>Evli</w:t>
            </w:r>
          </w:p>
        </w:tc>
        <w:tc>
          <w:tcPr>
            <w:tcW w:w="499" w:type="pct"/>
            <w:vAlign w:val="center"/>
          </w:tcPr>
          <w:p w:rsidR="008954E9" w:rsidRPr="000E16EC" w:rsidRDefault="008954E9" w:rsidP="006A2A4D">
            <w:pPr>
              <w:jc w:val="right"/>
            </w:pPr>
            <w:r w:rsidRPr="000E16EC">
              <w:t>116</w:t>
            </w:r>
          </w:p>
        </w:tc>
        <w:tc>
          <w:tcPr>
            <w:tcW w:w="501" w:type="pct"/>
            <w:tcBorders>
              <w:right w:val="single" w:sz="12" w:space="0" w:color="auto"/>
            </w:tcBorders>
            <w:vAlign w:val="center"/>
          </w:tcPr>
          <w:p w:rsidR="008954E9" w:rsidRPr="000E16EC" w:rsidRDefault="008954E9" w:rsidP="006A2A4D">
            <w:pPr>
              <w:jc w:val="right"/>
            </w:pPr>
            <w:r w:rsidRPr="000E16EC">
              <w:t>78,9</w:t>
            </w:r>
          </w:p>
        </w:tc>
      </w:tr>
      <w:tr w:rsidR="008954E9" w:rsidRPr="000E16EC" w:rsidTr="00DA1613">
        <w:trPr>
          <w:trHeight w:val="152"/>
        </w:trPr>
        <w:tc>
          <w:tcPr>
            <w:tcW w:w="1347" w:type="pct"/>
            <w:vMerge/>
            <w:tcBorders>
              <w:left w:val="single" w:sz="12" w:space="0" w:color="auto"/>
              <w:bottom w:val="single" w:sz="12" w:space="0" w:color="auto"/>
            </w:tcBorders>
            <w:vAlign w:val="center"/>
          </w:tcPr>
          <w:p w:rsidR="008954E9" w:rsidRPr="000E16EC" w:rsidRDefault="008954E9" w:rsidP="006A2A4D">
            <w:pPr>
              <w:jc w:val="both"/>
              <w:rPr>
                <w:bCs/>
              </w:rPr>
            </w:pPr>
          </w:p>
        </w:tc>
        <w:tc>
          <w:tcPr>
            <w:tcW w:w="2653" w:type="pct"/>
            <w:tcBorders>
              <w:bottom w:val="single" w:sz="12" w:space="0" w:color="auto"/>
            </w:tcBorders>
            <w:vAlign w:val="center"/>
          </w:tcPr>
          <w:p w:rsidR="008954E9" w:rsidRPr="000E16EC" w:rsidRDefault="008954E9" w:rsidP="006A2A4D">
            <w:pPr>
              <w:jc w:val="both"/>
            </w:pPr>
            <w:r w:rsidRPr="000E16EC">
              <w:t>Toplam</w:t>
            </w:r>
          </w:p>
        </w:tc>
        <w:tc>
          <w:tcPr>
            <w:tcW w:w="499" w:type="pct"/>
            <w:tcBorders>
              <w:bottom w:val="single" w:sz="12" w:space="0" w:color="auto"/>
            </w:tcBorders>
            <w:vAlign w:val="center"/>
          </w:tcPr>
          <w:p w:rsidR="008954E9" w:rsidRPr="000E16EC" w:rsidRDefault="008954E9" w:rsidP="006A2A4D">
            <w:pPr>
              <w:jc w:val="right"/>
            </w:pPr>
            <w:r w:rsidRPr="000E16EC">
              <w:t>147</w:t>
            </w:r>
          </w:p>
        </w:tc>
        <w:tc>
          <w:tcPr>
            <w:tcW w:w="501" w:type="pct"/>
            <w:tcBorders>
              <w:bottom w:val="single" w:sz="12" w:space="0" w:color="auto"/>
              <w:right w:val="single" w:sz="12" w:space="0" w:color="auto"/>
            </w:tcBorders>
            <w:vAlign w:val="center"/>
          </w:tcPr>
          <w:p w:rsidR="008954E9" w:rsidRPr="000E16EC" w:rsidRDefault="008954E9" w:rsidP="006A2A4D">
            <w:pPr>
              <w:jc w:val="right"/>
            </w:pPr>
            <w:r w:rsidRPr="000E16EC">
              <w:t>100,0</w:t>
            </w:r>
          </w:p>
        </w:tc>
      </w:tr>
      <w:tr w:rsidR="008954E9" w:rsidRPr="000E16EC" w:rsidTr="00DA1613">
        <w:trPr>
          <w:trHeight w:val="238"/>
        </w:trPr>
        <w:tc>
          <w:tcPr>
            <w:tcW w:w="1347" w:type="pct"/>
            <w:vMerge w:val="restart"/>
            <w:tcBorders>
              <w:top w:val="single" w:sz="12" w:space="0" w:color="auto"/>
              <w:left w:val="single" w:sz="12" w:space="0" w:color="auto"/>
            </w:tcBorders>
            <w:vAlign w:val="center"/>
          </w:tcPr>
          <w:p w:rsidR="008954E9" w:rsidRPr="000E16EC" w:rsidRDefault="008954E9" w:rsidP="006A2A4D">
            <w:pPr>
              <w:jc w:val="both"/>
              <w:rPr>
                <w:bCs/>
              </w:rPr>
            </w:pPr>
            <w:r w:rsidRPr="000E16EC">
              <w:rPr>
                <w:bCs/>
              </w:rPr>
              <w:t>Yaş</w:t>
            </w:r>
          </w:p>
        </w:tc>
        <w:tc>
          <w:tcPr>
            <w:tcW w:w="2653" w:type="pct"/>
            <w:tcBorders>
              <w:top w:val="single" w:sz="12" w:space="0" w:color="auto"/>
            </w:tcBorders>
            <w:vAlign w:val="center"/>
          </w:tcPr>
          <w:p w:rsidR="008954E9" w:rsidRPr="000E16EC" w:rsidRDefault="008F7045" w:rsidP="006A2A4D">
            <w:pPr>
              <w:jc w:val="both"/>
            </w:pPr>
            <w:r w:rsidRPr="000E16EC">
              <w:t>≥</w:t>
            </w:r>
            <w:r w:rsidR="008954E9" w:rsidRPr="000E16EC">
              <w:t>36</w:t>
            </w:r>
          </w:p>
        </w:tc>
        <w:tc>
          <w:tcPr>
            <w:tcW w:w="499" w:type="pct"/>
            <w:tcBorders>
              <w:top w:val="single" w:sz="12" w:space="0" w:color="auto"/>
            </w:tcBorders>
            <w:vAlign w:val="center"/>
          </w:tcPr>
          <w:p w:rsidR="008954E9" w:rsidRPr="000E16EC" w:rsidRDefault="008954E9" w:rsidP="006A2A4D">
            <w:pPr>
              <w:jc w:val="right"/>
            </w:pPr>
            <w:r w:rsidRPr="000E16EC">
              <w:t>69</w:t>
            </w:r>
          </w:p>
        </w:tc>
        <w:tc>
          <w:tcPr>
            <w:tcW w:w="501" w:type="pct"/>
            <w:tcBorders>
              <w:top w:val="single" w:sz="12" w:space="0" w:color="auto"/>
              <w:right w:val="single" w:sz="12" w:space="0" w:color="auto"/>
            </w:tcBorders>
            <w:vAlign w:val="center"/>
          </w:tcPr>
          <w:p w:rsidR="008954E9" w:rsidRPr="000E16EC" w:rsidRDefault="008954E9" w:rsidP="006A2A4D">
            <w:pPr>
              <w:jc w:val="right"/>
            </w:pPr>
            <w:r w:rsidRPr="000E16EC">
              <w:t>50,0</w:t>
            </w:r>
          </w:p>
        </w:tc>
      </w:tr>
      <w:tr w:rsidR="008954E9" w:rsidRPr="000E16EC" w:rsidTr="00DA1613">
        <w:trPr>
          <w:trHeight w:val="152"/>
        </w:trPr>
        <w:tc>
          <w:tcPr>
            <w:tcW w:w="1347" w:type="pct"/>
            <w:vMerge/>
            <w:tcBorders>
              <w:left w:val="single" w:sz="12" w:space="0" w:color="auto"/>
            </w:tcBorders>
            <w:vAlign w:val="center"/>
          </w:tcPr>
          <w:p w:rsidR="008954E9" w:rsidRPr="000E16EC" w:rsidRDefault="008954E9" w:rsidP="006A2A4D">
            <w:pPr>
              <w:jc w:val="both"/>
              <w:rPr>
                <w:bCs/>
              </w:rPr>
            </w:pPr>
          </w:p>
        </w:tc>
        <w:tc>
          <w:tcPr>
            <w:tcW w:w="2653" w:type="pct"/>
            <w:vAlign w:val="center"/>
          </w:tcPr>
          <w:p w:rsidR="008954E9" w:rsidRPr="000E16EC" w:rsidRDefault="008F7045" w:rsidP="006A2A4D">
            <w:pPr>
              <w:jc w:val="both"/>
            </w:pPr>
            <w:r w:rsidRPr="000E16EC">
              <w:t>&lt;</w:t>
            </w:r>
            <w:r w:rsidR="008954E9" w:rsidRPr="000E16EC">
              <w:t>36</w:t>
            </w:r>
          </w:p>
        </w:tc>
        <w:tc>
          <w:tcPr>
            <w:tcW w:w="499" w:type="pct"/>
            <w:vAlign w:val="center"/>
          </w:tcPr>
          <w:p w:rsidR="008954E9" w:rsidRPr="000E16EC" w:rsidRDefault="008954E9" w:rsidP="006A2A4D">
            <w:pPr>
              <w:jc w:val="right"/>
            </w:pPr>
            <w:r w:rsidRPr="000E16EC">
              <w:t>69</w:t>
            </w:r>
          </w:p>
        </w:tc>
        <w:tc>
          <w:tcPr>
            <w:tcW w:w="501" w:type="pct"/>
            <w:tcBorders>
              <w:right w:val="single" w:sz="12" w:space="0" w:color="auto"/>
            </w:tcBorders>
            <w:vAlign w:val="center"/>
          </w:tcPr>
          <w:p w:rsidR="008954E9" w:rsidRPr="000E16EC" w:rsidRDefault="008954E9" w:rsidP="006A2A4D">
            <w:pPr>
              <w:jc w:val="right"/>
            </w:pPr>
            <w:r w:rsidRPr="000E16EC">
              <w:t>50,0</w:t>
            </w:r>
          </w:p>
        </w:tc>
      </w:tr>
      <w:tr w:rsidR="008954E9" w:rsidRPr="000E16EC" w:rsidTr="00DA1613">
        <w:trPr>
          <w:trHeight w:val="152"/>
        </w:trPr>
        <w:tc>
          <w:tcPr>
            <w:tcW w:w="1347" w:type="pct"/>
            <w:vMerge/>
            <w:tcBorders>
              <w:left w:val="single" w:sz="12" w:space="0" w:color="auto"/>
              <w:bottom w:val="single" w:sz="12" w:space="0" w:color="auto"/>
            </w:tcBorders>
            <w:vAlign w:val="center"/>
          </w:tcPr>
          <w:p w:rsidR="008954E9" w:rsidRPr="000E16EC" w:rsidRDefault="008954E9" w:rsidP="006A2A4D">
            <w:pPr>
              <w:jc w:val="both"/>
              <w:rPr>
                <w:bCs/>
              </w:rPr>
            </w:pPr>
          </w:p>
        </w:tc>
        <w:tc>
          <w:tcPr>
            <w:tcW w:w="2653" w:type="pct"/>
            <w:tcBorders>
              <w:bottom w:val="single" w:sz="12" w:space="0" w:color="auto"/>
            </w:tcBorders>
            <w:vAlign w:val="center"/>
          </w:tcPr>
          <w:p w:rsidR="008954E9" w:rsidRPr="000E16EC" w:rsidRDefault="008954E9" w:rsidP="006A2A4D">
            <w:pPr>
              <w:jc w:val="both"/>
            </w:pPr>
            <w:r w:rsidRPr="000E16EC">
              <w:t>Toplam</w:t>
            </w:r>
          </w:p>
        </w:tc>
        <w:tc>
          <w:tcPr>
            <w:tcW w:w="499" w:type="pct"/>
            <w:tcBorders>
              <w:bottom w:val="single" w:sz="12" w:space="0" w:color="auto"/>
            </w:tcBorders>
            <w:vAlign w:val="center"/>
          </w:tcPr>
          <w:p w:rsidR="008954E9" w:rsidRPr="000E16EC" w:rsidRDefault="008954E9" w:rsidP="006A2A4D">
            <w:pPr>
              <w:jc w:val="right"/>
            </w:pPr>
            <w:r w:rsidRPr="000E16EC">
              <w:t>138</w:t>
            </w:r>
          </w:p>
        </w:tc>
        <w:tc>
          <w:tcPr>
            <w:tcW w:w="501" w:type="pct"/>
            <w:tcBorders>
              <w:bottom w:val="single" w:sz="12" w:space="0" w:color="auto"/>
              <w:right w:val="single" w:sz="12" w:space="0" w:color="auto"/>
            </w:tcBorders>
            <w:vAlign w:val="center"/>
          </w:tcPr>
          <w:p w:rsidR="008954E9" w:rsidRPr="000E16EC" w:rsidRDefault="008954E9" w:rsidP="006A2A4D">
            <w:pPr>
              <w:jc w:val="right"/>
            </w:pPr>
            <w:r w:rsidRPr="000E16EC">
              <w:t>100,0</w:t>
            </w:r>
          </w:p>
        </w:tc>
      </w:tr>
      <w:tr w:rsidR="008954E9" w:rsidRPr="000E16EC" w:rsidTr="00DA1613">
        <w:trPr>
          <w:trHeight w:val="238"/>
        </w:trPr>
        <w:tc>
          <w:tcPr>
            <w:tcW w:w="1347" w:type="pct"/>
            <w:vMerge w:val="restart"/>
            <w:tcBorders>
              <w:top w:val="single" w:sz="12" w:space="0" w:color="auto"/>
              <w:left w:val="single" w:sz="2" w:space="0" w:color="auto"/>
              <w:bottom w:val="single" w:sz="2" w:space="0" w:color="auto"/>
              <w:right w:val="single" w:sz="2" w:space="0" w:color="auto"/>
            </w:tcBorders>
            <w:vAlign w:val="center"/>
          </w:tcPr>
          <w:p w:rsidR="008954E9" w:rsidRPr="000E16EC" w:rsidRDefault="008954E9" w:rsidP="006A2A4D">
            <w:pPr>
              <w:jc w:val="both"/>
              <w:rPr>
                <w:bCs/>
              </w:rPr>
            </w:pPr>
            <w:r w:rsidRPr="000E16EC">
              <w:rPr>
                <w:bCs/>
              </w:rPr>
              <w:t>Eğitim Durumu</w:t>
            </w:r>
          </w:p>
        </w:tc>
        <w:tc>
          <w:tcPr>
            <w:tcW w:w="2653" w:type="pct"/>
            <w:tcBorders>
              <w:top w:val="single" w:sz="12" w:space="0" w:color="auto"/>
              <w:left w:val="single" w:sz="2" w:space="0" w:color="auto"/>
              <w:bottom w:val="single" w:sz="2" w:space="0" w:color="auto"/>
              <w:right w:val="single" w:sz="2" w:space="0" w:color="auto"/>
            </w:tcBorders>
            <w:vAlign w:val="center"/>
          </w:tcPr>
          <w:p w:rsidR="008954E9" w:rsidRPr="000E16EC" w:rsidRDefault="008954E9" w:rsidP="006A2A4D">
            <w:pPr>
              <w:jc w:val="both"/>
            </w:pPr>
            <w:r w:rsidRPr="000E16EC">
              <w:t>İlköğretim ve Lise Mezunu Olanlar</w:t>
            </w:r>
          </w:p>
        </w:tc>
        <w:tc>
          <w:tcPr>
            <w:tcW w:w="499" w:type="pct"/>
            <w:tcBorders>
              <w:top w:val="single" w:sz="12" w:space="0" w:color="auto"/>
              <w:left w:val="single" w:sz="2" w:space="0" w:color="auto"/>
              <w:bottom w:val="single" w:sz="2" w:space="0" w:color="auto"/>
              <w:right w:val="single" w:sz="2" w:space="0" w:color="auto"/>
            </w:tcBorders>
            <w:vAlign w:val="center"/>
          </w:tcPr>
          <w:p w:rsidR="008954E9" w:rsidRPr="000E16EC" w:rsidRDefault="008954E9" w:rsidP="006A2A4D">
            <w:pPr>
              <w:jc w:val="right"/>
            </w:pPr>
            <w:r w:rsidRPr="000E16EC">
              <w:t>73</w:t>
            </w:r>
          </w:p>
        </w:tc>
        <w:tc>
          <w:tcPr>
            <w:tcW w:w="501" w:type="pct"/>
            <w:tcBorders>
              <w:top w:val="single" w:sz="12" w:space="0" w:color="auto"/>
              <w:left w:val="single" w:sz="2" w:space="0" w:color="auto"/>
              <w:bottom w:val="single" w:sz="2" w:space="0" w:color="auto"/>
              <w:right w:val="single" w:sz="2" w:space="0" w:color="auto"/>
            </w:tcBorders>
            <w:vAlign w:val="center"/>
          </w:tcPr>
          <w:p w:rsidR="008954E9" w:rsidRPr="000E16EC" w:rsidRDefault="008954E9" w:rsidP="006A2A4D">
            <w:pPr>
              <w:jc w:val="right"/>
            </w:pPr>
            <w:r w:rsidRPr="000E16EC">
              <w:t>49,7</w:t>
            </w:r>
          </w:p>
        </w:tc>
      </w:tr>
      <w:tr w:rsidR="008954E9" w:rsidRPr="000E16EC" w:rsidTr="00DA1613">
        <w:trPr>
          <w:trHeight w:val="152"/>
        </w:trPr>
        <w:tc>
          <w:tcPr>
            <w:tcW w:w="1347" w:type="pct"/>
            <w:vMerge/>
            <w:tcBorders>
              <w:top w:val="single" w:sz="2" w:space="0" w:color="auto"/>
              <w:left w:val="single" w:sz="4" w:space="0" w:color="auto"/>
              <w:bottom w:val="single" w:sz="4" w:space="0" w:color="auto"/>
              <w:right w:val="single" w:sz="4" w:space="0" w:color="auto"/>
            </w:tcBorders>
            <w:vAlign w:val="center"/>
          </w:tcPr>
          <w:p w:rsidR="008954E9" w:rsidRPr="000E16EC" w:rsidRDefault="008954E9" w:rsidP="006A2A4D">
            <w:pPr>
              <w:jc w:val="both"/>
              <w:rPr>
                <w:bCs/>
              </w:rPr>
            </w:pPr>
          </w:p>
        </w:tc>
        <w:tc>
          <w:tcPr>
            <w:tcW w:w="2653" w:type="pct"/>
            <w:tcBorders>
              <w:top w:val="single" w:sz="2" w:space="0" w:color="auto"/>
              <w:left w:val="single" w:sz="4" w:space="0" w:color="auto"/>
              <w:bottom w:val="single" w:sz="4" w:space="0" w:color="auto"/>
              <w:right w:val="single" w:sz="4" w:space="0" w:color="auto"/>
            </w:tcBorders>
            <w:vAlign w:val="center"/>
          </w:tcPr>
          <w:p w:rsidR="008954E9" w:rsidRPr="000E16EC" w:rsidRDefault="008954E9" w:rsidP="006A2A4D">
            <w:pPr>
              <w:jc w:val="both"/>
            </w:pPr>
            <w:r w:rsidRPr="000E16EC">
              <w:t>Lise Üstü Mezun Olanlar</w:t>
            </w:r>
          </w:p>
        </w:tc>
        <w:tc>
          <w:tcPr>
            <w:tcW w:w="499" w:type="pct"/>
            <w:tcBorders>
              <w:top w:val="single" w:sz="2" w:space="0" w:color="auto"/>
              <w:left w:val="single" w:sz="4" w:space="0" w:color="auto"/>
              <w:bottom w:val="single" w:sz="4" w:space="0" w:color="auto"/>
              <w:right w:val="single" w:sz="4" w:space="0" w:color="auto"/>
            </w:tcBorders>
            <w:vAlign w:val="center"/>
          </w:tcPr>
          <w:p w:rsidR="008954E9" w:rsidRPr="000E16EC" w:rsidRDefault="008954E9" w:rsidP="006A2A4D">
            <w:pPr>
              <w:jc w:val="right"/>
            </w:pPr>
            <w:r w:rsidRPr="000E16EC">
              <w:t>74</w:t>
            </w:r>
          </w:p>
        </w:tc>
        <w:tc>
          <w:tcPr>
            <w:tcW w:w="501" w:type="pct"/>
            <w:tcBorders>
              <w:top w:val="single" w:sz="2" w:space="0" w:color="auto"/>
              <w:left w:val="single" w:sz="4" w:space="0" w:color="auto"/>
              <w:bottom w:val="single" w:sz="4" w:space="0" w:color="auto"/>
              <w:right w:val="single" w:sz="4" w:space="0" w:color="auto"/>
            </w:tcBorders>
            <w:vAlign w:val="center"/>
          </w:tcPr>
          <w:p w:rsidR="008954E9" w:rsidRPr="000E16EC" w:rsidRDefault="008954E9" w:rsidP="006A2A4D">
            <w:pPr>
              <w:jc w:val="right"/>
            </w:pPr>
            <w:r w:rsidRPr="000E16EC">
              <w:t>50,3</w:t>
            </w:r>
          </w:p>
        </w:tc>
      </w:tr>
      <w:tr w:rsidR="008954E9" w:rsidRPr="000E16EC" w:rsidTr="00DA1613">
        <w:trPr>
          <w:trHeight w:val="152"/>
        </w:trPr>
        <w:tc>
          <w:tcPr>
            <w:tcW w:w="1347" w:type="pct"/>
            <w:vMerge/>
            <w:tcBorders>
              <w:top w:val="single" w:sz="4" w:space="0" w:color="auto"/>
              <w:left w:val="single" w:sz="4" w:space="0" w:color="auto"/>
              <w:bottom w:val="single" w:sz="12" w:space="0" w:color="auto"/>
              <w:right w:val="single" w:sz="4" w:space="0" w:color="auto"/>
            </w:tcBorders>
            <w:vAlign w:val="center"/>
          </w:tcPr>
          <w:p w:rsidR="008954E9" w:rsidRPr="000E16EC" w:rsidRDefault="008954E9" w:rsidP="006A2A4D">
            <w:pPr>
              <w:jc w:val="both"/>
              <w:rPr>
                <w:bCs/>
              </w:rPr>
            </w:pPr>
          </w:p>
        </w:tc>
        <w:tc>
          <w:tcPr>
            <w:tcW w:w="2653" w:type="pct"/>
            <w:tcBorders>
              <w:top w:val="single" w:sz="4" w:space="0" w:color="auto"/>
              <w:left w:val="single" w:sz="4" w:space="0" w:color="auto"/>
              <w:bottom w:val="single" w:sz="12" w:space="0" w:color="auto"/>
              <w:right w:val="single" w:sz="4" w:space="0" w:color="auto"/>
            </w:tcBorders>
            <w:vAlign w:val="center"/>
          </w:tcPr>
          <w:p w:rsidR="008954E9" w:rsidRPr="000E16EC" w:rsidRDefault="008954E9" w:rsidP="006A2A4D">
            <w:pPr>
              <w:jc w:val="both"/>
            </w:pPr>
            <w:r w:rsidRPr="000E16EC">
              <w:t>Toplam</w:t>
            </w:r>
          </w:p>
        </w:tc>
        <w:tc>
          <w:tcPr>
            <w:tcW w:w="499" w:type="pct"/>
            <w:tcBorders>
              <w:top w:val="single" w:sz="4" w:space="0" w:color="auto"/>
              <w:left w:val="single" w:sz="4" w:space="0" w:color="auto"/>
              <w:bottom w:val="single" w:sz="12" w:space="0" w:color="auto"/>
              <w:right w:val="single" w:sz="4" w:space="0" w:color="auto"/>
            </w:tcBorders>
            <w:vAlign w:val="center"/>
          </w:tcPr>
          <w:p w:rsidR="008954E9" w:rsidRPr="000E16EC" w:rsidRDefault="008954E9" w:rsidP="006A2A4D">
            <w:pPr>
              <w:jc w:val="right"/>
            </w:pPr>
            <w:r w:rsidRPr="000E16EC">
              <w:t>147</w:t>
            </w:r>
          </w:p>
        </w:tc>
        <w:tc>
          <w:tcPr>
            <w:tcW w:w="501" w:type="pct"/>
            <w:tcBorders>
              <w:top w:val="single" w:sz="4" w:space="0" w:color="auto"/>
              <w:left w:val="single" w:sz="4" w:space="0" w:color="auto"/>
              <w:bottom w:val="single" w:sz="12" w:space="0" w:color="auto"/>
              <w:right w:val="single" w:sz="4" w:space="0" w:color="auto"/>
            </w:tcBorders>
            <w:vAlign w:val="center"/>
          </w:tcPr>
          <w:p w:rsidR="008954E9" w:rsidRPr="000E16EC" w:rsidRDefault="008954E9" w:rsidP="006A2A4D">
            <w:pPr>
              <w:jc w:val="right"/>
            </w:pPr>
            <w:r w:rsidRPr="000E16EC">
              <w:t>100,0</w:t>
            </w:r>
          </w:p>
        </w:tc>
      </w:tr>
      <w:tr w:rsidR="008954E9" w:rsidRPr="000E16EC" w:rsidTr="00DA1613">
        <w:trPr>
          <w:trHeight w:val="152"/>
        </w:trPr>
        <w:tc>
          <w:tcPr>
            <w:tcW w:w="1347" w:type="pct"/>
            <w:vMerge w:val="restart"/>
            <w:tcBorders>
              <w:top w:val="single" w:sz="12" w:space="0" w:color="auto"/>
              <w:left w:val="single" w:sz="12" w:space="0" w:color="auto"/>
              <w:bottom w:val="single" w:sz="6" w:space="0" w:color="auto"/>
              <w:right w:val="single" w:sz="6" w:space="0" w:color="auto"/>
            </w:tcBorders>
            <w:vAlign w:val="center"/>
          </w:tcPr>
          <w:p w:rsidR="008954E9" w:rsidRPr="000E16EC" w:rsidRDefault="008954E9" w:rsidP="006A2A4D">
            <w:pPr>
              <w:jc w:val="both"/>
              <w:rPr>
                <w:bCs/>
              </w:rPr>
            </w:pPr>
            <w:r w:rsidRPr="000E16EC">
              <w:rPr>
                <w:bCs/>
              </w:rPr>
              <w:t>Görevi</w:t>
            </w:r>
          </w:p>
        </w:tc>
        <w:tc>
          <w:tcPr>
            <w:tcW w:w="2653" w:type="pct"/>
            <w:tcBorders>
              <w:top w:val="single" w:sz="12" w:space="0" w:color="auto"/>
              <w:left w:val="single" w:sz="6" w:space="0" w:color="auto"/>
              <w:bottom w:val="single" w:sz="6" w:space="0" w:color="auto"/>
              <w:right w:val="single" w:sz="6" w:space="0" w:color="auto"/>
            </w:tcBorders>
            <w:vAlign w:val="center"/>
          </w:tcPr>
          <w:p w:rsidR="008954E9" w:rsidRPr="000E16EC" w:rsidRDefault="008954E9" w:rsidP="006A2A4D">
            <w:pPr>
              <w:jc w:val="both"/>
            </w:pPr>
            <w:r w:rsidRPr="000E16EC">
              <w:t>Sağlık ve Yardımcı Sağlık Hizmetleri</w:t>
            </w:r>
          </w:p>
        </w:tc>
        <w:tc>
          <w:tcPr>
            <w:tcW w:w="499" w:type="pct"/>
            <w:tcBorders>
              <w:top w:val="single" w:sz="12" w:space="0" w:color="auto"/>
              <w:left w:val="single" w:sz="6" w:space="0" w:color="auto"/>
              <w:bottom w:val="single" w:sz="6" w:space="0" w:color="auto"/>
              <w:right w:val="single" w:sz="6" w:space="0" w:color="auto"/>
            </w:tcBorders>
            <w:vAlign w:val="center"/>
          </w:tcPr>
          <w:p w:rsidR="008954E9" w:rsidRPr="000E16EC" w:rsidRDefault="008954E9" w:rsidP="006A2A4D">
            <w:pPr>
              <w:jc w:val="right"/>
            </w:pPr>
            <w:r w:rsidRPr="000E16EC">
              <w:t>113</w:t>
            </w:r>
          </w:p>
        </w:tc>
        <w:tc>
          <w:tcPr>
            <w:tcW w:w="501" w:type="pct"/>
            <w:tcBorders>
              <w:top w:val="single" w:sz="12" w:space="0" w:color="auto"/>
              <w:left w:val="single" w:sz="6" w:space="0" w:color="auto"/>
              <w:bottom w:val="single" w:sz="6" w:space="0" w:color="auto"/>
              <w:right w:val="single" w:sz="12" w:space="0" w:color="auto"/>
            </w:tcBorders>
            <w:vAlign w:val="center"/>
          </w:tcPr>
          <w:p w:rsidR="008954E9" w:rsidRPr="000E16EC" w:rsidRDefault="008954E9" w:rsidP="006A2A4D">
            <w:pPr>
              <w:jc w:val="right"/>
            </w:pPr>
            <w:r w:rsidRPr="000E16EC">
              <w:t>80,7</w:t>
            </w:r>
          </w:p>
        </w:tc>
      </w:tr>
      <w:tr w:rsidR="008954E9" w:rsidRPr="000E16EC" w:rsidTr="00DA1613">
        <w:trPr>
          <w:trHeight w:val="152"/>
        </w:trPr>
        <w:tc>
          <w:tcPr>
            <w:tcW w:w="1347" w:type="pct"/>
            <w:vMerge/>
            <w:tcBorders>
              <w:top w:val="single" w:sz="6" w:space="0" w:color="auto"/>
              <w:left w:val="single" w:sz="12" w:space="0" w:color="auto"/>
              <w:bottom w:val="single" w:sz="6" w:space="0" w:color="auto"/>
              <w:right w:val="single" w:sz="6" w:space="0" w:color="auto"/>
            </w:tcBorders>
            <w:vAlign w:val="center"/>
          </w:tcPr>
          <w:p w:rsidR="008954E9" w:rsidRPr="000E16EC" w:rsidRDefault="008954E9" w:rsidP="006A2A4D">
            <w:pPr>
              <w:jc w:val="both"/>
              <w:rPr>
                <w:bCs/>
              </w:rPr>
            </w:pPr>
          </w:p>
        </w:tc>
        <w:tc>
          <w:tcPr>
            <w:tcW w:w="2653" w:type="pct"/>
            <w:tcBorders>
              <w:top w:val="single" w:sz="6" w:space="0" w:color="auto"/>
              <w:left w:val="single" w:sz="6" w:space="0" w:color="auto"/>
              <w:bottom w:val="single" w:sz="6" w:space="0" w:color="auto"/>
              <w:right w:val="single" w:sz="6" w:space="0" w:color="auto"/>
            </w:tcBorders>
            <w:vAlign w:val="center"/>
          </w:tcPr>
          <w:p w:rsidR="008954E9" w:rsidRPr="000E16EC" w:rsidRDefault="008954E9" w:rsidP="006A2A4D">
            <w:pPr>
              <w:jc w:val="both"/>
            </w:pPr>
            <w:r w:rsidRPr="000E16EC">
              <w:t>Diğer Personel</w:t>
            </w:r>
          </w:p>
        </w:tc>
        <w:tc>
          <w:tcPr>
            <w:tcW w:w="499" w:type="pct"/>
            <w:tcBorders>
              <w:top w:val="single" w:sz="6" w:space="0" w:color="auto"/>
              <w:left w:val="single" w:sz="6" w:space="0" w:color="auto"/>
              <w:bottom w:val="single" w:sz="6" w:space="0" w:color="auto"/>
              <w:right w:val="single" w:sz="6" w:space="0" w:color="auto"/>
            </w:tcBorders>
            <w:vAlign w:val="center"/>
          </w:tcPr>
          <w:p w:rsidR="008954E9" w:rsidRPr="000E16EC" w:rsidRDefault="008954E9" w:rsidP="006A2A4D">
            <w:pPr>
              <w:jc w:val="right"/>
            </w:pPr>
            <w:r w:rsidRPr="000E16EC">
              <w:t>27</w:t>
            </w:r>
          </w:p>
        </w:tc>
        <w:tc>
          <w:tcPr>
            <w:tcW w:w="501" w:type="pct"/>
            <w:tcBorders>
              <w:top w:val="single" w:sz="6" w:space="0" w:color="auto"/>
              <w:left w:val="single" w:sz="6" w:space="0" w:color="auto"/>
              <w:bottom w:val="single" w:sz="6" w:space="0" w:color="auto"/>
              <w:right w:val="single" w:sz="12" w:space="0" w:color="auto"/>
            </w:tcBorders>
            <w:vAlign w:val="center"/>
          </w:tcPr>
          <w:p w:rsidR="008954E9" w:rsidRPr="000E16EC" w:rsidRDefault="008954E9" w:rsidP="006A2A4D">
            <w:pPr>
              <w:jc w:val="right"/>
            </w:pPr>
            <w:r w:rsidRPr="000E16EC">
              <w:t>19,3</w:t>
            </w:r>
          </w:p>
        </w:tc>
      </w:tr>
      <w:tr w:rsidR="008954E9" w:rsidRPr="000E16EC" w:rsidTr="00DA1613">
        <w:trPr>
          <w:trHeight w:val="152"/>
        </w:trPr>
        <w:tc>
          <w:tcPr>
            <w:tcW w:w="1347" w:type="pct"/>
            <w:vMerge/>
            <w:tcBorders>
              <w:top w:val="single" w:sz="6" w:space="0" w:color="auto"/>
              <w:left w:val="single" w:sz="12" w:space="0" w:color="auto"/>
              <w:bottom w:val="single" w:sz="12" w:space="0" w:color="auto"/>
              <w:right w:val="single" w:sz="6" w:space="0" w:color="auto"/>
            </w:tcBorders>
            <w:vAlign w:val="center"/>
          </w:tcPr>
          <w:p w:rsidR="008954E9" w:rsidRPr="000E16EC" w:rsidRDefault="008954E9" w:rsidP="006A2A4D">
            <w:pPr>
              <w:jc w:val="both"/>
              <w:rPr>
                <w:bCs/>
              </w:rPr>
            </w:pPr>
          </w:p>
        </w:tc>
        <w:tc>
          <w:tcPr>
            <w:tcW w:w="2653" w:type="pct"/>
            <w:tcBorders>
              <w:top w:val="single" w:sz="6" w:space="0" w:color="auto"/>
              <w:left w:val="single" w:sz="6" w:space="0" w:color="auto"/>
              <w:bottom w:val="single" w:sz="12" w:space="0" w:color="auto"/>
              <w:right w:val="single" w:sz="6" w:space="0" w:color="auto"/>
            </w:tcBorders>
            <w:vAlign w:val="center"/>
          </w:tcPr>
          <w:p w:rsidR="008954E9" w:rsidRPr="000E16EC" w:rsidRDefault="008954E9" w:rsidP="006A2A4D">
            <w:pPr>
              <w:jc w:val="both"/>
            </w:pPr>
            <w:r w:rsidRPr="000E16EC">
              <w:t>Toplam</w:t>
            </w:r>
          </w:p>
        </w:tc>
        <w:tc>
          <w:tcPr>
            <w:tcW w:w="499" w:type="pct"/>
            <w:tcBorders>
              <w:top w:val="single" w:sz="6" w:space="0" w:color="auto"/>
              <w:left w:val="single" w:sz="6" w:space="0" w:color="auto"/>
              <w:bottom w:val="single" w:sz="12" w:space="0" w:color="auto"/>
              <w:right w:val="single" w:sz="6" w:space="0" w:color="auto"/>
            </w:tcBorders>
            <w:vAlign w:val="center"/>
          </w:tcPr>
          <w:p w:rsidR="008954E9" w:rsidRPr="000E16EC" w:rsidRDefault="008954E9" w:rsidP="006A2A4D">
            <w:pPr>
              <w:jc w:val="right"/>
            </w:pPr>
            <w:r w:rsidRPr="000E16EC">
              <w:t>140</w:t>
            </w:r>
          </w:p>
        </w:tc>
        <w:tc>
          <w:tcPr>
            <w:tcW w:w="501" w:type="pct"/>
            <w:tcBorders>
              <w:top w:val="single" w:sz="6" w:space="0" w:color="auto"/>
              <w:left w:val="single" w:sz="6" w:space="0" w:color="auto"/>
              <w:bottom w:val="single" w:sz="12" w:space="0" w:color="auto"/>
              <w:right w:val="single" w:sz="12" w:space="0" w:color="auto"/>
            </w:tcBorders>
            <w:vAlign w:val="center"/>
          </w:tcPr>
          <w:p w:rsidR="008954E9" w:rsidRPr="000E16EC" w:rsidRDefault="008954E9" w:rsidP="006A2A4D">
            <w:pPr>
              <w:jc w:val="right"/>
            </w:pPr>
            <w:r w:rsidRPr="000E16EC">
              <w:t>100,0</w:t>
            </w:r>
          </w:p>
        </w:tc>
      </w:tr>
      <w:tr w:rsidR="008954E9" w:rsidRPr="000E16EC" w:rsidTr="00DA1613">
        <w:trPr>
          <w:trHeight w:val="152"/>
        </w:trPr>
        <w:tc>
          <w:tcPr>
            <w:tcW w:w="1347" w:type="pct"/>
            <w:vMerge w:val="restart"/>
            <w:tcBorders>
              <w:top w:val="single" w:sz="12" w:space="0" w:color="auto"/>
              <w:left w:val="single" w:sz="12" w:space="0" w:color="auto"/>
              <w:bottom w:val="single" w:sz="6" w:space="0" w:color="auto"/>
              <w:right w:val="single" w:sz="6" w:space="0" w:color="auto"/>
            </w:tcBorders>
            <w:vAlign w:val="center"/>
          </w:tcPr>
          <w:p w:rsidR="008954E9" w:rsidRPr="000E16EC" w:rsidRDefault="008954E9" w:rsidP="006A2A4D">
            <w:pPr>
              <w:jc w:val="both"/>
              <w:rPr>
                <w:bCs/>
              </w:rPr>
            </w:pPr>
            <w:r w:rsidRPr="000E16EC">
              <w:rPr>
                <w:bCs/>
              </w:rPr>
              <w:t>Kadro Durumu</w:t>
            </w:r>
          </w:p>
        </w:tc>
        <w:tc>
          <w:tcPr>
            <w:tcW w:w="2653" w:type="pct"/>
            <w:tcBorders>
              <w:top w:val="single" w:sz="12" w:space="0" w:color="auto"/>
              <w:left w:val="single" w:sz="6" w:space="0" w:color="auto"/>
              <w:bottom w:val="single" w:sz="6" w:space="0" w:color="auto"/>
              <w:right w:val="single" w:sz="6" w:space="0" w:color="auto"/>
            </w:tcBorders>
            <w:vAlign w:val="center"/>
          </w:tcPr>
          <w:p w:rsidR="008954E9" w:rsidRPr="000E16EC" w:rsidRDefault="008954E9" w:rsidP="006A2A4D">
            <w:pPr>
              <w:jc w:val="both"/>
            </w:pPr>
            <w:r w:rsidRPr="000E16EC">
              <w:t>Devlete Bağlı Personeller</w:t>
            </w:r>
          </w:p>
        </w:tc>
        <w:tc>
          <w:tcPr>
            <w:tcW w:w="499" w:type="pct"/>
            <w:tcBorders>
              <w:top w:val="single" w:sz="12" w:space="0" w:color="auto"/>
              <w:left w:val="single" w:sz="6" w:space="0" w:color="auto"/>
              <w:bottom w:val="single" w:sz="6" w:space="0" w:color="auto"/>
              <w:right w:val="single" w:sz="6" w:space="0" w:color="auto"/>
            </w:tcBorders>
            <w:vAlign w:val="center"/>
          </w:tcPr>
          <w:p w:rsidR="008954E9" w:rsidRPr="000E16EC" w:rsidRDefault="008954E9" w:rsidP="006A2A4D">
            <w:pPr>
              <w:jc w:val="right"/>
            </w:pPr>
            <w:r w:rsidRPr="000E16EC">
              <w:t>111</w:t>
            </w:r>
          </w:p>
        </w:tc>
        <w:tc>
          <w:tcPr>
            <w:tcW w:w="501" w:type="pct"/>
            <w:tcBorders>
              <w:top w:val="single" w:sz="12" w:space="0" w:color="auto"/>
              <w:left w:val="single" w:sz="6" w:space="0" w:color="auto"/>
              <w:bottom w:val="single" w:sz="6" w:space="0" w:color="auto"/>
              <w:right w:val="single" w:sz="12" w:space="0" w:color="auto"/>
            </w:tcBorders>
            <w:vAlign w:val="center"/>
          </w:tcPr>
          <w:p w:rsidR="008954E9" w:rsidRPr="000E16EC" w:rsidRDefault="008954E9" w:rsidP="006A2A4D">
            <w:pPr>
              <w:jc w:val="right"/>
            </w:pPr>
            <w:r w:rsidRPr="000E16EC">
              <w:t>82,8</w:t>
            </w:r>
          </w:p>
        </w:tc>
      </w:tr>
      <w:tr w:rsidR="008954E9" w:rsidRPr="000E16EC" w:rsidTr="00DA1613">
        <w:trPr>
          <w:trHeight w:val="152"/>
        </w:trPr>
        <w:tc>
          <w:tcPr>
            <w:tcW w:w="1347" w:type="pct"/>
            <w:vMerge/>
            <w:tcBorders>
              <w:top w:val="single" w:sz="6" w:space="0" w:color="auto"/>
              <w:left w:val="single" w:sz="12" w:space="0" w:color="auto"/>
              <w:bottom w:val="single" w:sz="6" w:space="0" w:color="auto"/>
              <w:right w:val="single" w:sz="6" w:space="0" w:color="auto"/>
            </w:tcBorders>
            <w:vAlign w:val="center"/>
          </w:tcPr>
          <w:p w:rsidR="008954E9" w:rsidRPr="000E16EC" w:rsidRDefault="008954E9" w:rsidP="006A2A4D">
            <w:pPr>
              <w:jc w:val="both"/>
              <w:rPr>
                <w:bCs/>
              </w:rPr>
            </w:pPr>
          </w:p>
        </w:tc>
        <w:tc>
          <w:tcPr>
            <w:tcW w:w="2653" w:type="pct"/>
            <w:tcBorders>
              <w:top w:val="single" w:sz="6" w:space="0" w:color="auto"/>
              <w:left w:val="single" w:sz="6" w:space="0" w:color="auto"/>
              <w:bottom w:val="single" w:sz="6" w:space="0" w:color="auto"/>
              <w:right w:val="single" w:sz="6" w:space="0" w:color="auto"/>
            </w:tcBorders>
            <w:vAlign w:val="center"/>
          </w:tcPr>
          <w:p w:rsidR="008954E9" w:rsidRPr="000E16EC" w:rsidRDefault="008954E9" w:rsidP="006A2A4D">
            <w:pPr>
              <w:jc w:val="both"/>
            </w:pPr>
            <w:r w:rsidRPr="000E16EC">
              <w:t>Firma Personelleri</w:t>
            </w:r>
          </w:p>
        </w:tc>
        <w:tc>
          <w:tcPr>
            <w:tcW w:w="499" w:type="pct"/>
            <w:tcBorders>
              <w:top w:val="single" w:sz="6" w:space="0" w:color="auto"/>
              <w:left w:val="single" w:sz="6" w:space="0" w:color="auto"/>
              <w:bottom w:val="single" w:sz="6" w:space="0" w:color="auto"/>
              <w:right w:val="single" w:sz="6" w:space="0" w:color="auto"/>
            </w:tcBorders>
            <w:vAlign w:val="center"/>
          </w:tcPr>
          <w:p w:rsidR="008954E9" w:rsidRPr="000E16EC" w:rsidRDefault="008954E9" w:rsidP="006A2A4D">
            <w:pPr>
              <w:jc w:val="right"/>
            </w:pPr>
            <w:r w:rsidRPr="000E16EC">
              <w:t>23</w:t>
            </w:r>
          </w:p>
        </w:tc>
        <w:tc>
          <w:tcPr>
            <w:tcW w:w="501" w:type="pct"/>
            <w:tcBorders>
              <w:top w:val="single" w:sz="6" w:space="0" w:color="auto"/>
              <w:left w:val="single" w:sz="6" w:space="0" w:color="auto"/>
              <w:bottom w:val="single" w:sz="6" w:space="0" w:color="auto"/>
              <w:right w:val="single" w:sz="12" w:space="0" w:color="auto"/>
            </w:tcBorders>
            <w:vAlign w:val="center"/>
          </w:tcPr>
          <w:p w:rsidR="008954E9" w:rsidRPr="000E16EC" w:rsidRDefault="008954E9" w:rsidP="006A2A4D">
            <w:pPr>
              <w:jc w:val="right"/>
            </w:pPr>
            <w:r w:rsidRPr="000E16EC">
              <w:t>17,2</w:t>
            </w:r>
          </w:p>
        </w:tc>
      </w:tr>
      <w:tr w:rsidR="008954E9" w:rsidRPr="000E16EC" w:rsidTr="00DA1613">
        <w:trPr>
          <w:trHeight w:val="152"/>
        </w:trPr>
        <w:tc>
          <w:tcPr>
            <w:tcW w:w="1347" w:type="pct"/>
            <w:vMerge/>
            <w:tcBorders>
              <w:top w:val="single" w:sz="6" w:space="0" w:color="auto"/>
              <w:left w:val="single" w:sz="12" w:space="0" w:color="auto"/>
              <w:bottom w:val="single" w:sz="12" w:space="0" w:color="auto"/>
              <w:right w:val="single" w:sz="6" w:space="0" w:color="auto"/>
            </w:tcBorders>
            <w:vAlign w:val="center"/>
          </w:tcPr>
          <w:p w:rsidR="008954E9" w:rsidRPr="000E16EC" w:rsidRDefault="008954E9" w:rsidP="006A2A4D">
            <w:pPr>
              <w:jc w:val="both"/>
              <w:rPr>
                <w:bCs/>
              </w:rPr>
            </w:pPr>
          </w:p>
        </w:tc>
        <w:tc>
          <w:tcPr>
            <w:tcW w:w="2653" w:type="pct"/>
            <w:tcBorders>
              <w:top w:val="single" w:sz="6" w:space="0" w:color="auto"/>
              <w:left w:val="single" w:sz="6" w:space="0" w:color="auto"/>
              <w:bottom w:val="single" w:sz="12" w:space="0" w:color="auto"/>
              <w:right w:val="single" w:sz="6" w:space="0" w:color="auto"/>
            </w:tcBorders>
            <w:vAlign w:val="center"/>
          </w:tcPr>
          <w:p w:rsidR="008954E9" w:rsidRPr="000E16EC" w:rsidRDefault="008954E9" w:rsidP="006A2A4D">
            <w:pPr>
              <w:jc w:val="both"/>
            </w:pPr>
            <w:r w:rsidRPr="000E16EC">
              <w:t>Toplam</w:t>
            </w:r>
          </w:p>
        </w:tc>
        <w:tc>
          <w:tcPr>
            <w:tcW w:w="499" w:type="pct"/>
            <w:tcBorders>
              <w:top w:val="single" w:sz="6" w:space="0" w:color="auto"/>
              <w:left w:val="single" w:sz="6" w:space="0" w:color="auto"/>
              <w:bottom w:val="single" w:sz="12" w:space="0" w:color="auto"/>
              <w:right w:val="single" w:sz="6" w:space="0" w:color="auto"/>
            </w:tcBorders>
            <w:vAlign w:val="center"/>
          </w:tcPr>
          <w:p w:rsidR="008954E9" w:rsidRPr="000E16EC" w:rsidRDefault="008954E9" w:rsidP="006A2A4D">
            <w:pPr>
              <w:jc w:val="right"/>
            </w:pPr>
            <w:r w:rsidRPr="000E16EC">
              <w:t>134</w:t>
            </w:r>
          </w:p>
        </w:tc>
        <w:tc>
          <w:tcPr>
            <w:tcW w:w="501" w:type="pct"/>
            <w:tcBorders>
              <w:top w:val="single" w:sz="6" w:space="0" w:color="auto"/>
              <w:left w:val="single" w:sz="6" w:space="0" w:color="auto"/>
              <w:bottom w:val="single" w:sz="12" w:space="0" w:color="auto"/>
              <w:right w:val="single" w:sz="12" w:space="0" w:color="auto"/>
            </w:tcBorders>
            <w:vAlign w:val="center"/>
          </w:tcPr>
          <w:p w:rsidR="008954E9" w:rsidRPr="000E16EC" w:rsidRDefault="008954E9" w:rsidP="006A2A4D">
            <w:pPr>
              <w:jc w:val="right"/>
            </w:pPr>
            <w:r w:rsidRPr="000E16EC">
              <w:t>100,0</w:t>
            </w:r>
          </w:p>
        </w:tc>
      </w:tr>
      <w:tr w:rsidR="008954E9" w:rsidRPr="000E16EC" w:rsidTr="00DA1613">
        <w:trPr>
          <w:trHeight w:val="152"/>
        </w:trPr>
        <w:tc>
          <w:tcPr>
            <w:tcW w:w="1347" w:type="pct"/>
            <w:vMerge w:val="restart"/>
            <w:tcBorders>
              <w:top w:val="single" w:sz="12" w:space="0" w:color="auto"/>
              <w:left w:val="single" w:sz="12" w:space="0" w:color="auto"/>
              <w:bottom w:val="single" w:sz="6" w:space="0" w:color="auto"/>
              <w:right w:val="single" w:sz="6" w:space="0" w:color="auto"/>
            </w:tcBorders>
            <w:vAlign w:val="center"/>
          </w:tcPr>
          <w:p w:rsidR="008954E9" w:rsidRPr="000E16EC" w:rsidRDefault="008954E9" w:rsidP="006A2A4D">
            <w:pPr>
              <w:jc w:val="both"/>
              <w:rPr>
                <w:bCs/>
              </w:rPr>
            </w:pPr>
            <w:r w:rsidRPr="000E16EC">
              <w:rPr>
                <w:bCs/>
              </w:rPr>
              <w:t>Kurum</w:t>
            </w:r>
            <w:r w:rsidR="008D1002" w:rsidRPr="000E16EC">
              <w:rPr>
                <w:bCs/>
              </w:rPr>
              <w:t xml:space="preserve"> Kıdem Süresi</w:t>
            </w:r>
          </w:p>
        </w:tc>
        <w:tc>
          <w:tcPr>
            <w:tcW w:w="2653" w:type="pct"/>
            <w:tcBorders>
              <w:top w:val="single" w:sz="12" w:space="0" w:color="auto"/>
              <w:left w:val="single" w:sz="6" w:space="0" w:color="auto"/>
              <w:bottom w:val="single" w:sz="6" w:space="0" w:color="auto"/>
              <w:right w:val="single" w:sz="6" w:space="0" w:color="auto"/>
            </w:tcBorders>
            <w:vAlign w:val="center"/>
          </w:tcPr>
          <w:p w:rsidR="008954E9" w:rsidRPr="000E16EC" w:rsidRDefault="008F7045" w:rsidP="006A2A4D">
            <w:pPr>
              <w:jc w:val="both"/>
            </w:pPr>
            <w:r w:rsidRPr="000E16EC">
              <w:t>≥</w:t>
            </w:r>
            <w:r w:rsidR="008954E9" w:rsidRPr="000E16EC">
              <w:t xml:space="preserve">9 yıl </w:t>
            </w:r>
          </w:p>
        </w:tc>
        <w:tc>
          <w:tcPr>
            <w:tcW w:w="499" w:type="pct"/>
            <w:tcBorders>
              <w:top w:val="single" w:sz="12" w:space="0" w:color="auto"/>
              <w:left w:val="single" w:sz="6" w:space="0" w:color="auto"/>
              <w:bottom w:val="single" w:sz="6" w:space="0" w:color="auto"/>
              <w:right w:val="single" w:sz="6" w:space="0" w:color="auto"/>
            </w:tcBorders>
            <w:vAlign w:val="center"/>
          </w:tcPr>
          <w:p w:rsidR="008954E9" w:rsidRPr="000E16EC" w:rsidRDefault="008954E9" w:rsidP="006A2A4D">
            <w:pPr>
              <w:jc w:val="right"/>
            </w:pPr>
            <w:r w:rsidRPr="000E16EC">
              <w:t>65</w:t>
            </w:r>
          </w:p>
        </w:tc>
        <w:tc>
          <w:tcPr>
            <w:tcW w:w="501" w:type="pct"/>
            <w:tcBorders>
              <w:top w:val="single" w:sz="12" w:space="0" w:color="auto"/>
              <w:left w:val="single" w:sz="6" w:space="0" w:color="auto"/>
              <w:bottom w:val="single" w:sz="6" w:space="0" w:color="auto"/>
              <w:right w:val="single" w:sz="12" w:space="0" w:color="auto"/>
            </w:tcBorders>
            <w:vAlign w:val="center"/>
          </w:tcPr>
          <w:p w:rsidR="008954E9" w:rsidRPr="000E16EC" w:rsidRDefault="008954E9" w:rsidP="006A2A4D">
            <w:pPr>
              <w:jc w:val="right"/>
            </w:pPr>
            <w:r w:rsidRPr="000E16EC">
              <w:t>50,8</w:t>
            </w:r>
          </w:p>
        </w:tc>
      </w:tr>
      <w:tr w:rsidR="008954E9" w:rsidRPr="000E16EC" w:rsidTr="00DA1613">
        <w:trPr>
          <w:trHeight w:val="152"/>
        </w:trPr>
        <w:tc>
          <w:tcPr>
            <w:tcW w:w="1347" w:type="pct"/>
            <w:vMerge/>
            <w:tcBorders>
              <w:top w:val="single" w:sz="6" w:space="0" w:color="auto"/>
              <w:left w:val="single" w:sz="12" w:space="0" w:color="auto"/>
              <w:bottom w:val="single" w:sz="6" w:space="0" w:color="auto"/>
              <w:right w:val="single" w:sz="6" w:space="0" w:color="auto"/>
            </w:tcBorders>
            <w:vAlign w:val="center"/>
          </w:tcPr>
          <w:p w:rsidR="008954E9" w:rsidRPr="000E16EC" w:rsidRDefault="008954E9" w:rsidP="006A2A4D">
            <w:pPr>
              <w:jc w:val="both"/>
              <w:rPr>
                <w:bCs/>
              </w:rPr>
            </w:pPr>
          </w:p>
        </w:tc>
        <w:tc>
          <w:tcPr>
            <w:tcW w:w="2653" w:type="pct"/>
            <w:tcBorders>
              <w:top w:val="single" w:sz="6" w:space="0" w:color="auto"/>
              <w:left w:val="single" w:sz="6" w:space="0" w:color="auto"/>
              <w:bottom w:val="single" w:sz="6" w:space="0" w:color="auto"/>
              <w:right w:val="single" w:sz="6" w:space="0" w:color="auto"/>
            </w:tcBorders>
            <w:vAlign w:val="center"/>
          </w:tcPr>
          <w:p w:rsidR="008954E9" w:rsidRPr="000E16EC" w:rsidRDefault="008F7045" w:rsidP="006A2A4D">
            <w:pPr>
              <w:jc w:val="both"/>
            </w:pPr>
            <w:r w:rsidRPr="000E16EC">
              <w:t>&lt;</w:t>
            </w:r>
            <w:r w:rsidR="008954E9" w:rsidRPr="000E16EC">
              <w:t xml:space="preserve">9 yıl </w:t>
            </w:r>
          </w:p>
        </w:tc>
        <w:tc>
          <w:tcPr>
            <w:tcW w:w="499" w:type="pct"/>
            <w:tcBorders>
              <w:top w:val="single" w:sz="6" w:space="0" w:color="auto"/>
              <w:left w:val="single" w:sz="6" w:space="0" w:color="auto"/>
              <w:bottom w:val="single" w:sz="6" w:space="0" w:color="auto"/>
              <w:right w:val="single" w:sz="6" w:space="0" w:color="auto"/>
            </w:tcBorders>
            <w:vAlign w:val="center"/>
          </w:tcPr>
          <w:p w:rsidR="008954E9" w:rsidRPr="000E16EC" w:rsidRDefault="008954E9" w:rsidP="006A2A4D">
            <w:pPr>
              <w:jc w:val="right"/>
            </w:pPr>
            <w:r w:rsidRPr="000E16EC">
              <w:t>63</w:t>
            </w:r>
          </w:p>
        </w:tc>
        <w:tc>
          <w:tcPr>
            <w:tcW w:w="501" w:type="pct"/>
            <w:tcBorders>
              <w:top w:val="single" w:sz="6" w:space="0" w:color="auto"/>
              <w:left w:val="single" w:sz="6" w:space="0" w:color="auto"/>
              <w:bottom w:val="single" w:sz="6" w:space="0" w:color="auto"/>
              <w:right w:val="single" w:sz="12" w:space="0" w:color="auto"/>
            </w:tcBorders>
            <w:vAlign w:val="center"/>
          </w:tcPr>
          <w:p w:rsidR="008954E9" w:rsidRPr="000E16EC" w:rsidRDefault="008954E9" w:rsidP="006A2A4D">
            <w:pPr>
              <w:jc w:val="right"/>
            </w:pPr>
            <w:r w:rsidRPr="000E16EC">
              <w:t>49,2</w:t>
            </w:r>
          </w:p>
        </w:tc>
      </w:tr>
      <w:tr w:rsidR="008954E9" w:rsidRPr="000E16EC" w:rsidTr="00DA1613">
        <w:trPr>
          <w:trHeight w:val="152"/>
        </w:trPr>
        <w:tc>
          <w:tcPr>
            <w:tcW w:w="1347" w:type="pct"/>
            <w:vMerge/>
            <w:tcBorders>
              <w:top w:val="single" w:sz="6" w:space="0" w:color="auto"/>
              <w:left w:val="single" w:sz="12" w:space="0" w:color="auto"/>
              <w:bottom w:val="single" w:sz="12" w:space="0" w:color="auto"/>
              <w:right w:val="single" w:sz="6" w:space="0" w:color="auto"/>
            </w:tcBorders>
            <w:vAlign w:val="center"/>
          </w:tcPr>
          <w:p w:rsidR="008954E9" w:rsidRPr="000E16EC" w:rsidRDefault="008954E9" w:rsidP="006A2A4D">
            <w:pPr>
              <w:jc w:val="both"/>
              <w:rPr>
                <w:bCs/>
              </w:rPr>
            </w:pPr>
          </w:p>
        </w:tc>
        <w:tc>
          <w:tcPr>
            <w:tcW w:w="2653" w:type="pct"/>
            <w:tcBorders>
              <w:top w:val="single" w:sz="6" w:space="0" w:color="auto"/>
              <w:left w:val="single" w:sz="6" w:space="0" w:color="auto"/>
              <w:bottom w:val="single" w:sz="12" w:space="0" w:color="auto"/>
              <w:right w:val="single" w:sz="6" w:space="0" w:color="auto"/>
            </w:tcBorders>
            <w:vAlign w:val="center"/>
          </w:tcPr>
          <w:p w:rsidR="008954E9" w:rsidRPr="000E16EC" w:rsidRDefault="008954E9" w:rsidP="006A2A4D">
            <w:pPr>
              <w:jc w:val="both"/>
            </w:pPr>
            <w:r w:rsidRPr="000E16EC">
              <w:t>Toplam</w:t>
            </w:r>
          </w:p>
        </w:tc>
        <w:tc>
          <w:tcPr>
            <w:tcW w:w="499" w:type="pct"/>
            <w:tcBorders>
              <w:top w:val="single" w:sz="6" w:space="0" w:color="auto"/>
              <w:left w:val="single" w:sz="6" w:space="0" w:color="auto"/>
              <w:bottom w:val="single" w:sz="12" w:space="0" w:color="auto"/>
              <w:right w:val="single" w:sz="6" w:space="0" w:color="auto"/>
            </w:tcBorders>
            <w:vAlign w:val="center"/>
          </w:tcPr>
          <w:p w:rsidR="008954E9" w:rsidRPr="000E16EC" w:rsidRDefault="008954E9" w:rsidP="006A2A4D">
            <w:pPr>
              <w:jc w:val="right"/>
            </w:pPr>
            <w:r w:rsidRPr="000E16EC">
              <w:t>128</w:t>
            </w:r>
          </w:p>
        </w:tc>
        <w:tc>
          <w:tcPr>
            <w:tcW w:w="501" w:type="pct"/>
            <w:tcBorders>
              <w:top w:val="single" w:sz="6" w:space="0" w:color="auto"/>
              <w:left w:val="single" w:sz="6" w:space="0" w:color="auto"/>
              <w:bottom w:val="single" w:sz="12" w:space="0" w:color="auto"/>
              <w:right w:val="single" w:sz="12" w:space="0" w:color="auto"/>
            </w:tcBorders>
            <w:vAlign w:val="center"/>
          </w:tcPr>
          <w:p w:rsidR="008954E9" w:rsidRPr="000E16EC" w:rsidRDefault="008954E9" w:rsidP="006A2A4D">
            <w:pPr>
              <w:jc w:val="right"/>
            </w:pPr>
            <w:r w:rsidRPr="000E16EC">
              <w:t>100,0</w:t>
            </w:r>
          </w:p>
        </w:tc>
      </w:tr>
      <w:tr w:rsidR="008954E9" w:rsidRPr="000E16EC" w:rsidTr="00DA1613">
        <w:trPr>
          <w:trHeight w:val="152"/>
        </w:trPr>
        <w:tc>
          <w:tcPr>
            <w:tcW w:w="1347" w:type="pct"/>
            <w:vMerge w:val="restart"/>
            <w:tcBorders>
              <w:top w:val="single" w:sz="12" w:space="0" w:color="auto"/>
              <w:left w:val="single" w:sz="12" w:space="0" w:color="auto"/>
              <w:bottom w:val="single" w:sz="6" w:space="0" w:color="auto"/>
              <w:right w:val="single" w:sz="6" w:space="0" w:color="auto"/>
            </w:tcBorders>
            <w:vAlign w:val="center"/>
          </w:tcPr>
          <w:p w:rsidR="008954E9" w:rsidRPr="000E16EC" w:rsidRDefault="008954E9" w:rsidP="006A2A4D">
            <w:pPr>
              <w:jc w:val="both"/>
              <w:rPr>
                <w:bCs/>
              </w:rPr>
            </w:pPr>
            <w:r w:rsidRPr="000E16EC">
              <w:rPr>
                <w:bCs/>
              </w:rPr>
              <w:t>Aylık Ortalama Kişisel Gelir</w:t>
            </w:r>
          </w:p>
        </w:tc>
        <w:tc>
          <w:tcPr>
            <w:tcW w:w="2653" w:type="pct"/>
            <w:tcBorders>
              <w:top w:val="single" w:sz="12" w:space="0" w:color="auto"/>
              <w:left w:val="single" w:sz="6" w:space="0" w:color="auto"/>
              <w:bottom w:val="single" w:sz="6" w:space="0" w:color="auto"/>
              <w:right w:val="single" w:sz="6" w:space="0" w:color="auto"/>
            </w:tcBorders>
            <w:vAlign w:val="center"/>
          </w:tcPr>
          <w:p w:rsidR="008954E9" w:rsidRPr="000E16EC" w:rsidRDefault="008F7045" w:rsidP="006A2A4D">
            <w:pPr>
              <w:jc w:val="both"/>
            </w:pPr>
            <w:r w:rsidRPr="000E16EC">
              <w:t>≥</w:t>
            </w:r>
            <w:r w:rsidR="008954E9" w:rsidRPr="000E16EC">
              <w:t>2000 TL</w:t>
            </w:r>
          </w:p>
        </w:tc>
        <w:tc>
          <w:tcPr>
            <w:tcW w:w="499" w:type="pct"/>
            <w:tcBorders>
              <w:top w:val="single" w:sz="12" w:space="0" w:color="auto"/>
              <w:left w:val="single" w:sz="6" w:space="0" w:color="auto"/>
              <w:bottom w:val="single" w:sz="6" w:space="0" w:color="auto"/>
              <w:right w:val="single" w:sz="6" w:space="0" w:color="auto"/>
            </w:tcBorders>
            <w:vAlign w:val="center"/>
          </w:tcPr>
          <w:p w:rsidR="008954E9" w:rsidRPr="000E16EC" w:rsidRDefault="008954E9" w:rsidP="006A2A4D">
            <w:pPr>
              <w:jc w:val="right"/>
            </w:pPr>
            <w:r w:rsidRPr="000E16EC">
              <w:t>71</w:t>
            </w:r>
          </w:p>
        </w:tc>
        <w:tc>
          <w:tcPr>
            <w:tcW w:w="501" w:type="pct"/>
            <w:tcBorders>
              <w:top w:val="single" w:sz="12" w:space="0" w:color="auto"/>
              <w:left w:val="single" w:sz="6" w:space="0" w:color="auto"/>
              <w:bottom w:val="single" w:sz="6" w:space="0" w:color="auto"/>
              <w:right w:val="single" w:sz="12" w:space="0" w:color="auto"/>
            </w:tcBorders>
            <w:vAlign w:val="center"/>
          </w:tcPr>
          <w:p w:rsidR="008954E9" w:rsidRPr="000E16EC" w:rsidRDefault="008954E9" w:rsidP="006A2A4D">
            <w:pPr>
              <w:jc w:val="right"/>
            </w:pPr>
            <w:r w:rsidRPr="000E16EC">
              <w:t>58,2</w:t>
            </w:r>
          </w:p>
        </w:tc>
      </w:tr>
      <w:tr w:rsidR="008954E9" w:rsidRPr="000E16EC" w:rsidTr="00DA1613">
        <w:trPr>
          <w:trHeight w:val="152"/>
        </w:trPr>
        <w:tc>
          <w:tcPr>
            <w:tcW w:w="1347" w:type="pct"/>
            <w:vMerge/>
            <w:tcBorders>
              <w:top w:val="single" w:sz="6" w:space="0" w:color="auto"/>
              <w:left w:val="single" w:sz="12" w:space="0" w:color="auto"/>
              <w:bottom w:val="single" w:sz="6" w:space="0" w:color="auto"/>
              <w:right w:val="single" w:sz="6" w:space="0" w:color="auto"/>
            </w:tcBorders>
            <w:vAlign w:val="center"/>
          </w:tcPr>
          <w:p w:rsidR="008954E9" w:rsidRPr="000E16EC" w:rsidRDefault="008954E9" w:rsidP="006A2A4D">
            <w:pPr>
              <w:jc w:val="both"/>
              <w:rPr>
                <w:bCs/>
              </w:rPr>
            </w:pPr>
          </w:p>
        </w:tc>
        <w:tc>
          <w:tcPr>
            <w:tcW w:w="2653" w:type="pct"/>
            <w:tcBorders>
              <w:top w:val="single" w:sz="6" w:space="0" w:color="auto"/>
              <w:left w:val="single" w:sz="6" w:space="0" w:color="auto"/>
              <w:bottom w:val="single" w:sz="6" w:space="0" w:color="auto"/>
              <w:right w:val="single" w:sz="6" w:space="0" w:color="auto"/>
            </w:tcBorders>
            <w:vAlign w:val="center"/>
          </w:tcPr>
          <w:p w:rsidR="008954E9" w:rsidRPr="000E16EC" w:rsidRDefault="008F7045" w:rsidP="006A2A4D">
            <w:pPr>
              <w:jc w:val="both"/>
            </w:pPr>
            <w:r w:rsidRPr="000E16EC">
              <w:t>&lt;</w:t>
            </w:r>
            <w:r w:rsidR="008954E9" w:rsidRPr="000E16EC">
              <w:t>2000 TL</w:t>
            </w:r>
          </w:p>
        </w:tc>
        <w:tc>
          <w:tcPr>
            <w:tcW w:w="499" w:type="pct"/>
            <w:tcBorders>
              <w:top w:val="single" w:sz="6" w:space="0" w:color="auto"/>
              <w:left w:val="single" w:sz="6" w:space="0" w:color="auto"/>
              <w:bottom w:val="single" w:sz="6" w:space="0" w:color="auto"/>
              <w:right w:val="single" w:sz="6" w:space="0" w:color="auto"/>
            </w:tcBorders>
            <w:vAlign w:val="center"/>
          </w:tcPr>
          <w:p w:rsidR="008954E9" w:rsidRPr="000E16EC" w:rsidRDefault="008954E9" w:rsidP="006A2A4D">
            <w:pPr>
              <w:jc w:val="right"/>
            </w:pPr>
            <w:r w:rsidRPr="000E16EC">
              <w:t>51</w:t>
            </w:r>
          </w:p>
        </w:tc>
        <w:tc>
          <w:tcPr>
            <w:tcW w:w="501" w:type="pct"/>
            <w:tcBorders>
              <w:top w:val="single" w:sz="6" w:space="0" w:color="auto"/>
              <w:left w:val="single" w:sz="6" w:space="0" w:color="auto"/>
              <w:bottom w:val="single" w:sz="6" w:space="0" w:color="auto"/>
              <w:right w:val="single" w:sz="12" w:space="0" w:color="auto"/>
            </w:tcBorders>
            <w:vAlign w:val="center"/>
          </w:tcPr>
          <w:p w:rsidR="008954E9" w:rsidRPr="000E16EC" w:rsidRDefault="008954E9" w:rsidP="006A2A4D">
            <w:pPr>
              <w:jc w:val="right"/>
            </w:pPr>
            <w:r w:rsidRPr="000E16EC">
              <w:t>41,8</w:t>
            </w:r>
          </w:p>
        </w:tc>
      </w:tr>
      <w:tr w:rsidR="008954E9" w:rsidRPr="000E16EC" w:rsidTr="00DA1613">
        <w:trPr>
          <w:trHeight w:val="152"/>
        </w:trPr>
        <w:tc>
          <w:tcPr>
            <w:tcW w:w="1347" w:type="pct"/>
            <w:vMerge/>
            <w:tcBorders>
              <w:top w:val="single" w:sz="6" w:space="0" w:color="auto"/>
              <w:left w:val="single" w:sz="12" w:space="0" w:color="auto"/>
              <w:bottom w:val="single" w:sz="12" w:space="0" w:color="auto"/>
              <w:right w:val="single" w:sz="6" w:space="0" w:color="auto"/>
            </w:tcBorders>
            <w:vAlign w:val="center"/>
          </w:tcPr>
          <w:p w:rsidR="008954E9" w:rsidRPr="000E16EC" w:rsidRDefault="008954E9" w:rsidP="006A2A4D">
            <w:pPr>
              <w:jc w:val="both"/>
              <w:rPr>
                <w:bCs/>
              </w:rPr>
            </w:pPr>
          </w:p>
        </w:tc>
        <w:tc>
          <w:tcPr>
            <w:tcW w:w="2653" w:type="pct"/>
            <w:tcBorders>
              <w:top w:val="single" w:sz="6" w:space="0" w:color="auto"/>
              <w:left w:val="single" w:sz="6" w:space="0" w:color="auto"/>
              <w:bottom w:val="single" w:sz="12" w:space="0" w:color="auto"/>
              <w:right w:val="single" w:sz="6" w:space="0" w:color="auto"/>
            </w:tcBorders>
            <w:vAlign w:val="center"/>
          </w:tcPr>
          <w:p w:rsidR="008954E9" w:rsidRPr="000E16EC" w:rsidRDefault="008954E9" w:rsidP="006A2A4D">
            <w:pPr>
              <w:jc w:val="both"/>
            </w:pPr>
            <w:r w:rsidRPr="000E16EC">
              <w:t>Toplam</w:t>
            </w:r>
          </w:p>
        </w:tc>
        <w:tc>
          <w:tcPr>
            <w:tcW w:w="499" w:type="pct"/>
            <w:tcBorders>
              <w:top w:val="single" w:sz="6" w:space="0" w:color="auto"/>
              <w:left w:val="single" w:sz="6" w:space="0" w:color="auto"/>
              <w:bottom w:val="single" w:sz="12" w:space="0" w:color="auto"/>
              <w:right w:val="single" w:sz="6" w:space="0" w:color="auto"/>
            </w:tcBorders>
            <w:vAlign w:val="center"/>
          </w:tcPr>
          <w:p w:rsidR="008954E9" w:rsidRPr="000E16EC" w:rsidRDefault="008954E9" w:rsidP="006A2A4D">
            <w:pPr>
              <w:jc w:val="right"/>
            </w:pPr>
            <w:r w:rsidRPr="000E16EC">
              <w:t>122</w:t>
            </w:r>
          </w:p>
        </w:tc>
        <w:tc>
          <w:tcPr>
            <w:tcW w:w="501" w:type="pct"/>
            <w:tcBorders>
              <w:top w:val="single" w:sz="6" w:space="0" w:color="auto"/>
              <w:left w:val="single" w:sz="6" w:space="0" w:color="auto"/>
              <w:bottom w:val="single" w:sz="12" w:space="0" w:color="auto"/>
              <w:right w:val="single" w:sz="12" w:space="0" w:color="auto"/>
            </w:tcBorders>
            <w:vAlign w:val="center"/>
          </w:tcPr>
          <w:p w:rsidR="008954E9" w:rsidRPr="000E16EC" w:rsidRDefault="008954E9" w:rsidP="006A2A4D">
            <w:pPr>
              <w:jc w:val="right"/>
            </w:pPr>
            <w:r w:rsidRPr="000E16EC">
              <w:t>100,0</w:t>
            </w:r>
          </w:p>
        </w:tc>
      </w:tr>
    </w:tbl>
    <w:p w:rsidR="007C0573" w:rsidRDefault="007C0573" w:rsidP="006A2A4D">
      <w:pPr>
        <w:tabs>
          <w:tab w:val="center" w:pos="4132"/>
        </w:tabs>
        <w:autoSpaceDE w:val="0"/>
        <w:autoSpaceDN w:val="0"/>
        <w:adjustRightInd w:val="0"/>
        <w:ind w:firstLine="709"/>
        <w:jc w:val="both"/>
        <w:rPr>
          <w:rFonts w:eastAsiaTheme="minorHAnsi"/>
          <w:bCs/>
          <w:color w:val="000000"/>
          <w:lang w:eastAsia="en-US"/>
        </w:rPr>
      </w:pPr>
    </w:p>
    <w:p w:rsidR="008D1002" w:rsidRPr="000E16EC" w:rsidRDefault="008D1002" w:rsidP="006A2A4D">
      <w:pPr>
        <w:tabs>
          <w:tab w:val="center" w:pos="4132"/>
        </w:tabs>
        <w:autoSpaceDE w:val="0"/>
        <w:autoSpaceDN w:val="0"/>
        <w:adjustRightInd w:val="0"/>
        <w:ind w:firstLine="709"/>
        <w:jc w:val="both"/>
        <w:rPr>
          <w:rFonts w:eastAsiaTheme="minorHAnsi"/>
          <w:b/>
          <w:bCs/>
          <w:color w:val="000000"/>
          <w:lang w:eastAsia="en-US"/>
        </w:rPr>
      </w:pPr>
      <w:r w:rsidRPr="000E16EC">
        <w:rPr>
          <w:rFonts w:eastAsiaTheme="minorHAnsi"/>
          <w:bCs/>
          <w:color w:val="000000"/>
          <w:lang w:eastAsia="en-US"/>
        </w:rPr>
        <w:t>Çalışmaya katılanların %</w:t>
      </w:r>
      <w:r w:rsidR="00D542A5">
        <w:rPr>
          <w:rFonts w:eastAsiaTheme="minorHAnsi"/>
          <w:bCs/>
          <w:color w:val="000000"/>
          <w:lang w:eastAsia="en-US"/>
        </w:rPr>
        <w:t xml:space="preserve"> </w:t>
      </w:r>
      <w:r w:rsidRPr="000E16EC">
        <w:rPr>
          <w:rFonts w:eastAsiaTheme="minorHAnsi"/>
          <w:bCs/>
          <w:color w:val="000000"/>
          <w:lang w:eastAsia="en-US"/>
        </w:rPr>
        <w:t>39,7’si kadın, %</w:t>
      </w:r>
      <w:r w:rsidR="00D542A5">
        <w:rPr>
          <w:rFonts w:eastAsiaTheme="minorHAnsi"/>
          <w:bCs/>
          <w:color w:val="000000"/>
          <w:lang w:eastAsia="en-US"/>
        </w:rPr>
        <w:t xml:space="preserve"> </w:t>
      </w:r>
      <w:r w:rsidRPr="000E16EC">
        <w:rPr>
          <w:rFonts w:eastAsiaTheme="minorHAnsi"/>
          <w:bCs/>
          <w:color w:val="000000"/>
          <w:lang w:eastAsia="en-US"/>
        </w:rPr>
        <w:t xml:space="preserve">21,1’i </w:t>
      </w:r>
      <w:proofErr w:type="gramStart"/>
      <w:r w:rsidRPr="000E16EC">
        <w:rPr>
          <w:rFonts w:eastAsiaTheme="minorHAnsi"/>
          <w:bCs/>
          <w:color w:val="000000"/>
          <w:lang w:eastAsia="en-US"/>
        </w:rPr>
        <w:t>bekar</w:t>
      </w:r>
      <w:proofErr w:type="gramEnd"/>
      <w:r w:rsidRPr="000E16EC">
        <w:rPr>
          <w:rFonts w:eastAsiaTheme="minorHAnsi"/>
          <w:bCs/>
          <w:color w:val="000000"/>
          <w:lang w:eastAsia="en-US"/>
        </w:rPr>
        <w:t>, %</w:t>
      </w:r>
      <w:r w:rsidR="00D542A5">
        <w:rPr>
          <w:rFonts w:eastAsiaTheme="minorHAnsi"/>
          <w:bCs/>
          <w:color w:val="000000"/>
          <w:lang w:eastAsia="en-US"/>
        </w:rPr>
        <w:t xml:space="preserve"> </w:t>
      </w:r>
      <w:r w:rsidRPr="000E16EC">
        <w:rPr>
          <w:rFonts w:eastAsiaTheme="minorHAnsi"/>
          <w:bCs/>
          <w:color w:val="000000"/>
          <w:lang w:eastAsia="en-US"/>
        </w:rPr>
        <w:t>50’si 36 yaş ve üstü, %</w:t>
      </w:r>
      <w:r w:rsidR="00D542A5">
        <w:rPr>
          <w:rFonts w:eastAsiaTheme="minorHAnsi"/>
          <w:bCs/>
          <w:color w:val="000000"/>
          <w:lang w:eastAsia="en-US"/>
        </w:rPr>
        <w:t xml:space="preserve"> </w:t>
      </w:r>
      <w:r w:rsidRPr="000E16EC">
        <w:rPr>
          <w:rFonts w:eastAsiaTheme="minorHAnsi"/>
          <w:bCs/>
          <w:color w:val="000000"/>
          <w:lang w:eastAsia="en-US"/>
        </w:rPr>
        <w:t>49,7’si ilköğretim ve lise mezunu, %</w:t>
      </w:r>
      <w:r w:rsidR="00D542A5">
        <w:rPr>
          <w:rFonts w:eastAsiaTheme="minorHAnsi"/>
          <w:bCs/>
          <w:color w:val="000000"/>
          <w:lang w:eastAsia="en-US"/>
        </w:rPr>
        <w:t xml:space="preserve"> </w:t>
      </w:r>
      <w:r w:rsidRPr="000E16EC">
        <w:rPr>
          <w:rFonts w:eastAsiaTheme="minorHAnsi"/>
          <w:bCs/>
          <w:color w:val="000000"/>
          <w:lang w:eastAsia="en-US"/>
        </w:rPr>
        <w:t>50,3’ü lise üstü mezun, %</w:t>
      </w:r>
      <w:r w:rsidR="00D542A5">
        <w:rPr>
          <w:rFonts w:eastAsiaTheme="minorHAnsi"/>
          <w:bCs/>
          <w:color w:val="000000"/>
          <w:lang w:eastAsia="en-US"/>
        </w:rPr>
        <w:t xml:space="preserve"> </w:t>
      </w:r>
      <w:r w:rsidRPr="000E16EC">
        <w:rPr>
          <w:rFonts w:eastAsiaTheme="minorHAnsi"/>
          <w:bCs/>
          <w:color w:val="000000"/>
          <w:lang w:eastAsia="en-US"/>
        </w:rPr>
        <w:t>80,7’si sağlık ve yardımcı sağlık hizmetleri personeli %</w:t>
      </w:r>
      <w:r w:rsidR="00D542A5">
        <w:rPr>
          <w:rFonts w:eastAsiaTheme="minorHAnsi"/>
          <w:bCs/>
          <w:color w:val="000000"/>
          <w:lang w:eastAsia="en-US"/>
        </w:rPr>
        <w:t xml:space="preserve"> </w:t>
      </w:r>
      <w:r w:rsidRPr="000E16EC">
        <w:rPr>
          <w:rFonts w:eastAsiaTheme="minorHAnsi"/>
          <w:bCs/>
          <w:color w:val="000000"/>
          <w:lang w:eastAsia="en-US"/>
        </w:rPr>
        <w:t>19,3’ü diğer personel, %</w:t>
      </w:r>
      <w:r w:rsidR="00D542A5">
        <w:rPr>
          <w:rFonts w:eastAsiaTheme="minorHAnsi"/>
          <w:bCs/>
          <w:color w:val="000000"/>
          <w:lang w:eastAsia="en-US"/>
        </w:rPr>
        <w:t xml:space="preserve"> </w:t>
      </w:r>
      <w:r w:rsidRPr="000E16EC">
        <w:rPr>
          <w:rFonts w:eastAsiaTheme="minorHAnsi"/>
          <w:bCs/>
          <w:color w:val="000000"/>
          <w:lang w:eastAsia="en-US"/>
        </w:rPr>
        <w:t>82,8’i devlete bağlı personel, %</w:t>
      </w:r>
      <w:r w:rsidR="00D542A5">
        <w:rPr>
          <w:rFonts w:eastAsiaTheme="minorHAnsi"/>
          <w:bCs/>
          <w:color w:val="000000"/>
          <w:lang w:eastAsia="en-US"/>
        </w:rPr>
        <w:t xml:space="preserve"> </w:t>
      </w:r>
      <w:r w:rsidRPr="000E16EC">
        <w:rPr>
          <w:rFonts w:eastAsiaTheme="minorHAnsi"/>
          <w:bCs/>
          <w:color w:val="000000"/>
          <w:lang w:eastAsia="en-US"/>
        </w:rPr>
        <w:t>17,2’si firma personeli, %</w:t>
      </w:r>
      <w:r w:rsidR="00D542A5">
        <w:rPr>
          <w:rFonts w:eastAsiaTheme="minorHAnsi"/>
          <w:bCs/>
          <w:color w:val="000000"/>
          <w:lang w:eastAsia="en-US"/>
        </w:rPr>
        <w:t xml:space="preserve"> </w:t>
      </w:r>
      <w:r w:rsidRPr="000E16EC">
        <w:rPr>
          <w:rFonts w:eastAsiaTheme="minorHAnsi"/>
          <w:bCs/>
          <w:color w:val="000000"/>
          <w:lang w:eastAsia="en-US"/>
        </w:rPr>
        <w:t>50,8’i 9 yıl ve üstünde çalışanlar, %</w:t>
      </w:r>
      <w:r w:rsidR="00D542A5">
        <w:rPr>
          <w:rFonts w:eastAsiaTheme="minorHAnsi"/>
          <w:bCs/>
          <w:color w:val="000000"/>
          <w:lang w:eastAsia="en-US"/>
        </w:rPr>
        <w:t xml:space="preserve"> </w:t>
      </w:r>
      <w:r w:rsidRPr="000E16EC">
        <w:rPr>
          <w:rFonts w:eastAsiaTheme="minorHAnsi"/>
          <w:bCs/>
          <w:color w:val="000000"/>
          <w:lang w:eastAsia="en-US"/>
        </w:rPr>
        <w:t xml:space="preserve">58,2’si 2000 TL ve üstü ücret alanlardan oluşmaktadır. </w:t>
      </w:r>
    </w:p>
    <w:p w:rsidR="008D1002" w:rsidRDefault="00D542A5" w:rsidP="006A2A4D">
      <w:pPr>
        <w:tabs>
          <w:tab w:val="center" w:pos="4132"/>
        </w:tabs>
        <w:autoSpaceDE w:val="0"/>
        <w:autoSpaceDN w:val="0"/>
        <w:adjustRightInd w:val="0"/>
        <w:ind w:firstLine="709"/>
        <w:jc w:val="both"/>
        <w:rPr>
          <w:rFonts w:eastAsiaTheme="minorHAnsi"/>
          <w:bCs/>
          <w:color w:val="000000"/>
          <w:lang w:eastAsia="en-US"/>
        </w:rPr>
      </w:pPr>
      <w:r>
        <w:rPr>
          <w:rFonts w:eastAsiaTheme="minorHAnsi"/>
          <w:bCs/>
          <w:color w:val="000000"/>
          <w:lang w:eastAsia="en-US"/>
        </w:rPr>
        <w:t>Çizelge</w:t>
      </w:r>
      <w:r w:rsidR="0056265A" w:rsidRPr="000E16EC">
        <w:rPr>
          <w:rFonts w:eastAsiaTheme="minorHAnsi"/>
          <w:bCs/>
          <w:color w:val="000000"/>
          <w:lang w:eastAsia="en-US"/>
        </w:rPr>
        <w:t xml:space="preserve"> 2’de algılanan politik davranış ve etik iklime verilen puanların ortalamaları ile standart sapmaları verilmiştir. </w:t>
      </w:r>
    </w:p>
    <w:p w:rsidR="007C0573" w:rsidRPr="000E16EC" w:rsidRDefault="007C0573" w:rsidP="006A2A4D">
      <w:pPr>
        <w:tabs>
          <w:tab w:val="center" w:pos="4132"/>
        </w:tabs>
        <w:autoSpaceDE w:val="0"/>
        <w:autoSpaceDN w:val="0"/>
        <w:adjustRightInd w:val="0"/>
        <w:ind w:firstLine="709"/>
        <w:jc w:val="both"/>
        <w:rPr>
          <w:rFonts w:eastAsiaTheme="minorHAnsi"/>
          <w:bCs/>
          <w:color w:val="000000"/>
          <w:lang w:eastAsia="en-US"/>
        </w:rPr>
      </w:pPr>
    </w:p>
    <w:p w:rsidR="0056265A" w:rsidRPr="000E16EC" w:rsidRDefault="00D542A5" w:rsidP="00D542A5">
      <w:pPr>
        <w:tabs>
          <w:tab w:val="center" w:pos="4132"/>
        </w:tabs>
        <w:autoSpaceDE w:val="0"/>
        <w:autoSpaceDN w:val="0"/>
        <w:adjustRightInd w:val="0"/>
        <w:jc w:val="center"/>
        <w:rPr>
          <w:rFonts w:eastAsiaTheme="minorHAnsi"/>
          <w:b/>
          <w:bCs/>
          <w:color w:val="000000"/>
          <w:lang w:eastAsia="en-US"/>
        </w:rPr>
      </w:pPr>
      <w:r>
        <w:rPr>
          <w:rFonts w:eastAsiaTheme="minorHAnsi"/>
          <w:b/>
          <w:bCs/>
          <w:color w:val="000000"/>
          <w:lang w:eastAsia="en-US"/>
        </w:rPr>
        <w:t>Çizelge</w:t>
      </w:r>
      <w:r w:rsidR="0056265A" w:rsidRPr="000E16EC">
        <w:rPr>
          <w:rFonts w:eastAsiaTheme="minorHAnsi"/>
          <w:b/>
          <w:bCs/>
          <w:color w:val="000000"/>
          <w:lang w:eastAsia="en-US"/>
        </w:rPr>
        <w:t xml:space="preserve"> 2. Algılanan Politik Davranış ve Etik İklim Boyutlarının Puan Ortalama ve Standart Sapmaları</w:t>
      </w:r>
    </w:p>
    <w:tbl>
      <w:tblPr>
        <w:tblStyle w:val="TabloKlavuzu"/>
        <w:tblW w:w="0" w:type="auto"/>
        <w:tblInd w:w="10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03"/>
        <w:gridCol w:w="2303"/>
        <w:gridCol w:w="1504"/>
      </w:tblGrid>
      <w:tr w:rsidR="0056265A" w:rsidRPr="000E16EC" w:rsidTr="009D04BB">
        <w:tc>
          <w:tcPr>
            <w:tcW w:w="2303" w:type="dxa"/>
          </w:tcPr>
          <w:p w:rsidR="0056265A" w:rsidRPr="000E16EC" w:rsidRDefault="0056265A" w:rsidP="006A2A4D">
            <w:pPr>
              <w:rPr>
                <w:b/>
              </w:rPr>
            </w:pPr>
          </w:p>
        </w:tc>
        <w:tc>
          <w:tcPr>
            <w:tcW w:w="2303" w:type="dxa"/>
          </w:tcPr>
          <w:p w:rsidR="0056265A" w:rsidRPr="000E16EC" w:rsidRDefault="009D04BB" w:rsidP="006A2A4D">
            <w:pPr>
              <w:rPr>
                <w:b/>
              </w:rPr>
            </w:pPr>
            <w:r w:rsidRPr="000E16EC">
              <w:rPr>
                <w:b/>
              </w:rPr>
              <w:t>Algılanan Politik Davranış Boyutu</w:t>
            </w:r>
          </w:p>
        </w:tc>
        <w:tc>
          <w:tcPr>
            <w:tcW w:w="1504" w:type="dxa"/>
          </w:tcPr>
          <w:p w:rsidR="0056265A" w:rsidRPr="000E16EC" w:rsidRDefault="009D04BB" w:rsidP="006A2A4D">
            <w:pPr>
              <w:rPr>
                <w:b/>
              </w:rPr>
            </w:pPr>
            <w:r w:rsidRPr="000E16EC">
              <w:rPr>
                <w:b/>
              </w:rPr>
              <w:t>Etik İklim Boyutu</w:t>
            </w:r>
          </w:p>
        </w:tc>
      </w:tr>
      <w:tr w:rsidR="0056265A" w:rsidRPr="000E16EC" w:rsidTr="009D04BB">
        <w:tc>
          <w:tcPr>
            <w:tcW w:w="2303" w:type="dxa"/>
          </w:tcPr>
          <w:p w:rsidR="0056265A" w:rsidRPr="000E16EC" w:rsidRDefault="0056265A" w:rsidP="006A2A4D">
            <w:r w:rsidRPr="000E16EC">
              <w:t>n</w:t>
            </w:r>
          </w:p>
        </w:tc>
        <w:tc>
          <w:tcPr>
            <w:tcW w:w="2303" w:type="dxa"/>
          </w:tcPr>
          <w:p w:rsidR="0056265A" w:rsidRPr="000E16EC" w:rsidRDefault="0056265A" w:rsidP="006A2A4D">
            <w:r w:rsidRPr="000E16EC">
              <w:t>151</w:t>
            </w:r>
          </w:p>
        </w:tc>
        <w:tc>
          <w:tcPr>
            <w:tcW w:w="1504" w:type="dxa"/>
          </w:tcPr>
          <w:p w:rsidR="0056265A" w:rsidRPr="000E16EC" w:rsidRDefault="0056265A" w:rsidP="006A2A4D">
            <w:r w:rsidRPr="000E16EC">
              <w:t>151</w:t>
            </w:r>
          </w:p>
        </w:tc>
      </w:tr>
      <w:tr w:rsidR="0056265A" w:rsidRPr="000E16EC" w:rsidTr="009D04BB">
        <w:tc>
          <w:tcPr>
            <w:tcW w:w="2303" w:type="dxa"/>
          </w:tcPr>
          <w:p w:rsidR="0056265A" w:rsidRPr="000E16EC" w:rsidRDefault="0056265A" w:rsidP="006A2A4D">
            <w:r w:rsidRPr="000E16EC">
              <w:t>Ortalama</w:t>
            </w:r>
          </w:p>
        </w:tc>
        <w:tc>
          <w:tcPr>
            <w:tcW w:w="2303" w:type="dxa"/>
          </w:tcPr>
          <w:p w:rsidR="0056265A" w:rsidRPr="000E16EC" w:rsidRDefault="0056265A" w:rsidP="006A2A4D">
            <w:r w:rsidRPr="000E16EC">
              <w:t>2,89</w:t>
            </w:r>
          </w:p>
        </w:tc>
        <w:tc>
          <w:tcPr>
            <w:tcW w:w="1504" w:type="dxa"/>
          </w:tcPr>
          <w:p w:rsidR="0056265A" w:rsidRPr="000E16EC" w:rsidRDefault="0056265A" w:rsidP="006A2A4D">
            <w:r w:rsidRPr="000E16EC">
              <w:t>3,81</w:t>
            </w:r>
          </w:p>
        </w:tc>
      </w:tr>
      <w:tr w:rsidR="0056265A" w:rsidRPr="000E16EC" w:rsidTr="009D04BB">
        <w:tc>
          <w:tcPr>
            <w:tcW w:w="2303" w:type="dxa"/>
          </w:tcPr>
          <w:p w:rsidR="0056265A" w:rsidRPr="000E16EC" w:rsidRDefault="0056265A" w:rsidP="006A2A4D">
            <w:r w:rsidRPr="000E16EC">
              <w:t>Standart sapma</w:t>
            </w:r>
          </w:p>
        </w:tc>
        <w:tc>
          <w:tcPr>
            <w:tcW w:w="2303" w:type="dxa"/>
          </w:tcPr>
          <w:p w:rsidR="0056265A" w:rsidRPr="000E16EC" w:rsidRDefault="0056265A" w:rsidP="006A2A4D">
            <w:r w:rsidRPr="000E16EC">
              <w:t>0,50</w:t>
            </w:r>
          </w:p>
        </w:tc>
        <w:tc>
          <w:tcPr>
            <w:tcW w:w="1504" w:type="dxa"/>
          </w:tcPr>
          <w:p w:rsidR="0056265A" w:rsidRPr="000E16EC" w:rsidRDefault="0056265A" w:rsidP="006A2A4D">
            <w:r w:rsidRPr="000E16EC">
              <w:t>0,94</w:t>
            </w:r>
          </w:p>
        </w:tc>
      </w:tr>
    </w:tbl>
    <w:p w:rsidR="007C0573" w:rsidRDefault="007C0573" w:rsidP="006A2A4D">
      <w:pPr>
        <w:tabs>
          <w:tab w:val="center" w:pos="4132"/>
        </w:tabs>
        <w:autoSpaceDE w:val="0"/>
        <w:autoSpaceDN w:val="0"/>
        <w:adjustRightInd w:val="0"/>
        <w:ind w:firstLine="709"/>
        <w:jc w:val="both"/>
        <w:rPr>
          <w:rFonts w:eastAsiaTheme="minorHAnsi"/>
          <w:bCs/>
          <w:color w:val="000000"/>
          <w:lang w:eastAsia="en-US"/>
        </w:rPr>
      </w:pPr>
    </w:p>
    <w:p w:rsidR="0056265A" w:rsidRDefault="0056265A" w:rsidP="006A2A4D">
      <w:pPr>
        <w:tabs>
          <w:tab w:val="center" w:pos="4132"/>
        </w:tabs>
        <w:autoSpaceDE w:val="0"/>
        <w:autoSpaceDN w:val="0"/>
        <w:adjustRightInd w:val="0"/>
        <w:ind w:firstLine="709"/>
        <w:jc w:val="both"/>
        <w:rPr>
          <w:rFonts w:eastAsiaTheme="minorHAnsi"/>
          <w:bCs/>
          <w:color w:val="000000"/>
          <w:lang w:eastAsia="en-US"/>
        </w:rPr>
      </w:pPr>
      <w:r w:rsidRPr="000E16EC">
        <w:rPr>
          <w:rFonts w:eastAsiaTheme="minorHAnsi"/>
          <w:bCs/>
          <w:color w:val="000000"/>
          <w:lang w:eastAsia="en-US"/>
        </w:rPr>
        <w:t xml:space="preserve">Çalışma boyutlarına verilen puanlar </w:t>
      </w:r>
      <w:r w:rsidR="009D04BB" w:rsidRPr="000E16EC">
        <w:rPr>
          <w:rFonts w:eastAsiaTheme="minorHAnsi"/>
          <w:bCs/>
          <w:color w:val="000000"/>
          <w:lang w:eastAsia="en-US"/>
        </w:rPr>
        <w:t xml:space="preserve">sırasıyla etik iklim boyutu; </w:t>
      </w:r>
      <w:r w:rsidR="009D04BB" w:rsidRPr="000E16EC">
        <w:rPr>
          <w:rFonts w:eastAsiaTheme="minorHAnsi"/>
          <w:i/>
          <w:iCs/>
          <w:lang w:eastAsia="en-US"/>
        </w:rPr>
        <w:t xml:space="preserve">x: </w:t>
      </w:r>
      <w:r w:rsidR="009D04BB" w:rsidRPr="000E16EC">
        <w:rPr>
          <w:rFonts w:eastAsiaTheme="minorHAnsi"/>
          <w:bCs/>
          <w:color w:val="000000"/>
          <w:lang w:eastAsia="en-US"/>
        </w:rPr>
        <w:t xml:space="preserve">3,81 </w:t>
      </w:r>
      <w:proofErr w:type="spellStart"/>
      <w:r w:rsidR="009D04BB" w:rsidRPr="000E16EC">
        <w:rPr>
          <w:rFonts w:eastAsiaTheme="minorHAnsi"/>
          <w:bCs/>
          <w:color w:val="000000"/>
          <w:lang w:eastAsia="en-US"/>
        </w:rPr>
        <w:t>ss</w:t>
      </w:r>
      <w:proofErr w:type="spellEnd"/>
      <w:r w:rsidR="009D04BB" w:rsidRPr="000E16EC">
        <w:rPr>
          <w:rFonts w:eastAsiaTheme="minorHAnsi"/>
          <w:bCs/>
          <w:color w:val="000000"/>
          <w:lang w:eastAsia="en-US"/>
        </w:rPr>
        <w:t xml:space="preserve">: 0,94, algılanan politik davranış boyutu </w:t>
      </w:r>
      <w:r w:rsidRPr="000E16EC">
        <w:rPr>
          <w:rFonts w:eastAsiaTheme="minorHAnsi"/>
          <w:i/>
          <w:iCs/>
          <w:lang w:eastAsia="en-US"/>
        </w:rPr>
        <w:t xml:space="preserve">x: </w:t>
      </w:r>
      <w:r w:rsidRPr="000E16EC">
        <w:rPr>
          <w:rFonts w:eastAsiaTheme="minorHAnsi"/>
          <w:bCs/>
          <w:color w:val="000000"/>
          <w:lang w:eastAsia="en-US"/>
        </w:rPr>
        <w:t xml:space="preserve">2,89 </w:t>
      </w:r>
      <w:proofErr w:type="spellStart"/>
      <w:r w:rsidRPr="000E16EC">
        <w:rPr>
          <w:rFonts w:eastAsiaTheme="minorHAnsi"/>
          <w:bCs/>
          <w:color w:val="000000"/>
          <w:lang w:eastAsia="en-US"/>
        </w:rPr>
        <w:t>ss</w:t>
      </w:r>
      <w:proofErr w:type="spellEnd"/>
      <w:r w:rsidRPr="000E16EC">
        <w:rPr>
          <w:rFonts w:eastAsiaTheme="minorHAnsi"/>
          <w:bCs/>
          <w:color w:val="000000"/>
          <w:lang w:eastAsia="en-US"/>
        </w:rPr>
        <w:t xml:space="preserve">: </w:t>
      </w:r>
      <w:r w:rsidR="009D04BB" w:rsidRPr="000E16EC">
        <w:rPr>
          <w:rFonts w:eastAsiaTheme="minorHAnsi"/>
          <w:bCs/>
          <w:color w:val="000000"/>
          <w:lang w:eastAsia="en-US"/>
        </w:rPr>
        <w:t>0,50</w:t>
      </w:r>
      <w:r w:rsidRPr="000E16EC">
        <w:rPr>
          <w:rFonts w:eastAsiaTheme="minorHAnsi"/>
          <w:bCs/>
          <w:color w:val="000000"/>
          <w:lang w:eastAsia="en-US"/>
        </w:rPr>
        <w:t xml:space="preserve"> bulunmuştur. </w:t>
      </w:r>
    </w:p>
    <w:p w:rsidR="00E655A0" w:rsidRPr="000E16EC" w:rsidRDefault="00E655A0" w:rsidP="006A2A4D">
      <w:pPr>
        <w:tabs>
          <w:tab w:val="center" w:pos="4132"/>
        </w:tabs>
        <w:autoSpaceDE w:val="0"/>
        <w:autoSpaceDN w:val="0"/>
        <w:adjustRightInd w:val="0"/>
        <w:ind w:firstLine="709"/>
        <w:jc w:val="both"/>
        <w:rPr>
          <w:rFonts w:eastAsiaTheme="minorHAnsi"/>
          <w:bCs/>
          <w:color w:val="000000"/>
          <w:lang w:eastAsia="en-US"/>
        </w:rPr>
      </w:pPr>
    </w:p>
    <w:p w:rsidR="00A66291" w:rsidRPr="000E16EC" w:rsidRDefault="00E655A0" w:rsidP="001C79CF">
      <w:pPr>
        <w:tabs>
          <w:tab w:val="center" w:pos="4132"/>
        </w:tabs>
        <w:autoSpaceDE w:val="0"/>
        <w:autoSpaceDN w:val="0"/>
        <w:adjustRightInd w:val="0"/>
        <w:ind w:firstLine="709"/>
        <w:jc w:val="both"/>
        <w:rPr>
          <w:rFonts w:eastAsiaTheme="minorHAnsi"/>
          <w:b/>
          <w:bCs/>
          <w:color w:val="000000"/>
          <w:lang w:eastAsia="en-US"/>
        </w:rPr>
      </w:pPr>
      <w:r>
        <w:rPr>
          <w:rFonts w:eastAsiaTheme="minorHAnsi"/>
          <w:bCs/>
          <w:color w:val="000000"/>
          <w:lang w:eastAsia="en-US"/>
        </w:rPr>
        <w:t>Çizelge</w:t>
      </w:r>
      <w:r w:rsidR="008D1002" w:rsidRPr="000E16EC">
        <w:rPr>
          <w:rFonts w:eastAsiaTheme="minorHAnsi"/>
          <w:bCs/>
          <w:color w:val="000000"/>
          <w:lang w:eastAsia="en-US"/>
        </w:rPr>
        <w:t xml:space="preserve"> </w:t>
      </w:r>
      <w:r w:rsidR="0056265A" w:rsidRPr="000E16EC">
        <w:rPr>
          <w:rFonts w:eastAsiaTheme="minorHAnsi"/>
          <w:bCs/>
          <w:color w:val="000000"/>
          <w:lang w:eastAsia="en-US"/>
        </w:rPr>
        <w:t>3’t</w:t>
      </w:r>
      <w:r w:rsidR="008D1002" w:rsidRPr="000E16EC">
        <w:rPr>
          <w:rFonts w:eastAsiaTheme="minorHAnsi"/>
          <w:bCs/>
          <w:color w:val="000000"/>
          <w:lang w:eastAsia="en-US"/>
        </w:rPr>
        <w:t>e çalışanların</w:t>
      </w:r>
      <w:r>
        <w:rPr>
          <w:rFonts w:eastAsiaTheme="minorHAnsi"/>
          <w:bCs/>
          <w:color w:val="000000"/>
          <w:lang w:eastAsia="en-US"/>
        </w:rPr>
        <w:t xml:space="preserve"> </w:t>
      </w:r>
      <w:r w:rsidR="00DC07B6" w:rsidRPr="000E16EC">
        <w:rPr>
          <w:bCs/>
        </w:rPr>
        <w:t xml:space="preserve">cinsiyet, medeni durum, yaş, eğitim durumu, görevi, kadro durumu, kurum kıdem süresi, aylık ortalama gelire göre algıladıkları politik davranış ve kurumdaki etik iklim hakkındaki düşüncelerine yer verilmiştir. </w:t>
      </w:r>
    </w:p>
    <w:p w:rsidR="007C0573" w:rsidRDefault="00DC07B6" w:rsidP="00DC75E1">
      <w:pPr>
        <w:tabs>
          <w:tab w:val="center" w:pos="4132"/>
        </w:tabs>
        <w:autoSpaceDE w:val="0"/>
        <w:autoSpaceDN w:val="0"/>
        <w:adjustRightInd w:val="0"/>
        <w:jc w:val="both"/>
        <w:rPr>
          <w:rFonts w:eastAsiaTheme="minorHAnsi"/>
          <w:b/>
          <w:bCs/>
          <w:color w:val="000000"/>
          <w:lang w:eastAsia="en-US"/>
        </w:rPr>
      </w:pPr>
      <w:r w:rsidRPr="000E16EC">
        <w:rPr>
          <w:rFonts w:eastAsiaTheme="minorHAnsi"/>
          <w:b/>
          <w:bCs/>
          <w:color w:val="000000"/>
          <w:lang w:eastAsia="en-US"/>
        </w:rPr>
        <w:tab/>
      </w:r>
    </w:p>
    <w:p w:rsidR="004978F2" w:rsidRPr="000E16EC" w:rsidRDefault="00E655A0" w:rsidP="00E655A0">
      <w:pPr>
        <w:tabs>
          <w:tab w:val="center" w:pos="4132"/>
        </w:tabs>
        <w:autoSpaceDE w:val="0"/>
        <w:autoSpaceDN w:val="0"/>
        <w:adjustRightInd w:val="0"/>
        <w:jc w:val="center"/>
        <w:rPr>
          <w:b/>
          <w:bCs/>
        </w:rPr>
      </w:pPr>
      <w:r>
        <w:rPr>
          <w:b/>
          <w:bCs/>
        </w:rPr>
        <w:t>Çizelge</w:t>
      </w:r>
      <w:r w:rsidR="0056265A" w:rsidRPr="000E16EC">
        <w:rPr>
          <w:b/>
          <w:bCs/>
        </w:rPr>
        <w:t xml:space="preserve"> 3</w:t>
      </w:r>
      <w:r w:rsidR="008D1002" w:rsidRPr="000E16EC">
        <w:rPr>
          <w:b/>
          <w:bCs/>
        </w:rPr>
        <w:t xml:space="preserve">. Çalışanların Cinsiyet, </w:t>
      </w:r>
      <w:r w:rsidR="004978F2" w:rsidRPr="000E16EC">
        <w:rPr>
          <w:b/>
          <w:bCs/>
        </w:rPr>
        <w:t>Medeni Durum</w:t>
      </w:r>
      <w:r w:rsidR="008D1002" w:rsidRPr="000E16EC">
        <w:rPr>
          <w:b/>
          <w:bCs/>
        </w:rPr>
        <w:t>, Yaş, Eğitim Durumu, Görevi, Kadro Durumu, Kurum Kıdem Süresi, Aylık Ortalama Gelire</w:t>
      </w:r>
      <w:r w:rsidR="004978F2" w:rsidRPr="000E16EC">
        <w:rPr>
          <w:b/>
          <w:bCs/>
        </w:rPr>
        <w:t xml:space="preserve"> Göre Algıladıkları Politik Davranış</w:t>
      </w:r>
      <w:r w:rsidR="000A537A">
        <w:rPr>
          <w:b/>
          <w:bCs/>
        </w:rPr>
        <w:t xml:space="preserve"> </w:t>
      </w:r>
      <w:r w:rsidR="004978F2" w:rsidRPr="000E16EC">
        <w:rPr>
          <w:b/>
          <w:bCs/>
        </w:rPr>
        <w:t>ve Kurumdaki Etik İklim Hakkındaki Düşünceleri</w:t>
      </w:r>
    </w:p>
    <w:tbl>
      <w:tblPr>
        <w:tblW w:w="11057" w:type="dxa"/>
        <w:tblInd w:w="-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1134"/>
        <w:gridCol w:w="567"/>
        <w:gridCol w:w="567"/>
        <w:gridCol w:w="567"/>
        <w:gridCol w:w="992"/>
        <w:gridCol w:w="574"/>
        <w:gridCol w:w="1269"/>
        <w:gridCol w:w="425"/>
        <w:gridCol w:w="709"/>
        <w:gridCol w:w="567"/>
        <w:gridCol w:w="992"/>
        <w:gridCol w:w="850"/>
      </w:tblGrid>
      <w:tr w:rsidR="005B1F75" w:rsidRPr="000E16EC" w:rsidTr="00A65695">
        <w:trPr>
          <w:trHeight w:val="314"/>
        </w:trPr>
        <w:tc>
          <w:tcPr>
            <w:tcW w:w="1844" w:type="dxa"/>
            <w:tcBorders>
              <w:top w:val="single" w:sz="12" w:space="0" w:color="auto"/>
              <w:bottom w:val="single" w:sz="12" w:space="0" w:color="auto"/>
            </w:tcBorders>
            <w:vAlign w:val="center"/>
          </w:tcPr>
          <w:p w:rsidR="00DC07B6" w:rsidRPr="000E16EC" w:rsidRDefault="00DC07B6" w:rsidP="006A2A4D">
            <w:pPr>
              <w:rPr>
                <w:rFonts w:eastAsia="Arial Unicode MS"/>
                <w:b/>
                <w:bCs/>
              </w:rPr>
            </w:pPr>
            <w:r w:rsidRPr="000E16EC">
              <w:rPr>
                <w:rFonts w:eastAsia="Arial Unicode MS"/>
                <w:b/>
                <w:bCs/>
              </w:rPr>
              <w:t>Bağımsız Değişkenler</w:t>
            </w:r>
          </w:p>
        </w:tc>
        <w:tc>
          <w:tcPr>
            <w:tcW w:w="1134" w:type="dxa"/>
            <w:tcBorders>
              <w:top w:val="single" w:sz="12" w:space="0" w:color="auto"/>
              <w:bottom w:val="single" w:sz="12" w:space="0" w:color="auto"/>
            </w:tcBorders>
            <w:vAlign w:val="center"/>
          </w:tcPr>
          <w:p w:rsidR="00DC07B6" w:rsidRPr="000E16EC" w:rsidRDefault="00DC07B6" w:rsidP="006A2A4D">
            <w:pPr>
              <w:rPr>
                <w:rFonts w:eastAsia="Arial Unicode MS"/>
                <w:b/>
                <w:bCs/>
              </w:rPr>
            </w:pPr>
            <w:r w:rsidRPr="000E16EC">
              <w:rPr>
                <w:rFonts w:eastAsia="Arial Unicode MS"/>
                <w:b/>
                <w:bCs/>
              </w:rPr>
              <w:t>Cinsiyet</w:t>
            </w:r>
          </w:p>
        </w:tc>
        <w:tc>
          <w:tcPr>
            <w:tcW w:w="567" w:type="dxa"/>
            <w:tcBorders>
              <w:top w:val="single" w:sz="12" w:space="0" w:color="auto"/>
              <w:bottom w:val="single" w:sz="12" w:space="0" w:color="auto"/>
            </w:tcBorders>
            <w:vAlign w:val="center"/>
          </w:tcPr>
          <w:p w:rsidR="00DC07B6" w:rsidRPr="000E16EC" w:rsidRDefault="00DC07B6" w:rsidP="006A2A4D">
            <w:pPr>
              <w:jc w:val="center"/>
              <w:rPr>
                <w:rFonts w:eastAsia="Arial Unicode MS"/>
                <w:b/>
                <w:bCs/>
              </w:rPr>
            </w:pPr>
            <w:r w:rsidRPr="000E16EC">
              <w:rPr>
                <w:b/>
                <w:bCs/>
              </w:rPr>
              <w:t>n</w:t>
            </w:r>
          </w:p>
        </w:tc>
        <w:tc>
          <w:tcPr>
            <w:tcW w:w="567" w:type="dxa"/>
            <w:tcBorders>
              <w:top w:val="single" w:sz="12" w:space="0" w:color="auto"/>
              <w:bottom w:val="single" w:sz="12" w:space="0" w:color="auto"/>
            </w:tcBorders>
            <w:vAlign w:val="center"/>
          </w:tcPr>
          <w:p w:rsidR="00DC07B6" w:rsidRPr="000E16EC" w:rsidRDefault="00526812" w:rsidP="006A2A4D">
            <w:pPr>
              <w:jc w:val="center"/>
              <w:rPr>
                <w:rFonts w:eastAsia="Arial Unicode MS"/>
                <w:b/>
                <w:bCs/>
              </w:rPr>
            </w:pPr>
            <w:r>
              <w:rPr>
                <w:b/>
                <w:bCs/>
              </w:rPr>
              <w:t>O</w:t>
            </w:r>
            <w:r w:rsidR="00DC07B6" w:rsidRPr="000E16EC">
              <w:rPr>
                <w:b/>
                <w:bCs/>
              </w:rPr>
              <w:t>rt.</w:t>
            </w:r>
          </w:p>
        </w:tc>
        <w:tc>
          <w:tcPr>
            <w:tcW w:w="567" w:type="dxa"/>
            <w:tcBorders>
              <w:top w:val="single" w:sz="12" w:space="0" w:color="auto"/>
              <w:bottom w:val="single" w:sz="12" w:space="0" w:color="auto"/>
            </w:tcBorders>
            <w:vAlign w:val="center"/>
          </w:tcPr>
          <w:p w:rsidR="00DC07B6" w:rsidRPr="000E16EC" w:rsidRDefault="005A32D1" w:rsidP="006A2A4D">
            <w:pPr>
              <w:jc w:val="center"/>
              <w:rPr>
                <w:rFonts w:eastAsia="Arial Unicode MS"/>
                <w:b/>
                <w:bCs/>
              </w:rPr>
            </w:pPr>
            <w:proofErr w:type="spellStart"/>
            <w:r w:rsidRPr="000E16EC">
              <w:rPr>
                <w:b/>
                <w:bCs/>
              </w:rPr>
              <w:t>s.s</w:t>
            </w:r>
            <w:proofErr w:type="spellEnd"/>
            <w:r w:rsidR="00DC07B6" w:rsidRPr="000E16EC">
              <w:rPr>
                <w:b/>
                <w:bCs/>
              </w:rPr>
              <w:t>.</w:t>
            </w:r>
          </w:p>
        </w:tc>
        <w:tc>
          <w:tcPr>
            <w:tcW w:w="992" w:type="dxa"/>
            <w:tcBorders>
              <w:top w:val="single" w:sz="12" w:space="0" w:color="auto"/>
              <w:bottom w:val="single" w:sz="12" w:space="0" w:color="auto"/>
            </w:tcBorders>
            <w:vAlign w:val="center"/>
          </w:tcPr>
          <w:p w:rsidR="00DC07B6" w:rsidRPr="000E16EC" w:rsidRDefault="00DC07B6" w:rsidP="006A2A4D">
            <w:pPr>
              <w:jc w:val="center"/>
              <w:rPr>
                <w:b/>
                <w:bCs/>
              </w:rPr>
            </w:pPr>
            <w:r w:rsidRPr="000E16EC">
              <w:rPr>
                <w:b/>
                <w:bCs/>
              </w:rPr>
              <w:t>t</w:t>
            </w:r>
          </w:p>
        </w:tc>
        <w:tc>
          <w:tcPr>
            <w:tcW w:w="574" w:type="dxa"/>
            <w:tcBorders>
              <w:top w:val="single" w:sz="12" w:space="0" w:color="auto"/>
              <w:bottom w:val="single" w:sz="12" w:space="0" w:color="auto"/>
            </w:tcBorders>
            <w:vAlign w:val="center"/>
          </w:tcPr>
          <w:p w:rsidR="00DC07B6" w:rsidRPr="000E16EC" w:rsidRDefault="00DC07B6" w:rsidP="006A2A4D">
            <w:pPr>
              <w:jc w:val="center"/>
              <w:rPr>
                <w:rFonts w:eastAsia="Arial Unicode MS"/>
                <w:b/>
                <w:bCs/>
                <w:vertAlign w:val="superscript"/>
              </w:rPr>
            </w:pPr>
            <w:r w:rsidRPr="000E16EC">
              <w:rPr>
                <w:b/>
                <w:bCs/>
              </w:rPr>
              <w:t>p</w:t>
            </w:r>
            <w:r w:rsidRPr="000E16EC">
              <w:rPr>
                <w:b/>
                <w:bCs/>
                <w:vertAlign w:val="superscript"/>
              </w:rPr>
              <w:t>1</w:t>
            </w:r>
          </w:p>
        </w:tc>
        <w:tc>
          <w:tcPr>
            <w:tcW w:w="1269" w:type="dxa"/>
            <w:tcBorders>
              <w:top w:val="single" w:sz="12" w:space="0" w:color="auto"/>
              <w:bottom w:val="single" w:sz="12" w:space="0" w:color="auto"/>
            </w:tcBorders>
            <w:vAlign w:val="center"/>
          </w:tcPr>
          <w:p w:rsidR="00DC07B6" w:rsidRPr="000E16EC" w:rsidRDefault="00DC07B6" w:rsidP="006A2A4D">
            <w:pPr>
              <w:rPr>
                <w:rFonts w:eastAsia="Arial Unicode MS"/>
                <w:b/>
                <w:bCs/>
              </w:rPr>
            </w:pPr>
            <w:r w:rsidRPr="000E16EC">
              <w:rPr>
                <w:b/>
                <w:bCs/>
              </w:rPr>
              <w:t>Medeni Durum</w:t>
            </w:r>
          </w:p>
        </w:tc>
        <w:tc>
          <w:tcPr>
            <w:tcW w:w="425" w:type="dxa"/>
            <w:tcBorders>
              <w:top w:val="single" w:sz="12" w:space="0" w:color="auto"/>
              <w:bottom w:val="single" w:sz="12" w:space="0" w:color="auto"/>
            </w:tcBorders>
            <w:vAlign w:val="center"/>
          </w:tcPr>
          <w:p w:rsidR="00DC07B6" w:rsidRPr="000E16EC" w:rsidRDefault="00DC07B6" w:rsidP="006A2A4D">
            <w:pPr>
              <w:jc w:val="center"/>
              <w:rPr>
                <w:rFonts w:eastAsia="Arial Unicode MS"/>
                <w:b/>
                <w:bCs/>
              </w:rPr>
            </w:pPr>
            <w:r w:rsidRPr="000E16EC">
              <w:rPr>
                <w:b/>
                <w:bCs/>
              </w:rPr>
              <w:t>n</w:t>
            </w:r>
          </w:p>
        </w:tc>
        <w:tc>
          <w:tcPr>
            <w:tcW w:w="709" w:type="dxa"/>
            <w:tcBorders>
              <w:top w:val="single" w:sz="12" w:space="0" w:color="auto"/>
              <w:bottom w:val="single" w:sz="12" w:space="0" w:color="auto"/>
            </w:tcBorders>
            <w:vAlign w:val="center"/>
          </w:tcPr>
          <w:p w:rsidR="00DC07B6" w:rsidRPr="000E16EC" w:rsidRDefault="008C212F" w:rsidP="006A2A4D">
            <w:pPr>
              <w:jc w:val="center"/>
              <w:rPr>
                <w:rFonts w:eastAsia="Arial Unicode MS"/>
                <w:b/>
                <w:bCs/>
              </w:rPr>
            </w:pPr>
            <w:r>
              <w:rPr>
                <w:b/>
                <w:bCs/>
              </w:rPr>
              <w:t>O</w:t>
            </w:r>
            <w:r w:rsidR="00DC07B6" w:rsidRPr="000E16EC">
              <w:rPr>
                <w:b/>
                <w:bCs/>
              </w:rPr>
              <w:t>rt.</w:t>
            </w:r>
          </w:p>
        </w:tc>
        <w:tc>
          <w:tcPr>
            <w:tcW w:w="567" w:type="dxa"/>
            <w:tcBorders>
              <w:top w:val="single" w:sz="12" w:space="0" w:color="auto"/>
              <w:bottom w:val="single" w:sz="12" w:space="0" w:color="auto"/>
            </w:tcBorders>
            <w:vAlign w:val="center"/>
          </w:tcPr>
          <w:p w:rsidR="00DC07B6" w:rsidRPr="000E16EC" w:rsidRDefault="005A32D1" w:rsidP="006A2A4D">
            <w:pPr>
              <w:jc w:val="center"/>
              <w:rPr>
                <w:rFonts w:eastAsia="Arial Unicode MS"/>
                <w:b/>
                <w:bCs/>
              </w:rPr>
            </w:pPr>
            <w:proofErr w:type="spellStart"/>
            <w:r w:rsidRPr="000E16EC">
              <w:rPr>
                <w:b/>
                <w:bCs/>
              </w:rPr>
              <w:t>s.s</w:t>
            </w:r>
            <w:proofErr w:type="spellEnd"/>
            <w:r w:rsidR="00526812" w:rsidRPr="000E16EC">
              <w:rPr>
                <w:b/>
                <w:bCs/>
              </w:rPr>
              <w:t>.</w:t>
            </w:r>
          </w:p>
        </w:tc>
        <w:tc>
          <w:tcPr>
            <w:tcW w:w="992" w:type="dxa"/>
            <w:tcBorders>
              <w:top w:val="single" w:sz="12" w:space="0" w:color="auto"/>
              <w:bottom w:val="single" w:sz="12" w:space="0" w:color="auto"/>
            </w:tcBorders>
            <w:vAlign w:val="center"/>
          </w:tcPr>
          <w:p w:rsidR="00DC07B6" w:rsidRPr="000E16EC" w:rsidRDefault="00DC07B6" w:rsidP="006A2A4D">
            <w:pPr>
              <w:jc w:val="center"/>
              <w:rPr>
                <w:b/>
                <w:bCs/>
              </w:rPr>
            </w:pPr>
            <w:r w:rsidRPr="000E16EC">
              <w:rPr>
                <w:b/>
                <w:bCs/>
              </w:rPr>
              <w:t>t</w:t>
            </w:r>
          </w:p>
        </w:tc>
        <w:tc>
          <w:tcPr>
            <w:tcW w:w="850" w:type="dxa"/>
            <w:tcBorders>
              <w:top w:val="single" w:sz="12" w:space="0" w:color="auto"/>
              <w:bottom w:val="single" w:sz="12" w:space="0" w:color="auto"/>
            </w:tcBorders>
            <w:vAlign w:val="center"/>
          </w:tcPr>
          <w:p w:rsidR="00DC07B6" w:rsidRPr="000E16EC" w:rsidRDefault="0056265A" w:rsidP="006A2A4D">
            <w:pPr>
              <w:jc w:val="center"/>
              <w:rPr>
                <w:b/>
                <w:vertAlign w:val="superscript"/>
              </w:rPr>
            </w:pPr>
            <w:r w:rsidRPr="000E16EC">
              <w:rPr>
                <w:b/>
              </w:rPr>
              <w:t>p</w:t>
            </w:r>
            <w:r w:rsidR="00DC07B6" w:rsidRPr="000E16EC">
              <w:rPr>
                <w:b/>
                <w:vertAlign w:val="superscript"/>
              </w:rPr>
              <w:t>1</w:t>
            </w:r>
          </w:p>
        </w:tc>
      </w:tr>
      <w:tr w:rsidR="005B1F75" w:rsidRPr="000E16EC" w:rsidTr="00A65695">
        <w:trPr>
          <w:trHeight w:val="314"/>
        </w:trPr>
        <w:tc>
          <w:tcPr>
            <w:tcW w:w="1844" w:type="dxa"/>
            <w:vMerge w:val="restart"/>
            <w:vAlign w:val="center"/>
          </w:tcPr>
          <w:p w:rsidR="004978F2" w:rsidRPr="000E16EC" w:rsidRDefault="004978F2" w:rsidP="006A2A4D">
            <w:r w:rsidRPr="000E16EC">
              <w:t>Algıladıkları Politik Davranış</w:t>
            </w:r>
          </w:p>
        </w:tc>
        <w:tc>
          <w:tcPr>
            <w:tcW w:w="1134" w:type="dxa"/>
            <w:tcBorders>
              <w:top w:val="single" w:sz="12" w:space="0" w:color="auto"/>
              <w:bottom w:val="single" w:sz="4" w:space="0" w:color="auto"/>
            </w:tcBorders>
            <w:vAlign w:val="center"/>
          </w:tcPr>
          <w:p w:rsidR="004978F2" w:rsidRPr="000E16EC" w:rsidRDefault="004978F2" w:rsidP="006A2A4D">
            <w:pPr>
              <w:rPr>
                <w:rFonts w:eastAsia="Arial Unicode MS"/>
              </w:rPr>
            </w:pPr>
            <w:r w:rsidRPr="000E16EC">
              <w:t>Kadın</w:t>
            </w:r>
          </w:p>
        </w:tc>
        <w:tc>
          <w:tcPr>
            <w:tcW w:w="567" w:type="dxa"/>
            <w:tcBorders>
              <w:top w:val="single" w:sz="12" w:space="0" w:color="auto"/>
              <w:bottom w:val="single" w:sz="4" w:space="0" w:color="auto"/>
            </w:tcBorders>
            <w:vAlign w:val="center"/>
          </w:tcPr>
          <w:p w:rsidR="004978F2" w:rsidRPr="000E16EC" w:rsidRDefault="00876827" w:rsidP="006A2A4D">
            <w:pPr>
              <w:jc w:val="right"/>
            </w:pPr>
            <w:r w:rsidRPr="000E16EC">
              <w:t>60</w:t>
            </w:r>
          </w:p>
        </w:tc>
        <w:tc>
          <w:tcPr>
            <w:tcW w:w="567" w:type="dxa"/>
            <w:tcBorders>
              <w:top w:val="single" w:sz="12" w:space="0" w:color="auto"/>
              <w:bottom w:val="single" w:sz="4" w:space="0" w:color="auto"/>
            </w:tcBorders>
            <w:vAlign w:val="center"/>
          </w:tcPr>
          <w:p w:rsidR="004978F2" w:rsidRPr="000E16EC" w:rsidRDefault="00A870EE" w:rsidP="006A2A4D">
            <w:pPr>
              <w:jc w:val="right"/>
            </w:pPr>
            <w:r w:rsidRPr="000E16EC">
              <w:t>2.83</w:t>
            </w:r>
          </w:p>
        </w:tc>
        <w:tc>
          <w:tcPr>
            <w:tcW w:w="567" w:type="dxa"/>
            <w:tcBorders>
              <w:top w:val="single" w:sz="12" w:space="0" w:color="auto"/>
              <w:bottom w:val="single" w:sz="4" w:space="0" w:color="auto"/>
            </w:tcBorders>
            <w:vAlign w:val="center"/>
          </w:tcPr>
          <w:p w:rsidR="004978F2" w:rsidRPr="000E16EC" w:rsidRDefault="00A870EE" w:rsidP="006A2A4D">
            <w:pPr>
              <w:jc w:val="right"/>
            </w:pPr>
            <w:r w:rsidRPr="000E16EC">
              <w:t>0,46</w:t>
            </w:r>
          </w:p>
        </w:tc>
        <w:tc>
          <w:tcPr>
            <w:tcW w:w="992" w:type="dxa"/>
            <w:vMerge w:val="restart"/>
            <w:vAlign w:val="center"/>
          </w:tcPr>
          <w:p w:rsidR="004978F2" w:rsidRPr="000E16EC" w:rsidRDefault="006D2405" w:rsidP="006A2A4D">
            <w:pPr>
              <w:jc w:val="right"/>
              <w:rPr>
                <w:bCs/>
              </w:rPr>
            </w:pPr>
            <w:r w:rsidRPr="000E16EC">
              <w:rPr>
                <w:bCs/>
              </w:rPr>
              <w:t>1,</w:t>
            </w:r>
            <w:r w:rsidR="00A70074" w:rsidRPr="000E16EC">
              <w:rPr>
                <w:bCs/>
              </w:rPr>
              <w:t>30</w:t>
            </w:r>
            <w:r w:rsidRPr="000E16EC">
              <w:rPr>
                <w:bCs/>
              </w:rPr>
              <w:t>5</w:t>
            </w:r>
          </w:p>
        </w:tc>
        <w:tc>
          <w:tcPr>
            <w:tcW w:w="574" w:type="dxa"/>
            <w:vMerge w:val="restart"/>
            <w:vAlign w:val="center"/>
          </w:tcPr>
          <w:p w:rsidR="004978F2" w:rsidRPr="000E16EC" w:rsidRDefault="006D2405" w:rsidP="006A2A4D">
            <w:pPr>
              <w:jc w:val="right"/>
              <w:rPr>
                <w:rFonts w:eastAsia="Arial Unicode MS"/>
                <w:bCs/>
              </w:rPr>
            </w:pPr>
            <w:r w:rsidRPr="000E16EC">
              <w:rPr>
                <w:rFonts w:eastAsia="Arial Unicode MS"/>
                <w:bCs/>
              </w:rPr>
              <w:t>0,194</w:t>
            </w:r>
          </w:p>
        </w:tc>
        <w:tc>
          <w:tcPr>
            <w:tcW w:w="1269" w:type="dxa"/>
            <w:vAlign w:val="center"/>
          </w:tcPr>
          <w:p w:rsidR="004978F2" w:rsidRPr="000E16EC" w:rsidRDefault="004978F2" w:rsidP="006A2A4D">
            <w:r w:rsidRPr="000E16EC">
              <w:t>Bekar</w:t>
            </w:r>
          </w:p>
        </w:tc>
        <w:tc>
          <w:tcPr>
            <w:tcW w:w="425" w:type="dxa"/>
            <w:vAlign w:val="center"/>
          </w:tcPr>
          <w:p w:rsidR="004978F2" w:rsidRPr="000E16EC" w:rsidRDefault="00A870EE" w:rsidP="006A2A4D">
            <w:pPr>
              <w:jc w:val="right"/>
            </w:pPr>
            <w:r w:rsidRPr="000E16EC">
              <w:t>31</w:t>
            </w:r>
          </w:p>
        </w:tc>
        <w:tc>
          <w:tcPr>
            <w:tcW w:w="709" w:type="dxa"/>
            <w:vAlign w:val="center"/>
          </w:tcPr>
          <w:p w:rsidR="004978F2" w:rsidRPr="000E16EC" w:rsidRDefault="00E558E4" w:rsidP="006A2A4D">
            <w:pPr>
              <w:jc w:val="right"/>
            </w:pPr>
            <w:r w:rsidRPr="000E16EC">
              <w:t>2,92</w:t>
            </w:r>
          </w:p>
        </w:tc>
        <w:tc>
          <w:tcPr>
            <w:tcW w:w="567" w:type="dxa"/>
            <w:vAlign w:val="center"/>
          </w:tcPr>
          <w:p w:rsidR="004978F2" w:rsidRPr="000E16EC" w:rsidRDefault="00E558E4" w:rsidP="006A2A4D">
            <w:pPr>
              <w:jc w:val="right"/>
            </w:pPr>
            <w:r w:rsidRPr="000E16EC">
              <w:t>0,46</w:t>
            </w:r>
          </w:p>
        </w:tc>
        <w:tc>
          <w:tcPr>
            <w:tcW w:w="992" w:type="dxa"/>
            <w:vMerge w:val="restart"/>
            <w:vAlign w:val="center"/>
          </w:tcPr>
          <w:p w:rsidR="004978F2" w:rsidRPr="000E16EC" w:rsidRDefault="003E3C73" w:rsidP="006A2A4D">
            <w:pPr>
              <w:jc w:val="right"/>
            </w:pPr>
            <w:r w:rsidRPr="000E16EC">
              <w:t>0</w:t>
            </w:r>
            <w:r w:rsidR="00D24B35" w:rsidRPr="000E16EC">
              <w:t>,</w:t>
            </w:r>
            <w:r w:rsidR="00B77A96" w:rsidRPr="000E16EC">
              <w:t>0</w:t>
            </w:r>
            <w:r w:rsidR="00D24B35" w:rsidRPr="000E16EC">
              <w:t>9</w:t>
            </w:r>
            <w:r w:rsidR="00B77A96" w:rsidRPr="000E16EC">
              <w:t>6</w:t>
            </w:r>
          </w:p>
        </w:tc>
        <w:tc>
          <w:tcPr>
            <w:tcW w:w="850" w:type="dxa"/>
            <w:vMerge w:val="restart"/>
            <w:vAlign w:val="center"/>
          </w:tcPr>
          <w:p w:rsidR="004978F2" w:rsidRPr="000E16EC" w:rsidRDefault="00B77A96" w:rsidP="006A2A4D">
            <w:pPr>
              <w:jc w:val="right"/>
              <w:rPr>
                <w:bCs/>
                <w:lang w:val="de-DE"/>
              </w:rPr>
            </w:pPr>
            <w:r w:rsidRPr="000E16EC">
              <w:rPr>
                <w:bCs/>
                <w:lang w:val="de-DE"/>
              </w:rPr>
              <w:t>0,92</w:t>
            </w:r>
            <w:r w:rsidR="009545B2" w:rsidRPr="000E16EC">
              <w:rPr>
                <w:bCs/>
                <w:lang w:val="de-DE"/>
              </w:rPr>
              <w:t>4</w:t>
            </w:r>
          </w:p>
        </w:tc>
      </w:tr>
      <w:tr w:rsidR="005B1F75" w:rsidRPr="000E16EC" w:rsidTr="00A65695">
        <w:trPr>
          <w:trHeight w:val="314"/>
        </w:trPr>
        <w:tc>
          <w:tcPr>
            <w:tcW w:w="1844" w:type="dxa"/>
            <w:vMerge/>
            <w:tcBorders>
              <w:bottom w:val="single" w:sz="12" w:space="0" w:color="auto"/>
            </w:tcBorders>
            <w:vAlign w:val="center"/>
          </w:tcPr>
          <w:p w:rsidR="004978F2" w:rsidRPr="000E16EC" w:rsidRDefault="004978F2" w:rsidP="006A2A4D">
            <w:pPr>
              <w:rPr>
                <w:rFonts w:eastAsia="Arial Unicode MS"/>
                <w:bCs/>
              </w:rPr>
            </w:pPr>
          </w:p>
        </w:tc>
        <w:tc>
          <w:tcPr>
            <w:tcW w:w="1134" w:type="dxa"/>
            <w:tcBorders>
              <w:top w:val="single" w:sz="4" w:space="0" w:color="auto"/>
              <w:bottom w:val="single" w:sz="12" w:space="0" w:color="auto"/>
            </w:tcBorders>
            <w:vAlign w:val="center"/>
          </w:tcPr>
          <w:p w:rsidR="004978F2" w:rsidRPr="000E16EC" w:rsidRDefault="004978F2" w:rsidP="006A2A4D">
            <w:pPr>
              <w:rPr>
                <w:rFonts w:eastAsia="Arial Unicode MS"/>
              </w:rPr>
            </w:pPr>
            <w:r w:rsidRPr="000E16EC">
              <w:t>Erkek</w:t>
            </w:r>
          </w:p>
        </w:tc>
        <w:tc>
          <w:tcPr>
            <w:tcW w:w="567" w:type="dxa"/>
            <w:tcBorders>
              <w:top w:val="single" w:sz="4" w:space="0" w:color="auto"/>
              <w:bottom w:val="single" w:sz="12" w:space="0" w:color="auto"/>
            </w:tcBorders>
            <w:vAlign w:val="center"/>
          </w:tcPr>
          <w:p w:rsidR="004978F2" w:rsidRPr="000E16EC" w:rsidRDefault="00876827" w:rsidP="006A2A4D">
            <w:pPr>
              <w:jc w:val="right"/>
            </w:pPr>
            <w:r w:rsidRPr="000E16EC">
              <w:t>91</w:t>
            </w:r>
          </w:p>
        </w:tc>
        <w:tc>
          <w:tcPr>
            <w:tcW w:w="567" w:type="dxa"/>
            <w:tcBorders>
              <w:top w:val="single" w:sz="4" w:space="0" w:color="auto"/>
              <w:bottom w:val="single" w:sz="12" w:space="0" w:color="auto"/>
            </w:tcBorders>
            <w:vAlign w:val="center"/>
          </w:tcPr>
          <w:p w:rsidR="004978F2" w:rsidRPr="000E16EC" w:rsidRDefault="00A870EE" w:rsidP="006A2A4D">
            <w:pPr>
              <w:jc w:val="right"/>
            </w:pPr>
            <w:r w:rsidRPr="000E16EC">
              <w:t>2,94</w:t>
            </w:r>
          </w:p>
        </w:tc>
        <w:tc>
          <w:tcPr>
            <w:tcW w:w="567" w:type="dxa"/>
            <w:tcBorders>
              <w:top w:val="single" w:sz="4" w:space="0" w:color="auto"/>
              <w:bottom w:val="single" w:sz="12" w:space="0" w:color="auto"/>
            </w:tcBorders>
            <w:vAlign w:val="center"/>
          </w:tcPr>
          <w:p w:rsidR="004978F2" w:rsidRPr="000E16EC" w:rsidRDefault="00A870EE" w:rsidP="006A2A4D">
            <w:pPr>
              <w:jc w:val="right"/>
            </w:pPr>
            <w:r w:rsidRPr="000E16EC">
              <w:t>0,53</w:t>
            </w:r>
          </w:p>
        </w:tc>
        <w:tc>
          <w:tcPr>
            <w:tcW w:w="992" w:type="dxa"/>
            <w:vMerge/>
            <w:tcBorders>
              <w:bottom w:val="single" w:sz="12" w:space="0" w:color="auto"/>
            </w:tcBorders>
            <w:vAlign w:val="center"/>
          </w:tcPr>
          <w:p w:rsidR="004978F2" w:rsidRPr="000E16EC" w:rsidRDefault="004978F2" w:rsidP="006A2A4D">
            <w:pPr>
              <w:jc w:val="right"/>
              <w:rPr>
                <w:rFonts w:eastAsia="Arial Unicode MS"/>
              </w:rPr>
            </w:pPr>
          </w:p>
        </w:tc>
        <w:tc>
          <w:tcPr>
            <w:tcW w:w="574" w:type="dxa"/>
            <w:vMerge/>
            <w:tcBorders>
              <w:bottom w:val="single" w:sz="12" w:space="0" w:color="auto"/>
            </w:tcBorders>
            <w:vAlign w:val="center"/>
          </w:tcPr>
          <w:p w:rsidR="004978F2" w:rsidRPr="000E16EC" w:rsidRDefault="004978F2" w:rsidP="006A2A4D">
            <w:pPr>
              <w:jc w:val="right"/>
              <w:rPr>
                <w:rFonts w:eastAsia="Arial Unicode MS"/>
              </w:rPr>
            </w:pPr>
          </w:p>
        </w:tc>
        <w:tc>
          <w:tcPr>
            <w:tcW w:w="1269" w:type="dxa"/>
            <w:tcBorders>
              <w:bottom w:val="single" w:sz="12" w:space="0" w:color="auto"/>
            </w:tcBorders>
            <w:vAlign w:val="center"/>
          </w:tcPr>
          <w:p w:rsidR="004978F2" w:rsidRPr="000E16EC" w:rsidRDefault="004978F2" w:rsidP="006A2A4D">
            <w:r w:rsidRPr="000E16EC">
              <w:t>Evli</w:t>
            </w:r>
          </w:p>
        </w:tc>
        <w:tc>
          <w:tcPr>
            <w:tcW w:w="425" w:type="dxa"/>
            <w:tcBorders>
              <w:bottom w:val="single" w:sz="12" w:space="0" w:color="auto"/>
            </w:tcBorders>
            <w:vAlign w:val="center"/>
          </w:tcPr>
          <w:p w:rsidR="004978F2" w:rsidRPr="000E16EC" w:rsidRDefault="00E558E4" w:rsidP="006A2A4D">
            <w:pPr>
              <w:jc w:val="right"/>
            </w:pPr>
            <w:r w:rsidRPr="000E16EC">
              <w:t>116</w:t>
            </w:r>
          </w:p>
        </w:tc>
        <w:tc>
          <w:tcPr>
            <w:tcW w:w="709" w:type="dxa"/>
            <w:tcBorders>
              <w:bottom w:val="single" w:sz="12" w:space="0" w:color="auto"/>
            </w:tcBorders>
            <w:vAlign w:val="center"/>
          </w:tcPr>
          <w:p w:rsidR="004978F2" w:rsidRPr="000E16EC" w:rsidRDefault="00E558E4" w:rsidP="006A2A4D">
            <w:pPr>
              <w:jc w:val="right"/>
            </w:pPr>
            <w:r w:rsidRPr="000E16EC">
              <w:t>2,91</w:t>
            </w:r>
          </w:p>
        </w:tc>
        <w:tc>
          <w:tcPr>
            <w:tcW w:w="567" w:type="dxa"/>
            <w:tcBorders>
              <w:bottom w:val="single" w:sz="12" w:space="0" w:color="auto"/>
            </w:tcBorders>
            <w:vAlign w:val="center"/>
          </w:tcPr>
          <w:p w:rsidR="004978F2" w:rsidRPr="000E16EC" w:rsidRDefault="00E558E4" w:rsidP="006A2A4D">
            <w:pPr>
              <w:jc w:val="right"/>
            </w:pPr>
            <w:r w:rsidRPr="000E16EC">
              <w:t>0,51</w:t>
            </w:r>
          </w:p>
        </w:tc>
        <w:tc>
          <w:tcPr>
            <w:tcW w:w="992" w:type="dxa"/>
            <w:vMerge/>
            <w:tcBorders>
              <w:bottom w:val="single" w:sz="12" w:space="0" w:color="auto"/>
            </w:tcBorders>
            <w:vAlign w:val="center"/>
          </w:tcPr>
          <w:p w:rsidR="004978F2" w:rsidRPr="000E16EC" w:rsidRDefault="004978F2" w:rsidP="006A2A4D">
            <w:pPr>
              <w:jc w:val="right"/>
            </w:pPr>
          </w:p>
        </w:tc>
        <w:tc>
          <w:tcPr>
            <w:tcW w:w="850" w:type="dxa"/>
            <w:vMerge/>
            <w:tcBorders>
              <w:bottom w:val="single" w:sz="12" w:space="0" w:color="auto"/>
            </w:tcBorders>
            <w:vAlign w:val="center"/>
          </w:tcPr>
          <w:p w:rsidR="004978F2" w:rsidRPr="000E16EC" w:rsidRDefault="004978F2" w:rsidP="006A2A4D">
            <w:pPr>
              <w:jc w:val="right"/>
              <w:rPr>
                <w:bCs/>
              </w:rPr>
            </w:pPr>
          </w:p>
        </w:tc>
      </w:tr>
      <w:tr w:rsidR="005B1F75" w:rsidRPr="000E16EC" w:rsidTr="00A65695">
        <w:trPr>
          <w:trHeight w:val="314"/>
        </w:trPr>
        <w:tc>
          <w:tcPr>
            <w:tcW w:w="1844" w:type="dxa"/>
            <w:vMerge w:val="restart"/>
            <w:vAlign w:val="center"/>
          </w:tcPr>
          <w:p w:rsidR="004978F2" w:rsidRPr="000E16EC" w:rsidRDefault="004978F2" w:rsidP="006A2A4D">
            <w:r w:rsidRPr="000E16EC">
              <w:t xml:space="preserve">Etik İklim </w:t>
            </w:r>
          </w:p>
        </w:tc>
        <w:tc>
          <w:tcPr>
            <w:tcW w:w="1134" w:type="dxa"/>
            <w:tcBorders>
              <w:bottom w:val="single" w:sz="4" w:space="0" w:color="auto"/>
            </w:tcBorders>
            <w:vAlign w:val="center"/>
          </w:tcPr>
          <w:p w:rsidR="004978F2" w:rsidRPr="000E16EC" w:rsidRDefault="004978F2" w:rsidP="006A2A4D">
            <w:pPr>
              <w:rPr>
                <w:rFonts w:eastAsia="Arial Unicode MS"/>
              </w:rPr>
            </w:pPr>
            <w:r w:rsidRPr="000E16EC">
              <w:t>Kadın</w:t>
            </w:r>
          </w:p>
        </w:tc>
        <w:tc>
          <w:tcPr>
            <w:tcW w:w="567" w:type="dxa"/>
            <w:tcBorders>
              <w:bottom w:val="single" w:sz="4" w:space="0" w:color="auto"/>
            </w:tcBorders>
            <w:vAlign w:val="center"/>
          </w:tcPr>
          <w:p w:rsidR="004978F2" w:rsidRPr="000E16EC" w:rsidRDefault="00876827" w:rsidP="006A2A4D">
            <w:pPr>
              <w:jc w:val="right"/>
            </w:pPr>
            <w:r w:rsidRPr="000E16EC">
              <w:t>60</w:t>
            </w:r>
          </w:p>
        </w:tc>
        <w:tc>
          <w:tcPr>
            <w:tcW w:w="567" w:type="dxa"/>
            <w:tcBorders>
              <w:bottom w:val="single" w:sz="4" w:space="0" w:color="auto"/>
            </w:tcBorders>
            <w:vAlign w:val="center"/>
          </w:tcPr>
          <w:p w:rsidR="004978F2" w:rsidRPr="000E16EC" w:rsidRDefault="00A870EE" w:rsidP="006A2A4D">
            <w:pPr>
              <w:jc w:val="right"/>
            </w:pPr>
            <w:r w:rsidRPr="000E16EC">
              <w:t>3,82</w:t>
            </w:r>
          </w:p>
        </w:tc>
        <w:tc>
          <w:tcPr>
            <w:tcW w:w="567" w:type="dxa"/>
            <w:tcBorders>
              <w:bottom w:val="single" w:sz="4" w:space="0" w:color="auto"/>
            </w:tcBorders>
            <w:vAlign w:val="center"/>
          </w:tcPr>
          <w:p w:rsidR="004978F2" w:rsidRPr="000E16EC" w:rsidRDefault="00A870EE" w:rsidP="006A2A4D">
            <w:pPr>
              <w:jc w:val="right"/>
            </w:pPr>
            <w:r w:rsidRPr="000E16EC">
              <w:t>1,01</w:t>
            </w:r>
          </w:p>
        </w:tc>
        <w:tc>
          <w:tcPr>
            <w:tcW w:w="992" w:type="dxa"/>
            <w:vMerge w:val="restart"/>
            <w:vAlign w:val="center"/>
          </w:tcPr>
          <w:p w:rsidR="004978F2" w:rsidRPr="000E16EC" w:rsidRDefault="006D2405" w:rsidP="006A2A4D">
            <w:pPr>
              <w:jc w:val="right"/>
            </w:pPr>
            <w:r w:rsidRPr="000E16EC">
              <w:t>0,088</w:t>
            </w:r>
          </w:p>
        </w:tc>
        <w:tc>
          <w:tcPr>
            <w:tcW w:w="574" w:type="dxa"/>
            <w:vMerge w:val="restart"/>
            <w:vAlign w:val="center"/>
          </w:tcPr>
          <w:p w:rsidR="004978F2" w:rsidRPr="000E16EC" w:rsidRDefault="006D2405" w:rsidP="006A2A4D">
            <w:pPr>
              <w:jc w:val="right"/>
              <w:rPr>
                <w:rFonts w:eastAsia="Arial Unicode MS"/>
              </w:rPr>
            </w:pPr>
            <w:r w:rsidRPr="000E16EC">
              <w:rPr>
                <w:rFonts w:eastAsia="Arial Unicode MS"/>
              </w:rPr>
              <w:t>0,930</w:t>
            </w:r>
          </w:p>
        </w:tc>
        <w:tc>
          <w:tcPr>
            <w:tcW w:w="1269" w:type="dxa"/>
            <w:vAlign w:val="center"/>
          </w:tcPr>
          <w:p w:rsidR="004978F2" w:rsidRPr="000E16EC" w:rsidRDefault="004978F2" w:rsidP="006A2A4D">
            <w:r w:rsidRPr="000E16EC">
              <w:t>Bekar</w:t>
            </w:r>
          </w:p>
        </w:tc>
        <w:tc>
          <w:tcPr>
            <w:tcW w:w="425" w:type="dxa"/>
            <w:vAlign w:val="center"/>
          </w:tcPr>
          <w:p w:rsidR="004978F2" w:rsidRPr="000E16EC" w:rsidRDefault="00E558E4" w:rsidP="006A2A4D">
            <w:pPr>
              <w:jc w:val="right"/>
            </w:pPr>
            <w:r w:rsidRPr="000E16EC">
              <w:t>31</w:t>
            </w:r>
          </w:p>
        </w:tc>
        <w:tc>
          <w:tcPr>
            <w:tcW w:w="709" w:type="dxa"/>
            <w:vAlign w:val="center"/>
          </w:tcPr>
          <w:p w:rsidR="004978F2" w:rsidRPr="000E16EC" w:rsidRDefault="00E558E4" w:rsidP="006A2A4D">
            <w:pPr>
              <w:jc w:val="right"/>
            </w:pPr>
            <w:r w:rsidRPr="000E16EC">
              <w:t>3,69</w:t>
            </w:r>
          </w:p>
        </w:tc>
        <w:tc>
          <w:tcPr>
            <w:tcW w:w="567" w:type="dxa"/>
            <w:vAlign w:val="center"/>
          </w:tcPr>
          <w:p w:rsidR="004978F2" w:rsidRPr="000E16EC" w:rsidRDefault="00E558E4" w:rsidP="006A2A4D">
            <w:pPr>
              <w:jc w:val="right"/>
            </w:pPr>
            <w:r w:rsidRPr="000E16EC">
              <w:t>0,78</w:t>
            </w:r>
          </w:p>
        </w:tc>
        <w:tc>
          <w:tcPr>
            <w:tcW w:w="992" w:type="dxa"/>
            <w:vMerge w:val="restart"/>
            <w:vAlign w:val="center"/>
          </w:tcPr>
          <w:p w:rsidR="004978F2" w:rsidRPr="000E16EC" w:rsidRDefault="00D24B35" w:rsidP="006A2A4D">
            <w:pPr>
              <w:jc w:val="right"/>
            </w:pPr>
            <w:r w:rsidRPr="000E16EC">
              <w:t>0,</w:t>
            </w:r>
            <w:r w:rsidR="00B77A96" w:rsidRPr="000E16EC">
              <w:t>962</w:t>
            </w:r>
          </w:p>
        </w:tc>
        <w:tc>
          <w:tcPr>
            <w:tcW w:w="850" w:type="dxa"/>
            <w:vMerge w:val="restart"/>
            <w:vAlign w:val="center"/>
          </w:tcPr>
          <w:p w:rsidR="004978F2" w:rsidRPr="000E16EC" w:rsidRDefault="00B77A96" w:rsidP="006A2A4D">
            <w:pPr>
              <w:jc w:val="right"/>
            </w:pPr>
            <w:r w:rsidRPr="000E16EC">
              <w:t>0,3</w:t>
            </w:r>
            <w:r w:rsidR="009545B2" w:rsidRPr="000E16EC">
              <w:t>38</w:t>
            </w:r>
          </w:p>
        </w:tc>
      </w:tr>
      <w:tr w:rsidR="005B1F75" w:rsidRPr="000E16EC" w:rsidTr="00A65695">
        <w:trPr>
          <w:trHeight w:val="314"/>
        </w:trPr>
        <w:tc>
          <w:tcPr>
            <w:tcW w:w="1844" w:type="dxa"/>
            <w:vMerge/>
            <w:tcBorders>
              <w:bottom w:val="single" w:sz="12" w:space="0" w:color="auto"/>
            </w:tcBorders>
            <w:vAlign w:val="center"/>
          </w:tcPr>
          <w:p w:rsidR="004978F2" w:rsidRPr="000E16EC" w:rsidRDefault="004978F2" w:rsidP="006A2A4D">
            <w:pPr>
              <w:rPr>
                <w:rFonts w:eastAsia="Arial Unicode MS"/>
                <w:bCs/>
              </w:rPr>
            </w:pPr>
          </w:p>
        </w:tc>
        <w:tc>
          <w:tcPr>
            <w:tcW w:w="1134" w:type="dxa"/>
            <w:tcBorders>
              <w:top w:val="single" w:sz="4" w:space="0" w:color="auto"/>
              <w:bottom w:val="single" w:sz="12" w:space="0" w:color="auto"/>
            </w:tcBorders>
            <w:vAlign w:val="center"/>
          </w:tcPr>
          <w:p w:rsidR="004978F2" w:rsidRPr="000E16EC" w:rsidRDefault="004978F2" w:rsidP="006A2A4D">
            <w:pPr>
              <w:rPr>
                <w:rFonts w:eastAsia="Arial Unicode MS"/>
              </w:rPr>
            </w:pPr>
            <w:r w:rsidRPr="000E16EC">
              <w:t>Erkek</w:t>
            </w:r>
          </w:p>
        </w:tc>
        <w:tc>
          <w:tcPr>
            <w:tcW w:w="567" w:type="dxa"/>
            <w:tcBorders>
              <w:top w:val="single" w:sz="4" w:space="0" w:color="auto"/>
              <w:bottom w:val="single" w:sz="12" w:space="0" w:color="auto"/>
            </w:tcBorders>
            <w:vAlign w:val="center"/>
          </w:tcPr>
          <w:p w:rsidR="004978F2" w:rsidRPr="000E16EC" w:rsidRDefault="00876827" w:rsidP="006A2A4D">
            <w:pPr>
              <w:jc w:val="right"/>
            </w:pPr>
            <w:r w:rsidRPr="000E16EC">
              <w:t>91</w:t>
            </w:r>
          </w:p>
        </w:tc>
        <w:tc>
          <w:tcPr>
            <w:tcW w:w="567" w:type="dxa"/>
            <w:tcBorders>
              <w:top w:val="single" w:sz="4" w:space="0" w:color="auto"/>
              <w:bottom w:val="single" w:sz="12" w:space="0" w:color="auto"/>
            </w:tcBorders>
            <w:vAlign w:val="center"/>
          </w:tcPr>
          <w:p w:rsidR="004978F2" w:rsidRPr="000E16EC" w:rsidRDefault="00A870EE" w:rsidP="006A2A4D">
            <w:pPr>
              <w:jc w:val="right"/>
            </w:pPr>
            <w:r w:rsidRPr="000E16EC">
              <w:t>3,81</w:t>
            </w:r>
          </w:p>
        </w:tc>
        <w:tc>
          <w:tcPr>
            <w:tcW w:w="567" w:type="dxa"/>
            <w:tcBorders>
              <w:top w:val="single" w:sz="4" w:space="0" w:color="auto"/>
              <w:bottom w:val="single" w:sz="12" w:space="0" w:color="auto"/>
            </w:tcBorders>
            <w:vAlign w:val="center"/>
          </w:tcPr>
          <w:p w:rsidR="004978F2" w:rsidRPr="000E16EC" w:rsidRDefault="00A870EE" w:rsidP="006A2A4D">
            <w:pPr>
              <w:jc w:val="right"/>
            </w:pPr>
            <w:r w:rsidRPr="000E16EC">
              <w:t>0,89</w:t>
            </w:r>
          </w:p>
        </w:tc>
        <w:tc>
          <w:tcPr>
            <w:tcW w:w="992" w:type="dxa"/>
            <w:vMerge/>
            <w:tcBorders>
              <w:bottom w:val="single" w:sz="12" w:space="0" w:color="auto"/>
            </w:tcBorders>
            <w:vAlign w:val="center"/>
          </w:tcPr>
          <w:p w:rsidR="004978F2" w:rsidRPr="000E16EC" w:rsidRDefault="004978F2" w:rsidP="006A2A4D">
            <w:pPr>
              <w:jc w:val="right"/>
              <w:rPr>
                <w:rFonts w:eastAsia="Arial Unicode MS"/>
              </w:rPr>
            </w:pPr>
          </w:p>
        </w:tc>
        <w:tc>
          <w:tcPr>
            <w:tcW w:w="574" w:type="dxa"/>
            <w:vMerge/>
            <w:tcBorders>
              <w:bottom w:val="single" w:sz="12" w:space="0" w:color="auto"/>
            </w:tcBorders>
            <w:vAlign w:val="center"/>
          </w:tcPr>
          <w:p w:rsidR="004978F2" w:rsidRPr="000E16EC" w:rsidRDefault="004978F2" w:rsidP="006A2A4D">
            <w:pPr>
              <w:jc w:val="right"/>
              <w:rPr>
                <w:rFonts w:eastAsia="Arial Unicode MS"/>
              </w:rPr>
            </w:pPr>
          </w:p>
        </w:tc>
        <w:tc>
          <w:tcPr>
            <w:tcW w:w="1269" w:type="dxa"/>
            <w:tcBorders>
              <w:bottom w:val="single" w:sz="12" w:space="0" w:color="auto"/>
            </w:tcBorders>
            <w:vAlign w:val="center"/>
          </w:tcPr>
          <w:p w:rsidR="004978F2" w:rsidRPr="000E16EC" w:rsidRDefault="004978F2" w:rsidP="006A2A4D">
            <w:r w:rsidRPr="000E16EC">
              <w:t>Evli</w:t>
            </w:r>
          </w:p>
        </w:tc>
        <w:tc>
          <w:tcPr>
            <w:tcW w:w="425" w:type="dxa"/>
            <w:tcBorders>
              <w:bottom w:val="single" w:sz="12" w:space="0" w:color="auto"/>
            </w:tcBorders>
            <w:vAlign w:val="center"/>
          </w:tcPr>
          <w:p w:rsidR="004978F2" w:rsidRPr="000E16EC" w:rsidRDefault="00E558E4" w:rsidP="006A2A4D">
            <w:pPr>
              <w:jc w:val="right"/>
            </w:pPr>
            <w:r w:rsidRPr="000E16EC">
              <w:t>116</w:t>
            </w:r>
          </w:p>
        </w:tc>
        <w:tc>
          <w:tcPr>
            <w:tcW w:w="709" w:type="dxa"/>
            <w:tcBorders>
              <w:bottom w:val="single" w:sz="12" w:space="0" w:color="auto"/>
            </w:tcBorders>
            <w:vAlign w:val="center"/>
          </w:tcPr>
          <w:p w:rsidR="004978F2" w:rsidRPr="000E16EC" w:rsidRDefault="00E558E4" w:rsidP="006A2A4D">
            <w:pPr>
              <w:jc w:val="right"/>
            </w:pPr>
            <w:r w:rsidRPr="000E16EC">
              <w:t>3,86</w:t>
            </w:r>
          </w:p>
        </w:tc>
        <w:tc>
          <w:tcPr>
            <w:tcW w:w="567" w:type="dxa"/>
            <w:tcBorders>
              <w:bottom w:val="single" w:sz="12" w:space="0" w:color="auto"/>
            </w:tcBorders>
            <w:vAlign w:val="center"/>
          </w:tcPr>
          <w:p w:rsidR="004978F2" w:rsidRPr="000E16EC" w:rsidRDefault="00E558E4" w:rsidP="006A2A4D">
            <w:pPr>
              <w:jc w:val="right"/>
            </w:pPr>
            <w:r w:rsidRPr="000E16EC">
              <w:t>0,93</w:t>
            </w:r>
          </w:p>
        </w:tc>
        <w:tc>
          <w:tcPr>
            <w:tcW w:w="992" w:type="dxa"/>
            <w:vMerge/>
            <w:tcBorders>
              <w:bottom w:val="single" w:sz="12" w:space="0" w:color="auto"/>
            </w:tcBorders>
            <w:vAlign w:val="center"/>
          </w:tcPr>
          <w:p w:rsidR="004978F2" w:rsidRPr="000E16EC" w:rsidRDefault="004978F2" w:rsidP="006A2A4D">
            <w:pPr>
              <w:jc w:val="right"/>
            </w:pPr>
          </w:p>
        </w:tc>
        <w:tc>
          <w:tcPr>
            <w:tcW w:w="850" w:type="dxa"/>
            <w:vMerge/>
            <w:tcBorders>
              <w:bottom w:val="single" w:sz="12" w:space="0" w:color="auto"/>
            </w:tcBorders>
            <w:vAlign w:val="center"/>
          </w:tcPr>
          <w:p w:rsidR="004978F2" w:rsidRPr="000E16EC" w:rsidRDefault="004978F2" w:rsidP="006A2A4D">
            <w:pPr>
              <w:jc w:val="right"/>
            </w:pPr>
          </w:p>
        </w:tc>
      </w:tr>
      <w:tr w:rsidR="005B1F75" w:rsidRPr="000E16EC" w:rsidTr="00A65695">
        <w:trPr>
          <w:trHeight w:val="314"/>
        </w:trPr>
        <w:tc>
          <w:tcPr>
            <w:tcW w:w="1844" w:type="dxa"/>
            <w:tcBorders>
              <w:top w:val="single" w:sz="12" w:space="0" w:color="auto"/>
              <w:bottom w:val="single" w:sz="12" w:space="0" w:color="auto"/>
            </w:tcBorders>
            <w:vAlign w:val="center"/>
          </w:tcPr>
          <w:p w:rsidR="00DC07B6" w:rsidRPr="000E16EC" w:rsidRDefault="00DC07B6" w:rsidP="006A2A4D">
            <w:pPr>
              <w:rPr>
                <w:rFonts w:eastAsia="Arial Unicode MS"/>
                <w:b/>
                <w:bCs/>
              </w:rPr>
            </w:pPr>
            <w:r w:rsidRPr="000E16EC">
              <w:rPr>
                <w:rFonts w:eastAsia="Arial Unicode MS"/>
                <w:b/>
                <w:bCs/>
              </w:rPr>
              <w:t>Bağımsız Değişkenler</w:t>
            </w:r>
          </w:p>
        </w:tc>
        <w:tc>
          <w:tcPr>
            <w:tcW w:w="1134" w:type="dxa"/>
            <w:tcBorders>
              <w:top w:val="single" w:sz="12" w:space="0" w:color="auto"/>
              <w:bottom w:val="single" w:sz="12" w:space="0" w:color="auto"/>
            </w:tcBorders>
            <w:vAlign w:val="center"/>
          </w:tcPr>
          <w:p w:rsidR="00DC07B6" w:rsidRPr="000E16EC" w:rsidRDefault="00DC07B6" w:rsidP="006A2A4D">
            <w:pPr>
              <w:rPr>
                <w:rFonts w:eastAsia="Arial Unicode MS"/>
                <w:b/>
                <w:bCs/>
              </w:rPr>
            </w:pPr>
            <w:r w:rsidRPr="000E16EC">
              <w:rPr>
                <w:rFonts w:eastAsia="Arial Unicode MS"/>
                <w:b/>
                <w:bCs/>
              </w:rPr>
              <w:t>Yaş</w:t>
            </w:r>
          </w:p>
        </w:tc>
        <w:tc>
          <w:tcPr>
            <w:tcW w:w="567" w:type="dxa"/>
            <w:tcBorders>
              <w:top w:val="single" w:sz="12" w:space="0" w:color="auto"/>
              <w:bottom w:val="single" w:sz="12" w:space="0" w:color="auto"/>
            </w:tcBorders>
            <w:vAlign w:val="center"/>
          </w:tcPr>
          <w:p w:rsidR="00DC07B6" w:rsidRPr="000E16EC" w:rsidRDefault="00DC07B6" w:rsidP="006A2A4D">
            <w:pPr>
              <w:jc w:val="center"/>
              <w:rPr>
                <w:rFonts w:eastAsia="Arial Unicode MS"/>
                <w:b/>
                <w:bCs/>
              </w:rPr>
            </w:pPr>
            <w:r w:rsidRPr="000E16EC">
              <w:rPr>
                <w:b/>
                <w:bCs/>
              </w:rPr>
              <w:t>n</w:t>
            </w:r>
          </w:p>
        </w:tc>
        <w:tc>
          <w:tcPr>
            <w:tcW w:w="567" w:type="dxa"/>
            <w:tcBorders>
              <w:top w:val="single" w:sz="12" w:space="0" w:color="auto"/>
              <w:bottom w:val="single" w:sz="12" w:space="0" w:color="auto"/>
            </w:tcBorders>
            <w:vAlign w:val="center"/>
          </w:tcPr>
          <w:p w:rsidR="00DC07B6" w:rsidRPr="000E16EC" w:rsidRDefault="00A65695" w:rsidP="006A2A4D">
            <w:pPr>
              <w:jc w:val="center"/>
              <w:rPr>
                <w:rFonts w:eastAsia="Arial Unicode MS"/>
                <w:b/>
                <w:bCs/>
              </w:rPr>
            </w:pPr>
            <w:r>
              <w:rPr>
                <w:b/>
                <w:bCs/>
              </w:rPr>
              <w:t>O</w:t>
            </w:r>
            <w:r w:rsidR="00DC07B6" w:rsidRPr="000E16EC">
              <w:rPr>
                <w:b/>
                <w:bCs/>
              </w:rPr>
              <w:t>rt.</w:t>
            </w:r>
          </w:p>
        </w:tc>
        <w:tc>
          <w:tcPr>
            <w:tcW w:w="567" w:type="dxa"/>
            <w:tcBorders>
              <w:top w:val="single" w:sz="12" w:space="0" w:color="auto"/>
              <w:bottom w:val="single" w:sz="12" w:space="0" w:color="auto"/>
            </w:tcBorders>
            <w:vAlign w:val="center"/>
          </w:tcPr>
          <w:p w:rsidR="00DC07B6" w:rsidRPr="000E16EC" w:rsidRDefault="005A32D1" w:rsidP="006A2A4D">
            <w:pPr>
              <w:jc w:val="center"/>
              <w:rPr>
                <w:rFonts w:eastAsia="Arial Unicode MS"/>
                <w:b/>
                <w:bCs/>
              </w:rPr>
            </w:pPr>
            <w:proofErr w:type="spellStart"/>
            <w:r w:rsidRPr="000E16EC">
              <w:rPr>
                <w:b/>
                <w:bCs/>
              </w:rPr>
              <w:t>s.s</w:t>
            </w:r>
            <w:proofErr w:type="spellEnd"/>
            <w:r w:rsidR="00A65695" w:rsidRPr="000E16EC">
              <w:rPr>
                <w:b/>
                <w:bCs/>
              </w:rPr>
              <w:t>.</w:t>
            </w:r>
          </w:p>
        </w:tc>
        <w:tc>
          <w:tcPr>
            <w:tcW w:w="992" w:type="dxa"/>
            <w:tcBorders>
              <w:top w:val="single" w:sz="12" w:space="0" w:color="auto"/>
              <w:bottom w:val="single" w:sz="12" w:space="0" w:color="auto"/>
            </w:tcBorders>
            <w:vAlign w:val="center"/>
          </w:tcPr>
          <w:p w:rsidR="00DC07B6" w:rsidRPr="000E16EC" w:rsidRDefault="00DC07B6" w:rsidP="006A2A4D">
            <w:pPr>
              <w:jc w:val="center"/>
              <w:rPr>
                <w:b/>
                <w:bCs/>
              </w:rPr>
            </w:pPr>
            <w:r w:rsidRPr="000E16EC">
              <w:rPr>
                <w:b/>
                <w:bCs/>
              </w:rPr>
              <w:t>t</w:t>
            </w:r>
          </w:p>
        </w:tc>
        <w:tc>
          <w:tcPr>
            <w:tcW w:w="574" w:type="dxa"/>
            <w:tcBorders>
              <w:top w:val="single" w:sz="12" w:space="0" w:color="auto"/>
              <w:bottom w:val="single" w:sz="12" w:space="0" w:color="auto"/>
            </w:tcBorders>
            <w:vAlign w:val="center"/>
          </w:tcPr>
          <w:p w:rsidR="00DC07B6" w:rsidRPr="000E16EC" w:rsidRDefault="00DC07B6" w:rsidP="006A2A4D">
            <w:pPr>
              <w:jc w:val="center"/>
              <w:rPr>
                <w:rFonts w:eastAsia="Arial Unicode MS"/>
                <w:b/>
                <w:bCs/>
                <w:vertAlign w:val="superscript"/>
              </w:rPr>
            </w:pPr>
            <w:r w:rsidRPr="000E16EC">
              <w:rPr>
                <w:b/>
                <w:bCs/>
              </w:rPr>
              <w:t>p</w:t>
            </w:r>
            <w:r w:rsidRPr="000E16EC">
              <w:rPr>
                <w:b/>
                <w:bCs/>
                <w:vertAlign w:val="superscript"/>
              </w:rPr>
              <w:t>1</w:t>
            </w:r>
          </w:p>
        </w:tc>
        <w:tc>
          <w:tcPr>
            <w:tcW w:w="1269" w:type="dxa"/>
            <w:tcBorders>
              <w:top w:val="single" w:sz="12" w:space="0" w:color="auto"/>
              <w:bottom w:val="single" w:sz="12" w:space="0" w:color="auto"/>
            </w:tcBorders>
            <w:vAlign w:val="center"/>
          </w:tcPr>
          <w:p w:rsidR="00DC07B6" w:rsidRPr="000E16EC" w:rsidRDefault="00DC07B6" w:rsidP="006A2A4D">
            <w:pPr>
              <w:rPr>
                <w:rFonts w:eastAsia="Arial Unicode MS"/>
                <w:b/>
                <w:bCs/>
              </w:rPr>
            </w:pPr>
            <w:r w:rsidRPr="000E16EC">
              <w:rPr>
                <w:b/>
                <w:bCs/>
              </w:rPr>
              <w:t>Eğitim Durumu</w:t>
            </w:r>
          </w:p>
        </w:tc>
        <w:tc>
          <w:tcPr>
            <w:tcW w:w="425" w:type="dxa"/>
            <w:tcBorders>
              <w:top w:val="single" w:sz="12" w:space="0" w:color="auto"/>
              <w:bottom w:val="single" w:sz="12" w:space="0" w:color="auto"/>
            </w:tcBorders>
            <w:vAlign w:val="center"/>
          </w:tcPr>
          <w:p w:rsidR="00DC07B6" w:rsidRPr="000E16EC" w:rsidRDefault="00DC07B6" w:rsidP="006A2A4D">
            <w:pPr>
              <w:jc w:val="center"/>
              <w:rPr>
                <w:rFonts w:eastAsia="Arial Unicode MS"/>
                <w:b/>
                <w:bCs/>
              </w:rPr>
            </w:pPr>
            <w:r w:rsidRPr="000E16EC">
              <w:rPr>
                <w:b/>
                <w:bCs/>
              </w:rPr>
              <w:t>n</w:t>
            </w:r>
          </w:p>
        </w:tc>
        <w:tc>
          <w:tcPr>
            <w:tcW w:w="709" w:type="dxa"/>
            <w:tcBorders>
              <w:top w:val="single" w:sz="12" w:space="0" w:color="auto"/>
              <w:bottom w:val="single" w:sz="12" w:space="0" w:color="auto"/>
            </w:tcBorders>
            <w:vAlign w:val="center"/>
          </w:tcPr>
          <w:p w:rsidR="00DC07B6" w:rsidRPr="000E16EC" w:rsidRDefault="00A65695" w:rsidP="006A2A4D">
            <w:pPr>
              <w:jc w:val="center"/>
              <w:rPr>
                <w:rFonts w:eastAsia="Arial Unicode MS"/>
                <w:b/>
                <w:bCs/>
              </w:rPr>
            </w:pPr>
            <w:r>
              <w:rPr>
                <w:b/>
                <w:bCs/>
              </w:rPr>
              <w:t>O</w:t>
            </w:r>
            <w:r w:rsidR="00DC07B6" w:rsidRPr="000E16EC">
              <w:rPr>
                <w:b/>
                <w:bCs/>
              </w:rPr>
              <w:t>rt.</w:t>
            </w:r>
          </w:p>
        </w:tc>
        <w:tc>
          <w:tcPr>
            <w:tcW w:w="567" w:type="dxa"/>
            <w:tcBorders>
              <w:top w:val="single" w:sz="12" w:space="0" w:color="auto"/>
              <w:bottom w:val="single" w:sz="12" w:space="0" w:color="auto"/>
            </w:tcBorders>
            <w:vAlign w:val="center"/>
          </w:tcPr>
          <w:p w:rsidR="00DC07B6" w:rsidRPr="000E16EC" w:rsidRDefault="005A32D1" w:rsidP="006A2A4D">
            <w:pPr>
              <w:jc w:val="center"/>
              <w:rPr>
                <w:rFonts w:eastAsia="Arial Unicode MS"/>
                <w:b/>
                <w:bCs/>
              </w:rPr>
            </w:pPr>
            <w:proofErr w:type="spellStart"/>
            <w:r w:rsidRPr="000E16EC">
              <w:rPr>
                <w:b/>
                <w:bCs/>
              </w:rPr>
              <w:t>s.s</w:t>
            </w:r>
            <w:proofErr w:type="spellEnd"/>
            <w:r w:rsidR="00A65695" w:rsidRPr="000E16EC">
              <w:rPr>
                <w:b/>
                <w:bCs/>
              </w:rPr>
              <w:t>.</w:t>
            </w:r>
          </w:p>
        </w:tc>
        <w:tc>
          <w:tcPr>
            <w:tcW w:w="992" w:type="dxa"/>
            <w:tcBorders>
              <w:top w:val="single" w:sz="12" w:space="0" w:color="auto"/>
              <w:bottom w:val="single" w:sz="12" w:space="0" w:color="auto"/>
            </w:tcBorders>
            <w:vAlign w:val="center"/>
          </w:tcPr>
          <w:p w:rsidR="00DC07B6" w:rsidRPr="000E16EC" w:rsidRDefault="00DC07B6" w:rsidP="006A2A4D">
            <w:pPr>
              <w:jc w:val="center"/>
              <w:rPr>
                <w:b/>
                <w:bCs/>
              </w:rPr>
            </w:pPr>
            <w:r w:rsidRPr="000E16EC">
              <w:rPr>
                <w:b/>
                <w:bCs/>
              </w:rPr>
              <w:t>t</w:t>
            </w:r>
          </w:p>
        </w:tc>
        <w:tc>
          <w:tcPr>
            <w:tcW w:w="850" w:type="dxa"/>
            <w:tcBorders>
              <w:top w:val="single" w:sz="12" w:space="0" w:color="auto"/>
              <w:bottom w:val="single" w:sz="12" w:space="0" w:color="auto"/>
            </w:tcBorders>
            <w:vAlign w:val="center"/>
          </w:tcPr>
          <w:p w:rsidR="00DC07B6" w:rsidRPr="000E16EC" w:rsidRDefault="0056265A" w:rsidP="006A2A4D">
            <w:pPr>
              <w:jc w:val="center"/>
              <w:rPr>
                <w:b/>
                <w:vertAlign w:val="superscript"/>
              </w:rPr>
            </w:pPr>
            <w:r w:rsidRPr="000E16EC">
              <w:rPr>
                <w:b/>
              </w:rPr>
              <w:t>p</w:t>
            </w:r>
            <w:r w:rsidRPr="000E16EC">
              <w:rPr>
                <w:b/>
                <w:vertAlign w:val="superscript"/>
              </w:rPr>
              <w:t>1</w:t>
            </w:r>
          </w:p>
        </w:tc>
      </w:tr>
      <w:tr w:rsidR="005B1F75" w:rsidRPr="000E16EC" w:rsidTr="00A65695">
        <w:trPr>
          <w:trHeight w:val="314"/>
        </w:trPr>
        <w:tc>
          <w:tcPr>
            <w:tcW w:w="1844" w:type="dxa"/>
            <w:vMerge w:val="restart"/>
            <w:vAlign w:val="center"/>
          </w:tcPr>
          <w:p w:rsidR="00E558E4" w:rsidRPr="000E16EC" w:rsidRDefault="00E558E4" w:rsidP="006A2A4D">
            <w:r w:rsidRPr="000E16EC">
              <w:lastRenderedPageBreak/>
              <w:t>Algıladıkları Politik Davranış</w:t>
            </w:r>
          </w:p>
        </w:tc>
        <w:tc>
          <w:tcPr>
            <w:tcW w:w="1134" w:type="dxa"/>
            <w:tcBorders>
              <w:top w:val="single" w:sz="12" w:space="0" w:color="auto"/>
              <w:bottom w:val="single" w:sz="4" w:space="0" w:color="auto"/>
            </w:tcBorders>
            <w:vAlign w:val="center"/>
          </w:tcPr>
          <w:p w:rsidR="00E558E4" w:rsidRPr="000E16EC" w:rsidRDefault="00E558E4" w:rsidP="006A2A4D">
            <w:r w:rsidRPr="000E16EC">
              <w:t>36≥</w:t>
            </w:r>
          </w:p>
        </w:tc>
        <w:tc>
          <w:tcPr>
            <w:tcW w:w="567" w:type="dxa"/>
            <w:tcBorders>
              <w:top w:val="single" w:sz="12" w:space="0" w:color="auto"/>
              <w:bottom w:val="single" w:sz="4" w:space="0" w:color="auto"/>
            </w:tcBorders>
            <w:vAlign w:val="center"/>
          </w:tcPr>
          <w:p w:rsidR="00E558E4" w:rsidRPr="000E16EC" w:rsidRDefault="00E558E4" w:rsidP="006A2A4D">
            <w:pPr>
              <w:jc w:val="right"/>
            </w:pPr>
            <w:r w:rsidRPr="000E16EC">
              <w:t>69</w:t>
            </w:r>
          </w:p>
        </w:tc>
        <w:tc>
          <w:tcPr>
            <w:tcW w:w="567" w:type="dxa"/>
            <w:tcBorders>
              <w:top w:val="single" w:sz="12" w:space="0" w:color="auto"/>
              <w:bottom w:val="single" w:sz="4" w:space="0" w:color="auto"/>
            </w:tcBorders>
            <w:vAlign w:val="center"/>
          </w:tcPr>
          <w:p w:rsidR="00E558E4" w:rsidRPr="000E16EC" w:rsidRDefault="00E558E4" w:rsidP="006A2A4D">
            <w:pPr>
              <w:jc w:val="right"/>
            </w:pPr>
            <w:r w:rsidRPr="000E16EC">
              <w:t>2,86</w:t>
            </w:r>
          </w:p>
        </w:tc>
        <w:tc>
          <w:tcPr>
            <w:tcW w:w="567" w:type="dxa"/>
            <w:tcBorders>
              <w:top w:val="single" w:sz="12" w:space="0" w:color="auto"/>
              <w:bottom w:val="single" w:sz="4" w:space="0" w:color="auto"/>
            </w:tcBorders>
            <w:vAlign w:val="center"/>
          </w:tcPr>
          <w:p w:rsidR="00E558E4" w:rsidRPr="000E16EC" w:rsidRDefault="00E558E4" w:rsidP="006A2A4D">
            <w:pPr>
              <w:jc w:val="right"/>
            </w:pPr>
            <w:r w:rsidRPr="000E16EC">
              <w:t>0,35</w:t>
            </w:r>
          </w:p>
        </w:tc>
        <w:tc>
          <w:tcPr>
            <w:tcW w:w="992" w:type="dxa"/>
            <w:vMerge w:val="restart"/>
            <w:vAlign w:val="center"/>
          </w:tcPr>
          <w:p w:rsidR="00E558E4" w:rsidRPr="000E16EC" w:rsidRDefault="00B77A96" w:rsidP="006A2A4D">
            <w:pPr>
              <w:jc w:val="right"/>
              <w:rPr>
                <w:bCs/>
              </w:rPr>
            </w:pPr>
            <w:r w:rsidRPr="000E16EC">
              <w:rPr>
                <w:bCs/>
              </w:rPr>
              <w:t>0,398</w:t>
            </w:r>
          </w:p>
        </w:tc>
        <w:tc>
          <w:tcPr>
            <w:tcW w:w="574" w:type="dxa"/>
            <w:vMerge w:val="restart"/>
            <w:vAlign w:val="center"/>
          </w:tcPr>
          <w:p w:rsidR="00E558E4" w:rsidRPr="000E16EC" w:rsidRDefault="00B77A96" w:rsidP="006A2A4D">
            <w:pPr>
              <w:jc w:val="right"/>
              <w:rPr>
                <w:rFonts w:eastAsia="Arial Unicode MS"/>
                <w:bCs/>
              </w:rPr>
            </w:pPr>
            <w:r w:rsidRPr="000E16EC">
              <w:rPr>
                <w:rFonts w:eastAsia="Arial Unicode MS"/>
                <w:bCs/>
              </w:rPr>
              <w:t>0,691</w:t>
            </w:r>
          </w:p>
        </w:tc>
        <w:tc>
          <w:tcPr>
            <w:tcW w:w="1269" w:type="dxa"/>
            <w:vAlign w:val="center"/>
          </w:tcPr>
          <w:p w:rsidR="00E558E4" w:rsidRPr="000E16EC" w:rsidRDefault="00836EED" w:rsidP="006A2A4D">
            <w:r w:rsidRPr="000E16EC">
              <w:t>Lise ve Altı</w:t>
            </w:r>
            <w:r w:rsidR="00E558E4" w:rsidRPr="000E16EC">
              <w:t xml:space="preserve"> Mezunu Olanlar</w:t>
            </w:r>
          </w:p>
        </w:tc>
        <w:tc>
          <w:tcPr>
            <w:tcW w:w="425" w:type="dxa"/>
            <w:vAlign w:val="center"/>
          </w:tcPr>
          <w:p w:rsidR="00E558E4" w:rsidRPr="000E16EC" w:rsidRDefault="00E558E4" w:rsidP="006A2A4D">
            <w:pPr>
              <w:jc w:val="right"/>
            </w:pPr>
            <w:r w:rsidRPr="000E16EC">
              <w:t>73</w:t>
            </w:r>
          </w:p>
        </w:tc>
        <w:tc>
          <w:tcPr>
            <w:tcW w:w="709" w:type="dxa"/>
            <w:vAlign w:val="center"/>
          </w:tcPr>
          <w:p w:rsidR="00E558E4" w:rsidRPr="000E16EC" w:rsidRDefault="00E558E4" w:rsidP="006A2A4D">
            <w:pPr>
              <w:jc w:val="right"/>
            </w:pPr>
            <w:r w:rsidRPr="000E16EC">
              <w:t>2,89</w:t>
            </w:r>
          </w:p>
        </w:tc>
        <w:tc>
          <w:tcPr>
            <w:tcW w:w="567" w:type="dxa"/>
            <w:vAlign w:val="center"/>
          </w:tcPr>
          <w:p w:rsidR="00E558E4" w:rsidRPr="000E16EC" w:rsidRDefault="00E558E4" w:rsidP="006A2A4D">
            <w:pPr>
              <w:jc w:val="right"/>
            </w:pPr>
            <w:r w:rsidRPr="000E16EC">
              <w:t>0,52</w:t>
            </w:r>
          </w:p>
        </w:tc>
        <w:tc>
          <w:tcPr>
            <w:tcW w:w="992" w:type="dxa"/>
            <w:vMerge w:val="restart"/>
            <w:vAlign w:val="center"/>
          </w:tcPr>
          <w:p w:rsidR="00E558E4" w:rsidRPr="000E16EC" w:rsidRDefault="00B77A96" w:rsidP="006A2A4D">
            <w:pPr>
              <w:jc w:val="right"/>
            </w:pPr>
            <w:r w:rsidRPr="000E16EC">
              <w:t>0,403</w:t>
            </w:r>
          </w:p>
        </w:tc>
        <w:tc>
          <w:tcPr>
            <w:tcW w:w="850" w:type="dxa"/>
            <w:vMerge w:val="restart"/>
            <w:vAlign w:val="center"/>
          </w:tcPr>
          <w:p w:rsidR="00E558E4" w:rsidRPr="000E16EC" w:rsidRDefault="00B77A96" w:rsidP="006A2A4D">
            <w:pPr>
              <w:jc w:val="right"/>
              <w:rPr>
                <w:bCs/>
                <w:lang w:val="de-DE"/>
              </w:rPr>
            </w:pPr>
            <w:r w:rsidRPr="000E16EC">
              <w:rPr>
                <w:bCs/>
                <w:lang w:val="de-DE"/>
              </w:rPr>
              <w:t>0,6</w:t>
            </w:r>
            <w:r w:rsidR="009545B2" w:rsidRPr="000E16EC">
              <w:rPr>
                <w:bCs/>
                <w:lang w:val="de-DE"/>
              </w:rPr>
              <w:t>88</w:t>
            </w:r>
          </w:p>
        </w:tc>
      </w:tr>
      <w:tr w:rsidR="005B1F75" w:rsidRPr="000E16EC" w:rsidTr="00A65695">
        <w:trPr>
          <w:trHeight w:val="314"/>
        </w:trPr>
        <w:tc>
          <w:tcPr>
            <w:tcW w:w="1844" w:type="dxa"/>
            <w:vMerge/>
            <w:tcBorders>
              <w:bottom w:val="single" w:sz="12" w:space="0" w:color="auto"/>
            </w:tcBorders>
            <w:vAlign w:val="center"/>
          </w:tcPr>
          <w:p w:rsidR="00E558E4" w:rsidRPr="000E16EC" w:rsidRDefault="00E558E4" w:rsidP="006A2A4D">
            <w:pPr>
              <w:rPr>
                <w:rFonts w:eastAsia="Arial Unicode MS"/>
                <w:bCs/>
              </w:rPr>
            </w:pPr>
          </w:p>
        </w:tc>
        <w:tc>
          <w:tcPr>
            <w:tcW w:w="1134" w:type="dxa"/>
            <w:tcBorders>
              <w:top w:val="single" w:sz="4" w:space="0" w:color="auto"/>
              <w:bottom w:val="single" w:sz="12" w:space="0" w:color="auto"/>
            </w:tcBorders>
            <w:vAlign w:val="center"/>
          </w:tcPr>
          <w:p w:rsidR="00E558E4" w:rsidRPr="000E16EC" w:rsidRDefault="00E558E4" w:rsidP="006A2A4D">
            <w:r w:rsidRPr="000E16EC">
              <w:t>36&lt;</w:t>
            </w:r>
          </w:p>
        </w:tc>
        <w:tc>
          <w:tcPr>
            <w:tcW w:w="567" w:type="dxa"/>
            <w:tcBorders>
              <w:top w:val="single" w:sz="4" w:space="0" w:color="auto"/>
              <w:bottom w:val="single" w:sz="12" w:space="0" w:color="auto"/>
            </w:tcBorders>
            <w:vAlign w:val="center"/>
          </w:tcPr>
          <w:p w:rsidR="00E558E4" w:rsidRPr="000E16EC" w:rsidRDefault="00E558E4" w:rsidP="006A2A4D">
            <w:pPr>
              <w:jc w:val="right"/>
            </w:pPr>
            <w:r w:rsidRPr="000E16EC">
              <w:t>69</w:t>
            </w:r>
          </w:p>
        </w:tc>
        <w:tc>
          <w:tcPr>
            <w:tcW w:w="567" w:type="dxa"/>
            <w:tcBorders>
              <w:top w:val="single" w:sz="4" w:space="0" w:color="auto"/>
              <w:bottom w:val="single" w:sz="12" w:space="0" w:color="auto"/>
            </w:tcBorders>
            <w:vAlign w:val="center"/>
          </w:tcPr>
          <w:p w:rsidR="00E558E4" w:rsidRPr="000E16EC" w:rsidRDefault="00E558E4" w:rsidP="006A2A4D">
            <w:pPr>
              <w:jc w:val="right"/>
            </w:pPr>
            <w:r w:rsidRPr="000E16EC">
              <w:t>2,89</w:t>
            </w:r>
          </w:p>
        </w:tc>
        <w:tc>
          <w:tcPr>
            <w:tcW w:w="567" w:type="dxa"/>
            <w:tcBorders>
              <w:top w:val="single" w:sz="4" w:space="0" w:color="auto"/>
              <w:bottom w:val="single" w:sz="12" w:space="0" w:color="auto"/>
            </w:tcBorders>
            <w:vAlign w:val="center"/>
          </w:tcPr>
          <w:p w:rsidR="00E558E4" w:rsidRPr="000E16EC" w:rsidRDefault="00E558E4" w:rsidP="006A2A4D">
            <w:pPr>
              <w:jc w:val="right"/>
            </w:pPr>
            <w:r w:rsidRPr="000E16EC">
              <w:t>0,53</w:t>
            </w:r>
          </w:p>
        </w:tc>
        <w:tc>
          <w:tcPr>
            <w:tcW w:w="992" w:type="dxa"/>
            <w:vMerge/>
            <w:tcBorders>
              <w:bottom w:val="single" w:sz="12" w:space="0" w:color="auto"/>
            </w:tcBorders>
            <w:vAlign w:val="center"/>
          </w:tcPr>
          <w:p w:rsidR="00E558E4" w:rsidRPr="000E16EC" w:rsidRDefault="00E558E4" w:rsidP="006A2A4D">
            <w:pPr>
              <w:jc w:val="right"/>
              <w:rPr>
                <w:rFonts w:eastAsia="Arial Unicode MS"/>
              </w:rPr>
            </w:pPr>
          </w:p>
        </w:tc>
        <w:tc>
          <w:tcPr>
            <w:tcW w:w="574" w:type="dxa"/>
            <w:vMerge/>
            <w:tcBorders>
              <w:bottom w:val="single" w:sz="12" w:space="0" w:color="auto"/>
            </w:tcBorders>
            <w:vAlign w:val="center"/>
          </w:tcPr>
          <w:p w:rsidR="00E558E4" w:rsidRPr="000E16EC" w:rsidRDefault="00E558E4" w:rsidP="006A2A4D">
            <w:pPr>
              <w:jc w:val="right"/>
              <w:rPr>
                <w:rFonts w:eastAsia="Arial Unicode MS"/>
              </w:rPr>
            </w:pPr>
          </w:p>
        </w:tc>
        <w:tc>
          <w:tcPr>
            <w:tcW w:w="1269" w:type="dxa"/>
            <w:tcBorders>
              <w:bottom w:val="single" w:sz="12" w:space="0" w:color="auto"/>
            </w:tcBorders>
            <w:vAlign w:val="center"/>
          </w:tcPr>
          <w:p w:rsidR="00E558E4" w:rsidRPr="000E16EC" w:rsidRDefault="00E558E4" w:rsidP="006A2A4D">
            <w:r w:rsidRPr="000E16EC">
              <w:t>Lise Üstü Mezun Olanlar</w:t>
            </w:r>
          </w:p>
        </w:tc>
        <w:tc>
          <w:tcPr>
            <w:tcW w:w="425" w:type="dxa"/>
            <w:tcBorders>
              <w:bottom w:val="single" w:sz="12" w:space="0" w:color="auto"/>
            </w:tcBorders>
            <w:vAlign w:val="center"/>
          </w:tcPr>
          <w:p w:rsidR="00E558E4" w:rsidRPr="000E16EC" w:rsidRDefault="00E558E4" w:rsidP="006A2A4D">
            <w:pPr>
              <w:jc w:val="right"/>
            </w:pPr>
            <w:r w:rsidRPr="000E16EC">
              <w:t>74</w:t>
            </w:r>
          </w:p>
        </w:tc>
        <w:tc>
          <w:tcPr>
            <w:tcW w:w="709" w:type="dxa"/>
            <w:tcBorders>
              <w:bottom w:val="single" w:sz="12" w:space="0" w:color="auto"/>
            </w:tcBorders>
            <w:vAlign w:val="center"/>
          </w:tcPr>
          <w:p w:rsidR="00E558E4" w:rsidRPr="000E16EC" w:rsidRDefault="00E558E4" w:rsidP="006A2A4D">
            <w:pPr>
              <w:jc w:val="right"/>
            </w:pPr>
            <w:r w:rsidRPr="000E16EC">
              <w:t>2,92</w:t>
            </w:r>
          </w:p>
        </w:tc>
        <w:tc>
          <w:tcPr>
            <w:tcW w:w="567" w:type="dxa"/>
            <w:tcBorders>
              <w:bottom w:val="single" w:sz="12" w:space="0" w:color="auto"/>
            </w:tcBorders>
            <w:vAlign w:val="center"/>
          </w:tcPr>
          <w:p w:rsidR="00E558E4" w:rsidRPr="000E16EC" w:rsidRDefault="00E558E4" w:rsidP="006A2A4D">
            <w:pPr>
              <w:jc w:val="right"/>
            </w:pPr>
            <w:r w:rsidRPr="000E16EC">
              <w:t>0,42</w:t>
            </w:r>
          </w:p>
        </w:tc>
        <w:tc>
          <w:tcPr>
            <w:tcW w:w="992" w:type="dxa"/>
            <w:vMerge/>
            <w:tcBorders>
              <w:bottom w:val="single" w:sz="12" w:space="0" w:color="auto"/>
            </w:tcBorders>
            <w:vAlign w:val="center"/>
          </w:tcPr>
          <w:p w:rsidR="00E558E4" w:rsidRPr="000E16EC" w:rsidRDefault="00E558E4" w:rsidP="006A2A4D">
            <w:pPr>
              <w:jc w:val="right"/>
            </w:pPr>
          </w:p>
        </w:tc>
        <w:tc>
          <w:tcPr>
            <w:tcW w:w="850" w:type="dxa"/>
            <w:vMerge/>
            <w:tcBorders>
              <w:bottom w:val="single" w:sz="12" w:space="0" w:color="auto"/>
            </w:tcBorders>
            <w:vAlign w:val="center"/>
          </w:tcPr>
          <w:p w:rsidR="00E558E4" w:rsidRPr="000E16EC" w:rsidRDefault="00E558E4" w:rsidP="006A2A4D">
            <w:pPr>
              <w:jc w:val="right"/>
              <w:rPr>
                <w:bCs/>
              </w:rPr>
            </w:pPr>
          </w:p>
        </w:tc>
      </w:tr>
      <w:tr w:rsidR="005B1F75" w:rsidRPr="000E16EC" w:rsidTr="00A65695">
        <w:trPr>
          <w:trHeight w:val="314"/>
        </w:trPr>
        <w:tc>
          <w:tcPr>
            <w:tcW w:w="1844" w:type="dxa"/>
            <w:vMerge w:val="restart"/>
            <w:vAlign w:val="center"/>
          </w:tcPr>
          <w:p w:rsidR="00960761" w:rsidRPr="000E16EC" w:rsidRDefault="00960761" w:rsidP="006A2A4D">
            <w:r w:rsidRPr="000E16EC">
              <w:t xml:space="preserve">Etik İklim </w:t>
            </w:r>
          </w:p>
        </w:tc>
        <w:tc>
          <w:tcPr>
            <w:tcW w:w="1134" w:type="dxa"/>
            <w:tcBorders>
              <w:bottom w:val="single" w:sz="4" w:space="0" w:color="auto"/>
            </w:tcBorders>
            <w:vAlign w:val="center"/>
          </w:tcPr>
          <w:p w:rsidR="00960761" w:rsidRPr="000E16EC" w:rsidRDefault="00960761" w:rsidP="006A2A4D">
            <w:r w:rsidRPr="000E16EC">
              <w:t>36≥</w:t>
            </w:r>
          </w:p>
        </w:tc>
        <w:tc>
          <w:tcPr>
            <w:tcW w:w="567" w:type="dxa"/>
            <w:tcBorders>
              <w:bottom w:val="single" w:sz="4" w:space="0" w:color="auto"/>
            </w:tcBorders>
            <w:vAlign w:val="center"/>
          </w:tcPr>
          <w:p w:rsidR="00960761" w:rsidRPr="000E16EC" w:rsidRDefault="00960761" w:rsidP="006A2A4D">
            <w:pPr>
              <w:jc w:val="right"/>
            </w:pPr>
            <w:r w:rsidRPr="000E16EC">
              <w:t>69</w:t>
            </w:r>
          </w:p>
        </w:tc>
        <w:tc>
          <w:tcPr>
            <w:tcW w:w="567" w:type="dxa"/>
            <w:tcBorders>
              <w:bottom w:val="single" w:sz="4" w:space="0" w:color="auto"/>
            </w:tcBorders>
            <w:vAlign w:val="center"/>
          </w:tcPr>
          <w:p w:rsidR="00960761" w:rsidRPr="000E16EC" w:rsidRDefault="00960761" w:rsidP="006A2A4D">
            <w:pPr>
              <w:jc w:val="right"/>
            </w:pPr>
            <w:r w:rsidRPr="000E16EC">
              <w:t>3,78</w:t>
            </w:r>
          </w:p>
        </w:tc>
        <w:tc>
          <w:tcPr>
            <w:tcW w:w="567" w:type="dxa"/>
            <w:tcBorders>
              <w:bottom w:val="single" w:sz="4" w:space="0" w:color="auto"/>
            </w:tcBorders>
            <w:vAlign w:val="center"/>
          </w:tcPr>
          <w:p w:rsidR="00960761" w:rsidRPr="000E16EC" w:rsidRDefault="00960761" w:rsidP="006A2A4D">
            <w:pPr>
              <w:jc w:val="right"/>
            </w:pPr>
            <w:r w:rsidRPr="000E16EC">
              <w:t>0,82</w:t>
            </w:r>
          </w:p>
        </w:tc>
        <w:tc>
          <w:tcPr>
            <w:tcW w:w="992" w:type="dxa"/>
            <w:vMerge w:val="restart"/>
            <w:vAlign w:val="center"/>
          </w:tcPr>
          <w:p w:rsidR="00960761" w:rsidRPr="000E16EC" w:rsidRDefault="00B77A96" w:rsidP="006A2A4D">
            <w:pPr>
              <w:jc w:val="right"/>
            </w:pPr>
            <w:r w:rsidRPr="000E16EC">
              <w:t>0,703</w:t>
            </w:r>
          </w:p>
        </w:tc>
        <w:tc>
          <w:tcPr>
            <w:tcW w:w="574" w:type="dxa"/>
            <w:vMerge w:val="restart"/>
            <w:vAlign w:val="center"/>
          </w:tcPr>
          <w:p w:rsidR="00960761" w:rsidRPr="000E16EC" w:rsidRDefault="00B77A96" w:rsidP="006A2A4D">
            <w:pPr>
              <w:jc w:val="right"/>
              <w:rPr>
                <w:rFonts w:eastAsia="Arial Unicode MS"/>
              </w:rPr>
            </w:pPr>
            <w:r w:rsidRPr="000E16EC">
              <w:rPr>
                <w:rFonts w:eastAsia="Arial Unicode MS"/>
              </w:rPr>
              <w:t>0,483</w:t>
            </w:r>
          </w:p>
        </w:tc>
        <w:tc>
          <w:tcPr>
            <w:tcW w:w="1269" w:type="dxa"/>
            <w:vAlign w:val="center"/>
          </w:tcPr>
          <w:p w:rsidR="00960761" w:rsidRPr="000E16EC" w:rsidRDefault="00836EED" w:rsidP="006A2A4D">
            <w:r w:rsidRPr="000E16EC">
              <w:t>Lise ve Altı Mezunu Olanlar</w:t>
            </w:r>
          </w:p>
        </w:tc>
        <w:tc>
          <w:tcPr>
            <w:tcW w:w="425" w:type="dxa"/>
            <w:vAlign w:val="center"/>
          </w:tcPr>
          <w:p w:rsidR="00960761" w:rsidRPr="000E16EC" w:rsidRDefault="00960761" w:rsidP="006A2A4D">
            <w:pPr>
              <w:jc w:val="right"/>
            </w:pPr>
            <w:r w:rsidRPr="000E16EC">
              <w:t>73</w:t>
            </w:r>
          </w:p>
        </w:tc>
        <w:tc>
          <w:tcPr>
            <w:tcW w:w="709" w:type="dxa"/>
            <w:vAlign w:val="center"/>
          </w:tcPr>
          <w:p w:rsidR="00960761" w:rsidRPr="000E16EC" w:rsidRDefault="00960761" w:rsidP="006A2A4D">
            <w:pPr>
              <w:jc w:val="right"/>
            </w:pPr>
            <w:r w:rsidRPr="000E16EC">
              <w:t>3,64</w:t>
            </w:r>
          </w:p>
        </w:tc>
        <w:tc>
          <w:tcPr>
            <w:tcW w:w="567" w:type="dxa"/>
            <w:vAlign w:val="center"/>
          </w:tcPr>
          <w:p w:rsidR="00960761" w:rsidRPr="000E16EC" w:rsidRDefault="00960761" w:rsidP="006A2A4D">
            <w:pPr>
              <w:jc w:val="right"/>
            </w:pPr>
            <w:r w:rsidRPr="000E16EC">
              <w:t>0,93</w:t>
            </w:r>
          </w:p>
        </w:tc>
        <w:tc>
          <w:tcPr>
            <w:tcW w:w="992" w:type="dxa"/>
            <w:vMerge w:val="restart"/>
            <w:vAlign w:val="center"/>
          </w:tcPr>
          <w:p w:rsidR="00960761" w:rsidRPr="000E16EC" w:rsidRDefault="00B77A96" w:rsidP="006A2A4D">
            <w:pPr>
              <w:jc w:val="right"/>
            </w:pPr>
            <w:r w:rsidRPr="000E16EC">
              <w:t>2,6</w:t>
            </w:r>
            <w:r w:rsidR="009545B2" w:rsidRPr="000E16EC">
              <w:t>0</w:t>
            </w:r>
            <w:r w:rsidRPr="000E16EC">
              <w:t>0</w:t>
            </w:r>
          </w:p>
        </w:tc>
        <w:tc>
          <w:tcPr>
            <w:tcW w:w="850" w:type="dxa"/>
            <w:vMerge w:val="restart"/>
            <w:vAlign w:val="center"/>
          </w:tcPr>
          <w:p w:rsidR="00960761" w:rsidRPr="000E16EC" w:rsidRDefault="00B77A96" w:rsidP="006A2A4D">
            <w:pPr>
              <w:jc w:val="right"/>
              <w:rPr>
                <w:b/>
              </w:rPr>
            </w:pPr>
            <w:r w:rsidRPr="000E16EC">
              <w:rPr>
                <w:b/>
              </w:rPr>
              <w:t>0,010</w:t>
            </w:r>
          </w:p>
        </w:tc>
      </w:tr>
      <w:tr w:rsidR="005B1F75" w:rsidRPr="000E16EC" w:rsidTr="00A65695">
        <w:trPr>
          <w:trHeight w:val="314"/>
        </w:trPr>
        <w:tc>
          <w:tcPr>
            <w:tcW w:w="1844" w:type="dxa"/>
            <w:vMerge/>
            <w:tcBorders>
              <w:bottom w:val="single" w:sz="12" w:space="0" w:color="auto"/>
            </w:tcBorders>
            <w:vAlign w:val="center"/>
          </w:tcPr>
          <w:p w:rsidR="00960761" w:rsidRPr="000E16EC" w:rsidRDefault="00960761" w:rsidP="006A2A4D">
            <w:pPr>
              <w:rPr>
                <w:rFonts w:eastAsia="Arial Unicode MS"/>
                <w:bCs/>
              </w:rPr>
            </w:pPr>
          </w:p>
        </w:tc>
        <w:tc>
          <w:tcPr>
            <w:tcW w:w="1134" w:type="dxa"/>
            <w:tcBorders>
              <w:top w:val="single" w:sz="4" w:space="0" w:color="auto"/>
              <w:bottom w:val="single" w:sz="12" w:space="0" w:color="auto"/>
            </w:tcBorders>
            <w:vAlign w:val="center"/>
          </w:tcPr>
          <w:p w:rsidR="00960761" w:rsidRPr="000E16EC" w:rsidRDefault="00960761" w:rsidP="006A2A4D">
            <w:r w:rsidRPr="000E16EC">
              <w:t>36&lt;</w:t>
            </w:r>
          </w:p>
        </w:tc>
        <w:tc>
          <w:tcPr>
            <w:tcW w:w="567" w:type="dxa"/>
            <w:tcBorders>
              <w:top w:val="single" w:sz="4" w:space="0" w:color="auto"/>
              <w:bottom w:val="single" w:sz="12" w:space="0" w:color="auto"/>
            </w:tcBorders>
            <w:vAlign w:val="center"/>
          </w:tcPr>
          <w:p w:rsidR="00960761" w:rsidRPr="000E16EC" w:rsidRDefault="00960761" w:rsidP="006A2A4D">
            <w:pPr>
              <w:jc w:val="right"/>
            </w:pPr>
            <w:r w:rsidRPr="000E16EC">
              <w:t>69</w:t>
            </w:r>
          </w:p>
        </w:tc>
        <w:tc>
          <w:tcPr>
            <w:tcW w:w="567" w:type="dxa"/>
            <w:tcBorders>
              <w:top w:val="single" w:sz="4" w:space="0" w:color="auto"/>
              <w:bottom w:val="single" w:sz="12" w:space="0" w:color="auto"/>
            </w:tcBorders>
            <w:vAlign w:val="center"/>
          </w:tcPr>
          <w:p w:rsidR="00960761" w:rsidRPr="000E16EC" w:rsidRDefault="00960761" w:rsidP="006A2A4D">
            <w:pPr>
              <w:jc w:val="right"/>
            </w:pPr>
            <w:r w:rsidRPr="000E16EC">
              <w:t>3,89</w:t>
            </w:r>
          </w:p>
        </w:tc>
        <w:tc>
          <w:tcPr>
            <w:tcW w:w="567" w:type="dxa"/>
            <w:tcBorders>
              <w:top w:val="single" w:sz="4" w:space="0" w:color="auto"/>
              <w:bottom w:val="single" w:sz="12" w:space="0" w:color="auto"/>
            </w:tcBorders>
            <w:vAlign w:val="center"/>
          </w:tcPr>
          <w:p w:rsidR="00960761" w:rsidRPr="000E16EC" w:rsidRDefault="00960761" w:rsidP="006A2A4D">
            <w:pPr>
              <w:jc w:val="right"/>
            </w:pPr>
            <w:r w:rsidRPr="000E16EC">
              <w:t>1,01</w:t>
            </w:r>
          </w:p>
        </w:tc>
        <w:tc>
          <w:tcPr>
            <w:tcW w:w="992" w:type="dxa"/>
            <w:vMerge/>
            <w:tcBorders>
              <w:bottom w:val="single" w:sz="12" w:space="0" w:color="auto"/>
            </w:tcBorders>
            <w:vAlign w:val="center"/>
          </w:tcPr>
          <w:p w:rsidR="00960761" w:rsidRPr="000E16EC" w:rsidRDefault="00960761" w:rsidP="006A2A4D">
            <w:pPr>
              <w:jc w:val="right"/>
              <w:rPr>
                <w:rFonts w:eastAsia="Arial Unicode MS"/>
              </w:rPr>
            </w:pPr>
          </w:p>
        </w:tc>
        <w:tc>
          <w:tcPr>
            <w:tcW w:w="574" w:type="dxa"/>
            <w:vMerge/>
            <w:tcBorders>
              <w:bottom w:val="single" w:sz="12" w:space="0" w:color="auto"/>
            </w:tcBorders>
            <w:vAlign w:val="center"/>
          </w:tcPr>
          <w:p w:rsidR="00960761" w:rsidRPr="000E16EC" w:rsidRDefault="00960761" w:rsidP="006A2A4D">
            <w:pPr>
              <w:jc w:val="right"/>
              <w:rPr>
                <w:rFonts w:eastAsia="Arial Unicode MS"/>
              </w:rPr>
            </w:pPr>
          </w:p>
        </w:tc>
        <w:tc>
          <w:tcPr>
            <w:tcW w:w="1269" w:type="dxa"/>
            <w:tcBorders>
              <w:bottom w:val="single" w:sz="12" w:space="0" w:color="auto"/>
            </w:tcBorders>
            <w:vAlign w:val="center"/>
          </w:tcPr>
          <w:p w:rsidR="00960761" w:rsidRPr="000E16EC" w:rsidRDefault="00960761" w:rsidP="006A2A4D">
            <w:r w:rsidRPr="000E16EC">
              <w:t>Lise Üstü Mezun Olanlar</w:t>
            </w:r>
          </w:p>
        </w:tc>
        <w:tc>
          <w:tcPr>
            <w:tcW w:w="425" w:type="dxa"/>
            <w:tcBorders>
              <w:bottom w:val="single" w:sz="12" w:space="0" w:color="auto"/>
            </w:tcBorders>
            <w:vAlign w:val="center"/>
          </w:tcPr>
          <w:p w:rsidR="00960761" w:rsidRPr="000E16EC" w:rsidRDefault="00960761" w:rsidP="006A2A4D">
            <w:pPr>
              <w:jc w:val="right"/>
            </w:pPr>
            <w:r w:rsidRPr="000E16EC">
              <w:t>74</w:t>
            </w:r>
          </w:p>
        </w:tc>
        <w:tc>
          <w:tcPr>
            <w:tcW w:w="709" w:type="dxa"/>
            <w:tcBorders>
              <w:bottom w:val="single" w:sz="12" w:space="0" w:color="auto"/>
            </w:tcBorders>
            <w:vAlign w:val="center"/>
          </w:tcPr>
          <w:p w:rsidR="00960761" w:rsidRPr="000E16EC" w:rsidRDefault="00960761" w:rsidP="006A2A4D">
            <w:pPr>
              <w:jc w:val="right"/>
            </w:pPr>
            <w:r w:rsidRPr="000E16EC">
              <w:t>4,02</w:t>
            </w:r>
          </w:p>
        </w:tc>
        <w:tc>
          <w:tcPr>
            <w:tcW w:w="567" w:type="dxa"/>
            <w:tcBorders>
              <w:bottom w:val="single" w:sz="12" w:space="0" w:color="auto"/>
            </w:tcBorders>
            <w:vAlign w:val="center"/>
          </w:tcPr>
          <w:p w:rsidR="00960761" w:rsidRPr="000E16EC" w:rsidRDefault="00960761" w:rsidP="006A2A4D">
            <w:pPr>
              <w:jc w:val="right"/>
            </w:pPr>
            <w:r w:rsidRPr="000E16EC">
              <w:t>0,84</w:t>
            </w:r>
          </w:p>
        </w:tc>
        <w:tc>
          <w:tcPr>
            <w:tcW w:w="992" w:type="dxa"/>
            <w:vMerge/>
            <w:tcBorders>
              <w:bottom w:val="single" w:sz="12" w:space="0" w:color="auto"/>
            </w:tcBorders>
            <w:vAlign w:val="center"/>
          </w:tcPr>
          <w:p w:rsidR="00960761" w:rsidRPr="000E16EC" w:rsidRDefault="00960761" w:rsidP="006A2A4D">
            <w:pPr>
              <w:jc w:val="right"/>
            </w:pPr>
          </w:p>
        </w:tc>
        <w:tc>
          <w:tcPr>
            <w:tcW w:w="850" w:type="dxa"/>
            <w:vMerge/>
            <w:tcBorders>
              <w:bottom w:val="single" w:sz="12" w:space="0" w:color="auto"/>
            </w:tcBorders>
            <w:vAlign w:val="center"/>
          </w:tcPr>
          <w:p w:rsidR="00960761" w:rsidRPr="000E16EC" w:rsidRDefault="00960761" w:rsidP="006A2A4D">
            <w:pPr>
              <w:jc w:val="right"/>
            </w:pPr>
          </w:p>
        </w:tc>
      </w:tr>
      <w:tr w:rsidR="005B1F75" w:rsidRPr="000E16EC" w:rsidTr="00A65695">
        <w:trPr>
          <w:trHeight w:val="314"/>
        </w:trPr>
        <w:tc>
          <w:tcPr>
            <w:tcW w:w="1844" w:type="dxa"/>
            <w:tcBorders>
              <w:top w:val="single" w:sz="12" w:space="0" w:color="auto"/>
              <w:bottom w:val="single" w:sz="12" w:space="0" w:color="auto"/>
            </w:tcBorders>
            <w:vAlign w:val="center"/>
          </w:tcPr>
          <w:p w:rsidR="00DC07B6" w:rsidRPr="000E16EC" w:rsidRDefault="00DC07B6" w:rsidP="006A2A4D">
            <w:pPr>
              <w:rPr>
                <w:rFonts w:eastAsia="Arial Unicode MS"/>
                <w:b/>
                <w:bCs/>
              </w:rPr>
            </w:pPr>
            <w:r w:rsidRPr="000E16EC">
              <w:rPr>
                <w:rFonts w:eastAsia="Arial Unicode MS"/>
                <w:b/>
                <w:bCs/>
              </w:rPr>
              <w:t>Bağımsız Değişkenler</w:t>
            </w:r>
          </w:p>
        </w:tc>
        <w:tc>
          <w:tcPr>
            <w:tcW w:w="1134" w:type="dxa"/>
            <w:tcBorders>
              <w:top w:val="single" w:sz="12" w:space="0" w:color="auto"/>
              <w:bottom w:val="single" w:sz="12" w:space="0" w:color="auto"/>
            </w:tcBorders>
            <w:vAlign w:val="center"/>
          </w:tcPr>
          <w:p w:rsidR="00DC07B6" w:rsidRPr="000E16EC" w:rsidRDefault="00DC07B6" w:rsidP="006A2A4D">
            <w:pPr>
              <w:rPr>
                <w:rFonts w:eastAsia="Arial Unicode MS"/>
                <w:b/>
                <w:bCs/>
              </w:rPr>
            </w:pPr>
            <w:r w:rsidRPr="000E16EC">
              <w:rPr>
                <w:rFonts w:eastAsia="Arial Unicode MS"/>
                <w:b/>
                <w:bCs/>
              </w:rPr>
              <w:t>Görevi</w:t>
            </w:r>
          </w:p>
        </w:tc>
        <w:tc>
          <w:tcPr>
            <w:tcW w:w="567" w:type="dxa"/>
            <w:tcBorders>
              <w:top w:val="single" w:sz="12" w:space="0" w:color="auto"/>
              <w:bottom w:val="single" w:sz="12" w:space="0" w:color="auto"/>
            </w:tcBorders>
            <w:vAlign w:val="center"/>
          </w:tcPr>
          <w:p w:rsidR="00DC07B6" w:rsidRPr="000E16EC" w:rsidRDefault="00DC07B6" w:rsidP="006A2A4D">
            <w:pPr>
              <w:jc w:val="center"/>
              <w:rPr>
                <w:rFonts w:eastAsia="Arial Unicode MS"/>
                <w:b/>
                <w:bCs/>
              </w:rPr>
            </w:pPr>
            <w:r w:rsidRPr="000E16EC">
              <w:rPr>
                <w:b/>
                <w:bCs/>
              </w:rPr>
              <w:t>n</w:t>
            </w:r>
          </w:p>
        </w:tc>
        <w:tc>
          <w:tcPr>
            <w:tcW w:w="567" w:type="dxa"/>
            <w:tcBorders>
              <w:top w:val="single" w:sz="12" w:space="0" w:color="auto"/>
              <w:bottom w:val="single" w:sz="12" w:space="0" w:color="auto"/>
            </w:tcBorders>
            <w:vAlign w:val="center"/>
          </w:tcPr>
          <w:p w:rsidR="00DC07B6" w:rsidRPr="000E16EC" w:rsidRDefault="00526812" w:rsidP="006A2A4D">
            <w:pPr>
              <w:jc w:val="center"/>
              <w:rPr>
                <w:rFonts w:eastAsia="Arial Unicode MS"/>
                <w:b/>
                <w:bCs/>
              </w:rPr>
            </w:pPr>
            <w:r>
              <w:rPr>
                <w:b/>
                <w:bCs/>
              </w:rPr>
              <w:t>O</w:t>
            </w:r>
            <w:r w:rsidR="00DC07B6" w:rsidRPr="000E16EC">
              <w:rPr>
                <w:b/>
                <w:bCs/>
              </w:rPr>
              <w:t>rt.</w:t>
            </w:r>
          </w:p>
        </w:tc>
        <w:tc>
          <w:tcPr>
            <w:tcW w:w="567" w:type="dxa"/>
            <w:tcBorders>
              <w:top w:val="single" w:sz="12" w:space="0" w:color="auto"/>
              <w:bottom w:val="single" w:sz="12" w:space="0" w:color="auto"/>
            </w:tcBorders>
            <w:vAlign w:val="center"/>
          </w:tcPr>
          <w:p w:rsidR="00DC07B6" w:rsidRPr="000E16EC" w:rsidRDefault="005A32D1" w:rsidP="006A2A4D">
            <w:pPr>
              <w:jc w:val="center"/>
              <w:rPr>
                <w:rFonts w:eastAsia="Arial Unicode MS"/>
                <w:b/>
                <w:bCs/>
              </w:rPr>
            </w:pPr>
            <w:proofErr w:type="spellStart"/>
            <w:r w:rsidRPr="000E16EC">
              <w:rPr>
                <w:b/>
                <w:bCs/>
              </w:rPr>
              <w:t>s.s</w:t>
            </w:r>
            <w:proofErr w:type="spellEnd"/>
            <w:r w:rsidR="00A65695" w:rsidRPr="000E16EC">
              <w:rPr>
                <w:b/>
                <w:bCs/>
              </w:rPr>
              <w:t>.</w:t>
            </w:r>
          </w:p>
        </w:tc>
        <w:tc>
          <w:tcPr>
            <w:tcW w:w="992" w:type="dxa"/>
            <w:tcBorders>
              <w:top w:val="single" w:sz="12" w:space="0" w:color="auto"/>
              <w:bottom w:val="single" w:sz="12" w:space="0" w:color="auto"/>
            </w:tcBorders>
            <w:vAlign w:val="center"/>
          </w:tcPr>
          <w:p w:rsidR="00DC07B6" w:rsidRPr="000E16EC" w:rsidRDefault="009545B2" w:rsidP="006A2A4D">
            <w:pPr>
              <w:jc w:val="center"/>
              <w:rPr>
                <w:b/>
                <w:bCs/>
              </w:rPr>
            </w:pPr>
            <w:r w:rsidRPr="000E16EC">
              <w:rPr>
                <w:b/>
                <w:bCs/>
              </w:rPr>
              <w:t>MWU</w:t>
            </w:r>
          </w:p>
        </w:tc>
        <w:tc>
          <w:tcPr>
            <w:tcW w:w="574" w:type="dxa"/>
            <w:tcBorders>
              <w:top w:val="single" w:sz="12" w:space="0" w:color="auto"/>
              <w:bottom w:val="single" w:sz="12" w:space="0" w:color="auto"/>
            </w:tcBorders>
            <w:vAlign w:val="center"/>
          </w:tcPr>
          <w:p w:rsidR="00DC07B6" w:rsidRPr="000E16EC" w:rsidRDefault="001716DA" w:rsidP="006A2A4D">
            <w:pPr>
              <w:jc w:val="center"/>
              <w:rPr>
                <w:rFonts w:eastAsia="Arial Unicode MS"/>
                <w:b/>
                <w:bCs/>
                <w:vertAlign w:val="superscript"/>
              </w:rPr>
            </w:pPr>
            <w:r w:rsidRPr="000E16EC">
              <w:rPr>
                <w:b/>
                <w:bCs/>
              </w:rPr>
              <w:t>p</w:t>
            </w:r>
            <w:r w:rsidRPr="000E16EC">
              <w:rPr>
                <w:b/>
                <w:bCs/>
                <w:vertAlign w:val="superscript"/>
              </w:rPr>
              <w:t>2</w:t>
            </w:r>
          </w:p>
        </w:tc>
        <w:tc>
          <w:tcPr>
            <w:tcW w:w="1269" w:type="dxa"/>
            <w:tcBorders>
              <w:top w:val="single" w:sz="12" w:space="0" w:color="auto"/>
              <w:bottom w:val="single" w:sz="12" w:space="0" w:color="auto"/>
            </w:tcBorders>
            <w:vAlign w:val="center"/>
          </w:tcPr>
          <w:p w:rsidR="00DC07B6" w:rsidRPr="000E16EC" w:rsidRDefault="00DC07B6" w:rsidP="006A2A4D">
            <w:pPr>
              <w:rPr>
                <w:rFonts w:eastAsia="Arial Unicode MS"/>
                <w:b/>
                <w:bCs/>
              </w:rPr>
            </w:pPr>
            <w:r w:rsidRPr="000E16EC">
              <w:rPr>
                <w:rFonts w:eastAsia="Arial Unicode MS"/>
                <w:b/>
                <w:bCs/>
              </w:rPr>
              <w:t>Kadro Durumu</w:t>
            </w:r>
          </w:p>
        </w:tc>
        <w:tc>
          <w:tcPr>
            <w:tcW w:w="425" w:type="dxa"/>
            <w:tcBorders>
              <w:top w:val="single" w:sz="12" w:space="0" w:color="auto"/>
              <w:bottom w:val="single" w:sz="12" w:space="0" w:color="auto"/>
            </w:tcBorders>
            <w:vAlign w:val="center"/>
          </w:tcPr>
          <w:p w:rsidR="00DC07B6" w:rsidRPr="000E16EC" w:rsidRDefault="00DC07B6" w:rsidP="006A2A4D">
            <w:pPr>
              <w:jc w:val="center"/>
              <w:rPr>
                <w:rFonts w:eastAsia="Arial Unicode MS"/>
                <w:b/>
                <w:bCs/>
              </w:rPr>
            </w:pPr>
            <w:r w:rsidRPr="000E16EC">
              <w:rPr>
                <w:b/>
                <w:bCs/>
              </w:rPr>
              <w:t>n</w:t>
            </w:r>
          </w:p>
        </w:tc>
        <w:tc>
          <w:tcPr>
            <w:tcW w:w="709" w:type="dxa"/>
            <w:tcBorders>
              <w:top w:val="single" w:sz="12" w:space="0" w:color="auto"/>
              <w:bottom w:val="single" w:sz="12" w:space="0" w:color="auto"/>
            </w:tcBorders>
            <w:vAlign w:val="center"/>
          </w:tcPr>
          <w:p w:rsidR="00DC07B6" w:rsidRPr="000E16EC" w:rsidRDefault="00526812" w:rsidP="006A2A4D">
            <w:pPr>
              <w:jc w:val="center"/>
              <w:rPr>
                <w:rFonts w:eastAsia="Arial Unicode MS"/>
                <w:b/>
                <w:bCs/>
              </w:rPr>
            </w:pPr>
            <w:r>
              <w:rPr>
                <w:b/>
                <w:bCs/>
              </w:rPr>
              <w:t>O</w:t>
            </w:r>
            <w:r w:rsidR="00DC07B6" w:rsidRPr="000E16EC">
              <w:rPr>
                <w:b/>
                <w:bCs/>
              </w:rPr>
              <w:t>rt.</w:t>
            </w:r>
          </w:p>
        </w:tc>
        <w:tc>
          <w:tcPr>
            <w:tcW w:w="567" w:type="dxa"/>
            <w:tcBorders>
              <w:top w:val="single" w:sz="12" w:space="0" w:color="auto"/>
              <w:bottom w:val="single" w:sz="12" w:space="0" w:color="auto"/>
            </w:tcBorders>
            <w:vAlign w:val="center"/>
          </w:tcPr>
          <w:p w:rsidR="00DC07B6" w:rsidRPr="000E16EC" w:rsidRDefault="005A32D1" w:rsidP="006A2A4D">
            <w:pPr>
              <w:jc w:val="center"/>
              <w:rPr>
                <w:rFonts w:eastAsia="Arial Unicode MS"/>
                <w:b/>
                <w:bCs/>
              </w:rPr>
            </w:pPr>
            <w:proofErr w:type="spellStart"/>
            <w:r w:rsidRPr="000E16EC">
              <w:rPr>
                <w:b/>
                <w:bCs/>
              </w:rPr>
              <w:t>s.s</w:t>
            </w:r>
            <w:proofErr w:type="spellEnd"/>
            <w:r w:rsidRPr="000E16EC">
              <w:rPr>
                <w:b/>
                <w:bCs/>
              </w:rPr>
              <w:t>.</w:t>
            </w:r>
          </w:p>
        </w:tc>
        <w:tc>
          <w:tcPr>
            <w:tcW w:w="992" w:type="dxa"/>
            <w:tcBorders>
              <w:top w:val="single" w:sz="12" w:space="0" w:color="auto"/>
              <w:bottom w:val="single" w:sz="12" w:space="0" w:color="auto"/>
            </w:tcBorders>
            <w:vAlign w:val="center"/>
          </w:tcPr>
          <w:p w:rsidR="00DC07B6" w:rsidRPr="000E16EC" w:rsidRDefault="009545B2" w:rsidP="006A2A4D">
            <w:pPr>
              <w:jc w:val="center"/>
              <w:rPr>
                <w:b/>
                <w:bCs/>
              </w:rPr>
            </w:pPr>
            <w:r w:rsidRPr="000E16EC">
              <w:rPr>
                <w:b/>
                <w:bCs/>
              </w:rPr>
              <w:t>MWU</w:t>
            </w:r>
          </w:p>
        </w:tc>
        <w:tc>
          <w:tcPr>
            <w:tcW w:w="850" w:type="dxa"/>
            <w:tcBorders>
              <w:top w:val="single" w:sz="12" w:space="0" w:color="auto"/>
              <w:bottom w:val="single" w:sz="12" w:space="0" w:color="auto"/>
            </w:tcBorders>
            <w:vAlign w:val="center"/>
          </w:tcPr>
          <w:p w:rsidR="00DC07B6" w:rsidRPr="000E16EC" w:rsidRDefault="001716DA" w:rsidP="006A2A4D">
            <w:pPr>
              <w:jc w:val="center"/>
              <w:rPr>
                <w:b/>
                <w:vertAlign w:val="superscript"/>
              </w:rPr>
            </w:pPr>
            <w:r w:rsidRPr="000E16EC">
              <w:rPr>
                <w:b/>
              </w:rPr>
              <w:t>p</w:t>
            </w:r>
            <w:r w:rsidRPr="000E16EC">
              <w:rPr>
                <w:b/>
                <w:vertAlign w:val="superscript"/>
              </w:rPr>
              <w:t>2</w:t>
            </w:r>
          </w:p>
        </w:tc>
      </w:tr>
      <w:tr w:rsidR="005B1F75" w:rsidRPr="000E16EC" w:rsidTr="00A65695">
        <w:trPr>
          <w:trHeight w:val="314"/>
        </w:trPr>
        <w:tc>
          <w:tcPr>
            <w:tcW w:w="1844" w:type="dxa"/>
            <w:vMerge w:val="restart"/>
            <w:vAlign w:val="center"/>
          </w:tcPr>
          <w:p w:rsidR="006F20DD" w:rsidRPr="000E16EC" w:rsidRDefault="006F20DD" w:rsidP="006A2A4D">
            <w:r w:rsidRPr="000E16EC">
              <w:t>Algıladıkları Politik Davranış</w:t>
            </w:r>
          </w:p>
        </w:tc>
        <w:tc>
          <w:tcPr>
            <w:tcW w:w="1134" w:type="dxa"/>
            <w:tcBorders>
              <w:top w:val="single" w:sz="12" w:space="0" w:color="auto"/>
              <w:bottom w:val="single" w:sz="4" w:space="0" w:color="auto"/>
            </w:tcBorders>
            <w:vAlign w:val="center"/>
          </w:tcPr>
          <w:p w:rsidR="006F20DD" w:rsidRPr="000E16EC" w:rsidRDefault="006F20DD" w:rsidP="006A2A4D">
            <w:r w:rsidRPr="000E16EC">
              <w:t>Sağlık ve Yardımcı Sağlık Hizmetleri</w:t>
            </w:r>
          </w:p>
        </w:tc>
        <w:tc>
          <w:tcPr>
            <w:tcW w:w="567" w:type="dxa"/>
            <w:tcBorders>
              <w:top w:val="single" w:sz="12" w:space="0" w:color="auto"/>
              <w:bottom w:val="single" w:sz="4" w:space="0" w:color="auto"/>
            </w:tcBorders>
            <w:vAlign w:val="center"/>
          </w:tcPr>
          <w:p w:rsidR="006F20DD" w:rsidRPr="000E16EC" w:rsidRDefault="006F20DD" w:rsidP="006A2A4D">
            <w:pPr>
              <w:jc w:val="right"/>
            </w:pPr>
            <w:r w:rsidRPr="000E16EC">
              <w:t>113</w:t>
            </w:r>
          </w:p>
        </w:tc>
        <w:tc>
          <w:tcPr>
            <w:tcW w:w="567" w:type="dxa"/>
            <w:tcBorders>
              <w:top w:val="single" w:sz="12" w:space="0" w:color="auto"/>
              <w:bottom w:val="single" w:sz="4" w:space="0" w:color="auto"/>
            </w:tcBorders>
            <w:vAlign w:val="center"/>
          </w:tcPr>
          <w:p w:rsidR="006F20DD" w:rsidRPr="000E16EC" w:rsidRDefault="00A70074" w:rsidP="006A2A4D">
            <w:pPr>
              <w:jc w:val="right"/>
            </w:pPr>
            <w:r w:rsidRPr="000E16EC">
              <w:t>2,84</w:t>
            </w:r>
          </w:p>
        </w:tc>
        <w:tc>
          <w:tcPr>
            <w:tcW w:w="567" w:type="dxa"/>
            <w:tcBorders>
              <w:top w:val="single" w:sz="12" w:space="0" w:color="auto"/>
              <w:bottom w:val="single" w:sz="4" w:space="0" w:color="auto"/>
            </w:tcBorders>
            <w:vAlign w:val="center"/>
          </w:tcPr>
          <w:p w:rsidR="006F20DD" w:rsidRPr="000E16EC" w:rsidRDefault="00A70074" w:rsidP="006A2A4D">
            <w:pPr>
              <w:jc w:val="right"/>
            </w:pPr>
            <w:r w:rsidRPr="000E16EC">
              <w:t>0,48</w:t>
            </w:r>
          </w:p>
        </w:tc>
        <w:tc>
          <w:tcPr>
            <w:tcW w:w="992" w:type="dxa"/>
            <w:vMerge w:val="restart"/>
            <w:vAlign w:val="center"/>
          </w:tcPr>
          <w:p w:rsidR="006F20DD" w:rsidRPr="000E16EC" w:rsidRDefault="009545B2" w:rsidP="006A2A4D">
            <w:pPr>
              <w:jc w:val="right"/>
              <w:rPr>
                <w:bCs/>
              </w:rPr>
            </w:pPr>
            <w:r w:rsidRPr="000E16EC">
              <w:rPr>
                <w:bCs/>
              </w:rPr>
              <w:t>1424,0001</w:t>
            </w:r>
          </w:p>
        </w:tc>
        <w:tc>
          <w:tcPr>
            <w:tcW w:w="574" w:type="dxa"/>
            <w:vMerge w:val="restart"/>
            <w:vAlign w:val="center"/>
          </w:tcPr>
          <w:p w:rsidR="006F20DD" w:rsidRPr="000E16EC" w:rsidRDefault="00C069EA" w:rsidP="006A2A4D">
            <w:pPr>
              <w:jc w:val="right"/>
              <w:rPr>
                <w:rFonts w:eastAsia="Arial Unicode MS"/>
                <w:bCs/>
              </w:rPr>
            </w:pPr>
            <w:r w:rsidRPr="000E16EC">
              <w:rPr>
                <w:rFonts w:eastAsia="Arial Unicode MS"/>
                <w:bCs/>
              </w:rPr>
              <w:t>0,</w:t>
            </w:r>
            <w:r w:rsidR="009545B2" w:rsidRPr="000E16EC">
              <w:rPr>
                <w:rFonts w:eastAsia="Arial Unicode MS"/>
                <w:bCs/>
              </w:rPr>
              <w:t>592</w:t>
            </w:r>
          </w:p>
        </w:tc>
        <w:tc>
          <w:tcPr>
            <w:tcW w:w="1269" w:type="dxa"/>
            <w:vAlign w:val="center"/>
          </w:tcPr>
          <w:p w:rsidR="006F20DD" w:rsidRPr="000E16EC" w:rsidRDefault="006F20DD" w:rsidP="006A2A4D">
            <w:r w:rsidRPr="000E16EC">
              <w:t>Devlete Bağlı Personeller</w:t>
            </w:r>
          </w:p>
        </w:tc>
        <w:tc>
          <w:tcPr>
            <w:tcW w:w="425" w:type="dxa"/>
            <w:vAlign w:val="center"/>
          </w:tcPr>
          <w:p w:rsidR="006F20DD" w:rsidRPr="000E16EC" w:rsidRDefault="006F20DD" w:rsidP="006A2A4D">
            <w:pPr>
              <w:jc w:val="right"/>
            </w:pPr>
            <w:r w:rsidRPr="000E16EC">
              <w:t>111</w:t>
            </w:r>
          </w:p>
        </w:tc>
        <w:tc>
          <w:tcPr>
            <w:tcW w:w="709" w:type="dxa"/>
            <w:vAlign w:val="center"/>
          </w:tcPr>
          <w:p w:rsidR="006F20DD" w:rsidRPr="000E16EC" w:rsidRDefault="001716DA" w:rsidP="006A2A4D">
            <w:pPr>
              <w:jc w:val="right"/>
            </w:pPr>
            <w:r w:rsidRPr="000E16EC">
              <w:t>2,92</w:t>
            </w:r>
          </w:p>
        </w:tc>
        <w:tc>
          <w:tcPr>
            <w:tcW w:w="567" w:type="dxa"/>
            <w:vAlign w:val="center"/>
          </w:tcPr>
          <w:p w:rsidR="006F20DD" w:rsidRPr="000E16EC" w:rsidRDefault="001716DA" w:rsidP="006A2A4D">
            <w:pPr>
              <w:jc w:val="right"/>
            </w:pPr>
            <w:r w:rsidRPr="000E16EC">
              <w:t>0,38</w:t>
            </w:r>
          </w:p>
        </w:tc>
        <w:tc>
          <w:tcPr>
            <w:tcW w:w="992" w:type="dxa"/>
            <w:vMerge w:val="restart"/>
            <w:vAlign w:val="center"/>
          </w:tcPr>
          <w:p w:rsidR="006F20DD" w:rsidRPr="000E16EC" w:rsidRDefault="001716DA" w:rsidP="006A2A4D">
            <w:pPr>
              <w:jc w:val="right"/>
            </w:pPr>
            <w:r w:rsidRPr="000E16EC">
              <w:t>1061,5</w:t>
            </w:r>
            <w:r w:rsidR="009545B2" w:rsidRPr="000E16EC">
              <w:t>00</w:t>
            </w:r>
          </w:p>
        </w:tc>
        <w:tc>
          <w:tcPr>
            <w:tcW w:w="850" w:type="dxa"/>
            <w:vMerge w:val="restart"/>
            <w:vAlign w:val="center"/>
          </w:tcPr>
          <w:p w:rsidR="006F20DD" w:rsidRPr="000E16EC" w:rsidRDefault="009545B2" w:rsidP="006A2A4D">
            <w:pPr>
              <w:jc w:val="right"/>
              <w:rPr>
                <w:bCs/>
                <w:lang w:val="de-DE"/>
              </w:rPr>
            </w:pPr>
            <w:r w:rsidRPr="000E16EC">
              <w:rPr>
                <w:bCs/>
                <w:lang w:val="de-DE"/>
              </w:rPr>
              <w:t>0,</w:t>
            </w:r>
            <w:r w:rsidR="001716DA" w:rsidRPr="000E16EC">
              <w:rPr>
                <w:bCs/>
                <w:lang w:val="de-DE"/>
              </w:rPr>
              <w:t>204</w:t>
            </w:r>
          </w:p>
        </w:tc>
      </w:tr>
      <w:tr w:rsidR="005B1F75" w:rsidRPr="000E16EC" w:rsidTr="00A65695">
        <w:trPr>
          <w:trHeight w:val="314"/>
        </w:trPr>
        <w:tc>
          <w:tcPr>
            <w:tcW w:w="1844" w:type="dxa"/>
            <w:vMerge/>
            <w:tcBorders>
              <w:bottom w:val="single" w:sz="12" w:space="0" w:color="auto"/>
            </w:tcBorders>
            <w:vAlign w:val="center"/>
          </w:tcPr>
          <w:p w:rsidR="006F20DD" w:rsidRPr="000E16EC" w:rsidRDefault="006F20DD" w:rsidP="006A2A4D">
            <w:pPr>
              <w:rPr>
                <w:rFonts w:eastAsia="Arial Unicode MS"/>
                <w:bCs/>
              </w:rPr>
            </w:pPr>
          </w:p>
        </w:tc>
        <w:tc>
          <w:tcPr>
            <w:tcW w:w="1134" w:type="dxa"/>
            <w:tcBorders>
              <w:top w:val="single" w:sz="4" w:space="0" w:color="auto"/>
              <w:bottom w:val="single" w:sz="12" w:space="0" w:color="auto"/>
            </w:tcBorders>
            <w:vAlign w:val="center"/>
          </w:tcPr>
          <w:p w:rsidR="006F20DD" w:rsidRPr="000E16EC" w:rsidRDefault="006F20DD" w:rsidP="006A2A4D">
            <w:r w:rsidRPr="000E16EC">
              <w:t>Diğer Personel</w:t>
            </w:r>
          </w:p>
        </w:tc>
        <w:tc>
          <w:tcPr>
            <w:tcW w:w="567" w:type="dxa"/>
            <w:tcBorders>
              <w:top w:val="single" w:sz="4" w:space="0" w:color="auto"/>
              <w:bottom w:val="single" w:sz="12" w:space="0" w:color="auto"/>
            </w:tcBorders>
            <w:vAlign w:val="center"/>
          </w:tcPr>
          <w:p w:rsidR="006F20DD" w:rsidRPr="000E16EC" w:rsidRDefault="006F20DD" w:rsidP="006A2A4D">
            <w:pPr>
              <w:jc w:val="right"/>
            </w:pPr>
            <w:r w:rsidRPr="000E16EC">
              <w:t>27</w:t>
            </w:r>
          </w:p>
        </w:tc>
        <w:tc>
          <w:tcPr>
            <w:tcW w:w="567" w:type="dxa"/>
            <w:tcBorders>
              <w:top w:val="single" w:sz="4" w:space="0" w:color="auto"/>
              <w:bottom w:val="single" w:sz="12" w:space="0" w:color="auto"/>
            </w:tcBorders>
            <w:vAlign w:val="center"/>
          </w:tcPr>
          <w:p w:rsidR="006F20DD" w:rsidRPr="000E16EC" w:rsidRDefault="00A70074" w:rsidP="006A2A4D">
            <w:pPr>
              <w:jc w:val="right"/>
            </w:pPr>
            <w:r w:rsidRPr="000E16EC">
              <w:t>2,91</w:t>
            </w:r>
          </w:p>
        </w:tc>
        <w:tc>
          <w:tcPr>
            <w:tcW w:w="567" w:type="dxa"/>
            <w:tcBorders>
              <w:top w:val="single" w:sz="4" w:space="0" w:color="auto"/>
              <w:bottom w:val="single" w:sz="12" w:space="0" w:color="auto"/>
            </w:tcBorders>
            <w:vAlign w:val="center"/>
          </w:tcPr>
          <w:p w:rsidR="006F20DD" w:rsidRPr="000E16EC" w:rsidRDefault="00A70074" w:rsidP="006A2A4D">
            <w:pPr>
              <w:jc w:val="right"/>
            </w:pPr>
            <w:r w:rsidRPr="000E16EC">
              <w:t>,04</w:t>
            </w:r>
            <w:r w:rsidR="00B77A96" w:rsidRPr="000E16EC">
              <w:t>0</w:t>
            </w:r>
          </w:p>
        </w:tc>
        <w:tc>
          <w:tcPr>
            <w:tcW w:w="992" w:type="dxa"/>
            <w:vMerge/>
            <w:tcBorders>
              <w:bottom w:val="single" w:sz="12" w:space="0" w:color="auto"/>
            </w:tcBorders>
            <w:vAlign w:val="center"/>
          </w:tcPr>
          <w:p w:rsidR="006F20DD" w:rsidRPr="000E16EC" w:rsidRDefault="006F20DD" w:rsidP="006A2A4D">
            <w:pPr>
              <w:jc w:val="right"/>
              <w:rPr>
                <w:rFonts w:eastAsia="Arial Unicode MS"/>
              </w:rPr>
            </w:pPr>
          </w:p>
        </w:tc>
        <w:tc>
          <w:tcPr>
            <w:tcW w:w="574" w:type="dxa"/>
            <w:vMerge/>
            <w:tcBorders>
              <w:bottom w:val="single" w:sz="12" w:space="0" w:color="auto"/>
            </w:tcBorders>
            <w:vAlign w:val="center"/>
          </w:tcPr>
          <w:p w:rsidR="006F20DD" w:rsidRPr="000E16EC" w:rsidRDefault="006F20DD" w:rsidP="006A2A4D">
            <w:pPr>
              <w:jc w:val="right"/>
              <w:rPr>
                <w:rFonts w:eastAsia="Arial Unicode MS"/>
              </w:rPr>
            </w:pPr>
          </w:p>
        </w:tc>
        <w:tc>
          <w:tcPr>
            <w:tcW w:w="1269" w:type="dxa"/>
            <w:tcBorders>
              <w:bottom w:val="single" w:sz="12" w:space="0" w:color="auto"/>
            </w:tcBorders>
            <w:vAlign w:val="center"/>
          </w:tcPr>
          <w:p w:rsidR="006F20DD" w:rsidRPr="000E16EC" w:rsidRDefault="006F20DD" w:rsidP="006A2A4D">
            <w:r w:rsidRPr="000E16EC">
              <w:t>Firma Personelleri</w:t>
            </w:r>
          </w:p>
        </w:tc>
        <w:tc>
          <w:tcPr>
            <w:tcW w:w="425" w:type="dxa"/>
            <w:tcBorders>
              <w:bottom w:val="single" w:sz="12" w:space="0" w:color="auto"/>
            </w:tcBorders>
            <w:vAlign w:val="center"/>
          </w:tcPr>
          <w:p w:rsidR="006F20DD" w:rsidRPr="000E16EC" w:rsidRDefault="006F20DD" w:rsidP="006A2A4D">
            <w:pPr>
              <w:jc w:val="right"/>
            </w:pPr>
            <w:r w:rsidRPr="000E16EC">
              <w:t>23</w:t>
            </w:r>
          </w:p>
        </w:tc>
        <w:tc>
          <w:tcPr>
            <w:tcW w:w="709" w:type="dxa"/>
            <w:tcBorders>
              <w:bottom w:val="single" w:sz="12" w:space="0" w:color="auto"/>
            </w:tcBorders>
            <w:vAlign w:val="center"/>
          </w:tcPr>
          <w:p w:rsidR="006F20DD" w:rsidRPr="000E16EC" w:rsidRDefault="001716DA" w:rsidP="006A2A4D">
            <w:pPr>
              <w:jc w:val="right"/>
            </w:pPr>
            <w:r w:rsidRPr="000E16EC">
              <w:t>2,95</w:t>
            </w:r>
          </w:p>
        </w:tc>
        <w:tc>
          <w:tcPr>
            <w:tcW w:w="567" w:type="dxa"/>
            <w:tcBorders>
              <w:bottom w:val="single" w:sz="12" w:space="0" w:color="auto"/>
            </w:tcBorders>
            <w:vAlign w:val="center"/>
          </w:tcPr>
          <w:p w:rsidR="006F20DD" w:rsidRPr="000E16EC" w:rsidRDefault="001716DA" w:rsidP="006A2A4D">
            <w:pPr>
              <w:jc w:val="right"/>
            </w:pPr>
            <w:r w:rsidRPr="000E16EC">
              <w:t>0,61</w:t>
            </w:r>
          </w:p>
        </w:tc>
        <w:tc>
          <w:tcPr>
            <w:tcW w:w="992" w:type="dxa"/>
            <w:vMerge/>
            <w:tcBorders>
              <w:bottom w:val="single" w:sz="12" w:space="0" w:color="auto"/>
            </w:tcBorders>
            <w:vAlign w:val="center"/>
          </w:tcPr>
          <w:p w:rsidR="006F20DD" w:rsidRPr="000E16EC" w:rsidRDefault="006F20DD" w:rsidP="006A2A4D">
            <w:pPr>
              <w:jc w:val="right"/>
            </w:pPr>
          </w:p>
        </w:tc>
        <w:tc>
          <w:tcPr>
            <w:tcW w:w="850" w:type="dxa"/>
            <w:vMerge/>
            <w:tcBorders>
              <w:bottom w:val="single" w:sz="12" w:space="0" w:color="auto"/>
            </w:tcBorders>
            <w:vAlign w:val="center"/>
          </w:tcPr>
          <w:p w:rsidR="006F20DD" w:rsidRPr="000E16EC" w:rsidRDefault="006F20DD" w:rsidP="006A2A4D">
            <w:pPr>
              <w:jc w:val="right"/>
              <w:rPr>
                <w:bCs/>
              </w:rPr>
            </w:pPr>
          </w:p>
        </w:tc>
      </w:tr>
      <w:tr w:rsidR="005B1F75" w:rsidRPr="000E16EC" w:rsidTr="00A65695">
        <w:trPr>
          <w:trHeight w:val="314"/>
        </w:trPr>
        <w:tc>
          <w:tcPr>
            <w:tcW w:w="1844" w:type="dxa"/>
            <w:vMerge w:val="restart"/>
            <w:vAlign w:val="center"/>
          </w:tcPr>
          <w:p w:rsidR="006F20DD" w:rsidRPr="000E16EC" w:rsidRDefault="006F20DD" w:rsidP="006A2A4D">
            <w:r w:rsidRPr="000E16EC">
              <w:t xml:space="preserve">Etik İklim </w:t>
            </w:r>
          </w:p>
        </w:tc>
        <w:tc>
          <w:tcPr>
            <w:tcW w:w="1134" w:type="dxa"/>
            <w:tcBorders>
              <w:bottom w:val="single" w:sz="4" w:space="0" w:color="auto"/>
            </w:tcBorders>
            <w:vAlign w:val="center"/>
          </w:tcPr>
          <w:p w:rsidR="006F20DD" w:rsidRPr="000E16EC" w:rsidRDefault="006F20DD" w:rsidP="006A2A4D">
            <w:r w:rsidRPr="000E16EC">
              <w:t>Sağlık ve Yardımcı Sağlık Hizmetleri</w:t>
            </w:r>
          </w:p>
        </w:tc>
        <w:tc>
          <w:tcPr>
            <w:tcW w:w="567" w:type="dxa"/>
            <w:tcBorders>
              <w:bottom w:val="single" w:sz="4" w:space="0" w:color="auto"/>
            </w:tcBorders>
            <w:vAlign w:val="center"/>
          </w:tcPr>
          <w:p w:rsidR="006F20DD" w:rsidRPr="000E16EC" w:rsidRDefault="006F20DD" w:rsidP="006A2A4D">
            <w:pPr>
              <w:jc w:val="right"/>
            </w:pPr>
            <w:r w:rsidRPr="000E16EC">
              <w:t>113</w:t>
            </w:r>
          </w:p>
        </w:tc>
        <w:tc>
          <w:tcPr>
            <w:tcW w:w="567" w:type="dxa"/>
            <w:tcBorders>
              <w:bottom w:val="single" w:sz="4" w:space="0" w:color="auto"/>
            </w:tcBorders>
            <w:vAlign w:val="center"/>
          </w:tcPr>
          <w:p w:rsidR="006F20DD" w:rsidRPr="000E16EC" w:rsidRDefault="00911A5B" w:rsidP="006A2A4D">
            <w:pPr>
              <w:jc w:val="right"/>
            </w:pPr>
            <w:r w:rsidRPr="000E16EC">
              <w:t>3,88</w:t>
            </w:r>
          </w:p>
        </w:tc>
        <w:tc>
          <w:tcPr>
            <w:tcW w:w="567" w:type="dxa"/>
            <w:tcBorders>
              <w:bottom w:val="single" w:sz="4" w:space="0" w:color="auto"/>
            </w:tcBorders>
            <w:vAlign w:val="center"/>
          </w:tcPr>
          <w:p w:rsidR="006F20DD" w:rsidRPr="000E16EC" w:rsidRDefault="00911A5B" w:rsidP="006A2A4D">
            <w:pPr>
              <w:jc w:val="right"/>
            </w:pPr>
            <w:r w:rsidRPr="000E16EC">
              <w:t>0,94</w:t>
            </w:r>
          </w:p>
        </w:tc>
        <w:tc>
          <w:tcPr>
            <w:tcW w:w="992" w:type="dxa"/>
            <w:vMerge w:val="restart"/>
            <w:vAlign w:val="center"/>
          </w:tcPr>
          <w:p w:rsidR="006F20DD" w:rsidRPr="000E16EC" w:rsidRDefault="009545B2" w:rsidP="006A2A4D">
            <w:pPr>
              <w:jc w:val="right"/>
            </w:pPr>
            <w:r w:rsidRPr="000E16EC">
              <w:t>1304,000</w:t>
            </w:r>
          </w:p>
        </w:tc>
        <w:tc>
          <w:tcPr>
            <w:tcW w:w="574" w:type="dxa"/>
            <w:vMerge w:val="restart"/>
            <w:vAlign w:val="center"/>
          </w:tcPr>
          <w:p w:rsidR="006F20DD" w:rsidRPr="000E16EC" w:rsidRDefault="00C069EA" w:rsidP="006A2A4D">
            <w:pPr>
              <w:jc w:val="right"/>
              <w:rPr>
                <w:rFonts w:eastAsia="Arial Unicode MS"/>
              </w:rPr>
            </w:pPr>
            <w:r w:rsidRPr="000E16EC">
              <w:rPr>
                <w:rFonts w:eastAsia="Arial Unicode MS"/>
              </w:rPr>
              <w:t>0,</w:t>
            </w:r>
            <w:r w:rsidR="009545B2" w:rsidRPr="000E16EC">
              <w:rPr>
                <w:rFonts w:eastAsia="Arial Unicode MS"/>
              </w:rPr>
              <w:t>240</w:t>
            </w:r>
          </w:p>
        </w:tc>
        <w:tc>
          <w:tcPr>
            <w:tcW w:w="1269" w:type="dxa"/>
            <w:vAlign w:val="center"/>
          </w:tcPr>
          <w:p w:rsidR="006F20DD" w:rsidRPr="000E16EC" w:rsidRDefault="006F20DD" w:rsidP="006A2A4D">
            <w:r w:rsidRPr="000E16EC">
              <w:t>Devlete Bağlı Personeller</w:t>
            </w:r>
          </w:p>
        </w:tc>
        <w:tc>
          <w:tcPr>
            <w:tcW w:w="425" w:type="dxa"/>
            <w:vAlign w:val="center"/>
          </w:tcPr>
          <w:p w:rsidR="006F20DD" w:rsidRPr="000E16EC" w:rsidRDefault="006F20DD" w:rsidP="006A2A4D">
            <w:pPr>
              <w:jc w:val="right"/>
            </w:pPr>
            <w:r w:rsidRPr="000E16EC">
              <w:t>111</w:t>
            </w:r>
          </w:p>
        </w:tc>
        <w:tc>
          <w:tcPr>
            <w:tcW w:w="709" w:type="dxa"/>
            <w:vAlign w:val="center"/>
          </w:tcPr>
          <w:p w:rsidR="006F20DD" w:rsidRPr="000E16EC" w:rsidRDefault="001716DA" w:rsidP="006A2A4D">
            <w:pPr>
              <w:jc w:val="right"/>
            </w:pPr>
            <w:r w:rsidRPr="000E16EC">
              <w:t>3,90</w:t>
            </w:r>
          </w:p>
        </w:tc>
        <w:tc>
          <w:tcPr>
            <w:tcW w:w="567" w:type="dxa"/>
            <w:vAlign w:val="center"/>
          </w:tcPr>
          <w:p w:rsidR="006F20DD" w:rsidRPr="000E16EC" w:rsidRDefault="001716DA" w:rsidP="006A2A4D">
            <w:pPr>
              <w:jc w:val="right"/>
            </w:pPr>
            <w:r w:rsidRPr="000E16EC">
              <w:t>0,79</w:t>
            </w:r>
          </w:p>
        </w:tc>
        <w:tc>
          <w:tcPr>
            <w:tcW w:w="992" w:type="dxa"/>
            <w:vMerge w:val="restart"/>
            <w:vAlign w:val="center"/>
          </w:tcPr>
          <w:p w:rsidR="006F20DD" w:rsidRPr="000E16EC" w:rsidRDefault="001716DA" w:rsidP="006A2A4D">
            <w:pPr>
              <w:jc w:val="right"/>
            </w:pPr>
            <w:r w:rsidRPr="000E16EC">
              <w:t>1193</w:t>
            </w:r>
            <w:r w:rsidR="009545B2" w:rsidRPr="000E16EC">
              <w:t>,000</w:t>
            </w:r>
          </w:p>
        </w:tc>
        <w:tc>
          <w:tcPr>
            <w:tcW w:w="850" w:type="dxa"/>
            <w:vMerge w:val="restart"/>
            <w:vAlign w:val="center"/>
          </w:tcPr>
          <w:p w:rsidR="006F20DD" w:rsidRPr="000E16EC" w:rsidRDefault="009545B2" w:rsidP="006A2A4D">
            <w:pPr>
              <w:jc w:val="right"/>
            </w:pPr>
            <w:r w:rsidRPr="000E16EC">
              <w:t>0,</w:t>
            </w:r>
            <w:r w:rsidR="001716DA" w:rsidRPr="000E16EC">
              <w:t>621</w:t>
            </w:r>
          </w:p>
        </w:tc>
      </w:tr>
      <w:tr w:rsidR="005B1F75" w:rsidRPr="000E16EC" w:rsidTr="00A65695">
        <w:trPr>
          <w:trHeight w:val="314"/>
        </w:trPr>
        <w:tc>
          <w:tcPr>
            <w:tcW w:w="1844" w:type="dxa"/>
            <w:vMerge/>
            <w:tcBorders>
              <w:bottom w:val="single" w:sz="12" w:space="0" w:color="auto"/>
            </w:tcBorders>
            <w:vAlign w:val="center"/>
          </w:tcPr>
          <w:p w:rsidR="006F20DD" w:rsidRPr="000E16EC" w:rsidRDefault="006F20DD" w:rsidP="006A2A4D">
            <w:pPr>
              <w:rPr>
                <w:rFonts w:eastAsia="Arial Unicode MS"/>
                <w:bCs/>
              </w:rPr>
            </w:pPr>
          </w:p>
        </w:tc>
        <w:tc>
          <w:tcPr>
            <w:tcW w:w="1134" w:type="dxa"/>
            <w:tcBorders>
              <w:top w:val="single" w:sz="4" w:space="0" w:color="auto"/>
              <w:bottom w:val="single" w:sz="12" w:space="0" w:color="auto"/>
            </w:tcBorders>
            <w:vAlign w:val="center"/>
          </w:tcPr>
          <w:p w:rsidR="006F20DD" w:rsidRPr="000E16EC" w:rsidRDefault="006F20DD" w:rsidP="006A2A4D">
            <w:r w:rsidRPr="000E16EC">
              <w:t>Diğer Personel</w:t>
            </w:r>
          </w:p>
        </w:tc>
        <w:tc>
          <w:tcPr>
            <w:tcW w:w="567" w:type="dxa"/>
            <w:tcBorders>
              <w:top w:val="single" w:sz="4" w:space="0" w:color="auto"/>
              <w:bottom w:val="single" w:sz="12" w:space="0" w:color="auto"/>
            </w:tcBorders>
            <w:vAlign w:val="center"/>
          </w:tcPr>
          <w:p w:rsidR="006F20DD" w:rsidRPr="000E16EC" w:rsidRDefault="006F20DD" w:rsidP="006A2A4D">
            <w:pPr>
              <w:jc w:val="right"/>
            </w:pPr>
            <w:r w:rsidRPr="000E16EC">
              <w:t>27</w:t>
            </w:r>
          </w:p>
        </w:tc>
        <w:tc>
          <w:tcPr>
            <w:tcW w:w="567" w:type="dxa"/>
            <w:tcBorders>
              <w:top w:val="single" w:sz="4" w:space="0" w:color="auto"/>
              <w:bottom w:val="single" w:sz="12" w:space="0" w:color="auto"/>
            </w:tcBorders>
            <w:vAlign w:val="center"/>
          </w:tcPr>
          <w:p w:rsidR="006F20DD" w:rsidRPr="000E16EC" w:rsidRDefault="00911A5B" w:rsidP="006A2A4D">
            <w:pPr>
              <w:jc w:val="right"/>
            </w:pPr>
            <w:r w:rsidRPr="000E16EC">
              <w:t>3,71</w:t>
            </w:r>
          </w:p>
        </w:tc>
        <w:tc>
          <w:tcPr>
            <w:tcW w:w="567" w:type="dxa"/>
            <w:tcBorders>
              <w:top w:val="single" w:sz="4" w:space="0" w:color="auto"/>
              <w:bottom w:val="single" w:sz="12" w:space="0" w:color="auto"/>
            </w:tcBorders>
            <w:vAlign w:val="center"/>
          </w:tcPr>
          <w:p w:rsidR="006F20DD" w:rsidRPr="000E16EC" w:rsidRDefault="00911A5B" w:rsidP="006A2A4D">
            <w:pPr>
              <w:jc w:val="right"/>
            </w:pPr>
            <w:r w:rsidRPr="000E16EC">
              <w:t>0,85</w:t>
            </w:r>
          </w:p>
        </w:tc>
        <w:tc>
          <w:tcPr>
            <w:tcW w:w="992" w:type="dxa"/>
            <w:vMerge/>
            <w:tcBorders>
              <w:bottom w:val="single" w:sz="12" w:space="0" w:color="auto"/>
            </w:tcBorders>
            <w:vAlign w:val="center"/>
          </w:tcPr>
          <w:p w:rsidR="006F20DD" w:rsidRPr="000E16EC" w:rsidRDefault="006F20DD" w:rsidP="006A2A4D">
            <w:pPr>
              <w:jc w:val="right"/>
              <w:rPr>
                <w:rFonts w:eastAsia="Arial Unicode MS"/>
              </w:rPr>
            </w:pPr>
          </w:p>
        </w:tc>
        <w:tc>
          <w:tcPr>
            <w:tcW w:w="574" w:type="dxa"/>
            <w:vMerge/>
            <w:tcBorders>
              <w:bottom w:val="single" w:sz="12" w:space="0" w:color="auto"/>
            </w:tcBorders>
            <w:vAlign w:val="center"/>
          </w:tcPr>
          <w:p w:rsidR="006F20DD" w:rsidRPr="000E16EC" w:rsidRDefault="006F20DD" w:rsidP="006A2A4D">
            <w:pPr>
              <w:jc w:val="right"/>
              <w:rPr>
                <w:rFonts w:eastAsia="Arial Unicode MS"/>
              </w:rPr>
            </w:pPr>
          </w:p>
        </w:tc>
        <w:tc>
          <w:tcPr>
            <w:tcW w:w="1269" w:type="dxa"/>
            <w:tcBorders>
              <w:bottom w:val="single" w:sz="12" w:space="0" w:color="auto"/>
            </w:tcBorders>
            <w:vAlign w:val="center"/>
          </w:tcPr>
          <w:p w:rsidR="006F20DD" w:rsidRPr="000E16EC" w:rsidRDefault="006F20DD" w:rsidP="006A2A4D">
            <w:r w:rsidRPr="000E16EC">
              <w:t>Firma Personelleri</w:t>
            </w:r>
          </w:p>
        </w:tc>
        <w:tc>
          <w:tcPr>
            <w:tcW w:w="425" w:type="dxa"/>
            <w:tcBorders>
              <w:bottom w:val="single" w:sz="12" w:space="0" w:color="auto"/>
            </w:tcBorders>
            <w:vAlign w:val="center"/>
          </w:tcPr>
          <w:p w:rsidR="006F20DD" w:rsidRPr="000E16EC" w:rsidRDefault="006F20DD" w:rsidP="006A2A4D">
            <w:pPr>
              <w:jc w:val="right"/>
            </w:pPr>
            <w:r w:rsidRPr="000E16EC">
              <w:t>23</w:t>
            </w:r>
          </w:p>
        </w:tc>
        <w:tc>
          <w:tcPr>
            <w:tcW w:w="709" w:type="dxa"/>
            <w:tcBorders>
              <w:bottom w:val="single" w:sz="12" w:space="0" w:color="auto"/>
            </w:tcBorders>
            <w:vAlign w:val="center"/>
          </w:tcPr>
          <w:p w:rsidR="006F20DD" w:rsidRPr="000E16EC" w:rsidRDefault="001716DA" w:rsidP="006A2A4D">
            <w:pPr>
              <w:jc w:val="right"/>
            </w:pPr>
            <w:r w:rsidRPr="000E16EC">
              <w:t>4,00</w:t>
            </w:r>
          </w:p>
        </w:tc>
        <w:tc>
          <w:tcPr>
            <w:tcW w:w="567" w:type="dxa"/>
            <w:tcBorders>
              <w:bottom w:val="single" w:sz="12" w:space="0" w:color="auto"/>
            </w:tcBorders>
            <w:vAlign w:val="center"/>
          </w:tcPr>
          <w:p w:rsidR="006F20DD" w:rsidRPr="000E16EC" w:rsidRDefault="001716DA" w:rsidP="006A2A4D">
            <w:pPr>
              <w:jc w:val="right"/>
            </w:pPr>
            <w:r w:rsidRPr="000E16EC">
              <w:t>0,90</w:t>
            </w:r>
          </w:p>
        </w:tc>
        <w:tc>
          <w:tcPr>
            <w:tcW w:w="992" w:type="dxa"/>
            <w:vMerge/>
            <w:tcBorders>
              <w:bottom w:val="single" w:sz="12" w:space="0" w:color="auto"/>
            </w:tcBorders>
            <w:vAlign w:val="center"/>
          </w:tcPr>
          <w:p w:rsidR="006F20DD" w:rsidRPr="000E16EC" w:rsidRDefault="006F20DD" w:rsidP="006A2A4D">
            <w:pPr>
              <w:jc w:val="right"/>
            </w:pPr>
          </w:p>
        </w:tc>
        <w:tc>
          <w:tcPr>
            <w:tcW w:w="850" w:type="dxa"/>
            <w:vMerge/>
            <w:tcBorders>
              <w:bottom w:val="single" w:sz="12" w:space="0" w:color="auto"/>
            </w:tcBorders>
            <w:vAlign w:val="center"/>
          </w:tcPr>
          <w:p w:rsidR="006F20DD" w:rsidRPr="000E16EC" w:rsidRDefault="006F20DD" w:rsidP="006A2A4D">
            <w:pPr>
              <w:jc w:val="right"/>
            </w:pPr>
          </w:p>
        </w:tc>
      </w:tr>
      <w:tr w:rsidR="005B1F75" w:rsidRPr="000E16EC" w:rsidTr="00A65695">
        <w:trPr>
          <w:trHeight w:val="314"/>
        </w:trPr>
        <w:tc>
          <w:tcPr>
            <w:tcW w:w="1844" w:type="dxa"/>
            <w:tcBorders>
              <w:top w:val="single" w:sz="12" w:space="0" w:color="auto"/>
              <w:bottom w:val="single" w:sz="12" w:space="0" w:color="auto"/>
            </w:tcBorders>
            <w:vAlign w:val="center"/>
          </w:tcPr>
          <w:p w:rsidR="00DC07B6" w:rsidRPr="000E16EC" w:rsidRDefault="00DC07B6" w:rsidP="006A2A4D">
            <w:pPr>
              <w:rPr>
                <w:rFonts w:eastAsia="Arial Unicode MS"/>
                <w:b/>
                <w:bCs/>
              </w:rPr>
            </w:pPr>
            <w:r w:rsidRPr="000E16EC">
              <w:rPr>
                <w:rFonts w:eastAsia="Arial Unicode MS"/>
                <w:b/>
                <w:bCs/>
              </w:rPr>
              <w:t>Bağımsız Değişkenler</w:t>
            </w:r>
          </w:p>
        </w:tc>
        <w:tc>
          <w:tcPr>
            <w:tcW w:w="1134" w:type="dxa"/>
            <w:tcBorders>
              <w:top w:val="single" w:sz="12" w:space="0" w:color="auto"/>
              <w:bottom w:val="single" w:sz="12" w:space="0" w:color="auto"/>
            </w:tcBorders>
            <w:vAlign w:val="center"/>
          </w:tcPr>
          <w:p w:rsidR="00DC07B6" w:rsidRPr="000E16EC" w:rsidRDefault="00DC07B6" w:rsidP="006A2A4D">
            <w:pPr>
              <w:rPr>
                <w:rFonts w:eastAsia="Arial Unicode MS"/>
                <w:b/>
                <w:bCs/>
              </w:rPr>
            </w:pPr>
            <w:r w:rsidRPr="000E16EC">
              <w:rPr>
                <w:b/>
                <w:bCs/>
              </w:rPr>
              <w:t>Kurum Kıdem Süresi</w:t>
            </w:r>
          </w:p>
        </w:tc>
        <w:tc>
          <w:tcPr>
            <w:tcW w:w="567" w:type="dxa"/>
            <w:tcBorders>
              <w:top w:val="single" w:sz="12" w:space="0" w:color="auto"/>
              <w:bottom w:val="single" w:sz="12" w:space="0" w:color="auto"/>
            </w:tcBorders>
            <w:vAlign w:val="center"/>
          </w:tcPr>
          <w:p w:rsidR="00DC07B6" w:rsidRPr="000E16EC" w:rsidRDefault="00DC07B6" w:rsidP="006A2A4D">
            <w:pPr>
              <w:jc w:val="center"/>
              <w:rPr>
                <w:rFonts w:eastAsia="Arial Unicode MS"/>
                <w:b/>
                <w:bCs/>
              </w:rPr>
            </w:pPr>
            <w:r w:rsidRPr="000E16EC">
              <w:rPr>
                <w:b/>
                <w:bCs/>
              </w:rPr>
              <w:t>n</w:t>
            </w:r>
          </w:p>
        </w:tc>
        <w:tc>
          <w:tcPr>
            <w:tcW w:w="567" w:type="dxa"/>
            <w:tcBorders>
              <w:top w:val="single" w:sz="12" w:space="0" w:color="auto"/>
              <w:bottom w:val="single" w:sz="12" w:space="0" w:color="auto"/>
            </w:tcBorders>
            <w:vAlign w:val="center"/>
          </w:tcPr>
          <w:p w:rsidR="00DC07B6" w:rsidRPr="000E16EC" w:rsidRDefault="00A65695" w:rsidP="006A2A4D">
            <w:pPr>
              <w:jc w:val="center"/>
              <w:rPr>
                <w:rFonts w:eastAsia="Arial Unicode MS"/>
                <w:b/>
                <w:bCs/>
              </w:rPr>
            </w:pPr>
            <w:r>
              <w:rPr>
                <w:b/>
                <w:bCs/>
              </w:rPr>
              <w:t>O</w:t>
            </w:r>
            <w:r w:rsidR="00DC07B6" w:rsidRPr="000E16EC">
              <w:rPr>
                <w:b/>
                <w:bCs/>
              </w:rPr>
              <w:t>rt.</w:t>
            </w:r>
          </w:p>
        </w:tc>
        <w:tc>
          <w:tcPr>
            <w:tcW w:w="567" w:type="dxa"/>
            <w:tcBorders>
              <w:top w:val="single" w:sz="12" w:space="0" w:color="auto"/>
              <w:bottom w:val="single" w:sz="12" w:space="0" w:color="auto"/>
            </w:tcBorders>
            <w:vAlign w:val="center"/>
          </w:tcPr>
          <w:p w:rsidR="00DC07B6" w:rsidRPr="000E16EC" w:rsidRDefault="005A32D1" w:rsidP="006A2A4D">
            <w:pPr>
              <w:jc w:val="center"/>
              <w:rPr>
                <w:rFonts w:eastAsia="Arial Unicode MS"/>
                <w:b/>
                <w:bCs/>
              </w:rPr>
            </w:pPr>
            <w:proofErr w:type="spellStart"/>
            <w:r w:rsidRPr="000E16EC">
              <w:rPr>
                <w:b/>
                <w:bCs/>
              </w:rPr>
              <w:t>s.s</w:t>
            </w:r>
            <w:proofErr w:type="spellEnd"/>
            <w:r w:rsidR="00DC07B6" w:rsidRPr="000E16EC">
              <w:rPr>
                <w:b/>
                <w:bCs/>
              </w:rPr>
              <w:t>.</w:t>
            </w:r>
          </w:p>
        </w:tc>
        <w:tc>
          <w:tcPr>
            <w:tcW w:w="992" w:type="dxa"/>
            <w:tcBorders>
              <w:top w:val="single" w:sz="12" w:space="0" w:color="auto"/>
              <w:bottom w:val="single" w:sz="12" w:space="0" w:color="auto"/>
            </w:tcBorders>
            <w:vAlign w:val="center"/>
          </w:tcPr>
          <w:p w:rsidR="00DC07B6" w:rsidRPr="000E16EC" w:rsidRDefault="00DC07B6" w:rsidP="006A2A4D">
            <w:pPr>
              <w:jc w:val="center"/>
              <w:rPr>
                <w:b/>
                <w:bCs/>
              </w:rPr>
            </w:pPr>
            <w:r w:rsidRPr="000E16EC">
              <w:rPr>
                <w:b/>
                <w:bCs/>
              </w:rPr>
              <w:t>t</w:t>
            </w:r>
          </w:p>
        </w:tc>
        <w:tc>
          <w:tcPr>
            <w:tcW w:w="574" w:type="dxa"/>
            <w:tcBorders>
              <w:top w:val="single" w:sz="12" w:space="0" w:color="auto"/>
              <w:bottom w:val="single" w:sz="12" w:space="0" w:color="auto"/>
            </w:tcBorders>
            <w:vAlign w:val="center"/>
          </w:tcPr>
          <w:p w:rsidR="00DC07B6" w:rsidRPr="000E16EC" w:rsidRDefault="00DC07B6" w:rsidP="006A2A4D">
            <w:pPr>
              <w:jc w:val="center"/>
              <w:rPr>
                <w:rFonts w:eastAsia="Arial Unicode MS"/>
                <w:b/>
                <w:bCs/>
                <w:vertAlign w:val="superscript"/>
              </w:rPr>
            </w:pPr>
            <w:r w:rsidRPr="000E16EC">
              <w:rPr>
                <w:b/>
                <w:bCs/>
              </w:rPr>
              <w:t>p</w:t>
            </w:r>
            <w:r w:rsidRPr="000E16EC">
              <w:rPr>
                <w:b/>
                <w:bCs/>
                <w:vertAlign w:val="superscript"/>
              </w:rPr>
              <w:t>1</w:t>
            </w:r>
          </w:p>
        </w:tc>
        <w:tc>
          <w:tcPr>
            <w:tcW w:w="1269" w:type="dxa"/>
            <w:tcBorders>
              <w:top w:val="single" w:sz="12" w:space="0" w:color="auto"/>
              <w:bottom w:val="single" w:sz="12" w:space="0" w:color="auto"/>
            </w:tcBorders>
            <w:vAlign w:val="center"/>
          </w:tcPr>
          <w:p w:rsidR="00DC07B6" w:rsidRPr="000E16EC" w:rsidRDefault="00DC07B6" w:rsidP="006A2A4D">
            <w:pPr>
              <w:rPr>
                <w:rFonts w:eastAsia="Arial Unicode MS"/>
                <w:b/>
                <w:bCs/>
              </w:rPr>
            </w:pPr>
            <w:r w:rsidRPr="000E16EC">
              <w:rPr>
                <w:b/>
                <w:bCs/>
              </w:rPr>
              <w:t>Aylık Ortalama Kişisel Gelir</w:t>
            </w:r>
          </w:p>
        </w:tc>
        <w:tc>
          <w:tcPr>
            <w:tcW w:w="425" w:type="dxa"/>
            <w:tcBorders>
              <w:top w:val="single" w:sz="12" w:space="0" w:color="auto"/>
              <w:bottom w:val="single" w:sz="12" w:space="0" w:color="auto"/>
            </w:tcBorders>
            <w:vAlign w:val="center"/>
          </w:tcPr>
          <w:p w:rsidR="00DC07B6" w:rsidRPr="000E16EC" w:rsidRDefault="00DC07B6" w:rsidP="006A2A4D">
            <w:pPr>
              <w:jc w:val="center"/>
              <w:rPr>
                <w:rFonts w:eastAsia="Arial Unicode MS"/>
                <w:b/>
                <w:bCs/>
              </w:rPr>
            </w:pPr>
            <w:r w:rsidRPr="000E16EC">
              <w:rPr>
                <w:b/>
                <w:bCs/>
              </w:rPr>
              <w:t>n</w:t>
            </w:r>
          </w:p>
        </w:tc>
        <w:tc>
          <w:tcPr>
            <w:tcW w:w="709" w:type="dxa"/>
            <w:tcBorders>
              <w:top w:val="single" w:sz="12" w:space="0" w:color="auto"/>
              <w:bottom w:val="single" w:sz="12" w:space="0" w:color="auto"/>
            </w:tcBorders>
            <w:vAlign w:val="center"/>
          </w:tcPr>
          <w:p w:rsidR="00DC07B6" w:rsidRPr="000E16EC" w:rsidRDefault="00A65695" w:rsidP="006A2A4D">
            <w:pPr>
              <w:jc w:val="center"/>
              <w:rPr>
                <w:rFonts w:eastAsia="Arial Unicode MS"/>
                <w:b/>
                <w:bCs/>
              </w:rPr>
            </w:pPr>
            <w:r>
              <w:rPr>
                <w:b/>
                <w:bCs/>
              </w:rPr>
              <w:t>O</w:t>
            </w:r>
            <w:r w:rsidR="00DC07B6" w:rsidRPr="000E16EC">
              <w:rPr>
                <w:b/>
                <w:bCs/>
              </w:rPr>
              <w:t>rt.</w:t>
            </w:r>
          </w:p>
        </w:tc>
        <w:tc>
          <w:tcPr>
            <w:tcW w:w="567" w:type="dxa"/>
            <w:tcBorders>
              <w:top w:val="single" w:sz="12" w:space="0" w:color="auto"/>
              <w:bottom w:val="single" w:sz="12" w:space="0" w:color="auto"/>
            </w:tcBorders>
            <w:vAlign w:val="center"/>
          </w:tcPr>
          <w:p w:rsidR="00DC07B6" w:rsidRPr="000E16EC" w:rsidRDefault="005A32D1" w:rsidP="006A2A4D">
            <w:pPr>
              <w:jc w:val="center"/>
              <w:rPr>
                <w:rFonts w:eastAsia="Arial Unicode MS"/>
                <w:b/>
                <w:bCs/>
              </w:rPr>
            </w:pPr>
            <w:proofErr w:type="spellStart"/>
            <w:r w:rsidRPr="000E16EC">
              <w:rPr>
                <w:b/>
                <w:bCs/>
              </w:rPr>
              <w:t>s.s</w:t>
            </w:r>
            <w:proofErr w:type="spellEnd"/>
            <w:r w:rsidR="00DC07B6" w:rsidRPr="000E16EC">
              <w:rPr>
                <w:b/>
                <w:bCs/>
              </w:rPr>
              <w:t>.</w:t>
            </w:r>
          </w:p>
        </w:tc>
        <w:tc>
          <w:tcPr>
            <w:tcW w:w="992" w:type="dxa"/>
            <w:tcBorders>
              <w:top w:val="single" w:sz="12" w:space="0" w:color="auto"/>
              <w:bottom w:val="single" w:sz="12" w:space="0" w:color="auto"/>
            </w:tcBorders>
            <w:vAlign w:val="center"/>
          </w:tcPr>
          <w:p w:rsidR="00DC07B6" w:rsidRPr="000E16EC" w:rsidRDefault="00DC07B6" w:rsidP="006A2A4D">
            <w:pPr>
              <w:jc w:val="center"/>
              <w:rPr>
                <w:b/>
                <w:bCs/>
              </w:rPr>
            </w:pPr>
            <w:r w:rsidRPr="000E16EC">
              <w:rPr>
                <w:b/>
                <w:bCs/>
              </w:rPr>
              <w:t>t</w:t>
            </w:r>
          </w:p>
        </w:tc>
        <w:tc>
          <w:tcPr>
            <w:tcW w:w="850" w:type="dxa"/>
            <w:tcBorders>
              <w:top w:val="single" w:sz="12" w:space="0" w:color="auto"/>
              <w:bottom w:val="single" w:sz="12" w:space="0" w:color="auto"/>
            </w:tcBorders>
            <w:vAlign w:val="center"/>
          </w:tcPr>
          <w:p w:rsidR="00DC07B6" w:rsidRPr="000E16EC" w:rsidRDefault="0056265A" w:rsidP="006A2A4D">
            <w:pPr>
              <w:jc w:val="center"/>
              <w:rPr>
                <w:b/>
                <w:vertAlign w:val="superscript"/>
              </w:rPr>
            </w:pPr>
            <w:r w:rsidRPr="000E16EC">
              <w:rPr>
                <w:b/>
              </w:rPr>
              <w:t>p</w:t>
            </w:r>
            <w:r w:rsidRPr="000E16EC">
              <w:rPr>
                <w:b/>
                <w:vertAlign w:val="superscript"/>
              </w:rPr>
              <w:t>1</w:t>
            </w:r>
          </w:p>
        </w:tc>
      </w:tr>
      <w:tr w:rsidR="005B1F75" w:rsidRPr="000E16EC" w:rsidTr="00A65695">
        <w:trPr>
          <w:trHeight w:val="314"/>
        </w:trPr>
        <w:tc>
          <w:tcPr>
            <w:tcW w:w="1844" w:type="dxa"/>
            <w:vMerge w:val="restart"/>
            <w:vAlign w:val="center"/>
          </w:tcPr>
          <w:p w:rsidR="002E4526" w:rsidRPr="000E16EC" w:rsidRDefault="002E4526" w:rsidP="006A2A4D">
            <w:r w:rsidRPr="000E16EC">
              <w:t>Algıladıkları Politik Davranış</w:t>
            </w:r>
          </w:p>
        </w:tc>
        <w:tc>
          <w:tcPr>
            <w:tcW w:w="1134" w:type="dxa"/>
            <w:tcBorders>
              <w:top w:val="single" w:sz="12" w:space="0" w:color="auto"/>
              <w:bottom w:val="single" w:sz="4" w:space="0" w:color="auto"/>
            </w:tcBorders>
            <w:vAlign w:val="center"/>
          </w:tcPr>
          <w:p w:rsidR="002E4526" w:rsidRPr="000E16EC" w:rsidRDefault="002E4526" w:rsidP="006A2A4D">
            <w:r w:rsidRPr="000E16EC">
              <w:t>9 yıl ≥</w:t>
            </w:r>
          </w:p>
        </w:tc>
        <w:tc>
          <w:tcPr>
            <w:tcW w:w="567" w:type="dxa"/>
            <w:tcBorders>
              <w:top w:val="single" w:sz="12" w:space="0" w:color="auto"/>
              <w:bottom w:val="single" w:sz="4" w:space="0" w:color="auto"/>
            </w:tcBorders>
            <w:vAlign w:val="center"/>
          </w:tcPr>
          <w:p w:rsidR="002E4526" w:rsidRPr="000E16EC" w:rsidRDefault="002E4526" w:rsidP="006A2A4D">
            <w:pPr>
              <w:jc w:val="right"/>
            </w:pPr>
            <w:r w:rsidRPr="000E16EC">
              <w:t>65</w:t>
            </w:r>
          </w:p>
        </w:tc>
        <w:tc>
          <w:tcPr>
            <w:tcW w:w="567" w:type="dxa"/>
            <w:tcBorders>
              <w:top w:val="single" w:sz="12" w:space="0" w:color="auto"/>
              <w:bottom w:val="single" w:sz="4" w:space="0" w:color="auto"/>
            </w:tcBorders>
            <w:vAlign w:val="center"/>
          </w:tcPr>
          <w:p w:rsidR="002E4526" w:rsidRPr="000E16EC" w:rsidRDefault="002E4526" w:rsidP="006A2A4D">
            <w:pPr>
              <w:jc w:val="right"/>
            </w:pPr>
            <w:r w:rsidRPr="000E16EC">
              <w:t>2,93</w:t>
            </w:r>
          </w:p>
        </w:tc>
        <w:tc>
          <w:tcPr>
            <w:tcW w:w="567" w:type="dxa"/>
            <w:tcBorders>
              <w:top w:val="single" w:sz="12" w:space="0" w:color="auto"/>
              <w:bottom w:val="single" w:sz="4" w:space="0" w:color="auto"/>
            </w:tcBorders>
            <w:vAlign w:val="center"/>
          </w:tcPr>
          <w:p w:rsidR="002E4526" w:rsidRPr="000E16EC" w:rsidRDefault="002E4526" w:rsidP="006A2A4D">
            <w:pPr>
              <w:jc w:val="right"/>
            </w:pPr>
            <w:r w:rsidRPr="000E16EC">
              <w:t>0,44</w:t>
            </w:r>
          </w:p>
        </w:tc>
        <w:tc>
          <w:tcPr>
            <w:tcW w:w="992" w:type="dxa"/>
            <w:vMerge w:val="restart"/>
            <w:vAlign w:val="center"/>
          </w:tcPr>
          <w:p w:rsidR="002E4526" w:rsidRPr="000E16EC" w:rsidRDefault="00130C6E" w:rsidP="006A2A4D">
            <w:pPr>
              <w:jc w:val="right"/>
              <w:rPr>
                <w:bCs/>
              </w:rPr>
            </w:pPr>
            <w:r w:rsidRPr="000E16EC">
              <w:rPr>
                <w:bCs/>
              </w:rPr>
              <w:t>1,41</w:t>
            </w:r>
            <w:r w:rsidR="009545B2" w:rsidRPr="000E16EC">
              <w:rPr>
                <w:bCs/>
              </w:rPr>
              <w:t>3</w:t>
            </w:r>
          </w:p>
        </w:tc>
        <w:tc>
          <w:tcPr>
            <w:tcW w:w="574" w:type="dxa"/>
            <w:vMerge w:val="restart"/>
            <w:vAlign w:val="center"/>
          </w:tcPr>
          <w:p w:rsidR="002E4526" w:rsidRPr="000E16EC" w:rsidRDefault="00EB2C6F" w:rsidP="006A2A4D">
            <w:pPr>
              <w:jc w:val="right"/>
              <w:rPr>
                <w:rFonts w:eastAsia="Arial Unicode MS"/>
                <w:bCs/>
              </w:rPr>
            </w:pPr>
            <w:r w:rsidRPr="000E16EC">
              <w:rPr>
                <w:rFonts w:eastAsia="Arial Unicode MS"/>
                <w:bCs/>
              </w:rPr>
              <w:t>0,16</w:t>
            </w:r>
            <w:r w:rsidR="009545B2" w:rsidRPr="000E16EC">
              <w:rPr>
                <w:rFonts w:eastAsia="Arial Unicode MS"/>
                <w:bCs/>
              </w:rPr>
              <w:t>0</w:t>
            </w:r>
          </w:p>
        </w:tc>
        <w:tc>
          <w:tcPr>
            <w:tcW w:w="1269" w:type="dxa"/>
            <w:vAlign w:val="center"/>
          </w:tcPr>
          <w:p w:rsidR="002E4526" w:rsidRPr="000E16EC" w:rsidRDefault="002E4526" w:rsidP="006A2A4D">
            <w:r w:rsidRPr="000E16EC">
              <w:t>2000 TL≥</w:t>
            </w:r>
          </w:p>
        </w:tc>
        <w:tc>
          <w:tcPr>
            <w:tcW w:w="425" w:type="dxa"/>
            <w:vAlign w:val="center"/>
          </w:tcPr>
          <w:p w:rsidR="002E4526" w:rsidRPr="000E16EC" w:rsidRDefault="002E4526" w:rsidP="006A2A4D">
            <w:pPr>
              <w:jc w:val="right"/>
            </w:pPr>
            <w:r w:rsidRPr="000E16EC">
              <w:t>71</w:t>
            </w:r>
          </w:p>
        </w:tc>
        <w:tc>
          <w:tcPr>
            <w:tcW w:w="709" w:type="dxa"/>
            <w:vAlign w:val="center"/>
          </w:tcPr>
          <w:p w:rsidR="002E4526" w:rsidRPr="000E16EC" w:rsidRDefault="002E4526" w:rsidP="006A2A4D">
            <w:pPr>
              <w:jc w:val="right"/>
            </w:pPr>
            <w:r w:rsidRPr="000E16EC">
              <w:t>2,91</w:t>
            </w:r>
          </w:p>
        </w:tc>
        <w:tc>
          <w:tcPr>
            <w:tcW w:w="567" w:type="dxa"/>
            <w:vAlign w:val="center"/>
          </w:tcPr>
          <w:p w:rsidR="002E4526" w:rsidRPr="000E16EC" w:rsidRDefault="002E4526" w:rsidP="006A2A4D">
            <w:pPr>
              <w:jc w:val="right"/>
            </w:pPr>
            <w:r w:rsidRPr="000E16EC">
              <w:t>0,45</w:t>
            </w:r>
          </w:p>
        </w:tc>
        <w:tc>
          <w:tcPr>
            <w:tcW w:w="992" w:type="dxa"/>
            <w:vMerge w:val="restart"/>
            <w:vAlign w:val="center"/>
          </w:tcPr>
          <w:p w:rsidR="002E4526" w:rsidRPr="000E16EC" w:rsidRDefault="00EB2C6F" w:rsidP="006A2A4D">
            <w:pPr>
              <w:jc w:val="right"/>
            </w:pPr>
            <w:r w:rsidRPr="000E16EC">
              <w:t>0,</w:t>
            </w:r>
            <w:r w:rsidR="009545B2" w:rsidRPr="000E16EC">
              <w:t>396</w:t>
            </w:r>
          </w:p>
        </w:tc>
        <w:tc>
          <w:tcPr>
            <w:tcW w:w="850" w:type="dxa"/>
            <w:vMerge w:val="restart"/>
            <w:vAlign w:val="center"/>
          </w:tcPr>
          <w:p w:rsidR="002E4526" w:rsidRPr="000E16EC" w:rsidRDefault="00EB2C6F" w:rsidP="006A2A4D">
            <w:pPr>
              <w:jc w:val="right"/>
              <w:rPr>
                <w:bCs/>
                <w:lang w:val="de-DE"/>
              </w:rPr>
            </w:pPr>
            <w:r w:rsidRPr="000E16EC">
              <w:rPr>
                <w:bCs/>
                <w:lang w:val="de-DE"/>
              </w:rPr>
              <w:t>0,69</w:t>
            </w:r>
            <w:r w:rsidR="009545B2" w:rsidRPr="000E16EC">
              <w:rPr>
                <w:bCs/>
                <w:lang w:val="de-DE"/>
              </w:rPr>
              <w:t>3</w:t>
            </w:r>
          </w:p>
        </w:tc>
      </w:tr>
      <w:tr w:rsidR="005B1F75" w:rsidRPr="000E16EC" w:rsidTr="00A65695">
        <w:trPr>
          <w:trHeight w:val="314"/>
        </w:trPr>
        <w:tc>
          <w:tcPr>
            <w:tcW w:w="1844" w:type="dxa"/>
            <w:vMerge/>
            <w:tcBorders>
              <w:bottom w:val="single" w:sz="12" w:space="0" w:color="auto"/>
            </w:tcBorders>
            <w:vAlign w:val="center"/>
          </w:tcPr>
          <w:p w:rsidR="002E4526" w:rsidRPr="000E16EC" w:rsidRDefault="002E4526" w:rsidP="006A2A4D">
            <w:pPr>
              <w:rPr>
                <w:rFonts w:eastAsia="Arial Unicode MS"/>
                <w:bCs/>
              </w:rPr>
            </w:pPr>
          </w:p>
        </w:tc>
        <w:tc>
          <w:tcPr>
            <w:tcW w:w="1134" w:type="dxa"/>
            <w:tcBorders>
              <w:top w:val="single" w:sz="4" w:space="0" w:color="auto"/>
              <w:bottom w:val="single" w:sz="12" w:space="0" w:color="auto"/>
            </w:tcBorders>
            <w:vAlign w:val="center"/>
          </w:tcPr>
          <w:p w:rsidR="002E4526" w:rsidRPr="000E16EC" w:rsidRDefault="002E4526" w:rsidP="006A2A4D">
            <w:r w:rsidRPr="000E16EC">
              <w:t>9 yıl &lt;</w:t>
            </w:r>
          </w:p>
        </w:tc>
        <w:tc>
          <w:tcPr>
            <w:tcW w:w="567" w:type="dxa"/>
            <w:tcBorders>
              <w:top w:val="single" w:sz="4" w:space="0" w:color="auto"/>
              <w:bottom w:val="single" w:sz="12" w:space="0" w:color="auto"/>
            </w:tcBorders>
            <w:vAlign w:val="center"/>
          </w:tcPr>
          <w:p w:rsidR="002E4526" w:rsidRPr="000E16EC" w:rsidRDefault="002E4526" w:rsidP="006A2A4D">
            <w:pPr>
              <w:jc w:val="right"/>
            </w:pPr>
            <w:r w:rsidRPr="000E16EC">
              <w:t>63</w:t>
            </w:r>
          </w:p>
        </w:tc>
        <w:tc>
          <w:tcPr>
            <w:tcW w:w="567" w:type="dxa"/>
            <w:tcBorders>
              <w:top w:val="single" w:sz="4" w:space="0" w:color="auto"/>
              <w:bottom w:val="single" w:sz="12" w:space="0" w:color="auto"/>
            </w:tcBorders>
            <w:vAlign w:val="center"/>
          </w:tcPr>
          <w:p w:rsidR="002E4526" w:rsidRPr="000E16EC" w:rsidRDefault="002E4526" w:rsidP="006A2A4D">
            <w:pPr>
              <w:jc w:val="right"/>
            </w:pPr>
            <w:r w:rsidRPr="000E16EC">
              <w:t>2,82</w:t>
            </w:r>
          </w:p>
        </w:tc>
        <w:tc>
          <w:tcPr>
            <w:tcW w:w="567" w:type="dxa"/>
            <w:tcBorders>
              <w:top w:val="single" w:sz="4" w:space="0" w:color="auto"/>
              <w:bottom w:val="single" w:sz="12" w:space="0" w:color="auto"/>
            </w:tcBorders>
            <w:vAlign w:val="center"/>
          </w:tcPr>
          <w:p w:rsidR="002E4526" w:rsidRPr="000E16EC" w:rsidRDefault="002E4526" w:rsidP="006A2A4D">
            <w:pPr>
              <w:jc w:val="right"/>
            </w:pPr>
            <w:r w:rsidRPr="000E16EC">
              <w:t>0,41</w:t>
            </w:r>
          </w:p>
        </w:tc>
        <w:tc>
          <w:tcPr>
            <w:tcW w:w="992" w:type="dxa"/>
            <w:vMerge/>
            <w:tcBorders>
              <w:bottom w:val="single" w:sz="12" w:space="0" w:color="auto"/>
            </w:tcBorders>
            <w:vAlign w:val="center"/>
          </w:tcPr>
          <w:p w:rsidR="002E4526" w:rsidRPr="000E16EC" w:rsidRDefault="002E4526" w:rsidP="006A2A4D">
            <w:pPr>
              <w:jc w:val="right"/>
              <w:rPr>
                <w:rFonts w:eastAsia="Arial Unicode MS"/>
              </w:rPr>
            </w:pPr>
          </w:p>
        </w:tc>
        <w:tc>
          <w:tcPr>
            <w:tcW w:w="574" w:type="dxa"/>
            <w:vMerge/>
            <w:tcBorders>
              <w:bottom w:val="single" w:sz="12" w:space="0" w:color="auto"/>
            </w:tcBorders>
            <w:vAlign w:val="center"/>
          </w:tcPr>
          <w:p w:rsidR="002E4526" w:rsidRPr="000E16EC" w:rsidRDefault="002E4526" w:rsidP="006A2A4D">
            <w:pPr>
              <w:jc w:val="right"/>
              <w:rPr>
                <w:rFonts w:eastAsia="Arial Unicode MS"/>
              </w:rPr>
            </w:pPr>
          </w:p>
        </w:tc>
        <w:tc>
          <w:tcPr>
            <w:tcW w:w="1269" w:type="dxa"/>
            <w:tcBorders>
              <w:bottom w:val="single" w:sz="12" w:space="0" w:color="auto"/>
            </w:tcBorders>
            <w:vAlign w:val="center"/>
          </w:tcPr>
          <w:p w:rsidR="002E4526" w:rsidRPr="000E16EC" w:rsidRDefault="002E4526" w:rsidP="006A2A4D">
            <w:r w:rsidRPr="000E16EC">
              <w:t>2000 TL&lt;</w:t>
            </w:r>
          </w:p>
        </w:tc>
        <w:tc>
          <w:tcPr>
            <w:tcW w:w="425" w:type="dxa"/>
            <w:tcBorders>
              <w:bottom w:val="single" w:sz="12" w:space="0" w:color="auto"/>
            </w:tcBorders>
            <w:vAlign w:val="center"/>
          </w:tcPr>
          <w:p w:rsidR="002E4526" w:rsidRPr="000E16EC" w:rsidRDefault="002E4526" w:rsidP="006A2A4D">
            <w:pPr>
              <w:jc w:val="right"/>
            </w:pPr>
            <w:r w:rsidRPr="000E16EC">
              <w:t>51</w:t>
            </w:r>
          </w:p>
        </w:tc>
        <w:tc>
          <w:tcPr>
            <w:tcW w:w="709" w:type="dxa"/>
            <w:tcBorders>
              <w:bottom w:val="single" w:sz="12" w:space="0" w:color="auto"/>
            </w:tcBorders>
            <w:vAlign w:val="center"/>
          </w:tcPr>
          <w:p w:rsidR="002E4526" w:rsidRPr="000E16EC" w:rsidRDefault="002E4526" w:rsidP="006A2A4D">
            <w:pPr>
              <w:jc w:val="right"/>
            </w:pPr>
            <w:r w:rsidRPr="000E16EC">
              <w:t>2,88</w:t>
            </w:r>
          </w:p>
        </w:tc>
        <w:tc>
          <w:tcPr>
            <w:tcW w:w="567" w:type="dxa"/>
            <w:tcBorders>
              <w:bottom w:val="single" w:sz="12" w:space="0" w:color="auto"/>
            </w:tcBorders>
            <w:vAlign w:val="center"/>
          </w:tcPr>
          <w:p w:rsidR="002E4526" w:rsidRPr="000E16EC" w:rsidRDefault="002E4526" w:rsidP="006A2A4D">
            <w:pPr>
              <w:jc w:val="right"/>
            </w:pPr>
            <w:r w:rsidRPr="000E16EC">
              <w:t>0,41</w:t>
            </w:r>
          </w:p>
        </w:tc>
        <w:tc>
          <w:tcPr>
            <w:tcW w:w="992" w:type="dxa"/>
            <w:vMerge/>
            <w:tcBorders>
              <w:bottom w:val="single" w:sz="12" w:space="0" w:color="auto"/>
            </w:tcBorders>
            <w:vAlign w:val="center"/>
          </w:tcPr>
          <w:p w:rsidR="002E4526" w:rsidRPr="000E16EC" w:rsidRDefault="002E4526" w:rsidP="006A2A4D">
            <w:pPr>
              <w:jc w:val="right"/>
            </w:pPr>
          </w:p>
        </w:tc>
        <w:tc>
          <w:tcPr>
            <w:tcW w:w="850" w:type="dxa"/>
            <w:vMerge/>
            <w:tcBorders>
              <w:bottom w:val="single" w:sz="12" w:space="0" w:color="auto"/>
            </w:tcBorders>
            <w:vAlign w:val="center"/>
          </w:tcPr>
          <w:p w:rsidR="002E4526" w:rsidRPr="000E16EC" w:rsidRDefault="002E4526" w:rsidP="006A2A4D">
            <w:pPr>
              <w:jc w:val="right"/>
              <w:rPr>
                <w:bCs/>
              </w:rPr>
            </w:pPr>
          </w:p>
        </w:tc>
      </w:tr>
      <w:tr w:rsidR="005B1F75" w:rsidRPr="000E16EC" w:rsidTr="00A65695">
        <w:trPr>
          <w:trHeight w:val="314"/>
        </w:trPr>
        <w:tc>
          <w:tcPr>
            <w:tcW w:w="1844" w:type="dxa"/>
            <w:vMerge w:val="restart"/>
            <w:vAlign w:val="center"/>
          </w:tcPr>
          <w:p w:rsidR="002E4526" w:rsidRPr="000E16EC" w:rsidRDefault="002E4526" w:rsidP="006A2A4D">
            <w:r w:rsidRPr="000E16EC">
              <w:t xml:space="preserve">Etik İklim </w:t>
            </w:r>
          </w:p>
        </w:tc>
        <w:tc>
          <w:tcPr>
            <w:tcW w:w="1134" w:type="dxa"/>
            <w:tcBorders>
              <w:bottom w:val="single" w:sz="4" w:space="0" w:color="auto"/>
            </w:tcBorders>
            <w:vAlign w:val="center"/>
          </w:tcPr>
          <w:p w:rsidR="002E4526" w:rsidRPr="000E16EC" w:rsidRDefault="002E4526" w:rsidP="006A2A4D">
            <w:r w:rsidRPr="000E16EC">
              <w:t>9 yıl ≥</w:t>
            </w:r>
          </w:p>
        </w:tc>
        <w:tc>
          <w:tcPr>
            <w:tcW w:w="567" w:type="dxa"/>
            <w:tcBorders>
              <w:bottom w:val="single" w:sz="4" w:space="0" w:color="auto"/>
            </w:tcBorders>
            <w:vAlign w:val="center"/>
          </w:tcPr>
          <w:p w:rsidR="002E4526" w:rsidRPr="000E16EC" w:rsidRDefault="002E4526" w:rsidP="006A2A4D">
            <w:pPr>
              <w:jc w:val="right"/>
            </w:pPr>
            <w:r w:rsidRPr="000E16EC">
              <w:t>65</w:t>
            </w:r>
          </w:p>
        </w:tc>
        <w:tc>
          <w:tcPr>
            <w:tcW w:w="567" w:type="dxa"/>
            <w:tcBorders>
              <w:bottom w:val="single" w:sz="4" w:space="0" w:color="auto"/>
            </w:tcBorders>
            <w:vAlign w:val="center"/>
          </w:tcPr>
          <w:p w:rsidR="002E4526" w:rsidRPr="000E16EC" w:rsidRDefault="002E4526" w:rsidP="006A2A4D">
            <w:pPr>
              <w:jc w:val="right"/>
            </w:pPr>
            <w:r w:rsidRPr="000E16EC">
              <w:t>3,80</w:t>
            </w:r>
          </w:p>
        </w:tc>
        <w:tc>
          <w:tcPr>
            <w:tcW w:w="567" w:type="dxa"/>
            <w:tcBorders>
              <w:bottom w:val="single" w:sz="4" w:space="0" w:color="auto"/>
            </w:tcBorders>
            <w:vAlign w:val="center"/>
          </w:tcPr>
          <w:p w:rsidR="002E4526" w:rsidRPr="000E16EC" w:rsidRDefault="002E4526" w:rsidP="006A2A4D">
            <w:pPr>
              <w:jc w:val="right"/>
            </w:pPr>
            <w:r w:rsidRPr="000E16EC">
              <w:t>0,82</w:t>
            </w:r>
          </w:p>
        </w:tc>
        <w:tc>
          <w:tcPr>
            <w:tcW w:w="992" w:type="dxa"/>
            <w:vMerge w:val="restart"/>
            <w:vAlign w:val="center"/>
          </w:tcPr>
          <w:p w:rsidR="002E4526" w:rsidRPr="000E16EC" w:rsidRDefault="00130C6E" w:rsidP="006A2A4D">
            <w:pPr>
              <w:jc w:val="right"/>
            </w:pPr>
            <w:r w:rsidRPr="000E16EC">
              <w:t>0,089</w:t>
            </w:r>
          </w:p>
        </w:tc>
        <w:tc>
          <w:tcPr>
            <w:tcW w:w="574" w:type="dxa"/>
            <w:vMerge w:val="restart"/>
            <w:vAlign w:val="center"/>
          </w:tcPr>
          <w:p w:rsidR="002E4526" w:rsidRPr="000E16EC" w:rsidRDefault="00EB2C6F" w:rsidP="006A2A4D">
            <w:pPr>
              <w:jc w:val="right"/>
              <w:rPr>
                <w:rFonts w:eastAsia="Arial Unicode MS"/>
              </w:rPr>
            </w:pPr>
            <w:r w:rsidRPr="000E16EC">
              <w:rPr>
                <w:rFonts w:eastAsia="Arial Unicode MS"/>
              </w:rPr>
              <w:t>0,9</w:t>
            </w:r>
            <w:r w:rsidR="009545B2" w:rsidRPr="000E16EC">
              <w:rPr>
                <w:rFonts w:eastAsia="Arial Unicode MS"/>
              </w:rPr>
              <w:t>29</w:t>
            </w:r>
          </w:p>
        </w:tc>
        <w:tc>
          <w:tcPr>
            <w:tcW w:w="1269" w:type="dxa"/>
            <w:vAlign w:val="center"/>
          </w:tcPr>
          <w:p w:rsidR="002E4526" w:rsidRPr="000E16EC" w:rsidRDefault="002E4526" w:rsidP="006A2A4D">
            <w:r w:rsidRPr="000E16EC">
              <w:t>2000 TL≥</w:t>
            </w:r>
          </w:p>
        </w:tc>
        <w:tc>
          <w:tcPr>
            <w:tcW w:w="425" w:type="dxa"/>
            <w:vAlign w:val="center"/>
          </w:tcPr>
          <w:p w:rsidR="002E4526" w:rsidRPr="000E16EC" w:rsidRDefault="002E4526" w:rsidP="006A2A4D">
            <w:pPr>
              <w:jc w:val="right"/>
            </w:pPr>
            <w:r w:rsidRPr="000E16EC">
              <w:t>71</w:t>
            </w:r>
          </w:p>
        </w:tc>
        <w:tc>
          <w:tcPr>
            <w:tcW w:w="709" w:type="dxa"/>
            <w:vAlign w:val="center"/>
          </w:tcPr>
          <w:p w:rsidR="002E4526" w:rsidRPr="000E16EC" w:rsidRDefault="002E4526" w:rsidP="006A2A4D">
            <w:pPr>
              <w:jc w:val="right"/>
            </w:pPr>
            <w:r w:rsidRPr="000E16EC">
              <w:t>3,81</w:t>
            </w:r>
          </w:p>
        </w:tc>
        <w:tc>
          <w:tcPr>
            <w:tcW w:w="567" w:type="dxa"/>
            <w:vAlign w:val="center"/>
          </w:tcPr>
          <w:p w:rsidR="002E4526" w:rsidRPr="000E16EC" w:rsidRDefault="002E4526" w:rsidP="006A2A4D">
            <w:pPr>
              <w:jc w:val="right"/>
            </w:pPr>
            <w:r w:rsidRPr="000E16EC">
              <w:t>0,89</w:t>
            </w:r>
          </w:p>
        </w:tc>
        <w:tc>
          <w:tcPr>
            <w:tcW w:w="992" w:type="dxa"/>
            <w:vMerge w:val="restart"/>
            <w:vAlign w:val="center"/>
          </w:tcPr>
          <w:p w:rsidR="002E4526" w:rsidRPr="000E16EC" w:rsidRDefault="00EB2C6F" w:rsidP="006A2A4D">
            <w:pPr>
              <w:jc w:val="right"/>
            </w:pPr>
            <w:r w:rsidRPr="000E16EC">
              <w:t>0,1</w:t>
            </w:r>
            <w:r w:rsidR="009545B2" w:rsidRPr="000E16EC">
              <w:t>15</w:t>
            </w:r>
          </w:p>
        </w:tc>
        <w:tc>
          <w:tcPr>
            <w:tcW w:w="850" w:type="dxa"/>
            <w:vMerge w:val="restart"/>
            <w:vAlign w:val="center"/>
          </w:tcPr>
          <w:p w:rsidR="002E4526" w:rsidRPr="000E16EC" w:rsidRDefault="00EB2C6F" w:rsidP="006A2A4D">
            <w:pPr>
              <w:jc w:val="right"/>
            </w:pPr>
            <w:r w:rsidRPr="000E16EC">
              <w:t>0,9</w:t>
            </w:r>
            <w:r w:rsidR="009545B2" w:rsidRPr="000E16EC">
              <w:t>09</w:t>
            </w:r>
          </w:p>
        </w:tc>
      </w:tr>
      <w:tr w:rsidR="005B1F75" w:rsidRPr="000E16EC" w:rsidTr="00A65695">
        <w:trPr>
          <w:trHeight w:val="314"/>
        </w:trPr>
        <w:tc>
          <w:tcPr>
            <w:tcW w:w="1844" w:type="dxa"/>
            <w:vMerge/>
            <w:tcBorders>
              <w:bottom w:val="single" w:sz="12" w:space="0" w:color="auto"/>
            </w:tcBorders>
            <w:vAlign w:val="center"/>
          </w:tcPr>
          <w:p w:rsidR="002E4526" w:rsidRPr="000E16EC" w:rsidRDefault="002E4526" w:rsidP="006A2A4D">
            <w:pPr>
              <w:rPr>
                <w:rFonts w:eastAsia="Arial Unicode MS"/>
                <w:bCs/>
              </w:rPr>
            </w:pPr>
          </w:p>
        </w:tc>
        <w:tc>
          <w:tcPr>
            <w:tcW w:w="1134" w:type="dxa"/>
            <w:tcBorders>
              <w:top w:val="single" w:sz="4" w:space="0" w:color="auto"/>
              <w:bottom w:val="single" w:sz="12" w:space="0" w:color="auto"/>
            </w:tcBorders>
            <w:vAlign w:val="center"/>
          </w:tcPr>
          <w:p w:rsidR="002E4526" w:rsidRPr="000E16EC" w:rsidRDefault="002E4526" w:rsidP="006A2A4D">
            <w:r w:rsidRPr="000E16EC">
              <w:t>9 yıl &lt;</w:t>
            </w:r>
          </w:p>
        </w:tc>
        <w:tc>
          <w:tcPr>
            <w:tcW w:w="567" w:type="dxa"/>
            <w:tcBorders>
              <w:top w:val="single" w:sz="4" w:space="0" w:color="auto"/>
              <w:bottom w:val="single" w:sz="12" w:space="0" w:color="auto"/>
            </w:tcBorders>
            <w:vAlign w:val="center"/>
          </w:tcPr>
          <w:p w:rsidR="002E4526" w:rsidRPr="000E16EC" w:rsidRDefault="002E4526" w:rsidP="006A2A4D">
            <w:pPr>
              <w:jc w:val="right"/>
            </w:pPr>
            <w:r w:rsidRPr="000E16EC">
              <w:t>63</w:t>
            </w:r>
          </w:p>
        </w:tc>
        <w:tc>
          <w:tcPr>
            <w:tcW w:w="567" w:type="dxa"/>
            <w:tcBorders>
              <w:top w:val="single" w:sz="4" w:space="0" w:color="auto"/>
              <w:bottom w:val="single" w:sz="12" w:space="0" w:color="auto"/>
            </w:tcBorders>
            <w:vAlign w:val="center"/>
          </w:tcPr>
          <w:p w:rsidR="002E4526" w:rsidRPr="000E16EC" w:rsidRDefault="002E4526" w:rsidP="006A2A4D">
            <w:pPr>
              <w:jc w:val="right"/>
            </w:pPr>
            <w:r w:rsidRPr="000E16EC">
              <w:t>3,82</w:t>
            </w:r>
          </w:p>
        </w:tc>
        <w:tc>
          <w:tcPr>
            <w:tcW w:w="567" w:type="dxa"/>
            <w:tcBorders>
              <w:top w:val="single" w:sz="4" w:space="0" w:color="auto"/>
              <w:bottom w:val="single" w:sz="12" w:space="0" w:color="auto"/>
            </w:tcBorders>
            <w:vAlign w:val="center"/>
          </w:tcPr>
          <w:p w:rsidR="002E4526" w:rsidRPr="000E16EC" w:rsidRDefault="002E4526" w:rsidP="006A2A4D">
            <w:pPr>
              <w:jc w:val="right"/>
            </w:pPr>
            <w:r w:rsidRPr="000E16EC">
              <w:t>0,98</w:t>
            </w:r>
          </w:p>
        </w:tc>
        <w:tc>
          <w:tcPr>
            <w:tcW w:w="992" w:type="dxa"/>
            <w:vMerge/>
            <w:tcBorders>
              <w:bottom w:val="single" w:sz="12" w:space="0" w:color="auto"/>
            </w:tcBorders>
            <w:vAlign w:val="center"/>
          </w:tcPr>
          <w:p w:rsidR="002E4526" w:rsidRPr="000E16EC" w:rsidRDefault="002E4526" w:rsidP="006A2A4D">
            <w:pPr>
              <w:jc w:val="right"/>
              <w:rPr>
                <w:rFonts w:eastAsia="Arial Unicode MS"/>
              </w:rPr>
            </w:pPr>
          </w:p>
        </w:tc>
        <w:tc>
          <w:tcPr>
            <w:tcW w:w="574" w:type="dxa"/>
            <w:vMerge/>
            <w:tcBorders>
              <w:bottom w:val="single" w:sz="12" w:space="0" w:color="auto"/>
            </w:tcBorders>
            <w:vAlign w:val="center"/>
          </w:tcPr>
          <w:p w:rsidR="002E4526" w:rsidRPr="000E16EC" w:rsidRDefault="002E4526" w:rsidP="006A2A4D">
            <w:pPr>
              <w:jc w:val="right"/>
              <w:rPr>
                <w:rFonts w:eastAsia="Arial Unicode MS"/>
              </w:rPr>
            </w:pPr>
          </w:p>
        </w:tc>
        <w:tc>
          <w:tcPr>
            <w:tcW w:w="1269" w:type="dxa"/>
            <w:tcBorders>
              <w:bottom w:val="single" w:sz="12" w:space="0" w:color="auto"/>
            </w:tcBorders>
            <w:vAlign w:val="center"/>
          </w:tcPr>
          <w:p w:rsidR="002E4526" w:rsidRPr="000E16EC" w:rsidRDefault="002E4526" w:rsidP="006A2A4D">
            <w:r w:rsidRPr="000E16EC">
              <w:t>2000 TL&lt;</w:t>
            </w:r>
          </w:p>
        </w:tc>
        <w:tc>
          <w:tcPr>
            <w:tcW w:w="425" w:type="dxa"/>
            <w:tcBorders>
              <w:bottom w:val="single" w:sz="12" w:space="0" w:color="auto"/>
            </w:tcBorders>
            <w:vAlign w:val="center"/>
          </w:tcPr>
          <w:p w:rsidR="002E4526" w:rsidRPr="000E16EC" w:rsidRDefault="002E4526" w:rsidP="006A2A4D">
            <w:pPr>
              <w:jc w:val="right"/>
            </w:pPr>
            <w:r w:rsidRPr="000E16EC">
              <w:t>51</w:t>
            </w:r>
          </w:p>
        </w:tc>
        <w:tc>
          <w:tcPr>
            <w:tcW w:w="709" w:type="dxa"/>
            <w:tcBorders>
              <w:bottom w:val="single" w:sz="12" w:space="0" w:color="auto"/>
            </w:tcBorders>
            <w:vAlign w:val="center"/>
          </w:tcPr>
          <w:p w:rsidR="002E4526" w:rsidRPr="000E16EC" w:rsidRDefault="002E4526" w:rsidP="006A2A4D">
            <w:pPr>
              <w:jc w:val="right"/>
            </w:pPr>
            <w:r w:rsidRPr="000E16EC">
              <w:t>3,83</w:t>
            </w:r>
          </w:p>
        </w:tc>
        <w:tc>
          <w:tcPr>
            <w:tcW w:w="567" w:type="dxa"/>
            <w:tcBorders>
              <w:bottom w:val="single" w:sz="12" w:space="0" w:color="auto"/>
            </w:tcBorders>
            <w:vAlign w:val="center"/>
          </w:tcPr>
          <w:p w:rsidR="002E4526" w:rsidRPr="000E16EC" w:rsidRDefault="002E4526" w:rsidP="006A2A4D">
            <w:pPr>
              <w:jc w:val="right"/>
            </w:pPr>
            <w:r w:rsidRPr="000E16EC">
              <w:t>0,83</w:t>
            </w:r>
          </w:p>
        </w:tc>
        <w:tc>
          <w:tcPr>
            <w:tcW w:w="992" w:type="dxa"/>
            <w:vMerge/>
            <w:tcBorders>
              <w:bottom w:val="single" w:sz="12" w:space="0" w:color="auto"/>
            </w:tcBorders>
            <w:vAlign w:val="center"/>
          </w:tcPr>
          <w:p w:rsidR="002E4526" w:rsidRPr="000E16EC" w:rsidRDefault="002E4526" w:rsidP="006A2A4D">
            <w:pPr>
              <w:jc w:val="right"/>
            </w:pPr>
          </w:p>
        </w:tc>
        <w:tc>
          <w:tcPr>
            <w:tcW w:w="850" w:type="dxa"/>
            <w:vMerge/>
            <w:tcBorders>
              <w:bottom w:val="single" w:sz="12" w:space="0" w:color="auto"/>
            </w:tcBorders>
            <w:vAlign w:val="center"/>
          </w:tcPr>
          <w:p w:rsidR="002E4526" w:rsidRPr="000E16EC" w:rsidRDefault="002E4526" w:rsidP="006A2A4D">
            <w:pPr>
              <w:jc w:val="right"/>
            </w:pPr>
          </w:p>
        </w:tc>
      </w:tr>
    </w:tbl>
    <w:p w:rsidR="004978F2" w:rsidRPr="000E16EC" w:rsidRDefault="0056265A" w:rsidP="006A2A4D">
      <w:pPr>
        <w:jc w:val="both"/>
      </w:pPr>
      <w:r w:rsidRPr="000E16EC">
        <w:rPr>
          <w:vertAlign w:val="superscript"/>
        </w:rPr>
        <w:t>1</w:t>
      </w:r>
      <w:r w:rsidR="004978F2" w:rsidRPr="000E16EC">
        <w:t>İki ortalama arasındaki farkın önemlilik testi, p&gt;0,05</w:t>
      </w:r>
    </w:p>
    <w:p w:rsidR="001716DA" w:rsidRPr="000E16EC" w:rsidRDefault="001716DA" w:rsidP="006A2A4D">
      <w:pPr>
        <w:jc w:val="both"/>
      </w:pPr>
      <w:r w:rsidRPr="000E16EC">
        <w:rPr>
          <w:vertAlign w:val="superscript"/>
        </w:rPr>
        <w:t>2</w:t>
      </w:r>
      <w:r w:rsidRPr="000E16EC">
        <w:t xml:space="preserve"> Mann-</w:t>
      </w:r>
      <w:proofErr w:type="spellStart"/>
      <w:r w:rsidRPr="000E16EC">
        <w:t>Whitney</w:t>
      </w:r>
      <w:proofErr w:type="spellEnd"/>
      <w:r w:rsidRPr="000E16EC">
        <w:t xml:space="preserve"> U testi, p&gt;0,05</w:t>
      </w:r>
    </w:p>
    <w:p w:rsidR="000A537A" w:rsidRDefault="000A537A" w:rsidP="006A2A4D">
      <w:pPr>
        <w:ind w:firstLine="709"/>
        <w:jc w:val="both"/>
        <w:rPr>
          <w:rFonts w:eastAsiaTheme="minorHAnsi"/>
          <w:bCs/>
          <w:color w:val="000000"/>
          <w:lang w:eastAsia="en-US"/>
        </w:rPr>
      </w:pPr>
    </w:p>
    <w:p w:rsidR="001716DA" w:rsidRPr="000E16EC" w:rsidRDefault="00FF79C7" w:rsidP="006A2A4D">
      <w:pPr>
        <w:ind w:firstLine="709"/>
        <w:jc w:val="both"/>
      </w:pPr>
      <w:r w:rsidRPr="000E16EC">
        <w:rPr>
          <w:rFonts w:eastAsiaTheme="minorHAnsi"/>
          <w:bCs/>
          <w:color w:val="000000"/>
          <w:lang w:eastAsia="en-US"/>
        </w:rPr>
        <w:t>Çalışanların</w:t>
      </w:r>
      <w:r w:rsidR="00DF50C3">
        <w:rPr>
          <w:rFonts w:eastAsiaTheme="minorHAnsi"/>
          <w:bCs/>
          <w:color w:val="000000"/>
          <w:lang w:eastAsia="en-US"/>
        </w:rPr>
        <w:t xml:space="preserve"> </w:t>
      </w:r>
      <w:r w:rsidRPr="000E16EC">
        <w:rPr>
          <w:bCs/>
        </w:rPr>
        <w:t>cinsiyet, medeni durum, yaş, görevi,</w:t>
      </w:r>
      <w:r w:rsidR="000A537A">
        <w:rPr>
          <w:bCs/>
        </w:rPr>
        <w:t xml:space="preserve"> kadro durumu, kurum kıdem süreler</w:t>
      </w:r>
      <w:r w:rsidRPr="000E16EC">
        <w:rPr>
          <w:bCs/>
        </w:rPr>
        <w:t>i, aylık ortalama gelir</w:t>
      </w:r>
      <w:r w:rsidR="000A537A">
        <w:rPr>
          <w:bCs/>
        </w:rPr>
        <w:t>lerin</w:t>
      </w:r>
      <w:r w:rsidRPr="000E16EC">
        <w:rPr>
          <w:bCs/>
        </w:rPr>
        <w:t>e göre algıladıkları politik davranış ve kurumdaki etik iklim hakkındaki düşünceleri</w:t>
      </w:r>
      <w:r w:rsidR="00836EED" w:rsidRPr="000E16EC">
        <w:rPr>
          <w:bCs/>
        </w:rPr>
        <w:t xml:space="preserve"> arasında anlamlı farklılık bulunmamıştır. Ancak eğitim düzeyine göre </w:t>
      </w:r>
      <w:r w:rsidR="000A537A">
        <w:rPr>
          <w:bCs/>
        </w:rPr>
        <w:t xml:space="preserve">etik iklim boyutunda </w:t>
      </w:r>
      <w:r w:rsidR="00836EED" w:rsidRPr="000E16EC">
        <w:rPr>
          <w:bCs/>
        </w:rPr>
        <w:t xml:space="preserve">lise ve altı mezun olanlar ile lise üstü mezun olanlar arasında anlamlı farklılıklar (t: 0,688; p: 0,010) bulunmuştur. </w:t>
      </w:r>
      <w:r w:rsidR="00D25F13">
        <w:rPr>
          <w:bCs/>
        </w:rPr>
        <w:t xml:space="preserve">Lise ve altı mezun olan çalışanlar, lise üstü mezun çalışanlara göre daha az etik iklim boyutuna katılmaktadır. </w:t>
      </w:r>
      <w:r w:rsidR="00836EED" w:rsidRPr="000E16EC">
        <w:rPr>
          <w:bCs/>
        </w:rPr>
        <w:t xml:space="preserve">Hipotez 1, </w:t>
      </w:r>
      <w:proofErr w:type="gramStart"/>
      <w:r w:rsidR="00836EED" w:rsidRPr="000E16EC">
        <w:rPr>
          <w:bCs/>
        </w:rPr>
        <w:t>2 , 3</w:t>
      </w:r>
      <w:proofErr w:type="gramEnd"/>
      <w:r w:rsidR="00836EED" w:rsidRPr="000E16EC">
        <w:rPr>
          <w:bCs/>
        </w:rPr>
        <w:t xml:space="preserve">, 5 , 6, 7, 8 ret edilmiştir. Hipotez 4 kabul edilmiştir. </w:t>
      </w:r>
    </w:p>
    <w:p w:rsidR="00825FAA" w:rsidRDefault="00825FAA" w:rsidP="00825FAA">
      <w:pPr>
        <w:autoSpaceDE w:val="0"/>
        <w:autoSpaceDN w:val="0"/>
        <w:adjustRightInd w:val="0"/>
        <w:ind w:firstLine="708"/>
        <w:jc w:val="both"/>
        <w:rPr>
          <w:rFonts w:eastAsiaTheme="minorHAnsi"/>
          <w:lang w:eastAsia="en-US"/>
        </w:rPr>
      </w:pPr>
      <w:proofErr w:type="spellStart"/>
      <w:r w:rsidRPr="000E16EC">
        <w:t>İşcan’ın</w:t>
      </w:r>
      <w:proofErr w:type="spellEnd"/>
      <w:r w:rsidRPr="000E16EC">
        <w:t xml:space="preserve"> </w:t>
      </w:r>
      <w:r w:rsidR="00981E3B">
        <w:t xml:space="preserve">yöneticiler üzerinde </w:t>
      </w:r>
      <w:r w:rsidRPr="000E16EC">
        <w:t xml:space="preserve">yapmış olduğu çalışmada </w:t>
      </w:r>
      <w:r w:rsidRPr="000E16EC">
        <w:rPr>
          <w:rFonts w:eastAsiaTheme="minorHAnsi"/>
          <w:lang w:eastAsia="en-US"/>
        </w:rPr>
        <w:t xml:space="preserve">erkek yöneticiler kadın yöneticilere, kıdemi ve ücreti yüksek yöneticiler düşük yöneticilere </w:t>
      </w:r>
      <w:r w:rsidR="00FF0DDC">
        <w:rPr>
          <w:rFonts w:eastAsiaTheme="minorHAnsi"/>
          <w:lang w:eastAsia="en-US"/>
        </w:rPr>
        <w:t>göre,</w:t>
      </w:r>
      <w:r w:rsidRPr="000E16EC">
        <w:rPr>
          <w:rFonts w:eastAsiaTheme="minorHAnsi"/>
          <w:lang w:eastAsia="en-US"/>
        </w:rPr>
        <w:t xml:space="preserve"> örgütsel siyaseti</w:t>
      </w:r>
      <w:r w:rsidR="00981E3B">
        <w:rPr>
          <w:rFonts w:eastAsiaTheme="minorHAnsi"/>
          <w:lang w:eastAsia="en-US"/>
        </w:rPr>
        <w:t>,</w:t>
      </w:r>
      <w:r w:rsidRPr="000E16EC">
        <w:rPr>
          <w:rFonts w:eastAsiaTheme="minorHAnsi"/>
          <w:lang w:eastAsia="en-US"/>
        </w:rPr>
        <w:t xml:space="preserve"> daha büyük oranda </w:t>
      </w:r>
      <w:proofErr w:type="spellStart"/>
      <w:r w:rsidRPr="000E16EC">
        <w:rPr>
          <w:rFonts w:eastAsiaTheme="minorHAnsi"/>
          <w:lang w:eastAsia="en-US"/>
        </w:rPr>
        <w:t>ahlâki</w:t>
      </w:r>
      <w:proofErr w:type="spellEnd"/>
      <w:r w:rsidRPr="000E16EC">
        <w:rPr>
          <w:rFonts w:eastAsiaTheme="minorHAnsi"/>
          <w:lang w:eastAsia="en-US"/>
        </w:rPr>
        <w:t xml:space="preserve"> bir olgu olarak değerlendirdikleri bulunmuştur</w:t>
      </w:r>
      <w:r w:rsidR="00981E3B">
        <w:rPr>
          <w:rFonts w:eastAsiaTheme="minorHAnsi"/>
          <w:lang w:eastAsia="en-US"/>
        </w:rPr>
        <w:t xml:space="preserve">. Ayrıca bu çalışmada, </w:t>
      </w:r>
      <w:r w:rsidR="00981E3B" w:rsidRPr="000E16EC">
        <w:rPr>
          <w:bCs/>
        </w:rPr>
        <w:t xml:space="preserve">örgütsel siyasetin ahlakiliği ile yönetsel değerler ve iş tatmini arasında anlamlı </w:t>
      </w:r>
      <w:r w:rsidR="00981E3B" w:rsidRPr="000E16EC">
        <w:rPr>
          <w:bCs/>
        </w:rPr>
        <w:lastRenderedPageBreak/>
        <w:t>ilişki bulunmuştur. Dış kontrol odağına sahip, statüyü önemseyen, başarı ve bağımsızlık ihtiyacı yüksek, güçle özdeşleşen ancak kendisine olan saygısı ve iş tatmini düşük yöneticiler, örgütsel siyaseti ahlaki bir olgu olarak değerlend</w:t>
      </w:r>
      <w:r w:rsidR="00981E3B">
        <w:rPr>
          <w:bCs/>
        </w:rPr>
        <w:t>irmişlerdir</w:t>
      </w:r>
      <w:r w:rsidR="00981E3B" w:rsidRPr="000E16EC">
        <w:rPr>
          <w:rFonts w:eastAsiaTheme="minorHAnsi"/>
          <w:lang w:eastAsia="en-US"/>
        </w:rPr>
        <w:t xml:space="preserve"> </w:t>
      </w:r>
      <w:r w:rsidRPr="000E16EC">
        <w:rPr>
          <w:rFonts w:eastAsiaTheme="minorHAnsi"/>
          <w:lang w:eastAsia="en-US"/>
        </w:rPr>
        <w:t xml:space="preserve">(2005: 307). </w:t>
      </w:r>
    </w:p>
    <w:p w:rsidR="00C026A2" w:rsidRPr="000E16EC" w:rsidRDefault="00C026A2" w:rsidP="00825FAA">
      <w:pPr>
        <w:autoSpaceDE w:val="0"/>
        <w:autoSpaceDN w:val="0"/>
        <w:adjustRightInd w:val="0"/>
        <w:ind w:firstLine="708"/>
        <w:jc w:val="both"/>
        <w:rPr>
          <w:rFonts w:eastAsiaTheme="minorHAnsi"/>
          <w:lang w:eastAsia="en-US"/>
        </w:rPr>
      </w:pPr>
    </w:p>
    <w:p w:rsidR="00E3108D" w:rsidRDefault="00E3108D" w:rsidP="00E3108D">
      <w:pPr>
        <w:autoSpaceDE w:val="0"/>
        <w:autoSpaceDN w:val="0"/>
        <w:adjustRightInd w:val="0"/>
        <w:ind w:firstLine="708"/>
        <w:jc w:val="both"/>
        <w:rPr>
          <w:rFonts w:eastAsiaTheme="minorHAnsi"/>
          <w:lang w:eastAsia="en-US"/>
        </w:rPr>
      </w:pPr>
      <w:r w:rsidRPr="000E16EC">
        <w:rPr>
          <w:rFonts w:eastAsiaTheme="minorHAnsi"/>
          <w:lang w:eastAsia="en-US"/>
        </w:rPr>
        <w:t xml:space="preserve">Kırgızistan’da </w:t>
      </w:r>
      <w:r w:rsidR="0043304D" w:rsidRPr="000E16EC">
        <w:rPr>
          <w:rFonts w:eastAsiaTheme="minorHAnsi"/>
          <w:lang w:eastAsia="en-US"/>
        </w:rPr>
        <w:t>Bişkek</w:t>
      </w:r>
      <w:r w:rsidRPr="000E16EC">
        <w:rPr>
          <w:rFonts w:eastAsiaTheme="minorHAnsi"/>
          <w:lang w:eastAsia="en-US"/>
        </w:rPr>
        <w:t xml:space="preserve"> ve Celalabat </w:t>
      </w:r>
      <w:r w:rsidR="0043304D" w:rsidRPr="000E16EC">
        <w:rPr>
          <w:rFonts w:eastAsiaTheme="minorHAnsi"/>
          <w:lang w:eastAsia="en-US"/>
        </w:rPr>
        <w:t>şehrindeki</w:t>
      </w:r>
      <w:r w:rsidR="00DF50C3">
        <w:rPr>
          <w:rFonts w:eastAsiaTheme="minorHAnsi"/>
          <w:lang w:eastAsia="en-US"/>
        </w:rPr>
        <w:t xml:space="preserve"> </w:t>
      </w:r>
      <w:r w:rsidR="0043304D" w:rsidRPr="000E16EC">
        <w:rPr>
          <w:rFonts w:eastAsiaTheme="minorHAnsi"/>
          <w:lang w:eastAsia="en-US"/>
        </w:rPr>
        <w:t>sağlık</w:t>
      </w:r>
      <w:r w:rsidRPr="000E16EC">
        <w:rPr>
          <w:rFonts w:eastAsiaTheme="minorHAnsi"/>
          <w:lang w:eastAsia="en-US"/>
        </w:rPr>
        <w:t xml:space="preserve"> kurumu çalışanları üzerinde yapılan çalışmada, kurumlarda liyakate önem verilmediği, çalışanların seslerini çıkartamadıkları, kurum içi yardımlaşmanın düşük olduğu, bilgi paylaşımının az olduğu, personel seçiminde keyfi davranışların olduğu, terfi ve ücret politikalarının iyi tanımlanmamış olduğu</w:t>
      </w:r>
      <w:r w:rsidR="00981E3B">
        <w:rPr>
          <w:rFonts w:eastAsiaTheme="minorHAnsi"/>
          <w:lang w:eastAsia="en-US"/>
        </w:rPr>
        <w:t xml:space="preserve"> ve</w:t>
      </w:r>
      <w:r w:rsidRPr="000E16EC">
        <w:rPr>
          <w:rFonts w:eastAsiaTheme="minorHAnsi"/>
          <w:lang w:eastAsia="en-US"/>
        </w:rPr>
        <w:t xml:space="preserve"> performans </w:t>
      </w:r>
      <w:proofErr w:type="gramStart"/>
      <w:r w:rsidRPr="000E16EC">
        <w:rPr>
          <w:rFonts w:eastAsiaTheme="minorHAnsi"/>
          <w:lang w:eastAsia="en-US"/>
        </w:rPr>
        <w:t>kriterlerinde</w:t>
      </w:r>
      <w:proofErr w:type="gramEnd"/>
      <w:r w:rsidRPr="000E16EC">
        <w:rPr>
          <w:rFonts w:eastAsiaTheme="minorHAnsi"/>
          <w:lang w:eastAsia="en-US"/>
        </w:rPr>
        <w:t xml:space="preserve"> yetersizliklerin olduğu bulunmuştur (Demirel ve Seçkin, 2009: </w:t>
      </w:r>
      <w:r w:rsidR="00981E3B">
        <w:rPr>
          <w:rFonts w:eastAsiaTheme="minorHAnsi"/>
          <w:lang w:eastAsia="en-US"/>
        </w:rPr>
        <w:t>156</w:t>
      </w:r>
      <w:r w:rsidRPr="000E16EC">
        <w:rPr>
          <w:rFonts w:eastAsiaTheme="minorHAnsi"/>
          <w:lang w:eastAsia="en-US"/>
        </w:rPr>
        <w:t xml:space="preserve">). </w:t>
      </w:r>
    </w:p>
    <w:p w:rsidR="00C026A2" w:rsidRPr="000E16EC" w:rsidRDefault="00C026A2" w:rsidP="00E3108D">
      <w:pPr>
        <w:autoSpaceDE w:val="0"/>
        <w:autoSpaceDN w:val="0"/>
        <w:adjustRightInd w:val="0"/>
        <w:ind w:firstLine="708"/>
        <w:jc w:val="both"/>
        <w:rPr>
          <w:rFonts w:eastAsiaTheme="minorHAnsi"/>
          <w:lang w:eastAsia="en-US"/>
        </w:rPr>
      </w:pPr>
    </w:p>
    <w:p w:rsidR="00923AEC" w:rsidRPr="000E16EC" w:rsidRDefault="00923AEC" w:rsidP="006A2A4D">
      <w:pPr>
        <w:autoSpaceDE w:val="0"/>
        <w:autoSpaceDN w:val="0"/>
        <w:adjustRightInd w:val="0"/>
        <w:ind w:firstLine="708"/>
        <w:jc w:val="both"/>
        <w:rPr>
          <w:bCs/>
        </w:rPr>
      </w:pPr>
      <w:proofErr w:type="spellStart"/>
      <w:r w:rsidRPr="000E16EC">
        <w:rPr>
          <w:bCs/>
        </w:rPr>
        <w:t>Haq’ın</w:t>
      </w:r>
      <w:proofErr w:type="spellEnd"/>
      <w:r w:rsidRPr="000E16EC">
        <w:rPr>
          <w:bCs/>
        </w:rPr>
        <w:t xml:space="preserve"> Pakistan’da </w:t>
      </w:r>
      <w:r w:rsidR="00813DE8" w:rsidRPr="000E16EC">
        <w:rPr>
          <w:bCs/>
        </w:rPr>
        <w:t>6 işyerinde 264 kişiye yapmış olduğu çalışmada, kişilerarası çatışmanın örgütteki politik a</w:t>
      </w:r>
      <w:r w:rsidR="00981E3B">
        <w:rPr>
          <w:bCs/>
        </w:rPr>
        <w:t>lgılamaları pozitif etkilediği ve</w:t>
      </w:r>
      <w:r w:rsidR="00813DE8" w:rsidRPr="000E16EC">
        <w:rPr>
          <w:bCs/>
        </w:rPr>
        <w:t xml:space="preserve"> örgütsel politik algılamaların ayrıca kişilerarası çatışma ile iş stresi arasında da </w:t>
      </w:r>
      <w:r w:rsidR="00981E3B">
        <w:rPr>
          <w:bCs/>
        </w:rPr>
        <w:t xml:space="preserve">önemli </w:t>
      </w:r>
      <w:r w:rsidR="00813DE8" w:rsidRPr="000E16EC">
        <w:rPr>
          <w:bCs/>
        </w:rPr>
        <w:t>rol oynadığı bulunmuştur (</w:t>
      </w:r>
      <w:r w:rsidR="00981E3B">
        <w:rPr>
          <w:bCs/>
        </w:rPr>
        <w:t>2011: </w:t>
      </w:r>
      <w:r w:rsidR="003F6E32" w:rsidRPr="000E16EC">
        <w:rPr>
          <w:bCs/>
        </w:rPr>
        <w:t xml:space="preserve">287). </w:t>
      </w:r>
    </w:p>
    <w:p w:rsidR="00C64018" w:rsidRPr="000E16EC" w:rsidRDefault="00C64018" w:rsidP="006A2A4D">
      <w:pPr>
        <w:autoSpaceDE w:val="0"/>
        <w:autoSpaceDN w:val="0"/>
        <w:adjustRightInd w:val="0"/>
        <w:ind w:firstLine="708"/>
        <w:jc w:val="both"/>
        <w:rPr>
          <w:bCs/>
        </w:rPr>
      </w:pPr>
      <w:r w:rsidRPr="000E16EC">
        <w:rPr>
          <w:bCs/>
        </w:rPr>
        <w:t xml:space="preserve">Telekom sektöründe 301 kişi üzerinde yapılmış bir çalışmada, </w:t>
      </w:r>
      <w:proofErr w:type="spellStart"/>
      <w:r w:rsidRPr="000E16EC">
        <w:rPr>
          <w:bCs/>
        </w:rPr>
        <w:t>transformasyonel</w:t>
      </w:r>
      <w:proofErr w:type="spellEnd"/>
      <w:r w:rsidRPr="000E16EC">
        <w:rPr>
          <w:bCs/>
        </w:rPr>
        <w:t xml:space="preserve"> liderlik ile örgüt içi politik algılamalar arasında negatif, </w:t>
      </w:r>
      <w:proofErr w:type="spellStart"/>
      <w:r w:rsidRPr="000E16EC">
        <w:rPr>
          <w:bCs/>
        </w:rPr>
        <w:t>transaksiyonel</w:t>
      </w:r>
      <w:proofErr w:type="spellEnd"/>
      <w:r w:rsidRPr="000E16EC">
        <w:rPr>
          <w:bCs/>
        </w:rPr>
        <w:t xml:space="preserve"> liderlik ile örgüt iç</w:t>
      </w:r>
      <w:r w:rsidR="00981E3B">
        <w:rPr>
          <w:bCs/>
        </w:rPr>
        <w:t>i</w:t>
      </w:r>
      <w:r w:rsidRPr="000E16EC">
        <w:rPr>
          <w:bCs/>
        </w:rPr>
        <w:t xml:space="preserve"> politik algılamalar arasında pozitif ilişki bulunmuştur. Politik iklim, işe bağlılık ve iş tatminini negatif etkilemiştir (Ram ve </w:t>
      </w:r>
      <w:proofErr w:type="spellStart"/>
      <w:r w:rsidRPr="000E16EC">
        <w:rPr>
          <w:rFonts w:eastAsiaTheme="minorHAnsi"/>
          <w:bCs/>
          <w:lang w:eastAsia="en-US"/>
        </w:rPr>
        <w:t>Prabhakar</w:t>
      </w:r>
      <w:proofErr w:type="spellEnd"/>
      <w:r w:rsidRPr="000E16EC">
        <w:rPr>
          <w:rFonts w:eastAsiaTheme="minorHAnsi"/>
          <w:bCs/>
          <w:lang w:eastAsia="en-US"/>
        </w:rPr>
        <w:t xml:space="preserve">, </w:t>
      </w:r>
      <w:r w:rsidR="00981E3B">
        <w:rPr>
          <w:rFonts w:eastAsiaTheme="minorHAnsi"/>
          <w:bCs/>
          <w:lang w:eastAsia="en-US"/>
        </w:rPr>
        <w:t xml:space="preserve">2010: 45, </w:t>
      </w:r>
      <w:r w:rsidR="00823E2F" w:rsidRPr="000E16EC">
        <w:rPr>
          <w:rFonts w:eastAsiaTheme="minorHAnsi"/>
          <w:bCs/>
          <w:lang w:eastAsia="en-US"/>
        </w:rPr>
        <w:t xml:space="preserve">46). </w:t>
      </w:r>
    </w:p>
    <w:p w:rsidR="008D2012" w:rsidRPr="000E16EC" w:rsidRDefault="008D2012" w:rsidP="006A2A4D">
      <w:pPr>
        <w:autoSpaceDE w:val="0"/>
        <w:autoSpaceDN w:val="0"/>
        <w:adjustRightInd w:val="0"/>
        <w:jc w:val="both"/>
        <w:rPr>
          <w:b/>
          <w:bCs/>
        </w:rPr>
      </w:pPr>
    </w:p>
    <w:p w:rsidR="00AB473D" w:rsidRPr="000E16EC" w:rsidRDefault="005A32D1" w:rsidP="005A32D1">
      <w:pPr>
        <w:rPr>
          <w:b/>
        </w:rPr>
      </w:pPr>
      <w:r>
        <w:rPr>
          <w:b/>
        </w:rPr>
        <w:t>4.</w:t>
      </w:r>
      <w:r w:rsidR="00211044" w:rsidRPr="000E16EC">
        <w:rPr>
          <w:b/>
        </w:rPr>
        <w:t>SONUÇ ve ÖNERİLER</w:t>
      </w:r>
    </w:p>
    <w:p w:rsidR="00211044" w:rsidRPr="000E16EC" w:rsidRDefault="00211044" w:rsidP="006A2A4D"/>
    <w:p w:rsidR="009E43A0" w:rsidRPr="000E16EC" w:rsidRDefault="00981E3B" w:rsidP="009E43A0">
      <w:pPr>
        <w:tabs>
          <w:tab w:val="center" w:pos="4132"/>
        </w:tabs>
        <w:autoSpaceDE w:val="0"/>
        <w:autoSpaceDN w:val="0"/>
        <w:adjustRightInd w:val="0"/>
        <w:ind w:firstLine="709"/>
        <w:jc w:val="both"/>
        <w:rPr>
          <w:rFonts w:eastAsiaTheme="minorHAnsi"/>
          <w:bCs/>
          <w:color w:val="000000"/>
          <w:lang w:eastAsia="en-US"/>
        </w:rPr>
      </w:pPr>
      <w:r>
        <w:t xml:space="preserve">Bu çalışmada </w:t>
      </w:r>
      <w:r w:rsidR="00D7481C" w:rsidRPr="000E16EC">
        <w:t xml:space="preserve">hastane çalışanlarının </w:t>
      </w:r>
      <w:r w:rsidR="00D7481C">
        <w:t>kurum içi</w:t>
      </w:r>
      <w:r w:rsidR="00D7481C" w:rsidRPr="000E16EC">
        <w:t xml:space="preserve"> politik </w:t>
      </w:r>
      <w:r w:rsidR="00D7481C">
        <w:t>davranışlar ve etik iklim algılamaları</w:t>
      </w:r>
      <w:r w:rsidR="00D7481C" w:rsidRPr="000E16EC">
        <w:t xml:space="preserve"> ölçülmüştür. </w:t>
      </w:r>
      <w:r w:rsidR="009E43A0" w:rsidRPr="000E16EC">
        <w:t>Bu çalışma, Haziran – Ağustos 2012 tarihleri arasında, 100 yataklı bir devlet hastanesinde 151 (%</w:t>
      </w:r>
      <w:r w:rsidR="005A32D1">
        <w:t xml:space="preserve"> </w:t>
      </w:r>
      <w:r w:rsidR="009E43A0" w:rsidRPr="000E16EC">
        <w:t xml:space="preserve">68,3) kişiye uygulanarak yapılmıştır. </w:t>
      </w:r>
      <w:r w:rsidR="009E43A0" w:rsidRPr="000E16EC">
        <w:rPr>
          <w:rFonts w:eastAsiaTheme="minorHAnsi"/>
          <w:bCs/>
          <w:color w:val="000000"/>
          <w:lang w:eastAsia="en-US"/>
        </w:rPr>
        <w:t>Çalışmaya katılanların %</w:t>
      </w:r>
      <w:r w:rsidR="005A32D1">
        <w:rPr>
          <w:rFonts w:eastAsiaTheme="minorHAnsi"/>
          <w:bCs/>
          <w:color w:val="000000"/>
          <w:lang w:eastAsia="en-US"/>
        </w:rPr>
        <w:t xml:space="preserve"> </w:t>
      </w:r>
      <w:r w:rsidR="009E43A0" w:rsidRPr="000E16EC">
        <w:rPr>
          <w:rFonts w:eastAsiaTheme="minorHAnsi"/>
          <w:bCs/>
          <w:color w:val="000000"/>
          <w:lang w:eastAsia="en-US"/>
        </w:rPr>
        <w:t>39,7’si kadın, %</w:t>
      </w:r>
      <w:r w:rsidR="005A32D1">
        <w:rPr>
          <w:rFonts w:eastAsiaTheme="minorHAnsi"/>
          <w:bCs/>
          <w:color w:val="000000"/>
          <w:lang w:eastAsia="en-US"/>
        </w:rPr>
        <w:t xml:space="preserve"> </w:t>
      </w:r>
      <w:r w:rsidR="009E43A0" w:rsidRPr="000E16EC">
        <w:rPr>
          <w:rFonts w:eastAsiaTheme="minorHAnsi"/>
          <w:bCs/>
          <w:color w:val="000000"/>
          <w:lang w:eastAsia="en-US"/>
        </w:rPr>
        <w:t xml:space="preserve">21,1’i </w:t>
      </w:r>
      <w:proofErr w:type="gramStart"/>
      <w:r w:rsidR="009E43A0" w:rsidRPr="000E16EC">
        <w:rPr>
          <w:rFonts w:eastAsiaTheme="minorHAnsi"/>
          <w:bCs/>
          <w:color w:val="000000"/>
          <w:lang w:eastAsia="en-US"/>
        </w:rPr>
        <w:t>bekar</w:t>
      </w:r>
      <w:proofErr w:type="gramEnd"/>
      <w:r w:rsidR="009E43A0" w:rsidRPr="000E16EC">
        <w:rPr>
          <w:rFonts w:eastAsiaTheme="minorHAnsi"/>
          <w:bCs/>
          <w:color w:val="000000"/>
          <w:lang w:eastAsia="en-US"/>
        </w:rPr>
        <w:t>, %</w:t>
      </w:r>
      <w:r w:rsidR="005A32D1">
        <w:rPr>
          <w:rFonts w:eastAsiaTheme="minorHAnsi"/>
          <w:bCs/>
          <w:color w:val="000000"/>
          <w:lang w:eastAsia="en-US"/>
        </w:rPr>
        <w:t xml:space="preserve"> </w:t>
      </w:r>
      <w:r w:rsidR="009E43A0" w:rsidRPr="000E16EC">
        <w:rPr>
          <w:rFonts w:eastAsiaTheme="minorHAnsi"/>
          <w:bCs/>
          <w:color w:val="000000"/>
          <w:lang w:eastAsia="en-US"/>
        </w:rPr>
        <w:t>50’si 36 yaş ve üstü, %</w:t>
      </w:r>
      <w:r w:rsidR="005A32D1">
        <w:rPr>
          <w:rFonts w:eastAsiaTheme="minorHAnsi"/>
          <w:bCs/>
          <w:color w:val="000000"/>
          <w:lang w:eastAsia="en-US"/>
        </w:rPr>
        <w:t xml:space="preserve"> </w:t>
      </w:r>
      <w:r w:rsidR="009E43A0" w:rsidRPr="000E16EC">
        <w:rPr>
          <w:rFonts w:eastAsiaTheme="minorHAnsi"/>
          <w:bCs/>
          <w:color w:val="000000"/>
          <w:lang w:eastAsia="en-US"/>
        </w:rPr>
        <w:t>49,7’si ilköğretim ve lise mezunu, %</w:t>
      </w:r>
      <w:r w:rsidR="005A32D1">
        <w:rPr>
          <w:rFonts w:eastAsiaTheme="minorHAnsi"/>
          <w:bCs/>
          <w:color w:val="000000"/>
          <w:lang w:eastAsia="en-US"/>
        </w:rPr>
        <w:t xml:space="preserve"> </w:t>
      </w:r>
      <w:r w:rsidR="009E43A0" w:rsidRPr="000E16EC">
        <w:rPr>
          <w:rFonts w:eastAsiaTheme="minorHAnsi"/>
          <w:bCs/>
          <w:color w:val="000000"/>
          <w:lang w:eastAsia="en-US"/>
        </w:rPr>
        <w:t>50,3’ü lise üstü mezun, %</w:t>
      </w:r>
      <w:r w:rsidR="005A32D1">
        <w:rPr>
          <w:rFonts w:eastAsiaTheme="minorHAnsi"/>
          <w:bCs/>
          <w:color w:val="000000"/>
          <w:lang w:eastAsia="en-US"/>
        </w:rPr>
        <w:t xml:space="preserve"> </w:t>
      </w:r>
      <w:r w:rsidR="009E43A0" w:rsidRPr="000E16EC">
        <w:rPr>
          <w:rFonts w:eastAsiaTheme="minorHAnsi"/>
          <w:bCs/>
          <w:color w:val="000000"/>
          <w:lang w:eastAsia="en-US"/>
        </w:rPr>
        <w:t>80,7’si sağlık ve yardımcı sağlık hizmetleri personeli %</w:t>
      </w:r>
      <w:r w:rsidR="005A32D1">
        <w:rPr>
          <w:rFonts w:eastAsiaTheme="minorHAnsi"/>
          <w:bCs/>
          <w:color w:val="000000"/>
          <w:lang w:eastAsia="en-US"/>
        </w:rPr>
        <w:t xml:space="preserve"> </w:t>
      </w:r>
      <w:r w:rsidR="009E43A0" w:rsidRPr="000E16EC">
        <w:rPr>
          <w:rFonts w:eastAsiaTheme="minorHAnsi"/>
          <w:bCs/>
          <w:color w:val="000000"/>
          <w:lang w:eastAsia="en-US"/>
        </w:rPr>
        <w:t>19,3’ü diğer personel, %</w:t>
      </w:r>
      <w:r w:rsidR="005A32D1">
        <w:rPr>
          <w:rFonts w:eastAsiaTheme="minorHAnsi"/>
          <w:bCs/>
          <w:color w:val="000000"/>
          <w:lang w:eastAsia="en-US"/>
        </w:rPr>
        <w:t xml:space="preserve"> </w:t>
      </w:r>
      <w:r w:rsidR="009E43A0" w:rsidRPr="000E16EC">
        <w:rPr>
          <w:rFonts w:eastAsiaTheme="minorHAnsi"/>
          <w:bCs/>
          <w:color w:val="000000"/>
          <w:lang w:eastAsia="en-US"/>
        </w:rPr>
        <w:t>82,8’i devlete bağlı personel, %17,2’si firma personeli, %</w:t>
      </w:r>
      <w:r w:rsidR="005A32D1">
        <w:rPr>
          <w:rFonts w:eastAsiaTheme="minorHAnsi"/>
          <w:bCs/>
          <w:color w:val="000000"/>
          <w:lang w:eastAsia="en-US"/>
        </w:rPr>
        <w:t xml:space="preserve"> </w:t>
      </w:r>
      <w:r w:rsidR="009E43A0" w:rsidRPr="000E16EC">
        <w:rPr>
          <w:rFonts w:eastAsiaTheme="minorHAnsi"/>
          <w:bCs/>
          <w:color w:val="000000"/>
          <w:lang w:eastAsia="en-US"/>
        </w:rPr>
        <w:t>50,8’i 9 yıl ve üstünde çalışanlar, %</w:t>
      </w:r>
      <w:r w:rsidR="005A32D1">
        <w:rPr>
          <w:rFonts w:eastAsiaTheme="minorHAnsi"/>
          <w:bCs/>
          <w:color w:val="000000"/>
          <w:lang w:eastAsia="en-US"/>
        </w:rPr>
        <w:t xml:space="preserve"> </w:t>
      </w:r>
      <w:r w:rsidR="009E43A0" w:rsidRPr="000E16EC">
        <w:rPr>
          <w:rFonts w:eastAsiaTheme="minorHAnsi"/>
          <w:bCs/>
          <w:color w:val="000000"/>
          <w:lang w:eastAsia="en-US"/>
        </w:rPr>
        <w:t xml:space="preserve">58,2’si 2000 TL ve üstü ücret alanlardan oluşmaktadır. </w:t>
      </w:r>
    </w:p>
    <w:p w:rsidR="009E43A0" w:rsidRPr="000E16EC" w:rsidRDefault="009E43A0" w:rsidP="009E43A0">
      <w:pPr>
        <w:tabs>
          <w:tab w:val="center" w:pos="4132"/>
        </w:tabs>
        <w:autoSpaceDE w:val="0"/>
        <w:autoSpaceDN w:val="0"/>
        <w:adjustRightInd w:val="0"/>
        <w:ind w:firstLine="709"/>
        <w:jc w:val="both"/>
        <w:rPr>
          <w:rFonts w:eastAsiaTheme="minorHAnsi"/>
          <w:bCs/>
          <w:color w:val="000000"/>
          <w:lang w:eastAsia="en-US"/>
        </w:rPr>
      </w:pPr>
    </w:p>
    <w:p w:rsidR="007F168B" w:rsidRDefault="009E43A0" w:rsidP="007F168B">
      <w:pPr>
        <w:tabs>
          <w:tab w:val="center" w:pos="4132"/>
        </w:tabs>
        <w:autoSpaceDE w:val="0"/>
        <w:autoSpaceDN w:val="0"/>
        <w:adjustRightInd w:val="0"/>
        <w:ind w:firstLine="709"/>
        <w:jc w:val="both"/>
        <w:rPr>
          <w:bCs/>
        </w:rPr>
      </w:pPr>
      <w:r w:rsidRPr="000E16EC">
        <w:rPr>
          <w:rFonts w:eastAsiaTheme="minorHAnsi"/>
          <w:bCs/>
          <w:color w:val="000000"/>
          <w:lang w:eastAsia="en-US"/>
        </w:rPr>
        <w:t>Çalışma boyutlarına verilen puanlar sırasıyla</w:t>
      </w:r>
      <w:r w:rsidR="00981E3B">
        <w:rPr>
          <w:rFonts w:eastAsiaTheme="minorHAnsi"/>
          <w:bCs/>
          <w:color w:val="000000"/>
          <w:lang w:eastAsia="en-US"/>
        </w:rPr>
        <w:t>;</w:t>
      </w:r>
      <w:r w:rsidRPr="000E16EC">
        <w:rPr>
          <w:rFonts w:eastAsiaTheme="minorHAnsi"/>
          <w:bCs/>
          <w:color w:val="000000"/>
          <w:lang w:eastAsia="en-US"/>
        </w:rPr>
        <w:t xml:space="preserve"> etik iklim boyutu; </w:t>
      </w:r>
      <w:r w:rsidRPr="000E16EC">
        <w:rPr>
          <w:rFonts w:eastAsiaTheme="minorHAnsi"/>
          <w:i/>
          <w:iCs/>
          <w:lang w:eastAsia="en-US"/>
        </w:rPr>
        <w:t xml:space="preserve">x: </w:t>
      </w:r>
      <w:r w:rsidRPr="000E16EC">
        <w:rPr>
          <w:rFonts w:eastAsiaTheme="minorHAnsi"/>
          <w:bCs/>
          <w:color w:val="000000"/>
          <w:lang w:eastAsia="en-US"/>
        </w:rPr>
        <w:t xml:space="preserve">3,81 </w:t>
      </w:r>
      <w:proofErr w:type="spellStart"/>
      <w:r w:rsidRPr="000E16EC">
        <w:rPr>
          <w:rFonts w:eastAsiaTheme="minorHAnsi"/>
          <w:bCs/>
          <w:color w:val="000000"/>
          <w:lang w:eastAsia="en-US"/>
        </w:rPr>
        <w:t>ss</w:t>
      </w:r>
      <w:proofErr w:type="spellEnd"/>
      <w:r w:rsidRPr="000E16EC">
        <w:rPr>
          <w:rFonts w:eastAsiaTheme="minorHAnsi"/>
          <w:bCs/>
          <w:color w:val="000000"/>
          <w:lang w:eastAsia="en-US"/>
        </w:rPr>
        <w:t xml:space="preserve">: 0,94, algılanan politik davranış boyutu </w:t>
      </w:r>
      <w:r w:rsidRPr="000E16EC">
        <w:rPr>
          <w:rFonts w:eastAsiaTheme="minorHAnsi"/>
          <w:i/>
          <w:iCs/>
          <w:lang w:eastAsia="en-US"/>
        </w:rPr>
        <w:t xml:space="preserve">x: </w:t>
      </w:r>
      <w:r w:rsidRPr="000E16EC">
        <w:rPr>
          <w:rFonts w:eastAsiaTheme="minorHAnsi"/>
          <w:bCs/>
          <w:color w:val="000000"/>
          <w:lang w:eastAsia="en-US"/>
        </w:rPr>
        <w:t xml:space="preserve">2,89 </w:t>
      </w:r>
      <w:proofErr w:type="spellStart"/>
      <w:r w:rsidRPr="000E16EC">
        <w:rPr>
          <w:rFonts w:eastAsiaTheme="minorHAnsi"/>
          <w:bCs/>
          <w:color w:val="000000"/>
          <w:lang w:eastAsia="en-US"/>
        </w:rPr>
        <w:t>ss</w:t>
      </w:r>
      <w:proofErr w:type="spellEnd"/>
      <w:r w:rsidRPr="000E16EC">
        <w:rPr>
          <w:rFonts w:eastAsiaTheme="minorHAnsi"/>
          <w:bCs/>
          <w:color w:val="000000"/>
          <w:lang w:eastAsia="en-US"/>
        </w:rPr>
        <w:t>: 0,50 bulunmuştur. Çalışanların</w:t>
      </w:r>
      <w:r w:rsidR="00D16E0E">
        <w:rPr>
          <w:rFonts w:eastAsiaTheme="minorHAnsi"/>
          <w:bCs/>
          <w:color w:val="000000"/>
          <w:lang w:eastAsia="en-US"/>
        </w:rPr>
        <w:t xml:space="preserve"> </w:t>
      </w:r>
      <w:r w:rsidRPr="000E16EC">
        <w:rPr>
          <w:bCs/>
        </w:rPr>
        <w:t>cinsiyet, medeni durum, yaş, görevi, k</w:t>
      </w:r>
      <w:r w:rsidR="00981E3B">
        <w:rPr>
          <w:bCs/>
        </w:rPr>
        <w:t>adro durumu, kurum kıdem süreleri ve</w:t>
      </w:r>
      <w:r w:rsidRPr="000E16EC">
        <w:rPr>
          <w:bCs/>
        </w:rPr>
        <w:t xml:space="preserve"> aylık ortalama gelir</w:t>
      </w:r>
      <w:r w:rsidR="00981E3B">
        <w:rPr>
          <w:bCs/>
        </w:rPr>
        <w:t xml:space="preserve"> düzeylerin</w:t>
      </w:r>
      <w:r w:rsidRPr="000E16EC">
        <w:rPr>
          <w:bCs/>
        </w:rPr>
        <w:t>e göre algıladıkları politik davranış ve kurumdaki etik iklim hakkındaki düşünceleri arasında anlamlı farklılık bulunmamıştır. Ancak eğitim düzeyine göre</w:t>
      </w:r>
      <w:r w:rsidR="00981E3B">
        <w:rPr>
          <w:bCs/>
        </w:rPr>
        <w:t xml:space="preserve"> etik iklim boyutunda</w:t>
      </w:r>
      <w:r w:rsidRPr="000E16EC">
        <w:rPr>
          <w:bCs/>
        </w:rPr>
        <w:t xml:space="preserve"> lise ve altı mezun olanlar ile lise üstü mezun olanlar arasında anlamlı farklılıklar (t: 0,688; p: 0,010) bulunmuştur. </w:t>
      </w:r>
      <w:r w:rsidR="00D25F13">
        <w:rPr>
          <w:bCs/>
        </w:rPr>
        <w:t>Lise ve altı mezun olan çalışanlar, lise üstü mezun çalışanlara göre daha az etik iklim boyutuna katılmaktadır.</w:t>
      </w:r>
    </w:p>
    <w:p w:rsidR="00D7481C" w:rsidRPr="000E16EC" w:rsidRDefault="00D7481C" w:rsidP="007F168B">
      <w:pPr>
        <w:tabs>
          <w:tab w:val="center" w:pos="4132"/>
        </w:tabs>
        <w:autoSpaceDE w:val="0"/>
        <w:autoSpaceDN w:val="0"/>
        <w:adjustRightInd w:val="0"/>
        <w:ind w:firstLine="709"/>
        <w:jc w:val="both"/>
        <w:rPr>
          <w:bCs/>
        </w:rPr>
      </w:pPr>
    </w:p>
    <w:p w:rsidR="007F168B" w:rsidRPr="000E16EC" w:rsidRDefault="008A3DC7" w:rsidP="007F168B">
      <w:pPr>
        <w:tabs>
          <w:tab w:val="center" w:pos="4132"/>
        </w:tabs>
        <w:autoSpaceDE w:val="0"/>
        <w:autoSpaceDN w:val="0"/>
        <w:adjustRightInd w:val="0"/>
        <w:ind w:firstLine="709"/>
        <w:jc w:val="both"/>
        <w:rPr>
          <w:bCs/>
        </w:rPr>
      </w:pPr>
      <w:r w:rsidRPr="000E16EC">
        <w:rPr>
          <w:bCs/>
        </w:rPr>
        <w:t>Algılanan politik davranışların hastane ortamında negatif etkilerinden kurtulmak için, hastane çalışanlarına ve hastane yönetimine bazı görevler düşmektedir. Bunlar;</w:t>
      </w:r>
    </w:p>
    <w:p w:rsidR="008A3DC7" w:rsidRPr="000E16EC" w:rsidRDefault="008A3DC7" w:rsidP="007F168B">
      <w:pPr>
        <w:tabs>
          <w:tab w:val="center" w:pos="4132"/>
        </w:tabs>
        <w:autoSpaceDE w:val="0"/>
        <w:autoSpaceDN w:val="0"/>
        <w:adjustRightInd w:val="0"/>
        <w:ind w:firstLine="709"/>
        <w:jc w:val="both"/>
        <w:rPr>
          <w:bCs/>
        </w:rPr>
      </w:pPr>
    </w:p>
    <w:p w:rsidR="008A3DC7" w:rsidRPr="0093748D" w:rsidRDefault="008A3DC7" w:rsidP="006019EF">
      <w:pPr>
        <w:pStyle w:val="ListeParagraf"/>
        <w:numPr>
          <w:ilvl w:val="0"/>
          <w:numId w:val="6"/>
        </w:numPr>
        <w:autoSpaceDE w:val="0"/>
        <w:autoSpaceDN w:val="0"/>
        <w:adjustRightInd w:val="0"/>
        <w:rPr>
          <w:rFonts w:ascii="Times New Roman" w:hAnsi="Times New Roman" w:cs="Times New Roman"/>
          <w:sz w:val="24"/>
          <w:szCs w:val="24"/>
        </w:rPr>
      </w:pPr>
      <w:r w:rsidRPr="0093748D">
        <w:rPr>
          <w:rFonts w:ascii="Times New Roman" w:hAnsi="Times New Roman" w:cs="Times New Roman"/>
          <w:sz w:val="24"/>
          <w:szCs w:val="24"/>
        </w:rPr>
        <w:t xml:space="preserve"> Hastane içi tüm uygulamalar, objektif kurallara uygun ve yazılı olmalıdır.</w:t>
      </w:r>
    </w:p>
    <w:p w:rsidR="008A3DC7" w:rsidRPr="0093748D" w:rsidRDefault="008A3DC7" w:rsidP="006019EF">
      <w:pPr>
        <w:pStyle w:val="ListeParagraf"/>
        <w:numPr>
          <w:ilvl w:val="0"/>
          <w:numId w:val="6"/>
        </w:numPr>
        <w:autoSpaceDE w:val="0"/>
        <w:autoSpaceDN w:val="0"/>
        <w:adjustRightInd w:val="0"/>
        <w:rPr>
          <w:rFonts w:ascii="Times New Roman" w:hAnsi="Times New Roman" w:cs="Times New Roman"/>
          <w:sz w:val="24"/>
          <w:szCs w:val="24"/>
        </w:rPr>
      </w:pPr>
      <w:r w:rsidRPr="0093748D">
        <w:rPr>
          <w:rFonts w:ascii="Times New Roman" w:hAnsi="Times New Roman" w:cs="Times New Roman"/>
          <w:sz w:val="24"/>
          <w:szCs w:val="24"/>
        </w:rPr>
        <w:t xml:space="preserve"> Hastane içi ilişkilerde kayırmacılık engellenmelidir. </w:t>
      </w:r>
    </w:p>
    <w:p w:rsidR="008A3DC7" w:rsidRPr="0093748D" w:rsidRDefault="008A3DC7" w:rsidP="006019EF">
      <w:pPr>
        <w:pStyle w:val="ListeParagraf"/>
        <w:numPr>
          <w:ilvl w:val="0"/>
          <w:numId w:val="6"/>
        </w:numPr>
        <w:autoSpaceDE w:val="0"/>
        <w:autoSpaceDN w:val="0"/>
        <w:adjustRightInd w:val="0"/>
        <w:rPr>
          <w:rFonts w:ascii="Times New Roman" w:hAnsi="Times New Roman" w:cs="Times New Roman"/>
          <w:sz w:val="24"/>
          <w:szCs w:val="24"/>
        </w:rPr>
      </w:pPr>
      <w:r w:rsidRPr="0093748D">
        <w:rPr>
          <w:rFonts w:ascii="Times New Roman" w:hAnsi="Times New Roman" w:cs="Times New Roman"/>
          <w:sz w:val="24"/>
          <w:szCs w:val="24"/>
        </w:rPr>
        <w:t xml:space="preserve"> Performans değerlendirmesi rasyonel yapılmalıdır.</w:t>
      </w:r>
    </w:p>
    <w:p w:rsidR="008A3DC7" w:rsidRPr="0093748D" w:rsidRDefault="008A3DC7" w:rsidP="006019EF">
      <w:pPr>
        <w:pStyle w:val="ListeParagraf"/>
        <w:numPr>
          <w:ilvl w:val="0"/>
          <w:numId w:val="6"/>
        </w:numPr>
        <w:autoSpaceDE w:val="0"/>
        <w:autoSpaceDN w:val="0"/>
        <w:adjustRightInd w:val="0"/>
        <w:rPr>
          <w:rFonts w:ascii="Times New Roman" w:hAnsi="Times New Roman" w:cs="Times New Roman"/>
          <w:sz w:val="24"/>
          <w:szCs w:val="24"/>
        </w:rPr>
      </w:pPr>
      <w:r w:rsidRPr="0093748D">
        <w:rPr>
          <w:rFonts w:ascii="Times New Roman" w:hAnsi="Times New Roman" w:cs="Times New Roman"/>
          <w:sz w:val="24"/>
          <w:szCs w:val="24"/>
        </w:rPr>
        <w:t xml:space="preserve"> Hastane içinde açık iletişim olmalıdır.</w:t>
      </w:r>
    </w:p>
    <w:p w:rsidR="008A3DC7" w:rsidRPr="0093748D" w:rsidRDefault="008A3DC7" w:rsidP="006019EF">
      <w:pPr>
        <w:pStyle w:val="ListeParagraf"/>
        <w:numPr>
          <w:ilvl w:val="0"/>
          <w:numId w:val="6"/>
        </w:numPr>
        <w:autoSpaceDE w:val="0"/>
        <w:autoSpaceDN w:val="0"/>
        <w:adjustRightInd w:val="0"/>
        <w:rPr>
          <w:rFonts w:ascii="Times New Roman" w:hAnsi="Times New Roman" w:cs="Times New Roman"/>
          <w:sz w:val="24"/>
          <w:szCs w:val="24"/>
        </w:rPr>
      </w:pPr>
      <w:r w:rsidRPr="0093748D">
        <w:rPr>
          <w:rFonts w:ascii="Times New Roman" w:hAnsi="Times New Roman" w:cs="Times New Roman"/>
          <w:sz w:val="24"/>
          <w:szCs w:val="24"/>
        </w:rPr>
        <w:t xml:space="preserve"> Hastane içinde tüm çalışanların</w:t>
      </w:r>
      <w:r w:rsidR="00981E3B" w:rsidRPr="0093748D">
        <w:rPr>
          <w:rFonts w:ascii="Times New Roman" w:hAnsi="Times New Roman" w:cs="Times New Roman"/>
          <w:sz w:val="24"/>
          <w:szCs w:val="24"/>
        </w:rPr>
        <w:t>,</w:t>
      </w:r>
      <w:r w:rsidRPr="0093748D">
        <w:rPr>
          <w:rFonts w:ascii="Times New Roman" w:hAnsi="Times New Roman" w:cs="Times New Roman"/>
          <w:sz w:val="24"/>
          <w:szCs w:val="24"/>
        </w:rPr>
        <w:t xml:space="preserve"> kararlara katılımı </w:t>
      </w:r>
      <w:proofErr w:type="spellStart"/>
      <w:r w:rsidRPr="0093748D">
        <w:rPr>
          <w:rFonts w:ascii="Times New Roman" w:hAnsi="Times New Roman" w:cs="Times New Roman"/>
          <w:sz w:val="24"/>
          <w:szCs w:val="24"/>
        </w:rPr>
        <w:t>sağlanılmalı</w:t>
      </w:r>
      <w:r w:rsidR="00895B2B" w:rsidRPr="0093748D">
        <w:rPr>
          <w:rFonts w:ascii="Times New Roman" w:hAnsi="Times New Roman" w:cs="Times New Roman"/>
          <w:sz w:val="24"/>
          <w:szCs w:val="24"/>
        </w:rPr>
        <w:t>dır</w:t>
      </w:r>
      <w:proofErr w:type="spellEnd"/>
      <w:r w:rsidR="00895B2B" w:rsidRPr="0093748D">
        <w:rPr>
          <w:rFonts w:ascii="Times New Roman" w:hAnsi="Times New Roman" w:cs="Times New Roman"/>
          <w:sz w:val="24"/>
          <w:szCs w:val="24"/>
        </w:rPr>
        <w:t xml:space="preserve"> (Demirel ve Seçkin, 2009: </w:t>
      </w:r>
      <w:r w:rsidR="00981E3B" w:rsidRPr="0093748D">
        <w:rPr>
          <w:rFonts w:ascii="Times New Roman" w:hAnsi="Times New Roman" w:cs="Times New Roman"/>
          <w:sz w:val="24"/>
          <w:szCs w:val="24"/>
        </w:rPr>
        <w:t>158</w:t>
      </w:r>
      <w:r w:rsidRPr="0093748D">
        <w:rPr>
          <w:rFonts w:ascii="Times New Roman" w:hAnsi="Times New Roman" w:cs="Times New Roman"/>
          <w:sz w:val="24"/>
          <w:szCs w:val="24"/>
        </w:rPr>
        <w:t>).</w:t>
      </w:r>
    </w:p>
    <w:p w:rsidR="008A3DC7" w:rsidRPr="0093748D" w:rsidRDefault="008A3DC7" w:rsidP="006019EF">
      <w:pPr>
        <w:pStyle w:val="ListeParagraf"/>
        <w:numPr>
          <w:ilvl w:val="0"/>
          <w:numId w:val="6"/>
        </w:numPr>
        <w:autoSpaceDE w:val="0"/>
        <w:autoSpaceDN w:val="0"/>
        <w:adjustRightInd w:val="0"/>
        <w:rPr>
          <w:rFonts w:ascii="Times New Roman" w:hAnsi="Times New Roman" w:cs="Times New Roman"/>
          <w:sz w:val="24"/>
          <w:szCs w:val="24"/>
        </w:rPr>
      </w:pPr>
      <w:r w:rsidRPr="0093748D">
        <w:rPr>
          <w:rFonts w:ascii="Times New Roman" w:hAnsi="Times New Roman" w:cs="Times New Roman"/>
          <w:sz w:val="24"/>
          <w:szCs w:val="24"/>
        </w:rPr>
        <w:lastRenderedPageBreak/>
        <w:t xml:space="preserve"> Yöneticiler, kişilerarası ilişkilerin gelişiminde politik algılamaları azaltmalıdır (Yen ve ark</w:t>
      </w:r>
      <w:proofErr w:type="gramStart"/>
      <w:r w:rsidRPr="0093748D">
        <w:rPr>
          <w:rFonts w:ascii="Times New Roman" w:hAnsi="Times New Roman" w:cs="Times New Roman"/>
          <w:sz w:val="24"/>
          <w:szCs w:val="24"/>
        </w:rPr>
        <w:t>.,</w:t>
      </w:r>
      <w:proofErr w:type="gramEnd"/>
      <w:r w:rsidRPr="0093748D">
        <w:rPr>
          <w:rFonts w:ascii="Times New Roman" w:hAnsi="Times New Roman" w:cs="Times New Roman"/>
          <w:sz w:val="24"/>
          <w:szCs w:val="24"/>
        </w:rPr>
        <w:t xml:space="preserve"> 2009: </w:t>
      </w:r>
      <w:r w:rsidR="0094328C" w:rsidRPr="0093748D">
        <w:rPr>
          <w:rFonts w:ascii="Times New Roman" w:hAnsi="Times New Roman" w:cs="Times New Roman"/>
          <w:sz w:val="24"/>
          <w:szCs w:val="24"/>
        </w:rPr>
        <w:t>553</w:t>
      </w:r>
      <w:r w:rsidRPr="0093748D">
        <w:rPr>
          <w:rFonts w:ascii="Times New Roman" w:hAnsi="Times New Roman" w:cs="Times New Roman"/>
          <w:sz w:val="24"/>
          <w:szCs w:val="24"/>
        </w:rPr>
        <w:t xml:space="preserve">). </w:t>
      </w:r>
    </w:p>
    <w:p w:rsidR="008A3DC7" w:rsidRPr="0093748D" w:rsidRDefault="008A3DC7" w:rsidP="006019EF">
      <w:pPr>
        <w:pStyle w:val="ListeParagraf"/>
        <w:numPr>
          <w:ilvl w:val="0"/>
          <w:numId w:val="6"/>
        </w:numPr>
        <w:autoSpaceDE w:val="0"/>
        <w:autoSpaceDN w:val="0"/>
        <w:adjustRightInd w:val="0"/>
        <w:rPr>
          <w:rFonts w:ascii="Times New Roman" w:hAnsi="Times New Roman" w:cs="Times New Roman"/>
          <w:sz w:val="24"/>
          <w:szCs w:val="24"/>
        </w:rPr>
      </w:pPr>
      <w:r w:rsidRPr="0093748D">
        <w:rPr>
          <w:rFonts w:ascii="Times New Roman" w:hAnsi="Times New Roman" w:cs="Times New Roman"/>
          <w:bCs/>
          <w:sz w:val="24"/>
          <w:szCs w:val="24"/>
        </w:rPr>
        <w:t xml:space="preserve"> Uzman kişiler, çalışanlara kayırmacılık yapmaksızın rehberlik etmelidir.</w:t>
      </w:r>
    </w:p>
    <w:p w:rsidR="008A3DC7" w:rsidRPr="0093748D" w:rsidRDefault="00205498" w:rsidP="006019EF">
      <w:pPr>
        <w:pStyle w:val="ListeParagraf"/>
        <w:numPr>
          <w:ilvl w:val="0"/>
          <w:numId w:val="6"/>
        </w:numPr>
        <w:tabs>
          <w:tab w:val="center" w:pos="4132"/>
        </w:tabs>
        <w:autoSpaceDE w:val="0"/>
        <w:autoSpaceDN w:val="0"/>
        <w:adjustRightInd w:val="0"/>
        <w:jc w:val="both"/>
        <w:rPr>
          <w:rFonts w:ascii="Times New Roman" w:hAnsi="Times New Roman" w:cs="Times New Roman"/>
          <w:bCs/>
          <w:sz w:val="24"/>
          <w:szCs w:val="24"/>
        </w:rPr>
      </w:pPr>
      <w:r w:rsidRPr="0093748D">
        <w:rPr>
          <w:rFonts w:ascii="Times New Roman" w:hAnsi="Times New Roman" w:cs="Times New Roman"/>
          <w:bCs/>
          <w:sz w:val="24"/>
          <w:szCs w:val="24"/>
        </w:rPr>
        <w:t xml:space="preserve"> </w:t>
      </w:r>
      <w:r w:rsidR="00E83B87" w:rsidRPr="0093748D">
        <w:rPr>
          <w:rFonts w:ascii="Times New Roman" w:hAnsi="Times New Roman" w:cs="Times New Roman"/>
          <w:bCs/>
          <w:sz w:val="24"/>
          <w:szCs w:val="24"/>
        </w:rPr>
        <w:t>Hastane</w:t>
      </w:r>
      <w:r w:rsidR="008A3DC7" w:rsidRPr="0093748D">
        <w:rPr>
          <w:rFonts w:ascii="Times New Roman" w:hAnsi="Times New Roman" w:cs="Times New Roman"/>
          <w:bCs/>
          <w:sz w:val="24"/>
          <w:szCs w:val="24"/>
        </w:rPr>
        <w:t>de çalışanlar arasında sözlü ve sözlü imalar ortadan kaldırılmalıdır.</w:t>
      </w:r>
    </w:p>
    <w:p w:rsidR="008A3DC7" w:rsidRPr="0093748D" w:rsidRDefault="008A3DC7" w:rsidP="006019EF">
      <w:pPr>
        <w:pStyle w:val="ListeParagraf"/>
        <w:numPr>
          <w:ilvl w:val="0"/>
          <w:numId w:val="6"/>
        </w:numPr>
        <w:tabs>
          <w:tab w:val="center" w:pos="4132"/>
        </w:tabs>
        <w:autoSpaceDE w:val="0"/>
        <w:autoSpaceDN w:val="0"/>
        <w:adjustRightInd w:val="0"/>
        <w:jc w:val="both"/>
        <w:rPr>
          <w:rFonts w:ascii="Times New Roman" w:hAnsi="Times New Roman" w:cs="Times New Roman"/>
          <w:bCs/>
          <w:sz w:val="24"/>
          <w:szCs w:val="24"/>
        </w:rPr>
      </w:pPr>
      <w:r w:rsidRPr="0093748D">
        <w:rPr>
          <w:rFonts w:ascii="Times New Roman" w:hAnsi="Times New Roman" w:cs="Times New Roman"/>
          <w:bCs/>
          <w:sz w:val="24"/>
          <w:szCs w:val="24"/>
        </w:rPr>
        <w:t xml:space="preserve"> Hastanede bilgi denetimi sağlanmalıdır.</w:t>
      </w:r>
    </w:p>
    <w:p w:rsidR="008A3DC7" w:rsidRPr="0093748D" w:rsidRDefault="008A3DC7" w:rsidP="006019EF">
      <w:pPr>
        <w:pStyle w:val="ListeParagraf"/>
        <w:numPr>
          <w:ilvl w:val="0"/>
          <w:numId w:val="6"/>
        </w:numPr>
        <w:tabs>
          <w:tab w:val="center" w:pos="4132"/>
        </w:tabs>
        <w:autoSpaceDE w:val="0"/>
        <w:autoSpaceDN w:val="0"/>
        <w:adjustRightInd w:val="0"/>
        <w:jc w:val="both"/>
        <w:rPr>
          <w:rFonts w:ascii="Times New Roman" w:hAnsi="Times New Roman" w:cs="Times New Roman"/>
          <w:bCs/>
          <w:sz w:val="24"/>
          <w:szCs w:val="24"/>
        </w:rPr>
      </w:pPr>
      <w:r w:rsidRPr="0093748D">
        <w:rPr>
          <w:rFonts w:ascii="Times New Roman" w:hAnsi="Times New Roman" w:cs="Times New Roman"/>
          <w:bCs/>
          <w:sz w:val="24"/>
          <w:szCs w:val="24"/>
        </w:rPr>
        <w:t xml:space="preserve"> Hastane çalışanları, uzmanlık alanlarına göre ilgili birimlerde çalıştırılmalıdır. </w:t>
      </w:r>
    </w:p>
    <w:p w:rsidR="00205498" w:rsidRPr="0093748D" w:rsidRDefault="008A3DC7" w:rsidP="006019EF">
      <w:pPr>
        <w:pStyle w:val="ListeParagraf"/>
        <w:numPr>
          <w:ilvl w:val="0"/>
          <w:numId w:val="6"/>
        </w:numPr>
        <w:tabs>
          <w:tab w:val="center" w:pos="4132"/>
        </w:tabs>
        <w:autoSpaceDE w:val="0"/>
        <w:autoSpaceDN w:val="0"/>
        <w:adjustRightInd w:val="0"/>
        <w:jc w:val="both"/>
        <w:rPr>
          <w:rFonts w:ascii="Times New Roman" w:hAnsi="Times New Roman" w:cs="Times New Roman"/>
          <w:bCs/>
          <w:sz w:val="24"/>
          <w:szCs w:val="24"/>
        </w:rPr>
      </w:pPr>
      <w:r w:rsidRPr="0093748D">
        <w:rPr>
          <w:rFonts w:ascii="Times New Roman" w:hAnsi="Times New Roman" w:cs="Times New Roman"/>
          <w:bCs/>
          <w:sz w:val="24"/>
          <w:szCs w:val="24"/>
        </w:rPr>
        <w:t>Hastane</w:t>
      </w:r>
      <w:r w:rsidR="00205498" w:rsidRPr="0093748D">
        <w:rPr>
          <w:rFonts w:ascii="Times New Roman" w:hAnsi="Times New Roman" w:cs="Times New Roman"/>
          <w:bCs/>
          <w:sz w:val="24"/>
          <w:szCs w:val="24"/>
        </w:rPr>
        <w:t xml:space="preserve"> yönetimi kaynak tahsisi konusunda sürekli denetim yapmalıdır.</w:t>
      </w:r>
    </w:p>
    <w:p w:rsidR="00301641" w:rsidRPr="0093748D" w:rsidRDefault="00301641" w:rsidP="006019EF">
      <w:pPr>
        <w:pStyle w:val="ListeParagraf"/>
        <w:numPr>
          <w:ilvl w:val="0"/>
          <w:numId w:val="6"/>
        </w:numPr>
        <w:tabs>
          <w:tab w:val="center" w:pos="4132"/>
        </w:tabs>
        <w:autoSpaceDE w:val="0"/>
        <w:autoSpaceDN w:val="0"/>
        <w:adjustRightInd w:val="0"/>
        <w:jc w:val="both"/>
        <w:rPr>
          <w:rFonts w:ascii="Times New Roman" w:hAnsi="Times New Roman" w:cs="Times New Roman"/>
          <w:bCs/>
          <w:sz w:val="24"/>
          <w:szCs w:val="24"/>
        </w:rPr>
      </w:pPr>
      <w:r w:rsidRPr="0093748D">
        <w:rPr>
          <w:rFonts w:ascii="Times New Roman" w:hAnsi="Times New Roman" w:cs="Times New Roman"/>
          <w:bCs/>
          <w:sz w:val="24"/>
          <w:szCs w:val="24"/>
        </w:rPr>
        <w:t xml:space="preserve"> </w:t>
      </w:r>
      <w:r w:rsidR="00CF41B0" w:rsidRPr="0093748D">
        <w:rPr>
          <w:rFonts w:ascii="Times New Roman" w:hAnsi="Times New Roman" w:cs="Times New Roman"/>
          <w:bCs/>
          <w:sz w:val="24"/>
          <w:szCs w:val="24"/>
        </w:rPr>
        <w:t xml:space="preserve">Tüm çalışanlara </w:t>
      </w:r>
      <w:r w:rsidRPr="0093748D">
        <w:rPr>
          <w:rFonts w:ascii="Times New Roman" w:hAnsi="Times New Roman" w:cs="Times New Roman"/>
          <w:bCs/>
          <w:sz w:val="24"/>
          <w:szCs w:val="24"/>
        </w:rPr>
        <w:t xml:space="preserve">eşit davranılmalıdır. Yapılan kurum içi uygulamalarla, çalışanlara, eşit davranıldığı her zaman hissettirilmelidir.   </w:t>
      </w:r>
    </w:p>
    <w:p w:rsidR="008A3DC7" w:rsidRPr="0093748D" w:rsidRDefault="008A3DC7" w:rsidP="006019EF">
      <w:pPr>
        <w:pStyle w:val="ListeParagraf"/>
        <w:numPr>
          <w:ilvl w:val="0"/>
          <w:numId w:val="6"/>
        </w:numPr>
        <w:tabs>
          <w:tab w:val="center" w:pos="4132"/>
        </w:tabs>
        <w:autoSpaceDE w:val="0"/>
        <w:autoSpaceDN w:val="0"/>
        <w:adjustRightInd w:val="0"/>
        <w:jc w:val="both"/>
        <w:rPr>
          <w:rFonts w:ascii="Times New Roman" w:hAnsi="Times New Roman" w:cs="Times New Roman"/>
          <w:bCs/>
          <w:sz w:val="24"/>
          <w:szCs w:val="24"/>
        </w:rPr>
      </w:pPr>
      <w:r w:rsidRPr="0093748D">
        <w:rPr>
          <w:rFonts w:ascii="Times New Roman" w:hAnsi="Times New Roman" w:cs="Times New Roman"/>
          <w:bCs/>
          <w:sz w:val="24"/>
          <w:szCs w:val="24"/>
        </w:rPr>
        <w:t xml:space="preserve"> Hastanede yazılı ve resmi iş ahlakı kuralları yürütülmelidir.</w:t>
      </w:r>
    </w:p>
    <w:p w:rsidR="008A3DC7" w:rsidRPr="0093748D" w:rsidRDefault="008A3DC7" w:rsidP="006019EF">
      <w:pPr>
        <w:pStyle w:val="ListeParagraf"/>
        <w:numPr>
          <w:ilvl w:val="0"/>
          <w:numId w:val="6"/>
        </w:numPr>
        <w:tabs>
          <w:tab w:val="center" w:pos="4132"/>
        </w:tabs>
        <w:autoSpaceDE w:val="0"/>
        <w:autoSpaceDN w:val="0"/>
        <w:adjustRightInd w:val="0"/>
        <w:jc w:val="both"/>
        <w:rPr>
          <w:rFonts w:ascii="Times New Roman" w:hAnsi="Times New Roman" w:cs="Times New Roman"/>
          <w:bCs/>
          <w:sz w:val="24"/>
          <w:szCs w:val="24"/>
        </w:rPr>
      </w:pPr>
      <w:r w:rsidRPr="0093748D">
        <w:rPr>
          <w:rFonts w:ascii="Times New Roman" w:hAnsi="Times New Roman" w:cs="Times New Roman"/>
          <w:bCs/>
          <w:sz w:val="24"/>
          <w:szCs w:val="24"/>
        </w:rPr>
        <w:t>Hastanede iş ahlakına uygun davranışlara ilişkin politikalar oluşturulmalıdır.</w:t>
      </w:r>
    </w:p>
    <w:p w:rsidR="008A3DC7" w:rsidRPr="0093748D" w:rsidRDefault="00E83B87" w:rsidP="006019EF">
      <w:pPr>
        <w:pStyle w:val="ListeParagraf"/>
        <w:numPr>
          <w:ilvl w:val="0"/>
          <w:numId w:val="6"/>
        </w:numPr>
        <w:tabs>
          <w:tab w:val="center" w:pos="4132"/>
        </w:tabs>
        <w:autoSpaceDE w:val="0"/>
        <w:autoSpaceDN w:val="0"/>
        <w:adjustRightInd w:val="0"/>
        <w:jc w:val="both"/>
        <w:rPr>
          <w:rFonts w:ascii="Times New Roman" w:hAnsi="Times New Roman" w:cs="Times New Roman"/>
          <w:bCs/>
          <w:sz w:val="24"/>
          <w:szCs w:val="24"/>
        </w:rPr>
      </w:pPr>
      <w:r w:rsidRPr="0093748D">
        <w:rPr>
          <w:rFonts w:ascii="Times New Roman" w:hAnsi="Times New Roman" w:cs="Times New Roman"/>
          <w:bCs/>
          <w:sz w:val="24"/>
          <w:szCs w:val="24"/>
        </w:rPr>
        <w:t xml:space="preserve"> </w:t>
      </w:r>
      <w:r w:rsidR="00205498" w:rsidRPr="0093748D">
        <w:rPr>
          <w:rFonts w:ascii="Times New Roman" w:hAnsi="Times New Roman" w:cs="Times New Roman"/>
          <w:bCs/>
          <w:sz w:val="24"/>
          <w:szCs w:val="24"/>
        </w:rPr>
        <w:t xml:space="preserve">Hastane yönetimi tarafından iş ahlakına uyum </w:t>
      </w:r>
      <w:proofErr w:type="spellStart"/>
      <w:r w:rsidR="00205498" w:rsidRPr="0093748D">
        <w:rPr>
          <w:rFonts w:ascii="Times New Roman" w:hAnsi="Times New Roman" w:cs="Times New Roman"/>
          <w:bCs/>
          <w:sz w:val="24"/>
          <w:szCs w:val="24"/>
        </w:rPr>
        <w:t>sağlanılmayan</w:t>
      </w:r>
      <w:proofErr w:type="spellEnd"/>
      <w:r w:rsidR="00205498" w:rsidRPr="0093748D">
        <w:rPr>
          <w:rFonts w:ascii="Times New Roman" w:hAnsi="Times New Roman" w:cs="Times New Roman"/>
          <w:bCs/>
          <w:sz w:val="24"/>
          <w:szCs w:val="24"/>
        </w:rPr>
        <w:t xml:space="preserve"> davranışlar hoş görülmemelidir.</w:t>
      </w:r>
    </w:p>
    <w:p w:rsidR="00205498" w:rsidRPr="006019EF" w:rsidRDefault="00205498" w:rsidP="006019EF">
      <w:pPr>
        <w:pStyle w:val="ListeParagraf"/>
        <w:numPr>
          <w:ilvl w:val="0"/>
          <w:numId w:val="6"/>
        </w:numPr>
        <w:tabs>
          <w:tab w:val="center" w:pos="4132"/>
        </w:tabs>
        <w:autoSpaceDE w:val="0"/>
        <w:autoSpaceDN w:val="0"/>
        <w:adjustRightInd w:val="0"/>
        <w:jc w:val="both"/>
        <w:rPr>
          <w:bCs/>
        </w:rPr>
      </w:pPr>
      <w:r w:rsidRPr="0093748D">
        <w:rPr>
          <w:rFonts w:ascii="Times New Roman" w:hAnsi="Times New Roman" w:cs="Times New Roman"/>
          <w:bCs/>
          <w:sz w:val="24"/>
          <w:szCs w:val="24"/>
        </w:rPr>
        <w:t>Hastane çalışanları arasında kendisine ya da hastaneye çıkar sağlayan ahlak dışı davranışta bulunan çalışan hakkında resmi işlem yapılmalıdır</w:t>
      </w:r>
      <w:r w:rsidRPr="006019EF">
        <w:rPr>
          <w:bCs/>
        </w:rPr>
        <w:t>.</w:t>
      </w:r>
    </w:p>
    <w:p w:rsidR="00C13C5F" w:rsidRDefault="00C13C5F" w:rsidP="007F168B">
      <w:pPr>
        <w:tabs>
          <w:tab w:val="center" w:pos="4132"/>
        </w:tabs>
        <w:autoSpaceDE w:val="0"/>
        <w:autoSpaceDN w:val="0"/>
        <w:adjustRightInd w:val="0"/>
        <w:ind w:firstLine="709"/>
        <w:jc w:val="both"/>
        <w:rPr>
          <w:bCs/>
        </w:rPr>
      </w:pPr>
    </w:p>
    <w:p w:rsidR="00B31F48" w:rsidRPr="000E16EC" w:rsidRDefault="00827049" w:rsidP="00B23C2F">
      <w:pPr>
        <w:autoSpaceDE w:val="0"/>
        <w:autoSpaceDN w:val="0"/>
        <w:adjustRightInd w:val="0"/>
        <w:rPr>
          <w:rFonts w:eastAsiaTheme="minorHAnsi"/>
          <w:b/>
          <w:bCs/>
          <w:lang w:eastAsia="en-US"/>
        </w:rPr>
      </w:pPr>
      <w:r w:rsidRPr="000E16EC">
        <w:rPr>
          <w:rFonts w:eastAsiaTheme="minorHAnsi"/>
          <w:b/>
          <w:bCs/>
          <w:lang w:eastAsia="en-US"/>
        </w:rPr>
        <w:t>K</w:t>
      </w:r>
      <w:r w:rsidR="002231B3" w:rsidRPr="000E16EC">
        <w:rPr>
          <w:rFonts w:eastAsiaTheme="minorHAnsi"/>
          <w:b/>
          <w:bCs/>
          <w:lang w:eastAsia="en-US"/>
        </w:rPr>
        <w:t>A</w:t>
      </w:r>
      <w:r w:rsidR="00B23C2F">
        <w:rPr>
          <w:rFonts w:eastAsiaTheme="minorHAnsi"/>
          <w:b/>
          <w:bCs/>
          <w:lang w:eastAsia="en-US"/>
        </w:rPr>
        <w:t>YNAKÇA</w:t>
      </w:r>
    </w:p>
    <w:p w:rsidR="001E3925" w:rsidRPr="000E16EC" w:rsidRDefault="001E3925" w:rsidP="00A62708">
      <w:pPr>
        <w:autoSpaceDE w:val="0"/>
        <w:autoSpaceDN w:val="0"/>
        <w:adjustRightInd w:val="0"/>
        <w:jc w:val="both"/>
        <w:rPr>
          <w:rFonts w:eastAsiaTheme="minorHAnsi"/>
          <w:bCs/>
          <w:lang w:eastAsia="en-US"/>
        </w:rPr>
      </w:pPr>
    </w:p>
    <w:p w:rsidR="005102FE" w:rsidRPr="000E16EC" w:rsidRDefault="00B23C2F" w:rsidP="005102FE">
      <w:pPr>
        <w:pStyle w:val="ListeParagraf"/>
        <w:numPr>
          <w:ilvl w:val="0"/>
          <w:numId w:val="4"/>
        </w:numPr>
        <w:autoSpaceDE w:val="0"/>
        <w:autoSpaceDN w:val="0"/>
        <w:adjustRightInd w:val="0"/>
        <w:ind w:left="360"/>
        <w:jc w:val="both"/>
        <w:rPr>
          <w:rFonts w:ascii="Times New Roman" w:hAnsi="Times New Roman" w:cs="Times New Roman"/>
          <w:bCs/>
          <w:sz w:val="24"/>
          <w:szCs w:val="24"/>
        </w:rPr>
      </w:pPr>
      <w:r>
        <w:rPr>
          <w:rFonts w:ascii="Times New Roman" w:hAnsi="Times New Roman" w:cs="Times New Roman"/>
          <w:bCs/>
          <w:sz w:val="24"/>
          <w:szCs w:val="24"/>
        </w:rPr>
        <w:t>BRI</w:t>
      </w:r>
      <w:r w:rsidRPr="000E16EC">
        <w:rPr>
          <w:rFonts w:ascii="Times New Roman" w:hAnsi="Times New Roman" w:cs="Times New Roman"/>
          <w:bCs/>
          <w:sz w:val="24"/>
          <w:szCs w:val="24"/>
        </w:rPr>
        <w:t>CKLEY</w:t>
      </w:r>
      <w:r w:rsidR="001E3925" w:rsidRPr="000E16EC">
        <w:rPr>
          <w:rFonts w:ascii="Times New Roman" w:hAnsi="Times New Roman" w:cs="Times New Roman"/>
          <w:bCs/>
          <w:sz w:val="24"/>
          <w:szCs w:val="24"/>
        </w:rPr>
        <w:t xml:space="preserve"> J. A. &amp; </w:t>
      </w:r>
      <w:r w:rsidRPr="000E16EC">
        <w:rPr>
          <w:rFonts w:ascii="Times New Roman" w:hAnsi="Times New Roman" w:cs="Times New Roman"/>
          <w:bCs/>
          <w:sz w:val="24"/>
          <w:szCs w:val="24"/>
        </w:rPr>
        <w:t>SM</w:t>
      </w:r>
      <w:r>
        <w:rPr>
          <w:rFonts w:ascii="Times New Roman" w:hAnsi="Times New Roman" w:cs="Times New Roman"/>
          <w:bCs/>
          <w:sz w:val="24"/>
          <w:szCs w:val="24"/>
        </w:rPr>
        <w:t>I</w:t>
      </w:r>
      <w:r w:rsidRPr="000E16EC">
        <w:rPr>
          <w:rFonts w:ascii="Times New Roman" w:hAnsi="Times New Roman" w:cs="Times New Roman"/>
          <w:bCs/>
          <w:sz w:val="24"/>
          <w:szCs w:val="24"/>
        </w:rPr>
        <w:t>TH</w:t>
      </w:r>
      <w:r w:rsidR="001E3925" w:rsidRPr="000E16EC">
        <w:rPr>
          <w:rFonts w:ascii="Times New Roman" w:hAnsi="Times New Roman" w:cs="Times New Roman"/>
          <w:bCs/>
          <w:sz w:val="24"/>
          <w:szCs w:val="24"/>
        </w:rPr>
        <w:t xml:space="preserve"> C. W. &amp;</w:t>
      </w:r>
      <w:r w:rsidR="00874716">
        <w:rPr>
          <w:rFonts w:ascii="Times New Roman" w:hAnsi="Times New Roman" w:cs="Times New Roman"/>
          <w:bCs/>
          <w:sz w:val="24"/>
          <w:szCs w:val="24"/>
        </w:rPr>
        <w:t xml:space="preserve"> </w:t>
      </w:r>
      <w:r>
        <w:rPr>
          <w:rFonts w:ascii="Times New Roman" w:hAnsi="Times New Roman" w:cs="Times New Roman"/>
          <w:bCs/>
          <w:sz w:val="24"/>
          <w:szCs w:val="24"/>
        </w:rPr>
        <w:t>ZI</w:t>
      </w:r>
      <w:r w:rsidRPr="000E16EC">
        <w:rPr>
          <w:rFonts w:ascii="Times New Roman" w:hAnsi="Times New Roman" w:cs="Times New Roman"/>
          <w:bCs/>
          <w:sz w:val="24"/>
          <w:szCs w:val="24"/>
        </w:rPr>
        <w:t>MMERMAN</w:t>
      </w:r>
      <w:r w:rsidR="001E3925" w:rsidRPr="000E16EC">
        <w:rPr>
          <w:rFonts w:ascii="Times New Roman" w:hAnsi="Times New Roman" w:cs="Times New Roman"/>
          <w:bCs/>
          <w:sz w:val="24"/>
          <w:szCs w:val="24"/>
        </w:rPr>
        <w:t xml:space="preserve"> J. L, </w:t>
      </w:r>
      <w:r w:rsidR="00874716">
        <w:rPr>
          <w:rFonts w:ascii="Times New Roman" w:hAnsi="Times New Roman" w:cs="Times New Roman"/>
          <w:sz w:val="24"/>
          <w:szCs w:val="24"/>
        </w:rPr>
        <w:t xml:space="preserve">(2002), </w:t>
      </w:r>
      <w:r w:rsidR="000D19C9">
        <w:rPr>
          <w:rFonts w:ascii="Times New Roman" w:hAnsi="Times New Roman" w:cs="Times New Roman"/>
          <w:sz w:val="24"/>
          <w:szCs w:val="24"/>
        </w:rPr>
        <w:t>“</w:t>
      </w:r>
      <w:r w:rsidR="001E3925" w:rsidRPr="00874716">
        <w:rPr>
          <w:rFonts w:ascii="Times New Roman" w:hAnsi="Times New Roman" w:cs="Times New Roman"/>
          <w:b/>
          <w:sz w:val="24"/>
          <w:szCs w:val="24"/>
        </w:rPr>
        <w:t xml:space="preserve">Business </w:t>
      </w:r>
      <w:proofErr w:type="spellStart"/>
      <w:r w:rsidR="00424D74" w:rsidRPr="00874716">
        <w:rPr>
          <w:rFonts w:ascii="Times New Roman" w:hAnsi="Times New Roman" w:cs="Times New Roman"/>
          <w:b/>
          <w:sz w:val="24"/>
          <w:szCs w:val="24"/>
        </w:rPr>
        <w:t>Ethics</w:t>
      </w:r>
      <w:proofErr w:type="spellEnd"/>
      <w:r w:rsidR="00424D74" w:rsidRPr="00874716">
        <w:rPr>
          <w:rFonts w:ascii="Times New Roman" w:hAnsi="Times New Roman" w:cs="Times New Roman"/>
          <w:b/>
          <w:sz w:val="24"/>
          <w:szCs w:val="24"/>
        </w:rPr>
        <w:t xml:space="preserve"> </w:t>
      </w:r>
      <w:proofErr w:type="spellStart"/>
      <w:r w:rsidR="00424D74" w:rsidRPr="00874716">
        <w:rPr>
          <w:rFonts w:ascii="Times New Roman" w:hAnsi="Times New Roman" w:cs="Times New Roman"/>
          <w:b/>
          <w:sz w:val="24"/>
          <w:szCs w:val="24"/>
        </w:rPr>
        <w:t>and</w:t>
      </w:r>
      <w:proofErr w:type="spellEnd"/>
      <w:r w:rsidR="00424D74" w:rsidRPr="00874716">
        <w:rPr>
          <w:rFonts w:ascii="Times New Roman" w:hAnsi="Times New Roman" w:cs="Times New Roman"/>
          <w:b/>
          <w:sz w:val="24"/>
          <w:szCs w:val="24"/>
        </w:rPr>
        <w:t xml:space="preserve"> </w:t>
      </w:r>
      <w:proofErr w:type="spellStart"/>
      <w:r w:rsidR="00424D74" w:rsidRPr="00874716">
        <w:rPr>
          <w:rFonts w:ascii="Times New Roman" w:hAnsi="Times New Roman" w:cs="Times New Roman"/>
          <w:b/>
          <w:sz w:val="24"/>
          <w:szCs w:val="24"/>
        </w:rPr>
        <w:t>Organizational</w:t>
      </w:r>
      <w:proofErr w:type="spellEnd"/>
      <w:r w:rsidR="00424D74" w:rsidRPr="00874716">
        <w:rPr>
          <w:rFonts w:ascii="Times New Roman" w:hAnsi="Times New Roman" w:cs="Times New Roman"/>
          <w:b/>
          <w:sz w:val="24"/>
          <w:szCs w:val="24"/>
        </w:rPr>
        <w:t xml:space="preserve"> Architecture</w:t>
      </w:r>
      <w:r w:rsidR="000D19C9">
        <w:rPr>
          <w:rFonts w:ascii="Times New Roman" w:hAnsi="Times New Roman" w:cs="Times New Roman"/>
          <w:b/>
          <w:sz w:val="24"/>
          <w:szCs w:val="24"/>
        </w:rPr>
        <w:t>”</w:t>
      </w:r>
      <w:r w:rsidR="001E3925" w:rsidRPr="000E16EC">
        <w:rPr>
          <w:rFonts w:ascii="Times New Roman" w:hAnsi="Times New Roman" w:cs="Times New Roman"/>
          <w:sz w:val="24"/>
          <w:szCs w:val="24"/>
        </w:rPr>
        <w:t xml:space="preserve">, </w:t>
      </w:r>
      <w:proofErr w:type="spellStart"/>
      <w:r w:rsidR="001E3925" w:rsidRPr="000E16EC">
        <w:rPr>
          <w:rFonts w:ascii="Times New Roman" w:hAnsi="Times New Roman" w:cs="Times New Roman"/>
          <w:sz w:val="24"/>
          <w:szCs w:val="24"/>
        </w:rPr>
        <w:t>Journal</w:t>
      </w:r>
      <w:proofErr w:type="spellEnd"/>
      <w:r w:rsidR="001E3925" w:rsidRPr="000E16EC">
        <w:rPr>
          <w:rFonts w:ascii="Times New Roman" w:hAnsi="Times New Roman" w:cs="Times New Roman"/>
          <w:sz w:val="24"/>
          <w:szCs w:val="24"/>
        </w:rPr>
        <w:t xml:space="preserve"> of </w:t>
      </w:r>
      <w:proofErr w:type="spellStart"/>
      <w:r w:rsidR="001E3925" w:rsidRPr="000E16EC">
        <w:rPr>
          <w:rFonts w:ascii="Times New Roman" w:hAnsi="Times New Roman" w:cs="Times New Roman"/>
          <w:sz w:val="24"/>
          <w:szCs w:val="24"/>
        </w:rPr>
        <w:t>Banking</w:t>
      </w:r>
      <w:proofErr w:type="spellEnd"/>
      <w:r w:rsidR="00424D74">
        <w:rPr>
          <w:rFonts w:ascii="Times New Roman" w:hAnsi="Times New Roman" w:cs="Times New Roman"/>
          <w:sz w:val="24"/>
          <w:szCs w:val="24"/>
        </w:rPr>
        <w:t xml:space="preserve"> </w:t>
      </w:r>
      <w:r w:rsidR="001E3925" w:rsidRPr="000E16EC">
        <w:rPr>
          <w:rFonts w:ascii="Times New Roman" w:hAnsi="Times New Roman" w:cs="Times New Roman"/>
          <w:sz w:val="24"/>
          <w:szCs w:val="24"/>
        </w:rPr>
        <w:t xml:space="preserve">&amp; Finance, </w:t>
      </w:r>
      <w:r w:rsidR="009A1E39">
        <w:rPr>
          <w:rFonts w:ascii="Times New Roman" w:hAnsi="Times New Roman" w:cs="Times New Roman"/>
          <w:sz w:val="24"/>
          <w:szCs w:val="24"/>
        </w:rPr>
        <w:t xml:space="preserve">26 (9), </w:t>
      </w:r>
      <w:r w:rsidR="001E3925" w:rsidRPr="000E16EC">
        <w:rPr>
          <w:rFonts w:ascii="Times New Roman" w:hAnsi="Times New Roman" w:cs="Times New Roman"/>
          <w:sz w:val="24"/>
          <w:szCs w:val="24"/>
        </w:rPr>
        <w:t>182</w:t>
      </w:r>
      <w:r w:rsidR="00895B2B">
        <w:rPr>
          <w:rFonts w:ascii="Times New Roman" w:hAnsi="Times New Roman" w:cs="Times New Roman"/>
          <w:sz w:val="24"/>
          <w:szCs w:val="24"/>
        </w:rPr>
        <w:t>1-18</w:t>
      </w:r>
      <w:r w:rsidR="00E5311D">
        <w:rPr>
          <w:rFonts w:ascii="Times New Roman" w:hAnsi="Times New Roman" w:cs="Times New Roman"/>
          <w:sz w:val="24"/>
          <w:szCs w:val="24"/>
        </w:rPr>
        <w:t>35</w:t>
      </w:r>
      <w:r w:rsidR="009A1E39">
        <w:rPr>
          <w:rFonts w:ascii="Times New Roman" w:hAnsi="Times New Roman" w:cs="Times New Roman"/>
          <w:sz w:val="24"/>
          <w:szCs w:val="24"/>
        </w:rPr>
        <w:t>.</w:t>
      </w:r>
    </w:p>
    <w:p w:rsidR="005102FE" w:rsidRPr="000E16EC" w:rsidRDefault="005102FE" w:rsidP="005102FE">
      <w:pPr>
        <w:pStyle w:val="ListeParagraf"/>
        <w:rPr>
          <w:rFonts w:ascii="Times New Roman" w:hAnsi="Times New Roman" w:cs="Times New Roman"/>
          <w:bCs/>
          <w:sz w:val="24"/>
          <w:szCs w:val="24"/>
        </w:rPr>
      </w:pPr>
    </w:p>
    <w:p w:rsidR="005102FE" w:rsidRPr="000E16EC" w:rsidRDefault="00B23C2F" w:rsidP="005102FE">
      <w:pPr>
        <w:pStyle w:val="ListeParagraf"/>
        <w:numPr>
          <w:ilvl w:val="0"/>
          <w:numId w:val="4"/>
        </w:numPr>
        <w:autoSpaceDE w:val="0"/>
        <w:autoSpaceDN w:val="0"/>
        <w:adjustRightInd w:val="0"/>
        <w:ind w:left="360"/>
        <w:jc w:val="both"/>
        <w:rPr>
          <w:rFonts w:ascii="Times New Roman" w:hAnsi="Times New Roman" w:cs="Times New Roman"/>
          <w:bCs/>
          <w:sz w:val="24"/>
          <w:szCs w:val="24"/>
        </w:rPr>
      </w:pPr>
      <w:r w:rsidRPr="000E16EC">
        <w:rPr>
          <w:rFonts w:ascii="Times New Roman" w:hAnsi="Times New Roman" w:cs="Times New Roman"/>
          <w:bCs/>
          <w:sz w:val="24"/>
          <w:szCs w:val="24"/>
        </w:rPr>
        <w:t>ÇETİN</w:t>
      </w:r>
      <w:r w:rsidR="005102FE" w:rsidRPr="000E16EC">
        <w:rPr>
          <w:rFonts w:ascii="Times New Roman" w:hAnsi="Times New Roman" w:cs="Times New Roman"/>
          <w:bCs/>
          <w:sz w:val="24"/>
          <w:szCs w:val="24"/>
        </w:rPr>
        <w:t xml:space="preserve"> M</w:t>
      </w:r>
      <w:proofErr w:type="gramStart"/>
      <w:r w:rsidR="005102FE" w:rsidRPr="000E16EC">
        <w:rPr>
          <w:rFonts w:ascii="Times New Roman" w:hAnsi="Times New Roman" w:cs="Times New Roman"/>
          <w:bCs/>
          <w:sz w:val="24"/>
          <w:szCs w:val="24"/>
        </w:rPr>
        <w:t>.,</w:t>
      </w:r>
      <w:proofErr w:type="gramEnd"/>
      <w:r w:rsidR="005102FE" w:rsidRPr="000E16EC">
        <w:rPr>
          <w:rFonts w:ascii="Times New Roman" w:hAnsi="Times New Roman" w:cs="Times New Roman"/>
          <w:bCs/>
          <w:sz w:val="24"/>
          <w:szCs w:val="24"/>
        </w:rPr>
        <w:t xml:space="preserve"> </w:t>
      </w:r>
      <w:r w:rsidRPr="000E16EC">
        <w:rPr>
          <w:rFonts w:ascii="Times New Roman" w:hAnsi="Times New Roman" w:cs="Times New Roman"/>
          <w:bCs/>
          <w:sz w:val="24"/>
          <w:szCs w:val="24"/>
        </w:rPr>
        <w:t xml:space="preserve">PEKİNCE </w:t>
      </w:r>
      <w:r w:rsidR="005102FE" w:rsidRPr="000E16EC">
        <w:rPr>
          <w:rFonts w:ascii="Times New Roman" w:hAnsi="Times New Roman" w:cs="Times New Roman"/>
          <w:bCs/>
          <w:sz w:val="24"/>
          <w:szCs w:val="24"/>
        </w:rPr>
        <w:t xml:space="preserve">Dilek, </w:t>
      </w:r>
      <w:r w:rsidR="00874716" w:rsidRPr="000E16EC">
        <w:rPr>
          <w:rFonts w:ascii="Times New Roman" w:hAnsi="Times New Roman" w:cs="Times New Roman"/>
          <w:sz w:val="24"/>
          <w:szCs w:val="24"/>
        </w:rPr>
        <w:t>(2011)</w:t>
      </w:r>
      <w:r w:rsidR="00874716">
        <w:rPr>
          <w:rFonts w:ascii="Times New Roman" w:hAnsi="Times New Roman" w:cs="Times New Roman"/>
          <w:sz w:val="24"/>
          <w:szCs w:val="24"/>
        </w:rPr>
        <w:t>,</w:t>
      </w:r>
      <w:r w:rsidR="00874716" w:rsidRPr="000E16EC">
        <w:rPr>
          <w:rFonts w:ascii="Times New Roman" w:hAnsi="Times New Roman" w:cs="Times New Roman"/>
          <w:sz w:val="24"/>
          <w:szCs w:val="24"/>
        </w:rPr>
        <w:t xml:space="preserve"> </w:t>
      </w:r>
      <w:r w:rsidR="000D19C9">
        <w:rPr>
          <w:rFonts w:ascii="Times New Roman" w:hAnsi="Times New Roman" w:cs="Times New Roman"/>
          <w:sz w:val="24"/>
          <w:szCs w:val="24"/>
        </w:rPr>
        <w:t>“</w:t>
      </w:r>
      <w:proofErr w:type="spellStart"/>
      <w:r w:rsidR="005102FE" w:rsidRPr="00874716">
        <w:rPr>
          <w:rFonts w:ascii="Times New Roman" w:hAnsi="Times New Roman" w:cs="Times New Roman"/>
          <w:b/>
          <w:sz w:val="24"/>
          <w:szCs w:val="24"/>
        </w:rPr>
        <w:t>Perceived</w:t>
      </w:r>
      <w:proofErr w:type="spellEnd"/>
      <w:r w:rsidR="00193A20" w:rsidRPr="00874716">
        <w:rPr>
          <w:rFonts w:ascii="Times New Roman" w:hAnsi="Times New Roman" w:cs="Times New Roman"/>
          <w:b/>
          <w:sz w:val="24"/>
          <w:szCs w:val="24"/>
        </w:rPr>
        <w:t xml:space="preserve"> </w:t>
      </w:r>
      <w:proofErr w:type="spellStart"/>
      <w:r w:rsidR="00193A20" w:rsidRPr="00874716">
        <w:rPr>
          <w:rFonts w:ascii="Times New Roman" w:hAnsi="Times New Roman" w:cs="Times New Roman"/>
          <w:b/>
          <w:sz w:val="24"/>
          <w:szCs w:val="24"/>
        </w:rPr>
        <w:t>Procedural</w:t>
      </w:r>
      <w:proofErr w:type="spellEnd"/>
      <w:r w:rsidR="00193A20" w:rsidRPr="00874716">
        <w:rPr>
          <w:rFonts w:ascii="Times New Roman" w:hAnsi="Times New Roman" w:cs="Times New Roman"/>
          <w:b/>
          <w:sz w:val="24"/>
          <w:szCs w:val="24"/>
        </w:rPr>
        <w:t xml:space="preserve"> </w:t>
      </w:r>
      <w:proofErr w:type="spellStart"/>
      <w:r w:rsidR="00193A20" w:rsidRPr="00874716">
        <w:rPr>
          <w:rFonts w:ascii="Times New Roman" w:hAnsi="Times New Roman" w:cs="Times New Roman"/>
          <w:b/>
          <w:sz w:val="24"/>
          <w:szCs w:val="24"/>
        </w:rPr>
        <w:t>Rationality</w:t>
      </w:r>
      <w:proofErr w:type="spellEnd"/>
      <w:r w:rsidR="00193A20" w:rsidRPr="00874716">
        <w:rPr>
          <w:rFonts w:ascii="Times New Roman" w:hAnsi="Times New Roman" w:cs="Times New Roman"/>
          <w:b/>
          <w:sz w:val="24"/>
          <w:szCs w:val="24"/>
        </w:rPr>
        <w:t xml:space="preserve"> </w:t>
      </w:r>
      <w:proofErr w:type="spellStart"/>
      <w:r w:rsidR="00193A20" w:rsidRPr="00874716">
        <w:rPr>
          <w:rFonts w:ascii="Times New Roman" w:hAnsi="Times New Roman" w:cs="Times New Roman"/>
          <w:b/>
          <w:sz w:val="24"/>
          <w:szCs w:val="24"/>
        </w:rPr>
        <w:t>And</w:t>
      </w:r>
      <w:proofErr w:type="spellEnd"/>
      <w:r w:rsidR="00193A20" w:rsidRPr="00874716">
        <w:rPr>
          <w:rFonts w:ascii="Times New Roman" w:hAnsi="Times New Roman" w:cs="Times New Roman"/>
          <w:b/>
          <w:sz w:val="24"/>
          <w:szCs w:val="24"/>
        </w:rPr>
        <w:t xml:space="preserve"> </w:t>
      </w:r>
      <w:proofErr w:type="spellStart"/>
      <w:r w:rsidR="00193A20" w:rsidRPr="00874716">
        <w:rPr>
          <w:rFonts w:ascii="Times New Roman" w:hAnsi="Times New Roman" w:cs="Times New Roman"/>
          <w:b/>
          <w:sz w:val="24"/>
          <w:szCs w:val="24"/>
        </w:rPr>
        <w:t>Political</w:t>
      </w:r>
      <w:proofErr w:type="spellEnd"/>
      <w:r w:rsidR="00193A20" w:rsidRPr="00874716">
        <w:rPr>
          <w:rFonts w:ascii="Times New Roman" w:hAnsi="Times New Roman" w:cs="Times New Roman"/>
          <w:b/>
          <w:sz w:val="24"/>
          <w:szCs w:val="24"/>
        </w:rPr>
        <w:t xml:space="preserve"> </w:t>
      </w:r>
      <w:proofErr w:type="spellStart"/>
      <w:r w:rsidR="00193A20" w:rsidRPr="00874716">
        <w:rPr>
          <w:rFonts w:ascii="Times New Roman" w:hAnsi="Times New Roman" w:cs="Times New Roman"/>
          <w:b/>
          <w:sz w:val="24"/>
          <w:szCs w:val="24"/>
        </w:rPr>
        <w:t>Behaviours</w:t>
      </w:r>
      <w:proofErr w:type="spellEnd"/>
      <w:r w:rsidR="00193A20" w:rsidRPr="00874716">
        <w:rPr>
          <w:rFonts w:ascii="Times New Roman" w:hAnsi="Times New Roman" w:cs="Times New Roman"/>
          <w:b/>
          <w:sz w:val="24"/>
          <w:szCs w:val="24"/>
        </w:rPr>
        <w:t xml:space="preserve"> </w:t>
      </w:r>
      <w:r w:rsidR="00E5311D" w:rsidRPr="00874716">
        <w:rPr>
          <w:rFonts w:ascii="Times New Roman" w:hAnsi="Times New Roman" w:cs="Times New Roman"/>
          <w:b/>
          <w:sz w:val="24"/>
          <w:szCs w:val="24"/>
        </w:rPr>
        <w:t xml:space="preserve">in </w:t>
      </w:r>
      <w:r w:rsidR="00193A20" w:rsidRPr="00874716">
        <w:rPr>
          <w:rFonts w:ascii="Times New Roman" w:hAnsi="Times New Roman" w:cs="Times New Roman"/>
          <w:b/>
          <w:sz w:val="24"/>
          <w:szCs w:val="24"/>
        </w:rPr>
        <w:t xml:space="preserve">Strategic </w:t>
      </w:r>
      <w:proofErr w:type="spellStart"/>
      <w:r w:rsidR="00193A20" w:rsidRPr="00874716">
        <w:rPr>
          <w:rFonts w:ascii="Times New Roman" w:hAnsi="Times New Roman" w:cs="Times New Roman"/>
          <w:b/>
          <w:sz w:val="24"/>
          <w:szCs w:val="24"/>
        </w:rPr>
        <w:t>Decision</w:t>
      </w:r>
      <w:proofErr w:type="spellEnd"/>
      <w:r w:rsidR="00193A20" w:rsidRPr="00874716">
        <w:rPr>
          <w:rFonts w:ascii="Times New Roman" w:hAnsi="Times New Roman" w:cs="Times New Roman"/>
          <w:b/>
          <w:sz w:val="24"/>
          <w:szCs w:val="24"/>
        </w:rPr>
        <w:t xml:space="preserve"> </w:t>
      </w:r>
      <w:proofErr w:type="spellStart"/>
      <w:r w:rsidR="00193A20" w:rsidRPr="00874716">
        <w:rPr>
          <w:rFonts w:ascii="Times New Roman" w:hAnsi="Times New Roman" w:cs="Times New Roman"/>
          <w:b/>
          <w:sz w:val="24"/>
          <w:szCs w:val="24"/>
        </w:rPr>
        <w:t>Making</w:t>
      </w:r>
      <w:proofErr w:type="spellEnd"/>
      <w:r w:rsidR="00193A20" w:rsidRPr="00874716">
        <w:rPr>
          <w:rFonts w:ascii="Times New Roman" w:hAnsi="Times New Roman" w:cs="Times New Roman"/>
          <w:b/>
          <w:sz w:val="24"/>
          <w:szCs w:val="24"/>
        </w:rPr>
        <w:t xml:space="preserve"> </w:t>
      </w:r>
      <w:proofErr w:type="spellStart"/>
      <w:r w:rsidR="00193A20" w:rsidRPr="00874716">
        <w:rPr>
          <w:rFonts w:ascii="Times New Roman" w:hAnsi="Times New Roman" w:cs="Times New Roman"/>
          <w:b/>
          <w:sz w:val="24"/>
          <w:szCs w:val="24"/>
        </w:rPr>
        <w:t>Process</w:t>
      </w:r>
      <w:proofErr w:type="spellEnd"/>
      <w:r w:rsidR="00193A20" w:rsidRPr="00874716">
        <w:rPr>
          <w:rFonts w:ascii="Times New Roman" w:hAnsi="Times New Roman" w:cs="Times New Roman"/>
          <w:b/>
          <w:sz w:val="24"/>
          <w:szCs w:val="24"/>
        </w:rPr>
        <w:t xml:space="preserve"> </w:t>
      </w:r>
      <w:proofErr w:type="spellStart"/>
      <w:r w:rsidR="00193A20" w:rsidRPr="00874716">
        <w:rPr>
          <w:rFonts w:ascii="Times New Roman" w:hAnsi="Times New Roman" w:cs="Times New Roman"/>
          <w:b/>
          <w:sz w:val="24"/>
          <w:szCs w:val="24"/>
        </w:rPr>
        <w:t>and</w:t>
      </w:r>
      <w:proofErr w:type="spellEnd"/>
      <w:r w:rsidR="00193A20" w:rsidRPr="00874716">
        <w:rPr>
          <w:rFonts w:ascii="Times New Roman" w:hAnsi="Times New Roman" w:cs="Times New Roman"/>
          <w:b/>
          <w:sz w:val="24"/>
          <w:szCs w:val="24"/>
        </w:rPr>
        <w:t xml:space="preserve"> </w:t>
      </w:r>
      <w:proofErr w:type="spellStart"/>
      <w:r w:rsidR="00193A20" w:rsidRPr="00874716">
        <w:rPr>
          <w:rFonts w:ascii="Times New Roman" w:hAnsi="Times New Roman" w:cs="Times New Roman"/>
          <w:b/>
          <w:sz w:val="24"/>
          <w:szCs w:val="24"/>
        </w:rPr>
        <w:t>Organizational</w:t>
      </w:r>
      <w:proofErr w:type="spellEnd"/>
      <w:r w:rsidR="00193A20" w:rsidRPr="00874716">
        <w:rPr>
          <w:rFonts w:ascii="Times New Roman" w:hAnsi="Times New Roman" w:cs="Times New Roman"/>
          <w:b/>
          <w:sz w:val="24"/>
          <w:szCs w:val="24"/>
        </w:rPr>
        <w:t xml:space="preserve"> </w:t>
      </w:r>
      <w:proofErr w:type="spellStart"/>
      <w:r w:rsidR="00193A20" w:rsidRPr="00874716">
        <w:rPr>
          <w:rFonts w:ascii="Times New Roman" w:hAnsi="Times New Roman" w:cs="Times New Roman"/>
          <w:b/>
          <w:sz w:val="24"/>
          <w:szCs w:val="24"/>
        </w:rPr>
        <w:t>Commitment</w:t>
      </w:r>
      <w:proofErr w:type="spellEnd"/>
      <w:r w:rsidR="00193A20" w:rsidRPr="00874716">
        <w:rPr>
          <w:rFonts w:ascii="Times New Roman" w:hAnsi="Times New Roman" w:cs="Times New Roman"/>
          <w:b/>
          <w:sz w:val="24"/>
          <w:szCs w:val="24"/>
        </w:rPr>
        <w:t xml:space="preserve"> </w:t>
      </w:r>
      <w:proofErr w:type="spellStart"/>
      <w:r w:rsidR="00193A20" w:rsidRPr="00874716">
        <w:rPr>
          <w:rFonts w:ascii="Times New Roman" w:hAnsi="Times New Roman" w:cs="Times New Roman"/>
          <w:b/>
          <w:sz w:val="24"/>
          <w:szCs w:val="24"/>
        </w:rPr>
        <w:t>Triangle</w:t>
      </w:r>
      <w:proofErr w:type="spellEnd"/>
      <w:r w:rsidR="000D19C9">
        <w:rPr>
          <w:rFonts w:ascii="Times New Roman" w:hAnsi="Times New Roman" w:cs="Times New Roman"/>
          <w:b/>
          <w:sz w:val="24"/>
          <w:szCs w:val="24"/>
        </w:rPr>
        <w:t>”</w:t>
      </w:r>
      <w:r w:rsidR="005102FE" w:rsidRPr="000E16EC">
        <w:rPr>
          <w:rFonts w:ascii="Times New Roman" w:hAnsi="Times New Roman" w:cs="Times New Roman"/>
          <w:sz w:val="24"/>
          <w:szCs w:val="24"/>
        </w:rPr>
        <w:t xml:space="preserve">, </w:t>
      </w:r>
      <w:proofErr w:type="spellStart"/>
      <w:r w:rsidR="005102FE" w:rsidRPr="000E16EC">
        <w:rPr>
          <w:rFonts w:ascii="Times New Roman" w:hAnsi="Times New Roman" w:cs="Times New Roman"/>
          <w:sz w:val="24"/>
          <w:szCs w:val="24"/>
        </w:rPr>
        <w:t>Procedia</w:t>
      </w:r>
      <w:proofErr w:type="spellEnd"/>
      <w:r w:rsidR="00E5311D">
        <w:rPr>
          <w:rFonts w:ascii="Times New Roman" w:hAnsi="Times New Roman" w:cs="Times New Roman"/>
          <w:sz w:val="24"/>
          <w:szCs w:val="24"/>
        </w:rPr>
        <w:t xml:space="preserve"> </w:t>
      </w:r>
      <w:proofErr w:type="spellStart"/>
      <w:r w:rsidR="005102FE" w:rsidRPr="000E16EC">
        <w:rPr>
          <w:rFonts w:ascii="Times New Roman" w:hAnsi="Times New Roman" w:cs="Times New Roman"/>
          <w:sz w:val="24"/>
          <w:szCs w:val="24"/>
        </w:rPr>
        <w:t>Social</w:t>
      </w:r>
      <w:proofErr w:type="spellEnd"/>
      <w:r w:rsidR="00E5311D">
        <w:rPr>
          <w:rFonts w:ascii="Times New Roman" w:hAnsi="Times New Roman" w:cs="Times New Roman"/>
          <w:sz w:val="24"/>
          <w:szCs w:val="24"/>
        </w:rPr>
        <w:t xml:space="preserve"> </w:t>
      </w:r>
      <w:proofErr w:type="spellStart"/>
      <w:r w:rsidR="005102FE" w:rsidRPr="000E16EC">
        <w:rPr>
          <w:rFonts w:ascii="Times New Roman" w:hAnsi="Times New Roman" w:cs="Times New Roman"/>
          <w:sz w:val="24"/>
          <w:szCs w:val="24"/>
        </w:rPr>
        <w:t>and</w:t>
      </w:r>
      <w:proofErr w:type="spellEnd"/>
      <w:r w:rsidR="00E5311D">
        <w:rPr>
          <w:rFonts w:ascii="Times New Roman" w:hAnsi="Times New Roman" w:cs="Times New Roman"/>
          <w:sz w:val="24"/>
          <w:szCs w:val="24"/>
        </w:rPr>
        <w:t xml:space="preserve"> </w:t>
      </w:r>
      <w:proofErr w:type="spellStart"/>
      <w:r w:rsidR="005102FE" w:rsidRPr="000E16EC">
        <w:rPr>
          <w:rFonts w:ascii="Times New Roman" w:hAnsi="Times New Roman" w:cs="Times New Roman"/>
          <w:sz w:val="24"/>
          <w:szCs w:val="24"/>
        </w:rPr>
        <w:t>Behavioral</w:t>
      </w:r>
      <w:proofErr w:type="spellEnd"/>
      <w:r w:rsidR="00E5311D">
        <w:rPr>
          <w:rFonts w:ascii="Times New Roman" w:hAnsi="Times New Roman" w:cs="Times New Roman"/>
          <w:sz w:val="24"/>
          <w:szCs w:val="24"/>
        </w:rPr>
        <w:t xml:space="preserve"> </w:t>
      </w:r>
      <w:proofErr w:type="spellStart"/>
      <w:r w:rsidR="005102FE" w:rsidRPr="000E16EC">
        <w:rPr>
          <w:rFonts w:ascii="Times New Roman" w:hAnsi="Times New Roman" w:cs="Times New Roman"/>
          <w:sz w:val="24"/>
          <w:szCs w:val="24"/>
        </w:rPr>
        <w:t>Sciences</w:t>
      </w:r>
      <w:proofErr w:type="spellEnd"/>
      <w:r w:rsidR="00874716">
        <w:rPr>
          <w:rFonts w:ascii="Times New Roman" w:hAnsi="Times New Roman" w:cs="Times New Roman"/>
          <w:sz w:val="24"/>
          <w:szCs w:val="24"/>
        </w:rPr>
        <w:t>,</w:t>
      </w:r>
      <w:r w:rsidR="005102FE" w:rsidRPr="000E16EC">
        <w:rPr>
          <w:rFonts w:ascii="Times New Roman" w:hAnsi="Times New Roman" w:cs="Times New Roman"/>
          <w:sz w:val="24"/>
          <w:szCs w:val="24"/>
        </w:rPr>
        <w:t xml:space="preserve"> 24</w:t>
      </w:r>
      <w:r w:rsidR="00874716">
        <w:rPr>
          <w:rFonts w:ascii="Times New Roman" w:hAnsi="Times New Roman" w:cs="Times New Roman"/>
          <w:sz w:val="24"/>
          <w:szCs w:val="24"/>
        </w:rPr>
        <w:t>,</w:t>
      </w:r>
      <w:r w:rsidR="005102FE" w:rsidRPr="000E16EC">
        <w:rPr>
          <w:rFonts w:ascii="Times New Roman" w:hAnsi="Times New Roman" w:cs="Times New Roman"/>
          <w:sz w:val="24"/>
          <w:szCs w:val="24"/>
        </w:rPr>
        <w:t xml:space="preserve"> 1154–1163. </w:t>
      </w:r>
    </w:p>
    <w:p w:rsidR="009A7B60" w:rsidRPr="000E16EC" w:rsidRDefault="009A7B60" w:rsidP="00A62708">
      <w:pPr>
        <w:autoSpaceDE w:val="0"/>
        <w:autoSpaceDN w:val="0"/>
        <w:adjustRightInd w:val="0"/>
        <w:jc w:val="both"/>
        <w:rPr>
          <w:rFonts w:eastAsiaTheme="minorHAnsi"/>
          <w:bCs/>
          <w:lang w:eastAsia="en-US"/>
        </w:rPr>
      </w:pPr>
    </w:p>
    <w:p w:rsidR="004156F4" w:rsidRPr="000E16EC" w:rsidRDefault="00BF44D6" w:rsidP="004156F4">
      <w:pPr>
        <w:pStyle w:val="ListeParagraf"/>
        <w:numPr>
          <w:ilvl w:val="0"/>
          <w:numId w:val="4"/>
        </w:numPr>
        <w:autoSpaceDE w:val="0"/>
        <w:autoSpaceDN w:val="0"/>
        <w:adjustRightInd w:val="0"/>
        <w:ind w:left="360"/>
        <w:jc w:val="both"/>
        <w:rPr>
          <w:rFonts w:ascii="Times New Roman" w:hAnsi="Times New Roman" w:cs="Times New Roman"/>
          <w:bCs/>
          <w:sz w:val="24"/>
          <w:szCs w:val="24"/>
        </w:rPr>
      </w:pPr>
      <w:r w:rsidRPr="000E16EC">
        <w:rPr>
          <w:rFonts w:ascii="Times New Roman" w:hAnsi="Times New Roman" w:cs="Times New Roman"/>
          <w:bCs/>
          <w:sz w:val="24"/>
          <w:szCs w:val="24"/>
        </w:rPr>
        <w:t>DEMİREL</w:t>
      </w:r>
      <w:r w:rsidR="00827049" w:rsidRPr="000E16EC">
        <w:rPr>
          <w:rFonts w:ascii="Times New Roman" w:hAnsi="Times New Roman" w:cs="Times New Roman"/>
          <w:bCs/>
          <w:sz w:val="24"/>
          <w:szCs w:val="24"/>
        </w:rPr>
        <w:t xml:space="preserve"> Y. &amp; </w:t>
      </w:r>
      <w:r w:rsidRPr="000E16EC">
        <w:rPr>
          <w:rFonts w:ascii="Times New Roman" w:hAnsi="Times New Roman" w:cs="Times New Roman"/>
          <w:bCs/>
          <w:sz w:val="24"/>
          <w:szCs w:val="24"/>
        </w:rPr>
        <w:t>SEÇKİN</w:t>
      </w:r>
      <w:r w:rsidR="00827049" w:rsidRPr="000E16EC">
        <w:rPr>
          <w:rFonts w:ascii="Times New Roman" w:hAnsi="Times New Roman" w:cs="Times New Roman"/>
          <w:bCs/>
          <w:sz w:val="24"/>
          <w:szCs w:val="24"/>
        </w:rPr>
        <w:t xml:space="preserve"> Z</w:t>
      </w:r>
      <w:proofErr w:type="gramStart"/>
      <w:r w:rsidR="00827049" w:rsidRPr="000E16EC">
        <w:rPr>
          <w:rFonts w:ascii="Times New Roman" w:hAnsi="Times New Roman" w:cs="Times New Roman"/>
          <w:bCs/>
          <w:sz w:val="24"/>
          <w:szCs w:val="24"/>
        </w:rPr>
        <w:t>.</w:t>
      </w:r>
      <w:r w:rsidR="00874716">
        <w:rPr>
          <w:rFonts w:ascii="Times New Roman" w:hAnsi="Times New Roman" w:cs="Times New Roman"/>
          <w:bCs/>
          <w:sz w:val="24"/>
          <w:szCs w:val="24"/>
        </w:rPr>
        <w:t>,</w:t>
      </w:r>
      <w:proofErr w:type="gramEnd"/>
      <w:r w:rsidR="00874716">
        <w:rPr>
          <w:rFonts w:ascii="Times New Roman" w:hAnsi="Times New Roman" w:cs="Times New Roman"/>
          <w:bCs/>
          <w:sz w:val="24"/>
          <w:szCs w:val="24"/>
        </w:rPr>
        <w:t xml:space="preserve"> (2009), </w:t>
      </w:r>
      <w:r w:rsidR="000D19C9">
        <w:rPr>
          <w:rFonts w:ascii="Times New Roman" w:hAnsi="Times New Roman" w:cs="Times New Roman"/>
          <w:bCs/>
          <w:sz w:val="24"/>
          <w:szCs w:val="24"/>
        </w:rPr>
        <w:t>“</w:t>
      </w:r>
      <w:r w:rsidR="00827049" w:rsidRPr="00874716">
        <w:rPr>
          <w:rFonts w:ascii="Times New Roman" w:hAnsi="Times New Roman" w:cs="Times New Roman"/>
          <w:b/>
          <w:bCs/>
          <w:sz w:val="24"/>
          <w:szCs w:val="24"/>
        </w:rPr>
        <w:t>Örgüt İçi Politik Davranışların Tespiti Üzerine Kırgızistan’da Sağlık Sektöründe Bir Araştırma</w:t>
      </w:r>
      <w:r w:rsidR="000D19C9">
        <w:rPr>
          <w:rFonts w:ascii="Times New Roman" w:hAnsi="Times New Roman" w:cs="Times New Roman"/>
          <w:b/>
          <w:bCs/>
          <w:sz w:val="24"/>
          <w:szCs w:val="24"/>
        </w:rPr>
        <w:t>”</w:t>
      </w:r>
      <w:r w:rsidR="00874716">
        <w:rPr>
          <w:rFonts w:ascii="Times New Roman" w:hAnsi="Times New Roman" w:cs="Times New Roman"/>
          <w:b/>
          <w:bCs/>
          <w:sz w:val="24"/>
          <w:szCs w:val="24"/>
        </w:rPr>
        <w:t>,</w:t>
      </w:r>
      <w:r w:rsidR="00827049" w:rsidRPr="000E16EC">
        <w:rPr>
          <w:rFonts w:ascii="Times New Roman" w:hAnsi="Times New Roman" w:cs="Times New Roman"/>
          <w:bCs/>
          <w:sz w:val="24"/>
          <w:szCs w:val="24"/>
        </w:rPr>
        <w:t xml:space="preserve"> Orta Asya ve Kafkasya Araştırmaları, </w:t>
      </w:r>
      <w:r w:rsidR="00874716">
        <w:rPr>
          <w:rFonts w:ascii="Times New Roman" w:hAnsi="Times New Roman" w:cs="Times New Roman"/>
          <w:bCs/>
          <w:sz w:val="24"/>
          <w:szCs w:val="24"/>
        </w:rPr>
        <w:t>4 (</w:t>
      </w:r>
      <w:r w:rsidR="00827049" w:rsidRPr="000E16EC">
        <w:rPr>
          <w:rFonts w:ascii="Times New Roman" w:hAnsi="Times New Roman" w:cs="Times New Roman"/>
          <w:bCs/>
          <w:sz w:val="24"/>
          <w:szCs w:val="24"/>
        </w:rPr>
        <w:t>7</w:t>
      </w:r>
      <w:r w:rsidR="00874716">
        <w:rPr>
          <w:rFonts w:ascii="Times New Roman" w:hAnsi="Times New Roman" w:cs="Times New Roman"/>
          <w:bCs/>
          <w:sz w:val="24"/>
          <w:szCs w:val="24"/>
        </w:rPr>
        <w:t>)</w:t>
      </w:r>
      <w:r w:rsidR="00827049" w:rsidRPr="000E16EC">
        <w:rPr>
          <w:rFonts w:ascii="Times New Roman" w:hAnsi="Times New Roman" w:cs="Times New Roman"/>
          <w:bCs/>
          <w:sz w:val="24"/>
          <w:szCs w:val="24"/>
        </w:rPr>
        <w:t xml:space="preserve">, </w:t>
      </w:r>
      <w:r w:rsidR="000B7D70" w:rsidRPr="000E16EC">
        <w:rPr>
          <w:rFonts w:ascii="Times New Roman" w:hAnsi="Times New Roman" w:cs="Times New Roman"/>
          <w:bCs/>
          <w:sz w:val="24"/>
          <w:szCs w:val="24"/>
        </w:rPr>
        <w:t>143-161</w:t>
      </w:r>
      <w:r w:rsidR="004C3B62" w:rsidRPr="000E16EC">
        <w:rPr>
          <w:rFonts w:ascii="Times New Roman" w:hAnsi="Times New Roman" w:cs="Times New Roman"/>
          <w:bCs/>
          <w:sz w:val="24"/>
          <w:szCs w:val="24"/>
        </w:rPr>
        <w:t>.</w:t>
      </w:r>
    </w:p>
    <w:p w:rsidR="004156F4" w:rsidRPr="000E16EC" w:rsidRDefault="004156F4" w:rsidP="004156F4">
      <w:pPr>
        <w:pStyle w:val="ListeParagraf"/>
        <w:rPr>
          <w:rFonts w:ascii="Times New Roman" w:hAnsi="Times New Roman" w:cs="Times New Roman"/>
          <w:bCs/>
          <w:sz w:val="24"/>
          <w:szCs w:val="24"/>
        </w:rPr>
      </w:pPr>
    </w:p>
    <w:p w:rsidR="004156F4" w:rsidRPr="000E16EC" w:rsidRDefault="00BF44D6" w:rsidP="004156F4">
      <w:pPr>
        <w:pStyle w:val="ListeParagraf"/>
        <w:numPr>
          <w:ilvl w:val="0"/>
          <w:numId w:val="4"/>
        </w:numPr>
        <w:autoSpaceDE w:val="0"/>
        <w:autoSpaceDN w:val="0"/>
        <w:adjustRightInd w:val="0"/>
        <w:ind w:left="360"/>
        <w:jc w:val="both"/>
        <w:rPr>
          <w:rFonts w:ascii="Times New Roman" w:hAnsi="Times New Roman" w:cs="Times New Roman"/>
          <w:bCs/>
          <w:sz w:val="24"/>
          <w:szCs w:val="24"/>
        </w:rPr>
      </w:pPr>
      <w:r w:rsidRPr="000E16EC">
        <w:rPr>
          <w:rFonts w:ascii="Times New Roman" w:hAnsi="Times New Roman" w:cs="Times New Roman"/>
          <w:bCs/>
          <w:sz w:val="24"/>
          <w:szCs w:val="24"/>
        </w:rPr>
        <w:t>EREN</w:t>
      </w:r>
      <w:r w:rsidR="004156F4" w:rsidRPr="000E16EC">
        <w:rPr>
          <w:rFonts w:ascii="Times New Roman" w:hAnsi="Times New Roman" w:cs="Times New Roman"/>
          <w:bCs/>
          <w:sz w:val="24"/>
          <w:szCs w:val="24"/>
        </w:rPr>
        <w:t xml:space="preserve"> S. S. </w:t>
      </w:r>
      <w:r w:rsidR="004156F4" w:rsidRPr="00874716">
        <w:rPr>
          <w:rFonts w:ascii="Times New Roman" w:hAnsi="Times New Roman" w:cs="Times New Roman"/>
          <w:bCs/>
          <w:sz w:val="24"/>
          <w:szCs w:val="24"/>
        </w:rPr>
        <w:t>&amp;</w:t>
      </w:r>
      <w:r w:rsidR="00874716">
        <w:rPr>
          <w:rFonts w:ascii="Times New Roman" w:hAnsi="Times New Roman" w:cs="Times New Roman"/>
          <w:bCs/>
          <w:sz w:val="24"/>
          <w:szCs w:val="24"/>
        </w:rPr>
        <w:t xml:space="preserve"> </w:t>
      </w:r>
      <w:r w:rsidRPr="00874716">
        <w:rPr>
          <w:rFonts w:ascii="Times New Roman" w:hAnsi="Times New Roman" w:cs="Times New Roman"/>
          <w:bCs/>
          <w:sz w:val="24"/>
          <w:szCs w:val="24"/>
        </w:rPr>
        <w:t>HAYATOĞLU</w:t>
      </w:r>
      <w:r w:rsidR="004156F4" w:rsidRPr="00874716">
        <w:rPr>
          <w:rFonts w:ascii="Times New Roman" w:hAnsi="Times New Roman" w:cs="Times New Roman"/>
          <w:bCs/>
          <w:sz w:val="24"/>
          <w:szCs w:val="24"/>
        </w:rPr>
        <w:t xml:space="preserve"> Ö</w:t>
      </w:r>
      <w:proofErr w:type="gramStart"/>
      <w:r w:rsidR="004156F4" w:rsidRPr="00874716">
        <w:rPr>
          <w:rFonts w:ascii="Times New Roman" w:hAnsi="Times New Roman" w:cs="Times New Roman"/>
          <w:bCs/>
          <w:sz w:val="24"/>
          <w:szCs w:val="24"/>
        </w:rPr>
        <w:t>.</w:t>
      </w:r>
      <w:r w:rsidR="00874716">
        <w:rPr>
          <w:rFonts w:ascii="Times New Roman" w:hAnsi="Times New Roman" w:cs="Times New Roman"/>
          <w:bCs/>
          <w:sz w:val="24"/>
          <w:szCs w:val="24"/>
        </w:rPr>
        <w:t>,</w:t>
      </w:r>
      <w:proofErr w:type="gramEnd"/>
      <w:r w:rsidR="00874716">
        <w:rPr>
          <w:rFonts w:ascii="Times New Roman" w:hAnsi="Times New Roman" w:cs="Times New Roman"/>
          <w:bCs/>
          <w:sz w:val="24"/>
          <w:szCs w:val="24"/>
        </w:rPr>
        <w:t xml:space="preserve"> (2011), </w:t>
      </w:r>
      <w:r w:rsidR="000D19C9">
        <w:rPr>
          <w:rFonts w:ascii="Times New Roman" w:hAnsi="Times New Roman" w:cs="Times New Roman"/>
          <w:bCs/>
          <w:sz w:val="24"/>
          <w:szCs w:val="24"/>
        </w:rPr>
        <w:t>“</w:t>
      </w:r>
      <w:r w:rsidR="004156F4" w:rsidRPr="00874716">
        <w:rPr>
          <w:rFonts w:ascii="Times New Roman" w:hAnsi="Times New Roman" w:cs="Times New Roman"/>
          <w:b/>
          <w:bCs/>
          <w:sz w:val="24"/>
          <w:szCs w:val="24"/>
        </w:rPr>
        <w:t>Etik İklimin Satış Elemanlarının İş Tutumlarına ve İş Performanslarına Etkisi: İlaç Sektöründe Bir Uygulama</w:t>
      </w:r>
      <w:r w:rsidR="000D19C9">
        <w:rPr>
          <w:rFonts w:ascii="Times New Roman" w:hAnsi="Times New Roman" w:cs="Times New Roman"/>
          <w:b/>
          <w:bCs/>
          <w:sz w:val="24"/>
          <w:szCs w:val="24"/>
        </w:rPr>
        <w:t>”</w:t>
      </w:r>
      <w:r w:rsidR="004156F4" w:rsidRPr="00874716">
        <w:rPr>
          <w:rFonts w:ascii="Times New Roman" w:hAnsi="Times New Roman" w:cs="Times New Roman"/>
          <w:bCs/>
          <w:sz w:val="24"/>
          <w:szCs w:val="24"/>
        </w:rPr>
        <w:t xml:space="preserve">, </w:t>
      </w:r>
      <w:r w:rsidR="004156F4" w:rsidRPr="00874716">
        <w:rPr>
          <w:rFonts w:ascii="Times New Roman" w:hAnsi="Times New Roman" w:cs="Times New Roman"/>
          <w:iCs/>
          <w:sz w:val="24"/>
          <w:szCs w:val="24"/>
        </w:rPr>
        <w:t xml:space="preserve">ZKÜ Sosyal Bilimler Dergisi, </w:t>
      </w:r>
      <w:r w:rsidR="00874716">
        <w:rPr>
          <w:rFonts w:ascii="Times New Roman" w:hAnsi="Times New Roman" w:cs="Times New Roman"/>
          <w:iCs/>
          <w:sz w:val="24"/>
          <w:szCs w:val="24"/>
        </w:rPr>
        <w:t>7</w:t>
      </w:r>
      <w:r w:rsidR="004156F4" w:rsidRPr="00874716">
        <w:rPr>
          <w:rFonts w:ascii="Times New Roman" w:hAnsi="Times New Roman" w:cs="Times New Roman"/>
          <w:iCs/>
          <w:sz w:val="24"/>
          <w:szCs w:val="24"/>
        </w:rPr>
        <w:t xml:space="preserve"> </w:t>
      </w:r>
      <w:r w:rsidR="00874716">
        <w:rPr>
          <w:rFonts w:ascii="Times New Roman" w:hAnsi="Times New Roman" w:cs="Times New Roman"/>
          <w:iCs/>
          <w:sz w:val="24"/>
          <w:szCs w:val="24"/>
        </w:rPr>
        <w:t>(</w:t>
      </w:r>
      <w:r w:rsidR="004156F4" w:rsidRPr="00874716">
        <w:rPr>
          <w:rFonts w:ascii="Times New Roman" w:hAnsi="Times New Roman" w:cs="Times New Roman"/>
          <w:iCs/>
          <w:sz w:val="24"/>
          <w:szCs w:val="24"/>
        </w:rPr>
        <w:t>14</w:t>
      </w:r>
      <w:r w:rsidR="00874716">
        <w:rPr>
          <w:rFonts w:ascii="Times New Roman" w:hAnsi="Times New Roman" w:cs="Times New Roman"/>
          <w:iCs/>
          <w:sz w:val="24"/>
          <w:szCs w:val="24"/>
        </w:rPr>
        <w:t>)</w:t>
      </w:r>
      <w:r w:rsidR="004156F4" w:rsidRPr="00874716">
        <w:rPr>
          <w:rFonts w:ascii="Times New Roman" w:hAnsi="Times New Roman" w:cs="Times New Roman"/>
          <w:iCs/>
          <w:sz w:val="24"/>
          <w:szCs w:val="24"/>
        </w:rPr>
        <w:t>, 109-128.</w:t>
      </w:r>
      <w:r w:rsidR="004156F4" w:rsidRPr="000E16EC">
        <w:rPr>
          <w:rFonts w:ascii="Times New Roman" w:hAnsi="Times New Roman" w:cs="Times New Roman"/>
          <w:i/>
          <w:iCs/>
          <w:sz w:val="24"/>
          <w:szCs w:val="24"/>
        </w:rPr>
        <w:t xml:space="preserve"> </w:t>
      </w:r>
    </w:p>
    <w:p w:rsidR="003F6E32" w:rsidRPr="000E16EC" w:rsidRDefault="003F6E32" w:rsidP="004156F4">
      <w:pPr>
        <w:rPr>
          <w:bCs/>
        </w:rPr>
      </w:pPr>
    </w:p>
    <w:p w:rsidR="00F42D78" w:rsidRPr="000E16EC" w:rsidRDefault="00BF44D6" w:rsidP="00AC38BB">
      <w:pPr>
        <w:pStyle w:val="ListeParagraf"/>
        <w:numPr>
          <w:ilvl w:val="0"/>
          <w:numId w:val="4"/>
        </w:numPr>
        <w:autoSpaceDE w:val="0"/>
        <w:autoSpaceDN w:val="0"/>
        <w:adjustRightInd w:val="0"/>
        <w:ind w:left="360"/>
        <w:jc w:val="both"/>
        <w:rPr>
          <w:rFonts w:ascii="Times New Roman" w:hAnsi="Times New Roman" w:cs="Times New Roman"/>
          <w:bCs/>
          <w:sz w:val="24"/>
          <w:szCs w:val="24"/>
        </w:rPr>
      </w:pPr>
      <w:r w:rsidRPr="000E16EC">
        <w:rPr>
          <w:rFonts w:ascii="Times New Roman" w:hAnsi="Times New Roman" w:cs="Times New Roman"/>
          <w:bCs/>
          <w:sz w:val="24"/>
          <w:szCs w:val="24"/>
        </w:rPr>
        <w:t>HUG</w:t>
      </w:r>
      <w:r w:rsidR="003F6E32" w:rsidRPr="000E16EC">
        <w:rPr>
          <w:rFonts w:ascii="Times New Roman" w:hAnsi="Times New Roman" w:cs="Times New Roman"/>
          <w:bCs/>
          <w:sz w:val="24"/>
          <w:szCs w:val="24"/>
        </w:rPr>
        <w:t xml:space="preserve"> I</w:t>
      </w:r>
      <w:r w:rsidR="00874716">
        <w:rPr>
          <w:rFonts w:ascii="Times New Roman" w:hAnsi="Times New Roman" w:cs="Times New Roman"/>
          <w:bCs/>
          <w:sz w:val="24"/>
          <w:szCs w:val="24"/>
        </w:rPr>
        <w:t>. U</w:t>
      </w:r>
      <w:proofErr w:type="gramStart"/>
      <w:r w:rsidR="00874716">
        <w:rPr>
          <w:rFonts w:ascii="Times New Roman" w:hAnsi="Times New Roman" w:cs="Times New Roman"/>
          <w:bCs/>
          <w:sz w:val="24"/>
          <w:szCs w:val="24"/>
        </w:rPr>
        <w:t>.,</w:t>
      </w:r>
      <w:proofErr w:type="gramEnd"/>
      <w:r w:rsidR="00874716">
        <w:rPr>
          <w:rFonts w:ascii="Times New Roman" w:hAnsi="Times New Roman" w:cs="Times New Roman"/>
          <w:bCs/>
          <w:sz w:val="24"/>
          <w:szCs w:val="24"/>
        </w:rPr>
        <w:t xml:space="preserve"> </w:t>
      </w:r>
      <w:r w:rsidR="003F6E32" w:rsidRPr="000E16EC">
        <w:rPr>
          <w:rFonts w:ascii="Times New Roman" w:hAnsi="Times New Roman" w:cs="Times New Roman"/>
          <w:bCs/>
          <w:sz w:val="24"/>
          <w:szCs w:val="24"/>
        </w:rPr>
        <w:t xml:space="preserve">(2011), </w:t>
      </w:r>
      <w:r w:rsidR="000D19C9">
        <w:rPr>
          <w:rFonts w:ascii="Times New Roman" w:hAnsi="Times New Roman" w:cs="Times New Roman"/>
          <w:bCs/>
          <w:sz w:val="24"/>
          <w:szCs w:val="24"/>
        </w:rPr>
        <w:t>“</w:t>
      </w:r>
      <w:proofErr w:type="spellStart"/>
      <w:r w:rsidR="003F6E32" w:rsidRPr="00874716">
        <w:rPr>
          <w:rFonts w:ascii="Times New Roman" w:hAnsi="Times New Roman" w:cs="Times New Roman"/>
          <w:b/>
          <w:bCs/>
          <w:sz w:val="24"/>
          <w:szCs w:val="24"/>
        </w:rPr>
        <w:t>The</w:t>
      </w:r>
      <w:proofErr w:type="spellEnd"/>
      <w:r w:rsidR="00E5311D" w:rsidRPr="00874716">
        <w:rPr>
          <w:rFonts w:ascii="Times New Roman" w:hAnsi="Times New Roman" w:cs="Times New Roman"/>
          <w:b/>
          <w:bCs/>
          <w:sz w:val="24"/>
          <w:szCs w:val="24"/>
        </w:rPr>
        <w:t xml:space="preserve"> </w:t>
      </w:r>
      <w:proofErr w:type="spellStart"/>
      <w:r w:rsidR="003F6E32" w:rsidRPr="00874716">
        <w:rPr>
          <w:rFonts w:ascii="Times New Roman" w:hAnsi="Times New Roman" w:cs="Times New Roman"/>
          <w:b/>
          <w:bCs/>
          <w:sz w:val="24"/>
          <w:szCs w:val="24"/>
        </w:rPr>
        <w:t>Impact</w:t>
      </w:r>
      <w:proofErr w:type="spellEnd"/>
      <w:r w:rsidR="003F6E32" w:rsidRPr="00874716">
        <w:rPr>
          <w:rFonts w:ascii="Times New Roman" w:hAnsi="Times New Roman" w:cs="Times New Roman"/>
          <w:b/>
          <w:bCs/>
          <w:sz w:val="24"/>
          <w:szCs w:val="24"/>
        </w:rPr>
        <w:t xml:space="preserve"> of </w:t>
      </w:r>
      <w:proofErr w:type="spellStart"/>
      <w:r w:rsidR="003F6E32" w:rsidRPr="00874716">
        <w:rPr>
          <w:rFonts w:ascii="Times New Roman" w:hAnsi="Times New Roman" w:cs="Times New Roman"/>
          <w:b/>
          <w:bCs/>
          <w:sz w:val="24"/>
          <w:szCs w:val="24"/>
        </w:rPr>
        <w:t>Interpersonal</w:t>
      </w:r>
      <w:proofErr w:type="spellEnd"/>
      <w:r w:rsidR="00193A20" w:rsidRPr="00874716">
        <w:rPr>
          <w:rFonts w:ascii="Times New Roman" w:hAnsi="Times New Roman" w:cs="Times New Roman"/>
          <w:b/>
          <w:bCs/>
          <w:sz w:val="24"/>
          <w:szCs w:val="24"/>
        </w:rPr>
        <w:t xml:space="preserve"> </w:t>
      </w:r>
      <w:proofErr w:type="spellStart"/>
      <w:r w:rsidR="003F6E32" w:rsidRPr="00874716">
        <w:rPr>
          <w:rFonts w:ascii="Times New Roman" w:hAnsi="Times New Roman" w:cs="Times New Roman"/>
          <w:b/>
          <w:bCs/>
          <w:sz w:val="24"/>
          <w:szCs w:val="24"/>
        </w:rPr>
        <w:t>Conflict</w:t>
      </w:r>
      <w:proofErr w:type="spellEnd"/>
      <w:r w:rsidR="003F6E32" w:rsidRPr="00874716">
        <w:rPr>
          <w:rFonts w:ascii="Times New Roman" w:hAnsi="Times New Roman" w:cs="Times New Roman"/>
          <w:b/>
          <w:bCs/>
          <w:sz w:val="24"/>
          <w:szCs w:val="24"/>
        </w:rPr>
        <w:t xml:space="preserve"> on </w:t>
      </w:r>
      <w:proofErr w:type="spellStart"/>
      <w:r w:rsidR="003F6E32" w:rsidRPr="00874716">
        <w:rPr>
          <w:rFonts w:ascii="Times New Roman" w:hAnsi="Times New Roman" w:cs="Times New Roman"/>
          <w:b/>
          <w:bCs/>
          <w:sz w:val="24"/>
          <w:szCs w:val="24"/>
        </w:rPr>
        <w:t>Job</w:t>
      </w:r>
      <w:proofErr w:type="spellEnd"/>
      <w:r w:rsidR="00193A20" w:rsidRPr="00874716">
        <w:rPr>
          <w:rFonts w:ascii="Times New Roman" w:hAnsi="Times New Roman" w:cs="Times New Roman"/>
          <w:b/>
          <w:bCs/>
          <w:sz w:val="24"/>
          <w:szCs w:val="24"/>
        </w:rPr>
        <w:t xml:space="preserve"> </w:t>
      </w:r>
      <w:proofErr w:type="spellStart"/>
      <w:r w:rsidR="003F6E32" w:rsidRPr="00874716">
        <w:rPr>
          <w:rFonts w:ascii="Times New Roman" w:hAnsi="Times New Roman" w:cs="Times New Roman"/>
          <w:b/>
          <w:bCs/>
          <w:sz w:val="24"/>
          <w:szCs w:val="24"/>
        </w:rPr>
        <w:t>Outcomes</w:t>
      </w:r>
      <w:proofErr w:type="spellEnd"/>
      <w:r w:rsidR="003F6E32" w:rsidRPr="00874716">
        <w:rPr>
          <w:rFonts w:ascii="Times New Roman" w:hAnsi="Times New Roman" w:cs="Times New Roman"/>
          <w:b/>
          <w:bCs/>
          <w:sz w:val="24"/>
          <w:szCs w:val="24"/>
        </w:rPr>
        <w:t xml:space="preserve">: </w:t>
      </w:r>
      <w:proofErr w:type="spellStart"/>
      <w:r w:rsidR="003F6E32" w:rsidRPr="00874716">
        <w:rPr>
          <w:rFonts w:ascii="Times New Roman" w:hAnsi="Times New Roman" w:cs="Times New Roman"/>
          <w:b/>
          <w:bCs/>
          <w:sz w:val="24"/>
          <w:szCs w:val="24"/>
        </w:rPr>
        <w:t>Mediating</w:t>
      </w:r>
      <w:proofErr w:type="spellEnd"/>
      <w:r w:rsidR="003F6E32" w:rsidRPr="00874716">
        <w:rPr>
          <w:rFonts w:ascii="Times New Roman" w:hAnsi="Times New Roman" w:cs="Times New Roman"/>
          <w:b/>
          <w:bCs/>
          <w:sz w:val="24"/>
          <w:szCs w:val="24"/>
        </w:rPr>
        <w:t xml:space="preserve"> Role of </w:t>
      </w:r>
      <w:proofErr w:type="spellStart"/>
      <w:r w:rsidR="003F6E32" w:rsidRPr="00874716">
        <w:rPr>
          <w:rFonts w:ascii="Times New Roman" w:hAnsi="Times New Roman" w:cs="Times New Roman"/>
          <w:b/>
          <w:bCs/>
          <w:sz w:val="24"/>
          <w:szCs w:val="24"/>
        </w:rPr>
        <w:t>Perception</w:t>
      </w:r>
      <w:proofErr w:type="spellEnd"/>
      <w:r w:rsidR="003F6E32" w:rsidRPr="00874716">
        <w:rPr>
          <w:rFonts w:ascii="Times New Roman" w:hAnsi="Times New Roman" w:cs="Times New Roman"/>
          <w:b/>
          <w:bCs/>
          <w:sz w:val="24"/>
          <w:szCs w:val="24"/>
        </w:rPr>
        <w:t xml:space="preserve"> of </w:t>
      </w:r>
      <w:proofErr w:type="spellStart"/>
      <w:r w:rsidR="003F6E32" w:rsidRPr="00874716">
        <w:rPr>
          <w:rFonts w:ascii="Times New Roman" w:hAnsi="Times New Roman" w:cs="Times New Roman"/>
          <w:b/>
          <w:bCs/>
          <w:sz w:val="24"/>
          <w:szCs w:val="24"/>
        </w:rPr>
        <w:t>Organizational</w:t>
      </w:r>
      <w:proofErr w:type="spellEnd"/>
      <w:r w:rsidR="00193A20" w:rsidRPr="00874716">
        <w:rPr>
          <w:rFonts w:ascii="Times New Roman" w:hAnsi="Times New Roman" w:cs="Times New Roman"/>
          <w:b/>
          <w:bCs/>
          <w:sz w:val="24"/>
          <w:szCs w:val="24"/>
        </w:rPr>
        <w:t xml:space="preserve"> </w:t>
      </w:r>
      <w:proofErr w:type="spellStart"/>
      <w:r w:rsidR="003F6E32" w:rsidRPr="00874716">
        <w:rPr>
          <w:rFonts w:ascii="Times New Roman" w:hAnsi="Times New Roman" w:cs="Times New Roman"/>
          <w:b/>
          <w:bCs/>
          <w:sz w:val="24"/>
          <w:szCs w:val="24"/>
        </w:rPr>
        <w:t>Politics</w:t>
      </w:r>
      <w:proofErr w:type="spellEnd"/>
      <w:r w:rsidR="000D19C9">
        <w:rPr>
          <w:rFonts w:ascii="Times New Roman" w:hAnsi="Times New Roman" w:cs="Times New Roman"/>
          <w:b/>
          <w:bCs/>
          <w:sz w:val="24"/>
          <w:szCs w:val="24"/>
        </w:rPr>
        <w:t>”</w:t>
      </w:r>
      <w:r w:rsidR="003F6E32" w:rsidRPr="000E16EC">
        <w:rPr>
          <w:rFonts w:ascii="Times New Roman" w:hAnsi="Times New Roman" w:cs="Times New Roman"/>
          <w:bCs/>
          <w:sz w:val="24"/>
          <w:szCs w:val="24"/>
        </w:rPr>
        <w:t xml:space="preserve">, </w:t>
      </w:r>
      <w:proofErr w:type="spellStart"/>
      <w:r w:rsidR="003F6E32" w:rsidRPr="000E16EC">
        <w:rPr>
          <w:rFonts w:ascii="Times New Roman" w:hAnsi="Times New Roman" w:cs="Times New Roman"/>
          <w:sz w:val="24"/>
          <w:szCs w:val="24"/>
        </w:rPr>
        <w:t>Procedia</w:t>
      </w:r>
      <w:proofErr w:type="spellEnd"/>
      <w:r w:rsidR="003F6E32" w:rsidRPr="000E16EC">
        <w:rPr>
          <w:rFonts w:ascii="Times New Roman" w:hAnsi="Times New Roman" w:cs="Times New Roman"/>
          <w:sz w:val="24"/>
          <w:szCs w:val="24"/>
        </w:rPr>
        <w:t xml:space="preserve"> </w:t>
      </w:r>
      <w:r w:rsidR="00193A20">
        <w:rPr>
          <w:rFonts w:ascii="Times New Roman" w:hAnsi="Times New Roman" w:cs="Times New Roman"/>
          <w:sz w:val="24"/>
          <w:szCs w:val="24"/>
        </w:rPr>
        <w:t>–</w:t>
      </w:r>
      <w:r w:rsidR="003F6E32" w:rsidRPr="000E16EC">
        <w:rPr>
          <w:rFonts w:ascii="Times New Roman" w:hAnsi="Times New Roman" w:cs="Times New Roman"/>
          <w:sz w:val="24"/>
          <w:szCs w:val="24"/>
        </w:rPr>
        <w:t xml:space="preserve"> </w:t>
      </w:r>
      <w:proofErr w:type="spellStart"/>
      <w:r w:rsidR="003F6E32" w:rsidRPr="000E16EC">
        <w:rPr>
          <w:rFonts w:ascii="Times New Roman" w:hAnsi="Times New Roman" w:cs="Times New Roman"/>
          <w:sz w:val="24"/>
          <w:szCs w:val="24"/>
        </w:rPr>
        <w:t>Social</w:t>
      </w:r>
      <w:proofErr w:type="spellEnd"/>
      <w:r w:rsidR="00193A20">
        <w:rPr>
          <w:rFonts w:ascii="Times New Roman" w:hAnsi="Times New Roman" w:cs="Times New Roman"/>
          <w:sz w:val="24"/>
          <w:szCs w:val="24"/>
        </w:rPr>
        <w:t xml:space="preserve"> </w:t>
      </w:r>
      <w:proofErr w:type="spellStart"/>
      <w:r w:rsidR="003F6E32" w:rsidRPr="000E16EC">
        <w:rPr>
          <w:rFonts w:ascii="Times New Roman" w:hAnsi="Times New Roman" w:cs="Times New Roman"/>
          <w:sz w:val="24"/>
          <w:szCs w:val="24"/>
        </w:rPr>
        <w:t>and</w:t>
      </w:r>
      <w:proofErr w:type="spellEnd"/>
      <w:r w:rsidR="00193A20">
        <w:rPr>
          <w:rFonts w:ascii="Times New Roman" w:hAnsi="Times New Roman" w:cs="Times New Roman"/>
          <w:sz w:val="24"/>
          <w:szCs w:val="24"/>
        </w:rPr>
        <w:t xml:space="preserve"> </w:t>
      </w:r>
      <w:proofErr w:type="spellStart"/>
      <w:r w:rsidR="003F6E32" w:rsidRPr="000E16EC">
        <w:rPr>
          <w:rFonts w:ascii="Times New Roman" w:hAnsi="Times New Roman" w:cs="Times New Roman"/>
          <w:sz w:val="24"/>
          <w:szCs w:val="24"/>
        </w:rPr>
        <w:t>Behavioral</w:t>
      </w:r>
      <w:proofErr w:type="spellEnd"/>
      <w:r w:rsidR="00193A20">
        <w:rPr>
          <w:rFonts w:ascii="Times New Roman" w:hAnsi="Times New Roman" w:cs="Times New Roman"/>
          <w:sz w:val="24"/>
          <w:szCs w:val="24"/>
        </w:rPr>
        <w:t xml:space="preserve"> </w:t>
      </w:r>
      <w:proofErr w:type="spellStart"/>
      <w:r w:rsidR="003F6E32" w:rsidRPr="000E16EC">
        <w:rPr>
          <w:rFonts w:ascii="Times New Roman" w:hAnsi="Times New Roman" w:cs="Times New Roman"/>
          <w:sz w:val="24"/>
          <w:szCs w:val="24"/>
        </w:rPr>
        <w:t>Sciences</w:t>
      </w:r>
      <w:proofErr w:type="spellEnd"/>
      <w:r w:rsidR="003F6E32" w:rsidRPr="000E16EC">
        <w:rPr>
          <w:rFonts w:ascii="Times New Roman" w:hAnsi="Times New Roman" w:cs="Times New Roman"/>
          <w:sz w:val="24"/>
          <w:szCs w:val="24"/>
        </w:rPr>
        <w:t xml:space="preserve"> 25, 287 – 310. </w:t>
      </w:r>
    </w:p>
    <w:p w:rsidR="00F42D78" w:rsidRPr="000E16EC" w:rsidRDefault="00F42D78" w:rsidP="00F42D78">
      <w:pPr>
        <w:pStyle w:val="ListeParagraf"/>
        <w:rPr>
          <w:rFonts w:ascii="Times New Roman" w:hAnsi="Times New Roman" w:cs="Times New Roman"/>
          <w:bCs/>
          <w:sz w:val="24"/>
          <w:szCs w:val="24"/>
        </w:rPr>
      </w:pPr>
    </w:p>
    <w:p w:rsidR="00AC38BB" w:rsidRPr="000E16EC" w:rsidRDefault="00BF44D6" w:rsidP="00AC38BB">
      <w:pPr>
        <w:pStyle w:val="ListeParagraf"/>
        <w:numPr>
          <w:ilvl w:val="0"/>
          <w:numId w:val="4"/>
        </w:numPr>
        <w:autoSpaceDE w:val="0"/>
        <w:autoSpaceDN w:val="0"/>
        <w:adjustRightInd w:val="0"/>
        <w:ind w:left="360"/>
        <w:jc w:val="both"/>
        <w:rPr>
          <w:rFonts w:ascii="Times New Roman" w:hAnsi="Times New Roman" w:cs="Times New Roman"/>
          <w:bCs/>
          <w:sz w:val="24"/>
          <w:szCs w:val="24"/>
        </w:rPr>
      </w:pPr>
      <w:r w:rsidRPr="000E16EC">
        <w:rPr>
          <w:rFonts w:ascii="Times New Roman" w:hAnsi="Times New Roman" w:cs="Times New Roman"/>
          <w:bCs/>
          <w:sz w:val="24"/>
          <w:szCs w:val="24"/>
        </w:rPr>
        <w:t>İŞCAN</w:t>
      </w:r>
      <w:r w:rsidR="00AC38BB" w:rsidRPr="000E16EC">
        <w:rPr>
          <w:rFonts w:ascii="Times New Roman" w:hAnsi="Times New Roman" w:cs="Times New Roman"/>
          <w:bCs/>
          <w:sz w:val="24"/>
          <w:szCs w:val="24"/>
        </w:rPr>
        <w:t>, F</w:t>
      </w:r>
      <w:proofErr w:type="gramStart"/>
      <w:r w:rsidR="00AC38BB" w:rsidRPr="000E16EC">
        <w:rPr>
          <w:rFonts w:ascii="Times New Roman" w:hAnsi="Times New Roman" w:cs="Times New Roman"/>
          <w:bCs/>
          <w:sz w:val="24"/>
          <w:szCs w:val="24"/>
        </w:rPr>
        <w:t>.</w:t>
      </w:r>
      <w:r w:rsidR="00624BC8">
        <w:rPr>
          <w:rFonts w:ascii="Times New Roman" w:hAnsi="Times New Roman" w:cs="Times New Roman"/>
          <w:bCs/>
          <w:sz w:val="24"/>
          <w:szCs w:val="24"/>
        </w:rPr>
        <w:t>,</w:t>
      </w:r>
      <w:proofErr w:type="gramEnd"/>
      <w:r w:rsidR="00AC38BB" w:rsidRPr="000E16EC">
        <w:rPr>
          <w:rFonts w:ascii="Times New Roman" w:hAnsi="Times New Roman" w:cs="Times New Roman"/>
          <w:bCs/>
          <w:sz w:val="24"/>
          <w:szCs w:val="24"/>
        </w:rPr>
        <w:t xml:space="preserve"> (2005), </w:t>
      </w:r>
      <w:r w:rsidR="000D19C9">
        <w:rPr>
          <w:rFonts w:ascii="Times New Roman" w:hAnsi="Times New Roman" w:cs="Times New Roman"/>
          <w:bCs/>
          <w:sz w:val="24"/>
          <w:szCs w:val="24"/>
        </w:rPr>
        <w:t>“</w:t>
      </w:r>
      <w:r w:rsidR="00F42D78" w:rsidRPr="00874716">
        <w:rPr>
          <w:rFonts w:ascii="Times New Roman" w:hAnsi="Times New Roman" w:cs="Times New Roman"/>
          <w:b/>
          <w:bCs/>
          <w:sz w:val="24"/>
          <w:szCs w:val="24"/>
        </w:rPr>
        <w:t xml:space="preserve">Yönetsel </w:t>
      </w:r>
      <w:r w:rsidR="00E5311D" w:rsidRPr="00874716">
        <w:rPr>
          <w:rFonts w:ascii="Times New Roman" w:hAnsi="Times New Roman" w:cs="Times New Roman"/>
          <w:b/>
          <w:bCs/>
          <w:sz w:val="24"/>
          <w:szCs w:val="24"/>
        </w:rPr>
        <w:t>De</w:t>
      </w:r>
      <w:r w:rsidR="00E5311D" w:rsidRPr="00874716">
        <w:rPr>
          <w:rFonts w:ascii="Times New Roman" w:hAnsi="Times New Roman" w:cs="Times New Roman"/>
          <w:b/>
          <w:sz w:val="24"/>
          <w:szCs w:val="24"/>
        </w:rPr>
        <w:t>ğ</w:t>
      </w:r>
      <w:r w:rsidR="00E5311D" w:rsidRPr="00874716">
        <w:rPr>
          <w:rFonts w:ascii="Times New Roman" w:hAnsi="Times New Roman" w:cs="Times New Roman"/>
          <w:b/>
          <w:bCs/>
          <w:sz w:val="24"/>
          <w:szCs w:val="24"/>
        </w:rPr>
        <w:t>erler</w:t>
      </w:r>
      <w:r w:rsidR="00F42D78" w:rsidRPr="00874716">
        <w:rPr>
          <w:rFonts w:ascii="Times New Roman" w:hAnsi="Times New Roman" w:cs="Times New Roman"/>
          <w:b/>
          <w:bCs/>
          <w:sz w:val="24"/>
          <w:szCs w:val="24"/>
        </w:rPr>
        <w:t xml:space="preserve"> ve Örgütsel </w:t>
      </w:r>
      <w:r w:rsidR="00AC38BB" w:rsidRPr="00874716">
        <w:rPr>
          <w:rFonts w:ascii="Times New Roman" w:hAnsi="Times New Roman" w:cs="Times New Roman"/>
          <w:b/>
          <w:bCs/>
          <w:sz w:val="24"/>
          <w:szCs w:val="24"/>
        </w:rPr>
        <w:t>Siyasetin Ahlakiliği</w:t>
      </w:r>
      <w:r w:rsidR="000D19C9">
        <w:rPr>
          <w:rFonts w:ascii="Times New Roman" w:hAnsi="Times New Roman" w:cs="Times New Roman"/>
          <w:b/>
          <w:bCs/>
          <w:sz w:val="24"/>
          <w:szCs w:val="24"/>
        </w:rPr>
        <w:t>”</w:t>
      </w:r>
      <w:r w:rsidR="00AC38BB" w:rsidRPr="000E16EC">
        <w:rPr>
          <w:rFonts w:ascii="Times New Roman" w:hAnsi="Times New Roman" w:cs="Times New Roman"/>
          <w:bCs/>
          <w:sz w:val="24"/>
          <w:szCs w:val="24"/>
        </w:rPr>
        <w:t>, Atatürk Üniversitesi İİBF Dergisi, 19</w:t>
      </w:r>
      <w:r w:rsidR="00874716">
        <w:rPr>
          <w:rFonts w:ascii="Times New Roman" w:hAnsi="Times New Roman" w:cs="Times New Roman"/>
          <w:bCs/>
          <w:sz w:val="24"/>
          <w:szCs w:val="24"/>
        </w:rPr>
        <w:t xml:space="preserve"> (</w:t>
      </w:r>
      <w:r w:rsidR="00AC38BB" w:rsidRPr="000E16EC">
        <w:rPr>
          <w:rFonts w:ascii="Times New Roman" w:hAnsi="Times New Roman" w:cs="Times New Roman"/>
          <w:bCs/>
          <w:sz w:val="24"/>
          <w:szCs w:val="24"/>
        </w:rPr>
        <w:t>1</w:t>
      </w:r>
      <w:r w:rsidR="00874716">
        <w:rPr>
          <w:rFonts w:ascii="Times New Roman" w:hAnsi="Times New Roman" w:cs="Times New Roman"/>
          <w:bCs/>
          <w:sz w:val="24"/>
          <w:szCs w:val="24"/>
        </w:rPr>
        <w:t>)</w:t>
      </w:r>
      <w:r w:rsidR="00AC38BB" w:rsidRPr="000E16EC">
        <w:rPr>
          <w:rFonts w:ascii="Times New Roman" w:hAnsi="Times New Roman" w:cs="Times New Roman"/>
          <w:bCs/>
          <w:sz w:val="24"/>
          <w:szCs w:val="24"/>
        </w:rPr>
        <w:t>, 307-324.</w:t>
      </w:r>
    </w:p>
    <w:p w:rsidR="00827049" w:rsidRPr="000E16EC" w:rsidRDefault="00827049" w:rsidP="00A62708">
      <w:pPr>
        <w:autoSpaceDE w:val="0"/>
        <w:autoSpaceDN w:val="0"/>
        <w:adjustRightInd w:val="0"/>
        <w:jc w:val="both"/>
        <w:rPr>
          <w:rFonts w:eastAsiaTheme="minorHAnsi"/>
          <w:bCs/>
          <w:lang w:eastAsia="en-US"/>
        </w:rPr>
      </w:pPr>
    </w:p>
    <w:p w:rsidR="009A7B60" w:rsidRPr="000E16EC" w:rsidRDefault="00BF44D6" w:rsidP="00A62708">
      <w:pPr>
        <w:pStyle w:val="ListeParagraf"/>
        <w:numPr>
          <w:ilvl w:val="0"/>
          <w:numId w:val="4"/>
        </w:numPr>
        <w:autoSpaceDE w:val="0"/>
        <w:autoSpaceDN w:val="0"/>
        <w:adjustRightInd w:val="0"/>
        <w:ind w:left="360"/>
        <w:jc w:val="both"/>
        <w:rPr>
          <w:rFonts w:ascii="Times New Roman" w:hAnsi="Times New Roman" w:cs="Times New Roman"/>
          <w:bCs/>
          <w:sz w:val="24"/>
          <w:szCs w:val="24"/>
        </w:rPr>
      </w:pPr>
      <w:r>
        <w:rPr>
          <w:rFonts w:ascii="Times New Roman" w:hAnsi="Times New Roman" w:cs="Times New Roman"/>
          <w:sz w:val="24"/>
          <w:szCs w:val="24"/>
        </w:rPr>
        <w:lastRenderedPageBreak/>
        <w:t>KİTAPÇI</w:t>
      </w:r>
      <w:r w:rsidR="00874716">
        <w:rPr>
          <w:rFonts w:ascii="Times New Roman" w:hAnsi="Times New Roman" w:cs="Times New Roman"/>
          <w:sz w:val="24"/>
          <w:szCs w:val="24"/>
        </w:rPr>
        <w:t xml:space="preserve"> İ</w:t>
      </w:r>
      <w:proofErr w:type="gramStart"/>
      <w:r w:rsidR="00874716">
        <w:rPr>
          <w:rFonts w:ascii="Times New Roman" w:hAnsi="Times New Roman" w:cs="Times New Roman"/>
          <w:sz w:val="24"/>
          <w:szCs w:val="24"/>
        </w:rPr>
        <w:t>.</w:t>
      </w:r>
      <w:r w:rsidR="00624BC8">
        <w:rPr>
          <w:rFonts w:ascii="Times New Roman" w:hAnsi="Times New Roman" w:cs="Times New Roman"/>
          <w:sz w:val="24"/>
          <w:szCs w:val="24"/>
        </w:rPr>
        <w:t>,</w:t>
      </w:r>
      <w:proofErr w:type="gramEnd"/>
      <w:r w:rsidR="00874716">
        <w:rPr>
          <w:rFonts w:ascii="Times New Roman" w:hAnsi="Times New Roman" w:cs="Times New Roman"/>
          <w:sz w:val="24"/>
          <w:szCs w:val="24"/>
        </w:rPr>
        <w:t xml:space="preserve"> (2010), </w:t>
      </w:r>
      <w:r w:rsidR="000D19C9">
        <w:rPr>
          <w:rFonts w:ascii="Times New Roman" w:hAnsi="Times New Roman" w:cs="Times New Roman"/>
          <w:sz w:val="24"/>
          <w:szCs w:val="24"/>
        </w:rPr>
        <w:t>“</w:t>
      </w:r>
      <w:r w:rsidR="007E197A" w:rsidRPr="00874716">
        <w:rPr>
          <w:rFonts w:ascii="Times New Roman" w:hAnsi="Times New Roman" w:cs="Times New Roman"/>
          <w:b/>
          <w:bCs/>
          <w:sz w:val="24"/>
          <w:szCs w:val="24"/>
        </w:rPr>
        <w:t>Vergi Etiği ve Kamu Etiği İlişkisi: Etik Algılamalar Açısından Bir</w:t>
      </w:r>
      <w:r w:rsidR="00424D74" w:rsidRPr="00874716">
        <w:rPr>
          <w:rFonts w:ascii="Times New Roman" w:hAnsi="Times New Roman" w:cs="Times New Roman"/>
          <w:b/>
          <w:bCs/>
          <w:sz w:val="24"/>
          <w:szCs w:val="24"/>
        </w:rPr>
        <w:t xml:space="preserve"> </w:t>
      </w:r>
      <w:r w:rsidR="00874716" w:rsidRPr="00874716">
        <w:rPr>
          <w:rFonts w:ascii="Times New Roman" w:hAnsi="Times New Roman" w:cs="Times New Roman"/>
          <w:b/>
          <w:bCs/>
          <w:sz w:val="24"/>
          <w:szCs w:val="24"/>
        </w:rPr>
        <w:t>Değerlendirme</w:t>
      </w:r>
      <w:r w:rsidR="000D19C9">
        <w:rPr>
          <w:rFonts w:ascii="Times New Roman" w:hAnsi="Times New Roman" w:cs="Times New Roman"/>
          <w:b/>
          <w:bCs/>
          <w:sz w:val="24"/>
          <w:szCs w:val="24"/>
        </w:rPr>
        <w:t>”</w:t>
      </w:r>
      <w:r w:rsidR="007E197A" w:rsidRPr="000E16EC">
        <w:rPr>
          <w:rFonts w:ascii="Times New Roman" w:hAnsi="Times New Roman" w:cs="Times New Roman"/>
          <w:bCs/>
          <w:sz w:val="24"/>
          <w:szCs w:val="24"/>
        </w:rPr>
        <w:t>, Ekonomi Biliml</w:t>
      </w:r>
      <w:r w:rsidR="00895B2B">
        <w:rPr>
          <w:rFonts w:ascii="Times New Roman" w:hAnsi="Times New Roman" w:cs="Times New Roman"/>
          <w:bCs/>
          <w:sz w:val="24"/>
          <w:szCs w:val="24"/>
        </w:rPr>
        <w:t xml:space="preserve">er Dergisi, 2, </w:t>
      </w:r>
      <w:r w:rsidR="00874716">
        <w:rPr>
          <w:rFonts w:ascii="Times New Roman" w:hAnsi="Times New Roman" w:cs="Times New Roman"/>
          <w:bCs/>
          <w:sz w:val="24"/>
          <w:szCs w:val="24"/>
        </w:rPr>
        <w:t>(</w:t>
      </w:r>
      <w:r w:rsidR="00895B2B">
        <w:rPr>
          <w:rFonts w:ascii="Times New Roman" w:hAnsi="Times New Roman" w:cs="Times New Roman"/>
          <w:bCs/>
          <w:sz w:val="24"/>
          <w:szCs w:val="24"/>
        </w:rPr>
        <w:t>2</w:t>
      </w:r>
      <w:r w:rsidR="00874716">
        <w:rPr>
          <w:rFonts w:ascii="Times New Roman" w:hAnsi="Times New Roman" w:cs="Times New Roman"/>
          <w:bCs/>
          <w:sz w:val="24"/>
          <w:szCs w:val="24"/>
        </w:rPr>
        <w:t>)</w:t>
      </w:r>
      <w:r w:rsidR="00895B2B">
        <w:rPr>
          <w:rFonts w:ascii="Times New Roman" w:hAnsi="Times New Roman" w:cs="Times New Roman"/>
          <w:bCs/>
          <w:sz w:val="24"/>
          <w:szCs w:val="24"/>
        </w:rPr>
        <w:t>, 81-8</w:t>
      </w:r>
      <w:r w:rsidR="00E5311D">
        <w:rPr>
          <w:rFonts w:ascii="Times New Roman" w:hAnsi="Times New Roman" w:cs="Times New Roman"/>
          <w:bCs/>
          <w:sz w:val="24"/>
          <w:szCs w:val="24"/>
        </w:rPr>
        <w:t>8</w:t>
      </w:r>
      <w:r w:rsidR="007E197A" w:rsidRPr="000E16EC">
        <w:rPr>
          <w:rFonts w:ascii="Times New Roman" w:hAnsi="Times New Roman" w:cs="Times New Roman"/>
          <w:bCs/>
          <w:sz w:val="24"/>
          <w:szCs w:val="24"/>
        </w:rPr>
        <w:t>.</w:t>
      </w:r>
    </w:p>
    <w:p w:rsidR="003031B9" w:rsidRPr="000E16EC" w:rsidRDefault="003031B9" w:rsidP="00A62708">
      <w:pPr>
        <w:autoSpaceDE w:val="0"/>
        <w:autoSpaceDN w:val="0"/>
        <w:adjustRightInd w:val="0"/>
        <w:jc w:val="both"/>
        <w:rPr>
          <w:rFonts w:eastAsiaTheme="minorHAnsi"/>
          <w:bCs/>
          <w:lang w:eastAsia="en-US"/>
        </w:rPr>
      </w:pPr>
    </w:p>
    <w:p w:rsidR="0073772E" w:rsidRPr="000E16EC" w:rsidRDefault="00BF44D6" w:rsidP="0073772E">
      <w:pPr>
        <w:pStyle w:val="ListeParagraf"/>
        <w:numPr>
          <w:ilvl w:val="0"/>
          <w:numId w:val="4"/>
        </w:numPr>
        <w:autoSpaceDE w:val="0"/>
        <w:autoSpaceDN w:val="0"/>
        <w:adjustRightInd w:val="0"/>
        <w:ind w:left="360"/>
        <w:jc w:val="both"/>
        <w:rPr>
          <w:rFonts w:ascii="Times New Roman" w:hAnsi="Times New Roman" w:cs="Times New Roman"/>
          <w:bCs/>
          <w:sz w:val="24"/>
          <w:szCs w:val="24"/>
        </w:rPr>
      </w:pPr>
      <w:r w:rsidRPr="000E16EC">
        <w:rPr>
          <w:rFonts w:ascii="Times New Roman" w:hAnsi="Times New Roman" w:cs="Times New Roman"/>
          <w:bCs/>
          <w:sz w:val="24"/>
          <w:szCs w:val="24"/>
        </w:rPr>
        <w:t>LAND</w:t>
      </w:r>
      <w:r>
        <w:rPr>
          <w:rFonts w:ascii="Times New Roman" w:hAnsi="Times New Roman" w:cs="Times New Roman"/>
          <w:bCs/>
          <w:sz w:val="24"/>
          <w:szCs w:val="24"/>
        </w:rPr>
        <w:t>ELLS</w:t>
      </w:r>
      <w:r w:rsidR="00874716">
        <w:rPr>
          <w:rFonts w:ascii="Times New Roman" w:hAnsi="Times New Roman" w:cs="Times New Roman"/>
          <w:bCs/>
          <w:sz w:val="24"/>
          <w:szCs w:val="24"/>
        </w:rPr>
        <w:t xml:space="preserve"> E. &amp;</w:t>
      </w:r>
      <w:r w:rsidR="00624BC8">
        <w:rPr>
          <w:rFonts w:ascii="Times New Roman" w:hAnsi="Times New Roman" w:cs="Times New Roman"/>
          <w:bCs/>
          <w:sz w:val="24"/>
          <w:szCs w:val="24"/>
        </w:rPr>
        <w:t xml:space="preserve"> </w:t>
      </w:r>
      <w:r>
        <w:rPr>
          <w:rFonts w:ascii="Times New Roman" w:hAnsi="Times New Roman" w:cs="Times New Roman"/>
          <w:bCs/>
          <w:sz w:val="24"/>
          <w:szCs w:val="24"/>
        </w:rPr>
        <w:t>ALBRECHT</w:t>
      </w:r>
      <w:r w:rsidR="00874716">
        <w:rPr>
          <w:rFonts w:ascii="Times New Roman" w:hAnsi="Times New Roman" w:cs="Times New Roman"/>
          <w:bCs/>
          <w:sz w:val="24"/>
          <w:szCs w:val="24"/>
        </w:rPr>
        <w:t xml:space="preserve"> S.L</w:t>
      </w:r>
      <w:proofErr w:type="gramStart"/>
      <w:r w:rsidR="00874716">
        <w:rPr>
          <w:rFonts w:ascii="Times New Roman" w:hAnsi="Times New Roman" w:cs="Times New Roman"/>
          <w:bCs/>
          <w:sz w:val="24"/>
          <w:szCs w:val="24"/>
        </w:rPr>
        <w:t>.</w:t>
      </w:r>
      <w:r w:rsidR="00624BC8">
        <w:rPr>
          <w:rFonts w:ascii="Times New Roman" w:hAnsi="Times New Roman" w:cs="Times New Roman"/>
          <w:bCs/>
          <w:sz w:val="24"/>
          <w:szCs w:val="24"/>
        </w:rPr>
        <w:t>,</w:t>
      </w:r>
      <w:proofErr w:type="gramEnd"/>
      <w:r w:rsidR="00874716">
        <w:rPr>
          <w:rFonts w:ascii="Times New Roman" w:hAnsi="Times New Roman" w:cs="Times New Roman"/>
          <w:bCs/>
          <w:sz w:val="24"/>
          <w:szCs w:val="24"/>
        </w:rPr>
        <w:t xml:space="preserve"> (2012), </w:t>
      </w:r>
      <w:r w:rsidR="000D19C9">
        <w:rPr>
          <w:rFonts w:ascii="Times New Roman" w:hAnsi="Times New Roman" w:cs="Times New Roman"/>
          <w:bCs/>
          <w:sz w:val="24"/>
          <w:szCs w:val="24"/>
        </w:rPr>
        <w:t>“</w:t>
      </w:r>
      <w:proofErr w:type="spellStart"/>
      <w:r w:rsidR="003031B9" w:rsidRPr="00874716">
        <w:rPr>
          <w:rFonts w:ascii="Times New Roman" w:hAnsi="Times New Roman" w:cs="Times New Roman"/>
          <w:b/>
          <w:bCs/>
          <w:sz w:val="24"/>
          <w:szCs w:val="24"/>
        </w:rPr>
        <w:t>Orga</w:t>
      </w:r>
      <w:r w:rsidR="00193A20" w:rsidRPr="00874716">
        <w:rPr>
          <w:rFonts w:ascii="Times New Roman" w:hAnsi="Times New Roman" w:cs="Times New Roman"/>
          <w:b/>
          <w:bCs/>
          <w:sz w:val="24"/>
          <w:szCs w:val="24"/>
        </w:rPr>
        <w:t>nizational</w:t>
      </w:r>
      <w:proofErr w:type="spellEnd"/>
      <w:r w:rsidR="00193A20" w:rsidRPr="00874716">
        <w:rPr>
          <w:rFonts w:ascii="Times New Roman" w:hAnsi="Times New Roman" w:cs="Times New Roman"/>
          <w:b/>
          <w:bCs/>
          <w:sz w:val="24"/>
          <w:szCs w:val="24"/>
        </w:rPr>
        <w:t xml:space="preserve"> </w:t>
      </w:r>
      <w:proofErr w:type="spellStart"/>
      <w:r w:rsidR="00193A20" w:rsidRPr="00874716">
        <w:rPr>
          <w:rFonts w:ascii="Times New Roman" w:hAnsi="Times New Roman" w:cs="Times New Roman"/>
          <w:b/>
          <w:bCs/>
          <w:sz w:val="24"/>
          <w:szCs w:val="24"/>
        </w:rPr>
        <w:t>Political</w:t>
      </w:r>
      <w:proofErr w:type="spellEnd"/>
      <w:r w:rsidR="00193A20" w:rsidRPr="00874716">
        <w:rPr>
          <w:rFonts w:ascii="Times New Roman" w:hAnsi="Times New Roman" w:cs="Times New Roman"/>
          <w:b/>
          <w:bCs/>
          <w:sz w:val="24"/>
          <w:szCs w:val="24"/>
        </w:rPr>
        <w:t xml:space="preserve"> </w:t>
      </w:r>
      <w:proofErr w:type="spellStart"/>
      <w:r w:rsidR="00193A20" w:rsidRPr="00874716">
        <w:rPr>
          <w:rFonts w:ascii="Times New Roman" w:hAnsi="Times New Roman" w:cs="Times New Roman"/>
          <w:b/>
          <w:bCs/>
          <w:sz w:val="24"/>
          <w:szCs w:val="24"/>
        </w:rPr>
        <w:t>Climate</w:t>
      </w:r>
      <w:proofErr w:type="spellEnd"/>
      <w:r w:rsidR="00193A20" w:rsidRPr="00874716">
        <w:rPr>
          <w:rFonts w:ascii="Times New Roman" w:hAnsi="Times New Roman" w:cs="Times New Roman"/>
          <w:b/>
          <w:bCs/>
          <w:sz w:val="24"/>
          <w:szCs w:val="24"/>
        </w:rPr>
        <w:t xml:space="preserve">: </w:t>
      </w:r>
      <w:proofErr w:type="spellStart"/>
      <w:r w:rsidR="00193A20" w:rsidRPr="00874716">
        <w:rPr>
          <w:rFonts w:ascii="Times New Roman" w:hAnsi="Times New Roman" w:cs="Times New Roman"/>
          <w:b/>
          <w:bCs/>
          <w:sz w:val="24"/>
          <w:szCs w:val="24"/>
        </w:rPr>
        <w:t>Shared</w:t>
      </w:r>
      <w:proofErr w:type="spellEnd"/>
      <w:r w:rsidR="00193A20" w:rsidRPr="00874716">
        <w:rPr>
          <w:rFonts w:ascii="Times New Roman" w:hAnsi="Times New Roman" w:cs="Times New Roman"/>
          <w:b/>
          <w:bCs/>
          <w:sz w:val="24"/>
          <w:szCs w:val="24"/>
        </w:rPr>
        <w:t xml:space="preserve"> </w:t>
      </w:r>
      <w:proofErr w:type="spellStart"/>
      <w:r w:rsidR="00193A20" w:rsidRPr="00874716">
        <w:rPr>
          <w:rFonts w:ascii="Times New Roman" w:hAnsi="Times New Roman" w:cs="Times New Roman"/>
          <w:b/>
          <w:bCs/>
          <w:sz w:val="24"/>
          <w:szCs w:val="24"/>
        </w:rPr>
        <w:t>Perceptions</w:t>
      </w:r>
      <w:proofErr w:type="spellEnd"/>
      <w:r w:rsidR="00193A20" w:rsidRPr="00874716">
        <w:rPr>
          <w:rFonts w:ascii="Times New Roman" w:hAnsi="Times New Roman" w:cs="Times New Roman"/>
          <w:b/>
          <w:bCs/>
          <w:sz w:val="24"/>
          <w:szCs w:val="24"/>
        </w:rPr>
        <w:t xml:space="preserve"> </w:t>
      </w:r>
      <w:proofErr w:type="spellStart"/>
      <w:r w:rsidR="00193A20" w:rsidRPr="00874716">
        <w:rPr>
          <w:rFonts w:ascii="Times New Roman" w:hAnsi="Times New Roman" w:cs="Times New Roman"/>
          <w:b/>
          <w:bCs/>
          <w:sz w:val="24"/>
          <w:szCs w:val="24"/>
        </w:rPr>
        <w:t>About</w:t>
      </w:r>
      <w:proofErr w:type="spellEnd"/>
      <w:r w:rsidR="00193A20" w:rsidRPr="00874716">
        <w:rPr>
          <w:rFonts w:ascii="Times New Roman" w:hAnsi="Times New Roman" w:cs="Times New Roman"/>
          <w:b/>
          <w:bCs/>
          <w:sz w:val="24"/>
          <w:szCs w:val="24"/>
        </w:rPr>
        <w:t xml:space="preserve"> </w:t>
      </w:r>
      <w:proofErr w:type="spellStart"/>
      <w:r w:rsidR="00193A20" w:rsidRPr="00874716">
        <w:rPr>
          <w:rFonts w:ascii="Times New Roman" w:hAnsi="Times New Roman" w:cs="Times New Roman"/>
          <w:b/>
          <w:bCs/>
          <w:sz w:val="24"/>
          <w:szCs w:val="24"/>
        </w:rPr>
        <w:t>The</w:t>
      </w:r>
      <w:proofErr w:type="spellEnd"/>
      <w:r w:rsidR="00193A20" w:rsidRPr="00874716">
        <w:rPr>
          <w:rFonts w:ascii="Times New Roman" w:hAnsi="Times New Roman" w:cs="Times New Roman"/>
          <w:b/>
          <w:bCs/>
          <w:sz w:val="24"/>
          <w:szCs w:val="24"/>
        </w:rPr>
        <w:t xml:space="preserve"> </w:t>
      </w:r>
      <w:proofErr w:type="spellStart"/>
      <w:r w:rsidR="00193A20" w:rsidRPr="00874716">
        <w:rPr>
          <w:rFonts w:ascii="Times New Roman" w:hAnsi="Times New Roman" w:cs="Times New Roman"/>
          <w:b/>
          <w:bCs/>
          <w:sz w:val="24"/>
          <w:szCs w:val="24"/>
        </w:rPr>
        <w:t>Building</w:t>
      </w:r>
      <w:proofErr w:type="spellEnd"/>
      <w:r w:rsidR="00193A20" w:rsidRPr="00874716">
        <w:rPr>
          <w:rFonts w:ascii="Times New Roman" w:hAnsi="Times New Roman" w:cs="Times New Roman"/>
          <w:b/>
          <w:bCs/>
          <w:sz w:val="24"/>
          <w:szCs w:val="24"/>
        </w:rPr>
        <w:t xml:space="preserve"> </w:t>
      </w:r>
      <w:proofErr w:type="spellStart"/>
      <w:r w:rsidR="00193A20" w:rsidRPr="00874716">
        <w:rPr>
          <w:rFonts w:ascii="Times New Roman" w:hAnsi="Times New Roman" w:cs="Times New Roman"/>
          <w:b/>
          <w:bCs/>
          <w:sz w:val="24"/>
          <w:szCs w:val="24"/>
        </w:rPr>
        <w:t>and</w:t>
      </w:r>
      <w:proofErr w:type="spellEnd"/>
      <w:r w:rsidR="00193A20" w:rsidRPr="00874716">
        <w:rPr>
          <w:rFonts w:ascii="Times New Roman" w:hAnsi="Times New Roman" w:cs="Times New Roman"/>
          <w:b/>
          <w:bCs/>
          <w:sz w:val="24"/>
          <w:szCs w:val="24"/>
        </w:rPr>
        <w:t xml:space="preserve"> </w:t>
      </w:r>
      <w:proofErr w:type="spellStart"/>
      <w:r w:rsidR="00193A20" w:rsidRPr="00874716">
        <w:rPr>
          <w:rFonts w:ascii="Times New Roman" w:hAnsi="Times New Roman" w:cs="Times New Roman"/>
          <w:b/>
          <w:bCs/>
          <w:sz w:val="24"/>
          <w:szCs w:val="24"/>
        </w:rPr>
        <w:t>Use</w:t>
      </w:r>
      <w:proofErr w:type="spellEnd"/>
      <w:r w:rsidR="00193A20" w:rsidRPr="00874716">
        <w:rPr>
          <w:rFonts w:ascii="Times New Roman" w:hAnsi="Times New Roman" w:cs="Times New Roman"/>
          <w:b/>
          <w:bCs/>
          <w:sz w:val="24"/>
          <w:szCs w:val="24"/>
        </w:rPr>
        <w:t xml:space="preserve"> of </w:t>
      </w:r>
      <w:proofErr w:type="spellStart"/>
      <w:r w:rsidR="00193A20" w:rsidRPr="00874716">
        <w:rPr>
          <w:rFonts w:ascii="Times New Roman" w:hAnsi="Times New Roman" w:cs="Times New Roman"/>
          <w:b/>
          <w:bCs/>
          <w:sz w:val="24"/>
          <w:szCs w:val="24"/>
        </w:rPr>
        <w:t>Power</w:t>
      </w:r>
      <w:proofErr w:type="spellEnd"/>
      <w:r w:rsidR="00193A20" w:rsidRPr="00874716">
        <w:rPr>
          <w:rFonts w:ascii="Times New Roman" w:hAnsi="Times New Roman" w:cs="Times New Roman"/>
          <w:b/>
          <w:bCs/>
          <w:sz w:val="24"/>
          <w:szCs w:val="24"/>
        </w:rPr>
        <w:t xml:space="preserve"> </w:t>
      </w:r>
      <w:proofErr w:type="spellStart"/>
      <w:r w:rsidR="00193A20" w:rsidRPr="00874716">
        <w:rPr>
          <w:rFonts w:ascii="Times New Roman" w:hAnsi="Times New Roman" w:cs="Times New Roman"/>
          <w:b/>
          <w:bCs/>
          <w:sz w:val="24"/>
          <w:szCs w:val="24"/>
        </w:rPr>
        <w:t>Bases</w:t>
      </w:r>
      <w:proofErr w:type="spellEnd"/>
      <w:r w:rsidR="000D19C9">
        <w:rPr>
          <w:rFonts w:ascii="Times New Roman" w:hAnsi="Times New Roman" w:cs="Times New Roman"/>
          <w:b/>
          <w:bCs/>
          <w:sz w:val="24"/>
          <w:szCs w:val="24"/>
        </w:rPr>
        <w:t>”</w:t>
      </w:r>
      <w:r w:rsidR="00874716">
        <w:rPr>
          <w:rFonts w:ascii="Times New Roman" w:hAnsi="Times New Roman" w:cs="Times New Roman"/>
          <w:bCs/>
          <w:sz w:val="24"/>
          <w:szCs w:val="24"/>
        </w:rPr>
        <w:t>,</w:t>
      </w:r>
      <w:r w:rsidR="003031B9" w:rsidRPr="000E16EC">
        <w:rPr>
          <w:rFonts w:ascii="Times New Roman" w:hAnsi="Times New Roman" w:cs="Times New Roman"/>
          <w:bCs/>
          <w:sz w:val="24"/>
          <w:szCs w:val="24"/>
        </w:rPr>
        <w:t xml:space="preserve"> H</w:t>
      </w:r>
      <w:r w:rsidR="00874716">
        <w:rPr>
          <w:rFonts w:ascii="Times New Roman" w:hAnsi="Times New Roman" w:cs="Times New Roman"/>
          <w:bCs/>
          <w:sz w:val="24"/>
          <w:szCs w:val="24"/>
        </w:rPr>
        <w:t xml:space="preserve">uman Resource Management </w:t>
      </w:r>
      <w:proofErr w:type="spellStart"/>
      <w:r w:rsidR="00874716">
        <w:rPr>
          <w:rFonts w:ascii="Times New Roman" w:hAnsi="Times New Roman" w:cs="Times New Roman"/>
          <w:bCs/>
          <w:sz w:val="24"/>
          <w:szCs w:val="24"/>
        </w:rPr>
        <w:t>Review</w:t>
      </w:r>
      <w:proofErr w:type="spellEnd"/>
      <w:r w:rsidR="003031B9" w:rsidRPr="000E16EC">
        <w:rPr>
          <w:rFonts w:ascii="Times New Roman" w:hAnsi="Times New Roman" w:cs="Times New Roman"/>
          <w:bCs/>
          <w:sz w:val="24"/>
          <w:szCs w:val="24"/>
        </w:rPr>
        <w:t xml:space="preserve">, </w:t>
      </w:r>
      <w:proofErr w:type="spellStart"/>
      <w:r w:rsidR="00F13805" w:rsidRPr="000E16EC">
        <w:rPr>
          <w:rFonts w:ascii="Times New Roman" w:hAnsi="Times New Roman" w:cs="Times New Roman"/>
          <w:bCs/>
          <w:sz w:val="24"/>
          <w:szCs w:val="24"/>
        </w:rPr>
        <w:t>Article</w:t>
      </w:r>
      <w:proofErr w:type="spellEnd"/>
      <w:r w:rsidR="00F13805" w:rsidRPr="000E16EC">
        <w:rPr>
          <w:rFonts w:ascii="Times New Roman" w:hAnsi="Times New Roman" w:cs="Times New Roman"/>
          <w:bCs/>
          <w:sz w:val="24"/>
          <w:szCs w:val="24"/>
        </w:rPr>
        <w:t xml:space="preserve"> in </w:t>
      </w:r>
      <w:proofErr w:type="spellStart"/>
      <w:r w:rsidR="00F13805" w:rsidRPr="000E16EC">
        <w:rPr>
          <w:rFonts w:ascii="Times New Roman" w:hAnsi="Times New Roman" w:cs="Times New Roman"/>
          <w:bCs/>
          <w:sz w:val="24"/>
          <w:szCs w:val="24"/>
        </w:rPr>
        <w:t>Press</w:t>
      </w:r>
      <w:proofErr w:type="spellEnd"/>
      <w:r w:rsidR="00F13805" w:rsidRPr="000E16EC">
        <w:rPr>
          <w:rFonts w:ascii="Times New Roman" w:hAnsi="Times New Roman" w:cs="Times New Roman"/>
          <w:bCs/>
          <w:sz w:val="24"/>
          <w:szCs w:val="24"/>
        </w:rPr>
        <w:t xml:space="preserve">, </w:t>
      </w:r>
      <w:r w:rsidR="008C5488" w:rsidRPr="000E16EC">
        <w:rPr>
          <w:rFonts w:ascii="Times New Roman" w:hAnsi="Times New Roman" w:cs="Times New Roman"/>
          <w:color w:val="000000"/>
          <w:sz w:val="24"/>
          <w:szCs w:val="24"/>
        </w:rPr>
        <w:t>doi:</w:t>
      </w:r>
      <w:r w:rsidR="00874716">
        <w:rPr>
          <w:rFonts w:ascii="Times New Roman" w:hAnsi="Times New Roman" w:cs="Times New Roman"/>
          <w:color w:val="0000FF"/>
          <w:sz w:val="24"/>
          <w:szCs w:val="24"/>
        </w:rPr>
        <w:t>10.1016/j.hrmr.2012.06.014,</w:t>
      </w:r>
      <w:r w:rsidR="00F13805" w:rsidRPr="000E16EC">
        <w:rPr>
          <w:rFonts w:ascii="Times New Roman" w:hAnsi="Times New Roman" w:cs="Times New Roman"/>
          <w:bCs/>
          <w:sz w:val="24"/>
          <w:szCs w:val="24"/>
        </w:rPr>
        <w:t xml:space="preserve">1-9. </w:t>
      </w:r>
    </w:p>
    <w:p w:rsidR="0073772E" w:rsidRPr="000E16EC" w:rsidRDefault="0073772E" w:rsidP="0073772E">
      <w:pPr>
        <w:pStyle w:val="ListeParagraf"/>
        <w:rPr>
          <w:rFonts w:ascii="Times New Roman" w:hAnsi="Times New Roman" w:cs="Times New Roman"/>
          <w:bCs/>
          <w:sz w:val="24"/>
          <w:szCs w:val="24"/>
        </w:rPr>
      </w:pPr>
    </w:p>
    <w:p w:rsidR="0073772E" w:rsidRPr="000E16EC" w:rsidRDefault="00BF44D6" w:rsidP="0073772E">
      <w:pPr>
        <w:pStyle w:val="ListeParagraf"/>
        <w:numPr>
          <w:ilvl w:val="0"/>
          <w:numId w:val="4"/>
        </w:numPr>
        <w:autoSpaceDE w:val="0"/>
        <w:autoSpaceDN w:val="0"/>
        <w:adjustRightInd w:val="0"/>
        <w:ind w:left="360"/>
        <w:jc w:val="both"/>
        <w:rPr>
          <w:rFonts w:ascii="Times New Roman" w:hAnsi="Times New Roman" w:cs="Times New Roman"/>
          <w:bCs/>
          <w:sz w:val="24"/>
          <w:szCs w:val="24"/>
        </w:rPr>
      </w:pPr>
      <w:r>
        <w:rPr>
          <w:rFonts w:ascii="Times New Roman" w:hAnsi="Times New Roman" w:cs="Times New Roman"/>
          <w:bCs/>
          <w:sz w:val="24"/>
          <w:szCs w:val="24"/>
        </w:rPr>
        <w:t>MILLER</w:t>
      </w:r>
      <w:r w:rsidR="00624BC8">
        <w:rPr>
          <w:rFonts w:ascii="Times New Roman" w:hAnsi="Times New Roman" w:cs="Times New Roman"/>
          <w:bCs/>
          <w:sz w:val="24"/>
          <w:szCs w:val="24"/>
        </w:rPr>
        <w:t xml:space="preserve"> K. B</w:t>
      </w:r>
      <w:proofErr w:type="gramStart"/>
      <w:r w:rsidR="00624BC8">
        <w:rPr>
          <w:rFonts w:ascii="Times New Roman" w:hAnsi="Times New Roman" w:cs="Times New Roman"/>
          <w:bCs/>
          <w:sz w:val="24"/>
          <w:szCs w:val="24"/>
        </w:rPr>
        <w:t>.,</w:t>
      </w:r>
      <w:proofErr w:type="gramEnd"/>
      <w:r w:rsidR="00624BC8">
        <w:rPr>
          <w:rFonts w:ascii="Times New Roman" w:hAnsi="Times New Roman" w:cs="Times New Roman"/>
          <w:bCs/>
          <w:sz w:val="24"/>
          <w:szCs w:val="24"/>
        </w:rPr>
        <w:t xml:space="preserve"> </w:t>
      </w:r>
      <w:r>
        <w:rPr>
          <w:rFonts w:ascii="Times New Roman" w:hAnsi="Times New Roman" w:cs="Times New Roman"/>
          <w:bCs/>
          <w:sz w:val="24"/>
          <w:szCs w:val="24"/>
        </w:rPr>
        <w:t xml:space="preserve">RUTHERFORD </w:t>
      </w:r>
      <w:r w:rsidR="00624BC8">
        <w:rPr>
          <w:rFonts w:ascii="Times New Roman" w:hAnsi="Times New Roman" w:cs="Times New Roman"/>
          <w:bCs/>
          <w:sz w:val="24"/>
          <w:szCs w:val="24"/>
        </w:rPr>
        <w:t xml:space="preserve">A. M., </w:t>
      </w:r>
      <w:r>
        <w:rPr>
          <w:rFonts w:ascii="Times New Roman" w:hAnsi="Times New Roman" w:cs="Times New Roman"/>
          <w:bCs/>
          <w:sz w:val="24"/>
          <w:szCs w:val="24"/>
        </w:rPr>
        <w:t>KOLODINSKY</w:t>
      </w:r>
      <w:r w:rsidR="00624BC8">
        <w:rPr>
          <w:rFonts w:ascii="Times New Roman" w:hAnsi="Times New Roman" w:cs="Times New Roman"/>
          <w:bCs/>
          <w:sz w:val="24"/>
          <w:szCs w:val="24"/>
        </w:rPr>
        <w:t xml:space="preserve"> W. R.,</w:t>
      </w:r>
      <w:r w:rsidR="0073772E" w:rsidRPr="000E16EC">
        <w:rPr>
          <w:rFonts w:ascii="Times New Roman" w:hAnsi="Times New Roman" w:cs="Times New Roman"/>
          <w:bCs/>
          <w:sz w:val="24"/>
          <w:szCs w:val="24"/>
        </w:rPr>
        <w:t xml:space="preserve"> (2008),</w:t>
      </w:r>
      <w:r w:rsidR="00874716">
        <w:rPr>
          <w:rFonts w:ascii="Times New Roman" w:hAnsi="Times New Roman" w:cs="Times New Roman"/>
          <w:bCs/>
          <w:sz w:val="24"/>
          <w:szCs w:val="24"/>
        </w:rPr>
        <w:t xml:space="preserve"> </w:t>
      </w:r>
      <w:r w:rsidR="000D19C9">
        <w:rPr>
          <w:rFonts w:ascii="Times New Roman" w:hAnsi="Times New Roman" w:cs="Times New Roman"/>
          <w:bCs/>
          <w:sz w:val="24"/>
          <w:szCs w:val="24"/>
        </w:rPr>
        <w:t>“</w:t>
      </w:r>
      <w:proofErr w:type="spellStart"/>
      <w:r w:rsidR="0073772E" w:rsidRPr="00874716">
        <w:rPr>
          <w:rFonts w:ascii="Times New Roman" w:hAnsi="Times New Roman" w:cs="Times New Roman"/>
          <w:b/>
          <w:sz w:val="24"/>
          <w:szCs w:val="24"/>
        </w:rPr>
        <w:t>Perceptions</w:t>
      </w:r>
      <w:proofErr w:type="spellEnd"/>
      <w:r w:rsidR="0073772E" w:rsidRPr="00874716">
        <w:rPr>
          <w:rFonts w:ascii="Times New Roman" w:hAnsi="Times New Roman" w:cs="Times New Roman"/>
          <w:b/>
          <w:sz w:val="24"/>
          <w:szCs w:val="24"/>
        </w:rPr>
        <w:t xml:space="preserve"> of </w:t>
      </w:r>
      <w:proofErr w:type="spellStart"/>
      <w:r w:rsidR="0073772E" w:rsidRPr="00874716">
        <w:rPr>
          <w:rFonts w:ascii="Times New Roman" w:hAnsi="Times New Roman" w:cs="Times New Roman"/>
          <w:b/>
          <w:sz w:val="24"/>
          <w:szCs w:val="24"/>
        </w:rPr>
        <w:t>Organizational</w:t>
      </w:r>
      <w:proofErr w:type="spellEnd"/>
      <w:r w:rsidR="00874716" w:rsidRPr="00874716">
        <w:rPr>
          <w:rFonts w:ascii="Times New Roman" w:hAnsi="Times New Roman" w:cs="Times New Roman"/>
          <w:b/>
          <w:sz w:val="24"/>
          <w:szCs w:val="24"/>
        </w:rPr>
        <w:t xml:space="preserve"> </w:t>
      </w:r>
      <w:proofErr w:type="spellStart"/>
      <w:r w:rsidR="0073772E" w:rsidRPr="00874716">
        <w:rPr>
          <w:rFonts w:ascii="Times New Roman" w:hAnsi="Times New Roman" w:cs="Times New Roman"/>
          <w:b/>
          <w:sz w:val="24"/>
          <w:szCs w:val="24"/>
        </w:rPr>
        <w:t>Politi</w:t>
      </w:r>
      <w:r w:rsidR="00874716" w:rsidRPr="00874716">
        <w:rPr>
          <w:rFonts w:ascii="Times New Roman" w:hAnsi="Times New Roman" w:cs="Times New Roman"/>
          <w:b/>
          <w:sz w:val="24"/>
          <w:szCs w:val="24"/>
        </w:rPr>
        <w:t>cs</w:t>
      </w:r>
      <w:proofErr w:type="spellEnd"/>
      <w:r w:rsidR="00874716" w:rsidRPr="00874716">
        <w:rPr>
          <w:rFonts w:ascii="Times New Roman" w:hAnsi="Times New Roman" w:cs="Times New Roman"/>
          <w:b/>
          <w:sz w:val="24"/>
          <w:szCs w:val="24"/>
        </w:rPr>
        <w:t>: A Meta-</w:t>
      </w:r>
      <w:proofErr w:type="spellStart"/>
      <w:r w:rsidR="00874716" w:rsidRPr="00874716">
        <w:rPr>
          <w:rFonts w:ascii="Times New Roman" w:hAnsi="Times New Roman" w:cs="Times New Roman"/>
          <w:b/>
          <w:sz w:val="24"/>
          <w:szCs w:val="24"/>
        </w:rPr>
        <w:t>analysis</w:t>
      </w:r>
      <w:proofErr w:type="spellEnd"/>
      <w:r w:rsidR="00874716" w:rsidRPr="00874716">
        <w:rPr>
          <w:rFonts w:ascii="Times New Roman" w:hAnsi="Times New Roman" w:cs="Times New Roman"/>
          <w:b/>
          <w:sz w:val="24"/>
          <w:szCs w:val="24"/>
        </w:rPr>
        <w:t xml:space="preserve"> of </w:t>
      </w:r>
      <w:proofErr w:type="spellStart"/>
      <w:r w:rsidR="00874716" w:rsidRPr="00874716">
        <w:rPr>
          <w:rFonts w:ascii="Times New Roman" w:hAnsi="Times New Roman" w:cs="Times New Roman"/>
          <w:b/>
          <w:sz w:val="24"/>
          <w:szCs w:val="24"/>
        </w:rPr>
        <w:t>Outcomes</w:t>
      </w:r>
      <w:proofErr w:type="spellEnd"/>
      <w:r w:rsidR="000D19C9">
        <w:rPr>
          <w:rFonts w:ascii="Times New Roman" w:hAnsi="Times New Roman" w:cs="Times New Roman"/>
          <w:b/>
          <w:sz w:val="24"/>
          <w:szCs w:val="24"/>
        </w:rPr>
        <w:t>”</w:t>
      </w:r>
      <w:r w:rsidR="00874716">
        <w:rPr>
          <w:rFonts w:ascii="Times New Roman" w:hAnsi="Times New Roman" w:cs="Times New Roman"/>
          <w:sz w:val="24"/>
          <w:szCs w:val="24"/>
        </w:rPr>
        <w:t>,</w:t>
      </w:r>
      <w:r w:rsidR="0073772E" w:rsidRPr="000E16EC">
        <w:rPr>
          <w:rFonts w:ascii="Times New Roman" w:hAnsi="Times New Roman" w:cs="Times New Roman"/>
          <w:sz w:val="24"/>
          <w:szCs w:val="24"/>
        </w:rPr>
        <w:t xml:space="preserve"> J </w:t>
      </w:r>
      <w:proofErr w:type="spellStart"/>
      <w:r w:rsidR="0073772E" w:rsidRPr="000E16EC">
        <w:rPr>
          <w:rFonts w:ascii="Times New Roman" w:hAnsi="Times New Roman" w:cs="Times New Roman"/>
          <w:sz w:val="24"/>
          <w:szCs w:val="24"/>
        </w:rPr>
        <w:t>Bus</w:t>
      </w:r>
      <w:proofErr w:type="spellEnd"/>
      <w:r w:rsidR="00E5311D">
        <w:rPr>
          <w:rFonts w:ascii="Times New Roman" w:hAnsi="Times New Roman" w:cs="Times New Roman"/>
          <w:sz w:val="24"/>
          <w:szCs w:val="24"/>
        </w:rPr>
        <w:t xml:space="preserve"> </w:t>
      </w:r>
      <w:proofErr w:type="spellStart"/>
      <w:r w:rsidR="0073772E" w:rsidRPr="000E16EC">
        <w:rPr>
          <w:rFonts w:ascii="Times New Roman" w:hAnsi="Times New Roman" w:cs="Times New Roman"/>
          <w:sz w:val="24"/>
          <w:szCs w:val="24"/>
        </w:rPr>
        <w:t>Psychol</w:t>
      </w:r>
      <w:proofErr w:type="spellEnd"/>
      <w:r w:rsidR="0073772E" w:rsidRPr="000E16EC">
        <w:rPr>
          <w:rFonts w:ascii="Times New Roman" w:hAnsi="Times New Roman" w:cs="Times New Roman"/>
          <w:sz w:val="24"/>
          <w:szCs w:val="24"/>
        </w:rPr>
        <w:t>, 22:</w:t>
      </w:r>
      <w:r w:rsidR="00E5311D">
        <w:rPr>
          <w:rFonts w:ascii="Times New Roman" w:hAnsi="Times New Roman" w:cs="Times New Roman"/>
          <w:sz w:val="24"/>
          <w:szCs w:val="24"/>
        </w:rPr>
        <w:t xml:space="preserve"> </w:t>
      </w:r>
      <w:r w:rsidR="0073772E" w:rsidRPr="000E16EC">
        <w:rPr>
          <w:rFonts w:ascii="Times New Roman" w:hAnsi="Times New Roman" w:cs="Times New Roman"/>
          <w:sz w:val="24"/>
          <w:szCs w:val="24"/>
        </w:rPr>
        <w:t xml:space="preserve">209–222. </w:t>
      </w:r>
    </w:p>
    <w:p w:rsidR="0073772E" w:rsidRPr="000E16EC" w:rsidRDefault="0073772E" w:rsidP="0073772E">
      <w:pPr>
        <w:autoSpaceDE w:val="0"/>
        <w:autoSpaceDN w:val="0"/>
        <w:adjustRightInd w:val="0"/>
        <w:rPr>
          <w:rFonts w:eastAsiaTheme="minorHAnsi"/>
          <w:lang w:eastAsia="en-US"/>
        </w:rPr>
      </w:pPr>
    </w:p>
    <w:p w:rsidR="00B04087" w:rsidRPr="000E16EC" w:rsidRDefault="00BF44D6" w:rsidP="0073772E">
      <w:pPr>
        <w:pStyle w:val="ListeParagraf"/>
        <w:numPr>
          <w:ilvl w:val="0"/>
          <w:numId w:val="4"/>
        </w:numPr>
        <w:autoSpaceDE w:val="0"/>
        <w:autoSpaceDN w:val="0"/>
        <w:adjustRightInd w:val="0"/>
        <w:ind w:left="360"/>
        <w:jc w:val="both"/>
        <w:rPr>
          <w:rFonts w:ascii="Times New Roman" w:hAnsi="Times New Roman" w:cs="Times New Roman"/>
          <w:bCs/>
          <w:sz w:val="24"/>
          <w:szCs w:val="24"/>
        </w:rPr>
      </w:pPr>
      <w:r w:rsidRPr="000E16EC">
        <w:rPr>
          <w:rFonts w:ascii="Times New Roman" w:hAnsi="Times New Roman" w:cs="Times New Roman"/>
          <w:bCs/>
          <w:sz w:val="24"/>
          <w:szCs w:val="24"/>
        </w:rPr>
        <w:t>MOHAMMED</w:t>
      </w:r>
      <w:r w:rsidR="00B04087" w:rsidRPr="000E16EC">
        <w:rPr>
          <w:rFonts w:ascii="Times New Roman" w:hAnsi="Times New Roman" w:cs="Times New Roman"/>
          <w:bCs/>
          <w:sz w:val="24"/>
          <w:szCs w:val="24"/>
        </w:rPr>
        <w:t xml:space="preserve"> A. E</w:t>
      </w:r>
      <w:proofErr w:type="gramStart"/>
      <w:r w:rsidR="00B04087" w:rsidRPr="000E16EC">
        <w:rPr>
          <w:rFonts w:ascii="Times New Roman" w:hAnsi="Times New Roman" w:cs="Times New Roman"/>
          <w:bCs/>
          <w:sz w:val="24"/>
          <w:szCs w:val="24"/>
        </w:rPr>
        <w:t>.,</w:t>
      </w:r>
      <w:proofErr w:type="gramEnd"/>
      <w:r w:rsidR="00B04087" w:rsidRPr="000E16EC">
        <w:rPr>
          <w:rFonts w:ascii="Times New Roman" w:hAnsi="Times New Roman" w:cs="Times New Roman"/>
          <w:bCs/>
          <w:sz w:val="24"/>
          <w:szCs w:val="24"/>
        </w:rPr>
        <w:t xml:space="preserve"> (2011), “</w:t>
      </w:r>
      <w:r w:rsidR="00B04087" w:rsidRPr="000D19C9">
        <w:rPr>
          <w:rFonts w:ascii="Times New Roman" w:hAnsi="Times New Roman" w:cs="Times New Roman"/>
          <w:b/>
          <w:bCs/>
          <w:sz w:val="24"/>
          <w:szCs w:val="24"/>
        </w:rPr>
        <w:t xml:space="preserve">Örgüt </w:t>
      </w:r>
      <w:r w:rsidR="00193A20" w:rsidRPr="000D19C9">
        <w:rPr>
          <w:rFonts w:ascii="Times New Roman" w:hAnsi="Times New Roman" w:cs="Times New Roman"/>
          <w:b/>
          <w:bCs/>
          <w:sz w:val="24"/>
          <w:szCs w:val="24"/>
        </w:rPr>
        <w:t>Kültürü ve Psikolojik  İklimin Politik Davranış Algılamaları Üzerindeki Etkileri: Kayseri’de Bir Araştırma</w:t>
      </w:r>
      <w:r w:rsidR="00B04087" w:rsidRPr="000D19C9">
        <w:rPr>
          <w:rFonts w:ascii="Times New Roman" w:hAnsi="Times New Roman" w:cs="Times New Roman"/>
          <w:b/>
          <w:bCs/>
          <w:sz w:val="24"/>
          <w:szCs w:val="24"/>
        </w:rPr>
        <w:t>”</w:t>
      </w:r>
      <w:r w:rsidR="00B04087" w:rsidRPr="000E16EC">
        <w:rPr>
          <w:rFonts w:ascii="Times New Roman" w:hAnsi="Times New Roman" w:cs="Times New Roman"/>
          <w:bCs/>
          <w:sz w:val="24"/>
          <w:szCs w:val="24"/>
        </w:rPr>
        <w:t>, Erciyes Üniversitesi Sosyal Bilimler Enstitüsü İşletme Anabilim Dalı Yönetim Organizasyon Bilim Dalı, Yüksek Lisans Tezi, Kayseri.</w:t>
      </w:r>
    </w:p>
    <w:p w:rsidR="00B04087" w:rsidRPr="000E16EC" w:rsidRDefault="00B04087" w:rsidP="00A62708">
      <w:pPr>
        <w:autoSpaceDE w:val="0"/>
        <w:autoSpaceDN w:val="0"/>
        <w:adjustRightInd w:val="0"/>
        <w:rPr>
          <w:rFonts w:eastAsiaTheme="minorHAnsi"/>
          <w:bCs/>
          <w:lang w:eastAsia="en-US"/>
        </w:rPr>
      </w:pPr>
    </w:p>
    <w:p w:rsidR="00BC3AAD" w:rsidRDefault="00BF44D6" w:rsidP="00BC3AAD">
      <w:pPr>
        <w:pStyle w:val="ListeParagraf"/>
        <w:numPr>
          <w:ilvl w:val="0"/>
          <w:numId w:val="4"/>
        </w:numPr>
        <w:autoSpaceDE w:val="0"/>
        <w:autoSpaceDN w:val="0"/>
        <w:adjustRightInd w:val="0"/>
        <w:ind w:left="360"/>
        <w:jc w:val="both"/>
        <w:rPr>
          <w:rFonts w:ascii="Times New Roman" w:hAnsi="Times New Roman" w:cs="Times New Roman"/>
          <w:bCs/>
          <w:sz w:val="24"/>
          <w:szCs w:val="24"/>
        </w:rPr>
      </w:pPr>
      <w:r w:rsidRPr="000E16EC">
        <w:rPr>
          <w:rFonts w:ascii="Times New Roman" w:hAnsi="Times New Roman" w:cs="Times New Roman"/>
          <w:bCs/>
          <w:sz w:val="24"/>
          <w:szCs w:val="24"/>
        </w:rPr>
        <w:t>ÖZÇELİK</w:t>
      </w:r>
      <w:r w:rsidR="00657727" w:rsidRPr="000E16EC">
        <w:rPr>
          <w:rFonts w:ascii="Times New Roman" w:hAnsi="Times New Roman" w:cs="Times New Roman"/>
          <w:bCs/>
          <w:sz w:val="24"/>
          <w:szCs w:val="24"/>
        </w:rPr>
        <w:t xml:space="preserve"> K. (2011), “</w:t>
      </w:r>
      <w:r w:rsidR="00657727" w:rsidRPr="000D19C9">
        <w:rPr>
          <w:rFonts w:ascii="Times New Roman" w:hAnsi="Times New Roman" w:cs="Times New Roman"/>
          <w:b/>
          <w:bCs/>
          <w:sz w:val="24"/>
          <w:szCs w:val="24"/>
        </w:rPr>
        <w:t>Kişi Örgüt Uyumu ve Etik İklimin Hastaneye Bağlılığa Etkisi: Hemşireler Üzerinde Bir Araştırma</w:t>
      </w:r>
      <w:r w:rsidR="00657727" w:rsidRPr="000E16EC">
        <w:rPr>
          <w:rFonts w:ascii="Times New Roman" w:hAnsi="Times New Roman" w:cs="Times New Roman"/>
          <w:bCs/>
          <w:sz w:val="24"/>
          <w:szCs w:val="24"/>
        </w:rPr>
        <w:t>”, Beykent Üniversitesi Sosyal Bilimler Enstitüsü İşletme Yönetimi Anabilim Dalı Hastane Ve Sağlık Kurumları Yönetimi Bilim Dalı, Yüksek Lisans Tezi, İstanbul.</w:t>
      </w:r>
      <w:r w:rsidR="00BC3AAD" w:rsidRPr="00BC3AAD">
        <w:rPr>
          <w:rFonts w:ascii="Times New Roman" w:hAnsi="Times New Roman" w:cs="Times New Roman"/>
          <w:bCs/>
          <w:sz w:val="24"/>
          <w:szCs w:val="24"/>
        </w:rPr>
        <w:t xml:space="preserve"> </w:t>
      </w:r>
    </w:p>
    <w:p w:rsidR="00193A20" w:rsidRPr="00193A20" w:rsidRDefault="00193A20" w:rsidP="00193A20">
      <w:pPr>
        <w:pStyle w:val="ListeParagraf"/>
        <w:rPr>
          <w:rFonts w:ascii="Times New Roman" w:hAnsi="Times New Roman" w:cs="Times New Roman"/>
          <w:bCs/>
          <w:sz w:val="24"/>
          <w:szCs w:val="24"/>
        </w:rPr>
      </w:pPr>
    </w:p>
    <w:p w:rsidR="00823E2F" w:rsidRPr="000E16EC" w:rsidRDefault="00BF44D6" w:rsidP="000D19C9">
      <w:pPr>
        <w:pStyle w:val="ListeParagraf"/>
        <w:numPr>
          <w:ilvl w:val="0"/>
          <w:numId w:val="4"/>
        </w:numPr>
        <w:ind w:left="360"/>
        <w:jc w:val="both"/>
        <w:rPr>
          <w:rFonts w:ascii="Times New Roman" w:hAnsi="Times New Roman" w:cs="Times New Roman"/>
          <w:bCs/>
          <w:sz w:val="24"/>
          <w:szCs w:val="24"/>
        </w:rPr>
      </w:pPr>
      <w:r>
        <w:rPr>
          <w:rFonts w:ascii="Times New Roman" w:hAnsi="Times New Roman" w:cs="Times New Roman"/>
          <w:bCs/>
          <w:sz w:val="24"/>
          <w:szCs w:val="24"/>
        </w:rPr>
        <w:t>PEHLİVAN</w:t>
      </w:r>
      <w:r w:rsidR="000D19C9">
        <w:rPr>
          <w:rFonts w:ascii="Times New Roman" w:hAnsi="Times New Roman" w:cs="Times New Roman"/>
          <w:bCs/>
          <w:sz w:val="24"/>
          <w:szCs w:val="24"/>
        </w:rPr>
        <w:t xml:space="preserve"> Aydın İ. (2002), </w:t>
      </w:r>
      <w:r w:rsidR="00BC3AAD" w:rsidRPr="000D19C9">
        <w:rPr>
          <w:rFonts w:ascii="Times New Roman" w:hAnsi="Times New Roman" w:cs="Times New Roman"/>
          <w:b/>
          <w:bCs/>
          <w:sz w:val="24"/>
          <w:szCs w:val="24"/>
        </w:rPr>
        <w:t>Yö</w:t>
      </w:r>
      <w:r w:rsidR="000D19C9" w:rsidRPr="000D19C9">
        <w:rPr>
          <w:rFonts w:ascii="Times New Roman" w:hAnsi="Times New Roman" w:cs="Times New Roman"/>
          <w:b/>
          <w:bCs/>
          <w:sz w:val="24"/>
          <w:szCs w:val="24"/>
        </w:rPr>
        <w:t>netsel Mesleki ve Örgütsel Etik</w:t>
      </w:r>
      <w:r w:rsidR="00BC3AAD" w:rsidRPr="00BC3AAD">
        <w:rPr>
          <w:rFonts w:ascii="Times New Roman" w:hAnsi="Times New Roman" w:cs="Times New Roman"/>
          <w:bCs/>
          <w:sz w:val="24"/>
          <w:szCs w:val="24"/>
        </w:rPr>
        <w:t>, Başak Matbaacılık, 3. Baskı, Ankara.</w:t>
      </w:r>
    </w:p>
    <w:p w:rsidR="00BC3AAD" w:rsidRPr="00BC3AAD" w:rsidRDefault="00BC3AAD" w:rsidP="00BC3AAD">
      <w:pPr>
        <w:rPr>
          <w:bCs/>
        </w:rPr>
      </w:pPr>
    </w:p>
    <w:p w:rsidR="00823E2F" w:rsidRPr="000E16EC" w:rsidRDefault="00BF44D6" w:rsidP="00193A20">
      <w:pPr>
        <w:pStyle w:val="ListeParagraf"/>
        <w:numPr>
          <w:ilvl w:val="0"/>
          <w:numId w:val="4"/>
        </w:numPr>
        <w:ind w:left="360"/>
        <w:jc w:val="both"/>
        <w:rPr>
          <w:rFonts w:ascii="Times New Roman" w:hAnsi="Times New Roman" w:cs="Times New Roman"/>
          <w:bCs/>
          <w:sz w:val="24"/>
          <w:szCs w:val="24"/>
        </w:rPr>
      </w:pPr>
      <w:r w:rsidRPr="000E16EC">
        <w:rPr>
          <w:rFonts w:ascii="Times New Roman" w:hAnsi="Times New Roman" w:cs="Times New Roman"/>
          <w:bCs/>
          <w:sz w:val="24"/>
          <w:szCs w:val="24"/>
        </w:rPr>
        <w:t>RAM</w:t>
      </w:r>
      <w:r w:rsidR="00823E2F" w:rsidRPr="000E16EC">
        <w:rPr>
          <w:rFonts w:ascii="Times New Roman" w:hAnsi="Times New Roman" w:cs="Times New Roman"/>
          <w:bCs/>
          <w:sz w:val="24"/>
          <w:szCs w:val="24"/>
        </w:rPr>
        <w:t xml:space="preserve"> P</w:t>
      </w:r>
      <w:proofErr w:type="gramStart"/>
      <w:r w:rsidR="00823E2F" w:rsidRPr="000E16EC">
        <w:rPr>
          <w:rFonts w:ascii="Times New Roman" w:hAnsi="Times New Roman" w:cs="Times New Roman"/>
          <w:bCs/>
          <w:sz w:val="24"/>
          <w:szCs w:val="24"/>
        </w:rPr>
        <w:t>.,</w:t>
      </w:r>
      <w:proofErr w:type="gramEnd"/>
      <w:r w:rsidR="00B87154">
        <w:rPr>
          <w:rFonts w:ascii="Times New Roman" w:hAnsi="Times New Roman" w:cs="Times New Roman"/>
          <w:bCs/>
          <w:sz w:val="24"/>
          <w:szCs w:val="24"/>
        </w:rPr>
        <w:t xml:space="preserve"> </w:t>
      </w:r>
      <w:r w:rsidRPr="00E5311D">
        <w:rPr>
          <w:rFonts w:ascii="Times New Roman" w:hAnsi="Times New Roman" w:cs="Times New Roman"/>
          <w:bCs/>
          <w:sz w:val="24"/>
          <w:szCs w:val="24"/>
        </w:rPr>
        <w:t>PRABHAKAR</w:t>
      </w:r>
      <w:r w:rsidR="00823E2F" w:rsidRPr="00E5311D">
        <w:rPr>
          <w:rFonts w:ascii="Times New Roman" w:hAnsi="Times New Roman" w:cs="Times New Roman"/>
          <w:bCs/>
          <w:sz w:val="24"/>
          <w:szCs w:val="24"/>
        </w:rPr>
        <w:t xml:space="preserve"> G., P., </w:t>
      </w:r>
      <w:r w:rsidR="000D19C9" w:rsidRPr="00E5311D">
        <w:rPr>
          <w:rFonts w:ascii="Times New Roman" w:hAnsi="Times New Roman" w:cs="Times New Roman"/>
          <w:iCs/>
          <w:sz w:val="24"/>
          <w:szCs w:val="24"/>
        </w:rPr>
        <w:t>(2010)</w:t>
      </w:r>
      <w:r w:rsidR="000D19C9">
        <w:rPr>
          <w:rFonts w:ascii="Times New Roman" w:hAnsi="Times New Roman" w:cs="Times New Roman"/>
          <w:iCs/>
          <w:sz w:val="24"/>
          <w:szCs w:val="24"/>
        </w:rPr>
        <w:t>,</w:t>
      </w:r>
      <w:r w:rsidR="000D19C9" w:rsidRPr="00E5311D">
        <w:rPr>
          <w:rFonts w:ascii="Times New Roman" w:hAnsi="Times New Roman" w:cs="Times New Roman"/>
          <w:bCs/>
          <w:sz w:val="24"/>
          <w:szCs w:val="24"/>
        </w:rPr>
        <w:t xml:space="preserve"> </w:t>
      </w:r>
      <w:r w:rsidR="00823E2F" w:rsidRPr="00E5311D">
        <w:rPr>
          <w:rFonts w:ascii="Times New Roman" w:hAnsi="Times New Roman" w:cs="Times New Roman"/>
          <w:bCs/>
          <w:sz w:val="24"/>
          <w:szCs w:val="24"/>
        </w:rPr>
        <w:t>“</w:t>
      </w:r>
      <w:proofErr w:type="spellStart"/>
      <w:r w:rsidR="00823E2F" w:rsidRPr="000D19C9">
        <w:rPr>
          <w:rFonts w:ascii="Times New Roman" w:hAnsi="Times New Roman" w:cs="Times New Roman"/>
          <w:b/>
          <w:bCs/>
          <w:sz w:val="24"/>
          <w:szCs w:val="24"/>
        </w:rPr>
        <w:t>Leadership</w:t>
      </w:r>
      <w:proofErr w:type="spellEnd"/>
      <w:r w:rsidR="00193A20" w:rsidRPr="000D19C9">
        <w:rPr>
          <w:rFonts w:ascii="Times New Roman" w:hAnsi="Times New Roman" w:cs="Times New Roman"/>
          <w:b/>
          <w:bCs/>
          <w:sz w:val="24"/>
          <w:szCs w:val="24"/>
        </w:rPr>
        <w:t xml:space="preserve"> </w:t>
      </w:r>
      <w:proofErr w:type="spellStart"/>
      <w:r w:rsidR="00823E2F" w:rsidRPr="000D19C9">
        <w:rPr>
          <w:rFonts w:ascii="Times New Roman" w:hAnsi="Times New Roman" w:cs="Times New Roman"/>
          <w:b/>
          <w:bCs/>
          <w:sz w:val="24"/>
          <w:szCs w:val="24"/>
        </w:rPr>
        <w:t>Styles</w:t>
      </w:r>
      <w:proofErr w:type="spellEnd"/>
      <w:r w:rsidR="00193A20" w:rsidRPr="000D19C9">
        <w:rPr>
          <w:rFonts w:ascii="Times New Roman" w:hAnsi="Times New Roman" w:cs="Times New Roman"/>
          <w:b/>
          <w:bCs/>
          <w:sz w:val="24"/>
          <w:szCs w:val="24"/>
        </w:rPr>
        <w:t xml:space="preserve"> </w:t>
      </w:r>
      <w:proofErr w:type="spellStart"/>
      <w:r w:rsidR="00823E2F" w:rsidRPr="000D19C9">
        <w:rPr>
          <w:rFonts w:ascii="Times New Roman" w:hAnsi="Times New Roman" w:cs="Times New Roman"/>
          <w:b/>
          <w:bCs/>
          <w:sz w:val="24"/>
          <w:szCs w:val="24"/>
        </w:rPr>
        <w:t>and</w:t>
      </w:r>
      <w:proofErr w:type="spellEnd"/>
      <w:r w:rsidR="00193A20" w:rsidRPr="000D19C9">
        <w:rPr>
          <w:rFonts w:ascii="Times New Roman" w:hAnsi="Times New Roman" w:cs="Times New Roman"/>
          <w:b/>
          <w:bCs/>
          <w:sz w:val="24"/>
          <w:szCs w:val="24"/>
        </w:rPr>
        <w:t xml:space="preserve"> </w:t>
      </w:r>
      <w:proofErr w:type="spellStart"/>
      <w:r w:rsidR="00823E2F" w:rsidRPr="000D19C9">
        <w:rPr>
          <w:rFonts w:ascii="Times New Roman" w:hAnsi="Times New Roman" w:cs="Times New Roman"/>
          <w:b/>
          <w:bCs/>
          <w:sz w:val="24"/>
          <w:szCs w:val="24"/>
        </w:rPr>
        <w:t>Perceived</w:t>
      </w:r>
      <w:proofErr w:type="spellEnd"/>
      <w:r w:rsidR="00193A20" w:rsidRPr="000D19C9">
        <w:rPr>
          <w:rFonts w:ascii="Times New Roman" w:hAnsi="Times New Roman" w:cs="Times New Roman"/>
          <w:b/>
          <w:bCs/>
          <w:sz w:val="24"/>
          <w:szCs w:val="24"/>
        </w:rPr>
        <w:t xml:space="preserve"> </w:t>
      </w:r>
      <w:proofErr w:type="spellStart"/>
      <w:r w:rsidR="00823E2F" w:rsidRPr="000D19C9">
        <w:rPr>
          <w:rFonts w:ascii="Times New Roman" w:hAnsi="Times New Roman" w:cs="Times New Roman"/>
          <w:b/>
          <w:bCs/>
          <w:sz w:val="24"/>
          <w:szCs w:val="24"/>
        </w:rPr>
        <w:t>Organizational</w:t>
      </w:r>
      <w:proofErr w:type="spellEnd"/>
      <w:r w:rsidR="00193A20" w:rsidRPr="000D19C9">
        <w:rPr>
          <w:rFonts w:ascii="Times New Roman" w:hAnsi="Times New Roman" w:cs="Times New Roman"/>
          <w:b/>
          <w:bCs/>
          <w:sz w:val="24"/>
          <w:szCs w:val="24"/>
        </w:rPr>
        <w:t xml:space="preserve"> </w:t>
      </w:r>
      <w:proofErr w:type="spellStart"/>
      <w:r w:rsidR="00823E2F" w:rsidRPr="000D19C9">
        <w:rPr>
          <w:rFonts w:ascii="Times New Roman" w:hAnsi="Times New Roman" w:cs="Times New Roman"/>
          <w:b/>
          <w:bCs/>
          <w:sz w:val="24"/>
          <w:szCs w:val="24"/>
        </w:rPr>
        <w:t>Politics</w:t>
      </w:r>
      <w:proofErr w:type="spellEnd"/>
      <w:r w:rsidR="00193A20" w:rsidRPr="000D19C9">
        <w:rPr>
          <w:rFonts w:ascii="Times New Roman" w:hAnsi="Times New Roman" w:cs="Times New Roman"/>
          <w:b/>
          <w:bCs/>
          <w:sz w:val="24"/>
          <w:szCs w:val="24"/>
        </w:rPr>
        <w:t xml:space="preserve"> as </w:t>
      </w:r>
      <w:proofErr w:type="spellStart"/>
      <w:r w:rsidR="00823E2F" w:rsidRPr="000D19C9">
        <w:rPr>
          <w:rFonts w:ascii="Times New Roman" w:hAnsi="Times New Roman" w:cs="Times New Roman"/>
          <w:b/>
          <w:bCs/>
          <w:sz w:val="24"/>
          <w:szCs w:val="24"/>
        </w:rPr>
        <w:t>Predictors</w:t>
      </w:r>
      <w:proofErr w:type="spellEnd"/>
      <w:r w:rsidR="00823E2F" w:rsidRPr="000D19C9">
        <w:rPr>
          <w:rFonts w:ascii="Times New Roman" w:hAnsi="Times New Roman" w:cs="Times New Roman"/>
          <w:b/>
          <w:bCs/>
          <w:sz w:val="24"/>
          <w:szCs w:val="24"/>
        </w:rPr>
        <w:t xml:space="preserve"> of </w:t>
      </w:r>
      <w:proofErr w:type="spellStart"/>
      <w:r w:rsidR="00823E2F" w:rsidRPr="000D19C9">
        <w:rPr>
          <w:rFonts w:ascii="Times New Roman" w:hAnsi="Times New Roman" w:cs="Times New Roman"/>
          <w:b/>
          <w:bCs/>
          <w:sz w:val="24"/>
          <w:szCs w:val="24"/>
        </w:rPr>
        <w:t>Work</w:t>
      </w:r>
      <w:proofErr w:type="spellEnd"/>
      <w:r w:rsidR="00193A20" w:rsidRPr="000D19C9">
        <w:rPr>
          <w:rFonts w:ascii="Times New Roman" w:hAnsi="Times New Roman" w:cs="Times New Roman"/>
          <w:b/>
          <w:bCs/>
          <w:sz w:val="24"/>
          <w:szCs w:val="24"/>
        </w:rPr>
        <w:t xml:space="preserve"> </w:t>
      </w:r>
      <w:proofErr w:type="spellStart"/>
      <w:r w:rsidR="00823E2F" w:rsidRPr="000D19C9">
        <w:rPr>
          <w:rFonts w:ascii="Times New Roman" w:hAnsi="Times New Roman" w:cs="Times New Roman"/>
          <w:b/>
          <w:bCs/>
          <w:sz w:val="24"/>
          <w:szCs w:val="24"/>
        </w:rPr>
        <w:t>Related</w:t>
      </w:r>
      <w:proofErr w:type="spellEnd"/>
      <w:r w:rsidR="00193A20" w:rsidRPr="000D19C9">
        <w:rPr>
          <w:rFonts w:ascii="Times New Roman" w:hAnsi="Times New Roman" w:cs="Times New Roman"/>
          <w:b/>
          <w:bCs/>
          <w:sz w:val="24"/>
          <w:szCs w:val="24"/>
        </w:rPr>
        <w:t xml:space="preserve"> </w:t>
      </w:r>
      <w:proofErr w:type="spellStart"/>
      <w:r w:rsidR="00823E2F" w:rsidRPr="000D19C9">
        <w:rPr>
          <w:rFonts w:ascii="Times New Roman" w:hAnsi="Times New Roman" w:cs="Times New Roman"/>
          <w:b/>
          <w:bCs/>
          <w:sz w:val="24"/>
          <w:szCs w:val="24"/>
        </w:rPr>
        <w:t>Outcomes</w:t>
      </w:r>
      <w:proofErr w:type="spellEnd"/>
      <w:r w:rsidR="00823E2F" w:rsidRPr="00E5311D">
        <w:rPr>
          <w:rFonts w:ascii="Times New Roman" w:hAnsi="Times New Roman" w:cs="Times New Roman"/>
          <w:bCs/>
          <w:sz w:val="24"/>
          <w:szCs w:val="24"/>
        </w:rPr>
        <w:t xml:space="preserve">”, </w:t>
      </w:r>
      <w:proofErr w:type="spellStart"/>
      <w:r w:rsidR="00823E2F" w:rsidRPr="00E5311D">
        <w:rPr>
          <w:rFonts w:ascii="Times New Roman" w:hAnsi="Times New Roman" w:cs="Times New Roman"/>
          <w:iCs/>
          <w:sz w:val="24"/>
          <w:szCs w:val="24"/>
        </w:rPr>
        <w:t>European</w:t>
      </w:r>
      <w:proofErr w:type="spellEnd"/>
      <w:r w:rsidR="00193A20" w:rsidRPr="00E5311D">
        <w:rPr>
          <w:rFonts w:ascii="Times New Roman" w:hAnsi="Times New Roman" w:cs="Times New Roman"/>
          <w:iCs/>
          <w:sz w:val="24"/>
          <w:szCs w:val="24"/>
        </w:rPr>
        <w:t xml:space="preserve"> </w:t>
      </w:r>
      <w:proofErr w:type="spellStart"/>
      <w:r w:rsidR="00823E2F" w:rsidRPr="00E5311D">
        <w:rPr>
          <w:rFonts w:ascii="Times New Roman" w:hAnsi="Times New Roman" w:cs="Times New Roman"/>
          <w:iCs/>
          <w:sz w:val="24"/>
          <w:szCs w:val="24"/>
        </w:rPr>
        <w:t>Journal</w:t>
      </w:r>
      <w:proofErr w:type="spellEnd"/>
      <w:r w:rsidR="00823E2F" w:rsidRPr="00E5311D">
        <w:rPr>
          <w:rFonts w:ascii="Times New Roman" w:hAnsi="Times New Roman" w:cs="Times New Roman"/>
          <w:iCs/>
          <w:sz w:val="24"/>
          <w:szCs w:val="24"/>
        </w:rPr>
        <w:t xml:space="preserve"> of </w:t>
      </w:r>
      <w:proofErr w:type="spellStart"/>
      <w:r w:rsidR="00823E2F" w:rsidRPr="00E5311D">
        <w:rPr>
          <w:rFonts w:ascii="Times New Roman" w:hAnsi="Times New Roman" w:cs="Times New Roman"/>
          <w:iCs/>
          <w:sz w:val="24"/>
          <w:szCs w:val="24"/>
        </w:rPr>
        <w:t>Social</w:t>
      </w:r>
      <w:proofErr w:type="spellEnd"/>
      <w:r w:rsidR="00193A20" w:rsidRPr="00E5311D">
        <w:rPr>
          <w:rFonts w:ascii="Times New Roman" w:hAnsi="Times New Roman" w:cs="Times New Roman"/>
          <w:iCs/>
          <w:sz w:val="24"/>
          <w:szCs w:val="24"/>
        </w:rPr>
        <w:t xml:space="preserve"> </w:t>
      </w:r>
      <w:proofErr w:type="spellStart"/>
      <w:r w:rsidR="000D19C9">
        <w:rPr>
          <w:rFonts w:ascii="Times New Roman" w:hAnsi="Times New Roman" w:cs="Times New Roman"/>
          <w:iCs/>
          <w:sz w:val="24"/>
          <w:szCs w:val="24"/>
        </w:rPr>
        <w:t>Sciences</w:t>
      </w:r>
      <w:proofErr w:type="spellEnd"/>
      <w:r w:rsidR="000D19C9">
        <w:rPr>
          <w:rFonts w:ascii="Times New Roman" w:hAnsi="Times New Roman" w:cs="Times New Roman"/>
          <w:iCs/>
          <w:sz w:val="24"/>
          <w:szCs w:val="24"/>
        </w:rPr>
        <w:t xml:space="preserve">, </w:t>
      </w:r>
      <w:r w:rsidR="00823E2F" w:rsidRPr="00E5311D">
        <w:rPr>
          <w:rFonts w:ascii="Times New Roman" w:hAnsi="Times New Roman" w:cs="Times New Roman"/>
          <w:iCs/>
          <w:sz w:val="24"/>
          <w:szCs w:val="24"/>
        </w:rPr>
        <w:t xml:space="preserve">15 </w:t>
      </w:r>
      <w:r w:rsidR="000D19C9">
        <w:rPr>
          <w:rFonts w:ascii="Times New Roman" w:hAnsi="Times New Roman" w:cs="Times New Roman"/>
          <w:iCs/>
          <w:sz w:val="24"/>
          <w:szCs w:val="24"/>
        </w:rPr>
        <w:t>(</w:t>
      </w:r>
      <w:r w:rsidR="00823E2F" w:rsidRPr="00E5311D">
        <w:rPr>
          <w:rFonts w:ascii="Times New Roman" w:hAnsi="Times New Roman" w:cs="Times New Roman"/>
          <w:iCs/>
          <w:sz w:val="24"/>
          <w:szCs w:val="24"/>
        </w:rPr>
        <w:t>1</w:t>
      </w:r>
      <w:r w:rsidR="000D19C9">
        <w:rPr>
          <w:rFonts w:ascii="Times New Roman" w:hAnsi="Times New Roman" w:cs="Times New Roman"/>
          <w:iCs/>
          <w:sz w:val="24"/>
          <w:szCs w:val="24"/>
        </w:rPr>
        <w:t>),</w:t>
      </w:r>
      <w:r w:rsidR="00823E2F" w:rsidRPr="00E5311D">
        <w:rPr>
          <w:rFonts w:ascii="Times New Roman" w:hAnsi="Times New Roman" w:cs="Times New Roman"/>
          <w:iCs/>
          <w:sz w:val="24"/>
          <w:szCs w:val="24"/>
        </w:rPr>
        <w:t xml:space="preserve"> </w:t>
      </w:r>
      <w:r w:rsidR="00B87154">
        <w:rPr>
          <w:rFonts w:ascii="Times New Roman" w:hAnsi="Times New Roman" w:cs="Times New Roman"/>
          <w:iCs/>
          <w:sz w:val="24"/>
          <w:szCs w:val="24"/>
        </w:rPr>
        <w:t>40-55.</w:t>
      </w:r>
    </w:p>
    <w:p w:rsidR="00975B1F" w:rsidRPr="000E16EC" w:rsidRDefault="00975B1F" w:rsidP="00975B1F">
      <w:pPr>
        <w:pStyle w:val="ListeParagraf"/>
        <w:rPr>
          <w:rFonts w:ascii="Times New Roman" w:hAnsi="Times New Roman" w:cs="Times New Roman"/>
          <w:sz w:val="24"/>
          <w:szCs w:val="24"/>
        </w:rPr>
      </w:pPr>
    </w:p>
    <w:p w:rsidR="003A2AF2" w:rsidRPr="000E16EC" w:rsidRDefault="00BF44D6" w:rsidP="00193A20">
      <w:pPr>
        <w:pStyle w:val="ListeParagraf"/>
        <w:numPr>
          <w:ilvl w:val="0"/>
          <w:numId w:val="4"/>
        </w:numPr>
        <w:ind w:left="360"/>
        <w:jc w:val="both"/>
        <w:rPr>
          <w:rFonts w:ascii="Times New Roman" w:hAnsi="Times New Roman" w:cs="Times New Roman"/>
          <w:bCs/>
          <w:sz w:val="24"/>
          <w:szCs w:val="24"/>
        </w:rPr>
      </w:pPr>
      <w:r w:rsidRPr="000E16EC">
        <w:rPr>
          <w:rFonts w:ascii="Times New Roman" w:hAnsi="Times New Roman" w:cs="Times New Roman"/>
          <w:sz w:val="24"/>
          <w:szCs w:val="24"/>
        </w:rPr>
        <w:t>TREADWAY</w:t>
      </w:r>
      <w:r w:rsidR="009F50F9" w:rsidRPr="000E16EC">
        <w:rPr>
          <w:rFonts w:ascii="Times New Roman" w:hAnsi="Times New Roman" w:cs="Times New Roman"/>
          <w:sz w:val="24"/>
          <w:szCs w:val="24"/>
        </w:rPr>
        <w:t xml:space="preserve"> D. C</w:t>
      </w:r>
      <w:proofErr w:type="gramStart"/>
      <w:r w:rsidR="009F50F9" w:rsidRPr="000E16EC">
        <w:rPr>
          <w:rFonts w:ascii="Times New Roman" w:hAnsi="Times New Roman" w:cs="Times New Roman"/>
          <w:sz w:val="24"/>
          <w:szCs w:val="24"/>
        </w:rPr>
        <w:t>.,</w:t>
      </w:r>
      <w:proofErr w:type="gramEnd"/>
      <w:r w:rsidR="00B87154">
        <w:rPr>
          <w:rFonts w:ascii="Times New Roman" w:hAnsi="Times New Roman" w:cs="Times New Roman"/>
          <w:sz w:val="24"/>
          <w:szCs w:val="24"/>
        </w:rPr>
        <w:t xml:space="preserve"> </w:t>
      </w:r>
      <w:r w:rsidRPr="000E16EC">
        <w:rPr>
          <w:rFonts w:ascii="Times New Roman" w:hAnsi="Times New Roman" w:cs="Times New Roman"/>
          <w:sz w:val="24"/>
          <w:szCs w:val="24"/>
        </w:rPr>
        <w:t>HOCHWARTER</w:t>
      </w:r>
      <w:r w:rsidR="009F50F9" w:rsidRPr="000E16EC">
        <w:rPr>
          <w:rFonts w:ascii="Times New Roman" w:hAnsi="Times New Roman" w:cs="Times New Roman"/>
          <w:sz w:val="24"/>
          <w:szCs w:val="24"/>
        </w:rPr>
        <w:t xml:space="preserve"> W. A.</w:t>
      </w:r>
      <w:r w:rsidR="00217639" w:rsidRPr="000E16EC">
        <w:rPr>
          <w:rFonts w:ascii="Times New Roman" w:hAnsi="Times New Roman" w:cs="Times New Roman"/>
          <w:sz w:val="24"/>
          <w:szCs w:val="24"/>
        </w:rPr>
        <w:t xml:space="preserve">, </w:t>
      </w:r>
      <w:r>
        <w:rPr>
          <w:rFonts w:ascii="Times New Roman" w:hAnsi="Times New Roman" w:cs="Times New Roman"/>
          <w:sz w:val="24"/>
          <w:szCs w:val="24"/>
        </w:rPr>
        <w:t>FERRI</w:t>
      </w:r>
      <w:r w:rsidRPr="000E16EC">
        <w:rPr>
          <w:rFonts w:ascii="Times New Roman" w:hAnsi="Times New Roman" w:cs="Times New Roman"/>
          <w:sz w:val="24"/>
          <w:szCs w:val="24"/>
        </w:rPr>
        <w:t>S</w:t>
      </w:r>
      <w:r w:rsidR="009F50F9" w:rsidRPr="000E16EC">
        <w:rPr>
          <w:rFonts w:ascii="Times New Roman" w:hAnsi="Times New Roman" w:cs="Times New Roman"/>
          <w:sz w:val="24"/>
          <w:szCs w:val="24"/>
        </w:rPr>
        <w:t xml:space="preserve"> G. R.</w:t>
      </w:r>
      <w:r w:rsidR="00217639" w:rsidRPr="000E16EC">
        <w:rPr>
          <w:rFonts w:ascii="Times New Roman" w:hAnsi="Times New Roman" w:cs="Times New Roman"/>
          <w:sz w:val="24"/>
          <w:szCs w:val="24"/>
        </w:rPr>
        <w:t xml:space="preserve">, </w:t>
      </w:r>
      <w:r w:rsidRPr="000E16EC">
        <w:rPr>
          <w:rFonts w:ascii="Times New Roman" w:hAnsi="Times New Roman" w:cs="Times New Roman"/>
          <w:sz w:val="24"/>
          <w:szCs w:val="24"/>
        </w:rPr>
        <w:t xml:space="preserve">KACMAR </w:t>
      </w:r>
      <w:r w:rsidR="009F50F9" w:rsidRPr="000E16EC">
        <w:rPr>
          <w:rFonts w:ascii="Times New Roman" w:hAnsi="Times New Roman" w:cs="Times New Roman"/>
          <w:sz w:val="24"/>
          <w:szCs w:val="24"/>
        </w:rPr>
        <w:t>C. J.</w:t>
      </w:r>
      <w:r w:rsidR="00975B1F" w:rsidRPr="000E16EC">
        <w:rPr>
          <w:rFonts w:ascii="Times New Roman" w:hAnsi="Times New Roman" w:cs="Times New Roman"/>
          <w:sz w:val="24"/>
          <w:szCs w:val="24"/>
        </w:rPr>
        <w:t xml:space="preserve">, </w:t>
      </w:r>
      <w:r w:rsidRPr="000E16EC">
        <w:rPr>
          <w:rFonts w:ascii="Times New Roman" w:hAnsi="Times New Roman" w:cs="Times New Roman"/>
          <w:sz w:val="24"/>
          <w:szCs w:val="24"/>
        </w:rPr>
        <w:t>DOUGLAS</w:t>
      </w:r>
      <w:r w:rsidR="009F50F9" w:rsidRPr="000E16EC">
        <w:rPr>
          <w:rFonts w:ascii="Times New Roman" w:hAnsi="Times New Roman" w:cs="Times New Roman"/>
          <w:sz w:val="24"/>
          <w:szCs w:val="24"/>
        </w:rPr>
        <w:t xml:space="preserve"> C.</w:t>
      </w:r>
      <w:r w:rsidR="00217639" w:rsidRPr="000E16EC">
        <w:rPr>
          <w:rFonts w:ascii="Times New Roman" w:hAnsi="Times New Roman" w:cs="Times New Roman"/>
          <w:sz w:val="24"/>
          <w:szCs w:val="24"/>
        </w:rPr>
        <w:t xml:space="preserve">,. </w:t>
      </w:r>
      <w:r w:rsidRPr="000E16EC">
        <w:rPr>
          <w:rFonts w:ascii="Times New Roman" w:hAnsi="Times New Roman" w:cs="Times New Roman"/>
          <w:sz w:val="24"/>
          <w:szCs w:val="24"/>
        </w:rPr>
        <w:t>AMMETER</w:t>
      </w:r>
      <w:r w:rsidR="00975B1F" w:rsidRPr="000E16EC">
        <w:rPr>
          <w:rFonts w:ascii="Times New Roman" w:hAnsi="Times New Roman" w:cs="Times New Roman"/>
          <w:sz w:val="24"/>
          <w:szCs w:val="24"/>
        </w:rPr>
        <w:t xml:space="preserve"> A. P</w:t>
      </w:r>
      <w:r w:rsidR="00217639" w:rsidRPr="000E16EC">
        <w:rPr>
          <w:rFonts w:ascii="Times New Roman" w:hAnsi="Times New Roman" w:cs="Times New Roman"/>
          <w:sz w:val="24"/>
          <w:szCs w:val="24"/>
        </w:rPr>
        <w:t xml:space="preserve">, </w:t>
      </w:r>
      <w:r w:rsidRPr="000E16EC">
        <w:rPr>
          <w:rFonts w:ascii="Times New Roman" w:hAnsi="Times New Roman" w:cs="Times New Roman"/>
          <w:sz w:val="24"/>
          <w:szCs w:val="24"/>
        </w:rPr>
        <w:t xml:space="preserve">BUCKLEY </w:t>
      </w:r>
      <w:r w:rsidR="00975B1F" w:rsidRPr="000E16EC">
        <w:rPr>
          <w:rFonts w:ascii="Times New Roman" w:hAnsi="Times New Roman" w:cs="Times New Roman"/>
          <w:sz w:val="24"/>
          <w:szCs w:val="24"/>
        </w:rPr>
        <w:t>M. R</w:t>
      </w:r>
      <w:proofErr w:type="gramStart"/>
      <w:r w:rsidR="00975B1F" w:rsidRPr="000E16EC">
        <w:rPr>
          <w:rFonts w:ascii="Times New Roman" w:hAnsi="Times New Roman" w:cs="Times New Roman"/>
          <w:sz w:val="24"/>
          <w:szCs w:val="24"/>
        </w:rPr>
        <w:t>.</w:t>
      </w:r>
      <w:r w:rsidR="00624BC8">
        <w:rPr>
          <w:rFonts w:ascii="Times New Roman" w:hAnsi="Times New Roman" w:cs="Times New Roman"/>
          <w:sz w:val="24"/>
          <w:szCs w:val="24"/>
        </w:rPr>
        <w:t>,</w:t>
      </w:r>
      <w:proofErr w:type="gramEnd"/>
      <w:r w:rsidR="00975B1F" w:rsidRPr="000E16EC">
        <w:rPr>
          <w:rFonts w:ascii="Times New Roman" w:hAnsi="Times New Roman" w:cs="Times New Roman"/>
          <w:sz w:val="24"/>
          <w:szCs w:val="24"/>
        </w:rPr>
        <w:t xml:space="preserve"> (2004).  </w:t>
      </w:r>
      <w:r w:rsidR="00B87154">
        <w:rPr>
          <w:rFonts w:ascii="Times New Roman" w:hAnsi="Times New Roman" w:cs="Times New Roman"/>
          <w:sz w:val="24"/>
          <w:szCs w:val="24"/>
        </w:rPr>
        <w:t>“</w:t>
      </w:r>
      <w:proofErr w:type="spellStart"/>
      <w:r w:rsidR="00975B1F" w:rsidRPr="00B87154">
        <w:rPr>
          <w:rFonts w:ascii="Times New Roman" w:hAnsi="Times New Roman" w:cs="Times New Roman"/>
          <w:b/>
          <w:sz w:val="24"/>
          <w:szCs w:val="24"/>
        </w:rPr>
        <w:t>Leader</w:t>
      </w:r>
      <w:proofErr w:type="spellEnd"/>
      <w:r w:rsidR="00193A20" w:rsidRPr="00B87154">
        <w:rPr>
          <w:rFonts w:ascii="Times New Roman" w:hAnsi="Times New Roman" w:cs="Times New Roman"/>
          <w:b/>
          <w:sz w:val="24"/>
          <w:szCs w:val="24"/>
        </w:rPr>
        <w:t xml:space="preserve"> </w:t>
      </w:r>
      <w:proofErr w:type="spellStart"/>
      <w:r w:rsidR="00975B1F" w:rsidRPr="00B87154">
        <w:rPr>
          <w:rFonts w:ascii="Times New Roman" w:hAnsi="Times New Roman" w:cs="Times New Roman"/>
          <w:b/>
          <w:sz w:val="24"/>
          <w:szCs w:val="24"/>
        </w:rPr>
        <w:t>Political</w:t>
      </w:r>
      <w:proofErr w:type="spellEnd"/>
      <w:r w:rsidR="00193A20" w:rsidRPr="00B87154">
        <w:rPr>
          <w:rFonts w:ascii="Times New Roman" w:hAnsi="Times New Roman" w:cs="Times New Roman"/>
          <w:b/>
          <w:sz w:val="24"/>
          <w:szCs w:val="24"/>
        </w:rPr>
        <w:t xml:space="preserve"> </w:t>
      </w:r>
      <w:proofErr w:type="spellStart"/>
      <w:r w:rsidR="00975B1F" w:rsidRPr="00B87154">
        <w:rPr>
          <w:rFonts w:ascii="Times New Roman" w:hAnsi="Times New Roman" w:cs="Times New Roman"/>
          <w:b/>
          <w:sz w:val="24"/>
          <w:szCs w:val="24"/>
        </w:rPr>
        <w:t>Skill</w:t>
      </w:r>
      <w:proofErr w:type="spellEnd"/>
      <w:r w:rsidR="00193A20" w:rsidRPr="00B87154">
        <w:rPr>
          <w:rFonts w:ascii="Times New Roman" w:hAnsi="Times New Roman" w:cs="Times New Roman"/>
          <w:b/>
          <w:sz w:val="24"/>
          <w:szCs w:val="24"/>
        </w:rPr>
        <w:t xml:space="preserve"> </w:t>
      </w:r>
      <w:proofErr w:type="spellStart"/>
      <w:r w:rsidR="00193A20" w:rsidRPr="00B87154">
        <w:rPr>
          <w:rFonts w:ascii="Times New Roman" w:hAnsi="Times New Roman" w:cs="Times New Roman"/>
          <w:b/>
          <w:sz w:val="24"/>
          <w:szCs w:val="24"/>
        </w:rPr>
        <w:t>and</w:t>
      </w:r>
      <w:proofErr w:type="spellEnd"/>
      <w:r w:rsidR="00193A20" w:rsidRPr="00B87154">
        <w:rPr>
          <w:rFonts w:ascii="Times New Roman" w:hAnsi="Times New Roman" w:cs="Times New Roman"/>
          <w:b/>
          <w:sz w:val="24"/>
          <w:szCs w:val="24"/>
        </w:rPr>
        <w:t xml:space="preserve"> </w:t>
      </w:r>
      <w:proofErr w:type="spellStart"/>
      <w:r w:rsidR="00975B1F" w:rsidRPr="00B87154">
        <w:rPr>
          <w:rFonts w:ascii="Times New Roman" w:hAnsi="Times New Roman" w:cs="Times New Roman"/>
          <w:b/>
          <w:sz w:val="24"/>
          <w:szCs w:val="24"/>
        </w:rPr>
        <w:t>Employee</w:t>
      </w:r>
      <w:proofErr w:type="spellEnd"/>
      <w:r w:rsidR="00193A20" w:rsidRPr="00B87154">
        <w:rPr>
          <w:rFonts w:ascii="Times New Roman" w:hAnsi="Times New Roman" w:cs="Times New Roman"/>
          <w:b/>
          <w:sz w:val="24"/>
          <w:szCs w:val="24"/>
        </w:rPr>
        <w:t xml:space="preserve"> </w:t>
      </w:r>
      <w:proofErr w:type="spellStart"/>
      <w:r w:rsidR="00975B1F" w:rsidRPr="00B87154">
        <w:rPr>
          <w:rFonts w:ascii="Times New Roman" w:hAnsi="Times New Roman" w:cs="Times New Roman"/>
          <w:b/>
          <w:sz w:val="24"/>
          <w:szCs w:val="24"/>
        </w:rPr>
        <w:t>Reactions</w:t>
      </w:r>
      <w:proofErr w:type="spellEnd"/>
      <w:r w:rsidR="00B87154">
        <w:rPr>
          <w:rFonts w:ascii="Times New Roman" w:hAnsi="Times New Roman" w:cs="Times New Roman"/>
          <w:b/>
          <w:sz w:val="24"/>
          <w:szCs w:val="24"/>
        </w:rPr>
        <w:t>”</w:t>
      </w:r>
      <w:r w:rsidR="00975B1F" w:rsidRPr="000E16EC">
        <w:rPr>
          <w:rFonts w:ascii="Times New Roman" w:hAnsi="Times New Roman" w:cs="Times New Roman"/>
          <w:sz w:val="24"/>
          <w:szCs w:val="24"/>
        </w:rPr>
        <w:t xml:space="preserve">, </w:t>
      </w:r>
      <w:proofErr w:type="spellStart"/>
      <w:r w:rsidR="00975B1F" w:rsidRPr="000E16EC">
        <w:rPr>
          <w:rFonts w:ascii="Times New Roman" w:hAnsi="Times New Roman" w:cs="Times New Roman"/>
          <w:sz w:val="24"/>
          <w:szCs w:val="24"/>
        </w:rPr>
        <w:t>The</w:t>
      </w:r>
      <w:proofErr w:type="spellEnd"/>
      <w:r w:rsidR="00193A20">
        <w:rPr>
          <w:rFonts w:ascii="Times New Roman" w:hAnsi="Times New Roman" w:cs="Times New Roman"/>
          <w:sz w:val="24"/>
          <w:szCs w:val="24"/>
        </w:rPr>
        <w:t xml:space="preserve"> </w:t>
      </w:r>
      <w:proofErr w:type="spellStart"/>
      <w:r w:rsidR="00975B1F" w:rsidRPr="000E16EC">
        <w:rPr>
          <w:rFonts w:ascii="Times New Roman" w:hAnsi="Times New Roman" w:cs="Times New Roman"/>
          <w:sz w:val="24"/>
          <w:szCs w:val="24"/>
        </w:rPr>
        <w:t>Leadership</w:t>
      </w:r>
      <w:proofErr w:type="spellEnd"/>
      <w:r w:rsidR="00193A20">
        <w:rPr>
          <w:rFonts w:ascii="Times New Roman" w:hAnsi="Times New Roman" w:cs="Times New Roman"/>
          <w:sz w:val="24"/>
          <w:szCs w:val="24"/>
        </w:rPr>
        <w:t xml:space="preserve"> </w:t>
      </w:r>
      <w:proofErr w:type="spellStart"/>
      <w:r w:rsidR="00975B1F" w:rsidRPr="000E16EC">
        <w:rPr>
          <w:rFonts w:ascii="Times New Roman" w:hAnsi="Times New Roman" w:cs="Times New Roman"/>
          <w:sz w:val="24"/>
          <w:szCs w:val="24"/>
        </w:rPr>
        <w:t>Quarterly</w:t>
      </w:r>
      <w:proofErr w:type="spellEnd"/>
      <w:r w:rsidR="00B87154">
        <w:rPr>
          <w:rFonts w:ascii="Times New Roman" w:hAnsi="Times New Roman" w:cs="Times New Roman"/>
          <w:sz w:val="24"/>
          <w:szCs w:val="24"/>
        </w:rPr>
        <w:t xml:space="preserve">, 15, </w:t>
      </w:r>
      <w:r w:rsidR="00975B1F" w:rsidRPr="000E16EC">
        <w:rPr>
          <w:rFonts w:ascii="Times New Roman" w:hAnsi="Times New Roman" w:cs="Times New Roman"/>
          <w:sz w:val="24"/>
          <w:szCs w:val="24"/>
        </w:rPr>
        <w:t>493–513.</w:t>
      </w:r>
    </w:p>
    <w:p w:rsidR="00217639" w:rsidRPr="000E16EC" w:rsidRDefault="00217639" w:rsidP="00217639">
      <w:pPr>
        <w:rPr>
          <w:rFonts w:eastAsiaTheme="minorHAnsi"/>
          <w:bCs/>
          <w:lang w:eastAsia="en-US"/>
        </w:rPr>
      </w:pPr>
    </w:p>
    <w:p w:rsidR="003A2AF2" w:rsidRPr="000E16EC" w:rsidRDefault="00BF44D6" w:rsidP="00193A20">
      <w:pPr>
        <w:pStyle w:val="ListeParagraf"/>
        <w:numPr>
          <w:ilvl w:val="0"/>
          <w:numId w:val="4"/>
        </w:numPr>
        <w:ind w:left="360"/>
        <w:jc w:val="both"/>
        <w:rPr>
          <w:rFonts w:ascii="Times New Roman" w:hAnsi="Times New Roman" w:cs="Times New Roman"/>
          <w:bCs/>
          <w:sz w:val="24"/>
          <w:szCs w:val="24"/>
        </w:rPr>
      </w:pPr>
      <w:r w:rsidRPr="000E16EC">
        <w:rPr>
          <w:rFonts w:ascii="Times New Roman" w:hAnsi="Times New Roman" w:cs="Times New Roman"/>
          <w:bCs/>
          <w:sz w:val="24"/>
          <w:szCs w:val="24"/>
        </w:rPr>
        <w:t>TÜTÜNCÜ</w:t>
      </w:r>
      <w:r w:rsidR="003A2AF2" w:rsidRPr="000E16EC">
        <w:rPr>
          <w:rFonts w:ascii="Times New Roman" w:hAnsi="Times New Roman" w:cs="Times New Roman"/>
          <w:bCs/>
          <w:sz w:val="24"/>
          <w:szCs w:val="24"/>
        </w:rPr>
        <w:t xml:space="preserve"> Ö. &amp;</w:t>
      </w:r>
      <w:r w:rsidR="007253DC">
        <w:rPr>
          <w:rFonts w:ascii="Times New Roman" w:hAnsi="Times New Roman" w:cs="Times New Roman"/>
          <w:bCs/>
          <w:sz w:val="24"/>
          <w:szCs w:val="24"/>
        </w:rPr>
        <w:t xml:space="preserve"> </w:t>
      </w:r>
      <w:r w:rsidRPr="000E16EC">
        <w:rPr>
          <w:rFonts w:ascii="Times New Roman" w:hAnsi="Times New Roman" w:cs="Times New Roman"/>
          <w:bCs/>
          <w:sz w:val="24"/>
          <w:szCs w:val="24"/>
        </w:rPr>
        <w:t>SAVRAN</w:t>
      </w:r>
      <w:r w:rsidR="003A2AF2" w:rsidRPr="000E16EC">
        <w:rPr>
          <w:rFonts w:ascii="Times New Roman" w:hAnsi="Times New Roman" w:cs="Times New Roman"/>
          <w:bCs/>
          <w:sz w:val="24"/>
          <w:szCs w:val="24"/>
        </w:rPr>
        <w:t xml:space="preserve"> G</w:t>
      </w:r>
      <w:proofErr w:type="gramStart"/>
      <w:r w:rsidR="003A2AF2" w:rsidRPr="000E16EC">
        <w:rPr>
          <w:rFonts w:ascii="Times New Roman" w:hAnsi="Times New Roman" w:cs="Times New Roman"/>
          <w:bCs/>
          <w:sz w:val="24"/>
          <w:szCs w:val="24"/>
        </w:rPr>
        <w:t>.</w:t>
      </w:r>
      <w:r>
        <w:rPr>
          <w:rFonts w:ascii="Times New Roman" w:hAnsi="Times New Roman" w:cs="Times New Roman"/>
          <w:bCs/>
          <w:sz w:val="24"/>
          <w:szCs w:val="24"/>
        </w:rPr>
        <w:t>,</w:t>
      </w:r>
      <w:proofErr w:type="gramEnd"/>
      <w:r w:rsidR="003A2AF2" w:rsidRPr="000E16EC">
        <w:rPr>
          <w:rFonts w:ascii="Times New Roman" w:hAnsi="Times New Roman" w:cs="Times New Roman"/>
          <w:bCs/>
          <w:sz w:val="24"/>
          <w:szCs w:val="24"/>
        </w:rPr>
        <w:t xml:space="preserve"> (2007), “</w:t>
      </w:r>
      <w:r w:rsidR="003A2AF2" w:rsidRPr="00B87154">
        <w:rPr>
          <w:rFonts w:ascii="Times New Roman" w:hAnsi="Times New Roman" w:cs="Times New Roman"/>
          <w:b/>
          <w:bCs/>
          <w:sz w:val="24"/>
          <w:szCs w:val="24"/>
        </w:rPr>
        <w:t>Etik İklim ve Tükenmişlik Sendromunun Kalite Yönetim Sistemi Üzerine Etkisi: Bir Labora</w:t>
      </w:r>
      <w:r w:rsidR="00396CFD" w:rsidRPr="00B87154">
        <w:rPr>
          <w:rFonts w:ascii="Times New Roman" w:hAnsi="Times New Roman" w:cs="Times New Roman"/>
          <w:b/>
          <w:bCs/>
          <w:sz w:val="24"/>
          <w:szCs w:val="24"/>
        </w:rPr>
        <w:t>t</w:t>
      </w:r>
      <w:r w:rsidR="003A2AF2" w:rsidRPr="00B87154">
        <w:rPr>
          <w:rFonts w:ascii="Times New Roman" w:hAnsi="Times New Roman" w:cs="Times New Roman"/>
          <w:b/>
          <w:bCs/>
          <w:sz w:val="24"/>
          <w:szCs w:val="24"/>
        </w:rPr>
        <w:t>u</w:t>
      </w:r>
      <w:r w:rsidR="00396CFD" w:rsidRPr="00B87154">
        <w:rPr>
          <w:rFonts w:ascii="Times New Roman" w:hAnsi="Times New Roman" w:cs="Times New Roman"/>
          <w:b/>
          <w:bCs/>
          <w:sz w:val="24"/>
          <w:szCs w:val="24"/>
        </w:rPr>
        <w:t>v</w:t>
      </w:r>
      <w:r w:rsidR="003A2AF2" w:rsidRPr="00B87154">
        <w:rPr>
          <w:rFonts w:ascii="Times New Roman" w:hAnsi="Times New Roman" w:cs="Times New Roman"/>
          <w:b/>
          <w:bCs/>
          <w:sz w:val="24"/>
          <w:szCs w:val="24"/>
        </w:rPr>
        <w:t>ar Uygulaması</w:t>
      </w:r>
      <w:r w:rsidR="003A2AF2" w:rsidRPr="000E16EC">
        <w:rPr>
          <w:rFonts w:ascii="Times New Roman" w:hAnsi="Times New Roman" w:cs="Times New Roman"/>
          <w:bCs/>
          <w:sz w:val="24"/>
          <w:szCs w:val="24"/>
        </w:rPr>
        <w:t>”</w:t>
      </w:r>
      <w:r w:rsidR="00396CFD" w:rsidRPr="000E16EC">
        <w:rPr>
          <w:rFonts w:ascii="Times New Roman" w:hAnsi="Times New Roman" w:cs="Times New Roman"/>
          <w:bCs/>
          <w:sz w:val="24"/>
          <w:szCs w:val="24"/>
        </w:rPr>
        <w:t>, Dokuz Eylül Üniversitesi So</w:t>
      </w:r>
      <w:r w:rsidR="00B87154">
        <w:rPr>
          <w:rFonts w:ascii="Times New Roman" w:hAnsi="Times New Roman" w:cs="Times New Roman"/>
          <w:bCs/>
          <w:sz w:val="24"/>
          <w:szCs w:val="24"/>
        </w:rPr>
        <w:t>syal Bilimler Enstitüsü Dergisi, 9 (</w:t>
      </w:r>
      <w:r w:rsidR="00396CFD" w:rsidRPr="000E16EC">
        <w:rPr>
          <w:rFonts w:ascii="Times New Roman" w:hAnsi="Times New Roman" w:cs="Times New Roman"/>
          <w:bCs/>
          <w:sz w:val="24"/>
          <w:szCs w:val="24"/>
        </w:rPr>
        <w:t>4</w:t>
      </w:r>
      <w:r w:rsidR="00B87154">
        <w:rPr>
          <w:rFonts w:ascii="Times New Roman" w:hAnsi="Times New Roman" w:cs="Times New Roman"/>
          <w:bCs/>
          <w:sz w:val="24"/>
          <w:szCs w:val="24"/>
        </w:rPr>
        <w:t>),</w:t>
      </w:r>
      <w:r w:rsidR="00396CFD" w:rsidRPr="000E16EC">
        <w:rPr>
          <w:rFonts w:ascii="Times New Roman" w:hAnsi="Times New Roman" w:cs="Times New Roman"/>
          <w:bCs/>
          <w:sz w:val="24"/>
          <w:szCs w:val="24"/>
        </w:rPr>
        <w:t xml:space="preserve"> 17</w:t>
      </w:r>
      <w:r w:rsidR="007253DC">
        <w:rPr>
          <w:rFonts w:ascii="Times New Roman" w:hAnsi="Times New Roman" w:cs="Times New Roman"/>
          <w:bCs/>
          <w:sz w:val="24"/>
          <w:szCs w:val="24"/>
        </w:rPr>
        <w:t>7-218</w:t>
      </w:r>
      <w:r w:rsidR="00895B2B">
        <w:rPr>
          <w:rFonts w:ascii="Times New Roman" w:hAnsi="Times New Roman" w:cs="Times New Roman"/>
          <w:bCs/>
          <w:sz w:val="24"/>
          <w:szCs w:val="24"/>
        </w:rPr>
        <w:t>.</w:t>
      </w:r>
    </w:p>
    <w:p w:rsidR="00657727" w:rsidRPr="000E16EC" w:rsidRDefault="00657727" w:rsidP="00A62708">
      <w:pPr>
        <w:rPr>
          <w:rFonts w:eastAsiaTheme="minorHAnsi"/>
          <w:bCs/>
          <w:lang w:eastAsia="en-US"/>
        </w:rPr>
      </w:pPr>
    </w:p>
    <w:p w:rsidR="000D3265" w:rsidRPr="000E16EC" w:rsidRDefault="004B2233" w:rsidP="0094531C">
      <w:pPr>
        <w:pStyle w:val="ListeParagraf"/>
        <w:numPr>
          <w:ilvl w:val="0"/>
          <w:numId w:val="4"/>
        </w:numPr>
        <w:autoSpaceDE w:val="0"/>
        <w:autoSpaceDN w:val="0"/>
        <w:adjustRightInd w:val="0"/>
        <w:ind w:left="360"/>
        <w:jc w:val="both"/>
        <w:rPr>
          <w:rFonts w:ascii="Times New Roman" w:hAnsi="Times New Roman" w:cs="Times New Roman"/>
          <w:sz w:val="24"/>
          <w:szCs w:val="24"/>
        </w:rPr>
      </w:pPr>
      <w:r w:rsidRPr="00B138A4">
        <w:rPr>
          <w:rFonts w:ascii="Times New Roman" w:hAnsi="Times New Roman" w:cs="Times New Roman"/>
          <w:bCs/>
          <w:iCs/>
          <w:sz w:val="24"/>
          <w:szCs w:val="24"/>
        </w:rPr>
        <w:t>VİGODA</w:t>
      </w:r>
      <w:r w:rsidR="001C12F6" w:rsidRPr="00B138A4">
        <w:rPr>
          <w:rFonts w:ascii="Times New Roman" w:hAnsi="Times New Roman" w:cs="Times New Roman"/>
          <w:bCs/>
          <w:iCs/>
          <w:sz w:val="24"/>
          <w:szCs w:val="24"/>
        </w:rPr>
        <w:t>-</w:t>
      </w:r>
      <w:proofErr w:type="spellStart"/>
      <w:r w:rsidR="001C12F6" w:rsidRPr="00B138A4">
        <w:rPr>
          <w:rFonts w:ascii="Times New Roman" w:hAnsi="Times New Roman" w:cs="Times New Roman"/>
          <w:bCs/>
          <w:iCs/>
          <w:sz w:val="24"/>
          <w:szCs w:val="24"/>
        </w:rPr>
        <w:t>Gadot</w:t>
      </w:r>
      <w:proofErr w:type="spellEnd"/>
      <w:r w:rsidR="000D45E2" w:rsidRPr="00B138A4">
        <w:rPr>
          <w:rFonts w:ascii="Times New Roman" w:hAnsi="Times New Roman" w:cs="Times New Roman"/>
          <w:sz w:val="24"/>
          <w:szCs w:val="24"/>
        </w:rPr>
        <w:t xml:space="preserve"> E. &amp;</w:t>
      </w:r>
      <w:r w:rsidR="00604E2A" w:rsidRPr="00B138A4">
        <w:rPr>
          <w:rFonts w:ascii="Times New Roman" w:hAnsi="Times New Roman" w:cs="Times New Roman"/>
          <w:sz w:val="24"/>
          <w:szCs w:val="24"/>
        </w:rPr>
        <w:t xml:space="preserve"> </w:t>
      </w:r>
      <w:r w:rsidRPr="00B138A4">
        <w:rPr>
          <w:rFonts w:ascii="Times New Roman" w:hAnsi="Times New Roman" w:cs="Times New Roman"/>
          <w:sz w:val="24"/>
          <w:szCs w:val="24"/>
        </w:rPr>
        <w:t>KAPUN</w:t>
      </w:r>
      <w:r w:rsidR="000D45E2" w:rsidRPr="00B138A4">
        <w:rPr>
          <w:rFonts w:ascii="Times New Roman" w:hAnsi="Times New Roman" w:cs="Times New Roman"/>
          <w:sz w:val="24"/>
          <w:szCs w:val="24"/>
        </w:rPr>
        <w:t xml:space="preserve"> D</w:t>
      </w:r>
      <w:proofErr w:type="gramStart"/>
      <w:r w:rsidR="000D45E2" w:rsidRPr="00B138A4">
        <w:rPr>
          <w:rFonts w:ascii="Times New Roman" w:hAnsi="Times New Roman" w:cs="Times New Roman"/>
          <w:sz w:val="24"/>
          <w:szCs w:val="24"/>
        </w:rPr>
        <w:t>.,</w:t>
      </w:r>
      <w:proofErr w:type="gramEnd"/>
      <w:r w:rsidR="000D45E2" w:rsidRPr="00B138A4">
        <w:rPr>
          <w:rFonts w:ascii="Times New Roman" w:hAnsi="Times New Roman" w:cs="Times New Roman"/>
          <w:sz w:val="24"/>
          <w:szCs w:val="24"/>
        </w:rPr>
        <w:t xml:space="preserve"> </w:t>
      </w:r>
      <w:r w:rsidR="007E197A" w:rsidRPr="00B138A4">
        <w:rPr>
          <w:rFonts w:ascii="Times New Roman" w:hAnsi="Times New Roman" w:cs="Times New Roman"/>
          <w:sz w:val="24"/>
          <w:szCs w:val="24"/>
        </w:rPr>
        <w:t>(2005), “</w:t>
      </w:r>
      <w:proofErr w:type="spellStart"/>
      <w:r w:rsidR="007E197A" w:rsidRPr="00B138A4">
        <w:rPr>
          <w:rFonts w:ascii="Times New Roman" w:hAnsi="Times New Roman" w:cs="Times New Roman"/>
          <w:b/>
          <w:sz w:val="24"/>
          <w:szCs w:val="24"/>
        </w:rPr>
        <w:t>Perceptions</w:t>
      </w:r>
      <w:proofErr w:type="spellEnd"/>
      <w:r w:rsidR="007E197A" w:rsidRPr="00B138A4">
        <w:rPr>
          <w:rFonts w:ascii="Times New Roman" w:hAnsi="Times New Roman" w:cs="Times New Roman"/>
          <w:b/>
          <w:sz w:val="24"/>
          <w:szCs w:val="24"/>
        </w:rPr>
        <w:t xml:space="preserve"> of </w:t>
      </w:r>
      <w:proofErr w:type="spellStart"/>
      <w:r w:rsidR="007E197A" w:rsidRPr="00B138A4">
        <w:rPr>
          <w:rFonts w:ascii="Times New Roman" w:hAnsi="Times New Roman" w:cs="Times New Roman"/>
          <w:b/>
          <w:sz w:val="24"/>
          <w:szCs w:val="24"/>
        </w:rPr>
        <w:t>Politics</w:t>
      </w:r>
      <w:proofErr w:type="spellEnd"/>
      <w:r w:rsidR="0094531C" w:rsidRPr="00B138A4">
        <w:rPr>
          <w:rFonts w:ascii="Times New Roman" w:hAnsi="Times New Roman" w:cs="Times New Roman"/>
          <w:b/>
          <w:sz w:val="24"/>
          <w:szCs w:val="24"/>
        </w:rPr>
        <w:t xml:space="preserve"> </w:t>
      </w:r>
      <w:proofErr w:type="spellStart"/>
      <w:r w:rsidR="007E197A" w:rsidRPr="00B138A4">
        <w:rPr>
          <w:rFonts w:ascii="Times New Roman" w:hAnsi="Times New Roman" w:cs="Times New Roman"/>
          <w:b/>
          <w:sz w:val="24"/>
          <w:szCs w:val="24"/>
        </w:rPr>
        <w:t>and</w:t>
      </w:r>
      <w:proofErr w:type="spellEnd"/>
      <w:r w:rsidR="0094531C" w:rsidRPr="00B138A4">
        <w:rPr>
          <w:rFonts w:ascii="Times New Roman" w:hAnsi="Times New Roman" w:cs="Times New Roman"/>
          <w:b/>
          <w:sz w:val="24"/>
          <w:szCs w:val="24"/>
        </w:rPr>
        <w:t xml:space="preserve"> </w:t>
      </w:r>
      <w:proofErr w:type="spellStart"/>
      <w:r w:rsidR="007E197A" w:rsidRPr="00B138A4">
        <w:rPr>
          <w:rFonts w:ascii="Times New Roman" w:hAnsi="Times New Roman" w:cs="Times New Roman"/>
          <w:b/>
          <w:sz w:val="24"/>
          <w:szCs w:val="24"/>
        </w:rPr>
        <w:t>Perceived</w:t>
      </w:r>
      <w:proofErr w:type="spellEnd"/>
      <w:r w:rsidR="0094531C" w:rsidRPr="00B138A4">
        <w:rPr>
          <w:rFonts w:ascii="Times New Roman" w:hAnsi="Times New Roman" w:cs="Times New Roman"/>
          <w:b/>
          <w:sz w:val="24"/>
          <w:szCs w:val="24"/>
        </w:rPr>
        <w:t xml:space="preserve"> </w:t>
      </w:r>
      <w:proofErr w:type="spellStart"/>
      <w:r w:rsidR="007E197A" w:rsidRPr="00B138A4">
        <w:rPr>
          <w:rFonts w:ascii="Times New Roman" w:hAnsi="Times New Roman" w:cs="Times New Roman"/>
          <w:b/>
          <w:sz w:val="24"/>
          <w:szCs w:val="24"/>
        </w:rPr>
        <w:t>Performance</w:t>
      </w:r>
      <w:proofErr w:type="spellEnd"/>
      <w:r w:rsidR="007E197A" w:rsidRPr="00B138A4">
        <w:rPr>
          <w:rFonts w:ascii="Times New Roman" w:hAnsi="Times New Roman" w:cs="Times New Roman"/>
          <w:b/>
          <w:sz w:val="24"/>
          <w:szCs w:val="24"/>
        </w:rPr>
        <w:t xml:space="preserve"> in </w:t>
      </w:r>
      <w:proofErr w:type="spellStart"/>
      <w:r w:rsidR="007E197A" w:rsidRPr="00B138A4">
        <w:rPr>
          <w:rFonts w:ascii="Times New Roman" w:hAnsi="Times New Roman" w:cs="Times New Roman"/>
          <w:b/>
          <w:sz w:val="24"/>
          <w:szCs w:val="24"/>
        </w:rPr>
        <w:t>Public</w:t>
      </w:r>
      <w:proofErr w:type="spellEnd"/>
      <w:r w:rsidR="0094531C" w:rsidRPr="00B138A4">
        <w:rPr>
          <w:rFonts w:ascii="Times New Roman" w:hAnsi="Times New Roman" w:cs="Times New Roman"/>
          <w:b/>
          <w:sz w:val="24"/>
          <w:szCs w:val="24"/>
        </w:rPr>
        <w:t xml:space="preserve"> </w:t>
      </w:r>
      <w:proofErr w:type="spellStart"/>
      <w:r w:rsidR="007E197A" w:rsidRPr="00B138A4">
        <w:rPr>
          <w:rFonts w:ascii="Times New Roman" w:hAnsi="Times New Roman" w:cs="Times New Roman"/>
          <w:b/>
          <w:sz w:val="24"/>
          <w:szCs w:val="24"/>
        </w:rPr>
        <w:t>and</w:t>
      </w:r>
      <w:proofErr w:type="spellEnd"/>
      <w:r w:rsidR="0094531C" w:rsidRPr="00B138A4">
        <w:rPr>
          <w:rFonts w:ascii="Times New Roman" w:hAnsi="Times New Roman" w:cs="Times New Roman"/>
          <w:b/>
          <w:sz w:val="24"/>
          <w:szCs w:val="24"/>
        </w:rPr>
        <w:t xml:space="preserve"> </w:t>
      </w:r>
      <w:proofErr w:type="spellStart"/>
      <w:r w:rsidR="007E197A" w:rsidRPr="00B138A4">
        <w:rPr>
          <w:rFonts w:ascii="Times New Roman" w:hAnsi="Times New Roman" w:cs="Times New Roman"/>
          <w:b/>
          <w:sz w:val="24"/>
          <w:szCs w:val="24"/>
        </w:rPr>
        <w:t>Private</w:t>
      </w:r>
      <w:proofErr w:type="spellEnd"/>
      <w:r w:rsidR="0094531C" w:rsidRPr="00B138A4">
        <w:rPr>
          <w:rFonts w:ascii="Times New Roman" w:hAnsi="Times New Roman" w:cs="Times New Roman"/>
          <w:b/>
          <w:sz w:val="24"/>
          <w:szCs w:val="24"/>
        </w:rPr>
        <w:t xml:space="preserve"> </w:t>
      </w:r>
      <w:proofErr w:type="spellStart"/>
      <w:r w:rsidR="007E197A" w:rsidRPr="00B138A4">
        <w:rPr>
          <w:rFonts w:ascii="Times New Roman" w:hAnsi="Times New Roman" w:cs="Times New Roman"/>
          <w:b/>
          <w:sz w:val="24"/>
          <w:szCs w:val="24"/>
        </w:rPr>
        <w:t>Organizations</w:t>
      </w:r>
      <w:proofErr w:type="spellEnd"/>
      <w:r w:rsidR="007E197A" w:rsidRPr="00B138A4">
        <w:rPr>
          <w:rFonts w:ascii="Times New Roman" w:hAnsi="Times New Roman" w:cs="Times New Roman"/>
          <w:b/>
          <w:sz w:val="24"/>
          <w:szCs w:val="24"/>
        </w:rPr>
        <w:t xml:space="preserve">: A Test of </w:t>
      </w:r>
      <w:proofErr w:type="spellStart"/>
      <w:r w:rsidR="007E197A" w:rsidRPr="00B138A4">
        <w:rPr>
          <w:rFonts w:ascii="Times New Roman" w:hAnsi="Times New Roman" w:cs="Times New Roman"/>
          <w:b/>
          <w:sz w:val="24"/>
          <w:szCs w:val="24"/>
        </w:rPr>
        <w:t>One</w:t>
      </w:r>
      <w:proofErr w:type="spellEnd"/>
      <w:r w:rsidR="007E197A" w:rsidRPr="00B138A4">
        <w:rPr>
          <w:rFonts w:ascii="Times New Roman" w:hAnsi="Times New Roman" w:cs="Times New Roman"/>
          <w:b/>
          <w:sz w:val="24"/>
          <w:szCs w:val="24"/>
        </w:rPr>
        <w:t xml:space="preserve"> Model </w:t>
      </w:r>
      <w:proofErr w:type="spellStart"/>
      <w:r w:rsidR="007E197A" w:rsidRPr="00B138A4">
        <w:rPr>
          <w:rFonts w:ascii="Times New Roman" w:hAnsi="Times New Roman" w:cs="Times New Roman"/>
          <w:b/>
          <w:sz w:val="24"/>
          <w:szCs w:val="24"/>
        </w:rPr>
        <w:t>Across</w:t>
      </w:r>
      <w:proofErr w:type="spellEnd"/>
      <w:r w:rsidR="00604E2A" w:rsidRPr="00B138A4">
        <w:rPr>
          <w:rFonts w:ascii="Times New Roman" w:hAnsi="Times New Roman" w:cs="Times New Roman"/>
          <w:b/>
          <w:sz w:val="24"/>
          <w:szCs w:val="24"/>
        </w:rPr>
        <w:t xml:space="preserve"> </w:t>
      </w:r>
      <w:proofErr w:type="spellStart"/>
      <w:r w:rsidR="007E197A" w:rsidRPr="00B138A4">
        <w:rPr>
          <w:rFonts w:ascii="Times New Roman" w:hAnsi="Times New Roman" w:cs="Times New Roman"/>
          <w:b/>
          <w:sz w:val="24"/>
          <w:szCs w:val="24"/>
        </w:rPr>
        <w:t>Two</w:t>
      </w:r>
      <w:proofErr w:type="spellEnd"/>
      <w:r w:rsidR="00604E2A" w:rsidRPr="00B138A4">
        <w:rPr>
          <w:rFonts w:ascii="Times New Roman" w:hAnsi="Times New Roman" w:cs="Times New Roman"/>
          <w:b/>
          <w:sz w:val="24"/>
          <w:szCs w:val="24"/>
        </w:rPr>
        <w:t xml:space="preserve"> </w:t>
      </w:r>
      <w:proofErr w:type="spellStart"/>
      <w:r w:rsidR="007E197A" w:rsidRPr="00B138A4">
        <w:rPr>
          <w:rFonts w:ascii="Times New Roman" w:hAnsi="Times New Roman" w:cs="Times New Roman"/>
          <w:b/>
          <w:sz w:val="24"/>
          <w:szCs w:val="24"/>
        </w:rPr>
        <w:t>Sectors</w:t>
      </w:r>
      <w:proofErr w:type="spellEnd"/>
      <w:r w:rsidR="007E197A" w:rsidRPr="00B138A4">
        <w:rPr>
          <w:rFonts w:ascii="Times New Roman" w:hAnsi="Times New Roman" w:cs="Times New Roman"/>
          <w:sz w:val="24"/>
          <w:szCs w:val="24"/>
        </w:rPr>
        <w:t xml:space="preserve">”, </w:t>
      </w:r>
      <w:proofErr w:type="spellStart"/>
      <w:r w:rsidR="007E197A" w:rsidRPr="00B138A4">
        <w:rPr>
          <w:rFonts w:ascii="Times New Roman" w:hAnsi="Times New Roman" w:cs="Times New Roman"/>
          <w:sz w:val="24"/>
          <w:szCs w:val="24"/>
        </w:rPr>
        <w:t>Policy</w:t>
      </w:r>
      <w:proofErr w:type="spellEnd"/>
      <w:r w:rsidR="00604E2A" w:rsidRPr="00B138A4">
        <w:rPr>
          <w:rFonts w:ascii="Times New Roman" w:hAnsi="Times New Roman" w:cs="Times New Roman"/>
          <w:sz w:val="24"/>
          <w:szCs w:val="24"/>
        </w:rPr>
        <w:t xml:space="preserve"> </w:t>
      </w:r>
      <w:proofErr w:type="spellStart"/>
      <w:r w:rsidR="007E197A" w:rsidRPr="00B138A4">
        <w:rPr>
          <w:rFonts w:ascii="Times New Roman" w:hAnsi="Times New Roman" w:cs="Times New Roman"/>
          <w:sz w:val="24"/>
          <w:szCs w:val="24"/>
        </w:rPr>
        <w:t>P</w:t>
      </w:r>
      <w:r w:rsidR="00AE7420" w:rsidRPr="00B138A4">
        <w:rPr>
          <w:rFonts w:ascii="Times New Roman" w:hAnsi="Times New Roman" w:cs="Times New Roman"/>
          <w:sz w:val="24"/>
          <w:szCs w:val="24"/>
        </w:rPr>
        <w:t>olitics</w:t>
      </w:r>
      <w:proofErr w:type="spellEnd"/>
      <w:r w:rsidR="00AE7420" w:rsidRPr="00B138A4">
        <w:rPr>
          <w:rFonts w:ascii="Times New Roman" w:hAnsi="Times New Roman" w:cs="Times New Roman"/>
          <w:sz w:val="24"/>
          <w:szCs w:val="24"/>
        </w:rPr>
        <w:t>, 33</w:t>
      </w:r>
      <w:r w:rsidR="00604E2A">
        <w:rPr>
          <w:rFonts w:ascii="Times New Roman" w:hAnsi="Times New Roman" w:cs="Times New Roman"/>
          <w:sz w:val="24"/>
          <w:szCs w:val="24"/>
        </w:rPr>
        <w:t xml:space="preserve"> (</w:t>
      </w:r>
      <w:r w:rsidR="00AE7420" w:rsidRPr="000E16EC">
        <w:rPr>
          <w:rFonts w:ascii="Times New Roman" w:hAnsi="Times New Roman" w:cs="Times New Roman"/>
          <w:sz w:val="24"/>
          <w:szCs w:val="24"/>
        </w:rPr>
        <w:t>2</w:t>
      </w:r>
      <w:r w:rsidR="00604E2A">
        <w:rPr>
          <w:rFonts w:ascii="Times New Roman" w:hAnsi="Times New Roman" w:cs="Times New Roman"/>
          <w:sz w:val="24"/>
          <w:szCs w:val="24"/>
        </w:rPr>
        <w:t>)</w:t>
      </w:r>
      <w:r w:rsidR="00AE7420" w:rsidRPr="000E16EC">
        <w:rPr>
          <w:rFonts w:ascii="Times New Roman" w:hAnsi="Times New Roman" w:cs="Times New Roman"/>
          <w:sz w:val="24"/>
          <w:szCs w:val="24"/>
        </w:rPr>
        <w:t xml:space="preserve">, </w:t>
      </w:r>
      <w:r w:rsidR="00604E2A">
        <w:rPr>
          <w:rFonts w:ascii="Times New Roman" w:hAnsi="Times New Roman" w:cs="Times New Roman"/>
          <w:sz w:val="24"/>
          <w:szCs w:val="24"/>
        </w:rPr>
        <w:t>251-276</w:t>
      </w:r>
      <w:r w:rsidR="007E197A" w:rsidRPr="000E16EC">
        <w:rPr>
          <w:rFonts w:ascii="Times New Roman" w:hAnsi="Times New Roman" w:cs="Times New Roman"/>
          <w:sz w:val="24"/>
          <w:szCs w:val="24"/>
        </w:rPr>
        <w:t>.</w:t>
      </w:r>
    </w:p>
    <w:p w:rsidR="000D3265" w:rsidRPr="000E16EC" w:rsidRDefault="000D3265" w:rsidP="000D3265">
      <w:pPr>
        <w:pStyle w:val="ListeParagraf"/>
        <w:rPr>
          <w:rFonts w:ascii="Times New Roman" w:hAnsi="Times New Roman" w:cs="Times New Roman"/>
          <w:sz w:val="24"/>
          <w:szCs w:val="24"/>
        </w:rPr>
      </w:pPr>
    </w:p>
    <w:p w:rsidR="000D3265" w:rsidRPr="000E16EC" w:rsidRDefault="004B2233" w:rsidP="001E69CB">
      <w:pPr>
        <w:pStyle w:val="ListeParagraf"/>
        <w:numPr>
          <w:ilvl w:val="0"/>
          <w:numId w:val="4"/>
        </w:numPr>
        <w:autoSpaceDE w:val="0"/>
        <w:autoSpaceDN w:val="0"/>
        <w:adjustRightInd w:val="0"/>
        <w:ind w:left="360"/>
        <w:jc w:val="both"/>
        <w:rPr>
          <w:rFonts w:ascii="Times New Roman" w:hAnsi="Times New Roman" w:cs="Times New Roman"/>
          <w:sz w:val="24"/>
          <w:szCs w:val="24"/>
        </w:rPr>
      </w:pPr>
      <w:r w:rsidRPr="000E16EC">
        <w:rPr>
          <w:rFonts w:ascii="Times New Roman" w:hAnsi="Times New Roman" w:cs="Times New Roman"/>
          <w:sz w:val="24"/>
          <w:szCs w:val="24"/>
        </w:rPr>
        <w:lastRenderedPageBreak/>
        <w:t>YEN</w:t>
      </w:r>
      <w:r w:rsidR="000D3265" w:rsidRPr="000E16EC">
        <w:rPr>
          <w:rFonts w:ascii="Times New Roman" w:hAnsi="Times New Roman" w:cs="Times New Roman"/>
          <w:sz w:val="24"/>
          <w:szCs w:val="24"/>
        </w:rPr>
        <w:t>,</w:t>
      </w:r>
      <w:r w:rsidR="000D3265" w:rsidRPr="000E16EC">
        <w:rPr>
          <w:rFonts w:ascii="Times New Roman" w:hAnsi="Times New Roman" w:cs="Times New Roman"/>
          <w:b/>
          <w:bCs/>
          <w:sz w:val="24"/>
          <w:szCs w:val="24"/>
        </w:rPr>
        <w:t xml:space="preserve"> </w:t>
      </w:r>
      <w:r w:rsidR="0094531C" w:rsidRPr="0094531C">
        <w:rPr>
          <w:rFonts w:ascii="Times New Roman" w:hAnsi="Times New Roman" w:cs="Times New Roman"/>
          <w:bCs/>
          <w:sz w:val="24"/>
          <w:szCs w:val="24"/>
        </w:rPr>
        <w:t xml:space="preserve">W-W, </w:t>
      </w:r>
      <w:proofErr w:type="gramStart"/>
      <w:r w:rsidRPr="0094531C">
        <w:rPr>
          <w:rFonts w:ascii="Times New Roman" w:hAnsi="Times New Roman" w:cs="Times New Roman"/>
          <w:bCs/>
          <w:sz w:val="24"/>
          <w:szCs w:val="24"/>
        </w:rPr>
        <w:t>CHEN</w:t>
      </w:r>
      <w:r w:rsidR="0094531C" w:rsidRPr="0094531C">
        <w:rPr>
          <w:rFonts w:ascii="Times New Roman" w:hAnsi="Times New Roman" w:cs="Times New Roman"/>
          <w:bCs/>
          <w:sz w:val="24"/>
          <w:szCs w:val="24"/>
        </w:rPr>
        <w:t xml:space="preserve">  S</w:t>
      </w:r>
      <w:proofErr w:type="gramEnd"/>
      <w:r w:rsidR="0094531C" w:rsidRPr="0094531C">
        <w:rPr>
          <w:rFonts w:ascii="Times New Roman" w:hAnsi="Times New Roman" w:cs="Times New Roman"/>
          <w:bCs/>
          <w:sz w:val="24"/>
          <w:szCs w:val="24"/>
        </w:rPr>
        <w:t xml:space="preserve">-C, </w:t>
      </w:r>
      <w:r w:rsidRPr="0094531C">
        <w:rPr>
          <w:rFonts w:ascii="Times New Roman" w:hAnsi="Times New Roman" w:cs="Times New Roman"/>
          <w:bCs/>
          <w:sz w:val="24"/>
          <w:szCs w:val="24"/>
        </w:rPr>
        <w:t>YEN</w:t>
      </w:r>
      <w:r w:rsidR="0094531C" w:rsidRPr="0094531C">
        <w:rPr>
          <w:rFonts w:ascii="Times New Roman" w:hAnsi="Times New Roman" w:cs="Times New Roman"/>
          <w:bCs/>
          <w:sz w:val="24"/>
          <w:szCs w:val="24"/>
        </w:rPr>
        <w:t xml:space="preserve"> S-I, </w:t>
      </w:r>
      <w:r w:rsidR="001E69CB">
        <w:rPr>
          <w:rFonts w:ascii="Times New Roman" w:hAnsi="Times New Roman" w:cs="Times New Roman"/>
          <w:bCs/>
          <w:sz w:val="24"/>
          <w:szCs w:val="24"/>
        </w:rPr>
        <w:t xml:space="preserve">(2009), </w:t>
      </w:r>
      <w:r w:rsidR="0094531C" w:rsidRPr="0094531C">
        <w:rPr>
          <w:rFonts w:ascii="Times New Roman" w:hAnsi="Times New Roman" w:cs="Times New Roman"/>
          <w:bCs/>
          <w:sz w:val="24"/>
          <w:szCs w:val="24"/>
        </w:rPr>
        <w:t>“</w:t>
      </w:r>
      <w:proofErr w:type="spellStart"/>
      <w:r w:rsidR="0094531C" w:rsidRPr="001E69CB">
        <w:rPr>
          <w:rFonts w:ascii="Times New Roman" w:hAnsi="Times New Roman" w:cs="Times New Roman"/>
          <w:b/>
          <w:bCs/>
          <w:sz w:val="24"/>
          <w:szCs w:val="24"/>
        </w:rPr>
        <w:t>The</w:t>
      </w:r>
      <w:proofErr w:type="spellEnd"/>
      <w:r w:rsidR="0094531C" w:rsidRPr="001E69CB">
        <w:rPr>
          <w:rFonts w:ascii="Times New Roman" w:hAnsi="Times New Roman" w:cs="Times New Roman"/>
          <w:b/>
          <w:bCs/>
          <w:sz w:val="24"/>
          <w:szCs w:val="24"/>
        </w:rPr>
        <w:t xml:space="preserve"> </w:t>
      </w:r>
      <w:proofErr w:type="spellStart"/>
      <w:r w:rsidR="0094531C" w:rsidRPr="001E69CB">
        <w:rPr>
          <w:rFonts w:ascii="Times New Roman" w:hAnsi="Times New Roman" w:cs="Times New Roman"/>
          <w:b/>
          <w:bCs/>
          <w:sz w:val="24"/>
          <w:szCs w:val="24"/>
        </w:rPr>
        <w:t>Impact</w:t>
      </w:r>
      <w:proofErr w:type="spellEnd"/>
      <w:r w:rsidR="0094531C" w:rsidRPr="001E69CB">
        <w:rPr>
          <w:rFonts w:ascii="Times New Roman" w:hAnsi="Times New Roman" w:cs="Times New Roman"/>
          <w:b/>
          <w:bCs/>
          <w:sz w:val="24"/>
          <w:szCs w:val="24"/>
        </w:rPr>
        <w:t xml:space="preserve"> of </w:t>
      </w:r>
      <w:proofErr w:type="spellStart"/>
      <w:r w:rsidR="0094531C" w:rsidRPr="001E69CB">
        <w:rPr>
          <w:rFonts w:ascii="Times New Roman" w:hAnsi="Times New Roman" w:cs="Times New Roman"/>
          <w:b/>
          <w:bCs/>
          <w:sz w:val="24"/>
          <w:szCs w:val="24"/>
        </w:rPr>
        <w:t>Perceptions</w:t>
      </w:r>
      <w:proofErr w:type="spellEnd"/>
      <w:r w:rsidR="0094531C" w:rsidRPr="001E69CB">
        <w:rPr>
          <w:rFonts w:ascii="Times New Roman" w:hAnsi="Times New Roman" w:cs="Times New Roman"/>
          <w:b/>
          <w:bCs/>
          <w:sz w:val="24"/>
          <w:szCs w:val="24"/>
        </w:rPr>
        <w:t xml:space="preserve"> of </w:t>
      </w:r>
      <w:proofErr w:type="spellStart"/>
      <w:r w:rsidR="0094531C" w:rsidRPr="001E69CB">
        <w:rPr>
          <w:rFonts w:ascii="Times New Roman" w:hAnsi="Times New Roman" w:cs="Times New Roman"/>
          <w:b/>
          <w:bCs/>
          <w:sz w:val="24"/>
          <w:szCs w:val="24"/>
        </w:rPr>
        <w:t>Organizational</w:t>
      </w:r>
      <w:proofErr w:type="spellEnd"/>
      <w:r w:rsidR="0094531C" w:rsidRPr="001E69CB">
        <w:rPr>
          <w:rFonts w:ascii="Times New Roman" w:hAnsi="Times New Roman" w:cs="Times New Roman"/>
          <w:b/>
          <w:bCs/>
          <w:sz w:val="24"/>
          <w:szCs w:val="24"/>
        </w:rPr>
        <w:t xml:space="preserve"> </w:t>
      </w:r>
      <w:proofErr w:type="spellStart"/>
      <w:r w:rsidR="0094531C" w:rsidRPr="001E69CB">
        <w:rPr>
          <w:rFonts w:ascii="Times New Roman" w:hAnsi="Times New Roman" w:cs="Times New Roman"/>
          <w:b/>
          <w:bCs/>
          <w:sz w:val="24"/>
          <w:szCs w:val="24"/>
        </w:rPr>
        <w:t>Politics</w:t>
      </w:r>
      <w:proofErr w:type="spellEnd"/>
      <w:r w:rsidR="0094531C" w:rsidRPr="001E69CB">
        <w:rPr>
          <w:rFonts w:ascii="Times New Roman" w:hAnsi="Times New Roman" w:cs="Times New Roman"/>
          <w:b/>
          <w:bCs/>
          <w:sz w:val="24"/>
          <w:szCs w:val="24"/>
        </w:rPr>
        <w:t xml:space="preserve"> On </w:t>
      </w:r>
      <w:proofErr w:type="spellStart"/>
      <w:r w:rsidR="0094531C" w:rsidRPr="001E69CB">
        <w:rPr>
          <w:rFonts w:ascii="Times New Roman" w:hAnsi="Times New Roman" w:cs="Times New Roman"/>
          <w:b/>
          <w:bCs/>
          <w:sz w:val="24"/>
          <w:szCs w:val="24"/>
        </w:rPr>
        <w:t>Work</w:t>
      </w:r>
      <w:proofErr w:type="spellEnd"/>
      <w:r w:rsidR="001E69CB" w:rsidRPr="001E69CB">
        <w:rPr>
          <w:rFonts w:ascii="Times New Roman" w:hAnsi="Times New Roman" w:cs="Times New Roman"/>
          <w:b/>
          <w:bCs/>
          <w:sz w:val="24"/>
          <w:szCs w:val="24"/>
        </w:rPr>
        <w:t xml:space="preserve"> </w:t>
      </w:r>
      <w:proofErr w:type="spellStart"/>
      <w:r w:rsidR="001E69CB" w:rsidRPr="001E69CB">
        <w:rPr>
          <w:rFonts w:ascii="Times New Roman" w:hAnsi="Times New Roman" w:cs="Times New Roman"/>
          <w:b/>
          <w:bCs/>
          <w:sz w:val="24"/>
          <w:szCs w:val="24"/>
        </w:rPr>
        <w:t>Place</w:t>
      </w:r>
      <w:proofErr w:type="spellEnd"/>
      <w:r w:rsidR="001E69CB" w:rsidRPr="001E69CB">
        <w:rPr>
          <w:rFonts w:ascii="Times New Roman" w:hAnsi="Times New Roman" w:cs="Times New Roman"/>
          <w:b/>
          <w:bCs/>
          <w:sz w:val="24"/>
          <w:szCs w:val="24"/>
        </w:rPr>
        <w:t xml:space="preserve"> </w:t>
      </w:r>
      <w:proofErr w:type="spellStart"/>
      <w:r w:rsidR="001E69CB" w:rsidRPr="001E69CB">
        <w:rPr>
          <w:rFonts w:ascii="Times New Roman" w:hAnsi="Times New Roman" w:cs="Times New Roman"/>
          <w:b/>
          <w:bCs/>
          <w:sz w:val="24"/>
          <w:szCs w:val="24"/>
        </w:rPr>
        <w:t>Friendship</w:t>
      </w:r>
      <w:proofErr w:type="spellEnd"/>
      <w:r w:rsidR="0094531C" w:rsidRPr="0094531C">
        <w:rPr>
          <w:rFonts w:ascii="Times New Roman" w:hAnsi="Times New Roman" w:cs="Times New Roman"/>
          <w:bCs/>
          <w:sz w:val="24"/>
          <w:szCs w:val="24"/>
        </w:rPr>
        <w:t>”,</w:t>
      </w:r>
      <w:r w:rsidR="0094531C" w:rsidRPr="000E16EC">
        <w:rPr>
          <w:rFonts w:ascii="Times New Roman" w:hAnsi="Times New Roman" w:cs="Times New Roman"/>
          <w:b/>
          <w:bCs/>
          <w:sz w:val="24"/>
          <w:szCs w:val="24"/>
        </w:rPr>
        <w:t xml:space="preserve"> </w:t>
      </w:r>
      <w:proofErr w:type="spellStart"/>
      <w:r w:rsidR="000D3265" w:rsidRPr="000E16EC">
        <w:rPr>
          <w:rFonts w:ascii="Times New Roman" w:hAnsi="Times New Roman" w:cs="Times New Roman"/>
          <w:sz w:val="24"/>
          <w:szCs w:val="24"/>
        </w:rPr>
        <w:t>African</w:t>
      </w:r>
      <w:proofErr w:type="spellEnd"/>
      <w:r w:rsidR="001E69CB">
        <w:rPr>
          <w:rFonts w:ascii="Times New Roman" w:hAnsi="Times New Roman" w:cs="Times New Roman"/>
          <w:sz w:val="24"/>
          <w:szCs w:val="24"/>
        </w:rPr>
        <w:t xml:space="preserve"> </w:t>
      </w:r>
      <w:proofErr w:type="spellStart"/>
      <w:r w:rsidR="001E69CB">
        <w:rPr>
          <w:rFonts w:ascii="Times New Roman" w:hAnsi="Times New Roman" w:cs="Times New Roman"/>
          <w:sz w:val="24"/>
          <w:szCs w:val="24"/>
        </w:rPr>
        <w:t>Journal</w:t>
      </w:r>
      <w:proofErr w:type="spellEnd"/>
      <w:r w:rsidR="001E69CB">
        <w:rPr>
          <w:rFonts w:ascii="Times New Roman" w:hAnsi="Times New Roman" w:cs="Times New Roman"/>
          <w:sz w:val="24"/>
          <w:szCs w:val="24"/>
        </w:rPr>
        <w:t xml:space="preserve"> of Business Management, 3 (10), </w:t>
      </w:r>
      <w:r w:rsidR="000D3265" w:rsidRPr="000E16EC">
        <w:rPr>
          <w:rFonts w:ascii="Times New Roman" w:hAnsi="Times New Roman" w:cs="Times New Roman"/>
          <w:sz w:val="24"/>
          <w:szCs w:val="24"/>
        </w:rPr>
        <w:t>548-554.</w:t>
      </w:r>
    </w:p>
    <w:p w:rsidR="004F51E0" w:rsidRDefault="004F51E0" w:rsidP="004F51E0">
      <w:pPr>
        <w:pStyle w:val="ListeParagraf"/>
        <w:autoSpaceDE w:val="0"/>
        <w:autoSpaceDN w:val="0"/>
        <w:adjustRightInd w:val="0"/>
        <w:ind w:left="360"/>
        <w:rPr>
          <w:rFonts w:ascii="Times New Roman" w:hAnsi="Times New Roman" w:cs="Times New Roman"/>
          <w:sz w:val="24"/>
          <w:szCs w:val="24"/>
        </w:rPr>
      </w:pPr>
    </w:p>
    <w:p w:rsidR="00657727" w:rsidRPr="000E16EC" w:rsidRDefault="004B2233" w:rsidP="001E69CB">
      <w:pPr>
        <w:pStyle w:val="ListeParagraf"/>
        <w:numPr>
          <w:ilvl w:val="0"/>
          <w:numId w:val="4"/>
        </w:numPr>
        <w:autoSpaceDE w:val="0"/>
        <w:autoSpaceDN w:val="0"/>
        <w:adjustRightInd w:val="0"/>
        <w:ind w:left="360"/>
        <w:jc w:val="both"/>
        <w:rPr>
          <w:rFonts w:ascii="Times New Roman" w:hAnsi="Times New Roman" w:cs="Times New Roman"/>
          <w:sz w:val="24"/>
          <w:szCs w:val="24"/>
        </w:rPr>
      </w:pPr>
      <w:r w:rsidRPr="000E16EC">
        <w:rPr>
          <w:rFonts w:ascii="Times New Roman" w:hAnsi="Times New Roman" w:cs="Times New Roman"/>
          <w:sz w:val="24"/>
          <w:szCs w:val="24"/>
        </w:rPr>
        <w:t>ÜLGEN</w:t>
      </w:r>
      <w:r w:rsidR="00FE4A30" w:rsidRPr="000E16EC">
        <w:rPr>
          <w:rFonts w:ascii="Times New Roman" w:hAnsi="Times New Roman" w:cs="Times New Roman"/>
          <w:sz w:val="24"/>
          <w:szCs w:val="24"/>
        </w:rPr>
        <w:t xml:space="preserve"> H. &amp;</w:t>
      </w:r>
      <w:r w:rsidR="00574A90">
        <w:rPr>
          <w:rFonts w:ascii="Times New Roman" w:hAnsi="Times New Roman" w:cs="Times New Roman"/>
          <w:sz w:val="24"/>
          <w:szCs w:val="24"/>
        </w:rPr>
        <w:t xml:space="preserve"> </w:t>
      </w:r>
      <w:r w:rsidRPr="000E16EC">
        <w:rPr>
          <w:rFonts w:ascii="Times New Roman" w:hAnsi="Times New Roman" w:cs="Times New Roman"/>
          <w:sz w:val="24"/>
          <w:szCs w:val="24"/>
        </w:rPr>
        <w:t>MİRZE</w:t>
      </w:r>
      <w:r w:rsidR="001206BB" w:rsidRPr="000E16EC">
        <w:rPr>
          <w:rFonts w:ascii="Times New Roman" w:hAnsi="Times New Roman" w:cs="Times New Roman"/>
          <w:sz w:val="24"/>
          <w:szCs w:val="24"/>
        </w:rPr>
        <w:t xml:space="preserve"> S. K</w:t>
      </w:r>
      <w:proofErr w:type="gramStart"/>
      <w:r w:rsidR="001206BB" w:rsidRPr="000E16EC">
        <w:rPr>
          <w:rFonts w:ascii="Times New Roman" w:hAnsi="Times New Roman" w:cs="Times New Roman"/>
          <w:sz w:val="24"/>
          <w:szCs w:val="24"/>
        </w:rPr>
        <w:t>.,</w:t>
      </w:r>
      <w:proofErr w:type="gramEnd"/>
      <w:r w:rsidR="001206BB" w:rsidRPr="000E16EC">
        <w:rPr>
          <w:rFonts w:ascii="Times New Roman" w:hAnsi="Times New Roman" w:cs="Times New Roman"/>
          <w:sz w:val="24"/>
          <w:szCs w:val="24"/>
        </w:rPr>
        <w:t xml:space="preserve"> (2007),  “</w:t>
      </w:r>
      <w:r w:rsidR="001206BB" w:rsidRPr="001E69CB">
        <w:rPr>
          <w:rFonts w:ascii="Times New Roman" w:hAnsi="Times New Roman" w:cs="Times New Roman"/>
          <w:b/>
          <w:sz w:val="24"/>
          <w:szCs w:val="24"/>
        </w:rPr>
        <w:t>İşletmelerde Stratejik Yönetim</w:t>
      </w:r>
      <w:r w:rsidR="001E69CB">
        <w:rPr>
          <w:rFonts w:ascii="Times New Roman" w:hAnsi="Times New Roman" w:cs="Times New Roman"/>
          <w:sz w:val="24"/>
          <w:szCs w:val="24"/>
        </w:rPr>
        <w:t xml:space="preserve">”, Deniz Matbaacılık, </w:t>
      </w:r>
      <w:r w:rsidR="001206BB" w:rsidRPr="000E16EC">
        <w:rPr>
          <w:rFonts w:ascii="Times New Roman" w:hAnsi="Times New Roman" w:cs="Times New Roman"/>
          <w:sz w:val="24"/>
          <w:szCs w:val="24"/>
        </w:rPr>
        <w:t>İstanbul.</w:t>
      </w:r>
    </w:p>
    <w:sectPr w:rsidR="00657727" w:rsidRPr="000E16EC" w:rsidSect="00D46F3E">
      <w:headerReference w:type="default" r:id="rId9"/>
      <w:footerReference w:type="default" r:id="rId10"/>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EE4" w:rsidRDefault="00BD1EE4" w:rsidP="004A0FFB">
      <w:r>
        <w:separator/>
      </w:r>
    </w:p>
  </w:endnote>
  <w:endnote w:type="continuationSeparator" w:id="0">
    <w:p w:rsidR="00BD1EE4" w:rsidRDefault="00BD1EE4" w:rsidP="004A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3114"/>
      <w:docPartObj>
        <w:docPartGallery w:val="Page Numbers (Bottom of Page)"/>
        <w:docPartUnique/>
      </w:docPartObj>
    </w:sdtPr>
    <w:sdtEndPr/>
    <w:sdtContent>
      <w:p w:rsidR="00861313" w:rsidRDefault="00861313">
        <w:pPr>
          <w:pStyle w:val="Altbilgi"/>
          <w:jc w:val="center"/>
        </w:pPr>
        <w:r>
          <w:fldChar w:fldCharType="begin"/>
        </w:r>
        <w:r>
          <w:instrText xml:space="preserve"> PAGE   \* MERGEFORMAT </w:instrText>
        </w:r>
        <w:r>
          <w:fldChar w:fldCharType="separate"/>
        </w:r>
        <w:r w:rsidR="00977E7B">
          <w:rPr>
            <w:noProof/>
          </w:rPr>
          <w:t>1</w:t>
        </w:r>
        <w:r>
          <w:rPr>
            <w:noProof/>
          </w:rPr>
          <w:fldChar w:fldCharType="end"/>
        </w:r>
      </w:p>
    </w:sdtContent>
  </w:sdt>
  <w:p w:rsidR="00861313" w:rsidRDefault="008613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EE4" w:rsidRDefault="00BD1EE4" w:rsidP="004A0FFB">
      <w:r>
        <w:separator/>
      </w:r>
    </w:p>
  </w:footnote>
  <w:footnote w:type="continuationSeparator" w:id="0">
    <w:p w:rsidR="00BD1EE4" w:rsidRDefault="00BD1EE4" w:rsidP="004A0FFB">
      <w:r>
        <w:continuationSeparator/>
      </w:r>
    </w:p>
  </w:footnote>
  <w:footnote w:id="1">
    <w:p w:rsidR="00861313" w:rsidRPr="00880225" w:rsidRDefault="00861313" w:rsidP="00CB51E9">
      <w:pPr>
        <w:pStyle w:val="DipnotMetni"/>
        <w:rPr>
          <w:i/>
        </w:rPr>
      </w:pPr>
      <w:r>
        <w:rPr>
          <w:rStyle w:val="DipnotBavurusu"/>
        </w:rPr>
        <w:footnoteRef/>
      </w:r>
      <w:r w:rsidRPr="0075037A">
        <w:rPr>
          <w:b/>
          <w:i/>
          <w:sz w:val="22"/>
          <w:szCs w:val="22"/>
        </w:rPr>
        <w:t>Elif DİKMETAŞ YARDAN</w:t>
      </w:r>
      <w:r w:rsidRPr="00880225">
        <w:rPr>
          <w:sz w:val="22"/>
          <w:szCs w:val="22"/>
        </w:rPr>
        <w:t xml:space="preserve">, </w:t>
      </w:r>
      <w:r w:rsidRPr="00880225">
        <w:rPr>
          <w:i/>
          <w:sz w:val="22"/>
          <w:szCs w:val="22"/>
        </w:rPr>
        <w:t>Doç. Dr</w:t>
      </w:r>
      <w:proofErr w:type="gramStart"/>
      <w:r w:rsidRPr="00880225">
        <w:rPr>
          <w:i/>
          <w:sz w:val="22"/>
          <w:szCs w:val="22"/>
        </w:rPr>
        <w:t>.,</w:t>
      </w:r>
      <w:proofErr w:type="gramEnd"/>
      <w:r w:rsidRPr="00880225">
        <w:rPr>
          <w:i/>
          <w:sz w:val="22"/>
          <w:szCs w:val="22"/>
        </w:rPr>
        <w:t xml:space="preserve"> </w:t>
      </w:r>
      <w:proofErr w:type="spellStart"/>
      <w:r w:rsidRPr="00880225">
        <w:rPr>
          <w:i/>
          <w:sz w:val="22"/>
          <w:szCs w:val="22"/>
        </w:rPr>
        <w:t>Ondokuz</w:t>
      </w:r>
      <w:proofErr w:type="spellEnd"/>
      <w:r w:rsidRPr="00880225">
        <w:rPr>
          <w:i/>
          <w:sz w:val="22"/>
          <w:szCs w:val="22"/>
        </w:rPr>
        <w:t xml:space="preserve"> Mayıs Üniversitesi, Sağlık Hizmetleri Meslek Yüksek</w:t>
      </w:r>
      <w:r>
        <w:rPr>
          <w:i/>
          <w:sz w:val="22"/>
          <w:szCs w:val="22"/>
        </w:rPr>
        <w:t xml:space="preserve"> O</w:t>
      </w:r>
      <w:r w:rsidRPr="00880225">
        <w:rPr>
          <w:i/>
          <w:sz w:val="22"/>
          <w:szCs w:val="22"/>
        </w:rPr>
        <w:t>kulu.</w:t>
      </w:r>
    </w:p>
  </w:footnote>
  <w:footnote w:id="2">
    <w:p w:rsidR="00861313" w:rsidRDefault="00861313" w:rsidP="00CB51E9">
      <w:pPr>
        <w:pStyle w:val="DipnotMetni"/>
      </w:pPr>
      <w:r w:rsidRPr="0075037A">
        <w:rPr>
          <w:rStyle w:val="DipnotBavurusu"/>
          <w:i/>
        </w:rPr>
        <w:footnoteRef/>
      </w:r>
      <w:r w:rsidRPr="0075037A">
        <w:rPr>
          <w:i/>
        </w:rPr>
        <w:t xml:space="preserve"> </w:t>
      </w:r>
      <w:r w:rsidRPr="0075037A">
        <w:rPr>
          <w:b/>
          <w:i/>
          <w:sz w:val="22"/>
          <w:szCs w:val="22"/>
        </w:rPr>
        <w:t xml:space="preserve">Nurcan COŞKUN </w:t>
      </w:r>
      <w:r w:rsidRPr="0075037A">
        <w:rPr>
          <w:b/>
          <w:i/>
          <w:sz w:val="22"/>
          <w:szCs w:val="22"/>
        </w:rPr>
        <w:t>U</w:t>
      </w:r>
      <w:r w:rsidR="00977E7B">
        <w:rPr>
          <w:b/>
          <w:i/>
          <w:sz w:val="22"/>
          <w:szCs w:val="22"/>
        </w:rPr>
        <w:t>S</w:t>
      </w:r>
      <w:bookmarkStart w:id="0" w:name="_GoBack"/>
      <w:bookmarkEnd w:id="0"/>
      <w:r w:rsidRPr="0075037A">
        <w:rPr>
          <w:sz w:val="22"/>
          <w:szCs w:val="22"/>
        </w:rPr>
        <w:t>,</w:t>
      </w:r>
      <w:r>
        <w:t xml:space="preserve"> </w:t>
      </w:r>
      <w:r w:rsidRPr="0075037A">
        <w:rPr>
          <w:i/>
          <w:sz w:val="22"/>
          <w:szCs w:val="22"/>
        </w:rPr>
        <w:t>Marmara Üniversitesi, Hastane İşletmeciliği ABD</w:t>
      </w:r>
      <w:proofErr w:type="gramStart"/>
      <w:r w:rsidRPr="0075037A">
        <w:rPr>
          <w:i/>
          <w:sz w:val="22"/>
          <w:szCs w:val="22"/>
        </w:rPr>
        <w:t>.,</w:t>
      </w:r>
      <w:proofErr w:type="gramEnd"/>
      <w:r w:rsidRPr="0075037A">
        <w:rPr>
          <w:i/>
          <w:sz w:val="22"/>
          <w:szCs w:val="22"/>
        </w:rPr>
        <w:t xml:space="preserve"> Yüksek Lisans Mezunu</w:t>
      </w:r>
      <w:r w:rsidRPr="0075037A">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13" w:rsidRDefault="00861313">
    <w:pPr>
      <w:pStyle w:val="stbilgi"/>
      <w:jc w:val="right"/>
    </w:pPr>
  </w:p>
  <w:p w:rsidR="00861313" w:rsidRDefault="008613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6451"/>
    <w:multiLevelType w:val="hybridMultilevel"/>
    <w:tmpl w:val="A476F47C"/>
    <w:lvl w:ilvl="0" w:tplc="BCA47B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DAF181C"/>
    <w:multiLevelType w:val="hybridMultilevel"/>
    <w:tmpl w:val="CC2AF876"/>
    <w:lvl w:ilvl="0" w:tplc="7E5C2888">
      <w:start w:val="1"/>
      <w:numFmt w:val="decimal"/>
      <w:lvlText w:val="%1."/>
      <w:lvlJc w:val="left"/>
      <w:pPr>
        <w:ind w:left="360" w:hanging="360"/>
      </w:pPr>
      <w:rPr>
        <w:rFonts w:hint="default"/>
        <w:b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DBE5782"/>
    <w:multiLevelType w:val="hybridMultilevel"/>
    <w:tmpl w:val="CB38C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546E18"/>
    <w:multiLevelType w:val="hybridMultilevel"/>
    <w:tmpl w:val="C6A8BE30"/>
    <w:lvl w:ilvl="0" w:tplc="F9EA3FA4">
      <w:start w:val="1"/>
      <w:numFmt w:val="decimal"/>
      <w:lvlText w:val="%1-"/>
      <w:lvlJc w:val="left"/>
      <w:pPr>
        <w:ind w:left="720" w:hanging="360"/>
      </w:pPr>
      <w:rPr>
        <w:rFonts w:ascii="Times-Bold" w:eastAsiaTheme="minorHAnsi" w:hAnsi="Times-Bold" w:cs="Times-Bold"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9A3BAD"/>
    <w:multiLevelType w:val="hybridMultilevel"/>
    <w:tmpl w:val="1194C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C041301"/>
    <w:multiLevelType w:val="hybridMultilevel"/>
    <w:tmpl w:val="628C1D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F2"/>
    <w:rsid w:val="000022E6"/>
    <w:rsid w:val="00002892"/>
    <w:rsid w:val="000034CA"/>
    <w:rsid w:val="00014BDF"/>
    <w:rsid w:val="00015883"/>
    <w:rsid w:val="00020292"/>
    <w:rsid w:val="00021BDA"/>
    <w:rsid w:val="00027C6B"/>
    <w:rsid w:val="00030FBE"/>
    <w:rsid w:val="000313CF"/>
    <w:rsid w:val="000323DC"/>
    <w:rsid w:val="00034290"/>
    <w:rsid w:val="00037326"/>
    <w:rsid w:val="00040789"/>
    <w:rsid w:val="000413B5"/>
    <w:rsid w:val="0004278F"/>
    <w:rsid w:val="00052606"/>
    <w:rsid w:val="000527FF"/>
    <w:rsid w:val="00052CE6"/>
    <w:rsid w:val="0005441B"/>
    <w:rsid w:val="00054B63"/>
    <w:rsid w:val="00056E56"/>
    <w:rsid w:val="0006131A"/>
    <w:rsid w:val="000623F9"/>
    <w:rsid w:val="000666E4"/>
    <w:rsid w:val="00073B2E"/>
    <w:rsid w:val="00076208"/>
    <w:rsid w:val="00077EE4"/>
    <w:rsid w:val="0008177D"/>
    <w:rsid w:val="00083482"/>
    <w:rsid w:val="000849BA"/>
    <w:rsid w:val="000915CC"/>
    <w:rsid w:val="00092DEC"/>
    <w:rsid w:val="0009618F"/>
    <w:rsid w:val="000A0608"/>
    <w:rsid w:val="000A37D5"/>
    <w:rsid w:val="000A406D"/>
    <w:rsid w:val="000A537A"/>
    <w:rsid w:val="000B2D07"/>
    <w:rsid w:val="000B7137"/>
    <w:rsid w:val="000B7D70"/>
    <w:rsid w:val="000C2016"/>
    <w:rsid w:val="000C552A"/>
    <w:rsid w:val="000C7A2A"/>
    <w:rsid w:val="000D0C71"/>
    <w:rsid w:val="000D19C9"/>
    <w:rsid w:val="000D3265"/>
    <w:rsid w:val="000D3E73"/>
    <w:rsid w:val="000D45E2"/>
    <w:rsid w:val="000D7B7A"/>
    <w:rsid w:val="000E04B7"/>
    <w:rsid w:val="000E1289"/>
    <w:rsid w:val="000E16EC"/>
    <w:rsid w:val="000E2EAD"/>
    <w:rsid w:val="000E5A7A"/>
    <w:rsid w:val="000E7873"/>
    <w:rsid w:val="000F3A88"/>
    <w:rsid w:val="000F47B5"/>
    <w:rsid w:val="000F51A6"/>
    <w:rsid w:val="000F5358"/>
    <w:rsid w:val="000F639F"/>
    <w:rsid w:val="000F76C3"/>
    <w:rsid w:val="00107C56"/>
    <w:rsid w:val="00113844"/>
    <w:rsid w:val="001176DE"/>
    <w:rsid w:val="00117AC6"/>
    <w:rsid w:val="001206BB"/>
    <w:rsid w:val="00121616"/>
    <w:rsid w:val="0012165D"/>
    <w:rsid w:val="00123009"/>
    <w:rsid w:val="0012360E"/>
    <w:rsid w:val="00123863"/>
    <w:rsid w:val="00123AE7"/>
    <w:rsid w:val="0012793F"/>
    <w:rsid w:val="00127E7E"/>
    <w:rsid w:val="00130C6E"/>
    <w:rsid w:val="001338F4"/>
    <w:rsid w:val="00133B6F"/>
    <w:rsid w:val="0013750F"/>
    <w:rsid w:val="00142062"/>
    <w:rsid w:val="00142414"/>
    <w:rsid w:val="001433E3"/>
    <w:rsid w:val="00147237"/>
    <w:rsid w:val="00150363"/>
    <w:rsid w:val="00152F9A"/>
    <w:rsid w:val="00160F32"/>
    <w:rsid w:val="00162363"/>
    <w:rsid w:val="0016506C"/>
    <w:rsid w:val="00167A11"/>
    <w:rsid w:val="001716DA"/>
    <w:rsid w:val="001766C7"/>
    <w:rsid w:val="00177661"/>
    <w:rsid w:val="00180373"/>
    <w:rsid w:val="00180C7D"/>
    <w:rsid w:val="00193465"/>
    <w:rsid w:val="001936E2"/>
    <w:rsid w:val="00193A20"/>
    <w:rsid w:val="00195857"/>
    <w:rsid w:val="0019709A"/>
    <w:rsid w:val="00197BE2"/>
    <w:rsid w:val="001B1373"/>
    <w:rsid w:val="001C12F6"/>
    <w:rsid w:val="001C1605"/>
    <w:rsid w:val="001C362B"/>
    <w:rsid w:val="001C39F9"/>
    <w:rsid w:val="001C45FD"/>
    <w:rsid w:val="001C4E84"/>
    <w:rsid w:val="001C6857"/>
    <w:rsid w:val="001C6904"/>
    <w:rsid w:val="001C79CF"/>
    <w:rsid w:val="001D2451"/>
    <w:rsid w:val="001D47F4"/>
    <w:rsid w:val="001D7DD2"/>
    <w:rsid w:val="001E0CDD"/>
    <w:rsid w:val="001E2EC9"/>
    <w:rsid w:val="001E3925"/>
    <w:rsid w:val="001E5FE2"/>
    <w:rsid w:val="001E69CB"/>
    <w:rsid w:val="001E6BD3"/>
    <w:rsid w:val="001E78E7"/>
    <w:rsid w:val="001E7AC2"/>
    <w:rsid w:val="001F0316"/>
    <w:rsid w:val="001F1D63"/>
    <w:rsid w:val="001F5CA4"/>
    <w:rsid w:val="001F5D33"/>
    <w:rsid w:val="001F66FD"/>
    <w:rsid w:val="001F7B2E"/>
    <w:rsid w:val="0020182A"/>
    <w:rsid w:val="00201E10"/>
    <w:rsid w:val="0020295F"/>
    <w:rsid w:val="00205498"/>
    <w:rsid w:val="002102CA"/>
    <w:rsid w:val="002107EF"/>
    <w:rsid w:val="00211044"/>
    <w:rsid w:val="00211DE3"/>
    <w:rsid w:val="00213583"/>
    <w:rsid w:val="002147CF"/>
    <w:rsid w:val="00215259"/>
    <w:rsid w:val="00215CF3"/>
    <w:rsid w:val="00217639"/>
    <w:rsid w:val="00220814"/>
    <w:rsid w:val="00221309"/>
    <w:rsid w:val="00221E53"/>
    <w:rsid w:val="00222021"/>
    <w:rsid w:val="002231B3"/>
    <w:rsid w:val="002232A5"/>
    <w:rsid w:val="00223A67"/>
    <w:rsid w:val="00225285"/>
    <w:rsid w:val="0022584F"/>
    <w:rsid w:val="00225E07"/>
    <w:rsid w:val="002273D9"/>
    <w:rsid w:val="002305C9"/>
    <w:rsid w:val="00231424"/>
    <w:rsid w:val="002327B7"/>
    <w:rsid w:val="002331A2"/>
    <w:rsid w:val="00233C14"/>
    <w:rsid w:val="00240BCD"/>
    <w:rsid w:val="00241085"/>
    <w:rsid w:val="0025141F"/>
    <w:rsid w:val="00253217"/>
    <w:rsid w:val="00255CAA"/>
    <w:rsid w:val="00256455"/>
    <w:rsid w:val="00256FD1"/>
    <w:rsid w:val="00260C0A"/>
    <w:rsid w:val="002621FC"/>
    <w:rsid w:val="00265E78"/>
    <w:rsid w:val="00270046"/>
    <w:rsid w:val="00273E39"/>
    <w:rsid w:val="00274FC3"/>
    <w:rsid w:val="00277FCF"/>
    <w:rsid w:val="0028118B"/>
    <w:rsid w:val="00281F94"/>
    <w:rsid w:val="0028606D"/>
    <w:rsid w:val="00286492"/>
    <w:rsid w:val="002903CC"/>
    <w:rsid w:val="00292B9B"/>
    <w:rsid w:val="00296C26"/>
    <w:rsid w:val="002975A6"/>
    <w:rsid w:val="002A3E6E"/>
    <w:rsid w:val="002A71EF"/>
    <w:rsid w:val="002B0A03"/>
    <w:rsid w:val="002B13FF"/>
    <w:rsid w:val="002B5E1B"/>
    <w:rsid w:val="002B6F15"/>
    <w:rsid w:val="002C1DD0"/>
    <w:rsid w:val="002C3DB1"/>
    <w:rsid w:val="002C4BE1"/>
    <w:rsid w:val="002C6A79"/>
    <w:rsid w:val="002C6C8C"/>
    <w:rsid w:val="002D1446"/>
    <w:rsid w:val="002D2B0C"/>
    <w:rsid w:val="002D4DB1"/>
    <w:rsid w:val="002D67A7"/>
    <w:rsid w:val="002D71BE"/>
    <w:rsid w:val="002E4526"/>
    <w:rsid w:val="002E4CAD"/>
    <w:rsid w:val="002E5289"/>
    <w:rsid w:val="002E735C"/>
    <w:rsid w:val="002F437C"/>
    <w:rsid w:val="002F747B"/>
    <w:rsid w:val="00301641"/>
    <w:rsid w:val="003031B9"/>
    <w:rsid w:val="00307A25"/>
    <w:rsid w:val="003126B4"/>
    <w:rsid w:val="003129DC"/>
    <w:rsid w:val="0031404E"/>
    <w:rsid w:val="0031431C"/>
    <w:rsid w:val="0031469E"/>
    <w:rsid w:val="0031510F"/>
    <w:rsid w:val="00315B80"/>
    <w:rsid w:val="00316DA3"/>
    <w:rsid w:val="00317932"/>
    <w:rsid w:val="003211A3"/>
    <w:rsid w:val="0032387A"/>
    <w:rsid w:val="003363D5"/>
    <w:rsid w:val="00342133"/>
    <w:rsid w:val="00343B12"/>
    <w:rsid w:val="003447F9"/>
    <w:rsid w:val="00347584"/>
    <w:rsid w:val="00353E3E"/>
    <w:rsid w:val="003550BC"/>
    <w:rsid w:val="0035637D"/>
    <w:rsid w:val="0035685B"/>
    <w:rsid w:val="003626E5"/>
    <w:rsid w:val="003628C3"/>
    <w:rsid w:val="00365B01"/>
    <w:rsid w:val="00366922"/>
    <w:rsid w:val="0036731B"/>
    <w:rsid w:val="003709A1"/>
    <w:rsid w:val="003757A3"/>
    <w:rsid w:val="00376F00"/>
    <w:rsid w:val="00380F04"/>
    <w:rsid w:val="0038205A"/>
    <w:rsid w:val="00384C1F"/>
    <w:rsid w:val="0039370E"/>
    <w:rsid w:val="00394029"/>
    <w:rsid w:val="0039408A"/>
    <w:rsid w:val="00394E4E"/>
    <w:rsid w:val="00396CFD"/>
    <w:rsid w:val="00397326"/>
    <w:rsid w:val="00397940"/>
    <w:rsid w:val="00397CA8"/>
    <w:rsid w:val="003A2AF2"/>
    <w:rsid w:val="003A480D"/>
    <w:rsid w:val="003B013A"/>
    <w:rsid w:val="003B79E1"/>
    <w:rsid w:val="003C0E20"/>
    <w:rsid w:val="003C1067"/>
    <w:rsid w:val="003C6414"/>
    <w:rsid w:val="003D0E14"/>
    <w:rsid w:val="003D1A4A"/>
    <w:rsid w:val="003D4C9D"/>
    <w:rsid w:val="003D5F76"/>
    <w:rsid w:val="003E17CC"/>
    <w:rsid w:val="003E3C73"/>
    <w:rsid w:val="003F4582"/>
    <w:rsid w:val="003F6E32"/>
    <w:rsid w:val="00403585"/>
    <w:rsid w:val="00410626"/>
    <w:rsid w:val="0041332F"/>
    <w:rsid w:val="00413716"/>
    <w:rsid w:val="004156F4"/>
    <w:rsid w:val="00420AA6"/>
    <w:rsid w:val="0042449B"/>
    <w:rsid w:val="00424D74"/>
    <w:rsid w:val="00430322"/>
    <w:rsid w:val="00430A49"/>
    <w:rsid w:val="00432C05"/>
    <w:rsid w:val="0043304D"/>
    <w:rsid w:val="00435062"/>
    <w:rsid w:val="00435AD6"/>
    <w:rsid w:val="00435C9C"/>
    <w:rsid w:val="00435F17"/>
    <w:rsid w:val="004369C2"/>
    <w:rsid w:val="00441F44"/>
    <w:rsid w:val="0045432D"/>
    <w:rsid w:val="00455D88"/>
    <w:rsid w:val="00460C29"/>
    <w:rsid w:val="00462D65"/>
    <w:rsid w:val="004655F9"/>
    <w:rsid w:val="00470EE2"/>
    <w:rsid w:val="0047446B"/>
    <w:rsid w:val="00474DEF"/>
    <w:rsid w:val="004761E7"/>
    <w:rsid w:val="0048161D"/>
    <w:rsid w:val="004821FC"/>
    <w:rsid w:val="00485B92"/>
    <w:rsid w:val="00485E90"/>
    <w:rsid w:val="00493038"/>
    <w:rsid w:val="00493C9E"/>
    <w:rsid w:val="0049453D"/>
    <w:rsid w:val="00495205"/>
    <w:rsid w:val="00495492"/>
    <w:rsid w:val="00495DF5"/>
    <w:rsid w:val="004978F2"/>
    <w:rsid w:val="004A0A51"/>
    <w:rsid w:val="004A0FFB"/>
    <w:rsid w:val="004A1C3C"/>
    <w:rsid w:val="004A2F01"/>
    <w:rsid w:val="004A5312"/>
    <w:rsid w:val="004A7A36"/>
    <w:rsid w:val="004B1C6A"/>
    <w:rsid w:val="004B2233"/>
    <w:rsid w:val="004B5842"/>
    <w:rsid w:val="004B606E"/>
    <w:rsid w:val="004B6590"/>
    <w:rsid w:val="004B7B16"/>
    <w:rsid w:val="004C3B62"/>
    <w:rsid w:val="004C4BF2"/>
    <w:rsid w:val="004C5899"/>
    <w:rsid w:val="004C6D92"/>
    <w:rsid w:val="004C7FDD"/>
    <w:rsid w:val="004D1D80"/>
    <w:rsid w:val="004D3EAD"/>
    <w:rsid w:val="004D48D3"/>
    <w:rsid w:val="004D5BEF"/>
    <w:rsid w:val="004D66ED"/>
    <w:rsid w:val="004E00E4"/>
    <w:rsid w:val="004E19DE"/>
    <w:rsid w:val="004E3A74"/>
    <w:rsid w:val="004F173E"/>
    <w:rsid w:val="004F1DD3"/>
    <w:rsid w:val="004F472D"/>
    <w:rsid w:val="004F51E0"/>
    <w:rsid w:val="004F541E"/>
    <w:rsid w:val="004F6A32"/>
    <w:rsid w:val="00500280"/>
    <w:rsid w:val="00501A18"/>
    <w:rsid w:val="005037F5"/>
    <w:rsid w:val="0050398D"/>
    <w:rsid w:val="00506675"/>
    <w:rsid w:val="005102FE"/>
    <w:rsid w:val="00514BD8"/>
    <w:rsid w:val="0051767E"/>
    <w:rsid w:val="00520307"/>
    <w:rsid w:val="00521401"/>
    <w:rsid w:val="00523049"/>
    <w:rsid w:val="005245F2"/>
    <w:rsid w:val="00526812"/>
    <w:rsid w:val="00530296"/>
    <w:rsid w:val="0053411A"/>
    <w:rsid w:val="00534C7F"/>
    <w:rsid w:val="00536B3C"/>
    <w:rsid w:val="00540435"/>
    <w:rsid w:val="00540CAE"/>
    <w:rsid w:val="0055116D"/>
    <w:rsid w:val="0055227C"/>
    <w:rsid w:val="00554287"/>
    <w:rsid w:val="00556133"/>
    <w:rsid w:val="00561291"/>
    <w:rsid w:val="00561C94"/>
    <w:rsid w:val="0056265A"/>
    <w:rsid w:val="00562838"/>
    <w:rsid w:val="00567755"/>
    <w:rsid w:val="00571E7C"/>
    <w:rsid w:val="005729D3"/>
    <w:rsid w:val="00574A90"/>
    <w:rsid w:val="00580758"/>
    <w:rsid w:val="00583049"/>
    <w:rsid w:val="00584E58"/>
    <w:rsid w:val="0058556D"/>
    <w:rsid w:val="005866C5"/>
    <w:rsid w:val="00595F21"/>
    <w:rsid w:val="00597067"/>
    <w:rsid w:val="005A17C6"/>
    <w:rsid w:val="005A23A8"/>
    <w:rsid w:val="005A2BFA"/>
    <w:rsid w:val="005A32D1"/>
    <w:rsid w:val="005A5EC6"/>
    <w:rsid w:val="005A6569"/>
    <w:rsid w:val="005A657F"/>
    <w:rsid w:val="005B0CA9"/>
    <w:rsid w:val="005B144B"/>
    <w:rsid w:val="005B1F75"/>
    <w:rsid w:val="005B6729"/>
    <w:rsid w:val="005C6A7C"/>
    <w:rsid w:val="005C779B"/>
    <w:rsid w:val="005C7EC5"/>
    <w:rsid w:val="005D01D5"/>
    <w:rsid w:val="005D171A"/>
    <w:rsid w:val="005D2C39"/>
    <w:rsid w:val="005E1054"/>
    <w:rsid w:val="005E1DF0"/>
    <w:rsid w:val="005E2B59"/>
    <w:rsid w:val="005E4893"/>
    <w:rsid w:val="005E6CC7"/>
    <w:rsid w:val="005F5DA9"/>
    <w:rsid w:val="006013A5"/>
    <w:rsid w:val="006019EF"/>
    <w:rsid w:val="006031FE"/>
    <w:rsid w:val="006041CD"/>
    <w:rsid w:val="00604E2A"/>
    <w:rsid w:val="0060590E"/>
    <w:rsid w:val="006071DA"/>
    <w:rsid w:val="00607ED6"/>
    <w:rsid w:val="00613FAE"/>
    <w:rsid w:val="00615ACD"/>
    <w:rsid w:val="00621EDA"/>
    <w:rsid w:val="0062232A"/>
    <w:rsid w:val="00624BC8"/>
    <w:rsid w:val="00624FB4"/>
    <w:rsid w:val="00626FF2"/>
    <w:rsid w:val="0063140A"/>
    <w:rsid w:val="0063196A"/>
    <w:rsid w:val="00632D99"/>
    <w:rsid w:val="0063562F"/>
    <w:rsid w:val="0064112E"/>
    <w:rsid w:val="006412ED"/>
    <w:rsid w:val="0064350F"/>
    <w:rsid w:val="006455FF"/>
    <w:rsid w:val="006511A9"/>
    <w:rsid w:val="00657727"/>
    <w:rsid w:val="00657923"/>
    <w:rsid w:val="00661650"/>
    <w:rsid w:val="00662E20"/>
    <w:rsid w:val="00672344"/>
    <w:rsid w:val="00672E3D"/>
    <w:rsid w:val="00673735"/>
    <w:rsid w:val="00677349"/>
    <w:rsid w:val="00677967"/>
    <w:rsid w:val="00682B51"/>
    <w:rsid w:val="00692EE9"/>
    <w:rsid w:val="006956C2"/>
    <w:rsid w:val="00695840"/>
    <w:rsid w:val="006969BE"/>
    <w:rsid w:val="00697025"/>
    <w:rsid w:val="00697F77"/>
    <w:rsid w:val="006A2A4D"/>
    <w:rsid w:val="006A52DB"/>
    <w:rsid w:val="006B00AE"/>
    <w:rsid w:val="006B132B"/>
    <w:rsid w:val="006B1E1C"/>
    <w:rsid w:val="006C08AE"/>
    <w:rsid w:val="006C18AC"/>
    <w:rsid w:val="006C3E1D"/>
    <w:rsid w:val="006C48BF"/>
    <w:rsid w:val="006D2405"/>
    <w:rsid w:val="006D35CC"/>
    <w:rsid w:val="006E47FC"/>
    <w:rsid w:val="006E57C8"/>
    <w:rsid w:val="006F0D66"/>
    <w:rsid w:val="006F0E09"/>
    <w:rsid w:val="006F1870"/>
    <w:rsid w:val="006F20DD"/>
    <w:rsid w:val="006F46A8"/>
    <w:rsid w:val="006F5F94"/>
    <w:rsid w:val="0070244A"/>
    <w:rsid w:val="007036CC"/>
    <w:rsid w:val="00703E21"/>
    <w:rsid w:val="00705E4B"/>
    <w:rsid w:val="00706416"/>
    <w:rsid w:val="007124D3"/>
    <w:rsid w:val="00712D8D"/>
    <w:rsid w:val="00713A6B"/>
    <w:rsid w:val="007160BF"/>
    <w:rsid w:val="00722863"/>
    <w:rsid w:val="007253DC"/>
    <w:rsid w:val="00725DBF"/>
    <w:rsid w:val="00735916"/>
    <w:rsid w:val="00735FC0"/>
    <w:rsid w:val="0073772E"/>
    <w:rsid w:val="0075037A"/>
    <w:rsid w:val="007525EB"/>
    <w:rsid w:val="00752B16"/>
    <w:rsid w:val="00753C1D"/>
    <w:rsid w:val="0075426F"/>
    <w:rsid w:val="007557D4"/>
    <w:rsid w:val="00755D3C"/>
    <w:rsid w:val="00755D60"/>
    <w:rsid w:val="00764F3F"/>
    <w:rsid w:val="007674AD"/>
    <w:rsid w:val="007710C5"/>
    <w:rsid w:val="00771DEE"/>
    <w:rsid w:val="007730DF"/>
    <w:rsid w:val="00775476"/>
    <w:rsid w:val="007763A3"/>
    <w:rsid w:val="00780493"/>
    <w:rsid w:val="00783C12"/>
    <w:rsid w:val="00790A41"/>
    <w:rsid w:val="00790FED"/>
    <w:rsid w:val="00793C27"/>
    <w:rsid w:val="007950CB"/>
    <w:rsid w:val="007A32BB"/>
    <w:rsid w:val="007A367C"/>
    <w:rsid w:val="007A3A40"/>
    <w:rsid w:val="007A3CA1"/>
    <w:rsid w:val="007A5773"/>
    <w:rsid w:val="007A5DED"/>
    <w:rsid w:val="007A759D"/>
    <w:rsid w:val="007B1284"/>
    <w:rsid w:val="007B6A99"/>
    <w:rsid w:val="007B7B8C"/>
    <w:rsid w:val="007C0573"/>
    <w:rsid w:val="007C448B"/>
    <w:rsid w:val="007C7D09"/>
    <w:rsid w:val="007D2411"/>
    <w:rsid w:val="007D2EBF"/>
    <w:rsid w:val="007D3016"/>
    <w:rsid w:val="007D5BB3"/>
    <w:rsid w:val="007D71EB"/>
    <w:rsid w:val="007E025D"/>
    <w:rsid w:val="007E197A"/>
    <w:rsid w:val="007E1A64"/>
    <w:rsid w:val="007E2461"/>
    <w:rsid w:val="007E2B6A"/>
    <w:rsid w:val="007E500A"/>
    <w:rsid w:val="007E58C9"/>
    <w:rsid w:val="007E7C7C"/>
    <w:rsid w:val="007F168B"/>
    <w:rsid w:val="007F348E"/>
    <w:rsid w:val="007F79B1"/>
    <w:rsid w:val="0080434D"/>
    <w:rsid w:val="0080761D"/>
    <w:rsid w:val="00810846"/>
    <w:rsid w:val="00811999"/>
    <w:rsid w:val="008119E1"/>
    <w:rsid w:val="00811FEE"/>
    <w:rsid w:val="00812256"/>
    <w:rsid w:val="008137B8"/>
    <w:rsid w:val="00813DE8"/>
    <w:rsid w:val="008156AE"/>
    <w:rsid w:val="00820843"/>
    <w:rsid w:val="00823E2F"/>
    <w:rsid w:val="00825FAA"/>
    <w:rsid w:val="00827049"/>
    <w:rsid w:val="00827A5A"/>
    <w:rsid w:val="008317FD"/>
    <w:rsid w:val="0083323D"/>
    <w:rsid w:val="008340C5"/>
    <w:rsid w:val="008342BF"/>
    <w:rsid w:val="008353A4"/>
    <w:rsid w:val="00835696"/>
    <w:rsid w:val="00836EED"/>
    <w:rsid w:val="0084520F"/>
    <w:rsid w:val="00845951"/>
    <w:rsid w:val="0084614B"/>
    <w:rsid w:val="00846730"/>
    <w:rsid w:val="00850422"/>
    <w:rsid w:val="00851475"/>
    <w:rsid w:val="00851D75"/>
    <w:rsid w:val="00855A0B"/>
    <w:rsid w:val="00856635"/>
    <w:rsid w:val="00861313"/>
    <w:rsid w:val="00861A9B"/>
    <w:rsid w:val="00862264"/>
    <w:rsid w:val="008657BB"/>
    <w:rsid w:val="0086787A"/>
    <w:rsid w:val="008715C1"/>
    <w:rsid w:val="00873899"/>
    <w:rsid w:val="008746EB"/>
    <w:rsid w:val="00874716"/>
    <w:rsid w:val="00876827"/>
    <w:rsid w:val="00880225"/>
    <w:rsid w:val="008808D1"/>
    <w:rsid w:val="008841F5"/>
    <w:rsid w:val="00884D53"/>
    <w:rsid w:val="0088660C"/>
    <w:rsid w:val="008954E9"/>
    <w:rsid w:val="00895A96"/>
    <w:rsid w:val="00895B2B"/>
    <w:rsid w:val="008A3DC7"/>
    <w:rsid w:val="008B2676"/>
    <w:rsid w:val="008B281E"/>
    <w:rsid w:val="008B3B80"/>
    <w:rsid w:val="008B7153"/>
    <w:rsid w:val="008C212F"/>
    <w:rsid w:val="008C22F0"/>
    <w:rsid w:val="008C3370"/>
    <w:rsid w:val="008C53CB"/>
    <w:rsid w:val="008C5488"/>
    <w:rsid w:val="008C7FD1"/>
    <w:rsid w:val="008D1002"/>
    <w:rsid w:val="008D16DC"/>
    <w:rsid w:val="008D2012"/>
    <w:rsid w:val="008D3524"/>
    <w:rsid w:val="008E0A56"/>
    <w:rsid w:val="008E2772"/>
    <w:rsid w:val="008E4869"/>
    <w:rsid w:val="008E5B1A"/>
    <w:rsid w:val="008E778A"/>
    <w:rsid w:val="008F7045"/>
    <w:rsid w:val="0090323C"/>
    <w:rsid w:val="009041EE"/>
    <w:rsid w:val="009073C6"/>
    <w:rsid w:val="00910430"/>
    <w:rsid w:val="00911A5B"/>
    <w:rsid w:val="00915A13"/>
    <w:rsid w:val="00917FA0"/>
    <w:rsid w:val="00920804"/>
    <w:rsid w:val="00923AEC"/>
    <w:rsid w:val="00932766"/>
    <w:rsid w:val="00933654"/>
    <w:rsid w:val="009351E4"/>
    <w:rsid w:val="00936562"/>
    <w:rsid w:val="00936E2B"/>
    <w:rsid w:val="0093748D"/>
    <w:rsid w:val="00941AF5"/>
    <w:rsid w:val="0094328C"/>
    <w:rsid w:val="00944834"/>
    <w:rsid w:val="0094531C"/>
    <w:rsid w:val="00946F24"/>
    <w:rsid w:val="00950405"/>
    <w:rsid w:val="00952EE2"/>
    <w:rsid w:val="0095321D"/>
    <w:rsid w:val="009545B2"/>
    <w:rsid w:val="0095686A"/>
    <w:rsid w:val="00957CA4"/>
    <w:rsid w:val="00960761"/>
    <w:rsid w:val="00975930"/>
    <w:rsid w:val="00975B1F"/>
    <w:rsid w:val="00976508"/>
    <w:rsid w:val="00976AFF"/>
    <w:rsid w:val="00977E7B"/>
    <w:rsid w:val="00977FB7"/>
    <w:rsid w:val="00981E3B"/>
    <w:rsid w:val="00984F3A"/>
    <w:rsid w:val="00990A6A"/>
    <w:rsid w:val="009A0364"/>
    <w:rsid w:val="009A1E39"/>
    <w:rsid w:val="009A2AEB"/>
    <w:rsid w:val="009A7964"/>
    <w:rsid w:val="009A7B60"/>
    <w:rsid w:val="009B0DDF"/>
    <w:rsid w:val="009B1343"/>
    <w:rsid w:val="009B17E1"/>
    <w:rsid w:val="009B1BC5"/>
    <w:rsid w:val="009B39D8"/>
    <w:rsid w:val="009B62E0"/>
    <w:rsid w:val="009B6B08"/>
    <w:rsid w:val="009C0A83"/>
    <w:rsid w:val="009C3056"/>
    <w:rsid w:val="009C33C7"/>
    <w:rsid w:val="009C4F36"/>
    <w:rsid w:val="009C587E"/>
    <w:rsid w:val="009D04BB"/>
    <w:rsid w:val="009D3FF5"/>
    <w:rsid w:val="009D6258"/>
    <w:rsid w:val="009E2666"/>
    <w:rsid w:val="009E2E8B"/>
    <w:rsid w:val="009E43A0"/>
    <w:rsid w:val="009E468E"/>
    <w:rsid w:val="009E4D7A"/>
    <w:rsid w:val="009E5109"/>
    <w:rsid w:val="009E5363"/>
    <w:rsid w:val="009E5714"/>
    <w:rsid w:val="009E6CB3"/>
    <w:rsid w:val="009F143A"/>
    <w:rsid w:val="009F1518"/>
    <w:rsid w:val="009F20D2"/>
    <w:rsid w:val="009F50F9"/>
    <w:rsid w:val="009F6BDC"/>
    <w:rsid w:val="009F6CD3"/>
    <w:rsid w:val="00A006A5"/>
    <w:rsid w:val="00A00E21"/>
    <w:rsid w:val="00A036D2"/>
    <w:rsid w:val="00A03A56"/>
    <w:rsid w:val="00A03AAB"/>
    <w:rsid w:val="00A054B3"/>
    <w:rsid w:val="00A06EFE"/>
    <w:rsid w:val="00A11E2F"/>
    <w:rsid w:val="00A12044"/>
    <w:rsid w:val="00A13662"/>
    <w:rsid w:val="00A15FE6"/>
    <w:rsid w:val="00A1604E"/>
    <w:rsid w:val="00A221F5"/>
    <w:rsid w:val="00A2325C"/>
    <w:rsid w:val="00A2700D"/>
    <w:rsid w:val="00A33840"/>
    <w:rsid w:val="00A34A18"/>
    <w:rsid w:val="00A351A8"/>
    <w:rsid w:val="00A352F1"/>
    <w:rsid w:val="00A4381A"/>
    <w:rsid w:val="00A46C40"/>
    <w:rsid w:val="00A478D0"/>
    <w:rsid w:val="00A51DF5"/>
    <w:rsid w:val="00A619B7"/>
    <w:rsid w:val="00A62708"/>
    <w:rsid w:val="00A65695"/>
    <w:rsid w:val="00A66291"/>
    <w:rsid w:val="00A70074"/>
    <w:rsid w:val="00A702A5"/>
    <w:rsid w:val="00A71D5E"/>
    <w:rsid w:val="00A7389B"/>
    <w:rsid w:val="00A7528D"/>
    <w:rsid w:val="00A75B1F"/>
    <w:rsid w:val="00A75FF3"/>
    <w:rsid w:val="00A80622"/>
    <w:rsid w:val="00A8131B"/>
    <w:rsid w:val="00A870EE"/>
    <w:rsid w:val="00A87C7E"/>
    <w:rsid w:val="00A900B8"/>
    <w:rsid w:val="00A906D4"/>
    <w:rsid w:val="00A917DB"/>
    <w:rsid w:val="00A93A5D"/>
    <w:rsid w:val="00A96181"/>
    <w:rsid w:val="00AA0144"/>
    <w:rsid w:val="00AA14A4"/>
    <w:rsid w:val="00AA2C50"/>
    <w:rsid w:val="00AA2D11"/>
    <w:rsid w:val="00AA3A45"/>
    <w:rsid w:val="00AA5247"/>
    <w:rsid w:val="00AA7CC7"/>
    <w:rsid w:val="00AA7E6E"/>
    <w:rsid w:val="00AB1468"/>
    <w:rsid w:val="00AB473D"/>
    <w:rsid w:val="00AB5E8D"/>
    <w:rsid w:val="00AB6737"/>
    <w:rsid w:val="00AB7FA6"/>
    <w:rsid w:val="00AC2025"/>
    <w:rsid w:val="00AC38BB"/>
    <w:rsid w:val="00AC4F5C"/>
    <w:rsid w:val="00AD6082"/>
    <w:rsid w:val="00AE427E"/>
    <w:rsid w:val="00AE47C1"/>
    <w:rsid w:val="00AE59D9"/>
    <w:rsid w:val="00AE5C1E"/>
    <w:rsid w:val="00AE7420"/>
    <w:rsid w:val="00AE7601"/>
    <w:rsid w:val="00AF17B3"/>
    <w:rsid w:val="00AF66CE"/>
    <w:rsid w:val="00B01D59"/>
    <w:rsid w:val="00B04087"/>
    <w:rsid w:val="00B04C4D"/>
    <w:rsid w:val="00B05AF6"/>
    <w:rsid w:val="00B10132"/>
    <w:rsid w:val="00B10435"/>
    <w:rsid w:val="00B104B7"/>
    <w:rsid w:val="00B128FF"/>
    <w:rsid w:val="00B134DF"/>
    <w:rsid w:val="00B138A4"/>
    <w:rsid w:val="00B23C2F"/>
    <w:rsid w:val="00B302DA"/>
    <w:rsid w:val="00B31F48"/>
    <w:rsid w:val="00B342F0"/>
    <w:rsid w:val="00B353CB"/>
    <w:rsid w:val="00B40B08"/>
    <w:rsid w:val="00B41912"/>
    <w:rsid w:val="00B44F64"/>
    <w:rsid w:val="00B462E8"/>
    <w:rsid w:val="00B46CDD"/>
    <w:rsid w:val="00B5103C"/>
    <w:rsid w:val="00B53D19"/>
    <w:rsid w:val="00B56807"/>
    <w:rsid w:val="00B57E68"/>
    <w:rsid w:val="00B604E2"/>
    <w:rsid w:val="00B76C8B"/>
    <w:rsid w:val="00B77A96"/>
    <w:rsid w:val="00B80BDC"/>
    <w:rsid w:val="00B82815"/>
    <w:rsid w:val="00B8282F"/>
    <w:rsid w:val="00B86264"/>
    <w:rsid w:val="00B87154"/>
    <w:rsid w:val="00B90291"/>
    <w:rsid w:val="00B91698"/>
    <w:rsid w:val="00B91D0E"/>
    <w:rsid w:val="00B92C7F"/>
    <w:rsid w:val="00B9789C"/>
    <w:rsid w:val="00BA000C"/>
    <w:rsid w:val="00BA0F6C"/>
    <w:rsid w:val="00BA3F4D"/>
    <w:rsid w:val="00BA78EB"/>
    <w:rsid w:val="00BB2443"/>
    <w:rsid w:val="00BB6BFC"/>
    <w:rsid w:val="00BC3AAD"/>
    <w:rsid w:val="00BC4EB9"/>
    <w:rsid w:val="00BC526C"/>
    <w:rsid w:val="00BC68CB"/>
    <w:rsid w:val="00BD1EE4"/>
    <w:rsid w:val="00BD2BDC"/>
    <w:rsid w:val="00BD7F11"/>
    <w:rsid w:val="00BE0BA0"/>
    <w:rsid w:val="00BE1731"/>
    <w:rsid w:val="00BE4BEF"/>
    <w:rsid w:val="00BE5133"/>
    <w:rsid w:val="00BE6642"/>
    <w:rsid w:val="00BF3AD5"/>
    <w:rsid w:val="00BF4288"/>
    <w:rsid w:val="00BF44D6"/>
    <w:rsid w:val="00BF5D1E"/>
    <w:rsid w:val="00C005F0"/>
    <w:rsid w:val="00C01897"/>
    <w:rsid w:val="00C026A2"/>
    <w:rsid w:val="00C02911"/>
    <w:rsid w:val="00C04E07"/>
    <w:rsid w:val="00C05864"/>
    <w:rsid w:val="00C05BD9"/>
    <w:rsid w:val="00C06812"/>
    <w:rsid w:val="00C069EA"/>
    <w:rsid w:val="00C06A49"/>
    <w:rsid w:val="00C0771B"/>
    <w:rsid w:val="00C10851"/>
    <w:rsid w:val="00C11ED9"/>
    <w:rsid w:val="00C13C5F"/>
    <w:rsid w:val="00C160F7"/>
    <w:rsid w:val="00C17103"/>
    <w:rsid w:val="00C176F4"/>
    <w:rsid w:val="00C21540"/>
    <w:rsid w:val="00C225C8"/>
    <w:rsid w:val="00C22A62"/>
    <w:rsid w:val="00C25B9D"/>
    <w:rsid w:val="00C27C28"/>
    <w:rsid w:val="00C35474"/>
    <w:rsid w:val="00C35BF2"/>
    <w:rsid w:val="00C43A80"/>
    <w:rsid w:val="00C46F92"/>
    <w:rsid w:val="00C518F3"/>
    <w:rsid w:val="00C53C67"/>
    <w:rsid w:val="00C5501D"/>
    <w:rsid w:val="00C55D5E"/>
    <w:rsid w:val="00C563A9"/>
    <w:rsid w:val="00C60760"/>
    <w:rsid w:val="00C62D4B"/>
    <w:rsid w:val="00C637FA"/>
    <w:rsid w:val="00C64018"/>
    <w:rsid w:val="00C7219A"/>
    <w:rsid w:val="00C7394C"/>
    <w:rsid w:val="00C7407A"/>
    <w:rsid w:val="00C75EE6"/>
    <w:rsid w:val="00C7658B"/>
    <w:rsid w:val="00C77EC3"/>
    <w:rsid w:val="00C8052E"/>
    <w:rsid w:val="00C82F20"/>
    <w:rsid w:val="00C85A4E"/>
    <w:rsid w:val="00C870BC"/>
    <w:rsid w:val="00C91198"/>
    <w:rsid w:val="00C9223F"/>
    <w:rsid w:val="00C94830"/>
    <w:rsid w:val="00C96A16"/>
    <w:rsid w:val="00C9780F"/>
    <w:rsid w:val="00C97C7E"/>
    <w:rsid w:val="00CA1BAF"/>
    <w:rsid w:val="00CA1E00"/>
    <w:rsid w:val="00CA35F9"/>
    <w:rsid w:val="00CA7F0B"/>
    <w:rsid w:val="00CB099E"/>
    <w:rsid w:val="00CB41C9"/>
    <w:rsid w:val="00CB4443"/>
    <w:rsid w:val="00CB456E"/>
    <w:rsid w:val="00CB51E9"/>
    <w:rsid w:val="00CC064D"/>
    <w:rsid w:val="00CC35C0"/>
    <w:rsid w:val="00CC35D5"/>
    <w:rsid w:val="00CC6E30"/>
    <w:rsid w:val="00CC7C46"/>
    <w:rsid w:val="00CC7F4A"/>
    <w:rsid w:val="00CD70E1"/>
    <w:rsid w:val="00CD75DA"/>
    <w:rsid w:val="00CE32DF"/>
    <w:rsid w:val="00CE40C6"/>
    <w:rsid w:val="00CF0729"/>
    <w:rsid w:val="00CF3036"/>
    <w:rsid w:val="00CF41B0"/>
    <w:rsid w:val="00CF42BC"/>
    <w:rsid w:val="00CF4C37"/>
    <w:rsid w:val="00D002D6"/>
    <w:rsid w:val="00D02212"/>
    <w:rsid w:val="00D024F3"/>
    <w:rsid w:val="00D060A4"/>
    <w:rsid w:val="00D06C25"/>
    <w:rsid w:val="00D113D1"/>
    <w:rsid w:val="00D16E0E"/>
    <w:rsid w:val="00D232D8"/>
    <w:rsid w:val="00D23678"/>
    <w:rsid w:val="00D24B35"/>
    <w:rsid w:val="00D256AF"/>
    <w:rsid w:val="00D25F13"/>
    <w:rsid w:val="00D325F8"/>
    <w:rsid w:val="00D33B08"/>
    <w:rsid w:val="00D346BD"/>
    <w:rsid w:val="00D355CC"/>
    <w:rsid w:val="00D355D3"/>
    <w:rsid w:val="00D36DFE"/>
    <w:rsid w:val="00D405C6"/>
    <w:rsid w:val="00D40BCD"/>
    <w:rsid w:val="00D4494B"/>
    <w:rsid w:val="00D46229"/>
    <w:rsid w:val="00D46EBA"/>
    <w:rsid w:val="00D46F3E"/>
    <w:rsid w:val="00D50ADA"/>
    <w:rsid w:val="00D5345D"/>
    <w:rsid w:val="00D536F3"/>
    <w:rsid w:val="00D542A5"/>
    <w:rsid w:val="00D5430F"/>
    <w:rsid w:val="00D56717"/>
    <w:rsid w:val="00D62A35"/>
    <w:rsid w:val="00D7144D"/>
    <w:rsid w:val="00D716EE"/>
    <w:rsid w:val="00D7340B"/>
    <w:rsid w:val="00D7481C"/>
    <w:rsid w:val="00D7497F"/>
    <w:rsid w:val="00D809F4"/>
    <w:rsid w:val="00D8352F"/>
    <w:rsid w:val="00D84457"/>
    <w:rsid w:val="00D84786"/>
    <w:rsid w:val="00D91FA4"/>
    <w:rsid w:val="00D9792B"/>
    <w:rsid w:val="00DA1613"/>
    <w:rsid w:val="00DA45C0"/>
    <w:rsid w:val="00DA554E"/>
    <w:rsid w:val="00DA5577"/>
    <w:rsid w:val="00DA65CB"/>
    <w:rsid w:val="00DA742B"/>
    <w:rsid w:val="00DB254B"/>
    <w:rsid w:val="00DB55C2"/>
    <w:rsid w:val="00DB69AE"/>
    <w:rsid w:val="00DB6AC4"/>
    <w:rsid w:val="00DC07B6"/>
    <w:rsid w:val="00DC21E8"/>
    <w:rsid w:val="00DC2359"/>
    <w:rsid w:val="00DC25F1"/>
    <w:rsid w:val="00DC2AC1"/>
    <w:rsid w:val="00DC6A51"/>
    <w:rsid w:val="00DC71B2"/>
    <w:rsid w:val="00DC7264"/>
    <w:rsid w:val="00DC75E1"/>
    <w:rsid w:val="00DD2DCF"/>
    <w:rsid w:val="00DD2F5A"/>
    <w:rsid w:val="00DD3353"/>
    <w:rsid w:val="00DD5E87"/>
    <w:rsid w:val="00DE2B90"/>
    <w:rsid w:val="00DE4AB6"/>
    <w:rsid w:val="00DE5D0D"/>
    <w:rsid w:val="00DF0EAC"/>
    <w:rsid w:val="00DF14C0"/>
    <w:rsid w:val="00DF21C8"/>
    <w:rsid w:val="00DF47A2"/>
    <w:rsid w:val="00DF50C3"/>
    <w:rsid w:val="00DF5DE1"/>
    <w:rsid w:val="00DF6FF0"/>
    <w:rsid w:val="00E019D4"/>
    <w:rsid w:val="00E04449"/>
    <w:rsid w:val="00E10371"/>
    <w:rsid w:val="00E11712"/>
    <w:rsid w:val="00E1296B"/>
    <w:rsid w:val="00E13FC5"/>
    <w:rsid w:val="00E20F4B"/>
    <w:rsid w:val="00E216C7"/>
    <w:rsid w:val="00E21A93"/>
    <w:rsid w:val="00E23EA6"/>
    <w:rsid w:val="00E26556"/>
    <w:rsid w:val="00E27851"/>
    <w:rsid w:val="00E30990"/>
    <w:rsid w:val="00E3108D"/>
    <w:rsid w:val="00E32D5A"/>
    <w:rsid w:val="00E3451D"/>
    <w:rsid w:val="00E35356"/>
    <w:rsid w:val="00E364AA"/>
    <w:rsid w:val="00E41EEF"/>
    <w:rsid w:val="00E43B4E"/>
    <w:rsid w:val="00E52067"/>
    <w:rsid w:val="00E5311D"/>
    <w:rsid w:val="00E534F6"/>
    <w:rsid w:val="00E558E4"/>
    <w:rsid w:val="00E600D0"/>
    <w:rsid w:val="00E6071B"/>
    <w:rsid w:val="00E623ED"/>
    <w:rsid w:val="00E655A0"/>
    <w:rsid w:val="00E72C20"/>
    <w:rsid w:val="00E72D14"/>
    <w:rsid w:val="00E7476C"/>
    <w:rsid w:val="00E83B87"/>
    <w:rsid w:val="00E87E13"/>
    <w:rsid w:val="00E945D6"/>
    <w:rsid w:val="00EA1D3C"/>
    <w:rsid w:val="00EA37AB"/>
    <w:rsid w:val="00EA7B00"/>
    <w:rsid w:val="00EB13F6"/>
    <w:rsid w:val="00EB2C6F"/>
    <w:rsid w:val="00EB2E94"/>
    <w:rsid w:val="00EB50BB"/>
    <w:rsid w:val="00EB5960"/>
    <w:rsid w:val="00EB5BD0"/>
    <w:rsid w:val="00EB6C0B"/>
    <w:rsid w:val="00EC02C8"/>
    <w:rsid w:val="00EC3B74"/>
    <w:rsid w:val="00EC4A8D"/>
    <w:rsid w:val="00EC4E7F"/>
    <w:rsid w:val="00EC5A05"/>
    <w:rsid w:val="00EC6865"/>
    <w:rsid w:val="00ED1256"/>
    <w:rsid w:val="00ED29D7"/>
    <w:rsid w:val="00ED43D3"/>
    <w:rsid w:val="00ED5025"/>
    <w:rsid w:val="00EE4AD2"/>
    <w:rsid w:val="00EE51BC"/>
    <w:rsid w:val="00EE5CA3"/>
    <w:rsid w:val="00EE5EDD"/>
    <w:rsid w:val="00EF04F2"/>
    <w:rsid w:val="00EF20F1"/>
    <w:rsid w:val="00F02F23"/>
    <w:rsid w:val="00F06A3B"/>
    <w:rsid w:val="00F06D78"/>
    <w:rsid w:val="00F07AC5"/>
    <w:rsid w:val="00F07F67"/>
    <w:rsid w:val="00F12C82"/>
    <w:rsid w:val="00F13805"/>
    <w:rsid w:val="00F148CC"/>
    <w:rsid w:val="00F14D55"/>
    <w:rsid w:val="00F1574A"/>
    <w:rsid w:val="00F175AF"/>
    <w:rsid w:val="00F176BE"/>
    <w:rsid w:val="00F233B3"/>
    <w:rsid w:val="00F2666C"/>
    <w:rsid w:val="00F30E4C"/>
    <w:rsid w:val="00F3435A"/>
    <w:rsid w:val="00F40C73"/>
    <w:rsid w:val="00F4169A"/>
    <w:rsid w:val="00F41ADE"/>
    <w:rsid w:val="00F4200F"/>
    <w:rsid w:val="00F42D78"/>
    <w:rsid w:val="00F43837"/>
    <w:rsid w:val="00F43914"/>
    <w:rsid w:val="00F50706"/>
    <w:rsid w:val="00F54E9A"/>
    <w:rsid w:val="00F621F7"/>
    <w:rsid w:val="00F626B6"/>
    <w:rsid w:val="00F64650"/>
    <w:rsid w:val="00F64887"/>
    <w:rsid w:val="00F6666D"/>
    <w:rsid w:val="00F67BFB"/>
    <w:rsid w:val="00F706C2"/>
    <w:rsid w:val="00F72D29"/>
    <w:rsid w:val="00F803F3"/>
    <w:rsid w:val="00F82A0E"/>
    <w:rsid w:val="00F85162"/>
    <w:rsid w:val="00F86068"/>
    <w:rsid w:val="00F904FC"/>
    <w:rsid w:val="00F91CD3"/>
    <w:rsid w:val="00F96E3F"/>
    <w:rsid w:val="00F972ED"/>
    <w:rsid w:val="00FA0F86"/>
    <w:rsid w:val="00FA44CD"/>
    <w:rsid w:val="00FA491E"/>
    <w:rsid w:val="00FA7862"/>
    <w:rsid w:val="00FB091D"/>
    <w:rsid w:val="00FB2375"/>
    <w:rsid w:val="00FB56F9"/>
    <w:rsid w:val="00FC0093"/>
    <w:rsid w:val="00FC3951"/>
    <w:rsid w:val="00FC46BA"/>
    <w:rsid w:val="00FC5300"/>
    <w:rsid w:val="00FC541C"/>
    <w:rsid w:val="00FC558C"/>
    <w:rsid w:val="00FD259D"/>
    <w:rsid w:val="00FD3281"/>
    <w:rsid w:val="00FD3A98"/>
    <w:rsid w:val="00FD6F47"/>
    <w:rsid w:val="00FE19A3"/>
    <w:rsid w:val="00FE2792"/>
    <w:rsid w:val="00FE4A30"/>
    <w:rsid w:val="00FE5D25"/>
    <w:rsid w:val="00FE7241"/>
    <w:rsid w:val="00FF0DDC"/>
    <w:rsid w:val="00FF79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978F2"/>
    <w:pPr>
      <w:tabs>
        <w:tab w:val="center" w:pos="4536"/>
        <w:tab w:val="right" w:pos="9072"/>
      </w:tabs>
    </w:pPr>
  </w:style>
  <w:style w:type="character" w:customStyle="1" w:styleId="stbilgiChar">
    <w:name w:val="Üstbilgi Char"/>
    <w:basedOn w:val="VarsaylanParagrafYazTipi"/>
    <w:link w:val="stbilgi"/>
    <w:uiPriority w:val="99"/>
    <w:rsid w:val="004978F2"/>
    <w:rPr>
      <w:rFonts w:ascii="Times New Roman" w:eastAsia="Times New Roman" w:hAnsi="Times New Roman" w:cs="Times New Roman"/>
      <w:sz w:val="24"/>
      <w:szCs w:val="24"/>
      <w:lang w:eastAsia="tr-TR"/>
    </w:rPr>
  </w:style>
  <w:style w:type="paragraph" w:styleId="GvdeMetni2">
    <w:name w:val="Body Text 2"/>
    <w:basedOn w:val="Normal"/>
    <w:link w:val="GvdeMetni2Char"/>
    <w:rsid w:val="004978F2"/>
    <w:pPr>
      <w:spacing w:after="120" w:line="480" w:lineRule="auto"/>
    </w:pPr>
  </w:style>
  <w:style w:type="character" w:customStyle="1" w:styleId="GvdeMetni2Char">
    <w:name w:val="Gövde Metni 2 Char"/>
    <w:basedOn w:val="VarsaylanParagrafYazTipi"/>
    <w:link w:val="GvdeMetni2"/>
    <w:rsid w:val="004978F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D2012"/>
    <w:pPr>
      <w:spacing w:after="200" w:line="276" w:lineRule="auto"/>
      <w:ind w:left="720"/>
      <w:contextualSpacing/>
    </w:pPr>
    <w:rPr>
      <w:rFonts w:asciiTheme="minorHAnsi" w:eastAsiaTheme="minorHAnsi" w:hAnsiTheme="minorHAnsi" w:cstheme="minorBidi"/>
      <w:sz w:val="22"/>
      <w:szCs w:val="22"/>
      <w:lang w:eastAsia="en-US"/>
    </w:rPr>
  </w:style>
  <w:style w:type="character" w:styleId="DipnotBavurusu">
    <w:name w:val="footnote reference"/>
    <w:basedOn w:val="VarsaylanParagrafYazTipi"/>
    <w:semiHidden/>
    <w:unhideWhenUsed/>
    <w:rsid w:val="008D2012"/>
    <w:rPr>
      <w:vertAlign w:val="superscript"/>
    </w:rPr>
  </w:style>
  <w:style w:type="table" w:styleId="TabloKlavuzu">
    <w:name w:val="Table Grid"/>
    <w:basedOn w:val="NormalTablo"/>
    <w:uiPriority w:val="59"/>
    <w:rsid w:val="008D2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6C40"/>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iPriority w:val="99"/>
    <w:unhideWhenUsed/>
    <w:rsid w:val="004A0FFB"/>
    <w:pPr>
      <w:tabs>
        <w:tab w:val="center" w:pos="4536"/>
        <w:tab w:val="right" w:pos="9072"/>
      </w:tabs>
    </w:pPr>
  </w:style>
  <w:style w:type="character" w:customStyle="1" w:styleId="AltbilgiChar">
    <w:name w:val="Altbilgi Char"/>
    <w:basedOn w:val="VarsaylanParagrafYazTipi"/>
    <w:link w:val="Altbilgi"/>
    <w:uiPriority w:val="99"/>
    <w:rsid w:val="004A0FF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B1F75"/>
    <w:rPr>
      <w:rFonts w:ascii="Tahoma" w:hAnsi="Tahoma" w:cs="Tahoma"/>
      <w:sz w:val="16"/>
      <w:szCs w:val="16"/>
    </w:rPr>
  </w:style>
  <w:style w:type="character" w:customStyle="1" w:styleId="BalonMetniChar">
    <w:name w:val="Balon Metni Char"/>
    <w:basedOn w:val="VarsaylanParagrafYazTipi"/>
    <w:link w:val="BalonMetni"/>
    <w:uiPriority w:val="99"/>
    <w:semiHidden/>
    <w:rsid w:val="005B1F75"/>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584E58"/>
    <w:rPr>
      <w:sz w:val="20"/>
      <w:szCs w:val="20"/>
    </w:rPr>
  </w:style>
  <w:style w:type="character" w:customStyle="1" w:styleId="DipnotMetniChar">
    <w:name w:val="Dipnot Metni Char"/>
    <w:basedOn w:val="VarsaylanParagrafYazTipi"/>
    <w:link w:val="DipnotMetni"/>
    <w:uiPriority w:val="99"/>
    <w:semiHidden/>
    <w:rsid w:val="00584E58"/>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4A5312"/>
    <w:rPr>
      <w:color w:val="0000FF" w:themeColor="hyperlink"/>
      <w:u w:val="single"/>
    </w:rPr>
  </w:style>
  <w:style w:type="character" w:customStyle="1" w:styleId="hps">
    <w:name w:val="hps"/>
    <w:basedOn w:val="VarsaylanParagrafYazTipi"/>
    <w:rsid w:val="00517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978F2"/>
    <w:pPr>
      <w:tabs>
        <w:tab w:val="center" w:pos="4536"/>
        <w:tab w:val="right" w:pos="9072"/>
      </w:tabs>
    </w:pPr>
  </w:style>
  <w:style w:type="character" w:customStyle="1" w:styleId="stbilgiChar">
    <w:name w:val="Üstbilgi Char"/>
    <w:basedOn w:val="VarsaylanParagrafYazTipi"/>
    <w:link w:val="stbilgi"/>
    <w:uiPriority w:val="99"/>
    <w:rsid w:val="004978F2"/>
    <w:rPr>
      <w:rFonts w:ascii="Times New Roman" w:eastAsia="Times New Roman" w:hAnsi="Times New Roman" w:cs="Times New Roman"/>
      <w:sz w:val="24"/>
      <w:szCs w:val="24"/>
      <w:lang w:eastAsia="tr-TR"/>
    </w:rPr>
  </w:style>
  <w:style w:type="paragraph" w:styleId="GvdeMetni2">
    <w:name w:val="Body Text 2"/>
    <w:basedOn w:val="Normal"/>
    <w:link w:val="GvdeMetni2Char"/>
    <w:rsid w:val="004978F2"/>
    <w:pPr>
      <w:spacing w:after="120" w:line="480" w:lineRule="auto"/>
    </w:pPr>
  </w:style>
  <w:style w:type="character" w:customStyle="1" w:styleId="GvdeMetni2Char">
    <w:name w:val="Gövde Metni 2 Char"/>
    <w:basedOn w:val="VarsaylanParagrafYazTipi"/>
    <w:link w:val="GvdeMetni2"/>
    <w:rsid w:val="004978F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D2012"/>
    <w:pPr>
      <w:spacing w:after="200" w:line="276" w:lineRule="auto"/>
      <w:ind w:left="720"/>
      <w:contextualSpacing/>
    </w:pPr>
    <w:rPr>
      <w:rFonts w:asciiTheme="minorHAnsi" w:eastAsiaTheme="minorHAnsi" w:hAnsiTheme="minorHAnsi" w:cstheme="minorBidi"/>
      <w:sz w:val="22"/>
      <w:szCs w:val="22"/>
      <w:lang w:eastAsia="en-US"/>
    </w:rPr>
  </w:style>
  <w:style w:type="character" w:styleId="DipnotBavurusu">
    <w:name w:val="footnote reference"/>
    <w:basedOn w:val="VarsaylanParagrafYazTipi"/>
    <w:semiHidden/>
    <w:unhideWhenUsed/>
    <w:rsid w:val="008D2012"/>
    <w:rPr>
      <w:vertAlign w:val="superscript"/>
    </w:rPr>
  </w:style>
  <w:style w:type="table" w:styleId="TabloKlavuzu">
    <w:name w:val="Table Grid"/>
    <w:basedOn w:val="NormalTablo"/>
    <w:uiPriority w:val="59"/>
    <w:rsid w:val="008D2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6C40"/>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iPriority w:val="99"/>
    <w:unhideWhenUsed/>
    <w:rsid w:val="004A0FFB"/>
    <w:pPr>
      <w:tabs>
        <w:tab w:val="center" w:pos="4536"/>
        <w:tab w:val="right" w:pos="9072"/>
      </w:tabs>
    </w:pPr>
  </w:style>
  <w:style w:type="character" w:customStyle="1" w:styleId="AltbilgiChar">
    <w:name w:val="Altbilgi Char"/>
    <w:basedOn w:val="VarsaylanParagrafYazTipi"/>
    <w:link w:val="Altbilgi"/>
    <w:uiPriority w:val="99"/>
    <w:rsid w:val="004A0FF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B1F75"/>
    <w:rPr>
      <w:rFonts w:ascii="Tahoma" w:hAnsi="Tahoma" w:cs="Tahoma"/>
      <w:sz w:val="16"/>
      <w:szCs w:val="16"/>
    </w:rPr>
  </w:style>
  <w:style w:type="character" w:customStyle="1" w:styleId="BalonMetniChar">
    <w:name w:val="Balon Metni Char"/>
    <w:basedOn w:val="VarsaylanParagrafYazTipi"/>
    <w:link w:val="BalonMetni"/>
    <w:uiPriority w:val="99"/>
    <w:semiHidden/>
    <w:rsid w:val="005B1F75"/>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584E58"/>
    <w:rPr>
      <w:sz w:val="20"/>
      <w:szCs w:val="20"/>
    </w:rPr>
  </w:style>
  <w:style w:type="character" w:customStyle="1" w:styleId="DipnotMetniChar">
    <w:name w:val="Dipnot Metni Char"/>
    <w:basedOn w:val="VarsaylanParagrafYazTipi"/>
    <w:link w:val="DipnotMetni"/>
    <w:uiPriority w:val="99"/>
    <w:semiHidden/>
    <w:rsid w:val="00584E58"/>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4A5312"/>
    <w:rPr>
      <w:color w:val="0000FF" w:themeColor="hyperlink"/>
      <w:u w:val="single"/>
    </w:rPr>
  </w:style>
  <w:style w:type="character" w:customStyle="1" w:styleId="hps">
    <w:name w:val="hps"/>
    <w:basedOn w:val="VarsaylanParagrafYazTipi"/>
    <w:rsid w:val="0051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3019">
      <w:bodyDiv w:val="1"/>
      <w:marLeft w:val="0"/>
      <w:marRight w:val="0"/>
      <w:marTop w:val="0"/>
      <w:marBottom w:val="0"/>
      <w:divBdr>
        <w:top w:val="none" w:sz="0" w:space="0" w:color="auto"/>
        <w:left w:val="none" w:sz="0" w:space="0" w:color="auto"/>
        <w:bottom w:val="none" w:sz="0" w:space="0" w:color="auto"/>
        <w:right w:val="none" w:sz="0" w:space="0" w:color="auto"/>
      </w:divBdr>
    </w:div>
    <w:div w:id="935288935">
      <w:bodyDiv w:val="1"/>
      <w:marLeft w:val="0"/>
      <w:marRight w:val="0"/>
      <w:marTop w:val="0"/>
      <w:marBottom w:val="0"/>
      <w:divBdr>
        <w:top w:val="none" w:sz="0" w:space="0" w:color="auto"/>
        <w:left w:val="none" w:sz="0" w:space="0" w:color="auto"/>
        <w:bottom w:val="none" w:sz="0" w:space="0" w:color="auto"/>
        <w:right w:val="none" w:sz="0" w:space="0" w:color="auto"/>
      </w:divBdr>
      <w:divsChild>
        <w:div w:id="888690936">
          <w:marLeft w:val="0"/>
          <w:marRight w:val="0"/>
          <w:marTop w:val="0"/>
          <w:marBottom w:val="0"/>
          <w:divBdr>
            <w:top w:val="none" w:sz="0" w:space="0" w:color="auto"/>
            <w:left w:val="none" w:sz="0" w:space="0" w:color="auto"/>
            <w:bottom w:val="none" w:sz="0" w:space="0" w:color="auto"/>
            <w:right w:val="none" w:sz="0" w:space="0" w:color="auto"/>
          </w:divBdr>
          <w:divsChild>
            <w:div w:id="621425502">
              <w:marLeft w:val="0"/>
              <w:marRight w:val="0"/>
              <w:marTop w:val="0"/>
              <w:marBottom w:val="0"/>
              <w:divBdr>
                <w:top w:val="none" w:sz="0" w:space="0" w:color="auto"/>
                <w:left w:val="none" w:sz="0" w:space="0" w:color="auto"/>
                <w:bottom w:val="none" w:sz="0" w:space="0" w:color="auto"/>
                <w:right w:val="none" w:sz="0" w:space="0" w:color="auto"/>
              </w:divBdr>
              <w:divsChild>
                <w:div w:id="1585258529">
                  <w:marLeft w:val="0"/>
                  <w:marRight w:val="0"/>
                  <w:marTop w:val="0"/>
                  <w:marBottom w:val="0"/>
                  <w:divBdr>
                    <w:top w:val="none" w:sz="0" w:space="0" w:color="auto"/>
                    <w:left w:val="none" w:sz="0" w:space="0" w:color="auto"/>
                    <w:bottom w:val="none" w:sz="0" w:space="0" w:color="auto"/>
                    <w:right w:val="none" w:sz="0" w:space="0" w:color="auto"/>
                  </w:divBdr>
                  <w:divsChild>
                    <w:div w:id="1685866250">
                      <w:marLeft w:val="0"/>
                      <w:marRight w:val="0"/>
                      <w:marTop w:val="0"/>
                      <w:marBottom w:val="0"/>
                      <w:divBdr>
                        <w:top w:val="none" w:sz="0" w:space="0" w:color="auto"/>
                        <w:left w:val="none" w:sz="0" w:space="0" w:color="auto"/>
                        <w:bottom w:val="none" w:sz="0" w:space="0" w:color="auto"/>
                        <w:right w:val="none" w:sz="0" w:space="0" w:color="auto"/>
                      </w:divBdr>
                      <w:divsChild>
                        <w:div w:id="1340153744">
                          <w:marLeft w:val="0"/>
                          <w:marRight w:val="0"/>
                          <w:marTop w:val="0"/>
                          <w:marBottom w:val="0"/>
                          <w:divBdr>
                            <w:top w:val="none" w:sz="0" w:space="0" w:color="auto"/>
                            <w:left w:val="none" w:sz="0" w:space="0" w:color="auto"/>
                            <w:bottom w:val="none" w:sz="0" w:space="0" w:color="auto"/>
                            <w:right w:val="none" w:sz="0" w:space="0" w:color="auto"/>
                          </w:divBdr>
                          <w:divsChild>
                            <w:div w:id="1082144233">
                              <w:marLeft w:val="0"/>
                              <w:marRight w:val="0"/>
                              <w:marTop w:val="0"/>
                              <w:marBottom w:val="0"/>
                              <w:divBdr>
                                <w:top w:val="none" w:sz="0" w:space="0" w:color="auto"/>
                                <w:left w:val="none" w:sz="0" w:space="0" w:color="auto"/>
                                <w:bottom w:val="none" w:sz="0" w:space="0" w:color="auto"/>
                                <w:right w:val="none" w:sz="0" w:space="0" w:color="auto"/>
                              </w:divBdr>
                              <w:divsChild>
                                <w:div w:id="2065827979">
                                  <w:marLeft w:val="0"/>
                                  <w:marRight w:val="0"/>
                                  <w:marTop w:val="0"/>
                                  <w:marBottom w:val="0"/>
                                  <w:divBdr>
                                    <w:top w:val="none" w:sz="0" w:space="0" w:color="auto"/>
                                    <w:left w:val="none" w:sz="0" w:space="0" w:color="auto"/>
                                    <w:bottom w:val="none" w:sz="0" w:space="0" w:color="auto"/>
                                    <w:right w:val="none" w:sz="0" w:space="0" w:color="auto"/>
                                  </w:divBdr>
                                  <w:divsChild>
                                    <w:div w:id="90660991">
                                      <w:marLeft w:val="0"/>
                                      <w:marRight w:val="0"/>
                                      <w:marTop w:val="0"/>
                                      <w:marBottom w:val="0"/>
                                      <w:divBdr>
                                        <w:top w:val="single" w:sz="6" w:space="0" w:color="F5F5F5"/>
                                        <w:left w:val="single" w:sz="6" w:space="0" w:color="F5F5F5"/>
                                        <w:bottom w:val="single" w:sz="6" w:space="0" w:color="F5F5F5"/>
                                        <w:right w:val="single" w:sz="6" w:space="0" w:color="F5F5F5"/>
                                      </w:divBdr>
                                      <w:divsChild>
                                        <w:div w:id="1664895157">
                                          <w:marLeft w:val="0"/>
                                          <w:marRight w:val="0"/>
                                          <w:marTop w:val="0"/>
                                          <w:marBottom w:val="0"/>
                                          <w:divBdr>
                                            <w:top w:val="none" w:sz="0" w:space="0" w:color="auto"/>
                                            <w:left w:val="none" w:sz="0" w:space="0" w:color="auto"/>
                                            <w:bottom w:val="none" w:sz="0" w:space="0" w:color="auto"/>
                                            <w:right w:val="none" w:sz="0" w:space="0" w:color="auto"/>
                                          </w:divBdr>
                                          <w:divsChild>
                                            <w:div w:id="1381320188">
                                              <w:marLeft w:val="0"/>
                                              <w:marRight w:val="0"/>
                                              <w:marTop w:val="0"/>
                                              <w:marBottom w:val="0"/>
                                              <w:divBdr>
                                                <w:top w:val="none" w:sz="0" w:space="0" w:color="auto"/>
                                                <w:left w:val="none" w:sz="0" w:space="0" w:color="auto"/>
                                                <w:bottom w:val="none" w:sz="0" w:space="0" w:color="auto"/>
                                                <w:right w:val="none" w:sz="0" w:space="0" w:color="auto"/>
                                              </w:divBdr>
                                            </w:div>
                                          </w:divsChild>
                                        </w:div>
                                        <w:div w:id="1083526406">
                                          <w:marLeft w:val="0"/>
                                          <w:marRight w:val="0"/>
                                          <w:marTop w:val="0"/>
                                          <w:marBottom w:val="0"/>
                                          <w:divBdr>
                                            <w:top w:val="none" w:sz="0" w:space="0" w:color="auto"/>
                                            <w:left w:val="none" w:sz="0" w:space="0" w:color="auto"/>
                                            <w:bottom w:val="none" w:sz="0" w:space="0" w:color="auto"/>
                                            <w:right w:val="none" w:sz="0" w:space="0" w:color="auto"/>
                                          </w:divBdr>
                                          <w:divsChild>
                                            <w:div w:id="1859930022">
                                              <w:marLeft w:val="0"/>
                                              <w:marRight w:val="0"/>
                                              <w:marTop w:val="0"/>
                                              <w:marBottom w:val="0"/>
                                              <w:divBdr>
                                                <w:top w:val="none" w:sz="0" w:space="0" w:color="auto"/>
                                                <w:left w:val="none" w:sz="0" w:space="0" w:color="auto"/>
                                                <w:bottom w:val="none" w:sz="0" w:space="0" w:color="auto"/>
                                                <w:right w:val="none" w:sz="0" w:space="0" w:color="auto"/>
                                              </w:divBdr>
                                              <w:divsChild>
                                                <w:div w:id="14677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436956">
      <w:bodyDiv w:val="1"/>
      <w:marLeft w:val="0"/>
      <w:marRight w:val="0"/>
      <w:marTop w:val="0"/>
      <w:marBottom w:val="0"/>
      <w:divBdr>
        <w:top w:val="none" w:sz="0" w:space="0" w:color="auto"/>
        <w:left w:val="none" w:sz="0" w:space="0" w:color="auto"/>
        <w:bottom w:val="none" w:sz="0" w:space="0" w:color="auto"/>
        <w:right w:val="none" w:sz="0" w:space="0" w:color="auto"/>
      </w:divBdr>
    </w:div>
    <w:div w:id="16304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3EB12-9A1A-44BD-A505-880B964F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3606</Words>
  <Characters>20555</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Sevgin Fettahoğlu</cp:lastModifiedBy>
  <cp:revision>31</cp:revision>
  <cp:lastPrinted>2012-12-04T15:40:00Z</cp:lastPrinted>
  <dcterms:created xsi:type="dcterms:W3CDTF">2012-12-06T12:20:00Z</dcterms:created>
  <dcterms:modified xsi:type="dcterms:W3CDTF">2014-03-06T10:04:00Z</dcterms:modified>
</cp:coreProperties>
</file>