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DE" w:rsidRPr="00494E1B" w:rsidRDefault="0027686D" w:rsidP="00F73A49">
      <w:pPr>
        <w:spacing w:before="120"/>
        <w:ind w:firstLine="567"/>
        <w:jc w:val="center"/>
        <w:rPr>
          <w:b/>
        </w:rPr>
      </w:pPr>
      <w:r w:rsidRPr="00494E1B">
        <w:rPr>
          <w:b/>
        </w:rPr>
        <w:t xml:space="preserve">TÜRK ÇİMENTO SEKTÖRÜNDE </w:t>
      </w:r>
      <w:r w:rsidR="007F0682" w:rsidRPr="00494E1B">
        <w:rPr>
          <w:b/>
        </w:rPr>
        <w:t>MÜLKİYET-ETKİNLİK İLİŞKİSİ: VZA</w:t>
      </w:r>
      <w:r w:rsidR="00BC3FC2" w:rsidRPr="00494E1B">
        <w:rPr>
          <w:b/>
        </w:rPr>
        <w:t xml:space="preserve"> VE TOBİT MODEL UYGULAMASI</w:t>
      </w:r>
      <w:r w:rsidR="006214E0" w:rsidRPr="00494E1B">
        <w:rPr>
          <w:rStyle w:val="DipnotBavurusu"/>
          <w:b/>
        </w:rPr>
        <w:footnoteReference w:id="1"/>
      </w:r>
    </w:p>
    <w:p w:rsidR="00483024" w:rsidRPr="00494E1B" w:rsidRDefault="00ED3DD2" w:rsidP="00483024">
      <w:pPr>
        <w:tabs>
          <w:tab w:val="left" w:pos="5800"/>
        </w:tabs>
        <w:spacing w:before="120"/>
        <w:ind w:firstLine="567"/>
        <w:jc w:val="right"/>
        <w:rPr>
          <w:b/>
        </w:rPr>
      </w:pPr>
      <w:r w:rsidRPr="00494E1B">
        <w:tab/>
      </w:r>
      <w:r w:rsidR="00483024" w:rsidRPr="00494E1B">
        <w:rPr>
          <w:b/>
        </w:rPr>
        <w:t>Hüseyin ÖZER</w:t>
      </w:r>
      <w:r w:rsidR="00483024" w:rsidRPr="00494E1B">
        <w:rPr>
          <w:rStyle w:val="DipnotBavurusu"/>
          <w:b/>
        </w:rPr>
        <w:footnoteReference w:customMarkFollows="1" w:id="2"/>
        <w:t>2</w:t>
      </w:r>
    </w:p>
    <w:p w:rsidR="00483024" w:rsidRPr="00494E1B" w:rsidRDefault="00483024" w:rsidP="00483024">
      <w:pPr>
        <w:spacing w:before="120"/>
        <w:ind w:firstLine="567"/>
        <w:jc w:val="right"/>
        <w:rPr>
          <w:b/>
        </w:rPr>
      </w:pPr>
      <w:r w:rsidRPr="00494E1B">
        <w:rPr>
          <w:b/>
        </w:rPr>
        <w:t>Özlem TOPÇUOĞLU</w:t>
      </w:r>
      <w:r w:rsidRPr="00494E1B">
        <w:rPr>
          <w:rStyle w:val="DipnotBavurusu"/>
          <w:b/>
        </w:rPr>
        <w:footnoteReference w:customMarkFollows="1" w:id="3"/>
        <w:t>3</w:t>
      </w:r>
    </w:p>
    <w:p w:rsidR="00CA2907" w:rsidRPr="00494E1B" w:rsidRDefault="00CA2907" w:rsidP="00CA2907">
      <w:pPr>
        <w:tabs>
          <w:tab w:val="left" w:pos="5800"/>
        </w:tabs>
        <w:spacing w:before="120"/>
        <w:ind w:firstLine="567"/>
        <w:jc w:val="right"/>
        <w:rPr>
          <w:b/>
        </w:rPr>
      </w:pPr>
    </w:p>
    <w:p w:rsidR="000246DE" w:rsidRPr="00494E1B" w:rsidRDefault="000246DE" w:rsidP="000F41E0">
      <w:pPr>
        <w:spacing w:before="120"/>
        <w:ind w:firstLine="567"/>
        <w:jc w:val="right"/>
        <w:rPr>
          <w:b/>
        </w:rPr>
      </w:pPr>
    </w:p>
    <w:p w:rsidR="000246DE" w:rsidRPr="00494E1B" w:rsidRDefault="008662BA" w:rsidP="00994C5D">
      <w:pPr>
        <w:spacing w:before="120"/>
        <w:rPr>
          <w:b/>
          <w:i/>
        </w:rPr>
      </w:pPr>
      <w:r w:rsidRPr="00494E1B">
        <w:rPr>
          <w:b/>
          <w:i/>
        </w:rPr>
        <w:t>ÖZET</w:t>
      </w:r>
    </w:p>
    <w:p w:rsidR="00682C77" w:rsidRPr="00494E1B" w:rsidRDefault="00682C77" w:rsidP="00994C5D">
      <w:pPr>
        <w:spacing w:before="120"/>
        <w:jc w:val="both"/>
        <w:rPr>
          <w:i/>
        </w:rPr>
      </w:pPr>
      <w:r w:rsidRPr="00494E1B">
        <w:rPr>
          <w:i/>
        </w:rPr>
        <w:t xml:space="preserve">Özelleştirme uygulamaları 1980’ler sonrasında Türkiye’de ve dünyada küreselleşme eğilimiyle beraber iktisadi bir politika aracı olarak ortaya çıkmıştır. Özelleştirmenin temel gerekçesi Kamu İktisadi Teşebbüsleri’nin (KİT) etkinlik ve verimlilik açısından başarısız olmalarıdır. Özelleştirme uygulamalarıyla da işletmelerin yapısı ve yönetiminde meydana gelecek değişim </w:t>
      </w:r>
      <w:r w:rsidR="00E54BB2" w:rsidRPr="00494E1B">
        <w:rPr>
          <w:i/>
        </w:rPr>
        <w:t>ile KİT’lere piyasa disiplininin</w:t>
      </w:r>
      <w:r w:rsidRPr="00494E1B">
        <w:rPr>
          <w:i/>
        </w:rPr>
        <w:t xml:space="preserve"> kazandırılacağı ve dolayısıyla işletme etkinliği ve verimliliğinin sağlanacağı beklenilmektedir. </w:t>
      </w:r>
    </w:p>
    <w:p w:rsidR="00EA33A5" w:rsidRPr="00494E1B" w:rsidRDefault="00682C77" w:rsidP="00994C5D">
      <w:pPr>
        <w:spacing w:before="120"/>
        <w:jc w:val="both"/>
        <w:rPr>
          <w:i/>
        </w:rPr>
      </w:pPr>
      <w:r w:rsidRPr="00494E1B">
        <w:rPr>
          <w:i/>
        </w:rPr>
        <w:t>Bu araştırmanın temel amacı, Türkiye’de çimento sektöründe, özelleştirme uygulamalarının firmaların kaynaklarını daha etkin kullanmaları</w:t>
      </w:r>
      <w:r w:rsidR="00EA33A5" w:rsidRPr="00494E1B">
        <w:rPr>
          <w:i/>
        </w:rPr>
        <w:t>na</w:t>
      </w:r>
      <w:r w:rsidRPr="00494E1B">
        <w:rPr>
          <w:i/>
        </w:rPr>
        <w:t xml:space="preserve"> yönelik olumlu bir etkisinin olup olmadığını araştırmaktır. Bu çalışmada 24 çimento fabrikası için 1984-2012 periyoduna ait dengesiz panel veri kullanılarak işletme etkinliği değerleri Veri Zarflama Analizi </w:t>
      </w:r>
      <w:r w:rsidR="00D228A3" w:rsidRPr="00494E1B">
        <w:rPr>
          <w:i/>
        </w:rPr>
        <w:t xml:space="preserve">(VZA) </w:t>
      </w:r>
      <w:r w:rsidR="00EA33A5" w:rsidRPr="00494E1B">
        <w:rPr>
          <w:i/>
        </w:rPr>
        <w:t>yöntemi ile araştırılmıştır. Sonrasında, çimento sektöründe etkinliğin/etkinsizliğin kaynakları, etkinlik değerlerinin</w:t>
      </w:r>
      <w:r w:rsidR="009460AE" w:rsidRPr="00494E1B">
        <w:rPr>
          <w:i/>
        </w:rPr>
        <w:t xml:space="preserve"> (BCC)</w:t>
      </w:r>
      <w:r w:rsidR="00EA33A5" w:rsidRPr="00494E1B">
        <w:rPr>
          <w:i/>
        </w:rPr>
        <w:t xml:space="preserve"> bağımlı değişken; üretim kapasitesi</w:t>
      </w:r>
      <w:r w:rsidR="009460AE" w:rsidRPr="00494E1B">
        <w:rPr>
          <w:i/>
        </w:rPr>
        <w:t xml:space="preserve"> (UKAP)</w:t>
      </w:r>
      <w:r w:rsidR="00EA33A5" w:rsidRPr="00494E1B">
        <w:rPr>
          <w:i/>
        </w:rPr>
        <w:t>, kişi başına üretim</w:t>
      </w:r>
      <w:r w:rsidR="009460AE" w:rsidRPr="00494E1B">
        <w:rPr>
          <w:i/>
        </w:rPr>
        <w:t xml:space="preserve"> (KBU)</w:t>
      </w:r>
      <w:r w:rsidR="00EA33A5" w:rsidRPr="00494E1B">
        <w:rPr>
          <w:i/>
        </w:rPr>
        <w:t>, toplam satış</w:t>
      </w:r>
      <w:r w:rsidR="009460AE" w:rsidRPr="00494E1B">
        <w:rPr>
          <w:i/>
        </w:rPr>
        <w:t xml:space="preserve"> (TS)</w:t>
      </w:r>
      <w:r w:rsidR="00EA33A5" w:rsidRPr="00494E1B">
        <w:rPr>
          <w:i/>
        </w:rPr>
        <w:t>, kapasite kullanım oranı</w:t>
      </w:r>
      <w:r w:rsidR="009460AE" w:rsidRPr="00494E1B">
        <w:rPr>
          <w:i/>
        </w:rPr>
        <w:t xml:space="preserve"> (KKO)</w:t>
      </w:r>
      <w:r w:rsidR="00EA33A5" w:rsidRPr="00494E1B">
        <w:rPr>
          <w:i/>
        </w:rPr>
        <w:t xml:space="preserve"> ve özelleştirme gölge değişkeninin</w:t>
      </w:r>
      <w:r w:rsidR="009460AE" w:rsidRPr="00494E1B">
        <w:rPr>
          <w:i/>
        </w:rPr>
        <w:t xml:space="preserve"> (DOZEL)</w:t>
      </w:r>
      <w:r w:rsidR="00EA33A5" w:rsidRPr="00494E1B">
        <w:rPr>
          <w:i/>
        </w:rPr>
        <w:t xml:space="preserve"> bağımsız değişken olarak kullanıldığı Tobit model ile analiz edilmiştir. </w:t>
      </w:r>
    </w:p>
    <w:p w:rsidR="000246DE" w:rsidRPr="00494E1B" w:rsidRDefault="00EA33A5" w:rsidP="00994C5D">
      <w:pPr>
        <w:spacing w:before="120"/>
        <w:jc w:val="both"/>
        <w:rPr>
          <w:i/>
        </w:rPr>
      </w:pPr>
      <w:r w:rsidRPr="00494E1B">
        <w:rPr>
          <w:i/>
        </w:rPr>
        <w:t xml:space="preserve">Tobit model tahmin sonuçlarına göre, </w:t>
      </w:r>
      <w:r w:rsidR="009460AE" w:rsidRPr="00494E1B">
        <w:rPr>
          <w:i/>
        </w:rPr>
        <w:t>KBU ve TS</w:t>
      </w:r>
      <w:r w:rsidRPr="00494E1B">
        <w:rPr>
          <w:i/>
        </w:rPr>
        <w:t xml:space="preserve"> değişkenlerinin etkinlik üzerinde doğru yönlü; b</w:t>
      </w:r>
      <w:r w:rsidR="009460AE" w:rsidRPr="00494E1B">
        <w:rPr>
          <w:i/>
        </w:rPr>
        <w:t>una karşılık UKAP, KKO ve DOZEL</w:t>
      </w:r>
      <w:r w:rsidRPr="00494E1B">
        <w:rPr>
          <w:i/>
        </w:rPr>
        <w:t xml:space="preserve"> değişkenlerinin ise ters yönlü etkiye sahip oldukları tespit edilmiştir.</w:t>
      </w:r>
    </w:p>
    <w:p w:rsidR="003A7DD4" w:rsidRPr="00494E1B" w:rsidRDefault="003A7DD4" w:rsidP="00994C5D">
      <w:pPr>
        <w:spacing w:before="120"/>
        <w:jc w:val="both"/>
        <w:rPr>
          <w:i/>
        </w:rPr>
      </w:pPr>
      <w:r w:rsidRPr="00494E1B">
        <w:rPr>
          <w:b/>
          <w:i/>
        </w:rPr>
        <w:t xml:space="preserve">Anahtar Kelimeler: </w:t>
      </w:r>
      <w:r w:rsidR="000B74B1" w:rsidRPr="00494E1B">
        <w:rPr>
          <w:i/>
        </w:rPr>
        <w:t xml:space="preserve">Çimento Sektörü, </w:t>
      </w:r>
      <w:r w:rsidR="0055647C" w:rsidRPr="00494E1B">
        <w:rPr>
          <w:i/>
        </w:rPr>
        <w:t xml:space="preserve">Özelleştirme, </w:t>
      </w:r>
      <w:r w:rsidR="000B74B1" w:rsidRPr="00494E1B">
        <w:rPr>
          <w:i/>
        </w:rPr>
        <w:t xml:space="preserve">Veri Zarflama Analizi, </w:t>
      </w:r>
      <w:r w:rsidR="001519B2" w:rsidRPr="00494E1B">
        <w:rPr>
          <w:i/>
        </w:rPr>
        <w:t>Tobit Model.</w:t>
      </w:r>
    </w:p>
    <w:p w:rsidR="00BC5C87" w:rsidRPr="00BC5C87" w:rsidRDefault="00EA33A5" w:rsidP="00BC5C87">
      <w:pPr>
        <w:spacing w:before="120"/>
        <w:jc w:val="center"/>
        <w:rPr>
          <w:b/>
          <w:bCs/>
          <w:lang w:val="en-GB"/>
        </w:rPr>
      </w:pPr>
      <w:r w:rsidRPr="00494E1B">
        <w:rPr>
          <w:i/>
        </w:rPr>
        <w:br/>
      </w:r>
      <w:r w:rsidR="00BC5C87" w:rsidRPr="00BC5C87">
        <w:rPr>
          <w:b/>
          <w:color w:val="212121"/>
          <w:shd w:val="clear" w:color="auto" w:fill="FFFFFF"/>
          <w:lang w:val="en-GB"/>
        </w:rPr>
        <w:t xml:space="preserve">PROPERTY - </w:t>
      </w:r>
      <w:r w:rsidR="00BC5C87" w:rsidRPr="00BC5C87">
        <w:rPr>
          <w:b/>
          <w:bCs/>
          <w:lang w:val="en-GB"/>
        </w:rPr>
        <w:t>EFFICIENCY</w:t>
      </w:r>
      <w:r w:rsidR="00BC5C87" w:rsidRPr="00BC5C87">
        <w:rPr>
          <w:b/>
          <w:color w:val="212121"/>
          <w:shd w:val="clear" w:color="auto" w:fill="FFFFFF"/>
          <w:lang w:val="en-GB"/>
        </w:rPr>
        <w:t xml:space="preserve"> RELATIONSHIP IN TUR</w:t>
      </w:r>
      <w:r w:rsidR="00072D22">
        <w:rPr>
          <w:b/>
          <w:color w:val="212121"/>
          <w:shd w:val="clear" w:color="auto" w:fill="FFFFFF"/>
          <w:lang w:val="en-GB"/>
        </w:rPr>
        <w:t>KISH CEMENT SECTOR: DEA AND TOBI</w:t>
      </w:r>
      <w:bookmarkStart w:id="0" w:name="_GoBack"/>
      <w:bookmarkEnd w:id="0"/>
      <w:r w:rsidR="00BC5C87" w:rsidRPr="00BC5C87">
        <w:rPr>
          <w:b/>
          <w:color w:val="212121"/>
          <w:shd w:val="clear" w:color="auto" w:fill="FFFFFF"/>
          <w:lang w:val="en-GB"/>
        </w:rPr>
        <w:t>T MODEL APPLICATION</w:t>
      </w:r>
    </w:p>
    <w:p w:rsidR="00BC5C87" w:rsidRPr="006D4C8E" w:rsidRDefault="00BC5C87" w:rsidP="00BC5C87">
      <w:pPr>
        <w:spacing w:before="120"/>
        <w:rPr>
          <w:b/>
          <w:i/>
          <w:lang w:val="en-GB"/>
        </w:rPr>
      </w:pPr>
      <w:r w:rsidRPr="006D4C8E">
        <w:rPr>
          <w:b/>
          <w:bCs/>
          <w:i/>
          <w:lang w:val="en-GB"/>
        </w:rPr>
        <w:t>ABSTRACT</w:t>
      </w:r>
    </w:p>
    <w:p w:rsidR="00BC5C87" w:rsidRPr="00BC5C87" w:rsidRDefault="00BC5C87" w:rsidP="00BC5C87">
      <w:pPr>
        <w:spacing w:before="120"/>
        <w:jc w:val="both"/>
        <w:rPr>
          <w:i/>
          <w:lang w:val="en-GB"/>
        </w:rPr>
      </w:pPr>
      <w:r w:rsidRPr="00BC5C87">
        <w:rPr>
          <w:i/>
          <w:lang w:val="en-GB"/>
        </w:rPr>
        <w:t xml:space="preserve">Privatization practices with the globalization trend in Turkey and the world after 1980’s have emerged as an economic policy tool. The main reason of privatization of state-owned enterprises (SOE) was the fact that they were unsuccessful in terms of productivity and efficiency. With the changes in business structures and management brought by privatization process, state-owned enterprises are expected to gain market discipline and to function in an efficient and productive way. The main purpose of this </w:t>
      </w:r>
      <w:r w:rsidRPr="00BC5C87">
        <w:rPr>
          <w:i/>
          <w:lang w:val="en-GB"/>
        </w:rPr>
        <w:lastRenderedPageBreak/>
        <w:t xml:space="preserve">study is to analyze whether the privatization process has a positive impact on the resource efficiency of the firms in Turkish cement sector. In the study, business efficiency values were calculated with panel data for 24 cement factories involving 1984-2012 period by Data Envelopment Analysis. Later, resources of efficiency/inefficiency in the cement industry were analyzed by Tobit model in which the efficiency value is dependent variable while production capacity, production per capita, total sales, capacity utilization rate and privatization dummy variable are independent variables. </w:t>
      </w:r>
    </w:p>
    <w:p w:rsidR="00BC5C87" w:rsidRPr="00BC5C87" w:rsidRDefault="00BC5C87" w:rsidP="00BC5C87">
      <w:pPr>
        <w:spacing w:before="120"/>
        <w:jc w:val="both"/>
        <w:rPr>
          <w:i/>
          <w:lang w:val="en-GB"/>
        </w:rPr>
      </w:pPr>
      <w:r w:rsidRPr="00BC5C87">
        <w:rPr>
          <w:i/>
          <w:lang w:val="en-GB"/>
        </w:rPr>
        <w:t>According to the Tobit model estimation results; the variables of production capacity, capacity utilization rate and privatization have a negative effect on the efficiency while the variables of production per capita and total sales have a positive effect.</w:t>
      </w:r>
    </w:p>
    <w:p w:rsidR="00BC5C87" w:rsidRPr="00BC5C87" w:rsidRDefault="00BC5C87" w:rsidP="00BC5C87">
      <w:pPr>
        <w:spacing w:before="120"/>
        <w:jc w:val="both"/>
        <w:rPr>
          <w:i/>
          <w:lang w:val="en-GB"/>
        </w:rPr>
      </w:pPr>
      <w:r w:rsidRPr="00BC5C87">
        <w:rPr>
          <w:b/>
          <w:i/>
          <w:lang w:val="en-GB"/>
        </w:rPr>
        <w:t>Keywords:</w:t>
      </w:r>
      <w:r w:rsidRPr="00BC5C87">
        <w:rPr>
          <w:i/>
          <w:lang w:val="en-GB"/>
        </w:rPr>
        <w:t xml:space="preserve"> Cement Sector, Privatization, Data Envelopment Analysis, Tobit Model.</w:t>
      </w:r>
    </w:p>
    <w:p w:rsidR="00F35356" w:rsidRPr="00494E1B" w:rsidRDefault="00F35356" w:rsidP="00BC5C87">
      <w:pPr>
        <w:spacing w:before="120"/>
        <w:jc w:val="center"/>
      </w:pPr>
    </w:p>
    <w:p w:rsidR="000246DE" w:rsidRPr="00494E1B" w:rsidRDefault="00B31F0B" w:rsidP="00B31F0B">
      <w:pPr>
        <w:spacing w:before="120"/>
        <w:rPr>
          <w:b/>
        </w:rPr>
      </w:pPr>
      <w:r w:rsidRPr="00494E1B">
        <w:rPr>
          <w:b/>
        </w:rPr>
        <w:t xml:space="preserve">1. </w:t>
      </w:r>
      <w:r w:rsidR="0055647C" w:rsidRPr="00494E1B">
        <w:rPr>
          <w:b/>
        </w:rPr>
        <w:t>GİRİŞ</w:t>
      </w:r>
    </w:p>
    <w:p w:rsidR="005E0155" w:rsidRPr="00494E1B" w:rsidRDefault="005E0155" w:rsidP="00F35356">
      <w:pPr>
        <w:spacing w:before="120"/>
        <w:jc w:val="both"/>
      </w:pPr>
      <w:r w:rsidRPr="00494E1B">
        <w:t>1929 yılında tüm dünya ekonomisini sarsan kriz ile birlikte kamuya ait işletmeler önem kazanmış ve yüksek miktarda sermaye gerektiren sektörlerde tercih edilir hale gelmiştir. Ancak özel kesim karşısında kamu kesiminin aşırı büyümesi ve zaman içinde değişen ekonomik ve sosyal şartlara uyum sağlayamaması kamu işletmelerinin yüksek maliyetlere sahip, etkin ve verimli olmayan kuruluşlar haline gelmelerine yol açmıştır. Bu durumun bir sonucu olarak, ülkeler çeşitli arayışlar içine girmişlerdir. Kamu kesiminin ekonomideki payını azaltıp özel kesimin payını artırmayı hedefleyen özelleştirme, bu arayışlar sırasında bir yöntem olarak önerilmiştir.</w:t>
      </w:r>
    </w:p>
    <w:p w:rsidR="005E0155" w:rsidRPr="00494E1B" w:rsidRDefault="005E0155" w:rsidP="00F35356">
      <w:pPr>
        <w:spacing w:before="120"/>
        <w:jc w:val="both"/>
      </w:pPr>
      <w:r w:rsidRPr="00494E1B">
        <w:t xml:space="preserve">1980’ler sonrasında Türkiye’de ve dünyada küreselleşme eğilimiyle beraber, küreselleşmenin iktisadi bir politika aracı olarak görülen özelleştirme uygulamaları ön plana çıkmıştır. 1980’li yılların başından itibaren gündem konularının başında gelen ve tam anlamıyla üzerinde uzlaşma sağlanamayan özelleştirme, kamu kesimi borçlanma gereğinin azaltılmasından, demokratikleşmeye kadar birçok sorunun çözümü olarak ileri sürülmüştür. Özelleştirmenin temel gerekçelerinin başında </w:t>
      </w:r>
      <w:r w:rsidR="00E54BB2" w:rsidRPr="00494E1B">
        <w:t>KİT</w:t>
      </w:r>
      <w:r w:rsidRPr="00494E1B">
        <w:t>’lerin etkinlik ve verimlilik açısından başarısız olmaları gelmektedir. Özelleştirme uygulamalarıyla da işletmelerin yapısı ve yönetiminde meydana gelecek değişim ile KİT’lere piyasa disiplininin kazandırılacağı ve dolayısıyla işletme etkinliği</w:t>
      </w:r>
      <w:r w:rsidR="00C95355" w:rsidRPr="00494E1B">
        <w:t>nin</w:t>
      </w:r>
      <w:r w:rsidRPr="00494E1B">
        <w:t xml:space="preserve"> sağlanacağı beklenilmektedir.</w:t>
      </w:r>
    </w:p>
    <w:p w:rsidR="005E0155" w:rsidRPr="00494E1B" w:rsidRDefault="005E0155" w:rsidP="00F35356">
      <w:pPr>
        <w:spacing w:before="120"/>
        <w:jc w:val="both"/>
      </w:pPr>
      <w:r w:rsidRPr="00494E1B">
        <w:t xml:space="preserve">Temel amacı ekonomide etkinliği artırmak olan özelleştirme konusunda daha kapsamlı bir gözlem yapabilmek için Türkiye’de yıldan yıla artan GSMH </w:t>
      </w:r>
      <w:r w:rsidR="00E54BB2" w:rsidRPr="00494E1B">
        <w:t xml:space="preserve">(Gayri Safi Milli Hasıla) </w:t>
      </w:r>
      <w:r w:rsidRPr="00494E1B">
        <w:t>payının yanı</w:t>
      </w:r>
      <w:r w:rsidR="00EA7418" w:rsidRPr="00494E1B">
        <w:t xml:space="preserve"> </w:t>
      </w:r>
      <w:r w:rsidRPr="00494E1B">
        <w:t>sıra, sağladığı önemli bir istihdam düzeyiyle de ekonomik yapı içindeki önemini koruyan çimento sektörü, çalışmanın uygulama kısmında örn</w:t>
      </w:r>
      <w:r w:rsidR="004C7A2E" w:rsidRPr="00494E1B">
        <w:t xml:space="preserve">ek sektör olarak belirlenmiştir. </w:t>
      </w:r>
    </w:p>
    <w:p w:rsidR="002105CA" w:rsidRPr="00494E1B" w:rsidRDefault="002105CA" w:rsidP="00F35356">
      <w:pPr>
        <w:spacing w:before="120"/>
        <w:jc w:val="both"/>
      </w:pPr>
      <w:r w:rsidRPr="00494E1B">
        <w:t xml:space="preserve">Çimento üretimine 1911 yılında 20.000 ton/yıl kapasiteyle başlayan Türk çimento sektörü 2014 yılı verilerine göre 50 entegre, 19 da öğütme olmak üzere 69 tesiste üretimini sürdürmektedir. Türkiye’de çimento üretimi ve tüketiminde 1970’lerden bu yana önemli oranda bir artış gerçekleşmiş, Türk çimento sektörü 2010 yılında 62 milyon ton çimento üreterek dünyanın dördüncü büyük üreticisi konumuna gelmiştir. Çimento lokal bir ürün olduğundan dünya çimento ticaretinin oransal olarak düşük olmasına karşın Türk çimento sektörü ihracattaki payını sürekli arttırarak 2010 yılında 19 milyon tonluk ihracatıyla dünya birincisi olmuştur. Türkiye’de çimento sektörü GSMH’da </w:t>
      </w:r>
      <w:r w:rsidRPr="00494E1B">
        <w:lastRenderedPageBreak/>
        <w:t xml:space="preserve">önemli bir yere sahip olmasının </w:t>
      </w:r>
      <w:r w:rsidR="00E54BB2" w:rsidRPr="00494E1B">
        <w:t>yanı sıra</w:t>
      </w:r>
      <w:r w:rsidRPr="00494E1B">
        <w:t xml:space="preserve"> 2012 verilerine göre 10.325 kişiye istihdam sağlamasıyla iktisadi yapı içerisindeki önemini de giderek artırmaktadır. Ülke ekonomisinde bu denli önemli yere sahip olan ve Türkiye’de tamamı özelleştirilmiş ilk sektör olan çimento sektörünün analizi ise büyük önem arzetmektedir.</w:t>
      </w:r>
    </w:p>
    <w:p w:rsidR="002105CA" w:rsidRPr="00494E1B" w:rsidRDefault="00C95355" w:rsidP="00F35356">
      <w:pPr>
        <w:spacing w:before="120"/>
        <w:jc w:val="both"/>
      </w:pPr>
      <w:r w:rsidRPr="00494E1B">
        <w:t xml:space="preserve">Buradan yola çıkarak, </w:t>
      </w:r>
      <w:r w:rsidR="00790DC8" w:rsidRPr="00494E1B">
        <w:t>Türkiye’de çimento sektöründe faaliyet göstermiş olan çimento fabrikalarından hareketle, özelleştirme uygulamalarının firmaların kaynaklarını daha etkin kullanmalarına yönelik olumlu bir etkisinin olup olmad</w:t>
      </w:r>
      <w:r w:rsidR="00BC5C87">
        <w:t>ığını ortaya koymayı amaçlayan bu çalışmada</w:t>
      </w:r>
      <w:r w:rsidR="00790DC8" w:rsidRPr="00494E1B">
        <w:t>, ilk olarak 1984-2012 yılları itibariyle, 11 tanesi kapanmış, 9’u devredilmiş ve diğerleri aynı isimle faaliyete devam eden 24 çimento işletmesinin etkinlik durumları tespit edilmiş ve elde edilen etkinlik/etkinsizlik değerlerinin belirleyicileri ortaya konulmuştur.</w:t>
      </w:r>
    </w:p>
    <w:p w:rsidR="00E10AF8" w:rsidRPr="00494E1B" w:rsidRDefault="00E10AF8" w:rsidP="00E31DD9">
      <w:pPr>
        <w:spacing w:before="120"/>
        <w:ind w:firstLine="567"/>
        <w:jc w:val="both"/>
      </w:pPr>
    </w:p>
    <w:p w:rsidR="00E10AF8" w:rsidRPr="00494E1B" w:rsidRDefault="00B31F0B" w:rsidP="00B31F0B">
      <w:pPr>
        <w:spacing w:before="120"/>
        <w:jc w:val="both"/>
        <w:rPr>
          <w:b/>
        </w:rPr>
      </w:pPr>
      <w:r w:rsidRPr="00494E1B">
        <w:rPr>
          <w:b/>
        </w:rPr>
        <w:t xml:space="preserve">2. </w:t>
      </w:r>
      <w:r w:rsidR="00E10AF8" w:rsidRPr="00494E1B">
        <w:rPr>
          <w:b/>
        </w:rPr>
        <w:t>LİTERATÜR</w:t>
      </w:r>
      <w:r w:rsidR="00712605" w:rsidRPr="00494E1B">
        <w:rPr>
          <w:b/>
        </w:rPr>
        <w:t xml:space="preserve"> ÖZETİ</w:t>
      </w:r>
    </w:p>
    <w:p w:rsidR="001A588F" w:rsidRDefault="006C2C49" w:rsidP="00F35356">
      <w:pPr>
        <w:spacing w:before="120"/>
        <w:jc w:val="both"/>
      </w:pPr>
      <w:r w:rsidRPr="00494E1B">
        <w:t xml:space="preserve">Literatürde işletme etkinliği/etkinsizliğinin belirleyicilerini araştıran çalışmalar, araştırma dönemi, örnek büyüklüğü, veri seti ve metodoloji açısından farklılıklar göstermektedir. </w:t>
      </w:r>
      <w:r w:rsidR="00E96F7B" w:rsidRPr="00494E1B">
        <w:t xml:space="preserve">Fakat </w:t>
      </w:r>
      <w:r w:rsidR="00260AEF" w:rsidRPr="00494E1B">
        <w:t xml:space="preserve">burada </w:t>
      </w:r>
      <w:r w:rsidR="00E96F7B" w:rsidRPr="00494E1B">
        <w:t>çalışmanın yönte</w:t>
      </w:r>
      <w:r w:rsidRPr="00494E1B">
        <w:t xml:space="preserve">mine benzer özellik oluşturması sebebiyle işletme etkinliği/etkinsizliğinin </w:t>
      </w:r>
      <w:r w:rsidR="00BC5C87">
        <w:t>belirleyicilerini VZA ve Tobit m</w:t>
      </w:r>
      <w:r w:rsidRPr="00494E1B">
        <w:t xml:space="preserve">odel yardımıyla inceleyen çalışmalara yer verilmiştir. Bu </w:t>
      </w:r>
      <w:r w:rsidR="001A588F" w:rsidRPr="00494E1B">
        <w:t>çalışmaların özetleri</w:t>
      </w:r>
      <w:r w:rsidR="00F46789" w:rsidRPr="00494E1B">
        <w:t>ne</w:t>
      </w:r>
      <w:r w:rsidR="001A588F" w:rsidRPr="00494E1B">
        <w:t xml:space="preserve"> </w:t>
      </w:r>
      <w:r w:rsidR="009E4712" w:rsidRPr="00494E1B">
        <w:t>Çizelge</w:t>
      </w:r>
      <w:r w:rsidR="00582F1E" w:rsidRPr="00494E1B">
        <w:t xml:space="preserve"> 1’</w:t>
      </w:r>
      <w:r w:rsidR="00F46789" w:rsidRPr="00494E1B">
        <w:t>de yer verilmiştir.</w:t>
      </w:r>
    </w:p>
    <w:p w:rsidR="00864F5C" w:rsidRPr="00494E1B" w:rsidRDefault="00864F5C" w:rsidP="00864F5C">
      <w:pPr>
        <w:spacing w:before="120"/>
        <w:jc w:val="both"/>
      </w:pPr>
      <w:r w:rsidRPr="00494E1B">
        <w:t>Kirjavainen ve Loikkanen (1998), Finlandiya’da orta dereceli okulların son sınıfları arasındaki etkinlik analizini yapmak amacıyla orta dereceli 291 okula ait 1988-1991 dönemi verilerini kullanarak VZA yöntemini kullanmışlardır. Daha sonra etkinlik skorlarını kullanarak Tobit model kurmuşlardır. Tobit model ile küçük ve heterojen yapıdaki sınıfların etkinlik üzerinde etkili olduğunu, ancak okul ölçeğinin etkili olmadığını belirlemişlerdir.</w:t>
      </w:r>
    </w:p>
    <w:p w:rsidR="00864F5C" w:rsidRPr="00494E1B" w:rsidRDefault="00864F5C" w:rsidP="00864F5C">
      <w:pPr>
        <w:spacing w:before="120"/>
        <w:jc w:val="both"/>
      </w:pPr>
      <w:r w:rsidRPr="00494E1B">
        <w:t>Ruggiero ve Vitaliano (1999), çalışmalarında, New York kamu okulları için etkinlik araştırması yapmak amacıyla VZA ve Stokastik Sınır Analizini kullanmışlardır. Çalışmanın örneklemini 1990-1991 döneminde New York’ta faaliyette olan 520 kamu okulu oluşturmaktadır. Sonuçlar harcama ile öğrenci etkinliği arasındaki ilişkinin zayıf olduğunu göstermektedir. Bölge büyüklüğünün etkinlik üzerindeki etkisini araştırmak amacıyla kurulan Tobit model sonuçlarıyla da, çevresel faktörler hesaba katıldığında bölge büyüklüğünün etkinlik üzerinde etkisinin olmadığı belirlenmiştir.</w:t>
      </w:r>
    </w:p>
    <w:p w:rsidR="00864F5C" w:rsidRPr="00494E1B" w:rsidRDefault="00864F5C" w:rsidP="00864F5C">
      <w:pPr>
        <w:spacing w:before="120"/>
        <w:jc w:val="both"/>
      </w:pPr>
      <w:r w:rsidRPr="00494E1B">
        <w:t>Jackson ve Fethi (2000), Türk bankacılık sektöründe etkinliği araştırmayı amaçlayan çalışmada, 1998 dönemine ait etkinlik değerleri VZA yöntemiyle, etkinliğin belirleyicileri ise Tobit model yoluyla belirlenmeye çalışılmıştır. Çalışmada bağımsız değişken olarak etkinlik skorları, bağımsız değişken olarak ise bankaların büyüklüğü, şube sayısı, kârlılığı, mülkiyeti ve sermaye yeterliliği oranı kullanılmıştır. Analiz 1998 yılını kapsamaktadır. 48 Türk ticari banka</w:t>
      </w:r>
      <w:r w:rsidR="00BC5C87">
        <w:t>,</w:t>
      </w:r>
      <w:r w:rsidRPr="00494E1B">
        <w:t xml:space="preserve"> çalışmada</w:t>
      </w:r>
      <w:r w:rsidR="00BC5C87">
        <w:t>,</w:t>
      </w:r>
      <w:r w:rsidRPr="00494E1B">
        <w:t xml:space="preserve"> örneklemi oluşturmaktadır. Çalışmada, banka büyüklüğü ve kârlılığın etkinlik üzerinde pozitif, sermaye yeterlilik oranının ise negatif etkisi olduğu sonuçlarına ulaşılmıştır.  </w:t>
      </w:r>
    </w:p>
    <w:p w:rsidR="00864F5C" w:rsidRPr="00494E1B" w:rsidRDefault="00864F5C" w:rsidP="00F35356">
      <w:pPr>
        <w:spacing w:before="120"/>
        <w:jc w:val="both"/>
      </w:pPr>
    </w:p>
    <w:p w:rsidR="001C2715" w:rsidRPr="00494E1B" w:rsidRDefault="001C2715" w:rsidP="001C2715">
      <w:pPr>
        <w:spacing w:before="120"/>
        <w:ind w:firstLine="567"/>
        <w:jc w:val="both"/>
        <w:sectPr w:rsidR="001C2715" w:rsidRPr="00494E1B" w:rsidSect="00BC699F">
          <w:headerReference w:type="default" r:id="rId9"/>
          <w:type w:val="continuous"/>
          <w:pgSz w:w="11906" w:h="16838"/>
          <w:pgMar w:top="1701" w:right="1701" w:bottom="1701" w:left="1701" w:header="709" w:footer="709" w:gutter="0"/>
          <w:cols w:space="708"/>
          <w:docGrid w:linePitch="360"/>
        </w:sectPr>
      </w:pPr>
    </w:p>
    <w:p w:rsidR="001C2715" w:rsidRPr="00494E1B" w:rsidRDefault="00A7532A" w:rsidP="00466E7C">
      <w:pPr>
        <w:pStyle w:val="Balk7"/>
        <w:spacing w:before="120" w:after="120"/>
        <w:jc w:val="center"/>
        <w:rPr>
          <w:rFonts w:ascii="Times New Roman" w:hAnsi="Times New Roman" w:cs="Times New Roman"/>
          <w:i w:val="0"/>
        </w:rPr>
      </w:pPr>
      <w:bookmarkStart w:id="1" w:name="_Toc439269180"/>
      <w:r w:rsidRPr="00494E1B">
        <w:rPr>
          <w:rFonts w:ascii="Times New Roman" w:hAnsi="Times New Roman" w:cs="Times New Roman"/>
          <w:b/>
          <w:i w:val="0"/>
        </w:rPr>
        <w:lastRenderedPageBreak/>
        <w:t>Çizelge</w:t>
      </w:r>
      <w:r w:rsidR="001A588F" w:rsidRPr="00494E1B">
        <w:rPr>
          <w:rFonts w:ascii="Times New Roman" w:hAnsi="Times New Roman" w:cs="Times New Roman"/>
          <w:b/>
          <w:i w:val="0"/>
        </w:rPr>
        <w:t xml:space="preserve"> 1</w:t>
      </w:r>
      <w:r w:rsidR="001C2715" w:rsidRPr="00494E1B">
        <w:rPr>
          <w:rFonts w:ascii="Times New Roman" w:hAnsi="Times New Roman" w:cs="Times New Roman"/>
          <w:b/>
          <w:i w:val="0"/>
        </w:rPr>
        <w:t>.</w:t>
      </w:r>
      <w:r w:rsidR="001C2715" w:rsidRPr="00494E1B">
        <w:rPr>
          <w:rFonts w:ascii="Times New Roman" w:hAnsi="Times New Roman" w:cs="Times New Roman"/>
          <w:i w:val="0"/>
        </w:rPr>
        <w:t xml:space="preserve"> </w:t>
      </w:r>
      <w:r w:rsidR="001C2715" w:rsidRPr="00466E7C">
        <w:rPr>
          <w:rFonts w:ascii="Times New Roman" w:hAnsi="Times New Roman" w:cs="Times New Roman"/>
          <w:b/>
          <w:i w:val="0"/>
        </w:rPr>
        <w:t>Etkinliğin/Etkinsizliğin Belirleyicilerini Tobit Model Yoluyla Araştıran Çalışmalar</w:t>
      </w:r>
      <w:bookmarkEnd w:id="1"/>
    </w:p>
    <w:tbl>
      <w:tblPr>
        <w:tblStyle w:val="TabloKlavuzu"/>
        <w:tblW w:w="0" w:type="auto"/>
        <w:tblCellMar>
          <w:left w:w="57" w:type="dxa"/>
          <w:right w:w="57" w:type="dxa"/>
        </w:tblCellMar>
        <w:tblLook w:val="04A0" w:firstRow="1" w:lastRow="0" w:firstColumn="1" w:lastColumn="0" w:noHBand="0" w:noVBand="1"/>
      </w:tblPr>
      <w:tblGrid>
        <w:gridCol w:w="3130"/>
        <w:gridCol w:w="1344"/>
        <w:gridCol w:w="2409"/>
        <w:gridCol w:w="5322"/>
      </w:tblGrid>
      <w:tr w:rsidR="001C2715" w:rsidRPr="00494E1B" w:rsidTr="00641ACB">
        <w:trPr>
          <w:trHeight w:val="20"/>
        </w:trPr>
        <w:tc>
          <w:tcPr>
            <w:tcW w:w="0" w:type="auto"/>
            <w:vAlign w:val="center"/>
          </w:tcPr>
          <w:p w:rsidR="001C2715" w:rsidRPr="00BC5C87" w:rsidRDefault="001C2715" w:rsidP="00D2246A">
            <w:pPr>
              <w:ind w:firstLine="567"/>
              <w:rPr>
                <w:b/>
                <w:sz w:val="20"/>
                <w:szCs w:val="20"/>
              </w:rPr>
            </w:pPr>
            <w:r w:rsidRPr="00BC5C87">
              <w:rPr>
                <w:b/>
                <w:sz w:val="20"/>
                <w:szCs w:val="20"/>
              </w:rPr>
              <w:t>Yazar</w:t>
            </w:r>
          </w:p>
        </w:tc>
        <w:tc>
          <w:tcPr>
            <w:tcW w:w="1344" w:type="dxa"/>
            <w:vAlign w:val="center"/>
          </w:tcPr>
          <w:p w:rsidR="001C2715" w:rsidRPr="00BC5C87" w:rsidRDefault="001C2715" w:rsidP="00641ACB">
            <w:pPr>
              <w:jc w:val="center"/>
              <w:rPr>
                <w:b/>
                <w:sz w:val="20"/>
                <w:szCs w:val="20"/>
              </w:rPr>
            </w:pPr>
            <w:r w:rsidRPr="00BC5C87">
              <w:rPr>
                <w:b/>
                <w:sz w:val="20"/>
                <w:szCs w:val="20"/>
              </w:rPr>
              <w:t>Dönem</w:t>
            </w:r>
          </w:p>
        </w:tc>
        <w:tc>
          <w:tcPr>
            <w:tcW w:w="2409" w:type="dxa"/>
            <w:vAlign w:val="center"/>
          </w:tcPr>
          <w:p w:rsidR="001C2715" w:rsidRPr="00BC5C87" w:rsidRDefault="001C2715" w:rsidP="00641ACB">
            <w:pPr>
              <w:jc w:val="center"/>
              <w:rPr>
                <w:b/>
                <w:sz w:val="20"/>
                <w:szCs w:val="20"/>
              </w:rPr>
            </w:pPr>
            <w:r w:rsidRPr="00BC5C87">
              <w:rPr>
                <w:b/>
                <w:sz w:val="20"/>
                <w:szCs w:val="20"/>
              </w:rPr>
              <w:t>Kapsam</w:t>
            </w:r>
          </w:p>
        </w:tc>
        <w:tc>
          <w:tcPr>
            <w:tcW w:w="5322" w:type="dxa"/>
            <w:vAlign w:val="center"/>
          </w:tcPr>
          <w:p w:rsidR="001C2715" w:rsidRPr="00BC5C87" w:rsidRDefault="001C2715" w:rsidP="00641ACB">
            <w:pPr>
              <w:ind w:firstLine="567"/>
              <w:jc w:val="center"/>
              <w:rPr>
                <w:b/>
                <w:sz w:val="20"/>
                <w:szCs w:val="20"/>
              </w:rPr>
            </w:pPr>
            <w:r w:rsidRPr="00BC5C87">
              <w:rPr>
                <w:b/>
                <w:sz w:val="20"/>
                <w:szCs w:val="20"/>
              </w:rPr>
              <w:t>Sonuç</w:t>
            </w:r>
          </w:p>
        </w:tc>
      </w:tr>
      <w:tr w:rsidR="001C2715" w:rsidRPr="00494E1B" w:rsidTr="00641ACB">
        <w:trPr>
          <w:trHeight w:val="20"/>
        </w:trPr>
        <w:tc>
          <w:tcPr>
            <w:tcW w:w="0" w:type="auto"/>
            <w:vAlign w:val="center"/>
          </w:tcPr>
          <w:p w:rsidR="001C2715" w:rsidRPr="00494E1B" w:rsidRDefault="001C2715" w:rsidP="00641ACB">
            <w:pPr>
              <w:jc w:val="both"/>
              <w:rPr>
                <w:sz w:val="20"/>
                <w:szCs w:val="20"/>
              </w:rPr>
            </w:pPr>
            <w:r w:rsidRPr="00494E1B">
              <w:rPr>
                <w:sz w:val="20"/>
                <w:szCs w:val="20"/>
              </w:rPr>
              <w:t>Kirjavainen ve Loikkanen (1998)</w:t>
            </w:r>
          </w:p>
        </w:tc>
        <w:tc>
          <w:tcPr>
            <w:tcW w:w="1344" w:type="dxa"/>
            <w:vAlign w:val="center"/>
          </w:tcPr>
          <w:p w:rsidR="001C2715" w:rsidRPr="00494E1B" w:rsidRDefault="001C2715" w:rsidP="00641ACB">
            <w:pPr>
              <w:jc w:val="center"/>
              <w:rPr>
                <w:sz w:val="20"/>
                <w:szCs w:val="20"/>
              </w:rPr>
            </w:pPr>
            <w:r w:rsidRPr="00494E1B">
              <w:rPr>
                <w:sz w:val="20"/>
                <w:szCs w:val="20"/>
              </w:rPr>
              <w:t>1988-1991</w:t>
            </w:r>
          </w:p>
        </w:tc>
        <w:tc>
          <w:tcPr>
            <w:tcW w:w="2409" w:type="dxa"/>
            <w:vAlign w:val="center"/>
          </w:tcPr>
          <w:p w:rsidR="001C2715" w:rsidRPr="00494E1B" w:rsidRDefault="001C2715" w:rsidP="00641ACB">
            <w:pPr>
              <w:jc w:val="both"/>
              <w:rPr>
                <w:sz w:val="20"/>
                <w:szCs w:val="20"/>
              </w:rPr>
            </w:pPr>
            <w:r w:rsidRPr="00494E1B">
              <w:rPr>
                <w:sz w:val="20"/>
                <w:szCs w:val="20"/>
              </w:rPr>
              <w:t>Finlandiya’da orta dereceli 291 okulun son sınıfları</w:t>
            </w:r>
          </w:p>
        </w:tc>
        <w:tc>
          <w:tcPr>
            <w:tcW w:w="5322" w:type="dxa"/>
            <w:vAlign w:val="center"/>
          </w:tcPr>
          <w:p w:rsidR="001C2715" w:rsidRPr="00494E1B" w:rsidRDefault="001C2715" w:rsidP="00641ACB">
            <w:pPr>
              <w:jc w:val="both"/>
              <w:rPr>
                <w:sz w:val="20"/>
                <w:szCs w:val="20"/>
              </w:rPr>
            </w:pPr>
            <w:r w:rsidRPr="00494E1B">
              <w:rPr>
                <w:sz w:val="20"/>
                <w:szCs w:val="20"/>
              </w:rPr>
              <w:t>Etkinlik üzerinde küçük ve heterojen yapıdaki sınıflar etkilidir ancak okul ölçeği etkili değildir.</w:t>
            </w:r>
          </w:p>
        </w:tc>
      </w:tr>
      <w:tr w:rsidR="001C2715" w:rsidRPr="00494E1B" w:rsidTr="00641ACB">
        <w:trPr>
          <w:trHeight w:val="20"/>
        </w:trPr>
        <w:tc>
          <w:tcPr>
            <w:tcW w:w="0" w:type="auto"/>
            <w:vAlign w:val="center"/>
          </w:tcPr>
          <w:p w:rsidR="001C2715" w:rsidRPr="00494E1B" w:rsidRDefault="001C2715" w:rsidP="00641ACB">
            <w:pPr>
              <w:jc w:val="both"/>
              <w:rPr>
                <w:sz w:val="20"/>
                <w:szCs w:val="20"/>
              </w:rPr>
            </w:pPr>
            <w:r w:rsidRPr="00494E1B">
              <w:rPr>
                <w:sz w:val="20"/>
                <w:szCs w:val="20"/>
              </w:rPr>
              <w:t>Ruggiero ve Vitaliano (1999)</w:t>
            </w:r>
          </w:p>
        </w:tc>
        <w:tc>
          <w:tcPr>
            <w:tcW w:w="1344" w:type="dxa"/>
            <w:vAlign w:val="center"/>
          </w:tcPr>
          <w:p w:rsidR="001C2715" w:rsidRPr="00494E1B" w:rsidRDefault="001C2715" w:rsidP="00641ACB">
            <w:pPr>
              <w:jc w:val="center"/>
              <w:rPr>
                <w:sz w:val="20"/>
                <w:szCs w:val="20"/>
              </w:rPr>
            </w:pPr>
            <w:r w:rsidRPr="00494E1B">
              <w:rPr>
                <w:sz w:val="20"/>
                <w:szCs w:val="20"/>
              </w:rPr>
              <w:t>1990-1991</w:t>
            </w:r>
          </w:p>
        </w:tc>
        <w:tc>
          <w:tcPr>
            <w:tcW w:w="2409" w:type="dxa"/>
            <w:vAlign w:val="center"/>
          </w:tcPr>
          <w:p w:rsidR="001C2715" w:rsidRPr="00494E1B" w:rsidRDefault="001C2715" w:rsidP="00641ACB">
            <w:pPr>
              <w:jc w:val="both"/>
              <w:rPr>
                <w:sz w:val="20"/>
                <w:szCs w:val="20"/>
              </w:rPr>
            </w:pPr>
            <w:r w:rsidRPr="00494E1B">
              <w:rPr>
                <w:sz w:val="20"/>
                <w:szCs w:val="20"/>
              </w:rPr>
              <w:t xml:space="preserve">New York’taki 520 kamu okulu </w:t>
            </w:r>
          </w:p>
        </w:tc>
        <w:tc>
          <w:tcPr>
            <w:tcW w:w="5322" w:type="dxa"/>
            <w:vAlign w:val="center"/>
          </w:tcPr>
          <w:p w:rsidR="001C2715" w:rsidRPr="00494E1B" w:rsidRDefault="001C2715" w:rsidP="00641ACB">
            <w:pPr>
              <w:jc w:val="both"/>
              <w:rPr>
                <w:sz w:val="20"/>
                <w:szCs w:val="20"/>
              </w:rPr>
            </w:pPr>
            <w:r w:rsidRPr="00494E1B">
              <w:rPr>
                <w:sz w:val="20"/>
                <w:szCs w:val="20"/>
              </w:rPr>
              <w:t>Harcama ile öğrenci etkinliği arasındaki ilişki zayıftır, bölge büyüklüğünün etkinlik üzerinde etkisi yoktur.</w:t>
            </w:r>
          </w:p>
        </w:tc>
      </w:tr>
      <w:tr w:rsidR="001C2715" w:rsidRPr="00494E1B" w:rsidTr="00641ACB">
        <w:trPr>
          <w:trHeight w:val="20"/>
        </w:trPr>
        <w:tc>
          <w:tcPr>
            <w:tcW w:w="0" w:type="auto"/>
            <w:vAlign w:val="center"/>
          </w:tcPr>
          <w:p w:rsidR="001C2715" w:rsidRPr="00494E1B" w:rsidRDefault="001C2715" w:rsidP="00641ACB">
            <w:pPr>
              <w:jc w:val="both"/>
              <w:rPr>
                <w:sz w:val="20"/>
                <w:szCs w:val="20"/>
              </w:rPr>
            </w:pPr>
            <w:r w:rsidRPr="00494E1B">
              <w:rPr>
                <w:sz w:val="20"/>
                <w:szCs w:val="20"/>
              </w:rPr>
              <w:t>Jackson ve Fethi (2000)</w:t>
            </w:r>
          </w:p>
        </w:tc>
        <w:tc>
          <w:tcPr>
            <w:tcW w:w="1344" w:type="dxa"/>
            <w:vAlign w:val="center"/>
          </w:tcPr>
          <w:p w:rsidR="001C2715" w:rsidRPr="00494E1B" w:rsidRDefault="001C2715" w:rsidP="00641ACB">
            <w:pPr>
              <w:jc w:val="center"/>
              <w:rPr>
                <w:sz w:val="20"/>
                <w:szCs w:val="20"/>
              </w:rPr>
            </w:pPr>
            <w:r w:rsidRPr="00494E1B">
              <w:rPr>
                <w:sz w:val="20"/>
                <w:szCs w:val="20"/>
              </w:rPr>
              <w:t>1998</w:t>
            </w:r>
          </w:p>
        </w:tc>
        <w:tc>
          <w:tcPr>
            <w:tcW w:w="2409" w:type="dxa"/>
            <w:vAlign w:val="center"/>
          </w:tcPr>
          <w:p w:rsidR="001C2715" w:rsidRPr="00494E1B" w:rsidRDefault="001C2715" w:rsidP="00641ACB">
            <w:pPr>
              <w:jc w:val="both"/>
              <w:rPr>
                <w:sz w:val="20"/>
                <w:szCs w:val="20"/>
              </w:rPr>
            </w:pPr>
            <w:r w:rsidRPr="00494E1B">
              <w:rPr>
                <w:sz w:val="20"/>
                <w:szCs w:val="20"/>
              </w:rPr>
              <w:t>48 Türk ticari banka</w:t>
            </w:r>
          </w:p>
        </w:tc>
        <w:tc>
          <w:tcPr>
            <w:tcW w:w="5322" w:type="dxa"/>
            <w:vAlign w:val="center"/>
          </w:tcPr>
          <w:p w:rsidR="001C2715" w:rsidRPr="00494E1B" w:rsidRDefault="001C2715" w:rsidP="00641ACB">
            <w:pPr>
              <w:jc w:val="both"/>
              <w:rPr>
                <w:sz w:val="20"/>
                <w:szCs w:val="20"/>
              </w:rPr>
            </w:pPr>
            <w:r w:rsidRPr="00494E1B">
              <w:rPr>
                <w:sz w:val="20"/>
                <w:szCs w:val="20"/>
              </w:rPr>
              <w:t>Banka büyüklüğü ve kârlılık etkinlik üzerinde pozitif, sermaye yeterlilik oranı ise negatif etkilidir.</w:t>
            </w:r>
          </w:p>
        </w:tc>
      </w:tr>
      <w:tr w:rsidR="001C2715" w:rsidRPr="00494E1B" w:rsidTr="00641ACB">
        <w:trPr>
          <w:trHeight w:val="20"/>
        </w:trPr>
        <w:tc>
          <w:tcPr>
            <w:tcW w:w="0" w:type="auto"/>
            <w:vAlign w:val="center"/>
          </w:tcPr>
          <w:p w:rsidR="001C2715" w:rsidRPr="00494E1B" w:rsidRDefault="001C2715" w:rsidP="00641ACB">
            <w:pPr>
              <w:jc w:val="both"/>
              <w:rPr>
                <w:sz w:val="20"/>
                <w:szCs w:val="20"/>
              </w:rPr>
            </w:pPr>
            <w:r w:rsidRPr="00494E1B">
              <w:rPr>
                <w:sz w:val="20"/>
                <w:szCs w:val="20"/>
              </w:rPr>
              <w:t>Susiluoto ve Loikkanen (2004)</w:t>
            </w:r>
          </w:p>
        </w:tc>
        <w:tc>
          <w:tcPr>
            <w:tcW w:w="1344" w:type="dxa"/>
            <w:vAlign w:val="center"/>
          </w:tcPr>
          <w:p w:rsidR="001C2715" w:rsidRPr="00494E1B" w:rsidRDefault="001C2715" w:rsidP="00641ACB">
            <w:pPr>
              <w:jc w:val="center"/>
              <w:rPr>
                <w:sz w:val="20"/>
                <w:szCs w:val="20"/>
              </w:rPr>
            </w:pPr>
            <w:r w:rsidRPr="00494E1B">
              <w:rPr>
                <w:sz w:val="20"/>
                <w:szCs w:val="20"/>
              </w:rPr>
              <w:t>1994-2002</w:t>
            </w:r>
          </w:p>
        </w:tc>
        <w:tc>
          <w:tcPr>
            <w:tcW w:w="2409" w:type="dxa"/>
            <w:vAlign w:val="center"/>
          </w:tcPr>
          <w:p w:rsidR="001C2715" w:rsidRPr="00494E1B" w:rsidRDefault="001C2715" w:rsidP="00641ACB">
            <w:pPr>
              <w:jc w:val="both"/>
              <w:rPr>
                <w:sz w:val="20"/>
                <w:szCs w:val="20"/>
              </w:rPr>
            </w:pPr>
            <w:r w:rsidRPr="00494E1B">
              <w:rPr>
                <w:sz w:val="20"/>
                <w:szCs w:val="20"/>
              </w:rPr>
              <w:t>Finlandiya’da 353 belediye</w:t>
            </w:r>
          </w:p>
        </w:tc>
        <w:tc>
          <w:tcPr>
            <w:tcW w:w="5322" w:type="dxa"/>
            <w:vAlign w:val="center"/>
          </w:tcPr>
          <w:p w:rsidR="001C2715" w:rsidRPr="00494E1B" w:rsidRDefault="001C2715" w:rsidP="00641ACB">
            <w:pPr>
              <w:jc w:val="both"/>
              <w:rPr>
                <w:sz w:val="20"/>
                <w:szCs w:val="20"/>
              </w:rPr>
            </w:pPr>
            <w:r w:rsidRPr="00494E1B">
              <w:rPr>
                <w:sz w:val="20"/>
                <w:szCs w:val="20"/>
              </w:rPr>
              <w:t>Belediye etkinliğini nüfus yoğunluğu ve coğrafi konum azaltıcı yönde, nüfusun eğitim düzeyi ise artırıcı yönde etkilemektedir.</w:t>
            </w:r>
          </w:p>
        </w:tc>
      </w:tr>
      <w:tr w:rsidR="001C2715" w:rsidRPr="00494E1B" w:rsidTr="00641ACB">
        <w:trPr>
          <w:trHeight w:val="20"/>
        </w:trPr>
        <w:tc>
          <w:tcPr>
            <w:tcW w:w="0" w:type="auto"/>
            <w:vAlign w:val="center"/>
          </w:tcPr>
          <w:p w:rsidR="001C2715" w:rsidRPr="00494E1B" w:rsidRDefault="001C2715" w:rsidP="00641ACB">
            <w:pPr>
              <w:jc w:val="both"/>
              <w:rPr>
                <w:sz w:val="20"/>
                <w:szCs w:val="20"/>
              </w:rPr>
            </w:pPr>
            <w:r w:rsidRPr="00494E1B">
              <w:rPr>
                <w:sz w:val="20"/>
                <w:szCs w:val="20"/>
              </w:rPr>
              <w:t>Afonso ve Aubyn (2006)</w:t>
            </w:r>
          </w:p>
        </w:tc>
        <w:tc>
          <w:tcPr>
            <w:tcW w:w="1344" w:type="dxa"/>
            <w:vAlign w:val="center"/>
          </w:tcPr>
          <w:p w:rsidR="001C2715" w:rsidRPr="00494E1B" w:rsidRDefault="001C2715" w:rsidP="00641ACB">
            <w:pPr>
              <w:jc w:val="center"/>
              <w:rPr>
                <w:sz w:val="20"/>
                <w:szCs w:val="20"/>
              </w:rPr>
            </w:pPr>
            <w:r w:rsidRPr="00494E1B">
              <w:rPr>
                <w:sz w:val="20"/>
                <w:szCs w:val="20"/>
              </w:rPr>
              <w:t>2000-2002</w:t>
            </w:r>
          </w:p>
        </w:tc>
        <w:tc>
          <w:tcPr>
            <w:tcW w:w="2409" w:type="dxa"/>
            <w:vAlign w:val="center"/>
          </w:tcPr>
          <w:p w:rsidR="001C2715" w:rsidRPr="00494E1B" w:rsidRDefault="001C2715" w:rsidP="00641ACB">
            <w:pPr>
              <w:jc w:val="both"/>
              <w:rPr>
                <w:sz w:val="20"/>
                <w:szCs w:val="20"/>
              </w:rPr>
            </w:pPr>
            <w:r w:rsidRPr="00494E1B">
              <w:rPr>
                <w:sz w:val="20"/>
                <w:szCs w:val="20"/>
              </w:rPr>
              <w:t xml:space="preserve">25 ülkeye ait orta öğretim </w:t>
            </w:r>
          </w:p>
        </w:tc>
        <w:tc>
          <w:tcPr>
            <w:tcW w:w="5322" w:type="dxa"/>
            <w:vAlign w:val="center"/>
          </w:tcPr>
          <w:p w:rsidR="001C2715" w:rsidRPr="00494E1B" w:rsidRDefault="001C2715" w:rsidP="00F44955">
            <w:pPr>
              <w:jc w:val="both"/>
              <w:rPr>
                <w:sz w:val="20"/>
                <w:szCs w:val="20"/>
              </w:rPr>
            </w:pPr>
            <w:r w:rsidRPr="00494E1B">
              <w:rPr>
                <w:sz w:val="20"/>
                <w:szCs w:val="20"/>
              </w:rPr>
              <w:t xml:space="preserve">Eğitim etkinliği ile kişi başına </w:t>
            </w:r>
            <w:r w:rsidR="00F44955" w:rsidRPr="00494E1B">
              <w:rPr>
                <w:sz w:val="20"/>
                <w:szCs w:val="20"/>
              </w:rPr>
              <w:t xml:space="preserve">düşen gelir </w:t>
            </w:r>
            <w:r w:rsidRPr="00494E1B">
              <w:rPr>
                <w:sz w:val="20"/>
                <w:szCs w:val="20"/>
              </w:rPr>
              <w:t>ve eğitim seviyesi arasında güçlü ilişki vardır.</w:t>
            </w:r>
          </w:p>
        </w:tc>
      </w:tr>
      <w:tr w:rsidR="001C2715" w:rsidRPr="00494E1B" w:rsidTr="00641ACB">
        <w:trPr>
          <w:trHeight w:val="20"/>
        </w:trPr>
        <w:tc>
          <w:tcPr>
            <w:tcW w:w="0" w:type="auto"/>
            <w:vAlign w:val="center"/>
          </w:tcPr>
          <w:p w:rsidR="001C2715" w:rsidRPr="00494E1B" w:rsidRDefault="001C2715" w:rsidP="00641ACB">
            <w:pPr>
              <w:jc w:val="both"/>
              <w:rPr>
                <w:sz w:val="20"/>
                <w:szCs w:val="20"/>
              </w:rPr>
            </w:pPr>
            <w:r w:rsidRPr="00494E1B">
              <w:rPr>
                <w:sz w:val="20"/>
                <w:szCs w:val="20"/>
              </w:rPr>
              <w:t>Chang vd. (2011)</w:t>
            </w:r>
          </w:p>
        </w:tc>
        <w:tc>
          <w:tcPr>
            <w:tcW w:w="1344" w:type="dxa"/>
            <w:vAlign w:val="center"/>
          </w:tcPr>
          <w:p w:rsidR="001C2715" w:rsidRPr="00494E1B" w:rsidRDefault="001C2715" w:rsidP="00641ACB">
            <w:pPr>
              <w:jc w:val="center"/>
              <w:rPr>
                <w:sz w:val="20"/>
                <w:szCs w:val="20"/>
              </w:rPr>
            </w:pPr>
            <w:r w:rsidRPr="00494E1B">
              <w:rPr>
                <w:sz w:val="20"/>
                <w:szCs w:val="20"/>
              </w:rPr>
              <w:t>2005</w:t>
            </w:r>
          </w:p>
        </w:tc>
        <w:tc>
          <w:tcPr>
            <w:tcW w:w="2409" w:type="dxa"/>
            <w:vAlign w:val="center"/>
          </w:tcPr>
          <w:p w:rsidR="001C2715" w:rsidRPr="00494E1B" w:rsidRDefault="001C2715" w:rsidP="00641ACB">
            <w:pPr>
              <w:jc w:val="both"/>
              <w:rPr>
                <w:sz w:val="20"/>
                <w:szCs w:val="20"/>
              </w:rPr>
            </w:pPr>
            <w:r w:rsidRPr="00494E1B">
              <w:rPr>
                <w:sz w:val="20"/>
                <w:szCs w:val="20"/>
              </w:rPr>
              <w:t>Tayvan’da faaliyette bulunan bir ticari bankaya ait 151 şube</w:t>
            </w:r>
          </w:p>
        </w:tc>
        <w:tc>
          <w:tcPr>
            <w:tcW w:w="5322" w:type="dxa"/>
            <w:vAlign w:val="center"/>
          </w:tcPr>
          <w:p w:rsidR="001C2715" w:rsidRPr="00494E1B" w:rsidRDefault="001C2715" w:rsidP="00641ACB">
            <w:pPr>
              <w:jc w:val="both"/>
              <w:rPr>
                <w:sz w:val="20"/>
                <w:szCs w:val="20"/>
              </w:rPr>
            </w:pPr>
            <w:r w:rsidRPr="00494E1B">
              <w:rPr>
                <w:sz w:val="20"/>
                <w:szCs w:val="20"/>
              </w:rPr>
              <w:t>Çalışan sayısı ile etkinlik arasında negatif, pazar payı ile pozitif yönlü ilişki vardır.</w:t>
            </w:r>
          </w:p>
        </w:tc>
      </w:tr>
      <w:tr w:rsidR="001C2715" w:rsidRPr="00494E1B" w:rsidTr="00641ACB">
        <w:trPr>
          <w:trHeight w:val="20"/>
        </w:trPr>
        <w:tc>
          <w:tcPr>
            <w:tcW w:w="0" w:type="auto"/>
            <w:vAlign w:val="center"/>
          </w:tcPr>
          <w:p w:rsidR="001C2715" w:rsidRPr="00494E1B" w:rsidRDefault="001C2715" w:rsidP="00641ACB">
            <w:pPr>
              <w:jc w:val="both"/>
              <w:rPr>
                <w:sz w:val="20"/>
                <w:szCs w:val="20"/>
              </w:rPr>
            </w:pPr>
            <w:r w:rsidRPr="00494E1B">
              <w:rPr>
                <w:sz w:val="20"/>
                <w:szCs w:val="20"/>
              </w:rPr>
              <w:t>Wongchai vd. (2011)</w:t>
            </w:r>
          </w:p>
        </w:tc>
        <w:tc>
          <w:tcPr>
            <w:tcW w:w="1344" w:type="dxa"/>
            <w:vAlign w:val="center"/>
          </w:tcPr>
          <w:p w:rsidR="001C2715" w:rsidRPr="00494E1B" w:rsidRDefault="001C2715" w:rsidP="00641ACB">
            <w:pPr>
              <w:jc w:val="center"/>
              <w:rPr>
                <w:sz w:val="20"/>
                <w:szCs w:val="20"/>
              </w:rPr>
            </w:pPr>
            <w:r w:rsidRPr="00494E1B">
              <w:rPr>
                <w:sz w:val="20"/>
                <w:szCs w:val="20"/>
              </w:rPr>
              <w:t>2009</w:t>
            </w:r>
          </w:p>
        </w:tc>
        <w:tc>
          <w:tcPr>
            <w:tcW w:w="2409" w:type="dxa"/>
            <w:vAlign w:val="center"/>
          </w:tcPr>
          <w:p w:rsidR="001C2715" w:rsidRPr="00494E1B" w:rsidRDefault="001C2715" w:rsidP="00641ACB">
            <w:pPr>
              <w:jc w:val="both"/>
              <w:rPr>
                <w:sz w:val="20"/>
                <w:szCs w:val="20"/>
              </w:rPr>
            </w:pPr>
            <w:r w:rsidRPr="00494E1B">
              <w:rPr>
                <w:sz w:val="20"/>
                <w:szCs w:val="20"/>
              </w:rPr>
              <w:t>Tayvan’da 22 yiyecek endüstrisi</w:t>
            </w:r>
          </w:p>
        </w:tc>
        <w:tc>
          <w:tcPr>
            <w:tcW w:w="5322" w:type="dxa"/>
            <w:vAlign w:val="center"/>
          </w:tcPr>
          <w:p w:rsidR="001C2715" w:rsidRPr="00494E1B" w:rsidRDefault="001C2715" w:rsidP="00641ACB">
            <w:pPr>
              <w:jc w:val="both"/>
              <w:rPr>
                <w:sz w:val="20"/>
                <w:szCs w:val="20"/>
              </w:rPr>
            </w:pPr>
            <w:r w:rsidRPr="00494E1B">
              <w:rPr>
                <w:sz w:val="20"/>
                <w:szCs w:val="20"/>
              </w:rPr>
              <w:t xml:space="preserve"> İç piyasaya, dış piyasaya ve hissedarlara karşı olan güven seviyeleri farklı ölçülerdedir.</w:t>
            </w:r>
          </w:p>
        </w:tc>
      </w:tr>
      <w:tr w:rsidR="001C2715" w:rsidRPr="00494E1B" w:rsidTr="00641ACB">
        <w:trPr>
          <w:trHeight w:val="20"/>
        </w:trPr>
        <w:tc>
          <w:tcPr>
            <w:tcW w:w="0" w:type="auto"/>
            <w:vAlign w:val="center"/>
          </w:tcPr>
          <w:p w:rsidR="001C2715" w:rsidRPr="00494E1B" w:rsidRDefault="001C2715" w:rsidP="00641ACB">
            <w:pPr>
              <w:jc w:val="both"/>
              <w:rPr>
                <w:sz w:val="20"/>
                <w:szCs w:val="20"/>
              </w:rPr>
            </w:pPr>
            <w:r w:rsidRPr="00494E1B">
              <w:rPr>
                <w:sz w:val="20"/>
                <w:szCs w:val="20"/>
              </w:rPr>
              <w:t>Yu vd. (2012)</w:t>
            </w:r>
          </w:p>
        </w:tc>
        <w:tc>
          <w:tcPr>
            <w:tcW w:w="1344" w:type="dxa"/>
            <w:vAlign w:val="center"/>
          </w:tcPr>
          <w:p w:rsidR="001C2715" w:rsidRPr="00494E1B" w:rsidRDefault="001C2715" w:rsidP="00641ACB">
            <w:pPr>
              <w:jc w:val="center"/>
              <w:rPr>
                <w:sz w:val="20"/>
                <w:szCs w:val="20"/>
              </w:rPr>
            </w:pPr>
            <w:r w:rsidRPr="00494E1B">
              <w:rPr>
                <w:sz w:val="20"/>
                <w:szCs w:val="20"/>
              </w:rPr>
              <w:t>2010</w:t>
            </w:r>
          </w:p>
        </w:tc>
        <w:tc>
          <w:tcPr>
            <w:tcW w:w="2409" w:type="dxa"/>
            <w:vAlign w:val="center"/>
          </w:tcPr>
          <w:p w:rsidR="001C2715" w:rsidRPr="00494E1B" w:rsidRDefault="001C2715" w:rsidP="00641ACB">
            <w:pPr>
              <w:jc w:val="both"/>
              <w:rPr>
                <w:sz w:val="20"/>
                <w:szCs w:val="20"/>
              </w:rPr>
            </w:pPr>
            <w:r w:rsidRPr="00494E1B">
              <w:rPr>
                <w:sz w:val="20"/>
                <w:szCs w:val="20"/>
              </w:rPr>
              <w:t>Ta</w:t>
            </w:r>
            <w:r w:rsidR="00641ACB" w:rsidRPr="00494E1B">
              <w:rPr>
                <w:sz w:val="20"/>
                <w:szCs w:val="20"/>
              </w:rPr>
              <w:t>yvan’daki 26 elektronik firması</w:t>
            </w:r>
          </w:p>
        </w:tc>
        <w:tc>
          <w:tcPr>
            <w:tcW w:w="5322" w:type="dxa"/>
            <w:vAlign w:val="center"/>
          </w:tcPr>
          <w:p w:rsidR="001C2715" w:rsidRPr="00494E1B" w:rsidRDefault="001C2715" w:rsidP="00641ACB">
            <w:pPr>
              <w:jc w:val="both"/>
              <w:rPr>
                <w:sz w:val="20"/>
                <w:szCs w:val="20"/>
              </w:rPr>
            </w:pPr>
            <w:r w:rsidRPr="00494E1B">
              <w:rPr>
                <w:sz w:val="20"/>
                <w:szCs w:val="20"/>
              </w:rPr>
              <w:t>Verimlilik üzerinde firma büyüklüğü istatistiki açıdan anlamlı derecede etkili değil ve çalışan sayısı da olumsuz anlamlı bir etkiye sahiptir.</w:t>
            </w:r>
          </w:p>
        </w:tc>
      </w:tr>
      <w:tr w:rsidR="001C2715" w:rsidRPr="00494E1B" w:rsidTr="00641ACB">
        <w:trPr>
          <w:trHeight w:val="20"/>
        </w:trPr>
        <w:tc>
          <w:tcPr>
            <w:tcW w:w="0" w:type="auto"/>
            <w:vAlign w:val="center"/>
          </w:tcPr>
          <w:p w:rsidR="001C2715" w:rsidRPr="00494E1B" w:rsidRDefault="001C2715" w:rsidP="00641ACB">
            <w:pPr>
              <w:jc w:val="both"/>
              <w:rPr>
                <w:sz w:val="20"/>
                <w:szCs w:val="20"/>
              </w:rPr>
            </w:pPr>
            <w:r w:rsidRPr="00494E1B">
              <w:rPr>
                <w:sz w:val="20"/>
                <w:szCs w:val="20"/>
              </w:rPr>
              <w:t>Kutlar, Kabasakal ve Sarıkaya (2012)</w:t>
            </w:r>
          </w:p>
        </w:tc>
        <w:tc>
          <w:tcPr>
            <w:tcW w:w="1344" w:type="dxa"/>
            <w:vAlign w:val="center"/>
          </w:tcPr>
          <w:p w:rsidR="001C2715" w:rsidRPr="00494E1B" w:rsidRDefault="001C2715" w:rsidP="00641ACB">
            <w:pPr>
              <w:jc w:val="center"/>
              <w:rPr>
                <w:sz w:val="20"/>
                <w:szCs w:val="20"/>
              </w:rPr>
            </w:pPr>
            <w:r w:rsidRPr="00494E1B">
              <w:rPr>
                <w:sz w:val="20"/>
                <w:szCs w:val="20"/>
              </w:rPr>
              <w:t>2000-2009</w:t>
            </w:r>
          </w:p>
        </w:tc>
        <w:tc>
          <w:tcPr>
            <w:tcW w:w="2409" w:type="dxa"/>
            <w:vAlign w:val="center"/>
          </w:tcPr>
          <w:p w:rsidR="001C2715" w:rsidRPr="00494E1B" w:rsidRDefault="001C2715" w:rsidP="00641ACB">
            <w:pPr>
              <w:jc w:val="both"/>
              <w:rPr>
                <w:sz w:val="20"/>
                <w:szCs w:val="20"/>
              </w:rPr>
            </w:pPr>
            <w:r w:rsidRPr="00494E1B">
              <w:rPr>
                <w:sz w:val="20"/>
                <w:szCs w:val="20"/>
              </w:rPr>
              <w:t>31 demiryolu işletmesi</w:t>
            </w:r>
          </w:p>
        </w:tc>
        <w:tc>
          <w:tcPr>
            <w:tcW w:w="5322" w:type="dxa"/>
            <w:vAlign w:val="center"/>
          </w:tcPr>
          <w:p w:rsidR="001C2715" w:rsidRPr="00494E1B" w:rsidRDefault="001C2715" w:rsidP="00985046">
            <w:pPr>
              <w:jc w:val="both"/>
              <w:rPr>
                <w:sz w:val="20"/>
                <w:szCs w:val="20"/>
              </w:rPr>
            </w:pPr>
            <w:r w:rsidRPr="00494E1B">
              <w:rPr>
                <w:sz w:val="20"/>
                <w:szCs w:val="20"/>
              </w:rPr>
              <w:t>Modelde kullanılan 5 çıktı değişkeni teknik etkinlik skorları ile ilişkisiz, ortalama etkinlik skorları ile önemli derecede ilişkilidir</w:t>
            </w:r>
            <w:r w:rsidR="005A31E9">
              <w:rPr>
                <w:sz w:val="20"/>
                <w:szCs w:val="20"/>
              </w:rPr>
              <w:t>.</w:t>
            </w:r>
          </w:p>
        </w:tc>
      </w:tr>
      <w:tr w:rsidR="000F77B6" w:rsidRPr="00494E1B" w:rsidTr="00641ACB">
        <w:trPr>
          <w:trHeight w:val="20"/>
        </w:trPr>
        <w:tc>
          <w:tcPr>
            <w:tcW w:w="0" w:type="auto"/>
            <w:vAlign w:val="center"/>
          </w:tcPr>
          <w:p w:rsidR="000F77B6" w:rsidRPr="00494E1B" w:rsidRDefault="000F77B6" w:rsidP="00641ACB">
            <w:pPr>
              <w:jc w:val="both"/>
              <w:rPr>
                <w:sz w:val="20"/>
                <w:szCs w:val="20"/>
              </w:rPr>
            </w:pPr>
            <w:r w:rsidRPr="00A7576A">
              <w:rPr>
                <w:sz w:val="20"/>
                <w:szCs w:val="20"/>
              </w:rPr>
              <w:t>Selim ve Bursalıoğlu (2013)</w:t>
            </w:r>
          </w:p>
        </w:tc>
        <w:tc>
          <w:tcPr>
            <w:tcW w:w="1344" w:type="dxa"/>
            <w:vAlign w:val="center"/>
          </w:tcPr>
          <w:p w:rsidR="000F77B6" w:rsidRPr="00494E1B" w:rsidRDefault="000F77B6" w:rsidP="00641ACB">
            <w:pPr>
              <w:jc w:val="center"/>
              <w:rPr>
                <w:sz w:val="20"/>
                <w:szCs w:val="20"/>
              </w:rPr>
            </w:pPr>
            <w:r>
              <w:rPr>
                <w:sz w:val="20"/>
                <w:szCs w:val="20"/>
              </w:rPr>
              <w:t>2006-2010</w:t>
            </w:r>
          </w:p>
        </w:tc>
        <w:tc>
          <w:tcPr>
            <w:tcW w:w="2409" w:type="dxa"/>
            <w:vAlign w:val="center"/>
          </w:tcPr>
          <w:p w:rsidR="000F77B6" w:rsidRPr="00494E1B" w:rsidRDefault="00771104" w:rsidP="00641ACB">
            <w:pPr>
              <w:jc w:val="both"/>
              <w:rPr>
                <w:sz w:val="20"/>
                <w:szCs w:val="20"/>
              </w:rPr>
            </w:pPr>
            <w:r>
              <w:rPr>
                <w:sz w:val="20"/>
                <w:szCs w:val="20"/>
              </w:rPr>
              <w:t>Türkiye’deki 51 kamu üniversitesi</w:t>
            </w:r>
          </w:p>
        </w:tc>
        <w:tc>
          <w:tcPr>
            <w:tcW w:w="5322" w:type="dxa"/>
            <w:vAlign w:val="center"/>
          </w:tcPr>
          <w:p w:rsidR="000F77B6" w:rsidRPr="00494E1B" w:rsidRDefault="005A31E9" w:rsidP="00985046">
            <w:pPr>
              <w:jc w:val="both"/>
              <w:rPr>
                <w:sz w:val="20"/>
                <w:szCs w:val="20"/>
              </w:rPr>
            </w:pPr>
            <w:r>
              <w:rPr>
                <w:sz w:val="20"/>
                <w:szCs w:val="20"/>
              </w:rPr>
              <w:t xml:space="preserve">En yüksek etkinlik </w:t>
            </w:r>
            <w:r w:rsidR="005C3E1C">
              <w:rPr>
                <w:sz w:val="20"/>
                <w:szCs w:val="20"/>
              </w:rPr>
              <w:t xml:space="preserve">değeri </w:t>
            </w:r>
            <w:r>
              <w:rPr>
                <w:sz w:val="20"/>
                <w:szCs w:val="20"/>
              </w:rPr>
              <w:t>2008 yılında %</w:t>
            </w:r>
            <w:r w:rsidR="00BC5C87">
              <w:rPr>
                <w:sz w:val="20"/>
                <w:szCs w:val="20"/>
              </w:rPr>
              <w:t xml:space="preserve"> </w:t>
            </w:r>
            <w:r>
              <w:rPr>
                <w:sz w:val="20"/>
                <w:szCs w:val="20"/>
              </w:rPr>
              <w:t>47 ile gerçekleşmiştir. İstihdam ve yayın sayısı değişkenleri beklenildiği gibi verimlilik üzerinde pozitif etkiye sahiptir.</w:t>
            </w:r>
          </w:p>
        </w:tc>
      </w:tr>
      <w:tr w:rsidR="00D708BD" w:rsidRPr="00494E1B" w:rsidTr="00641ACB">
        <w:trPr>
          <w:trHeight w:val="20"/>
        </w:trPr>
        <w:tc>
          <w:tcPr>
            <w:tcW w:w="0" w:type="auto"/>
            <w:vAlign w:val="center"/>
          </w:tcPr>
          <w:p w:rsidR="00D708BD" w:rsidRDefault="00D708BD" w:rsidP="00641ACB">
            <w:pPr>
              <w:jc w:val="both"/>
              <w:rPr>
                <w:sz w:val="20"/>
                <w:szCs w:val="20"/>
              </w:rPr>
            </w:pPr>
            <w:r w:rsidRPr="00A7576A">
              <w:rPr>
                <w:sz w:val="20"/>
                <w:szCs w:val="20"/>
              </w:rPr>
              <w:t>Jehu-Appiach vd. (2014)</w:t>
            </w:r>
          </w:p>
        </w:tc>
        <w:tc>
          <w:tcPr>
            <w:tcW w:w="1344" w:type="dxa"/>
            <w:vAlign w:val="center"/>
          </w:tcPr>
          <w:p w:rsidR="00D708BD" w:rsidRDefault="001C54ED" w:rsidP="00641ACB">
            <w:pPr>
              <w:jc w:val="center"/>
              <w:rPr>
                <w:sz w:val="20"/>
                <w:szCs w:val="20"/>
              </w:rPr>
            </w:pPr>
            <w:r>
              <w:rPr>
                <w:sz w:val="20"/>
                <w:szCs w:val="20"/>
              </w:rPr>
              <w:t>2005</w:t>
            </w:r>
          </w:p>
        </w:tc>
        <w:tc>
          <w:tcPr>
            <w:tcW w:w="2409" w:type="dxa"/>
            <w:vAlign w:val="center"/>
          </w:tcPr>
          <w:p w:rsidR="00D708BD" w:rsidRDefault="00F3731E" w:rsidP="00641ACB">
            <w:pPr>
              <w:jc w:val="both"/>
              <w:rPr>
                <w:sz w:val="20"/>
                <w:szCs w:val="20"/>
              </w:rPr>
            </w:pPr>
            <w:r>
              <w:rPr>
                <w:sz w:val="20"/>
                <w:szCs w:val="20"/>
              </w:rPr>
              <w:t>Gana’da</w:t>
            </w:r>
            <w:r w:rsidR="00D708BD">
              <w:rPr>
                <w:sz w:val="20"/>
                <w:szCs w:val="20"/>
              </w:rPr>
              <w:t xml:space="preserve"> 128 hastane</w:t>
            </w:r>
          </w:p>
        </w:tc>
        <w:tc>
          <w:tcPr>
            <w:tcW w:w="5322" w:type="dxa"/>
            <w:vAlign w:val="center"/>
          </w:tcPr>
          <w:p w:rsidR="00D708BD" w:rsidRPr="00494E1B" w:rsidRDefault="00D611FE" w:rsidP="00A7576A">
            <w:pPr>
              <w:jc w:val="both"/>
              <w:rPr>
                <w:sz w:val="20"/>
                <w:szCs w:val="20"/>
              </w:rPr>
            </w:pPr>
            <w:r>
              <w:rPr>
                <w:sz w:val="20"/>
                <w:szCs w:val="20"/>
              </w:rPr>
              <w:t>Yarı devlete ait hastaneler</w:t>
            </w:r>
            <w:r w:rsidR="00A7576A">
              <w:rPr>
                <w:sz w:val="20"/>
                <w:szCs w:val="20"/>
              </w:rPr>
              <w:t xml:space="preserve"> </w:t>
            </w:r>
            <w:r>
              <w:rPr>
                <w:sz w:val="20"/>
                <w:szCs w:val="20"/>
              </w:rPr>
              <w:t>%</w:t>
            </w:r>
            <w:r w:rsidR="00BC5C87">
              <w:rPr>
                <w:sz w:val="20"/>
                <w:szCs w:val="20"/>
              </w:rPr>
              <w:t xml:space="preserve"> </w:t>
            </w:r>
            <w:r>
              <w:rPr>
                <w:sz w:val="20"/>
                <w:szCs w:val="20"/>
              </w:rPr>
              <w:t>83,9; kamu hastaneleri %</w:t>
            </w:r>
            <w:r w:rsidR="00BC5C87">
              <w:rPr>
                <w:sz w:val="20"/>
                <w:szCs w:val="20"/>
              </w:rPr>
              <w:t xml:space="preserve"> </w:t>
            </w:r>
            <w:r>
              <w:rPr>
                <w:sz w:val="20"/>
                <w:szCs w:val="20"/>
              </w:rPr>
              <w:t xml:space="preserve">70,4; </w:t>
            </w:r>
            <w:r w:rsidR="00A7576A">
              <w:rPr>
                <w:sz w:val="20"/>
                <w:szCs w:val="20"/>
              </w:rPr>
              <w:t>misyon</w:t>
            </w:r>
            <w:r>
              <w:rPr>
                <w:sz w:val="20"/>
                <w:szCs w:val="20"/>
              </w:rPr>
              <w:t xml:space="preserve"> hastaneleri %</w:t>
            </w:r>
            <w:r w:rsidR="00BC5C87">
              <w:rPr>
                <w:sz w:val="20"/>
                <w:szCs w:val="20"/>
              </w:rPr>
              <w:t xml:space="preserve"> </w:t>
            </w:r>
            <w:r>
              <w:rPr>
                <w:sz w:val="20"/>
                <w:szCs w:val="20"/>
              </w:rPr>
              <w:t>68,6 ve özel hastaneler %55,8 etkinlik değerine sahiptir. Kamu mülkiyeti verimliliği pozitif yönde etkilerken özel mülkiyet negatif yönde etkilemektedir.</w:t>
            </w:r>
          </w:p>
        </w:tc>
      </w:tr>
      <w:tr w:rsidR="00FD6931" w:rsidRPr="00494E1B" w:rsidTr="00641ACB">
        <w:trPr>
          <w:trHeight w:val="20"/>
        </w:trPr>
        <w:tc>
          <w:tcPr>
            <w:tcW w:w="0" w:type="auto"/>
            <w:vAlign w:val="center"/>
          </w:tcPr>
          <w:p w:rsidR="00FD6931" w:rsidRDefault="00FD6931" w:rsidP="00641ACB">
            <w:pPr>
              <w:jc w:val="both"/>
              <w:rPr>
                <w:sz w:val="20"/>
                <w:szCs w:val="20"/>
              </w:rPr>
            </w:pPr>
            <w:r w:rsidRPr="00E65B27">
              <w:rPr>
                <w:sz w:val="20"/>
                <w:szCs w:val="20"/>
              </w:rPr>
              <w:t>Singh ve Fida (2015)</w:t>
            </w:r>
          </w:p>
        </w:tc>
        <w:tc>
          <w:tcPr>
            <w:tcW w:w="1344" w:type="dxa"/>
            <w:vAlign w:val="center"/>
          </w:tcPr>
          <w:p w:rsidR="00FD6931" w:rsidRDefault="00FD6931" w:rsidP="00641ACB">
            <w:pPr>
              <w:jc w:val="center"/>
              <w:rPr>
                <w:sz w:val="20"/>
                <w:szCs w:val="20"/>
              </w:rPr>
            </w:pPr>
            <w:r>
              <w:rPr>
                <w:sz w:val="20"/>
                <w:szCs w:val="20"/>
              </w:rPr>
              <w:t>2009-2013</w:t>
            </w:r>
          </w:p>
        </w:tc>
        <w:tc>
          <w:tcPr>
            <w:tcW w:w="2409" w:type="dxa"/>
            <w:vAlign w:val="center"/>
          </w:tcPr>
          <w:p w:rsidR="00FD6931" w:rsidRDefault="000A68FB" w:rsidP="00777787">
            <w:pPr>
              <w:rPr>
                <w:sz w:val="20"/>
                <w:szCs w:val="20"/>
              </w:rPr>
            </w:pPr>
            <w:r>
              <w:rPr>
                <w:sz w:val="20"/>
                <w:szCs w:val="20"/>
              </w:rPr>
              <w:t>Umman’da</w:t>
            </w:r>
            <w:r w:rsidR="00777787">
              <w:rPr>
                <w:sz w:val="20"/>
                <w:szCs w:val="20"/>
              </w:rPr>
              <w:t xml:space="preserve"> faaliyet gösteren</w:t>
            </w:r>
            <w:r>
              <w:rPr>
                <w:sz w:val="20"/>
                <w:szCs w:val="20"/>
              </w:rPr>
              <w:t xml:space="preserve"> 16 b</w:t>
            </w:r>
            <w:r w:rsidR="00FD6931">
              <w:rPr>
                <w:sz w:val="20"/>
                <w:szCs w:val="20"/>
              </w:rPr>
              <w:t>anka</w:t>
            </w:r>
          </w:p>
        </w:tc>
        <w:tc>
          <w:tcPr>
            <w:tcW w:w="5322" w:type="dxa"/>
            <w:vAlign w:val="center"/>
          </w:tcPr>
          <w:p w:rsidR="003A058B" w:rsidRPr="00E65B27" w:rsidRDefault="003A058B" w:rsidP="00E65B27">
            <w:pPr>
              <w:jc w:val="both"/>
              <w:rPr>
                <w:sz w:val="20"/>
                <w:szCs w:val="20"/>
              </w:rPr>
            </w:pPr>
            <w:r w:rsidRPr="00E65B27">
              <w:rPr>
                <w:sz w:val="20"/>
                <w:szCs w:val="20"/>
              </w:rPr>
              <w:t>Verimlilik</w:t>
            </w:r>
            <w:r w:rsidR="001C60CF" w:rsidRPr="00E65B27">
              <w:rPr>
                <w:sz w:val="20"/>
                <w:szCs w:val="20"/>
              </w:rPr>
              <w:t xml:space="preserve"> için en önemli parametre</w:t>
            </w:r>
            <w:r w:rsidR="00CF6952" w:rsidRPr="00E65B27">
              <w:rPr>
                <w:sz w:val="20"/>
                <w:szCs w:val="20"/>
              </w:rPr>
              <w:t xml:space="preserve"> toplam aktif başına işletme k</w:t>
            </w:r>
            <w:r w:rsidR="004577D4">
              <w:rPr>
                <w:sz w:val="20"/>
                <w:szCs w:val="20"/>
              </w:rPr>
              <w:t>â</w:t>
            </w:r>
            <w:r w:rsidRPr="00E65B27">
              <w:rPr>
                <w:sz w:val="20"/>
                <w:szCs w:val="20"/>
              </w:rPr>
              <w:t xml:space="preserve">rı </w:t>
            </w:r>
            <w:r w:rsidR="00CF6952" w:rsidRPr="00E65B27">
              <w:rPr>
                <w:sz w:val="20"/>
                <w:szCs w:val="20"/>
              </w:rPr>
              <w:t>ve bunu takiben kredi</w:t>
            </w:r>
            <w:r w:rsidRPr="00E65B27">
              <w:rPr>
                <w:sz w:val="20"/>
                <w:szCs w:val="20"/>
              </w:rPr>
              <w:t xml:space="preserve"> mevduat oranıdır</w:t>
            </w:r>
            <w:r w:rsidR="00FA213A" w:rsidRPr="00E65B27">
              <w:rPr>
                <w:sz w:val="20"/>
                <w:szCs w:val="20"/>
              </w:rPr>
              <w:t xml:space="preserve">. </w:t>
            </w:r>
            <w:r w:rsidR="00FA213A" w:rsidRPr="00E65B27">
              <w:rPr>
                <w:sz w:val="20"/>
                <w:szCs w:val="20"/>
              </w:rPr>
              <w:br/>
              <w:t>Diğer iki faktör</w:t>
            </w:r>
            <w:r w:rsidR="001C60CF" w:rsidRPr="00E65B27">
              <w:rPr>
                <w:sz w:val="20"/>
                <w:szCs w:val="20"/>
              </w:rPr>
              <w:t xml:space="preserve"> olan</w:t>
            </w:r>
            <w:r w:rsidR="00FA213A" w:rsidRPr="00E65B27">
              <w:rPr>
                <w:sz w:val="20"/>
                <w:szCs w:val="20"/>
              </w:rPr>
              <w:t xml:space="preserve"> sermaye yeterlilik oranı ve toplam aktifler (banka büyüklüğü), Umman bankacılık sektörünün genel teknik etkinliği üzerinde önemli bir etkiye sahip değildir.</w:t>
            </w:r>
          </w:p>
          <w:p w:rsidR="00FD6931" w:rsidRPr="00494E1B" w:rsidRDefault="00FD6931" w:rsidP="00985046">
            <w:pPr>
              <w:jc w:val="both"/>
              <w:rPr>
                <w:sz w:val="20"/>
                <w:szCs w:val="20"/>
              </w:rPr>
            </w:pPr>
          </w:p>
        </w:tc>
      </w:tr>
      <w:tr w:rsidR="004241D5" w:rsidRPr="00494E1B" w:rsidTr="00641ACB">
        <w:trPr>
          <w:trHeight w:val="20"/>
        </w:trPr>
        <w:tc>
          <w:tcPr>
            <w:tcW w:w="0" w:type="auto"/>
            <w:vAlign w:val="center"/>
          </w:tcPr>
          <w:p w:rsidR="004241D5" w:rsidRDefault="004241D5" w:rsidP="00641ACB">
            <w:pPr>
              <w:jc w:val="both"/>
              <w:rPr>
                <w:sz w:val="20"/>
                <w:szCs w:val="20"/>
              </w:rPr>
            </w:pPr>
            <w:r w:rsidRPr="004E201F">
              <w:rPr>
                <w:sz w:val="20"/>
                <w:szCs w:val="20"/>
              </w:rPr>
              <w:lastRenderedPageBreak/>
              <w:t>Fadzim vd. (2016)</w:t>
            </w:r>
          </w:p>
        </w:tc>
        <w:tc>
          <w:tcPr>
            <w:tcW w:w="1344" w:type="dxa"/>
            <w:vAlign w:val="center"/>
          </w:tcPr>
          <w:p w:rsidR="004241D5" w:rsidRDefault="00047E99" w:rsidP="00641ACB">
            <w:pPr>
              <w:jc w:val="center"/>
              <w:rPr>
                <w:sz w:val="20"/>
                <w:szCs w:val="20"/>
              </w:rPr>
            </w:pPr>
            <w:r>
              <w:rPr>
                <w:sz w:val="20"/>
                <w:szCs w:val="20"/>
              </w:rPr>
              <w:t>2013</w:t>
            </w:r>
          </w:p>
        </w:tc>
        <w:tc>
          <w:tcPr>
            <w:tcW w:w="2409" w:type="dxa"/>
            <w:vAlign w:val="center"/>
          </w:tcPr>
          <w:p w:rsidR="004241D5" w:rsidRDefault="004241D5" w:rsidP="000A68FB">
            <w:pPr>
              <w:rPr>
                <w:sz w:val="20"/>
                <w:szCs w:val="20"/>
              </w:rPr>
            </w:pPr>
            <w:r>
              <w:rPr>
                <w:sz w:val="20"/>
                <w:szCs w:val="20"/>
              </w:rPr>
              <w:t xml:space="preserve">Malezya’da </w:t>
            </w:r>
            <w:r w:rsidR="007F5FDB">
              <w:rPr>
                <w:sz w:val="20"/>
                <w:szCs w:val="20"/>
              </w:rPr>
              <w:t xml:space="preserve">üretim yapan </w:t>
            </w:r>
            <w:r>
              <w:rPr>
                <w:sz w:val="20"/>
                <w:szCs w:val="20"/>
              </w:rPr>
              <w:t>375 küçük kakao çiftçisi</w:t>
            </w:r>
          </w:p>
        </w:tc>
        <w:tc>
          <w:tcPr>
            <w:tcW w:w="5322" w:type="dxa"/>
            <w:vAlign w:val="center"/>
          </w:tcPr>
          <w:p w:rsidR="0062533F" w:rsidRPr="004E201F" w:rsidRDefault="00756E93" w:rsidP="004E201F">
            <w:pPr>
              <w:jc w:val="both"/>
              <w:rPr>
                <w:sz w:val="20"/>
                <w:szCs w:val="20"/>
              </w:rPr>
            </w:pPr>
            <w:r w:rsidRPr="004E201F">
              <w:rPr>
                <w:sz w:val="20"/>
                <w:szCs w:val="20"/>
              </w:rPr>
              <w:t>A</w:t>
            </w:r>
            <w:r w:rsidR="0062533F" w:rsidRPr="004E201F">
              <w:rPr>
                <w:sz w:val="20"/>
                <w:szCs w:val="20"/>
              </w:rPr>
              <w:t>razi büyüklüğü başına emek o</w:t>
            </w:r>
            <w:r w:rsidRPr="004E201F">
              <w:rPr>
                <w:sz w:val="20"/>
                <w:szCs w:val="20"/>
              </w:rPr>
              <w:t>ranı, çiftçilerin deneyimi, kayıt tutma</w:t>
            </w:r>
            <w:r w:rsidR="0062533F" w:rsidRPr="004E201F">
              <w:rPr>
                <w:sz w:val="20"/>
                <w:szCs w:val="20"/>
              </w:rPr>
              <w:t>, kakao yetiştirici</w:t>
            </w:r>
            <w:r w:rsidRPr="004E201F">
              <w:rPr>
                <w:sz w:val="20"/>
                <w:szCs w:val="20"/>
              </w:rPr>
              <w:t>liği hakkında temel bilgi</w:t>
            </w:r>
            <w:r w:rsidR="0062533F" w:rsidRPr="004E201F">
              <w:rPr>
                <w:sz w:val="20"/>
                <w:szCs w:val="20"/>
              </w:rPr>
              <w:t xml:space="preserve"> ve kakao plantasyonunda yer alan çiftçileri</w:t>
            </w:r>
            <w:r w:rsidRPr="004E201F">
              <w:rPr>
                <w:sz w:val="20"/>
                <w:szCs w:val="20"/>
              </w:rPr>
              <w:t>n statüsü gibi faktörler</w:t>
            </w:r>
            <w:r w:rsidR="0062533F" w:rsidRPr="004E201F">
              <w:rPr>
                <w:sz w:val="20"/>
                <w:szCs w:val="20"/>
              </w:rPr>
              <w:t xml:space="preserve"> Malezya'daki küçük kakao çiftçileri arasında etkinliğin belirleyicileridir.</w:t>
            </w:r>
          </w:p>
          <w:p w:rsidR="004241D5" w:rsidRPr="00494E1B" w:rsidRDefault="004241D5" w:rsidP="00985046">
            <w:pPr>
              <w:jc w:val="both"/>
              <w:rPr>
                <w:sz w:val="20"/>
                <w:szCs w:val="20"/>
              </w:rPr>
            </w:pPr>
          </w:p>
        </w:tc>
      </w:tr>
      <w:tr w:rsidR="001C2715" w:rsidRPr="00494E1B" w:rsidTr="00641ACB">
        <w:trPr>
          <w:trHeight w:val="20"/>
        </w:trPr>
        <w:tc>
          <w:tcPr>
            <w:tcW w:w="0" w:type="auto"/>
            <w:gridSpan w:val="4"/>
            <w:vAlign w:val="center"/>
          </w:tcPr>
          <w:p w:rsidR="001C2715" w:rsidRPr="00254154" w:rsidRDefault="001C2715" w:rsidP="00641ACB">
            <w:pPr>
              <w:jc w:val="center"/>
              <w:rPr>
                <w:b/>
                <w:sz w:val="20"/>
                <w:szCs w:val="20"/>
              </w:rPr>
            </w:pPr>
            <w:r w:rsidRPr="00254154">
              <w:rPr>
                <w:b/>
                <w:sz w:val="20"/>
                <w:szCs w:val="20"/>
              </w:rPr>
              <w:t>Dengesiz Panel Veri Seti Kullanarak Tobit Model Oluşturmuş Çalışmalar</w:t>
            </w:r>
          </w:p>
        </w:tc>
      </w:tr>
      <w:tr w:rsidR="001C2715" w:rsidRPr="00494E1B" w:rsidTr="00641ACB">
        <w:trPr>
          <w:trHeight w:val="20"/>
        </w:trPr>
        <w:tc>
          <w:tcPr>
            <w:tcW w:w="0" w:type="auto"/>
            <w:vAlign w:val="center"/>
          </w:tcPr>
          <w:p w:rsidR="001C2715" w:rsidRPr="00494E1B" w:rsidRDefault="001C2715" w:rsidP="00641ACB">
            <w:pPr>
              <w:jc w:val="both"/>
              <w:rPr>
                <w:sz w:val="20"/>
                <w:szCs w:val="20"/>
              </w:rPr>
            </w:pPr>
            <w:r w:rsidRPr="00494E1B">
              <w:rPr>
                <w:sz w:val="20"/>
                <w:szCs w:val="20"/>
              </w:rPr>
              <w:t>Pombo ve Ramirez, (2005)</w:t>
            </w:r>
          </w:p>
        </w:tc>
        <w:tc>
          <w:tcPr>
            <w:tcW w:w="1344" w:type="dxa"/>
            <w:vAlign w:val="center"/>
          </w:tcPr>
          <w:p w:rsidR="001C2715" w:rsidRPr="00494E1B" w:rsidRDefault="001C2715" w:rsidP="00641ACB">
            <w:pPr>
              <w:jc w:val="center"/>
              <w:rPr>
                <w:sz w:val="20"/>
                <w:szCs w:val="20"/>
              </w:rPr>
            </w:pPr>
            <w:r w:rsidRPr="00494E1B">
              <w:rPr>
                <w:sz w:val="20"/>
                <w:szCs w:val="20"/>
              </w:rPr>
              <w:t>1974-1998</w:t>
            </w:r>
          </w:p>
        </w:tc>
        <w:tc>
          <w:tcPr>
            <w:tcW w:w="2409" w:type="dxa"/>
            <w:vAlign w:val="center"/>
          </w:tcPr>
          <w:p w:rsidR="001C2715" w:rsidRPr="00494E1B" w:rsidRDefault="001C2715" w:rsidP="00641ACB">
            <w:pPr>
              <w:jc w:val="both"/>
              <w:rPr>
                <w:sz w:val="20"/>
                <w:szCs w:val="20"/>
              </w:rPr>
            </w:pPr>
            <w:r w:rsidRPr="00494E1B">
              <w:rPr>
                <w:sz w:val="20"/>
                <w:szCs w:val="20"/>
              </w:rPr>
              <w:t>Kolomb</w:t>
            </w:r>
            <w:r w:rsidR="00641ACB" w:rsidRPr="00494E1B">
              <w:rPr>
                <w:sz w:val="20"/>
                <w:szCs w:val="20"/>
              </w:rPr>
              <w:t>iya imalat ve enerji sektörleri</w:t>
            </w:r>
          </w:p>
        </w:tc>
        <w:tc>
          <w:tcPr>
            <w:tcW w:w="5322" w:type="dxa"/>
            <w:vAlign w:val="center"/>
          </w:tcPr>
          <w:p w:rsidR="001C2715" w:rsidRPr="00494E1B" w:rsidRDefault="001C2715" w:rsidP="00641ACB">
            <w:pPr>
              <w:jc w:val="both"/>
              <w:rPr>
                <w:sz w:val="20"/>
                <w:szCs w:val="20"/>
              </w:rPr>
            </w:pPr>
            <w:r w:rsidRPr="00494E1B">
              <w:rPr>
                <w:sz w:val="20"/>
                <w:szCs w:val="20"/>
              </w:rPr>
              <w:t>Özelleştirme, hem imalat hem de enerji sektörleri için olumlu sonuçlanmıştır.</w:t>
            </w:r>
          </w:p>
        </w:tc>
      </w:tr>
      <w:tr w:rsidR="001C2715" w:rsidRPr="00494E1B" w:rsidTr="00641ACB">
        <w:trPr>
          <w:trHeight w:val="20"/>
        </w:trPr>
        <w:tc>
          <w:tcPr>
            <w:tcW w:w="0" w:type="auto"/>
            <w:vAlign w:val="center"/>
          </w:tcPr>
          <w:p w:rsidR="001C2715" w:rsidRPr="00494E1B" w:rsidRDefault="005F4216" w:rsidP="00641ACB">
            <w:pPr>
              <w:jc w:val="both"/>
              <w:rPr>
                <w:sz w:val="20"/>
                <w:szCs w:val="20"/>
              </w:rPr>
            </w:pPr>
            <w:r>
              <w:rPr>
                <w:sz w:val="20"/>
                <w:szCs w:val="20"/>
              </w:rPr>
              <w:t>Hahn (2007)</w:t>
            </w:r>
          </w:p>
        </w:tc>
        <w:tc>
          <w:tcPr>
            <w:tcW w:w="1344" w:type="dxa"/>
            <w:vAlign w:val="center"/>
          </w:tcPr>
          <w:p w:rsidR="001C2715" w:rsidRPr="00494E1B" w:rsidRDefault="001C2715" w:rsidP="00641ACB">
            <w:pPr>
              <w:jc w:val="center"/>
              <w:rPr>
                <w:sz w:val="20"/>
                <w:szCs w:val="20"/>
              </w:rPr>
            </w:pPr>
            <w:r w:rsidRPr="00494E1B">
              <w:rPr>
                <w:sz w:val="20"/>
                <w:szCs w:val="20"/>
              </w:rPr>
              <w:t>1997-2002</w:t>
            </w:r>
          </w:p>
        </w:tc>
        <w:tc>
          <w:tcPr>
            <w:tcW w:w="2409" w:type="dxa"/>
            <w:vAlign w:val="center"/>
          </w:tcPr>
          <w:p w:rsidR="001C2715" w:rsidRPr="00494E1B" w:rsidRDefault="001C2715" w:rsidP="00641ACB">
            <w:pPr>
              <w:jc w:val="both"/>
              <w:rPr>
                <w:sz w:val="20"/>
                <w:szCs w:val="20"/>
              </w:rPr>
            </w:pPr>
            <w:r w:rsidRPr="00494E1B">
              <w:rPr>
                <w:sz w:val="20"/>
                <w:szCs w:val="20"/>
              </w:rPr>
              <w:t>800’den fazla Avusturya bankası</w:t>
            </w:r>
          </w:p>
        </w:tc>
        <w:tc>
          <w:tcPr>
            <w:tcW w:w="5322" w:type="dxa"/>
            <w:vAlign w:val="center"/>
          </w:tcPr>
          <w:p w:rsidR="001C2715" w:rsidRPr="00494E1B" w:rsidRDefault="001C2715" w:rsidP="00641ACB">
            <w:pPr>
              <w:jc w:val="both"/>
              <w:rPr>
                <w:sz w:val="20"/>
                <w:szCs w:val="20"/>
              </w:rPr>
            </w:pPr>
            <w:r w:rsidRPr="00494E1B">
              <w:rPr>
                <w:sz w:val="20"/>
                <w:szCs w:val="20"/>
              </w:rPr>
              <w:t>Birleşme programına katılan bankaların verimlilik değerleri katılamayan bankalarınkinden daha yüksektir.</w:t>
            </w:r>
          </w:p>
        </w:tc>
      </w:tr>
      <w:tr w:rsidR="001C2715" w:rsidRPr="00494E1B" w:rsidTr="00641ACB">
        <w:trPr>
          <w:trHeight w:val="20"/>
        </w:trPr>
        <w:tc>
          <w:tcPr>
            <w:tcW w:w="0" w:type="auto"/>
            <w:vAlign w:val="center"/>
          </w:tcPr>
          <w:p w:rsidR="001C2715" w:rsidRPr="00494E1B" w:rsidRDefault="001C2715" w:rsidP="00641ACB">
            <w:pPr>
              <w:jc w:val="both"/>
              <w:rPr>
                <w:sz w:val="20"/>
                <w:szCs w:val="20"/>
              </w:rPr>
            </w:pPr>
            <w:r w:rsidRPr="00494E1B">
              <w:rPr>
                <w:sz w:val="20"/>
                <w:szCs w:val="20"/>
              </w:rPr>
              <w:t>Bandyopadhyay (2009)</w:t>
            </w:r>
          </w:p>
        </w:tc>
        <w:tc>
          <w:tcPr>
            <w:tcW w:w="1344" w:type="dxa"/>
            <w:vAlign w:val="center"/>
          </w:tcPr>
          <w:p w:rsidR="001C2715" w:rsidRPr="00494E1B" w:rsidRDefault="001C2715" w:rsidP="00641ACB">
            <w:pPr>
              <w:jc w:val="center"/>
              <w:rPr>
                <w:sz w:val="20"/>
                <w:szCs w:val="20"/>
              </w:rPr>
            </w:pPr>
            <w:r w:rsidRPr="00494E1B">
              <w:rPr>
                <w:sz w:val="20"/>
                <w:szCs w:val="20"/>
              </w:rPr>
              <w:t>1999-2000</w:t>
            </w:r>
          </w:p>
          <w:p w:rsidR="001C2715" w:rsidRPr="00494E1B" w:rsidRDefault="001C2715" w:rsidP="00641ACB">
            <w:pPr>
              <w:jc w:val="center"/>
              <w:rPr>
                <w:sz w:val="20"/>
                <w:szCs w:val="20"/>
              </w:rPr>
            </w:pPr>
            <w:r w:rsidRPr="00494E1B">
              <w:rPr>
                <w:sz w:val="20"/>
                <w:szCs w:val="20"/>
              </w:rPr>
              <w:t>2003-2004</w:t>
            </w:r>
          </w:p>
        </w:tc>
        <w:tc>
          <w:tcPr>
            <w:tcW w:w="2409" w:type="dxa"/>
            <w:vAlign w:val="center"/>
          </w:tcPr>
          <w:p w:rsidR="001C2715" w:rsidRPr="00494E1B" w:rsidRDefault="001C2715" w:rsidP="00641ACB">
            <w:pPr>
              <w:jc w:val="both"/>
              <w:rPr>
                <w:sz w:val="20"/>
                <w:szCs w:val="20"/>
              </w:rPr>
            </w:pPr>
            <w:r w:rsidRPr="00494E1B">
              <w:rPr>
                <w:sz w:val="20"/>
                <w:szCs w:val="20"/>
              </w:rPr>
              <w:t>Hindistan çimento işletmeleri</w:t>
            </w:r>
          </w:p>
        </w:tc>
        <w:tc>
          <w:tcPr>
            <w:tcW w:w="5322" w:type="dxa"/>
            <w:vAlign w:val="center"/>
          </w:tcPr>
          <w:p w:rsidR="001C2715" w:rsidRPr="00494E1B" w:rsidRDefault="001C2715" w:rsidP="00641ACB">
            <w:pPr>
              <w:jc w:val="both"/>
              <w:rPr>
                <w:sz w:val="20"/>
                <w:szCs w:val="20"/>
              </w:rPr>
            </w:pPr>
            <w:r w:rsidRPr="00494E1B">
              <w:rPr>
                <w:sz w:val="20"/>
                <w:szCs w:val="20"/>
              </w:rPr>
              <w:t>Sermaye yoğunluğunun düzenlemenin ilk aşamasında etkinlik artışında pozitif rol oynadığı, işgücü yoğunluğunun düzenlemenin sonraki aşamasında negatif rolü olduğu ve teçhizat yoğunluğunun ise her iki aşamada da negatif rol oynadığı belirlenmiştir.</w:t>
            </w:r>
          </w:p>
        </w:tc>
      </w:tr>
      <w:tr w:rsidR="001C2715" w:rsidRPr="00494E1B" w:rsidTr="00641ACB">
        <w:trPr>
          <w:trHeight w:val="20"/>
        </w:trPr>
        <w:tc>
          <w:tcPr>
            <w:tcW w:w="0" w:type="auto"/>
            <w:vAlign w:val="center"/>
          </w:tcPr>
          <w:p w:rsidR="001C2715" w:rsidRPr="00494E1B" w:rsidRDefault="001C2715" w:rsidP="00641ACB">
            <w:pPr>
              <w:jc w:val="both"/>
              <w:rPr>
                <w:sz w:val="20"/>
                <w:szCs w:val="20"/>
              </w:rPr>
            </w:pPr>
            <w:r w:rsidRPr="00494E1B">
              <w:rPr>
                <w:sz w:val="20"/>
                <w:szCs w:val="20"/>
              </w:rPr>
              <w:t>Amornkitvikai ve Harvie (2010)</w:t>
            </w:r>
          </w:p>
        </w:tc>
        <w:tc>
          <w:tcPr>
            <w:tcW w:w="1344" w:type="dxa"/>
            <w:vAlign w:val="center"/>
          </w:tcPr>
          <w:p w:rsidR="001C2715" w:rsidRPr="00494E1B" w:rsidRDefault="001C2715" w:rsidP="00641ACB">
            <w:pPr>
              <w:jc w:val="center"/>
              <w:rPr>
                <w:sz w:val="20"/>
                <w:szCs w:val="20"/>
              </w:rPr>
            </w:pPr>
            <w:r w:rsidRPr="00494E1B">
              <w:rPr>
                <w:sz w:val="20"/>
                <w:szCs w:val="20"/>
              </w:rPr>
              <w:t>2000-2008</w:t>
            </w:r>
          </w:p>
        </w:tc>
        <w:tc>
          <w:tcPr>
            <w:tcW w:w="2409" w:type="dxa"/>
            <w:vAlign w:val="center"/>
          </w:tcPr>
          <w:p w:rsidR="001C2715" w:rsidRPr="00494E1B" w:rsidRDefault="001C2715" w:rsidP="00641ACB">
            <w:pPr>
              <w:jc w:val="both"/>
              <w:rPr>
                <w:sz w:val="20"/>
                <w:szCs w:val="20"/>
              </w:rPr>
            </w:pPr>
            <w:r w:rsidRPr="00494E1B">
              <w:rPr>
                <w:sz w:val="20"/>
                <w:szCs w:val="20"/>
              </w:rPr>
              <w:t>Ta</w:t>
            </w:r>
            <w:r w:rsidR="00641ACB" w:rsidRPr="00494E1B">
              <w:rPr>
                <w:sz w:val="20"/>
                <w:szCs w:val="20"/>
              </w:rPr>
              <w:t>yland’daki 178 imalat işletmesi</w:t>
            </w:r>
          </w:p>
        </w:tc>
        <w:tc>
          <w:tcPr>
            <w:tcW w:w="5322" w:type="dxa"/>
            <w:vAlign w:val="center"/>
          </w:tcPr>
          <w:p w:rsidR="001C2715" w:rsidRPr="00494E1B" w:rsidRDefault="001C2715" w:rsidP="00641ACB">
            <w:pPr>
              <w:jc w:val="both"/>
              <w:rPr>
                <w:sz w:val="20"/>
                <w:szCs w:val="20"/>
              </w:rPr>
            </w:pPr>
            <w:r w:rsidRPr="00494E1B">
              <w:rPr>
                <w:sz w:val="20"/>
                <w:szCs w:val="20"/>
              </w:rPr>
              <w:t>Likidite,</w:t>
            </w:r>
            <w:r w:rsidR="00BC5C87">
              <w:rPr>
                <w:sz w:val="20"/>
                <w:szCs w:val="20"/>
              </w:rPr>
              <w:t xml:space="preserve"> dış finansman ve Ar-Ge</w:t>
            </w:r>
            <w:r w:rsidRPr="00494E1B">
              <w:rPr>
                <w:sz w:val="20"/>
                <w:szCs w:val="20"/>
              </w:rPr>
              <w:t>’nin teknik etkinlik üzerinde önemli derecede negatif etkisi vardır.</w:t>
            </w:r>
          </w:p>
        </w:tc>
      </w:tr>
      <w:tr w:rsidR="00E13873" w:rsidRPr="00494E1B" w:rsidTr="00641ACB">
        <w:trPr>
          <w:trHeight w:val="20"/>
        </w:trPr>
        <w:tc>
          <w:tcPr>
            <w:tcW w:w="0" w:type="auto"/>
            <w:vAlign w:val="center"/>
          </w:tcPr>
          <w:p w:rsidR="00E13873" w:rsidRPr="00494E1B" w:rsidRDefault="000A1A1A" w:rsidP="00641ACB">
            <w:pPr>
              <w:jc w:val="both"/>
              <w:rPr>
                <w:sz w:val="20"/>
                <w:szCs w:val="20"/>
              </w:rPr>
            </w:pPr>
            <w:r w:rsidRPr="000A1A1A">
              <w:rPr>
                <w:sz w:val="20"/>
                <w:szCs w:val="20"/>
              </w:rPr>
              <w:t>Gishkori ve Ullah (2013)</w:t>
            </w:r>
          </w:p>
        </w:tc>
        <w:tc>
          <w:tcPr>
            <w:tcW w:w="1344" w:type="dxa"/>
            <w:vAlign w:val="center"/>
          </w:tcPr>
          <w:p w:rsidR="00E13873" w:rsidRPr="00494E1B" w:rsidRDefault="000A1A1A" w:rsidP="00641ACB">
            <w:pPr>
              <w:jc w:val="center"/>
              <w:rPr>
                <w:sz w:val="20"/>
                <w:szCs w:val="20"/>
              </w:rPr>
            </w:pPr>
            <w:r>
              <w:rPr>
                <w:sz w:val="20"/>
                <w:szCs w:val="20"/>
              </w:rPr>
              <w:t>2007-2011</w:t>
            </w:r>
          </w:p>
        </w:tc>
        <w:tc>
          <w:tcPr>
            <w:tcW w:w="2409" w:type="dxa"/>
            <w:vAlign w:val="center"/>
          </w:tcPr>
          <w:p w:rsidR="00E13873" w:rsidRPr="00494E1B" w:rsidRDefault="00F87835" w:rsidP="00F87835">
            <w:pPr>
              <w:jc w:val="both"/>
              <w:rPr>
                <w:sz w:val="20"/>
                <w:szCs w:val="20"/>
              </w:rPr>
            </w:pPr>
            <w:r>
              <w:rPr>
                <w:sz w:val="20"/>
                <w:szCs w:val="20"/>
              </w:rPr>
              <w:t>Pakistan’daki 34 büyük banka</w:t>
            </w:r>
          </w:p>
        </w:tc>
        <w:tc>
          <w:tcPr>
            <w:tcW w:w="5322" w:type="dxa"/>
            <w:vAlign w:val="center"/>
          </w:tcPr>
          <w:p w:rsidR="002A4CB6" w:rsidRDefault="007F591E" w:rsidP="007F591E">
            <w:pPr>
              <w:jc w:val="both"/>
              <w:rPr>
                <w:rFonts w:ascii="inherit" w:hAnsi="inherit"/>
                <w:color w:val="212121"/>
              </w:rPr>
            </w:pPr>
            <w:r w:rsidRPr="007F591E">
              <w:rPr>
                <w:sz w:val="20"/>
                <w:szCs w:val="20"/>
              </w:rPr>
              <w:t>İslami bankala</w:t>
            </w:r>
            <w:r>
              <w:rPr>
                <w:sz w:val="20"/>
                <w:szCs w:val="20"/>
              </w:rPr>
              <w:t>rın teknik etkinlik değerleri</w:t>
            </w:r>
            <w:r w:rsidRPr="007F591E">
              <w:rPr>
                <w:sz w:val="20"/>
                <w:szCs w:val="20"/>
              </w:rPr>
              <w:t xml:space="preserve"> konvansiyonel bankalardan daha düşü</w:t>
            </w:r>
            <w:r>
              <w:rPr>
                <w:sz w:val="20"/>
                <w:szCs w:val="20"/>
              </w:rPr>
              <w:t>ktür</w:t>
            </w:r>
            <w:r w:rsidRPr="007F591E">
              <w:rPr>
                <w:sz w:val="20"/>
                <w:szCs w:val="20"/>
              </w:rPr>
              <w:t>. Ayrıca banka boyutunun, kâr ve mülkiyetin teknik etkinlik üzerinde pozitif etkisi</w:t>
            </w:r>
            <w:r>
              <w:rPr>
                <w:sz w:val="20"/>
                <w:szCs w:val="20"/>
              </w:rPr>
              <w:t xml:space="preserve"> vardır.</w:t>
            </w:r>
          </w:p>
          <w:p w:rsidR="00E13873" w:rsidRPr="00494E1B" w:rsidRDefault="00E13873" w:rsidP="00641ACB">
            <w:pPr>
              <w:jc w:val="both"/>
              <w:rPr>
                <w:sz w:val="20"/>
                <w:szCs w:val="20"/>
              </w:rPr>
            </w:pPr>
          </w:p>
        </w:tc>
      </w:tr>
    </w:tbl>
    <w:p w:rsidR="001C2715" w:rsidRPr="00494E1B" w:rsidRDefault="001C2715" w:rsidP="00C56D59">
      <w:pPr>
        <w:spacing w:before="120"/>
        <w:jc w:val="both"/>
        <w:rPr>
          <w:b/>
        </w:rPr>
        <w:sectPr w:rsidR="001C2715" w:rsidRPr="00494E1B" w:rsidSect="00BC699F">
          <w:type w:val="continuous"/>
          <w:pgSz w:w="16838" w:h="11906" w:orient="landscape"/>
          <w:pgMar w:top="1701" w:right="1701" w:bottom="1701" w:left="1701" w:header="709" w:footer="709" w:gutter="0"/>
          <w:cols w:space="708"/>
          <w:docGrid w:linePitch="360"/>
        </w:sectPr>
      </w:pPr>
    </w:p>
    <w:p w:rsidR="000F41E0" w:rsidRPr="00494E1B" w:rsidRDefault="000F41E0" w:rsidP="00F35356">
      <w:pPr>
        <w:spacing w:before="120"/>
        <w:jc w:val="both"/>
      </w:pPr>
      <w:r w:rsidRPr="00494E1B">
        <w:lastRenderedPageBreak/>
        <w:t>Susiluoto ve Loikkanen (2004), Finlandiya’da 353 belediyenin 1994-2002 yılları arasında toplam maliyet etki</w:t>
      </w:r>
      <w:r w:rsidR="00ED3320">
        <w:t>nliğini VZA ile araştırmıştır</w:t>
      </w:r>
      <w:r w:rsidRPr="00494E1B">
        <w:t xml:space="preserve">. VZA ile belirlenen maliyet etkinlik skorlarını etkileyen faktörleri Tobit modeliyle belirlemeye çalışmışlardır. Tobit modeliyle, nüfus yoğunluğu ve coğrafi konumun, belediye etkinliğini azaltıcı yönde etki ettiğini, belediye sınırları içinde yaşayan nüfusun eğitim düzeyinin ise etkinliği artırıcı yönde etki ettiğini belirlemişlerdir. </w:t>
      </w:r>
    </w:p>
    <w:p w:rsidR="000F41E0" w:rsidRPr="00494E1B" w:rsidRDefault="000F41E0" w:rsidP="00F35356">
      <w:pPr>
        <w:spacing w:before="120"/>
        <w:jc w:val="both"/>
      </w:pPr>
      <w:r w:rsidRPr="00494E1B">
        <w:t xml:space="preserve">Afonso ve Aubyn (2006), çalışmada çoğu OECD ülkesi olan 25 ülkede çevresel faktörleri ve eğitim sistemini girdi olarak kullanıp, orta öğretim öğrencileri performansını ise çıktı olarak kullanıp VZA yöntemi ile 2000-2002 dönemi verilerini kullanarak eğitim etkinliğini belirlemişlerdir. VZA ile belirlenen etkinsizliğin nedenlerini Tobit model ile belirlemeye çalışmışlardır. Elde edilen sonuçlara göre, etkinlik ile kişi başına </w:t>
      </w:r>
      <w:r w:rsidR="00042CBB" w:rsidRPr="00494E1B">
        <w:t>düşen gelir</w:t>
      </w:r>
      <w:r w:rsidRPr="00494E1B">
        <w:t xml:space="preserve"> ve eğitim seviyesi arasında güçlü bir ilişki vardır.</w:t>
      </w:r>
    </w:p>
    <w:p w:rsidR="000F41E0" w:rsidRPr="00494E1B" w:rsidRDefault="000F41E0" w:rsidP="00F35356">
      <w:pPr>
        <w:spacing w:before="120"/>
        <w:jc w:val="both"/>
      </w:pPr>
      <w:r w:rsidRPr="00494E1B">
        <w:t xml:space="preserve">Chang, Lin, Cao ve Lu (2011), çalışmada ilk olarak VZA yöntemi ile banka şubelerine ait etkinlik oranları 2005 dönemi için belirlenmiştir. Daha sonra VZA ile belirlenmiş olan etkinlik oranları ile çalışan sayısı ve pazar payı arasındaki ilişkinin boyutları Tobit model kurularak belirlenmeye çalışılmıştır. Elde edilen sonuçlara göre, çalışan sayısı ile etkinlik arasında negatif, pazar payı ile etkinlik arasında ise pozitif yönlü ilişki vardır. </w:t>
      </w:r>
    </w:p>
    <w:p w:rsidR="000F41E0" w:rsidRPr="00494E1B" w:rsidRDefault="000F41E0" w:rsidP="00F35356">
      <w:pPr>
        <w:spacing w:before="120"/>
        <w:jc w:val="both"/>
      </w:pPr>
      <w:r w:rsidRPr="00494E1B">
        <w:t>Wongchai Anupong, Tai Chien-Feng ve Peng Ke- Chung (2011), Tayvan’da 2009 dönemi için 22 yiyecek endüstri firmasının finansal etkinliklerini belirlemek için, firmaların işletme maliyetleri, faaliyet giderleri, iş dışı harcamalarını ve sabit varlıklarını girdi olarak, net kârı da çıktı olarak aldığı VZA modelinde etkin olan firmaları sıralamak için de süper etkinlik modelini kullanmışlardır. Daha sonra firmaların etkinlik skorlarını etkileyen faktörleri bulmak için Tobit modeli kullanmışlardır. Model sonuçlarına göre, içeriye, dışarıya ve hissedarlara karşı olan güven seviyeleri farklı ölçülerdedir.</w:t>
      </w:r>
    </w:p>
    <w:p w:rsidR="000F41E0" w:rsidRPr="00494E1B" w:rsidRDefault="000F41E0" w:rsidP="00F35356">
      <w:pPr>
        <w:spacing w:before="120"/>
        <w:jc w:val="both"/>
      </w:pPr>
      <w:r w:rsidRPr="00494E1B">
        <w:t>Yu, Barros, Yeh, Lu ve Tsai (2012), Tayvan elektronik firmalarının 2010 yılı verilerini kullanarak verimlilik belirleyicilerini araştırdıkları çalışmalarında, ilk olarak VZA yöntemiyle bağımlı değişken değerlerini belirlemişler, daha sonra firma büyüklüğü, çalışan sayısı, kârlılık ve mülkiyet sayısı değişkenlerini bağımsız değişken olarak kullanıp, verimliliğin belirleyicilerini Tobit model ile açıklamaya çalışmışlardır. Çalışmada, firma büyüklüğünün verimlilik üzerinde istatistiki açıdan anlamlı derecede etkili olmadığı ve çalışan sayısının verimlilik üzerinde olumsuz anlamlı bir etkiye sahip olduğu sonuçlarına ulaşmışlardır.</w:t>
      </w:r>
    </w:p>
    <w:p w:rsidR="000F41E0" w:rsidRDefault="000F41E0" w:rsidP="00F35356">
      <w:pPr>
        <w:spacing w:before="120"/>
        <w:jc w:val="both"/>
      </w:pPr>
      <w:r w:rsidRPr="00494E1B">
        <w:t>Kutlar, Kabasakal ve Sarıkaya (2012), 31 demiryolu işletmesinin 2000-</w:t>
      </w:r>
      <w:r w:rsidR="00ED3320">
        <w:t xml:space="preserve">2009 dönemini kapsayan verileriyle </w:t>
      </w:r>
      <w:r w:rsidRPr="00494E1B">
        <w:t>performanslarını ölçmeyi amaçladıkları çalışmada, VZA yöntemiyle etkinlik değerlerini belirlemişlerdir. Çıktı değişkenlerinin etkinlik üzerindeki etkisini belirlemek için kurdukları Tobit model sonucunda, kullanılan 5 çıktı değişkeninin teknik etkinlik skorları ile ilişkisiz, ortalama etkinlik skorları ile önemli derecede ilişkili olduğu sonucuna ulaşılmıştır.</w:t>
      </w:r>
    </w:p>
    <w:p w:rsidR="00564DD1" w:rsidRDefault="00564DD1" w:rsidP="00F35356">
      <w:pPr>
        <w:spacing w:before="120"/>
        <w:jc w:val="both"/>
      </w:pPr>
      <w:r>
        <w:t>Selim ve Bursalıoğlu (2013),</w:t>
      </w:r>
      <w:r w:rsidR="00F5632D">
        <w:t xml:space="preserve"> Türkiye’deki 51 kamu üniversitesinin etkinlik değerlerini belirlemek için yaptıkları çalışmada, 2006-2010 dönemini incelemişlerdir. Çalışmanın sonucunda, en yüksek etkinlik değerinin 2008 yılında %</w:t>
      </w:r>
      <w:r w:rsidR="00ED3320">
        <w:t xml:space="preserve"> </w:t>
      </w:r>
      <w:r w:rsidR="00F5632D">
        <w:t xml:space="preserve">47 oranında gerçekleştiğini ve Tobit model sonucunda istihdam ve yayın sayısı değişkenlerinin beklenildiği gibi verimlilik üzerinde pozitif etkilerinin olduğunu belirlemişlerdir. </w:t>
      </w:r>
    </w:p>
    <w:p w:rsidR="00564DD1" w:rsidRPr="00314990" w:rsidRDefault="00564DD1" w:rsidP="00F35356">
      <w:pPr>
        <w:spacing w:before="120"/>
        <w:jc w:val="both"/>
      </w:pPr>
      <w:r w:rsidRPr="00314990">
        <w:lastRenderedPageBreak/>
        <w:t>Jehu-Appiach vd. (2014)</w:t>
      </w:r>
      <w:r w:rsidR="00314990">
        <w:t xml:space="preserve">, Gana’da 2005 yılında faaliyet göstermiş olan 128 hastaneyi sahipliğin verimlilik üzerindeki etkileri açısından incelemişlerdir. Çalışmanın sonucunda, </w:t>
      </w:r>
      <w:r w:rsidR="00D20D16">
        <w:t xml:space="preserve">ortalama etkinlik değerleri açısından </w:t>
      </w:r>
      <w:r w:rsidR="00314990" w:rsidRPr="00D20D16">
        <w:t>y</w:t>
      </w:r>
      <w:r w:rsidR="00D20D16" w:rsidRPr="00D20D16">
        <w:t>arı devlete ait hastaneler</w:t>
      </w:r>
      <w:r w:rsidR="00314990" w:rsidRPr="00D20D16">
        <w:t xml:space="preserve"> %</w:t>
      </w:r>
      <w:r w:rsidR="00ED3320">
        <w:t xml:space="preserve"> </w:t>
      </w:r>
      <w:r w:rsidR="00314990" w:rsidRPr="00D20D16">
        <w:t xml:space="preserve">83,9 ile </w:t>
      </w:r>
      <w:r w:rsidR="00D20D16" w:rsidRPr="00D20D16">
        <w:t>birinci</w:t>
      </w:r>
      <w:r w:rsidR="00314990" w:rsidRPr="00D20D16">
        <w:t>, kamu hastaneleri %</w:t>
      </w:r>
      <w:r w:rsidR="00ED3320">
        <w:t xml:space="preserve"> </w:t>
      </w:r>
      <w:r w:rsidR="00314990" w:rsidRPr="00D20D16">
        <w:t>70,4 ile ikinci,  misyon hastaneleri %</w:t>
      </w:r>
      <w:r w:rsidR="00ED3320">
        <w:t xml:space="preserve"> </w:t>
      </w:r>
      <w:r w:rsidR="00314990" w:rsidRPr="00D20D16">
        <w:t xml:space="preserve">68,6 </w:t>
      </w:r>
      <w:r w:rsidR="00D20D16" w:rsidRPr="00D20D16">
        <w:t xml:space="preserve">etkinlik değeri ile </w:t>
      </w:r>
      <w:r w:rsidR="00314990" w:rsidRPr="00D20D16">
        <w:t>üçüncü ve özel hastaneler %</w:t>
      </w:r>
      <w:r w:rsidR="00ED3320">
        <w:t xml:space="preserve"> </w:t>
      </w:r>
      <w:r w:rsidR="00314990" w:rsidRPr="00D20D16">
        <w:t>55,8 ile son sırada yer</w:t>
      </w:r>
      <w:r w:rsidR="00D20D16" w:rsidRPr="00D20D16">
        <w:t xml:space="preserve"> almıştır</w:t>
      </w:r>
      <w:r w:rsidR="00314990" w:rsidRPr="00D20D16">
        <w:t>.</w:t>
      </w:r>
      <w:r w:rsidR="00D20D16" w:rsidRPr="00D20D16">
        <w:t xml:space="preserve"> Aynı zamanda çalışmada,</w:t>
      </w:r>
      <w:r w:rsidR="00314990" w:rsidRPr="00D20D16">
        <w:t xml:space="preserve"> </w:t>
      </w:r>
      <w:r w:rsidR="00D20D16" w:rsidRPr="00D20D16">
        <w:t>k</w:t>
      </w:r>
      <w:r w:rsidR="00314990" w:rsidRPr="00D20D16">
        <w:t>amu mülkiyeti</w:t>
      </w:r>
      <w:r w:rsidR="00D20D16" w:rsidRPr="00D20D16">
        <w:t>nin</w:t>
      </w:r>
      <w:r w:rsidR="00ED3320">
        <w:t>,</w:t>
      </w:r>
      <w:r w:rsidR="00314990" w:rsidRPr="00D20D16">
        <w:t xml:space="preserve"> veri</w:t>
      </w:r>
      <w:r w:rsidR="00D20D16" w:rsidRPr="00D20D16">
        <w:t>mliliği pozitif yönde etkilediği,</w:t>
      </w:r>
      <w:r w:rsidR="00314990" w:rsidRPr="00D20D16">
        <w:t xml:space="preserve"> özel mülkiyet</w:t>
      </w:r>
      <w:r w:rsidR="00D20D16" w:rsidRPr="00D20D16">
        <w:t>in ise</w:t>
      </w:r>
      <w:r w:rsidR="00314990" w:rsidRPr="00D20D16">
        <w:t xml:space="preserve"> negatif yönde etkile</w:t>
      </w:r>
      <w:r w:rsidR="00D20D16" w:rsidRPr="00D20D16">
        <w:t>diği belirlenmiştir.</w:t>
      </w:r>
    </w:p>
    <w:p w:rsidR="00564DD1" w:rsidRPr="0053196D" w:rsidRDefault="00564DD1" w:rsidP="00F35356">
      <w:pPr>
        <w:spacing w:before="120"/>
        <w:jc w:val="both"/>
      </w:pPr>
      <w:r w:rsidRPr="0053196D">
        <w:t>Singh ve Fida (2015)</w:t>
      </w:r>
      <w:r w:rsidR="00CF6952" w:rsidRPr="0053196D">
        <w:t xml:space="preserve">, 2009-2013 yılları arasında Umman’da faaliyet gösteren 16 bankayı verimlilik açısından incelemişlerdir. </w:t>
      </w:r>
      <w:r w:rsidR="0053196D" w:rsidRPr="0053196D">
        <w:t>Çalışmanın sonucunda, verimlilik için en önemli parametreni</w:t>
      </w:r>
      <w:r w:rsidR="003D6BE0">
        <w:t>n toplam aktif başına işletme kâ</w:t>
      </w:r>
      <w:r w:rsidR="0053196D" w:rsidRPr="0053196D">
        <w:t>rı ve bunu takiben kredi mevduat oranı</w:t>
      </w:r>
      <w:r w:rsidR="0053196D">
        <w:t xml:space="preserve"> </w:t>
      </w:r>
      <w:r w:rsidR="0053196D" w:rsidRPr="0053196D">
        <w:t>olduğunu ve diğer iki faktör olan sermaye yeterlilik oranı ve toplam aktiflerin (banka büyüklüğü), Umman bankacılık sektörünün genel teknik etkinliği üzerinde önemli bir etkiye sahip olmadığını belirlemişlerdir.</w:t>
      </w:r>
    </w:p>
    <w:p w:rsidR="00564DD1" w:rsidRPr="00494E1B" w:rsidRDefault="00564DD1" w:rsidP="00F35356">
      <w:pPr>
        <w:spacing w:before="120"/>
        <w:jc w:val="both"/>
      </w:pPr>
      <w:r w:rsidRPr="00E7201B">
        <w:t>Fadzim vd. (2016)</w:t>
      </w:r>
      <w:r w:rsidR="00E7201B" w:rsidRPr="00E7201B">
        <w:t>, Malezya’da üretim yapan 375 küçük kakao çiftçisi</w:t>
      </w:r>
      <w:r w:rsidR="00E7201B">
        <w:t xml:space="preserve">nden elde ettiği 2013 yılı verilerini kullanarak oluşturduğu </w:t>
      </w:r>
      <w:r w:rsidR="00E7201B" w:rsidRPr="00E7201B">
        <w:t>Tobit regresyonundan elde edilen sonuçlar</w:t>
      </w:r>
      <w:r w:rsidR="00E7201B">
        <w:t>a göre</w:t>
      </w:r>
      <w:r w:rsidR="00E7201B" w:rsidRPr="00E7201B">
        <w:t>, arazi büyüklüğü başına emek o</w:t>
      </w:r>
      <w:r w:rsidR="00E7201B">
        <w:t>ranı, çiftçilerin deneyimi</w:t>
      </w:r>
      <w:r w:rsidR="00E7201B" w:rsidRPr="00E7201B">
        <w:t>, kayıt tutma, kakao yetiştiriciliği hakkında temel bilgi ve kakao plantasyonunda yer alan çiftç</w:t>
      </w:r>
      <w:r w:rsidR="00E7201B">
        <w:t xml:space="preserve">ilerin statüsü gibi faktörler </w:t>
      </w:r>
      <w:r w:rsidR="00E7201B" w:rsidRPr="00E7201B">
        <w:t>Malezya'daki küçük kakao çiftçileri arasında etkinliğin belirleyicileridir.</w:t>
      </w:r>
    </w:p>
    <w:p w:rsidR="000F41E0" w:rsidRPr="00494E1B" w:rsidRDefault="000F41E0" w:rsidP="00F35356">
      <w:pPr>
        <w:spacing w:before="120"/>
        <w:jc w:val="both"/>
      </w:pPr>
      <w:r w:rsidRPr="00494E1B">
        <w:t>Ayrıca, literatürde dengesiz panel veri seti kullanarak Tobit model oluşturmuş olan aşağıdaki çalışmalar da mevcuttur.</w:t>
      </w:r>
    </w:p>
    <w:p w:rsidR="000F41E0" w:rsidRPr="00494E1B" w:rsidRDefault="000F41E0" w:rsidP="00F35356">
      <w:pPr>
        <w:spacing w:before="120"/>
        <w:jc w:val="both"/>
      </w:pPr>
      <w:r w:rsidRPr="00494E1B">
        <w:t>Pombo ve Ramirez, (2005), Kolombiya ekonomisinde özelleştirme programına alınan imalat ve enerji sektörlerini 1974-1998 dönemi için inceleyen çalışmada, özelleştirmenin firma performansı üzerindek</w:t>
      </w:r>
      <w:r w:rsidR="00D228A3" w:rsidRPr="00494E1B">
        <w:t>i genel etkilerini araştırmışlardır</w:t>
      </w:r>
      <w:r w:rsidRPr="00494E1B">
        <w:t>. 33 örneklem için kurulan Tobit model sonucunda, her iki sektör için de özelleştirmenin olumlu sonuçları olduğu belirlenmiştir.</w:t>
      </w:r>
    </w:p>
    <w:p w:rsidR="000F41E0" w:rsidRPr="00494E1B" w:rsidRDefault="000F41E0" w:rsidP="00F35356">
      <w:pPr>
        <w:spacing w:before="120"/>
        <w:jc w:val="both"/>
      </w:pPr>
      <w:r w:rsidRPr="00494E1B">
        <w:t>Hahn (2007), birleşme programına dahil olan Avusturya bankalarının 1997-2002 yılları arasında dengesiz panel veri seti kullanılarak VZA yöntemi ve Tobit model uygulamasıyla hazırlanan çalışmada, birleşme programına katılan işletmelerin verimlilik değerlerinin katılamayan bankaların verimlilik değerlerinden daha yüksek olduğunu belirlemiştir.</w:t>
      </w:r>
    </w:p>
    <w:p w:rsidR="000F41E0" w:rsidRPr="00494E1B" w:rsidRDefault="000F41E0" w:rsidP="00F35356">
      <w:pPr>
        <w:spacing w:before="120"/>
        <w:jc w:val="both"/>
      </w:pPr>
      <w:r w:rsidRPr="00494E1B">
        <w:t xml:space="preserve">Bandyopadhyay (2009), Hindistan çimento işletmelerinin etkinlikleri ve bunun belirleyicileri arasındaki ilişkiyi çevre düzenlemesi süreçlerinde incelemiştir. 1999-2000 ve 2003-2004 dönemlerini kapsayan çalışmada sermaye yoğunluğunun düzenlemenin ilk aşamasında etkinlik artışında pozitif rol oynadığı, işgücü yoğunluğunun düzenlemenin sonraki aşamasında negatif rolü olduğu ve teçhizat yoğunluğunun ise her iki aşamada da negatif rol oynadığı belirlenmiştir. </w:t>
      </w:r>
    </w:p>
    <w:p w:rsidR="000F41E0" w:rsidRDefault="000F41E0" w:rsidP="00F35356">
      <w:pPr>
        <w:spacing w:before="120"/>
        <w:jc w:val="both"/>
      </w:pPr>
      <w:r w:rsidRPr="00494E1B">
        <w:t>Amornkitvikai ve Harvie (2010), Tayland Menkul Kıymetler Borsasına kayıtlı 178 imalat işletmesinin 2000-2008 dönemi için VZA ile hesaplanan teknik etkinlik ile çevresel değişkenler arasındaki ilişkiyi Tobit model ile araştırmışlardır. Çalışmada, likidite, dış finansman ve A</w:t>
      </w:r>
      <w:r w:rsidR="00ED3320">
        <w:t>r</w:t>
      </w:r>
      <w:r w:rsidRPr="00494E1B">
        <w:t>-G</w:t>
      </w:r>
      <w:r w:rsidR="00ED3320">
        <w:t>e</w:t>
      </w:r>
      <w:r w:rsidRPr="00494E1B">
        <w:t xml:space="preserve">’nin teknik etkinlik üzerinde önemli derecede negatif etkisinin olduğu belirlenmiştir. </w:t>
      </w:r>
    </w:p>
    <w:p w:rsidR="00564DD1" w:rsidRPr="00494E1B" w:rsidRDefault="009C503F" w:rsidP="00F35356">
      <w:pPr>
        <w:spacing w:before="120"/>
        <w:jc w:val="both"/>
      </w:pPr>
      <w:r w:rsidRPr="00BD68DB">
        <w:t>Gishkori ve Ullah (2013), Pakistan’daki 5 İslami, 23 konvansiyonel ve 6 yabancı banka olmak üzere toplam 34 büyük banka üzerine 2007-2011 dönemini baz alarak yaptıkları çalışmada</w:t>
      </w:r>
      <w:r w:rsidR="00BD68DB">
        <w:t>,</w:t>
      </w:r>
      <w:r w:rsidRPr="00BD68DB">
        <w:t xml:space="preserve"> İslami bankaların teknik etkinlik değerlerinin konvansiyonel bankalardan </w:t>
      </w:r>
      <w:r w:rsidRPr="00BD68DB">
        <w:lastRenderedPageBreak/>
        <w:t xml:space="preserve">daha düşük olduğunu belirlemişlerdir. </w:t>
      </w:r>
      <w:r w:rsidR="002343EC" w:rsidRPr="00BD68DB">
        <w:t>Ayrıca banka boyutunun, k</w:t>
      </w:r>
      <w:r w:rsidR="00C43553">
        <w:t>â</w:t>
      </w:r>
      <w:r w:rsidR="002343EC" w:rsidRPr="00BD68DB">
        <w:t xml:space="preserve">r ve mülkiyetin teknik etkinlik üzerinde pozitif etkisinin olduğunu </w:t>
      </w:r>
      <w:r w:rsidR="00BD68DB">
        <w:t>tespit etmişlerdir</w:t>
      </w:r>
      <w:r w:rsidR="002343EC" w:rsidRPr="00BD68DB">
        <w:t>.</w:t>
      </w:r>
      <w:r w:rsidR="002343EC">
        <w:rPr>
          <w:sz w:val="20"/>
          <w:szCs w:val="20"/>
        </w:rPr>
        <w:t xml:space="preserve"> </w:t>
      </w:r>
    </w:p>
    <w:p w:rsidR="006323E4" w:rsidRPr="00494E1B" w:rsidRDefault="006323E4" w:rsidP="00C56D59">
      <w:pPr>
        <w:spacing w:before="120"/>
        <w:jc w:val="both"/>
        <w:rPr>
          <w:b/>
        </w:rPr>
      </w:pPr>
    </w:p>
    <w:p w:rsidR="000246DE" w:rsidRPr="00494E1B" w:rsidRDefault="00B31F0B" w:rsidP="00B31F0B">
      <w:pPr>
        <w:spacing w:before="120"/>
        <w:jc w:val="both"/>
        <w:rPr>
          <w:b/>
        </w:rPr>
      </w:pPr>
      <w:r w:rsidRPr="00494E1B">
        <w:rPr>
          <w:b/>
        </w:rPr>
        <w:t xml:space="preserve">3. </w:t>
      </w:r>
      <w:r w:rsidR="005E71A0" w:rsidRPr="00494E1B">
        <w:rPr>
          <w:b/>
        </w:rPr>
        <w:t>ARAŞTIRMANIN KAPSAMI VE VERİLER</w:t>
      </w:r>
    </w:p>
    <w:p w:rsidR="000128B4" w:rsidRPr="004F7224" w:rsidRDefault="000128B4" w:rsidP="00662CA5">
      <w:pPr>
        <w:spacing w:before="120"/>
        <w:jc w:val="both"/>
      </w:pPr>
      <w:r w:rsidRPr="004F7224">
        <w:t xml:space="preserve">Bir ekonominin performansını ifade eden ve en yaygın şekilde kullanılan gösterge verimliliktir. Çünkü bu göstergenin </w:t>
      </w:r>
      <w:r w:rsidR="00ED3320" w:rsidRPr="004F7224">
        <w:t xml:space="preserve">Gayri Safi Milli Hasıla </w:t>
      </w:r>
      <w:r w:rsidRPr="004F7224">
        <w:t>oluşumu, ekonomik kalkınma, ödemeler dengesi, enflasyonun kontrol altında tutulması gibi ekonominin makroekonomik b</w:t>
      </w:r>
      <w:r w:rsidR="00D22942">
        <w:t>oyutuna pek çok</w:t>
      </w:r>
      <w:r w:rsidR="00083155">
        <w:t xml:space="preserve"> etkileri vardır (Bakırcı, 2006:</w:t>
      </w:r>
      <w:r w:rsidR="00D22942">
        <w:t xml:space="preserve"> 42)</w:t>
      </w:r>
      <w:r w:rsidR="00662CA5">
        <w:t>.</w:t>
      </w:r>
      <w:r w:rsidRPr="004F7224">
        <w:t xml:space="preserve"> Kamu-özel sektör verimlilik karşılaştırmalarında kamu sektörünün verimlilik düzeyi 1980’li yılların ikinci yarısından sonra özel sektörün gerisinde kalmıştır. Bunun en önemli sebepleri arasında politik ve bürokratik baskılar ve kaynak yetersizliği nedeniyle teknolojik yeniliklerin yapıl</w:t>
      </w:r>
      <w:r w:rsidR="00ED3320">
        <w:t>a</w:t>
      </w:r>
      <w:r w:rsidRPr="004F7224">
        <w:t>maması sayılabilir. Ayrıca kamu sektöründe faaliyet gösteren işletmeleri</w:t>
      </w:r>
      <w:r>
        <w:t>n rekabetçi bir zihniyetle yöne</w:t>
      </w:r>
      <w:r w:rsidRPr="004F7224">
        <w:t>tilmemeleri, yanlış istihdam politikalarının uygulanması ve üretim politikalarının verimliliğe dayalı olmaması gibi sebepler bu kuruluşların verimliliğinin düşük olmasının sebepleri arasında sayılabilir. Özelleştirme yapılmasının en önemli gerekçesi, özelleştirilen işletmelerde verimlilik ve etkinliğin artacağı düşüncesidir. Özelleştirme sonrasındaki yeni yönetimlerin başarısı birçok faktöre bağlı olmakla birlikte özel sektör dinamizmi ve kârlılığa odaklanmanın etkinlik ve verimlilik üzerindeki etkilerinin büyük olaca</w:t>
      </w:r>
      <w:r>
        <w:t>ğı beklenilmektedir. Özelleştir</w:t>
      </w:r>
      <w:r w:rsidRPr="004F7224">
        <w:t>me politikasının uygulandığı ülkelerdeki işletmelerin özelleştirme-</w:t>
      </w:r>
      <w:r>
        <w:t>performans</w:t>
      </w:r>
      <w:r w:rsidRPr="004F7224">
        <w:t xml:space="preserve"> ilişkisine bakıldığında her ülkede aynı sonuçlara ulaşılmadığı görülmektedir. Özelleştirme uygulamalarının yapıldığı bazı ülkelerde özelleştirilen işletmelerin etkinlik ve verimlilik değerleri artmışken bazılarında azalmış ve bazı ülkelerde etkinlik ve verimliliğin değişmediği yönünde sonuçlar ortaya çıkmıştır. </w:t>
      </w:r>
    </w:p>
    <w:p w:rsidR="00C95E76" w:rsidRPr="001E40A3" w:rsidRDefault="001E40A3" w:rsidP="001E40A3">
      <w:pPr>
        <w:spacing w:before="120"/>
        <w:jc w:val="both"/>
      </w:pPr>
      <w:r>
        <w:t>Amacı</w:t>
      </w:r>
      <w:r w:rsidR="000128B4" w:rsidRPr="004F7224">
        <w:t xml:space="preserve"> Türkiye’de tamamı özelleştirilmiş ilk</w:t>
      </w:r>
      <w:r w:rsidR="000128B4">
        <w:t xml:space="preserve"> sektör olan çimento sektöründe </w:t>
      </w:r>
      <w:r w:rsidR="000128B4" w:rsidRPr="004F7224">
        <w:t>özelleştirme uygulamalarının firmaların kaynaklarını daha etkin kullanmaları ve verimlilik artışı sağlamalarına yönelik olumlu bir etkisinin olup olmadığını ortaya koymak</w:t>
      </w:r>
      <w:r>
        <w:t xml:space="preserve"> olan bu çalışmada, </w:t>
      </w:r>
      <w:r w:rsidR="00C95E76" w:rsidRPr="00494E1B">
        <w:t>Türkiye’de tamamı özelleştirilmiş ilk sektör olan çimento sektörünün özelleştirme öncesi ve sonrası etkinlik değerleri</w:t>
      </w:r>
      <w:r w:rsidR="00161F2C" w:rsidRPr="00494E1B">
        <w:t xml:space="preserve">ni </w:t>
      </w:r>
      <w:r w:rsidR="002E6DF7" w:rsidRPr="00494E1B">
        <w:t xml:space="preserve">ve etkinliğin/etkinsizliğin kaynaklarını </w:t>
      </w:r>
      <w:r w:rsidR="00C95E76" w:rsidRPr="00494E1B">
        <w:t>tespit etme</w:t>
      </w:r>
      <w:r w:rsidR="00AA0D0D">
        <w:t xml:space="preserve">k için </w:t>
      </w:r>
      <w:r w:rsidR="00C95E76" w:rsidRPr="00494E1B">
        <w:t>1984-2012 dönemine ait dengesiz panel</w:t>
      </w:r>
      <w:r w:rsidR="00161F2C" w:rsidRPr="00494E1B">
        <w:t xml:space="preserve"> </w:t>
      </w:r>
      <w:r w:rsidR="00C52650">
        <w:t>veri kullanılmıştır.</w:t>
      </w:r>
    </w:p>
    <w:p w:rsidR="00C95E76" w:rsidRPr="00494E1B" w:rsidRDefault="00C95E76" w:rsidP="00F35356">
      <w:pPr>
        <w:spacing w:before="120"/>
        <w:jc w:val="both"/>
      </w:pPr>
      <w:r w:rsidRPr="00494E1B">
        <w:t>Çalışmada, Türkiye Çimento Sanayinde faaliyet göstermiş kamu işletmelerine ve özelleştirilmiş işletmelere ait veriler Özelleştirme İdaresi Başkanlığı’ndan, çeşitli çalışmalardan</w:t>
      </w:r>
      <w:r w:rsidR="00E61F16" w:rsidRPr="00494E1B">
        <w:t xml:space="preserve"> (Kesici, 2001; Ekiz, 2008)</w:t>
      </w:r>
      <w:r w:rsidRPr="00494E1B">
        <w:t>, ilgili sektör kuruluşlarının yayınlarından ve faaliyette olan işletmelerin faaliyet raporlarından temin edilmiştir.</w:t>
      </w:r>
    </w:p>
    <w:p w:rsidR="00C95E76" w:rsidRPr="00494E1B" w:rsidRDefault="00C95E76" w:rsidP="00E31DD9">
      <w:pPr>
        <w:pStyle w:val="ListeParagraf"/>
        <w:spacing w:before="120"/>
        <w:ind w:firstLine="567"/>
        <w:jc w:val="both"/>
        <w:rPr>
          <w:b/>
        </w:rPr>
      </w:pPr>
    </w:p>
    <w:p w:rsidR="000246DE" w:rsidRPr="00494E1B" w:rsidRDefault="00B31F0B" w:rsidP="00B31F0B">
      <w:pPr>
        <w:spacing w:before="120"/>
        <w:rPr>
          <w:b/>
        </w:rPr>
      </w:pPr>
      <w:r w:rsidRPr="00494E1B">
        <w:rPr>
          <w:b/>
        </w:rPr>
        <w:t xml:space="preserve">4. </w:t>
      </w:r>
      <w:r w:rsidR="00542BE7" w:rsidRPr="00494E1B">
        <w:rPr>
          <w:b/>
        </w:rPr>
        <w:t>YÖNTEM</w:t>
      </w:r>
      <w:r w:rsidR="000246DE" w:rsidRPr="00494E1B">
        <w:tab/>
      </w:r>
    </w:p>
    <w:p w:rsidR="007F3FAA" w:rsidRPr="00494E1B" w:rsidRDefault="007F3FAA" w:rsidP="00F35356">
      <w:pPr>
        <w:spacing w:before="120"/>
        <w:jc w:val="both"/>
      </w:pPr>
      <w:r w:rsidRPr="00494E1B">
        <w:t xml:space="preserve">Çalışmanın analiz boyutu iki aşamayı içermektedir. İlk olarak, </w:t>
      </w:r>
      <w:r w:rsidR="00D228A3" w:rsidRPr="00494E1B">
        <w:t>VZA</w:t>
      </w:r>
      <w:r w:rsidRPr="00494E1B">
        <w:t xml:space="preserve"> yönteminden hareketle çimento fabrikalarına ait etkinlik düzeyleri hesaplanmıştır. Analizin ikinci aşamasında ise birinci aşamada elde edilen </w:t>
      </w:r>
      <w:r w:rsidR="00FA11C7" w:rsidRPr="00494E1B">
        <w:t>BCC</w:t>
      </w:r>
      <w:r w:rsidRPr="00494E1B">
        <w:t xml:space="preserve"> modeli tarafından üretilen etkinlik değerleri bağımlı değişken olarak alınarak etkinliğin/etkinsizliğin belirleyicileri Tobit model yardımıyla ortaya konulmuştur. Çalışmanın her bir aşamasında kullanılan yöntemler kısaca</w:t>
      </w:r>
      <w:r w:rsidR="00595A9E" w:rsidRPr="00494E1B">
        <w:t xml:space="preserve"> şu şekilde ifade edilebilir.</w:t>
      </w:r>
    </w:p>
    <w:p w:rsidR="007F3FAA" w:rsidRPr="00494E1B" w:rsidRDefault="007F3FAA" w:rsidP="007F3FAA">
      <w:pPr>
        <w:spacing w:before="120"/>
        <w:ind w:firstLine="567"/>
        <w:jc w:val="both"/>
      </w:pPr>
    </w:p>
    <w:p w:rsidR="000246DE" w:rsidRPr="00494E1B" w:rsidRDefault="00B74ECD" w:rsidP="00B74ECD">
      <w:pPr>
        <w:tabs>
          <w:tab w:val="left" w:pos="0"/>
          <w:tab w:val="left" w:pos="993"/>
        </w:tabs>
        <w:spacing w:before="120"/>
        <w:jc w:val="both"/>
        <w:rPr>
          <w:b/>
        </w:rPr>
      </w:pPr>
      <w:r w:rsidRPr="00494E1B">
        <w:rPr>
          <w:b/>
        </w:rPr>
        <w:lastRenderedPageBreak/>
        <w:t xml:space="preserve">4.1. </w:t>
      </w:r>
      <w:r w:rsidR="00ED3320" w:rsidRPr="00494E1B">
        <w:rPr>
          <w:b/>
        </w:rPr>
        <w:t xml:space="preserve">Veri Zarflama Analizi </w:t>
      </w:r>
      <w:r w:rsidR="00DD5EC0" w:rsidRPr="00494E1B">
        <w:rPr>
          <w:b/>
        </w:rPr>
        <w:t>(VZA)</w:t>
      </w:r>
    </w:p>
    <w:p w:rsidR="00A05562" w:rsidRPr="00494E1B" w:rsidRDefault="00A05562" w:rsidP="00F35356">
      <w:pPr>
        <w:spacing w:before="120"/>
        <w:jc w:val="both"/>
      </w:pPr>
      <w:r w:rsidRPr="00494E1B">
        <w:t xml:space="preserve">Veri </w:t>
      </w:r>
      <w:r w:rsidR="00ED3320" w:rsidRPr="00494E1B">
        <w:t xml:space="preserve">Zarflama Analizi </w:t>
      </w:r>
      <w:r w:rsidRPr="00494E1B">
        <w:t>(Data Envelopment Analysis), üretim sınırlarının tahmini için ekonometrik araştırmalarda sıkça kullanılan parametrik olmayan ve karar verme birimleri (firma, devlet, hanehalkı vb.) için göreli etkinlik kıyaslaması yapan bir yöntemdir</w:t>
      </w:r>
      <w:r w:rsidR="009E6BF0" w:rsidRPr="00494E1B">
        <w:t xml:space="preserve"> (</w:t>
      </w:r>
      <w:r w:rsidR="009E6BF0" w:rsidRPr="00494E1B">
        <w:rPr>
          <w:color w:val="222222"/>
          <w:shd w:val="clear" w:color="auto" w:fill="FFFFFF"/>
        </w:rPr>
        <w:t>Forsund</w:t>
      </w:r>
      <w:r w:rsidR="00D63814" w:rsidRPr="00494E1B">
        <w:rPr>
          <w:color w:val="222222"/>
          <w:shd w:val="clear" w:color="auto" w:fill="FFFFFF"/>
        </w:rPr>
        <w:t xml:space="preserve"> ve</w:t>
      </w:r>
      <w:r w:rsidR="00ED3320">
        <w:rPr>
          <w:color w:val="222222"/>
          <w:shd w:val="clear" w:color="auto" w:fill="FFFFFF"/>
        </w:rPr>
        <w:t xml:space="preserve"> Sarafoğl</w:t>
      </w:r>
      <w:r w:rsidR="009E6BF0" w:rsidRPr="00494E1B">
        <w:rPr>
          <w:color w:val="222222"/>
          <w:shd w:val="clear" w:color="auto" w:fill="FFFFFF"/>
        </w:rPr>
        <w:t>u,</w:t>
      </w:r>
      <w:r w:rsidR="00D63814" w:rsidRPr="00494E1B">
        <w:rPr>
          <w:color w:val="222222"/>
          <w:shd w:val="clear" w:color="auto" w:fill="FFFFFF"/>
        </w:rPr>
        <w:t xml:space="preserve"> 2000:</w:t>
      </w:r>
      <w:r w:rsidR="009E6BF0" w:rsidRPr="00494E1B">
        <w:rPr>
          <w:color w:val="222222"/>
          <w:shd w:val="clear" w:color="auto" w:fill="FFFFFF"/>
        </w:rPr>
        <w:t xml:space="preserve"> 23).</w:t>
      </w:r>
      <w:r w:rsidRPr="00494E1B">
        <w:t xml:space="preserve"> Analiz, karar verme birimlerinin etkinlik derecesini birçok kriter altında inceleyen matematiksel bir programlama yöntemidir. Yöntem, etkinlik ölçerken belirli bir fonksiyonel formda kalıp gerektirmemesi yanında kısıtlara tabi olmadığından parametrik olmayan yöntem olarak da bilinmektedir. İlk olarak, 1978 yılında Charnes, Cooper ve Rhodes (CCR) tarafından ‘’Measuring the Efficiency of Decision Making Units’’ adlı çalışma ile literatüre kazandırılmıştır. Çalışmada karar verme birimlerinin etkinlikleri ölçülürken, çok girdili ve çok çıktılı matematiksel bir yöntem kullanılmıştır</w:t>
      </w:r>
      <w:r w:rsidR="00757A6C" w:rsidRPr="00494E1B">
        <w:t xml:space="preserve"> (Ray, 2004: 2)</w:t>
      </w:r>
      <w:r w:rsidRPr="00494E1B">
        <w:t>.</w:t>
      </w:r>
    </w:p>
    <w:p w:rsidR="00A05562" w:rsidRPr="00494E1B" w:rsidRDefault="00A05562" w:rsidP="00F35356">
      <w:pPr>
        <w:spacing w:before="120"/>
        <w:jc w:val="both"/>
      </w:pPr>
      <w:r w:rsidRPr="00494E1B">
        <w:t xml:space="preserve">VZA yönteminin özünü benzer girdiler kullanılarak çıktı ya da çıktılar ortaya koyan karar verme birimlerinin karşılaştırmalı teknik etkinliklerinin değerlendirilmesi oluşturmaktadır. Matematiksel olarak karar verme birimlerinin etkinlik ölçümü, bir karar verme biriminin ağırlıklandırılmış çıktılar toplamının, ağırlıklandırılmış girdiler toplamına oranı şeklinde yapılmaktadır. j karar verme biriminin ürettiği çıktı faktörleri miktarı </w:t>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rj</m:t>
            </m:r>
          </m:sub>
        </m:sSub>
      </m:oMath>
      <w:r w:rsidRPr="00494E1B">
        <w:t xml:space="preserve">, r = 1,…,s ve kullandığı girdi faktörleri miktarı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ij</m:t>
            </m:r>
          </m:sub>
        </m:sSub>
      </m:oMath>
      <w:r w:rsidRPr="00494E1B">
        <w:t xml:space="preserve">, i= 1,…,m olduğunda, karar verme birimi j’nin girdi ve çıktı faktörlerine yüklediği ağırlıklar sırasıyla,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ij</m:t>
            </m:r>
          </m:sub>
        </m:sSub>
      </m:oMath>
      <w:r w:rsidRPr="00494E1B">
        <w:t xml:space="preserve"> ve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rj</m:t>
            </m:r>
          </m:sub>
        </m:sSub>
      </m:oMath>
      <w:r w:rsidRPr="00494E1B">
        <w:t xml:space="preserve"> ise; j karar verme biriminin etkinliği</w:t>
      </w:r>
      <m:oMath>
        <m:sSub>
          <m:sSubPr>
            <m:ctrlPr>
              <w:rPr>
                <w:rFonts w:ascii="Cambria Math" w:hAnsi="Cambria Math"/>
              </w:rPr>
            </m:ctrlPr>
          </m:sSubPr>
          <m:e>
            <m:r>
              <m:rPr>
                <m:sty m:val="p"/>
              </m:rPr>
              <w:rPr>
                <w:rFonts w:ascii="Cambria Math" w:hAnsi="Cambria Math"/>
              </w:rPr>
              <m:t xml:space="preserve"> (e</m:t>
            </m:r>
          </m:e>
          <m:sub>
            <m:r>
              <m:rPr>
                <m:sty m:val="p"/>
              </m:rPr>
              <w:rPr>
                <w:rFonts w:ascii="Cambria Math" w:hAnsi="Cambria Math"/>
              </w:rPr>
              <m:t>j</m:t>
            </m:r>
          </m:sub>
        </m:sSub>
        <m:r>
          <m:rPr>
            <m:sty m:val="p"/>
          </m:rPr>
          <w:rPr>
            <w:rFonts w:ascii="Cambria Math" w:hAnsi="Cambria Math"/>
          </w:rPr>
          <m:t>)</m:t>
        </m:r>
      </m:oMath>
      <w:r w:rsidRPr="00494E1B">
        <w:t>,</w:t>
      </w:r>
    </w:p>
    <w:p w:rsidR="00A05562" w:rsidRPr="00494E1B" w:rsidRDefault="00273B5B" w:rsidP="001C194A">
      <w:pPr>
        <w:spacing w:before="120"/>
        <w:ind w:firstLine="567"/>
        <w:jc w:val="right"/>
      </w:pPr>
      <m:oMath>
        <m:sSub>
          <m:sSubPr>
            <m:ctrlPr>
              <w:rPr>
                <w:rFonts w:ascii="Cambria Math" w:hAnsi="Cambria Math"/>
              </w:rPr>
            </m:ctrlPr>
          </m:sSubPr>
          <m:e>
            <m:r>
              <m:rPr>
                <m:sty m:val="p"/>
              </m:rPr>
              <w:rPr>
                <w:rFonts w:ascii="Cambria Math" w:hAnsi="Cambria Math"/>
              </w:rPr>
              <m:t>Max e</m:t>
            </m:r>
          </m:e>
          <m:sub>
            <m:r>
              <m:rPr>
                <m:sty m:val="p"/>
              </m:rPr>
              <w:rPr>
                <w:rFonts w:ascii="Cambria Math" w:hAnsi="Cambria Math"/>
              </w:rPr>
              <m:t>j</m:t>
            </m:r>
          </m:sub>
        </m:sSub>
      </m:oMath>
      <w:r w:rsidR="00A05562" w:rsidRPr="00494E1B">
        <w:t xml:space="preserve">=  </w:t>
      </w:r>
      <m:oMath>
        <m:f>
          <m:fPr>
            <m:ctrlPr>
              <w:rPr>
                <w:rFonts w:ascii="Cambria Math" w:hAnsi="Cambria Math"/>
              </w:rPr>
            </m:ctrlPr>
          </m:fPr>
          <m:num>
            <m:nary>
              <m:naryPr>
                <m:chr m:val="∑"/>
                <m:limLoc m:val="undOvr"/>
                <m:ctrlPr>
                  <w:rPr>
                    <w:rFonts w:ascii="Cambria Math" w:hAnsi="Cambria Math"/>
                  </w:rPr>
                </m:ctrlPr>
              </m:naryPr>
              <m:sub>
                <m:r>
                  <m:rPr>
                    <m:sty m:val="p"/>
                  </m:rPr>
                  <w:rPr>
                    <w:rFonts w:ascii="Cambria Math" w:hAnsi="Cambria Math"/>
                  </w:rPr>
                  <m:t>r=1</m:t>
                </m:r>
              </m:sub>
              <m:sup>
                <m:r>
                  <m:rPr>
                    <m:sty m:val="p"/>
                  </m:rPr>
                  <w:rPr>
                    <w:rFonts w:ascii="Cambria Math" w:hAnsi="Cambria Math"/>
                  </w:rPr>
                  <m:t>s</m:t>
                </m:r>
              </m:sup>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 xml:space="preserve">rj </m:t>
                    </m:r>
                  </m:sub>
                </m:sSub>
              </m:e>
            </m:nary>
            <m:sSub>
              <m:sSubPr>
                <m:ctrlPr>
                  <w:rPr>
                    <w:rFonts w:ascii="Cambria Math" w:hAnsi="Cambria Math"/>
                  </w:rPr>
                </m:ctrlPr>
              </m:sSubPr>
              <m:e>
                <m:r>
                  <m:rPr>
                    <m:sty m:val="p"/>
                  </m:rPr>
                  <w:rPr>
                    <w:rFonts w:ascii="Cambria Math" w:hAnsi="Cambria Math"/>
                  </w:rPr>
                  <m:t>Y</m:t>
                </m:r>
              </m:e>
              <m:sub>
                <m:r>
                  <m:rPr>
                    <m:sty m:val="p"/>
                  </m:rPr>
                  <w:rPr>
                    <w:rFonts w:ascii="Cambria Math" w:hAnsi="Cambria Math"/>
                  </w:rPr>
                  <m:t>rj</m:t>
                </m:r>
              </m:sub>
            </m:sSub>
          </m:num>
          <m:den>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m</m:t>
                </m:r>
              </m:sup>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ij</m:t>
                    </m:r>
                  </m:sub>
                </m:sSub>
              </m:e>
            </m:nary>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ij</m:t>
                </m:r>
              </m:sub>
            </m:sSub>
          </m:den>
        </m:f>
      </m:oMath>
      <w:r w:rsidR="00E31DD9" w:rsidRPr="00494E1B">
        <w:tab/>
      </w:r>
      <w:r w:rsidR="00E31DD9" w:rsidRPr="00494E1B">
        <w:tab/>
      </w:r>
      <w:r w:rsidR="001C194A">
        <w:tab/>
      </w:r>
      <w:r w:rsidR="00E31DD9" w:rsidRPr="00494E1B">
        <w:tab/>
      </w:r>
      <w:r w:rsidR="00E31DD9" w:rsidRPr="00494E1B">
        <w:tab/>
      </w:r>
      <w:r w:rsidR="00E31DD9" w:rsidRPr="00494E1B">
        <w:tab/>
      </w:r>
      <w:r w:rsidR="00E31DD9" w:rsidRPr="00494E1B">
        <w:tab/>
      </w:r>
      <w:r w:rsidR="00E31DD9" w:rsidRPr="00494E1B">
        <w:tab/>
        <w:t>(1)</w:t>
      </w:r>
    </w:p>
    <w:p w:rsidR="00A05562" w:rsidRPr="00494E1B" w:rsidRDefault="00A05562" w:rsidP="00E31DD9">
      <w:pPr>
        <w:spacing w:before="120"/>
        <w:jc w:val="both"/>
      </w:pPr>
      <w:r w:rsidRPr="00494E1B">
        <w:t>oranına eşit olmaktadır</w:t>
      </w:r>
      <w:r w:rsidR="00757A6C" w:rsidRPr="00494E1B">
        <w:t xml:space="preserve"> (Ramanathan, 2003: 40)</w:t>
      </w:r>
      <w:r w:rsidRPr="00494E1B">
        <w:t>.</w:t>
      </w:r>
    </w:p>
    <w:p w:rsidR="00A05562" w:rsidRPr="00494E1B" w:rsidRDefault="00D228A3" w:rsidP="00F35356">
      <w:pPr>
        <w:spacing w:before="120"/>
        <w:jc w:val="both"/>
      </w:pPr>
      <w:r w:rsidRPr="00494E1B">
        <w:t>Karar verme birimi</w:t>
      </w:r>
      <w:r w:rsidR="00A05562" w:rsidRPr="00494E1B">
        <w:t>nin etkinliğinin ölçülebilmesi için ilk olarak ilgili birimlere ait girdi ve çıktı değişkenlerinin belirlenmesi gerekmektedir. VZA modelinin ayrıştırma yeteneğinin etkin olabilmesi için girdi/çıktı sayısının fazla olması arzulanmaktadır. Bundan dolayı mümkün olduğunca çok sayıda girdi/çıktı değişkeni seçilmelidir. Ancak seçilen girdi/çıktı değişkenlerinin her karar verme birimi için kullanılabiliyor olması gerekmektedir. Seçilen girdi sayısı m, çıktı sayısı s ise araştırmanın güvenilirliği açısından en az m+s+1 tane karar verme birimi olması gerekli bir kısıt olmaktadır</w:t>
      </w:r>
      <w:r w:rsidR="0011739C" w:rsidRPr="00494E1B">
        <w:t xml:space="preserve"> (Boussofiane, 1991: 3)</w:t>
      </w:r>
      <w:r w:rsidR="00A05562" w:rsidRPr="00494E1B">
        <w:t>.</w:t>
      </w:r>
    </w:p>
    <w:p w:rsidR="00A05562" w:rsidRPr="00494E1B" w:rsidRDefault="00A05562" w:rsidP="00F35356">
      <w:pPr>
        <w:spacing w:before="120"/>
        <w:jc w:val="both"/>
      </w:pPr>
      <w:r w:rsidRPr="00494E1B">
        <w:t>Karar verme birimlerinin etkinsizliği iki sebebe bağlanmaktadır. Bu sebeplerden ilki karar verme biriminin yönetim tarafından etkinsiz bir şekilde işletilmesi, diğeri ise karar verme birimlerinin çalışma şartları içerisinde dezavantajlı bir duruma sahip olmalarıdır</w:t>
      </w:r>
      <w:r w:rsidR="0011739C" w:rsidRPr="00494E1B">
        <w:t xml:space="preserve"> (Kutlar ve Babacan, 2008: 150)</w:t>
      </w:r>
      <w:r w:rsidRPr="00494E1B">
        <w:t xml:space="preserve">. Etkinsizlik durumunu belirleyebilmek için </w:t>
      </w:r>
      <w:r w:rsidR="00DA7ECF" w:rsidRPr="00494E1B">
        <w:t>Ölçek Etkinliği</w:t>
      </w:r>
      <w:r w:rsidR="00DA7ECF">
        <w:t xml:space="preserve"> </w:t>
      </w:r>
      <w:r w:rsidR="009E0364">
        <w:t>(ÖE) hesaplanmaktadır. Teknik E</w:t>
      </w:r>
      <w:r w:rsidRPr="00494E1B">
        <w:t xml:space="preserve">tkinlik (TE) olarak adlandırılan CCR modeli tarafından üretilen etkinlik değeri ile </w:t>
      </w:r>
      <w:r w:rsidR="009E0364" w:rsidRPr="00494E1B">
        <w:t xml:space="preserve">Saf Teknik Etkinlik </w:t>
      </w:r>
      <w:r w:rsidRPr="00494E1B">
        <w:t xml:space="preserve">(STE) olarak adlandırılan BCC modeli tarafından üretilen etkinlik değeri arasındaki fark, </w:t>
      </w:r>
      <w:r w:rsidR="009E0364" w:rsidRPr="00494E1B">
        <w:t>Ölçek Etkinliğ</w:t>
      </w:r>
      <w:r w:rsidRPr="00494E1B">
        <w:t>i (ÖE) olarak tanımlanmaktadır. Bu etkinlik değerleri arasındaki ilişki şu şekildedir:</w:t>
      </w:r>
    </w:p>
    <w:p w:rsidR="00A05562" w:rsidRPr="00494E1B" w:rsidRDefault="00A05562" w:rsidP="001C194A">
      <w:pPr>
        <w:spacing w:before="120"/>
        <w:ind w:firstLine="567"/>
        <w:jc w:val="right"/>
      </w:pPr>
      <m:oMath>
        <m:r>
          <m:rPr>
            <m:sty m:val="p"/>
          </m:rPr>
          <w:rPr>
            <w:rFonts w:ascii="Cambria Math" w:hAnsi="Cambria Math"/>
          </w:rPr>
          <m:t>ÖE=CCR/BCC</m:t>
        </m:r>
      </m:oMath>
      <w:r w:rsidR="00E31DD9" w:rsidRPr="00494E1B">
        <w:tab/>
      </w:r>
      <w:r w:rsidR="00E31DD9" w:rsidRPr="00494E1B">
        <w:tab/>
      </w:r>
      <w:r w:rsidR="00E31DD9" w:rsidRPr="00494E1B">
        <w:tab/>
      </w:r>
      <w:r w:rsidR="00E31DD9" w:rsidRPr="00494E1B">
        <w:tab/>
      </w:r>
      <w:r w:rsidR="00E31DD9" w:rsidRPr="00494E1B">
        <w:tab/>
      </w:r>
      <w:r w:rsidR="00E31DD9" w:rsidRPr="00494E1B">
        <w:tab/>
      </w:r>
      <w:r w:rsidR="00E31DD9" w:rsidRPr="00494E1B">
        <w:tab/>
      </w:r>
      <w:r w:rsidR="00E31DD9" w:rsidRPr="00494E1B">
        <w:tab/>
        <w:t>(2)</w:t>
      </w:r>
    </w:p>
    <w:p w:rsidR="00A05562" w:rsidRPr="00494E1B" w:rsidRDefault="00A05562" w:rsidP="00F35356">
      <w:pPr>
        <w:spacing w:before="120"/>
        <w:jc w:val="both"/>
      </w:pPr>
      <w:r w:rsidRPr="00494E1B">
        <w:t xml:space="preserve">CCR ve BCC değerleri birbirine eşit yani ÖE değeri 1 ise </w:t>
      </w:r>
      <w:r w:rsidR="0069218A" w:rsidRPr="00494E1B">
        <w:t>karar verme biriminin</w:t>
      </w:r>
      <w:r w:rsidRPr="00494E1B">
        <w:t xml:space="preserve"> optimal ölçekte faaliyet gösterdiği söylenebilir. Eğer ÖE 1’den küçük bir değere sahipse ilgili </w:t>
      </w:r>
      <w:r w:rsidR="0069218A" w:rsidRPr="00494E1B">
        <w:t>karar verme biriminin</w:t>
      </w:r>
      <w:r w:rsidRPr="00494E1B">
        <w:t xml:space="preserve"> ölçeğini artırması gerekmektedir</w:t>
      </w:r>
      <w:r w:rsidR="0011739C" w:rsidRPr="00494E1B">
        <w:t xml:space="preserve"> (Ulucan ve Karacabey, 2002: 106)</w:t>
      </w:r>
      <w:r w:rsidRPr="00494E1B">
        <w:t>.</w:t>
      </w:r>
    </w:p>
    <w:p w:rsidR="00845D4F" w:rsidRPr="00494E1B" w:rsidRDefault="00845D4F" w:rsidP="00F35356">
      <w:pPr>
        <w:spacing w:before="120"/>
        <w:jc w:val="both"/>
      </w:pPr>
      <w:r w:rsidRPr="00494E1B">
        <w:lastRenderedPageBreak/>
        <w:t>VZA modelleri, zarflama şekli ve etkin olmayan birimlerin etkinlik sınırına olan uzaklıklarına göre sınıflandırılabilmektedir</w:t>
      </w:r>
      <w:r w:rsidR="0011739C" w:rsidRPr="00494E1B">
        <w:t xml:space="preserve"> (Paradi ve Schaffnit, 2004: 721)</w:t>
      </w:r>
      <w:r w:rsidRPr="00494E1B">
        <w:t>.</w:t>
      </w:r>
    </w:p>
    <w:p w:rsidR="00845D4F" w:rsidRPr="00494E1B" w:rsidRDefault="00845D4F" w:rsidP="00F35356">
      <w:pPr>
        <w:spacing w:before="120"/>
        <w:jc w:val="both"/>
      </w:pPr>
      <w:r w:rsidRPr="00494E1B">
        <w:t xml:space="preserve">Zarflama şekline göre: </w:t>
      </w:r>
    </w:p>
    <w:p w:rsidR="00845D4F" w:rsidRDefault="00845D4F" w:rsidP="00FE3205">
      <w:pPr>
        <w:pStyle w:val="ListeParagraf"/>
        <w:numPr>
          <w:ilvl w:val="0"/>
          <w:numId w:val="1"/>
        </w:numPr>
        <w:spacing w:before="120"/>
        <w:ind w:left="0" w:firstLine="567"/>
        <w:jc w:val="both"/>
      </w:pPr>
      <w:r w:rsidRPr="00494E1B">
        <w:t>1978 yılında Charnes, Cooper ve Rhodes</w:t>
      </w:r>
      <w:r w:rsidR="0011739C" w:rsidRPr="00494E1B">
        <w:t xml:space="preserve"> (Charnes vd., 1978: 429-444)</w:t>
      </w:r>
      <w:r w:rsidRPr="00494E1B">
        <w:t xml:space="preserve"> (CCR) tarafından Ölçeğe Göre Sabit Getiri (girdilerin bileşim oranı değiştirilmeden kullanılan girdiler artırıldığında, çıktıların da aynı oranda arttığı - Constant Return to Scale - CRS) varsayımı altında, </w:t>
      </w:r>
    </w:p>
    <w:p w:rsidR="009E0364" w:rsidRPr="00494E1B" w:rsidRDefault="009E0364" w:rsidP="009E0364">
      <w:pPr>
        <w:pStyle w:val="ListeParagraf"/>
        <w:spacing w:before="120"/>
        <w:ind w:left="567"/>
        <w:jc w:val="both"/>
      </w:pPr>
    </w:p>
    <w:p w:rsidR="00845D4F" w:rsidRPr="00494E1B" w:rsidRDefault="00845D4F" w:rsidP="00FE3205">
      <w:pPr>
        <w:pStyle w:val="ListeParagraf"/>
        <w:numPr>
          <w:ilvl w:val="0"/>
          <w:numId w:val="1"/>
        </w:numPr>
        <w:spacing w:before="120"/>
        <w:ind w:left="0" w:firstLine="567"/>
        <w:jc w:val="both"/>
      </w:pPr>
      <w:r w:rsidRPr="00494E1B">
        <w:t>1984 yılında Banker, Charnes ve Cooper</w:t>
      </w:r>
      <w:r w:rsidR="0011739C" w:rsidRPr="00494E1B">
        <w:t xml:space="preserve"> (Banker vd., 1984: 1078-1092)</w:t>
      </w:r>
      <w:r w:rsidRPr="00494E1B">
        <w:t xml:space="preserve"> (BCC) tarafından Ölçeğe Göre Değişen Getiri (girdilerin bileşim oranı değiştirilmeden kullanılan girdiler artırıldığında, çıktıların farklı oranda arttığı - Variable Return to Scale - VRS) varsayımı altında (VZA) modelleri tanımlanmaktadır.</w:t>
      </w:r>
    </w:p>
    <w:p w:rsidR="00845D4F" w:rsidRPr="00494E1B" w:rsidRDefault="00845D4F" w:rsidP="00F35356">
      <w:pPr>
        <w:spacing w:before="120"/>
        <w:jc w:val="both"/>
      </w:pPr>
      <w:r w:rsidRPr="00494E1B">
        <w:t xml:space="preserve">Etkin olmayan birimlerin etkinlik sınırına olan uzaklıklarına göre ise: </w:t>
      </w:r>
    </w:p>
    <w:p w:rsidR="00845D4F" w:rsidRDefault="00845D4F" w:rsidP="00FE3205">
      <w:pPr>
        <w:pStyle w:val="ListeParagraf"/>
        <w:numPr>
          <w:ilvl w:val="0"/>
          <w:numId w:val="2"/>
        </w:numPr>
        <w:spacing w:before="120"/>
        <w:ind w:left="0" w:firstLine="567"/>
        <w:jc w:val="both"/>
      </w:pPr>
      <w:r w:rsidRPr="00494E1B">
        <w:t>Girdiye yönelik (çıktı seviyesini değiştirmeden, bu çıktı düzeyini en etkin şekilde elde etmek için girdi bileşiminin ne kadar azaltılması gerektiğini araştıran model),</w:t>
      </w:r>
    </w:p>
    <w:p w:rsidR="009E0364" w:rsidRPr="00494E1B" w:rsidRDefault="009E0364" w:rsidP="009E0364">
      <w:pPr>
        <w:pStyle w:val="ListeParagraf"/>
        <w:spacing w:before="120"/>
        <w:ind w:left="567"/>
        <w:jc w:val="both"/>
      </w:pPr>
    </w:p>
    <w:p w:rsidR="00982989" w:rsidRPr="00494E1B" w:rsidRDefault="00845D4F" w:rsidP="00982989">
      <w:pPr>
        <w:pStyle w:val="ListeParagraf"/>
        <w:numPr>
          <w:ilvl w:val="0"/>
          <w:numId w:val="2"/>
        </w:numPr>
        <w:spacing w:before="120"/>
        <w:ind w:left="0" w:firstLine="567"/>
        <w:jc w:val="both"/>
      </w:pPr>
      <w:r w:rsidRPr="00494E1B">
        <w:t>Çıktıya yönelik (girdi seviyesini değiştirmeden, bu girdi düzeyi ile işletmeyi etkin hale getirebilmek için çıktı miktarının ne kadar artırılması gerektiğini araştıran model) VZA modelleri tanımlanmaktadır.</w:t>
      </w:r>
    </w:p>
    <w:p w:rsidR="00A05562" w:rsidRPr="00494E1B" w:rsidRDefault="00982989" w:rsidP="00F35356">
      <w:pPr>
        <w:spacing w:before="120"/>
        <w:jc w:val="both"/>
      </w:pPr>
      <w:r w:rsidRPr="00494E1B">
        <w:t>Çalışmada girdiye yönelik öl</w:t>
      </w:r>
      <w:r w:rsidR="00E2250F" w:rsidRPr="00494E1B">
        <w:t>çeğe göre değişen getirili model (BCC</w:t>
      </w:r>
      <w:r w:rsidRPr="00494E1B">
        <w:t>) kullanılmıştır. Etkinlik değerleri her yıl için ayrı ayrı hesaplanmış</w:t>
      </w:r>
      <w:r w:rsidR="00373918">
        <w:t>tır.</w:t>
      </w:r>
    </w:p>
    <w:p w:rsidR="007F3FAA" w:rsidRPr="00494E1B" w:rsidRDefault="007F3FAA" w:rsidP="00982989">
      <w:pPr>
        <w:spacing w:before="120"/>
        <w:ind w:firstLine="567"/>
        <w:jc w:val="both"/>
      </w:pPr>
    </w:p>
    <w:p w:rsidR="000246DE" w:rsidRPr="00494E1B" w:rsidRDefault="009E0364" w:rsidP="00B74ECD">
      <w:pPr>
        <w:pStyle w:val="ListeParagraf"/>
        <w:numPr>
          <w:ilvl w:val="1"/>
          <w:numId w:val="10"/>
        </w:numPr>
        <w:tabs>
          <w:tab w:val="left" w:pos="0"/>
          <w:tab w:val="left" w:pos="993"/>
        </w:tabs>
        <w:spacing w:before="120"/>
        <w:jc w:val="both"/>
        <w:rPr>
          <w:b/>
        </w:rPr>
      </w:pPr>
      <w:r>
        <w:rPr>
          <w:b/>
        </w:rPr>
        <w:t xml:space="preserve"> </w:t>
      </w:r>
      <w:r w:rsidRPr="00494E1B">
        <w:rPr>
          <w:b/>
        </w:rPr>
        <w:t>Tobit Model</w:t>
      </w:r>
    </w:p>
    <w:p w:rsidR="00673F8B" w:rsidRPr="00494E1B" w:rsidRDefault="00673F8B" w:rsidP="00F35356">
      <w:pPr>
        <w:spacing w:before="120"/>
        <w:jc w:val="both"/>
      </w:pPr>
      <w:r w:rsidRPr="00494E1B">
        <w:t>Ekonometrik araştırmalarda bağımlı değişken değerinin alttan veya üstten sınırlandırılmak zorunda olunması veri kaybına neden olmaktadır. Bağımlı değişkene ait bilginin yalnızca bazı gözlemler için bulunduğu bir model sansürlü regresyon modeli ya da Tobit modeli olarak bilinmektedir</w:t>
      </w:r>
      <w:r w:rsidR="005474EB" w:rsidRPr="00494E1B">
        <w:t xml:space="preserve"> (Tatoğlu, 2005:</w:t>
      </w:r>
      <w:r w:rsidR="009E0364">
        <w:t xml:space="preserve"> </w:t>
      </w:r>
      <w:r w:rsidR="005474EB" w:rsidRPr="00494E1B">
        <w:t>99)</w:t>
      </w:r>
      <w:r w:rsidRPr="00494E1B">
        <w:t>.</w:t>
      </w:r>
      <w:r w:rsidR="00A8257C" w:rsidRPr="00494E1B">
        <w:t xml:space="preserve"> </w:t>
      </w:r>
      <w:r w:rsidRPr="00494E1B">
        <w:t>Probit modelinin bir uzantısı olan Tobit model, James Tobin</w:t>
      </w:r>
      <w:r w:rsidR="00CC7473" w:rsidRPr="00494E1B">
        <w:t xml:space="preserve"> (Tobin, 1958: 24) </w:t>
      </w:r>
      <w:r w:rsidRPr="00494E1B">
        <w:t>tarafından geliştirilmiştir.</w:t>
      </w:r>
    </w:p>
    <w:p w:rsidR="00673F8B" w:rsidRPr="00494E1B" w:rsidRDefault="00673F8B" w:rsidP="00F35356">
      <w:pPr>
        <w:spacing w:before="120"/>
        <w:jc w:val="both"/>
      </w:pPr>
      <w:r w:rsidRPr="00494E1B">
        <w:t>En azından belirlenen sınır değerin dışına çıkmayan Y değerlerinin kaybedilmesinin arzu edilmediği durumda ise gözlenemeyen (latent) bir bağımlı değişkenin (</w:t>
      </w:r>
      <m:oMath>
        <m:sSup>
          <m:sSupPr>
            <m:ctrlPr>
              <w:rPr>
                <w:rFonts w:ascii="Cambria Math" w:hAnsi="Cambria Math"/>
              </w:rPr>
            </m:ctrlPr>
          </m:sSupPr>
          <m:e>
            <m:r>
              <m:rPr>
                <m:sty m:val="p"/>
              </m:rPr>
              <w:rPr>
                <w:rFonts w:ascii="Cambria Math" w:hAnsi="Cambria Math"/>
              </w:rPr>
              <m:t>y</m:t>
            </m:r>
          </m:e>
          <m:sup>
            <m:r>
              <m:rPr>
                <m:sty m:val="p"/>
              </m:rPr>
              <w:rPr>
                <w:rFonts w:ascii="Cambria Math" w:hAnsi="Cambria Math"/>
              </w:rPr>
              <m:t>*</m:t>
            </m:r>
          </m:sup>
        </m:sSup>
      </m:oMath>
      <w:r w:rsidRPr="00494E1B">
        <w:t xml:space="preserve">), bağımsız değişken(ler)le doğrusal regresyonu </w:t>
      </w:r>
    </w:p>
    <w:p w:rsidR="00673F8B" w:rsidRPr="00494E1B" w:rsidRDefault="00673F8B" w:rsidP="00673F8B">
      <w:pPr>
        <w:spacing w:before="120"/>
        <w:ind w:firstLine="567"/>
        <w:jc w:val="both"/>
      </w:pPr>
      <w:r w:rsidRPr="00494E1B">
        <w:tab/>
      </w:r>
      <w:r w:rsidRPr="00494E1B">
        <w:tab/>
      </w:r>
      <w:r w:rsidRPr="00494E1B">
        <w:tab/>
      </w:r>
      <w:r w:rsidRPr="00494E1B">
        <w:tab/>
      </w:r>
      <m:oMath>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x</m:t>
            </m:r>
          </m:e>
          <m:sub>
            <m:r>
              <m:rPr>
                <m:sty m:val="p"/>
              </m:rPr>
              <w:rPr>
                <w:rFonts w:ascii="Cambria Math" w:hAnsi="Cambria Math"/>
              </w:rPr>
              <m:t>i</m:t>
            </m:r>
          </m:sub>
          <m:sup>
            <m:r>
              <m:rPr>
                <m:sty m:val="p"/>
              </m:rPr>
              <w:rPr>
                <w:rFonts w:ascii="Cambria Math" w:hAnsi="Cambria Math"/>
              </w:rPr>
              <m:t>ʹ</m:t>
            </m:r>
          </m:sup>
        </m:sSubSup>
        <m:r>
          <m:rPr>
            <m:sty m:val="p"/>
          </m:rPr>
          <w:rPr>
            <w:rFonts w:ascii="Cambria Math" w:hAnsi="Cambria Math"/>
          </w:rPr>
          <m:t>β+</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i</m:t>
            </m:r>
          </m:sub>
        </m:sSub>
      </m:oMath>
      <w:r w:rsidRPr="00494E1B">
        <w:t xml:space="preserve">   </w:t>
      </w:r>
      <m:oMath>
        <m:r>
          <m:rPr>
            <m:sty m:val="p"/>
          </m:rPr>
          <w:rPr>
            <w:rFonts w:ascii="Cambria Math" w:hAnsi="Cambria Math"/>
          </w:rPr>
          <m:t>(i=1,…,n)</m:t>
        </m:r>
      </m:oMath>
    </w:p>
    <w:p w:rsidR="00673F8B" w:rsidRPr="00494E1B" w:rsidRDefault="00673F8B" w:rsidP="00673F8B">
      <w:pPr>
        <w:spacing w:before="120"/>
        <w:ind w:firstLine="567"/>
        <w:jc w:val="both"/>
      </w:pPr>
      <w:r w:rsidRPr="00494E1B">
        <w:tab/>
      </w:r>
      <w:r w:rsidRPr="00494E1B">
        <w:tab/>
      </w:r>
      <w:r w:rsidRPr="00494E1B">
        <w:tab/>
      </w:r>
      <w:r w:rsidRPr="00494E1B">
        <w:tab/>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 xml:space="preserve">= </m:t>
        </m:r>
        <m:d>
          <m:dPr>
            <m:begChr m:val="{"/>
            <m:endChr m:val=""/>
            <m:ctrlPr>
              <w:rPr>
                <w:rFonts w:ascii="Cambria Math" w:hAnsi="Cambria Math"/>
              </w:rPr>
            </m:ctrlPr>
          </m:dPr>
          <m:e>
            <m:eqArr>
              <m:eqArrPr>
                <m:ctrlPr>
                  <w:rPr>
                    <w:rFonts w:ascii="Cambria Math" w:hAnsi="Cambria Math"/>
                  </w:rPr>
                </m:ctrlPr>
              </m:eqArrPr>
              <m:e>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i</m:t>
                    </m:r>
                  </m:sub>
                  <m:sup>
                    <m:r>
                      <m:rPr>
                        <m:sty m:val="p"/>
                      </m:rPr>
                      <w:rPr>
                        <w:rFonts w:ascii="Cambria Math" w:hAnsi="Cambria Math"/>
                      </w:rPr>
                      <m:t>*</m:t>
                    </m:r>
                  </m:sup>
                </m:sSub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i</m:t>
                    </m:r>
                  </m:sub>
                  <m:sup>
                    <m:r>
                      <m:rPr>
                        <m:sty m:val="p"/>
                      </m:rPr>
                      <w:rPr>
                        <w:rFonts w:ascii="Cambria Math" w:hAnsi="Cambria Math"/>
                      </w:rPr>
                      <m:t>*</m:t>
                    </m:r>
                  </m:sup>
                </m:sSubSup>
                <m:r>
                  <m:rPr>
                    <m:sty m:val="p"/>
                  </m:rPr>
                  <w:rPr>
                    <w:rFonts w:ascii="Cambria Math" w:hAnsi="Cambria Math"/>
                  </w:rPr>
                  <m:t xml:space="preserve">&gt;0   ise </m:t>
                </m:r>
              </m:e>
              <m:e>
                <m:r>
                  <m:rPr>
                    <m:sty m:val="p"/>
                  </m:rPr>
                  <w:rPr>
                    <w:rFonts w:ascii="Cambria Math" w:hAnsi="Cambria Math"/>
                  </w:rPr>
                  <m:t xml:space="preserve">0,    </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i</m:t>
                    </m:r>
                  </m:sub>
                  <m:sup>
                    <m:r>
                      <m:rPr>
                        <m:sty m:val="p"/>
                      </m:rPr>
                      <w:rPr>
                        <w:rFonts w:ascii="Cambria Math" w:hAnsi="Cambria Math"/>
                      </w:rPr>
                      <m:t>*</m:t>
                    </m:r>
                  </m:sup>
                </m:sSubSup>
                <m:r>
                  <m:rPr>
                    <m:sty m:val="p"/>
                  </m:rPr>
                  <w:rPr>
                    <w:rFonts w:ascii="Cambria Math" w:hAnsi="Cambria Math"/>
                  </w:rPr>
                  <m:t xml:space="preserve">≤0    ise </m:t>
                </m:r>
              </m:e>
            </m:eqArr>
          </m:e>
        </m:d>
      </m:oMath>
    </w:p>
    <w:p w:rsidR="00673F8B" w:rsidRPr="00494E1B" w:rsidRDefault="00AD13EF" w:rsidP="00AD13EF">
      <w:pPr>
        <w:spacing w:before="120"/>
        <w:ind w:firstLine="567"/>
        <w:jc w:val="right"/>
      </w:pPr>
      <w:r>
        <w:tab/>
      </w:r>
      <w:r>
        <w:tab/>
      </w:r>
      <w:r>
        <w:tab/>
      </w:r>
      <w:r>
        <w:tab/>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i</m:t>
            </m:r>
          </m:sub>
        </m:sSub>
        <m:r>
          <m:rPr>
            <m:sty m:val="p"/>
          </m:rPr>
          <w:rPr>
            <w:rFonts w:ascii="Cambria Math" w:hAnsi="Cambria Math"/>
          </w:rPr>
          <m:t>~IIN</m:t>
        </m:r>
        <m:d>
          <m:dPr>
            <m:ctrlPr>
              <w:rPr>
                <w:rFonts w:ascii="Cambria Math" w:hAnsi="Cambria Math"/>
              </w:rPr>
            </m:ctrlPr>
          </m:dPr>
          <m:e>
            <m:r>
              <m:rPr>
                <m:sty m:val="p"/>
              </m:rPr>
              <w:rPr>
                <w:rFonts w:ascii="Cambria Math" w:hAnsi="Cambria Math"/>
              </w:rPr>
              <m:t>0,</m:t>
            </m:r>
            <m:sSup>
              <m:sSupPr>
                <m:ctrlPr>
                  <w:rPr>
                    <w:rFonts w:ascii="Cambria Math" w:hAnsi="Cambria Math"/>
                  </w:rPr>
                </m:ctrlPr>
              </m:sSupPr>
              <m:e>
                <m:r>
                  <m:rPr>
                    <m:sty m:val="p"/>
                  </m:rPr>
                  <w:rPr>
                    <w:rFonts w:ascii="Cambria Math" w:hAnsi="Cambria Math"/>
                  </w:rPr>
                  <m:t>σ</m:t>
                </m:r>
              </m:e>
              <m:sup>
                <m:r>
                  <m:rPr>
                    <m:sty m:val="p"/>
                  </m:rPr>
                  <w:rPr>
                    <w:rFonts w:ascii="Cambria Math" w:hAnsi="Cambria Math"/>
                  </w:rPr>
                  <m:t>2</m:t>
                </m:r>
              </m:sup>
            </m:sSup>
          </m:e>
        </m:d>
        <m:r>
          <m:rPr>
            <m:sty m:val="p"/>
          </m:rPr>
          <w:rPr>
            <w:rFonts w:ascii="Cambria Math" w:hAnsi="Cambria Math"/>
          </w:rPr>
          <m:t xml:space="preserve"> </m:t>
        </m:r>
      </m:oMath>
      <w:r w:rsidR="00673F8B" w:rsidRPr="00494E1B">
        <w:tab/>
      </w:r>
      <w:r w:rsidR="00673F8B" w:rsidRPr="00494E1B">
        <w:tab/>
      </w:r>
      <w:r>
        <w:tab/>
      </w:r>
      <w:r>
        <w:tab/>
      </w:r>
      <w:r w:rsidR="00673F8B" w:rsidRPr="00494E1B">
        <w:tab/>
      </w:r>
      <w:r w:rsidR="00673F8B" w:rsidRPr="00494E1B">
        <w:tab/>
      </w:r>
      <w:r w:rsidR="00FE08B7" w:rsidRPr="00494E1B">
        <w:t>(</w:t>
      </w:r>
      <w:r w:rsidR="004C19E8" w:rsidRPr="00494E1B">
        <w:t>3</w:t>
      </w:r>
      <w:r w:rsidR="00FE08B7" w:rsidRPr="00494E1B">
        <w:t>)</w:t>
      </w:r>
    </w:p>
    <w:p w:rsidR="00673F8B" w:rsidRPr="00494E1B" w:rsidRDefault="00673F8B" w:rsidP="001F20BC">
      <w:pPr>
        <w:spacing w:before="120"/>
        <w:jc w:val="both"/>
      </w:pPr>
      <w:r w:rsidRPr="00494E1B">
        <w:t>biçiminde tanımlanarak oluşturulan bir Tobit model (sansürlü regresyon modeli), maksimum olabilirli</w:t>
      </w:r>
      <w:r w:rsidR="00E920FD">
        <w:t>k yöntemi ile tahmin edilebilir (Şengül vd., 2013: 88).</w:t>
      </w:r>
      <w:r w:rsidRPr="00494E1B">
        <w:t xml:space="preserve"> Her ne kadar Probit modele benzese de, Tobit modelde belirlenen sınır değerin dışına çıkmayan Y değerlerinin bilindiği ve bunların kullanıldığı unutulmamalıdır. Burada; </w:t>
      </w:r>
      <m:oMath>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i</m:t>
            </m:r>
          </m:sub>
          <m:sup>
            <m:r>
              <m:rPr>
                <m:sty m:val="p"/>
              </m:rPr>
              <w:rPr>
                <w:rFonts w:ascii="Cambria Math" w:hAnsi="Cambria Math"/>
              </w:rPr>
              <m:t>*</m:t>
            </m:r>
          </m:sup>
        </m:sSubSup>
      </m:oMath>
      <w:r w:rsidRPr="00494E1B">
        <w:t xml:space="preserve"> gözlenemeyen (latent) bağımlı değişkeni,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oMath>
      <w:r w:rsidRPr="00494E1B">
        <w:t xml:space="preserve"> açıklayıcı değişken(ler) vektörünü, </w:t>
      </w:r>
      <m:oMath>
        <m:r>
          <m:rPr>
            <m:sty m:val="p"/>
          </m:rPr>
          <w:rPr>
            <w:rFonts w:ascii="Cambria Math" w:hAnsi="Cambria Math"/>
          </w:rPr>
          <m:t>β</m:t>
        </m:r>
      </m:oMath>
      <w:r w:rsidRPr="00494E1B">
        <w:t xml:space="preserve"> katsayılar vektörünü,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i</m:t>
            </m:r>
          </m:sub>
        </m:sSub>
      </m:oMath>
      <w:r w:rsidRPr="00494E1B">
        <w:t xml:space="preserve"> özdeş ve bağımsız normal (Identically and Independently </w:t>
      </w:r>
      <w:r w:rsidRPr="00494E1B">
        <w:lastRenderedPageBreak/>
        <w:t xml:space="preserve">Normal, IIN) dağılım gösteren hata terimini ve </w:t>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 xml:space="preserve">i </m:t>
            </m:r>
          </m:sub>
        </m:sSub>
      </m:oMath>
      <w:r w:rsidRPr="00494E1B">
        <w:t xml:space="preserve"> gözlenen bağımlı değişkeni göstermektedir.</w:t>
      </w:r>
    </w:p>
    <w:p w:rsidR="00673F8B" w:rsidRPr="00494E1B" w:rsidRDefault="00673F8B" w:rsidP="00F35356">
      <w:pPr>
        <w:spacing w:before="120"/>
        <w:jc w:val="both"/>
      </w:pPr>
      <w:r w:rsidRPr="00494E1B">
        <w:t>Tobit modeller için hata terimlerinin normal dağıldığı bilindiğinde maksimum olabilirlik ve diğer olabilirlik bazlı süreçler, tutarlı ve asimtotik olarak normal dağılımlı tahmin edicileri vermektedir. Bununla birlikte, olabilirlik fonksiyonunun varsayılan parametrik biçimi yanlış belirlendiğinde tahmin ediciler tutarsız olmaktadır. Tobit model, belirli bir değerde sansürlenmiş normal sürekli bir bağımlı değişkeni kullanmaktadır</w:t>
      </w:r>
      <w:r w:rsidR="001D198E" w:rsidRPr="00494E1B">
        <w:t xml:space="preserve"> (Emeç vd., 2001: 7)</w:t>
      </w:r>
      <w:r w:rsidRPr="00494E1B">
        <w:t>.</w:t>
      </w:r>
    </w:p>
    <w:p w:rsidR="00673F8B" w:rsidRPr="00494E1B" w:rsidRDefault="003E2D5D" w:rsidP="00F35356">
      <w:pPr>
        <w:spacing w:before="120"/>
        <w:jc w:val="both"/>
      </w:pPr>
      <w:r w:rsidRPr="00494E1B">
        <w:t>Eşitlik (3</w:t>
      </w:r>
      <w:r w:rsidR="00673F8B" w:rsidRPr="00494E1B">
        <w:t>)’te tanımlandığı biçimiyle bir Tobit model, maksimum olabilirlik yöntemi ile tahmin edilirken dikkate alınacak olabilirlik (L) ve log-olabilirli</w:t>
      </w:r>
      <w:r w:rsidRPr="00494E1B">
        <w:t>k (Ln L) fonksiyonu eşitlik (4</w:t>
      </w:r>
      <w:r w:rsidR="00673F8B" w:rsidRPr="00494E1B">
        <w:t>)’te belirtilmiştir.</w:t>
      </w:r>
    </w:p>
    <w:p w:rsidR="00673F8B" w:rsidRPr="00494E1B" w:rsidRDefault="00673F8B" w:rsidP="00673F8B">
      <w:pPr>
        <w:spacing w:before="120"/>
        <w:ind w:firstLine="567"/>
        <w:jc w:val="both"/>
      </w:pPr>
      <m:oMathPara>
        <m:oMath>
          <m:r>
            <m:rPr>
              <m:sty m:val="p"/>
            </m:rPr>
            <w:rPr>
              <w:rFonts w:ascii="Cambria Math" w:hAnsi="Cambria Math"/>
            </w:rPr>
            <m:t>L=</m:t>
          </m:r>
          <m:nary>
            <m:naryPr>
              <m:chr m:val="∏"/>
              <m:limLoc m:val="undOvr"/>
              <m:supHide m:val="1"/>
              <m:ctrlPr>
                <w:rPr>
                  <w:rFonts w:ascii="Cambria Math" w:hAnsi="Cambria Math"/>
                </w:rPr>
              </m:ctrlPr>
            </m:naryPr>
            <m:sub>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=0</m:t>
              </m:r>
            </m:sub>
            <m:sup/>
            <m:e>
              <m:d>
                <m:dPr>
                  <m:begChr m:val="["/>
                  <m:endChr m:val="]"/>
                  <m:ctrlPr>
                    <w:rPr>
                      <w:rFonts w:ascii="Cambria Math" w:hAnsi="Cambria Math"/>
                    </w:rPr>
                  </m:ctrlPr>
                </m:dPr>
                <m:e>
                  <m:r>
                    <m:rPr>
                      <m:sty m:val="p"/>
                    </m:rPr>
                    <w:rPr>
                      <w:rFonts w:ascii="Cambria Math" w:hAnsi="Cambria Math"/>
                    </w:rPr>
                    <m:t>1-Ф</m:t>
                  </m:r>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m:sty m:val="p"/>
                                </m:rPr>
                                <w:rPr>
                                  <w:rFonts w:ascii="Cambria Math" w:hAnsi="Cambria Math"/>
                                </w:rPr>
                                <m:t>x</m:t>
                              </m:r>
                            </m:e>
                            <m:sub>
                              <m:r>
                                <m:rPr>
                                  <m:sty m:val="p"/>
                                </m:rPr>
                                <w:rPr>
                                  <w:rFonts w:ascii="Cambria Math" w:hAnsi="Cambria Math"/>
                                </w:rPr>
                                <m:t>i</m:t>
                              </m:r>
                            </m:sub>
                            <m:sup>
                              <m:r>
                                <m:rPr>
                                  <m:sty m:val="p"/>
                                </m:rPr>
                                <w:rPr>
                                  <w:rFonts w:ascii="Cambria Math" w:hAnsi="Cambria Math"/>
                                </w:rPr>
                                <m:t>ʹ</m:t>
                              </m:r>
                            </m:sup>
                          </m:sSubSup>
                          <m:r>
                            <m:rPr>
                              <m:sty m:val="p"/>
                            </m:rPr>
                            <w:rPr>
                              <w:rFonts w:ascii="Cambria Math" w:hAnsi="Cambria Math"/>
                            </w:rPr>
                            <m:t>β</m:t>
                          </m:r>
                        </m:num>
                        <m:den>
                          <m:r>
                            <m:rPr>
                              <m:sty m:val="p"/>
                            </m:rPr>
                            <w:rPr>
                              <w:rFonts w:ascii="Cambria Math" w:hAnsi="Cambria Math"/>
                            </w:rPr>
                            <m:t>σ</m:t>
                          </m:r>
                        </m:den>
                      </m:f>
                    </m:e>
                  </m:d>
                </m:e>
              </m:d>
            </m:e>
          </m:nary>
          <m:r>
            <m:rPr>
              <m:sty m:val="p"/>
            </m:rPr>
            <w:rPr>
              <w:rFonts w:ascii="Cambria Math" w:hAnsi="Cambria Math"/>
            </w:rPr>
            <m:t>.</m:t>
          </m:r>
          <m:nary>
            <m:naryPr>
              <m:chr m:val="∏"/>
              <m:limLoc m:val="undOvr"/>
              <m:supHide m:val="1"/>
              <m:ctrlPr>
                <w:rPr>
                  <w:rFonts w:ascii="Cambria Math" w:hAnsi="Cambria Math"/>
                </w:rPr>
              </m:ctrlPr>
            </m:naryPr>
            <m:sub>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&gt;0</m:t>
              </m:r>
            </m:sub>
            <m:sup/>
            <m:e>
              <m:f>
                <m:fPr>
                  <m:ctrlPr>
                    <w:rPr>
                      <w:rFonts w:ascii="Cambria Math" w:hAnsi="Cambria Math"/>
                    </w:rPr>
                  </m:ctrlPr>
                </m:fPr>
                <m:num>
                  <m:r>
                    <m:rPr>
                      <m:sty m:val="p"/>
                    </m:rPr>
                    <w:rPr>
                      <w:rFonts w:ascii="Cambria Math" w:hAnsi="Cambria Math"/>
                    </w:rPr>
                    <m:t>1</m:t>
                  </m:r>
                </m:num>
                <m:den>
                  <m:r>
                    <m:rPr>
                      <m:sty m:val="p"/>
                    </m:rPr>
                    <w:rPr>
                      <w:rFonts w:ascii="Cambria Math" w:hAnsi="Cambria Math"/>
                    </w:rPr>
                    <m:t>σ</m:t>
                  </m:r>
                </m:den>
              </m:f>
            </m:e>
          </m:nary>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x</m:t>
                      </m:r>
                    </m:e>
                    <m:sub>
                      <m:r>
                        <m:rPr>
                          <m:sty m:val="p"/>
                        </m:rPr>
                        <w:rPr>
                          <w:rFonts w:ascii="Cambria Math" w:hAnsi="Cambria Math"/>
                        </w:rPr>
                        <m:t>i</m:t>
                      </m:r>
                    </m:sub>
                    <m:sup>
                      <m:r>
                        <m:rPr>
                          <m:sty m:val="p"/>
                        </m:rPr>
                        <w:rPr>
                          <w:rFonts w:ascii="Cambria Math" w:hAnsi="Cambria Math"/>
                        </w:rPr>
                        <m:t>ʹ</m:t>
                      </m:r>
                    </m:sup>
                  </m:sSubSup>
                  <m:r>
                    <m:rPr>
                      <m:sty m:val="p"/>
                    </m:rPr>
                    <w:rPr>
                      <w:rFonts w:ascii="Cambria Math" w:hAnsi="Cambria Math"/>
                    </w:rPr>
                    <m:t>β</m:t>
                  </m:r>
                </m:num>
                <m:den>
                  <m:r>
                    <m:rPr>
                      <m:sty m:val="p"/>
                    </m:rPr>
                    <w:rPr>
                      <w:rFonts w:ascii="Cambria Math" w:hAnsi="Cambria Math"/>
                    </w:rPr>
                    <m:t>σ</m:t>
                  </m:r>
                </m:den>
              </m:f>
            </m:e>
          </m:d>
        </m:oMath>
      </m:oMathPara>
    </w:p>
    <w:p w:rsidR="00673F8B" w:rsidRPr="00494E1B" w:rsidRDefault="00673F8B" w:rsidP="00466282">
      <w:pPr>
        <w:spacing w:before="120"/>
        <w:ind w:firstLine="567"/>
        <w:jc w:val="right"/>
      </w:pPr>
      <w:r w:rsidRPr="00494E1B">
        <w:tab/>
      </w:r>
      <w:r w:rsidRPr="00494E1B">
        <w:tab/>
      </w:r>
      <m:oMath>
        <m:r>
          <m:rPr>
            <m:sty m:val="p"/>
          </m:rPr>
          <w:rPr>
            <w:rFonts w:ascii="Cambria Math" w:hAnsi="Cambria Math"/>
          </w:rPr>
          <m:t>ln L=</m:t>
        </m:r>
        <m:nary>
          <m:naryPr>
            <m:chr m:val="∑"/>
            <m:limLoc m:val="undOvr"/>
            <m:supHide m:val="1"/>
            <m:ctrlPr>
              <w:rPr>
                <w:rFonts w:ascii="Cambria Math" w:hAnsi="Cambria Math"/>
              </w:rPr>
            </m:ctrlPr>
          </m:naryPr>
          <m:sub>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=0</m:t>
            </m:r>
          </m:sub>
          <m:sup/>
          <m:e>
            <m:r>
              <m:rPr>
                <m:sty m:val="p"/>
              </m:rPr>
              <w:rPr>
                <w:rFonts w:ascii="Cambria Math" w:hAnsi="Cambria Math"/>
              </w:rPr>
              <m:t>ln</m:t>
            </m:r>
            <m:d>
              <m:dPr>
                <m:begChr m:val="["/>
                <m:endChr m:val="]"/>
                <m:ctrlPr>
                  <w:rPr>
                    <w:rFonts w:ascii="Cambria Math" w:hAnsi="Cambria Math"/>
                  </w:rPr>
                </m:ctrlPr>
              </m:dPr>
              <m:e>
                <m:r>
                  <m:rPr>
                    <m:sty m:val="p"/>
                  </m:rPr>
                  <w:rPr>
                    <w:rFonts w:ascii="Cambria Math" w:hAnsi="Cambria Math"/>
                  </w:rPr>
                  <m:t>1-Ф</m:t>
                </m:r>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m:sty m:val="p"/>
                              </m:rPr>
                              <w:rPr>
                                <w:rFonts w:ascii="Cambria Math" w:hAnsi="Cambria Math"/>
                              </w:rPr>
                              <m:t>x</m:t>
                            </m:r>
                          </m:e>
                          <m:sub>
                            <m:r>
                              <m:rPr>
                                <m:sty m:val="p"/>
                              </m:rPr>
                              <w:rPr>
                                <w:rFonts w:ascii="Cambria Math" w:hAnsi="Cambria Math"/>
                              </w:rPr>
                              <m:t>i</m:t>
                            </m:r>
                          </m:sub>
                          <m:sup>
                            <m:r>
                              <m:rPr>
                                <m:sty m:val="p"/>
                              </m:rPr>
                              <w:rPr>
                                <w:rFonts w:ascii="Cambria Math" w:hAnsi="Cambria Math"/>
                              </w:rPr>
                              <m:t>ʹ</m:t>
                            </m:r>
                          </m:sup>
                        </m:sSubSup>
                        <m:r>
                          <m:rPr>
                            <m:sty m:val="p"/>
                          </m:rPr>
                          <w:rPr>
                            <w:rFonts w:ascii="Cambria Math" w:hAnsi="Cambria Math"/>
                          </w:rPr>
                          <m:t>β</m:t>
                        </m:r>
                      </m:num>
                      <m:den>
                        <m:r>
                          <m:rPr>
                            <m:sty m:val="p"/>
                          </m:rPr>
                          <w:rPr>
                            <w:rFonts w:ascii="Cambria Math" w:hAnsi="Cambria Math"/>
                          </w:rPr>
                          <m:t>σ</m:t>
                        </m:r>
                      </m:den>
                    </m:f>
                  </m:e>
                </m:d>
              </m:e>
            </m:d>
            <m:r>
              <m:rPr>
                <m:sty m:val="p"/>
              </m:rPr>
              <w:rPr>
                <w:rFonts w:ascii="Cambria Math" w:hAnsi="Cambria Math"/>
              </w:rPr>
              <m:t>+</m:t>
            </m:r>
            <m:nary>
              <m:naryPr>
                <m:chr m:val="∑"/>
                <m:limLoc m:val="undOvr"/>
                <m:supHide m:val="1"/>
                <m:ctrlPr>
                  <w:rPr>
                    <w:rFonts w:ascii="Cambria Math" w:hAnsi="Cambria Math"/>
                  </w:rPr>
                </m:ctrlPr>
              </m:naryPr>
              <m:sub>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&gt;0</m:t>
                </m:r>
              </m:sub>
              <m:sup/>
              <m:e>
                <m:r>
                  <m:rPr>
                    <m:sty m:val="p"/>
                  </m:rPr>
                  <w:rPr>
                    <w:rFonts w:ascii="Cambria Math" w:hAnsi="Cambria Math"/>
                  </w:rPr>
                  <m:t>ln</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σ</m:t>
                        </m:r>
                      </m:den>
                    </m:f>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x</m:t>
                                </m:r>
                              </m:e>
                              <m:sub>
                                <m:r>
                                  <m:rPr>
                                    <m:sty m:val="p"/>
                                  </m:rPr>
                                  <w:rPr>
                                    <w:rFonts w:ascii="Cambria Math" w:hAnsi="Cambria Math"/>
                                  </w:rPr>
                                  <m:t>i</m:t>
                                </m:r>
                              </m:sub>
                              <m:sup>
                                <m:r>
                                  <m:rPr>
                                    <m:sty m:val="p"/>
                                  </m:rPr>
                                  <w:rPr>
                                    <w:rFonts w:ascii="Cambria Math" w:hAnsi="Cambria Math"/>
                                  </w:rPr>
                                  <m:t>ʹ</m:t>
                                </m:r>
                              </m:sup>
                            </m:sSubSup>
                            <m:r>
                              <m:rPr>
                                <m:sty m:val="p"/>
                              </m:rPr>
                              <w:rPr>
                                <w:rFonts w:ascii="Cambria Math" w:hAnsi="Cambria Math"/>
                              </w:rPr>
                              <m:t>β</m:t>
                            </m:r>
                          </m:num>
                          <m:den>
                            <m:r>
                              <m:rPr>
                                <m:sty m:val="p"/>
                              </m:rPr>
                              <w:rPr>
                                <w:rFonts w:ascii="Cambria Math" w:hAnsi="Cambria Math"/>
                              </w:rPr>
                              <m:t>σ</m:t>
                            </m:r>
                          </m:den>
                        </m:f>
                      </m:e>
                    </m:d>
                  </m:e>
                </m:d>
              </m:e>
            </m:nary>
          </m:e>
        </m:nary>
      </m:oMath>
      <w:r w:rsidR="004C19E8" w:rsidRPr="00494E1B">
        <w:tab/>
      </w:r>
      <w:r w:rsidR="004C19E8" w:rsidRPr="00494E1B">
        <w:tab/>
        <w:t>(4</w:t>
      </w:r>
      <w:r w:rsidRPr="00494E1B">
        <w:t xml:space="preserve">) </w:t>
      </w:r>
    </w:p>
    <w:p w:rsidR="00673F8B" w:rsidRPr="00494E1B" w:rsidRDefault="00673F8B" w:rsidP="003C7427">
      <w:pPr>
        <w:spacing w:before="120"/>
        <w:jc w:val="both"/>
      </w:pPr>
      <w:r w:rsidRPr="00494E1B">
        <w:t xml:space="preserve">Burada </w:t>
      </w:r>
      <m:oMath>
        <m:r>
          <m:rPr>
            <m:sty m:val="p"/>
          </m:rPr>
          <w:rPr>
            <w:rFonts w:ascii="Cambria Math" w:hAnsi="Cambria Math"/>
          </w:rPr>
          <m:t>∅</m:t>
        </m:r>
      </m:oMath>
      <w:r w:rsidRPr="00494E1B">
        <w:t xml:space="preserve"> standart normal olasılık yoğunluk fonksiyonunu ve </w:t>
      </w:r>
      <m:oMath>
        <m:r>
          <m:rPr>
            <m:sty m:val="p"/>
          </m:rPr>
          <w:rPr>
            <w:rFonts w:ascii="Cambria Math" w:hAnsi="Cambria Math"/>
          </w:rPr>
          <m:t>Ф</m:t>
        </m:r>
      </m:oMath>
      <w:r w:rsidRPr="00494E1B">
        <w:t xml:space="preserve"> standart normal birikimli dağılım fonksiyonunu göstermektedir.</w:t>
      </w:r>
    </w:p>
    <w:p w:rsidR="00673F8B" w:rsidRPr="00494E1B" w:rsidRDefault="00673F8B" w:rsidP="00F35356">
      <w:pPr>
        <w:spacing w:before="120"/>
        <w:jc w:val="both"/>
      </w:pPr>
      <w:r w:rsidRPr="00494E1B">
        <w:t>Literatürde işletmelerin etkinliğini belirleyen faktörlerin tespitine yönelik yapılan çalışmalarda genellikle iki aşamalı yaklaşım (two stage approach) takip edilmektedir. Bu yaklaşım, değişkenlerin etkisi hakkında önceden bir varsayım gerektirmediğinden ve birden fazla sürekli veya kesikli değişken ile kullanılabildiğinden dolayı tavsiye edilen bir yaklaşımdır. Bu yaklaşımın birinci aşamasında, her bir işletme için etkinlik katsayıları elde edilmektedir. İkinci aşamada ise, etkinliği belirleyen değişkenler ile etkinlik arasındaki ilişki uygun regresyon modeli yardımıyla tahmin edilmektedir</w:t>
      </w:r>
      <w:r w:rsidR="00B51E8B" w:rsidRPr="00494E1B">
        <w:t xml:space="preserve"> (Stevens, 2005: 93)</w:t>
      </w:r>
      <w:r w:rsidRPr="00494E1B">
        <w:t>.</w:t>
      </w:r>
    </w:p>
    <w:p w:rsidR="00673F8B" w:rsidRPr="00494E1B" w:rsidRDefault="00673F8B" w:rsidP="00F35356">
      <w:pPr>
        <w:spacing w:before="120"/>
        <w:jc w:val="both"/>
      </w:pPr>
      <w:r w:rsidRPr="00494E1B">
        <w:t xml:space="preserve">Bu çalışmanın da ilk aşamasında VZA ile elde edilen etkinlik değerleri üstten (sağdan) 1 ile sınırlandırılmıştır. Bağımlı değişken olarak kullanılacak olan bu etkinlik değerlerinin sınırlandırılmış olması, çalışmanın ikinci aşamasında oluşturulacak olan model için en uygun seçimin Tobit model olmasına yol açmıştır. </w:t>
      </w:r>
    </w:p>
    <w:p w:rsidR="00D9456B" w:rsidRPr="00494E1B" w:rsidRDefault="00B31F0B" w:rsidP="00B31F0B">
      <w:pPr>
        <w:spacing w:before="120"/>
        <w:jc w:val="both"/>
        <w:rPr>
          <w:b/>
        </w:rPr>
      </w:pPr>
      <w:r w:rsidRPr="00494E1B">
        <w:rPr>
          <w:b/>
        </w:rPr>
        <w:t xml:space="preserve">5. </w:t>
      </w:r>
      <w:r w:rsidR="00D9456B" w:rsidRPr="00494E1B">
        <w:rPr>
          <w:b/>
        </w:rPr>
        <w:t>ANALİZ</w:t>
      </w:r>
    </w:p>
    <w:p w:rsidR="001B42FC" w:rsidRPr="00494E1B" w:rsidRDefault="001B42FC" w:rsidP="00F35356">
      <w:pPr>
        <w:spacing w:before="120"/>
        <w:jc w:val="both"/>
      </w:pPr>
      <w:r w:rsidRPr="00494E1B">
        <w:t>Temel olarak VZA analizi, aynı girdileri kullanarak benzer çıktıları üreten, aynı amaçla aynı işleri yapan, karşılaştırılabilir karar birimleri arasında yapılmaktadır. İşletme performansını ifade eden girdi ve çıktılar aynı değişkenler olması gerekirken yoğunluk ve büyüklükleri farklı olabilmektedir. Bununla birlikte modele aşırı derecede çok fazla girdi ve çıktı eklenmesi de analizde etkin ve etkinsiz birimlerin belirlenebilme yeteneğini düşürmektedir. Bu amaçla; 24 çimento işletmesi için sermaye ve emek girdi değişkenleri ve üretim miktarı da çıktı değişkeni olarak ele alınıp etkinlik analizi yapılmıştır. Ayrıca VZA çalışmaları incelendiğinde genel olarak karar verme birimlerinin sayısının</w:t>
      </w:r>
      <w:r w:rsidR="00016169">
        <w:t>,</w:t>
      </w:r>
      <w:r w:rsidRPr="00494E1B">
        <w:t xml:space="preserve"> çıktı ve girdi sayıları toplamından çok olması tavsiye edilmektedir. Bu çalışmada da karar verme birimi 24 olup, girdi ve çıktı sayılarının toplamı ise 3’tür. Ayrıca çimento işletmeleri üzerinde yapılan bu çalışmada, 1984 ve 2012 yılları arasında belirtilen girdi ve çıktı değişkenleri kullanılarak işletmelerin etkinlik analizi özelleştirme öncesi ve sonrası mevcut verinin tamamının kullanılması ile yıllar itibariyle incelenmiştir. İşletmeler</w:t>
      </w:r>
      <w:r w:rsidR="009E0364">
        <w:t>,</w:t>
      </w:r>
      <w:r w:rsidRPr="00494E1B">
        <w:t xml:space="preserve"> özelleştirme yılları dikkate alınarak 1989, </w:t>
      </w:r>
      <w:r w:rsidRPr="00494E1B">
        <w:lastRenderedPageBreak/>
        <w:t>1992, 1993 ve 1996 yılında özelleştirilen işletmeler ve Adıyaman, Ergani, Gümüşhane ve Siirt çimento işletmeleri olmak üzere toplam 5 grupta değerlendirilmiştir.</w:t>
      </w:r>
    </w:p>
    <w:p w:rsidR="001517B0" w:rsidRPr="00494E1B" w:rsidRDefault="007E5C92" w:rsidP="00F35356">
      <w:pPr>
        <w:spacing w:before="120"/>
        <w:jc w:val="both"/>
      </w:pPr>
      <w:r w:rsidRPr="00494E1B">
        <w:t xml:space="preserve">VZA, ölçeğe göre sabit getiriyi kabul eden orijinal model (CCR) veya ölçeğe göre değişen getiriyi kabul eden değiştirilmiş model (BCC) ile yapılabilmektedir. Çalışmada, </w:t>
      </w:r>
      <w:r w:rsidR="007E5EBC" w:rsidRPr="00494E1B">
        <w:t xml:space="preserve">özelleştirme öncesi ve sonrası döneme ait </w:t>
      </w:r>
      <w:r w:rsidRPr="00494E1B">
        <w:t xml:space="preserve">ölçeğe göre </w:t>
      </w:r>
      <w:r w:rsidR="00D57EEF" w:rsidRPr="00494E1B">
        <w:t>değişen</w:t>
      </w:r>
      <w:r w:rsidR="007E5EBC" w:rsidRPr="00494E1B">
        <w:t xml:space="preserve"> getiri</w:t>
      </w:r>
      <w:r w:rsidRPr="00494E1B">
        <w:t xml:space="preserve"> varsayımı altında elde edilen</w:t>
      </w:r>
      <w:r w:rsidR="00D57EEF" w:rsidRPr="00494E1B">
        <w:t xml:space="preserve"> etkinlik</w:t>
      </w:r>
      <w:r w:rsidRPr="00494E1B">
        <w:t xml:space="preserve"> değerleri</w:t>
      </w:r>
      <w:r w:rsidR="001B42FC" w:rsidRPr="00494E1B">
        <w:t xml:space="preserve"> hesaplanmıştır. Daha sonra özelleştirme öncesi ve sonrası için etkinlik ortalamaları alınarak</w:t>
      </w:r>
      <w:r w:rsidR="007E5EBC" w:rsidRPr="00494E1B">
        <w:t xml:space="preserve"> </w:t>
      </w:r>
      <w:r w:rsidR="001B42FC" w:rsidRPr="00494E1B">
        <w:t>ortalamalar arasındaki farkın anlamlılığı araştırılmıştır. Özelleştirme öncesi ve sonrası etkinlik ortalamaları arasındaki farkın anlamlılığının test edilmesi için ilk olarak değerlerin normal dağılıp dağılmadığı %</w:t>
      </w:r>
      <w:r w:rsidR="00466E7C">
        <w:t xml:space="preserve"> </w:t>
      </w:r>
      <w:r w:rsidR="001B42FC" w:rsidRPr="00494E1B">
        <w:t>5 önem düzeyinde Tek Örneklem Kolmogorov-Smirnov Testi ile araştırılmış; değerlerin normal dağılması durumunda Bağımsız Grup t Testi</w:t>
      </w:r>
      <w:r w:rsidR="00466E7C">
        <w:t>yle</w:t>
      </w:r>
      <w:r w:rsidR="001B42FC" w:rsidRPr="00494E1B">
        <w:t xml:space="preserve"> normal dağılmaması durumunda ise Parametrik Olmayan Mann-Whitney U Testi</w:t>
      </w:r>
      <w:r w:rsidR="00466E7C">
        <w:t>yle</w:t>
      </w:r>
      <w:r w:rsidR="001B42FC" w:rsidRPr="00494E1B">
        <w:t xml:space="preserve"> ortalamalar arasındaki farklılığın anlamlı olup olmadığı tespit edilmiştir</w:t>
      </w:r>
      <w:r w:rsidR="004D13EF">
        <w:t>.</w:t>
      </w:r>
    </w:p>
    <w:p w:rsidR="00EA789B" w:rsidRPr="00494E1B" w:rsidRDefault="001B42FC" w:rsidP="006F6FC0">
      <w:pPr>
        <w:spacing w:before="120"/>
        <w:jc w:val="both"/>
        <w:sectPr w:rsidR="00EA789B" w:rsidRPr="00494E1B" w:rsidSect="00BC699F">
          <w:type w:val="continuous"/>
          <w:pgSz w:w="11906" w:h="16838"/>
          <w:pgMar w:top="1701" w:right="1701" w:bottom="1701" w:left="1701" w:header="709" w:footer="709" w:gutter="0"/>
          <w:cols w:space="708"/>
          <w:docGrid w:linePitch="360"/>
        </w:sectPr>
      </w:pPr>
      <w:r w:rsidRPr="00494E1B">
        <w:t xml:space="preserve">Analiz sonuçlarının verildiği </w:t>
      </w:r>
      <w:r w:rsidR="00763357" w:rsidRPr="00494E1B">
        <w:t>Çizelge</w:t>
      </w:r>
      <w:r w:rsidR="00CD4300" w:rsidRPr="00494E1B">
        <w:t xml:space="preserve"> 2</w:t>
      </w:r>
      <w:r w:rsidRPr="00494E1B">
        <w:t>’</w:t>
      </w:r>
      <w:r w:rsidR="00CD4300" w:rsidRPr="00494E1B">
        <w:t>den de</w:t>
      </w:r>
      <w:r w:rsidRPr="00494E1B">
        <w:t xml:space="preserve"> görüleceği gibi, y</w:t>
      </w:r>
      <w:r w:rsidR="007D7F1E" w:rsidRPr="00494E1B">
        <w:t>apılan analizler</w:t>
      </w:r>
      <w:r w:rsidR="001517B0" w:rsidRPr="00494E1B">
        <w:t xml:space="preserve"> sonucunda, </w:t>
      </w:r>
      <w:r w:rsidR="007D7F1E" w:rsidRPr="00494E1B">
        <w:t>1989 yılında özelleştirilen</w:t>
      </w:r>
      <w:r w:rsidR="00503F54" w:rsidRPr="00494E1B">
        <w:t xml:space="preserve"> </w:t>
      </w:r>
      <w:r w:rsidR="007D7F1E" w:rsidRPr="00494E1B">
        <w:t>işletmelerden Balıkesir ve Söke çimento fabrikalarının özelleştirme sonrası etkinlik değerlerinde azalış; 1992 yılında özelleştirilen işletmelerden yalnızca Gaziantep Çimento Fabrikası için artış</w:t>
      </w:r>
      <w:r w:rsidR="00E21EC9" w:rsidRPr="00494E1B">
        <w:t>;</w:t>
      </w:r>
      <w:r w:rsidR="007D7F1E" w:rsidRPr="00494E1B">
        <w:t xml:space="preserve"> </w:t>
      </w:r>
      <w:r w:rsidR="00B31606" w:rsidRPr="00494E1B">
        <w:t>1996 yılınd</w:t>
      </w:r>
      <w:r w:rsidR="00E21EC9" w:rsidRPr="00494E1B">
        <w:t>a özelleştirilen işletmelerden E</w:t>
      </w:r>
      <w:r w:rsidR="00B31606" w:rsidRPr="00494E1B">
        <w:t xml:space="preserve">dirne, Elazığ ve Kars çimento fabrikalarında </w:t>
      </w:r>
      <w:r w:rsidR="00766DBC" w:rsidRPr="00494E1B">
        <w:t>Elazığ için azalış, Edirne ve Kars için artış yönünde anlamlı bir değişimin olduğu ve 1993 yılında ve farklı yıllarda özelleştirilen işletmelerden herhangi birinde özelleştirme sonrasında anlamlı bir etkinlik değişiminin olmadığı belirlenmiştir.</w:t>
      </w:r>
    </w:p>
    <w:p w:rsidR="007E5C92" w:rsidRPr="00494E1B" w:rsidRDefault="006961B7" w:rsidP="00EE1029">
      <w:pPr>
        <w:spacing w:before="360" w:after="200"/>
        <w:jc w:val="center"/>
      </w:pPr>
      <w:r w:rsidRPr="00494E1B">
        <w:rPr>
          <w:b/>
        </w:rPr>
        <w:lastRenderedPageBreak/>
        <w:t>Çizelge</w:t>
      </w:r>
      <w:r w:rsidR="00CD4300" w:rsidRPr="00494E1B">
        <w:rPr>
          <w:b/>
        </w:rPr>
        <w:t xml:space="preserve"> 2</w:t>
      </w:r>
      <w:r w:rsidR="007E5C92" w:rsidRPr="00494E1B">
        <w:rPr>
          <w:b/>
        </w:rPr>
        <w:t>.</w:t>
      </w:r>
      <w:r w:rsidR="007E5C92" w:rsidRPr="00494E1B">
        <w:t xml:space="preserve"> </w:t>
      </w:r>
      <w:r w:rsidR="007E5C92" w:rsidRPr="00B86C45">
        <w:rPr>
          <w:b/>
        </w:rPr>
        <w:t xml:space="preserve">Çimento Fabrikalarına İlişkin Özelleştirme Öncesi ve Sonrası Ortalama </w:t>
      </w:r>
      <w:r w:rsidR="002131E3" w:rsidRPr="00B86C45">
        <w:rPr>
          <w:b/>
        </w:rPr>
        <w:t xml:space="preserve">BCC </w:t>
      </w:r>
      <w:r w:rsidR="007E5C92" w:rsidRPr="00B86C45">
        <w:rPr>
          <w:b/>
        </w:rPr>
        <w:t>Etkinlik Değerleri</w:t>
      </w:r>
      <w:r w:rsidR="008E4440">
        <w:rPr>
          <w:b/>
        </w:rPr>
        <w:t xml:space="preserve"> İ</w:t>
      </w:r>
      <w:r w:rsidR="00A343CF" w:rsidRPr="00B86C45">
        <w:rPr>
          <w:b/>
        </w:rPr>
        <w:t>le</w:t>
      </w:r>
      <w:r w:rsidR="002131E3" w:rsidRPr="00B86C45">
        <w:rPr>
          <w:b/>
        </w:rPr>
        <w:t xml:space="preserve"> Norm</w:t>
      </w:r>
      <w:r w:rsidR="00BF0BF3" w:rsidRPr="00B86C45">
        <w:rPr>
          <w:b/>
        </w:rPr>
        <w:t>allik ve Bağımsızlık Test</w:t>
      </w:r>
      <w:r w:rsidR="002131E3" w:rsidRPr="00B86C45">
        <w:rPr>
          <w:b/>
        </w:rPr>
        <w:t xml:space="preserve"> Sonuçları</w:t>
      </w:r>
    </w:p>
    <w:tbl>
      <w:tblPr>
        <w:tblStyle w:val="TabloKlavuzu"/>
        <w:tblW w:w="0" w:type="auto"/>
        <w:tblInd w:w="108" w:type="dxa"/>
        <w:tblLook w:val="04A0" w:firstRow="1" w:lastRow="0" w:firstColumn="1" w:lastColumn="0" w:noHBand="0" w:noVBand="1"/>
      </w:tblPr>
      <w:tblGrid>
        <w:gridCol w:w="2715"/>
        <w:gridCol w:w="982"/>
        <w:gridCol w:w="1049"/>
        <w:gridCol w:w="1350"/>
        <w:gridCol w:w="992"/>
        <w:gridCol w:w="1524"/>
      </w:tblGrid>
      <w:tr w:rsidR="00E87F58" w:rsidRPr="002F3036" w:rsidTr="00EA789B">
        <w:trPr>
          <w:trHeight w:val="266"/>
        </w:trPr>
        <w:tc>
          <w:tcPr>
            <w:tcW w:w="0" w:type="auto"/>
            <w:vMerge w:val="restart"/>
            <w:tcBorders>
              <w:right w:val="single" w:sz="12" w:space="0" w:color="auto"/>
            </w:tcBorders>
            <w:vAlign w:val="center"/>
          </w:tcPr>
          <w:p w:rsidR="00E87F58" w:rsidRPr="00B86C45" w:rsidRDefault="00E87F58" w:rsidP="00B31606">
            <w:pPr>
              <w:spacing w:line="192" w:lineRule="auto"/>
              <w:ind w:firstLine="567"/>
              <w:rPr>
                <w:b/>
                <w:sz w:val="20"/>
                <w:szCs w:val="20"/>
              </w:rPr>
            </w:pPr>
            <w:r w:rsidRPr="00B86C45">
              <w:rPr>
                <w:b/>
                <w:sz w:val="20"/>
                <w:szCs w:val="20"/>
              </w:rPr>
              <w:t>İşletmeler</w:t>
            </w:r>
          </w:p>
        </w:tc>
        <w:tc>
          <w:tcPr>
            <w:tcW w:w="0" w:type="auto"/>
            <w:gridSpan w:val="2"/>
            <w:tcBorders>
              <w:left w:val="single" w:sz="12" w:space="0" w:color="auto"/>
              <w:bottom w:val="single" w:sz="12" w:space="0" w:color="auto"/>
              <w:right w:val="single" w:sz="12" w:space="0" w:color="auto"/>
            </w:tcBorders>
            <w:vAlign w:val="center"/>
          </w:tcPr>
          <w:p w:rsidR="00E87F58" w:rsidRPr="00B86C45" w:rsidRDefault="00B86C45" w:rsidP="00B31606">
            <w:pPr>
              <w:spacing w:line="192" w:lineRule="auto"/>
              <w:jc w:val="center"/>
              <w:rPr>
                <w:b/>
                <w:sz w:val="20"/>
                <w:szCs w:val="20"/>
              </w:rPr>
            </w:pPr>
            <w:r>
              <w:rPr>
                <w:b/>
                <w:sz w:val="20"/>
                <w:szCs w:val="20"/>
              </w:rPr>
              <w:t>BCC O</w:t>
            </w:r>
            <w:r w:rsidR="00E87F58" w:rsidRPr="00B86C45">
              <w:rPr>
                <w:b/>
                <w:sz w:val="20"/>
                <w:szCs w:val="20"/>
              </w:rPr>
              <w:t>rtalaması</w:t>
            </w:r>
          </w:p>
        </w:tc>
        <w:tc>
          <w:tcPr>
            <w:tcW w:w="1266" w:type="dxa"/>
            <w:tcBorders>
              <w:left w:val="single" w:sz="12" w:space="0" w:color="auto"/>
              <w:bottom w:val="single" w:sz="12" w:space="0" w:color="auto"/>
              <w:right w:val="single" w:sz="12" w:space="0" w:color="auto"/>
            </w:tcBorders>
            <w:vAlign w:val="center"/>
          </w:tcPr>
          <w:p w:rsidR="00E87F58" w:rsidRPr="00B86C45" w:rsidRDefault="00E87F58" w:rsidP="00EA789B">
            <w:pPr>
              <w:spacing w:line="192" w:lineRule="auto"/>
              <w:jc w:val="center"/>
              <w:rPr>
                <w:b/>
                <w:sz w:val="20"/>
                <w:szCs w:val="20"/>
              </w:rPr>
            </w:pPr>
            <w:r w:rsidRPr="00B86C45">
              <w:rPr>
                <w:b/>
                <w:sz w:val="20"/>
                <w:szCs w:val="20"/>
              </w:rPr>
              <w:t>Normallik Testi</w:t>
            </w:r>
            <w:r w:rsidR="00922126" w:rsidRPr="00B86C45">
              <w:rPr>
                <w:b/>
                <w:sz w:val="20"/>
                <w:szCs w:val="20"/>
              </w:rPr>
              <w:t xml:space="preserve"> (önem düzeyi)</w:t>
            </w:r>
          </w:p>
        </w:tc>
        <w:tc>
          <w:tcPr>
            <w:tcW w:w="2516" w:type="dxa"/>
            <w:gridSpan w:val="2"/>
            <w:tcBorders>
              <w:left w:val="single" w:sz="12" w:space="0" w:color="auto"/>
              <w:bottom w:val="single" w:sz="12" w:space="0" w:color="auto"/>
              <w:right w:val="single" w:sz="12" w:space="0" w:color="auto"/>
            </w:tcBorders>
            <w:vAlign w:val="center"/>
          </w:tcPr>
          <w:p w:rsidR="00E87F58" w:rsidRPr="00B86C45" w:rsidRDefault="00E87F58" w:rsidP="00EA789B">
            <w:pPr>
              <w:spacing w:line="192" w:lineRule="auto"/>
              <w:jc w:val="center"/>
              <w:rPr>
                <w:b/>
                <w:sz w:val="20"/>
                <w:szCs w:val="20"/>
              </w:rPr>
            </w:pPr>
            <w:r w:rsidRPr="00B86C45">
              <w:rPr>
                <w:b/>
                <w:sz w:val="20"/>
                <w:szCs w:val="20"/>
              </w:rPr>
              <w:t>Bağımsızlık Testleri</w:t>
            </w:r>
            <w:r w:rsidR="00922126" w:rsidRPr="00B86C45">
              <w:rPr>
                <w:b/>
                <w:sz w:val="20"/>
                <w:szCs w:val="20"/>
              </w:rPr>
              <w:t xml:space="preserve"> (önem düzeyleri)</w:t>
            </w:r>
          </w:p>
        </w:tc>
      </w:tr>
      <w:tr w:rsidR="00E87F58" w:rsidRPr="002F3036" w:rsidTr="00B86C45">
        <w:trPr>
          <w:trHeight w:val="481"/>
        </w:trPr>
        <w:tc>
          <w:tcPr>
            <w:tcW w:w="0" w:type="auto"/>
            <w:vMerge/>
            <w:tcBorders>
              <w:right w:val="single" w:sz="12" w:space="0" w:color="auto"/>
            </w:tcBorders>
            <w:vAlign w:val="center"/>
          </w:tcPr>
          <w:p w:rsidR="00E87F58" w:rsidRPr="002F3036" w:rsidRDefault="00E87F58" w:rsidP="00B31606">
            <w:pPr>
              <w:spacing w:line="192" w:lineRule="auto"/>
              <w:ind w:firstLine="567"/>
              <w:jc w:val="both"/>
              <w:rPr>
                <w:sz w:val="20"/>
                <w:szCs w:val="20"/>
              </w:rPr>
            </w:pPr>
          </w:p>
        </w:tc>
        <w:tc>
          <w:tcPr>
            <w:tcW w:w="0" w:type="auto"/>
            <w:tcBorders>
              <w:top w:val="single" w:sz="12" w:space="0" w:color="auto"/>
              <w:left w:val="single" w:sz="12" w:space="0" w:color="auto"/>
              <w:right w:val="single" w:sz="4" w:space="0" w:color="auto"/>
            </w:tcBorders>
            <w:vAlign w:val="center"/>
          </w:tcPr>
          <w:p w:rsidR="00E87F58" w:rsidRPr="00B86C45" w:rsidRDefault="00B86C45" w:rsidP="00B31606">
            <w:pPr>
              <w:spacing w:line="192" w:lineRule="auto"/>
              <w:jc w:val="center"/>
              <w:rPr>
                <w:b/>
                <w:sz w:val="20"/>
                <w:szCs w:val="20"/>
              </w:rPr>
            </w:pPr>
            <w:r>
              <w:rPr>
                <w:b/>
                <w:sz w:val="20"/>
                <w:szCs w:val="20"/>
              </w:rPr>
              <w:t>Ö</w:t>
            </w:r>
            <w:r w:rsidR="00E87F58" w:rsidRPr="00B86C45">
              <w:rPr>
                <w:b/>
                <w:sz w:val="20"/>
                <w:szCs w:val="20"/>
              </w:rPr>
              <w:t>.</w:t>
            </w:r>
            <w:r>
              <w:rPr>
                <w:b/>
                <w:sz w:val="20"/>
                <w:szCs w:val="20"/>
              </w:rPr>
              <w:t xml:space="preserve"> Ö</w:t>
            </w:r>
            <w:r w:rsidR="00E87F58" w:rsidRPr="00B86C45">
              <w:rPr>
                <w:b/>
                <w:sz w:val="20"/>
                <w:szCs w:val="20"/>
              </w:rPr>
              <w:t>ncesi</w:t>
            </w:r>
          </w:p>
        </w:tc>
        <w:tc>
          <w:tcPr>
            <w:tcW w:w="0" w:type="auto"/>
            <w:tcBorders>
              <w:top w:val="single" w:sz="12" w:space="0" w:color="auto"/>
              <w:left w:val="single" w:sz="4" w:space="0" w:color="auto"/>
              <w:right w:val="single" w:sz="12" w:space="0" w:color="auto"/>
            </w:tcBorders>
            <w:vAlign w:val="center"/>
          </w:tcPr>
          <w:p w:rsidR="00E87F58" w:rsidRPr="00B86C45" w:rsidRDefault="00B86C45" w:rsidP="00B86C45">
            <w:pPr>
              <w:spacing w:line="192" w:lineRule="auto"/>
              <w:jc w:val="center"/>
              <w:rPr>
                <w:b/>
                <w:sz w:val="20"/>
                <w:szCs w:val="20"/>
              </w:rPr>
            </w:pPr>
            <w:r>
              <w:rPr>
                <w:b/>
                <w:sz w:val="20"/>
                <w:szCs w:val="20"/>
              </w:rPr>
              <w:t>Ö</w:t>
            </w:r>
            <w:r w:rsidR="00E87F58" w:rsidRPr="00B86C45">
              <w:rPr>
                <w:b/>
                <w:sz w:val="20"/>
                <w:szCs w:val="20"/>
              </w:rPr>
              <w:t>.</w:t>
            </w:r>
            <w:r>
              <w:rPr>
                <w:b/>
                <w:sz w:val="20"/>
                <w:szCs w:val="20"/>
              </w:rPr>
              <w:t xml:space="preserve"> S</w:t>
            </w:r>
            <w:r w:rsidR="00E87F58" w:rsidRPr="00B86C45">
              <w:rPr>
                <w:b/>
                <w:sz w:val="20"/>
                <w:szCs w:val="20"/>
              </w:rPr>
              <w:t>onrası</w:t>
            </w:r>
          </w:p>
        </w:tc>
        <w:tc>
          <w:tcPr>
            <w:tcW w:w="1266" w:type="dxa"/>
            <w:tcBorders>
              <w:top w:val="single" w:sz="12" w:space="0" w:color="auto"/>
              <w:left w:val="single" w:sz="4" w:space="0" w:color="auto"/>
              <w:right w:val="single" w:sz="12" w:space="0" w:color="auto"/>
            </w:tcBorders>
            <w:vAlign w:val="center"/>
          </w:tcPr>
          <w:p w:rsidR="00E87F58" w:rsidRPr="00B86C45" w:rsidRDefault="00E87F58" w:rsidP="00EA789B">
            <w:pPr>
              <w:spacing w:line="192" w:lineRule="auto"/>
              <w:jc w:val="center"/>
              <w:rPr>
                <w:b/>
                <w:sz w:val="20"/>
                <w:szCs w:val="20"/>
              </w:rPr>
            </w:pPr>
            <w:r w:rsidRPr="00B86C45">
              <w:rPr>
                <w:b/>
                <w:sz w:val="20"/>
                <w:szCs w:val="20"/>
              </w:rPr>
              <w:t>Kolmogorov-Smirnov</w:t>
            </w:r>
          </w:p>
        </w:tc>
        <w:tc>
          <w:tcPr>
            <w:tcW w:w="992" w:type="dxa"/>
            <w:tcBorders>
              <w:top w:val="single" w:sz="12" w:space="0" w:color="auto"/>
              <w:left w:val="single" w:sz="4" w:space="0" w:color="auto"/>
              <w:right w:val="single" w:sz="12" w:space="0" w:color="auto"/>
            </w:tcBorders>
            <w:vAlign w:val="center"/>
          </w:tcPr>
          <w:p w:rsidR="00E87F58" w:rsidRPr="00B86C45" w:rsidRDefault="00E87F58" w:rsidP="00EA789B">
            <w:pPr>
              <w:spacing w:line="192" w:lineRule="auto"/>
              <w:jc w:val="center"/>
              <w:rPr>
                <w:b/>
                <w:sz w:val="20"/>
                <w:szCs w:val="20"/>
              </w:rPr>
            </w:pPr>
            <w:r w:rsidRPr="00B86C45">
              <w:rPr>
                <w:b/>
                <w:sz w:val="20"/>
                <w:szCs w:val="20"/>
              </w:rPr>
              <w:t>T testi</w:t>
            </w:r>
          </w:p>
        </w:tc>
        <w:tc>
          <w:tcPr>
            <w:tcW w:w="1524" w:type="dxa"/>
            <w:tcBorders>
              <w:top w:val="single" w:sz="12" w:space="0" w:color="auto"/>
              <w:left w:val="single" w:sz="4" w:space="0" w:color="auto"/>
              <w:right w:val="single" w:sz="12" w:space="0" w:color="auto"/>
            </w:tcBorders>
            <w:vAlign w:val="center"/>
          </w:tcPr>
          <w:p w:rsidR="00E87F58" w:rsidRPr="00B86C45" w:rsidRDefault="00E87F58" w:rsidP="00EA789B">
            <w:pPr>
              <w:spacing w:line="192" w:lineRule="auto"/>
              <w:jc w:val="center"/>
              <w:rPr>
                <w:b/>
                <w:sz w:val="20"/>
                <w:szCs w:val="20"/>
              </w:rPr>
            </w:pPr>
            <w:r w:rsidRPr="00B86C45">
              <w:rPr>
                <w:b/>
                <w:sz w:val="20"/>
                <w:szCs w:val="20"/>
              </w:rPr>
              <w:t>Mann-Whitney U testi</w:t>
            </w:r>
          </w:p>
        </w:tc>
      </w:tr>
      <w:tr w:rsidR="00E87F58" w:rsidRPr="002F3036" w:rsidTr="00EA789B">
        <w:trPr>
          <w:trHeight w:val="266"/>
        </w:trPr>
        <w:tc>
          <w:tcPr>
            <w:tcW w:w="0" w:type="auto"/>
            <w:tcBorders>
              <w:top w:val="single" w:sz="12" w:space="0" w:color="auto"/>
              <w:right w:val="single" w:sz="12" w:space="0" w:color="auto"/>
            </w:tcBorders>
            <w:vAlign w:val="center"/>
          </w:tcPr>
          <w:p w:rsidR="00E87F58" w:rsidRPr="002F3036" w:rsidRDefault="00E87F58" w:rsidP="00B31606">
            <w:pPr>
              <w:spacing w:line="192" w:lineRule="auto"/>
              <w:rPr>
                <w:b/>
                <w:sz w:val="20"/>
                <w:szCs w:val="20"/>
              </w:rPr>
            </w:pPr>
            <w:r w:rsidRPr="002F3036">
              <w:rPr>
                <w:b/>
                <w:sz w:val="20"/>
                <w:szCs w:val="20"/>
              </w:rPr>
              <w:t xml:space="preserve">1989 </w:t>
            </w:r>
            <w:r w:rsidR="00B86C45">
              <w:rPr>
                <w:b/>
                <w:sz w:val="20"/>
                <w:szCs w:val="20"/>
              </w:rPr>
              <w:t>Yılında Ö</w:t>
            </w:r>
            <w:r w:rsidRPr="002F3036">
              <w:rPr>
                <w:b/>
                <w:sz w:val="20"/>
                <w:szCs w:val="20"/>
              </w:rPr>
              <w:t>zelleşen İşletmeler</w:t>
            </w:r>
          </w:p>
        </w:tc>
        <w:tc>
          <w:tcPr>
            <w:tcW w:w="0" w:type="auto"/>
            <w:gridSpan w:val="2"/>
            <w:tcBorders>
              <w:top w:val="single" w:sz="12" w:space="0" w:color="auto"/>
              <w:right w:val="single" w:sz="12" w:space="0" w:color="auto"/>
            </w:tcBorders>
          </w:tcPr>
          <w:p w:rsidR="00E87F58" w:rsidRPr="002F3036" w:rsidRDefault="00E87F58" w:rsidP="00B31606">
            <w:pPr>
              <w:spacing w:line="192" w:lineRule="auto"/>
              <w:rPr>
                <w:b/>
                <w:sz w:val="20"/>
                <w:szCs w:val="20"/>
              </w:rPr>
            </w:pPr>
          </w:p>
        </w:tc>
        <w:tc>
          <w:tcPr>
            <w:tcW w:w="1266" w:type="dxa"/>
            <w:tcBorders>
              <w:top w:val="single" w:sz="12" w:space="0" w:color="auto"/>
              <w:right w:val="single" w:sz="12" w:space="0" w:color="auto"/>
            </w:tcBorders>
            <w:vAlign w:val="center"/>
          </w:tcPr>
          <w:p w:rsidR="00E87F58" w:rsidRPr="002F3036" w:rsidRDefault="00E87F58" w:rsidP="00EA789B">
            <w:pPr>
              <w:spacing w:line="192" w:lineRule="auto"/>
              <w:jc w:val="center"/>
              <w:rPr>
                <w:b/>
                <w:sz w:val="20"/>
                <w:szCs w:val="20"/>
              </w:rPr>
            </w:pPr>
          </w:p>
        </w:tc>
        <w:tc>
          <w:tcPr>
            <w:tcW w:w="992" w:type="dxa"/>
            <w:tcBorders>
              <w:top w:val="single" w:sz="12" w:space="0" w:color="auto"/>
              <w:right w:val="single" w:sz="12" w:space="0" w:color="auto"/>
            </w:tcBorders>
            <w:vAlign w:val="center"/>
          </w:tcPr>
          <w:p w:rsidR="00E87F58" w:rsidRPr="002F3036" w:rsidRDefault="00E87F58" w:rsidP="00EA789B">
            <w:pPr>
              <w:spacing w:line="192" w:lineRule="auto"/>
              <w:jc w:val="center"/>
              <w:rPr>
                <w:b/>
                <w:sz w:val="20"/>
                <w:szCs w:val="20"/>
              </w:rPr>
            </w:pPr>
          </w:p>
        </w:tc>
        <w:tc>
          <w:tcPr>
            <w:tcW w:w="1524" w:type="dxa"/>
            <w:tcBorders>
              <w:top w:val="single" w:sz="12" w:space="0" w:color="auto"/>
              <w:right w:val="single" w:sz="12" w:space="0" w:color="auto"/>
            </w:tcBorders>
            <w:vAlign w:val="center"/>
          </w:tcPr>
          <w:p w:rsidR="00E87F58" w:rsidRPr="002F3036" w:rsidRDefault="00E87F58" w:rsidP="00EA789B">
            <w:pPr>
              <w:spacing w:line="192" w:lineRule="auto"/>
              <w:jc w:val="center"/>
              <w:rPr>
                <w:b/>
                <w:sz w:val="20"/>
                <w:szCs w:val="20"/>
              </w:rPr>
            </w:pPr>
          </w:p>
        </w:tc>
      </w:tr>
      <w:tr w:rsidR="00E87F58" w:rsidRPr="002F3036" w:rsidTr="00EA789B">
        <w:trPr>
          <w:trHeight w:val="266"/>
        </w:trPr>
        <w:tc>
          <w:tcPr>
            <w:tcW w:w="0" w:type="auto"/>
            <w:tcBorders>
              <w:top w:val="single" w:sz="12" w:space="0" w:color="auto"/>
              <w:bottom w:val="single" w:sz="2" w:space="0" w:color="auto"/>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Afyon</w:t>
            </w:r>
          </w:p>
        </w:tc>
        <w:tc>
          <w:tcPr>
            <w:tcW w:w="0" w:type="auto"/>
            <w:tcBorders>
              <w:top w:val="single" w:sz="12" w:space="0" w:color="auto"/>
              <w:left w:val="single" w:sz="12" w:space="0" w:color="auto"/>
              <w:right w:val="single" w:sz="4" w:space="0" w:color="auto"/>
            </w:tcBorders>
            <w:vAlign w:val="center"/>
          </w:tcPr>
          <w:p w:rsidR="00E87F58" w:rsidRPr="002F3036" w:rsidRDefault="00B86C45" w:rsidP="00B31606">
            <w:pPr>
              <w:spacing w:line="192" w:lineRule="auto"/>
              <w:jc w:val="center"/>
              <w:rPr>
                <w:bCs/>
                <w:color w:val="000000"/>
                <w:sz w:val="20"/>
                <w:szCs w:val="20"/>
              </w:rPr>
            </w:pPr>
            <w:r>
              <w:rPr>
                <w:bCs/>
                <w:color w:val="000000"/>
                <w:sz w:val="20"/>
                <w:szCs w:val="20"/>
              </w:rPr>
              <w:t>0,</w:t>
            </w:r>
            <w:r w:rsidR="00E87F58" w:rsidRPr="002F3036">
              <w:rPr>
                <w:bCs/>
                <w:color w:val="000000"/>
                <w:sz w:val="20"/>
                <w:szCs w:val="20"/>
              </w:rPr>
              <w:t>762</w:t>
            </w:r>
          </w:p>
        </w:tc>
        <w:tc>
          <w:tcPr>
            <w:tcW w:w="0" w:type="auto"/>
            <w:tcBorders>
              <w:top w:val="single" w:sz="12" w:space="0" w:color="auto"/>
              <w:left w:val="single" w:sz="4" w:space="0" w:color="auto"/>
              <w:right w:val="single" w:sz="12" w:space="0" w:color="auto"/>
            </w:tcBorders>
            <w:vAlign w:val="center"/>
          </w:tcPr>
          <w:p w:rsidR="00E87F58" w:rsidRPr="002F3036" w:rsidRDefault="00B86C45" w:rsidP="00B31606">
            <w:pPr>
              <w:spacing w:line="192" w:lineRule="auto"/>
              <w:jc w:val="center"/>
              <w:rPr>
                <w:bCs/>
                <w:sz w:val="20"/>
                <w:szCs w:val="20"/>
              </w:rPr>
            </w:pPr>
            <w:r>
              <w:rPr>
                <w:bCs/>
                <w:color w:val="000000"/>
                <w:sz w:val="20"/>
                <w:szCs w:val="20"/>
              </w:rPr>
              <w:t>0,</w:t>
            </w:r>
            <w:r w:rsidR="00E87F58" w:rsidRPr="002F3036">
              <w:rPr>
                <w:bCs/>
                <w:color w:val="000000"/>
                <w:sz w:val="20"/>
                <w:szCs w:val="20"/>
              </w:rPr>
              <w:t>671</w:t>
            </w:r>
          </w:p>
        </w:tc>
        <w:tc>
          <w:tcPr>
            <w:tcW w:w="1266" w:type="dxa"/>
            <w:tcBorders>
              <w:top w:val="single" w:sz="12" w:space="0" w:color="auto"/>
              <w:left w:val="single" w:sz="4" w:space="0" w:color="auto"/>
              <w:right w:val="single" w:sz="12" w:space="0" w:color="auto"/>
            </w:tcBorders>
            <w:vAlign w:val="center"/>
          </w:tcPr>
          <w:p w:rsidR="00E87F58" w:rsidRPr="002F3036" w:rsidRDefault="00922126" w:rsidP="00EA789B">
            <w:pPr>
              <w:spacing w:line="192" w:lineRule="auto"/>
              <w:jc w:val="center"/>
              <w:rPr>
                <w:bCs/>
                <w:color w:val="000000"/>
                <w:sz w:val="20"/>
                <w:szCs w:val="20"/>
              </w:rPr>
            </w:pPr>
            <w:r w:rsidRPr="002F3036">
              <w:rPr>
                <w:sz w:val="20"/>
                <w:szCs w:val="20"/>
              </w:rPr>
              <w:t>0,038</w:t>
            </w:r>
          </w:p>
        </w:tc>
        <w:tc>
          <w:tcPr>
            <w:tcW w:w="992" w:type="dxa"/>
            <w:tcBorders>
              <w:top w:val="single" w:sz="12" w:space="0" w:color="auto"/>
              <w:left w:val="single" w:sz="4" w:space="0" w:color="auto"/>
              <w:right w:val="single" w:sz="12" w:space="0" w:color="auto"/>
            </w:tcBorders>
            <w:vAlign w:val="center"/>
          </w:tcPr>
          <w:p w:rsidR="00E87F58" w:rsidRPr="002F3036" w:rsidRDefault="00E87F58" w:rsidP="00EA789B">
            <w:pPr>
              <w:spacing w:line="192" w:lineRule="auto"/>
              <w:jc w:val="center"/>
              <w:rPr>
                <w:bCs/>
                <w:color w:val="000000"/>
                <w:sz w:val="20"/>
                <w:szCs w:val="20"/>
              </w:rPr>
            </w:pPr>
          </w:p>
        </w:tc>
        <w:tc>
          <w:tcPr>
            <w:tcW w:w="1524" w:type="dxa"/>
            <w:tcBorders>
              <w:top w:val="single" w:sz="12" w:space="0" w:color="auto"/>
              <w:left w:val="single" w:sz="4" w:space="0" w:color="auto"/>
              <w:right w:val="single" w:sz="12" w:space="0" w:color="auto"/>
            </w:tcBorders>
            <w:vAlign w:val="center"/>
          </w:tcPr>
          <w:p w:rsidR="00E87F58" w:rsidRPr="002F3036" w:rsidRDefault="00922126" w:rsidP="00EA789B">
            <w:pPr>
              <w:spacing w:line="192" w:lineRule="auto"/>
              <w:jc w:val="center"/>
              <w:rPr>
                <w:bCs/>
                <w:color w:val="000000"/>
                <w:sz w:val="20"/>
                <w:szCs w:val="20"/>
              </w:rPr>
            </w:pPr>
            <w:r w:rsidRPr="002F3036">
              <w:rPr>
                <w:bCs/>
                <w:color w:val="000000"/>
                <w:sz w:val="20"/>
                <w:szCs w:val="20"/>
              </w:rPr>
              <w:t>0,193</w:t>
            </w:r>
          </w:p>
        </w:tc>
      </w:tr>
      <w:tr w:rsidR="00E87F58" w:rsidRPr="002F3036" w:rsidTr="00EA789B">
        <w:trPr>
          <w:trHeight w:val="266"/>
        </w:trPr>
        <w:tc>
          <w:tcPr>
            <w:tcW w:w="0" w:type="auto"/>
            <w:tcBorders>
              <w:top w:val="single" w:sz="2" w:space="0" w:color="auto"/>
              <w:bottom w:val="single" w:sz="2" w:space="0" w:color="auto"/>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Ankara</w:t>
            </w:r>
          </w:p>
        </w:tc>
        <w:tc>
          <w:tcPr>
            <w:tcW w:w="0" w:type="auto"/>
            <w:tcBorders>
              <w:left w:val="single" w:sz="12" w:space="0" w:color="auto"/>
              <w:right w:val="single" w:sz="4" w:space="0" w:color="auto"/>
            </w:tcBorders>
            <w:vAlign w:val="center"/>
          </w:tcPr>
          <w:p w:rsidR="00E87F58" w:rsidRPr="002F3036" w:rsidRDefault="00B86C45" w:rsidP="00B31606">
            <w:pPr>
              <w:spacing w:line="192" w:lineRule="auto"/>
              <w:jc w:val="center"/>
              <w:rPr>
                <w:bCs/>
                <w:color w:val="000000"/>
                <w:sz w:val="20"/>
                <w:szCs w:val="20"/>
              </w:rPr>
            </w:pPr>
            <w:r>
              <w:rPr>
                <w:bCs/>
                <w:color w:val="000000"/>
                <w:sz w:val="20"/>
                <w:szCs w:val="20"/>
              </w:rPr>
              <w:t>1,</w:t>
            </w:r>
            <w:r w:rsidR="00E87F58" w:rsidRPr="002F3036">
              <w:rPr>
                <w:bCs/>
                <w:color w:val="000000"/>
                <w:sz w:val="20"/>
                <w:szCs w:val="20"/>
              </w:rPr>
              <w:t>000</w:t>
            </w:r>
          </w:p>
        </w:tc>
        <w:tc>
          <w:tcPr>
            <w:tcW w:w="0" w:type="auto"/>
            <w:tcBorders>
              <w:left w:val="single" w:sz="4" w:space="0" w:color="auto"/>
              <w:right w:val="single" w:sz="12" w:space="0" w:color="auto"/>
            </w:tcBorders>
            <w:vAlign w:val="center"/>
          </w:tcPr>
          <w:p w:rsidR="00E87F58" w:rsidRPr="002F3036" w:rsidRDefault="00B86C45" w:rsidP="00B31606">
            <w:pPr>
              <w:spacing w:line="192" w:lineRule="auto"/>
              <w:jc w:val="center"/>
              <w:rPr>
                <w:bCs/>
                <w:sz w:val="20"/>
                <w:szCs w:val="20"/>
              </w:rPr>
            </w:pPr>
            <w:r>
              <w:rPr>
                <w:bCs/>
                <w:color w:val="000000"/>
                <w:sz w:val="20"/>
                <w:szCs w:val="20"/>
              </w:rPr>
              <w:t>0,</w:t>
            </w:r>
            <w:r w:rsidR="00E87F58" w:rsidRPr="002F3036">
              <w:rPr>
                <w:bCs/>
                <w:color w:val="000000"/>
                <w:sz w:val="20"/>
                <w:szCs w:val="20"/>
              </w:rPr>
              <w:t>822</w:t>
            </w:r>
          </w:p>
        </w:tc>
        <w:tc>
          <w:tcPr>
            <w:tcW w:w="1266" w:type="dxa"/>
            <w:tcBorders>
              <w:left w:val="single" w:sz="4" w:space="0" w:color="auto"/>
              <w:right w:val="single" w:sz="12" w:space="0" w:color="auto"/>
            </w:tcBorders>
            <w:vAlign w:val="center"/>
          </w:tcPr>
          <w:p w:rsidR="00E87F58" w:rsidRPr="002F3036" w:rsidRDefault="00922126" w:rsidP="00EA789B">
            <w:pPr>
              <w:spacing w:line="192" w:lineRule="auto"/>
              <w:jc w:val="center"/>
              <w:rPr>
                <w:bCs/>
                <w:color w:val="000000"/>
                <w:sz w:val="20"/>
                <w:szCs w:val="20"/>
              </w:rPr>
            </w:pPr>
            <w:r w:rsidRPr="002F3036">
              <w:rPr>
                <w:bCs/>
                <w:color w:val="000000"/>
                <w:sz w:val="20"/>
                <w:szCs w:val="20"/>
              </w:rPr>
              <w:t>0,000</w:t>
            </w:r>
          </w:p>
        </w:tc>
        <w:tc>
          <w:tcPr>
            <w:tcW w:w="992" w:type="dxa"/>
            <w:tcBorders>
              <w:left w:val="single" w:sz="4" w:space="0" w:color="auto"/>
              <w:right w:val="single" w:sz="12" w:space="0" w:color="auto"/>
            </w:tcBorders>
            <w:vAlign w:val="center"/>
          </w:tcPr>
          <w:p w:rsidR="00E87F58" w:rsidRPr="002F3036" w:rsidRDefault="00E87F58" w:rsidP="00EA789B">
            <w:pPr>
              <w:spacing w:line="192" w:lineRule="auto"/>
              <w:jc w:val="center"/>
              <w:rPr>
                <w:bCs/>
                <w:color w:val="000000"/>
                <w:sz w:val="20"/>
                <w:szCs w:val="20"/>
              </w:rPr>
            </w:pPr>
          </w:p>
        </w:tc>
        <w:tc>
          <w:tcPr>
            <w:tcW w:w="1524" w:type="dxa"/>
            <w:tcBorders>
              <w:left w:val="single" w:sz="4" w:space="0" w:color="auto"/>
              <w:right w:val="single" w:sz="12" w:space="0" w:color="auto"/>
            </w:tcBorders>
            <w:vAlign w:val="center"/>
          </w:tcPr>
          <w:p w:rsidR="00E87F58" w:rsidRPr="002F3036" w:rsidRDefault="00922126" w:rsidP="00EA789B">
            <w:pPr>
              <w:spacing w:line="192" w:lineRule="auto"/>
              <w:jc w:val="center"/>
              <w:rPr>
                <w:bCs/>
                <w:color w:val="000000"/>
                <w:sz w:val="20"/>
                <w:szCs w:val="20"/>
              </w:rPr>
            </w:pPr>
            <w:r w:rsidRPr="002F3036">
              <w:rPr>
                <w:bCs/>
                <w:color w:val="000000"/>
                <w:sz w:val="20"/>
                <w:szCs w:val="20"/>
              </w:rPr>
              <w:t>0,051</w:t>
            </w:r>
          </w:p>
        </w:tc>
      </w:tr>
      <w:tr w:rsidR="00E87F58" w:rsidRPr="002F3036" w:rsidTr="00EA789B">
        <w:trPr>
          <w:trHeight w:val="266"/>
        </w:trPr>
        <w:tc>
          <w:tcPr>
            <w:tcW w:w="0" w:type="auto"/>
            <w:tcBorders>
              <w:top w:val="single" w:sz="2" w:space="0" w:color="auto"/>
              <w:bottom w:val="single" w:sz="2" w:space="0" w:color="auto"/>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Balıkesir</w:t>
            </w:r>
          </w:p>
        </w:tc>
        <w:tc>
          <w:tcPr>
            <w:tcW w:w="0" w:type="auto"/>
            <w:tcBorders>
              <w:left w:val="single" w:sz="12" w:space="0" w:color="auto"/>
              <w:right w:val="single" w:sz="4" w:space="0" w:color="auto"/>
            </w:tcBorders>
            <w:vAlign w:val="center"/>
          </w:tcPr>
          <w:p w:rsidR="00E87F58" w:rsidRPr="002F3036" w:rsidRDefault="00B86C45" w:rsidP="00B31606">
            <w:pPr>
              <w:spacing w:line="192" w:lineRule="auto"/>
              <w:jc w:val="center"/>
              <w:rPr>
                <w:bCs/>
                <w:color w:val="000000"/>
                <w:sz w:val="20"/>
                <w:szCs w:val="20"/>
              </w:rPr>
            </w:pPr>
            <w:r>
              <w:rPr>
                <w:bCs/>
                <w:color w:val="000000"/>
                <w:sz w:val="20"/>
                <w:szCs w:val="20"/>
              </w:rPr>
              <w:t>0,</w:t>
            </w:r>
            <w:r w:rsidR="00E87F58" w:rsidRPr="002F3036">
              <w:rPr>
                <w:bCs/>
                <w:color w:val="000000"/>
                <w:sz w:val="20"/>
                <w:szCs w:val="20"/>
              </w:rPr>
              <w:t>915</w:t>
            </w:r>
          </w:p>
        </w:tc>
        <w:tc>
          <w:tcPr>
            <w:tcW w:w="0" w:type="auto"/>
            <w:tcBorders>
              <w:left w:val="single" w:sz="4" w:space="0" w:color="auto"/>
              <w:right w:val="single" w:sz="12" w:space="0" w:color="auto"/>
            </w:tcBorders>
            <w:vAlign w:val="center"/>
          </w:tcPr>
          <w:p w:rsidR="00E87F58" w:rsidRPr="002F3036" w:rsidRDefault="00B86C45" w:rsidP="00B31606">
            <w:pPr>
              <w:spacing w:line="192" w:lineRule="auto"/>
              <w:jc w:val="center"/>
              <w:rPr>
                <w:bCs/>
                <w:sz w:val="20"/>
                <w:szCs w:val="20"/>
              </w:rPr>
            </w:pPr>
            <w:r>
              <w:rPr>
                <w:bCs/>
                <w:color w:val="000000"/>
                <w:sz w:val="20"/>
                <w:szCs w:val="20"/>
              </w:rPr>
              <w:t>0,</w:t>
            </w:r>
            <w:r w:rsidR="00E87F58" w:rsidRPr="002F3036">
              <w:rPr>
                <w:bCs/>
                <w:color w:val="000000"/>
                <w:sz w:val="20"/>
                <w:szCs w:val="20"/>
              </w:rPr>
              <w:t>691</w:t>
            </w:r>
          </w:p>
        </w:tc>
        <w:tc>
          <w:tcPr>
            <w:tcW w:w="1266" w:type="dxa"/>
            <w:tcBorders>
              <w:left w:val="single" w:sz="4" w:space="0" w:color="auto"/>
              <w:right w:val="single" w:sz="12" w:space="0" w:color="auto"/>
            </w:tcBorders>
            <w:vAlign w:val="center"/>
          </w:tcPr>
          <w:p w:rsidR="00E87F58" w:rsidRPr="002F3036" w:rsidRDefault="00857DF3" w:rsidP="00EA789B">
            <w:pPr>
              <w:spacing w:line="192" w:lineRule="auto"/>
              <w:jc w:val="center"/>
              <w:rPr>
                <w:bCs/>
                <w:color w:val="000000"/>
                <w:sz w:val="20"/>
                <w:szCs w:val="20"/>
              </w:rPr>
            </w:pPr>
            <w:r w:rsidRPr="002F3036">
              <w:rPr>
                <w:bCs/>
                <w:color w:val="000000"/>
                <w:sz w:val="20"/>
                <w:szCs w:val="20"/>
              </w:rPr>
              <w:t>0,200</w:t>
            </w:r>
          </w:p>
        </w:tc>
        <w:tc>
          <w:tcPr>
            <w:tcW w:w="992" w:type="dxa"/>
            <w:tcBorders>
              <w:left w:val="single" w:sz="4" w:space="0" w:color="auto"/>
              <w:right w:val="single" w:sz="12" w:space="0" w:color="auto"/>
            </w:tcBorders>
            <w:vAlign w:val="center"/>
          </w:tcPr>
          <w:p w:rsidR="00E87F58" w:rsidRPr="002F3036" w:rsidRDefault="004A752B" w:rsidP="00EA789B">
            <w:pPr>
              <w:spacing w:line="192" w:lineRule="auto"/>
              <w:jc w:val="center"/>
              <w:rPr>
                <w:bCs/>
                <w:color w:val="000000"/>
                <w:sz w:val="20"/>
                <w:szCs w:val="20"/>
              </w:rPr>
            </w:pPr>
            <w:r w:rsidRPr="002F3036">
              <w:rPr>
                <w:bCs/>
                <w:color w:val="000000"/>
                <w:sz w:val="20"/>
                <w:szCs w:val="20"/>
              </w:rPr>
              <w:t>0,005*</w:t>
            </w:r>
          </w:p>
        </w:tc>
        <w:tc>
          <w:tcPr>
            <w:tcW w:w="1524" w:type="dxa"/>
            <w:tcBorders>
              <w:left w:val="single" w:sz="4" w:space="0" w:color="auto"/>
              <w:right w:val="single" w:sz="12" w:space="0" w:color="auto"/>
            </w:tcBorders>
            <w:vAlign w:val="center"/>
          </w:tcPr>
          <w:p w:rsidR="00E87F58" w:rsidRPr="002F3036" w:rsidRDefault="00E87F58" w:rsidP="00EA789B">
            <w:pPr>
              <w:spacing w:line="192" w:lineRule="auto"/>
              <w:jc w:val="center"/>
              <w:rPr>
                <w:bCs/>
                <w:color w:val="000000"/>
                <w:sz w:val="20"/>
                <w:szCs w:val="20"/>
              </w:rPr>
            </w:pPr>
          </w:p>
        </w:tc>
      </w:tr>
      <w:tr w:rsidR="00E87F58" w:rsidRPr="002F3036" w:rsidTr="00EA789B">
        <w:trPr>
          <w:trHeight w:val="266"/>
        </w:trPr>
        <w:tc>
          <w:tcPr>
            <w:tcW w:w="0" w:type="auto"/>
            <w:tcBorders>
              <w:top w:val="single" w:sz="2" w:space="0" w:color="auto"/>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Söke</w:t>
            </w:r>
          </w:p>
        </w:tc>
        <w:tc>
          <w:tcPr>
            <w:tcW w:w="0" w:type="auto"/>
            <w:tcBorders>
              <w:left w:val="single" w:sz="12" w:space="0" w:color="auto"/>
              <w:right w:val="single" w:sz="4" w:space="0" w:color="auto"/>
            </w:tcBorders>
            <w:vAlign w:val="center"/>
          </w:tcPr>
          <w:p w:rsidR="00E87F58" w:rsidRPr="002F3036" w:rsidRDefault="00B86C45" w:rsidP="00B31606">
            <w:pPr>
              <w:spacing w:line="192" w:lineRule="auto"/>
              <w:jc w:val="center"/>
              <w:rPr>
                <w:bCs/>
                <w:color w:val="000000"/>
                <w:sz w:val="20"/>
                <w:szCs w:val="20"/>
              </w:rPr>
            </w:pPr>
            <w:r>
              <w:rPr>
                <w:bCs/>
                <w:color w:val="000000"/>
                <w:sz w:val="20"/>
                <w:szCs w:val="20"/>
              </w:rPr>
              <w:t>1,</w:t>
            </w:r>
            <w:r w:rsidR="00E87F58" w:rsidRPr="002F3036">
              <w:rPr>
                <w:bCs/>
                <w:color w:val="000000"/>
                <w:sz w:val="20"/>
                <w:szCs w:val="20"/>
              </w:rPr>
              <w:t>000</w:t>
            </w:r>
          </w:p>
        </w:tc>
        <w:tc>
          <w:tcPr>
            <w:tcW w:w="0" w:type="auto"/>
            <w:tcBorders>
              <w:left w:val="single" w:sz="4" w:space="0" w:color="auto"/>
              <w:right w:val="single" w:sz="12" w:space="0" w:color="auto"/>
            </w:tcBorders>
            <w:vAlign w:val="center"/>
          </w:tcPr>
          <w:p w:rsidR="00E87F58" w:rsidRPr="002F3036" w:rsidRDefault="00B86C45" w:rsidP="00B31606">
            <w:pPr>
              <w:spacing w:line="192" w:lineRule="auto"/>
              <w:jc w:val="center"/>
              <w:rPr>
                <w:sz w:val="20"/>
                <w:szCs w:val="20"/>
              </w:rPr>
            </w:pPr>
            <w:r>
              <w:rPr>
                <w:bCs/>
                <w:color w:val="000000"/>
                <w:sz w:val="20"/>
                <w:szCs w:val="20"/>
              </w:rPr>
              <w:t>0,</w:t>
            </w:r>
            <w:r w:rsidR="00E87F58" w:rsidRPr="002F3036">
              <w:rPr>
                <w:bCs/>
                <w:color w:val="000000"/>
                <w:sz w:val="20"/>
                <w:szCs w:val="20"/>
              </w:rPr>
              <w:t>824</w:t>
            </w:r>
          </w:p>
        </w:tc>
        <w:tc>
          <w:tcPr>
            <w:tcW w:w="1266" w:type="dxa"/>
            <w:tcBorders>
              <w:left w:val="single" w:sz="4" w:space="0" w:color="auto"/>
              <w:right w:val="single" w:sz="12" w:space="0" w:color="auto"/>
            </w:tcBorders>
            <w:vAlign w:val="center"/>
          </w:tcPr>
          <w:p w:rsidR="00E87F58" w:rsidRPr="002F3036" w:rsidRDefault="008B1941" w:rsidP="00EA789B">
            <w:pPr>
              <w:spacing w:line="192" w:lineRule="auto"/>
              <w:jc w:val="center"/>
              <w:rPr>
                <w:bCs/>
                <w:color w:val="000000"/>
                <w:sz w:val="20"/>
                <w:szCs w:val="20"/>
              </w:rPr>
            </w:pPr>
            <w:r w:rsidRPr="002F3036">
              <w:rPr>
                <w:bCs/>
                <w:color w:val="000000"/>
                <w:sz w:val="20"/>
                <w:szCs w:val="20"/>
              </w:rPr>
              <w:t>0,000</w:t>
            </w:r>
          </w:p>
        </w:tc>
        <w:tc>
          <w:tcPr>
            <w:tcW w:w="992" w:type="dxa"/>
            <w:tcBorders>
              <w:left w:val="single" w:sz="4" w:space="0" w:color="auto"/>
              <w:right w:val="single" w:sz="12" w:space="0" w:color="auto"/>
            </w:tcBorders>
            <w:vAlign w:val="center"/>
          </w:tcPr>
          <w:p w:rsidR="00E87F58" w:rsidRPr="002F3036" w:rsidRDefault="00E87F58" w:rsidP="00EA789B">
            <w:pPr>
              <w:spacing w:line="192" w:lineRule="auto"/>
              <w:jc w:val="center"/>
              <w:rPr>
                <w:bCs/>
                <w:color w:val="000000"/>
                <w:sz w:val="20"/>
                <w:szCs w:val="20"/>
              </w:rPr>
            </w:pPr>
          </w:p>
        </w:tc>
        <w:tc>
          <w:tcPr>
            <w:tcW w:w="1524" w:type="dxa"/>
            <w:tcBorders>
              <w:left w:val="single" w:sz="4" w:space="0" w:color="auto"/>
              <w:right w:val="single" w:sz="12" w:space="0" w:color="auto"/>
            </w:tcBorders>
            <w:vAlign w:val="center"/>
          </w:tcPr>
          <w:p w:rsidR="00E87F58" w:rsidRPr="002F3036" w:rsidRDefault="008B1941" w:rsidP="00EA789B">
            <w:pPr>
              <w:spacing w:line="192" w:lineRule="auto"/>
              <w:jc w:val="center"/>
              <w:rPr>
                <w:bCs/>
                <w:color w:val="000000"/>
                <w:sz w:val="20"/>
                <w:szCs w:val="20"/>
              </w:rPr>
            </w:pPr>
            <w:r w:rsidRPr="002F3036">
              <w:rPr>
                <w:bCs/>
                <w:color w:val="000000"/>
                <w:sz w:val="20"/>
                <w:szCs w:val="20"/>
              </w:rPr>
              <w:t>0,029*</w:t>
            </w:r>
          </w:p>
        </w:tc>
      </w:tr>
      <w:tr w:rsidR="00E87F58" w:rsidRPr="002F3036" w:rsidTr="00EA789B">
        <w:trPr>
          <w:trHeight w:val="266"/>
        </w:trPr>
        <w:tc>
          <w:tcPr>
            <w:tcW w:w="0" w:type="auto"/>
            <w:tcBorders>
              <w:bottom w:val="single" w:sz="12" w:space="0" w:color="auto"/>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Pınarhisar</w:t>
            </w:r>
          </w:p>
        </w:tc>
        <w:tc>
          <w:tcPr>
            <w:tcW w:w="0" w:type="auto"/>
            <w:tcBorders>
              <w:left w:val="single" w:sz="12" w:space="0" w:color="auto"/>
              <w:bottom w:val="single" w:sz="12" w:space="0" w:color="auto"/>
              <w:right w:val="single" w:sz="4" w:space="0" w:color="auto"/>
            </w:tcBorders>
            <w:vAlign w:val="center"/>
          </w:tcPr>
          <w:p w:rsidR="00E87F58" w:rsidRPr="002F3036" w:rsidRDefault="00B86C45" w:rsidP="00B31606">
            <w:pPr>
              <w:spacing w:line="192" w:lineRule="auto"/>
              <w:jc w:val="center"/>
              <w:rPr>
                <w:bCs/>
                <w:color w:val="000000"/>
                <w:sz w:val="20"/>
                <w:szCs w:val="20"/>
              </w:rPr>
            </w:pPr>
            <w:r>
              <w:rPr>
                <w:bCs/>
                <w:color w:val="000000"/>
                <w:sz w:val="20"/>
                <w:szCs w:val="20"/>
              </w:rPr>
              <w:t>0,</w:t>
            </w:r>
            <w:r w:rsidR="00E87F58" w:rsidRPr="002F3036">
              <w:rPr>
                <w:bCs/>
                <w:color w:val="000000"/>
                <w:sz w:val="20"/>
                <w:szCs w:val="20"/>
              </w:rPr>
              <w:t>857</w:t>
            </w:r>
          </w:p>
        </w:tc>
        <w:tc>
          <w:tcPr>
            <w:tcW w:w="0" w:type="auto"/>
            <w:tcBorders>
              <w:left w:val="single" w:sz="4" w:space="0" w:color="auto"/>
              <w:bottom w:val="single" w:sz="12" w:space="0" w:color="auto"/>
              <w:right w:val="single" w:sz="12" w:space="0" w:color="auto"/>
            </w:tcBorders>
            <w:vAlign w:val="center"/>
          </w:tcPr>
          <w:p w:rsidR="00E87F58" w:rsidRPr="002F3036" w:rsidRDefault="00B86C45" w:rsidP="00B31606">
            <w:pPr>
              <w:spacing w:line="192" w:lineRule="auto"/>
              <w:jc w:val="center"/>
              <w:rPr>
                <w:sz w:val="20"/>
                <w:szCs w:val="20"/>
              </w:rPr>
            </w:pPr>
            <w:r>
              <w:rPr>
                <w:bCs/>
                <w:color w:val="000000"/>
                <w:sz w:val="20"/>
                <w:szCs w:val="20"/>
              </w:rPr>
              <w:t>0,</w:t>
            </w:r>
            <w:r w:rsidR="00E87F58" w:rsidRPr="002F3036">
              <w:rPr>
                <w:bCs/>
                <w:color w:val="000000"/>
                <w:sz w:val="20"/>
                <w:szCs w:val="20"/>
              </w:rPr>
              <w:t>737</w:t>
            </w:r>
          </w:p>
        </w:tc>
        <w:tc>
          <w:tcPr>
            <w:tcW w:w="1266" w:type="dxa"/>
            <w:tcBorders>
              <w:left w:val="single" w:sz="4" w:space="0" w:color="auto"/>
              <w:bottom w:val="single" w:sz="12" w:space="0" w:color="auto"/>
              <w:right w:val="single" w:sz="12" w:space="0" w:color="auto"/>
            </w:tcBorders>
            <w:vAlign w:val="center"/>
          </w:tcPr>
          <w:p w:rsidR="00E87F58" w:rsidRPr="002F3036" w:rsidRDefault="00BD2313" w:rsidP="00EA789B">
            <w:pPr>
              <w:spacing w:line="192" w:lineRule="auto"/>
              <w:jc w:val="center"/>
              <w:rPr>
                <w:bCs/>
                <w:color w:val="000000"/>
                <w:sz w:val="20"/>
                <w:szCs w:val="20"/>
              </w:rPr>
            </w:pPr>
            <w:r w:rsidRPr="002F3036">
              <w:rPr>
                <w:bCs/>
                <w:color w:val="000000"/>
                <w:sz w:val="20"/>
                <w:szCs w:val="20"/>
              </w:rPr>
              <w:t>0,200</w:t>
            </w:r>
          </w:p>
        </w:tc>
        <w:tc>
          <w:tcPr>
            <w:tcW w:w="992" w:type="dxa"/>
            <w:tcBorders>
              <w:left w:val="single" w:sz="4" w:space="0" w:color="auto"/>
              <w:bottom w:val="single" w:sz="12" w:space="0" w:color="auto"/>
              <w:right w:val="single" w:sz="12" w:space="0" w:color="auto"/>
            </w:tcBorders>
            <w:vAlign w:val="center"/>
          </w:tcPr>
          <w:p w:rsidR="00E87F58" w:rsidRPr="002F3036" w:rsidRDefault="00BD2313" w:rsidP="00EA789B">
            <w:pPr>
              <w:spacing w:line="192" w:lineRule="auto"/>
              <w:jc w:val="center"/>
              <w:rPr>
                <w:bCs/>
                <w:color w:val="000000"/>
                <w:sz w:val="20"/>
                <w:szCs w:val="20"/>
              </w:rPr>
            </w:pPr>
            <w:r w:rsidRPr="002F3036">
              <w:rPr>
                <w:bCs/>
                <w:color w:val="000000"/>
                <w:sz w:val="20"/>
                <w:szCs w:val="20"/>
              </w:rPr>
              <w:t>0,285</w:t>
            </w:r>
          </w:p>
        </w:tc>
        <w:tc>
          <w:tcPr>
            <w:tcW w:w="1524" w:type="dxa"/>
            <w:tcBorders>
              <w:left w:val="single" w:sz="4" w:space="0" w:color="auto"/>
              <w:bottom w:val="single" w:sz="12" w:space="0" w:color="auto"/>
              <w:right w:val="single" w:sz="12" w:space="0" w:color="auto"/>
            </w:tcBorders>
            <w:vAlign w:val="center"/>
          </w:tcPr>
          <w:p w:rsidR="00E87F58" w:rsidRPr="002F3036" w:rsidRDefault="00E87F58" w:rsidP="00EA789B">
            <w:pPr>
              <w:spacing w:line="192" w:lineRule="auto"/>
              <w:jc w:val="center"/>
              <w:rPr>
                <w:bCs/>
                <w:color w:val="000000"/>
                <w:sz w:val="20"/>
                <w:szCs w:val="20"/>
              </w:rPr>
            </w:pPr>
          </w:p>
        </w:tc>
      </w:tr>
      <w:tr w:rsidR="007F0682" w:rsidRPr="002F3036" w:rsidTr="00B31606">
        <w:trPr>
          <w:trHeight w:val="266"/>
        </w:trPr>
        <w:tc>
          <w:tcPr>
            <w:tcW w:w="0" w:type="auto"/>
            <w:tcBorders>
              <w:top w:val="single" w:sz="12" w:space="0" w:color="auto"/>
              <w:bottom w:val="single" w:sz="12" w:space="0" w:color="auto"/>
              <w:right w:val="single" w:sz="12" w:space="0" w:color="auto"/>
            </w:tcBorders>
            <w:vAlign w:val="center"/>
          </w:tcPr>
          <w:p w:rsidR="007F0682" w:rsidRPr="002F3036" w:rsidRDefault="007F0682" w:rsidP="00B31606">
            <w:pPr>
              <w:spacing w:line="192" w:lineRule="auto"/>
              <w:rPr>
                <w:b/>
                <w:sz w:val="20"/>
                <w:szCs w:val="20"/>
              </w:rPr>
            </w:pPr>
            <w:r w:rsidRPr="002F3036">
              <w:rPr>
                <w:b/>
                <w:sz w:val="20"/>
                <w:szCs w:val="20"/>
              </w:rPr>
              <w:t>1992 Yılında Özelleşen İşletmeler</w:t>
            </w:r>
          </w:p>
        </w:tc>
        <w:tc>
          <w:tcPr>
            <w:tcW w:w="0" w:type="auto"/>
            <w:gridSpan w:val="2"/>
            <w:tcBorders>
              <w:top w:val="single" w:sz="12" w:space="0" w:color="auto"/>
              <w:bottom w:val="single" w:sz="12" w:space="0" w:color="auto"/>
              <w:right w:val="single" w:sz="12" w:space="0" w:color="auto"/>
            </w:tcBorders>
          </w:tcPr>
          <w:p w:rsidR="007F0682" w:rsidRPr="002F3036" w:rsidRDefault="007F0682" w:rsidP="00B31606">
            <w:pPr>
              <w:spacing w:line="192" w:lineRule="auto"/>
              <w:rPr>
                <w:b/>
                <w:sz w:val="20"/>
                <w:szCs w:val="20"/>
              </w:rPr>
            </w:pPr>
          </w:p>
        </w:tc>
        <w:tc>
          <w:tcPr>
            <w:tcW w:w="1266" w:type="dxa"/>
            <w:tcBorders>
              <w:top w:val="single" w:sz="12" w:space="0" w:color="auto"/>
              <w:bottom w:val="single" w:sz="12" w:space="0" w:color="auto"/>
              <w:right w:val="single" w:sz="12" w:space="0" w:color="auto"/>
            </w:tcBorders>
            <w:vAlign w:val="center"/>
          </w:tcPr>
          <w:p w:rsidR="007F0682" w:rsidRPr="002F3036" w:rsidRDefault="007F0682" w:rsidP="00EA789B">
            <w:pPr>
              <w:spacing w:line="192" w:lineRule="auto"/>
              <w:jc w:val="center"/>
              <w:rPr>
                <w:b/>
                <w:sz w:val="20"/>
                <w:szCs w:val="20"/>
              </w:rPr>
            </w:pPr>
          </w:p>
        </w:tc>
        <w:tc>
          <w:tcPr>
            <w:tcW w:w="2516" w:type="dxa"/>
            <w:gridSpan w:val="2"/>
            <w:tcBorders>
              <w:top w:val="single" w:sz="12" w:space="0" w:color="auto"/>
              <w:bottom w:val="single" w:sz="12" w:space="0" w:color="auto"/>
              <w:right w:val="single" w:sz="12" w:space="0" w:color="auto"/>
            </w:tcBorders>
            <w:vAlign w:val="center"/>
          </w:tcPr>
          <w:p w:rsidR="007F0682" w:rsidRPr="002F3036" w:rsidRDefault="007F0682" w:rsidP="00EA789B">
            <w:pPr>
              <w:spacing w:line="192" w:lineRule="auto"/>
              <w:jc w:val="center"/>
              <w:rPr>
                <w:b/>
                <w:sz w:val="20"/>
                <w:szCs w:val="20"/>
              </w:rPr>
            </w:pPr>
          </w:p>
        </w:tc>
      </w:tr>
      <w:tr w:rsidR="00E87F58" w:rsidRPr="002F3036" w:rsidTr="00EA789B">
        <w:trPr>
          <w:trHeight w:val="266"/>
        </w:trPr>
        <w:tc>
          <w:tcPr>
            <w:tcW w:w="0" w:type="auto"/>
            <w:tcBorders>
              <w:top w:val="single" w:sz="12" w:space="0" w:color="auto"/>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 xml:space="preserve">Çorum </w:t>
            </w:r>
          </w:p>
        </w:tc>
        <w:tc>
          <w:tcPr>
            <w:tcW w:w="0" w:type="auto"/>
            <w:tcBorders>
              <w:top w:val="single" w:sz="12" w:space="0" w:color="auto"/>
              <w:left w:val="single" w:sz="12" w:space="0" w:color="auto"/>
              <w:right w:val="single" w:sz="4" w:space="0" w:color="auto"/>
            </w:tcBorders>
            <w:vAlign w:val="center"/>
          </w:tcPr>
          <w:p w:rsidR="00E87F58" w:rsidRPr="002F3036" w:rsidRDefault="00B86C45" w:rsidP="00B31606">
            <w:pPr>
              <w:spacing w:line="192" w:lineRule="auto"/>
              <w:jc w:val="center"/>
              <w:rPr>
                <w:bCs/>
                <w:color w:val="000000"/>
                <w:sz w:val="20"/>
                <w:szCs w:val="20"/>
              </w:rPr>
            </w:pPr>
            <w:r>
              <w:rPr>
                <w:bCs/>
                <w:color w:val="000000"/>
                <w:sz w:val="20"/>
                <w:szCs w:val="20"/>
              </w:rPr>
              <w:t>0,</w:t>
            </w:r>
            <w:r w:rsidR="00E87F58" w:rsidRPr="002F3036">
              <w:rPr>
                <w:bCs/>
                <w:color w:val="000000"/>
                <w:sz w:val="20"/>
                <w:szCs w:val="20"/>
              </w:rPr>
              <w:t>741</w:t>
            </w:r>
          </w:p>
        </w:tc>
        <w:tc>
          <w:tcPr>
            <w:tcW w:w="0" w:type="auto"/>
            <w:tcBorders>
              <w:top w:val="single" w:sz="12" w:space="0" w:color="auto"/>
              <w:left w:val="single" w:sz="4" w:space="0" w:color="auto"/>
              <w:right w:val="single" w:sz="12" w:space="0" w:color="auto"/>
            </w:tcBorders>
            <w:vAlign w:val="center"/>
          </w:tcPr>
          <w:p w:rsidR="00E87F58" w:rsidRPr="002F3036" w:rsidRDefault="00B86C45" w:rsidP="00B31606">
            <w:pPr>
              <w:spacing w:line="192" w:lineRule="auto"/>
              <w:jc w:val="center"/>
              <w:rPr>
                <w:sz w:val="20"/>
                <w:szCs w:val="20"/>
              </w:rPr>
            </w:pPr>
            <w:r>
              <w:rPr>
                <w:bCs/>
                <w:color w:val="000000"/>
                <w:sz w:val="20"/>
                <w:szCs w:val="20"/>
              </w:rPr>
              <w:t>0,</w:t>
            </w:r>
            <w:r w:rsidR="00E87F58" w:rsidRPr="002F3036">
              <w:rPr>
                <w:bCs/>
                <w:color w:val="000000"/>
                <w:sz w:val="20"/>
                <w:szCs w:val="20"/>
              </w:rPr>
              <w:t>576</w:t>
            </w:r>
          </w:p>
        </w:tc>
        <w:tc>
          <w:tcPr>
            <w:tcW w:w="1266" w:type="dxa"/>
            <w:tcBorders>
              <w:top w:val="single" w:sz="12" w:space="0" w:color="auto"/>
              <w:left w:val="single" w:sz="4" w:space="0" w:color="auto"/>
              <w:right w:val="single" w:sz="12" w:space="0" w:color="auto"/>
            </w:tcBorders>
            <w:vAlign w:val="center"/>
          </w:tcPr>
          <w:p w:rsidR="00E87F58" w:rsidRPr="002F3036" w:rsidRDefault="009F5E30" w:rsidP="00EA789B">
            <w:pPr>
              <w:spacing w:line="192" w:lineRule="auto"/>
              <w:jc w:val="center"/>
              <w:rPr>
                <w:bCs/>
                <w:color w:val="000000"/>
                <w:sz w:val="20"/>
                <w:szCs w:val="20"/>
              </w:rPr>
            </w:pPr>
            <w:r w:rsidRPr="002F3036">
              <w:rPr>
                <w:bCs/>
                <w:color w:val="000000"/>
                <w:sz w:val="20"/>
                <w:szCs w:val="20"/>
              </w:rPr>
              <w:t>0,200</w:t>
            </w:r>
          </w:p>
        </w:tc>
        <w:tc>
          <w:tcPr>
            <w:tcW w:w="992" w:type="dxa"/>
            <w:tcBorders>
              <w:top w:val="single" w:sz="12" w:space="0" w:color="auto"/>
              <w:left w:val="single" w:sz="4" w:space="0" w:color="auto"/>
              <w:right w:val="single" w:sz="12" w:space="0" w:color="auto"/>
            </w:tcBorders>
            <w:vAlign w:val="center"/>
          </w:tcPr>
          <w:p w:rsidR="00E87F58" w:rsidRPr="002F3036" w:rsidRDefault="009F5E30" w:rsidP="00EA789B">
            <w:pPr>
              <w:spacing w:line="192" w:lineRule="auto"/>
              <w:jc w:val="center"/>
              <w:rPr>
                <w:bCs/>
                <w:color w:val="000000"/>
                <w:sz w:val="20"/>
                <w:szCs w:val="20"/>
              </w:rPr>
            </w:pPr>
            <w:r w:rsidRPr="002F3036">
              <w:rPr>
                <w:bCs/>
                <w:color w:val="000000"/>
                <w:sz w:val="20"/>
                <w:szCs w:val="20"/>
              </w:rPr>
              <w:t>0,101</w:t>
            </w:r>
          </w:p>
        </w:tc>
        <w:tc>
          <w:tcPr>
            <w:tcW w:w="1524" w:type="dxa"/>
            <w:tcBorders>
              <w:top w:val="single" w:sz="12" w:space="0" w:color="auto"/>
              <w:left w:val="single" w:sz="4" w:space="0" w:color="auto"/>
              <w:right w:val="single" w:sz="12" w:space="0" w:color="auto"/>
            </w:tcBorders>
            <w:vAlign w:val="center"/>
          </w:tcPr>
          <w:p w:rsidR="00E87F58" w:rsidRPr="002F3036" w:rsidRDefault="00E87F58" w:rsidP="00EA789B">
            <w:pPr>
              <w:spacing w:line="192" w:lineRule="auto"/>
              <w:jc w:val="center"/>
              <w:rPr>
                <w:bCs/>
                <w:color w:val="000000"/>
                <w:sz w:val="20"/>
                <w:szCs w:val="20"/>
              </w:rPr>
            </w:pPr>
          </w:p>
        </w:tc>
      </w:tr>
      <w:tr w:rsidR="00E87F58" w:rsidRPr="002F3036" w:rsidTr="00EA789B">
        <w:trPr>
          <w:trHeight w:val="266"/>
        </w:trPr>
        <w:tc>
          <w:tcPr>
            <w:tcW w:w="0" w:type="auto"/>
            <w:tcBorders>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Denizli</w:t>
            </w:r>
          </w:p>
        </w:tc>
        <w:tc>
          <w:tcPr>
            <w:tcW w:w="0" w:type="auto"/>
            <w:tcBorders>
              <w:left w:val="single" w:sz="12" w:space="0" w:color="auto"/>
              <w:right w:val="single" w:sz="4" w:space="0" w:color="auto"/>
            </w:tcBorders>
            <w:vAlign w:val="center"/>
          </w:tcPr>
          <w:p w:rsidR="00E87F58" w:rsidRPr="002F3036" w:rsidRDefault="00B86C45" w:rsidP="00B31606">
            <w:pPr>
              <w:spacing w:line="192" w:lineRule="auto"/>
              <w:jc w:val="center"/>
              <w:rPr>
                <w:bCs/>
                <w:color w:val="000000"/>
                <w:sz w:val="20"/>
                <w:szCs w:val="20"/>
              </w:rPr>
            </w:pPr>
            <w:r>
              <w:rPr>
                <w:bCs/>
                <w:color w:val="000000"/>
                <w:sz w:val="20"/>
                <w:szCs w:val="20"/>
              </w:rPr>
              <w:t>0,</w:t>
            </w:r>
            <w:r w:rsidR="00E87F58" w:rsidRPr="002F3036">
              <w:rPr>
                <w:bCs/>
                <w:color w:val="000000"/>
                <w:sz w:val="20"/>
                <w:szCs w:val="20"/>
              </w:rPr>
              <w:t>785</w:t>
            </w:r>
          </w:p>
        </w:tc>
        <w:tc>
          <w:tcPr>
            <w:tcW w:w="0" w:type="auto"/>
            <w:tcBorders>
              <w:left w:val="single" w:sz="4" w:space="0" w:color="auto"/>
              <w:right w:val="single" w:sz="12" w:space="0" w:color="auto"/>
            </w:tcBorders>
            <w:vAlign w:val="center"/>
          </w:tcPr>
          <w:p w:rsidR="00E87F58" w:rsidRPr="002F3036" w:rsidRDefault="00B86C45" w:rsidP="00B31606">
            <w:pPr>
              <w:spacing w:line="192" w:lineRule="auto"/>
              <w:jc w:val="center"/>
              <w:rPr>
                <w:sz w:val="20"/>
                <w:szCs w:val="20"/>
              </w:rPr>
            </w:pPr>
            <w:r>
              <w:rPr>
                <w:bCs/>
                <w:color w:val="000000"/>
                <w:sz w:val="20"/>
                <w:szCs w:val="20"/>
              </w:rPr>
              <w:t>0,</w:t>
            </w:r>
            <w:r w:rsidR="00E87F58" w:rsidRPr="002F3036">
              <w:rPr>
                <w:bCs/>
                <w:color w:val="000000"/>
                <w:sz w:val="20"/>
                <w:szCs w:val="20"/>
              </w:rPr>
              <w:t>896</w:t>
            </w:r>
          </w:p>
        </w:tc>
        <w:tc>
          <w:tcPr>
            <w:tcW w:w="1266" w:type="dxa"/>
            <w:tcBorders>
              <w:left w:val="single" w:sz="4" w:space="0" w:color="auto"/>
              <w:right w:val="single" w:sz="12" w:space="0" w:color="auto"/>
            </w:tcBorders>
            <w:vAlign w:val="center"/>
          </w:tcPr>
          <w:p w:rsidR="00E87F58" w:rsidRPr="002F3036" w:rsidRDefault="00B143B0" w:rsidP="00EA789B">
            <w:pPr>
              <w:spacing w:line="192" w:lineRule="auto"/>
              <w:jc w:val="center"/>
              <w:rPr>
                <w:bCs/>
                <w:color w:val="000000"/>
                <w:sz w:val="20"/>
                <w:szCs w:val="20"/>
              </w:rPr>
            </w:pPr>
            <w:r w:rsidRPr="002F3036">
              <w:rPr>
                <w:bCs/>
                <w:color w:val="000000"/>
                <w:sz w:val="20"/>
                <w:szCs w:val="20"/>
              </w:rPr>
              <w:t>0,200</w:t>
            </w:r>
          </w:p>
        </w:tc>
        <w:tc>
          <w:tcPr>
            <w:tcW w:w="992" w:type="dxa"/>
            <w:tcBorders>
              <w:left w:val="single" w:sz="4" w:space="0" w:color="auto"/>
              <w:right w:val="single" w:sz="12" w:space="0" w:color="auto"/>
            </w:tcBorders>
            <w:vAlign w:val="center"/>
          </w:tcPr>
          <w:p w:rsidR="00E87F58" w:rsidRPr="002F3036" w:rsidRDefault="00B143B0" w:rsidP="00EA789B">
            <w:pPr>
              <w:spacing w:line="192" w:lineRule="auto"/>
              <w:jc w:val="center"/>
              <w:rPr>
                <w:bCs/>
                <w:color w:val="000000"/>
                <w:sz w:val="20"/>
                <w:szCs w:val="20"/>
              </w:rPr>
            </w:pPr>
            <w:r w:rsidRPr="002F3036">
              <w:rPr>
                <w:bCs/>
                <w:color w:val="000000"/>
                <w:sz w:val="20"/>
                <w:szCs w:val="20"/>
              </w:rPr>
              <w:t>0,517</w:t>
            </w:r>
          </w:p>
        </w:tc>
        <w:tc>
          <w:tcPr>
            <w:tcW w:w="1524" w:type="dxa"/>
            <w:tcBorders>
              <w:left w:val="single" w:sz="4" w:space="0" w:color="auto"/>
              <w:right w:val="single" w:sz="12" w:space="0" w:color="auto"/>
            </w:tcBorders>
            <w:vAlign w:val="center"/>
          </w:tcPr>
          <w:p w:rsidR="00E87F58" w:rsidRPr="002F3036" w:rsidRDefault="00E87F58" w:rsidP="00EA789B">
            <w:pPr>
              <w:spacing w:line="192" w:lineRule="auto"/>
              <w:jc w:val="center"/>
              <w:rPr>
                <w:bCs/>
                <w:color w:val="000000"/>
                <w:sz w:val="20"/>
                <w:szCs w:val="20"/>
              </w:rPr>
            </w:pPr>
          </w:p>
        </w:tc>
      </w:tr>
      <w:tr w:rsidR="00E87F58" w:rsidRPr="002F3036" w:rsidTr="00EA789B">
        <w:trPr>
          <w:trHeight w:val="266"/>
        </w:trPr>
        <w:tc>
          <w:tcPr>
            <w:tcW w:w="0" w:type="auto"/>
            <w:tcBorders>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Gaziantep</w:t>
            </w:r>
          </w:p>
        </w:tc>
        <w:tc>
          <w:tcPr>
            <w:tcW w:w="0" w:type="auto"/>
            <w:tcBorders>
              <w:left w:val="single" w:sz="12" w:space="0" w:color="auto"/>
              <w:right w:val="single" w:sz="4" w:space="0" w:color="auto"/>
            </w:tcBorders>
            <w:vAlign w:val="center"/>
          </w:tcPr>
          <w:p w:rsidR="00E87F58" w:rsidRPr="002F3036" w:rsidRDefault="00B86C45" w:rsidP="00B31606">
            <w:pPr>
              <w:spacing w:line="192" w:lineRule="auto"/>
              <w:jc w:val="center"/>
              <w:rPr>
                <w:bCs/>
                <w:color w:val="000000"/>
                <w:sz w:val="20"/>
                <w:szCs w:val="20"/>
              </w:rPr>
            </w:pPr>
            <w:r>
              <w:rPr>
                <w:bCs/>
                <w:color w:val="000000"/>
                <w:sz w:val="20"/>
                <w:szCs w:val="20"/>
              </w:rPr>
              <w:t>0,</w:t>
            </w:r>
            <w:r w:rsidR="00E87F58" w:rsidRPr="002F3036">
              <w:rPr>
                <w:bCs/>
                <w:color w:val="000000"/>
                <w:sz w:val="20"/>
                <w:szCs w:val="20"/>
              </w:rPr>
              <w:t>674</w:t>
            </w:r>
          </w:p>
        </w:tc>
        <w:tc>
          <w:tcPr>
            <w:tcW w:w="0" w:type="auto"/>
            <w:tcBorders>
              <w:left w:val="single" w:sz="4" w:space="0" w:color="auto"/>
              <w:right w:val="single" w:sz="12" w:space="0" w:color="auto"/>
            </w:tcBorders>
            <w:vAlign w:val="center"/>
          </w:tcPr>
          <w:p w:rsidR="00E87F58" w:rsidRPr="002F3036" w:rsidRDefault="00B86C45" w:rsidP="00B31606">
            <w:pPr>
              <w:spacing w:line="192" w:lineRule="auto"/>
              <w:jc w:val="center"/>
              <w:rPr>
                <w:sz w:val="20"/>
                <w:szCs w:val="20"/>
              </w:rPr>
            </w:pPr>
            <w:r>
              <w:rPr>
                <w:bCs/>
                <w:color w:val="000000"/>
                <w:sz w:val="20"/>
                <w:szCs w:val="20"/>
              </w:rPr>
              <w:t>0,</w:t>
            </w:r>
            <w:r w:rsidR="00E87F58" w:rsidRPr="002F3036">
              <w:rPr>
                <w:bCs/>
                <w:color w:val="000000"/>
                <w:sz w:val="20"/>
                <w:szCs w:val="20"/>
              </w:rPr>
              <w:t>923</w:t>
            </w:r>
          </w:p>
        </w:tc>
        <w:tc>
          <w:tcPr>
            <w:tcW w:w="1266" w:type="dxa"/>
            <w:tcBorders>
              <w:left w:val="single" w:sz="4" w:space="0" w:color="auto"/>
              <w:right w:val="single" w:sz="12" w:space="0" w:color="auto"/>
            </w:tcBorders>
            <w:vAlign w:val="center"/>
          </w:tcPr>
          <w:p w:rsidR="00E87F58" w:rsidRPr="002F3036" w:rsidRDefault="00B143B0" w:rsidP="00EA789B">
            <w:pPr>
              <w:spacing w:line="192" w:lineRule="auto"/>
              <w:jc w:val="center"/>
              <w:rPr>
                <w:bCs/>
                <w:color w:val="000000"/>
                <w:sz w:val="20"/>
                <w:szCs w:val="20"/>
              </w:rPr>
            </w:pPr>
            <w:r w:rsidRPr="002F3036">
              <w:rPr>
                <w:bCs/>
                <w:color w:val="000000"/>
                <w:sz w:val="20"/>
                <w:szCs w:val="20"/>
              </w:rPr>
              <w:t>0,200</w:t>
            </w:r>
          </w:p>
        </w:tc>
        <w:tc>
          <w:tcPr>
            <w:tcW w:w="992" w:type="dxa"/>
            <w:tcBorders>
              <w:left w:val="single" w:sz="4" w:space="0" w:color="auto"/>
              <w:right w:val="single" w:sz="12" w:space="0" w:color="auto"/>
            </w:tcBorders>
            <w:vAlign w:val="center"/>
          </w:tcPr>
          <w:p w:rsidR="00E87F58" w:rsidRPr="002F3036" w:rsidRDefault="00B143B0" w:rsidP="00EA789B">
            <w:pPr>
              <w:spacing w:line="192" w:lineRule="auto"/>
              <w:jc w:val="center"/>
              <w:rPr>
                <w:bCs/>
                <w:color w:val="000000"/>
                <w:sz w:val="20"/>
                <w:szCs w:val="20"/>
              </w:rPr>
            </w:pPr>
            <w:r w:rsidRPr="002F3036">
              <w:rPr>
                <w:bCs/>
                <w:color w:val="000000"/>
                <w:sz w:val="20"/>
                <w:szCs w:val="20"/>
              </w:rPr>
              <w:t>0,006*</w:t>
            </w:r>
          </w:p>
        </w:tc>
        <w:tc>
          <w:tcPr>
            <w:tcW w:w="1524" w:type="dxa"/>
            <w:tcBorders>
              <w:left w:val="single" w:sz="4" w:space="0" w:color="auto"/>
              <w:right w:val="single" w:sz="12" w:space="0" w:color="auto"/>
            </w:tcBorders>
            <w:vAlign w:val="center"/>
          </w:tcPr>
          <w:p w:rsidR="00E87F58" w:rsidRPr="002F3036" w:rsidRDefault="00E87F58" w:rsidP="00EA789B">
            <w:pPr>
              <w:spacing w:line="192" w:lineRule="auto"/>
              <w:jc w:val="center"/>
              <w:rPr>
                <w:bCs/>
                <w:color w:val="000000"/>
                <w:sz w:val="20"/>
                <w:szCs w:val="20"/>
              </w:rPr>
            </w:pPr>
          </w:p>
        </w:tc>
      </w:tr>
      <w:tr w:rsidR="00E87F58" w:rsidRPr="002F3036" w:rsidTr="00EA789B">
        <w:trPr>
          <w:trHeight w:val="266"/>
        </w:trPr>
        <w:tc>
          <w:tcPr>
            <w:tcW w:w="0" w:type="auto"/>
            <w:tcBorders>
              <w:bottom w:val="single" w:sz="2" w:space="0" w:color="auto"/>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İskenderun</w:t>
            </w:r>
          </w:p>
        </w:tc>
        <w:tc>
          <w:tcPr>
            <w:tcW w:w="0" w:type="auto"/>
            <w:tcBorders>
              <w:left w:val="single" w:sz="12" w:space="0" w:color="auto"/>
              <w:bottom w:val="single" w:sz="2" w:space="0" w:color="auto"/>
              <w:right w:val="single" w:sz="4" w:space="0" w:color="auto"/>
            </w:tcBorders>
            <w:vAlign w:val="center"/>
          </w:tcPr>
          <w:p w:rsidR="00E87F58" w:rsidRPr="002F3036" w:rsidRDefault="00B86C45" w:rsidP="00B31606">
            <w:pPr>
              <w:spacing w:line="192" w:lineRule="auto"/>
              <w:jc w:val="center"/>
              <w:rPr>
                <w:bCs/>
                <w:color w:val="000000"/>
                <w:sz w:val="20"/>
                <w:szCs w:val="20"/>
              </w:rPr>
            </w:pPr>
            <w:r>
              <w:rPr>
                <w:bCs/>
                <w:color w:val="000000"/>
                <w:sz w:val="20"/>
                <w:szCs w:val="20"/>
              </w:rPr>
              <w:t>1,</w:t>
            </w:r>
            <w:r w:rsidR="00E87F58" w:rsidRPr="002F3036">
              <w:rPr>
                <w:bCs/>
                <w:color w:val="000000"/>
                <w:sz w:val="20"/>
                <w:szCs w:val="20"/>
              </w:rPr>
              <w:t>000</w:t>
            </w:r>
          </w:p>
        </w:tc>
        <w:tc>
          <w:tcPr>
            <w:tcW w:w="0" w:type="auto"/>
            <w:tcBorders>
              <w:left w:val="single" w:sz="4" w:space="0" w:color="auto"/>
              <w:bottom w:val="single" w:sz="2" w:space="0" w:color="auto"/>
              <w:right w:val="single" w:sz="12" w:space="0" w:color="auto"/>
            </w:tcBorders>
            <w:vAlign w:val="center"/>
          </w:tcPr>
          <w:p w:rsidR="00E87F58" w:rsidRPr="002F3036" w:rsidRDefault="00B86C45" w:rsidP="00B31606">
            <w:pPr>
              <w:spacing w:line="192" w:lineRule="auto"/>
              <w:jc w:val="center"/>
              <w:rPr>
                <w:sz w:val="20"/>
                <w:szCs w:val="20"/>
              </w:rPr>
            </w:pPr>
            <w:r>
              <w:rPr>
                <w:bCs/>
                <w:color w:val="000000"/>
                <w:sz w:val="20"/>
                <w:szCs w:val="20"/>
              </w:rPr>
              <w:t>0,</w:t>
            </w:r>
            <w:r w:rsidR="00E87F58" w:rsidRPr="002F3036">
              <w:rPr>
                <w:bCs/>
                <w:color w:val="000000"/>
                <w:sz w:val="20"/>
                <w:szCs w:val="20"/>
              </w:rPr>
              <w:t>998</w:t>
            </w:r>
          </w:p>
        </w:tc>
        <w:tc>
          <w:tcPr>
            <w:tcW w:w="1266" w:type="dxa"/>
            <w:tcBorders>
              <w:left w:val="single" w:sz="4" w:space="0" w:color="auto"/>
              <w:bottom w:val="single" w:sz="2" w:space="0" w:color="auto"/>
              <w:right w:val="single" w:sz="12" w:space="0" w:color="auto"/>
            </w:tcBorders>
            <w:vAlign w:val="center"/>
          </w:tcPr>
          <w:p w:rsidR="00E87F58" w:rsidRPr="002F3036" w:rsidRDefault="008A5F31" w:rsidP="00EA789B">
            <w:pPr>
              <w:spacing w:line="192" w:lineRule="auto"/>
              <w:jc w:val="center"/>
              <w:rPr>
                <w:bCs/>
                <w:color w:val="000000"/>
                <w:sz w:val="20"/>
                <w:szCs w:val="20"/>
              </w:rPr>
            </w:pPr>
            <w:r w:rsidRPr="002F3036">
              <w:rPr>
                <w:bCs/>
                <w:color w:val="000000"/>
                <w:sz w:val="20"/>
                <w:szCs w:val="20"/>
              </w:rPr>
              <w:t>0,000</w:t>
            </w:r>
          </w:p>
        </w:tc>
        <w:tc>
          <w:tcPr>
            <w:tcW w:w="992" w:type="dxa"/>
            <w:tcBorders>
              <w:left w:val="single" w:sz="4" w:space="0" w:color="auto"/>
              <w:bottom w:val="single" w:sz="2" w:space="0" w:color="auto"/>
              <w:right w:val="single" w:sz="12" w:space="0" w:color="auto"/>
            </w:tcBorders>
            <w:vAlign w:val="center"/>
          </w:tcPr>
          <w:p w:rsidR="00E87F58" w:rsidRPr="002F3036" w:rsidRDefault="00E87F58" w:rsidP="00EA789B">
            <w:pPr>
              <w:spacing w:line="192" w:lineRule="auto"/>
              <w:jc w:val="center"/>
              <w:rPr>
                <w:bCs/>
                <w:color w:val="000000"/>
                <w:sz w:val="20"/>
                <w:szCs w:val="20"/>
              </w:rPr>
            </w:pPr>
          </w:p>
        </w:tc>
        <w:tc>
          <w:tcPr>
            <w:tcW w:w="1524" w:type="dxa"/>
            <w:tcBorders>
              <w:left w:val="single" w:sz="4" w:space="0" w:color="auto"/>
              <w:bottom w:val="single" w:sz="2" w:space="0" w:color="auto"/>
              <w:right w:val="single" w:sz="12" w:space="0" w:color="auto"/>
            </w:tcBorders>
            <w:vAlign w:val="center"/>
          </w:tcPr>
          <w:p w:rsidR="00E87F58" w:rsidRPr="002F3036" w:rsidRDefault="008A5F31" w:rsidP="00EA789B">
            <w:pPr>
              <w:spacing w:line="192" w:lineRule="auto"/>
              <w:jc w:val="center"/>
              <w:rPr>
                <w:bCs/>
                <w:color w:val="000000"/>
                <w:sz w:val="20"/>
                <w:szCs w:val="20"/>
              </w:rPr>
            </w:pPr>
            <w:r w:rsidRPr="002F3036">
              <w:rPr>
                <w:bCs/>
                <w:color w:val="000000"/>
                <w:sz w:val="20"/>
                <w:szCs w:val="20"/>
              </w:rPr>
              <w:t>0,429</w:t>
            </w:r>
          </w:p>
        </w:tc>
      </w:tr>
      <w:tr w:rsidR="00E87F58" w:rsidRPr="002F3036" w:rsidTr="00EA789B">
        <w:trPr>
          <w:trHeight w:val="266"/>
        </w:trPr>
        <w:tc>
          <w:tcPr>
            <w:tcW w:w="0" w:type="auto"/>
            <w:tcBorders>
              <w:top w:val="single" w:sz="2" w:space="0" w:color="auto"/>
              <w:bottom w:val="single" w:sz="2" w:space="0" w:color="auto"/>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Niğde</w:t>
            </w:r>
          </w:p>
        </w:tc>
        <w:tc>
          <w:tcPr>
            <w:tcW w:w="0" w:type="auto"/>
            <w:tcBorders>
              <w:top w:val="single" w:sz="2" w:space="0" w:color="auto"/>
              <w:left w:val="single" w:sz="12" w:space="0" w:color="auto"/>
              <w:bottom w:val="single" w:sz="2" w:space="0" w:color="auto"/>
              <w:right w:val="single" w:sz="4" w:space="0" w:color="auto"/>
            </w:tcBorders>
            <w:vAlign w:val="center"/>
          </w:tcPr>
          <w:p w:rsidR="00E87F58" w:rsidRPr="002F3036" w:rsidRDefault="00B86C45" w:rsidP="00B31606">
            <w:pPr>
              <w:spacing w:line="192" w:lineRule="auto"/>
              <w:jc w:val="center"/>
              <w:rPr>
                <w:bCs/>
                <w:sz w:val="20"/>
                <w:szCs w:val="20"/>
              </w:rPr>
            </w:pPr>
            <w:r>
              <w:rPr>
                <w:bCs/>
                <w:sz w:val="20"/>
                <w:szCs w:val="20"/>
              </w:rPr>
              <w:t>0,</w:t>
            </w:r>
            <w:r w:rsidR="00E87F58" w:rsidRPr="002F3036">
              <w:rPr>
                <w:bCs/>
                <w:sz w:val="20"/>
                <w:szCs w:val="20"/>
              </w:rPr>
              <w:t>679</w:t>
            </w:r>
          </w:p>
        </w:tc>
        <w:tc>
          <w:tcPr>
            <w:tcW w:w="0" w:type="auto"/>
            <w:tcBorders>
              <w:top w:val="single" w:sz="2" w:space="0" w:color="auto"/>
              <w:left w:val="single" w:sz="4" w:space="0" w:color="auto"/>
              <w:bottom w:val="single" w:sz="2" w:space="0" w:color="auto"/>
              <w:right w:val="single" w:sz="12" w:space="0" w:color="auto"/>
            </w:tcBorders>
            <w:vAlign w:val="center"/>
          </w:tcPr>
          <w:p w:rsidR="00E87F58" w:rsidRPr="002F3036" w:rsidRDefault="00B86C45" w:rsidP="00B31606">
            <w:pPr>
              <w:spacing w:line="192" w:lineRule="auto"/>
              <w:jc w:val="center"/>
              <w:rPr>
                <w:sz w:val="20"/>
                <w:szCs w:val="20"/>
              </w:rPr>
            </w:pPr>
            <w:r>
              <w:rPr>
                <w:bCs/>
                <w:color w:val="000000"/>
                <w:sz w:val="20"/>
                <w:szCs w:val="20"/>
              </w:rPr>
              <w:t>0,</w:t>
            </w:r>
            <w:r w:rsidR="00E87F58" w:rsidRPr="002F3036">
              <w:rPr>
                <w:bCs/>
                <w:color w:val="000000"/>
                <w:sz w:val="20"/>
                <w:szCs w:val="20"/>
              </w:rPr>
              <w:t>706</w:t>
            </w:r>
          </w:p>
        </w:tc>
        <w:tc>
          <w:tcPr>
            <w:tcW w:w="1266" w:type="dxa"/>
            <w:tcBorders>
              <w:top w:val="single" w:sz="2" w:space="0" w:color="auto"/>
              <w:left w:val="single" w:sz="4" w:space="0" w:color="auto"/>
              <w:bottom w:val="single" w:sz="2" w:space="0" w:color="auto"/>
              <w:right w:val="single" w:sz="12" w:space="0" w:color="auto"/>
            </w:tcBorders>
            <w:vAlign w:val="center"/>
          </w:tcPr>
          <w:p w:rsidR="00E87F58" w:rsidRPr="002F3036" w:rsidRDefault="00A97704" w:rsidP="00EA789B">
            <w:pPr>
              <w:spacing w:line="192" w:lineRule="auto"/>
              <w:jc w:val="center"/>
              <w:rPr>
                <w:bCs/>
                <w:color w:val="000000"/>
                <w:sz w:val="20"/>
                <w:szCs w:val="20"/>
              </w:rPr>
            </w:pPr>
            <w:r w:rsidRPr="002F3036">
              <w:rPr>
                <w:bCs/>
                <w:color w:val="000000"/>
                <w:sz w:val="20"/>
                <w:szCs w:val="20"/>
              </w:rPr>
              <w:t>0,200</w:t>
            </w:r>
          </w:p>
        </w:tc>
        <w:tc>
          <w:tcPr>
            <w:tcW w:w="992" w:type="dxa"/>
            <w:tcBorders>
              <w:top w:val="single" w:sz="2" w:space="0" w:color="auto"/>
              <w:left w:val="single" w:sz="4" w:space="0" w:color="auto"/>
              <w:bottom w:val="single" w:sz="2" w:space="0" w:color="auto"/>
              <w:right w:val="single" w:sz="12" w:space="0" w:color="auto"/>
            </w:tcBorders>
            <w:vAlign w:val="center"/>
          </w:tcPr>
          <w:p w:rsidR="00E87F58" w:rsidRPr="002F3036" w:rsidRDefault="00A97704" w:rsidP="00EA789B">
            <w:pPr>
              <w:spacing w:line="192" w:lineRule="auto"/>
              <w:jc w:val="center"/>
              <w:rPr>
                <w:bCs/>
                <w:color w:val="000000"/>
                <w:sz w:val="20"/>
                <w:szCs w:val="20"/>
              </w:rPr>
            </w:pPr>
            <w:r w:rsidRPr="002F3036">
              <w:rPr>
                <w:bCs/>
                <w:color w:val="000000"/>
                <w:sz w:val="20"/>
                <w:szCs w:val="20"/>
              </w:rPr>
              <w:t>0,640</w:t>
            </w:r>
          </w:p>
        </w:tc>
        <w:tc>
          <w:tcPr>
            <w:tcW w:w="1524" w:type="dxa"/>
            <w:tcBorders>
              <w:top w:val="single" w:sz="2" w:space="0" w:color="auto"/>
              <w:left w:val="single" w:sz="4" w:space="0" w:color="auto"/>
              <w:bottom w:val="single" w:sz="2" w:space="0" w:color="auto"/>
              <w:right w:val="single" w:sz="12" w:space="0" w:color="auto"/>
            </w:tcBorders>
            <w:vAlign w:val="center"/>
          </w:tcPr>
          <w:p w:rsidR="00E87F58" w:rsidRPr="002F3036" w:rsidRDefault="00E87F58" w:rsidP="00EA789B">
            <w:pPr>
              <w:spacing w:line="192" w:lineRule="auto"/>
              <w:jc w:val="center"/>
              <w:rPr>
                <w:bCs/>
                <w:color w:val="000000"/>
                <w:sz w:val="20"/>
                <w:szCs w:val="20"/>
              </w:rPr>
            </w:pPr>
          </w:p>
        </w:tc>
      </w:tr>
      <w:tr w:rsidR="00E87F58" w:rsidRPr="002F3036" w:rsidTr="00EA789B">
        <w:trPr>
          <w:trHeight w:val="266"/>
        </w:trPr>
        <w:tc>
          <w:tcPr>
            <w:tcW w:w="0" w:type="auto"/>
            <w:tcBorders>
              <w:top w:val="single" w:sz="2" w:space="0" w:color="auto"/>
              <w:bottom w:val="single" w:sz="2" w:space="0" w:color="auto"/>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Sivas</w:t>
            </w:r>
          </w:p>
        </w:tc>
        <w:tc>
          <w:tcPr>
            <w:tcW w:w="0" w:type="auto"/>
            <w:tcBorders>
              <w:top w:val="single" w:sz="2" w:space="0" w:color="auto"/>
              <w:left w:val="single" w:sz="12" w:space="0" w:color="auto"/>
              <w:bottom w:val="single" w:sz="2" w:space="0" w:color="auto"/>
              <w:right w:val="single" w:sz="4" w:space="0" w:color="auto"/>
            </w:tcBorders>
            <w:vAlign w:val="center"/>
          </w:tcPr>
          <w:p w:rsidR="00E87F58" w:rsidRPr="002F3036" w:rsidRDefault="00B86C45" w:rsidP="00B31606">
            <w:pPr>
              <w:spacing w:line="192" w:lineRule="auto"/>
              <w:jc w:val="center"/>
              <w:rPr>
                <w:bCs/>
                <w:sz w:val="20"/>
                <w:szCs w:val="20"/>
              </w:rPr>
            </w:pPr>
            <w:r>
              <w:rPr>
                <w:bCs/>
                <w:sz w:val="20"/>
                <w:szCs w:val="20"/>
              </w:rPr>
              <w:t>0,</w:t>
            </w:r>
            <w:r w:rsidR="00E87F58" w:rsidRPr="002F3036">
              <w:rPr>
                <w:bCs/>
                <w:sz w:val="20"/>
                <w:szCs w:val="20"/>
              </w:rPr>
              <w:t>677</w:t>
            </w:r>
          </w:p>
        </w:tc>
        <w:tc>
          <w:tcPr>
            <w:tcW w:w="0" w:type="auto"/>
            <w:tcBorders>
              <w:top w:val="single" w:sz="2" w:space="0" w:color="auto"/>
              <w:left w:val="single" w:sz="4" w:space="0" w:color="auto"/>
              <w:bottom w:val="single" w:sz="2" w:space="0" w:color="auto"/>
              <w:right w:val="single" w:sz="12" w:space="0" w:color="auto"/>
            </w:tcBorders>
            <w:vAlign w:val="center"/>
          </w:tcPr>
          <w:p w:rsidR="00E87F58" w:rsidRPr="002F3036" w:rsidRDefault="00B86C45" w:rsidP="00B31606">
            <w:pPr>
              <w:spacing w:line="192" w:lineRule="auto"/>
              <w:jc w:val="center"/>
              <w:rPr>
                <w:sz w:val="20"/>
                <w:szCs w:val="20"/>
              </w:rPr>
            </w:pPr>
            <w:r>
              <w:rPr>
                <w:bCs/>
                <w:color w:val="000000"/>
                <w:sz w:val="20"/>
                <w:szCs w:val="20"/>
              </w:rPr>
              <w:t>0,</w:t>
            </w:r>
            <w:r w:rsidR="00E87F58" w:rsidRPr="002F3036">
              <w:rPr>
                <w:bCs/>
                <w:color w:val="000000"/>
                <w:sz w:val="20"/>
                <w:szCs w:val="20"/>
              </w:rPr>
              <w:t>548</w:t>
            </w:r>
          </w:p>
        </w:tc>
        <w:tc>
          <w:tcPr>
            <w:tcW w:w="1266" w:type="dxa"/>
            <w:tcBorders>
              <w:top w:val="single" w:sz="2" w:space="0" w:color="auto"/>
              <w:left w:val="single" w:sz="4" w:space="0" w:color="auto"/>
              <w:bottom w:val="single" w:sz="2" w:space="0" w:color="auto"/>
              <w:right w:val="single" w:sz="12" w:space="0" w:color="auto"/>
            </w:tcBorders>
            <w:vAlign w:val="center"/>
          </w:tcPr>
          <w:p w:rsidR="00E87F58" w:rsidRPr="002F3036" w:rsidRDefault="00A97704" w:rsidP="00EA789B">
            <w:pPr>
              <w:spacing w:line="192" w:lineRule="auto"/>
              <w:jc w:val="center"/>
              <w:rPr>
                <w:bCs/>
                <w:color w:val="000000"/>
                <w:sz w:val="20"/>
                <w:szCs w:val="20"/>
              </w:rPr>
            </w:pPr>
            <w:r w:rsidRPr="002F3036">
              <w:rPr>
                <w:bCs/>
                <w:color w:val="000000"/>
                <w:sz w:val="20"/>
                <w:szCs w:val="20"/>
              </w:rPr>
              <w:t>0,063</w:t>
            </w:r>
          </w:p>
        </w:tc>
        <w:tc>
          <w:tcPr>
            <w:tcW w:w="992" w:type="dxa"/>
            <w:tcBorders>
              <w:top w:val="single" w:sz="2" w:space="0" w:color="auto"/>
              <w:left w:val="single" w:sz="4" w:space="0" w:color="auto"/>
              <w:bottom w:val="single" w:sz="2" w:space="0" w:color="auto"/>
              <w:right w:val="single" w:sz="12" w:space="0" w:color="auto"/>
            </w:tcBorders>
            <w:vAlign w:val="center"/>
          </w:tcPr>
          <w:p w:rsidR="00E87F58" w:rsidRPr="002F3036" w:rsidRDefault="00A97704" w:rsidP="00EA789B">
            <w:pPr>
              <w:spacing w:line="192" w:lineRule="auto"/>
              <w:jc w:val="center"/>
              <w:rPr>
                <w:bCs/>
                <w:color w:val="000000"/>
                <w:sz w:val="20"/>
                <w:szCs w:val="20"/>
              </w:rPr>
            </w:pPr>
            <w:r w:rsidRPr="002F3036">
              <w:rPr>
                <w:bCs/>
                <w:color w:val="000000"/>
                <w:sz w:val="20"/>
                <w:szCs w:val="20"/>
              </w:rPr>
              <w:t>0,130</w:t>
            </w:r>
          </w:p>
        </w:tc>
        <w:tc>
          <w:tcPr>
            <w:tcW w:w="1524" w:type="dxa"/>
            <w:tcBorders>
              <w:top w:val="single" w:sz="2" w:space="0" w:color="auto"/>
              <w:left w:val="single" w:sz="4" w:space="0" w:color="auto"/>
              <w:bottom w:val="single" w:sz="2" w:space="0" w:color="auto"/>
              <w:right w:val="single" w:sz="12" w:space="0" w:color="auto"/>
            </w:tcBorders>
            <w:vAlign w:val="center"/>
          </w:tcPr>
          <w:p w:rsidR="00E87F58" w:rsidRPr="002F3036" w:rsidRDefault="00E87F58" w:rsidP="00EA789B">
            <w:pPr>
              <w:spacing w:line="192" w:lineRule="auto"/>
              <w:jc w:val="center"/>
              <w:rPr>
                <w:bCs/>
                <w:color w:val="000000"/>
                <w:sz w:val="20"/>
                <w:szCs w:val="20"/>
              </w:rPr>
            </w:pPr>
          </w:p>
        </w:tc>
      </w:tr>
      <w:tr w:rsidR="00E87F58" w:rsidRPr="002F3036" w:rsidTr="00EA789B">
        <w:trPr>
          <w:trHeight w:val="266"/>
        </w:trPr>
        <w:tc>
          <w:tcPr>
            <w:tcW w:w="0" w:type="auto"/>
            <w:tcBorders>
              <w:top w:val="single" w:sz="2" w:space="0" w:color="auto"/>
              <w:bottom w:val="single" w:sz="12" w:space="0" w:color="auto"/>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Trabzon</w:t>
            </w:r>
          </w:p>
        </w:tc>
        <w:tc>
          <w:tcPr>
            <w:tcW w:w="0" w:type="auto"/>
            <w:tcBorders>
              <w:top w:val="single" w:sz="2" w:space="0" w:color="auto"/>
              <w:left w:val="single" w:sz="12" w:space="0" w:color="auto"/>
              <w:bottom w:val="single" w:sz="12" w:space="0" w:color="auto"/>
              <w:right w:val="single" w:sz="4" w:space="0" w:color="auto"/>
            </w:tcBorders>
            <w:vAlign w:val="center"/>
          </w:tcPr>
          <w:p w:rsidR="00E87F58" w:rsidRPr="002F3036" w:rsidRDefault="00B86C45" w:rsidP="00B31606">
            <w:pPr>
              <w:spacing w:line="192" w:lineRule="auto"/>
              <w:jc w:val="center"/>
              <w:rPr>
                <w:bCs/>
                <w:sz w:val="20"/>
                <w:szCs w:val="20"/>
              </w:rPr>
            </w:pPr>
            <w:r>
              <w:rPr>
                <w:bCs/>
                <w:sz w:val="20"/>
                <w:szCs w:val="20"/>
              </w:rPr>
              <w:t>0,</w:t>
            </w:r>
            <w:r w:rsidR="00E87F58" w:rsidRPr="002F3036">
              <w:rPr>
                <w:bCs/>
                <w:sz w:val="20"/>
                <w:szCs w:val="20"/>
              </w:rPr>
              <w:t>715</w:t>
            </w:r>
          </w:p>
        </w:tc>
        <w:tc>
          <w:tcPr>
            <w:tcW w:w="0" w:type="auto"/>
            <w:tcBorders>
              <w:top w:val="single" w:sz="2" w:space="0" w:color="auto"/>
              <w:left w:val="single" w:sz="4" w:space="0" w:color="auto"/>
              <w:bottom w:val="single" w:sz="12" w:space="0" w:color="auto"/>
              <w:right w:val="single" w:sz="12" w:space="0" w:color="auto"/>
            </w:tcBorders>
            <w:vAlign w:val="center"/>
          </w:tcPr>
          <w:p w:rsidR="00E87F58" w:rsidRPr="002F3036" w:rsidRDefault="00B86C45" w:rsidP="00B31606">
            <w:pPr>
              <w:spacing w:line="192" w:lineRule="auto"/>
              <w:jc w:val="center"/>
              <w:rPr>
                <w:sz w:val="20"/>
                <w:szCs w:val="20"/>
              </w:rPr>
            </w:pPr>
            <w:r>
              <w:rPr>
                <w:bCs/>
                <w:color w:val="000000"/>
                <w:sz w:val="20"/>
                <w:szCs w:val="20"/>
              </w:rPr>
              <w:t>0,</w:t>
            </w:r>
            <w:r w:rsidR="00E87F58" w:rsidRPr="002F3036">
              <w:rPr>
                <w:bCs/>
                <w:color w:val="000000"/>
                <w:sz w:val="20"/>
                <w:szCs w:val="20"/>
              </w:rPr>
              <w:t>758</w:t>
            </w:r>
          </w:p>
        </w:tc>
        <w:tc>
          <w:tcPr>
            <w:tcW w:w="1266" w:type="dxa"/>
            <w:tcBorders>
              <w:top w:val="single" w:sz="2" w:space="0" w:color="auto"/>
              <w:left w:val="single" w:sz="4" w:space="0" w:color="auto"/>
              <w:bottom w:val="single" w:sz="12" w:space="0" w:color="auto"/>
              <w:right w:val="single" w:sz="12" w:space="0" w:color="auto"/>
            </w:tcBorders>
            <w:vAlign w:val="center"/>
          </w:tcPr>
          <w:p w:rsidR="00E87F58" w:rsidRPr="002F3036" w:rsidRDefault="00A97704" w:rsidP="00EA789B">
            <w:pPr>
              <w:spacing w:line="192" w:lineRule="auto"/>
              <w:jc w:val="center"/>
              <w:rPr>
                <w:bCs/>
                <w:color w:val="000000"/>
                <w:sz w:val="20"/>
                <w:szCs w:val="20"/>
              </w:rPr>
            </w:pPr>
            <w:r w:rsidRPr="002F3036">
              <w:rPr>
                <w:bCs/>
                <w:color w:val="000000"/>
                <w:sz w:val="20"/>
                <w:szCs w:val="20"/>
              </w:rPr>
              <w:t>0,200</w:t>
            </w:r>
          </w:p>
        </w:tc>
        <w:tc>
          <w:tcPr>
            <w:tcW w:w="992" w:type="dxa"/>
            <w:tcBorders>
              <w:top w:val="single" w:sz="2" w:space="0" w:color="auto"/>
              <w:left w:val="single" w:sz="4" w:space="0" w:color="auto"/>
              <w:bottom w:val="single" w:sz="12" w:space="0" w:color="auto"/>
              <w:right w:val="single" w:sz="12" w:space="0" w:color="auto"/>
            </w:tcBorders>
            <w:vAlign w:val="center"/>
          </w:tcPr>
          <w:p w:rsidR="00E87F58" w:rsidRPr="002F3036" w:rsidRDefault="00A97704" w:rsidP="00EA789B">
            <w:pPr>
              <w:spacing w:line="192" w:lineRule="auto"/>
              <w:jc w:val="center"/>
              <w:rPr>
                <w:bCs/>
                <w:color w:val="000000"/>
                <w:sz w:val="20"/>
                <w:szCs w:val="20"/>
              </w:rPr>
            </w:pPr>
            <w:r w:rsidRPr="002F3036">
              <w:rPr>
                <w:bCs/>
                <w:color w:val="000000"/>
                <w:sz w:val="20"/>
                <w:szCs w:val="20"/>
              </w:rPr>
              <w:t>0,456</w:t>
            </w:r>
          </w:p>
        </w:tc>
        <w:tc>
          <w:tcPr>
            <w:tcW w:w="1524" w:type="dxa"/>
            <w:tcBorders>
              <w:top w:val="single" w:sz="2" w:space="0" w:color="auto"/>
              <w:left w:val="single" w:sz="4" w:space="0" w:color="auto"/>
              <w:bottom w:val="single" w:sz="12" w:space="0" w:color="auto"/>
              <w:right w:val="single" w:sz="12" w:space="0" w:color="auto"/>
            </w:tcBorders>
            <w:vAlign w:val="center"/>
          </w:tcPr>
          <w:p w:rsidR="00E87F58" w:rsidRPr="002F3036" w:rsidRDefault="00E87F58" w:rsidP="00EA789B">
            <w:pPr>
              <w:spacing w:line="192" w:lineRule="auto"/>
              <w:jc w:val="center"/>
              <w:rPr>
                <w:bCs/>
                <w:color w:val="000000"/>
                <w:sz w:val="20"/>
                <w:szCs w:val="20"/>
              </w:rPr>
            </w:pPr>
          </w:p>
        </w:tc>
      </w:tr>
      <w:tr w:rsidR="007F0682" w:rsidRPr="002F3036" w:rsidTr="00B31606">
        <w:trPr>
          <w:trHeight w:val="266"/>
        </w:trPr>
        <w:tc>
          <w:tcPr>
            <w:tcW w:w="0" w:type="auto"/>
            <w:tcBorders>
              <w:top w:val="single" w:sz="12" w:space="0" w:color="auto"/>
              <w:bottom w:val="single" w:sz="12" w:space="0" w:color="auto"/>
              <w:right w:val="single" w:sz="12" w:space="0" w:color="auto"/>
            </w:tcBorders>
            <w:vAlign w:val="center"/>
          </w:tcPr>
          <w:p w:rsidR="007F0682" w:rsidRPr="002F3036" w:rsidRDefault="007F0682" w:rsidP="00B31606">
            <w:pPr>
              <w:spacing w:line="192" w:lineRule="auto"/>
              <w:rPr>
                <w:b/>
                <w:sz w:val="20"/>
                <w:szCs w:val="20"/>
              </w:rPr>
            </w:pPr>
            <w:r w:rsidRPr="002F3036">
              <w:rPr>
                <w:b/>
                <w:sz w:val="20"/>
                <w:szCs w:val="20"/>
              </w:rPr>
              <w:t>1993 Yılında Özelleşen İşletmeler</w:t>
            </w:r>
          </w:p>
        </w:tc>
        <w:tc>
          <w:tcPr>
            <w:tcW w:w="0" w:type="auto"/>
            <w:gridSpan w:val="2"/>
            <w:tcBorders>
              <w:top w:val="single" w:sz="12" w:space="0" w:color="auto"/>
              <w:bottom w:val="single" w:sz="12" w:space="0" w:color="auto"/>
              <w:right w:val="single" w:sz="12" w:space="0" w:color="auto"/>
            </w:tcBorders>
          </w:tcPr>
          <w:p w:rsidR="007F0682" w:rsidRPr="002F3036" w:rsidRDefault="007F0682" w:rsidP="00B31606">
            <w:pPr>
              <w:spacing w:line="192" w:lineRule="auto"/>
              <w:rPr>
                <w:b/>
                <w:sz w:val="20"/>
                <w:szCs w:val="20"/>
              </w:rPr>
            </w:pPr>
          </w:p>
        </w:tc>
        <w:tc>
          <w:tcPr>
            <w:tcW w:w="1266" w:type="dxa"/>
            <w:tcBorders>
              <w:top w:val="single" w:sz="12" w:space="0" w:color="auto"/>
              <w:bottom w:val="single" w:sz="12" w:space="0" w:color="auto"/>
              <w:right w:val="single" w:sz="12" w:space="0" w:color="auto"/>
            </w:tcBorders>
            <w:vAlign w:val="center"/>
          </w:tcPr>
          <w:p w:rsidR="007F0682" w:rsidRPr="002F3036" w:rsidRDefault="007F0682" w:rsidP="00EA789B">
            <w:pPr>
              <w:spacing w:line="192" w:lineRule="auto"/>
              <w:jc w:val="center"/>
              <w:rPr>
                <w:b/>
                <w:sz w:val="20"/>
                <w:szCs w:val="20"/>
              </w:rPr>
            </w:pPr>
          </w:p>
        </w:tc>
        <w:tc>
          <w:tcPr>
            <w:tcW w:w="2516" w:type="dxa"/>
            <w:gridSpan w:val="2"/>
            <w:tcBorders>
              <w:top w:val="single" w:sz="12" w:space="0" w:color="auto"/>
              <w:bottom w:val="single" w:sz="12" w:space="0" w:color="auto"/>
              <w:right w:val="single" w:sz="12" w:space="0" w:color="auto"/>
            </w:tcBorders>
            <w:vAlign w:val="center"/>
          </w:tcPr>
          <w:p w:rsidR="007F0682" w:rsidRPr="002F3036" w:rsidRDefault="007F0682" w:rsidP="00EA789B">
            <w:pPr>
              <w:spacing w:line="192" w:lineRule="auto"/>
              <w:jc w:val="center"/>
              <w:rPr>
                <w:b/>
                <w:sz w:val="20"/>
                <w:szCs w:val="20"/>
              </w:rPr>
            </w:pPr>
          </w:p>
        </w:tc>
      </w:tr>
      <w:tr w:rsidR="00E87F58" w:rsidRPr="002F3036" w:rsidTr="00EA789B">
        <w:trPr>
          <w:trHeight w:val="266"/>
        </w:trPr>
        <w:tc>
          <w:tcPr>
            <w:tcW w:w="0" w:type="auto"/>
            <w:tcBorders>
              <w:top w:val="single" w:sz="12" w:space="0" w:color="auto"/>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Aşkale</w:t>
            </w:r>
          </w:p>
        </w:tc>
        <w:tc>
          <w:tcPr>
            <w:tcW w:w="0" w:type="auto"/>
            <w:tcBorders>
              <w:top w:val="single" w:sz="12" w:space="0" w:color="auto"/>
              <w:left w:val="single" w:sz="12" w:space="0" w:color="auto"/>
              <w:right w:val="single" w:sz="4" w:space="0" w:color="auto"/>
            </w:tcBorders>
            <w:vAlign w:val="center"/>
          </w:tcPr>
          <w:p w:rsidR="00E87F58" w:rsidRPr="002F3036" w:rsidRDefault="00B86C45" w:rsidP="00B31606">
            <w:pPr>
              <w:spacing w:line="192" w:lineRule="auto"/>
              <w:jc w:val="center"/>
              <w:rPr>
                <w:bCs/>
                <w:sz w:val="20"/>
                <w:szCs w:val="20"/>
              </w:rPr>
            </w:pPr>
            <w:r>
              <w:rPr>
                <w:bCs/>
                <w:sz w:val="20"/>
                <w:szCs w:val="20"/>
              </w:rPr>
              <w:t>0,</w:t>
            </w:r>
            <w:r w:rsidR="00E87F58" w:rsidRPr="002F3036">
              <w:rPr>
                <w:bCs/>
                <w:sz w:val="20"/>
                <w:szCs w:val="20"/>
              </w:rPr>
              <w:t>883</w:t>
            </w:r>
          </w:p>
        </w:tc>
        <w:tc>
          <w:tcPr>
            <w:tcW w:w="0" w:type="auto"/>
            <w:tcBorders>
              <w:top w:val="single" w:sz="12" w:space="0" w:color="auto"/>
              <w:left w:val="single" w:sz="4" w:space="0" w:color="auto"/>
              <w:right w:val="single" w:sz="12" w:space="0" w:color="auto"/>
            </w:tcBorders>
            <w:vAlign w:val="center"/>
          </w:tcPr>
          <w:p w:rsidR="00E87F58" w:rsidRPr="002F3036" w:rsidRDefault="00B86C45" w:rsidP="00B31606">
            <w:pPr>
              <w:spacing w:line="192" w:lineRule="auto"/>
              <w:jc w:val="center"/>
              <w:rPr>
                <w:sz w:val="20"/>
                <w:szCs w:val="20"/>
              </w:rPr>
            </w:pPr>
            <w:r>
              <w:rPr>
                <w:bCs/>
                <w:sz w:val="20"/>
                <w:szCs w:val="20"/>
              </w:rPr>
              <w:t>0,</w:t>
            </w:r>
            <w:r w:rsidR="00E87F58" w:rsidRPr="002F3036">
              <w:rPr>
                <w:bCs/>
                <w:sz w:val="20"/>
                <w:szCs w:val="20"/>
              </w:rPr>
              <w:t>793</w:t>
            </w:r>
          </w:p>
        </w:tc>
        <w:tc>
          <w:tcPr>
            <w:tcW w:w="1266" w:type="dxa"/>
            <w:tcBorders>
              <w:top w:val="single" w:sz="12" w:space="0" w:color="auto"/>
              <w:left w:val="single" w:sz="4" w:space="0" w:color="auto"/>
              <w:right w:val="single" w:sz="12" w:space="0" w:color="auto"/>
            </w:tcBorders>
            <w:vAlign w:val="center"/>
          </w:tcPr>
          <w:p w:rsidR="00E87F58" w:rsidRPr="002F3036" w:rsidRDefault="00B91FCC" w:rsidP="00EA789B">
            <w:pPr>
              <w:spacing w:line="192" w:lineRule="auto"/>
              <w:jc w:val="center"/>
              <w:rPr>
                <w:bCs/>
                <w:sz w:val="20"/>
                <w:szCs w:val="20"/>
              </w:rPr>
            </w:pPr>
            <w:r w:rsidRPr="002F3036">
              <w:rPr>
                <w:bCs/>
                <w:sz w:val="20"/>
                <w:szCs w:val="20"/>
              </w:rPr>
              <w:t>0,155</w:t>
            </w:r>
          </w:p>
        </w:tc>
        <w:tc>
          <w:tcPr>
            <w:tcW w:w="992" w:type="dxa"/>
            <w:tcBorders>
              <w:top w:val="single" w:sz="12" w:space="0" w:color="auto"/>
              <w:left w:val="single" w:sz="4" w:space="0" w:color="auto"/>
              <w:right w:val="single" w:sz="12" w:space="0" w:color="auto"/>
            </w:tcBorders>
            <w:vAlign w:val="center"/>
          </w:tcPr>
          <w:p w:rsidR="00E87F58" w:rsidRPr="002F3036" w:rsidRDefault="00B91FCC" w:rsidP="00EA789B">
            <w:pPr>
              <w:spacing w:line="192" w:lineRule="auto"/>
              <w:jc w:val="center"/>
              <w:rPr>
                <w:bCs/>
                <w:sz w:val="20"/>
                <w:szCs w:val="20"/>
              </w:rPr>
            </w:pPr>
            <w:r w:rsidRPr="002F3036">
              <w:rPr>
                <w:bCs/>
                <w:sz w:val="20"/>
                <w:szCs w:val="20"/>
              </w:rPr>
              <w:t>0,347</w:t>
            </w:r>
          </w:p>
        </w:tc>
        <w:tc>
          <w:tcPr>
            <w:tcW w:w="1524" w:type="dxa"/>
            <w:tcBorders>
              <w:top w:val="single" w:sz="12" w:space="0" w:color="auto"/>
              <w:left w:val="single" w:sz="4" w:space="0" w:color="auto"/>
              <w:right w:val="single" w:sz="12" w:space="0" w:color="auto"/>
            </w:tcBorders>
            <w:vAlign w:val="center"/>
          </w:tcPr>
          <w:p w:rsidR="00E87F58" w:rsidRPr="002F3036" w:rsidRDefault="00E87F58" w:rsidP="00EA789B">
            <w:pPr>
              <w:spacing w:line="192" w:lineRule="auto"/>
              <w:jc w:val="center"/>
              <w:rPr>
                <w:bCs/>
                <w:sz w:val="20"/>
                <w:szCs w:val="20"/>
              </w:rPr>
            </w:pPr>
          </w:p>
        </w:tc>
      </w:tr>
      <w:tr w:rsidR="00E87F58" w:rsidRPr="002F3036" w:rsidTr="00EA789B">
        <w:trPr>
          <w:trHeight w:val="266"/>
        </w:trPr>
        <w:tc>
          <w:tcPr>
            <w:tcW w:w="0" w:type="auto"/>
            <w:tcBorders>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Bartın</w:t>
            </w:r>
          </w:p>
        </w:tc>
        <w:tc>
          <w:tcPr>
            <w:tcW w:w="0" w:type="auto"/>
            <w:tcBorders>
              <w:left w:val="single" w:sz="12" w:space="0" w:color="auto"/>
              <w:right w:val="single" w:sz="4" w:space="0" w:color="auto"/>
            </w:tcBorders>
            <w:vAlign w:val="center"/>
          </w:tcPr>
          <w:p w:rsidR="00E87F58" w:rsidRPr="002F3036" w:rsidRDefault="00B86C45" w:rsidP="00B31606">
            <w:pPr>
              <w:spacing w:line="192" w:lineRule="auto"/>
              <w:jc w:val="center"/>
              <w:rPr>
                <w:bCs/>
                <w:sz w:val="20"/>
                <w:szCs w:val="20"/>
              </w:rPr>
            </w:pPr>
            <w:r>
              <w:rPr>
                <w:bCs/>
                <w:sz w:val="20"/>
                <w:szCs w:val="20"/>
              </w:rPr>
              <w:t>0,</w:t>
            </w:r>
            <w:r w:rsidR="00E87F58" w:rsidRPr="002F3036">
              <w:rPr>
                <w:bCs/>
                <w:sz w:val="20"/>
                <w:szCs w:val="20"/>
              </w:rPr>
              <w:t>846</w:t>
            </w:r>
          </w:p>
        </w:tc>
        <w:tc>
          <w:tcPr>
            <w:tcW w:w="0" w:type="auto"/>
            <w:tcBorders>
              <w:left w:val="single" w:sz="4" w:space="0" w:color="auto"/>
              <w:right w:val="single" w:sz="12" w:space="0" w:color="auto"/>
            </w:tcBorders>
            <w:vAlign w:val="center"/>
          </w:tcPr>
          <w:p w:rsidR="00E87F58" w:rsidRPr="002F3036" w:rsidRDefault="00B86C45" w:rsidP="00B31606">
            <w:pPr>
              <w:spacing w:line="192" w:lineRule="auto"/>
              <w:jc w:val="center"/>
              <w:rPr>
                <w:sz w:val="20"/>
                <w:szCs w:val="20"/>
              </w:rPr>
            </w:pPr>
            <w:r>
              <w:rPr>
                <w:bCs/>
                <w:sz w:val="20"/>
                <w:szCs w:val="20"/>
              </w:rPr>
              <w:t>0,</w:t>
            </w:r>
            <w:r w:rsidR="00E87F58" w:rsidRPr="002F3036">
              <w:rPr>
                <w:bCs/>
                <w:sz w:val="20"/>
                <w:szCs w:val="20"/>
              </w:rPr>
              <w:t>853</w:t>
            </w:r>
          </w:p>
        </w:tc>
        <w:tc>
          <w:tcPr>
            <w:tcW w:w="1266" w:type="dxa"/>
            <w:tcBorders>
              <w:left w:val="single" w:sz="4" w:space="0" w:color="auto"/>
              <w:right w:val="single" w:sz="12" w:space="0" w:color="auto"/>
            </w:tcBorders>
            <w:vAlign w:val="center"/>
          </w:tcPr>
          <w:p w:rsidR="00E87F58" w:rsidRPr="002F3036" w:rsidRDefault="00B91FCC" w:rsidP="00EA789B">
            <w:pPr>
              <w:spacing w:line="192" w:lineRule="auto"/>
              <w:jc w:val="center"/>
              <w:rPr>
                <w:bCs/>
                <w:sz w:val="20"/>
                <w:szCs w:val="20"/>
              </w:rPr>
            </w:pPr>
            <w:r w:rsidRPr="002F3036">
              <w:rPr>
                <w:bCs/>
                <w:sz w:val="20"/>
                <w:szCs w:val="20"/>
              </w:rPr>
              <w:t>0,071</w:t>
            </w:r>
          </w:p>
        </w:tc>
        <w:tc>
          <w:tcPr>
            <w:tcW w:w="992" w:type="dxa"/>
            <w:tcBorders>
              <w:left w:val="single" w:sz="4" w:space="0" w:color="auto"/>
              <w:right w:val="single" w:sz="12" w:space="0" w:color="auto"/>
            </w:tcBorders>
            <w:vAlign w:val="center"/>
          </w:tcPr>
          <w:p w:rsidR="00E87F58" w:rsidRPr="002F3036" w:rsidRDefault="00B91FCC" w:rsidP="00EA789B">
            <w:pPr>
              <w:spacing w:line="192" w:lineRule="auto"/>
              <w:jc w:val="center"/>
              <w:rPr>
                <w:bCs/>
                <w:sz w:val="20"/>
                <w:szCs w:val="20"/>
              </w:rPr>
            </w:pPr>
            <w:r w:rsidRPr="002F3036">
              <w:rPr>
                <w:bCs/>
                <w:sz w:val="20"/>
                <w:szCs w:val="20"/>
              </w:rPr>
              <w:t>0,364</w:t>
            </w:r>
          </w:p>
        </w:tc>
        <w:tc>
          <w:tcPr>
            <w:tcW w:w="1524" w:type="dxa"/>
            <w:tcBorders>
              <w:left w:val="single" w:sz="4" w:space="0" w:color="auto"/>
              <w:right w:val="single" w:sz="12" w:space="0" w:color="auto"/>
            </w:tcBorders>
            <w:vAlign w:val="center"/>
          </w:tcPr>
          <w:p w:rsidR="00E87F58" w:rsidRPr="002F3036" w:rsidRDefault="00E87F58" w:rsidP="00EA789B">
            <w:pPr>
              <w:spacing w:line="192" w:lineRule="auto"/>
              <w:jc w:val="center"/>
              <w:rPr>
                <w:bCs/>
                <w:sz w:val="20"/>
                <w:szCs w:val="20"/>
              </w:rPr>
            </w:pPr>
          </w:p>
        </w:tc>
      </w:tr>
      <w:tr w:rsidR="00E87F58" w:rsidRPr="002F3036" w:rsidTr="00EA789B">
        <w:trPr>
          <w:trHeight w:val="266"/>
        </w:trPr>
        <w:tc>
          <w:tcPr>
            <w:tcW w:w="0" w:type="auto"/>
            <w:tcBorders>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lastRenderedPageBreak/>
              <w:t>Ladik</w:t>
            </w:r>
          </w:p>
        </w:tc>
        <w:tc>
          <w:tcPr>
            <w:tcW w:w="0" w:type="auto"/>
            <w:tcBorders>
              <w:left w:val="single" w:sz="12" w:space="0" w:color="auto"/>
              <w:right w:val="single" w:sz="4" w:space="0" w:color="auto"/>
            </w:tcBorders>
            <w:vAlign w:val="center"/>
          </w:tcPr>
          <w:p w:rsidR="00E87F58" w:rsidRPr="002F3036" w:rsidRDefault="00B86C45" w:rsidP="00B31606">
            <w:pPr>
              <w:spacing w:line="192" w:lineRule="auto"/>
              <w:jc w:val="center"/>
              <w:rPr>
                <w:bCs/>
                <w:sz w:val="20"/>
                <w:szCs w:val="20"/>
              </w:rPr>
            </w:pPr>
            <w:r>
              <w:rPr>
                <w:bCs/>
                <w:sz w:val="20"/>
                <w:szCs w:val="20"/>
              </w:rPr>
              <w:t>1,</w:t>
            </w:r>
            <w:r w:rsidR="00E87F58" w:rsidRPr="002F3036">
              <w:rPr>
                <w:bCs/>
                <w:sz w:val="20"/>
                <w:szCs w:val="20"/>
              </w:rPr>
              <w:t>000</w:t>
            </w:r>
          </w:p>
        </w:tc>
        <w:tc>
          <w:tcPr>
            <w:tcW w:w="0" w:type="auto"/>
            <w:tcBorders>
              <w:left w:val="single" w:sz="4" w:space="0" w:color="auto"/>
              <w:right w:val="single" w:sz="12" w:space="0" w:color="auto"/>
            </w:tcBorders>
            <w:vAlign w:val="center"/>
          </w:tcPr>
          <w:p w:rsidR="00E87F58" w:rsidRPr="002F3036" w:rsidRDefault="00B86C45" w:rsidP="00B31606">
            <w:pPr>
              <w:spacing w:line="192" w:lineRule="auto"/>
              <w:jc w:val="center"/>
              <w:rPr>
                <w:sz w:val="20"/>
                <w:szCs w:val="20"/>
              </w:rPr>
            </w:pPr>
            <w:r>
              <w:rPr>
                <w:bCs/>
                <w:sz w:val="20"/>
                <w:szCs w:val="20"/>
              </w:rPr>
              <w:t>0,</w:t>
            </w:r>
            <w:r w:rsidR="00E87F58" w:rsidRPr="002F3036">
              <w:rPr>
                <w:bCs/>
                <w:sz w:val="20"/>
                <w:szCs w:val="20"/>
              </w:rPr>
              <w:t>959</w:t>
            </w:r>
          </w:p>
        </w:tc>
        <w:tc>
          <w:tcPr>
            <w:tcW w:w="1266" w:type="dxa"/>
            <w:tcBorders>
              <w:left w:val="single" w:sz="4" w:space="0" w:color="auto"/>
              <w:right w:val="single" w:sz="12" w:space="0" w:color="auto"/>
            </w:tcBorders>
            <w:vAlign w:val="center"/>
          </w:tcPr>
          <w:p w:rsidR="00E87F58" w:rsidRPr="002F3036" w:rsidRDefault="00E91E5F" w:rsidP="00EA789B">
            <w:pPr>
              <w:spacing w:line="192" w:lineRule="auto"/>
              <w:jc w:val="center"/>
              <w:rPr>
                <w:bCs/>
                <w:sz w:val="20"/>
                <w:szCs w:val="20"/>
              </w:rPr>
            </w:pPr>
            <w:r w:rsidRPr="002F3036">
              <w:rPr>
                <w:bCs/>
                <w:sz w:val="20"/>
                <w:szCs w:val="20"/>
              </w:rPr>
              <w:t>0,000</w:t>
            </w:r>
          </w:p>
        </w:tc>
        <w:tc>
          <w:tcPr>
            <w:tcW w:w="992" w:type="dxa"/>
            <w:tcBorders>
              <w:left w:val="single" w:sz="4" w:space="0" w:color="auto"/>
              <w:right w:val="single" w:sz="12" w:space="0" w:color="auto"/>
            </w:tcBorders>
            <w:vAlign w:val="center"/>
          </w:tcPr>
          <w:p w:rsidR="00E87F58" w:rsidRPr="002F3036" w:rsidRDefault="00E87F58" w:rsidP="00EA789B">
            <w:pPr>
              <w:spacing w:line="192" w:lineRule="auto"/>
              <w:jc w:val="center"/>
              <w:rPr>
                <w:bCs/>
                <w:sz w:val="20"/>
                <w:szCs w:val="20"/>
              </w:rPr>
            </w:pPr>
          </w:p>
        </w:tc>
        <w:tc>
          <w:tcPr>
            <w:tcW w:w="1524" w:type="dxa"/>
            <w:tcBorders>
              <w:left w:val="single" w:sz="4" w:space="0" w:color="auto"/>
              <w:right w:val="single" w:sz="12" w:space="0" w:color="auto"/>
            </w:tcBorders>
            <w:vAlign w:val="center"/>
          </w:tcPr>
          <w:p w:rsidR="00E87F58" w:rsidRPr="002F3036" w:rsidRDefault="00E91E5F" w:rsidP="00EA789B">
            <w:pPr>
              <w:spacing w:line="192" w:lineRule="auto"/>
              <w:jc w:val="center"/>
              <w:rPr>
                <w:bCs/>
                <w:sz w:val="20"/>
                <w:szCs w:val="20"/>
              </w:rPr>
            </w:pPr>
            <w:r w:rsidRPr="002F3036">
              <w:rPr>
                <w:bCs/>
                <w:sz w:val="20"/>
                <w:szCs w:val="20"/>
              </w:rPr>
              <w:t>0,235</w:t>
            </w:r>
          </w:p>
        </w:tc>
      </w:tr>
      <w:tr w:rsidR="00E87F58" w:rsidRPr="002F3036" w:rsidTr="00EA789B">
        <w:trPr>
          <w:trHeight w:val="266"/>
        </w:trPr>
        <w:tc>
          <w:tcPr>
            <w:tcW w:w="0" w:type="auto"/>
            <w:tcBorders>
              <w:bottom w:val="single" w:sz="12" w:space="0" w:color="auto"/>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Şanlıurfa</w:t>
            </w:r>
          </w:p>
        </w:tc>
        <w:tc>
          <w:tcPr>
            <w:tcW w:w="0" w:type="auto"/>
            <w:tcBorders>
              <w:left w:val="single" w:sz="12" w:space="0" w:color="auto"/>
              <w:bottom w:val="single" w:sz="12" w:space="0" w:color="auto"/>
              <w:right w:val="single" w:sz="4" w:space="0" w:color="auto"/>
            </w:tcBorders>
            <w:vAlign w:val="center"/>
          </w:tcPr>
          <w:p w:rsidR="00E87F58" w:rsidRPr="002F3036" w:rsidRDefault="00B86C45" w:rsidP="00B31606">
            <w:pPr>
              <w:spacing w:line="192" w:lineRule="auto"/>
              <w:jc w:val="center"/>
              <w:rPr>
                <w:bCs/>
                <w:sz w:val="20"/>
                <w:szCs w:val="20"/>
              </w:rPr>
            </w:pPr>
            <w:r>
              <w:rPr>
                <w:bCs/>
                <w:sz w:val="20"/>
                <w:szCs w:val="20"/>
              </w:rPr>
              <w:t>0,</w:t>
            </w:r>
            <w:r w:rsidR="00E87F58" w:rsidRPr="002F3036">
              <w:rPr>
                <w:bCs/>
                <w:sz w:val="20"/>
                <w:szCs w:val="20"/>
              </w:rPr>
              <w:t>797</w:t>
            </w:r>
          </w:p>
        </w:tc>
        <w:tc>
          <w:tcPr>
            <w:tcW w:w="0" w:type="auto"/>
            <w:tcBorders>
              <w:left w:val="single" w:sz="4" w:space="0" w:color="auto"/>
              <w:bottom w:val="single" w:sz="12" w:space="0" w:color="auto"/>
              <w:right w:val="single" w:sz="12" w:space="0" w:color="auto"/>
            </w:tcBorders>
            <w:vAlign w:val="center"/>
          </w:tcPr>
          <w:p w:rsidR="00E87F58" w:rsidRPr="002F3036" w:rsidRDefault="00B86C45" w:rsidP="00B31606">
            <w:pPr>
              <w:spacing w:line="192" w:lineRule="auto"/>
              <w:jc w:val="center"/>
              <w:rPr>
                <w:sz w:val="20"/>
                <w:szCs w:val="20"/>
              </w:rPr>
            </w:pPr>
            <w:r>
              <w:rPr>
                <w:bCs/>
                <w:sz w:val="20"/>
                <w:szCs w:val="20"/>
              </w:rPr>
              <w:t>0,</w:t>
            </w:r>
            <w:r w:rsidR="00E87F58" w:rsidRPr="002F3036">
              <w:rPr>
                <w:bCs/>
                <w:sz w:val="20"/>
                <w:szCs w:val="20"/>
              </w:rPr>
              <w:t>820</w:t>
            </w:r>
          </w:p>
        </w:tc>
        <w:tc>
          <w:tcPr>
            <w:tcW w:w="1266" w:type="dxa"/>
            <w:tcBorders>
              <w:left w:val="single" w:sz="4" w:space="0" w:color="auto"/>
              <w:bottom w:val="single" w:sz="12" w:space="0" w:color="auto"/>
              <w:right w:val="single" w:sz="12" w:space="0" w:color="auto"/>
            </w:tcBorders>
            <w:vAlign w:val="center"/>
          </w:tcPr>
          <w:p w:rsidR="00E87F58" w:rsidRPr="002F3036" w:rsidRDefault="00E91E5F" w:rsidP="00EA789B">
            <w:pPr>
              <w:spacing w:line="192" w:lineRule="auto"/>
              <w:jc w:val="center"/>
              <w:rPr>
                <w:bCs/>
                <w:sz w:val="20"/>
                <w:szCs w:val="20"/>
              </w:rPr>
            </w:pPr>
            <w:r w:rsidRPr="002F3036">
              <w:rPr>
                <w:bCs/>
                <w:sz w:val="20"/>
                <w:szCs w:val="20"/>
              </w:rPr>
              <w:t>0,200</w:t>
            </w:r>
          </w:p>
        </w:tc>
        <w:tc>
          <w:tcPr>
            <w:tcW w:w="992" w:type="dxa"/>
            <w:tcBorders>
              <w:left w:val="single" w:sz="4" w:space="0" w:color="auto"/>
              <w:bottom w:val="single" w:sz="12" w:space="0" w:color="auto"/>
              <w:right w:val="single" w:sz="12" w:space="0" w:color="auto"/>
            </w:tcBorders>
            <w:vAlign w:val="center"/>
          </w:tcPr>
          <w:p w:rsidR="00E87F58" w:rsidRPr="002F3036" w:rsidRDefault="00E91E5F" w:rsidP="00EA789B">
            <w:pPr>
              <w:spacing w:line="192" w:lineRule="auto"/>
              <w:jc w:val="center"/>
              <w:rPr>
                <w:bCs/>
                <w:sz w:val="20"/>
                <w:szCs w:val="20"/>
              </w:rPr>
            </w:pPr>
            <w:r w:rsidRPr="002F3036">
              <w:rPr>
                <w:bCs/>
                <w:sz w:val="20"/>
                <w:szCs w:val="20"/>
              </w:rPr>
              <w:t>0,710</w:t>
            </w:r>
          </w:p>
        </w:tc>
        <w:tc>
          <w:tcPr>
            <w:tcW w:w="1524" w:type="dxa"/>
            <w:tcBorders>
              <w:left w:val="single" w:sz="4" w:space="0" w:color="auto"/>
              <w:bottom w:val="single" w:sz="12" w:space="0" w:color="auto"/>
              <w:right w:val="single" w:sz="12" w:space="0" w:color="auto"/>
            </w:tcBorders>
            <w:vAlign w:val="center"/>
          </w:tcPr>
          <w:p w:rsidR="00E87F58" w:rsidRPr="002F3036" w:rsidRDefault="00E87F58" w:rsidP="00EA789B">
            <w:pPr>
              <w:spacing w:line="192" w:lineRule="auto"/>
              <w:jc w:val="center"/>
              <w:rPr>
                <w:bCs/>
                <w:sz w:val="20"/>
                <w:szCs w:val="20"/>
              </w:rPr>
            </w:pPr>
          </w:p>
        </w:tc>
      </w:tr>
      <w:tr w:rsidR="007F0682" w:rsidRPr="002F3036" w:rsidTr="00B31606">
        <w:trPr>
          <w:trHeight w:val="266"/>
        </w:trPr>
        <w:tc>
          <w:tcPr>
            <w:tcW w:w="0" w:type="auto"/>
            <w:tcBorders>
              <w:top w:val="single" w:sz="12" w:space="0" w:color="auto"/>
              <w:bottom w:val="single" w:sz="12" w:space="0" w:color="auto"/>
              <w:right w:val="single" w:sz="12" w:space="0" w:color="auto"/>
            </w:tcBorders>
            <w:vAlign w:val="center"/>
          </w:tcPr>
          <w:p w:rsidR="007F0682" w:rsidRPr="002F3036" w:rsidRDefault="007F0682" w:rsidP="00B31606">
            <w:pPr>
              <w:spacing w:line="192" w:lineRule="auto"/>
              <w:rPr>
                <w:b/>
                <w:sz w:val="20"/>
                <w:szCs w:val="20"/>
              </w:rPr>
            </w:pPr>
            <w:r w:rsidRPr="002F3036">
              <w:rPr>
                <w:b/>
                <w:sz w:val="20"/>
                <w:szCs w:val="20"/>
              </w:rPr>
              <w:t>1996 Yılında Özelleşen İşletmeler</w:t>
            </w:r>
          </w:p>
        </w:tc>
        <w:tc>
          <w:tcPr>
            <w:tcW w:w="0" w:type="auto"/>
            <w:gridSpan w:val="2"/>
            <w:tcBorders>
              <w:top w:val="single" w:sz="12" w:space="0" w:color="auto"/>
              <w:bottom w:val="single" w:sz="12" w:space="0" w:color="auto"/>
              <w:right w:val="single" w:sz="12" w:space="0" w:color="auto"/>
            </w:tcBorders>
          </w:tcPr>
          <w:p w:rsidR="007F0682" w:rsidRPr="002F3036" w:rsidRDefault="007F0682" w:rsidP="00B31606">
            <w:pPr>
              <w:spacing w:line="192" w:lineRule="auto"/>
              <w:rPr>
                <w:b/>
                <w:sz w:val="20"/>
                <w:szCs w:val="20"/>
              </w:rPr>
            </w:pPr>
          </w:p>
        </w:tc>
        <w:tc>
          <w:tcPr>
            <w:tcW w:w="1266" w:type="dxa"/>
            <w:tcBorders>
              <w:top w:val="single" w:sz="12" w:space="0" w:color="auto"/>
              <w:bottom w:val="single" w:sz="12" w:space="0" w:color="auto"/>
              <w:right w:val="single" w:sz="12" w:space="0" w:color="auto"/>
            </w:tcBorders>
            <w:vAlign w:val="center"/>
          </w:tcPr>
          <w:p w:rsidR="007F0682" w:rsidRPr="002F3036" w:rsidRDefault="007F0682" w:rsidP="00EA789B">
            <w:pPr>
              <w:spacing w:line="192" w:lineRule="auto"/>
              <w:jc w:val="center"/>
              <w:rPr>
                <w:b/>
                <w:sz w:val="20"/>
                <w:szCs w:val="20"/>
              </w:rPr>
            </w:pPr>
          </w:p>
        </w:tc>
        <w:tc>
          <w:tcPr>
            <w:tcW w:w="2516" w:type="dxa"/>
            <w:gridSpan w:val="2"/>
            <w:tcBorders>
              <w:top w:val="single" w:sz="12" w:space="0" w:color="auto"/>
              <w:bottom w:val="single" w:sz="12" w:space="0" w:color="auto"/>
              <w:right w:val="single" w:sz="12" w:space="0" w:color="auto"/>
            </w:tcBorders>
            <w:vAlign w:val="center"/>
          </w:tcPr>
          <w:p w:rsidR="007F0682" w:rsidRPr="002F3036" w:rsidRDefault="007F0682" w:rsidP="00EA789B">
            <w:pPr>
              <w:spacing w:line="192" w:lineRule="auto"/>
              <w:jc w:val="center"/>
              <w:rPr>
                <w:b/>
                <w:sz w:val="20"/>
                <w:szCs w:val="20"/>
              </w:rPr>
            </w:pPr>
          </w:p>
        </w:tc>
      </w:tr>
      <w:tr w:rsidR="00E87F58" w:rsidRPr="002F3036" w:rsidTr="00EA789B">
        <w:trPr>
          <w:trHeight w:val="266"/>
        </w:trPr>
        <w:tc>
          <w:tcPr>
            <w:tcW w:w="0" w:type="auto"/>
            <w:tcBorders>
              <w:top w:val="single" w:sz="12" w:space="0" w:color="auto"/>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Edirne</w:t>
            </w:r>
          </w:p>
        </w:tc>
        <w:tc>
          <w:tcPr>
            <w:tcW w:w="0" w:type="auto"/>
            <w:tcBorders>
              <w:top w:val="single" w:sz="12" w:space="0" w:color="auto"/>
              <w:left w:val="single" w:sz="12" w:space="0" w:color="auto"/>
              <w:right w:val="single" w:sz="4" w:space="0" w:color="auto"/>
            </w:tcBorders>
            <w:vAlign w:val="center"/>
          </w:tcPr>
          <w:p w:rsidR="00E87F58" w:rsidRPr="002F3036" w:rsidRDefault="00B86C45" w:rsidP="00B31606">
            <w:pPr>
              <w:spacing w:line="192" w:lineRule="auto"/>
              <w:jc w:val="center"/>
              <w:rPr>
                <w:bCs/>
                <w:sz w:val="20"/>
                <w:szCs w:val="20"/>
              </w:rPr>
            </w:pPr>
            <w:r>
              <w:rPr>
                <w:bCs/>
                <w:sz w:val="20"/>
                <w:szCs w:val="20"/>
              </w:rPr>
              <w:t>0,</w:t>
            </w:r>
            <w:r w:rsidR="00E87F58" w:rsidRPr="002F3036">
              <w:rPr>
                <w:bCs/>
                <w:sz w:val="20"/>
                <w:szCs w:val="20"/>
              </w:rPr>
              <w:t>511</w:t>
            </w:r>
          </w:p>
        </w:tc>
        <w:tc>
          <w:tcPr>
            <w:tcW w:w="0" w:type="auto"/>
            <w:tcBorders>
              <w:top w:val="single" w:sz="12" w:space="0" w:color="auto"/>
              <w:left w:val="single" w:sz="4" w:space="0" w:color="auto"/>
              <w:right w:val="single" w:sz="12" w:space="0" w:color="auto"/>
            </w:tcBorders>
            <w:vAlign w:val="center"/>
          </w:tcPr>
          <w:p w:rsidR="00E87F58" w:rsidRPr="002F3036" w:rsidRDefault="00B86C45" w:rsidP="00B31606">
            <w:pPr>
              <w:spacing w:line="192" w:lineRule="auto"/>
              <w:jc w:val="center"/>
              <w:rPr>
                <w:sz w:val="20"/>
                <w:szCs w:val="20"/>
              </w:rPr>
            </w:pPr>
            <w:r>
              <w:rPr>
                <w:bCs/>
                <w:sz w:val="20"/>
                <w:szCs w:val="20"/>
              </w:rPr>
              <w:t>0,</w:t>
            </w:r>
            <w:r w:rsidR="00E87F58" w:rsidRPr="002F3036">
              <w:rPr>
                <w:bCs/>
                <w:sz w:val="20"/>
                <w:szCs w:val="20"/>
              </w:rPr>
              <w:t>896</w:t>
            </w:r>
          </w:p>
        </w:tc>
        <w:tc>
          <w:tcPr>
            <w:tcW w:w="1266" w:type="dxa"/>
            <w:tcBorders>
              <w:top w:val="single" w:sz="12" w:space="0" w:color="auto"/>
              <w:left w:val="single" w:sz="4" w:space="0" w:color="auto"/>
              <w:right w:val="single" w:sz="12" w:space="0" w:color="auto"/>
            </w:tcBorders>
            <w:vAlign w:val="center"/>
          </w:tcPr>
          <w:p w:rsidR="00E87F58" w:rsidRPr="002F3036" w:rsidRDefault="00795DC0" w:rsidP="00EA789B">
            <w:pPr>
              <w:spacing w:line="192" w:lineRule="auto"/>
              <w:jc w:val="center"/>
              <w:rPr>
                <w:bCs/>
                <w:sz w:val="20"/>
                <w:szCs w:val="20"/>
              </w:rPr>
            </w:pPr>
            <w:r w:rsidRPr="002F3036">
              <w:rPr>
                <w:bCs/>
                <w:sz w:val="20"/>
                <w:szCs w:val="20"/>
              </w:rPr>
              <w:t>0,093</w:t>
            </w:r>
          </w:p>
        </w:tc>
        <w:tc>
          <w:tcPr>
            <w:tcW w:w="992" w:type="dxa"/>
            <w:tcBorders>
              <w:top w:val="single" w:sz="12" w:space="0" w:color="auto"/>
              <w:left w:val="single" w:sz="4" w:space="0" w:color="auto"/>
              <w:right w:val="single" w:sz="12" w:space="0" w:color="auto"/>
            </w:tcBorders>
            <w:vAlign w:val="center"/>
          </w:tcPr>
          <w:p w:rsidR="00E87F58" w:rsidRPr="002F3036" w:rsidRDefault="00795DC0" w:rsidP="00EA789B">
            <w:pPr>
              <w:spacing w:line="192" w:lineRule="auto"/>
              <w:jc w:val="center"/>
              <w:rPr>
                <w:bCs/>
                <w:sz w:val="20"/>
                <w:szCs w:val="20"/>
              </w:rPr>
            </w:pPr>
            <w:r w:rsidRPr="002F3036">
              <w:rPr>
                <w:bCs/>
                <w:sz w:val="20"/>
                <w:szCs w:val="20"/>
              </w:rPr>
              <w:t>0,000*</w:t>
            </w:r>
          </w:p>
        </w:tc>
        <w:tc>
          <w:tcPr>
            <w:tcW w:w="1524" w:type="dxa"/>
            <w:tcBorders>
              <w:top w:val="single" w:sz="12" w:space="0" w:color="auto"/>
              <w:left w:val="single" w:sz="4" w:space="0" w:color="auto"/>
              <w:right w:val="single" w:sz="12" w:space="0" w:color="auto"/>
            </w:tcBorders>
            <w:vAlign w:val="center"/>
          </w:tcPr>
          <w:p w:rsidR="00E87F58" w:rsidRPr="002F3036" w:rsidRDefault="00E87F58" w:rsidP="00EA789B">
            <w:pPr>
              <w:spacing w:line="192" w:lineRule="auto"/>
              <w:jc w:val="center"/>
              <w:rPr>
                <w:bCs/>
                <w:sz w:val="20"/>
                <w:szCs w:val="20"/>
              </w:rPr>
            </w:pPr>
          </w:p>
        </w:tc>
      </w:tr>
      <w:tr w:rsidR="00E87F58" w:rsidRPr="002F3036" w:rsidTr="00EA789B">
        <w:trPr>
          <w:trHeight w:val="266"/>
        </w:trPr>
        <w:tc>
          <w:tcPr>
            <w:tcW w:w="0" w:type="auto"/>
            <w:tcBorders>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Elazığ</w:t>
            </w:r>
          </w:p>
        </w:tc>
        <w:tc>
          <w:tcPr>
            <w:tcW w:w="0" w:type="auto"/>
            <w:tcBorders>
              <w:left w:val="single" w:sz="12" w:space="0" w:color="auto"/>
              <w:right w:val="single" w:sz="4" w:space="0" w:color="auto"/>
            </w:tcBorders>
            <w:vAlign w:val="center"/>
          </w:tcPr>
          <w:p w:rsidR="00E87F58" w:rsidRPr="002F3036" w:rsidRDefault="00B86C45" w:rsidP="00B31606">
            <w:pPr>
              <w:spacing w:line="192" w:lineRule="auto"/>
              <w:jc w:val="center"/>
              <w:rPr>
                <w:bCs/>
                <w:sz w:val="20"/>
                <w:szCs w:val="20"/>
              </w:rPr>
            </w:pPr>
            <w:r>
              <w:rPr>
                <w:bCs/>
                <w:sz w:val="20"/>
                <w:szCs w:val="20"/>
              </w:rPr>
              <w:t>0,</w:t>
            </w:r>
            <w:r w:rsidR="00E87F58" w:rsidRPr="002F3036">
              <w:rPr>
                <w:bCs/>
                <w:sz w:val="20"/>
                <w:szCs w:val="20"/>
              </w:rPr>
              <w:t>942</w:t>
            </w:r>
          </w:p>
        </w:tc>
        <w:tc>
          <w:tcPr>
            <w:tcW w:w="0" w:type="auto"/>
            <w:tcBorders>
              <w:left w:val="single" w:sz="4" w:space="0" w:color="auto"/>
              <w:right w:val="single" w:sz="12" w:space="0" w:color="auto"/>
            </w:tcBorders>
            <w:vAlign w:val="center"/>
          </w:tcPr>
          <w:p w:rsidR="00E87F58" w:rsidRPr="002F3036" w:rsidRDefault="00B86C45" w:rsidP="00B31606">
            <w:pPr>
              <w:spacing w:line="192" w:lineRule="auto"/>
              <w:jc w:val="center"/>
              <w:rPr>
                <w:sz w:val="20"/>
                <w:szCs w:val="20"/>
              </w:rPr>
            </w:pPr>
            <w:r>
              <w:rPr>
                <w:bCs/>
                <w:sz w:val="20"/>
                <w:szCs w:val="20"/>
              </w:rPr>
              <w:t>0,</w:t>
            </w:r>
            <w:r w:rsidR="00E87F58" w:rsidRPr="002F3036">
              <w:rPr>
                <w:bCs/>
                <w:sz w:val="20"/>
                <w:szCs w:val="20"/>
              </w:rPr>
              <w:t>718</w:t>
            </w:r>
          </w:p>
        </w:tc>
        <w:tc>
          <w:tcPr>
            <w:tcW w:w="1266" w:type="dxa"/>
            <w:tcBorders>
              <w:left w:val="single" w:sz="4" w:space="0" w:color="auto"/>
              <w:right w:val="single" w:sz="12" w:space="0" w:color="auto"/>
            </w:tcBorders>
            <w:vAlign w:val="center"/>
          </w:tcPr>
          <w:p w:rsidR="00E87F58" w:rsidRPr="002F3036" w:rsidRDefault="00795DC0" w:rsidP="00EA789B">
            <w:pPr>
              <w:spacing w:line="192" w:lineRule="auto"/>
              <w:jc w:val="center"/>
              <w:rPr>
                <w:bCs/>
                <w:sz w:val="20"/>
                <w:szCs w:val="20"/>
              </w:rPr>
            </w:pPr>
            <w:r w:rsidRPr="002F3036">
              <w:rPr>
                <w:bCs/>
                <w:sz w:val="20"/>
                <w:szCs w:val="20"/>
              </w:rPr>
              <w:t>0,200</w:t>
            </w:r>
          </w:p>
        </w:tc>
        <w:tc>
          <w:tcPr>
            <w:tcW w:w="992" w:type="dxa"/>
            <w:tcBorders>
              <w:left w:val="single" w:sz="4" w:space="0" w:color="auto"/>
              <w:right w:val="single" w:sz="12" w:space="0" w:color="auto"/>
            </w:tcBorders>
            <w:vAlign w:val="center"/>
          </w:tcPr>
          <w:p w:rsidR="00E87F58" w:rsidRPr="002F3036" w:rsidRDefault="00795DC0" w:rsidP="00EA789B">
            <w:pPr>
              <w:spacing w:line="192" w:lineRule="auto"/>
              <w:jc w:val="center"/>
              <w:rPr>
                <w:bCs/>
                <w:sz w:val="20"/>
                <w:szCs w:val="20"/>
              </w:rPr>
            </w:pPr>
            <w:r w:rsidRPr="002F3036">
              <w:rPr>
                <w:bCs/>
                <w:sz w:val="20"/>
                <w:szCs w:val="20"/>
              </w:rPr>
              <w:t>0,025*</w:t>
            </w:r>
          </w:p>
        </w:tc>
        <w:tc>
          <w:tcPr>
            <w:tcW w:w="1524" w:type="dxa"/>
            <w:tcBorders>
              <w:left w:val="single" w:sz="4" w:space="0" w:color="auto"/>
              <w:right w:val="single" w:sz="12" w:space="0" w:color="auto"/>
            </w:tcBorders>
            <w:vAlign w:val="center"/>
          </w:tcPr>
          <w:p w:rsidR="00E87F58" w:rsidRPr="002F3036" w:rsidRDefault="00E87F58" w:rsidP="00EA789B">
            <w:pPr>
              <w:spacing w:line="192" w:lineRule="auto"/>
              <w:jc w:val="center"/>
              <w:rPr>
                <w:bCs/>
                <w:sz w:val="20"/>
                <w:szCs w:val="20"/>
              </w:rPr>
            </w:pPr>
          </w:p>
        </w:tc>
      </w:tr>
      <w:tr w:rsidR="00E87F58" w:rsidRPr="002F3036" w:rsidTr="00EA789B">
        <w:trPr>
          <w:trHeight w:val="266"/>
        </w:trPr>
        <w:tc>
          <w:tcPr>
            <w:tcW w:w="0" w:type="auto"/>
            <w:tcBorders>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Kars</w:t>
            </w:r>
          </w:p>
        </w:tc>
        <w:tc>
          <w:tcPr>
            <w:tcW w:w="0" w:type="auto"/>
            <w:tcBorders>
              <w:left w:val="single" w:sz="12" w:space="0" w:color="auto"/>
              <w:right w:val="single" w:sz="4" w:space="0" w:color="auto"/>
            </w:tcBorders>
            <w:vAlign w:val="center"/>
          </w:tcPr>
          <w:p w:rsidR="00E87F58" w:rsidRPr="002F3036" w:rsidRDefault="00B86C45" w:rsidP="00B31606">
            <w:pPr>
              <w:spacing w:line="192" w:lineRule="auto"/>
              <w:jc w:val="center"/>
              <w:rPr>
                <w:bCs/>
                <w:sz w:val="20"/>
                <w:szCs w:val="20"/>
              </w:rPr>
            </w:pPr>
            <w:r>
              <w:rPr>
                <w:bCs/>
                <w:sz w:val="20"/>
                <w:szCs w:val="20"/>
              </w:rPr>
              <w:t>0,</w:t>
            </w:r>
            <w:r w:rsidR="00E87F58" w:rsidRPr="002F3036">
              <w:rPr>
                <w:bCs/>
                <w:sz w:val="20"/>
                <w:szCs w:val="20"/>
              </w:rPr>
              <w:t>425</w:t>
            </w:r>
          </w:p>
        </w:tc>
        <w:tc>
          <w:tcPr>
            <w:tcW w:w="0" w:type="auto"/>
            <w:tcBorders>
              <w:left w:val="single" w:sz="4" w:space="0" w:color="auto"/>
              <w:right w:val="single" w:sz="12" w:space="0" w:color="auto"/>
            </w:tcBorders>
            <w:vAlign w:val="center"/>
          </w:tcPr>
          <w:p w:rsidR="00E87F58" w:rsidRPr="002F3036" w:rsidRDefault="00B86C45" w:rsidP="00B31606">
            <w:pPr>
              <w:spacing w:line="192" w:lineRule="auto"/>
              <w:jc w:val="center"/>
              <w:rPr>
                <w:sz w:val="20"/>
                <w:szCs w:val="20"/>
              </w:rPr>
            </w:pPr>
            <w:r>
              <w:rPr>
                <w:bCs/>
                <w:sz w:val="20"/>
                <w:szCs w:val="20"/>
              </w:rPr>
              <w:t>0,</w:t>
            </w:r>
            <w:r w:rsidR="00E87F58" w:rsidRPr="002F3036">
              <w:rPr>
                <w:bCs/>
                <w:sz w:val="20"/>
                <w:szCs w:val="20"/>
              </w:rPr>
              <w:t>597</w:t>
            </w:r>
          </w:p>
        </w:tc>
        <w:tc>
          <w:tcPr>
            <w:tcW w:w="1266" w:type="dxa"/>
            <w:tcBorders>
              <w:left w:val="single" w:sz="4" w:space="0" w:color="auto"/>
              <w:right w:val="single" w:sz="12" w:space="0" w:color="auto"/>
            </w:tcBorders>
            <w:vAlign w:val="center"/>
          </w:tcPr>
          <w:p w:rsidR="00E87F58" w:rsidRPr="002F3036" w:rsidRDefault="00795DC0" w:rsidP="00EA789B">
            <w:pPr>
              <w:spacing w:line="192" w:lineRule="auto"/>
              <w:jc w:val="center"/>
              <w:rPr>
                <w:bCs/>
                <w:sz w:val="20"/>
                <w:szCs w:val="20"/>
              </w:rPr>
            </w:pPr>
            <w:r w:rsidRPr="002F3036">
              <w:rPr>
                <w:bCs/>
                <w:sz w:val="20"/>
                <w:szCs w:val="20"/>
              </w:rPr>
              <w:t>0,133</w:t>
            </w:r>
          </w:p>
        </w:tc>
        <w:tc>
          <w:tcPr>
            <w:tcW w:w="992" w:type="dxa"/>
            <w:tcBorders>
              <w:left w:val="single" w:sz="4" w:space="0" w:color="auto"/>
              <w:right w:val="single" w:sz="12" w:space="0" w:color="auto"/>
            </w:tcBorders>
            <w:vAlign w:val="center"/>
          </w:tcPr>
          <w:p w:rsidR="00E87F58" w:rsidRPr="002F3036" w:rsidRDefault="00795DC0" w:rsidP="00EA789B">
            <w:pPr>
              <w:spacing w:line="192" w:lineRule="auto"/>
              <w:jc w:val="center"/>
              <w:rPr>
                <w:bCs/>
                <w:sz w:val="20"/>
                <w:szCs w:val="20"/>
              </w:rPr>
            </w:pPr>
            <w:r w:rsidRPr="002F3036">
              <w:rPr>
                <w:bCs/>
                <w:sz w:val="20"/>
                <w:szCs w:val="20"/>
              </w:rPr>
              <w:t>0,005*</w:t>
            </w:r>
          </w:p>
        </w:tc>
        <w:tc>
          <w:tcPr>
            <w:tcW w:w="1524" w:type="dxa"/>
            <w:tcBorders>
              <w:left w:val="single" w:sz="4" w:space="0" w:color="auto"/>
              <w:right w:val="single" w:sz="12" w:space="0" w:color="auto"/>
            </w:tcBorders>
            <w:vAlign w:val="center"/>
          </w:tcPr>
          <w:p w:rsidR="00E87F58" w:rsidRPr="002F3036" w:rsidRDefault="00E87F58" w:rsidP="00EA789B">
            <w:pPr>
              <w:spacing w:line="192" w:lineRule="auto"/>
              <w:jc w:val="center"/>
              <w:rPr>
                <w:bCs/>
                <w:sz w:val="20"/>
                <w:szCs w:val="20"/>
              </w:rPr>
            </w:pPr>
          </w:p>
        </w:tc>
      </w:tr>
      <w:tr w:rsidR="00E87F58" w:rsidRPr="002F3036" w:rsidTr="00EA789B">
        <w:trPr>
          <w:trHeight w:val="266"/>
        </w:trPr>
        <w:tc>
          <w:tcPr>
            <w:tcW w:w="0" w:type="auto"/>
            <w:tcBorders>
              <w:bottom w:val="single" w:sz="12" w:space="0" w:color="auto"/>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Van</w:t>
            </w:r>
          </w:p>
        </w:tc>
        <w:tc>
          <w:tcPr>
            <w:tcW w:w="0" w:type="auto"/>
            <w:tcBorders>
              <w:left w:val="single" w:sz="12" w:space="0" w:color="auto"/>
              <w:bottom w:val="single" w:sz="12" w:space="0" w:color="auto"/>
              <w:right w:val="single" w:sz="4" w:space="0" w:color="auto"/>
            </w:tcBorders>
            <w:vAlign w:val="center"/>
          </w:tcPr>
          <w:p w:rsidR="00E87F58" w:rsidRPr="002F3036" w:rsidRDefault="00B86C45" w:rsidP="00B31606">
            <w:pPr>
              <w:spacing w:line="192" w:lineRule="auto"/>
              <w:jc w:val="center"/>
              <w:rPr>
                <w:bCs/>
                <w:sz w:val="20"/>
                <w:szCs w:val="20"/>
              </w:rPr>
            </w:pPr>
            <w:r>
              <w:rPr>
                <w:bCs/>
                <w:sz w:val="20"/>
                <w:szCs w:val="20"/>
              </w:rPr>
              <w:t>0,</w:t>
            </w:r>
            <w:r w:rsidR="00E87F58" w:rsidRPr="002F3036">
              <w:rPr>
                <w:bCs/>
                <w:sz w:val="20"/>
                <w:szCs w:val="20"/>
              </w:rPr>
              <w:t>822</w:t>
            </w:r>
          </w:p>
        </w:tc>
        <w:tc>
          <w:tcPr>
            <w:tcW w:w="0" w:type="auto"/>
            <w:tcBorders>
              <w:left w:val="single" w:sz="4" w:space="0" w:color="auto"/>
              <w:bottom w:val="single" w:sz="12" w:space="0" w:color="auto"/>
              <w:right w:val="single" w:sz="12" w:space="0" w:color="auto"/>
            </w:tcBorders>
            <w:vAlign w:val="center"/>
          </w:tcPr>
          <w:p w:rsidR="00E87F58" w:rsidRPr="002F3036" w:rsidRDefault="00B86C45" w:rsidP="00B31606">
            <w:pPr>
              <w:spacing w:line="192" w:lineRule="auto"/>
              <w:jc w:val="center"/>
              <w:rPr>
                <w:sz w:val="20"/>
                <w:szCs w:val="20"/>
              </w:rPr>
            </w:pPr>
            <w:r>
              <w:rPr>
                <w:bCs/>
                <w:sz w:val="20"/>
                <w:szCs w:val="20"/>
              </w:rPr>
              <w:t>0,</w:t>
            </w:r>
            <w:r w:rsidR="00E87F58" w:rsidRPr="002F3036">
              <w:rPr>
                <w:bCs/>
                <w:sz w:val="20"/>
                <w:szCs w:val="20"/>
              </w:rPr>
              <w:t>853</w:t>
            </w:r>
          </w:p>
        </w:tc>
        <w:tc>
          <w:tcPr>
            <w:tcW w:w="1266" w:type="dxa"/>
            <w:tcBorders>
              <w:left w:val="single" w:sz="4" w:space="0" w:color="auto"/>
              <w:bottom w:val="single" w:sz="12" w:space="0" w:color="auto"/>
              <w:right w:val="single" w:sz="12" w:space="0" w:color="auto"/>
            </w:tcBorders>
            <w:vAlign w:val="center"/>
          </w:tcPr>
          <w:p w:rsidR="00E87F58" w:rsidRPr="002F3036" w:rsidRDefault="00795DC0" w:rsidP="00EA789B">
            <w:pPr>
              <w:spacing w:line="192" w:lineRule="auto"/>
              <w:jc w:val="center"/>
              <w:rPr>
                <w:bCs/>
                <w:sz w:val="20"/>
                <w:szCs w:val="20"/>
              </w:rPr>
            </w:pPr>
            <w:r w:rsidRPr="002F3036">
              <w:rPr>
                <w:bCs/>
                <w:sz w:val="20"/>
                <w:szCs w:val="20"/>
              </w:rPr>
              <w:t>0,000</w:t>
            </w:r>
          </w:p>
        </w:tc>
        <w:tc>
          <w:tcPr>
            <w:tcW w:w="992" w:type="dxa"/>
            <w:tcBorders>
              <w:left w:val="single" w:sz="4" w:space="0" w:color="auto"/>
              <w:bottom w:val="single" w:sz="12" w:space="0" w:color="auto"/>
              <w:right w:val="single" w:sz="12" w:space="0" w:color="auto"/>
            </w:tcBorders>
            <w:vAlign w:val="center"/>
          </w:tcPr>
          <w:p w:rsidR="00E87F58" w:rsidRPr="002F3036" w:rsidRDefault="00E87F58" w:rsidP="00EA789B">
            <w:pPr>
              <w:spacing w:line="192" w:lineRule="auto"/>
              <w:jc w:val="center"/>
              <w:rPr>
                <w:bCs/>
                <w:sz w:val="20"/>
                <w:szCs w:val="20"/>
              </w:rPr>
            </w:pPr>
          </w:p>
        </w:tc>
        <w:tc>
          <w:tcPr>
            <w:tcW w:w="1524" w:type="dxa"/>
            <w:tcBorders>
              <w:left w:val="single" w:sz="4" w:space="0" w:color="auto"/>
              <w:bottom w:val="single" w:sz="12" w:space="0" w:color="auto"/>
              <w:right w:val="single" w:sz="12" w:space="0" w:color="auto"/>
            </w:tcBorders>
            <w:vAlign w:val="center"/>
          </w:tcPr>
          <w:p w:rsidR="00E87F58" w:rsidRPr="002F3036" w:rsidRDefault="00795DC0" w:rsidP="00EA789B">
            <w:pPr>
              <w:spacing w:line="192" w:lineRule="auto"/>
              <w:jc w:val="center"/>
              <w:rPr>
                <w:bCs/>
                <w:sz w:val="20"/>
                <w:szCs w:val="20"/>
              </w:rPr>
            </w:pPr>
            <w:r w:rsidRPr="002F3036">
              <w:rPr>
                <w:bCs/>
                <w:sz w:val="20"/>
                <w:szCs w:val="20"/>
              </w:rPr>
              <w:t>0,453</w:t>
            </w:r>
          </w:p>
        </w:tc>
      </w:tr>
      <w:tr w:rsidR="007F0682" w:rsidRPr="002F3036" w:rsidTr="00B31606">
        <w:trPr>
          <w:trHeight w:val="266"/>
        </w:trPr>
        <w:tc>
          <w:tcPr>
            <w:tcW w:w="0" w:type="auto"/>
            <w:tcBorders>
              <w:top w:val="single" w:sz="12" w:space="0" w:color="auto"/>
              <w:bottom w:val="single" w:sz="12" w:space="0" w:color="auto"/>
              <w:right w:val="single" w:sz="12" w:space="0" w:color="auto"/>
            </w:tcBorders>
            <w:vAlign w:val="center"/>
          </w:tcPr>
          <w:p w:rsidR="007F0682" w:rsidRPr="002F3036" w:rsidRDefault="007F0682" w:rsidP="00B31606">
            <w:pPr>
              <w:spacing w:line="192" w:lineRule="auto"/>
              <w:rPr>
                <w:b/>
                <w:sz w:val="20"/>
                <w:szCs w:val="20"/>
              </w:rPr>
            </w:pPr>
            <w:r w:rsidRPr="002F3036">
              <w:rPr>
                <w:b/>
                <w:sz w:val="20"/>
                <w:szCs w:val="20"/>
              </w:rPr>
              <w:t>Farklı Yıllarda Özelleşen İşletmeler</w:t>
            </w:r>
          </w:p>
        </w:tc>
        <w:tc>
          <w:tcPr>
            <w:tcW w:w="0" w:type="auto"/>
            <w:gridSpan w:val="2"/>
            <w:tcBorders>
              <w:top w:val="single" w:sz="12" w:space="0" w:color="auto"/>
              <w:bottom w:val="single" w:sz="12" w:space="0" w:color="auto"/>
              <w:right w:val="single" w:sz="12" w:space="0" w:color="auto"/>
            </w:tcBorders>
          </w:tcPr>
          <w:p w:rsidR="007F0682" w:rsidRPr="002F3036" w:rsidRDefault="007F0682" w:rsidP="00B31606">
            <w:pPr>
              <w:spacing w:line="192" w:lineRule="auto"/>
              <w:rPr>
                <w:b/>
                <w:sz w:val="20"/>
                <w:szCs w:val="20"/>
              </w:rPr>
            </w:pPr>
          </w:p>
        </w:tc>
        <w:tc>
          <w:tcPr>
            <w:tcW w:w="1266" w:type="dxa"/>
            <w:tcBorders>
              <w:top w:val="single" w:sz="12" w:space="0" w:color="auto"/>
              <w:bottom w:val="single" w:sz="12" w:space="0" w:color="auto"/>
              <w:right w:val="single" w:sz="12" w:space="0" w:color="auto"/>
            </w:tcBorders>
            <w:vAlign w:val="center"/>
          </w:tcPr>
          <w:p w:rsidR="007F0682" w:rsidRPr="002F3036" w:rsidRDefault="007F0682" w:rsidP="00EA789B">
            <w:pPr>
              <w:spacing w:line="192" w:lineRule="auto"/>
              <w:jc w:val="center"/>
              <w:rPr>
                <w:b/>
                <w:sz w:val="20"/>
                <w:szCs w:val="20"/>
              </w:rPr>
            </w:pPr>
          </w:p>
        </w:tc>
        <w:tc>
          <w:tcPr>
            <w:tcW w:w="2516" w:type="dxa"/>
            <w:gridSpan w:val="2"/>
            <w:tcBorders>
              <w:top w:val="single" w:sz="12" w:space="0" w:color="auto"/>
              <w:bottom w:val="single" w:sz="12" w:space="0" w:color="auto"/>
              <w:right w:val="single" w:sz="12" w:space="0" w:color="auto"/>
            </w:tcBorders>
            <w:vAlign w:val="center"/>
          </w:tcPr>
          <w:p w:rsidR="007F0682" w:rsidRPr="002F3036" w:rsidRDefault="007F0682" w:rsidP="00EA789B">
            <w:pPr>
              <w:spacing w:line="192" w:lineRule="auto"/>
              <w:jc w:val="center"/>
              <w:rPr>
                <w:b/>
                <w:sz w:val="20"/>
                <w:szCs w:val="20"/>
              </w:rPr>
            </w:pPr>
          </w:p>
        </w:tc>
      </w:tr>
      <w:tr w:rsidR="00E87F58" w:rsidRPr="002F3036" w:rsidTr="00EA789B">
        <w:trPr>
          <w:trHeight w:val="266"/>
        </w:trPr>
        <w:tc>
          <w:tcPr>
            <w:tcW w:w="0" w:type="auto"/>
            <w:tcBorders>
              <w:top w:val="single" w:sz="12" w:space="0" w:color="auto"/>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Adıyaman (1995)</w:t>
            </w:r>
          </w:p>
        </w:tc>
        <w:tc>
          <w:tcPr>
            <w:tcW w:w="0" w:type="auto"/>
            <w:tcBorders>
              <w:top w:val="single" w:sz="12" w:space="0" w:color="auto"/>
              <w:left w:val="single" w:sz="12" w:space="0" w:color="auto"/>
              <w:right w:val="single" w:sz="4" w:space="0" w:color="auto"/>
            </w:tcBorders>
            <w:vAlign w:val="center"/>
          </w:tcPr>
          <w:p w:rsidR="00E87F58" w:rsidRPr="002F3036" w:rsidRDefault="00B86C45" w:rsidP="00B31606">
            <w:pPr>
              <w:spacing w:line="192" w:lineRule="auto"/>
              <w:jc w:val="center"/>
              <w:rPr>
                <w:bCs/>
                <w:sz w:val="20"/>
                <w:szCs w:val="20"/>
              </w:rPr>
            </w:pPr>
            <w:r>
              <w:rPr>
                <w:bCs/>
                <w:sz w:val="20"/>
                <w:szCs w:val="20"/>
              </w:rPr>
              <w:t>0,</w:t>
            </w:r>
            <w:r w:rsidR="00E87F58" w:rsidRPr="002F3036">
              <w:rPr>
                <w:bCs/>
                <w:sz w:val="20"/>
                <w:szCs w:val="20"/>
              </w:rPr>
              <w:t>891</w:t>
            </w:r>
          </w:p>
        </w:tc>
        <w:tc>
          <w:tcPr>
            <w:tcW w:w="0" w:type="auto"/>
            <w:tcBorders>
              <w:top w:val="single" w:sz="12" w:space="0" w:color="auto"/>
              <w:left w:val="single" w:sz="4" w:space="0" w:color="auto"/>
              <w:right w:val="single" w:sz="12" w:space="0" w:color="auto"/>
            </w:tcBorders>
            <w:vAlign w:val="center"/>
          </w:tcPr>
          <w:p w:rsidR="00E87F58" w:rsidRPr="002F3036" w:rsidRDefault="00B86C45" w:rsidP="00B31606">
            <w:pPr>
              <w:spacing w:line="192" w:lineRule="auto"/>
              <w:jc w:val="center"/>
              <w:rPr>
                <w:bCs/>
                <w:sz w:val="20"/>
                <w:szCs w:val="20"/>
              </w:rPr>
            </w:pPr>
            <w:r>
              <w:rPr>
                <w:bCs/>
                <w:sz w:val="20"/>
                <w:szCs w:val="20"/>
              </w:rPr>
              <w:t>0,</w:t>
            </w:r>
            <w:r w:rsidR="00E87F58" w:rsidRPr="002F3036">
              <w:rPr>
                <w:bCs/>
                <w:sz w:val="20"/>
                <w:szCs w:val="20"/>
              </w:rPr>
              <w:t>836</w:t>
            </w:r>
          </w:p>
        </w:tc>
        <w:tc>
          <w:tcPr>
            <w:tcW w:w="1266" w:type="dxa"/>
            <w:tcBorders>
              <w:top w:val="single" w:sz="12" w:space="0" w:color="auto"/>
              <w:left w:val="single" w:sz="4" w:space="0" w:color="auto"/>
              <w:right w:val="single" w:sz="12" w:space="0" w:color="auto"/>
            </w:tcBorders>
            <w:vAlign w:val="center"/>
          </w:tcPr>
          <w:p w:rsidR="00E87F58" w:rsidRPr="002F3036" w:rsidRDefault="00C953D4" w:rsidP="00EA789B">
            <w:pPr>
              <w:spacing w:line="192" w:lineRule="auto"/>
              <w:jc w:val="center"/>
              <w:rPr>
                <w:bCs/>
                <w:sz w:val="20"/>
                <w:szCs w:val="20"/>
              </w:rPr>
            </w:pPr>
            <w:r w:rsidRPr="002F3036">
              <w:rPr>
                <w:bCs/>
                <w:sz w:val="20"/>
                <w:szCs w:val="20"/>
              </w:rPr>
              <w:t>0,200</w:t>
            </w:r>
          </w:p>
        </w:tc>
        <w:tc>
          <w:tcPr>
            <w:tcW w:w="992" w:type="dxa"/>
            <w:tcBorders>
              <w:top w:val="single" w:sz="12" w:space="0" w:color="auto"/>
              <w:left w:val="single" w:sz="4" w:space="0" w:color="auto"/>
              <w:right w:val="single" w:sz="12" w:space="0" w:color="auto"/>
            </w:tcBorders>
            <w:vAlign w:val="center"/>
          </w:tcPr>
          <w:p w:rsidR="00E87F58" w:rsidRPr="002F3036" w:rsidRDefault="00C953D4" w:rsidP="00EA789B">
            <w:pPr>
              <w:spacing w:line="192" w:lineRule="auto"/>
              <w:jc w:val="center"/>
              <w:rPr>
                <w:bCs/>
                <w:sz w:val="20"/>
                <w:szCs w:val="20"/>
              </w:rPr>
            </w:pPr>
            <w:r w:rsidRPr="002F3036">
              <w:rPr>
                <w:bCs/>
                <w:sz w:val="20"/>
                <w:szCs w:val="20"/>
              </w:rPr>
              <w:t>0,870</w:t>
            </w:r>
          </w:p>
        </w:tc>
        <w:tc>
          <w:tcPr>
            <w:tcW w:w="1524" w:type="dxa"/>
            <w:tcBorders>
              <w:top w:val="single" w:sz="12" w:space="0" w:color="auto"/>
              <w:left w:val="single" w:sz="4" w:space="0" w:color="auto"/>
              <w:right w:val="single" w:sz="12" w:space="0" w:color="auto"/>
            </w:tcBorders>
            <w:vAlign w:val="center"/>
          </w:tcPr>
          <w:p w:rsidR="00E87F58" w:rsidRPr="002F3036" w:rsidRDefault="00E87F58" w:rsidP="00EA789B">
            <w:pPr>
              <w:spacing w:line="192" w:lineRule="auto"/>
              <w:jc w:val="center"/>
              <w:rPr>
                <w:bCs/>
                <w:sz w:val="20"/>
                <w:szCs w:val="20"/>
              </w:rPr>
            </w:pPr>
          </w:p>
        </w:tc>
      </w:tr>
      <w:tr w:rsidR="00E87F58" w:rsidRPr="002F3036" w:rsidTr="00EA789B">
        <w:trPr>
          <w:trHeight w:val="266"/>
        </w:trPr>
        <w:tc>
          <w:tcPr>
            <w:tcW w:w="0" w:type="auto"/>
            <w:tcBorders>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Ergani (1997)</w:t>
            </w:r>
          </w:p>
        </w:tc>
        <w:tc>
          <w:tcPr>
            <w:tcW w:w="0" w:type="auto"/>
            <w:tcBorders>
              <w:left w:val="single" w:sz="12" w:space="0" w:color="auto"/>
              <w:right w:val="single" w:sz="4" w:space="0" w:color="auto"/>
            </w:tcBorders>
            <w:vAlign w:val="center"/>
          </w:tcPr>
          <w:p w:rsidR="00E87F58" w:rsidRPr="002F3036" w:rsidRDefault="00B86C45" w:rsidP="00B31606">
            <w:pPr>
              <w:spacing w:line="192" w:lineRule="auto"/>
              <w:jc w:val="center"/>
              <w:rPr>
                <w:bCs/>
                <w:sz w:val="20"/>
                <w:szCs w:val="20"/>
              </w:rPr>
            </w:pPr>
            <w:r>
              <w:rPr>
                <w:bCs/>
                <w:sz w:val="20"/>
                <w:szCs w:val="20"/>
              </w:rPr>
              <w:t>0,</w:t>
            </w:r>
            <w:r w:rsidR="00E87F58" w:rsidRPr="002F3036">
              <w:rPr>
                <w:bCs/>
                <w:sz w:val="20"/>
                <w:szCs w:val="20"/>
              </w:rPr>
              <w:t>802</w:t>
            </w:r>
          </w:p>
        </w:tc>
        <w:tc>
          <w:tcPr>
            <w:tcW w:w="0" w:type="auto"/>
            <w:tcBorders>
              <w:left w:val="single" w:sz="4" w:space="0" w:color="auto"/>
              <w:right w:val="single" w:sz="12" w:space="0" w:color="auto"/>
            </w:tcBorders>
            <w:vAlign w:val="center"/>
          </w:tcPr>
          <w:p w:rsidR="00E87F58" w:rsidRPr="002F3036" w:rsidRDefault="00B86C45" w:rsidP="00B31606">
            <w:pPr>
              <w:spacing w:line="192" w:lineRule="auto"/>
              <w:jc w:val="center"/>
              <w:rPr>
                <w:bCs/>
                <w:sz w:val="20"/>
                <w:szCs w:val="20"/>
              </w:rPr>
            </w:pPr>
            <w:r>
              <w:rPr>
                <w:bCs/>
                <w:sz w:val="20"/>
                <w:szCs w:val="20"/>
              </w:rPr>
              <w:t>0,</w:t>
            </w:r>
            <w:r w:rsidR="00E87F58" w:rsidRPr="002F3036">
              <w:rPr>
                <w:bCs/>
                <w:sz w:val="20"/>
                <w:szCs w:val="20"/>
              </w:rPr>
              <w:t>681</w:t>
            </w:r>
          </w:p>
        </w:tc>
        <w:tc>
          <w:tcPr>
            <w:tcW w:w="1266" w:type="dxa"/>
            <w:tcBorders>
              <w:left w:val="single" w:sz="4" w:space="0" w:color="auto"/>
              <w:right w:val="single" w:sz="12" w:space="0" w:color="auto"/>
            </w:tcBorders>
            <w:vAlign w:val="center"/>
          </w:tcPr>
          <w:p w:rsidR="00E87F58" w:rsidRPr="002F3036" w:rsidRDefault="00C953D4" w:rsidP="00EA789B">
            <w:pPr>
              <w:spacing w:line="192" w:lineRule="auto"/>
              <w:jc w:val="center"/>
              <w:rPr>
                <w:bCs/>
                <w:sz w:val="20"/>
                <w:szCs w:val="20"/>
              </w:rPr>
            </w:pPr>
            <w:r w:rsidRPr="002F3036">
              <w:rPr>
                <w:bCs/>
                <w:sz w:val="20"/>
                <w:szCs w:val="20"/>
              </w:rPr>
              <w:t>0,200</w:t>
            </w:r>
          </w:p>
        </w:tc>
        <w:tc>
          <w:tcPr>
            <w:tcW w:w="992" w:type="dxa"/>
            <w:tcBorders>
              <w:left w:val="single" w:sz="4" w:space="0" w:color="auto"/>
              <w:right w:val="single" w:sz="12" w:space="0" w:color="auto"/>
            </w:tcBorders>
            <w:vAlign w:val="center"/>
          </w:tcPr>
          <w:p w:rsidR="00E87F58" w:rsidRPr="002F3036" w:rsidRDefault="00C953D4" w:rsidP="00EA789B">
            <w:pPr>
              <w:spacing w:line="192" w:lineRule="auto"/>
              <w:jc w:val="center"/>
              <w:rPr>
                <w:bCs/>
                <w:sz w:val="20"/>
                <w:szCs w:val="20"/>
              </w:rPr>
            </w:pPr>
            <w:r w:rsidRPr="002F3036">
              <w:rPr>
                <w:bCs/>
                <w:sz w:val="20"/>
                <w:szCs w:val="20"/>
              </w:rPr>
              <w:t>0,420</w:t>
            </w:r>
          </w:p>
        </w:tc>
        <w:tc>
          <w:tcPr>
            <w:tcW w:w="1524" w:type="dxa"/>
            <w:tcBorders>
              <w:left w:val="single" w:sz="4" w:space="0" w:color="auto"/>
              <w:right w:val="single" w:sz="12" w:space="0" w:color="auto"/>
            </w:tcBorders>
            <w:vAlign w:val="center"/>
          </w:tcPr>
          <w:p w:rsidR="00E87F58" w:rsidRPr="002F3036" w:rsidRDefault="00E87F58" w:rsidP="00EA789B">
            <w:pPr>
              <w:spacing w:line="192" w:lineRule="auto"/>
              <w:jc w:val="center"/>
              <w:rPr>
                <w:bCs/>
                <w:sz w:val="20"/>
                <w:szCs w:val="20"/>
              </w:rPr>
            </w:pPr>
          </w:p>
        </w:tc>
      </w:tr>
      <w:tr w:rsidR="00E87F58" w:rsidRPr="002F3036" w:rsidTr="00EA789B">
        <w:trPr>
          <w:trHeight w:val="266"/>
        </w:trPr>
        <w:tc>
          <w:tcPr>
            <w:tcW w:w="0" w:type="auto"/>
            <w:tcBorders>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Gümüşhane (1996)</w:t>
            </w:r>
          </w:p>
        </w:tc>
        <w:tc>
          <w:tcPr>
            <w:tcW w:w="0" w:type="auto"/>
            <w:tcBorders>
              <w:left w:val="single" w:sz="12" w:space="0" w:color="auto"/>
              <w:right w:val="single" w:sz="4" w:space="0" w:color="auto"/>
            </w:tcBorders>
            <w:vAlign w:val="center"/>
          </w:tcPr>
          <w:p w:rsidR="00E87F58" w:rsidRPr="002F3036" w:rsidRDefault="00B86C45" w:rsidP="00B31606">
            <w:pPr>
              <w:spacing w:line="192" w:lineRule="auto"/>
              <w:jc w:val="center"/>
              <w:rPr>
                <w:bCs/>
                <w:sz w:val="20"/>
                <w:szCs w:val="20"/>
              </w:rPr>
            </w:pPr>
            <w:r>
              <w:rPr>
                <w:bCs/>
                <w:sz w:val="20"/>
                <w:szCs w:val="20"/>
              </w:rPr>
              <w:t>1,</w:t>
            </w:r>
            <w:r w:rsidR="00E87F58" w:rsidRPr="002F3036">
              <w:rPr>
                <w:bCs/>
                <w:sz w:val="20"/>
                <w:szCs w:val="20"/>
              </w:rPr>
              <w:t>000</w:t>
            </w:r>
          </w:p>
        </w:tc>
        <w:tc>
          <w:tcPr>
            <w:tcW w:w="0" w:type="auto"/>
            <w:tcBorders>
              <w:left w:val="single" w:sz="4" w:space="0" w:color="auto"/>
              <w:right w:val="single" w:sz="12" w:space="0" w:color="auto"/>
            </w:tcBorders>
            <w:vAlign w:val="center"/>
          </w:tcPr>
          <w:p w:rsidR="00E87F58" w:rsidRPr="002F3036" w:rsidRDefault="00B86C45" w:rsidP="00B31606">
            <w:pPr>
              <w:spacing w:line="192" w:lineRule="auto"/>
              <w:jc w:val="center"/>
              <w:rPr>
                <w:sz w:val="20"/>
                <w:szCs w:val="20"/>
              </w:rPr>
            </w:pPr>
            <w:r>
              <w:rPr>
                <w:bCs/>
                <w:sz w:val="20"/>
                <w:szCs w:val="20"/>
              </w:rPr>
              <w:t>1,</w:t>
            </w:r>
            <w:r w:rsidR="00E87F58" w:rsidRPr="002F3036">
              <w:rPr>
                <w:bCs/>
                <w:sz w:val="20"/>
                <w:szCs w:val="20"/>
              </w:rPr>
              <w:t>000</w:t>
            </w:r>
          </w:p>
        </w:tc>
        <w:tc>
          <w:tcPr>
            <w:tcW w:w="1266" w:type="dxa"/>
            <w:tcBorders>
              <w:left w:val="single" w:sz="4" w:space="0" w:color="auto"/>
              <w:right w:val="single" w:sz="12" w:space="0" w:color="auto"/>
            </w:tcBorders>
            <w:vAlign w:val="center"/>
          </w:tcPr>
          <w:p w:rsidR="00E87F58" w:rsidRPr="002F3036" w:rsidRDefault="00C953D4" w:rsidP="00EA789B">
            <w:pPr>
              <w:spacing w:line="192" w:lineRule="auto"/>
              <w:jc w:val="center"/>
              <w:rPr>
                <w:bCs/>
                <w:sz w:val="20"/>
                <w:szCs w:val="20"/>
              </w:rPr>
            </w:pPr>
            <w:r w:rsidRPr="002F3036">
              <w:rPr>
                <w:bCs/>
                <w:sz w:val="20"/>
                <w:szCs w:val="20"/>
              </w:rPr>
              <w:t>0,000</w:t>
            </w:r>
          </w:p>
        </w:tc>
        <w:tc>
          <w:tcPr>
            <w:tcW w:w="992" w:type="dxa"/>
            <w:tcBorders>
              <w:left w:val="single" w:sz="4" w:space="0" w:color="auto"/>
              <w:right w:val="single" w:sz="12" w:space="0" w:color="auto"/>
            </w:tcBorders>
            <w:vAlign w:val="center"/>
          </w:tcPr>
          <w:p w:rsidR="00E87F58" w:rsidRPr="002F3036" w:rsidRDefault="00E87F58" w:rsidP="00EA789B">
            <w:pPr>
              <w:spacing w:line="192" w:lineRule="auto"/>
              <w:jc w:val="center"/>
              <w:rPr>
                <w:bCs/>
                <w:sz w:val="20"/>
                <w:szCs w:val="20"/>
              </w:rPr>
            </w:pPr>
          </w:p>
        </w:tc>
        <w:tc>
          <w:tcPr>
            <w:tcW w:w="1524" w:type="dxa"/>
            <w:tcBorders>
              <w:left w:val="single" w:sz="4" w:space="0" w:color="auto"/>
              <w:right w:val="single" w:sz="12" w:space="0" w:color="auto"/>
            </w:tcBorders>
            <w:vAlign w:val="center"/>
          </w:tcPr>
          <w:p w:rsidR="00E87F58" w:rsidRPr="002F3036" w:rsidRDefault="00C953D4" w:rsidP="00EA789B">
            <w:pPr>
              <w:spacing w:line="192" w:lineRule="auto"/>
              <w:jc w:val="center"/>
              <w:rPr>
                <w:bCs/>
                <w:sz w:val="20"/>
                <w:szCs w:val="20"/>
              </w:rPr>
            </w:pPr>
            <w:r w:rsidRPr="002F3036">
              <w:rPr>
                <w:bCs/>
                <w:sz w:val="20"/>
                <w:szCs w:val="20"/>
              </w:rPr>
              <w:t>0,553</w:t>
            </w:r>
          </w:p>
        </w:tc>
      </w:tr>
      <w:tr w:rsidR="00E87F58" w:rsidRPr="002F3036" w:rsidTr="00EA789B">
        <w:trPr>
          <w:trHeight w:val="266"/>
        </w:trPr>
        <w:tc>
          <w:tcPr>
            <w:tcW w:w="0" w:type="auto"/>
            <w:tcBorders>
              <w:right w:val="single" w:sz="12" w:space="0" w:color="auto"/>
            </w:tcBorders>
            <w:vAlign w:val="center"/>
          </w:tcPr>
          <w:p w:rsidR="00E87F58" w:rsidRPr="002F3036" w:rsidRDefault="00E87F58" w:rsidP="00B31606">
            <w:pPr>
              <w:spacing w:line="192" w:lineRule="auto"/>
              <w:rPr>
                <w:sz w:val="20"/>
                <w:szCs w:val="20"/>
              </w:rPr>
            </w:pPr>
            <w:r w:rsidRPr="002F3036">
              <w:rPr>
                <w:sz w:val="20"/>
                <w:szCs w:val="20"/>
              </w:rPr>
              <w:t>Siirt (1998)</w:t>
            </w:r>
          </w:p>
        </w:tc>
        <w:tc>
          <w:tcPr>
            <w:tcW w:w="0" w:type="auto"/>
            <w:tcBorders>
              <w:left w:val="single" w:sz="12" w:space="0" w:color="auto"/>
              <w:right w:val="single" w:sz="4" w:space="0" w:color="auto"/>
            </w:tcBorders>
            <w:vAlign w:val="center"/>
          </w:tcPr>
          <w:p w:rsidR="00E87F58" w:rsidRPr="002F3036" w:rsidRDefault="00B86C45" w:rsidP="00B31606">
            <w:pPr>
              <w:spacing w:line="192" w:lineRule="auto"/>
              <w:jc w:val="center"/>
              <w:rPr>
                <w:bCs/>
                <w:sz w:val="20"/>
                <w:szCs w:val="20"/>
              </w:rPr>
            </w:pPr>
            <w:r>
              <w:rPr>
                <w:bCs/>
                <w:sz w:val="20"/>
                <w:szCs w:val="20"/>
              </w:rPr>
              <w:t>0,</w:t>
            </w:r>
            <w:r w:rsidR="00E87F58" w:rsidRPr="002F3036">
              <w:rPr>
                <w:bCs/>
                <w:sz w:val="20"/>
                <w:szCs w:val="20"/>
              </w:rPr>
              <w:t>635</w:t>
            </w:r>
          </w:p>
        </w:tc>
        <w:tc>
          <w:tcPr>
            <w:tcW w:w="0" w:type="auto"/>
            <w:tcBorders>
              <w:left w:val="single" w:sz="4" w:space="0" w:color="auto"/>
              <w:right w:val="single" w:sz="12" w:space="0" w:color="auto"/>
            </w:tcBorders>
            <w:vAlign w:val="center"/>
          </w:tcPr>
          <w:p w:rsidR="00E87F58" w:rsidRPr="002F3036" w:rsidRDefault="00B86C45" w:rsidP="00B31606">
            <w:pPr>
              <w:spacing w:line="192" w:lineRule="auto"/>
              <w:jc w:val="center"/>
              <w:rPr>
                <w:sz w:val="20"/>
                <w:szCs w:val="20"/>
              </w:rPr>
            </w:pPr>
            <w:r>
              <w:rPr>
                <w:bCs/>
                <w:sz w:val="20"/>
                <w:szCs w:val="20"/>
              </w:rPr>
              <w:t>0,</w:t>
            </w:r>
            <w:r w:rsidR="00E87F58" w:rsidRPr="002F3036">
              <w:rPr>
                <w:bCs/>
                <w:sz w:val="20"/>
                <w:szCs w:val="20"/>
              </w:rPr>
              <w:t>701</w:t>
            </w:r>
          </w:p>
        </w:tc>
        <w:tc>
          <w:tcPr>
            <w:tcW w:w="1266" w:type="dxa"/>
            <w:tcBorders>
              <w:left w:val="single" w:sz="4" w:space="0" w:color="auto"/>
              <w:right w:val="single" w:sz="12" w:space="0" w:color="auto"/>
            </w:tcBorders>
            <w:vAlign w:val="center"/>
          </w:tcPr>
          <w:p w:rsidR="00E87F58" w:rsidRPr="002F3036" w:rsidRDefault="00C953D4" w:rsidP="00EA789B">
            <w:pPr>
              <w:spacing w:line="192" w:lineRule="auto"/>
              <w:jc w:val="center"/>
              <w:rPr>
                <w:bCs/>
                <w:sz w:val="20"/>
                <w:szCs w:val="20"/>
              </w:rPr>
            </w:pPr>
            <w:r w:rsidRPr="002F3036">
              <w:rPr>
                <w:bCs/>
                <w:sz w:val="20"/>
                <w:szCs w:val="20"/>
              </w:rPr>
              <w:t>0,083</w:t>
            </w:r>
          </w:p>
        </w:tc>
        <w:tc>
          <w:tcPr>
            <w:tcW w:w="992" w:type="dxa"/>
            <w:tcBorders>
              <w:left w:val="single" w:sz="4" w:space="0" w:color="auto"/>
              <w:right w:val="single" w:sz="12" w:space="0" w:color="auto"/>
            </w:tcBorders>
            <w:vAlign w:val="center"/>
          </w:tcPr>
          <w:p w:rsidR="00E87F58" w:rsidRPr="002F3036" w:rsidRDefault="00C953D4" w:rsidP="00EA789B">
            <w:pPr>
              <w:spacing w:line="192" w:lineRule="auto"/>
              <w:jc w:val="center"/>
              <w:rPr>
                <w:bCs/>
                <w:sz w:val="20"/>
                <w:szCs w:val="20"/>
              </w:rPr>
            </w:pPr>
            <w:r w:rsidRPr="002F3036">
              <w:rPr>
                <w:bCs/>
                <w:sz w:val="20"/>
                <w:szCs w:val="20"/>
              </w:rPr>
              <w:t>0,724</w:t>
            </w:r>
          </w:p>
        </w:tc>
        <w:tc>
          <w:tcPr>
            <w:tcW w:w="1524" w:type="dxa"/>
            <w:tcBorders>
              <w:left w:val="single" w:sz="4" w:space="0" w:color="auto"/>
              <w:right w:val="single" w:sz="12" w:space="0" w:color="auto"/>
            </w:tcBorders>
            <w:vAlign w:val="center"/>
          </w:tcPr>
          <w:p w:rsidR="00E87F58" w:rsidRPr="002F3036" w:rsidRDefault="00E87F58" w:rsidP="00EA789B">
            <w:pPr>
              <w:spacing w:line="192" w:lineRule="auto"/>
              <w:jc w:val="center"/>
              <w:rPr>
                <w:bCs/>
                <w:sz w:val="20"/>
                <w:szCs w:val="20"/>
              </w:rPr>
            </w:pPr>
          </w:p>
        </w:tc>
      </w:tr>
    </w:tbl>
    <w:p w:rsidR="00EA789B" w:rsidRPr="00494E1B" w:rsidRDefault="00EA789B" w:rsidP="00EA789B">
      <w:pPr>
        <w:spacing w:before="120"/>
        <w:jc w:val="both"/>
      </w:pPr>
    </w:p>
    <w:p w:rsidR="00673F8B" w:rsidRPr="00494E1B" w:rsidRDefault="00673F8B" w:rsidP="00F35356">
      <w:pPr>
        <w:spacing w:before="120"/>
        <w:jc w:val="both"/>
      </w:pPr>
      <w:r w:rsidRPr="00494E1B">
        <w:t>Türkiye’de çimento sektöründe hizmet veren işletmelerin etkinliği ile onu etkileyebileceği düşünülen faktörler arasındaki ilişkiyi tespit etmek amacıyla oluşturulan tesadüfi etkiler panel Tobit (random effects panel Tobit) model aşağıdaki gibi tanımlanmıştır:</w:t>
      </w:r>
    </w:p>
    <w:p w:rsidR="00673F8B" w:rsidRPr="00494E1B" w:rsidRDefault="00273B5B" w:rsidP="00673F8B">
      <w:pPr>
        <w:spacing w:before="120"/>
        <w:ind w:firstLine="567"/>
        <w:jc w:val="both"/>
      </w:pPr>
      <m:oMathPara>
        <m:oMath>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it</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x</m:t>
              </m:r>
            </m:e>
            <m:sub>
              <m:r>
                <m:rPr>
                  <m:sty m:val="p"/>
                </m:rPr>
                <w:rPr>
                  <w:rFonts w:ascii="Cambria Math" w:hAnsi="Cambria Math"/>
                </w:rPr>
                <m:t>it</m:t>
              </m:r>
            </m:sub>
            <m:sup>
              <m:r>
                <m:rPr>
                  <m:sty m:val="p"/>
                </m:rPr>
                <w:rPr>
                  <w:rFonts w:ascii="Cambria Math" w:hAnsi="Cambria Math"/>
                </w:rPr>
                <m:t>ʹ</m:t>
              </m:r>
            </m:sup>
          </m:sSubSup>
          <m:r>
            <m:rPr>
              <m:sty m:val="p"/>
            </m:rPr>
            <w:rPr>
              <w:rFonts w:ascii="Cambria Math" w:hAnsi="Cambria Math"/>
            </w:rPr>
            <m:t>β+</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it</m:t>
              </m:r>
            </m:sub>
          </m:sSub>
        </m:oMath>
      </m:oMathPara>
    </w:p>
    <w:p w:rsidR="00673F8B" w:rsidRPr="00494E1B" w:rsidRDefault="00273B5B" w:rsidP="00673F8B">
      <w:pPr>
        <w:spacing w:before="120"/>
        <w:ind w:firstLine="567"/>
        <w:jc w:val="both"/>
      </w:pPr>
      <m:oMathPara>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it</m:t>
              </m:r>
            </m:sub>
          </m:sSub>
          <m:r>
            <m:rPr>
              <m:sty m:val="p"/>
            </m:rPr>
            <w:rPr>
              <w:rFonts w:ascii="Cambria Math" w:hAnsi="Cambria Math"/>
            </w:rPr>
            <m:t xml:space="preserve">= </m:t>
          </m:r>
          <m:d>
            <m:dPr>
              <m:begChr m:val="{"/>
              <m:endChr m:val=""/>
              <m:ctrlPr>
                <w:rPr>
                  <w:rFonts w:ascii="Cambria Math" w:hAnsi="Cambria Math"/>
                </w:rPr>
              </m:ctrlPr>
            </m:dPr>
            <m:e>
              <m:eqArr>
                <m:eqArrPr>
                  <m:ctrlPr>
                    <w:rPr>
                      <w:rFonts w:ascii="Cambria Math" w:hAnsi="Cambria Math"/>
                    </w:rPr>
                  </m:ctrlPr>
                </m:eqArrPr>
                <m:e>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it</m:t>
                      </m:r>
                    </m:sub>
                    <m:sup>
                      <m:r>
                        <m:rPr>
                          <m:sty m:val="p"/>
                        </m:rPr>
                        <w:rPr>
                          <w:rFonts w:ascii="Cambria Math" w:hAnsi="Cambria Math"/>
                        </w:rPr>
                        <m:t>*</m:t>
                      </m:r>
                    </m:sup>
                  </m:sSub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it</m:t>
                      </m:r>
                    </m:sub>
                    <m:sup>
                      <m:r>
                        <m:rPr>
                          <m:sty m:val="p"/>
                        </m:rPr>
                        <w:rPr>
                          <w:rFonts w:ascii="Cambria Math" w:hAnsi="Cambria Math"/>
                        </w:rPr>
                        <m:t>*</m:t>
                      </m:r>
                    </m:sup>
                  </m:sSubSup>
                  <m:r>
                    <m:rPr>
                      <m:sty m:val="p"/>
                    </m:rPr>
                    <w:rPr>
                      <w:rFonts w:ascii="Cambria Math" w:hAnsi="Cambria Math"/>
                    </w:rPr>
                    <m:t>&lt;1 ise</m:t>
                  </m:r>
                </m:e>
                <m:e>
                  <m:r>
                    <m:rPr>
                      <m:sty m:val="p"/>
                    </m:rPr>
                    <w:rPr>
                      <w:rFonts w:ascii="Cambria Math" w:hAnsi="Cambria Math"/>
                    </w:rPr>
                    <m:t xml:space="preserve">1,            </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it</m:t>
                      </m:r>
                    </m:sub>
                    <m:sup>
                      <m:r>
                        <m:rPr>
                          <m:sty m:val="p"/>
                        </m:rPr>
                        <w:rPr>
                          <w:rFonts w:ascii="Cambria Math" w:hAnsi="Cambria Math"/>
                        </w:rPr>
                        <m:t>*</m:t>
                      </m:r>
                    </m:sup>
                  </m:sSubSup>
                  <m:r>
                    <m:rPr>
                      <m:sty m:val="p"/>
                    </m:rPr>
                    <w:rPr>
                      <w:rFonts w:ascii="Cambria Math" w:hAnsi="Cambria Math"/>
                    </w:rPr>
                    <m:t xml:space="preserve"> ≥1 ise</m:t>
                  </m:r>
                </m:e>
              </m:eqArr>
            </m:e>
          </m:d>
        </m:oMath>
      </m:oMathPara>
    </w:p>
    <w:p w:rsidR="00673F8B" w:rsidRPr="00494E1B" w:rsidRDefault="001624FA" w:rsidP="001624FA">
      <w:pPr>
        <w:spacing w:before="120"/>
        <w:ind w:firstLine="567"/>
        <w:jc w:val="right"/>
      </w:pPr>
      <w:r w:rsidRPr="00494E1B">
        <w:t xml:space="preserve">        </w:t>
      </w:r>
      <w:r w:rsidR="00E71752" w:rsidRPr="00494E1B">
        <w:t xml:space="preserve">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i</m:t>
            </m:r>
          </m:sub>
        </m:sSub>
        <m:r>
          <m:rPr>
            <m:sty m:val="p"/>
          </m:rPr>
          <w:rPr>
            <w:rFonts w:ascii="Cambria Math" w:hAnsi="Cambria Math"/>
          </w:rPr>
          <m:t>~IIN(0,</m:t>
        </m:r>
        <m:sSubSup>
          <m:sSubSupPr>
            <m:ctrlPr>
              <w:rPr>
                <w:rFonts w:ascii="Cambria Math" w:hAnsi="Cambria Math"/>
              </w:rPr>
            </m:ctrlPr>
          </m:sSubSupPr>
          <m:e>
            <m:r>
              <m:rPr>
                <m:sty m:val="p"/>
              </m:rPr>
              <w:rPr>
                <w:rFonts w:ascii="Cambria Math" w:hAnsi="Cambria Math"/>
              </w:rPr>
              <m:t>σ</m:t>
            </m:r>
          </m:e>
          <m:sub>
            <m:r>
              <m:rPr>
                <m:sty m:val="p"/>
              </m:rPr>
              <w:rPr>
                <w:rFonts w:ascii="Cambria Math" w:hAnsi="Cambria Math"/>
              </w:rPr>
              <m:t>u</m:t>
            </m:r>
          </m:sub>
          <m:sup>
            <m:r>
              <m:rPr>
                <m:sty m:val="p"/>
              </m:rPr>
              <w:rPr>
                <w:rFonts w:ascii="Cambria Math" w:hAnsi="Cambria Math"/>
              </w:rPr>
              <m:t>2</m:t>
            </m:r>
          </m:sup>
        </m:sSubSup>
        <m:r>
          <m:rPr>
            <m:sty m:val="p"/>
          </m:rPr>
          <w:rPr>
            <w:rFonts w:ascii="Cambria Math" w:hAnsi="Cambria Math"/>
          </w:rPr>
          <m:t>)</m:t>
        </m:r>
      </m:oMath>
      <w:r w:rsidR="00673F8B" w:rsidRPr="00494E1B">
        <w:t xml:space="preserve"> ve </w:t>
      </w:r>
      <m:oMath>
        <m:sSub>
          <m:sSubPr>
            <m:ctrlPr>
              <w:rPr>
                <w:rFonts w:ascii="Cambria Math" w:hAnsi="Cambria Math"/>
              </w:rPr>
            </m:ctrlPr>
          </m:sSubPr>
          <m:e>
            <m:r>
              <m:rPr>
                <m:sty m:val="p"/>
              </m:rPr>
              <w:rPr>
                <w:rFonts w:ascii="Cambria Math" w:hAnsi="Cambria Math"/>
              </w:rPr>
              <m:t>ε</m:t>
            </m:r>
          </m:e>
          <m:sub>
            <m:r>
              <m:rPr>
                <m:sty m:val="p"/>
              </m:rPr>
              <w:rPr>
                <w:rFonts w:ascii="Cambria Math" w:hAnsi="Cambria Math"/>
              </w:rPr>
              <m:t>it</m:t>
            </m:r>
          </m:sub>
        </m:sSub>
        <m:r>
          <m:rPr>
            <m:sty m:val="p"/>
          </m:rPr>
          <w:rPr>
            <w:rFonts w:ascii="Cambria Math" w:hAnsi="Cambria Math"/>
          </w:rPr>
          <m:t>~IIN(0,</m:t>
        </m:r>
        <m:sSubSup>
          <m:sSubSupPr>
            <m:ctrlPr>
              <w:rPr>
                <w:rFonts w:ascii="Cambria Math" w:hAnsi="Cambria Math"/>
              </w:rPr>
            </m:ctrlPr>
          </m:sSubSupPr>
          <m:e>
            <m:r>
              <m:rPr>
                <m:sty m:val="p"/>
              </m:rPr>
              <w:rPr>
                <w:rFonts w:ascii="Cambria Math" w:hAnsi="Cambria Math"/>
              </w:rPr>
              <m:t>σ</m:t>
            </m:r>
          </m:e>
          <m:sub>
            <m:r>
              <m:rPr>
                <m:sty m:val="p"/>
              </m:rPr>
              <w:rPr>
                <w:rFonts w:ascii="Cambria Math" w:hAnsi="Cambria Math"/>
              </w:rPr>
              <m:t>ε</m:t>
            </m:r>
          </m:sub>
          <m:sup>
            <m:r>
              <m:rPr>
                <m:sty m:val="p"/>
              </m:rPr>
              <w:rPr>
                <w:rFonts w:ascii="Cambria Math" w:hAnsi="Cambria Math"/>
              </w:rPr>
              <m:t>2</m:t>
            </m:r>
          </m:sup>
        </m:sSubSup>
        <m:r>
          <m:rPr>
            <m:sty m:val="p"/>
          </m:rPr>
          <w:rPr>
            <w:rFonts w:ascii="Cambria Math" w:hAnsi="Cambria Math"/>
          </w:rPr>
          <m:t>)</m:t>
        </m:r>
      </m:oMath>
      <w:r w:rsidRPr="00494E1B">
        <w:tab/>
      </w:r>
      <w:r w:rsidR="00E71752" w:rsidRPr="00494E1B">
        <w:tab/>
      </w:r>
      <w:r w:rsidRPr="00494E1B">
        <w:tab/>
      </w:r>
      <w:r w:rsidRPr="00494E1B">
        <w:tab/>
      </w:r>
      <w:r w:rsidR="004C19E8" w:rsidRPr="00494E1B">
        <w:t>(5</w:t>
      </w:r>
      <w:r w:rsidR="00673F8B" w:rsidRPr="00494E1B">
        <w:t>)</w:t>
      </w:r>
    </w:p>
    <w:p w:rsidR="00673F8B" w:rsidRDefault="00673F8B" w:rsidP="00F35356">
      <w:pPr>
        <w:spacing w:before="120"/>
        <w:jc w:val="both"/>
      </w:pPr>
      <w:r w:rsidRPr="00494E1B">
        <w:t>Bağımlı değişken olan etkinlik değerinin 1’e eşit olması, işletme etkinliğinin tam olduğunu göstermesi nedeniyle, bağımlı değişkenin 1’den büyük değerleri 1’e eşitmiş gibi kabul edilmiştir. Dolayısıyla, bağımlı değişken, 1 değerinde sağdan (üstten) sansürlenmiştir. Bu durum bağımlı değişkene (BCC) ait</w:t>
      </w:r>
      <w:r w:rsidR="00D56646" w:rsidRPr="00494E1B">
        <w:t xml:space="preserve"> histogramın verildiği Şekil 1</w:t>
      </w:r>
      <w:r w:rsidRPr="00494E1B">
        <w:t>’de BCC’nin 1’e eşit olduğu durumda dağılımın önceki kısmına göre oldukça yüksek bir yoğunluğun (büyük bir yığılmanın) olmasından da açıkça anlaşılmaktadır.</w:t>
      </w:r>
    </w:p>
    <w:p w:rsidR="002B4C87" w:rsidRPr="00494E1B" w:rsidRDefault="002B4C87" w:rsidP="00F35356">
      <w:pPr>
        <w:spacing w:before="120"/>
        <w:jc w:val="both"/>
      </w:pPr>
    </w:p>
    <w:p w:rsidR="00673F8B" w:rsidRPr="00494E1B" w:rsidRDefault="00673F8B" w:rsidP="00F039E9">
      <w:pPr>
        <w:spacing w:before="120"/>
        <w:ind w:firstLine="567"/>
        <w:jc w:val="center"/>
      </w:pPr>
      <w:r w:rsidRPr="00494E1B">
        <w:rPr>
          <w:noProof/>
        </w:rPr>
        <w:drawing>
          <wp:inline distT="0" distB="0" distL="0" distR="0" wp14:anchorId="499882A4" wp14:editId="7AD89C2D">
            <wp:extent cx="3726395" cy="2201333"/>
            <wp:effectExtent l="0" t="0" r="7620" b="889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7204" cy="2201811"/>
                    </a:xfrm>
                    <a:prstGeom prst="rect">
                      <a:avLst/>
                    </a:prstGeom>
                    <a:noFill/>
                    <a:ln>
                      <a:noFill/>
                    </a:ln>
                  </pic:spPr>
                </pic:pic>
              </a:graphicData>
            </a:graphic>
          </wp:inline>
        </w:drawing>
      </w:r>
    </w:p>
    <w:p w:rsidR="00673F8B" w:rsidRPr="00494E1B" w:rsidRDefault="00D56646" w:rsidP="00F039E9">
      <w:pPr>
        <w:spacing w:before="120"/>
        <w:ind w:firstLine="567"/>
        <w:jc w:val="center"/>
      </w:pPr>
      <w:bookmarkStart w:id="2" w:name="_Toc439269356"/>
      <w:r w:rsidRPr="00494E1B">
        <w:rPr>
          <w:b/>
        </w:rPr>
        <w:t>Şekil 1</w:t>
      </w:r>
      <w:r w:rsidR="00673F8B" w:rsidRPr="00494E1B">
        <w:rPr>
          <w:b/>
        </w:rPr>
        <w:t>.</w:t>
      </w:r>
      <w:r w:rsidR="00673F8B" w:rsidRPr="00494E1B">
        <w:t xml:space="preserve"> </w:t>
      </w:r>
      <w:r w:rsidR="00673F8B" w:rsidRPr="006960C9">
        <w:rPr>
          <w:b/>
        </w:rPr>
        <w:t>Bağımlı Değişkene Ait Histogram</w:t>
      </w:r>
      <w:bookmarkEnd w:id="2"/>
    </w:p>
    <w:p w:rsidR="00673F8B" w:rsidRPr="00494E1B" w:rsidRDefault="00673F8B" w:rsidP="00F35356">
      <w:pPr>
        <w:spacing w:before="120"/>
        <w:jc w:val="both"/>
      </w:pPr>
      <w:r w:rsidRPr="00494E1B">
        <w:lastRenderedPageBreak/>
        <w:t>Sansürlenmiş veri setinin SEK</w:t>
      </w:r>
      <w:r w:rsidR="0069218A" w:rsidRPr="00494E1B">
        <w:t xml:space="preserve"> (Sıradan En Küçük Kareler)</w:t>
      </w:r>
      <w:r w:rsidRPr="00494E1B">
        <w:t xml:space="preserve"> yöntemiyle analiz edilmesi durumunda 1 değerini bağımlı değişkenin üst sınır değeri olarak değil gerçek değeri olarak kabul edeceğinden dolayı, SEK tahmincileri tutarsız olacaktır. Öyle ki, sabit terimin yukarı yönlü ve eğim katsayılarının aşağı yönlü tahmincilerini verecektir. Buna karşılık Amemiya (1973), söz konusu bu modelin maksimum olabilirlik yöntemi ile tahmin edilmesi durumunda tahmincinin tutarlı olduğunu göstermiştir.</w:t>
      </w:r>
    </w:p>
    <w:p w:rsidR="00673F8B" w:rsidRPr="00494E1B" w:rsidRDefault="003438AC" w:rsidP="00F35356">
      <w:pPr>
        <w:spacing w:before="120"/>
        <w:jc w:val="both"/>
      </w:pPr>
      <w:r w:rsidRPr="00494E1B">
        <w:t>Eşitlik (5)’te</w:t>
      </w:r>
      <w:r w:rsidR="00673F8B" w:rsidRPr="00494E1B">
        <w:t xml:space="preserve"> oluşturulan Tobit modelin maksimum olabilirlik yöntemi ile tahmin edilebilmesi için maksimum yapılacak olabilirlik (L) ve log-olabilirlik (</w:t>
      </w:r>
      <w:r w:rsidRPr="00494E1B">
        <w:t>ln L) fonksiyonları eşitlik (6)’da</w:t>
      </w:r>
      <w:r w:rsidR="00673F8B" w:rsidRPr="00494E1B">
        <w:t xml:space="preserve"> gösterilmiştir.</w:t>
      </w:r>
    </w:p>
    <w:p w:rsidR="00673F8B" w:rsidRPr="00494E1B" w:rsidRDefault="00673F8B" w:rsidP="00673F8B">
      <w:pPr>
        <w:spacing w:before="120"/>
        <w:ind w:firstLine="567"/>
        <w:jc w:val="both"/>
      </w:pPr>
      <m:oMathPara>
        <m:oMath>
          <m:r>
            <m:rPr>
              <m:sty m:val="p"/>
            </m:rPr>
            <w:rPr>
              <w:rFonts w:ascii="Cambria Math" w:hAnsi="Cambria Math"/>
            </w:rPr>
            <m:t>L=</m:t>
          </m:r>
          <m:nary>
            <m:naryPr>
              <m:chr m:val="∏"/>
              <m:limLoc m:val="undOvr"/>
              <m:supHide m:val="1"/>
              <m:ctrlPr>
                <w:rPr>
                  <w:rFonts w:ascii="Cambria Math" w:hAnsi="Cambria Math"/>
                </w:rPr>
              </m:ctrlPr>
            </m:naryPr>
            <m:sub>
              <m:sSub>
                <m:sSubPr>
                  <m:ctrlPr>
                    <w:rPr>
                      <w:rFonts w:ascii="Cambria Math" w:hAnsi="Cambria Math"/>
                    </w:rPr>
                  </m:ctrlPr>
                </m:sSubPr>
                <m:e>
                  <m:r>
                    <m:rPr>
                      <m:sty m:val="p"/>
                    </m:rPr>
                    <w:rPr>
                      <w:rFonts w:ascii="Cambria Math" w:hAnsi="Cambria Math"/>
                    </w:rPr>
                    <m:t>y</m:t>
                  </m:r>
                </m:e>
                <m:sub>
                  <m:r>
                    <m:rPr>
                      <m:sty m:val="p"/>
                    </m:rPr>
                    <w:rPr>
                      <w:rFonts w:ascii="Cambria Math" w:hAnsi="Cambria Math"/>
                    </w:rPr>
                    <m:t>it</m:t>
                  </m:r>
                </m:sub>
              </m:sSub>
              <m:r>
                <m:rPr>
                  <m:sty m:val="p"/>
                </m:rPr>
                <w:rPr>
                  <w:rFonts w:ascii="Cambria Math" w:hAnsi="Cambria Math"/>
                </w:rPr>
                <m:t>&lt;1</m:t>
              </m:r>
            </m:sub>
            <m:sup/>
            <m:e>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σ</m:t>
                      </m:r>
                    </m:den>
                  </m:f>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y</m:t>
                              </m:r>
                            </m:e>
                            <m:sub>
                              <m:r>
                                <m:rPr>
                                  <m:sty m:val="p"/>
                                </m:rPr>
                                <w:rPr>
                                  <w:rFonts w:ascii="Cambria Math" w:hAnsi="Cambria Math"/>
                                </w:rPr>
                                <m:t>it</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x</m:t>
                              </m:r>
                            </m:e>
                            <m:sub>
                              <m:r>
                                <m:rPr>
                                  <m:sty m:val="p"/>
                                </m:rPr>
                                <w:rPr>
                                  <w:rFonts w:ascii="Cambria Math" w:hAnsi="Cambria Math"/>
                                </w:rPr>
                                <m:t>it</m:t>
                              </m:r>
                            </m:sub>
                            <m:sup>
                              <m:r>
                                <m:rPr>
                                  <m:sty m:val="p"/>
                                </m:rPr>
                                <w:rPr>
                                  <w:rFonts w:ascii="Cambria Math" w:hAnsi="Cambria Math"/>
                                </w:rPr>
                                <m:t>ʹ</m:t>
                              </m:r>
                            </m:sup>
                          </m:sSubSup>
                          <m:r>
                            <m:rPr>
                              <m:sty m:val="p"/>
                            </m:rPr>
                            <w:rPr>
                              <w:rFonts w:ascii="Cambria Math" w:hAnsi="Cambria Math"/>
                            </w:rPr>
                            <m:t>β</m:t>
                          </m:r>
                        </m:num>
                        <m:den>
                          <m:r>
                            <m:rPr>
                              <m:sty m:val="p"/>
                            </m:rPr>
                            <w:rPr>
                              <w:rFonts w:ascii="Cambria Math" w:hAnsi="Cambria Math"/>
                            </w:rPr>
                            <m:t>σ</m:t>
                          </m:r>
                        </m:den>
                      </m:f>
                    </m:e>
                  </m:d>
                </m:e>
              </m:d>
            </m:e>
          </m:nary>
          <m:r>
            <m:rPr>
              <m:sty m:val="p"/>
            </m:rPr>
            <w:rPr>
              <w:rFonts w:ascii="Cambria Math" w:hAnsi="Cambria Math"/>
            </w:rPr>
            <m:t>.</m:t>
          </m:r>
          <m:nary>
            <m:naryPr>
              <m:chr m:val="∏"/>
              <m:limLoc m:val="undOvr"/>
              <m:supHide m:val="1"/>
              <m:ctrlPr>
                <w:rPr>
                  <w:rFonts w:ascii="Cambria Math" w:hAnsi="Cambria Math"/>
                </w:rPr>
              </m:ctrlPr>
            </m:naryPr>
            <m:sub>
              <m:sSub>
                <m:sSubPr>
                  <m:ctrlPr>
                    <w:rPr>
                      <w:rFonts w:ascii="Cambria Math" w:hAnsi="Cambria Math"/>
                    </w:rPr>
                  </m:ctrlPr>
                </m:sSubPr>
                <m:e>
                  <m:r>
                    <m:rPr>
                      <m:sty m:val="p"/>
                    </m:rPr>
                    <w:rPr>
                      <w:rFonts w:ascii="Cambria Math" w:hAnsi="Cambria Math"/>
                    </w:rPr>
                    <m:t>y</m:t>
                  </m:r>
                </m:e>
                <m:sub>
                  <m:r>
                    <m:rPr>
                      <m:sty m:val="p"/>
                    </m:rPr>
                    <w:rPr>
                      <w:rFonts w:ascii="Cambria Math" w:hAnsi="Cambria Math"/>
                    </w:rPr>
                    <m:t>it</m:t>
                  </m:r>
                </m:sub>
              </m:sSub>
              <m:r>
                <m:rPr>
                  <m:sty m:val="p"/>
                </m:rPr>
                <w:rPr>
                  <w:rFonts w:ascii="Cambria Math" w:hAnsi="Cambria Math"/>
                </w:rPr>
                <m:t>=1</m:t>
              </m:r>
            </m:sub>
            <m:sup/>
            <m:e>
              <m:d>
                <m:dPr>
                  <m:begChr m:val="["/>
                  <m:endChr m:val="]"/>
                  <m:ctrlPr>
                    <w:rPr>
                      <w:rFonts w:ascii="Cambria Math" w:hAnsi="Cambria Math"/>
                    </w:rPr>
                  </m:ctrlPr>
                </m:dPr>
                <m:e>
                  <m:r>
                    <m:rPr>
                      <m:sty m:val="p"/>
                    </m:rPr>
                    <w:rPr>
                      <w:rFonts w:ascii="Cambria Math" w:hAnsi="Cambria Math"/>
                    </w:rPr>
                    <m:t>1-Ф</m:t>
                  </m:r>
                  <m:d>
                    <m:dPr>
                      <m:ctrlPr>
                        <w:rPr>
                          <w:rFonts w:ascii="Cambria Math" w:hAnsi="Cambria Math"/>
                        </w:rPr>
                      </m:ctrlPr>
                    </m:dPr>
                    <m:e>
                      <m:f>
                        <m:fPr>
                          <m:ctrlPr>
                            <w:rPr>
                              <w:rFonts w:ascii="Cambria Math" w:hAnsi="Cambria Math"/>
                            </w:rPr>
                          </m:ctrlPr>
                        </m:fPr>
                        <m:num>
                          <m:r>
                            <m:rPr>
                              <m:sty m:val="p"/>
                            </m:rPr>
                            <w:rPr>
                              <w:rFonts w:ascii="Cambria Math" w:hAnsi="Cambria Math"/>
                            </w:rPr>
                            <m:t>1-</m:t>
                          </m:r>
                          <m:sSubSup>
                            <m:sSubSupPr>
                              <m:ctrlPr>
                                <w:rPr>
                                  <w:rFonts w:ascii="Cambria Math" w:hAnsi="Cambria Math"/>
                                </w:rPr>
                              </m:ctrlPr>
                            </m:sSubSupPr>
                            <m:e>
                              <m:r>
                                <m:rPr>
                                  <m:sty m:val="p"/>
                                </m:rPr>
                                <w:rPr>
                                  <w:rFonts w:ascii="Cambria Math" w:hAnsi="Cambria Math"/>
                                </w:rPr>
                                <m:t>x</m:t>
                              </m:r>
                            </m:e>
                            <m:sub>
                              <m:r>
                                <m:rPr>
                                  <m:sty m:val="p"/>
                                </m:rPr>
                                <w:rPr>
                                  <w:rFonts w:ascii="Cambria Math" w:hAnsi="Cambria Math"/>
                                </w:rPr>
                                <m:t>it</m:t>
                              </m:r>
                            </m:sub>
                            <m:sup>
                              <m:r>
                                <m:rPr>
                                  <m:sty m:val="p"/>
                                </m:rPr>
                                <w:rPr>
                                  <w:rFonts w:ascii="Cambria Math" w:hAnsi="Cambria Math"/>
                                </w:rPr>
                                <m:t>ʹ</m:t>
                              </m:r>
                            </m:sup>
                          </m:sSubSup>
                          <m:r>
                            <m:rPr>
                              <m:sty m:val="p"/>
                            </m:rPr>
                            <w:rPr>
                              <w:rFonts w:ascii="Cambria Math" w:hAnsi="Cambria Math"/>
                            </w:rPr>
                            <m:t>β</m:t>
                          </m:r>
                        </m:num>
                        <m:den>
                          <m:r>
                            <m:rPr>
                              <m:sty m:val="p"/>
                            </m:rPr>
                            <w:rPr>
                              <w:rFonts w:ascii="Cambria Math" w:hAnsi="Cambria Math"/>
                            </w:rPr>
                            <m:t>σ</m:t>
                          </m:r>
                        </m:den>
                      </m:f>
                    </m:e>
                  </m:d>
                </m:e>
              </m:d>
            </m:e>
          </m:nary>
        </m:oMath>
      </m:oMathPara>
    </w:p>
    <w:p w:rsidR="00673F8B" w:rsidRPr="00494E1B" w:rsidRDefault="00673F8B" w:rsidP="002F3036">
      <w:pPr>
        <w:spacing w:before="120"/>
        <w:ind w:firstLine="567"/>
        <w:jc w:val="right"/>
      </w:pPr>
      <w:r w:rsidRPr="00494E1B">
        <w:tab/>
      </w:r>
      <m:oMath>
        <m:func>
          <m:funcPr>
            <m:ctrlPr>
              <w:rPr>
                <w:rFonts w:ascii="Cambria Math" w:hAnsi="Cambria Math"/>
              </w:rPr>
            </m:ctrlPr>
          </m:funcPr>
          <m:fName>
            <m:r>
              <m:rPr>
                <m:sty m:val="p"/>
              </m:rPr>
              <w:rPr>
                <w:rFonts w:ascii="Cambria Math" w:hAnsi="Cambria Math"/>
              </w:rPr>
              <m:t>ln</m:t>
            </m:r>
          </m:fName>
          <m:e>
            <m:r>
              <m:rPr>
                <m:sty m:val="p"/>
              </m:rPr>
              <w:rPr>
                <w:rFonts w:ascii="Cambria Math" w:hAnsi="Cambria Math"/>
              </w:rPr>
              <m:t>L=</m:t>
            </m:r>
          </m:e>
        </m:func>
        <m:nary>
          <m:naryPr>
            <m:chr m:val="∑"/>
            <m:limLoc m:val="undOvr"/>
            <m:supHide m:val="1"/>
            <m:ctrlPr>
              <w:rPr>
                <w:rFonts w:ascii="Cambria Math" w:hAnsi="Cambria Math"/>
              </w:rPr>
            </m:ctrlPr>
          </m:naryPr>
          <m:sub>
            <m:sSub>
              <m:sSubPr>
                <m:ctrlPr>
                  <w:rPr>
                    <w:rFonts w:ascii="Cambria Math" w:hAnsi="Cambria Math"/>
                  </w:rPr>
                </m:ctrlPr>
              </m:sSubPr>
              <m:e>
                <m:r>
                  <m:rPr>
                    <m:sty m:val="p"/>
                  </m:rPr>
                  <w:rPr>
                    <w:rFonts w:ascii="Cambria Math" w:hAnsi="Cambria Math"/>
                  </w:rPr>
                  <m:t>y</m:t>
                </m:r>
              </m:e>
              <m:sub>
                <m:r>
                  <m:rPr>
                    <m:sty m:val="p"/>
                  </m:rPr>
                  <w:rPr>
                    <w:rFonts w:ascii="Cambria Math" w:hAnsi="Cambria Math"/>
                  </w:rPr>
                  <m:t>it</m:t>
                </m:r>
              </m:sub>
            </m:sSub>
            <m:r>
              <m:rPr>
                <m:sty m:val="p"/>
              </m:rPr>
              <w:rPr>
                <w:rFonts w:ascii="Cambria Math" w:hAnsi="Cambria Math"/>
              </w:rPr>
              <m:t>&lt;1</m:t>
            </m:r>
          </m:sub>
          <m:sup/>
          <m:e>
            <m:r>
              <m:rPr>
                <m:sty m:val="p"/>
              </m:rPr>
              <w:rPr>
                <w:rFonts w:ascii="Cambria Math" w:hAnsi="Cambria Math"/>
              </w:rPr>
              <m:t>ln</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σ</m:t>
                    </m:r>
                  </m:den>
                </m:f>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y</m:t>
                            </m:r>
                          </m:e>
                          <m:sub>
                            <m:r>
                              <m:rPr>
                                <m:sty m:val="p"/>
                              </m:rPr>
                              <w:rPr>
                                <w:rFonts w:ascii="Cambria Math" w:hAnsi="Cambria Math"/>
                              </w:rPr>
                              <m:t>it</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x</m:t>
                            </m:r>
                          </m:e>
                          <m:sub>
                            <m:r>
                              <m:rPr>
                                <m:sty m:val="p"/>
                              </m:rPr>
                              <w:rPr>
                                <w:rFonts w:ascii="Cambria Math" w:hAnsi="Cambria Math"/>
                              </w:rPr>
                              <m:t>it</m:t>
                            </m:r>
                          </m:sub>
                          <m:sup>
                            <m:r>
                              <m:rPr>
                                <m:sty m:val="p"/>
                              </m:rPr>
                              <w:rPr>
                                <w:rFonts w:ascii="Cambria Math" w:hAnsi="Cambria Math"/>
                              </w:rPr>
                              <m:t>ʹ</m:t>
                            </m:r>
                          </m:sup>
                        </m:sSubSup>
                        <m:r>
                          <m:rPr>
                            <m:sty m:val="p"/>
                          </m:rPr>
                          <w:rPr>
                            <w:rFonts w:ascii="Cambria Math" w:hAnsi="Cambria Math"/>
                          </w:rPr>
                          <m:t>β</m:t>
                        </m:r>
                      </m:num>
                      <m:den>
                        <m:r>
                          <m:rPr>
                            <m:sty m:val="p"/>
                          </m:rPr>
                          <w:rPr>
                            <w:rFonts w:ascii="Cambria Math" w:hAnsi="Cambria Math"/>
                          </w:rPr>
                          <m:t>σ</m:t>
                        </m:r>
                      </m:den>
                    </m:f>
                  </m:e>
                </m:d>
              </m:e>
            </m:d>
            <m:r>
              <m:rPr>
                <m:sty m:val="p"/>
              </m:rPr>
              <w:rPr>
                <w:rFonts w:ascii="Cambria Math" w:hAnsi="Cambria Math"/>
              </w:rPr>
              <m:t>+</m:t>
            </m:r>
            <m:nary>
              <m:naryPr>
                <m:chr m:val="∑"/>
                <m:limLoc m:val="undOvr"/>
                <m:supHide m:val="1"/>
                <m:ctrlPr>
                  <w:rPr>
                    <w:rFonts w:ascii="Cambria Math" w:hAnsi="Cambria Math"/>
                  </w:rPr>
                </m:ctrlPr>
              </m:naryPr>
              <m:sub>
                <m:sSub>
                  <m:sSubPr>
                    <m:ctrlPr>
                      <w:rPr>
                        <w:rFonts w:ascii="Cambria Math" w:hAnsi="Cambria Math"/>
                      </w:rPr>
                    </m:ctrlPr>
                  </m:sSubPr>
                  <m:e>
                    <m:r>
                      <m:rPr>
                        <m:sty m:val="p"/>
                      </m:rPr>
                      <w:rPr>
                        <w:rFonts w:ascii="Cambria Math" w:hAnsi="Cambria Math"/>
                      </w:rPr>
                      <m:t>y</m:t>
                    </m:r>
                  </m:e>
                  <m:sub>
                    <m:r>
                      <m:rPr>
                        <m:sty m:val="p"/>
                      </m:rPr>
                      <w:rPr>
                        <w:rFonts w:ascii="Cambria Math" w:hAnsi="Cambria Math"/>
                      </w:rPr>
                      <m:t>it</m:t>
                    </m:r>
                  </m:sub>
                </m:sSub>
                <m:r>
                  <m:rPr>
                    <m:sty m:val="p"/>
                  </m:rPr>
                  <w:rPr>
                    <w:rFonts w:ascii="Cambria Math" w:hAnsi="Cambria Math"/>
                  </w:rPr>
                  <m:t>=1</m:t>
                </m:r>
              </m:sub>
              <m:sup/>
              <m:e>
                <m:r>
                  <m:rPr>
                    <m:sty m:val="p"/>
                  </m:rPr>
                  <w:rPr>
                    <w:rFonts w:ascii="Cambria Math" w:hAnsi="Cambria Math"/>
                  </w:rPr>
                  <m:t>ln</m:t>
                </m:r>
                <m:d>
                  <m:dPr>
                    <m:begChr m:val="["/>
                    <m:endChr m:val="]"/>
                    <m:ctrlPr>
                      <w:rPr>
                        <w:rFonts w:ascii="Cambria Math" w:hAnsi="Cambria Math"/>
                      </w:rPr>
                    </m:ctrlPr>
                  </m:dPr>
                  <m:e>
                    <m:r>
                      <m:rPr>
                        <m:sty m:val="p"/>
                      </m:rPr>
                      <w:rPr>
                        <w:rFonts w:ascii="Cambria Math" w:hAnsi="Cambria Math"/>
                      </w:rPr>
                      <m:t>1-Ф</m:t>
                    </m:r>
                    <m:d>
                      <m:dPr>
                        <m:ctrlPr>
                          <w:rPr>
                            <w:rFonts w:ascii="Cambria Math" w:hAnsi="Cambria Math"/>
                          </w:rPr>
                        </m:ctrlPr>
                      </m:dPr>
                      <m:e>
                        <m:f>
                          <m:fPr>
                            <m:ctrlPr>
                              <w:rPr>
                                <w:rFonts w:ascii="Cambria Math" w:hAnsi="Cambria Math"/>
                              </w:rPr>
                            </m:ctrlPr>
                          </m:fPr>
                          <m:num>
                            <m:r>
                              <m:rPr>
                                <m:sty m:val="p"/>
                              </m:rPr>
                              <w:rPr>
                                <w:rFonts w:ascii="Cambria Math" w:hAnsi="Cambria Math"/>
                              </w:rPr>
                              <m:t>1-</m:t>
                            </m:r>
                            <m:sSubSup>
                              <m:sSubSupPr>
                                <m:ctrlPr>
                                  <w:rPr>
                                    <w:rFonts w:ascii="Cambria Math" w:hAnsi="Cambria Math"/>
                                  </w:rPr>
                                </m:ctrlPr>
                              </m:sSubSupPr>
                              <m:e>
                                <m:r>
                                  <m:rPr>
                                    <m:sty m:val="p"/>
                                  </m:rPr>
                                  <w:rPr>
                                    <w:rFonts w:ascii="Cambria Math" w:hAnsi="Cambria Math"/>
                                  </w:rPr>
                                  <m:t>x</m:t>
                                </m:r>
                              </m:e>
                              <m:sub>
                                <m:r>
                                  <m:rPr>
                                    <m:sty m:val="p"/>
                                  </m:rPr>
                                  <w:rPr>
                                    <w:rFonts w:ascii="Cambria Math" w:hAnsi="Cambria Math"/>
                                  </w:rPr>
                                  <m:t>it</m:t>
                                </m:r>
                              </m:sub>
                              <m:sup>
                                <m:r>
                                  <m:rPr>
                                    <m:sty m:val="p"/>
                                  </m:rPr>
                                  <w:rPr>
                                    <w:rFonts w:ascii="Cambria Math" w:hAnsi="Cambria Math"/>
                                  </w:rPr>
                                  <m:t>ʹ</m:t>
                                </m:r>
                              </m:sup>
                            </m:sSubSup>
                            <m:r>
                              <m:rPr>
                                <m:sty m:val="p"/>
                              </m:rPr>
                              <w:rPr>
                                <w:rFonts w:ascii="Cambria Math" w:hAnsi="Cambria Math"/>
                              </w:rPr>
                              <m:t>β</m:t>
                            </m:r>
                          </m:num>
                          <m:den>
                            <m:r>
                              <m:rPr>
                                <m:sty m:val="p"/>
                              </m:rPr>
                              <w:rPr>
                                <w:rFonts w:ascii="Cambria Math" w:hAnsi="Cambria Math"/>
                              </w:rPr>
                              <m:t>σ</m:t>
                            </m:r>
                          </m:den>
                        </m:f>
                      </m:e>
                    </m:d>
                  </m:e>
                </m:d>
              </m:e>
            </m:nary>
          </m:e>
        </m:nary>
      </m:oMath>
      <w:r w:rsidR="004C19E8" w:rsidRPr="00494E1B">
        <w:tab/>
        <w:t>(6</w:t>
      </w:r>
      <w:r w:rsidRPr="00494E1B">
        <w:t>)</w:t>
      </w:r>
    </w:p>
    <w:p w:rsidR="00673F8B" w:rsidRPr="00494E1B" w:rsidRDefault="003438AC" w:rsidP="00F35356">
      <w:pPr>
        <w:spacing w:before="120"/>
        <w:jc w:val="both"/>
      </w:pPr>
      <w:r w:rsidRPr="00494E1B">
        <w:t>Genel biçimi eşitlik (5)’te</w:t>
      </w:r>
      <w:r w:rsidR="00673F8B" w:rsidRPr="00494E1B">
        <w:t xml:space="preserve"> verilen ve çalışmanın amacına yönelik olarak gerek teorik gerekse uygulamalı çalışmaların incelenmesi sonuc</w:t>
      </w:r>
      <w:r w:rsidRPr="00494E1B">
        <w:t>u oluşturulan model</w:t>
      </w:r>
      <w:r w:rsidR="00A51A4D">
        <w:t>,</w:t>
      </w:r>
      <w:r w:rsidRPr="00494E1B">
        <w:t xml:space="preserve"> eşitlik (7</w:t>
      </w:r>
      <w:r w:rsidR="00673F8B" w:rsidRPr="00494E1B">
        <w:t>)’deki gibi açık biçimde ifade edilebilir.</w:t>
      </w:r>
    </w:p>
    <w:p w:rsidR="00673F8B" w:rsidRPr="00494E1B" w:rsidRDefault="00273B5B" w:rsidP="002F3036">
      <w:pPr>
        <w:spacing w:before="120"/>
        <w:ind w:firstLine="567"/>
        <w:jc w:val="right"/>
      </w:pPr>
      <m:oMath>
        <m:sSub>
          <m:sSubPr>
            <m:ctrlPr>
              <w:rPr>
                <w:rFonts w:ascii="Cambria Math" w:hAnsi="Cambria Math"/>
              </w:rPr>
            </m:ctrlPr>
          </m:sSubPr>
          <m:e>
            <m:r>
              <m:rPr>
                <m:sty m:val="p"/>
              </m:rPr>
              <w:rPr>
                <w:rFonts w:ascii="Cambria Math" w:hAnsi="Cambria Math"/>
              </w:rPr>
              <m:t>BCC</m:t>
            </m:r>
          </m:e>
          <m:sub>
            <m:r>
              <m:rPr>
                <m:sty m:val="p"/>
              </m:rPr>
              <w:rPr>
                <w:rFonts w:ascii="Cambria Math" w:hAnsi="Cambria Math"/>
              </w:rPr>
              <m:t>it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UKAP</m:t>
            </m:r>
          </m:e>
          <m:sub>
            <m:r>
              <m:rPr>
                <m:sty m:val="p"/>
              </m:rPr>
              <w:rPr>
                <w:rFonts w:ascii="Cambria Math" w:hAnsi="Cambria Math"/>
              </w:rPr>
              <m:t>it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KBU</m:t>
            </m:r>
          </m:e>
          <m:sub>
            <m:r>
              <m:rPr>
                <m:sty m:val="p"/>
              </m:rPr>
              <w:rPr>
                <w:rFonts w:ascii="Cambria Math" w:hAnsi="Cambria Math"/>
              </w:rPr>
              <m:t>it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TS</m:t>
            </m:r>
          </m:e>
          <m:sub>
            <m:r>
              <m:rPr>
                <m:sty m:val="p"/>
              </m:rPr>
              <w:rPr>
                <w:rFonts w:ascii="Cambria Math" w:hAnsi="Cambria Math"/>
              </w:rPr>
              <m:t>it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KKO</m:t>
            </m:r>
          </m:e>
          <m:sub>
            <m:r>
              <m:rPr>
                <m:sty m:val="p"/>
              </m:rPr>
              <w:rPr>
                <w:rFonts w:ascii="Cambria Math" w:hAnsi="Cambria Math"/>
              </w:rPr>
              <m:t>it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5</m:t>
            </m:r>
          </m:sub>
        </m:sSub>
        <m:sSub>
          <m:sSubPr>
            <m:ctrlPr>
              <w:rPr>
                <w:rFonts w:ascii="Cambria Math" w:hAnsi="Cambria Math"/>
              </w:rPr>
            </m:ctrlPr>
          </m:sSubPr>
          <m:e>
            <m:r>
              <m:rPr>
                <m:sty m:val="p"/>
              </m:rPr>
              <w:rPr>
                <w:rFonts w:ascii="Cambria Math" w:hAnsi="Cambria Math"/>
              </w:rPr>
              <m:t>DOZEL</m:t>
            </m:r>
          </m:e>
          <m:sub>
            <m:r>
              <m:rPr>
                <m:sty m:val="p"/>
              </m:rPr>
              <w:rPr>
                <w:rFonts w:ascii="Cambria Math" w:hAnsi="Cambria Math"/>
              </w:rPr>
              <m:t>it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it</m:t>
            </m:r>
          </m:sub>
        </m:sSub>
      </m:oMath>
      <w:r w:rsidR="004C19E8" w:rsidRPr="00494E1B">
        <w:t xml:space="preserve"> </w:t>
      </w:r>
      <w:r w:rsidR="004C19E8" w:rsidRPr="00494E1B">
        <w:tab/>
      </w:r>
      <w:r w:rsidR="004C19E8" w:rsidRPr="00494E1B">
        <w:tab/>
      </w:r>
      <w:r w:rsidR="004C19E8" w:rsidRPr="00494E1B">
        <w:tab/>
      </w:r>
      <w:r w:rsidR="004C19E8" w:rsidRPr="00494E1B">
        <w:tab/>
      </w:r>
      <w:r w:rsidR="004C19E8" w:rsidRPr="00494E1B">
        <w:tab/>
      </w:r>
      <w:r w:rsidR="004C19E8" w:rsidRPr="00494E1B">
        <w:tab/>
      </w:r>
      <w:r w:rsidR="004C19E8" w:rsidRPr="00494E1B">
        <w:tab/>
      </w:r>
      <w:r w:rsidR="004C19E8" w:rsidRPr="00494E1B">
        <w:tab/>
      </w:r>
      <w:r w:rsidR="002F3036">
        <w:tab/>
      </w:r>
      <w:r w:rsidR="002F3036">
        <w:tab/>
      </w:r>
      <w:r w:rsidR="002F3036">
        <w:tab/>
      </w:r>
      <w:r w:rsidR="004C19E8" w:rsidRPr="00494E1B">
        <w:tab/>
        <w:t>(7</w:t>
      </w:r>
      <w:r w:rsidR="00673F8B" w:rsidRPr="00494E1B">
        <w:t>)</w:t>
      </w:r>
    </w:p>
    <w:p w:rsidR="00673F8B" w:rsidRPr="00494E1B" w:rsidRDefault="00673F8B" w:rsidP="00673F8B">
      <w:pPr>
        <w:spacing w:before="120"/>
        <w:ind w:firstLine="567"/>
        <w:jc w:val="both"/>
      </w:pPr>
      <w:r w:rsidRPr="00494E1B">
        <w:t xml:space="preserve">Burada, </w:t>
      </w:r>
    </w:p>
    <w:p w:rsidR="00673F8B" w:rsidRPr="00494E1B" w:rsidRDefault="00273B5B" w:rsidP="00673F8B">
      <w:pPr>
        <w:spacing w:before="120"/>
        <w:ind w:firstLine="567"/>
        <w:jc w:val="both"/>
      </w:pPr>
      <m:oMath>
        <m:sSub>
          <m:sSubPr>
            <m:ctrlPr>
              <w:rPr>
                <w:rFonts w:ascii="Cambria Math" w:hAnsi="Cambria Math"/>
              </w:rPr>
            </m:ctrlPr>
          </m:sSubPr>
          <m:e>
            <m:r>
              <m:rPr>
                <m:sty m:val="p"/>
              </m:rPr>
              <w:rPr>
                <w:rFonts w:ascii="Cambria Math" w:hAnsi="Cambria Math"/>
              </w:rPr>
              <m:t>BCC</m:t>
            </m:r>
          </m:e>
          <m:sub>
            <m:r>
              <m:rPr>
                <m:sty m:val="p"/>
              </m:rPr>
              <w:rPr>
                <w:rFonts w:ascii="Cambria Math" w:hAnsi="Cambria Math"/>
              </w:rPr>
              <m:t>it</m:t>
            </m:r>
          </m:sub>
        </m:sSub>
        <m:r>
          <m:rPr>
            <m:sty m:val="p"/>
          </m:rPr>
          <w:rPr>
            <w:rFonts w:ascii="Cambria Math" w:hAnsi="Cambria Math"/>
          </w:rPr>
          <m:t xml:space="preserve">       </m:t>
        </m:r>
      </m:oMath>
      <w:r w:rsidR="00673F8B" w:rsidRPr="00494E1B">
        <w:t>: t yılında i işletmesine ait BCC değeri</w:t>
      </w:r>
    </w:p>
    <w:p w:rsidR="00673F8B" w:rsidRPr="00494E1B" w:rsidRDefault="00273B5B" w:rsidP="00673F8B">
      <w:pPr>
        <w:spacing w:before="120"/>
        <w:ind w:firstLine="567"/>
        <w:jc w:val="both"/>
      </w:pPr>
      <m:oMath>
        <m:sSub>
          <m:sSubPr>
            <m:ctrlPr>
              <w:rPr>
                <w:rFonts w:ascii="Cambria Math" w:hAnsi="Cambria Math"/>
              </w:rPr>
            </m:ctrlPr>
          </m:sSubPr>
          <m:e>
            <m:r>
              <m:rPr>
                <m:sty m:val="p"/>
              </m:rPr>
              <w:rPr>
                <w:rFonts w:ascii="Cambria Math" w:hAnsi="Cambria Math"/>
              </w:rPr>
              <m:t>UKAP</m:t>
            </m:r>
          </m:e>
          <m:sub>
            <m:r>
              <m:rPr>
                <m:sty m:val="p"/>
              </m:rPr>
              <w:rPr>
                <w:rFonts w:ascii="Cambria Math" w:hAnsi="Cambria Math"/>
              </w:rPr>
              <m:t>it</m:t>
            </m:r>
          </m:sub>
        </m:sSub>
        <m:r>
          <m:rPr>
            <m:sty m:val="p"/>
          </m:rPr>
          <w:rPr>
            <w:rFonts w:ascii="Cambria Math" w:hAnsi="Cambria Math"/>
          </w:rPr>
          <m:t xml:space="preserve">    </m:t>
        </m:r>
      </m:oMath>
      <w:r w:rsidR="00673F8B" w:rsidRPr="00494E1B">
        <w:t>: t yılında i işletmesinin üretim kapasitesi</w:t>
      </w:r>
    </w:p>
    <w:p w:rsidR="00673F8B" w:rsidRPr="00494E1B" w:rsidRDefault="00273B5B" w:rsidP="00673F8B">
      <w:pPr>
        <w:spacing w:before="120"/>
        <w:ind w:firstLine="567"/>
        <w:jc w:val="both"/>
      </w:pPr>
      <m:oMath>
        <m:sSub>
          <m:sSubPr>
            <m:ctrlPr>
              <w:rPr>
                <w:rFonts w:ascii="Cambria Math" w:hAnsi="Cambria Math"/>
              </w:rPr>
            </m:ctrlPr>
          </m:sSubPr>
          <m:e>
            <m:r>
              <m:rPr>
                <m:sty m:val="p"/>
              </m:rPr>
              <w:rPr>
                <w:rFonts w:ascii="Cambria Math" w:hAnsi="Cambria Math"/>
              </w:rPr>
              <m:t>KBU</m:t>
            </m:r>
          </m:e>
          <m:sub>
            <m:r>
              <m:rPr>
                <m:sty m:val="p"/>
              </m:rPr>
              <w:rPr>
                <w:rFonts w:ascii="Cambria Math" w:hAnsi="Cambria Math"/>
              </w:rPr>
              <m:t>it</m:t>
            </m:r>
          </m:sub>
        </m:sSub>
        <m:r>
          <m:rPr>
            <m:sty m:val="p"/>
          </m:rPr>
          <w:rPr>
            <w:rFonts w:ascii="Cambria Math" w:hAnsi="Cambria Math"/>
          </w:rPr>
          <m:t xml:space="preserve">      </m:t>
        </m:r>
      </m:oMath>
      <w:r w:rsidR="00673F8B" w:rsidRPr="00494E1B">
        <w:t>: t yılında i işletmesinin kişi başına üretimi</w:t>
      </w:r>
    </w:p>
    <w:p w:rsidR="00673F8B" w:rsidRPr="00494E1B" w:rsidRDefault="00273B5B" w:rsidP="00673F8B">
      <w:pPr>
        <w:spacing w:before="120"/>
        <w:ind w:firstLine="567"/>
        <w:jc w:val="both"/>
      </w:pPr>
      <m:oMath>
        <m:sSub>
          <m:sSubPr>
            <m:ctrlPr>
              <w:rPr>
                <w:rFonts w:ascii="Cambria Math" w:hAnsi="Cambria Math"/>
              </w:rPr>
            </m:ctrlPr>
          </m:sSubPr>
          <m:e>
            <m:r>
              <m:rPr>
                <m:sty m:val="p"/>
              </m:rPr>
              <w:rPr>
                <w:rFonts w:ascii="Cambria Math" w:hAnsi="Cambria Math"/>
              </w:rPr>
              <m:t>TS</m:t>
            </m:r>
          </m:e>
          <m:sub>
            <m:r>
              <m:rPr>
                <m:sty m:val="p"/>
              </m:rPr>
              <w:rPr>
                <w:rFonts w:ascii="Cambria Math" w:hAnsi="Cambria Math"/>
              </w:rPr>
              <m:t xml:space="preserve">it        </m:t>
            </m:r>
          </m:sub>
        </m:sSub>
        <m:r>
          <m:rPr>
            <m:sty m:val="p"/>
          </m:rPr>
          <w:rPr>
            <w:rFonts w:ascii="Cambria Math" w:hAnsi="Cambria Math"/>
          </w:rPr>
          <m:t xml:space="preserve">     </m:t>
        </m:r>
      </m:oMath>
      <w:r w:rsidR="00673F8B" w:rsidRPr="00494E1B">
        <w:t>: t yılında i işletmesinin toplam satışı</w:t>
      </w:r>
    </w:p>
    <w:p w:rsidR="00673F8B" w:rsidRPr="00494E1B" w:rsidRDefault="00273B5B" w:rsidP="00673F8B">
      <w:pPr>
        <w:spacing w:before="120"/>
        <w:ind w:firstLine="567"/>
        <w:jc w:val="both"/>
      </w:pPr>
      <m:oMath>
        <m:sSub>
          <m:sSubPr>
            <m:ctrlPr>
              <w:rPr>
                <w:rFonts w:ascii="Cambria Math" w:hAnsi="Cambria Math"/>
              </w:rPr>
            </m:ctrlPr>
          </m:sSubPr>
          <m:e>
            <m:r>
              <m:rPr>
                <m:sty m:val="p"/>
              </m:rPr>
              <w:rPr>
                <w:rFonts w:ascii="Cambria Math" w:hAnsi="Cambria Math"/>
              </w:rPr>
              <m:t>KKO</m:t>
            </m:r>
          </m:e>
          <m:sub>
            <m:r>
              <m:rPr>
                <m:sty m:val="p"/>
              </m:rPr>
              <w:rPr>
                <w:rFonts w:ascii="Cambria Math" w:hAnsi="Cambria Math"/>
              </w:rPr>
              <m:t>it</m:t>
            </m:r>
          </m:sub>
        </m:sSub>
        <m:r>
          <m:rPr>
            <m:sty m:val="p"/>
          </m:rPr>
          <w:rPr>
            <w:rFonts w:ascii="Cambria Math" w:hAnsi="Cambria Math"/>
          </w:rPr>
          <m:t xml:space="preserve">      </m:t>
        </m:r>
      </m:oMath>
      <w:r w:rsidR="00673F8B" w:rsidRPr="00494E1B">
        <w:t>: t yılında i işletmesinin kapasite kullanım oranı</w:t>
      </w:r>
    </w:p>
    <w:p w:rsidR="00673F8B" w:rsidRPr="00494E1B" w:rsidRDefault="00273B5B" w:rsidP="00673F8B">
      <w:pPr>
        <w:spacing w:before="120"/>
        <w:ind w:firstLine="567"/>
        <w:jc w:val="both"/>
      </w:pPr>
      <m:oMath>
        <m:sSub>
          <m:sSubPr>
            <m:ctrlPr>
              <w:rPr>
                <w:rFonts w:ascii="Cambria Math" w:hAnsi="Cambria Math"/>
              </w:rPr>
            </m:ctrlPr>
          </m:sSubPr>
          <m:e>
            <m:r>
              <m:rPr>
                <m:sty m:val="p"/>
              </m:rPr>
              <w:rPr>
                <w:rFonts w:ascii="Cambria Math" w:hAnsi="Cambria Math"/>
              </w:rPr>
              <m:t>DOZEL</m:t>
            </m:r>
          </m:e>
          <m:sub>
            <m:r>
              <m:rPr>
                <m:sty m:val="p"/>
              </m:rPr>
              <w:rPr>
                <w:rFonts w:ascii="Cambria Math" w:hAnsi="Cambria Math"/>
              </w:rPr>
              <m:t>it</m:t>
            </m:r>
          </m:sub>
        </m:sSub>
        <m:r>
          <m:rPr>
            <m:sty m:val="p"/>
          </m:rPr>
          <w:rPr>
            <w:rFonts w:ascii="Cambria Math" w:hAnsi="Cambria Math"/>
          </w:rPr>
          <m:t xml:space="preserve"> </m:t>
        </m:r>
      </m:oMath>
      <w:r w:rsidR="00673F8B" w:rsidRPr="00494E1B">
        <w:t>: Özelleştirme gölge (kukla) değişkeni olup</w:t>
      </w:r>
    </w:p>
    <w:p w:rsidR="00673F8B" w:rsidRPr="00494E1B" w:rsidRDefault="00673F8B" w:rsidP="00673F8B">
      <w:pPr>
        <w:spacing w:before="120"/>
        <w:ind w:firstLine="567"/>
        <w:jc w:val="both"/>
      </w:pPr>
      <w:r w:rsidRPr="00494E1B">
        <w:tab/>
      </w:r>
      <m:oMath>
        <m:r>
          <m:rPr>
            <m:sty m:val="p"/>
          </m:rPr>
          <w:rPr>
            <w:rFonts w:ascii="Cambria Math" w:hAnsi="Cambria Math"/>
          </w:rPr>
          <m:t>DOZEL=</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 xml:space="preserve">0   özelleştirme öncesi için  </m:t>
                </m:r>
              </m:e>
              <m:e>
                <m:r>
                  <m:rPr>
                    <m:sty m:val="p"/>
                  </m:rPr>
                  <w:rPr>
                    <w:rFonts w:ascii="Cambria Math" w:hAnsi="Cambria Math"/>
                  </w:rPr>
                  <m:t>1   özelleştirme sonrası için</m:t>
                </m:r>
              </m:e>
            </m:eqArr>
          </m:e>
        </m:d>
      </m:oMath>
    </w:p>
    <w:p w:rsidR="00673F8B" w:rsidRPr="00494E1B" w:rsidRDefault="00673F8B" w:rsidP="007C5942">
      <w:pPr>
        <w:spacing w:before="120"/>
        <w:jc w:val="both"/>
      </w:pPr>
      <w:r w:rsidRPr="00494E1B">
        <w:t xml:space="preserve">biçiminde tanımlanmıştır. Ayrıca,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i</m:t>
            </m:r>
          </m:sub>
        </m:sSub>
      </m:oMath>
      <w:r w:rsidRPr="00494E1B">
        <w:t xml:space="preserve"> ve </w:t>
      </w:r>
      <m:oMath>
        <m:sSub>
          <m:sSubPr>
            <m:ctrlPr>
              <w:rPr>
                <w:rFonts w:ascii="Cambria Math" w:hAnsi="Cambria Math"/>
              </w:rPr>
            </m:ctrlPr>
          </m:sSubPr>
          <m:e>
            <m:r>
              <m:rPr>
                <m:sty m:val="p"/>
              </m:rPr>
              <w:rPr>
                <w:rFonts w:ascii="Cambria Math" w:hAnsi="Cambria Math"/>
              </w:rPr>
              <m:t>ε</m:t>
            </m:r>
          </m:e>
          <m:sub>
            <m:r>
              <m:rPr>
                <m:sty m:val="p"/>
              </m:rPr>
              <w:rPr>
                <w:rFonts w:ascii="Cambria Math" w:hAnsi="Cambria Math"/>
              </w:rPr>
              <m:t>it</m:t>
            </m:r>
          </m:sub>
        </m:sSub>
      </m:oMath>
      <w:r w:rsidRPr="00494E1B">
        <w:t xml:space="preserve"> modelin hata terimleri olup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i</m:t>
            </m:r>
          </m:sub>
        </m:sSub>
      </m:oMath>
      <w:r w:rsidRPr="00494E1B">
        <w:t xml:space="preserve"> tesadüfi etkiyi gösterir ve her dönemde aynıdır.</w:t>
      </w:r>
    </w:p>
    <w:p w:rsidR="00673F8B" w:rsidRPr="00494E1B" w:rsidRDefault="00673F8B" w:rsidP="00F35356">
      <w:pPr>
        <w:spacing w:before="120"/>
        <w:jc w:val="both"/>
      </w:pPr>
      <w:r w:rsidRPr="00494E1B">
        <w:t xml:space="preserve">Modelde yer alan değişkenlere </w:t>
      </w:r>
      <w:r w:rsidR="00CD4300" w:rsidRPr="00494E1B">
        <w:t xml:space="preserve">ait tanıtıcı bilgiler </w:t>
      </w:r>
      <w:r w:rsidR="00AA4E32" w:rsidRPr="00494E1B">
        <w:t>Çizelge</w:t>
      </w:r>
      <w:r w:rsidR="00CD4300" w:rsidRPr="00494E1B">
        <w:t xml:space="preserve"> 3</w:t>
      </w:r>
      <w:r w:rsidR="00D56646" w:rsidRPr="00494E1B">
        <w:t>’de</w:t>
      </w:r>
      <w:r w:rsidRPr="00494E1B">
        <w:t xml:space="preserve"> sunulmuştur. Modelin bağımlı değişkeni olan BCC, ölçeğe göre değişen getiri varsayımına göre hesaplanan etkinlik değeridir. Modelde bağımsız değişken olarak kullanılan değişkenlerden biri olan üretim kapasitesi, bir işletmenin belli süre içindeki üretim gücü şeklinde tanımlanabileceği gibi, işletmenin belli bir mal veya hizmeti üretebilme yeteneğinin ölçüsü</w:t>
      </w:r>
      <w:r w:rsidR="003438AC" w:rsidRPr="00494E1B">
        <w:t xml:space="preserve"> </w:t>
      </w:r>
      <w:r w:rsidRPr="00494E1B">
        <w:t>şeklinde de tanımlanmaktadır</w:t>
      </w:r>
      <w:r w:rsidR="00B51E8B" w:rsidRPr="00494E1B">
        <w:t xml:space="preserve"> (Şimşek, 2001: 96).</w:t>
      </w:r>
    </w:p>
    <w:p w:rsidR="00010B61" w:rsidRDefault="00673F8B" w:rsidP="00F35356">
      <w:pPr>
        <w:spacing w:before="120"/>
        <w:jc w:val="both"/>
      </w:pPr>
      <w:r w:rsidRPr="00494E1B">
        <w:t>Kişi başına üretim değişkeni ise, işletme bünyesinde çalışan her bir personelin üretime yaptığı ortalama katkıyı ifade eder. Kişi başına üretimde meydana gelen bir artışın etkinliği arttırması beklenir. Yine modelde bağımsız değişken olarak kullanılan toplam satış değişkeni işletmelerin yurtiçi satışları ile ihracat toplamından oluşmaktadır. İşletme etkinliğini olumlu yönde etkilemesi beklenmektedir.</w:t>
      </w:r>
    </w:p>
    <w:p w:rsidR="002B4C87" w:rsidRPr="00494E1B" w:rsidRDefault="002B4C87" w:rsidP="00F35356">
      <w:pPr>
        <w:spacing w:before="120"/>
        <w:jc w:val="both"/>
      </w:pPr>
    </w:p>
    <w:p w:rsidR="00673F8B" w:rsidRPr="00B84CE0" w:rsidRDefault="006954A8" w:rsidP="00B84CE0">
      <w:pPr>
        <w:spacing w:before="120" w:after="120"/>
        <w:jc w:val="center"/>
        <w:rPr>
          <w:b/>
        </w:rPr>
      </w:pPr>
      <w:bookmarkStart w:id="3" w:name="_Toc439269191"/>
      <w:r w:rsidRPr="00B84CE0">
        <w:rPr>
          <w:b/>
        </w:rPr>
        <w:t>Çizelge</w:t>
      </w:r>
      <w:r w:rsidR="00CD4300" w:rsidRPr="00B84CE0">
        <w:rPr>
          <w:b/>
        </w:rPr>
        <w:t xml:space="preserve"> 3</w:t>
      </w:r>
      <w:r w:rsidR="00673F8B" w:rsidRPr="00B84CE0">
        <w:rPr>
          <w:b/>
        </w:rPr>
        <w:t>. Modelde Kullanılan Değişkenlere Ait Tanımlamalar</w:t>
      </w:r>
      <w:bookmarkEnd w:id="3"/>
    </w:p>
    <w:tbl>
      <w:tblPr>
        <w:tblStyle w:val="TabloKlavuzu"/>
        <w:tblW w:w="0" w:type="auto"/>
        <w:jc w:val="center"/>
        <w:tblInd w:w="243" w:type="dxa"/>
        <w:tblLook w:val="04A0" w:firstRow="1" w:lastRow="0" w:firstColumn="1" w:lastColumn="0" w:noHBand="0" w:noVBand="1"/>
      </w:tblPr>
      <w:tblGrid>
        <w:gridCol w:w="2151"/>
        <w:gridCol w:w="1128"/>
        <w:gridCol w:w="772"/>
        <w:gridCol w:w="4426"/>
      </w:tblGrid>
      <w:tr w:rsidR="00673F8B" w:rsidRPr="002F3036" w:rsidTr="00F34548">
        <w:trPr>
          <w:jc w:val="center"/>
        </w:trPr>
        <w:tc>
          <w:tcPr>
            <w:tcW w:w="7343" w:type="dxa"/>
            <w:gridSpan w:val="4"/>
            <w:vAlign w:val="center"/>
          </w:tcPr>
          <w:p w:rsidR="00673F8B" w:rsidRPr="00B84CE0" w:rsidRDefault="00673F8B" w:rsidP="00F34548">
            <w:pPr>
              <w:spacing w:before="120"/>
              <w:ind w:firstLine="567"/>
              <w:rPr>
                <w:b/>
                <w:sz w:val="20"/>
                <w:szCs w:val="20"/>
              </w:rPr>
            </w:pPr>
            <w:r w:rsidRPr="00B84CE0">
              <w:rPr>
                <w:b/>
                <w:sz w:val="20"/>
                <w:szCs w:val="20"/>
              </w:rPr>
              <w:t>Değişkenin</w:t>
            </w:r>
          </w:p>
        </w:tc>
      </w:tr>
      <w:tr w:rsidR="00673F8B" w:rsidRPr="002F3036" w:rsidTr="00A604EF">
        <w:trPr>
          <w:jc w:val="center"/>
        </w:trPr>
        <w:tc>
          <w:tcPr>
            <w:tcW w:w="2151" w:type="dxa"/>
            <w:vAlign w:val="center"/>
          </w:tcPr>
          <w:p w:rsidR="00673F8B" w:rsidRPr="00B84CE0" w:rsidRDefault="00673F8B" w:rsidP="00A604EF">
            <w:pPr>
              <w:spacing w:before="120"/>
              <w:ind w:firstLine="567"/>
              <w:rPr>
                <w:b/>
                <w:sz w:val="20"/>
                <w:szCs w:val="20"/>
              </w:rPr>
            </w:pPr>
            <w:r w:rsidRPr="00B84CE0">
              <w:rPr>
                <w:b/>
                <w:sz w:val="20"/>
                <w:szCs w:val="20"/>
              </w:rPr>
              <w:t>Adı</w:t>
            </w:r>
          </w:p>
        </w:tc>
        <w:tc>
          <w:tcPr>
            <w:tcW w:w="0" w:type="auto"/>
            <w:vAlign w:val="center"/>
          </w:tcPr>
          <w:p w:rsidR="00673F8B" w:rsidRPr="00B84CE0" w:rsidRDefault="00673F8B" w:rsidP="00A604EF">
            <w:pPr>
              <w:spacing w:before="120"/>
              <w:rPr>
                <w:b/>
                <w:sz w:val="20"/>
                <w:szCs w:val="20"/>
              </w:rPr>
            </w:pPr>
            <w:r w:rsidRPr="00B84CE0">
              <w:rPr>
                <w:b/>
                <w:sz w:val="20"/>
                <w:szCs w:val="20"/>
              </w:rPr>
              <w:t>Kısaltması</w:t>
            </w:r>
          </w:p>
        </w:tc>
        <w:tc>
          <w:tcPr>
            <w:tcW w:w="0" w:type="auto"/>
            <w:vAlign w:val="center"/>
          </w:tcPr>
          <w:p w:rsidR="00673F8B" w:rsidRPr="00B84CE0" w:rsidRDefault="00673F8B" w:rsidP="00A604EF">
            <w:pPr>
              <w:spacing w:before="120"/>
              <w:rPr>
                <w:b/>
                <w:sz w:val="20"/>
                <w:szCs w:val="20"/>
              </w:rPr>
            </w:pPr>
            <w:r w:rsidRPr="00B84CE0">
              <w:rPr>
                <w:b/>
                <w:sz w:val="20"/>
                <w:szCs w:val="20"/>
              </w:rPr>
              <w:t>Birimi</w:t>
            </w:r>
          </w:p>
        </w:tc>
        <w:tc>
          <w:tcPr>
            <w:tcW w:w="0" w:type="auto"/>
            <w:vAlign w:val="center"/>
          </w:tcPr>
          <w:p w:rsidR="00673F8B" w:rsidRPr="00B84CE0" w:rsidRDefault="00673F8B" w:rsidP="00A604EF">
            <w:pPr>
              <w:spacing w:before="120"/>
              <w:rPr>
                <w:b/>
                <w:sz w:val="20"/>
                <w:szCs w:val="20"/>
              </w:rPr>
            </w:pPr>
            <w:r w:rsidRPr="00B84CE0">
              <w:rPr>
                <w:b/>
                <w:sz w:val="20"/>
                <w:szCs w:val="20"/>
              </w:rPr>
              <w:t>Tanımı</w:t>
            </w:r>
          </w:p>
        </w:tc>
      </w:tr>
      <w:tr w:rsidR="00673F8B" w:rsidRPr="002F3036" w:rsidTr="00C4572A">
        <w:trPr>
          <w:jc w:val="center"/>
        </w:trPr>
        <w:tc>
          <w:tcPr>
            <w:tcW w:w="2151" w:type="dxa"/>
            <w:vAlign w:val="center"/>
          </w:tcPr>
          <w:p w:rsidR="00673F8B" w:rsidRPr="002F3036" w:rsidRDefault="00673F8B" w:rsidP="007819F8">
            <w:pPr>
              <w:spacing w:before="120"/>
              <w:jc w:val="both"/>
              <w:rPr>
                <w:sz w:val="20"/>
                <w:szCs w:val="20"/>
              </w:rPr>
            </w:pPr>
            <w:r w:rsidRPr="002F3036">
              <w:rPr>
                <w:sz w:val="20"/>
                <w:szCs w:val="20"/>
              </w:rPr>
              <w:t>Teknik Etkinlik Değeri</w:t>
            </w:r>
          </w:p>
        </w:tc>
        <w:tc>
          <w:tcPr>
            <w:tcW w:w="0" w:type="auto"/>
            <w:vAlign w:val="center"/>
          </w:tcPr>
          <w:p w:rsidR="00673F8B" w:rsidRPr="002F3036" w:rsidRDefault="00673F8B" w:rsidP="007819F8">
            <w:pPr>
              <w:spacing w:before="120"/>
              <w:jc w:val="both"/>
              <w:rPr>
                <w:sz w:val="20"/>
                <w:szCs w:val="20"/>
              </w:rPr>
            </w:pPr>
            <w:r w:rsidRPr="002F3036">
              <w:rPr>
                <w:sz w:val="20"/>
                <w:szCs w:val="20"/>
              </w:rPr>
              <w:t>BCC</w:t>
            </w:r>
          </w:p>
        </w:tc>
        <w:tc>
          <w:tcPr>
            <w:tcW w:w="0" w:type="auto"/>
            <w:vAlign w:val="center"/>
          </w:tcPr>
          <w:p w:rsidR="00673F8B" w:rsidRPr="002F3036" w:rsidRDefault="00673F8B" w:rsidP="00673F8B">
            <w:pPr>
              <w:spacing w:before="120"/>
              <w:ind w:firstLine="567"/>
              <w:jc w:val="both"/>
              <w:rPr>
                <w:sz w:val="20"/>
                <w:szCs w:val="20"/>
              </w:rPr>
            </w:pPr>
          </w:p>
        </w:tc>
        <w:tc>
          <w:tcPr>
            <w:tcW w:w="0" w:type="auto"/>
            <w:vAlign w:val="center"/>
          </w:tcPr>
          <w:p w:rsidR="00673F8B" w:rsidRPr="002F3036" w:rsidRDefault="00673F8B" w:rsidP="007819F8">
            <w:pPr>
              <w:spacing w:before="120"/>
              <w:jc w:val="both"/>
              <w:rPr>
                <w:sz w:val="20"/>
                <w:szCs w:val="20"/>
              </w:rPr>
            </w:pPr>
            <w:r w:rsidRPr="002F3036">
              <w:rPr>
                <w:sz w:val="20"/>
                <w:szCs w:val="20"/>
              </w:rPr>
              <w:t xml:space="preserve">Ölçeğe </w:t>
            </w:r>
            <w:r w:rsidR="007D7563" w:rsidRPr="002F3036">
              <w:rPr>
                <w:sz w:val="20"/>
                <w:szCs w:val="20"/>
              </w:rPr>
              <w:t>Göre Değişken Getiri Varsayımına Göre Etkinlik Değeri</w:t>
            </w:r>
          </w:p>
        </w:tc>
      </w:tr>
      <w:tr w:rsidR="00673F8B" w:rsidRPr="002F3036" w:rsidTr="00C4572A">
        <w:trPr>
          <w:jc w:val="center"/>
        </w:trPr>
        <w:tc>
          <w:tcPr>
            <w:tcW w:w="2151" w:type="dxa"/>
            <w:vAlign w:val="center"/>
          </w:tcPr>
          <w:p w:rsidR="00673F8B" w:rsidRPr="002F3036" w:rsidRDefault="00673F8B" w:rsidP="007819F8">
            <w:pPr>
              <w:spacing w:before="120"/>
              <w:jc w:val="both"/>
              <w:rPr>
                <w:sz w:val="20"/>
                <w:szCs w:val="20"/>
              </w:rPr>
            </w:pPr>
            <w:r w:rsidRPr="002F3036">
              <w:rPr>
                <w:sz w:val="20"/>
                <w:szCs w:val="20"/>
              </w:rPr>
              <w:t>Üretim Kapasitesi</w:t>
            </w:r>
          </w:p>
        </w:tc>
        <w:tc>
          <w:tcPr>
            <w:tcW w:w="0" w:type="auto"/>
            <w:vAlign w:val="center"/>
          </w:tcPr>
          <w:p w:rsidR="00673F8B" w:rsidRPr="002F3036" w:rsidRDefault="00673F8B" w:rsidP="007819F8">
            <w:pPr>
              <w:spacing w:before="120"/>
              <w:jc w:val="both"/>
              <w:rPr>
                <w:sz w:val="20"/>
                <w:szCs w:val="20"/>
              </w:rPr>
            </w:pPr>
            <w:r w:rsidRPr="002F3036">
              <w:rPr>
                <w:sz w:val="20"/>
                <w:szCs w:val="20"/>
              </w:rPr>
              <w:t>UKAP</w:t>
            </w:r>
          </w:p>
        </w:tc>
        <w:tc>
          <w:tcPr>
            <w:tcW w:w="0" w:type="auto"/>
            <w:vAlign w:val="center"/>
          </w:tcPr>
          <w:p w:rsidR="00673F8B" w:rsidRPr="002F3036" w:rsidRDefault="00673F8B" w:rsidP="007819F8">
            <w:pPr>
              <w:spacing w:before="120"/>
              <w:jc w:val="both"/>
              <w:rPr>
                <w:sz w:val="20"/>
                <w:szCs w:val="20"/>
              </w:rPr>
            </w:pPr>
            <w:r w:rsidRPr="002F3036">
              <w:rPr>
                <w:sz w:val="20"/>
                <w:szCs w:val="20"/>
              </w:rPr>
              <w:t>Kg</w:t>
            </w:r>
          </w:p>
        </w:tc>
        <w:tc>
          <w:tcPr>
            <w:tcW w:w="0" w:type="auto"/>
            <w:vAlign w:val="center"/>
          </w:tcPr>
          <w:p w:rsidR="00673F8B" w:rsidRPr="002F3036" w:rsidRDefault="00673F8B" w:rsidP="007819F8">
            <w:pPr>
              <w:spacing w:before="120"/>
              <w:jc w:val="both"/>
              <w:rPr>
                <w:sz w:val="20"/>
                <w:szCs w:val="20"/>
              </w:rPr>
            </w:pPr>
            <w:r w:rsidRPr="002F3036">
              <w:rPr>
                <w:sz w:val="20"/>
                <w:szCs w:val="20"/>
              </w:rPr>
              <w:t>Üretim Gücü (Kg/yıl)</w:t>
            </w:r>
          </w:p>
        </w:tc>
      </w:tr>
      <w:tr w:rsidR="00673F8B" w:rsidRPr="002F3036" w:rsidTr="00C4572A">
        <w:trPr>
          <w:jc w:val="center"/>
        </w:trPr>
        <w:tc>
          <w:tcPr>
            <w:tcW w:w="2151" w:type="dxa"/>
            <w:vAlign w:val="center"/>
          </w:tcPr>
          <w:p w:rsidR="00673F8B" w:rsidRPr="002F3036" w:rsidRDefault="00673F8B" w:rsidP="007819F8">
            <w:pPr>
              <w:spacing w:before="120"/>
              <w:jc w:val="both"/>
              <w:rPr>
                <w:sz w:val="20"/>
                <w:szCs w:val="20"/>
              </w:rPr>
            </w:pPr>
            <w:r w:rsidRPr="002F3036">
              <w:rPr>
                <w:sz w:val="20"/>
                <w:szCs w:val="20"/>
              </w:rPr>
              <w:t>Kişi Başına Üretim</w:t>
            </w:r>
          </w:p>
        </w:tc>
        <w:tc>
          <w:tcPr>
            <w:tcW w:w="0" w:type="auto"/>
            <w:vAlign w:val="center"/>
          </w:tcPr>
          <w:p w:rsidR="00673F8B" w:rsidRPr="002F3036" w:rsidRDefault="00673F8B" w:rsidP="007819F8">
            <w:pPr>
              <w:spacing w:before="120"/>
              <w:jc w:val="both"/>
              <w:rPr>
                <w:sz w:val="20"/>
                <w:szCs w:val="20"/>
              </w:rPr>
            </w:pPr>
            <w:r w:rsidRPr="002F3036">
              <w:rPr>
                <w:sz w:val="20"/>
                <w:szCs w:val="20"/>
              </w:rPr>
              <w:t>KBU</w:t>
            </w:r>
          </w:p>
        </w:tc>
        <w:tc>
          <w:tcPr>
            <w:tcW w:w="0" w:type="auto"/>
            <w:vAlign w:val="center"/>
          </w:tcPr>
          <w:p w:rsidR="00673F8B" w:rsidRPr="002F3036" w:rsidRDefault="00673F8B" w:rsidP="007819F8">
            <w:pPr>
              <w:spacing w:before="120"/>
              <w:jc w:val="both"/>
              <w:rPr>
                <w:sz w:val="20"/>
                <w:szCs w:val="20"/>
              </w:rPr>
            </w:pPr>
            <w:r w:rsidRPr="002F3036">
              <w:rPr>
                <w:sz w:val="20"/>
                <w:szCs w:val="20"/>
              </w:rPr>
              <w:t>Kg</w:t>
            </w:r>
          </w:p>
        </w:tc>
        <w:tc>
          <w:tcPr>
            <w:tcW w:w="0" w:type="auto"/>
            <w:vAlign w:val="center"/>
          </w:tcPr>
          <w:p w:rsidR="00673F8B" w:rsidRPr="002F3036" w:rsidRDefault="00673F8B" w:rsidP="007819F8">
            <w:pPr>
              <w:spacing w:before="120"/>
              <w:jc w:val="both"/>
              <w:rPr>
                <w:sz w:val="20"/>
                <w:szCs w:val="20"/>
              </w:rPr>
            </w:pPr>
            <w:r w:rsidRPr="002F3036">
              <w:rPr>
                <w:sz w:val="20"/>
                <w:szCs w:val="20"/>
              </w:rPr>
              <w:t>Üretim Miktarı/Kişi Sayısı</w:t>
            </w:r>
          </w:p>
        </w:tc>
      </w:tr>
      <w:tr w:rsidR="00673F8B" w:rsidRPr="002F3036" w:rsidTr="00C4572A">
        <w:trPr>
          <w:jc w:val="center"/>
        </w:trPr>
        <w:tc>
          <w:tcPr>
            <w:tcW w:w="2151" w:type="dxa"/>
            <w:vAlign w:val="center"/>
          </w:tcPr>
          <w:p w:rsidR="00673F8B" w:rsidRPr="002F3036" w:rsidRDefault="00673F8B" w:rsidP="007819F8">
            <w:pPr>
              <w:spacing w:before="120"/>
              <w:jc w:val="both"/>
              <w:rPr>
                <w:sz w:val="20"/>
                <w:szCs w:val="20"/>
              </w:rPr>
            </w:pPr>
            <w:r w:rsidRPr="002F3036">
              <w:rPr>
                <w:sz w:val="20"/>
                <w:szCs w:val="20"/>
              </w:rPr>
              <w:t>Toplam Satış</w:t>
            </w:r>
          </w:p>
        </w:tc>
        <w:tc>
          <w:tcPr>
            <w:tcW w:w="0" w:type="auto"/>
            <w:vAlign w:val="center"/>
          </w:tcPr>
          <w:p w:rsidR="00673F8B" w:rsidRPr="002F3036" w:rsidRDefault="00673F8B" w:rsidP="007819F8">
            <w:pPr>
              <w:spacing w:before="120"/>
              <w:jc w:val="both"/>
              <w:rPr>
                <w:sz w:val="20"/>
                <w:szCs w:val="20"/>
              </w:rPr>
            </w:pPr>
            <w:r w:rsidRPr="002F3036">
              <w:rPr>
                <w:sz w:val="20"/>
                <w:szCs w:val="20"/>
              </w:rPr>
              <w:t>TS</w:t>
            </w:r>
          </w:p>
        </w:tc>
        <w:tc>
          <w:tcPr>
            <w:tcW w:w="0" w:type="auto"/>
            <w:vAlign w:val="center"/>
          </w:tcPr>
          <w:p w:rsidR="00673F8B" w:rsidRPr="002F3036" w:rsidRDefault="00673F8B" w:rsidP="007819F8">
            <w:pPr>
              <w:spacing w:before="120"/>
              <w:jc w:val="both"/>
              <w:rPr>
                <w:sz w:val="20"/>
                <w:szCs w:val="20"/>
              </w:rPr>
            </w:pPr>
            <w:r w:rsidRPr="002F3036">
              <w:rPr>
                <w:sz w:val="20"/>
                <w:szCs w:val="20"/>
              </w:rPr>
              <w:t>TL</w:t>
            </w:r>
          </w:p>
        </w:tc>
        <w:tc>
          <w:tcPr>
            <w:tcW w:w="0" w:type="auto"/>
            <w:vAlign w:val="center"/>
          </w:tcPr>
          <w:p w:rsidR="00673F8B" w:rsidRPr="002F3036" w:rsidRDefault="00673F8B" w:rsidP="007819F8">
            <w:pPr>
              <w:spacing w:before="120"/>
              <w:jc w:val="both"/>
              <w:rPr>
                <w:sz w:val="20"/>
                <w:szCs w:val="20"/>
              </w:rPr>
            </w:pPr>
            <w:r w:rsidRPr="002F3036">
              <w:rPr>
                <w:sz w:val="20"/>
                <w:szCs w:val="20"/>
              </w:rPr>
              <w:t>Yurtiçi Satışlar + İhracat</w:t>
            </w:r>
          </w:p>
        </w:tc>
      </w:tr>
      <w:tr w:rsidR="00673F8B" w:rsidRPr="002F3036" w:rsidTr="00C4572A">
        <w:trPr>
          <w:jc w:val="center"/>
        </w:trPr>
        <w:tc>
          <w:tcPr>
            <w:tcW w:w="2151" w:type="dxa"/>
            <w:vAlign w:val="center"/>
          </w:tcPr>
          <w:p w:rsidR="00673F8B" w:rsidRPr="002F3036" w:rsidRDefault="00673F8B" w:rsidP="00B84CE0">
            <w:pPr>
              <w:spacing w:before="120"/>
              <w:rPr>
                <w:sz w:val="20"/>
                <w:szCs w:val="20"/>
              </w:rPr>
            </w:pPr>
            <w:r w:rsidRPr="002F3036">
              <w:rPr>
                <w:sz w:val="20"/>
                <w:szCs w:val="20"/>
              </w:rPr>
              <w:t>Kapasite Kullanım Oranı</w:t>
            </w:r>
          </w:p>
        </w:tc>
        <w:tc>
          <w:tcPr>
            <w:tcW w:w="0" w:type="auto"/>
            <w:vAlign w:val="center"/>
          </w:tcPr>
          <w:p w:rsidR="00673F8B" w:rsidRPr="002F3036" w:rsidRDefault="00673F8B" w:rsidP="007819F8">
            <w:pPr>
              <w:spacing w:before="120"/>
              <w:jc w:val="both"/>
              <w:rPr>
                <w:sz w:val="20"/>
                <w:szCs w:val="20"/>
              </w:rPr>
            </w:pPr>
            <w:r w:rsidRPr="002F3036">
              <w:rPr>
                <w:sz w:val="20"/>
                <w:szCs w:val="20"/>
              </w:rPr>
              <w:t>KKO</w:t>
            </w:r>
          </w:p>
        </w:tc>
        <w:tc>
          <w:tcPr>
            <w:tcW w:w="0" w:type="auto"/>
            <w:vAlign w:val="center"/>
          </w:tcPr>
          <w:p w:rsidR="00673F8B" w:rsidRPr="002F3036" w:rsidRDefault="00673F8B" w:rsidP="007819F8">
            <w:pPr>
              <w:spacing w:before="120"/>
              <w:jc w:val="both"/>
              <w:rPr>
                <w:sz w:val="20"/>
                <w:szCs w:val="20"/>
              </w:rPr>
            </w:pPr>
            <w:r w:rsidRPr="002F3036">
              <w:rPr>
                <w:sz w:val="20"/>
                <w:szCs w:val="20"/>
              </w:rPr>
              <w:t>%</w:t>
            </w:r>
          </w:p>
        </w:tc>
        <w:tc>
          <w:tcPr>
            <w:tcW w:w="0" w:type="auto"/>
            <w:vAlign w:val="center"/>
          </w:tcPr>
          <w:p w:rsidR="00673F8B" w:rsidRPr="002F3036" w:rsidRDefault="00673F8B" w:rsidP="007819F8">
            <w:pPr>
              <w:spacing w:before="120"/>
              <w:jc w:val="both"/>
              <w:rPr>
                <w:sz w:val="20"/>
                <w:szCs w:val="20"/>
              </w:rPr>
            </w:pPr>
            <w:r w:rsidRPr="002F3036">
              <w:rPr>
                <w:sz w:val="20"/>
                <w:szCs w:val="20"/>
              </w:rPr>
              <w:t>Üretim Miktarı/Üretim Kapasitesi</w:t>
            </w:r>
          </w:p>
        </w:tc>
      </w:tr>
      <w:tr w:rsidR="00673F8B" w:rsidRPr="002F3036" w:rsidTr="00C4572A">
        <w:trPr>
          <w:jc w:val="center"/>
        </w:trPr>
        <w:tc>
          <w:tcPr>
            <w:tcW w:w="2151" w:type="dxa"/>
            <w:vAlign w:val="center"/>
          </w:tcPr>
          <w:p w:rsidR="00673F8B" w:rsidRPr="002F3036" w:rsidRDefault="00673F8B" w:rsidP="00B84CE0">
            <w:pPr>
              <w:spacing w:before="120"/>
              <w:rPr>
                <w:sz w:val="20"/>
                <w:szCs w:val="20"/>
              </w:rPr>
            </w:pPr>
            <w:r w:rsidRPr="002F3036">
              <w:rPr>
                <w:sz w:val="20"/>
                <w:szCs w:val="20"/>
              </w:rPr>
              <w:t>Özelleştirme Gölge (Kukla) Değişkeni</w:t>
            </w:r>
          </w:p>
        </w:tc>
        <w:tc>
          <w:tcPr>
            <w:tcW w:w="0" w:type="auto"/>
            <w:vAlign w:val="center"/>
          </w:tcPr>
          <w:p w:rsidR="00673F8B" w:rsidRPr="002F3036" w:rsidRDefault="00673F8B" w:rsidP="007819F8">
            <w:pPr>
              <w:spacing w:before="120"/>
              <w:jc w:val="both"/>
              <w:rPr>
                <w:sz w:val="20"/>
                <w:szCs w:val="20"/>
              </w:rPr>
            </w:pPr>
            <w:r w:rsidRPr="002F3036">
              <w:rPr>
                <w:sz w:val="20"/>
                <w:szCs w:val="20"/>
              </w:rPr>
              <w:t>DOZEL</w:t>
            </w:r>
          </w:p>
        </w:tc>
        <w:tc>
          <w:tcPr>
            <w:tcW w:w="0" w:type="auto"/>
            <w:vAlign w:val="center"/>
          </w:tcPr>
          <w:p w:rsidR="00673F8B" w:rsidRPr="002F3036" w:rsidRDefault="00673F8B" w:rsidP="00673F8B">
            <w:pPr>
              <w:spacing w:before="120"/>
              <w:ind w:firstLine="567"/>
              <w:jc w:val="both"/>
              <w:rPr>
                <w:sz w:val="20"/>
                <w:szCs w:val="20"/>
              </w:rPr>
            </w:pPr>
          </w:p>
        </w:tc>
        <w:tc>
          <w:tcPr>
            <w:tcW w:w="0" w:type="auto"/>
            <w:vAlign w:val="center"/>
          </w:tcPr>
          <w:p w:rsidR="00673F8B" w:rsidRPr="002F3036" w:rsidRDefault="00B84CE0" w:rsidP="007819F8">
            <w:pPr>
              <w:spacing w:before="120"/>
              <w:jc w:val="both"/>
              <w:rPr>
                <w:sz w:val="20"/>
                <w:szCs w:val="20"/>
              </w:rPr>
            </w:pPr>
            <w:r>
              <w:rPr>
                <w:sz w:val="20"/>
                <w:szCs w:val="20"/>
              </w:rPr>
              <w:t>Özelleştirme Ö</w:t>
            </w:r>
            <w:r w:rsidR="00673F8B" w:rsidRPr="002F3036">
              <w:rPr>
                <w:sz w:val="20"/>
                <w:szCs w:val="20"/>
              </w:rPr>
              <w:t>ncesi 0</w:t>
            </w:r>
          </w:p>
          <w:p w:rsidR="00673F8B" w:rsidRPr="002F3036" w:rsidRDefault="00B84CE0" w:rsidP="007819F8">
            <w:pPr>
              <w:spacing w:before="120"/>
              <w:jc w:val="both"/>
              <w:rPr>
                <w:sz w:val="20"/>
                <w:szCs w:val="20"/>
              </w:rPr>
            </w:pPr>
            <w:r>
              <w:rPr>
                <w:sz w:val="20"/>
                <w:szCs w:val="20"/>
              </w:rPr>
              <w:t>Özelleştirme S</w:t>
            </w:r>
            <w:r w:rsidR="00673F8B" w:rsidRPr="002F3036">
              <w:rPr>
                <w:sz w:val="20"/>
                <w:szCs w:val="20"/>
              </w:rPr>
              <w:t>onrası 1</w:t>
            </w:r>
          </w:p>
        </w:tc>
      </w:tr>
    </w:tbl>
    <w:p w:rsidR="00673F8B" w:rsidRPr="00494E1B" w:rsidRDefault="00673F8B" w:rsidP="00673F8B">
      <w:pPr>
        <w:spacing w:before="120"/>
        <w:ind w:firstLine="567"/>
        <w:jc w:val="both"/>
      </w:pPr>
    </w:p>
    <w:p w:rsidR="00673F8B" w:rsidRPr="00494E1B" w:rsidRDefault="00673F8B" w:rsidP="00F35356">
      <w:pPr>
        <w:spacing w:before="120"/>
        <w:jc w:val="both"/>
      </w:pPr>
      <w:r w:rsidRPr="00494E1B">
        <w:t xml:space="preserve">İşletmenin </w:t>
      </w:r>
      <w:r w:rsidR="0069218A" w:rsidRPr="00494E1B">
        <w:t>içyapısını</w:t>
      </w:r>
      <w:r w:rsidRPr="00494E1B">
        <w:t xml:space="preserve"> yansıtan diğer bir değişken olan kapasite kullanım oranı ise, bir üretim biriminin belirli bir dönemde fiilen gerçekleştirdiği üretim miktarının fiziki olarak üretebileceği en yüksek miktara olan oranını gösterir. Üretim kapasitesi ve kapasite kullanım oranı değişkenlerinde meydana gelecek bir artışın</w:t>
      </w:r>
      <w:r w:rsidR="00B84CE0">
        <w:t>,</w:t>
      </w:r>
      <w:r w:rsidRPr="00494E1B">
        <w:t xml:space="preserve"> etkinliği azaltıcı yönde etkisinin olması beklenir. Çünkü en etkin tesis durumunda olan tesis uzun dönem maliyet eğrisinin en altında yer alan tesistir ve bu tesiste etkinlik değeri 1’dir. Bu noktadan sonra üretime devam edilmesi durumunda uzun dönem maliyetleri koordinasyonun sağlanamaması, kırtasiyeciliğin artması ve esnekliğin kaybolması gibi sebeplerle ölçeğe göre azalan getirinin ortaya çıkmasıyla birlikte gittikçe artan bir seyir izleyecektir. Maliyetlerin artmasıyla birlikte, kapasitenin aşırı kullanımı ölçeğe göre azalan getiri şartlarını doğuracaktır</w:t>
      </w:r>
      <w:r w:rsidR="002B034B" w:rsidRPr="00494E1B">
        <w:t xml:space="preserve"> (Yaylalı, 2004</w:t>
      </w:r>
      <w:r w:rsidR="0028169E" w:rsidRPr="00494E1B">
        <w:t>: 233)</w:t>
      </w:r>
      <w:r w:rsidRPr="00494E1B">
        <w:t xml:space="preserve">. Bu da önemli derecede etkinlik kaybına neden olacaktır. Dolayısıyla üretim miktarının artması </w:t>
      </w:r>
      <w:r w:rsidR="00B84CE0">
        <w:t xml:space="preserve">halinde </w:t>
      </w:r>
      <w:r w:rsidRPr="00494E1B">
        <w:t>kapasite kullanım oranı ve üretim kapasitesi değişkenleri ile etkinlik düzeyi arasında negatif bir ilişkinin olması beklenmektedir.</w:t>
      </w:r>
    </w:p>
    <w:p w:rsidR="00673F8B" w:rsidRPr="00494E1B" w:rsidRDefault="00673F8B" w:rsidP="00F35356">
      <w:pPr>
        <w:spacing w:before="120"/>
        <w:jc w:val="both"/>
      </w:pPr>
      <w:r w:rsidRPr="00494E1B">
        <w:t>Modelde bağımsız değişken olarak kullanılan son değişken olan özelleştirme gölge değişkeni, her bir işletmenin özelleştirme öncesi dönemi için 0 ve özelleştirme sonrası dönemi için 1 verilerek oluşturulmuştur. Özelleştirmenin işletmelerin etkinlikleri üzerindeki etk</w:t>
      </w:r>
      <w:r w:rsidR="00FE08B7" w:rsidRPr="00494E1B">
        <w:t>i</w:t>
      </w:r>
      <w:r w:rsidRPr="00494E1B">
        <w:t>sini belirlemeye yönelik oluşturulmuş bir değişkendir.</w:t>
      </w:r>
    </w:p>
    <w:p w:rsidR="00673F8B" w:rsidRPr="00494E1B" w:rsidRDefault="00673F8B" w:rsidP="00F35356">
      <w:pPr>
        <w:spacing w:before="120"/>
        <w:jc w:val="both"/>
      </w:pPr>
      <w:r w:rsidRPr="00494E1B">
        <w:t>Modelde yer</w:t>
      </w:r>
      <w:r w:rsidR="00CA5589" w:rsidRPr="00494E1B">
        <w:t xml:space="preserve"> </w:t>
      </w:r>
      <w:r w:rsidRPr="00494E1B">
        <w:t>alan değişkenlere ait bazı beti</w:t>
      </w:r>
      <w:r w:rsidR="00CD4300" w:rsidRPr="00494E1B">
        <w:t xml:space="preserve">mleyici istatistikler </w:t>
      </w:r>
      <w:r w:rsidR="00AA4E32" w:rsidRPr="00494E1B">
        <w:t>Çizelge</w:t>
      </w:r>
      <w:r w:rsidR="00CD4300" w:rsidRPr="00494E1B">
        <w:t xml:space="preserve"> 4</w:t>
      </w:r>
      <w:r w:rsidR="00D56646" w:rsidRPr="00494E1B">
        <w:t>’de</w:t>
      </w:r>
      <w:r w:rsidRPr="00494E1B">
        <w:t xml:space="preserve"> verilmiştir. Buna göre, bağımlı değişken (BCC) sınırlandırıldığı için en yüksek etkinlik değeri 1,</w:t>
      </w:r>
      <w:r w:rsidR="00B84CE0">
        <w:t xml:space="preserve"> en düşük etkinlik değeri ise 0,</w:t>
      </w:r>
      <w:r w:rsidRPr="00494E1B">
        <w:t>326 olarak görülme</w:t>
      </w:r>
      <w:r w:rsidR="00B84CE0">
        <w:t>ktedir. BCC ortalamasının ise 0,</w:t>
      </w:r>
      <w:r w:rsidRPr="00494E1B">
        <w:t>816 ile tam etkinliği ifade eden 1’e yakın olduğu görülmektedir. Bu durum araştırmaya konu olan işletmelerin incelenen dönemde ortalama olarak yüksek bir etkinliğe sahip olduklarını göstermektedir. Diğer yandan, incelenen dönemde işletmelerin üretim kapasitesinin yaklaşık ortalama 799</w:t>
      </w:r>
      <w:r w:rsidR="00B84CE0">
        <w:t>.086 kg, kişi başına üretimin 2</w:t>
      </w:r>
      <w:r w:rsidRPr="00494E1B">
        <w:t>406 kg, toplam satışın 541</w:t>
      </w:r>
      <w:r w:rsidR="00B84CE0">
        <w:t>.</w:t>
      </w:r>
      <w:r w:rsidRPr="00494E1B">
        <w:t>900 TL, kapasite kullanım oranının %</w:t>
      </w:r>
      <w:r w:rsidR="00B84CE0">
        <w:t xml:space="preserve"> </w:t>
      </w:r>
      <w:r w:rsidRPr="00494E1B">
        <w:t>72 olduğu ve özelleştirme sonrası dönemin incelenen dönem içinde daha büyük yer tuttuğu anlaşılmaktadır.</w:t>
      </w:r>
    </w:p>
    <w:p w:rsidR="00010B61" w:rsidRDefault="00010B61" w:rsidP="00673F8B">
      <w:pPr>
        <w:spacing w:before="120"/>
        <w:ind w:firstLine="567"/>
        <w:jc w:val="both"/>
      </w:pPr>
    </w:p>
    <w:p w:rsidR="00B6172E" w:rsidRPr="00494E1B" w:rsidRDefault="00B6172E" w:rsidP="00673F8B">
      <w:pPr>
        <w:spacing w:before="120"/>
        <w:ind w:firstLine="567"/>
        <w:jc w:val="both"/>
      </w:pPr>
    </w:p>
    <w:p w:rsidR="00673F8B" w:rsidRPr="00B84CE0" w:rsidRDefault="006954A8" w:rsidP="00B84CE0">
      <w:pPr>
        <w:spacing w:before="120" w:after="120"/>
        <w:jc w:val="center"/>
        <w:rPr>
          <w:b/>
        </w:rPr>
      </w:pPr>
      <w:bookmarkStart w:id="4" w:name="_Toc439269192"/>
      <w:r w:rsidRPr="00494E1B">
        <w:rPr>
          <w:b/>
        </w:rPr>
        <w:t>Çizelge</w:t>
      </w:r>
      <w:r w:rsidR="00CD4300" w:rsidRPr="00494E1B">
        <w:rPr>
          <w:b/>
        </w:rPr>
        <w:t xml:space="preserve"> 4</w:t>
      </w:r>
      <w:r w:rsidR="00673F8B" w:rsidRPr="00494E1B">
        <w:rPr>
          <w:b/>
        </w:rPr>
        <w:t>.</w:t>
      </w:r>
      <w:r w:rsidR="00673F8B" w:rsidRPr="00494E1B">
        <w:t xml:space="preserve"> </w:t>
      </w:r>
      <w:r w:rsidR="00673F8B" w:rsidRPr="00B84CE0">
        <w:rPr>
          <w:b/>
        </w:rPr>
        <w:t>Değişkenlere Ait Betimleyici İstatistikler</w:t>
      </w:r>
      <w:bookmarkEnd w:id="4"/>
    </w:p>
    <w:tbl>
      <w:tblPr>
        <w:tblStyle w:val="TabloKlavuzu"/>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1"/>
        <w:gridCol w:w="1441"/>
        <w:gridCol w:w="1441"/>
        <w:gridCol w:w="1441"/>
      </w:tblGrid>
      <w:tr w:rsidR="00673F8B" w:rsidRPr="002F3036" w:rsidTr="00B84CE0">
        <w:trPr>
          <w:jc w:val="center"/>
        </w:trPr>
        <w:tc>
          <w:tcPr>
            <w:tcW w:w="1440" w:type="dxa"/>
          </w:tcPr>
          <w:p w:rsidR="00673F8B" w:rsidRPr="00B84CE0" w:rsidRDefault="00673F8B" w:rsidP="00D9456B">
            <w:pPr>
              <w:spacing w:before="120"/>
              <w:jc w:val="both"/>
              <w:rPr>
                <w:b/>
                <w:sz w:val="20"/>
                <w:szCs w:val="20"/>
              </w:rPr>
            </w:pPr>
            <w:r w:rsidRPr="00B84CE0">
              <w:rPr>
                <w:b/>
                <w:sz w:val="20"/>
                <w:szCs w:val="20"/>
              </w:rPr>
              <w:t>Değişken</w:t>
            </w:r>
          </w:p>
        </w:tc>
        <w:tc>
          <w:tcPr>
            <w:tcW w:w="1440" w:type="dxa"/>
          </w:tcPr>
          <w:p w:rsidR="00673F8B" w:rsidRPr="00B84CE0" w:rsidRDefault="00673F8B" w:rsidP="00D9456B">
            <w:pPr>
              <w:spacing w:before="120"/>
              <w:jc w:val="both"/>
              <w:rPr>
                <w:b/>
                <w:sz w:val="20"/>
                <w:szCs w:val="20"/>
              </w:rPr>
            </w:pPr>
            <w:r w:rsidRPr="00B84CE0">
              <w:rPr>
                <w:b/>
                <w:sz w:val="20"/>
                <w:szCs w:val="20"/>
              </w:rPr>
              <w:t>Gözlem</w:t>
            </w:r>
          </w:p>
        </w:tc>
        <w:tc>
          <w:tcPr>
            <w:tcW w:w="1441" w:type="dxa"/>
          </w:tcPr>
          <w:p w:rsidR="00673F8B" w:rsidRPr="00B84CE0" w:rsidRDefault="00673F8B" w:rsidP="00D9456B">
            <w:pPr>
              <w:spacing w:before="120"/>
              <w:jc w:val="both"/>
              <w:rPr>
                <w:b/>
                <w:sz w:val="20"/>
                <w:szCs w:val="20"/>
              </w:rPr>
            </w:pPr>
            <w:r w:rsidRPr="00B84CE0">
              <w:rPr>
                <w:b/>
                <w:sz w:val="20"/>
                <w:szCs w:val="20"/>
              </w:rPr>
              <w:t>Ortalama</w:t>
            </w:r>
          </w:p>
        </w:tc>
        <w:tc>
          <w:tcPr>
            <w:tcW w:w="1441" w:type="dxa"/>
          </w:tcPr>
          <w:p w:rsidR="00673F8B" w:rsidRPr="00B84CE0" w:rsidRDefault="00673F8B" w:rsidP="00D9456B">
            <w:pPr>
              <w:spacing w:before="120"/>
              <w:jc w:val="both"/>
              <w:rPr>
                <w:b/>
                <w:sz w:val="20"/>
                <w:szCs w:val="20"/>
              </w:rPr>
            </w:pPr>
            <w:r w:rsidRPr="00B84CE0">
              <w:rPr>
                <w:b/>
                <w:sz w:val="20"/>
                <w:szCs w:val="20"/>
              </w:rPr>
              <w:t>St. Sapma</w:t>
            </w:r>
          </w:p>
        </w:tc>
        <w:tc>
          <w:tcPr>
            <w:tcW w:w="1441" w:type="dxa"/>
          </w:tcPr>
          <w:p w:rsidR="00673F8B" w:rsidRPr="00B84CE0" w:rsidRDefault="00673F8B" w:rsidP="00D9456B">
            <w:pPr>
              <w:spacing w:before="120"/>
              <w:jc w:val="both"/>
              <w:rPr>
                <w:b/>
                <w:sz w:val="20"/>
                <w:szCs w:val="20"/>
              </w:rPr>
            </w:pPr>
            <w:r w:rsidRPr="00B84CE0">
              <w:rPr>
                <w:b/>
                <w:sz w:val="20"/>
                <w:szCs w:val="20"/>
              </w:rPr>
              <w:t>Minimum</w:t>
            </w:r>
          </w:p>
        </w:tc>
        <w:tc>
          <w:tcPr>
            <w:tcW w:w="1441" w:type="dxa"/>
          </w:tcPr>
          <w:p w:rsidR="00673F8B" w:rsidRPr="00B84CE0" w:rsidRDefault="00673F8B" w:rsidP="00D9456B">
            <w:pPr>
              <w:spacing w:before="120"/>
              <w:jc w:val="both"/>
              <w:rPr>
                <w:b/>
                <w:sz w:val="20"/>
                <w:szCs w:val="20"/>
              </w:rPr>
            </w:pPr>
            <w:r w:rsidRPr="00B84CE0">
              <w:rPr>
                <w:b/>
                <w:sz w:val="20"/>
                <w:szCs w:val="20"/>
              </w:rPr>
              <w:t>Maksimum</w:t>
            </w:r>
          </w:p>
        </w:tc>
      </w:tr>
      <w:tr w:rsidR="00673F8B" w:rsidRPr="002F3036" w:rsidTr="00B84CE0">
        <w:trPr>
          <w:jc w:val="center"/>
        </w:trPr>
        <w:tc>
          <w:tcPr>
            <w:tcW w:w="1440" w:type="dxa"/>
          </w:tcPr>
          <w:p w:rsidR="00673F8B" w:rsidRPr="002F3036" w:rsidRDefault="00673F8B" w:rsidP="00D9456B">
            <w:pPr>
              <w:spacing w:before="120"/>
              <w:jc w:val="both"/>
              <w:rPr>
                <w:sz w:val="20"/>
                <w:szCs w:val="20"/>
              </w:rPr>
            </w:pPr>
            <w:r w:rsidRPr="002F3036">
              <w:rPr>
                <w:sz w:val="20"/>
                <w:szCs w:val="20"/>
              </w:rPr>
              <w:t>BCC</w:t>
            </w:r>
          </w:p>
        </w:tc>
        <w:tc>
          <w:tcPr>
            <w:tcW w:w="1440" w:type="dxa"/>
          </w:tcPr>
          <w:p w:rsidR="00673F8B" w:rsidRPr="002F3036" w:rsidRDefault="00673F8B" w:rsidP="00D9456B">
            <w:pPr>
              <w:spacing w:before="120"/>
              <w:jc w:val="both"/>
              <w:rPr>
                <w:sz w:val="20"/>
                <w:szCs w:val="20"/>
              </w:rPr>
            </w:pPr>
            <w:r w:rsidRPr="002F3036">
              <w:rPr>
                <w:sz w:val="20"/>
                <w:szCs w:val="20"/>
              </w:rPr>
              <w:t>432</w:t>
            </w:r>
          </w:p>
        </w:tc>
        <w:tc>
          <w:tcPr>
            <w:tcW w:w="1441" w:type="dxa"/>
          </w:tcPr>
          <w:p w:rsidR="00673F8B" w:rsidRPr="002F3036" w:rsidRDefault="00B84CE0" w:rsidP="00D9456B">
            <w:pPr>
              <w:spacing w:before="120"/>
              <w:jc w:val="both"/>
              <w:rPr>
                <w:sz w:val="20"/>
                <w:szCs w:val="20"/>
              </w:rPr>
            </w:pPr>
            <w:r>
              <w:rPr>
                <w:sz w:val="20"/>
                <w:szCs w:val="20"/>
              </w:rPr>
              <w:t>0,</w:t>
            </w:r>
            <w:r w:rsidR="00673F8B" w:rsidRPr="002F3036">
              <w:rPr>
                <w:sz w:val="20"/>
                <w:szCs w:val="20"/>
              </w:rPr>
              <w:t>8161644</w:t>
            </w:r>
          </w:p>
        </w:tc>
        <w:tc>
          <w:tcPr>
            <w:tcW w:w="1441" w:type="dxa"/>
          </w:tcPr>
          <w:p w:rsidR="00673F8B" w:rsidRPr="002F3036" w:rsidRDefault="00B84CE0" w:rsidP="00D9456B">
            <w:pPr>
              <w:spacing w:before="120"/>
              <w:jc w:val="both"/>
              <w:rPr>
                <w:sz w:val="20"/>
                <w:szCs w:val="20"/>
              </w:rPr>
            </w:pPr>
            <w:r>
              <w:rPr>
                <w:sz w:val="20"/>
                <w:szCs w:val="20"/>
              </w:rPr>
              <w:t>0,</w:t>
            </w:r>
            <w:r w:rsidR="00673F8B" w:rsidRPr="002F3036">
              <w:rPr>
                <w:sz w:val="20"/>
                <w:szCs w:val="20"/>
              </w:rPr>
              <w:t>1838398</w:t>
            </w:r>
          </w:p>
        </w:tc>
        <w:tc>
          <w:tcPr>
            <w:tcW w:w="1441" w:type="dxa"/>
          </w:tcPr>
          <w:p w:rsidR="00673F8B" w:rsidRPr="002F3036" w:rsidRDefault="00B84CE0" w:rsidP="00D9456B">
            <w:pPr>
              <w:spacing w:before="120"/>
              <w:jc w:val="both"/>
              <w:rPr>
                <w:sz w:val="20"/>
                <w:szCs w:val="20"/>
              </w:rPr>
            </w:pPr>
            <w:r>
              <w:rPr>
                <w:sz w:val="20"/>
                <w:szCs w:val="20"/>
              </w:rPr>
              <w:t>0,</w:t>
            </w:r>
            <w:r w:rsidR="00673F8B" w:rsidRPr="002F3036">
              <w:rPr>
                <w:sz w:val="20"/>
                <w:szCs w:val="20"/>
              </w:rPr>
              <w:t>3269</w:t>
            </w:r>
          </w:p>
        </w:tc>
        <w:tc>
          <w:tcPr>
            <w:tcW w:w="1441" w:type="dxa"/>
          </w:tcPr>
          <w:p w:rsidR="00673F8B" w:rsidRPr="002F3036" w:rsidRDefault="00673F8B" w:rsidP="00D9456B">
            <w:pPr>
              <w:spacing w:before="120"/>
              <w:jc w:val="both"/>
              <w:rPr>
                <w:sz w:val="20"/>
                <w:szCs w:val="20"/>
              </w:rPr>
            </w:pPr>
            <w:r w:rsidRPr="002F3036">
              <w:rPr>
                <w:sz w:val="20"/>
                <w:szCs w:val="20"/>
              </w:rPr>
              <w:t>1</w:t>
            </w:r>
          </w:p>
        </w:tc>
      </w:tr>
      <w:tr w:rsidR="00673F8B" w:rsidRPr="002F3036" w:rsidTr="00B84CE0">
        <w:trPr>
          <w:jc w:val="center"/>
        </w:trPr>
        <w:tc>
          <w:tcPr>
            <w:tcW w:w="1440" w:type="dxa"/>
          </w:tcPr>
          <w:p w:rsidR="00673F8B" w:rsidRPr="002F3036" w:rsidRDefault="00673F8B" w:rsidP="00D9456B">
            <w:pPr>
              <w:spacing w:before="120"/>
              <w:jc w:val="both"/>
              <w:rPr>
                <w:sz w:val="20"/>
                <w:szCs w:val="20"/>
              </w:rPr>
            </w:pPr>
            <w:r w:rsidRPr="002F3036">
              <w:rPr>
                <w:sz w:val="20"/>
                <w:szCs w:val="20"/>
              </w:rPr>
              <w:t>UKAP</w:t>
            </w:r>
          </w:p>
        </w:tc>
        <w:tc>
          <w:tcPr>
            <w:tcW w:w="1440" w:type="dxa"/>
          </w:tcPr>
          <w:p w:rsidR="00673F8B" w:rsidRPr="002F3036" w:rsidRDefault="00673F8B" w:rsidP="00D9456B">
            <w:pPr>
              <w:spacing w:before="120"/>
              <w:jc w:val="both"/>
              <w:rPr>
                <w:sz w:val="20"/>
                <w:szCs w:val="20"/>
              </w:rPr>
            </w:pPr>
            <w:r w:rsidRPr="002F3036">
              <w:rPr>
                <w:sz w:val="20"/>
                <w:szCs w:val="20"/>
              </w:rPr>
              <w:t>432</w:t>
            </w:r>
          </w:p>
        </w:tc>
        <w:tc>
          <w:tcPr>
            <w:tcW w:w="1441" w:type="dxa"/>
          </w:tcPr>
          <w:p w:rsidR="00673F8B" w:rsidRPr="002F3036" w:rsidRDefault="00B84CE0" w:rsidP="00D9456B">
            <w:pPr>
              <w:spacing w:before="120"/>
              <w:jc w:val="both"/>
              <w:rPr>
                <w:sz w:val="20"/>
                <w:szCs w:val="20"/>
              </w:rPr>
            </w:pPr>
            <w:r>
              <w:rPr>
                <w:sz w:val="20"/>
                <w:szCs w:val="20"/>
              </w:rPr>
              <w:t>799085,</w:t>
            </w:r>
            <w:r w:rsidR="00673F8B" w:rsidRPr="002F3036">
              <w:rPr>
                <w:sz w:val="20"/>
                <w:szCs w:val="20"/>
              </w:rPr>
              <w:t>8</w:t>
            </w:r>
          </w:p>
        </w:tc>
        <w:tc>
          <w:tcPr>
            <w:tcW w:w="1441" w:type="dxa"/>
          </w:tcPr>
          <w:p w:rsidR="00673F8B" w:rsidRPr="002F3036" w:rsidRDefault="00B84CE0" w:rsidP="00D9456B">
            <w:pPr>
              <w:spacing w:before="120"/>
              <w:jc w:val="both"/>
              <w:rPr>
                <w:sz w:val="20"/>
                <w:szCs w:val="20"/>
              </w:rPr>
            </w:pPr>
            <w:r>
              <w:rPr>
                <w:sz w:val="20"/>
                <w:szCs w:val="20"/>
              </w:rPr>
              <w:t>702066,</w:t>
            </w:r>
            <w:r w:rsidR="00673F8B" w:rsidRPr="002F3036">
              <w:rPr>
                <w:sz w:val="20"/>
                <w:szCs w:val="20"/>
              </w:rPr>
              <w:t>9</w:t>
            </w:r>
          </w:p>
        </w:tc>
        <w:tc>
          <w:tcPr>
            <w:tcW w:w="1441" w:type="dxa"/>
          </w:tcPr>
          <w:p w:rsidR="00673F8B" w:rsidRPr="002F3036" w:rsidRDefault="00673F8B" w:rsidP="00D9456B">
            <w:pPr>
              <w:spacing w:before="120"/>
              <w:jc w:val="both"/>
              <w:rPr>
                <w:sz w:val="20"/>
                <w:szCs w:val="20"/>
              </w:rPr>
            </w:pPr>
            <w:r w:rsidRPr="002F3036">
              <w:rPr>
                <w:sz w:val="20"/>
                <w:szCs w:val="20"/>
              </w:rPr>
              <w:t>75000</w:t>
            </w:r>
          </w:p>
        </w:tc>
        <w:tc>
          <w:tcPr>
            <w:tcW w:w="1441" w:type="dxa"/>
          </w:tcPr>
          <w:p w:rsidR="00673F8B" w:rsidRPr="002F3036" w:rsidRDefault="00673F8B" w:rsidP="00D9456B">
            <w:pPr>
              <w:spacing w:before="120"/>
              <w:jc w:val="both"/>
              <w:rPr>
                <w:sz w:val="20"/>
                <w:szCs w:val="20"/>
              </w:rPr>
            </w:pPr>
            <w:r w:rsidRPr="002F3036">
              <w:rPr>
                <w:sz w:val="20"/>
                <w:szCs w:val="20"/>
              </w:rPr>
              <w:t>4350199</w:t>
            </w:r>
          </w:p>
        </w:tc>
      </w:tr>
      <w:tr w:rsidR="00673F8B" w:rsidRPr="002F3036" w:rsidTr="00B84CE0">
        <w:trPr>
          <w:jc w:val="center"/>
        </w:trPr>
        <w:tc>
          <w:tcPr>
            <w:tcW w:w="1440" w:type="dxa"/>
          </w:tcPr>
          <w:p w:rsidR="00673F8B" w:rsidRPr="002F3036" w:rsidRDefault="00673F8B" w:rsidP="00D9456B">
            <w:pPr>
              <w:spacing w:before="120"/>
              <w:jc w:val="both"/>
              <w:rPr>
                <w:sz w:val="20"/>
                <w:szCs w:val="20"/>
              </w:rPr>
            </w:pPr>
            <w:r w:rsidRPr="002F3036">
              <w:rPr>
                <w:sz w:val="20"/>
                <w:szCs w:val="20"/>
              </w:rPr>
              <w:t>KBU</w:t>
            </w:r>
          </w:p>
        </w:tc>
        <w:tc>
          <w:tcPr>
            <w:tcW w:w="1440" w:type="dxa"/>
          </w:tcPr>
          <w:p w:rsidR="00673F8B" w:rsidRPr="002F3036" w:rsidRDefault="00673F8B" w:rsidP="00D9456B">
            <w:pPr>
              <w:spacing w:before="120"/>
              <w:jc w:val="both"/>
              <w:rPr>
                <w:sz w:val="20"/>
                <w:szCs w:val="20"/>
              </w:rPr>
            </w:pPr>
            <w:r w:rsidRPr="002F3036">
              <w:rPr>
                <w:sz w:val="20"/>
                <w:szCs w:val="20"/>
              </w:rPr>
              <w:t>432</w:t>
            </w:r>
          </w:p>
        </w:tc>
        <w:tc>
          <w:tcPr>
            <w:tcW w:w="1441" w:type="dxa"/>
          </w:tcPr>
          <w:p w:rsidR="00673F8B" w:rsidRPr="002F3036" w:rsidRDefault="00B84CE0" w:rsidP="00D9456B">
            <w:pPr>
              <w:spacing w:before="120"/>
              <w:jc w:val="both"/>
              <w:rPr>
                <w:sz w:val="20"/>
                <w:szCs w:val="20"/>
              </w:rPr>
            </w:pPr>
            <w:r>
              <w:rPr>
                <w:sz w:val="20"/>
                <w:szCs w:val="20"/>
              </w:rPr>
              <w:t>2405,</w:t>
            </w:r>
            <w:r w:rsidR="00673F8B" w:rsidRPr="002F3036">
              <w:rPr>
                <w:sz w:val="20"/>
                <w:szCs w:val="20"/>
              </w:rPr>
              <w:t>515</w:t>
            </w:r>
          </w:p>
        </w:tc>
        <w:tc>
          <w:tcPr>
            <w:tcW w:w="1441" w:type="dxa"/>
          </w:tcPr>
          <w:p w:rsidR="00673F8B" w:rsidRPr="002F3036" w:rsidRDefault="00B84CE0" w:rsidP="00D9456B">
            <w:pPr>
              <w:spacing w:before="120"/>
              <w:jc w:val="both"/>
              <w:rPr>
                <w:sz w:val="20"/>
                <w:szCs w:val="20"/>
              </w:rPr>
            </w:pPr>
            <w:r>
              <w:rPr>
                <w:sz w:val="20"/>
                <w:szCs w:val="20"/>
              </w:rPr>
              <w:t>1405,</w:t>
            </w:r>
            <w:r w:rsidR="00673F8B" w:rsidRPr="002F3036">
              <w:rPr>
                <w:sz w:val="20"/>
                <w:szCs w:val="20"/>
              </w:rPr>
              <w:t>423</w:t>
            </w:r>
          </w:p>
        </w:tc>
        <w:tc>
          <w:tcPr>
            <w:tcW w:w="1441" w:type="dxa"/>
          </w:tcPr>
          <w:p w:rsidR="00673F8B" w:rsidRPr="002F3036" w:rsidRDefault="00B84CE0" w:rsidP="00D9456B">
            <w:pPr>
              <w:spacing w:before="120"/>
              <w:jc w:val="both"/>
              <w:rPr>
                <w:sz w:val="20"/>
                <w:szCs w:val="20"/>
              </w:rPr>
            </w:pPr>
            <w:r>
              <w:rPr>
                <w:sz w:val="20"/>
                <w:szCs w:val="20"/>
              </w:rPr>
              <w:t>66,</w:t>
            </w:r>
            <w:r w:rsidR="00673F8B" w:rsidRPr="002F3036">
              <w:rPr>
                <w:sz w:val="20"/>
                <w:szCs w:val="20"/>
              </w:rPr>
              <w:t>5913</w:t>
            </w:r>
          </w:p>
        </w:tc>
        <w:tc>
          <w:tcPr>
            <w:tcW w:w="1441" w:type="dxa"/>
          </w:tcPr>
          <w:p w:rsidR="00673F8B" w:rsidRPr="002F3036" w:rsidRDefault="00B84CE0" w:rsidP="00D9456B">
            <w:pPr>
              <w:spacing w:before="120"/>
              <w:jc w:val="both"/>
              <w:rPr>
                <w:sz w:val="20"/>
                <w:szCs w:val="20"/>
              </w:rPr>
            </w:pPr>
            <w:r>
              <w:rPr>
                <w:sz w:val="20"/>
                <w:szCs w:val="20"/>
              </w:rPr>
              <w:t>7190,</w:t>
            </w:r>
            <w:r w:rsidR="00673F8B" w:rsidRPr="002F3036">
              <w:rPr>
                <w:sz w:val="20"/>
                <w:szCs w:val="20"/>
              </w:rPr>
              <w:t>775</w:t>
            </w:r>
          </w:p>
        </w:tc>
      </w:tr>
      <w:tr w:rsidR="00673F8B" w:rsidRPr="002F3036" w:rsidTr="00B84CE0">
        <w:trPr>
          <w:jc w:val="center"/>
        </w:trPr>
        <w:tc>
          <w:tcPr>
            <w:tcW w:w="1440" w:type="dxa"/>
          </w:tcPr>
          <w:p w:rsidR="00673F8B" w:rsidRPr="002F3036" w:rsidRDefault="00673F8B" w:rsidP="00D9456B">
            <w:pPr>
              <w:spacing w:before="120"/>
              <w:jc w:val="both"/>
              <w:rPr>
                <w:sz w:val="20"/>
                <w:szCs w:val="20"/>
              </w:rPr>
            </w:pPr>
            <w:r w:rsidRPr="002F3036">
              <w:rPr>
                <w:sz w:val="20"/>
                <w:szCs w:val="20"/>
              </w:rPr>
              <w:t>TS</w:t>
            </w:r>
          </w:p>
        </w:tc>
        <w:tc>
          <w:tcPr>
            <w:tcW w:w="1440" w:type="dxa"/>
          </w:tcPr>
          <w:p w:rsidR="00673F8B" w:rsidRPr="002F3036" w:rsidRDefault="00673F8B" w:rsidP="00D9456B">
            <w:pPr>
              <w:spacing w:before="120"/>
              <w:jc w:val="both"/>
              <w:rPr>
                <w:sz w:val="20"/>
                <w:szCs w:val="20"/>
              </w:rPr>
            </w:pPr>
            <w:r w:rsidRPr="002F3036">
              <w:rPr>
                <w:sz w:val="20"/>
                <w:szCs w:val="20"/>
              </w:rPr>
              <w:t>432</w:t>
            </w:r>
          </w:p>
        </w:tc>
        <w:tc>
          <w:tcPr>
            <w:tcW w:w="1441" w:type="dxa"/>
          </w:tcPr>
          <w:p w:rsidR="00673F8B" w:rsidRPr="002F3036" w:rsidRDefault="00B84CE0" w:rsidP="00D9456B">
            <w:pPr>
              <w:spacing w:before="120"/>
              <w:jc w:val="both"/>
              <w:rPr>
                <w:sz w:val="20"/>
                <w:szCs w:val="20"/>
              </w:rPr>
            </w:pPr>
            <w:r>
              <w:rPr>
                <w:sz w:val="20"/>
                <w:szCs w:val="20"/>
              </w:rPr>
              <w:t>541900,</w:t>
            </w:r>
            <w:r w:rsidR="00673F8B" w:rsidRPr="002F3036">
              <w:rPr>
                <w:sz w:val="20"/>
                <w:szCs w:val="20"/>
              </w:rPr>
              <w:t>3</w:t>
            </w:r>
          </w:p>
        </w:tc>
        <w:tc>
          <w:tcPr>
            <w:tcW w:w="1441" w:type="dxa"/>
          </w:tcPr>
          <w:p w:rsidR="00673F8B" w:rsidRPr="002F3036" w:rsidRDefault="00B84CE0" w:rsidP="00D9456B">
            <w:pPr>
              <w:spacing w:before="120"/>
              <w:jc w:val="both"/>
              <w:rPr>
                <w:sz w:val="20"/>
                <w:szCs w:val="20"/>
              </w:rPr>
            </w:pPr>
            <w:r>
              <w:rPr>
                <w:sz w:val="20"/>
                <w:szCs w:val="20"/>
              </w:rPr>
              <w:t>479937,</w:t>
            </w:r>
            <w:r w:rsidR="00673F8B" w:rsidRPr="002F3036">
              <w:rPr>
                <w:sz w:val="20"/>
                <w:szCs w:val="20"/>
              </w:rPr>
              <w:t>2</w:t>
            </w:r>
          </w:p>
        </w:tc>
        <w:tc>
          <w:tcPr>
            <w:tcW w:w="1441" w:type="dxa"/>
          </w:tcPr>
          <w:p w:rsidR="00673F8B" w:rsidRPr="002F3036" w:rsidRDefault="00673F8B" w:rsidP="00D9456B">
            <w:pPr>
              <w:spacing w:before="120"/>
              <w:jc w:val="both"/>
              <w:rPr>
                <w:sz w:val="20"/>
                <w:szCs w:val="20"/>
              </w:rPr>
            </w:pPr>
            <w:r w:rsidRPr="002F3036">
              <w:rPr>
                <w:sz w:val="20"/>
                <w:szCs w:val="20"/>
              </w:rPr>
              <w:t>4375</w:t>
            </w:r>
          </w:p>
        </w:tc>
        <w:tc>
          <w:tcPr>
            <w:tcW w:w="1441" w:type="dxa"/>
          </w:tcPr>
          <w:p w:rsidR="00673F8B" w:rsidRPr="002F3036" w:rsidRDefault="00673F8B" w:rsidP="00D9456B">
            <w:pPr>
              <w:spacing w:before="120"/>
              <w:jc w:val="both"/>
              <w:rPr>
                <w:sz w:val="20"/>
                <w:szCs w:val="20"/>
              </w:rPr>
            </w:pPr>
            <w:r w:rsidRPr="002F3036">
              <w:rPr>
                <w:sz w:val="20"/>
                <w:szCs w:val="20"/>
              </w:rPr>
              <w:t>3672006</w:t>
            </w:r>
          </w:p>
        </w:tc>
      </w:tr>
      <w:tr w:rsidR="00673F8B" w:rsidRPr="002F3036" w:rsidTr="00B84CE0">
        <w:trPr>
          <w:jc w:val="center"/>
        </w:trPr>
        <w:tc>
          <w:tcPr>
            <w:tcW w:w="1440" w:type="dxa"/>
          </w:tcPr>
          <w:p w:rsidR="00673F8B" w:rsidRPr="002F3036" w:rsidRDefault="00673F8B" w:rsidP="00D9456B">
            <w:pPr>
              <w:spacing w:before="120"/>
              <w:jc w:val="both"/>
              <w:rPr>
                <w:sz w:val="20"/>
                <w:szCs w:val="20"/>
              </w:rPr>
            </w:pPr>
            <w:r w:rsidRPr="002F3036">
              <w:rPr>
                <w:sz w:val="20"/>
                <w:szCs w:val="20"/>
              </w:rPr>
              <w:t>KKO</w:t>
            </w:r>
          </w:p>
        </w:tc>
        <w:tc>
          <w:tcPr>
            <w:tcW w:w="1440" w:type="dxa"/>
          </w:tcPr>
          <w:p w:rsidR="00673F8B" w:rsidRPr="002F3036" w:rsidRDefault="00673F8B" w:rsidP="00D9456B">
            <w:pPr>
              <w:spacing w:before="120"/>
              <w:jc w:val="both"/>
              <w:rPr>
                <w:sz w:val="20"/>
                <w:szCs w:val="20"/>
              </w:rPr>
            </w:pPr>
            <w:r w:rsidRPr="002F3036">
              <w:rPr>
                <w:sz w:val="20"/>
                <w:szCs w:val="20"/>
              </w:rPr>
              <w:t>432</w:t>
            </w:r>
          </w:p>
        </w:tc>
        <w:tc>
          <w:tcPr>
            <w:tcW w:w="1441" w:type="dxa"/>
          </w:tcPr>
          <w:p w:rsidR="00673F8B" w:rsidRPr="002F3036" w:rsidRDefault="00B84CE0" w:rsidP="00D9456B">
            <w:pPr>
              <w:spacing w:before="120"/>
              <w:jc w:val="both"/>
              <w:rPr>
                <w:sz w:val="20"/>
                <w:szCs w:val="20"/>
              </w:rPr>
            </w:pPr>
            <w:r>
              <w:rPr>
                <w:sz w:val="20"/>
                <w:szCs w:val="20"/>
              </w:rPr>
              <w:t>72,</w:t>
            </w:r>
            <w:r w:rsidR="00673F8B" w:rsidRPr="002F3036">
              <w:rPr>
                <w:sz w:val="20"/>
                <w:szCs w:val="20"/>
              </w:rPr>
              <w:t>05532</w:t>
            </w:r>
          </w:p>
        </w:tc>
        <w:tc>
          <w:tcPr>
            <w:tcW w:w="1441" w:type="dxa"/>
          </w:tcPr>
          <w:p w:rsidR="00673F8B" w:rsidRPr="002F3036" w:rsidRDefault="00B84CE0" w:rsidP="00D9456B">
            <w:pPr>
              <w:spacing w:before="120"/>
              <w:jc w:val="both"/>
              <w:rPr>
                <w:sz w:val="20"/>
                <w:szCs w:val="20"/>
              </w:rPr>
            </w:pPr>
            <w:r>
              <w:rPr>
                <w:sz w:val="20"/>
                <w:szCs w:val="20"/>
              </w:rPr>
              <w:t>24,</w:t>
            </w:r>
            <w:r w:rsidR="00673F8B" w:rsidRPr="002F3036">
              <w:rPr>
                <w:sz w:val="20"/>
                <w:szCs w:val="20"/>
              </w:rPr>
              <w:t>15436</w:t>
            </w:r>
          </w:p>
        </w:tc>
        <w:tc>
          <w:tcPr>
            <w:tcW w:w="1441" w:type="dxa"/>
          </w:tcPr>
          <w:p w:rsidR="00673F8B" w:rsidRPr="002F3036" w:rsidRDefault="00B84CE0" w:rsidP="00D9456B">
            <w:pPr>
              <w:spacing w:before="120"/>
              <w:jc w:val="both"/>
              <w:rPr>
                <w:sz w:val="20"/>
                <w:szCs w:val="20"/>
              </w:rPr>
            </w:pPr>
            <w:r>
              <w:rPr>
                <w:sz w:val="20"/>
                <w:szCs w:val="20"/>
              </w:rPr>
              <w:t>2,</w:t>
            </w:r>
            <w:r w:rsidR="00673F8B" w:rsidRPr="002F3036">
              <w:rPr>
                <w:sz w:val="20"/>
                <w:szCs w:val="20"/>
              </w:rPr>
              <w:t>2488</w:t>
            </w:r>
          </w:p>
        </w:tc>
        <w:tc>
          <w:tcPr>
            <w:tcW w:w="1441" w:type="dxa"/>
          </w:tcPr>
          <w:p w:rsidR="00673F8B" w:rsidRPr="002F3036" w:rsidRDefault="00B84CE0" w:rsidP="00D9456B">
            <w:pPr>
              <w:spacing w:before="120"/>
              <w:jc w:val="both"/>
              <w:rPr>
                <w:sz w:val="20"/>
                <w:szCs w:val="20"/>
              </w:rPr>
            </w:pPr>
            <w:r>
              <w:rPr>
                <w:sz w:val="20"/>
                <w:szCs w:val="20"/>
              </w:rPr>
              <w:t>179,</w:t>
            </w:r>
            <w:r w:rsidR="00673F8B" w:rsidRPr="002F3036">
              <w:rPr>
                <w:sz w:val="20"/>
                <w:szCs w:val="20"/>
              </w:rPr>
              <w:t>3296</w:t>
            </w:r>
          </w:p>
        </w:tc>
      </w:tr>
      <w:tr w:rsidR="00673F8B" w:rsidRPr="002F3036" w:rsidTr="00B84CE0">
        <w:trPr>
          <w:jc w:val="center"/>
        </w:trPr>
        <w:tc>
          <w:tcPr>
            <w:tcW w:w="1440" w:type="dxa"/>
          </w:tcPr>
          <w:p w:rsidR="00673F8B" w:rsidRPr="002F3036" w:rsidRDefault="00673F8B" w:rsidP="00D9456B">
            <w:pPr>
              <w:spacing w:before="120"/>
              <w:jc w:val="both"/>
              <w:rPr>
                <w:sz w:val="20"/>
                <w:szCs w:val="20"/>
              </w:rPr>
            </w:pPr>
            <w:r w:rsidRPr="002F3036">
              <w:rPr>
                <w:sz w:val="20"/>
                <w:szCs w:val="20"/>
              </w:rPr>
              <w:t>DOZEL</w:t>
            </w:r>
          </w:p>
        </w:tc>
        <w:tc>
          <w:tcPr>
            <w:tcW w:w="1440" w:type="dxa"/>
          </w:tcPr>
          <w:p w:rsidR="00673F8B" w:rsidRPr="002F3036" w:rsidRDefault="00673F8B" w:rsidP="00D9456B">
            <w:pPr>
              <w:spacing w:before="120"/>
              <w:jc w:val="both"/>
              <w:rPr>
                <w:sz w:val="20"/>
                <w:szCs w:val="20"/>
              </w:rPr>
            </w:pPr>
            <w:r w:rsidRPr="002F3036">
              <w:rPr>
                <w:sz w:val="20"/>
                <w:szCs w:val="20"/>
              </w:rPr>
              <w:t>432</w:t>
            </w:r>
          </w:p>
        </w:tc>
        <w:tc>
          <w:tcPr>
            <w:tcW w:w="1441" w:type="dxa"/>
          </w:tcPr>
          <w:p w:rsidR="00673F8B" w:rsidRPr="002F3036" w:rsidRDefault="00B84CE0" w:rsidP="00D9456B">
            <w:pPr>
              <w:spacing w:before="120"/>
              <w:jc w:val="both"/>
              <w:rPr>
                <w:sz w:val="20"/>
                <w:szCs w:val="20"/>
              </w:rPr>
            </w:pPr>
            <w:r>
              <w:rPr>
                <w:sz w:val="20"/>
                <w:szCs w:val="20"/>
              </w:rPr>
              <w:t>0,</w:t>
            </w:r>
            <w:r w:rsidR="00673F8B" w:rsidRPr="002F3036">
              <w:rPr>
                <w:sz w:val="20"/>
                <w:szCs w:val="20"/>
              </w:rPr>
              <w:t>724537</w:t>
            </w:r>
          </w:p>
        </w:tc>
        <w:tc>
          <w:tcPr>
            <w:tcW w:w="1441" w:type="dxa"/>
          </w:tcPr>
          <w:p w:rsidR="00673F8B" w:rsidRPr="002F3036" w:rsidRDefault="00B84CE0" w:rsidP="00D9456B">
            <w:pPr>
              <w:spacing w:before="120"/>
              <w:jc w:val="both"/>
              <w:rPr>
                <w:sz w:val="20"/>
                <w:szCs w:val="20"/>
              </w:rPr>
            </w:pPr>
            <w:r>
              <w:rPr>
                <w:sz w:val="20"/>
                <w:szCs w:val="20"/>
              </w:rPr>
              <w:t>0,</w:t>
            </w:r>
            <w:r w:rsidR="00673F8B" w:rsidRPr="002F3036">
              <w:rPr>
                <w:sz w:val="20"/>
                <w:szCs w:val="20"/>
              </w:rPr>
              <w:t>4472652</w:t>
            </w:r>
          </w:p>
        </w:tc>
        <w:tc>
          <w:tcPr>
            <w:tcW w:w="1441" w:type="dxa"/>
          </w:tcPr>
          <w:p w:rsidR="00673F8B" w:rsidRPr="002F3036" w:rsidRDefault="00673F8B" w:rsidP="00D9456B">
            <w:pPr>
              <w:spacing w:before="120"/>
              <w:jc w:val="both"/>
              <w:rPr>
                <w:sz w:val="20"/>
                <w:szCs w:val="20"/>
              </w:rPr>
            </w:pPr>
            <w:r w:rsidRPr="002F3036">
              <w:rPr>
                <w:sz w:val="20"/>
                <w:szCs w:val="20"/>
              </w:rPr>
              <w:t>0</w:t>
            </w:r>
          </w:p>
        </w:tc>
        <w:tc>
          <w:tcPr>
            <w:tcW w:w="1441" w:type="dxa"/>
          </w:tcPr>
          <w:p w:rsidR="00673F8B" w:rsidRPr="002F3036" w:rsidRDefault="00673F8B" w:rsidP="00D9456B">
            <w:pPr>
              <w:spacing w:before="120"/>
              <w:jc w:val="both"/>
              <w:rPr>
                <w:sz w:val="20"/>
                <w:szCs w:val="20"/>
              </w:rPr>
            </w:pPr>
            <w:r w:rsidRPr="002F3036">
              <w:rPr>
                <w:sz w:val="20"/>
                <w:szCs w:val="20"/>
              </w:rPr>
              <w:t>1</w:t>
            </w:r>
          </w:p>
        </w:tc>
      </w:tr>
    </w:tbl>
    <w:p w:rsidR="00673F8B" w:rsidRPr="00494E1B" w:rsidRDefault="00673F8B" w:rsidP="00673F8B">
      <w:pPr>
        <w:spacing w:before="120"/>
        <w:ind w:firstLine="567"/>
        <w:jc w:val="both"/>
      </w:pPr>
    </w:p>
    <w:p w:rsidR="00673F8B" w:rsidRPr="00494E1B" w:rsidRDefault="00673F8B" w:rsidP="00F35356">
      <w:pPr>
        <w:spacing w:before="120"/>
        <w:jc w:val="both"/>
      </w:pPr>
      <w:r w:rsidRPr="00494E1B">
        <w:t>Yapılan açık</w:t>
      </w:r>
      <w:r w:rsidR="00F71C93" w:rsidRPr="00494E1B">
        <w:t>lamalar sonrasında, eşitlik (7</w:t>
      </w:r>
      <w:r w:rsidRPr="00494E1B">
        <w:t>)’de verilen modelin 1984-2012 dönemine ait dengesiz panel veri seti kullanılarak maksimum olabilirlik yöntemi ile tahmininden</w:t>
      </w:r>
      <w:r w:rsidR="00CD4300" w:rsidRPr="00494E1B">
        <w:t xml:space="preserve"> elde edilen sonuçlar </w:t>
      </w:r>
      <w:r w:rsidR="00AA4E32" w:rsidRPr="00494E1B">
        <w:t>Çizelge</w:t>
      </w:r>
      <w:r w:rsidR="00CD4300" w:rsidRPr="00494E1B">
        <w:t xml:space="preserve"> 5</w:t>
      </w:r>
      <w:r w:rsidRPr="00494E1B">
        <w:t xml:space="preserve">’de rapor edilmiştir. </w:t>
      </w:r>
    </w:p>
    <w:p w:rsidR="00673F8B" w:rsidRPr="00494E1B" w:rsidRDefault="008E0DEB" w:rsidP="00F35356">
      <w:pPr>
        <w:spacing w:before="120"/>
        <w:jc w:val="both"/>
      </w:pPr>
      <w:r>
        <w:t>T</w:t>
      </w:r>
      <w:r w:rsidR="00673F8B" w:rsidRPr="00494E1B">
        <w:t>ahmin sonuçlarına göre, 432 gözlem içerisinden 287 tanesinin sansürsüz yani bağımlı değişken (BCC) değerinin 1’in altında ve 145 tanesinin (toplam gözlem sayısının yaklaşık %</w:t>
      </w:r>
      <w:r w:rsidR="00B84CE0">
        <w:t xml:space="preserve"> </w:t>
      </w:r>
      <w:r w:rsidR="00673F8B" w:rsidRPr="00494E1B">
        <w:t xml:space="preserve">34’ü) ise üstten (sağdan) sansürlü yani bağımlı değişken değerinin 1’in üstünde olduğu görülmektedir. Modelin genelinin anlamlılığını test etmek amacıyla kullanılan Wald istatistik değerine bakıldığında; 5 serbestlik dereceli </w:t>
      </w:r>
      <m:oMath>
        <m:sSup>
          <m:sSupPr>
            <m:ctrlPr>
              <w:rPr>
                <w:rFonts w:ascii="Cambria Math" w:hAnsi="Cambria Math"/>
              </w:rPr>
            </m:ctrlPr>
          </m:sSupPr>
          <m:e>
            <m:r>
              <m:rPr>
                <m:scr m:val="script"/>
                <m:sty m:val="p"/>
              </m:rPr>
              <w:rPr>
                <w:rFonts w:ascii="Cambria Math" w:hAnsi="Cambria Math"/>
              </w:rPr>
              <m:t>X</m:t>
            </m:r>
          </m:e>
          <m:sup>
            <m:r>
              <m:rPr>
                <m:sty m:val="p"/>
              </m:rPr>
              <w:rPr>
                <w:rFonts w:ascii="Cambria Math" w:hAnsi="Cambria Math"/>
              </w:rPr>
              <m:t>2</m:t>
            </m:r>
          </m:sup>
        </m:sSup>
      </m:oMath>
      <w:r w:rsidR="00673F8B" w:rsidRPr="00494E1B">
        <w:t xml:space="preserve"> dağılımı sergileyen Wald değerine a</w:t>
      </w:r>
      <w:r w:rsidR="00B84CE0">
        <w:t>it olasılık (Prob</w:t>
      </w:r>
      <w:r w:rsidR="00A94B4A">
        <w:t>.</w:t>
      </w:r>
      <w:r w:rsidR="00B84CE0">
        <w:t>) değerinin (0</w:t>
      </w:r>
      <w:r w:rsidR="009459F2">
        <w:t>,</w:t>
      </w:r>
      <w:r w:rsidR="00673F8B" w:rsidRPr="00494E1B">
        <w:t xml:space="preserve">0000), </w:t>
      </w:r>
      <w:r w:rsidR="009459F2">
        <w:t>belirlenen α önem düzeyinden (0,</w:t>
      </w:r>
      <w:r w:rsidR="00673F8B" w:rsidRPr="00494E1B">
        <w:t xml:space="preserve">01) küçük olması nedeniyle ʹmodel genel olarak anlamsızdır (parametreler birlikte anlamsızdır)ʹ biçimindeki sıfır hipotezi </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0</m:t>
            </m:r>
          </m:sub>
        </m:sSub>
        <m:r>
          <m:rPr>
            <m:sty m:val="p"/>
          </m:rPr>
          <w:rPr>
            <w:rFonts w:ascii="Cambria Math" w:hAnsi="Cambria Math"/>
          </w:rPr>
          <m:t>)</m:t>
        </m:r>
      </m:oMath>
      <w:r w:rsidR="00673F8B" w:rsidRPr="00494E1B">
        <w:t xml:space="preserve"> reddedilir ve %</w:t>
      </w:r>
      <w:r w:rsidR="009459F2">
        <w:t xml:space="preserve"> </w:t>
      </w:r>
      <w:r w:rsidR="00673F8B" w:rsidRPr="00494E1B">
        <w:t>1 önem düzeyinde modelin genel olarak anlamlı olduğu sonucuna varılır.</w:t>
      </w:r>
    </w:p>
    <w:p w:rsidR="00EE0ECD" w:rsidRDefault="00202E9F" w:rsidP="002F3036">
      <w:pPr>
        <w:spacing w:before="120"/>
        <w:jc w:val="both"/>
      </w:pPr>
      <w:r w:rsidRPr="00494E1B">
        <w:t>Diğer parametrik olmayan yöntemlerden farklı olarak, Tobit modelde dengeli/dengesiz panel verilerin kullanımı çok daha kolay olmaktadır. Tobit model için maksimum olabilirlik (ML) tahmininde hataların normal ve sabit varyanslı olduğu varsayılmaktadır. Maddala ve Nelson (1975), modelde değişen varyans (heteroscedasticity) olması durumunda Tobit model için ML tahminlerin sapmalı ve tutarsız olduğunu model üzerinde göstermişlerdir (Maddala ve Nelson, 1975: 320). Sabit varyans (homoscedasticity) varsayımına göre, hata terimi varyansı, bağımsız değişkendeki değişmelere bağlı olarak değişmeyip, aynı kalmaktadır (Tarı, 2015: 169). Modelde değişen varyans varken sabit varyanslıymış gibi kabul edilip tahminler yapmak, tahmincilerin etkinliğini kaybetmesine neden olmaktadır. Bu amaçla panel regresyon modeli tahminlerinde değişen varyansı sınamada kullanılan Wald istatistiği sonucuna göre, Wald istatistiğine ait olasılık değerinin belirlenen α önem düzeyinden büyük olması nedeniyle ʹdeğişen varyans yokturʹ biçiminde oluşturulan sıfır hipotezi</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0</m:t>
            </m:r>
          </m:sub>
        </m:sSub>
        <m:r>
          <m:rPr>
            <m:sty m:val="p"/>
          </m:rPr>
          <w:rPr>
            <w:rFonts w:ascii="Cambria Math" w:hAnsi="Cambria Math"/>
          </w:rPr>
          <m:t>)</m:t>
        </m:r>
      </m:oMath>
      <w:r w:rsidRPr="00494E1B">
        <w:t xml:space="preserve"> %</w:t>
      </w:r>
      <w:r w:rsidR="009459F2">
        <w:t xml:space="preserve"> </w:t>
      </w:r>
      <w:r w:rsidRPr="00494E1B">
        <w:t xml:space="preserve">1 önem düzeyinde reddedilememiş ve modelde değişen varyans olmadığı sonucuna ulaşılmıştır (Wald </w:t>
      </w:r>
      <m:oMath>
        <m:sSup>
          <m:sSupPr>
            <m:ctrlPr>
              <w:rPr>
                <w:rFonts w:ascii="Cambria Math" w:hAnsi="Cambria Math"/>
              </w:rPr>
            </m:ctrlPr>
          </m:sSupPr>
          <m:e>
            <m:r>
              <m:rPr>
                <m:scr m:val="script"/>
                <m:sty m:val="p"/>
              </m:rPr>
              <w:rPr>
                <w:rFonts w:ascii="Cambria Math" w:hAnsi="Cambria Math"/>
              </w:rPr>
              <m:t>X</m:t>
            </m:r>
          </m:e>
          <m:sup>
            <m:r>
              <m:rPr>
                <m:sty m:val="p"/>
              </m:rPr>
              <w:rPr>
                <w:rFonts w:ascii="Cambria Math" w:hAnsi="Cambria Math"/>
              </w:rPr>
              <m:t>2</m:t>
            </m:r>
          </m:sup>
        </m:sSup>
      </m:oMath>
      <w:r w:rsidR="009459F2">
        <w:t>(5)=11,</w:t>
      </w:r>
      <w:r w:rsidRPr="00494E1B">
        <w:t xml:space="preserve">09; Prob &gt; </w:t>
      </w:r>
      <m:oMath>
        <m:sSup>
          <m:sSupPr>
            <m:ctrlPr>
              <w:rPr>
                <w:rFonts w:ascii="Cambria Math" w:hAnsi="Cambria Math"/>
              </w:rPr>
            </m:ctrlPr>
          </m:sSupPr>
          <m:e>
            <m:r>
              <m:rPr>
                <m:scr m:val="script"/>
                <m:sty m:val="p"/>
              </m:rPr>
              <w:rPr>
                <w:rFonts w:ascii="Cambria Math" w:hAnsi="Cambria Math"/>
              </w:rPr>
              <m:t>X</m:t>
            </m:r>
          </m:e>
          <m:sup>
            <m:r>
              <m:rPr>
                <m:sty m:val="p"/>
              </m:rPr>
              <w:rPr>
                <w:rFonts w:ascii="Cambria Math" w:hAnsi="Cambria Math"/>
              </w:rPr>
              <m:t>2</m:t>
            </m:r>
          </m:sup>
        </m:sSup>
      </m:oMath>
      <w:r w:rsidR="009459F2">
        <w:t>=0,</w:t>
      </w:r>
      <w:r w:rsidR="002F3036">
        <w:t>0497).</w:t>
      </w:r>
    </w:p>
    <w:p w:rsidR="00010B61" w:rsidRDefault="00010B61" w:rsidP="002F3036">
      <w:pPr>
        <w:spacing w:before="120"/>
        <w:jc w:val="both"/>
      </w:pPr>
    </w:p>
    <w:p w:rsidR="00B6172E" w:rsidRDefault="00B6172E" w:rsidP="002F3036">
      <w:pPr>
        <w:spacing w:before="120"/>
        <w:jc w:val="both"/>
      </w:pPr>
    </w:p>
    <w:p w:rsidR="00B6172E" w:rsidRDefault="00B6172E" w:rsidP="002F3036">
      <w:pPr>
        <w:spacing w:before="120"/>
        <w:jc w:val="both"/>
      </w:pPr>
    </w:p>
    <w:p w:rsidR="00B6172E" w:rsidRDefault="00B6172E" w:rsidP="002F3036">
      <w:pPr>
        <w:spacing w:before="120"/>
        <w:jc w:val="both"/>
      </w:pPr>
    </w:p>
    <w:p w:rsidR="00B6172E" w:rsidRDefault="00B6172E" w:rsidP="002F3036">
      <w:pPr>
        <w:spacing w:before="120"/>
        <w:jc w:val="both"/>
      </w:pPr>
    </w:p>
    <w:p w:rsidR="00B6172E" w:rsidRPr="00494E1B" w:rsidRDefault="00B6172E" w:rsidP="002F3036">
      <w:pPr>
        <w:spacing w:before="120"/>
        <w:jc w:val="both"/>
      </w:pPr>
    </w:p>
    <w:p w:rsidR="00673F8B" w:rsidRPr="00A94B4A" w:rsidRDefault="006954A8" w:rsidP="00A94B4A">
      <w:pPr>
        <w:spacing w:before="120" w:after="120"/>
        <w:jc w:val="center"/>
        <w:rPr>
          <w:b/>
        </w:rPr>
      </w:pPr>
      <w:bookmarkStart w:id="5" w:name="_Toc439269193"/>
      <w:r w:rsidRPr="00A94B4A">
        <w:rPr>
          <w:b/>
        </w:rPr>
        <w:t>Çizelge</w:t>
      </w:r>
      <w:r w:rsidR="00CD4300" w:rsidRPr="00A94B4A">
        <w:rPr>
          <w:b/>
        </w:rPr>
        <w:t xml:space="preserve"> 5</w:t>
      </w:r>
      <w:r w:rsidR="00673F8B" w:rsidRPr="00A94B4A">
        <w:rPr>
          <w:b/>
        </w:rPr>
        <w:t>. Tesadüfi Etkiler Panel Tobit Model Tahmin Sonuçları</w:t>
      </w:r>
      <w:bookmarkEnd w:id="5"/>
    </w:p>
    <w:tbl>
      <w:tblPr>
        <w:tblStyle w:val="TabloKlavuzu"/>
        <w:tblW w:w="5000" w:type="pct"/>
        <w:tblBorders>
          <w:top w:val="dashSmallGap" w:sz="4"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208"/>
        <w:gridCol w:w="727"/>
        <w:gridCol w:w="227"/>
        <w:gridCol w:w="84"/>
        <w:gridCol w:w="1247"/>
        <w:gridCol w:w="298"/>
        <w:gridCol w:w="814"/>
        <w:gridCol w:w="133"/>
        <w:gridCol w:w="523"/>
        <w:gridCol w:w="553"/>
        <w:gridCol w:w="169"/>
        <w:gridCol w:w="312"/>
        <w:gridCol w:w="933"/>
        <w:gridCol w:w="1247"/>
      </w:tblGrid>
      <w:tr w:rsidR="0025063A" w:rsidRPr="002F3036" w:rsidTr="00010B61">
        <w:tc>
          <w:tcPr>
            <w:tcW w:w="2143" w:type="pct"/>
            <w:gridSpan w:val="6"/>
            <w:tcBorders>
              <w:top w:val="dashSmallGap" w:sz="4" w:space="0" w:color="auto"/>
            </w:tcBorders>
            <w:vAlign w:val="center"/>
          </w:tcPr>
          <w:p w:rsidR="0025063A" w:rsidRPr="002F3036" w:rsidRDefault="0025063A" w:rsidP="00125864">
            <w:pPr>
              <w:spacing w:before="120"/>
              <w:jc w:val="both"/>
              <w:rPr>
                <w:sz w:val="20"/>
                <w:szCs w:val="20"/>
              </w:rPr>
            </w:pPr>
            <w:r w:rsidRPr="002F3036">
              <w:rPr>
                <w:sz w:val="20"/>
                <w:szCs w:val="20"/>
              </w:rPr>
              <w:t>Tesadüfi-etkiler tobit regresyon</w:t>
            </w:r>
          </w:p>
          <w:p w:rsidR="0025063A" w:rsidRPr="002F3036" w:rsidRDefault="0025063A" w:rsidP="0025063A">
            <w:pPr>
              <w:spacing w:before="120"/>
              <w:jc w:val="both"/>
              <w:rPr>
                <w:sz w:val="20"/>
                <w:szCs w:val="20"/>
              </w:rPr>
            </w:pPr>
            <w:r w:rsidRPr="002F3036">
              <w:rPr>
                <w:sz w:val="20"/>
                <w:szCs w:val="20"/>
              </w:rPr>
              <w:t>Grup değişkeni: id</w:t>
            </w:r>
          </w:p>
        </w:tc>
        <w:tc>
          <w:tcPr>
            <w:tcW w:w="1607" w:type="pct"/>
            <w:gridSpan w:val="7"/>
            <w:tcBorders>
              <w:top w:val="dashSmallGap" w:sz="4" w:space="0" w:color="auto"/>
            </w:tcBorders>
            <w:vAlign w:val="center"/>
          </w:tcPr>
          <w:p w:rsidR="0025063A" w:rsidRPr="002F3036" w:rsidRDefault="0025063A" w:rsidP="00673F8B">
            <w:pPr>
              <w:spacing w:before="120"/>
              <w:ind w:firstLine="567"/>
              <w:jc w:val="both"/>
              <w:rPr>
                <w:sz w:val="20"/>
                <w:szCs w:val="20"/>
              </w:rPr>
            </w:pPr>
          </w:p>
        </w:tc>
        <w:tc>
          <w:tcPr>
            <w:tcW w:w="1250" w:type="pct"/>
            <w:gridSpan w:val="2"/>
            <w:tcBorders>
              <w:top w:val="dashSmallGap" w:sz="4" w:space="0" w:color="auto"/>
            </w:tcBorders>
            <w:vAlign w:val="center"/>
          </w:tcPr>
          <w:p w:rsidR="0025063A" w:rsidRPr="002F3036" w:rsidRDefault="0025063A" w:rsidP="00125864">
            <w:pPr>
              <w:spacing w:before="120"/>
              <w:jc w:val="both"/>
              <w:rPr>
                <w:sz w:val="20"/>
                <w:szCs w:val="20"/>
              </w:rPr>
            </w:pPr>
            <w:r w:rsidRPr="002F3036">
              <w:rPr>
                <w:sz w:val="20"/>
                <w:szCs w:val="20"/>
              </w:rPr>
              <w:t>Gözlem sayısı = 432</w:t>
            </w:r>
          </w:p>
          <w:p w:rsidR="0025063A" w:rsidRPr="002F3036" w:rsidRDefault="0025063A" w:rsidP="00125864">
            <w:pPr>
              <w:spacing w:before="120"/>
              <w:jc w:val="both"/>
              <w:rPr>
                <w:sz w:val="20"/>
                <w:szCs w:val="20"/>
              </w:rPr>
            </w:pPr>
            <w:r w:rsidRPr="002F3036">
              <w:rPr>
                <w:sz w:val="20"/>
                <w:szCs w:val="20"/>
              </w:rPr>
              <w:t xml:space="preserve">  Grup sayısı  =   24</w:t>
            </w:r>
          </w:p>
          <w:p w:rsidR="0025063A" w:rsidRPr="002F3036" w:rsidRDefault="0025063A" w:rsidP="00673F8B">
            <w:pPr>
              <w:spacing w:before="120"/>
              <w:ind w:firstLine="567"/>
              <w:jc w:val="both"/>
              <w:rPr>
                <w:sz w:val="20"/>
                <w:szCs w:val="20"/>
              </w:rPr>
            </w:pPr>
          </w:p>
        </w:tc>
      </w:tr>
      <w:tr w:rsidR="005858B9" w:rsidRPr="002F3036" w:rsidTr="00010B61">
        <w:tc>
          <w:tcPr>
            <w:tcW w:w="833" w:type="pct"/>
            <w:gridSpan w:val="2"/>
            <w:vAlign w:val="center"/>
          </w:tcPr>
          <w:p w:rsidR="00673F8B" w:rsidRPr="002F3036" w:rsidRDefault="00673F8B" w:rsidP="00673F8B">
            <w:pPr>
              <w:spacing w:before="120"/>
              <w:ind w:firstLine="567"/>
              <w:jc w:val="both"/>
              <w:rPr>
                <w:sz w:val="20"/>
                <w:szCs w:val="20"/>
              </w:rPr>
            </w:pPr>
          </w:p>
        </w:tc>
        <w:tc>
          <w:tcPr>
            <w:tcW w:w="546" w:type="pct"/>
            <w:gridSpan w:val="2"/>
            <w:vAlign w:val="center"/>
          </w:tcPr>
          <w:p w:rsidR="00673F8B" w:rsidRPr="002F3036" w:rsidRDefault="00673F8B" w:rsidP="00673F8B">
            <w:pPr>
              <w:spacing w:before="120"/>
              <w:ind w:firstLine="567"/>
              <w:jc w:val="both"/>
              <w:rPr>
                <w:sz w:val="20"/>
                <w:szCs w:val="20"/>
              </w:rPr>
            </w:pPr>
          </w:p>
        </w:tc>
        <w:tc>
          <w:tcPr>
            <w:tcW w:w="763" w:type="pct"/>
            <w:gridSpan w:val="2"/>
            <w:vAlign w:val="center"/>
          </w:tcPr>
          <w:p w:rsidR="00673F8B" w:rsidRPr="002F3036" w:rsidRDefault="00673F8B" w:rsidP="00673F8B">
            <w:pPr>
              <w:spacing w:before="120"/>
              <w:ind w:firstLine="567"/>
              <w:jc w:val="both"/>
              <w:rPr>
                <w:sz w:val="20"/>
                <w:szCs w:val="20"/>
              </w:rPr>
            </w:pPr>
          </w:p>
        </w:tc>
        <w:tc>
          <w:tcPr>
            <w:tcW w:w="638" w:type="pct"/>
            <w:gridSpan w:val="2"/>
            <w:vAlign w:val="center"/>
          </w:tcPr>
          <w:p w:rsidR="00673F8B" w:rsidRPr="002F3036" w:rsidRDefault="00673F8B" w:rsidP="00673F8B">
            <w:pPr>
              <w:spacing w:before="120"/>
              <w:ind w:firstLine="567"/>
              <w:jc w:val="both"/>
              <w:rPr>
                <w:sz w:val="20"/>
                <w:szCs w:val="20"/>
              </w:rPr>
            </w:pPr>
          </w:p>
        </w:tc>
        <w:tc>
          <w:tcPr>
            <w:tcW w:w="376" w:type="pct"/>
            <w:gridSpan w:val="2"/>
            <w:vAlign w:val="center"/>
          </w:tcPr>
          <w:p w:rsidR="00673F8B" w:rsidRPr="002F3036" w:rsidRDefault="00673F8B" w:rsidP="00673F8B">
            <w:pPr>
              <w:spacing w:before="120"/>
              <w:ind w:firstLine="567"/>
              <w:jc w:val="both"/>
              <w:rPr>
                <w:sz w:val="20"/>
                <w:szCs w:val="20"/>
              </w:rPr>
            </w:pPr>
          </w:p>
        </w:tc>
        <w:tc>
          <w:tcPr>
            <w:tcW w:w="1844" w:type="pct"/>
            <w:gridSpan w:val="5"/>
            <w:vAlign w:val="center"/>
          </w:tcPr>
          <w:p w:rsidR="00673F8B" w:rsidRPr="002F3036" w:rsidRDefault="00673F8B" w:rsidP="0025063A">
            <w:pPr>
              <w:spacing w:before="120"/>
              <w:jc w:val="right"/>
              <w:rPr>
                <w:sz w:val="20"/>
                <w:szCs w:val="20"/>
              </w:rPr>
            </w:pPr>
            <w:r w:rsidRPr="002F3036">
              <w:rPr>
                <w:sz w:val="20"/>
                <w:szCs w:val="20"/>
              </w:rPr>
              <w:t>Grup başına gözlem: min = 9</w:t>
            </w:r>
          </w:p>
          <w:p w:rsidR="00673F8B" w:rsidRPr="002F3036" w:rsidRDefault="007819F8" w:rsidP="0025063A">
            <w:pPr>
              <w:spacing w:before="120"/>
              <w:jc w:val="right"/>
              <w:rPr>
                <w:sz w:val="20"/>
                <w:szCs w:val="20"/>
              </w:rPr>
            </w:pPr>
            <w:r w:rsidRPr="002F3036">
              <w:rPr>
                <w:sz w:val="20"/>
                <w:szCs w:val="20"/>
              </w:rPr>
              <w:t xml:space="preserve">                </w:t>
            </w:r>
            <w:r w:rsidR="00B63495" w:rsidRPr="002F3036">
              <w:rPr>
                <w:sz w:val="20"/>
                <w:szCs w:val="20"/>
              </w:rPr>
              <w:t xml:space="preserve">  </w:t>
            </w:r>
            <w:r w:rsidRPr="002F3036">
              <w:rPr>
                <w:sz w:val="20"/>
                <w:szCs w:val="20"/>
              </w:rPr>
              <w:t xml:space="preserve">           </w:t>
            </w:r>
            <w:r w:rsidR="00125864" w:rsidRPr="002F3036">
              <w:rPr>
                <w:sz w:val="20"/>
                <w:szCs w:val="20"/>
              </w:rPr>
              <w:t xml:space="preserve">        </w:t>
            </w:r>
            <w:r w:rsidR="0025063A" w:rsidRPr="002F3036">
              <w:rPr>
                <w:sz w:val="20"/>
                <w:szCs w:val="20"/>
              </w:rPr>
              <w:t xml:space="preserve"> </w:t>
            </w:r>
            <w:r w:rsidR="006E03B7">
              <w:rPr>
                <w:sz w:val="20"/>
                <w:szCs w:val="20"/>
              </w:rPr>
              <w:t xml:space="preserve">    </w:t>
            </w:r>
            <w:r w:rsidR="0025063A" w:rsidRPr="002F3036">
              <w:rPr>
                <w:sz w:val="20"/>
                <w:szCs w:val="20"/>
              </w:rPr>
              <w:t xml:space="preserve"> </w:t>
            </w:r>
            <w:r w:rsidR="00AA5E5E">
              <w:rPr>
                <w:sz w:val="20"/>
                <w:szCs w:val="20"/>
              </w:rPr>
              <w:t>ort. = 18,</w:t>
            </w:r>
            <w:r w:rsidR="00125864" w:rsidRPr="002F3036">
              <w:rPr>
                <w:sz w:val="20"/>
                <w:szCs w:val="20"/>
              </w:rPr>
              <w:t>0</w:t>
            </w:r>
            <w:r w:rsidR="00B63495" w:rsidRPr="002F3036">
              <w:rPr>
                <w:sz w:val="20"/>
                <w:szCs w:val="20"/>
              </w:rPr>
              <w:t xml:space="preserve"> </w:t>
            </w:r>
            <w:r w:rsidRPr="002F3036">
              <w:rPr>
                <w:sz w:val="20"/>
                <w:szCs w:val="20"/>
              </w:rPr>
              <w:t xml:space="preserve">              </w:t>
            </w:r>
            <w:r w:rsidR="006E03B7">
              <w:rPr>
                <w:sz w:val="20"/>
                <w:szCs w:val="20"/>
              </w:rPr>
              <w:t xml:space="preserve">            </w:t>
            </w:r>
            <w:r w:rsidR="00673F8B" w:rsidRPr="002F3036">
              <w:rPr>
                <w:sz w:val="20"/>
                <w:szCs w:val="20"/>
              </w:rPr>
              <w:t>mak = 29</w:t>
            </w:r>
          </w:p>
        </w:tc>
      </w:tr>
      <w:tr w:rsidR="005858B9" w:rsidRPr="002F3036" w:rsidTr="00010B61">
        <w:tc>
          <w:tcPr>
            <w:tcW w:w="833" w:type="pct"/>
            <w:gridSpan w:val="2"/>
            <w:vAlign w:val="center"/>
          </w:tcPr>
          <w:p w:rsidR="00673F8B" w:rsidRPr="002F3036" w:rsidRDefault="00673F8B" w:rsidP="00673F8B">
            <w:pPr>
              <w:spacing w:before="120"/>
              <w:ind w:firstLine="567"/>
              <w:jc w:val="both"/>
              <w:rPr>
                <w:sz w:val="20"/>
                <w:szCs w:val="20"/>
              </w:rPr>
            </w:pPr>
          </w:p>
        </w:tc>
        <w:tc>
          <w:tcPr>
            <w:tcW w:w="546" w:type="pct"/>
            <w:gridSpan w:val="2"/>
            <w:vAlign w:val="center"/>
          </w:tcPr>
          <w:p w:rsidR="00673F8B" w:rsidRPr="002F3036" w:rsidRDefault="00673F8B" w:rsidP="00673F8B">
            <w:pPr>
              <w:spacing w:before="120"/>
              <w:ind w:firstLine="567"/>
              <w:jc w:val="both"/>
              <w:rPr>
                <w:sz w:val="20"/>
                <w:szCs w:val="20"/>
              </w:rPr>
            </w:pPr>
          </w:p>
        </w:tc>
        <w:tc>
          <w:tcPr>
            <w:tcW w:w="763" w:type="pct"/>
            <w:gridSpan w:val="2"/>
            <w:vAlign w:val="center"/>
          </w:tcPr>
          <w:p w:rsidR="00673F8B" w:rsidRPr="002F3036" w:rsidRDefault="00673F8B" w:rsidP="00673F8B">
            <w:pPr>
              <w:spacing w:before="120"/>
              <w:ind w:firstLine="567"/>
              <w:jc w:val="both"/>
              <w:rPr>
                <w:sz w:val="20"/>
                <w:szCs w:val="20"/>
              </w:rPr>
            </w:pPr>
          </w:p>
        </w:tc>
        <w:tc>
          <w:tcPr>
            <w:tcW w:w="638" w:type="pct"/>
            <w:gridSpan w:val="2"/>
            <w:vAlign w:val="center"/>
          </w:tcPr>
          <w:p w:rsidR="00673F8B" w:rsidRPr="002F3036" w:rsidRDefault="00673F8B" w:rsidP="00673F8B">
            <w:pPr>
              <w:spacing w:before="120"/>
              <w:ind w:firstLine="567"/>
              <w:jc w:val="both"/>
              <w:rPr>
                <w:sz w:val="20"/>
                <w:szCs w:val="20"/>
              </w:rPr>
            </w:pPr>
          </w:p>
        </w:tc>
        <w:tc>
          <w:tcPr>
            <w:tcW w:w="376" w:type="pct"/>
            <w:gridSpan w:val="2"/>
            <w:vAlign w:val="center"/>
          </w:tcPr>
          <w:p w:rsidR="00673F8B" w:rsidRPr="002F3036" w:rsidRDefault="00673F8B" w:rsidP="00673F8B">
            <w:pPr>
              <w:spacing w:before="120"/>
              <w:ind w:firstLine="567"/>
              <w:jc w:val="both"/>
              <w:rPr>
                <w:sz w:val="20"/>
                <w:szCs w:val="20"/>
              </w:rPr>
            </w:pPr>
          </w:p>
        </w:tc>
        <w:tc>
          <w:tcPr>
            <w:tcW w:w="1844" w:type="pct"/>
            <w:gridSpan w:val="5"/>
            <w:vAlign w:val="center"/>
          </w:tcPr>
          <w:p w:rsidR="00673F8B" w:rsidRPr="002F3036" w:rsidRDefault="00673F8B" w:rsidP="0025063A">
            <w:pPr>
              <w:spacing w:before="120"/>
              <w:jc w:val="right"/>
              <w:rPr>
                <w:sz w:val="20"/>
                <w:szCs w:val="20"/>
              </w:rPr>
            </w:pPr>
            <w:r w:rsidRPr="002F3036">
              <w:rPr>
                <w:sz w:val="20"/>
                <w:szCs w:val="20"/>
              </w:rPr>
              <w:t xml:space="preserve">Wald </w:t>
            </w:r>
            <m:oMath>
              <m:sSup>
                <m:sSupPr>
                  <m:ctrlPr>
                    <w:rPr>
                      <w:rFonts w:ascii="Cambria Math" w:hAnsi="Cambria Math"/>
                      <w:sz w:val="20"/>
                      <w:szCs w:val="20"/>
                    </w:rPr>
                  </m:ctrlPr>
                </m:sSupPr>
                <m:e>
                  <m:r>
                    <m:rPr>
                      <m:scr m:val="script"/>
                      <m:sty m:val="p"/>
                    </m:rPr>
                    <w:rPr>
                      <w:rFonts w:ascii="Cambria Math" w:hAnsi="Cambria Math"/>
                      <w:sz w:val="20"/>
                      <w:szCs w:val="20"/>
                    </w:rPr>
                    <m:t>X</m:t>
                  </m:r>
                </m:e>
                <m:sup>
                  <m:r>
                    <m:rPr>
                      <m:sty m:val="p"/>
                    </m:rPr>
                    <w:rPr>
                      <w:rFonts w:ascii="Cambria Math" w:hAnsi="Cambria Math"/>
                      <w:sz w:val="20"/>
                      <w:szCs w:val="20"/>
                    </w:rPr>
                    <m:t>2</m:t>
                  </m:r>
                </m:sup>
              </m:sSup>
            </m:oMath>
            <w:r w:rsidR="00AA5E5E">
              <w:rPr>
                <w:sz w:val="20"/>
                <w:szCs w:val="20"/>
              </w:rPr>
              <w:t xml:space="preserve"> (5) = 68,</w:t>
            </w:r>
            <w:r w:rsidRPr="002F3036">
              <w:rPr>
                <w:sz w:val="20"/>
                <w:szCs w:val="20"/>
              </w:rPr>
              <w:t>19</w:t>
            </w:r>
          </w:p>
        </w:tc>
      </w:tr>
      <w:tr w:rsidR="005858B9" w:rsidRPr="002F3036" w:rsidTr="00010B61">
        <w:tc>
          <w:tcPr>
            <w:tcW w:w="2781" w:type="pct"/>
            <w:gridSpan w:val="8"/>
            <w:tcBorders>
              <w:bottom w:val="dashSmallGap" w:sz="6" w:space="0" w:color="auto"/>
            </w:tcBorders>
            <w:vAlign w:val="center"/>
          </w:tcPr>
          <w:p w:rsidR="005858B9" w:rsidRPr="002F3036" w:rsidRDefault="00543E4E" w:rsidP="00125864">
            <w:pPr>
              <w:spacing w:before="120"/>
              <w:jc w:val="both"/>
              <w:rPr>
                <w:sz w:val="20"/>
                <w:szCs w:val="20"/>
              </w:rPr>
            </w:pPr>
            <w:r>
              <w:rPr>
                <w:sz w:val="20"/>
                <w:szCs w:val="20"/>
              </w:rPr>
              <w:t>Log Olabilirlik  = -75,</w:t>
            </w:r>
            <w:r w:rsidR="005858B9" w:rsidRPr="002F3036">
              <w:rPr>
                <w:sz w:val="20"/>
                <w:szCs w:val="20"/>
              </w:rPr>
              <w:t>282542</w:t>
            </w:r>
          </w:p>
          <w:p w:rsidR="005858B9" w:rsidRPr="002F3036" w:rsidRDefault="005858B9" w:rsidP="00673F8B">
            <w:pPr>
              <w:spacing w:before="120"/>
              <w:ind w:firstLine="567"/>
              <w:jc w:val="both"/>
              <w:rPr>
                <w:sz w:val="20"/>
                <w:szCs w:val="20"/>
              </w:rPr>
            </w:pPr>
          </w:p>
        </w:tc>
        <w:tc>
          <w:tcPr>
            <w:tcW w:w="2219" w:type="pct"/>
            <w:gridSpan w:val="7"/>
            <w:tcBorders>
              <w:bottom w:val="dashSmallGap" w:sz="6" w:space="0" w:color="auto"/>
            </w:tcBorders>
            <w:vAlign w:val="center"/>
          </w:tcPr>
          <w:p w:rsidR="005858B9" w:rsidRPr="002F3036" w:rsidRDefault="005858B9" w:rsidP="0025063A">
            <w:pPr>
              <w:spacing w:before="120"/>
              <w:jc w:val="right"/>
              <w:rPr>
                <w:sz w:val="20"/>
                <w:szCs w:val="20"/>
              </w:rPr>
            </w:pPr>
            <w:r w:rsidRPr="002F3036">
              <w:rPr>
                <w:sz w:val="20"/>
                <w:szCs w:val="20"/>
              </w:rPr>
              <w:t xml:space="preserve">Prob &gt; </w:t>
            </w:r>
            <m:oMath>
              <m:sSup>
                <m:sSupPr>
                  <m:ctrlPr>
                    <w:rPr>
                      <w:rFonts w:ascii="Cambria Math" w:hAnsi="Cambria Math"/>
                      <w:sz w:val="20"/>
                      <w:szCs w:val="20"/>
                    </w:rPr>
                  </m:ctrlPr>
                </m:sSupPr>
                <m:e>
                  <m:r>
                    <m:rPr>
                      <m:scr m:val="script"/>
                      <m:sty m:val="p"/>
                    </m:rPr>
                    <w:rPr>
                      <w:rFonts w:ascii="Cambria Math" w:hAnsi="Cambria Math"/>
                      <w:sz w:val="20"/>
                      <w:szCs w:val="20"/>
                    </w:rPr>
                    <m:t>X</m:t>
                  </m:r>
                </m:e>
                <m:sup>
                  <m:r>
                    <m:rPr>
                      <m:sty m:val="p"/>
                    </m:rPr>
                    <w:rPr>
                      <w:rFonts w:ascii="Cambria Math" w:hAnsi="Cambria Math"/>
                      <w:sz w:val="20"/>
                      <w:szCs w:val="20"/>
                    </w:rPr>
                    <m:t>2</m:t>
                  </m:r>
                </m:sup>
              </m:sSup>
            </m:oMath>
            <w:r w:rsidR="00AA5E5E">
              <w:rPr>
                <w:sz w:val="20"/>
                <w:szCs w:val="20"/>
              </w:rPr>
              <w:t xml:space="preserve"> = 0,</w:t>
            </w:r>
            <w:r w:rsidRPr="002F3036">
              <w:rPr>
                <w:sz w:val="20"/>
                <w:szCs w:val="20"/>
              </w:rPr>
              <w:t>0000</w:t>
            </w:r>
          </w:p>
        </w:tc>
      </w:tr>
      <w:tr w:rsidR="005858B9" w:rsidRPr="002F3036" w:rsidTr="00010B61">
        <w:tc>
          <w:tcPr>
            <w:tcW w:w="714" w:type="pct"/>
            <w:tcBorders>
              <w:top w:val="dashSmallGap" w:sz="6" w:space="0" w:color="auto"/>
              <w:bottom w:val="dashSmallGap" w:sz="6" w:space="0" w:color="auto"/>
              <w:right w:val="dashed" w:sz="12" w:space="0" w:color="auto"/>
            </w:tcBorders>
            <w:vAlign w:val="center"/>
          </w:tcPr>
          <w:p w:rsidR="005858B9" w:rsidRPr="002F3036" w:rsidRDefault="005858B9" w:rsidP="007819F8">
            <w:pPr>
              <w:spacing w:before="120"/>
              <w:jc w:val="both"/>
              <w:rPr>
                <w:sz w:val="20"/>
                <w:szCs w:val="20"/>
              </w:rPr>
            </w:pPr>
            <w:r w:rsidRPr="002F3036">
              <w:rPr>
                <w:sz w:val="20"/>
                <w:szCs w:val="20"/>
              </w:rPr>
              <w:t>BCC</w:t>
            </w:r>
          </w:p>
        </w:tc>
        <w:tc>
          <w:tcPr>
            <w:tcW w:w="666" w:type="pct"/>
            <w:gridSpan w:val="3"/>
            <w:tcBorders>
              <w:top w:val="dashSmallGap" w:sz="6" w:space="0" w:color="auto"/>
              <w:left w:val="dashed" w:sz="12" w:space="0" w:color="auto"/>
              <w:bottom w:val="dashSmallGap" w:sz="6" w:space="0" w:color="auto"/>
            </w:tcBorders>
            <w:vAlign w:val="center"/>
          </w:tcPr>
          <w:p w:rsidR="005858B9" w:rsidRPr="00A94B4A" w:rsidRDefault="005858B9" w:rsidP="0025063A">
            <w:pPr>
              <w:spacing w:before="120"/>
              <w:jc w:val="center"/>
              <w:rPr>
                <w:b/>
                <w:sz w:val="20"/>
                <w:szCs w:val="20"/>
              </w:rPr>
            </w:pPr>
            <w:r w:rsidRPr="00A94B4A">
              <w:rPr>
                <w:b/>
                <w:sz w:val="20"/>
                <w:szCs w:val="20"/>
              </w:rPr>
              <w:t>Katsayı</w:t>
            </w:r>
          </w:p>
        </w:tc>
        <w:tc>
          <w:tcPr>
            <w:tcW w:w="934" w:type="pct"/>
            <w:gridSpan w:val="3"/>
            <w:tcBorders>
              <w:top w:val="dashSmallGap" w:sz="6" w:space="0" w:color="auto"/>
              <w:bottom w:val="dashSmallGap" w:sz="6" w:space="0" w:color="auto"/>
            </w:tcBorders>
            <w:vAlign w:val="center"/>
          </w:tcPr>
          <w:p w:rsidR="005858B9" w:rsidRPr="00A94B4A" w:rsidRDefault="00A94B4A" w:rsidP="0025063A">
            <w:pPr>
              <w:spacing w:before="120"/>
              <w:jc w:val="center"/>
              <w:rPr>
                <w:b/>
                <w:sz w:val="20"/>
                <w:szCs w:val="20"/>
              </w:rPr>
            </w:pPr>
            <w:r>
              <w:rPr>
                <w:b/>
                <w:sz w:val="20"/>
                <w:szCs w:val="20"/>
              </w:rPr>
              <w:t>Standart H</w:t>
            </w:r>
            <w:r w:rsidR="005858B9" w:rsidRPr="00A94B4A">
              <w:rPr>
                <w:b/>
                <w:sz w:val="20"/>
                <w:szCs w:val="20"/>
              </w:rPr>
              <w:t>ata</w:t>
            </w:r>
          </w:p>
        </w:tc>
        <w:tc>
          <w:tcPr>
            <w:tcW w:w="467" w:type="pct"/>
            <w:tcBorders>
              <w:top w:val="dashSmallGap" w:sz="6" w:space="0" w:color="auto"/>
              <w:bottom w:val="dashSmallGap" w:sz="6" w:space="0" w:color="auto"/>
            </w:tcBorders>
            <w:vAlign w:val="center"/>
          </w:tcPr>
          <w:p w:rsidR="005858B9" w:rsidRPr="00A94B4A" w:rsidRDefault="005858B9" w:rsidP="0025063A">
            <w:pPr>
              <w:spacing w:before="120"/>
              <w:jc w:val="center"/>
              <w:rPr>
                <w:b/>
                <w:sz w:val="20"/>
                <w:szCs w:val="20"/>
              </w:rPr>
            </w:pPr>
            <w:r w:rsidRPr="00A94B4A">
              <w:rPr>
                <w:b/>
                <w:sz w:val="20"/>
                <w:szCs w:val="20"/>
              </w:rPr>
              <w:t>z</w:t>
            </w:r>
          </w:p>
        </w:tc>
        <w:tc>
          <w:tcPr>
            <w:tcW w:w="693" w:type="pct"/>
            <w:gridSpan w:val="3"/>
            <w:tcBorders>
              <w:top w:val="dashSmallGap" w:sz="6" w:space="0" w:color="auto"/>
              <w:bottom w:val="dashSmallGap" w:sz="6" w:space="0" w:color="auto"/>
            </w:tcBorders>
            <w:vAlign w:val="center"/>
          </w:tcPr>
          <w:p w:rsidR="005858B9" w:rsidRPr="00A94B4A" w:rsidRDefault="0025063A" w:rsidP="0025063A">
            <w:pPr>
              <w:spacing w:before="120"/>
              <w:jc w:val="center"/>
              <w:rPr>
                <w:b/>
                <w:sz w:val="20"/>
                <w:szCs w:val="20"/>
              </w:rPr>
            </w:pPr>
            <w:r w:rsidRPr="00A94B4A">
              <w:rPr>
                <w:b/>
                <w:sz w:val="20"/>
                <w:szCs w:val="20"/>
              </w:rPr>
              <w:t xml:space="preserve">     </w:t>
            </w:r>
            <w:r w:rsidR="005858B9" w:rsidRPr="00A94B4A">
              <w:rPr>
                <w:b/>
                <w:sz w:val="20"/>
                <w:szCs w:val="20"/>
              </w:rPr>
              <w:t>P&gt;|z|</w:t>
            </w:r>
          </w:p>
        </w:tc>
        <w:tc>
          <w:tcPr>
            <w:tcW w:w="1526" w:type="pct"/>
            <w:gridSpan w:val="4"/>
            <w:tcBorders>
              <w:top w:val="dashSmallGap" w:sz="6" w:space="0" w:color="auto"/>
              <w:bottom w:val="dashSmallGap" w:sz="6" w:space="0" w:color="auto"/>
            </w:tcBorders>
            <w:vAlign w:val="center"/>
          </w:tcPr>
          <w:p w:rsidR="005858B9" w:rsidRPr="00A94B4A" w:rsidRDefault="005858B9" w:rsidP="0025063A">
            <w:pPr>
              <w:spacing w:before="120"/>
              <w:jc w:val="center"/>
              <w:rPr>
                <w:b/>
                <w:sz w:val="20"/>
                <w:szCs w:val="20"/>
              </w:rPr>
            </w:pPr>
            <w:r w:rsidRPr="00A94B4A">
              <w:rPr>
                <w:b/>
                <w:sz w:val="20"/>
                <w:szCs w:val="20"/>
              </w:rPr>
              <w:t>[% 95 Güven Aralığı]</w:t>
            </w:r>
          </w:p>
        </w:tc>
      </w:tr>
      <w:tr w:rsidR="005858B9" w:rsidRPr="002F3036" w:rsidTr="00010B61">
        <w:trPr>
          <w:trHeight w:val="361"/>
        </w:trPr>
        <w:tc>
          <w:tcPr>
            <w:tcW w:w="714" w:type="pct"/>
            <w:tcBorders>
              <w:top w:val="dashSmallGap" w:sz="6" w:space="0" w:color="auto"/>
              <w:bottom w:val="nil"/>
              <w:right w:val="dashed" w:sz="12" w:space="0" w:color="auto"/>
            </w:tcBorders>
            <w:vAlign w:val="center"/>
          </w:tcPr>
          <w:p w:rsidR="00673F8B" w:rsidRPr="002F3036" w:rsidRDefault="00673F8B" w:rsidP="00256F14">
            <w:pPr>
              <w:spacing w:before="120"/>
              <w:jc w:val="both"/>
              <w:rPr>
                <w:sz w:val="20"/>
                <w:szCs w:val="20"/>
              </w:rPr>
            </w:pPr>
            <w:r w:rsidRPr="002F3036">
              <w:rPr>
                <w:sz w:val="20"/>
                <w:szCs w:val="20"/>
              </w:rPr>
              <w:t>UKAP</w:t>
            </w:r>
          </w:p>
        </w:tc>
        <w:tc>
          <w:tcPr>
            <w:tcW w:w="714" w:type="pct"/>
            <w:gridSpan w:val="4"/>
            <w:tcBorders>
              <w:top w:val="dashSmallGap" w:sz="6" w:space="0" w:color="auto"/>
              <w:left w:val="dashed" w:sz="12" w:space="0" w:color="auto"/>
            </w:tcBorders>
            <w:vAlign w:val="center"/>
          </w:tcPr>
          <w:p w:rsidR="00673F8B" w:rsidRPr="002F3036" w:rsidRDefault="00A94B4A" w:rsidP="00C5577A">
            <w:pPr>
              <w:spacing w:before="120"/>
              <w:rPr>
                <w:sz w:val="20"/>
                <w:szCs w:val="20"/>
              </w:rPr>
            </w:pPr>
            <w:r>
              <w:rPr>
                <w:sz w:val="20"/>
                <w:szCs w:val="20"/>
              </w:rPr>
              <w:t>-1,</w:t>
            </w:r>
            <w:r w:rsidR="00212C0F" w:rsidRPr="002F3036">
              <w:rPr>
                <w:sz w:val="20"/>
                <w:szCs w:val="20"/>
              </w:rPr>
              <w:t>94e-07</w:t>
            </w:r>
          </w:p>
        </w:tc>
        <w:tc>
          <w:tcPr>
            <w:tcW w:w="885" w:type="pct"/>
            <w:gridSpan w:val="2"/>
            <w:tcBorders>
              <w:top w:val="dashSmallGap" w:sz="6" w:space="0" w:color="auto"/>
            </w:tcBorders>
            <w:vAlign w:val="center"/>
          </w:tcPr>
          <w:p w:rsidR="00673F8B" w:rsidRPr="002F3036" w:rsidRDefault="00C5577A" w:rsidP="00C5577A">
            <w:pPr>
              <w:spacing w:before="120"/>
              <w:rPr>
                <w:sz w:val="20"/>
                <w:szCs w:val="20"/>
              </w:rPr>
            </w:pPr>
            <w:r w:rsidRPr="002F3036">
              <w:rPr>
                <w:sz w:val="20"/>
                <w:szCs w:val="20"/>
              </w:rPr>
              <w:t xml:space="preserve">    </w:t>
            </w:r>
            <w:r w:rsidR="00A94B4A">
              <w:rPr>
                <w:sz w:val="20"/>
                <w:szCs w:val="20"/>
              </w:rPr>
              <w:t>7,</w:t>
            </w:r>
            <w:r w:rsidR="00212C0F" w:rsidRPr="002F3036">
              <w:rPr>
                <w:sz w:val="20"/>
                <w:szCs w:val="20"/>
              </w:rPr>
              <w:t>37e-08</w:t>
            </w:r>
          </w:p>
        </w:tc>
        <w:tc>
          <w:tcPr>
            <w:tcW w:w="543" w:type="pct"/>
            <w:gridSpan w:val="2"/>
            <w:tcBorders>
              <w:top w:val="dashSmallGap" w:sz="6" w:space="0" w:color="auto"/>
            </w:tcBorders>
            <w:vAlign w:val="center"/>
          </w:tcPr>
          <w:p w:rsidR="00673F8B" w:rsidRPr="002F3036" w:rsidRDefault="00A94B4A" w:rsidP="0025063A">
            <w:pPr>
              <w:spacing w:before="120"/>
              <w:jc w:val="center"/>
              <w:rPr>
                <w:sz w:val="20"/>
                <w:szCs w:val="20"/>
              </w:rPr>
            </w:pPr>
            <w:r>
              <w:rPr>
                <w:sz w:val="20"/>
                <w:szCs w:val="20"/>
              </w:rPr>
              <w:t>-2,</w:t>
            </w:r>
            <w:r w:rsidR="00673F8B" w:rsidRPr="002F3036">
              <w:rPr>
                <w:sz w:val="20"/>
                <w:szCs w:val="20"/>
              </w:rPr>
              <w:t>62</w:t>
            </w:r>
          </w:p>
        </w:tc>
        <w:tc>
          <w:tcPr>
            <w:tcW w:w="714" w:type="pct"/>
            <w:gridSpan w:val="3"/>
            <w:tcBorders>
              <w:top w:val="dashSmallGap" w:sz="6" w:space="0" w:color="auto"/>
            </w:tcBorders>
            <w:vAlign w:val="center"/>
          </w:tcPr>
          <w:p w:rsidR="00673F8B" w:rsidRPr="002F3036" w:rsidRDefault="00A94B4A" w:rsidP="0025063A">
            <w:pPr>
              <w:spacing w:before="120"/>
              <w:jc w:val="center"/>
              <w:rPr>
                <w:sz w:val="20"/>
                <w:szCs w:val="20"/>
              </w:rPr>
            </w:pPr>
            <w:r>
              <w:rPr>
                <w:sz w:val="20"/>
                <w:szCs w:val="20"/>
              </w:rPr>
              <w:t>0,</w:t>
            </w:r>
            <w:r w:rsidR="00673F8B" w:rsidRPr="002F3036">
              <w:rPr>
                <w:sz w:val="20"/>
                <w:szCs w:val="20"/>
              </w:rPr>
              <w:t>009</w:t>
            </w:r>
          </w:p>
        </w:tc>
        <w:tc>
          <w:tcPr>
            <w:tcW w:w="714" w:type="pct"/>
            <w:gridSpan w:val="2"/>
            <w:tcBorders>
              <w:top w:val="dashSmallGap" w:sz="6" w:space="0" w:color="auto"/>
            </w:tcBorders>
            <w:vAlign w:val="center"/>
          </w:tcPr>
          <w:p w:rsidR="00673F8B" w:rsidRPr="002F3036" w:rsidRDefault="00A94B4A" w:rsidP="0025063A">
            <w:pPr>
              <w:spacing w:before="120"/>
              <w:rPr>
                <w:sz w:val="20"/>
                <w:szCs w:val="20"/>
              </w:rPr>
            </w:pPr>
            <w:r>
              <w:rPr>
                <w:sz w:val="20"/>
                <w:szCs w:val="20"/>
              </w:rPr>
              <w:t>-3,</w:t>
            </w:r>
            <w:r w:rsidR="00723780" w:rsidRPr="002F3036">
              <w:rPr>
                <w:sz w:val="20"/>
                <w:szCs w:val="20"/>
              </w:rPr>
              <w:t>39e-07</w:t>
            </w:r>
          </w:p>
        </w:tc>
        <w:tc>
          <w:tcPr>
            <w:tcW w:w="714" w:type="pct"/>
            <w:tcBorders>
              <w:top w:val="dashSmallGap" w:sz="6" w:space="0" w:color="auto"/>
            </w:tcBorders>
            <w:vAlign w:val="center"/>
          </w:tcPr>
          <w:p w:rsidR="00673F8B" w:rsidRPr="002F3036" w:rsidRDefault="00A94B4A" w:rsidP="0025063A">
            <w:pPr>
              <w:spacing w:before="120"/>
              <w:rPr>
                <w:sz w:val="20"/>
                <w:szCs w:val="20"/>
              </w:rPr>
            </w:pPr>
            <w:r>
              <w:rPr>
                <w:sz w:val="20"/>
                <w:szCs w:val="20"/>
              </w:rPr>
              <w:t>-4,</w:t>
            </w:r>
            <w:r w:rsidR="002F11BE" w:rsidRPr="002F3036">
              <w:rPr>
                <w:sz w:val="20"/>
                <w:szCs w:val="20"/>
              </w:rPr>
              <w:t>89e-08</w:t>
            </w:r>
          </w:p>
        </w:tc>
      </w:tr>
      <w:tr w:rsidR="005858B9" w:rsidRPr="002F3036" w:rsidTr="00010B61">
        <w:tc>
          <w:tcPr>
            <w:tcW w:w="714" w:type="pct"/>
            <w:tcBorders>
              <w:top w:val="nil"/>
              <w:bottom w:val="nil"/>
              <w:right w:val="dashed" w:sz="12" w:space="0" w:color="auto"/>
            </w:tcBorders>
            <w:vAlign w:val="center"/>
          </w:tcPr>
          <w:p w:rsidR="00673F8B" w:rsidRPr="002F3036" w:rsidRDefault="00673F8B" w:rsidP="007819F8">
            <w:pPr>
              <w:spacing w:before="120"/>
              <w:jc w:val="both"/>
              <w:rPr>
                <w:sz w:val="20"/>
                <w:szCs w:val="20"/>
              </w:rPr>
            </w:pPr>
            <w:r w:rsidRPr="002F3036">
              <w:rPr>
                <w:sz w:val="20"/>
                <w:szCs w:val="20"/>
              </w:rPr>
              <w:t>KKO</w:t>
            </w:r>
          </w:p>
        </w:tc>
        <w:tc>
          <w:tcPr>
            <w:tcW w:w="714" w:type="pct"/>
            <w:gridSpan w:val="4"/>
            <w:tcBorders>
              <w:left w:val="dashed" w:sz="12" w:space="0" w:color="auto"/>
            </w:tcBorders>
            <w:vAlign w:val="center"/>
          </w:tcPr>
          <w:p w:rsidR="00673F8B" w:rsidRPr="002F3036" w:rsidRDefault="00A94B4A" w:rsidP="0025063A">
            <w:pPr>
              <w:spacing w:before="120"/>
              <w:jc w:val="center"/>
              <w:rPr>
                <w:sz w:val="20"/>
                <w:szCs w:val="20"/>
              </w:rPr>
            </w:pPr>
            <w:r>
              <w:rPr>
                <w:sz w:val="20"/>
                <w:szCs w:val="20"/>
              </w:rPr>
              <w:t>-0,</w:t>
            </w:r>
            <w:r w:rsidR="00673F8B" w:rsidRPr="002F3036">
              <w:rPr>
                <w:sz w:val="20"/>
                <w:szCs w:val="20"/>
              </w:rPr>
              <w:t>0026646</w:t>
            </w:r>
          </w:p>
        </w:tc>
        <w:tc>
          <w:tcPr>
            <w:tcW w:w="885" w:type="pct"/>
            <w:gridSpan w:val="2"/>
            <w:vAlign w:val="center"/>
          </w:tcPr>
          <w:p w:rsidR="00673F8B" w:rsidRPr="002F3036" w:rsidRDefault="00875CA0" w:rsidP="0025063A">
            <w:pPr>
              <w:spacing w:before="120"/>
              <w:jc w:val="center"/>
              <w:rPr>
                <w:sz w:val="20"/>
                <w:szCs w:val="20"/>
              </w:rPr>
            </w:pPr>
            <w:r w:rsidRPr="002F3036">
              <w:rPr>
                <w:sz w:val="20"/>
                <w:szCs w:val="20"/>
              </w:rPr>
              <w:t xml:space="preserve"> </w:t>
            </w:r>
            <w:r w:rsidR="00A94B4A">
              <w:rPr>
                <w:sz w:val="20"/>
                <w:szCs w:val="20"/>
              </w:rPr>
              <w:t>0,</w:t>
            </w:r>
            <w:r w:rsidR="00673F8B" w:rsidRPr="002F3036">
              <w:rPr>
                <w:sz w:val="20"/>
                <w:szCs w:val="20"/>
              </w:rPr>
              <w:t>0008405</w:t>
            </w:r>
          </w:p>
        </w:tc>
        <w:tc>
          <w:tcPr>
            <w:tcW w:w="543" w:type="pct"/>
            <w:gridSpan w:val="2"/>
            <w:vAlign w:val="center"/>
          </w:tcPr>
          <w:p w:rsidR="00673F8B" w:rsidRPr="002F3036" w:rsidRDefault="00A94B4A" w:rsidP="0025063A">
            <w:pPr>
              <w:spacing w:before="120"/>
              <w:jc w:val="center"/>
              <w:rPr>
                <w:sz w:val="20"/>
                <w:szCs w:val="20"/>
              </w:rPr>
            </w:pPr>
            <w:r>
              <w:rPr>
                <w:sz w:val="20"/>
                <w:szCs w:val="20"/>
              </w:rPr>
              <w:t>-3,</w:t>
            </w:r>
            <w:r w:rsidR="00673F8B" w:rsidRPr="002F3036">
              <w:rPr>
                <w:sz w:val="20"/>
                <w:szCs w:val="20"/>
              </w:rPr>
              <w:t>17</w:t>
            </w:r>
          </w:p>
        </w:tc>
        <w:tc>
          <w:tcPr>
            <w:tcW w:w="714" w:type="pct"/>
            <w:gridSpan w:val="3"/>
            <w:vAlign w:val="center"/>
          </w:tcPr>
          <w:p w:rsidR="00673F8B" w:rsidRPr="002F3036" w:rsidRDefault="00A94B4A" w:rsidP="0025063A">
            <w:pPr>
              <w:spacing w:before="120"/>
              <w:jc w:val="center"/>
              <w:rPr>
                <w:sz w:val="20"/>
                <w:szCs w:val="20"/>
              </w:rPr>
            </w:pPr>
            <w:r>
              <w:rPr>
                <w:sz w:val="20"/>
                <w:szCs w:val="20"/>
              </w:rPr>
              <w:t>0,</w:t>
            </w:r>
            <w:r w:rsidR="00673F8B" w:rsidRPr="002F3036">
              <w:rPr>
                <w:sz w:val="20"/>
                <w:szCs w:val="20"/>
              </w:rPr>
              <w:t>002</w:t>
            </w:r>
          </w:p>
        </w:tc>
        <w:tc>
          <w:tcPr>
            <w:tcW w:w="714" w:type="pct"/>
            <w:gridSpan w:val="2"/>
            <w:vAlign w:val="center"/>
          </w:tcPr>
          <w:p w:rsidR="00673F8B" w:rsidRPr="002F3036" w:rsidRDefault="00A94B4A" w:rsidP="0025063A">
            <w:pPr>
              <w:spacing w:before="120"/>
              <w:jc w:val="center"/>
              <w:rPr>
                <w:sz w:val="20"/>
                <w:szCs w:val="20"/>
              </w:rPr>
            </w:pPr>
            <w:r>
              <w:rPr>
                <w:sz w:val="20"/>
                <w:szCs w:val="20"/>
              </w:rPr>
              <w:t>-0,</w:t>
            </w:r>
            <w:r w:rsidR="00673F8B" w:rsidRPr="002F3036">
              <w:rPr>
                <w:sz w:val="20"/>
                <w:szCs w:val="20"/>
              </w:rPr>
              <w:t>0043118</w:t>
            </w:r>
          </w:p>
        </w:tc>
        <w:tc>
          <w:tcPr>
            <w:tcW w:w="714" w:type="pct"/>
            <w:vAlign w:val="center"/>
          </w:tcPr>
          <w:p w:rsidR="00673F8B" w:rsidRPr="002F3036" w:rsidRDefault="00A94B4A" w:rsidP="0025063A">
            <w:pPr>
              <w:spacing w:before="120"/>
              <w:jc w:val="center"/>
              <w:rPr>
                <w:sz w:val="20"/>
                <w:szCs w:val="20"/>
              </w:rPr>
            </w:pPr>
            <w:r>
              <w:rPr>
                <w:sz w:val="20"/>
                <w:szCs w:val="20"/>
              </w:rPr>
              <w:t>-0,</w:t>
            </w:r>
            <w:r w:rsidR="00673F8B" w:rsidRPr="002F3036">
              <w:rPr>
                <w:sz w:val="20"/>
                <w:szCs w:val="20"/>
              </w:rPr>
              <w:t>0010173</w:t>
            </w:r>
          </w:p>
        </w:tc>
      </w:tr>
      <w:tr w:rsidR="005858B9" w:rsidRPr="002F3036" w:rsidTr="00010B61">
        <w:tc>
          <w:tcPr>
            <w:tcW w:w="714" w:type="pct"/>
            <w:tcBorders>
              <w:top w:val="nil"/>
              <w:bottom w:val="nil"/>
              <w:right w:val="dashed" w:sz="12" w:space="0" w:color="auto"/>
            </w:tcBorders>
            <w:vAlign w:val="center"/>
          </w:tcPr>
          <w:p w:rsidR="00673F8B" w:rsidRPr="002F3036" w:rsidRDefault="00673F8B" w:rsidP="007819F8">
            <w:pPr>
              <w:spacing w:before="120"/>
              <w:jc w:val="both"/>
              <w:rPr>
                <w:sz w:val="20"/>
                <w:szCs w:val="20"/>
              </w:rPr>
            </w:pPr>
            <w:r w:rsidRPr="002F3036">
              <w:rPr>
                <w:sz w:val="20"/>
                <w:szCs w:val="20"/>
              </w:rPr>
              <w:t>KBU</w:t>
            </w:r>
          </w:p>
        </w:tc>
        <w:tc>
          <w:tcPr>
            <w:tcW w:w="714" w:type="pct"/>
            <w:gridSpan w:val="4"/>
            <w:tcBorders>
              <w:left w:val="dashed" w:sz="12" w:space="0" w:color="auto"/>
            </w:tcBorders>
            <w:vAlign w:val="center"/>
          </w:tcPr>
          <w:p w:rsidR="00673F8B" w:rsidRPr="002F3036" w:rsidRDefault="00C5577A" w:rsidP="0025063A">
            <w:pPr>
              <w:spacing w:before="120"/>
              <w:jc w:val="center"/>
              <w:rPr>
                <w:sz w:val="20"/>
                <w:szCs w:val="20"/>
              </w:rPr>
            </w:pPr>
            <w:r w:rsidRPr="002F3036">
              <w:rPr>
                <w:sz w:val="20"/>
                <w:szCs w:val="20"/>
              </w:rPr>
              <w:t xml:space="preserve"> </w:t>
            </w:r>
            <w:r w:rsidR="00A94B4A">
              <w:rPr>
                <w:sz w:val="20"/>
                <w:szCs w:val="20"/>
              </w:rPr>
              <w:t>0,</w:t>
            </w:r>
            <w:r w:rsidR="00673F8B" w:rsidRPr="002F3036">
              <w:rPr>
                <w:sz w:val="20"/>
                <w:szCs w:val="20"/>
              </w:rPr>
              <w:t>0001204</w:t>
            </w:r>
          </w:p>
        </w:tc>
        <w:tc>
          <w:tcPr>
            <w:tcW w:w="885" w:type="pct"/>
            <w:gridSpan w:val="2"/>
            <w:vAlign w:val="center"/>
          </w:tcPr>
          <w:p w:rsidR="00673F8B" w:rsidRPr="002F3036" w:rsidRDefault="00875CA0" w:rsidP="0025063A">
            <w:pPr>
              <w:spacing w:before="120"/>
              <w:jc w:val="center"/>
              <w:rPr>
                <w:sz w:val="20"/>
                <w:szCs w:val="20"/>
              </w:rPr>
            </w:pPr>
            <w:r w:rsidRPr="002F3036">
              <w:rPr>
                <w:sz w:val="20"/>
                <w:szCs w:val="20"/>
              </w:rPr>
              <w:t xml:space="preserve"> </w:t>
            </w:r>
            <w:r w:rsidR="00A94B4A">
              <w:rPr>
                <w:sz w:val="20"/>
                <w:szCs w:val="20"/>
              </w:rPr>
              <w:t>0,</w:t>
            </w:r>
            <w:r w:rsidR="00673F8B" w:rsidRPr="002F3036">
              <w:rPr>
                <w:sz w:val="20"/>
                <w:szCs w:val="20"/>
              </w:rPr>
              <w:t>0000155</w:t>
            </w:r>
          </w:p>
        </w:tc>
        <w:tc>
          <w:tcPr>
            <w:tcW w:w="543" w:type="pct"/>
            <w:gridSpan w:val="2"/>
            <w:vAlign w:val="center"/>
          </w:tcPr>
          <w:p w:rsidR="00673F8B" w:rsidRPr="002F3036" w:rsidRDefault="00C5577A" w:rsidP="0025063A">
            <w:pPr>
              <w:spacing w:before="120"/>
              <w:jc w:val="center"/>
              <w:rPr>
                <w:sz w:val="20"/>
                <w:szCs w:val="20"/>
              </w:rPr>
            </w:pPr>
            <w:r w:rsidRPr="002F3036">
              <w:rPr>
                <w:sz w:val="20"/>
                <w:szCs w:val="20"/>
              </w:rPr>
              <w:t xml:space="preserve">  </w:t>
            </w:r>
            <w:r w:rsidR="00A94B4A">
              <w:rPr>
                <w:sz w:val="20"/>
                <w:szCs w:val="20"/>
              </w:rPr>
              <w:t>7,</w:t>
            </w:r>
            <w:r w:rsidR="00673F8B" w:rsidRPr="002F3036">
              <w:rPr>
                <w:sz w:val="20"/>
                <w:szCs w:val="20"/>
              </w:rPr>
              <w:t>77</w:t>
            </w:r>
          </w:p>
        </w:tc>
        <w:tc>
          <w:tcPr>
            <w:tcW w:w="714" w:type="pct"/>
            <w:gridSpan w:val="3"/>
            <w:vAlign w:val="center"/>
          </w:tcPr>
          <w:p w:rsidR="00673F8B" w:rsidRPr="002F3036" w:rsidRDefault="00A94B4A" w:rsidP="0025063A">
            <w:pPr>
              <w:spacing w:before="120"/>
              <w:jc w:val="center"/>
              <w:rPr>
                <w:sz w:val="20"/>
                <w:szCs w:val="20"/>
              </w:rPr>
            </w:pPr>
            <w:r>
              <w:rPr>
                <w:sz w:val="20"/>
                <w:szCs w:val="20"/>
              </w:rPr>
              <w:t>0,</w:t>
            </w:r>
            <w:r w:rsidR="00673F8B" w:rsidRPr="002F3036">
              <w:rPr>
                <w:sz w:val="20"/>
                <w:szCs w:val="20"/>
              </w:rPr>
              <w:t>000</w:t>
            </w:r>
          </w:p>
        </w:tc>
        <w:tc>
          <w:tcPr>
            <w:tcW w:w="714" w:type="pct"/>
            <w:gridSpan w:val="2"/>
            <w:vAlign w:val="center"/>
          </w:tcPr>
          <w:p w:rsidR="00673F8B" w:rsidRPr="002F3036" w:rsidRDefault="0025063A" w:rsidP="0025063A">
            <w:pPr>
              <w:spacing w:before="120"/>
              <w:rPr>
                <w:sz w:val="20"/>
                <w:szCs w:val="20"/>
              </w:rPr>
            </w:pPr>
            <w:r w:rsidRPr="002F3036">
              <w:rPr>
                <w:sz w:val="20"/>
                <w:szCs w:val="20"/>
              </w:rPr>
              <w:t xml:space="preserve">  </w:t>
            </w:r>
            <w:r w:rsidR="00A94B4A">
              <w:rPr>
                <w:sz w:val="20"/>
                <w:szCs w:val="20"/>
              </w:rPr>
              <w:t>0,</w:t>
            </w:r>
            <w:r w:rsidR="00673F8B" w:rsidRPr="002F3036">
              <w:rPr>
                <w:sz w:val="20"/>
                <w:szCs w:val="20"/>
              </w:rPr>
              <w:t>00009</w:t>
            </w:r>
          </w:p>
        </w:tc>
        <w:tc>
          <w:tcPr>
            <w:tcW w:w="714" w:type="pct"/>
            <w:vAlign w:val="center"/>
          </w:tcPr>
          <w:p w:rsidR="00673F8B" w:rsidRPr="002F3036" w:rsidRDefault="00A94B4A" w:rsidP="0025063A">
            <w:pPr>
              <w:spacing w:before="120"/>
              <w:jc w:val="center"/>
              <w:rPr>
                <w:sz w:val="20"/>
                <w:szCs w:val="20"/>
              </w:rPr>
            </w:pPr>
            <w:r>
              <w:rPr>
                <w:sz w:val="20"/>
                <w:szCs w:val="20"/>
              </w:rPr>
              <w:t>0,</w:t>
            </w:r>
            <w:r w:rsidR="00673F8B" w:rsidRPr="002F3036">
              <w:rPr>
                <w:sz w:val="20"/>
                <w:szCs w:val="20"/>
              </w:rPr>
              <w:t>000150</w:t>
            </w:r>
          </w:p>
        </w:tc>
      </w:tr>
      <w:tr w:rsidR="005858B9" w:rsidRPr="002F3036" w:rsidTr="00010B61">
        <w:tc>
          <w:tcPr>
            <w:tcW w:w="714" w:type="pct"/>
            <w:tcBorders>
              <w:top w:val="nil"/>
              <w:bottom w:val="nil"/>
              <w:right w:val="dashed" w:sz="12" w:space="0" w:color="auto"/>
            </w:tcBorders>
            <w:vAlign w:val="center"/>
          </w:tcPr>
          <w:p w:rsidR="00673F8B" w:rsidRPr="002F3036" w:rsidRDefault="00673F8B" w:rsidP="007819F8">
            <w:pPr>
              <w:spacing w:before="120"/>
              <w:jc w:val="both"/>
              <w:rPr>
                <w:sz w:val="20"/>
                <w:szCs w:val="20"/>
              </w:rPr>
            </w:pPr>
            <w:r w:rsidRPr="002F3036">
              <w:rPr>
                <w:sz w:val="20"/>
                <w:szCs w:val="20"/>
              </w:rPr>
              <w:t>TS</w:t>
            </w:r>
          </w:p>
        </w:tc>
        <w:tc>
          <w:tcPr>
            <w:tcW w:w="714" w:type="pct"/>
            <w:gridSpan w:val="4"/>
            <w:tcBorders>
              <w:left w:val="dashed" w:sz="12" w:space="0" w:color="auto"/>
            </w:tcBorders>
            <w:vAlign w:val="center"/>
          </w:tcPr>
          <w:p w:rsidR="00673F8B" w:rsidRPr="002F3036" w:rsidRDefault="00C5577A" w:rsidP="00C5577A">
            <w:pPr>
              <w:spacing w:before="120"/>
              <w:rPr>
                <w:sz w:val="20"/>
                <w:szCs w:val="20"/>
              </w:rPr>
            </w:pPr>
            <w:r w:rsidRPr="002F3036">
              <w:rPr>
                <w:sz w:val="20"/>
                <w:szCs w:val="20"/>
              </w:rPr>
              <w:t xml:space="preserve"> </w:t>
            </w:r>
            <w:r w:rsidR="00A94B4A">
              <w:rPr>
                <w:sz w:val="20"/>
                <w:szCs w:val="20"/>
              </w:rPr>
              <w:t>1,</w:t>
            </w:r>
            <w:r w:rsidR="00212C0F" w:rsidRPr="002F3036">
              <w:rPr>
                <w:sz w:val="20"/>
                <w:szCs w:val="20"/>
              </w:rPr>
              <w:t>78e-07</w:t>
            </w:r>
          </w:p>
        </w:tc>
        <w:tc>
          <w:tcPr>
            <w:tcW w:w="885" w:type="pct"/>
            <w:gridSpan w:val="2"/>
            <w:vAlign w:val="center"/>
          </w:tcPr>
          <w:p w:rsidR="00673F8B" w:rsidRPr="002F3036" w:rsidRDefault="00875CA0" w:rsidP="00C5577A">
            <w:pPr>
              <w:spacing w:before="120"/>
              <w:rPr>
                <w:sz w:val="20"/>
                <w:szCs w:val="20"/>
              </w:rPr>
            </w:pPr>
            <w:r w:rsidRPr="002F3036">
              <w:rPr>
                <w:sz w:val="20"/>
                <w:szCs w:val="20"/>
              </w:rPr>
              <w:t xml:space="preserve">    </w:t>
            </w:r>
            <w:r w:rsidR="00A94B4A">
              <w:rPr>
                <w:sz w:val="20"/>
                <w:szCs w:val="20"/>
              </w:rPr>
              <w:t>1,</w:t>
            </w:r>
            <w:r w:rsidR="0045023E" w:rsidRPr="002F3036">
              <w:rPr>
                <w:sz w:val="20"/>
                <w:szCs w:val="20"/>
              </w:rPr>
              <w:t>04e-07</w:t>
            </w:r>
          </w:p>
        </w:tc>
        <w:tc>
          <w:tcPr>
            <w:tcW w:w="543" w:type="pct"/>
            <w:gridSpan w:val="2"/>
            <w:vAlign w:val="center"/>
          </w:tcPr>
          <w:p w:rsidR="00673F8B" w:rsidRPr="002F3036" w:rsidRDefault="00C5577A" w:rsidP="0025063A">
            <w:pPr>
              <w:spacing w:before="120"/>
              <w:jc w:val="center"/>
              <w:rPr>
                <w:sz w:val="20"/>
                <w:szCs w:val="20"/>
              </w:rPr>
            </w:pPr>
            <w:r w:rsidRPr="002F3036">
              <w:rPr>
                <w:sz w:val="20"/>
                <w:szCs w:val="20"/>
              </w:rPr>
              <w:t xml:space="preserve">  </w:t>
            </w:r>
            <w:r w:rsidR="00A94B4A">
              <w:rPr>
                <w:sz w:val="20"/>
                <w:szCs w:val="20"/>
              </w:rPr>
              <w:t>1,</w:t>
            </w:r>
            <w:r w:rsidR="00673F8B" w:rsidRPr="002F3036">
              <w:rPr>
                <w:sz w:val="20"/>
                <w:szCs w:val="20"/>
              </w:rPr>
              <w:t>72</w:t>
            </w:r>
          </w:p>
        </w:tc>
        <w:tc>
          <w:tcPr>
            <w:tcW w:w="714" w:type="pct"/>
            <w:gridSpan w:val="3"/>
            <w:vAlign w:val="center"/>
          </w:tcPr>
          <w:p w:rsidR="00673F8B" w:rsidRPr="002F3036" w:rsidRDefault="00A94B4A" w:rsidP="0025063A">
            <w:pPr>
              <w:spacing w:before="120"/>
              <w:jc w:val="center"/>
              <w:rPr>
                <w:sz w:val="20"/>
                <w:szCs w:val="20"/>
              </w:rPr>
            </w:pPr>
            <w:r>
              <w:rPr>
                <w:sz w:val="20"/>
                <w:szCs w:val="20"/>
              </w:rPr>
              <w:t>0,</w:t>
            </w:r>
            <w:r w:rsidR="00673F8B" w:rsidRPr="002F3036">
              <w:rPr>
                <w:sz w:val="20"/>
                <w:szCs w:val="20"/>
              </w:rPr>
              <w:t>086</w:t>
            </w:r>
          </w:p>
        </w:tc>
        <w:tc>
          <w:tcPr>
            <w:tcW w:w="714" w:type="pct"/>
            <w:gridSpan w:val="2"/>
            <w:vAlign w:val="center"/>
          </w:tcPr>
          <w:p w:rsidR="00673F8B" w:rsidRPr="002F3036" w:rsidRDefault="00A94B4A" w:rsidP="0025063A">
            <w:pPr>
              <w:spacing w:before="120"/>
              <w:rPr>
                <w:sz w:val="20"/>
                <w:szCs w:val="20"/>
              </w:rPr>
            </w:pPr>
            <w:r>
              <w:rPr>
                <w:sz w:val="20"/>
                <w:szCs w:val="20"/>
              </w:rPr>
              <w:t>-2,</w:t>
            </w:r>
            <w:r w:rsidR="00ED6193" w:rsidRPr="002F3036">
              <w:rPr>
                <w:sz w:val="20"/>
                <w:szCs w:val="20"/>
              </w:rPr>
              <w:t>49e-08</w:t>
            </w:r>
          </w:p>
        </w:tc>
        <w:tc>
          <w:tcPr>
            <w:tcW w:w="714" w:type="pct"/>
            <w:vAlign w:val="center"/>
          </w:tcPr>
          <w:p w:rsidR="00673F8B" w:rsidRPr="002F3036" w:rsidRDefault="00A94B4A" w:rsidP="0025063A">
            <w:pPr>
              <w:spacing w:before="120"/>
              <w:jc w:val="center"/>
              <w:rPr>
                <w:sz w:val="20"/>
                <w:szCs w:val="20"/>
              </w:rPr>
            </w:pPr>
            <w:r>
              <w:rPr>
                <w:sz w:val="20"/>
                <w:szCs w:val="20"/>
              </w:rPr>
              <w:t>3,</w:t>
            </w:r>
            <w:r w:rsidR="002F11BE" w:rsidRPr="002F3036">
              <w:rPr>
                <w:sz w:val="20"/>
                <w:szCs w:val="20"/>
              </w:rPr>
              <w:t>81e-07</w:t>
            </w:r>
          </w:p>
        </w:tc>
      </w:tr>
      <w:tr w:rsidR="005858B9" w:rsidRPr="002F3036" w:rsidTr="00010B61">
        <w:tc>
          <w:tcPr>
            <w:tcW w:w="714" w:type="pct"/>
            <w:tcBorders>
              <w:top w:val="nil"/>
              <w:bottom w:val="nil"/>
              <w:right w:val="dashed" w:sz="12" w:space="0" w:color="auto"/>
            </w:tcBorders>
            <w:vAlign w:val="center"/>
          </w:tcPr>
          <w:p w:rsidR="00673F8B" w:rsidRPr="002F3036" w:rsidRDefault="00673F8B" w:rsidP="007819F8">
            <w:pPr>
              <w:spacing w:before="120"/>
              <w:jc w:val="both"/>
              <w:rPr>
                <w:sz w:val="20"/>
                <w:szCs w:val="20"/>
              </w:rPr>
            </w:pPr>
            <w:r w:rsidRPr="002F3036">
              <w:rPr>
                <w:sz w:val="20"/>
                <w:szCs w:val="20"/>
              </w:rPr>
              <w:t>DOZEL</w:t>
            </w:r>
          </w:p>
        </w:tc>
        <w:tc>
          <w:tcPr>
            <w:tcW w:w="714" w:type="pct"/>
            <w:gridSpan w:val="4"/>
            <w:tcBorders>
              <w:left w:val="dashed" w:sz="12" w:space="0" w:color="auto"/>
            </w:tcBorders>
            <w:vAlign w:val="center"/>
          </w:tcPr>
          <w:p w:rsidR="00673F8B" w:rsidRPr="002F3036" w:rsidRDefault="00A94B4A" w:rsidP="0025063A">
            <w:pPr>
              <w:spacing w:before="120"/>
              <w:jc w:val="center"/>
              <w:rPr>
                <w:sz w:val="20"/>
                <w:szCs w:val="20"/>
              </w:rPr>
            </w:pPr>
            <w:r>
              <w:rPr>
                <w:sz w:val="20"/>
                <w:szCs w:val="20"/>
              </w:rPr>
              <w:t>-0,</w:t>
            </w:r>
            <w:r w:rsidR="00673F8B" w:rsidRPr="002F3036">
              <w:rPr>
                <w:sz w:val="20"/>
                <w:szCs w:val="20"/>
              </w:rPr>
              <w:t>2026224</w:t>
            </w:r>
          </w:p>
        </w:tc>
        <w:tc>
          <w:tcPr>
            <w:tcW w:w="885" w:type="pct"/>
            <w:gridSpan w:val="2"/>
            <w:vAlign w:val="center"/>
          </w:tcPr>
          <w:p w:rsidR="00673F8B" w:rsidRPr="002F3036" w:rsidRDefault="00875CA0" w:rsidP="0025063A">
            <w:pPr>
              <w:spacing w:before="120"/>
              <w:jc w:val="center"/>
              <w:rPr>
                <w:sz w:val="20"/>
                <w:szCs w:val="20"/>
              </w:rPr>
            </w:pPr>
            <w:r w:rsidRPr="002F3036">
              <w:rPr>
                <w:sz w:val="20"/>
                <w:szCs w:val="20"/>
              </w:rPr>
              <w:t xml:space="preserve"> </w:t>
            </w:r>
            <w:r w:rsidR="00A94B4A">
              <w:rPr>
                <w:sz w:val="20"/>
                <w:szCs w:val="20"/>
              </w:rPr>
              <w:t>0,</w:t>
            </w:r>
            <w:r w:rsidR="00673F8B" w:rsidRPr="002F3036">
              <w:rPr>
                <w:sz w:val="20"/>
                <w:szCs w:val="20"/>
              </w:rPr>
              <w:t>0320068</w:t>
            </w:r>
          </w:p>
        </w:tc>
        <w:tc>
          <w:tcPr>
            <w:tcW w:w="543" w:type="pct"/>
            <w:gridSpan w:val="2"/>
            <w:vAlign w:val="center"/>
          </w:tcPr>
          <w:p w:rsidR="00673F8B" w:rsidRPr="002F3036" w:rsidRDefault="00A94B4A" w:rsidP="0025063A">
            <w:pPr>
              <w:spacing w:before="120"/>
              <w:jc w:val="center"/>
              <w:rPr>
                <w:sz w:val="20"/>
                <w:szCs w:val="20"/>
              </w:rPr>
            </w:pPr>
            <w:r>
              <w:rPr>
                <w:sz w:val="20"/>
                <w:szCs w:val="20"/>
              </w:rPr>
              <w:t>-6,</w:t>
            </w:r>
            <w:r w:rsidR="00673F8B" w:rsidRPr="002F3036">
              <w:rPr>
                <w:sz w:val="20"/>
                <w:szCs w:val="20"/>
              </w:rPr>
              <w:t>33</w:t>
            </w:r>
          </w:p>
        </w:tc>
        <w:tc>
          <w:tcPr>
            <w:tcW w:w="714" w:type="pct"/>
            <w:gridSpan w:val="3"/>
            <w:vAlign w:val="center"/>
          </w:tcPr>
          <w:p w:rsidR="00673F8B" w:rsidRPr="002F3036" w:rsidRDefault="00A94B4A" w:rsidP="0025063A">
            <w:pPr>
              <w:spacing w:before="120"/>
              <w:jc w:val="center"/>
              <w:rPr>
                <w:sz w:val="20"/>
                <w:szCs w:val="20"/>
              </w:rPr>
            </w:pPr>
            <w:r>
              <w:rPr>
                <w:sz w:val="20"/>
                <w:szCs w:val="20"/>
              </w:rPr>
              <w:t>0,</w:t>
            </w:r>
            <w:r w:rsidR="00673F8B" w:rsidRPr="002F3036">
              <w:rPr>
                <w:sz w:val="20"/>
                <w:szCs w:val="20"/>
              </w:rPr>
              <w:t>000</w:t>
            </w:r>
          </w:p>
        </w:tc>
        <w:tc>
          <w:tcPr>
            <w:tcW w:w="714" w:type="pct"/>
            <w:gridSpan w:val="2"/>
            <w:vAlign w:val="center"/>
          </w:tcPr>
          <w:p w:rsidR="00673F8B" w:rsidRPr="002F3036" w:rsidRDefault="00A94B4A" w:rsidP="0025063A">
            <w:pPr>
              <w:spacing w:before="120"/>
              <w:jc w:val="center"/>
              <w:rPr>
                <w:sz w:val="20"/>
                <w:szCs w:val="20"/>
              </w:rPr>
            </w:pPr>
            <w:r>
              <w:rPr>
                <w:sz w:val="20"/>
                <w:szCs w:val="20"/>
              </w:rPr>
              <w:t>-0,</w:t>
            </w:r>
            <w:r w:rsidR="00673F8B" w:rsidRPr="002F3036">
              <w:rPr>
                <w:sz w:val="20"/>
                <w:szCs w:val="20"/>
              </w:rPr>
              <w:t>2653545</w:t>
            </w:r>
          </w:p>
        </w:tc>
        <w:tc>
          <w:tcPr>
            <w:tcW w:w="714" w:type="pct"/>
            <w:vAlign w:val="center"/>
          </w:tcPr>
          <w:p w:rsidR="00673F8B" w:rsidRPr="002F3036" w:rsidRDefault="00A94B4A" w:rsidP="0025063A">
            <w:pPr>
              <w:spacing w:before="120"/>
              <w:jc w:val="center"/>
              <w:rPr>
                <w:sz w:val="20"/>
                <w:szCs w:val="20"/>
              </w:rPr>
            </w:pPr>
            <w:r>
              <w:rPr>
                <w:sz w:val="20"/>
                <w:szCs w:val="20"/>
              </w:rPr>
              <w:t>-0,</w:t>
            </w:r>
            <w:r w:rsidR="00673F8B" w:rsidRPr="002F3036">
              <w:rPr>
                <w:sz w:val="20"/>
                <w:szCs w:val="20"/>
              </w:rPr>
              <w:t>1398903</w:t>
            </w:r>
          </w:p>
        </w:tc>
      </w:tr>
      <w:tr w:rsidR="005858B9" w:rsidRPr="002F3036" w:rsidTr="00010B61">
        <w:tc>
          <w:tcPr>
            <w:tcW w:w="714" w:type="pct"/>
            <w:tcBorders>
              <w:top w:val="nil"/>
              <w:bottom w:val="dashSmallGap" w:sz="6" w:space="0" w:color="auto"/>
              <w:right w:val="dashed" w:sz="12" w:space="0" w:color="auto"/>
            </w:tcBorders>
            <w:vAlign w:val="center"/>
          </w:tcPr>
          <w:p w:rsidR="00673F8B" w:rsidRPr="002F3036" w:rsidRDefault="00673F8B" w:rsidP="007819F8">
            <w:pPr>
              <w:spacing w:before="120"/>
              <w:jc w:val="both"/>
              <w:rPr>
                <w:sz w:val="20"/>
                <w:szCs w:val="20"/>
              </w:rPr>
            </w:pPr>
            <w:r w:rsidRPr="002F3036">
              <w:rPr>
                <w:sz w:val="20"/>
                <w:szCs w:val="20"/>
              </w:rPr>
              <w:t>SABİT</w:t>
            </w:r>
          </w:p>
        </w:tc>
        <w:tc>
          <w:tcPr>
            <w:tcW w:w="714" w:type="pct"/>
            <w:gridSpan w:val="4"/>
            <w:tcBorders>
              <w:left w:val="dashed" w:sz="12" w:space="0" w:color="auto"/>
              <w:bottom w:val="dashSmallGap" w:sz="6" w:space="0" w:color="auto"/>
            </w:tcBorders>
            <w:vAlign w:val="center"/>
          </w:tcPr>
          <w:p w:rsidR="00673F8B" w:rsidRPr="002F3036" w:rsidRDefault="00C5577A" w:rsidP="0025063A">
            <w:pPr>
              <w:spacing w:before="120"/>
              <w:jc w:val="center"/>
              <w:rPr>
                <w:sz w:val="20"/>
                <w:szCs w:val="20"/>
              </w:rPr>
            </w:pPr>
            <w:r w:rsidRPr="002F3036">
              <w:rPr>
                <w:sz w:val="20"/>
                <w:szCs w:val="20"/>
              </w:rPr>
              <w:t xml:space="preserve"> </w:t>
            </w:r>
            <w:r w:rsidR="00A94B4A">
              <w:rPr>
                <w:sz w:val="20"/>
                <w:szCs w:val="20"/>
              </w:rPr>
              <w:t>0,</w:t>
            </w:r>
            <w:r w:rsidR="00673F8B" w:rsidRPr="002F3036">
              <w:rPr>
                <w:sz w:val="20"/>
                <w:szCs w:val="20"/>
              </w:rPr>
              <w:t>9868385</w:t>
            </w:r>
          </w:p>
        </w:tc>
        <w:tc>
          <w:tcPr>
            <w:tcW w:w="885" w:type="pct"/>
            <w:gridSpan w:val="2"/>
            <w:tcBorders>
              <w:bottom w:val="dashSmallGap" w:sz="6" w:space="0" w:color="auto"/>
            </w:tcBorders>
            <w:vAlign w:val="center"/>
          </w:tcPr>
          <w:p w:rsidR="00673F8B" w:rsidRPr="002F3036" w:rsidRDefault="00875CA0" w:rsidP="0025063A">
            <w:pPr>
              <w:spacing w:before="120"/>
              <w:jc w:val="center"/>
              <w:rPr>
                <w:sz w:val="20"/>
                <w:szCs w:val="20"/>
              </w:rPr>
            </w:pPr>
            <w:r w:rsidRPr="002F3036">
              <w:rPr>
                <w:sz w:val="20"/>
                <w:szCs w:val="20"/>
              </w:rPr>
              <w:t xml:space="preserve"> </w:t>
            </w:r>
            <w:r w:rsidR="00A94B4A">
              <w:rPr>
                <w:sz w:val="20"/>
                <w:szCs w:val="20"/>
              </w:rPr>
              <w:t>0,</w:t>
            </w:r>
            <w:r w:rsidR="00673F8B" w:rsidRPr="002F3036">
              <w:rPr>
                <w:sz w:val="20"/>
                <w:szCs w:val="20"/>
              </w:rPr>
              <w:t>0690014</w:t>
            </w:r>
          </w:p>
        </w:tc>
        <w:tc>
          <w:tcPr>
            <w:tcW w:w="543" w:type="pct"/>
            <w:gridSpan w:val="2"/>
            <w:tcBorders>
              <w:bottom w:val="dashSmallGap" w:sz="6" w:space="0" w:color="auto"/>
            </w:tcBorders>
            <w:vAlign w:val="center"/>
          </w:tcPr>
          <w:p w:rsidR="00673F8B" w:rsidRPr="002F3036" w:rsidRDefault="00C5577A" w:rsidP="0025063A">
            <w:pPr>
              <w:spacing w:before="120"/>
              <w:jc w:val="center"/>
              <w:rPr>
                <w:sz w:val="20"/>
                <w:szCs w:val="20"/>
              </w:rPr>
            </w:pPr>
            <w:r w:rsidRPr="002F3036">
              <w:rPr>
                <w:sz w:val="20"/>
                <w:szCs w:val="20"/>
              </w:rPr>
              <w:t xml:space="preserve">   </w:t>
            </w:r>
            <w:r w:rsidR="00A94B4A">
              <w:rPr>
                <w:sz w:val="20"/>
                <w:szCs w:val="20"/>
              </w:rPr>
              <w:t>14,</w:t>
            </w:r>
            <w:r w:rsidR="00673F8B" w:rsidRPr="002F3036">
              <w:rPr>
                <w:sz w:val="20"/>
                <w:szCs w:val="20"/>
              </w:rPr>
              <w:t>30</w:t>
            </w:r>
          </w:p>
        </w:tc>
        <w:tc>
          <w:tcPr>
            <w:tcW w:w="714" w:type="pct"/>
            <w:gridSpan w:val="3"/>
            <w:tcBorders>
              <w:bottom w:val="dashSmallGap" w:sz="6" w:space="0" w:color="auto"/>
            </w:tcBorders>
            <w:vAlign w:val="center"/>
          </w:tcPr>
          <w:p w:rsidR="00673F8B" w:rsidRPr="002F3036" w:rsidRDefault="00A94B4A" w:rsidP="0025063A">
            <w:pPr>
              <w:spacing w:before="120"/>
              <w:jc w:val="center"/>
              <w:rPr>
                <w:sz w:val="20"/>
                <w:szCs w:val="20"/>
              </w:rPr>
            </w:pPr>
            <w:r>
              <w:rPr>
                <w:sz w:val="20"/>
                <w:szCs w:val="20"/>
              </w:rPr>
              <w:t>0,</w:t>
            </w:r>
            <w:r w:rsidR="00673F8B" w:rsidRPr="002F3036">
              <w:rPr>
                <w:sz w:val="20"/>
                <w:szCs w:val="20"/>
              </w:rPr>
              <w:t>000</w:t>
            </w:r>
          </w:p>
        </w:tc>
        <w:tc>
          <w:tcPr>
            <w:tcW w:w="714" w:type="pct"/>
            <w:gridSpan w:val="2"/>
            <w:tcBorders>
              <w:bottom w:val="dashSmallGap" w:sz="6" w:space="0" w:color="auto"/>
            </w:tcBorders>
            <w:vAlign w:val="center"/>
          </w:tcPr>
          <w:p w:rsidR="00673F8B" w:rsidRPr="002F3036" w:rsidRDefault="0025063A" w:rsidP="0025063A">
            <w:pPr>
              <w:spacing w:before="120"/>
              <w:jc w:val="center"/>
              <w:rPr>
                <w:sz w:val="20"/>
                <w:szCs w:val="20"/>
              </w:rPr>
            </w:pPr>
            <w:r w:rsidRPr="002F3036">
              <w:rPr>
                <w:sz w:val="20"/>
                <w:szCs w:val="20"/>
              </w:rPr>
              <w:t xml:space="preserve">  </w:t>
            </w:r>
            <w:r w:rsidR="00A94B4A">
              <w:rPr>
                <w:sz w:val="20"/>
                <w:szCs w:val="20"/>
              </w:rPr>
              <w:t>0,</w:t>
            </w:r>
            <w:r w:rsidR="00673F8B" w:rsidRPr="002F3036">
              <w:rPr>
                <w:sz w:val="20"/>
                <w:szCs w:val="20"/>
              </w:rPr>
              <w:t>8515982</w:t>
            </w:r>
          </w:p>
        </w:tc>
        <w:tc>
          <w:tcPr>
            <w:tcW w:w="714" w:type="pct"/>
            <w:tcBorders>
              <w:bottom w:val="dashSmallGap" w:sz="6" w:space="0" w:color="auto"/>
            </w:tcBorders>
            <w:vAlign w:val="center"/>
          </w:tcPr>
          <w:p w:rsidR="00673F8B" w:rsidRPr="002F3036" w:rsidRDefault="00A94B4A" w:rsidP="0025063A">
            <w:pPr>
              <w:spacing w:before="120"/>
              <w:jc w:val="center"/>
              <w:rPr>
                <w:sz w:val="20"/>
                <w:szCs w:val="20"/>
              </w:rPr>
            </w:pPr>
            <w:r>
              <w:rPr>
                <w:sz w:val="20"/>
                <w:szCs w:val="20"/>
              </w:rPr>
              <w:t>1,</w:t>
            </w:r>
            <w:r w:rsidR="00673F8B" w:rsidRPr="002F3036">
              <w:rPr>
                <w:sz w:val="20"/>
                <w:szCs w:val="20"/>
              </w:rPr>
              <w:t>122079</w:t>
            </w:r>
          </w:p>
        </w:tc>
      </w:tr>
      <w:tr w:rsidR="005858B9" w:rsidRPr="002F3036" w:rsidTr="00010B61">
        <w:tc>
          <w:tcPr>
            <w:tcW w:w="714" w:type="pct"/>
            <w:tcBorders>
              <w:top w:val="dashSmallGap" w:sz="6" w:space="0" w:color="auto"/>
              <w:bottom w:val="nil"/>
              <w:right w:val="dashed" w:sz="12" w:space="0" w:color="auto"/>
            </w:tcBorders>
            <w:vAlign w:val="center"/>
          </w:tcPr>
          <w:p w:rsidR="00673F8B" w:rsidRPr="002F3036" w:rsidRDefault="00673F8B" w:rsidP="007819F8">
            <w:pPr>
              <w:spacing w:before="120"/>
              <w:jc w:val="both"/>
              <w:rPr>
                <w:sz w:val="20"/>
                <w:szCs w:val="20"/>
              </w:rPr>
            </w:pPr>
            <w:r w:rsidRPr="002F3036">
              <w:rPr>
                <w:sz w:val="20"/>
                <w:szCs w:val="20"/>
              </w:rPr>
              <w:t>/sigma_u</w:t>
            </w:r>
          </w:p>
        </w:tc>
        <w:tc>
          <w:tcPr>
            <w:tcW w:w="714" w:type="pct"/>
            <w:gridSpan w:val="4"/>
            <w:tcBorders>
              <w:top w:val="dashSmallGap" w:sz="6" w:space="0" w:color="auto"/>
              <w:left w:val="dashed" w:sz="12" w:space="0" w:color="auto"/>
              <w:bottom w:val="nil"/>
            </w:tcBorders>
            <w:vAlign w:val="center"/>
          </w:tcPr>
          <w:p w:rsidR="00673F8B" w:rsidRPr="002F3036" w:rsidRDefault="00A94B4A" w:rsidP="0025063A">
            <w:pPr>
              <w:spacing w:before="120"/>
              <w:jc w:val="center"/>
              <w:rPr>
                <w:sz w:val="20"/>
                <w:szCs w:val="20"/>
              </w:rPr>
            </w:pPr>
            <w:r>
              <w:rPr>
                <w:sz w:val="20"/>
                <w:szCs w:val="20"/>
              </w:rPr>
              <w:t>0,</w:t>
            </w:r>
            <w:r w:rsidR="00673F8B" w:rsidRPr="002F3036">
              <w:rPr>
                <w:sz w:val="20"/>
                <w:szCs w:val="20"/>
              </w:rPr>
              <w:t>1222101</w:t>
            </w:r>
          </w:p>
        </w:tc>
        <w:tc>
          <w:tcPr>
            <w:tcW w:w="885" w:type="pct"/>
            <w:gridSpan w:val="2"/>
            <w:tcBorders>
              <w:top w:val="dashSmallGap" w:sz="6" w:space="0" w:color="auto"/>
              <w:bottom w:val="nil"/>
            </w:tcBorders>
            <w:vAlign w:val="center"/>
          </w:tcPr>
          <w:p w:rsidR="00673F8B" w:rsidRPr="002F3036" w:rsidRDefault="00875CA0" w:rsidP="0025063A">
            <w:pPr>
              <w:spacing w:before="120"/>
              <w:jc w:val="center"/>
              <w:rPr>
                <w:sz w:val="20"/>
                <w:szCs w:val="20"/>
              </w:rPr>
            </w:pPr>
            <w:r w:rsidRPr="002F3036">
              <w:rPr>
                <w:sz w:val="20"/>
                <w:szCs w:val="20"/>
              </w:rPr>
              <w:t xml:space="preserve"> </w:t>
            </w:r>
            <w:r w:rsidR="00A94B4A">
              <w:rPr>
                <w:sz w:val="20"/>
                <w:szCs w:val="20"/>
              </w:rPr>
              <w:t>0,</w:t>
            </w:r>
            <w:r w:rsidR="00673F8B" w:rsidRPr="002F3036">
              <w:rPr>
                <w:sz w:val="20"/>
                <w:szCs w:val="20"/>
              </w:rPr>
              <w:t>0243099</w:t>
            </w:r>
          </w:p>
        </w:tc>
        <w:tc>
          <w:tcPr>
            <w:tcW w:w="543" w:type="pct"/>
            <w:gridSpan w:val="2"/>
            <w:tcBorders>
              <w:top w:val="dashSmallGap" w:sz="6" w:space="0" w:color="auto"/>
              <w:bottom w:val="nil"/>
            </w:tcBorders>
            <w:vAlign w:val="center"/>
          </w:tcPr>
          <w:p w:rsidR="00673F8B" w:rsidRPr="002F3036" w:rsidRDefault="00A94B4A" w:rsidP="0025063A">
            <w:pPr>
              <w:spacing w:before="120"/>
              <w:jc w:val="center"/>
              <w:rPr>
                <w:sz w:val="20"/>
                <w:szCs w:val="20"/>
              </w:rPr>
            </w:pPr>
            <w:r>
              <w:rPr>
                <w:sz w:val="20"/>
                <w:szCs w:val="20"/>
              </w:rPr>
              <w:t>5,</w:t>
            </w:r>
            <w:r w:rsidR="00673F8B" w:rsidRPr="002F3036">
              <w:rPr>
                <w:sz w:val="20"/>
                <w:szCs w:val="20"/>
              </w:rPr>
              <w:t>03</w:t>
            </w:r>
          </w:p>
        </w:tc>
        <w:tc>
          <w:tcPr>
            <w:tcW w:w="714" w:type="pct"/>
            <w:gridSpan w:val="3"/>
            <w:tcBorders>
              <w:top w:val="dashSmallGap" w:sz="6" w:space="0" w:color="auto"/>
              <w:bottom w:val="nil"/>
            </w:tcBorders>
            <w:vAlign w:val="center"/>
          </w:tcPr>
          <w:p w:rsidR="00673F8B" w:rsidRPr="002F3036" w:rsidRDefault="00A94B4A" w:rsidP="0025063A">
            <w:pPr>
              <w:spacing w:before="120"/>
              <w:jc w:val="center"/>
              <w:rPr>
                <w:sz w:val="20"/>
                <w:szCs w:val="20"/>
              </w:rPr>
            </w:pPr>
            <w:r>
              <w:rPr>
                <w:sz w:val="20"/>
                <w:szCs w:val="20"/>
              </w:rPr>
              <w:t>0,</w:t>
            </w:r>
            <w:r w:rsidR="00673F8B" w:rsidRPr="002F3036">
              <w:rPr>
                <w:sz w:val="20"/>
                <w:szCs w:val="20"/>
              </w:rPr>
              <w:t>000</w:t>
            </w:r>
          </w:p>
        </w:tc>
        <w:tc>
          <w:tcPr>
            <w:tcW w:w="714" w:type="pct"/>
            <w:gridSpan w:val="2"/>
            <w:tcBorders>
              <w:top w:val="dashSmallGap" w:sz="6" w:space="0" w:color="auto"/>
              <w:bottom w:val="nil"/>
            </w:tcBorders>
            <w:vAlign w:val="center"/>
          </w:tcPr>
          <w:p w:rsidR="00673F8B" w:rsidRPr="002F3036" w:rsidRDefault="00875CA0" w:rsidP="0025063A">
            <w:pPr>
              <w:spacing w:before="120"/>
              <w:jc w:val="center"/>
              <w:rPr>
                <w:sz w:val="20"/>
                <w:szCs w:val="20"/>
              </w:rPr>
            </w:pPr>
            <w:r w:rsidRPr="002F3036">
              <w:rPr>
                <w:sz w:val="20"/>
                <w:szCs w:val="20"/>
              </w:rPr>
              <w:t xml:space="preserve"> </w:t>
            </w:r>
            <w:r w:rsidR="00A94B4A">
              <w:rPr>
                <w:sz w:val="20"/>
                <w:szCs w:val="20"/>
              </w:rPr>
              <w:t>0,</w:t>
            </w:r>
            <w:r w:rsidR="00673F8B" w:rsidRPr="002F3036">
              <w:rPr>
                <w:sz w:val="20"/>
                <w:szCs w:val="20"/>
              </w:rPr>
              <w:t>0745636</w:t>
            </w:r>
          </w:p>
        </w:tc>
        <w:tc>
          <w:tcPr>
            <w:tcW w:w="714" w:type="pct"/>
            <w:tcBorders>
              <w:top w:val="dashSmallGap" w:sz="6" w:space="0" w:color="auto"/>
              <w:bottom w:val="nil"/>
            </w:tcBorders>
            <w:vAlign w:val="center"/>
          </w:tcPr>
          <w:p w:rsidR="00673F8B" w:rsidRPr="002F3036" w:rsidRDefault="00875CA0" w:rsidP="0025063A">
            <w:pPr>
              <w:spacing w:before="120"/>
              <w:jc w:val="center"/>
              <w:rPr>
                <w:sz w:val="20"/>
                <w:szCs w:val="20"/>
              </w:rPr>
            </w:pPr>
            <w:r w:rsidRPr="002F3036">
              <w:rPr>
                <w:sz w:val="20"/>
                <w:szCs w:val="20"/>
              </w:rPr>
              <w:t xml:space="preserve"> </w:t>
            </w:r>
            <w:r w:rsidR="00A94B4A">
              <w:rPr>
                <w:sz w:val="20"/>
                <w:szCs w:val="20"/>
              </w:rPr>
              <w:t>0,</w:t>
            </w:r>
            <w:r w:rsidR="00673F8B" w:rsidRPr="002F3036">
              <w:rPr>
                <w:sz w:val="20"/>
                <w:szCs w:val="20"/>
              </w:rPr>
              <w:t>1698566</w:t>
            </w:r>
          </w:p>
        </w:tc>
      </w:tr>
      <w:tr w:rsidR="005858B9" w:rsidRPr="002F3036" w:rsidTr="00010B61">
        <w:tc>
          <w:tcPr>
            <w:tcW w:w="714" w:type="pct"/>
            <w:tcBorders>
              <w:top w:val="nil"/>
              <w:bottom w:val="dashSmallGap" w:sz="6" w:space="0" w:color="auto"/>
              <w:right w:val="dashed" w:sz="12" w:space="0" w:color="auto"/>
            </w:tcBorders>
            <w:vAlign w:val="center"/>
          </w:tcPr>
          <w:p w:rsidR="00673F8B" w:rsidRPr="002F3036" w:rsidRDefault="00673F8B" w:rsidP="007819F8">
            <w:pPr>
              <w:spacing w:before="120"/>
              <w:jc w:val="both"/>
              <w:rPr>
                <w:sz w:val="20"/>
                <w:szCs w:val="20"/>
              </w:rPr>
            </w:pPr>
            <w:r w:rsidRPr="002F3036">
              <w:rPr>
                <w:sz w:val="20"/>
                <w:szCs w:val="20"/>
              </w:rPr>
              <w:t>/sigma_e</w:t>
            </w:r>
          </w:p>
        </w:tc>
        <w:tc>
          <w:tcPr>
            <w:tcW w:w="714" w:type="pct"/>
            <w:gridSpan w:val="4"/>
            <w:tcBorders>
              <w:top w:val="nil"/>
              <w:left w:val="dashed" w:sz="12" w:space="0" w:color="auto"/>
              <w:bottom w:val="dashSmallGap" w:sz="6" w:space="0" w:color="auto"/>
            </w:tcBorders>
            <w:vAlign w:val="center"/>
          </w:tcPr>
          <w:p w:rsidR="00673F8B" w:rsidRPr="002F3036" w:rsidRDefault="00A94B4A" w:rsidP="0025063A">
            <w:pPr>
              <w:spacing w:before="120"/>
              <w:jc w:val="center"/>
              <w:rPr>
                <w:sz w:val="20"/>
                <w:szCs w:val="20"/>
              </w:rPr>
            </w:pPr>
            <w:r>
              <w:rPr>
                <w:sz w:val="20"/>
                <w:szCs w:val="20"/>
              </w:rPr>
              <w:t>0,</w:t>
            </w:r>
            <w:r w:rsidR="00673F8B" w:rsidRPr="002F3036">
              <w:rPr>
                <w:sz w:val="20"/>
                <w:szCs w:val="20"/>
              </w:rPr>
              <w:t>2050889</w:t>
            </w:r>
          </w:p>
        </w:tc>
        <w:tc>
          <w:tcPr>
            <w:tcW w:w="885" w:type="pct"/>
            <w:gridSpan w:val="2"/>
            <w:tcBorders>
              <w:top w:val="nil"/>
              <w:bottom w:val="dashSmallGap" w:sz="6" w:space="0" w:color="auto"/>
            </w:tcBorders>
            <w:vAlign w:val="center"/>
          </w:tcPr>
          <w:p w:rsidR="00673F8B" w:rsidRPr="002F3036" w:rsidRDefault="00875CA0" w:rsidP="0025063A">
            <w:pPr>
              <w:spacing w:before="120"/>
              <w:jc w:val="center"/>
              <w:rPr>
                <w:sz w:val="20"/>
                <w:szCs w:val="20"/>
              </w:rPr>
            </w:pPr>
            <w:r w:rsidRPr="002F3036">
              <w:rPr>
                <w:sz w:val="20"/>
                <w:szCs w:val="20"/>
              </w:rPr>
              <w:t xml:space="preserve"> </w:t>
            </w:r>
            <w:r w:rsidR="00A94B4A">
              <w:rPr>
                <w:sz w:val="20"/>
                <w:szCs w:val="20"/>
              </w:rPr>
              <w:t>0,</w:t>
            </w:r>
            <w:r w:rsidR="00673F8B" w:rsidRPr="002F3036">
              <w:rPr>
                <w:sz w:val="20"/>
                <w:szCs w:val="20"/>
              </w:rPr>
              <w:t>0092901</w:t>
            </w:r>
          </w:p>
        </w:tc>
        <w:tc>
          <w:tcPr>
            <w:tcW w:w="543" w:type="pct"/>
            <w:gridSpan w:val="2"/>
            <w:tcBorders>
              <w:top w:val="nil"/>
              <w:bottom w:val="dashSmallGap" w:sz="6" w:space="0" w:color="auto"/>
            </w:tcBorders>
            <w:vAlign w:val="center"/>
          </w:tcPr>
          <w:p w:rsidR="00673F8B" w:rsidRPr="002F3036" w:rsidRDefault="00875CA0" w:rsidP="0025063A">
            <w:pPr>
              <w:spacing w:before="120"/>
              <w:jc w:val="center"/>
              <w:rPr>
                <w:sz w:val="20"/>
                <w:szCs w:val="20"/>
              </w:rPr>
            </w:pPr>
            <w:r w:rsidRPr="002F3036">
              <w:rPr>
                <w:sz w:val="20"/>
                <w:szCs w:val="20"/>
              </w:rPr>
              <w:t xml:space="preserve"> </w:t>
            </w:r>
            <w:r w:rsidR="00A94B4A">
              <w:rPr>
                <w:sz w:val="20"/>
                <w:szCs w:val="20"/>
              </w:rPr>
              <w:t>22,</w:t>
            </w:r>
            <w:r w:rsidR="00673F8B" w:rsidRPr="002F3036">
              <w:rPr>
                <w:sz w:val="20"/>
                <w:szCs w:val="20"/>
              </w:rPr>
              <w:t>08</w:t>
            </w:r>
          </w:p>
        </w:tc>
        <w:tc>
          <w:tcPr>
            <w:tcW w:w="714" w:type="pct"/>
            <w:gridSpan w:val="3"/>
            <w:tcBorders>
              <w:top w:val="nil"/>
              <w:bottom w:val="dashSmallGap" w:sz="6" w:space="0" w:color="auto"/>
            </w:tcBorders>
            <w:vAlign w:val="center"/>
          </w:tcPr>
          <w:p w:rsidR="00673F8B" w:rsidRPr="002F3036" w:rsidRDefault="00A94B4A" w:rsidP="0025063A">
            <w:pPr>
              <w:spacing w:before="120"/>
              <w:jc w:val="center"/>
              <w:rPr>
                <w:sz w:val="20"/>
                <w:szCs w:val="20"/>
              </w:rPr>
            </w:pPr>
            <w:r>
              <w:rPr>
                <w:sz w:val="20"/>
                <w:szCs w:val="20"/>
              </w:rPr>
              <w:t>0,</w:t>
            </w:r>
            <w:r w:rsidR="00673F8B" w:rsidRPr="002F3036">
              <w:rPr>
                <w:sz w:val="20"/>
                <w:szCs w:val="20"/>
              </w:rPr>
              <w:t>000</w:t>
            </w:r>
          </w:p>
        </w:tc>
        <w:tc>
          <w:tcPr>
            <w:tcW w:w="714" w:type="pct"/>
            <w:gridSpan w:val="2"/>
            <w:tcBorders>
              <w:top w:val="nil"/>
              <w:bottom w:val="dashSmallGap" w:sz="6" w:space="0" w:color="auto"/>
            </w:tcBorders>
            <w:vAlign w:val="center"/>
          </w:tcPr>
          <w:p w:rsidR="00673F8B" w:rsidRPr="002F3036" w:rsidRDefault="00875CA0" w:rsidP="0025063A">
            <w:pPr>
              <w:spacing w:before="120"/>
              <w:jc w:val="center"/>
              <w:rPr>
                <w:sz w:val="20"/>
                <w:szCs w:val="20"/>
              </w:rPr>
            </w:pPr>
            <w:r w:rsidRPr="002F3036">
              <w:rPr>
                <w:sz w:val="20"/>
                <w:szCs w:val="20"/>
              </w:rPr>
              <w:t xml:space="preserve"> </w:t>
            </w:r>
            <w:r w:rsidR="00A94B4A">
              <w:rPr>
                <w:sz w:val="20"/>
                <w:szCs w:val="20"/>
              </w:rPr>
              <w:t>0,</w:t>
            </w:r>
            <w:r w:rsidR="00673F8B" w:rsidRPr="002F3036">
              <w:rPr>
                <w:sz w:val="20"/>
                <w:szCs w:val="20"/>
              </w:rPr>
              <w:t>1868807</w:t>
            </w:r>
          </w:p>
        </w:tc>
        <w:tc>
          <w:tcPr>
            <w:tcW w:w="714" w:type="pct"/>
            <w:tcBorders>
              <w:top w:val="nil"/>
              <w:bottom w:val="dashSmallGap" w:sz="6" w:space="0" w:color="auto"/>
            </w:tcBorders>
            <w:vAlign w:val="center"/>
          </w:tcPr>
          <w:p w:rsidR="00673F8B" w:rsidRPr="002F3036" w:rsidRDefault="00875CA0" w:rsidP="0025063A">
            <w:pPr>
              <w:spacing w:before="120"/>
              <w:jc w:val="center"/>
              <w:rPr>
                <w:sz w:val="20"/>
                <w:szCs w:val="20"/>
              </w:rPr>
            </w:pPr>
            <w:r w:rsidRPr="002F3036">
              <w:rPr>
                <w:sz w:val="20"/>
                <w:szCs w:val="20"/>
              </w:rPr>
              <w:t xml:space="preserve"> </w:t>
            </w:r>
            <w:r w:rsidR="00A94B4A">
              <w:rPr>
                <w:sz w:val="20"/>
                <w:szCs w:val="20"/>
              </w:rPr>
              <w:t>0,</w:t>
            </w:r>
            <w:r w:rsidR="00673F8B" w:rsidRPr="002F3036">
              <w:rPr>
                <w:sz w:val="20"/>
                <w:szCs w:val="20"/>
              </w:rPr>
              <w:t>2232971</w:t>
            </w:r>
          </w:p>
        </w:tc>
      </w:tr>
      <w:tr w:rsidR="005858B9" w:rsidRPr="002F3036" w:rsidTr="00010B61">
        <w:tc>
          <w:tcPr>
            <w:tcW w:w="714" w:type="pct"/>
            <w:tcBorders>
              <w:top w:val="dashSmallGap" w:sz="6" w:space="0" w:color="auto"/>
              <w:bottom w:val="dashSmallGap" w:sz="6" w:space="0" w:color="auto"/>
              <w:right w:val="dashed" w:sz="12" w:space="0" w:color="auto"/>
            </w:tcBorders>
            <w:vAlign w:val="center"/>
          </w:tcPr>
          <w:p w:rsidR="00673F8B" w:rsidRPr="002F3036" w:rsidRDefault="00673F8B" w:rsidP="007819F8">
            <w:pPr>
              <w:spacing w:before="120"/>
              <w:jc w:val="both"/>
              <w:rPr>
                <w:sz w:val="20"/>
                <w:szCs w:val="20"/>
              </w:rPr>
            </w:pPr>
            <w:r w:rsidRPr="002F3036">
              <w:rPr>
                <w:sz w:val="20"/>
                <w:szCs w:val="20"/>
              </w:rPr>
              <w:t>rho</w:t>
            </w:r>
          </w:p>
        </w:tc>
        <w:tc>
          <w:tcPr>
            <w:tcW w:w="714" w:type="pct"/>
            <w:gridSpan w:val="4"/>
            <w:tcBorders>
              <w:top w:val="dashSmallGap" w:sz="6" w:space="0" w:color="auto"/>
              <w:left w:val="dashed" w:sz="12" w:space="0" w:color="auto"/>
              <w:bottom w:val="dashSmallGap" w:sz="6" w:space="0" w:color="auto"/>
            </w:tcBorders>
            <w:vAlign w:val="center"/>
          </w:tcPr>
          <w:p w:rsidR="00673F8B" w:rsidRPr="002F3036" w:rsidRDefault="00A94B4A" w:rsidP="0025063A">
            <w:pPr>
              <w:spacing w:before="120"/>
              <w:jc w:val="center"/>
              <w:rPr>
                <w:sz w:val="20"/>
                <w:szCs w:val="20"/>
              </w:rPr>
            </w:pPr>
            <w:r>
              <w:rPr>
                <w:sz w:val="20"/>
                <w:szCs w:val="20"/>
              </w:rPr>
              <w:t>0,</w:t>
            </w:r>
            <w:r w:rsidR="00673F8B" w:rsidRPr="002F3036">
              <w:rPr>
                <w:sz w:val="20"/>
                <w:szCs w:val="20"/>
              </w:rPr>
              <w:t>2620378</w:t>
            </w:r>
          </w:p>
        </w:tc>
        <w:tc>
          <w:tcPr>
            <w:tcW w:w="885" w:type="pct"/>
            <w:gridSpan w:val="2"/>
            <w:tcBorders>
              <w:top w:val="dashSmallGap" w:sz="6" w:space="0" w:color="auto"/>
              <w:bottom w:val="dashSmallGap" w:sz="6" w:space="0" w:color="auto"/>
            </w:tcBorders>
            <w:vAlign w:val="center"/>
          </w:tcPr>
          <w:p w:rsidR="00673F8B" w:rsidRPr="002F3036" w:rsidRDefault="00875CA0" w:rsidP="0025063A">
            <w:pPr>
              <w:spacing w:before="120"/>
              <w:jc w:val="center"/>
              <w:rPr>
                <w:sz w:val="20"/>
                <w:szCs w:val="20"/>
              </w:rPr>
            </w:pPr>
            <w:r w:rsidRPr="002F3036">
              <w:rPr>
                <w:sz w:val="20"/>
                <w:szCs w:val="20"/>
              </w:rPr>
              <w:t xml:space="preserve"> </w:t>
            </w:r>
            <w:r w:rsidR="00A94B4A">
              <w:rPr>
                <w:sz w:val="20"/>
                <w:szCs w:val="20"/>
              </w:rPr>
              <w:t>0,</w:t>
            </w:r>
            <w:r w:rsidR="00673F8B" w:rsidRPr="002F3036">
              <w:rPr>
                <w:sz w:val="20"/>
                <w:szCs w:val="20"/>
              </w:rPr>
              <w:t>0782152</w:t>
            </w:r>
          </w:p>
        </w:tc>
        <w:tc>
          <w:tcPr>
            <w:tcW w:w="543" w:type="pct"/>
            <w:gridSpan w:val="2"/>
            <w:tcBorders>
              <w:top w:val="dashSmallGap" w:sz="6" w:space="0" w:color="auto"/>
              <w:bottom w:val="dashSmallGap" w:sz="6" w:space="0" w:color="auto"/>
            </w:tcBorders>
            <w:vAlign w:val="center"/>
          </w:tcPr>
          <w:p w:rsidR="00673F8B" w:rsidRPr="002F3036" w:rsidRDefault="00673F8B" w:rsidP="0025063A">
            <w:pPr>
              <w:spacing w:before="120"/>
              <w:ind w:firstLine="567"/>
              <w:jc w:val="center"/>
              <w:rPr>
                <w:sz w:val="20"/>
                <w:szCs w:val="20"/>
              </w:rPr>
            </w:pPr>
          </w:p>
        </w:tc>
        <w:tc>
          <w:tcPr>
            <w:tcW w:w="714" w:type="pct"/>
            <w:gridSpan w:val="3"/>
            <w:tcBorders>
              <w:top w:val="dashSmallGap" w:sz="6" w:space="0" w:color="auto"/>
              <w:bottom w:val="dashSmallGap" w:sz="6" w:space="0" w:color="auto"/>
            </w:tcBorders>
            <w:vAlign w:val="center"/>
          </w:tcPr>
          <w:p w:rsidR="00673F8B" w:rsidRPr="002F3036" w:rsidRDefault="00673F8B" w:rsidP="0025063A">
            <w:pPr>
              <w:spacing w:before="120"/>
              <w:ind w:firstLine="567"/>
              <w:jc w:val="center"/>
              <w:rPr>
                <w:sz w:val="20"/>
                <w:szCs w:val="20"/>
              </w:rPr>
            </w:pPr>
          </w:p>
        </w:tc>
        <w:tc>
          <w:tcPr>
            <w:tcW w:w="714" w:type="pct"/>
            <w:gridSpan w:val="2"/>
            <w:tcBorders>
              <w:top w:val="dashSmallGap" w:sz="6" w:space="0" w:color="auto"/>
              <w:bottom w:val="dashSmallGap" w:sz="6" w:space="0" w:color="auto"/>
            </w:tcBorders>
            <w:vAlign w:val="center"/>
          </w:tcPr>
          <w:p w:rsidR="00673F8B" w:rsidRPr="002F3036" w:rsidRDefault="00875CA0" w:rsidP="0025063A">
            <w:pPr>
              <w:spacing w:before="120"/>
              <w:jc w:val="center"/>
              <w:rPr>
                <w:sz w:val="20"/>
                <w:szCs w:val="20"/>
              </w:rPr>
            </w:pPr>
            <w:r w:rsidRPr="002F3036">
              <w:rPr>
                <w:sz w:val="20"/>
                <w:szCs w:val="20"/>
              </w:rPr>
              <w:t xml:space="preserve"> </w:t>
            </w:r>
            <w:r w:rsidR="00A94B4A">
              <w:rPr>
                <w:sz w:val="20"/>
                <w:szCs w:val="20"/>
              </w:rPr>
              <w:t>0,</w:t>
            </w:r>
            <w:r w:rsidR="00673F8B" w:rsidRPr="002F3036">
              <w:rPr>
                <w:sz w:val="20"/>
                <w:szCs w:val="20"/>
              </w:rPr>
              <w:t>1339753</w:t>
            </w:r>
          </w:p>
        </w:tc>
        <w:tc>
          <w:tcPr>
            <w:tcW w:w="714" w:type="pct"/>
            <w:tcBorders>
              <w:top w:val="dashSmallGap" w:sz="6" w:space="0" w:color="auto"/>
              <w:bottom w:val="dashSmallGap" w:sz="6" w:space="0" w:color="auto"/>
            </w:tcBorders>
            <w:vAlign w:val="center"/>
          </w:tcPr>
          <w:p w:rsidR="00673F8B" w:rsidRPr="002F3036" w:rsidRDefault="00875CA0" w:rsidP="0025063A">
            <w:pPr>
              <w:spacing w:before="120"/>
              <w:jc w:val="center"/>
              <w:rPr>
                <w:sz w:val="20"/>
                <w:szCs w:val="20"/>
              </w:rPr>
            </w:pPr>
            <w:r w:rsidRPr="002F3036">
              <w:rPr>
                <w:sz w:val="20"/>
                <w:szCs w:val="20"/>
              </w:rPr>
              <w:t xml:space="preserve"> </w:t>
            </w:r>
            <w:r w:rsidR="00A94B4A">
              <w:rPr>
                <w:sz w:val="20"/>
                <w:szCs w:val="20"/>
              </w:rPr>
              <w:t>0,</w:t>
            </w:r>
            <w:r w:rsidR="00673F8B" w:rsidRPr="002F3036">
              <w:rPr>
                <w:sz w:val="20"/>
                <w:szCs w:val="20"/>
              </w:rPr>
              <w:t>4339381</w:t>
            </w:r>
          </w:p>
        </w:tc>
      </w:tr>
      <w:tr w:rsidR="00673F8B" w:rsidRPr="002F3036" w:rsidTr="00010B61">
        <w:tc>
          <w:tcPr>
            <w:tcW w:w="1250" w:type="pct"/>
            <w:gridSpan w:val="3"/>
            <w:tcBorders>
              <w:top w:val="dashSmallGap" w:sz="6" w:space="0" w:color="auto"/>
              <w:bottom w:val="dashSmallGap" w:sz="4" w:space="0" w:color="auto"/>
            </w:tcBorders>
            <w:vAlign w:val="center"/>
          </w:tcPr>
          <w:p w:rsidR="00673F8B" w:rsidRPr="002F3036" w:rsidRDefault="00AA5E5E" w:rsidP="00125864">
            <w:pPr>
              <w:spacing w:before="120"/>
              <w:jc w:val="both"/>
              <w:rPr>
                <w:sz w:val="20"/>
                <w:szCs w:val="20"/>
              </w:rPr>
            </w:pPr>
            <w:r>
              <w:rPr>
                <w:sz w:val="20"/>
                <w:szCs w:val="20"/>
              </w:rPr>
              <w:t>Gözlem Ö</w:t>
            </w:r>
            <w:r w:rsidR="00673F8B" w:rsidRPr="002F3036">
              <w:rPr>
                <w:sz w:val="20"/>
                <w:szCs w:val="20"/>
              </w:rPr>
              <w:t>zeti:</w:t>
            </w:r>
          </w:p>
        </w:tc>
        <w:tc>
          <w:tcPr>
            <w:tcW w:w="1064" w:type="pct"/>
            <w:gridSpan w:val="4"/>
            <w:tcBorders>
              <w:top w:val="dashSmallGap" w:sz="6" w:space="0" w:color="auto"/>
              <w:bottom w:val="dashSmallGap" w:sz="4" w:space="0" w:color="auto"/>
            </w:tcBorders>
            <w:vAlign w:val="center"/>
          </w:tcPr>
          <w:p w:rsidR="00673F8B" w:rsidRPr="002F3036" w:rsidRDefault="00673F8B" w:rsidP="00673F8B">
            <w:pPr>
              <w:spacing w:before="120"/>
              <w:ind w:firstLine="567"/>
              <w:jc w:val="both"/>
              <w:rPr>
                <w:sz w:val="20"/>
                <w:szCs w:val="20"/>
              </w:rPr>
            </w:pPr>
          </w:p>
        </w:tc>
        <w:tc>
          <w:tcPr>
            <w:tcW w:w="1160" w:type="pct"/>
            <w:gridSpan w:val="4"/>
            <w:tcBorders>
              <w:top w:val="dashSmallGap" w:sz="6" w:space="0" w:color="auto"/>
              <w:bottom w:val="dashSmallGap" w:sz="4" w:space="0" w:color="auto"/>
            </w:tcBorders>
            <w:vAlign w:val="center"/>
          </w:tcPr>
          <w:p w:rsidR="00673F8B" w:rsidRPr="002F3036" w:rsidRDefault="00673F8B" w:rsidP="00673F8B">
            <w:pPr>
              <w:spacing w:before="120"/>
              <w:ind w:firstLine="567"/>
              <w:jc w:val="both"/>
              <w:rPr>
                <w:sz w:val="20"/>
                <w:szCs w:val="20"/>
              </w:rPr>
            </w:pPr>
          </w:p>
        </w:tc>
        <w:tc>
          <w:tcPr>
            <w:tcW w:w="1526" w:type="pct"/>
            <w:gridSpan w:val="4"/>
            <w:tcBorders>
              <w:top w:val="dashSmallGap" w:sz="6" w:space="0" w:color="auto"/>
              <w:bottom w:val="dashSmallGap" w:sz="4" w:space="0" w:color="auto"/>
            </w:tcBorders>
            <w:vAlign w:val="center"/>
          </w:tcPr>
          <w:p w:rsidR="005858B9" w:rsidRPr="002F3036" w:rsidRDefault="005858B9" w:rsidP="00A94B4A">
            <w:pPr>
              <w:spacing w:before="120"/>
              <w:rPr>
                <w:sz w:val="20"/>
                <w:szCs w:val="20"/>
              </w:rPr>
            </w:pPr>
            <w:r w:rsidRPr="002F3036">
              <w:rPr>
                <w:sz w:val="20"/>
                <w:szCs w:val="20"/>
              </w:rPr>
              <w:t xml:space="preserve"> </w:t>
            </w:r>
            <w:r w:rsidR="00673F8B" w:rsidRPr="002F3036">
              <w:rPr>
                <w:sz w:val="20"/>
                <w:szCs w:val="20"/>
              </w:rPr>
              <w:t>0  soldan sansürlü gözlem</w:t>
            </w:r>
            <w:r w:rsidR="00125864" w:rsidRPr="002F3036">
              <w:rPr>
                <w:sz w:val="20"/>
                <w:szCs w:val="20"/>
              </w:rPr>
              <w:t xml:space="preserve">  </w:t>
            </w:r>
            <w:r w:rsidR="00A94B4A">
              <w:rPr>
                <w:sz w:val="20"/>
                <w:szCs w:val="20"/>
              </w:rPr>
              <w:t xml:space="preserve">287 </w:t>
            </w:r>
            <w:r w:rsidR="00673F8B" w:rsidRPr="002F3036">
              <w:rPr>
                <w:sz w:val="20"/>
                <w:szCs w:val="20"/>
              </w:rPr>
              <w:t>sansürsüz gözlem</w:t>
            </w:r>
          </w:p>
          <w:p w:rsidR="00673F8B" w:rsidRPr="002F3036" w:rsidRDefault="00673F8B" w:rsidP="00A94B4A">
            <w:pPr>
              <w:spacing w:before="120"/>
              <w:rPr>
                <w:sz w:val="20"/>
                <w:szCs w:val="20"/>
              </w:rPr>
            </w:pPr>
            <w:r w:rsidRPr="002F3036">
              <w:rPr>
                <w:sz w:val="20"/>
                <w:szCs w:val="20"/>
              </w:rPr>
              <w:t>145 sağdan sansürlü gözlem</w:t>
            </w:r>
          </w:p>
        </w:tc>
      </w:tr>
    </w:tbl>
    <w:p w:rsidR="00673F8B" w:rsidRPr="00D50156" w:rsidRDefault="00673F8B" w:rsidP="00125864">
      <w:pPr>
        <w:spacing w:before="120"/>
        <w:jc w:val="both"/>
        <w:rPr>
          <w:i/>
          <w:sz w:val="22"/>
          <w:szCs w:val="22"/>
        </w:rPr>
      </w:pPr>
      <w:r w:rsidRPr="00D50156">
        <w:rPr>
          <w:b/>
          <w:i/>
          <w:sz w:val="22"/>
          <w:szCs w:val="22"/>
        </w:rPr>
        <w:t>Not:</w:t>
      </w:r>
      <w:r w:rsidRPr="00D50156">
        <w:rPr>
          <w:i/>
          <w:sz w:val="22"/>
          <w:szCs w:val="22"/>
        </w:rPr>
        <w:t xml:space="preserve"> </w:t>
      </w:r>
      <m:oMath>
        <m:r>
          <w:rPr>
            <w:rFonts w:ascii="Cambria Math" w:hAnsi="Cambria Math"/>
            <w:sz w:val="22"/>
            <w:szCs w:val="22"/>
          </w:rPr>
          <m:t>rho=</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sigma_u</m:t>
                </m:r>
              </m:e>
            </m:d>
          </m:e>
          <m:sup>
            <m:r>
              <w:rPr>
                <w:rFonts w:ascii="Cambria Math" w:hAnsi="Cambria Math"/>
                <w:sz w:val="22"/>
                <w:szCs w:val="22"/>
              </w:rPr>
              <m:t>2</m:t>
            </m:r>
          </m:sup>
        </m:sSup>
        <m:r>
          <w:rPr>
            <w:rFonts w:ascii="Cambria Math"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sigma_u</m:t>
                    </m:r>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sigma_e</m:t>
                    </m:r>
                  </m:e>
                </m:d>
              </m:e>
              <m:sup>
                <m:r>
                  <w:rPr>
                    <w:rFonts w:ascii="Cambria Math" w:hAnsi="Cambria Math"/>
                    <w:sz w:val="22"/>
                    <w:szCs w:val="22"/>
                  </w:rPr>
                  <m:t>2</m:t>
                </m:r>
              </m:sup>
            </m:sSup>
          </m:e>
        </m:d>
      </m:oMath>
    </w:p>
    <w:p w:rsidR="00673F8B" w:rsidRPr="00494E1B" w:rsidRDefault="00D45C7D" w:rsidP="00F35356">
      <w:pPr>
        <w:spacing w:before="120"/>
        <w:jc w:val="both"/>
      </w:pPr>
      <w:r w:rsidRPr="00494E1B">
        <w:t>Çizelge</w:t>
      </w:r>
      <w:r w:rsidR="00CD4300" w:rsidRPr="00494E1B">
        <w:t xml:space="preserve"> 5</w:t>
      </w:r>
      <w:r w:rsidR="00673F8B" w:rsidRPr="00494E1B">
        <w:t>’de, diğer sonuçların yanısıra, katsayı tahminleri, onlara ilişkin standart hatalar, z istatistikleri, P değerleri ve %</w:t>
      </w:r>
      <w:r w:rsidR="00A94B4A">
        <w:t xml:space="preserve"> </w:t>
      </w:r>
      <w:r w:rsidR="00673F8B" w:rsidRPr="00494E1B">
        <w:t>95 güven aralıkları yer almaktadır. TS değişkeni dışındaki tüm bağımsız değişkenlere ait P değerlerinin belirlenen α önem düzeyinden (0,01) küçük olması nedeniyle söz konusu değişkenlere ait katsayıların %</w:t>
      </w:r>
      <w:r w:rsidR="00A94B4A">
        <w:t xml:space="preserve"> </w:t>
      </w:r>
      <w:r w:rsidR="00673F8B" w:rsidRPr="00494E1B">
        <w:t>1 (TS’ye ait katsayı ise %</w:t>
      </w:r>
      <w:r w:rsidR="00A94B4A">
        <w:t xml:space="preserve"> </w:t>
      </w:r>
      <w:r w:rsidR="00673F8B" w:rsidRPr="00494E1B">
        <w:t>10) önem düzeyinde istatistik bakımdan anlamlı oldukları ve işaretlerinin de beklentilere uygun olduğu tespit edilmiştir. Tobit model gibi bağımlı değişkeni sansürlenmiş modellerde tahmin edilen katsayılar, marjinal etkiler kadar açık bir yorum vermemektedir</w:t>
      </w:r>
      <w:r w:rsidR="00145053" w:rsidRPr="00494E1B">
        <w:t xml:space="preserve"> (Galanapoulos vd., 2006: 137).</w:t>
      </w:r>
    </w:p>
    <w:p w:rsidR="00673F8B" w:rsidRPr="00494E1B" w:rsidRDefault="00673F8B" w:rsidP="00F35356">
      <w:pPr>
        <w:spacing w:before="120"/>
        <w:jc w:val="both"/>
      </w:pPr>
      <w:r w:rsidRPr="00494E1B">
        <w:t>Bilindiği gibi, bağımsız değişkendeki  birim değişimin bağımlı değişkende meydana getireceği birim değişim, marjinal etki olarak tanımlanmaktadır. Tobit model için dört çeşit marjinal etki he</w:t>
      </w:r>
      <w:r w:rsidR="00F71C93" w:rsidRPr="00494E1B">
        <w:t>saplanabilmektedir. Eşitlik (5</w:t>
      </w:r>
      <w:r w:rsidRPr="00494E1B">
        <w:t>)</w:t>
      </w:r>
      <w:r w:rsidR="00F71C93" w:rsidRPr="00494E1B">
        <w:t>’te</w:t>
      </w:r>
      <w:r w:rsidR="00CD4300" w:rsidRPr="00494E1B">
        <w:t xml:space="preserve"> yapısı verilen ve </w:t>
      </w:r>
      <w:r w:rsidR="00E6036C" w:rsidRPr="00494E1B">
        <w:t>Çizelge</w:t>
      </w:r>
      <w:r w:rsidR="00CD4300" w:rsidRPr="00494E1B">
        <w:t xml:space="preserve"> 5</w:t>
      </w:r>
      <w:r w:rsidRPr="00494E1B">
        <w:t>’de tahmin sonuçları raporlanan Tobit model için hesaplanabilecek bu dört çeşit marjinal etki aşağıdaki gibidir:</w:t>
      </w:r>
    </w:p>
    <w:p w:rsidR="00673F8B" w:rsidRPr="00494E1B" w:rsidRDefault="00673F8B" w:rsidP="00A94B4A">
      <w:pPr>
        <w:pStyle w:val="ListeParagraf"/>
        <w:numPr>
          <w:ilvl w:val="0"/>
          <w:numId w:val="17"/>
        </w:numPr>
        <w:spacing w:before="120"/>
        <w:jc w:val="both"/>
      </w:pPr>
      <w:r w:rsidRPr="00494E1B">
        <w:t xml:space="preserve">Gizli (latent) değişken üzerindeki marjinal etki =   </w:t>
      </w:r>
      <m:oMath>
        <m:f>
          <m:fPr>
            <m:type m:val="lin"/>
            <m:ctrlPr>
              <w:rPr>
                <w:rFonts w:ascii="Cambria Math" w:hAnsi="Cambria Math"/>
              </w:rPr>
            </m:ctrlPr>
          </m:fPr>
          <m:num>
            <m:r>
              <m:rPr>
                <m:sty m:val="p"/>
              </m:rPr>
              <w:rPr>
                <w:rFonts w:ascii="Cambria Math" w:hAnsi="Cambria Math"/>
              </w:rPr>
              <m:t>∂E</m:t>
            </m:r>
            <m:d>
              <m:dPr>
                <m:ctrlPr>
                  <w:rPr>
                    <w:rFonts w:ascii="Cambria Math" w:hAnsi="Cambria Math"/>
                  </w:rPr>
                </m:ctrlPr>
              </m:dPr>
              <m:e>
                <m:sSup>
                  <m:sSupPr>
                    <m:ctrlPr>
                      <w:rPr>
                        <w:rFonts w:ascii="Cambria Math" w:hAnsi="Cambria Math"/>
                      </w:rPr>
                    </m:ctrlPr>
                  </m:sSupPr>
                  <m:e>
                    <m:r>
                      <m:rPr>
                        <m:sty m:val="p"/>
                      </m:rPr>
                      <w:rPr>
                        <w:rFonts w:ascii="Cambria Math" w:hAnsi="Cambria Math"/>
                      </w:rPr>
                      <m:t>y</m:t>
                    </m:r>
                  </m:e>
                  <m:sup>
                    <m:r>
                      <m:rPr>
                        <m:sty m:val="p"/>
                      </m:rPr>
                      <w:rPr>
                        <w:rFonts w:ascii="Cambria Math" w:hAnsi="Cambria Math"/>
                      </w:rPr>
                      <m:t>*</m:t>
                    </m:r>
                  </m:sup>
                </m:sSup>
              </m:e>
            </m:d>
          </m:num>
          <m:den>
            <m:sSub>
              <m:sSubPr>
                <m:ctrlPr>
                  <w:rPr>
                    <w:rFonts w:ascii="Cambria Math" w:hAnsi="Cambria Math"/>
                  </w:rPr>
                </m:ctrlPr>
              </m:sSubPr>
              <m:e>
                <m:r>
                  <m:rPr>
                    <m:sty m:val="p"/>
                  </m:rPr>
                  <w:rPr>
                    <w:rFonts w:ascii="Cambria Math" w:hAnsi="Cambria Math"/>
                  </w:rPr>
                  <m:t>∂X</m:t>
                </m:r>
              </m:e>
              <m:sub>
                <m:r>
                  <m:rPr>
                    <m:sty m:val="p"/>
                  </m:rPr>
                  <w:rPr>
                    <w:rFonts w:ascii="Cambria Math" w:hAnsi="Cambria Math"/>
                  </w:rPr>
                  <m:t>j</m:t>
                </m:r>
              </m:sub>
            </m:sSub>
          </m:den>
        </m:f>
      </m:oMath>
    </w:p>
    <w:p w:rsidR="00673F8B" w:rsidRDefault="00673F8B" w:rsidP="00A94B4A">
      <w:pPr>
        <w:pStyle w:val="ListeParagraf"/>
        <w:numPr>
          <w:ilvl w:val="0"/>
          <w:numId w:val="17"/>
        </w:numPr>
        <w:spacing w:before="120"/>
        <w:jc w:val="both"/>
      </w:pPr>
      <w:r w:rsidRPr="00494E1B">
        <w:lastRenderedPageBreak/>
        <w:t xml:space="preserve">Bağımlı değişkenin gerçek değeri (koşulsuz beklenen değeri) üzerindeki marjinal etki =   </w:t>
      </w:r>
      <m:oMath>
        <m:f>
          <m:fPr>
            <m:type m:val="lin"/>
            <m:ctrlPr>
              <w:rPr>
                <w:rFonts w:ascii="Cambria Math" w:hAnsi="Cambria Math"/>
              </w:rPr>
            </m:ctrlPr>
          </m:fPr>
          <m:num>
            <m:r>
              <m:rPr>
                <m:sty m:val="p"/>
              </m:rPr>
              <w:rPr>
                <w:rFonts w:ascii="Cambria Math" w:hAnsi="Cambria Math"/>
              </w:rPr>
              <m:t>∂E</m:t>
            </m:r>
            <m:d>
              <m:dPr>
                <m:ctrlPr>
                  <w:rPr>
                    <w:rFonts w:ascii="Cambria Math" w:hAnsi="Cambria Math"/>
                  </w:rPr>
                </m:ctrlPr>
              </m:dPr>
              <m:e>
                <m:r>
                  <m:rPr>
                    <m:sty m:val="p"/>
                  </m:rPr>
                  <w:rPr>
                    <w:rFonts w:ascii="Cambria Math" w:hAnsi="Cambria Math"/>
                  </w:rPr>
                  <m:t>y</m:t>
                </m:r>
              </m:e>
            </m:d>
          </m:num>
          <m:den>
            <m:sSub>
              <m:sSubPr>
                <m:ctrlPr>
                  <w:rPr>
                    <w:rFonts w:ascii="Cambria Math" w:hAnsi="Cambria Math"/>
                  </w:rPr>
                </m:ctrlPr>
              </m:sSubPr>
              <m:e>
                <m:r>
                  <m:rPr>
                    <m:sty m:val="p"/>
                  </m:rPr>
                  <w:rPr>
                    <w:rFonts w:ascii="Cambria Math" w:hAnsi="Cambria Math"/>
                  </w:rPr>
                  <m:t>∂X</m:t>
                </m:r>
              </m:e>
              <m:sub>
                <m:r>
                  <m:rPr>
                    <m:sty m:val="p"/>
                  </m:rPr>
                  <w:rPr>
                    <w:rFonts w:ascii="Cambria Math" w:hAnsi="Cambria Math"/>
                  </w:rPr>
                  <m:t>j</m:t>
                </m:r>
              </m:sub>
            </m:sSub>
          </m:den>
        </m:f>
      </m:oMath>
    </w:p>
    <w:p w:rsidR="00A94B4A" w:rsidRPr="00494E1B" w:rsidRDefault="00A94B4A" w:rsidP="00A94B4A">
      <w:pPr>
        <w:pStyle w:val="ListeParagraf"/>
        <w:spacing w:before="120"/>
        <w:jc w:val="both"/>
      </w:pPr>
    </w:p>
    <w:p w:rsidR="00673F8B" w:rsidRDefault="00673F8B" w:rsidP="00A94B4A">
      <w:pPr>
        <w:pStyle w:val="ListeParagraf"/>
        <w:numPr>
          <w:ilvl w:val="0"/>
          <w:numId w:val="17"/>
        </w:numPr>
        <w:spacing w:before="120"/>
        <w:jc w:val="both"/>
      </w:pPr>
      <w:r w:rsidRPr="00494E1B">
        <w:t xml:space="preserve">Bağımlı değişkenin sansürlenmemiş değeri (koşullu beklenen değeri) üzerindeki marjinal etki =   </w:t>
      </w:r>
      <m:oMath>
        <m:f>
          <m:fPr>
            <m:type m:val="lin"/>
            <m:ctrlPr>
              <w:rPr>
                <w:rFonts w:ascii="Cambria Math" w:hAnsi="Cambria Math"/>
              </w:rPr>
            </m:ctrlPr>
          </m:fPr>
          <m:num>
            <m:r>
              <m:rPr>
                <m:sty m:val="p"/>
              </m:rPr>
              <w:rPr>
                <w:rFonts w:ascii="Cambria Math" w:hAnsi="Cambria Math"/>
              </w:rPr>
              <m:t>∂E</m:t>
            </m:r>
            <m:d>
              <m:dPr>
                <m:ctrlPr>
                  <w:rPr>
                    <w:rFonts w:ascii="Cambria Math" w:hAnsi="Cambria Math"/>
                  </w:rPr>
                </m:ctrlPr>
              </m:dPr>
              <m:e>
                <m:r>
                  <m:rPr>
                    <m:sty m:val="p"/>
                  </m:rPr>
                  <w:rPr>
                    <w:rFonts w:ascii="Cambria Math" w:hAnsi="Cambria Math"/>
                  </w:rPr>
                  <m:t>y|y&lt;1</m:t>
                </m:r>
              </m:e>
            </m:d>
          </m:num>
          <m:den>
            <m:sSub>
              <m:sSubPr>
                <m:ctrlPr>
                  <w:rPr>
                    <w:rFonts w:ascii="Cambria Math" w:hAnsi="Cambria Math"/>
                  </w:rPr>
                </m:ctrlPr>
              </m:sSubPr>
              <m:e>
                <m:r>
                  <m:rPr>
                    <m:sty m:val="p"/>
                  </m:rPr>
                  <w:rPr>
                    <w:rFonts w:ascii="Cambria Math" w:hAnsi="Cambria Math"/>
                  </w:rPr>
                  <m:t>∂X</m:t>
                </m:r>
              </m:e>
              <m:sub>
                <m:r>
                  <m:rPr>
                    <m:sty m:val="p"/>
                  </m:rPr>
                  <w:rPr>
                    <w:rFonts w:ascii="Cambria Math" w:hAnsi="Cambria Math"/>
                  </w:rPr>
                  <m:t>j</m:t>
                </m:r>
              </m:sub>
            </m:sSub>
          </m:den>
        </m:f>
      </m:oMath>
    </w:p>
    <w:p w:rsidR="00A94B4A" w:rsidRDefault="00A94B4A" w:rsidP="00A94B4A">
      <w:pPr>
        <w:pStyle w:val="ListeParagraf"/>
      </w:pPr>
    </w:p>
    <w:p w:rsidR="00673F8B" w:rsidRPr="00494E1B" w:rsidRDefault="00673F8B" w:rsidP="00A94B4A">
      <w:pPr>
        <w:pStyle w:val="ListeParagraf"/>
        <w:numPr>
          <w:ilvl w:val="0"/>
          <w:numId w:val="17"/>
        </w:numPr>
        <w:spacing w:before="120"/>
        <w:jc w:val="both"/>
      </w:pPr>
      <w:r w:rsidRPr="00494E1B">
        <w:t xml:space="preserve">Bağımlı değişkenin sansürlenmeme olasılığı üzerindeki marjinal etki =   </w:t>
      </w:r>
      <m:oMath>
        <m:f>
          <m:fPr>
            <m:type m:val="lin"/>
            <m:ctrlPr>
              <w:rPr>
                <w:rFonts w:ascii="Cambria Math" w:hAnsi="Cambria Math"/>
              </w:rPr>
            </m:ctrlPr>
          </m:fPr>
          <m:num>
            <m:r>
              <m:rPr>
                <m:sty m:val="p"/>
              </m:rPr>
              <w:rPr>
                <w:rFonts w:ascii="Cambria Math" w:hAnsi="Cambria Math"/>
              </w:rPr>
              <m:t>∂P</m:t>
            </m:r>
            <m:d>
              <m:dPr>
                <m:ctrlPr>
                  <w:rPr>
                    <w:rFonts w:ascii="Cambria Math" w:hAnsi="Cambria Math"/>
                  </w:rPr>
                </m:ctrlPr>
              </m:dPr>
              <m:e>
                <m:r>
                  <m:rPr>
                    <m:sty m:val="p"/>
                  </m:rPr>
                  <w:rPr>
                    <w:rFonts w:ascii="Cambria Math" w:hAnsi="Cambria Math"/>
                  </w:rPr>
                  <m:t>y&lt;1</m:t>
                </m:r>
              </m:e>
            </m:d>
          </m:num>
          <m:den>
            <m:sSub>
              <m:sSubPr>
                <m:ctrlPr>
                  <w:rPr>
                    <w:rFonts w:ascii="Cambria Math" w:hAnsi="Cambria Math"/>
                  </w:rPr>
                </m:ctrlPr>
              </m:sSubPr>
              <m:e>
                <m:r>
                  <m:rPr>
                    <m:sty m:val="p"/>
                  </m:rPr>
                  <w:rPr>
                    <w:rFonts w:ascii="Cambria Math" w:hAnsi="Cambria Math"/>
                  </w:rPr>
                  <m:t>∂X</m:t>
                </m:r>
              </m:e>
              <m:sub>
                <m:r>
                  <m:rPr>
                    <m:sty m:val="p"/>
                  </m:rPr>
                  <w:rPr>
                    <w:rFonts w:ascii="Cambria Math" w:hAnsi="Cambria Math"/>
                  </w:rPr>
                  <m:t>j</m:t>
                </m:r>
              </m:sub>
            </m:sSub>
          </m:den>
        </m:f>
      </m:oMath>
    </w:p>
    <w:p w:rsidR="00673F8B" w:rsidRPr="00494E1B" w:rsidRDefault="00673F8B" w:rsidP="00F35356">
      <w:pPr>
        <w:spacing w:before="120"/>
        <w:jc w:val="both"/>
      </w:pPr>
      <w:r w:rsidRPr="00494E1B">
        <w:t>Gözlemlenen sansürlenmiş oranlar dikkate alınarak hesaplanan m</w:t>
      </w:r>
      <w:r w:rsidR="00CD4300" w:rsidRPr="00494E1B">
        <w:t xml:space="preserve">arjinal etki değerleri </w:t>
      </w:r>
      <w:r w:rsidR="00E6036C" w:rsidRPr="00494E1B">
        <w:t>Çizelge</w:t>
      </w:r>
      <w:r w:rsidR="00CD4300" w:rsidRPr="00494E1B">
        <w:t xml:space="preserve"> 6’da</w:t>
      </w:r>
      <w:r w:rsidRPr="00494E1B">
        <w:t xml:space="preserve"> özet halinde sunulmuştur.</w:t>
      </w:r>
    </w:p>
    <w:p w:rsidR="00673F8B" w:rsidRPr="00494E1B" w:rsidRDefault="00673F8B" w:rsidP="00673F8B">
      <w:pPr>
        <w:spacing w:before="120"/>
        <w:ind w:firstLine="567"/>
        <w:jc w:val="both"/>
      </w:pPr>
    </w:p>
    <w:p w:rsidR="00673F8B" w:rsidRPr="00494E1B" w:rsidRDefault="006954A8" w:rsidP="00A94B4A">
      <w:pPr>
        <w:spacing w:before="120" w:after="120"/>
        <w:jc w:val="center"/>
      </w:pPr>
      <w:bookmarkStart w:id="6" w:name="_Toc439269194"/>
      <w:r w:rsidRPr="00494E1B">
        <w:rPr>
          <w:b/>
        </w:rPr>
        <w:t>Çizelge</w:t>
      </w:r>
      <w:r w:rsidR="00CD4300" w:rsidRPr="00494E1B">
        <w:rPr>
          <w:b/>
        </w:rPr>
        <w:t xml:space="preserve"> 6</w:t>
      </w:r>
      <w:r w:rsidR="00673F8B" w:rsidRPr="00494E1B">
        <w:rPr>
          <w:b/>
        </w:rPr>
        <w:t>.</w:t>
      </w:r>
      <w:r w:rsidR="00673F8B" w:rsidRPr="00494E1B">
        <w:t xml:space="preserve"> </w:t>
      </w:r>
      <w:r w:rsidR="00673F8B" w:rsidRPr="00A94B4A">
        <w:rPr>
          <w:b/>
        </w:rPr>
        <w:t>Marjinal Etkiler</w:t>
      </w:r>
      <w:bookmarkEnd w:id="6"/>
    </w:p>
    <w:tbl>
      <w:tblPr>
        <w:tblStyle w:val="TabloKlavuzu"/>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2007"/>
        <w:gridCol w:w="2131"/>
        <w:gridCol w:w="1833"/>
        <w:gridCol w:w="1669"/>
      </w:tblGrid>
      <w:tr w:rsidR="00673F8B" w:rsidRPr="002F3036" w:rsidTr="00A94B4A">
        <w:trPr>
          <w:trHeight w:val="567"/>
        </w:trPr>
        <w:tc>
          <w:tcPr>
            <w:tcW w:w="7371" w:type="dxa"/>
            <w:gridSpan w:val="5"/>
            <w:vAlign w:val="center"/>
          </w:tcPr>
          <w:p w:rsidR="00673F8B" w:rsidRPr="003A7D3E" w:rsidRDefault="00673F8B" w:rsidP="0082728A">
            <w:pPr>
              <w:spacing w:before="120"/>
              <w:jc w:val="both"/>
              <w:rPr>
                <w:b/>
                <w:sz w:val="20"/>
                <w:szCs w:val="20"/>
              </w:rPr>
            </w:pPr>
            <w:r w:rsidRPr="003A7D3E">
              <w:rPr>
                <w:b/>
                <w:sz w:val="20"/>
                <w:szCs w:val="20"/>
              </w:rPr>
              <w:t xml:space="preserve">Marjinal Etkiler (Gözlemlenen </w:t>
            </w:r>
            <w:r w:rsidR="00A94B4A" w:rsidRPr="003A7D3E">
              <w:rPr>
                <w:b/>
                <w:sz w:val="20"/>
                <w:szCs w:val="20"/>
              </w:rPr>
              <w:t>Sansürlenmiş Oran İtibariyle)</w:t>
            </w:r>
          </w:p>
        </w:tc>
      </w:tr>
      <w:tr w:rsidR="00673F8B" w:rsidRPr="002F3036" w:rsidTr="00A94B4A">
        <w:trPr>
          <w:trHeight w:val="567"/>
        </w:trPr>
        <w:tc>
          <w:tcPr>
            <w:tcW w:w="896" w:type="dxa"/>
            <w:vAlign w:val="center"/>
          </w:tcPr>
          <w:p w:rsidR="00673F8B" w:rsidRPr="002F3036" w:rsidRDefault="00673F8B" w:rsidP="0082728A">
            <w:pPr>
              <w:spacing w:before="120"/>
              <w:jc w:val="both"/>
              <w:rPr>
                <w:sz w:val="20"/>
                <w:szCs w:val="20"/>
              </w:rPr>
            </w:pPr>
            <w:r w:rsidRPr="002F3036">
              <w:rPr>
                <w:sz w:val="20"/>
                <w:szCs w:val="20"/>
              </w:rPr>
              <w:t>Değişken</w:t>
            </w:r>
          </w:p>
        </w:tc>
        <w:tc>
          <w:tcPr>
            <w:tcW w:w="0" w:type="auto"/>
            <w:vAlign w:val="center"/>
          </w:tcPr>
          <w:p w:rsidR="00673F8B" w:rsidRPr="003A7D3E" w:rsidRDefault="003A7D3E" w:rsidP="00A94B4A">
            <w:pPr>
              <w:spacing w:before="120"/>
              <w:rPr>
                <w:b/>
                <w:sz w:val="20"/>
                <w:szCs w:val="20"/>
              </w:rPr>
            </w:pPr>
            <w:r w:rsidRPr="003A7D3E">
              <w:rPr>
                <w:b/>
                <w:sz w:val="20"/>
                <w:szCs w:val="20"/>
              </w:rPr>
              <w:t>Gizli (L</w:t>
            </w:r>
            <w:r w:rsidR="00673F8B" w:rsidRPr="003A7D3E">
              <w:rPr>
                <w:b/>
                <w:sz w:val="20"/>
                <w:szCs w:val="20"/>
              </w:rPr>
              <w:t xml:space="preserve">atent) </w:t>
            </w:r>
            <w:r w:rsidR="00A94B4A" w:rsidRPr="003A7D3E">
              <w:rPr>
                <w:b/>
                <w:sz w:val="20"/>
                <w:szCs w:val="20"/>
              </w:rPr>
              <w:t>D</w:t>
            </w:r>
            <w:r w:rsidR="00673F8B" w:rsidRPr="003A7D3E">
              <w:rPr>
                <w:b/>
                <w:sz w:val="20"/>
                <w:szCs w:val="20"/>
              </w:rPr>
              <w:t>eğişken</w:t>
            </w:r>
          </w:p>
          <w:p w:rsidR="00673F8B" w:rsidRPr="003A7D3E" w:rsidRDefault="00273B5B" w:rsidP="00A94B4A">
            <w:pPr>
              <w:spacing w:before="120"/>
              <w:ind w:firstLine="567"/>
              <w:rPr>
                <w:b/>
                <w:sz w:val="20"/>
                <w:szCs w:val="20"/>
              </w:rPr>
            </w:pPr>
            <m:oMathPara>
              <m:oMath>
                <m:d>
                  <m:dPr>
                    <m:begChr m:val="["/>
                    <m:endChr m:val="]"/>
                    <m:ctrlPr>
                      <w:rPr>
                        <w:rFonts w:ascii="Cambria Math" w:hAnsi="Cambria Math"/>
                        <w:b/>
                        <w:sz w:val="20"/>
                        <w:szCs w:val="20"/>
                      </w:rPr>
                    </m:ctrlPr>
                  </m:dPr>
                  <m:e>
                    <m:f>
                      <m:fPr>
                        <m:type m:val="lin"/>
                        <m:ctrlPr>
                          <w:rPr>
                            <w:rFonts w:ascii="Cambria Math" w:hAnsi="Cambria Math"/>
                            <w:b/>
                            <w:sz w:val="20"/>
                            <w:szCs w:val="20"/>
                          </w:rPr>
                        </m:ctrlPr>
                      </m:fPr>
                      <m:num>
                        <m:r>
                          <m:rPr>
                            <m:sty m:val="b"/>
                          </m:rPr>
                          <w:rPr>
                            <w:rFonts w:ascii="Cambria Math" w:hAnsi="Cambria Math"/>
                            <w:sz w:val="20"/>
                            <w:szCs w:val="20"/>
                          </w:rPr>
                          <m:t>∂E</m:t>
                        </m:r>
                        <m:d>
                          <m:dPr>
                            <m:ctrlPr>
                              <w:rPr>
                                <w:rFonts w:ascii="Cambria Math" w:hAnsi="Cambria Math"/>
                                <w:b/>
                                <w:sz w:val="20"/>
                                <w:szCs w:val="20"/>
                              </w:rPr>
                            </m:ctrlPr>
                          </m:dPr>
                          <m:e>
                            <m:sSup>
                              <m:sSupPr>
                                <m:ctrlPr>
                                  <w:rPr>
                                    <w:rFonts w:ascii="Cambria Math" w:hAnsi="Cambria Math"/>
                                    <w:b/>
                                    <w:sz w:val="20"/>
                                    <w:szCs w:val="20"/>
                                  </w:rPr>
                                </m:ctrlPr>
                              </m:sSupPr>
                              <m:e>
                                <m:r>
                                  <m:rPr>
                                    <m:sty m:val="b"/>
                                  </m:rPr>
                                  <w:rPr>
                                    <w:rFonts w:ascii="Cambria Math" w:hAnsi="Cambria Math"/>
                                    <w:sz w:val="20"/>
                                    <w:szCs w:val="20"/>
                                  </w:rPr>
                                  <m:t>y</m:t>
                                </m:r>
                              </m:e>
                              <m:sup>
                                <m:r>
                                  <m:rPr>
                                    <m:sty m:val="b"/>
                                  </m:rPr>
                                  <w:rPr>
                                    <w:rFonts w:ascii="Cambria Math" w:hAnsi="Cambria Math"/>
                                    <w:sz w:val="20"/>
                                    <w:szCs w:val="20"/>
                                  </w:rPr>
                                  <m:t>*</m:t>
                                </m:r>
                              </m:sup>
                            </m:sSup>
                          </m:e>
                        </m:d>
                      </m:num>
                      <m:den>
                        <m:sSub>
                          <m:sSubPr>
                            <m:ctrlPr>
                              <w:rPr>
                                <w:rFonts w:ascii="Cambria Math" w:hAnsi="Cambria Math"/>
                                <w:b/>
                                <w:sz w:val="20"/>
                                <w:szCs w:val="20"/>
                              </w:rPr>
                            </m:ctrlPr>
                          </m:sSubPr>
                          <m:e>
                            <m:r>
                              <m:rPr>
                                <m:sty m:val="b"/>
                              </m:rPr>
                              <w:rPr>
                                <w:rFonts w:ascii="Cambria Math" w:hAnsi="Cambria Math"/>
                                <w:sz w:val="20"/>
                                <w:szCs w:val="20"/>
                              </w:rPr>
                              <m:t>∂X</m:t>
                            </m:r>
                          </m:e>
                          <m:sub>
                            <m:r>
                              <m:rPr>
                                <m:sty m:val="b"/>
                              </m:rPr>
                              <w:rPr>
                                <w:rFonts w:ascii="Cambria Math" w:hAnsi="Cambria Math"/>
                                <w:sz w:val="20"/>
                                <w:szCs w:val="20"/>
                              </w:rPr>
                              <m:t>j</m:t>
                            </m:r>
                          </m:sub>
                        </m:sSub>
                      </m:den>
                    </m:f>
                  </m:e>
                </m:d>
              </m:oMath>
            </m:oMathPara>
          </w:p>
        </w:tc>
        <w:tc>
          <w:tcPr>
            <w:tcW w:w="0" w:type="auto"/>
            <w:vAlign w:val="center"/>
          </w:tcPr>
          <w:p w:rsidR="00673F8B" w:rsidRPr="003A7D3E" w:rsidRDefault="00673F8B" w:rsidP="00A94B4A">
            <w:pPr>
              <w:spacing w:before="120"/>
              <w:rPr>
                <w:b/>
                <w:sz w:val="20"/>
                <w:szCs w:val="20"/>
              </w:rPr>
            </w:pPr>
            <w:r w:rsidRPr="003A7D3E">
              <w:rPr>
                <w:b/>
                <w:sz w:val="20"/>
                <w:szCs w:val="20"/>
              </w:rPr>
              <w:t xml:space="preserve">Koşulsuz </w:t>
            </w:r>
            <w:r w:rsidR="00A94B4A" w:rsidRPr="003A7D3E">
              <w:rPr>
                <w:b/>
                <w:sz w:val="20"/>
                <w:szCs w:val="20"/>
              </w:rPr>
              <w:t>Beklenen Değer</w:t>
            </w:r>
          </w:p>
          <w:p w:rsidR="00673F8B" w:rsidRPr="003A7D3E" w:rsidRDefault="00273B5B" w:rsidP="00A94B4A">
            <w:pPr>
              <w:spacing w:before="120"/>
              <w:ind w:firstLine="567"/>
              <w:rPr>
                <w:b/>
                <w:sz w:val="20"/>
                <w:szCs w:val="20"/>
              </w:rPr>
            </w:pPr>
            <m:oMathPara>
              <m:oMath>
                <m:d>
                  <m:dPr>
                    <m:begChr m:val="["/>
                    <m:endChr m:val="]"/>
                    <m:ctrlPr>
                      <w:rPr>
                        <w:rFonts w:ascii="Cambria Math" w:hAnsi="Cambria Math"/>
                        <w:b/>
                        <w:sz w:val="20"/>
                        <w:szCs w:val="20"/>
                      </w:rPr>
                    </m:ctrlPr>
                  </m:dPr>
                  <m:e>
                    <m:f>
                      <m:fPr>
                        <m:type m:val="lin"/>
                        <m:ctrlPr>
                          <w:rPr>
                            <w:rFonts w:ascii="Cambria Math" w:hAnsi="Cambria Math"/>
                            <w:b/>
                            <w:sz w:val="20"/>
                            <w:szCs w:val="20"/>
                          </w:rPr>
                        </m:ctrlPr>
                      </m:fPr>
                      <m:num>
                        <m:r>
                          <m:rPr>
                            <m:sty m:val="b"/>
                          </m:rPr>
                          <w:rPr>
                            <w:rFonts w:ascii="Cambria Math" w:hAnsi="Cambria Math"/>
                            <w:sz w:val="20"/>
                            <w:szCs w:val="20"/>
                          </w:rPr>
                          <m:t>∂E</m:t>
                        </m:r>
                        <m:d>
                          <m:dPr>
                            <m:ctrlPr>
                              <w:rPr>
                                <w:rFonts w:ascii="Cambria Math" w:hAnsi="Cambria Math"/>
                                <w:b/>
                                <w:sz w:val="20"/>
                                <w:szCs w:val="20"/>
                              </w:rPr>
                            </m:ctrlPr>
                          </m:dPr>
                          <m:e>
                            <m:r>
                              <m:rPr>
                                <m:sty m:val="b"/>
                              </m:rPr>
                              <w:rPr>
                                <w:rFonts w:ascii="Cambria Math" w:hAnsi="Cambria Math"/>
                                <w:sz w:val="20"/>
                                <w:szCs w:val="20"/>
                              </w:rPr>
                              <m:t>y</m:t>
                            </m:r>
                          </m:e>
                        </m:d>
                      </m:num>
                      <m:den>
                        <m:sSub>
                          <m:sSubPr>
                            <m:ctrlPr>
                              <w:rPr>
                                <w:rFonts w:ascii="Cambria Math" w:hAnsi="Cambria Math"/>
                                <w:b/>
                                <w:sz w:val="20"/>
                                <w:szCs w:val="20"/>
                              </w:rPr>
                            </m:ctrlPr>
                          </m:sSubPr>
                          <m:e>
                            <m:r>
                              <m:rPr>
                                <m:sty m:val="b"/>
                              </m:rPr>
                              <w:rPr>
                                <w:rFonts w:ascii="Cambria Math" w:hAnsi="Cambria Math"/>
                                <w:sz w:val="20"/>
                                <w:szCs w:val="20"/>
                              </w:rPr>
                              <m:t>∂X</m:t>
                            </m:r>
                          </m:e>
                          <m:sub>
                            <m:r>
                              <m:rPr>
                                <m:sty m:val="b"/>
                              </m:rPr>
                              <w:rPr>
                                <w:rFonts w:ascii="Cambria Math" w:hAnsi="Cambria Math"/>
                                <w:sz w:val="20"/>
                                <w:szCs w:val="20"/>
                              </w:rPr>
                              <m:t>j</m:t>
                            </m:r>
                          </m:sub>
                        </m:sSub>
                      </m:den>
                    </m:f>
                  </m:e>
                </m:d>
              </m:oMath>
            </m:oMathPara>
          </w:p>
        </w:tc>
        <w:tc>
          <w:tcPr>
            <w:tcW w:w="1622" w:type="dxa"/>
            <w:vAlign w:val="center"/>
          </w:tcPr>
          <w:p w:rsidR="00673F8B" w:rsidRPr="003A7D3E" w:rsidRDefault="00673F8B" w:rsidP="00A94B4A">
            <w:pPr>
              <w:spacing w:before="120"/>
              <w:rPr>
                <w:b/>
                <w:sz w:val="20"/>
                <w:szCs w:val="20"/>
              </w:rPr>
            </w:pPr>
            <w:r w:rsidRPr="003A7D3E">
              <w:rPr>
                <w:b/>
                <w:sz w:val="20"/>
                <w:szCs w:val="20"/>
              </w:rPr>
              <w:t xml:space="preserve">Koşullu </w:t>
            </w:r>
            <w:r w:rsidR="00A94B4A" w:rsidRPr="003A7D3E">
              <w:rPr>
                <w:b/>
                <w:sz w:val="20"/>
                <w:szCs w:val="20"/>
              </w:rPr>
              <w:t>Beklenen Değer</w:t>
            </w:r>
          </w:p>
          <w:p w:rsidR="00673F8B" w:rsidRPr="003A7D3E" w:rsidRDefault="00273B5B" w:rsidP="00A94B4A">
            <w:pPr>
              <w:spacing w:before="120"/>
              <w:ind w:firstLine="567"/>
              <w:rPr>
                <w:b/>
                <w:sz w:val="20"/>
                <w:szCs w:val="20"/>
              </w:rPr>
            </w:pPr>
            <m:oMathPara>
              <m:oMath>
                <m:d>
                  <m:dPr>
                    <m:begChr m:val="["/>
                    <m:endChr m:val="]"/>
                    <m:ctrlPr>
                      <w:rPr>
                        <w:rFonts w:ascii="Cambria Math" w:hAnsi="Cambria Math"/>
                        <w:b/>
                        <w:sz w:val="20"/>
                        <w:szCs w:val="20"/>
                      </w:rPr>
                    </m:ctrlPr>
                  </m:dPr>
                  <m:e>
                    <m:f>
                      <m:fPr>
                        <m:type m:val="lin"/>
                        <m:ctrlPr>
                          <w:rPr>
                            <w:rFonts w:ascii="Cambria Math" w:hAnsi="Cambria Math"/>
                            <w:b/>
                            <w:sz w:val="20"/>
                            <w:szCs w:val="20"/>
                          </w:rPr>
                        </m:ctrlPr>
                      </m:fPr>
                      <m:num>
                        <m:r>
                          <m:rPr>
                            <m:sty m:val="b"/>
                          </m:rPr>
                          <w:rPr>
                            <w:rFonts w:ascii="Cambria Math" w:hAnsi="Cambria Math"/>
                            <w:sz w:val="20"/>
                            <w:szCs w:val="20"/>
                          </w:rPr>
                          <m:t>∂E</m:t>
                        </m:r>
                        <m:d>
                          <m:dPr>
                            <m:ctrlPr>
                              <w:rPr>
                                <w:rFonts w:ascii="Cambria Math" w:hAnsi="Cambria Math"/>
                                <w:b/>
                                <w:sz w:val="20"/>
                                <w:szCs w:val="20"/>
                              </w:rPr>
                            </m:ctrlPr>
                          </m:dPr>
                          <m:e>
                            <m:r>
                              <m:rPr>
                                <m:sty m:val="b"/>
                              </m:rPr>
                              <w:rPr>
                                <w:rFonts w:ascii="Cambria Math" w:hAnsi="Cambria Math"/>
                                <w:sz w:val="20"/>
                                <w:szCs w:val="20"/>
                              </w:rPr>
                              <m:t>y|y&lt;1</m:t>
                            </m:r>
                          </m:e>
                        </m:d>
                      </m:num>
                      <m:den>
                        <m:sSub>
                          <m:sSubPr>
                            <m:ctrlPr>
                              <w:rPr>
                                <w:rFonts w:ascii="Cambria Math" w:hAnsi="Cambria Math"/>
                                <w:b/>
                                <w:sz w:val="20"/>
                                <w:szCs w:val="20"/>
                              </w:rPr>
                            </m:ctrlPr>
                          </m:sSubPr>
                          <m:e>
                            <m:r>
                              <m:rPr>
                                <m:sty m:val="b"/>
                              </m:rPr>
                              <w:rPr>
                                <w:rFonts w:ascii="Cambria Math" w:hAnsi="Cambria Math"/>
                                <w:sz w:val="20"/>
                                <w:szCs w:val="20"/>
                              </w:rPr>
                              <m:t>∂X</m:t>
                            </m:r>
                          </m:e>
                          <m:sub>
                            <m:r>
                              <m:rPr>
                                <m:sty m:val="b"/>
                              </m:rPr>
                              <w:rPr>
                                <w:rFonts w:ascii="Cambria Math" w:hAnsi="Cambria Math"/>
                                <w:sz w:val="20"/>
                                <w:szCs w:val="20"/>
                              </w:rPr>
                              <m:t>j</m:t>
                            </m:r>
                          </m:sub>
                        </m:sSub>
                      </m:den>
                    </m:f>
                  </m:e>
                </m:d>
              </m:oMath>
            </m:oMathPara>
          </w:p>
        </w:tc>
        <w:tc>
          <w:tcPr>
            <w:tcW w:w="1415" w:type="dxa"/>
            <w:vAlign w:val="center"/>
          </w:tcPr>
          <w:p w:rsidR="00673F8B" w:rsidRPr="003A7D3E" w:rsidRDefault="00A94B4A" w:rsidP="00A94B4A">
            <w:pPr>
              <w:spacing w:before="120"/>
              <w:rPr>
                <w:b/>
                <w:sz w:val="20"/>
                <w:szCs w:val="20"/>
              </w:rPr>
            </w:pPr>
            <w:r w:rsidRPr="003A7D3E">
              <w:rPr>
                <w:b/>
                <w:sz w:val="20"/>
                <w:szCs w:val="20"/>
              </w:rPr>
              <w:t>Sansürlenmeme O</w:t>
            </w:r>
            <w:r w:rsidR="00673F8B" w:rsidRPr="003A7D3E">
              <w:rPr>
                <w:b/>
                <w:sz w:val="20"/>
                <w:szCs w:val="20"/>
              </w:rPr>
              <w:t>lasılığı</w:t>
            </w:r>
          </w:p>
          <w:p w:rsidR="00673F8B" w:rsidRPr="003A7D3E" w:rsidRDefault="00273B5B" w:rsidP="00A94B4A">
            <w:pPr>
              <w:spacing w:before="120"/>
              <w:ind w:firstLine="567"/>
              <w:rPr>
                <w:b/>
                <w:sz w:val="20"/>
                <w:szCs w:val="20"/>
              </w:rPr>
            </w:pPr>
            <m:oMathPara>
              <m:oMath>
                <m:d>
                  <m:dPr>
                    <m:begChr m:val="["/>
                    <m:endChr m:val="]"/>
                    <m:ctrlPr>
                      <w:rPr>
                        <w:rFonts w:ascii="Cambria Math" w:hAnsi="Cambria Math"/>
                        <w:b/>
                        <w:sz w:val="20"/>
                        <w:szCs w:val="20"/>
                      </w:rPr>
                    </m:ctrlPr>
                  </m:dPr>
                  <m:e>
                    <m:f>
                      <m:fPr>
                        <m:type m:val="lin"/>
                        <m:ctrlPr>
                          <w:rPr>
                            <w:rFonts w:ascii="Cambria Math" w:hAnsi="Cambria Math"/>
                            <w:b/>
                            <w:sz w:val="20"/>
                            <w:szCs w:val="20"/>
                          </w:rPr>
                        </m:ctrlPr>
                      </m:fPr>
                      <m:num>
                        <m:r>
                          <m:rPr>
                            <m:sty m:val="b"/>
                          </m:rPr>
                          <w:rPr>
                            <w:rFonts w:ascii="Cambria Math" w:hAnsi="Cambria Math"/>
                            <w:sz w:val="20"/>
                            <w:szCs w:val="20"/>
                          </w:rPr>
                          <m:t>∂P</m:t>
                        </m:r>
                        <m:d>
                          <m:dPr>
                            <m:ctrlPr>
                              <w:rPr>
                                <w:rFonts w:ascii="Cambria Math" w:hAnsi="Cambria Math"/>
                                <w:b/>
                                <w:sz w:val="20"/>
                                <w:szCs w:val="20"/>
                              </w:rPr>
                            </m:ctrlPr>
                          </m:dPr>
                          <m:e>
                            <m:r>
                              <m:rPr>
                                <m:sty m:val="b"/>
                              </m:rPr>
                              <w:rPr>
                                <w:rFonts w:ascii="Cambria Math" w:hAnsi="Cambria Math"/>
                                <w:sz w:val="20"/>
                                <w:szCs w:val="20"/>
                              </w:rPr>
                              <m:t>y&lt;1</m:t>
                            </m:r>
                          </m:e>
                        </m:d>
                      </m:num>
                      <m:den>
                        <m:sSub>
                          <m:sSubPr>
                            <m:ctrlPr>
                              <w:rPr>
                                <w:rFonts w:ascii="Cambria Math" w:hAnsi="Cambria Math"/>
                                <w:b/>
                                <w:sz w:val="20"/>
                                <w:szCs w:val="20"/>
                              </w:rPr>
                            </m:ctrlPr>
                          </m:sSubPr>
                          <m:e>
                            <m:r>
                              <m:rPr>
                                <m:sty m:val="b"/>
                              </m:rPr>
                              <w:rPr>
                                <w:rFonts w:ascii="Cambria Math" w:hAnsi="Cambria Math"/>
                                <w:sz w:val="20"/>
                                <w:szCs w:val="20"/>
                              </w:rPr>
                              <m:t>∂X</m:t>
                            </m:r>
                          </m:e>
                          <m:sub>
                            <m:r>
                              <m:rPr>
                                <m:sty m:val="b"/>
                              </m:rPr>
                              <w:rPr>
                                <w:rFonts w:ascii="Cambria Math" w:hAnsi="Cambria Math"/>
                                <w:sz w:val="20"/>
                                <w:szCs w:val="20"/>
                              </w:rPr>
                              <m:t>j</m:t>
                            </m:r>
                          </m:sub>
                        </m:sSub>
                      </m:den>
                    </m:f>
                  </m:e>
                </m:d>
              </m:oMath>
            </m:oMathPara>
          </w:p>
        </w:tc>
      </w:tr>
      <w:tr w:rsidR="00673F8B" w:rsidRPr="002F3036" w:rsidTr="00A94B4A">
        <w:trPr>
          <w:trHeight w:val="409"/>
        </w:trPr>
        <w:tc>
          <w:tcPr>
            <w:tcW w:w="896" w:type="dxa"/>
            <w:vAlign w:val="center"/>
          </w:tcPr>
          <w:p w:rsidR="00673F8B" w:rsidRPr="002F3036" w:rsidRDefault="00673F8B" w:rsidP="0082728A">
            <w:pPr>
              <w:spacing w:before="120"/>
              <w:jc w:val="both"/>
              <w:rPr>
                <w:sz w:val="20"/>
                <w:szCs w:val="20"/>
              </w:rPr>
            </w:pPr>
            <w:r w:rsidRPr="002F3036">
              <w:rPr>
                <w:sz w:val="20"/>
                <w:szCs w:val="20"/>
              </w:rPr>
              <w:t>UKAP</w:t>
            </w:r>
          </w:p>
        </w:tc>
        <w:tc>
          <w:tcPr>
            <w:tcW w:w="0" w:type="auto"/>
            <w:vAlign w:val="center"/>
          </w:tcPr>
          <w:p w:rsidR="00673F8B" w:rsidRPr="002F3036" w:rsidRDefault="00A94B4A" w:rsidP="0082728A">
            <w:pPr>
              <w:spacing w:before="120"/>
              <w:jc w:val="both"/>
              <w:rPr>
                <w:sz w:val="20"/>
                <w:szCs w:val="20"/>
              </w:rPr>
            </w:pPr>
            <w:r>
              <w:rPr>
                <w:sz w:val="20"/>
                <w:szCs w:val="20"/>
              </w:rPr>
              <w:t>-1,</w:t>
            </w:r>
            <w:r w:rsidR="007C5942" w:rsidRPr="002F3036">
              <w:rPr>
                <w:sz w:val="20"/>
                <w:szCs w:val="20"/>
              </w:rPr>
              <w:t xml:space="preserve">94e-07 </w:t>
            </w:r>
          </w:p>
        </w:tc>
        <w:tc>
          <w:tcPr>
            <w:tcW w:w="0" w:type="auto"/>
            <w:vAlign w:val="center"/>
          </w:tcPr>
          <w:p w:rsidR="00673F8B" w:rsidRPr="002F3036" w:rsidRDefault="00A94B4A" w:rsidP="0082728A">
            <w:pPr>
              <w:spacing w:before="120"/>
              <w:jc w:val="both"/>
              <w:rPr>
                <w:sz w:val="20"/>
                <w:szCs w:val="20"/>
              </w:rPr>
            </w:pPr>
            <w:r>
              <w:rPr>
                <w:sz w:val="20"/>
                <w:szCs w:val="20"/>
              </w:rPr>
              <w:t>-1,</w:t>
            </w:r>
            <w:r w:rsidR="007C5942" w:rsidRPr="002F3036">
              <w:rPr>
                <w:sz w:val="20"/>
                <w:szCs w:val="20"/>
              </w:rPr>
              <w:t xml:space="preserve">284e-07 </w:t>
            </w:r>
          </w:p>
        </w:tc>
        <w:tc>
          <w:tcPr>
            <w:tcW w:w="1622" w:type="dxa"/>
            <w:vAlign w:val="center"/>
          </w:tcPr>
          <w:p w:rsidR="00673F8B" w:rsidRPr="002F3036" w:rsidRDefault="00A94B4A" w:rsidP="0082728A">
            <w:pPr>
              <w:spacing w:before="120"/>
              <w:jc w:val="both"/>
              <w:rPr>
                <w:sz w:val="20"/>
                <w:szCs w:val="20"/>
              </w:rPr>
            </w:pPr>
            <w:r>
              <w:rPr>
                <w:sz w:val="20"/>
                <w:szCs w:val="20"/>
              </w:rPr>
              <w:t>-9,</w:t>
            </w:r>
            <w:r w:rsidR="007C5942" w:rsidRPr="002F3036">
              <w:rPr>
                <w:sz w:val="20"/>
                <w:szCs w:val="20"/>
              </w:rPr>
              <w:t xml:space="preserve">005e-08 </w:t>
            </w:r>
          </w:p>
        </w:tc>
        <w:tc>
          <w:tcPr>
            <w:tcW w:w="1415" w:type="dxa"/>
            <w:vAlign w:val="center"/>
          </w:tcPr>
          <w:p w:rsidR="00673F8B" w:rsidRPr="002F3036" w:rsidRDefault="00A94B4A" w:rsidP="0082728A">
            <w:pPr>
              <w:spacing w:before="120"/>
              <w:jc w:val="both"/>
              <w:rPr>
                <w:sz w:val="20"/>
                <w:szCs w:val="20"/>
              </w:rPr>
            </w:pPr>
            <w:r>
              <w:rPr>
                <w:sz w:val="20"/>
                <w:szCs w:val="20"/>
              </w:rPr>
              <w:t>-3,</w:t>
            </w:r>
            <w:r w:rsidR="007C5942" w:rsidRPr="002F3036">
              <w:rPr>
                <w:sz w:val="20"/>
                <w:szCs w:val="20"/>
              </w:rPr>
              <w:t xml:space="preserve">090e-07 </w:t>
            </w:r>
          </w:p>
        </w:tc>
      </w:tr>
      <w:tr w:rsidR="00673F8B" w:rsidRPr="002F3036" w:rsidTr="00A94B4A">
        <w:trPr>
          <w:trHeight w:val="430"/>
        </w:trPr>
        <w:tc>
          <w:tcPr>
            <w:tcW w:w="896" w:type="dxa"/>
            <w:vAlign w:val="center"/>
          </w:tcPr>
          <w:p w:rsidR="00673F8B" w:rsidRPr="002F3036" w:rsidRDefault="00673F8B" w:rsidP="0082728A">
            <w:pPr>
              <w:spacing w:before="120"/>
              <w:jc w:val="both"/>
              <w:rPr>
                <w:sz w:val="20"/>
                <w:szCs w:val="20"/>
              </w:rPr>
            </w:pPr>
            <w:r w:rsidRPr="002F3036">
              <w:rPr>
                <w:sz w:val="20"/>
                <w:szCs w:val="20"/>
              </w:rPr>
              <w:t>KKO</w:t>
            </w:r>
          </w:p>
        </w:tc>
        <w:tc>
          <w:tcPr>
            <w:tcW w:w="0" w:type="auto"/>
            <w:vAlign w:val="center"/>
          </w:tcPr>
          <w:p w:rsidR="00673F8B" w:rsidRPr="002F3036" w:rsidRDefault="00A94B4A" w:rsidP="0082728A">
            <w:pPr>
              <w:spacing w:before="120"/>
              <w:jc w:val="both"/>
              <w:rPr>
                <w:sz w:val="20"/>
                <w:szCs w:val="20"/>
              </w:rPr>
            </w:pPr>
            <w:r>
              <w:rPr>
                <w:sz w:val="20"/>
                <w:szCs w:val="20"/>
              </w:rPr>
              <w:t>-0,</w:t>
            </w:r>
            <w:r w:rsidR="00673F8B" w:rsidRPr="002F3036">
              <w:rPr>
                <w:sz w:val="20"/>
                <w:szCs w:val="20"/>
              </w:rPr>
              <w:t>0026646</w:t>
            </w:r>
          </w:p>
        </w:tc>
        <w:tc>
          <w:tcPr>
            <w:tcW w:w="0" w:type="auto"/>
            <w:vAlign w:val="center"/>
          </w:tcPr>
          <w:p w:rsidR="00673F8B" w:rsidRPr="002F3036" w:rsidRDefault="00A94B4A" w:rsidP="0082728A">
            <w:pPr>
              <w:spacing w:before="120"/>
              <w:jc w:val="both"/>
              <w:rPr>
                <w:sz w:val="20"/>
                <w:szCs w:val="20"/>
              </w:rPr>
            </w:pPr>
            <w:r>
              <w:rPr>
                <w:sz w:val="20"/>
                <w:szCs w:val="20"/>
              </w:rPr>
              <w:t>-0,</w:t>
            </w:r>
            <w:r w:rsidR="00673F8B" w:rsidRPr="002F3036">
              <w:rPr>
                <w:sz w:val="20"/>
                <w:szCs w:val="20"/>
              </w:rPr>
              <w:t>00196169</w:t>
            </w:r>
          </w:p>
        </w:tc>
        <w:tc>
          <w:tcPr>
            <w:tcW w:w="1622" w:type="dxa"/>
            <w:vAlign w:val="center"/>
          </w:tcPr>
          <w:p w:rsidR="00673F8B" w:rsidRPr="002F3036" w:rsidRDefault="00A94B4A" w:rsidP="0082728A">
            <w:pPr>
              <w:spacing w:before="120"/>
              <w:jc w:val="both"/>
              <w:rPr>
                <w:sz w:val="20"/>
                <w:szCs w:val="20"/>
              </w:rPr>
            </w:pPr>
            <w:r>
              <w:rPr>
                <w:sz w:val="20"/>
                <w:szCs w:val="20"/>
              </w:rPr>
              <w:t>-0,</w:t>
            </w:r>
            <w:r w:rsidR="00673F8B" w:rsidRPr="002F3036">
              <w:rPr>
                <w:sz w:val="20"/>
                <w:szCs w:val="20"/>
              </w:rPr>
              <w:t>00137582</w:t>
            </w:r>
          </w:p>
        </w:tc>
        <w:tc>
          <w:tcPr>
            <w:tcW w:w="1415" w:type="dxa"/>
            <w:vAlign w:val="center"/>
          </w:tcPr>
          <w:p w:rsidR="00673F8B" w:rsidRPr="002F3036" w:rsidRDefault="00A94B4A" w:rsidP="0082728A">
            <w:pPr>
              <w:spacing w:before="120"/>
              <w:jc w:val="both"/>
              <w:rPr>
                <w:sz w:val="20"/>
                <w:szCs w:val="20"/>
              </w:rPr>
            </w:pPr>
            <w:r>
              <w:rPr>
                <w:sz w:val="20"/>
                <w:szCs w:val="20"/>
              </w:rPr>
              <w:t>-0,</w:t>
            </w:r>
            <w:r w:rsidR="00673F8B" w:rsidRPr="002F3036">
              <w:rPr>
                <w:sz w:val="20"/>
                <w:szCs w:val="20"/>
              </w:rPr>
              <w:t>00472131</w:t>
            </w:r>
          </w:p>
        </w:tc>
      </w:tr>
      <w:tr w:rsidR="00673F8B" w:rsidRPr="002F3036" w:rsidTr="00A94B4A">
        <w:trPr>
          <w:trHeight w:val="422"/>
        </w:trPr>
        <w:tc>
          <w:tcPr>
            <w:tcW w:w="896" w:type="dxa"/>
            <w:vAlign w:val="center"/>
          </w:tcPr>
          <w:p w:rsidR="00673F8B" w:rsidRPr="002F3036" w:rsidRDefault="00673F8B" w:rsidP="0082728A">
            <w:pPr>
              <w:spacing w:before="120"/>
              <w:jc w:val="both"/>
              <w:rPr>
                <w:sz w:val="20"/>
                <w:szCs w:val="20"/>
              </w:rPr>
            </w:pPr>
            <w:r w:rsidRPr="002F3036">
              <w:rPr>
                <w:sz w:val="20"/>
                <w:szCs w:val="20"/>
              </w:rPr>
              <w:t>KBU</w:t>
            </w:r>
          </w:p>
        </w:tc>
        <w:tc>
          <w:tcPr>
            <w:tcW w:w="0" w:type="auto"/>
            <w:vAlign w:val="center"/>
          </w:tcPr>
          <w:p w:rsidR="00673F8B" w:rsidRPr="002F3036" w:rsidRDefault="0082728A" w:rsidP="0082728A">
            <w:pPr>
              <w:spacing w:before="120"/>
              <w:jc w:val="both"/>
              <w:rPr>
                <w:sz w:val="20"/>
                <w:szCs w:val="20"/>
              </w:rPr>
            </w:pPr>
            <w:r w:rsidRPr="002F3036">
              <w:rPr>
                <w:sz w:val="20"/>
                <w:szCs w:val="20"/>
              </w:rPr>
              <w:t xml:space="preserve"> </w:t>
            </w:r>
            <w:r w:rsidR="00A94B4A">
              <w:rPr>
                <w:sz w:val="20"/>
                <w:szCs w:val="20"/>
              </w:rPr>
              <w:t>0,</w:t>
            </w:r>
            <w:r w:rsidR="00673F8B" w:rsidRPr="002F3036">
              <w:rPr>
                <w:sz w:val="20"/>
                <w:szCs w:val="20"/>
              </w:rPr>
              <w:t>0001204</w:t>
            </w:r>
          </w:p>
        </w:tc>
        <w:tc>
          <w:tcPr>
            <w:tcW w:w="0" w:type="auto"/>
            <w:vAlign w:val="center"/>
          </w:tcPr>
          <w:p w:rsidR="00673F8B" w:rsidRPr="002F3036" w:rsidRDefault="0082728A" w:rsidP="0082728A">
            <w:pPr>
              <w:spacing w:before="120"/>
              <w:jc w:val="both"/>
              <w:rPr>
                <w:sz w:val="20"/>
                <w:szCs w:val="20"/>
              </w:rPr>
            </w:pPr>
            <w:r w:rsidRPr="002F3036">
              <w:rPr>
                <w:sz w:val="20"/>
                <w:szCs w:val="20"/>
              </w:rPr>
              <w:t xml:space="preserve"> </w:t>
            </w:r>
            <w:r w:rsidR="00A94B4A">
              <w:rPr>
                <w:sz w:val="20"/>
                <w:szCs w:val="20"/>
              </w:rPr>
              <w:t>0,</w:t>
            </w:r>
            <w:r w:rsidR="00673F8B" w:rsidRPr="002F3036">
              <w:rPr>
                <w:sz w:val="20"/>
                <w:szCs w:val="20"/>
              </w:rPr>
              <w:t>00008491</w:t>
            </w:r>
          </w:p>
        </w:tc>
        <w:tc>
          <w:tcPr>
            <w:tcW w:w="1622" w:type="dxa"/>
            <w:vAlign w:val="center"/>
          </w:tcPr>
          <w:p w:rsidR="00673F8B" w:rsidRPr="002F3036" w:rsidRDefault="0082728A" w:rsidP="0082728A">
            <w:pPr>
              <w:spacing w:before="120"/>
              <w:jc w:val="both"/>
              <w:rPr>
                <w:sz w:val="20"/>
                <w:szCs w:val="20"/>
              </w:rPr>
            </w:pPr>
            <w:r w:rsidRPr="002F3036">
              <w:rPr>
                <w:sz w:val="20"/>
                <w:szCs w:val="20"/>
              </w:rPr>
              <w:t xml:space="preserve"> </w:t>
            </w:r>
            <w:r w:rsidR="00A94B4A">
              <w:rPr>
                <w:sz w:val="20"/>
                <w:szCs w:val="20"/>
              </w:rPr>
              <w:t>0,</w:t>
            </w:r>
            <w:r w:rsidR="00673F8B" w:rsidRPr="002F3036">
              <w:rPr>
                <w:sz w:val="20"/>
                <w:szCs w:val="20"/>
              </w:rPr>
              <w:t>00005955</w:t>
            </w:r>
          </w:p>
        </w:tc>
        <w:tc>
          <w:tcPr>
            <w:tcW w:w="1415" w:type="dxa"/>
            <w:vAlign w:val="center"/>
          </w:tcPr>
          <w:p w:rsidR="00673F8B" w:rsidRPr="002F3036" w:rsidRDefault="0082728A" w:rsidP="0082728A">
            <w:pPr>
              <w:spacing w:before="120"/>
              <w:jc w:val="both"/>
              <w:rPr>
                <w:sz w:val="20"/>
                <w:szCs w:val="20"/>
              </w:rPr>
            </w:pPr>
            <w:r w:rsidRPr="002F3036">
              <w:rPr>
                <w:sz w:val="20"/>
                <w:szCs w:val="20"/>
              </w:rPr>
              <w:t xml:space="preserve"> </w:t>
            </w:r>
            <w:r w:rsidR="00A94B4A">
              <w:rPr>
                <w:sz w:val="20"/>
                <w:szCs w:val="20"/>
              </w:rPr>
              <w:t>0,</w:t>
            </w:r>
            <w:r w:rsidR="00673F8B" w:rsidRPr="002F3036">
              <w:rPr>
                <w:sz w:val="20"/>
                <w:szCs w:val="20"/>
              </w:rPr>
              <w:t>00020435</w:t>
            </w:r>
          </w:p>
        </w:tc>
      </w:tr>
      <w:tr w:rsidR="00673F8B" w:rsidRPr="002F3036" w:rsidTr="00A94B4A">
        <w:trPr>
          <w:trHeight w:val="428"/>
        </w:trPr>
        <w:tc>
          <w:tcPr>
            <w:tcW w:w="896" w:type="dxa"/>
            <w:vAlign w:val="center"/>
          </w:tcPr>
          <w:p w:rsidR="00673F8B" w:rsidRPr="002F3036" w:rsidRDefault="00673F8B" w:rsidP="0082728A">
            <w:pPr>
              <w:spacing w:before="120"/>
              <w:jc w:val="both"/>
              <w:rPr>
                <w:sz w:val="20"/>
                <w:szCs w:val="20"/>
              </w:rPr>
            </w:pPr>
            <w:r w:rsidRPr="002F3036">
              <w:rPr>
                <w:sz w:val="20"/>
                <w:szCs w:val="20"/>
              </w:rPr>
              <w:t>TS</w:t>
            </w:r>
          </w:p>
        </w:tc>
        <w:tc>
          <w:tcPr>
            <w:tcW w:w="0" w:type="auto"/>
            <w:vAlign w:val="center"/>
          </w:tcPr>
          <w:p w:rsidR="00673F8B" w:rsidRPr="002F3036" w:rsidRDefault="0082728A" w:rsidP="0082728A">
            <w:pPr>
              <w:spacing w:before="120"/>
              <w:jc w:val="both"/>
              <w:rPr>
                <w:sz w:val="20"/>
                <w:szCs w:val="20"/>
              </w:rPr>
            </w:pPr>
            <w:r w:rsidRPr="002F3036">
              <w:rPr>
                <w:sz w:val="20"/>
                <w:szCs w:val="20"/>
              </w:rPr>
              <w:t xml:space="preserve"> </w:t>
            </w:r>
            <w:r w:rsidR="00A94B4A">
              <w:rPr>
                <w:sz w:val="20"/>
                <w:szCs w:val="20"/>
              </w:rPr>
              <w:t>1,</w:t>
            </w:r>
            <w:r w:rsidR="007C5942" w:rsidRPr="002F3036">
              <w:rPr>
                <w:sz w:val="20"/>
                <w:szCs w:val="20"/>
              </w:rPr>
              <w:t xml:space="preserve">78e-07 </w:t>
            </w:r>
          </w:p>
        </w:tc>
        <w:tc>
          <w:tcPr>
            <w:tcW w:w="0" w:type="auto"/>
            <w:vAlign w:val="center"/>
          </w:tcPr>
          <w:p w:rsidR="00673F8B" w:rsidRPr="002F3036" w:rsidRDefault="0082728A" w:rsidP="0082728A">
            <w:pPr>
              <w:spacing w:before="120"/>
              <w:jc w:val="both"/>
              <w:rPr>
                <w:sz w:val="20"/>
                <w:szCs w:val="20"/>
              </w:rPr>
            </w:pPr>
            <w:r w:rsidRPr="002F3036">
              <w:rPr>
                <w:sz w:val="20"/>
                <w:szCs w:val="20"/>
              </w:rPr>
              <w:t xml:space="preserve"> </w:t>
            </w:r>
            <w:r w:rsidR="00A94B4A">
              <w:rPr>
                <w:sz w:val="20"/>
                <w:szCs w:val="20"/>
              </w:rPr>
              <w:t>1,</w:t>
            </w:r>
            <w:r w:rsidR="007C5942" w:rsidRPr="002F3036">
              <w:rPr>
                <w:sz w:val="20"/>
                <w:szCs w:val="20"/>
              </w:rPr>
              <w:t xml:space="preserve">161e-07 </w:t>
            </w:r>
          </w:p>
        </w:tc>
        <w:tc>
          <w:tcPr>
            <w:tcW w:w="1622" w:type="dxa"/>
            <w:vAlign w:val="center"/>
          </w:tcPr>
          <w:p w:rsidR="00673F8B" w:rsidRPr="002F3036" w:rsidRDefault="0082728A" w:rsidP="0082728A">
            <w:pPr>
              <w:spacing w:before="120"/>
              <w:jc w:val="both"/>
              <w:rPr>
                <w:sz w:val="20"/>
                <w:szCs w:val="20"/>
              </w:rPr>
            </w:pPr>
            <w:r w:rsidRPr="002F3036">
              <w:rPr>
                <w:sz w:val="20"/>
                <w:szCs w:val="20"/>
              </w:rPr>
              <w:t xml:space="preserve"> </w:t>
            </w:r>
            <w:r w:rsidR="00A94B4A">
              <w:rPr>
                <w:sz w:val="20"/>
                <w:szCs w:val="20"/>
              </w:rPr>
              <w:t>8,</w:t>
            </w:r>
            <w:r w:rsidR="007C5942" w:rsidRPr="002F3036">
              <w:rPr>
                <w:sz w:val="20"/>
                <w:szCs w:val="20"/>
              </w:rPr>
              <w:t xml:space="preserve">144e-08 </w:t>
            </w:r>
          </w:p>
        </w:tc>
        <w:tc>
          <w:tcPr>
            <w:tcW w:w="1415" w:type="dxa"/>
            <w:vAlign w:val="center"/>
          </w:tcPr>
          <w:p w:rsidR="00673F8B" w:rsidRPr="002F3036" w:rsidRDefault="0082728A" w:rsidP="0082728A">
            <w:pPr>
              <w:spacing w:before="120"/>
              <w:jc w:val="both"/>
              <w:rPr>
                <w:sz w:val="20"/>
                <w:szCs w:val="20"/>
              </w:rPr>
            </w:pPr>
            <w:r w:rsidRPr="002F3036">
              <w:rPr>
                <w:sz w:val="20"/>
                <w:szCs w:val="20"/>
              </w:rPr>
              <w:t xml:space="preserve"> </w:t>
            </w:r>
            <w:r w:rsidR="00A94B4A">
              <w:rPr>
                <w:sz w:val="20"/>
                <w:szCs w:val="20"/>
              </w:rPr>
              <w:t>2,</w:t>
            </w:r>
            <w:r w:rsidR="007C5942" w:rsidRPr="002F3036">
              <w:rPr>
                <w:sz w:val="20"/>
                <w:szCs w:val="20"/>
              </w:rPr>
              <w:t xml:space="preserve">795e-07 </w:t>
            </w:r>
          </w:p>
        </w:tc>
      </w:tr>
      <w:tr w:rsidR="00673F8B" w:rsidRPr="002F3036" w:rsidTr="00A94B4A">
        <w:trPr>
          <w:trHeight w:val="420"/>
        </w:trPr>
        <w:tc>
          <w:tcPr>
            <w:tcW w:w="896" w:type="dxa"/>
            <w:vAlign w:val="center"/>
          </w:tcPr>
          <w:p w:rsidR="00673F8B" w:rsidRPr="002F3036" w:rsidRDefault="00673F8B" w:rsidP="0082728A">
            <w:pPr>
              <w:spacing w:before="120"/>
              <w:jc w:val="both"/>
              <w:rPr>
                <w:sz w:val="20"/>
                <w:szCs w:val="20"/>
              </w:rPr>
            </w:pPr>
            <w:r w:rsidRPr="002F3036">
              <w:rPr>
                <w:sz w:val="20"/>
                <w:szCs w:val="20"/>
              </w:rPr>
              <w:t>DOZEL</w:t>
            </w:r>
          </w:p>
        </w:tc>
        <w:tc>
          <w:tcPr>
            <w:tcW w:w="0" w:type="auto"/>
            <w:vAlign w:val="center"/>
          </w:tcPr>
          <w:p w:rsidR="00673F8B" w:rsidRPr="002F3036" w:rsidRDefault="00A94B4A" w:rsidP="0082728A">
            <w:pPr>
              <w:spacing w:before="120"/>
              <w:jc w:val="both"/>
              <w:rPr>
                <w:sz w:val="20"/>
                <w:szCs w:val="20"/>
              </w:rPr>
            </w:pPr>
            <w:r>
              <w:rPr>
                <w:sz w:val="20"/>
                <w:szCs w:val="20"/>
              </w:rPr>
              <w:t>-0,</w:t>
            </w:r>
            <w:r w:rsidR="00673F8B" w:rsidRPr="002F3036">
              <w:rPr>
                <w:sz w:val="20"/>
                <w:szCs w:val="20"/>
              </w:rPr>
              <w:t>2026224</w:t>
            </w:r>
          </w:p>
        </w:tc>
        <w:tc>
          <w:tcPr>
            <w:tcW w:w="0" w:type="auto"/>
            <w:vAlign w:val="center"/>
          </w:tcPr>
          <w:p w:rsidR="00673F8B" w:rsidRPr="002F3036" w:rsidRDefault="00A94B4A" w:rsidP="0082728A">
            <w:pPr>
              <w:spacing w:before="120"/>
              <w:jc w:val="both"/>
              <w:rPr>
                <w:sz w:val="20"/>
                <w:szCs w:val="20"/>
              </w:rPr>
            </w:pPr>
            <w:r>
              <w:rPr>
                <w:sz w:val="20"/>
                <w:szCs w:val="20"/>
              </w:rPr>
              <w:t>-0,</w:t>
            </w:r>
            <w:r w:rsidR="00673F8B" w:rsidRPr="002F3036">
              <w:rPr>
                <w:sz w:val="20"/>
                <w:szCs w:val="20"/>
              </w:rPr>
              <w:t>14016983</w:t>
            </w:r>
          </w:p>
        </w:tc>
        <w:tc>
          <w:tcPr>
            <w:tcW w:w="1622" w:type="dxa"/>
            <w:vAlign w:val="center"/>
          </w:tcPr>
          <w:p w:rsidR="00673F8B" w:rsidRPr="002F3036" w:rsidRDefault="00A94B4A" w:rsidP="0082728A">
            <w:pPr>
              <w:spacing w:before="120"/>
              <w:jc w:val="both"/>
              <w:rPr>
                <w:sz w:val="20"/>
                <w:szCs w:val="20"/>
              </w:rPr>
            </w:pPr>
            <w:r>
              <w:rPr>
                <w:sz w:val="20"/>
                <w:szCs w:val="20"/>
              </w:rPr>
              <w:t>-0,</w:t>
            </w:r>
            <w:r w:rsidR="00673F8B" w:rsidRPr="002F3036">
              <w:rPr>
                <w:sz w:val="20"/>
                <w:szCs w:val="20"/>
              </w:rPr>
              <w:t>09830748</w:t>
            </w:r>
          </w:p>
        </w:tc>
        <w:tc>
          <w:tcPr>
            <w:tcW w:w="1415" w:type="dxa"/>
            <w:vAlign w:val="center"/>
          </w:tcPr>
          <w:p w:rsidR="00673F8B" w:rsidRPr="002F3036" w:rsidRDefault="0082728A" w:rsidP="0082728A">
            <w:pPr>
              <w:spacing w:before="120"/>
              <w:jc w:val="both"/>
              <w:rPr>
                <w:sz w:val="20"/>
                <w:szCs w:val="20"/>
              </w:rPr>
            </w:pPr>
            <w:r w:rsidRPr="002F3036">
              <w:rPr>
                <w:sz w:val="20"/>
                <w:szCs w:val="20"/>
              </w:rPr>
              <w:t xml:space="preserve"> </w:t>
            </w:r>
            <w:r w:rsidR="00A94B4A">
              <w:rPr>
                <w:sz w:val="20"/>
                <w:szCs w:val="20"/>
              </w:rPr>
              <w:t>0,</w:t>
            </w:r>
            <w:r w:rsidR="00673F8B" w:rsidRPr="002F3036">
              <w:rPr>
                <w:sz w:val="20"/>
                <w:szCs w:val="20"/>
              </w:rPr>
              <w:t>33735496</w:t>
            </w:r>
          </w:p>
        </w:tc>
      </w:tr>
    </w:tbl>
    <w:p w:rsidR="00673F8B" w:rsidRPr="00494E1B" w:rsidRDefault="00673F8B" w:rsidP="00673F8B">
      <w:pPr>
        <w:spacing w:before="120"/>
        <w:ind w:firstLine="567"/>
        <w:jc w:val="both"/>
      </w:pPr>
    </w:p>
    <w:p w:rsidR="00B8003B" w:rsidRPr="00494E1B" w:rsidRDefault="005209A9" w:rsidP="00F35356">
      <w:pPr>
        <w:spacing w:before="120"/>
        <w:jc w:val="both"/>
      </w:pPr>
      <w:r w:rsidRPr="00494E1B">
        <w:t>Çizelge</w:t>
      </w:r>
      <w:r w:rsidR="00B8003B" w:rsidRPr="00494E1B">
        <w:t xml:space="preserve"> 6’ya göre, diğer değişkenler sabitken, işletme etkinliği gizli değişkeninin beklenen değerinde (anakütle ortalamasında); UKAP’taki</w:t>
      </w:r>
      <w:r w:rsidR="003A7D3E">
        <w:t xml:space="preserve"> 1 birimlik değişime karşılık 1,94e-07  (yaklaşık 0,</w:t>
      </w:r>
      <w:r w:rsidR="00B8003B" w:rsidRPr="00494E1B">
        <w:t>0000) birim ve KKO’daki</w:t>
      </w:r>
      <w:r w:rsidR="003A7D3E">
        <w:t xml:space="preserve"> 1 birimlik değişime karşılık 0,</w:t>
      </w:r>
      <w:r w:rsidR="00B8003B" w:rsidRPr="00494E1B">
        <w:t>0027 birim ters yönlü değişim görülürken, KBU ve TS’deki ayrı ayrı birer birimli</w:t>
      </w:r>
      <w:r w:rsidR="003A7D3E">
        <w:t>k değişime karşılık sırasıyla 0,0001 ve 1,</w:t>
      </w:r>
      <w:r w:rsidR="00B8003B" w:rsidRPr="00494E1B">
        <w:t>7</w:t>
      </w:r>
      <w:r w:rsidR="003A7D3E">
        <w:t>8e-07  (yaklaşık 0,</w:t>
      </w:r>
      <w:r w:rsidR="00B8003B" w:rsidRPr="00494E1B">
        <w:t>0000) birim aynı yönlü değişim görülmektedir. Ayrıca, DOZEL değişkeninin değerine bakıldığında, özelleştirme öncesi ve sonrası dönem karşılaştırılmakta ve özelleştirme sonrasında bağımlı değişkenin (etkinlik değerinin) gözlenemeyen değer</w:t>
      </w:r>
      <w:r w:rsidR="003A7D3E">
        <w:t>inde 0,</w:t>
      </w:r>
      <w:r w:rsidR="00B8003B" w:rsidRPr="00494E1B">
        <w:t>2026 puan düşüş olduğu anlaşılmaktadır.</w:t>
      </w:r>
    </w:p>
    <w:p w:rsidR="00673F8B" w:rsidRPr="00494E1B" w:rsidRDefault="00673F8B" w:rsidP="00F35356">
      <w:pPr>
        <w:spacing w:before="120"/>
        <w:jc w:val="both"/>
      </w:pPr>
      <w:r w:rsidRPr="00494E1B">
        <w:t>Bağımlı değişkenin gerçek değeri (koşulsuz beklenen değeri) üzerindeki marjinal etkilerine bakıldığında, diğer değişkenler sabitken UKAP’taki 1 birimlik artışın işletme etkinliğinin gerçek değerini</w:t>
      </w:r>
      <w:r w:rsidR="003A7D3E">
        <w:t xml:space="preserve"> 1,</w:t>
      </w:r>
      <w:r w:rsidR="00FB3AD5" w:rsidRPr="00494E1B">
        <w:t>284e-07</w:t>
      </w:r>
      <w:r w:rsidR="00085809" w:rsidRPr="00494E1B">
        <w:t xml:space="preserve"> </w:t>
      </w:r>
      <w:r w:rsidRPr="00494E1B">
        <w:t>birim azalttığı, KK</w:t>
      </w:r>
      <w:r w:rsidR="00827C58">
        <w:t>O’daki 1 birimlik artışın ise 0,</w:t>
      </w:r>
      <w:r w:rsidRPr="00494E1B">
        <w:t>0020 birim azalttığı görülmektedir. Yine işletme etkinliğinin gerçek değerinde; KBU’daki</w:t>
      </w:r>
      <w:r w:rsidR="003A7D3E">
        <w:t xml:space="preserve"> 1 birimlik değişime karşılık 0,</w:t>
      </w:r>
      <w:r w:rsidRPr="00494E1B">
        <w:t>0001 birim ve TS’deki 1 birimlik değişime karşılık</w:t>
      </w:r>
      <w:r w:rsidR="003A7D3E">
        <w:t xml:space="preserve"> 1,</w:t>
      </w:r>
      <w:r w:rsidR="00FB3AD5" w:rsidRPr="00494E1B">
        <w:t>161e-07</w:t>
      </w:r>
      <w:r w:rsidR="003A7D3E">
        <w:t xml:space="preserve"> (yaklaşık 0,</w:t>
      </w:r>
      <w:r w:rsidRPr="00494E1B">
        <w:t>0000) birim aynı yönlü değişim görülmektedir. DOZEL değişkenine bakıldığında ise, özelleştirme sonrasında işletme etkinliğini</w:t>
      </w:r>
      <w:r w:rsidR="003A7D3E">
        <w:t>n koşulsuz beklenen değerinde 0,</w:t>
      </w:r>
      <w:r w:rsidRPr="00494E1B">
        <w:t>1402 birim azalış olduğu görülmektedir.</w:t>
      </w:r>
    </w:p>
    <w:p w:rsidR="00673F8B" w:rsidRPr="00494E1B" w:rsidRDefault="00673F8B" w:rsidP="00F35356">
      <w:pPr>
        <w:spacing w:before="120"/>
        <w:jc w:val="both"/>
      </w:pPr>
      <w:r w:rsidRPr="00494E1B">
        <w:t xml:space="preserve">Modele ait marjinal etkilerin hesaplanmasıyla elde edilen sonuçlara göre, diğer değişkenler sabitken, UKAP’taki 1 birimlik değişimin işletme etkinliğinin koşullu </w:t>
      </w:r>
      <w:r w:rsidRPr="00494E1B">
        <w:lastRenderedPageBreak/>
        <w:t>beklenen (sansürlenmemiş) değeri üzerinde</w:t>
      </w:r>
      <w:r w:rsidR="003A7D3E">
        <w:t xml:space="preserve"> 9,</w:t>
      </w:r>
      <w:r w:rsidR="00FB3AD5" w:rsidRPr="00494E1B">
        <w:t xml:space="preserve">005e-08 </w:t>
      </w:r>
      <w:r w:rsidRPr="00494E1B">
        <w:t>birim, KKO’</w:t>
      </w:r>
      <w:r w:rsidR="003A7D3E">
        <w:t>daki 1 birimlik değişimin ise 0,</w:t>
      </w:r>
      <w:r w:rsidRPr="00494E1B">
        <w:t>0014 birim ters yönlü etkisinin olduğu görülmektedir. KBU’da meydana gelen 1 birimlik artışın işletme etkinliği</w:t>
      </w:r>
      <w:r w:rsidR="003A7D3E">
        <w:t>nin koşullu beklenen değerini 0</w:t>
      </w:r>
      <w:r w:rsidRPr="00494E1B">
        <w:t>00006 birim ve TS’de meydana gelen 1 birimlik artışın ise</w:t>
      </w:r>
      <w:r w:rsidR="003A7D3E">
        <w:t xml:space="preserve"> 8,</w:t>
      </w:r>
      <w:r w:rsidR="00FB3AD5" w:rsidRPr="00494E1B">
        <w:t>754e-08</w:t>
      </w:r>
      <w:r w:rsidR="003A7D3E">
        <w:t xml:space="preserve"> (yaklaşık 0,</w:t>
      </w:r>
      <w:r w:rsidRPr="00494E1B">
        <w:t>0000) birim artırdığı görülmektedir. Özelleştirme öncesi ve sonrası dönemi karşılaştırmak için kullanılan DOZEL değişkeni incelendiğinde, özelleştirme sonrasında işletme etkinliğinin koşullu beklen</w:t>
      </w:r>
      <w:r w:rsidR="003A7D3E">
        <w:t>en (sansürlenmemiş) değerinde 0,</w:t>
      </w:r>
      <w:r w:rsidRPr="00494E1B">
        <w:t>0983 birimlik azalış olduğu anlaşılmaktadır.</w:t>
      </w:r>
    </w:p>
    <w:p w:rsidR="00673F8B" w:rsidRPr="00494E1B" w:rsidRDefault="00673F8B" w:rsidP="00F35356">
      <w:pPr>
        <w:spacing w:before="120"/>
        <w:jc w:val="both"/>
      </w:pPr>
      <w:r w:rsidRPr="00494E1B">
        <w:t>Benzer şekilde, bağımlı değişkenin sansürlenmeme olasılığı üzerindeki marjinal etki değerlerine göre, diğer değişkenler sabitken, bağımlı değişkenin sansürlenmeme olasılığı değerinde; UKAP’taki 1 birimlik değişime karşılık</w:t>
      </w:r>
      <w:r w:rsidR="003A7D3E">
        <w:t xml:space="preserve"> 3,</w:t>
      </w:r>
      <w:r w:rsidR="00FB3AD5" w:rsidRPr="00494E1B">
        <w:t>090e-07</w:t>
      </w:r>
      <w:r w:rsidR="003A7D3E">
        <w:t xml:space="preserve"> (yaklaşık 0,</w:t>
      </w:r>
      <w:r w:rsidRPr="00494E1B">
        <w:t>0000) birim ve KKO’daki</w:t>
      </w:r>
      <w:r w:rsidR="003A7D3E">
        <w:t xml:space="preserve"> 1 birimlik değişime karşılık 0,</w:t>
      </w:r>
      <w:r w:rsidRPr="00494E1B">
        <w:t>0047 birim ters yönlü değişim izlenirken, KBU ve TS’deki ayrı ayrı birer birimli</w:t>
      </w:r>
      <w:r w:rsidR="003A7D3E">
        <w:t>k değişime karşılık sırasıyla 0,</w:t>
      </w:r>
      <w:r w:rsidRPr="00494E1B">
        <w:t>0002 ve</w:t>
      </w:r>
      <w:r w:rsidR="003A7D3E">
        <w:t xml:space="preserve"> 2,</w:t>
      </w:r>
      <w:r w:rsidR="00FB3AD5" w:rsidRPr="00494E1B">
        <w:t>795e-07</w:t>
      </w:r>
      <w:r w:rsidR="003A7D3E">
        <w:t xml:space="preserve"> (yaklaşık 0,</w:t>
      </w:r>
      <w:r w:rsidRPr="00494E1B">
        <w:t>0000) birim aynı yönlü değişim izlenmektedir. Bununla birlikte, DOZEL değişkeninin değerinin incelenmesi sonucunda, özelleştirme sonrasında bağımlı değişkenin sans</w:t>
      </w:r>
      <w:r w:rsidR="003A7D3E">
        <w:t>ürlenmeme olasılığı değerinde 0,</w:t>
      </w:r>
      <w:r w:rsidRPr="00494E1B">
        <w:t>3373 puanlık artışın olduğu anlaşılmaktadır.</w:t>
      </w:r>
    </w:p>
    <w:p w:rsidR="000246DE" w:rsidRPr="00494E1B" w:rsidRDefault="00B31F0B" w:rsidP="00B31F0B">
      <w:pPr>
        <w:spacing w:before="120"/>
        <w:rPr>
          <w:b/>
        </w:rPr>
      </w:pPr>
      <w:r w:rsidRPr="00494E1B">
        <w:rPr>
          <w:b/>
        </w:rPr>
        <w:t xml:space="preserve">6. </w:t>
      </w:r>
      <w:r w:rsidR="00C06285" w:rsidRPr="00494E1B">
        <w:rPr>
          <w:b/>
        </w:rPr>
        <w:t>SONUÇ</w:t>
      </w:r>
      <w:r w:rsidR="00B74ECD" w:rsidRPr="00494E1B">
        <w:rPr>
          <w:b/>
        </w:rPr>
        <w:t xml:space="preserve"> VE ÖNERİLER</w:t>
      </w:r>
    </w:p>
    <w:p w:rsidR="00E961C3" w:rsidRPr="00494E1B" w:rsidRDefault="00372AD2" w:rsidP="00F35356">
      <w:pPr>
        <w:spacing w:before="120"/>
        <w:jc w:val="both"/>
      </w:pPr>
      <w:r w:rsidRPr="00494E1B">
        <w:t>1980’le</w:t>
      </w:r>
      <w:r w:rsidR="00E961C3" w:rsidRPr="00494E1B">
        <w:t>rin sonu ve 1990’ların ortalarından bu yana kamu firmalarının etkinlik eksiklikleri özelleştirme-etkinlik ilişkisini incelemek için büyüyen bir araştırma alanının doğmasına neden olmuştur</w:t>
      </w:r>
      <w:r w:rsidR="00BB55BF" w:rsidRPr="00494E1B">
        <w:t>. Üretim fonksiyonunun arkasında analitik bir şekle ihtiyaç duymadıkları için, parametrik yöntemlere göre çoklu girdi/çoklu çıktı verilerin</w:t>
      </w:r>
      <w:r w:rsidR="001035AF" w:rsidRPr="00494E1B">
        <w:t>i kullanılmasına olanak sağlamasından dolayı</w:t>
      </w:r>
      <w:r w:rsidR="00BB55BF" w:rsidRPr="00494E1B">
        <w:t xml:space="preserve"> daha esnek yapıya sahip olması </w:t>
      </w:r>
      <w:r w:rsidR="00E961C3" w:rsidRPr="00494E1B">
        <w:t xml:space="preserve">sebebiyle VZA gibi parametrik olmayan yaklaşımlar </w:t>
      </w:r>
      <w:r w:rsidR="00F64250" w:rsidRPr="00494E1B">
        <w:t>etkinlik ölçümü için;</w:t>
      </w:r>
      <w:r w:rsidR="001035AF" w:rsidRPr="00494E1B">
        <w:t xml:space="preserve"> b</w:t>
      </w:r>
      <w:r w:rsidR="00F64250" w:rsidRPr="00494E1B">
        <w:t xml:space="preserve">ağımlı değişkene ait bilginin yalnızca bazı gözlemler için bulunmasında geçerli yöntem olması </w:t>
      </w:r>
      <w:r w:rsidR="00E961C3" w:rsidRPr="00494E1B">
        <w:t>sebebiyle ise etkinliğin belirleyicilerini araştırmada Tobit model kullanımı popüler hale gelmiştir.</w:t>
      </w:r>
    </w:p>
    <w:p w:rsidR="00E961C3" w:rsidRPr="00494E1B" w:rsidRDefault="00E961C3" w:rsidP="00F35356">
      <w:pPr>
        <w:spacing w:before="120"/>
        <w:jc w:val="both"/>
      </w:pPr>
      <w:r w:rsidRPr="00494E1B">
        <w:t>Bu çalışmada, son zamanlarda</w:t>
      </w:r>
      <w:r w:rsidR="00BB55BF" w:rsidRPr="00494E1B">
        <w:t xml:space="preserve"> üretim sınırlarının ve bu sınırların belirleyicilerini araştırmada kullanılan iki aşamalı yöntemi ol</w:t>
      </w:r>
      <w:r w:rsidR="002E438E" w:rsidRPr="00494E1B">
        <w:t>u</w:t>
      </w:r>
      <w:r w:rsidR="00BB55BF" w:rsidRPr="00494E1B">
        <w:t>şturan</w:t>
      </w:r>
      <w:r w:rsidR="00C5299F" w:rsidRPr="00494E1B">
        <w:t xml:space="preserve"> VZA ve Tobit m</w:t>
      </w:r>
      <w:r w:rsidRPr="00494E1B">
        <w:t>odel kullanılmıştır. Çalışmada Türkiye’de tamamı özelleş</w:t>
      </w:r>
      <w:r w:rsidR="005760E6" w:rsidRPr="00494E1B">
        <w:t>tiril</w:t>
      </w:r>
      <w:r w:rsidRPr="00494E1B">
        <w:t>miş ilk sektör olan çimento sektöründe faaliyet göstermiş 24 işletmenin 1980-2012 dönemine ait dengesiz panel veri seti kullanılmıştır. Çalışmada 1984-2012 dönemi için VZA analizi sonucunda bulunan BCC modeli etkinlik değerleri bağımlı değişken olarak, üretim kapasitesi (UKAP), kişi başına üretim (KBU), toplam satış (TS), kapasite kullanım oranı (KKO) ve özelleştirmenin etkisini belirlemek amacıyla kullanılan özelleştirme gölge (kukla) değişkeni (DOZEL) bağımsız değişken olarak alınmıştır.</w:t>
      </w:r>
      <w:r w:rsidR="00EA2ACF" w:rsidRPr="00494E1B">
        <w:t xml:space="preserve"> Çalışmada ayrıca Tobit model gibi bağımlı değişkeni sınırlandırılmış modellerde, tahmin edilen katsayıların marjinal etkiler kadar açık bir yorum verememesinden dolayı marjinal etkiler hesaplanmıştır. </w:t>
      </w:r>
    </w:p>
    <w:p w:rsidR="00C5299F" w:rsidRPr="00494E1B" w:rsidRDefault="000E1604" w:rsidP="00F35356">
      <w:pPr>
        <w:spacing w:before="120"/>
        <w:jc w:val="both"/>
      </w:pPr>
      <w:r w:rsidRPr="00494E1B">
        <w:t>Elde edilen sonuçlara göre özelleştirmenin işletme etkinliği üzerinde dikkate değer bir etkiye sahip olmadığı ve TS değişkeni dışındaki tüm bağımsız değişkenlere ait P değerlerinin belirlenen α önem düzeyinden (0,01) küçük olması nedeniyle söz konusu değişkenlere ait katsayıların %</w:t>
      </w:r>
      <w:r w:rsidR="00827C58">
        <w:t xml:space="preserve"> </w:t>
      </w:r>
      <w:r w:rsidRPr="00494E1B">
        <w:t>1 (TS’ye ait katsayı ise %</w:t>
      </w:r>
      <w:r w:rsidR="00827C58">
        <w:t xml:space="preserve"> </w:t>
      </w:r>
      <w:r w:rsidRPr="00494E1B">
        <w:t xml:space="preserve">10) önem düzeyinde istatistik bakımdan anlamlı oldukları ve işaretlerinin de beklentilere uygun olduğu tespit edilmiştir. Literatürde yer alan önemli çalışmalardan olan Zaim ve Çakmak (1992) ve Saygılı ve Taymaz (2001) gibi Türk çimento sektörü için etkinlik araştırması yapmış çalışmalara benzer şekilde, özelleştirmenin performans üzerinde dikkate değer bir etkisinin olmadığı çalışmanın sonucunda elde edilen değerler ışığında söylenebilmektedir. </w:t>
      </w:r>
    </w:p>
    <w:p w:rsidR="000E1604" w:rsidRPr="00494E1B" w:rsidRDefault="000E1604" w:rsidP="00F35356">
      <w:pPr>
        <w:spacing w:before="120"/>
        <w:jc w:val="both"/>
      </w:pPr>
      <w:r w:rsidRPr="00494E1B">
        <w:lastRenderedPageBreak/>
        <w:t>Dolayısıyla, özelleştirmenin işletme performansı üzerindeki etkisine yönelik olarak, ülkelerin kendi ekonomik yapıları göz önünde bulundurulmak kaydıyla, özelleştirme uygulamasında başarı sağlamış ülke tecrübelerinin göz ardı edilmemesi, bu tecrübelerden ders çıkarılarak uygun plan ve politikaların geliştirilmesinin gerektiği söylenebilir. Aynı zamanda bu konunun, özelleştirme uygulaması sonucunda performans artışı sağlayacak sosyal ve ekonomik faktörler üzerinde yapılabilecek daha ileri düzeyde analizlerle geliştirilebileceği ve toplam maliyetler içinde taşıma giderlerinin önemli bir yer tutması sebebiyle bölgesel bazda analizlerin yapılabileceği düşünülmektedir.</w:t>
      </w:r>
    </w:p>
    <w:p w:rsidR="000246DE" w:rsidRPr="00494E1B" w:rsidRDefault="000246DE" w:rsidP="009E678D">
      <w:pPr>
        <w:pStyle w:val="GvdeMetni"/>
        <w:spacing w:before="120" w:line="240" w:lineRule="auto"/>
      </w:pPr>
    </w:p>
    <w:p w:rsidR="000246DE" w:rsidRPr="00494E1B" w:rsidRDefault="000246DE" w:rsidP="00F35356">
      <w:pPr>
        <w:spacing w:before="120"/>
        <w:rPr>
          <w:b/>
        </w:rPr>
      </w:pPr>
      <w:r w:rsidRPr="00494E1B">
        <w:rPr>
          <w:b/>
        </w:rPr>
        <w:t>KAYNAKÇA</w:t>
      </w:r>
    </w:p>
    <w:p w:rsidR="003844D3" w:rsidRDefault="00827C58" w:rsidP="00827C58">
      <w:pPr>
        <w:pStyle w:val="ListeParagraf"/>
        <w:numPr>
          <w:ilvl w:val="0"/>
          <w:numId w:val="18"/>
        </w:numPr>
        <w:spacing w:before="120" w:after="120"/>
        <w:jc w:val="both"/>
        <w:rPr>
          <w:shd w:val="clear" w:color="auto" w:fill="FFFFFF"/>
        </w:rPr>
      </w:pPr>
      <w:r w:rsidRPr="00827C58">
        <w:rPr>
          <w:shd w:val="clear" w:color="auto" w:fill="FFFFFF"/>
        </w:rPr>
        <w:t>BANKER, Rajiv D.,</w:t>
      </w:r>
      <w:r w:rsidR="003844D3" w:rsidRPr="00827C58">
        <w:rPr>
          <w:shd w:val="clear" w:color="auto" w:fill="FFFFFF"/>
        </w:rPr>
        <w:t xml:space="preserve"> CHARNES, Abraham ve COOPER, William Wager</w:t>
      </w:r>
      <w:r w:rsidRPr="00827C58">
        <w:rPr>
          <w:shd w:val="clear" w:color="auto" w:fill="FFFFFF"/>
        </w:rPr>
        <w:t>,</w:t>
      </w:r>
      <w:r w:rsidR="003844D3" w:rsidRPr="00827C58">
        <w:rPr>
          <w:shd w:val="clear" w:color="auto" w:fill="FFFFFF"/>
        </w:rPr>
        <w:t xml:space="preserve"> (1984), </w:t>
      </w:r>
      <w:r w:rsidR="003844D3" w:rsidRPr="00827C58">
        <w:rPr>
          <w:b/>
          <w:shd w:val="clear" w:color="auto" w:fill="FFFFFF"/>
        </w:rPr>
        <w:t>“Some Models for Estimating Technical and Scale Inefficiencies in Data Envelopment Analysis’’</w:t>
      </w:r>
      <w:r w:rsidR="003844D3" w:rsidRPr="00827C58">
        <w:rPr>
          <w:shd w:val="clear" w:color="auto" w:fill="FFFFFF"/>
        </w:rPr>
        <w:t>,</w:t>
      </w:r>
      <w:r w:rsidR="003844D3" w:rsidRPr="00494E1B">
        <w:t> </w:t>
      </w:r>
      <w:r w:rsidR="003844D3" w:rsidRPr="00827C58">
        <w:rPr>
          <w:shd w:val="clear" w:color="auto" w:fill="FFFFFF"/>
        </w:rPr>
        <w:t>Management Science,</w:t>
      </w:r>
      <w:r w:rsidR="003844D3" w:rsidRPr="00494E1B">
        <w:t> </w:t>
      </w:r>
      <w:r w:rsidR="003844D3" w:rsidRPr="00827C58">
        <w:rPr>
          <w:shd w:val="clear" w:color="auto" w:fill="FFFFFF"/>
        </w:rPr>
        <w:t>30</w:t>
      </w:r>
      <w:r>
        <w:rPr>
          <w:shd w:val="clear" w:color="auto" w:fill="FFFFFF"/>
        </w:rPr>
        <w:t xml:space="preserve"> </w:t>
      </w:r>
      <w:r w:rsidR="003844D3" w:rsidRPr="00827C58">
        <w:rPr>
          <w:shd w:val="clear" w:color="auto" w:fill="FFFFFF"/>
        </w:rPr>
        <w:t>(9), 1078-1092.</w:t>
      </w:r>
    </w:p>
    <w:p w:rsidR="00827C58" w:rsidRPr="00827C58" w:rsidRDefault="00827C58" w:rsidP="00827C58">
      <w:pPr>
        <w:pStyle w:val="ListeParagraf"/>
        <w:spacing w:before="120" w:after="120"/>
        <w:jc w:val="both"/>
        <w:rPr>
          <w:shd w:val="clear" w:color="auto" w:fill="FFFFFF"/>
        </w:rPr>
      </w:pPr>
    </w:p>
    <w:p w:rsidR="0009591B" w:rsidRDefault="0037301C" w:rsidP="00827C58">
      <w:pPr>
        <w:pStyle w:val="ListeParagraf"/>
        <w:numPr>
          <w:ilvl w:val="0"/>
          <w:numId w:val="18"/>
        </w:numPr>
        <w:spacing w:before="120" w:after="120"/>
        <w:jc w:val="both"/>
        <w:rPr>
          <w:shd w:val="clear" w:color="auto" w:fill="FFFFFF"/>
        </w:rPr>
      </w:pPr>
      <w:r w:rsidRPr="00827C58">
        <w:rPr>
          <w:shd w:val="clear" w:color="auto" w:fill="FFFFFF"/>
        </w:rPr>
        <w:t>BAKIRCI</w:t>
      </w:r>
      <w:r w:rsidR="0009591B" w:rsidRPr="00827C58">
        <w:rPr>
          <w:shd w:val="clear" w:color="auto" w:fill="FFFFFF"/>
        </w:rPr>
        <w:t>, Fehim</w:t>
      </w:r>
      <w:r w:rsidR="00827C58" w:rsidRPr="00827C58">
        <w:rPr>
          <w:shd w:val="clear" w:color="auto" w:fill="FFFFFF"/>
        </w:rPr>
        <w:t>,</w:t>
      </w:r>
      <w:r w:rsidR="0009591B" w:rsidRPr="00827C58">
        <w:rPr>
          <w:shd w:val="clear" w:color="auto" w:fill="FFFFFF"/>
        </w:rPr>
        <w:t xml:space="preserve"> (2006),  </w:t>
      </w:r>
      <w:r w:rsidR="0009591B" w:rsidRPr="00827C58">
        <w:rPr>
          <w:b/>
          <w:shd w:val="clear" w:color="auto" w:fill="FFFFFF"/>
        </w:rPr>
        <w:t>Üretimde Etkinlik ve Verimlilik Ölçümü Veri Zarflama Analizi Teori ve Uygulama</w:t>
      </w:r>
      <w:r w:rsidR="0009591B" w:rsidRPr="00827C58">
        <w:rPr>
          <w:shd w:val="clear" w:color="auto" w:fill="FFFFFF"/>
        </w:rPr>
        <w:t>, Atlas Yayınları, Ankara.</w:t>
      </w:r>
    </w:p>
    <w:p w:rsidR="00827C58" w:rsidRPr="00827C58" w:rsidRDefault="00827C58" w:rsidP="00827C58">
      <w:pPr>
        <w:pStyle w:val="ListeParagraf"/>
        <w:rPr>
          <w:shd w:val="clear" w:color="auto" w:fill="FFFFFF"/>
        </w:rPr>
      </w:pPr>
    </w:p>
    <w:p w:rsidR="003844D3" w:rsidRDefault="003844D3" w:rsidP="00827C58">
      <w:pPr>
        <w:pStyle w:val="ListeParagraf"/>
        <w:numPr>
          <w:ilvl w:val="0"/>
          <w:numId w:val="18"/>
        </w:numPr>
        <w:spacing w:before="120" w:after="120"/>
        <w:jc w:val="both"/>
        <w:rPr>
          <w:shd w:val="clear" w:color="auto" w:fill="FFFFFF"/>
        </w:rPr>
      </w:pPr>
      <w:r w:rsidRPr="00827C58">
        <w:rPr>
          <w:shd w:val="clear" w:color="auto" w:fill="FFFFFF"/>
        </w:rPr>
        <w:t>BOUSSOFİANE, Aziz ve DYSON, Robert G.</w:t>
      </w:r>
      <w:r w:rsidR="00827C58" w:rsidRPr="00827C58">
        <w:rPr>
          <w:shd w:val="clear" w:color="auto" w:fill="FFFFFF"/>
        </w:rPr>
        <w:t>,</w:t>
      </w:r>
      <w:r w:rsidRPr="00827C58">
        <w:rPr>
          <w:shd w:val="clear" w:color="auto" w:fill="FFFFFF"/>
        </w:rPr>
        <w:t xml:space="preserve"> (1991), Thanassoulis, Emmanuel, </w:t>
      </w:r>
      <w:r w:rsidRPr="00827C58">
        <w:rPr>
          <w:b/>
          <w:shd w:val="clear" w:color="auto" w:fill="FFFFFF"/>
        </w:rPr>
        <w:t>“Applied Data Envelopment Analysis’’</w:t>
      </w:r>
      <w:r w:rsidRPr="00827C58">
        <w:rPr>
          <w:shd w:val="clear" w:color="auto" w:fill="FFFFFF"/>
        </w:rPr>
        <w:t>, European Journal of Operational Research, 52</w:t>
      </w:r>
      <w:r w:rsidR="00827C58">
        <w:rPr>
          <w:shd w:val="clear" w:color="auto" w:fill="FFFFFF"/>
        </w:rPr>
        <w:t xml:space="preserve"> </w:t>
      </w:r>
      <w:r w:rsidRPr="00827C58">
        <w:rPr>
          <w:shd w:val="clear" w:color="auto" w:fill="FFFFFF"/>
        </w:rPr>
        <w:t>(1), 1-15.</w:t>
      </w:r>
    </w:p>
    <w:p w:rsidR="00827C58" w:rsidRPr="00827C58" w:rsidRDefault="00827C58" w:rsidP="00827C58">
      <w:pPr>
        <w:pStyle w:val="ListeParagraf"/>
        <w:rPr>
          <w:shd w:val="clear" w:color="auto" w:fill="FFFFFF"/>
        </w:rPr>
      </w:pPr>
    </w:p>
    <w:p w:rsidR="003844D3" w:rsidRDefault="003844D3" w:rsidP="00827C58">
      <w:pPr>
        <w:pStyle w:val="ListeParagraf"/>
        <w:numPr>
          <w:ilvl w:val="0"/>
          <w:numId w:val="18"/>
        </w:numPr>
        <w:spacing w:before="120" w:after="120"/>
        <w:jc w:val="both"/>
        <w:rPr>
          <w:shd w:val="clear" w:color="auto" w:fill="FFFFFF"/>
        </w:rPr>
      </w:pPr>
      <w:r w:rsidRPr="00827C58">
        <w:rPr>
          <w:shd w:val="clear" w:color="auto" w:fill="FFFFFF"/>
        </w:rPr>
        <w:t>CHARNES, Abraham; COOPER, William W. ve RHODES, Edwardo</w:t>
      </w:r>
      <w:r w:rsidR="00827C58" w:rsidRPr="00827C58">
        <w:rPr>
          <w:shd w:val="clear" w:color="auto" w:fill="FFFFFF"/>
        </w:rPr>
        <w:t>,</w:t>
      </w:r>
      <w:r w:rsidRPr="00827C58">
        <w:rPr>
          <w:shd w:val="clear" w:color="auto" w:fill="FFFFFF"/>
        </w:rPr>
        <w:t xml:space="preserve"> (1978), </w:t>
      </w:r>
      <w:r w:rsidRPr="00827C58">
        <w:rPr>
          <w:b/>
          <w:shd w:val="clear" w:color="auto" w:fill="FFFFFF"/>
        </w:rPr>
        <w:t>“Measuring the Efficiency of Decision Making Units’’</w:t>
      </w:r>
      <w:r w:rsidRPr="00827C58">
        <w:rPr>
          <w:shd w:val="clear" w:color="auto" w:fill="FFFFFF"/>
        </w:rPr>
        <w:t>, European Journal of Operational Research, 2</w:t>
      </w:r>
      <w:r w:rsidR="00827C58">
        <w:rPr>
          <w:shd w:val="clear" w:color="auto" w:fill="FFFFFF"/>
        </w:rPr>
        <w:t xml:space="preserve"> </w:t>
      </w:r>
      <w:r w:rsidRPr="00827C58">
        <w:rPr>
          <w:shd w:val="clear" w:color="auto" w:fill="FFFFFF"/>
        </w:rPr>
        <w:t>(6), 429-444.</w:t>
      </w:r>
    </w:p>
    <w:p w:rsidR="00827C58" w:rsidRPr="00827C58" w:rsidRDefault="00827C58" w:rsidP="00827C58">
      <w:pPr>
        <w:pStyle w:val="ListeParagraf"/>
        <w:rPr>
          <w:shd w:val="clear" w:color="auto" w:fill="FFFFFF"/>
        </w:rPr>
      </w:pPr>
    </w:p>
    <w:p w:rsidR="003844D3" w:rsidRDefault="003844D3" w:rsidP="00827C58">
      <w:pPr>
        <w:pStyle w:val="ListeParagraf"/>
        <w:numPr>
          <w:ilvl w:val="0"/>
          <w:numId w:val="18"/>
        </w:numPr>
        <w:spacing w:before="120" w:after="120"/>
        <w:jc w:val="both"/>
        <w:rPr>
          <w:shd w:val="clear" w:color="auto" w:fill="FFFFFF"/>
        </w:rPr>
      </w:pPr>
      <w:r w:rsidRPr="00827C58">
        <w:rPr>
          <w:shd w:val="clear" w:color="auto" w:fill="FFFFFF"/>
        </w:rPr>
        <w:t>EKİZ, Cengiz</w:t>
      </w:r>
      <w:r w:rsidR="00827C58" w:rsidRPr="00827C58">
        <w:rPr>
          <w:shd w:val="clear" w:color="auto" w:fill="FFFFFF"/>
        </w:rPr>
        <w:t>,</w:t>
      </w:r>
      <w:r w:rsidRPr="00827C58">
        <w:rPr>
          <w:shd w:val="clear" w:color="auto" w:fill="FFFFFF"/>
        </w:rPr>
        <w:t xml:space="preserve"> (2008), </w:t>
      </w:r>
      <w:r w:rsidRPr="00827C58">
        <w:rPr>
          <w:b/>
          <w:shd w:val="clear" w:color="auto" w:fill="FFFFFF"/>
        </w:rPr>
        <w:t>Türkiye’de Tekellleşme ve Rekabet Yönetimi: Çimento Sektörü Örneği,</w:t>
      </w:r>
      <w:r w:rsidRPr="00827C58">
        <w:rPr>
          <w:shd w:val="clear" w:color="auto" w:fill="FFFFFF"/>
        </w:rPr>
        <w:t xml:space="preserve"> (Yayımlanmamış Doktora Tezi), Ankara Üniversitesi Sosyal Bilimler Enstitüsü, Ankara.</w:t>
      </w:r>
    </w:p>
    <w:p w:rsidR="00827C58" w:rsidRPr="00827C58" w:rsidRDefault="00827C58" w:rsidP="00827C58">
      <w:pPr>
        <w:pStyle w:val="ListeParagraf"/>
        <w:rPr>
          <w:shd w:val="clear" w:color="auto" w:fill="FFFFFF"/>
        </w:rPr>
      </w:pPr>
    </w:p>
    <w:p w:rsidR="00AA775A" w:rsidRDefault="00AA775A" w:rsidP="00827C58">
      <w:pPr>
        <w:pStyle w:val="ListeParagraf"/>
        <w:numPr>
          <w:ilvl w:val="0"/>
          <w:numId w:val="18"/>
        </w:numPr>
        <w:spacing w:before="120" w:after="120"/>
        <w:jc w:val="both"/>
        <w:rPr>
          <w:shd w:val="clear" w:color="auto" w:fill="FFFFFF"/>
        </w:rPr>
      </w:pPr>
      <w:r w:rsidRPr="00827C58">
        <w:rPr>
          <w:shd w:val="clear" w:color="auto" w:fill="FFFFFF"/>
        </w:rPr>
        <w:t>EMEÇ, H., ÜÇDOĞRUK, Ş. ve AKIN, F.</w:t>
      </w:r>
      <w:r w:rsidR="00827C58" w:rsidRPr="00827C58">
        <w:rPr>
          <w:shd w:val="clear" w:color="auto" w:fill="FFFFFF"/>
        </w:rPr>
        <w:t>,</w:t>
      </w:r>
      <w:r w:rsidRPr="00827C58">
        <w:rPr>
          <w:shd w:val="clear" w:color="auto" w:fill="FFFFFF"/>
        </w:rPr>
        <w:t xml:space="preserve"> (2001),</w:t>
      </w:r>
      <w:r w:rsidRPr="00827C58">
        <w:rPr>
          <w:b/>
          <w:shd w:val="clear" w:color="auto" w:fill="FFFFFF"/>
        </w:rPr>
        <w:t xml:space="preserve"> “Türkiye Hanehalkı Eğlence Kültür Harcamalarında Tobit Modelin Kullanımı’’</w:t>
      </w:r>
      <w:r w:rsidRPr="00827C58">
        <w:rPr>
          <w:shd w:val="clear" w:color="auto" w:fill="FFFFFF"/>
        </w:rPr>
        <w:t>, G.Ü.İ.İ.B.F Dergisi, Sayı:</w:t>
      </w:r>
      <w:r w:rsidR="00827C58">
        <w:rPr>
          <w:shd w:val="clear" w:color="auto" w:fill="FFFFFF"/>
        </w:rPr>
        <w:t xml:space="preserve"> </w:t>
      </w:r>
      <w:r w:rsidRPr="00827C58">
        <w:rPr>
          <w:shd w:val="clear" w:color="auto" w:fill="FFFFFF"/>
        </w:rPr>
        <w:t>3</w:t>
      </w:r>
      <w:r w:rsidR="000F0F81" w:rsidRPr="00827C58">
        <w:rPr>
          <w:shd w:val="clear" w:color="auto" w:fill="FFFFFF"/>
        </w:rPr>
        <w:t>, 13-26.</w:t>
      </w:r>
    </w:p>
    <w:p w:rsidR="00827C58" w:rsidRPr="00827C58" w:rsidRDefault="00827C58" w:rsidP="00827C58">
      <w:pPr>
        <w:pStyle w:val="ListeParagraf"/>
        <w:rPr>
          <w:shd w:val="clear" w:color="auto" w:fill="FFFFFF"/>
        </w:rPr>
      </w:pPr>
    </w:p>
    <w:p w:rsidR="003844D3" w:rsidRDefault="003844D3" w:rsidP="00827C58">
      <w:pPr>
        <w:pStyle w:val="ListeParagraf"/>
        <w:numPr>
          <w:ilvl w:val="0"/>
          <w:numId w:val="18"/>
        </w:numPr>
        <w:spacing w:before="120" w:after="120"/>
        <w:jc w:val="both"/>
        <w:rPr>
          <w:shd w:val="clear" w:color="auto" w:fill="FFFFFF"/>
        </w:rPr>
      </w:pPr>
      <w:r w:rsidRPr="00827C58">
        <w:rPr>
          <w:shd w:val="clear" w:color="auto" w:fill="FFFFFF"/>
        </w:rPr>
        <w:t>FORSUND, F. R. ve SARAFOĞLU, N.</w:t>
      </w:r>
      <w:r w:rsidR="00827C58" w:rsidRPr="00827C58">
        <w:rPr>
          <w:shd w:val="clear" w:color="auto" w:fill="FFFFFF"/>
        </w:rPr>
        <w:t>,</w:t>
      </w:r>
      <w:r w:rsidRPr="00827C58">
        <w:rPr>
          <w:shd w:val="clear" w:color="auto" w:fill="FFFFFF"/>
        </w:rPr>
        <w:t xml:space="preserve"> (2000),</w:t>
      </w:r>
      <w:r w:rsidRPr="00827C58">
        <w:rPr>
          <w:b/>
          <w:shd w:val="clear" w:color="auto" w:fill="FFFFFF"/>
        </w:rPr>
        <w:t xml:space="preserve"> “On the Origins of Data Envelopment Analysis”</w:t>
      </w:r>
      <w:r w:rsidRPr="00827C58">
        <w:rPr>
          <w:shd w:val="clear" w:color="auto" w:fill="FFFFFF"/>
        </w:rPr>
        <w:t>,  Department of Economics University of Oslo, No: 24.</w:t>
      </w:r>
    </w:p>
    <w:p w:rsidR="00827C58" w:rsidRPr="00827C58" w:rsidRDefault="00827C58" w:rsidP="00827C58">
      <w:pPr>
        <w:pStyle w:val="ListeParagraf"/>
        <w:rPr>
          <w:shd w:val="clear" w:color="auto" w:fill="FFFFFF"/>
        </w:rPr>
      </w:pPr>
    </w:p>
    <w:p w:rsidR="00C9221D" w:rsidRDefault="00C9221D" w:rsidP="00827C58">
      <w:pPr>
        <w:pStyle w:val="ListeParagraf"/>
        <w:numPr>
          <w:ilvl w:val="0"/>
          <w:numId w:val="18"/>
        </w:numPr>
        <w:spacing w:before="120" w:after="120"/>
        <w:jc w:val="both"/>
        <w:rPr>
          <w:shd w:val="clear" w:color="auto" w:fill="FFFFFF"/>
        </w:rPr>
      </w:pPr>
      <w:r w:rsidRPr="00827C58">
        <w:rPr>
          <w:shd w:val="clear" w:color="auto" w:fill="FFFFFF"/>
        </w:rPr>
        <w:t>GALANO</w:t>
      </w:r>
      <w:r w:rsidR="005361BE">
        <w:rPr>
          <w:shd w:val="clear" w:color="auto" w:fill="FFFFFF"/>
        </w:rPr>
        <w:t>POULOS, K., AGGELOPOLUOS, KAMERI</w:t>
      </w:r>
      <w:r w:rsidRPr="00827C58">
        <w:rPr>
          <w:shd w:val="clear" w:color="auto" w:fill="FFFFFF"/>
        </w:rPr>
        <w:t>DOU, S., I. ve MATTAS, K.</w:t>
      </w:r>
      <w:r w:rsidR="00827C58" w:rsidRPr="00827C58">
        <w:rPr>
          <w:shd w:val="clear" w:color="auto" w:fill="FFFFFF"/>
        </w:rPr>
        <w:t>,</w:t>
      </w:r>
      <w:r w:rsidRPr="00827C58">
        <w:rPr>
          <w:shd w:val="clear" w:color="auto" w:fill="FFFFFF"/>
        </w:rPr>
        <w:t xml:space="preserve"> (2006), </w:t>
      </w:r>
      <w:r w:rsidRPr="00827C58">
        <w:rPr>
          <w:b/>
          <w:shd w:val="clear" w:color="auto" w:fill="FFFFFF"/>
        </w:rPr>
        <w:t>“Assensing the Effects of Managerial and Production Practices on the Efficiency of Commercial Pig Farming’’</w:t>
      </w:r>
      <w:r w:rsidRPr="00827C58">
        <w:rPr>
          <w:shd w:val="clear" w:color="auto" w:fill="FFFFFF"/>
        </w:rPr>
        <w:t>, Agricultural Systems, 88</w:t>
      </w:r>
      <w:r w:rsidR="003F480B" w:rsidRPr="00827C58">
        <w:rPr>
          <w:shd w:val="clear" w:color="auto" w:fill="FFFFFF"/>
        </w:rPr>
        <w:t>, 125-141.</w:t>
      </w:r>
    </w:p>
    <w:p w:rsidR="00827C58" w:rsidRPr="00827C58" w:rsidRDefault="00827C58" w:rsidP="00827C58">
      <w:pPr>
        <w:pStyle w:val="ListeParagraf"/>
        <w:rPr>
          <w:shd w:val="clear" w:color="auto" w:fill="FFFFFF"/>
        </w:rPr>
      </w:pPr>
    </w:p>
    <w:p w:rsidR="003844D3" w:rsidRPr="00827C58" w:rsidRDefault="003844D3" w:rsidP="00827C58">
      <w:pPr>
        <w:pStyle w:val="ListeParagraf"/>
        <w:numPr>
          <w:ilvl w:val="0"/>
          <w:numId w:val="18"/>
        </w:numPr>
        <w:spacing w:before="120" w:after="120"/>
        <w:jc w:val="both"/>
        <w:rPr>
          <w:shd w:val="clear" w:color="auto" w:fill="FFFFFF"/>
        </w:rPr>
      </w:pPr>
      <w:r w:rsidRPr="00827C58">
        <w:rPr>
          <w:shd w:val="clear" w:color="auto" w:fill="FFFFFF"/>
        </w:rPr>
        <w:t>KESİCİ, Hülya</w:t>
      </w:r>
      <w:r w:rsidR="00827C58" w:rsidRPr="00827C58">
        <w:rPr>
          <w:shd w:val="clear" w:color="auto" w:fill="FFFFFF"/>
        </w:rPr>
        <w:t>,</w:t>
      </w:r>
      <w:r w:rsidRPr="00827C58">
        <w:rPr>
          <w:shd w:val="clear" w:color="auto" w:fill="FFFFFF"/>
        </w:rPr>
        <w:t xml:space="preserve"> (2001), </w:t>
      </w:r>
      <w:r w:rsidRPr="00827C58">
        <w:rPr>
          <w:b/>
          <w:shd w:val="clear" w:color="auto" w:fill="FFFFFF"/>
        </w:rPr>
        <w:t>Dünyada ve Türkiye’de Özelleştirme Çimento Sektörü Uygulaması,</w:t>
      </w:r>
      <w:r w:rsidRPr="00827C58">
        <w:rPr>
          <w:shd w:val="clear" w:color="auto" w:fill="FFFFFF"/>
        </w:rPr>
        <w:t xml:space="preserve"> (Yayımlanmamış Doktora Tezi), İstanbul Üniversitesi Sosyal Bilimler Enstitüsü, İstanbul.</w:t>
      </w:r>
    </w:p>
    <w:p w:rsidR="003844D3" w:rsidRDefault="003844D3" w:rsidP="00827C58">
      <w:pPr>
        <w:pStyle w:val="ListeParagraf"/>
        <w:numPr>
          <w:ilvl w:val="0"/>
          <w:numId w:val="18"/>
        </w:numPr>
        <w:spacing w:before="120" w:after="120"/>
        <w:jc w:val="both"/>
        <w:rPr>
          <w:shd w:val="clear" w:color="auto" w:fill="FFFFFF"/>
        </w:rPr>
      </w:pPr>
      <w:r w:rsidRPr="00827C58">
        <w:rPr>
          <w:shd w:val="clear" w:color="auto" w:fill="FFFFFF"/>
        </w:rPr>
        <w:lastRenderedPageBreak/>
        <w:t>KUTLAR, Aziz ve BABACAN, Adem</w:t>
      </w:r>
      <w:r w:rsidR="00827C58" w:rsidRPr="00827C58">
        <w:rPr>
          <w:shd w:val="clear" w:color="auto" w:fill="FFFFFF"/>
        </w:rPr>
        <w:t>,</w:t>
      </w:r>
      <w:r w:rsidRPr="00827C58">
        <w:rPr>
          <w:shd w:val="clear" w:color="auto" w:fill="FFFFFF"/>
        </w:rPr>
        <w:t xml:space="preserve"> (2008),</w:t>
      </w:r>
      <w:r w:rsidRPr="00827C58">
        <w:rPr>
          <w:b/>
          <w:shd w:val="clear" w:color="auto" w:fill="FFFFFF"/>
        </w:rPr>
        <w:t>“Türkiye’deki Kamu Üniversitelerinde CCR Etkinliği-Ölçek Etkinliği Analizi: DEA Tekniği Uygulaması’’</w:t>
      </w:r>
      <w:r w:rsidRPr="00827C58">
        <w:rPr>
          <w:shd w:val="clear" w:color="auto" w:fill="FFFFFF"/>
        </w:rPr>
        <w:t>, Kocaeli Üniversitesi Sosyal Bilimler Enstitüsü Dergisi, 15 (1), 148-172.</w:t>
      </w:r>
    </w:p>
    <w:p w:rsidR="00827C58" w:rsidRPr="00827C58" w:rsidRDefault="00827C58" w:rsidP="00827C58">
      <w:pPr>
        <w:pStyle w:val="ListeParagraf"/>
        <w:spacing w:before="120" w:after="120"/>
        <w:jc w:val="both"/>
        <w:rPr>
          <w:shd w:val="clear" w:color="auto" w:fill="FFFFFF"/>
        </w:rPr>
      </w:pPr>
    </w:p>
    <w:p w:rsidR="00B75339" w:rsidRDefault="00B75339" w:rsidP="00827C58">
      <w:pPr>
        <w:pStyle w:val="ListeParagraf"/>
        <w:numPr>
          <w:ilvl w:val="0"/>
          <w:numId w:val="18"/>
        </w:numPr>
        <w:spacing w:before="120" w:after="120"/>
        <w:jc w:val="both"/>
        <w:rPr>
          <w:shd w:val="clear" w:color="auto" w:fill="FFFFFF"/>
        </w:rPr>
      </w:pPr>
      <w:r w:rsidRPr="00827C58">
        <w:rPr>
          <w:shd w:val="clear" w:color="auto" w:fill="FFFFFF"/>
        </w:rPr>
        <w:t>MADDALA, G. S. ve NELSON, F.</w:t>
      </w:r>
      <w:r w:rsidR="00827C58" w:rsidRPr="00827C58">
        <w:rPr>
          <w:shd w:val="clear" w:color="auto" w:fill="FFFFFF"/>
        </w:rPr>
        <w:t xml:space="preserve"> </w:t>
      </w:r>
      <w:r w:rsidRPr="00827C58">
        <w:rPr>
          <w:shd w:val="clear" w:color="auto" w:fill="FFFFFF"/>
        </w:rPr>
        <w:t>D.</w:t>
      </w:r>
      <w:r w:rsidR="00827C58" w:rsidRPr="00827C58">
        <w:rPr>
          <w:shd w:val="clear" w:color="auto" w:fill="FFFFFF"/>
        </w:rPr>
        <w:t>,</w:t>
      </w:r>
      <w:r w:rsidRPr="00827C58">
        <w:rPr>
          <w:shd w:val="clear" w:color="auto" w:fill="FFFFFF"/>
        </w:rPr>
        <w:t xml:space="preserve"> (1975),</w:t>
      </w:r>
      <w:r w:rsidRPr="00827C58">
        <w:rPr>
          <w:b/>
          <w:shd w:val="clear" w:color="auto" w:fill="FFFFFF"/>
        </w:rPr>
        <w:t xml:space="preserve"> “Switching Regression Models with Endogenous and Exogenous Switching”</w:t>
      </w:r>
      <w:r w:rsidRPr="00827C58">
        <w:rPr>
          <w:shd w:val="clear" w:color="auto" w:fill="FFFFFF"/>
        </w:rPr>
        <w:t xml:space="preserve"> Proceedings of the American Statistical Association (Business and Economics Section)</w:t>
      </w:r>
      <w:r w:rsidR="00D726A0" w:rsidRPr="00827C58">
        <w:rPr>
          <w:shd w:val="clear" w:color="auto" w:fill="FFFFFF"/>
        </w:rPr>
        <w:t>, 423-426.</w:t>
      </w:r>
    </w:p>
    <w:p w:rsidR="00827C58" w:rsidRPr="00827C58" w:rsidRDefault="00827C58" w:rsidP="00827C58">
      <w:pPr>
        <w:pStyle w:val="ListeParagraf"/>
        <w:rPr>
          <w:shd w:val="clear" w:color="auto" w:fill="FFFFFF"/>
        </w:rPr>
      </w:pPr>
    </w:p>
    <w:p w:rsidR="003844D3" w:rsidRDefault="00827C58" w:rsidP="00827C58">
      <w:pPr>
        <w:pStyle w:val="ListeParagraf"/>
        <w:numPr>
          <w:ilvl w:val="0"/>
          <w:numId w:val="18"/>
        </w:numPr>
        <w:spacing w:before="120" w:after="120"/>
        <w:jc w:val="both"/>
        <w:rPr>
          <w:shd w:val="clear" w:color="auto" w:fill="FFFFFF"/>
        </w:rPr>
      </w:pPr>
      <w:r>
        <w:rPr>
          <w:shd w:val="clear" w:color="auto" w:fill="FFFFFF"/>
        </w:rPr>
        <w:t>PARADI, Joseph C. ve SCHAFFNI</w:t>
      </w:r>
      <w:r w:rsidR="003844D3" w:rsidRPr="00827C58">
        <w:rPr>
          <w:shd w:val="clear" w:color="auto" w:fill="FFFFFF"/>
        </w:rPr>
        <w:t>T, Claire</w:t>
      </w:r>
      <w:r w:rsidRPr="00827C58">
        <w:rPr>
          <w:shd w:val="clear" w:color="auto" w:fill="FFFFFF"/>
        </w:rPr>
        <w:t>,</w:t>
      </w:r>
      <w:r w:rsidR="003844D3" w:rsidRPr="00827C58">
        <w:rPr>
          <w:shd w:val="clear" w:color="auto" w:fill="FFFFFF"/>
        </w:rPr>
        <w:t xml:space="preserve"> (2004), </w:t>
      </w:r>
      <w:r w:rsidR="003844D3" w:rsidRPr="00827C58">
        <w:rPr>
          <w:b/>
          <w:shd w:val="clear" w:color="auto" w:fill="FFFFFF"/>
        </w:rPr>
        <w:t xml:space="preserve">“Commercial Branch Performance Evaluation and Results Communication in a Canadian Bank – A DEA Application”, </w:t>
      </w:r>
      <w:r w:rsidR="003844D3" w:rsidRPr="00827C58">
        <w:rPr>
          <w:shd w:val="clear" w:color="auto" w:fill="FFFFFF"/>
        </w:rPr>
        <w:t>European Journal of Operational Research, 156, 719-735.</w:t>
      </w:r>
    </w:p>
    <w:p w:rsidR="00827C58" w:rsidRPr="00827C58" w:rsidRDefault="00827C58" w:rsidP="00827C58">
      <w:pPr>
        <w:pStyle w:val="ListeParagraf"/>
        <w:rPr>
          <w:shd w:val="clear" w:color="auto" w:fill="FFFFFF"/>
        </w:rPr>
      </w:pPr>
    </w:p>
    <w:p w:rsidR="003844D3" w:rsidRDefault="003844D3" w:rsidP="00827C58">
      <w:pPr>
        <w:pStyle w:val="ListeParagraf"/>
        <w:numPr>
          <w:ilvl w:val="0"/>
          <w:numId w:val="18"/>
        </w:numPr>
        <w:spacing w:before="120" w:after="120"/>
        <w:jc w:val="both"/>
        <w:rPr>
          <w:shd w:val="clear" w:color="auto" w:fill="FFFFFF"/>
        </w:rPr>
      </w:pPr>
      <w:r w:rsidRPr="00827C58">
        <w:rPr>
          <w:shd w:val="clear" w:color="auto" w:fill="FFFFFF"/>
        </w:rPr>
        <w:t>RAMANATHAN, Ramakrishnan</w:t>
      </w:r>
      <w:r w:rsidR="00827C58" w:rsidRPr="00827C58">
        <w:rPr>
          <w:shd w:val="clear" w:color="auto" w:fill="FFFFFF"/>
        </w:rPr>
        <w:t>,</w:t>
      </w:r>
      <w:r w:rsidRPr="00827C58">
        <w:rPr>
          <w:shd w:val="clear" w:color="auto" w:fill="FFFFFF"/>
        </w:rPr>
        <w:t xml:space="preserve"> (2003), </w:t>
      </w:r>
      <w:r w:rsidRPr="00827C58">
        <w:rPr>
          <w:b/>
          <w:shd w:val="clear" w:color="auto" w:fill="FFFFFF"/>
        </w:rPr>
        <w:t>An Introduction to Data Envelopment Analysis: A Tool for Performance Measurement,</w:t>
      </w:r>
      <w:r w:rsidRPr="00827C58">
        <w:rPr>
          <w:shd w:val="clear" w:color="auto" w:fill="FFFFFF"/>
        </w:rPr>
        <w:t xml:space="preserve"> Sage Publications, New Delhi.</w:t>
      </w:r>
    </w:p>
    <w:p w:rsidR="00827C58" w:rsidRPr="00827C58" w:rsidRDefault="00827C58" w:rsidP="00827C58">
      <w:pPr>
        <w:pStyle w:val="ListeParagraf"/>
        <w:rPr>
          <w:shd w:val="clear" w:color="auto" w:fill="FFFFFF"/>
        </w:rPr>
      </w:pPr>
    </w:p>
    <w:p w:rsidR="003844D3" w:rsidRDefault="003844D3" w:rsidP="00827C58">
      <w:pPr>
        <w:pStyle w:val="ListeParagraf"/>
        <w:numPr>
          <w:ilvl w:val="0"/>
          <w:numId w:val="18"/>
        </w:numPr>
        <w:spacing w:before="120" w:after="120"/>
        <w:jc w:val="both"/>
        <w:rPr>
          <w:shd w:val="clear" w:color="auto" w:fill="FFFFFF"/>
        </w:rPr>
      </w:pPr>
      <w:r w:rsidRPr="00827C58">
        <w:rPr>
          <w:shd w:val="clear" w:color="auto" w:fill="FFFFFF"/>
        </w:rPr>
        <w:t>RAY, Subhas C.</w:t>
      </w:r>
      <w:r w:rsidR="00827C58" w:rsidRPr="00827C58">
        <w:rPr>
          <w:shd w:val="clear" w:color="auto" w:fill="FFFFFF"/>
        </w:rPr>
        <w:t>,</w:t>
      </w:r>
      <w:r w:rsidRPr="00827C58">
        <w:rPr>
          <w:shd w:val="clear" w:color="auto" w:fill="FFFFFF"/>
        </w:rPr>
        <w:t xml:space="preserve"> (2004), </w:t>
      </w:r>
      <w:r w:rsidRPr="00827C58">
        <w:rPr>
          <w:b/>
          <w:shd w:val="clear" w:color="auto" w:fill="FFFFFF"/>
        </w:rPr>
        <w:t>Data Envelopment Analysis: Theory and Techniques for Economics and Operations Research,</w:t>
      </w:r>
      <w:r w:rsidRPr="00827C58">
        <w:rPr>
          <w:shd w:val="clear" w:color="auto" w:fill="FFFFFF"/>
        </w:rPr>
        <w:t xml:space="preserve"> Cambridge University Press, New York.</w:t>
      </w:r>
    </w:p>
    <w:p w:rsidR="00827C58" w:rsidRPr="00827C58" w:rsidRDefault="00827C58" w:rsidP="00827C58">
      <w:pPr>
        <w:pStyle w:val="ListeParagraf"/>
        <w:rPr>
          <w:shd w:val="clear" w:color="auto" w:fill="FFFFFF"/>
        </w:rPr>
      </w:pPr>
    </w:p>
    <w:p w:rsidR="00BA5D00" w:rsidRDefault="003844D3" w:rsidP="00827C58">
      <w:pPr>
        <w:pStyle w:val="ListeParagraf"/>
        <w:numPr>
          <w:ilvl w:val="0"/>
          <w:numId w:val="18"/>
        </w:numPr>
        <w:spacing w:before="120" w:after="120"/>
        <w:jc w:val="both"/>
        <w:rPr>
          <w:shd w:val="clear" w:color="auto" w:fill="FFFFFF"/>
        </w:rPr>
      </w:pPr>
      <w:r w:rsidRPr="00827C58">
        <w:rPr>
          <w:shd w:val="clear" w:color="auto" w:fill="FFFFFF"/>
        </w:rPr>
        <w:t>SAYGILI, Şeref ve TAYMAZ, Erol</w:t>
      </w:r>
      <w:r w:rsidR="00827C58" w:rsidRPr="00827C58">
        <w:rPr>
          <w:shd w:val="clear" w:color="auto" w:fill="FFFFFF"/>
        </w:rPr>
        <w:t>,</w:t>
      </w:r>
      <w:r w:rsidRPr="00827C58">
        <w:rPr>
          <w:shd w:val="clear" w:color="auto" w:fill="FFFFFF"/>
        </w:rPr>
        <w:t xml:space="preserve"> (1996), </w:t>
      </w:r>
      <w:r w:rsidRPr="00827C58">
        <w:rPr>
          <w:b/>
          <w:shd w:val="clear" w:color="auto" w:fill="FFFFFF"/>
        </w:rPr>
        <w:t>“Türkiye Çimento Sanayinde Özelleştirme ve Teknik Etkinlik’’</w:t>
      </w:r>
      <w:r w:rsidRPr="00827C58">
        <w:rPr>
          <w:shd w:val="clear" w:color="auto" w:fill="FFFFFF"/>
        </w:rPr>
        <w:t>, ODTÜ Gelişme Dergisi, 23</w:t>
      </w:r>
      <w:r w:rsidR="00827C58" w:rsidRPr="00827C58">
        <w:rPr>
          <w:shd w:val="clear" w:color="auto" w:fill="FFFFFF"/>
        </w:rPr>
        <w:t xml:space="preserve"> </w:t>
      </w:r>
      <w:r w:rsidRPr="00827C58">
        <w:rPr>
          <w:shd w:val="clear" w:color="auto" w:fill="FFFFFF"/>
        </w:rPr>
        <w:t>(3), 405-426.</w:t>
      </w:r>
    </w:p>
    <w:p w:rsidR="00827C58" w:rsidRPr="00827C58" w:rsidRDefault="00827C58" w:rsidP="00827C58">
      <w:pPr>
        <w:pStyle w:val="ListeParagraf"/>
        <w:rPr>
          <w:shd w:val="clear" w:color="auto" w:fill="FFFFFF"/>
        </w:rPr>
      </w:pPr>
    </w:p>
    <w:p w:rsidR="00AA775A" w:rsidRDefault="00AA775A" w:rsidP="00827C58">
      <w:pPr>
        <w:pStyle w:val="ListeParagraf"/>
        <w:numPr>
          <w:ilvl w:val="0"/>
          <w:numId w:val="18"/>
        </w:numPr>
        <w:spacing w:before="120" w:after="120"/>
        <w:jc w:val="both"/>
        <w:rPr>
          <w:shd w:val="clear" w:color="auto" w:fill="FFFFFF"/>
        </w:rPr>
      </w:pPr>
      <w:r w:rsidRPr="00827C58">
        <w:rPr>
          <w:shd w:val="clear" w:color="auto" w:fill="FFFFFF"/>
        </w:rPr>
        <w:t>STEVENS, Philip Andrew</w:t>
      </w:r>
      <w:r w:rsidR="00827C58" w:rsidRPr="00827C58">
        <w:rPr>
          <w:shd w:val="clear" w:color="auto" w:fill="FFFFFF"/>
        </w:rPr>
        <w:t>,</w:t>
      </w:r>
      <w:r w:rsidRPr="00827C58">
        <w:rPr>
          <w:shd w:val="clear" w:color="auto" w:fill="FFFFFF"/>
        </w:rPr>
        <w:t xml:space="preserve"> (2005),</w:t>
      </w:r>
      <w:r w:rsidRPr="00827C58">
        <w:rPr>
          <w:b/>
          <w:shd w:val="clear" w:color="auto" w:fill="FFFFFF"/>
        </w:rPr>
        <w:t xml:space="preserve"> “Assessing the Performance of Local Government’’,</w:t>
      </w:r>
      <w:r w:rsidRPr="00827C58">
        <w:rPr>
          <w:shd w:val="clear" w:color="auto" w:fill="FFFFFF"/>
        </w:rPr>
        <w:t xml:space="preserve"> National Institute Economic Review</w:t>
      </w:r>
      <w:r w:rsidRPr="00494E1B">
        <w:t xml:space="preserve">, </w:t>
      </w:r>
      <w:r w:rsidRPr="00827C58">
        <w:rPr>
          <w:shd w:val="clear" w:color="auto" w:fill="FFFFFF"/>
        </w:rPr>
        <w:t>193</w:t>
      </w:r>
      <w:r w:rsidR="00827C58">
        <w:rPr>
          <w:shd w:val="clear" w:color="auto" w:fill="FFFFFF"/>
        </w:rPr>
        <w:t xml:space="preserve"> </w:t>
      </w:r>
      <w:r w:rsidRPr="00827C58">
        <w:rPr>
          <w:shd w:val="clear" w:color="auto" w:fill="FFFFFF"/>
        </w:rPr>
        <w:t>(1)</w:t>
      </w:r>
      <w:r w:rsidR="00782FDD" w:rsidRPr="00827C58">
        <w:rPr>
          <w:shd w:val="clear" w:color="auto" w:fill="FFFFFF"/>
        </w:rPr>
        <w:t>, 90-101.</w:t>
      </w:r>
    </w:p>
    <w:p w:rsidR="00827C58" w:rsidRPr="00827C58" w:rsidRDefault="00827C58" w:rsidP="00827C58">
      <w:pPr>
        <w:pStyle w:val="ListeParagraf"/>
        <w:rPr>
          <w:shd w:val="clear" w:color="auto" w:fill="FFFFFF"/>
        </w:rPr>
      </w:pPr>
    </w:p>
    <w:p w:rsidR="00124586" w:rsidRDefault="00827C58" w:rsidP="00827C58">
      <w:pPr>
        <w:pStyle w:val="ListeParagraf"/>
        <w:numPr>
          <w:ilvl w:val="0"/>
          <w:numId w:val="18"/>
        </w:numPr>
        <w:spacing w:before="120" w:after="120"/>
        <w:jc w:val="both"/>
        <w:rPr>
          <w:shd w:val="clear" w:color="auto" w:fill="FFFFFF"/>
        </w:rPr>
      </w:pPr>
      <w:r>
        <w:rPr>
          <w:shd w:val="clear" w:color="auto" w:fill="FFFFFF"/>
        </w:rPr>
        <w:t>ŞENGÜL, Ümran,</w:t>
      </w:r>
      <w:r w:rsidR="00124586" w:rsidRPr="00827C58">
        <w:rPr>
          <w:shd w:val="clear" w:color="auto" w:fill="FFFFFF"/>
        </w:rPr>
        <w:t xml:space="preserve"> </w:t>
      </w:r>
      <w:r>
        <w:rPr>
          <w:shd w:val="clear" w:color="auto" w:fill="FFFFFF"/>
        </w:rPr>
        <w:t>ESLEMI</w:t>
      </w:r>
      <w:r w:rsidR="00124586" w:rsidRPr="00827C58">
        <w:rPr>
          <w:shd w:val="clear" w:color="auto" w:fill="FFFFFF"/>
        </w:rPr>
        <w:t>AN, Seyedhadi ve EREN, Miraç</w:t>
      </w:r>
      <w:r w:rsidRPr="00827C58">
        <w:rPr>
          <w:shd w:val="clear" w:color="auto" w:fill="FFFFFF"/>
        </w:rPr>
        <w:t>,</w:t>
      </w:r>
      <w:r w:rsidR="00124586" w:rsidRPr="00827C58">
        <w:rPr>
          <w:shd w:val="clear" w:color="auto" w:fill="FFFFFF"/>
        </w:rPr>
        <w:t xml:space="preserve"> (2013), </w:t>
      </w:r>
      <w:r w:rsidR="00124586" w:rsidRPr="00827C58">
        <w:rPr>
          <w:b/>
          <w:shd w:val="clear" w:color="auto" w:fill="FFFFFF"/>
        </w:rPr>
        <w:t xml:space="preserve">“Türkiye'de İstatistiki Bölge Birimleri Sınıflamasına Göre Düzey 2 Bölgelerinin Ekonomik Etkinliklerinin VZA Yöntemi ile Belirlenmesi ve Tobit Model Uygulaması’’ </w:t>
      </w:r>
      <w:r w:rsidR="00124586" w:rsidRPr="00827C58">
        <w:rPr>
          <w:shd w:val="clear" w:color="auto" w:fill="FFFFFF"/>
        </w:rPr>
        <w:t>Çanakkale Onsekiz Mart Üniversitesi Yönetim Bilimleri Dergisi</w:t>
      </w:r>
      <w:r w:rsidR="00124586" w:rsidRPr="00124586">
        <w:t> </w:t>
      </w:r>
      <w:r w:rsidR="00124586" w:rsidRPr="00827C58">
        <w:rPr>
          <w:shd w:val="clear" w:color="auto" w:fill="FFFFFF"/>
        </w:rPr>
        <w:t>11.21, 75-99.</w:t>
      </w:r>
    </w:p>
    <w:p w:rsidR="00827C58" w:rsidRPr="00827C58" w:rsidRDefault="00827C58" w:rsidP="00827C58">
      <w:pPr>
        <w:pStyle w:val="ListeParagraf"/>
        <w:rPr>
          <w:shd w:val="clear" w:color="auto" w:fill="FFFFFF"/>
        </w:rPr>
      </w:pPr>
    </w:p>
    <w:p w:rsidR="00DC49CA" w:rsidRDefault="00DC49CA" w:rsidP="00827C58">
      <w:pPr>
        <w:pStyle w:val="ListeParagraf"/>
        <w:numPr>
          <w:ilvl w:val="0"/>
          <w:numId w:val="18"/>
        </w:numPr>
        <w:spacing w:before="120" w:after="120"/>
        <w:jc w:val="both"/>
        <w:rPr>
          <w:shd w:val="clear" w:color="auto" w:fill="FFFFFF"/>
        </w:rPr>
      </w:pPr>
      <w:r w:rsidRPr="00827C58">
        <w:rPr>
          <w:shd w:val="clear" w:color="auto" w:fill="FFFFFF"/>
        </w:rPr>
        <w:t>ŞİMŞEK, Şerif</w:t>
      </w:r>
      <w:r w:rsidR="00827C58" w:rsidRPr="00827C58">
        <w:rPr>
          <w:shd w:val="clear" w:color="auto" w:fill="FFFFFF"/>
        </w:rPr>
        <w:t>,</w:t>
      </w:r>
      <w:r w:rsidRPr="00827C58">
        <w:rPr>
          <w:shd w:val="clear" w:color="auto" w:fill="FFFFFF"/>
        </w:rPr>
        <w:t xml:space="preserve"> (2001), </w:t>
      </w:r>
      <w:r w:rsidRPr="00827C58">
        <w:rPr>
          <w:b/>
          <w:shd w:val="clear" w:color="auto" w:fill="FFFFFF"/>
        </w:rPr>
        <w:t>İşletme Bilimlerine Giriş,</w:t>
      </w:r>
      <w:r w:rsidRPr="00827C58">
        <w:rPr>
          <w:shd w:val="clear" w:color="auto" w:fill="FFFFFF"/>
        </w:rPr>
        <w:t xml:space="preserve"> Günay Ofset, Konya.</w:t>
      </w:r>
    </w:p>
    <w:p w:rsidR="00827C58" w:rsidRPr="00827C58" w:rsidRDefault="00827C58" w:rsidP="00827C58">
      <w:pPr>
        <w:pStyle w:val="ListeParagraf"/>
        <w:rPr>
          <w:shd w:val="clear" w:color="auto" w:fill="FFFFFF"/>
        </w:rPr>
      </w:pPr>
    </w:p>
    <w:p w:rsidR="00A220A8" w:rsidRDefault="00A220A8" w:rsidP="00827C58">
      <w:pPr>
        <w:pStyle w:val="ListeParagraf"/>
        <w:numPr>
          <w:ilvl w:val="0"/>
          <w:numId w:val="18"/>
        </w:numPr>
        <w:spacing w:before="120" w:after="120"/>
        <w:jc w:val="both"/>
        <w:rPr>
          <w:shd w:val="clear" w:color="auto" w:fill="FFFFFF"/>
        </w:rPr>
      </w:pPr>
      <w:r w:rsidRPr="00827C58">
        <w:rPr>
          <w:shd w:val="clear" w:color="auto" w:fill="FFFFFF"/>
        </w:rPr>
        <w:t>TARI, R.</w:t>
      </w:r>
      <w:r w:rsidR="00827C58" w:rsidRPr="00827C58">
        <w:rPr>
          <w:shd w:val="clear" w:color="auto" w:fill="FFFFFF"/>
        </w:rPr>
        <w:t>,</w:t>
      </w:r>
      <w:r w:rsidRPr="00827C58">
        <w:rPr>
          <w:shd w:val="clear" w:color="auto" w:fill="FFFFFF"/>
        </w:rPr>
        <w:t xml:space="preserve"> (2015), </w:t>
      </w:r>
      <w:r w:rsidRPr="00827C58">
        <w:rPr>
          <w:b/>
          <w:shd w:val="clear" w:color="auto" w:fill="FFFFFF"/>
        </w:rPr>
        <w:t>Ekonometri,</w:t>
      </w:r>
      <w:r w:rsidRPr="00827C58">
        <w:rPr>
          <w:shd w:val="clear" w:color="auto" w:fill="FFFFFF"/>
        </w:rPr>
        <w:t xml:space="preserve"> 10. Baskı, Umuttepe Yayınları, İstanbul.</w:t>
      </w:r>
    </w:p>
    <w:p w:rsidR="00827C58" w:rsidRPr="00827C58" w:rsidRDefault="00827C58" w:rsidP="00827C58">
      <w:pPr>
        <w:pStyle w:val="ListeParagraf"/>
        <w:rPr>
          <w:shd w:val="clear" w:color="auto" w:fill="FFFFFF"/>
        </w:rPr>
      </w:pPr>
    </w:p>
    <w:p w:rsidR="004F2AED" w:rsidRDefault="00BA5D00" w:rsidP="00827C58">
      <w:pPr>
        <w:pStyle w:val="ListeParagraf"/>
        <w:numPr>
          <w:ilvl w:val="0"/>
          <w:numId w:val="18"/>
        </w:numPr>
        <w:spacing w:before="120" w:after="120"/>
        <w:jc w:val="both"/>
        <w:rPr>
          <w:shd w:val="clear" w:color="auto" w:fill="FFFFFF"/>
        </w:rPr>
      </w:pPr>
      <w:r w:rsidRPr="00827C58">
        <w:rPr>
          <w:shd w:val="clear" w:color="auto" w:fill="FFFFFF"/>
        </w:rPr>
        <w:t xml:space="preserve">TATOĞLU, Ferda </w:t>
      </w:r>
      <w:r w:rsidR="00827C58" w:rsidRPr="00827C58">
        <w:rPr>
          <w:shd w:val="clear" w:color="auto" w:fill="FFFFFF"/>
        </w:rPr>
        <w:t>YERDELEN,</w:t>
      </w:r>
      <w:r w:rsidRPr="00827C58">
        <w:rPr>
          <w:shd w:val="clear" w:color="auto" w:fill="FFFFFF"/>
        </w:rPr>
        <w:t xml:space="preserve"> (2005), </w:t>
      </w:r>
      <w:r w:rsidRPr="00827C58">
        <w:rPr>
          <w:b/>
          <w:shd w:val="clear" w:color="auto" w:fill="FFFFFF"/>
        </w:rPr>
        <w:t>Sermaye Piyasası’nda Riskin Sınırlı Bağımlı Değişkenli Panel Veri Modelleri ile Analizi,</w:t>
      </w:r>
      <w:r w:rsidRPr="00827C58">
        <w:rPr>
          <w:shd w:val="clear" w:color="auto" w:fill="FFFFFF"/>
        </w:rPr>
        <w:t xml:space="preserve"> (Doktora Tezi), İstanbul Üniversitesi Sosyal Bilimler Enstitüsü, İstanbul.</w:t>
      </w:r>
      <w:r w:rsidR="004F2AED" w:rsidRPr="00827C58">
        <w:rPr>
          <w:shd w:val="clear" w:color="auto" w:fill="FFFFFF"/>
        </w:rPr>
        <w:t xml:space="preserve"> </w:t>
      </w:r>
    </w:p>
    <w:p w:rsidR="00827C58" w:rsidRPr="00827C58" w:rsidRDefault="00827C58" w:rsidP="00827C58">
      <w:pPr>
        <w:pStyle w:val="ListeParagraf"/>
        <w:rPr>
          <w:shd w:val="clear" w:color="auto" w:fill="FFFFFF"/>
        </w:rPr>
      </w:pPr>
    </w:p>
    <w:p w:rsidR="003844D3" w:rsidRDefault="00827C58" w:rsidP="00827C58">
      <w:pPr>
        <w:pStyle w:val="ListeParagraf"/>
        <w:numPr>
          <w:ilvl w:val="0"/>
          <w:numId w:val="18"/>
        </w:numPr>
        <w:spacing w:before="120" w:after="120"/>
        <w:jc w:val="both"/>
        <w:rPr>
          <w:shd w:val="clear" w:color="auto" w:fill="FFFFFF"/>
        </w:rPr>
      </w:pPr>
      <w:r w:rsidRPr="00827C58">
        <w:rPr>
          <w:shd w:val="clear" w:color="auto" w:fill="FFFFFF"/>
        </w:rPr>
        <w:t>TOBI</w:t>
      </w:r>
      <w:r w:rsidR="004F2AED" w:rsidRPr="00827C58">
        <w:rPr>
          <w:shd w:val="clear" w:color="auto" w:fill="FFFFFF"/>
        </w:rPr>
        <w:t>N</w:t>
      </w:r>
      <w:r w:rsidR="000245D4" w:rsidRPr="00827C58">
        <w:rPr>
          <w:shd w:val="clear" w:color="auto" w:fill="FFFFFF"/>
        </w:rPr>
        <w:t>,</w:t>
      </w:r>
      <w:r w:rsidR="004F2AED" w:rsidRPr="00827C58">
        <w:rPr>
          <w:shd w:val="clear" w:color="auto" w:fill="FFFFFF"/>
        </w:rPr>
        <w:t xml:space="preserve"> James</w:t>
      </w:r>
      <w:r w:rsidRPr="00827C58">
        <w:rPr>
          <w:shd w:val="clear" w:color="auto" w:fill="FFFFFF"/>
        </w:rPr>
        <w:t>,</w:t>
      </w:r>
      <w:r w:rsidR="004F2AED" w:rsidRPr="00827C58">
        <w:rPr>
          <w:shd w:val="clear" w:color="auto" w:fill="FFFFFF"/>
        </w:rPr>
        <w:t xml:space="preserve"> (1958), </w:t>
      </w:r>
      <w:r w:rsidR="004F2AED" w:rsidRPr="00827C58">
        <w:rPr>
          <w:b/>
          <w:shd w:val="clear" w:color="auto" w:fill="FFFFFF"/>
        </w:rPr>
        <w:t xml:space="preserve">“Estimation of Relationships for Limited Dependent Variables’’, </w:t>
      </w:r>
      <w:r w:rsidR="004F2AED" w:rsidRPr="00827C58">
        <w:rPr>
          <w:shd w:val="clear" w:color="auto" w:fill="FFFFFF"/>
        </w:rPr>
        <w:t>Econometrica, 26</w:t>
      </w:r>
      <w:r>
        <w:rPr>
          <w:shd w:val="clear" w:color="auto" w:fill="FFFFFF"/>
        </w:rPr>
        <w:t xml:space="preserve"> </w:t>
      </w:r>
      <w:r w:rsidR="004F2AED" w:rsidRPr="00827C58">
        <w:rPr>
          <w:shd w:val="clear" w:color="auto" w:fill="FFFFFF"/>
        </w:rPr>
        <w:t>(1)</w:t>
      </w:r>
      <w:r w:rsidR="00624590" w:rsidRPr="00827C58">
        <w:rPr>
          <w:shd w:val="clear" w:color="auto" w:fill="FFFFFF"/>
        </w:rPr>
        <w:t>, 24-36.</w:t>
      </w:r>
    </w:p>
    <w:p w:rsidR="00827C58" w:rsidRPr="00827C58" w:rsidRDefault="00827C58" w:rsidP="00827C58">
      <w:pPr>
        <w:pStyle w:val="ListeParagraf"/>
        <w:rPr>
          <w:shd w:val="clear" w:color="auto" w:fill="FFFFFF"/>
        </w:rPr>
      </w:pPr>
    </w:p>
    <w:p w:rsidR="002E7565" w:rsidRPr="00827C58" w:rsidRDefault="003844D3" w:rsidP="00827C58">
      <w:pPr>
        <w:pStyle w:val="ListeParagraf"/>
        <w:numPr>
          <w:ilvl w:val="0"/>
          <w:numId w:val="18"/>
        </w:numPr>
        <w:spacing w:before="120" w:after="120"/>
        <w:jc w:val="both"/>
        <w:rPr>
          <w:shd w:val="clear" w:color="auto" w:fill="FFFFFF"/>
        </w:rPr>
      </w:pPr>
      <w:r w:rsidRPr="00827C58">
        <w:rPr>
          <w:shd w:val="clear" w:color="auto" w:fill="FFFFFF"/>
        </w:rPr>
        <w:t>ULUCAN, Aydın ve KARACABEY, Argun A.</w:t>
      </w:r>
      <w:r w:rsidR="00827C58" w:rsidRPr="00827C58">
        <w:rPr>
          <w:shd w:val="clear" w:color="auto" w:fill="FFFFFF"/>
        </w:rPr>
        <w:t>,</w:t>
      </w:r>
      <w:r w:rsidRPr="00827C58">
        <w:rPr>
          <w:shd w:val="clear" w:color="auto" w:fill="FFFFFF"/>
        </w:rPr>
        <w:t xml:space="preserve"> (2002), </w:t>
      </w:r>
      <w:r w:rsidRPr="00827C58">
        <w:rPr>
          <w:b/>
          <w:shd w:val="clear" w:color="auto" w:fill="FFFFFF"/>
        </w:rPr>
        <w:t>“İMKB Hisse Senedi Piyasasının Teknik Etkinliğinin AB Aday ve Üye Ülkelerle Karşılaştırmalı Analizi”,</w:t>
      </w:r>
      <w:r w:rsidRPr="00827C58">
        <w:rPr>
          <w:shd w:val="clear" w:color="auto" w:fill="FFFFFF"/>
        </w:rPr>
        <w:t xml:space="preserve"> Ankara Avrupa Çalışmaları Derg</w:t>
      </w:r>
      <w:r w:rsidR="005F3689" w:rsidRPr="00827C58">
        <w:rPr>
          <w:shd w:val="clear" w:color="auto" w:fill="FFFFFF"/>
        </w:rPr>
        <w:t>isi, 2</w:t>
      </w:r>
      <w:r w:rsidR="00827C58">
        <w:rPr>
          <w:shd w:val="clear" w:color="auto" w:fill="FFFFFF"/>
        </w:rPr>
        <w:t xml:space="preserve"> </w:t>
      </w:r>
      <w:r w:rsidR="005F3689" w:rsidRPr="00827C58">
        <w:rPr>
          <w:shd w:val="clear" w:color="auto" w:fill="FFFFFF"/>
        </w:rPr>
        <w:t>(3), 101-111.</w:t>
      </w:r>
      <w:r w:rsidR="002E7565" w:rsidRPr="00827C58">
        <w:rPr>
          <w:shd w:val="clear" w:color="auto" w:fill="FFFFFF"/>
        </w:rPr>
        <w:t xml:space="preserve"> </w:t>
      </w:r>
    </w:p>
    <w:p w:rsidR="00827C58" w:rsidRDefault="002E7565" w:rsidP="00827C58">
      <w:pPr>
        <w:pStyle w:val="ListeParagraf"/>
        <w:numPr>
          <w:ilvl w:val="0"/>
          <w:numId w:val="18"/>
        </w:numPr>
        <w:spacing w:before="120" w:after="120"/>
        <w:jc w:val="both"/>
        <w:rPr>
          <w:shd w:val="clear" w:color="auto" w:fill="FFFFFF"/>
        </w:rPr>
      </w:pPr>
      <w:r w:rsidRPr="00827C58">
        <w:rPr>
          <w:shd w:val="clear" w:color="auto" w:fill="FFFFFF"/>
        </w:rPr>
        <w:lastRenderedPageBreak/>
        <w:t>YAYLALI, Muammer</w:t>
      </w:r>
      <w:r w:rsidR="00827C58" w:rsidRPr="00827C58">
        <w:rPr>
          <w:shd w:val="clear" w:color="auto" w:fill="FFFFFF"/>
        </w:rPr>
        <w:t>,</w:t>
      </w:r>
      <w:r w:rsidRPr="00827C58">
        <w:rPr>
          <w:shd w:val="clear" w:color="auto" w:fill="FFFFFF"/>
        </w:rPr>
        <w:t xml:space="preserve"> (2004), </w:t>
      </w:r>
      <w:r w:rsidRPr="00827C58">
        <w:rPr>
          <w:b/>
          <w:shd w:val="clear" w:color="auto" w:fill="FFFFFF"/>
        </w:rPr>
        <w:t>Mikroiktisat,</w:t>
      </w:r>
      <w:r w:rsidRPr="00827C58">
        <w:rPr>
          <w:shd w:val="clear" w:color="auto" w:fill="FFFFFF"/>
        </w:rPr>
        <w:t xml:space="preserve"> 3. Baskı, Beta Yayınevi, İstanbul.</w:t>
      </w:r>
    </w:p>
    <w:p w:rsidR="007814FB" w:rsidRPr="00827C58" w:rsidRDefault="002E7565" w:rsidP="00827C58">
      <w:pPr>
        <w:pStyle w:val="ListeParagraf"/>
        <w:spacing w:before="120" w:after="120"/>
        <w:jc w:val="both"/>
        <w:rPr>
          <w:shd w:val="clear" w:color="auto" w:fill="FFFFFF"/>
        </w:rPr>
      </w:pPr>
      <w:r w:rsidRPr="00827C58">
        <w:rPr>
          <w:shd w:val="clear" w:color="auto" w:fill="FFFFFF"/>
        </w:rPr>
        <w:t xml:space="preserve"> </w:t>
      </w:r>
    </w:p>
    <w:p w:rsidR="002E7565" w:rsidRPr="00827C58" w:rsidRDefault="00843A23" w:rsidP="00827C58">
      <w:pPr>
        <w:pStyle w:val="ListeParagraf"/>
        <w:numPr>
          <w:ilvl w:val="0"/>
          <w:numId w:val="18"/>
        </w:numPr>
        <w:spacing w:before="120" w:after="120"/>
        <w:jc w:val="both"/>
        <w:rPr>
          <w:shd w:val="clear" w:color="auto" w:fill="FFFFFF"/>
        </w:rPr>
      </w:pPr>
      <w:r w:rsidRPr="00827C58">
        <w:rPr>
          <w:shd w:val="clear" w:color="auto" w:fill="FFFFFF"/>
        </w:rPr>
        <w:t>ZAİM, Osman ve ÇAKMAK, Erol H.</w:t>
      </w:r>
      <w:r w:rsidR="00827C58" w:rsidRPr="00827C58">
        <w:rPr>
          <w:shd w:val="clear" w:color="auto" w:fill="FFFFFF"/>
        </w:rPr>
        <w:t>,</w:t>
      </w:r>
      <w:r w:rsidRPr="00827C58">
        <w:rPr>
          <w:shd w:val="clear" w:color="auto" w:fill="FFFFFF"/>
        </w:rPr>
        <w:t xml:space="preserve"> (1992),</w:t>
      </w:r>
      <w:r w:rsidR="00827C58">
        <w:rPr>
          <w:b/>
          <w:shd w:val="clear" w:color="auto" w:fill="FFFFFF"/>
        </w:rPr>
        <w:t xml:space="preserve"> "Privatization a</w:t>
      </w:r>
      <w:r w:rsidR="00141642">
        <w:rPr>
          <w:b/>
          <w:shd w:val="clear" w:color="auto" w:fill="FFFFFF"/>
        </w:rPr>
        <w:t>nd Comparative Efficiency of Public a</w:t>
      </w:r>
      <w:r w:rsidRPr="00827C58">
        <w:rPr>
          <w:b/>
          <w:shd w:val="clear" w:color="auto" w:fill="FFFFFF"/>
        </w:rPr>
        <w:t>nd Private Enterprise</w:t>
      </w:r>
      <w:r w:rsidR="00141642">
        <w:rPr>
          <w:b/>
          <w:shd w:val="clear" w:color="auto" w:fill="FFFFFF"/>
        </w:rPr>
        <w:t xml:space="preserve"> i</w:t>
      </w:r>
      <w:r w:rsidR="00827C58" w:rsidRPr="00827C58">
        <w:rPr>
          <w:b/>
          <w:shd w:val="clear" w:color="auto" w:fill="FFFFFF"/>
        </w:rPr>
        <w:t>n Turkey: The Cement Industry</w:t>
      </w:r>
      <w:r w:rsidRPr="00827C58">
        <w:rPr>
          <w:b/>
          <w:shd w:val="clear" w:color="auto" w:fill="FFFFFF"/>
        </w:rPr>
        <w:t>"</w:t>
      </w:r>
      <w:r w:rsidR="00827C58" w:rsidRPr="00827C58">
        <w:rPr>
          <w:b/>
          <w:shd w:val="clear" w:color="auto" w:fill="FFFFFF"/>
        </w:rPr>
        <w:t>,</w:t>
      </w:r>
      <w:r w:rsidRPr="00827C58">
        <w:rPr>
          <w:shd w:val="clear" w:color="auto" w:fill="FFFFFF"/>
        </w:rPr>
        <w:t> Annals of Public and Cooperative Economics, 63.2, 271-284.</w:t>
      </w:r>
    </w:p>
    <w:sectPr w:rsidR="002E7565" w:rsidRPr="00827C58" w:rsidSect="00BC699F">
      <w:type w:val="continuous"/>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B5B" w:rsidRDefault="00273B5B" w:rsidP="00C95E76">
      <w:r>
        <w:separator/>
      </w:r>
    </w:p>
  </w:endnote>
  <w:endnote w:type="continuationSeparator" w:id="0">
    <w:p w:rsidR="00273B5B" w:rsidRDefault="00273B5B" w:rsidP="00C9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Times Normal Tr">
    <w:altName w:val="Times New Roman"/>
    <w:panose1 w:val="00000000000000000000"/>
    <w:charset w:val="A2"/>
    <w:family w:val="roman"/>
    <w:notTrueType/>
    <w:pitch w:val="default"/>
    <w:sig w:usb0="00000001" w:usb1="00000000" w:usb2="00000000" w:usb3="00000000" w:csb0="00000011" w:csb1="00000000"/>
  </w:font>
  <w:font w:name="Times">
    <w:altName w:val="Times"/>
    <w:panose1 w:val="02020603050405020304"/>
    <w:charset w:val="A2"/>
    <w:family w:val="roman"/>
    <w:pitch w:val="variable"/>
    <w:sig w:usb0="E0002AFF" w:usb1="C0007841" w:usb2="00000009" w:usb3="00000000" w:csb0="000001FF" w:csb1="00000000"/>
  </w:font>
  <w:font w:name="CMIKAN+Arial">
    <w:altName w:val="Arial"/>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A2"/>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B5B" w:rsidRDefault="00273B5B" w:rsidP="00C95E76">
      <w:r>
        <w:separator/>
      </w:r>
    </w:p>
  </w:footnote>
  <w:footnote w:type="continuationSeparator" w:id="0">
    <w:p w:rsidR="00273B5B" w:rsidRDefault="00273B5B" w:rsidP="00C95E76">
      <w:r>
        <w:continuationSeparator/>
      </w:r>
    </w:p>
  </w:footnote>
  <w:footnote w:id="1">
    <w:p w:rsidR="009C503F" w:rsidRPr="00B74ECD" w:rsidRDefault="009C503F" w:rsidP="00B74ECD">
      <w:pPr>
        <w:pStyle w:val="DipnotMetni"/>
        <w:jc w:val="both"/>
        <w:rPr>
          <w:i/>
          <w:sz w:val="22"/>
          <w:szCs w:val="22"/>
        </w:rPr>
      </w:pPr>
      <w:r w:rsidRPr="00BC5C87">
        <w:rPr>
          <w:rStyle w:val="DipnotBavurusu"/>
          <w:b/>
          <w:i/>
          <w:sz w:val="22"/>
          <w:szCs w:val="22"/>
        </w:rPr>
        <w:footnoteRef/>
      </w:r>
      <w:r w:rsidRPr="00B74ECD">
        <w:rPr>
          <w:i/>
          <w:sz w:val="22"/>
          <w:szCs w:val="22"/>
        </w:rPr>
        <w:t xml:space="preserve"> Bu çalışma 2013/428 numaralı proje kapsamında Atatürk Üniversitesi Bilimsel Araştırma Projeleri Koordinatörlüğü tarafından desteklenmiştir.</w:t>
      </w:r>
    </w:p>
  </w:footnote>
  <w:footnote w:id="2">
    <w:p w:rsidR="00483024" w:rsidRPr="00B74ECD" w:rsidRDefault="00483024" w:rsidP="00483024">
      <w:pPr>
        <w:pStyle w:val="DipnotMetni"/>
        <w:jc w:val="both"/>
        <w:rPr>
          <w:i/>
          <w:sz w:val="22"/>
          <w:szCs w:val="22"/>
        </w:rPr>
      </w:pPr>
      <w:r w:rsidRPr="00BC5C87">
        <w:rPr>
          <w:rStyle w:val="DipnotBavurusu"/>
          <w:b/>
          <w:i/>
          <w:sz w:val="22"/>
          <w:szCs w:val="22"/>
        </w:rPr>
        <w:t>2</w:t>
      </w:r>
      <w:r w:rsidRPr="00BC5C87">
        <w:rPr>
          <w:b/>
          <w:i/>
          <w:sz w:val="22"/>
          <w:szCs w:val="22"/>
        </w:rPr>
        <w:t xml:space="preserve"> </w:t>
      </w:r>
      <w:r w:rsidRPr="00871200">
        <w:rPr>
          <w:b/>
          <w:i/>
          <w:sz w:val="22"/>
          <w:szCs w:val="22"/>
        </w:rPr>
        <w:t>Hüseyin ÖZER</w:t>
      </w:r>
      <w:r w:rsidRPr="00871200">
        <w:rPr>
          <w:i/>
          <w:sz w:val="22"/>
          <w:szCs w:val="22"/>
        </w:rPr>
        <w:t>,</w:t>
      </w:r>
      <w:r>
        <w:rPr>
          <w:b/>
          <w:sz w:val="22"/>
          <w:szCs w:val="22"/>
        </w:rPr>
        <w:t xml:space="preserve"> </w:t>
      </w:r>
      <w:r w:rsidRPr="00B74ECD">
        <w:rPr>
          <w:i/>
          <w:sz w:val="22"/>
          <w:szCs w:val="22"/>
        </w:rPr>
        <w:t>Prof. Dr</w:t>
      </w:r>
      <w:r w:rsidR="00BC5C87">
        <w:rPr>
          <w:i/>
          <w:sz w:val="22"/>
          <w:szCs w:val="22"/>
        </w:rPr>
        <w:t>,</w:t>
      </w:r>
      <w:r w:rsidRPr="00B74ECD">
        <w:rPr>
          <w:i/>
          <w:sz w:val="22"/>
          <w:szCs w:val="22"/>
        </w:rPr>
        <w:t>. Atatürk Üniversitesi İİBF, Ekonom</w:t>
      </w:r>
      <w:r w:rsidR="00BC5C87">
        <w:rPr>
          <w:i/>
          <w:sz w:val="22"/>
          <w:szCs w:val="22"/>
        </w:rPr>
        <w:t>etri Bölümü Öğretim Üyesi.</w:t>
      </w:r>
    </w:p>
  </w:footnote>
  <w:footnote w:id="3">
    <w:p w:rsidR="00483024" w:rsidRPr="00B74ECD" w:rsidRDefault="00483024" w:rsidP="00483024">
      <w:pPr>
        <w:pStyle w:val="DipnotMetni"/>
        <w:jc w:val="both"/>
        <w:rPr>
          <w:i/>
          <w:sz w:val="22"/>
          <w:szCs w:val="22"/>
        </w:rPr>
      </w:pPr>
      <w:r w:rsidRPr="00BC5C87">
        <w:rPr>
          <w:rStyle w:val="DipnotBavurusu"/>
          <w:b/>
          <w:i/>
          <w:sz w:val="22"/>
          <w:szCs w:val="22"/>
        </w:rPr>
        <w:t>3</w:t>
      </w:r>
      <w:r w:rsidRPr="00B74ECD">
        <w:rPr>
          <w:i/>
          <w:sz w:val="22"/>
          <w:szCs w:val="22"/>
        </w:rPr>
        <w:t xml:space="preserve"> </w:t>
      </w:r>
      <w:r w:rsidRPr="00871200">
        <w:rPr>
          <w:b/>
          <w:i/>
          <w:sz w:val="22"/>
          <w:szCs w:val="22"/>
        </w:rPr>
        <w:t>Özlem TOPÇUOĞLU</w:t>
      </w:r>
      <w:r>
        <w:rPr>
          <w:i/>
          <w:sz w:val="22"/>
          <w:szCs w:val="22"/>
        </w:rPr>
        <w:t xml:space="preserve">, </w:t>
      </w:r>
      <w:r w:rsidRPr="00B74ECD">
        <w:rPr>
          <w:i/>
          <w:sz w:val="22"/>
          <w:szCs w:val="22"/>
        </w:rPr>
        <w:t>Dr.</w:t>
      </w:r>
      <w:r w:rsidR="00BC5C87">
        <w:rPr>
          <w:i/>
          <w:sz w:val="22"/>
          <w:szCs w:val="22"/>
        </w:rPr>
        <w:t>,</w:t>
      </w:r>
      <w:r w:rsidRPr="00B74ECD">
        <w:rPr>
          <w:i/>
          <w:sz w:val="22"/>
          <w:szCs w:val="22"/>
        </w:rPr>
        <w:t xml:space="preserve"> Atatürk Üniversitesi EMYO, Turizm İşletmeciliği Pro</w:t>
      </w:r>
      <w:r w:rsidR="00BC5C87">
        <w:rPr>
          <w:i/>
          <w:sz w:val="22"/>
          <w:szCs w:val="22"/>
        </w:rPr>
        <w:t>gramı</w:t>
      </w:r>
      <w:r w:rsidR="00BC5C87" w:rsidRPr="00BC5C87">
        <w:rPr>
          <w:i/>
          <w:sz w:val="22"/>
          <w:szCs w:val="22"/>
        </w:rPr>
        <w:t xml:space="preserve"> </w:t>
      </w:r>
      <w:r w:rsidR="00BC5C87" w:rsidRPr="00B74ECD">
        <w:rPr>
          <w:i/>
          <w:sz w:val="22"/>
          <w:szCs w:val="22"/>
        </w:rPr>
        <w:t>Ar</w:t>
      </w:r>
      <w:r w:rsidR="00BC5C87">
        <w:rPr>
          <w:i/>
          <w:sz w:val="22"/>
          <w:szCs w:val="22"/>
        </w:rPr>
        <w:t>a</w:t>
      </w:r>
      <w:r w:rsidR="00BC5C87" w:rsidRPr="00B74ECD">
        <w:rPr>
          <w:i/>
          <w:sz w:val="22"/>
          <w:szCs w:val="22"/>
        </w:rPr>
        <w:t>ş</w:t>
      </w:r>
      <w:r w:rsidR="00BC5C87">
        <w:rPr>
          <w:i/>
          <w:sz w:val="22"/>
          <w:szCs w:val="22"/>
        </w:rPr>
        <w:t>tırma</w:t>
      </w:r>
      <w:r w:rsidR="00BC5C87" w:rsidRPr="00B74ECD">
        <w:rPr>
          <w:i/>
          <w:sz w:val="22"/>
          <w:szCs w:val="22"/>
        </w:rPr>
        <w:t xml:space="preserve"> Gör</w:t>
      </w:r>
      <w:r w:rsidR="00BC5C87">
        <w:rPr>
          <w:i/>
          <w:sz w:val="22"/>
          <w:szCs w:val="22"/>
        </w:rPr>
        <w:t>evlisi</w:t>
      </w:r>
      <w:r w:rsidR="00BC5C87" w:rsidRPr="00B74ECD">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521169"/>
      <w:docPartObj>
        <w:docPartGallery w:val="Page Numbers (Top of Page)"/>
        <w:docPartUnique/>
      </w:docPartObj>
    </w:sdtPr>
    <w:sdtEndPr/>
    <w:sdtContent>
      <w:p w:rsidR="009C503F" w:rsidRDefault="009C503F">
        <w:pPr>
          <w:pStyle w:val="stbilgi"/>
        </w:pPr>
        <w:r>
          <w:rPr>
            <w:noProof/>
          </w:rPr>
          <mc:AlternateContent>
            <mc:Choice Requires="wps">
              <w:drawing>
                <wp:anchor distT="0" distB="0" distL="114300" distR="114300" simplePos="0" relativeHeight="251659264" behindDoc="0" locked="0" layoutInCell="0" allowOverlap="1" wp14:anchorId="52DC5FCD" wp14:editId="6B542139">
                  <wp:simplePos x="0" y="0"/>
                  <wp:positionH relativeFrom="margin">
                    <wp:posOffset>8568690</wp:posOffset>
                  </wp:positionH>
                  <wp:positionV relativeFrom="page">
                    <wp:posOffset>1457325</wp:posOffset>
                  </wp:positionV>
                  <wp:extent cx="554355" cy="5334000"/>
                  <wp:effectExtent l="0" t="0" r="0" b="0"/>
                  <wp:wrapNone/>
                  <wp:docPr id="68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53340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C503F" w:rsidRPr="00430A8A" w:rsidRDefault="009C503F" w:rsidP="003C00C6">
                              <w:pPr>
                                <w:jc w:val="center"/>
                                <w:rPr>
                                  <w:rFonts w:asciiTheme="majorBidi" w:hAnsiTheme="majorBidi" w:cstheme="majorBidi"/>
                                  <w:color w:val="000000" w:themeColor="text1"/>
                                </w:rPr>
                              </w:pPr>
                              <w:r w:rsidRPr="00430A8A">
                                <w:rPr>
                                  <w:rFonts w:asciiTheme="majorBidi" w:hAnsiTheme="majorBidi" w:cstheme="majorBidi"/>
                                  <w:color w:val="000000" w:themeColor="text1"/>
                                </w:rPr>
                                <w:fldChar w:fldCharType="begin"/>
                              </w:r>
                              <w:r w:rsidRPr="00430A8A">
                                <w:rPr>
                                  <w:rFonts w:asciiTheme="majorBidi" w:hAnsiTheme="majorBidi" w:cstheme="majorBidi"/>
                                  <w:color w:val="000000" w:themeColor="text1"/>
                                </w:rPr>
                                <w:instrText>PAGE    \* MERGEFORMAT</w:instrText>
                              </w:r>
                              <w:r w:rsidRPr="00430A8A">
                                <w:rPr>
                                  <w:rFonts w:asciiTheme="majorBidi" w:hAnsiTheme="majorBidi" w:cstheme="majorBidi"/>
                                  <w:color w:val="000000" w:themeColor="text1"/>
                                </w:rPr>
                                <w:fldChar w:fldCharType="separate"/>
                              </w:r>
                              <w:r w:rsidR="00072D22">
                                <w:rPr>
                                  <w:rFonts w:asciiTheme="majorBidi" w:hAnsiTheme="majorBidi" w:cstheme="majorBidi"/>
                                  <w:noProof/>
                                  <w:color w:val="000000" w:themeColor="text1"/>
                                </w:rPr>
                                <w:t>1</w:t>
                              </w:r>
                              <w:r w:rsidRPr="00430A8A">
                                <w:rPr>
                                  <w:rFonts w:asciiTheme="majorBidi" w:hAnsiTheme="majorBidi" w:cstheme="majorBidi"/>
                                  <w:color w:val="000000" w:themeColor="text1"/>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8" o:spid="_x0000_s1026" style="position:absolute;margin-left:674.7pt;margin-top:114.75pt;width:43.65pt;height:42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" o:allowincell="f" stroked="f">
                  <v:textbox style="layout-flow:vertical">
                    <w:txbxContent>
                      <w:p w:rsidR="009C503F" w:rsidRPr="00430A8A" w:rsidRDefault="009C503F" w:rsidP="003C00C6">
                        <w:pPr>
                          <w:jc w:val="center"/>
                          <w:rPr>
                            <w:rFonts w:asciiTheme="majorBidi" w:hAnsiTheme="majorBidi" w:cstheme="majorBidi"/>
                            <w:color w:val="000000" w:themeColor="text1"/>
                          </w:rPr>
                        </w:pPr>
                        <w:r w:rsidRPr="00430A8A">
                          <w:rPr>
                            <w:rFonts w:asciiTheme="majorBidi" w:hAnsiTheme="majorBidi" w:cstheme="majorBidi"/>
                            <w:color w:val="000000" w:themeColor="text1"/>
                          </w:rPr>
                          <w:fldChar w:fldCharType="begin"/>
                        </w:r>
                        <w:r w:rsidRPr="00430A8A">
                          <w:rPr>
                            <w:rFonts w:asciiTheme="majorBidi" w:hAnsiTheme="majorBidi" w:cstheme="majorBidi"/>
                            <w:color w:val="000000" w:themeColor="text1"/>
                          </w:rPr>
                          <w:instrText>PAGE    \* MERGEFORMAT</w:instrText>
                        </w:r>
                        <w:r w:rsidRPr="00430A8A">
                          <w:rPr>
                            <w:rFonts w:asciiTheme="majorBidi" w:hAnsiTheme="majorBidi" w:cstheme="majorBidi"/>
                            <w:color w:val="000000" w:themeColor="text1"/>
                          </w:rPr>
                          <w:fldChar w:fldCharType="separate"/>
                        </w:r>
                        <w:r w:rsidR="00072D22">
                          <w:rPr>
                            <w:rFonts w:asciiTheme="majorBidi" w:hAnsiTheme="majorBidi" w:cstheme="majorBidi"/>
                            <w:noProof/>
                            <w:color w:val="000000" w:themeColor="text1"/>
                          </w:rPr>
                          <w:t>1</w:t>
                        </w:r>
                        <w:r w:rsidRPr="00430A8A">
                          <w:rPr>
                            <w:rFonts w:asciiTheme="majorBidi" w:hAnsiTheme="majorBidi" w:cstheme="majorBidi"/>
                            <w:color w:val="000000" w:themeColor="text1"/>
                          </w:rPr>
                          <w:fldChar w:fldCharType="end"/>
                        </w:r>
                      </w:p>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3A1"/>
    <w:multiLevelType w:val="hybridMultilevel"/>
    <w:tmpl w:val="7E504B6C"/>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9F0F70"/>
    <w:multiLevelType w:val="hybridMultilevel"/>
    <w:tmpl w:val="02864B38"/>
    <w:lvl w:ilvl="0" w:tplc="041F0013">
      <w:start w:val="1"/>
      <w:numFmt w:val="upperRoman"/>
      <w:lvlText w:val="%1."/>
      <w:lvlJc w:val="right"/>
      <w:pPr>
        <w:ind w:left="1070" w:hanging="360"/>
      </w:pPr>
    </w:lvl>
    <w:lvl w:ilvl="1" w:tplc="86A4D9D0">
      <w:start w:val="1"/>
      <w:numFmt w:val="upperLetter"/>
      <w:lvlText w:val="%2."/>
      <w:lvlJc w:val="left"/>
      <w:pPr>
        <w:ind w:left="1790" w:hanging="360"/>
      </w:pPr>
      <w:rPr>
        <w:rFonts w:hint="default"/>
      </w:r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
    <w:nsid w:val="26CD4365"/>
    <w:multiLevelType w:val="multilevel"/>
    <w:tmpl w:val="041F001D"/>
    <w:styleLink w:val="Sti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B62624"/>
    <w:multiLevelType w:val="hybridMultilevel"/>
    <w:tmpl w:val="064E3A8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0F14AF3"/>
    <w:multiLevelType w:val="hybridMultilevel"/>
    <w:tmpl w:val="E2A8F00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52D33A1"/>
    <w:multiLevelType w:val="hybridMultilevel"/>
    <w:tmpl w:val="14EA9C5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8782518"/>
    <w:multiLevelType w:val="hybridMultilevel"/>
    <w:tmpl w:val="7EF04F62"/>
    <w:lvl w:ilvl="0" w:tplc="041F0015">
      <w:start w:val="1"/>
      <w:numFmt w:val="upperLetter"/>
      <w:lvlText w:val="%1."/>
      <w:lvlJc w:val="left"/>
      <w:pPr>
        <w:ind w:left="3502" w:hanging="360"/>
      </w:pPr>
    </w:lvl>
    <w:lvl w:ilvl="1" w:tplc="041F0015">
      <w:start w:val="1"/>
      <w:numFmt w:val="upperLetter"/>
      <w:lvlText w:val="%2."/>
      <w:lvlJc w:val="left"/>
      <w:pPr>
        <w:ind w:left="4472" w:hanging="360"/>
      </w:pPr>
    </w:lvl>
    <w:lvl w:ilvl="2" w:tplc="041F001B" w:tentative="1">
      <w:start w:val="1"/>
      <w:numFmt w:val="lowerRoman"/>
      <w:lvlText w:val="%3."/>
      <w:lvlJc w:val="right"/>
      <w:pPr>
        <w:ind w:left="4942" w:hanging="180"/>
      </w:pPr>
    </w:lvl>
    <w:lvl w:ilvl="3" w:tplc="041F000F" w:tentative="1">
      <w:start w:val="1"/>
      <w:numFmt w:val="decimal"/>
      <w:lvlText w:val="%4."/>
      <w:lvlJc w:val="left"/>
      <w:pPr>
        <w:ind w:left="5662" w:hanging="360"/>
      </w:pPr>
    </w:lvl>
    <w:lvl w:ilvl="4" w:tplc="041F0019" w:tentative="1">
      <w:start w:val="1"/>
      <w:numFmt w:val="lowerLetter"/>
      <w:lvlText w:val="%5."/>
      <w:lvlJc w:val="left"/>
      <w:pPr>
        <w:ind w:left="6382" w:hanging="360"/>
      </w:pPr>
    </w:lvl>
    <w:lvl w:ilvl="5" w:tplc="041F001B" w:tentative="1">
      <w:start w:val="1"/>
      <w:numFmt w:val="lowerRoman"/>
      <w:lvlText w:val="%6."/>
      <w:lvlJc w:val="right"/>
      <w:pPr>
        <w:ind w:left="7102" w:hanging="180"/>
      </w:pPr>
    </w:lvl>
    <w:lvl w:ilvl="6" w:tplc="041F000F" w:tentative="1">
      <w:start w:val="1"/>
      <w:numFmt w:val="decimal"/>
      <w:lvlText w:val="%7."/>
      <w:lvlJc w:val="left"/>
      <w:pPr>
        <w:ind w:left="7822" w:hanging="360"/>
      </w:pPr>
    </w:lvl>
    <w:lvl w:ilvl="7" w:tplc="041F0019" w:tentative="1">
      <w:start w:val="1"/>
      <w:numFmt w:val="lowerLetter"/>
      <w:lvlText w:val="%8."/>
      <w:lvlJc w:val="left"/>
      <w:pPr>
        <w:ind w:left="8542" w:hanging="360"/>
      </w:pPr>
    </w:lvl>
    <w:lvl w:ilvl="8" w:tplc="041F001B" w:tentative="1">
      <w:start w:val="1"/>
      <w:numFmt w:val="lowerRoman"/>
      <w:lvlText w:val="%9."/>
      <w:lvlJc w:val="right"/>
      <w:pPr>
        <w:ind w:left="9262" w:hanging="180"/>
      </w:pPr>
    </w:lvl>
  </w:abstractNum>
  <w:abstractNum w:abstractNumId="7">
    <w:nsid w:val="402917E4"/>
    <w:multiLevelType w:val="hybridMultilevel"/>
    <w:tmpl w:val="03BC8410"/>
    <w:lvl w:ilvl="0" w:tplc="041F0001">
      <w:start w:val="1"/>
      <w:numFmt w:val="bullet"/>
      <w:lvlText w:val=""/>
      <w:lvlJc w:val="left"/>
      <w:pPr>
        <w:ind w:left="1620" w:hanging="360"/>
      </w:pPr>
      <w:rPr>
        <w:rFonts w:ascii="Symbol" w:hAnsi="Symbol"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8">
    <w:nsid w:val="40A713EF"/>
    <w:multiLevelType w:val="hybridMultilevel"/>
    <w:tmpl w:val="D8AA88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A50295A"/>
    <w:multiLevelType w:val="multilevel"/>
    <w:tmpl w:val="BB067C78"/>
    <w:lvl w:ilvl="0">
      <w:start w:val="1"/>
      <w:numFmt w:val="decimal"/>
      <w:lvlText w:val="%1."/>
      <w:lvlJc w:val="left"/>
      <w:pPr>
        <w:ind w:left="720" w:hanging="360"/>
      </w:pPr>
      <w:rPr>
        <w:rFonts w:hint="default"/>
      </w:rPr>
    </w:lvl>
    <w:lvl w:ilvl="1">
      <w:start w:val="1"/>
      <w:numFmt w:val="decimal"/>
      <w:isLgl/>
      <w:lvlText w:val="%1.%2."/>
      <w:lvlJc w:val="left"/>
      <w:pPr>
        <w:ind w:left="4472" w:hanging="360"/>
      </w:pPr>
      <w:rPr>
        <w:rFonts w:hint="default"/>
      </w:rPr>
    </w:lvl>
    <w:lvl w:ilvl="2">
      <w:start w:val="1"/>
      <w:numFmt w:val="decimal"/>
      <w:isLgl/>
      <w:lvlText w:val="%1.%2.%3."/>
      <w:lvlJc w:val="left"/>
      <w:pPr>
        <w:ind w:left="8584" w:hanging="720"/>
      </w:pPr>
      <w:rPr>
        <w:rFonts w:hint="default"/>
      </w:rPr>
    </w:lvl>
    <w:lvl w:ilvl="3">
      <w:start w:val="1"/>
      <w:numFmt w:val="decimal"/>
      <w:isLgl/>
      <w:lvlText w:val="%1.%2.%3.%4."/>
      <w:lvlJc w:val="left"/>
      <w:pPr>
        <w:ind w:left="12336" w:hanging="720"/>
      </w:pPr>
      <w:rPr>
        <w:rFonts w:hint="default"/>
      </w:rPr>
    </w:lvl>
    <w:lvl w:ilvl="4">
      <w:start w:val="1"/>
      <w:numFmt w:val="decimal"/>
      <w:isLgl/>
      <w:lvlText w:val="%1.%2.%3.%4.%5."/>
      <w:lvlJc w:val="left"/>
      <w:pPr>
        <w:ind w:left="16448" w:hanging="1080"/>
      </w:pPr>
      <w:rPr>
        <w:rFonts w:hint="default"/>
      </w:rPr>
    </w:lvl>
    <w:lvl w:ilvl="5">
      <w:start w:val="1"/>
      <w:numFmt w:val="decimal"/>
      <w:isLgl/>
      <w:lvlText w:val="%1.%2.%3.%4.%5.%6."/>
      <w:lvlJc w:val="left"/>
      <w:pPr>
        <w:ind w:left="20200" w:hanging="1080"/>
      </w:pPr>
      <w:rPr>
        <w:rFonts w:hint="default"/>
      </w:rPr>
    </w:lvl>
    <w:lvl w:ilvl="6">
      <w:start w:val="1"/>
      <w:numFmt w:val="decimal"/>
      <w:isLgl/>
      <w:lvlText w:val="%1.%2.%3.%4.%5.%6.%7."/>
      <w:lvlJc w:val="left"/>
      <w:pPr>
        <w:ind w:left="24312" w:hanging="1440"/>
      </w:pPr>
      <w:rPr>
        <w:rFonts w:hint="default"/>
      </w:rPr>
    </w:lvl>
    <w:lvl w:ilvl="7">
      <w:start w:val="1"/>
      <w:numFmt w:val="decimal"/>
      <w:isLgl/>
      <w:lvlText w:val="%1.%2.%3.%4.%5.%6.%7.%8."/>
      <w:lvlJc w:val="left"/>
      <w:pPr>
        <w:ind w:left="28064" w:hanging="1440"/>
      </w:pPr>
      <w:rPr>
        <w:rFonts w:hint="default"/>
      </w:rPr>
    </w:lvl>
    <w:lvl w:ilvl="8">
      <w:start w:val="1"/>
      <w:numFmt w:val="decimal"/>
      <w:isLgl/>
      <w:lvlText w:val="%1.%2.%3.%4.%5.%6.%7.%8.%9."/>
      <w:lvlJc w:val="left"/>
      <w:pPr>
        <w:ind w:left="32176" w:hanging="1800"/>
      </w:pPr>
      <w:rPr>
        <w:rFonts w:hint="default"/>
      </w:rPr>
    </w:lvl>
  </w:abstractNum>
  <w:abstractNum w:abstractNumId="10">
    <w:nsid w:val="4BF543A9"/>
    <w:multiLevelType w:val="multilevel"/>
    <w:tmpl w:val="D46847EC"/>
    <w:lvl w:ilvl="0">
      <w:start w:val="4"/>
      <w:numFmt w:val="decimal"/>
      <w:lvlText w:val="%1."/>
      <w:lvlJc w:val="left"/>
      <w:pPr>
        <w:ind w:left="360" w:hanging="360"/>
      </w:pPr>
      <w:rPr>
        <w:rFonts w:hint="default"/>
      </w:rPr>
    </w:lvl>
    <w:lvl w:ilvl="1">
      <w:start w:val="2"/>
      <w:numFmt w:val="decimal"/>
      <w:lvlText w:val="%1.%2."/>
      <w:lvlJc w:val="left"/>
      <w:pPr>
        <w:ind w:left="4472" w:hanging="36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056" w:hanging="72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1640" w:hanging="108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224" w:hanging="1440"/>
      </w:pPr>
      <w:rPr>
        <w:rFonts w:hint="default"/>
      </w:rPr>
    </w:lvl>
    <w:lvl w:ilvl="8">
      <w:start w:val="1"/>
      <w:numFmt w:val="decimal"/>
      <w:lvlText w:val="%1.%2.%3.%4.%5.%6.%7.%8.%9."/>
      <w:lvlJc w:val="left"/>
      <w:pPr>
        <w:ind w:left="-30840" w:hanging="1800"/>
      </w:pPr>
      <w:rPr>
        <w:rFonts w:hint="default"/>
      </w:rPr>
    </w:lvl>
  </w:abstractNum>
  <w:abstractNum w:abstractNumId="11">
    <w:nsid w:val="72685115"/>
    <w:multiLevelType w:val="hybridMultilevel"/>
    <w:tmpl w:val="33DABCA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F85899"/>
    <w:multiLevelType w:val="hybridMultilevel"/>
    <w:tmpl w:val="5E22D5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56E4EC9"/>
    <w:multiLevelType w:val="multilevel"/>
    <w:tmpl w:val="639009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57B48BB"/>
    <w:multiLevelType w:val="hybridMultilevel"/>
    <w:tmpl w:val="ECCE6470"/>
    <w:lvl w:ilvl="0" w:tplc="041F0013">
      <w:start w:val="1"/>
      <w:numFmt w:val="upperRoman"/>
      <w:lvlText w:val="%1."/>
      <w:lvlJc w:val="righ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nsid w:val="781A3DEE"/>
    <w:multiLevelType w:val="hybridMultilevel"/>
    <w:tmpl w:val="3E62BA46"/>
    <w:lvl w:ilvl="0" w:tplc="D4F2F330">
      <w:start w:val="1"/>
      <w:numFmt w:val="upperRoman"/>
      <w:lvlText w:val="%1."/>
      <w:lvlJc w:val="left"/>
      <w:pPr>
        <w:ind w:left="1287" w:hanging="720"/>
      </w:pPr>
      <w:rPr>
        <w:rFonts w:hint="default"/>
        <w:sz w:val="24"/>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nsid w:val="79417824"/>
    <w:multiLevelType w:val="hybridMultilevel"/>
    <w:tmpl w:val="4300A696"/>
    <w:lvl w:ilvl="0" w:tplc="041F0001">
      <w:start w:val="1"/>
      <w:numFmt w:val="bullet"/>
      <w:lvlText w:val=""/>
      <w:lvlJc w:val="left"/>
      <w:pPr>
        <w:ind w:left="1620" w:hanging="360"/>
      </w:pPr>
      <w:rPr>
        <w:rFonts w:ascii="Symbol" w:hAnsi="Symbol"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17">
    <w:nsid w:val="7A492603"/>
    <w:multiLevelType w:val="hybridMultilevel"/>
    <w:tmpl w:val="DF821F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
  </w:num>
  <w:num w:numId="4">
    <w:abstractNumId w:val="6"/>
  </w:num>
  <w:num w:numId="5">
    <w:abstractNumId w:val="2"/>
  </w:num>
  <w:num w:numId="6">
    <w:abstractNumId w:val="14"/>
  </w:num>
  <w:num w:numId="7">
    <w:abstractNumId w:val="15"/>
  </w:num>
  <w:num w:numId="8">
    <w:abstractNumId w:val="9"/>
  </w:num>
  <w:num w:numId="9">
    <w:abstractNumId w:val="10"/>
  </w:num>
  <w:num w:numId="10">
    <w:abstractNumId w:val="13"/>
  </w:num>
  <w:num w:numId="11">
    <w:abstractNumId w:val="8"/>
  </w:num>
  <w:num w:numId="12">
    <w:abstractNumId w:val="4"/>
  </w:num>
  <w:num w:numId="13">
    <w:abstractNumId w:val="11"/>
  </w:num>
  <w:num w:numId="14">
    <w:abstractNumId w:val="5"/>
  </w:num>
  <w:num w:numId="15">
    <w:abstractNumId w:val="3"/>
  </w:num>
  <w:num w:numId="16">
    <w:abstractNumId w:val="0"/>
  </w:num>
  <w:num w:numId="17">
    <w:abstractNumId w:val="17"/>
  </w:num>
  <w:num w:numId="1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892"/>
    <w:rsid w:val="00000BA6"/>
    <w:rsid w:val="0000302F"/>
    <w:rsid w:val="000078CF"/>
    <w:rsid w:val="00007CBD"/>
    <w:rsid w:val="00010B61"/>
    <w:rsid w:val="000128B4"/>
    <w:rsid w:val="00016169"/>
    <w:rsid w:val="000171C7"/>
    <w:rsid w:val="00022758"/>
    <w:rsid w:val="00024360"/>
    <w:rsid w:val="000245D4"/>
    <w:rsid w:val="000246DE"/>
    <w:rsid w:val="0003565A"/>
    <w:rsid w:val="00042CBB"/>
    <w:rsid w:val="000467C8"/>
    <w:rsid w:val="00047A09"/>
    <w:rsid w:val="00047E99"/>
    <w:rsid w:val="0005438A"/>
    <w:rsid w:val="00057FF5"/>
    <w:rsid w:val="00071149"/>
    <w:rsid w:val="00072D22"/>
    <w:rsid w:val="00074D98"/>
    <w:rsid w:val="00082D46"/>
    <w:rsid w:val="00083155"/>
    <w:rsid w:val="00085809"/>
    <w:rsid w:val="00094D70"/>
    <w:rsid w:val="0009591B"/>
    <w:rsid w:val="000A1A1A"/>
    <w:rsid w:val="000A5FAD"/>
    <w:rsid w:val="000A68FB"/>
    <w:rsid w:val="000B74B1"/>
    <w:rsid w:val="000C25C5"/>
    <w:rsid w:val="000D7532"/>
    <w:rsid w:val="000E1604"/>
    <w:rsid w:val="000F0F81"/>
    <w:rsid w:val="000F41E0"/>
    <w:rsid w:val="000F5ACA"/>
    <w:rsid w:val="000F77B6"/>
    <w:rsid w:val="00103506"/>
    <w:rsid w:val="001035AF"/>
    <w:rsid w:val="001059FB"/>
    <w:rsid w:val="00111A8B"/>
    <w:rsid w:val="0011739C"/>
    <w:rsid w:val="00120F2F"/>
    <w:rsid w:val="00124586"/>
    <w:rsid w:val="00125864"/>
    <w:rsid w:val="001327E1"/>
    <w:rsid w:val="00133CAD"/>
    <w:rsid w:val="00141642"/>
    <w:rsid w:val="00145053"/>
    <w:rsid w:val="0015074E"/>
    <w:rsid w:val="001517B0"/>
    <w:rsid w:val="001519B2"/>
    <w:rsid w:val="00160467"/>
    <w:rsid w:val="00161F2C"/>
    <w:rsid w:val="001621F0"/>
    <w:rsid w:val="001624FA"/>
    <w:rsid w:val="001678CF"/>
    <w:rsid w:val="00171A38"/>
    <w:rsid w:val="00175256"/>
    <w:rsid w:val="0018040B"/>
    <w:rsid w:val="00196728"/>
    <w:rsid w:val="00197678"/>
    <w:rsid w:val="001A2A2F"/>
    <w:rsid w:val="001A588F"/>
    <w:rsid w:val="001B42FC"/>
    <w:rsid w:val="001C194A"/>
    <w:rsid w:val="001C2715"/>
    <w:rsid w:val="001C54ED"/>
    <w:rsid w:val="001C60CF"/>
    <w:rsid w:val="001D198E"/>
    <w:rsid w:val="001D7880"/>
    <w:rsid w:val="001E4070"/>
    <w:rsid w:val="001E40A3"/>
    <w:rsid w:val="001E5BED"/>
    <w:rsid w:val="001F0F80"/>
    <w:rsid w:val="001F20BC"/>
    <w:rsid w:val="001F4B84"/>
    <w:rsid w:val="001F57B9"/>
    <w:rsid w:val="001F7BB4"/>
    <w:rsid w:val="00202E9F"/>
    <w:rsid w:val="00203355"/>
    <w:rsid w:val="00203DD3"/>
    <w:rsid w:val="002105CA"/>
    <w:rsid w:val="00212C0F"/>
    <w:rsid w:val="002131E3"/>
    <w:rsid w:val="002213E7"/>
    <w:rsid w:val="00223F65"/>
    <w:rsid w:val="002251F3"/>
    <w:rsid w:val="00230961"/>
    <w:rsid w:val="002343EC"/>
    <w:rsid w:val="00243895"/>
    <w:rsid w:val="00247662"/>
    <w:rsid w:val="0025063A"/>
    <w:rsid w:val="00254154"/>
    <w:rsid w:val="00255778"/>
    <w:rsid w:val="00256F14"/>
    <w:rsid w:val="00260AEF"/>
    <w:rsid w:val="00265F2A"/>
    <w:rsid w:val="002675E6"/>
    <w:rsid w:val="00273B5B"/>
    <w:rsid w:val="0027686D"/>
    <w:rsid w:val="0028169E"/>
    <w:rsid w:val="00282343"/>
    <w:rsid w:val="002826AE"/>
    <w:rsid w:val="002901D5"/>
    <w:rsid w:val="002927F1"/>
    <w:rsid w:val="00295FF5"/>
    <w:rsid w:val="002A2DF0"/>
    <w:rsid w:val="002A4CB6"/>
    <w:rsid w:val="002A5F08"/>
    <w:rsid w:val="002B034B"/>
    <w:rsid w:val="002B0D93"/>
    <w:rsid w:val="002B4C87"/>
    <w:rsid w:val="002D4DC2"/>
    <w:rsid w:val="002E438E"/>
    <w:rsid w:val="002E4610"/>
    <w:rsid w:val="002E6DF7"/>
    <w:rsid w:val="002E7565"/>
    <w:rsid w:val="002F11BE"/>
    <w:rsid w:val="002F3036"/>
    <w:rsid w:val="003078CA"/>
    <w:rsid w:val="0031279C"/>
    <w:rsid w:val="00314990"/>
    <w:rsid w:val="00330204"/>
    <w:rsid w:val="003438AC"/>
    <w:rsid w:val="0035210D"/>
    <w:rsid w:val="00362464"/>
    <w:rsid w:val="00364FFC"/>
    <w:rsid w:val="00370DDC"/>
    <w:rsid w:val="00372AD2"/>
    <w:rsid w:val="0037301C"/>
    <w:rsid w:val="00373918"/>
    <w:rsid w:val="0038307A"/>
    <w:rsid w:val="003844D3"/>
    <w:rsid w:val="0038645F"/>
    <w:rsid w:val="00387619"/>
    <w:rsid w:val="00392300"/>
    <w:rsid w:val="003A058B"/>
    <w:rsid w:val="003A7D3E"/>
    <w:rsid w:val="003A7DD4"/>
    <w:rsid w:val="003C00C6"/>
    <w:rsid w:val="003C44DF"/>
    <w:rsid w:val="003C69EC"/>
    <w:rsid w:val="003C7427"/>
    <w:rsid w:val="003D0302"/>
    <w:rsid w:val="003D28B5"/>
    <w:rsid w:val="003D47CC"/>
    <w:rsid w:val="003D6BE0"/>
    <w:rsid w:val="003E091B"/>
    <w:rsid w:val="003E2D5D"/>
    <w:rsid w:val="003E55F3"/>
    <w:rsid w:val="003F3D8B"/>
    <w:rsid w:val="003F480B"/>
    <w:rsid w:val="003F52C9"/>
    <w:rsid w:val="003F5EF9"/>
    <w:rsid w:val="00400DCC"/>
    <w:rsid w:val="00400F2C"/>
    <w:rsid w:val="00411EA3"/>
    <w:rsid w:val="004153D9"/>
    <w:rsid w:val="00415E0B"/>
    <w:rsid w:val="00420577"/>
    <w:rsid w:val="00420AE7"/>
    <w:rsid w:val="004241D5"/>
    <w:rsid w:val="00443433"/>
    <w:rsid w:val="00444385"/>
    <w:rsid w:val="00447682"/>
    <w:rsid w:val="0045023E"/>
    <w:rsid w:val="00457142"/>
    <w:rsid w:val="004577AC"/>
    <w:rsid w:val="004577D4"/>
    <w:rsid w:val="00457FD3"/>
    <w:rsid w:val="00466282"/>
    <w:rsid w:val="00466E7C"/>
    <w:rsid w:val="00474AFB"/>
    <w:rsid w:val="004751E0"/>
    <w:rsid w:val="004758B4"/>
    <w:rsid w:val="0047601B"/>
    <w:rsid w:val="00483024"/>
    <w:rsid w:val="004926E4"/>
    <w:rsid w:val="00494803"/>
    <w:rsid w:val="00494E1B"/>
    <w:rsid w:val="00496ADC"/>
    <w:rsid w:val="004A6E81"/>
    <w:rsid w:val="004A752B"/>
    <w:rsid w:val="004A789F"/>
    <w:rsid w:val="004A7C26"/>
    <w:rsid w:val="004C19E8"/>
    <w:rsid w:val="004C7A2E"/>
    <w:rsid w:val="004D13EF"/>
    <w:rsid w:val="004D43F4"/>
    <w:rsid w:val="004E201F"/>
    <w:rsid w:val="004F2AED"/>
    <w:rsid w:val="00500A54"/>
    <w:rsid w:val="00501246"/>
    <w:rsid w:val="00503F54"/>
    <w:rsid w:val="00505A03"/>
    <w:rsid w:val="005157AC"/>
    <w:rsid w:val="0051640A"/>
    <w:rsid w:val="005209A9"/>
    <w:rsid w:val="00522BBE"/>
    <w:rsid w:val="00527FC1"/>
    <w:rsid w:val="0053196D"/>
    <w:rsid w:val="005361BE"/>
    <w:rsid w:val="00542BE7"/>
    <w:rsid w:val="00543E4E"/>
    <w:rsid w:val="005474EB"/>
    <w:rsid w:val="005502E6"/>
    <w:rsid w:val="00550B83"/>
    <w:rsid w:val="0055647C"/>
    <w:rsid w:val="00564DD1"/>
    <w:rsid w:val="00574BEA"/>
    <w:rsid w:val="005760E6"/>
    <w:rsid w:val="00580F42"/>
    <w:rsid w:val="00582F1E"/>
    <w:rsid w:val="00584AD2"/>
    <w:rsid w:val="005858B9"/>
    <w:rsid w:val="00592CD9"/>
    <w:rsid w:val="00595A9E"/>
    <w:rsid w:val="005A31E9"/>
    <w:rsid w:val="005A4178"/>
    <w:rsid w:val="005A60EA"/>
    <w:rsid w:val="005B074D"/>
    <w:rsid w:val="005C0510"/>
    <w:rsid w:val="005C3E1C"/>
    <w:rsid w:val="005C60D0"/>
    <w:rsid w:val="005C6347"/>
    <w:rsid w:val="005D0E1E"/>
    <w:rsid w:val="005D5386"/>
    <w:rsid w:val="005D6A86"/>
    <w:rsid w:val="005E0155"/>
    <w:rsid w:val="005E71A0"/>
    <w:rsid w:val="005F3689"/>
    <w:rsid w:val="005F4216"/>
    <w:rsid w:val="00604198"/>
    <w:rsid w:val="006054C0"/>
    <w:rsid w:val="006134E6"/>
    <w:rsid w:val="00615ACB"/>
    <w:rsid w:val="006174FF"/>
    <w:rsid w:val="006214E0"/>
    <w:rsid w:val="0062388C"/>
    <w:rsid w:val="00624590"/>
    <w:rsid w:val="0062533F"/>
    <w:rsid w:val="0062688D"/>
    <w:rsid w:val="00626ACA"/>
    <w:rsid w:val="006323E4"/>
    <w:rsid w:val="00636C83"/>
    <w:rsid w:val="00641ACB"/>
    <w:rsid w:val="00660901"/>
    <w:rsid w:val="00661EA5"/>
    <w:rsid w:val="00662CA5"/>
    <w:rsid w:val="00663723"/>
    <w:rsid w:val="00670CF3"/>
    <w:rsid w:val="006712E7"/>
    <w:rsid w:val="00673F8B"/>
    <w:rsid w:val="00677501"/>
    <w:rsid w:val="006775BC"/>
    <w:rsid w:val="00682C77"/>
    <w:rsid w:val="00682D83"/>
    <w:rsid w:val="00684291"/>
    <w:rsid w:val="00691CA0"/>
    <w:rsid w:val="0069218A"/>
    <w:rsid w:val="006954A8"/>
    <w:rsid w:val="00695850"/>
    <w:rsid w:val="006960C9"/>
    <w:rsid w:val="006961B7"/>
    <w:rsid w:val="00696A50"/>
    <w:rsid w:val="006A797A"/>
    <w:rsid w:val="006B3B0C"/>
    <w:rsid w:val="006C2C49"/>
    <w:rsid w:val="006E03B7"/>
    <w:rsid w:val="006E2CB8"/>
    <w:rsid w:val="006E47CE"/>
    <w:rsid w:val="006F6FC0"/>
    <w:rsid w:val="00703083"/>
    <w:rsid w:val="00712605"/>
    <w:rsid w:val="00715790"/>
    <w:rsid w:val="00723780"/>
    <w:rsid w:val="00731766"/>
    <w:rsid w:val="00734115"/>
    <w:rsid w:val="00734D55"/>
    <w:rsid w:val="0074606D"/>
    <w:rsid w:val="00746A21"/>
    <w:rsid w:val="00752561"/>
    <w:rsid w:val="0075330B"/>
    <w:rsid w:val="00756E93"/>
    <w:rsid w:val="00757A6C"/>
    <w:rsid w:val="00760909"/>
    <w:rsid w:val="00763357"/>
    <w:rsid w:val="007653E4"/>
    <w:rsid w:val="00766DBC"/>
    <w:rsid w:val="00771104"/>
    <w:rsid w:val="00773D11"/>
    <w:rsid w:val="00777787"/>
    <w:rsid w:val="00780B3C"/>
    <w:rsid w:val="007814FB"/>
    <w:rsid w:val="007819F8"/>
    <w:rsid w:val="00782FDD"/>
    <w:rsid w:val="00784097"/>
    <w:rsid w:val="0078696B"/>
    <w:rsid w:val="00790DC8"/>
    <w:rsid w:val="00794E19"/>
    <w:rsid w:val="00795DC0"/>
    <w:rsid w:val="007A33AF"/>
    <w:rsid w:val="007B17FB"/>
    <w:rsid w:val="007C5942"/>
    <w:rsid w:val="007C687A"/>
    <w:rsid w:val="007D7563"/>
    <w:rsid w:val="007D7F1E"/>
    <w:rsid w:val="007E229A"/>
    <w:rsid w:val="007E3EDF"/>
    <w:rsid w:val="007E5C92"/>
    <w:rsid w:val="007E5EBC"/>
    <w:rsid w:val="007E7CE9"/>
    <w:rsid w:val="007F0682"/>
    <w:rsid w:val="007F3FAA"/>
    <w:rsid w:val="007F489D"/>
    <w:rsid w:val="007F4943"/>
    <w:rsid w:val="007F591E"/>
    <w:rsid w:val="007F5FDB"/>
    <w:rsid w:val="0080378C"/>
    <w:rsid w:val="00816A62"/>
    <w:rsid w:val="00823661"/>
    <w:rsid w:val="00823AC3"/>
    <w:rsid w:val="0082673E"/>
    <w:rsid w:val="0082728A"/>
    <w:rsid w:val="00827C58"/>
    <w:rsid w:val="008342D2"/>
    <w:rsid w:val="00843A23"/>
    <w:rsid w:val="00845D4F"/>
    <w:rsid w:val="00854FC3"/>
    <w:rsid w:val="00857DF3"/>
    <w:rsid w:val="00860409"/>
    <w:rsid w:val="00864F5C"/>
    <w:rsid w:val="008662BA"/>
    <w:rsid w:val="00866796"/>
    <w:rsid w:val="00870E04"/>
    <w:rsid w:val="00871200"/>
    <w:rsid w:val="00875CA0"/>
    <w:rsid w:val="00881093"/>
    <w:rsid w:val="00885976"/>
    <w:rsid w:val="00895273"/>
    <w:rsid w:val="008A44B4"/>
    <w:rsid w:val="008A4E18"/>
    <w:rsid w:val="008A5F31"/>
    <w:rsid w:val="008A7B3B"/>
    <w:rsid w:val="008B1941"/>
    <w:rsid w:val="008B6F08"/>
    <w:rsid w:val="008B7A0D"/>
    <w:rsid w:val="008C027A"/>
    <w:rsid w:val="008D6F15"/>
    <w:rsid w:val="008E0DEB"/>
    <w:rsid w:val="008E4440"/>
    <w:rsid w:val="008E50EF"/>
    <w:rsid w:val="008F6379"/>
    <w:rsid w:val="00922126"/>
    <w:rsid w:val="00923E55"/>
    <w:rsid w:val="00932A1F"/>
    <w:rsid w:val="00932F2A"/>
    <w:rsid w:val="00936454"/>
    <w:rsid w:val="0094303F"/>
    <w:rsid w:val="009459F2"/>
    <w:rsid w:val="009460AE"/>
    <w:rsid w:val="00982989"/>
    <w:rsid w:val="00983644"/>
    <w:rsid w:val="00985046"/>
    <w:rsid w:val="00986892"/>
    <w:rsid w:val="00991833"/>
    <w:rsid w:val="00994C5D"/>
    <w:rsid w:val="009A6A9D"/>
    <w:rsid w:val="009B38A7"/>
    <w:rsid w:val="009B50DF"/>
    <w:rsid w:val="009B7698"/>
    <w:rsid w:val="009B7F48"/>
    <w:rsid w:val="009C503F"/>
    <w:rsid w:val="009C568D"/>
    <w:rsid w:val="009E0364"/>
    <w:rsid w:val="009E4712"/>
    <w:rsid w:val="009E678D"/>
    <w:rsid w:val="009E6BF0"/>
    <w:rsid w:val="009F5E30"/>
    <w:rsid w:val="00A0513D"/>
    <w:rsid w:val="00A05562"/>
    <w:rsid w:val="00A061A0"/>
    <w:rsid w:val="00A220A8"/>
    <w:rsid w:val="00A3052D"/>
    <w:rsid w:val="00A3053D"/>
    <w:rsid w:val="00A32023"/>
    <w:rsid w:val="00A343CF"/>
    <w:rsid w:val="00A47F96"/>
    <w:rsid w:val="00A51A4D"/>
    <w:rsid w:val="00A54F22"/>
    <w:rsid w:val="00A569DC"/>
    <w:rsid w:val="00A604EF"/>
    <w:rsid w:val="00A64B2B"/>
    <w:rsid w:val="00A6682C"/>
    <w:rsid w:val="00A7532A"/>
    <w:rsid w:val="00A7576A"/>
    <w:rsid w:val="00A77033"/>
    <w:rsid w:val="00A802AF"/>
    <w:rsid w:val="00A80CDB"/>
    <w:rsid w:val="00A8257C"/>
    <w:rsid w:val="00A9451C"/>
    <w:rsid w:val="00A94B4A"/>
    <w:rsid w:val="00A97704"/>
    <w:rsid w:val="00AA0D0D"/>
    <w:rsid w:val="00AA4E32"/>
    <w:rsid w:val="00AA5643"/>
    <w:rsid w:val="00AA5E5E"/>
    <w:rsid w:val="00AA775A"/>
    <w:rsid w:val="00AD13EF"/>
    <w:rsid w:val="00AD34C8"/>
    <w:rsid w:val="00B07A9C"/>
    <w:rsid w:val="00B13308"/>
    <w:rsid w:val="00B143B0"/>
    <w:rsid w:val="00B1690D"/>
    <w:rsid w:val="00B1780B"/>
    <w:rsid w:val="00B23C23"/>
    <w:rsid w:val="00B257C3"/>
    <w:rsid w:val="00B27E6C"/>
    <w:rsid w:val="00B31606"/>
    <w:rsid w:val="00B31F0B"/>
    <w:rsid w:val="00B51E8B"/>
    <w:rsid w:val="00B60050"/>
    <w:rsid w:val="00B6172E"/>
    <w:rsid w:val="00B63495"/>
    <w:rsid w:val="00B64B0E"/>
    <w:rsid w:val="00B74ECD"/>
    <w:rsid w:val="00B75339"/>
    <w:rsid w:val="00B8003B"/>
    <w:rsid w:val="00B800C0"/>
    <w:rsid w:val="00B81BEF"/>
    <w:rsid w:val="00B83C38"/>
    <w:rsid w:val="00B84CE0"/>
    <w:rsid w:val="00B86C45"/>
    <w:rsid w:val="00B91FCC"/>
    <w:rsid w:val="00B9318B"/>
    <w:rsid w:val="00B974F1"/>
    <w:rsid w:val="00BA067E"/>
    <w:rsid w:val="00BA580C"/>
    <w:rsid w:val="00BA5D00"/>
    <w:rsid w:val="00BB55BF"/>
    <w:rsid w:val="00BC3FC2"/>
    <w:rsid w:val="00BC5C87"/>
    <w:rsid w:val="00BC699F"/>
    <w:rsid w:val="00BC7960"/>
    <w:rsid w:val="00BD2313"/>
    <w:rsid w:val="00BD68DB"/>
    <w:rsid w:val="00BE70FF"/>
    <w:rsid w:val="00BF0BF3"/>
    <w:rsid w:val="00C06285"/>
    <w:rsid w:val="00C1227E"/>
    <w:rsid w:val="00C13556"/>
    <w:rsid w:val="00C14C97"/>
    <w:rsid w:val="00C175DB"/>
    <w:rsid w:val="00C43553"/>
    <w:rsid w:val="00C4572A"/>
    <w:rsid w:val="00C51DB8"/>
    <w:rsid w:val="00C52650"/>
    <w:rsid w:val="00C5299F"/>
    <w:rsid w:val="00C5577A"/>
    <w:rsid w:val="00C56D59"/>
    <w:rsid w:val="00C5743E"/>
    <w:rsid w:val="00C64B79"/>
    <w:rsid w:val="00C807CA"/>
    <w:rsid w:val="00C87EA8"/>
    <w:rsid w:val="00C87F90"/>
    <w:rsid w:val="00C90107"/>
    <w:rsid w:val="00C9221D"/>
    <w:rsid w:val="00C95355"/>
    <w:rsid w:val="00C953D4"/>
    <w:rsid w:val="00C95E76"/>
    <w:rsid w:val="00CA2907"/>
    <w:rsid w:val="00CA5589"/>
    <w:rsid w:val="00CA5629"/>
    <w:rsid w:val="00CB2F33"/>
    <w:rsid w:val="00CB4375"/>
    <w:rsid w:val="00CC3D80"/>
    <w:rsid w:val="00CC7473"/>
    <w:rsid w:val="00CC7D4E"/>
    <w:rsid w:val="00CD1D39"/>
    <w:rsid w:val="00CD4300"/>
    <w:rsid w:val="00CD5F4E"/>
    <w:rsid w:val="00CF6952"/>
    <w:rsid w:val="00D004C6"/>
    <w:rsid w:val="00D00BA3"/>
    <w:rsid w:val="00D02CE4"/>
    <w:rsid w:val="00D12F34"/>
    <w:rsid w:val="00D20D16"/>
    <w:rsid w:val="00D2246A"/>
    <w:rsid w:val="00D228A3"/>
    <w:rsid w:val="00D22942"/>
    <w:rsid w:val="00D45C7D"/>
    <w:rsid w:val="00D50156"/>
    <w:rsid w:val="00D525C7"/>
    <w:rsid w:val="00D56646"/>
    <w:rsid w:val="00D57443"/>
    <w:rsid w:val="00D57EEF"/>
    <w:rsid w:val="00D611FE"/>
    <w:rsid w:val="00D63814"/>
    <w:rsid w:val="00D708BD"/>
    <w:rsid w:val="00D726A0"/>
    <w:rsid w:val="00D91AA5"/>
    <w:rsid w:val="00D9456B"/>
    <w:rsid w:val="00DA2EB6"/>
    <w:rsid w:val="00DA4F39"/>
    <w:rsid w:val="00DA7D45"/>
    <w:rsid w:val="00DA7ECF"/>
    <w:rsid w:val="00DB673A"/>
    <w:rsid w:val="00DC089B"/>
    <w:rsid w:val="00DC49CA"/>
    <w:rsid w:val="00DD5EC0"/>
    <w:rsid w:val="00DD6773"/>
    <w:rsid w:val="00E10AF8"/>
    <w:rsid w:val="00E13873"/>
    <w:rsid w:val="00E13A49"/>
    <w:rsid w:val="00E21EC9"/>
    <w:rsid w:val="00E2250F"/>
    <w:rsid w:val="00E24455"/>
    <w:rsid w:val="00E31DD9"/>
    <w:rsid w:val="00E3490E"/>
    <w:rsid w:val="00E43F46"/>
    <w:rsid w:val="00E52FD2"/>
    <w:rsid w:val="00E54BB2"/>
    <w:rsid w:val="00E6036C"/>
    <w:rsid w:val="00E61F16"/>
    <w:rsid w:val="00E65B27"/>
    <w:rsid w:val="00E71752"/>
    <w:rsid w:val="00E7201B"/>
    <w:rsid w:val="00E73287"/>
    <w:rsid w:val="00E77BF1"/>
    <w:rsid w:val="00E838A5"/>
    <w:rsid w:val="00E87F58"/>
    <w:rsid w:val="00E91E5F"/>
    <w:rsid w:val="00E920FD"/>
    <w:rsid w:val="00E934EA"/>
    <w:rsid w:val="00E961C3"/>
    <w:rsid w:val="00E96F05"/>
    <w:rsid w:val="00E96F7B"/>
    <w:rsid w:val="00EA2ACF"/>
    <w:rsid w:val="00EA33A5"/>
    <w:rsid w:val="00EA3C8F"/>
    <w:rsid w:val="00EA7418"/>
    <w:rsid w:val="00EA789B"/>
    <w:rsid w:val="00EA7A40"/>
    <w:rsid w:val="00EB017C"/>
    <w:rsid w:val="00EC1388"/>
    <w:rsid w:val="00EC20C0"/>
    <w:rsid w:val="00EC2382"/>
    <w:rsid w:val="00EC4A3E"/>
    <w:rsid w:val="00EC73E4"/>
    <w:rsid w:val="00ED3320"/>
    <w:rsid w:val="00ED3DD2"/>
    <w:rsid w:val="00ED5C5C"/>
    <w:rsid w:val="00ED6193"/>
    <w:rsid w:val="00EE0ECD"/>
    <w:rsid w:val="00EE1029"/>
    <w:rsid w:val="00EE47CD"/>
    <w:rsid w:val="00EF1B32"/>
    <w:rsid w:val="00F039E9"/>
    <w:rsid w:val="00F06619"/>
    <w:rsid w:val="00F0663E"/>
    <w:rsid w:val="00F30215"/>
    <w:rsid w:val="00F3168E"/>
    <w:rsid w:val="00F318A7"/>
    <w:rsid w:val="00F34548"/>
    <w:rsid w:val="00F35356"/>
    <w:rsid w:val="00F36935"/>
    <w:rsid w:val="00F3731E"/>
    <w:rsid w:val="00F407E8"/>
    <w:rsid w:val="00F44955"/>
    <w:rsid w:val="00F45154"/>
    <w:rsid w:val="00F45447"/>
    <w:rsid w:val="00F46789"/>
    <w:rsid w:val="00F47D4F"/>
    <w:rsid w:val="00F549A6"/>
    <w:rsid w:val="00F5632D"/>
    <w:rsid w:val="00F61AAA"/>
    <w:rsid w:val="00F64250"/>
    <w:rsid w:val="00F64894"/>
    <w:rsid w:val="00F7012E"/>
    <w:rsid w:val="00F71C93"/>
    <w:rsid w:val="00F738A3"/>
    <w:rsid w:val="00F73A49"/>
    <w:rsid w:val="00F74082"/>
    <w:rsid w:val="00F864E6"/>
    <w:rsid w:val="00F86823"/>
    <w:rsid w:val="00F87835"/>
    <w:rsid w:val="00FA11C7"/>
    <w:rsid w:val="00FA213A"/>
    <w:rsid w:val="00FB3AD5"/>
    <w:rsid w:val="00FC3D47"/>
    <w:rsid w:val="00FD0F58"/>
    <w:rsid w:val="00FD6931"/>
    <w:rsid w:val="00FE08B7"/>
    <w:rsid w:val="00FE3205"/>
    <w:rsid w:val="00FE688A"/>
    <w:rsid w:val="00FF0521"/>
    <w:rsid w:val="00FF29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ind w:left="284"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DE"/>
    <w:pPr>
      <w:ind w:left="0" w:firstLine="0"/>
      <w:jc w:val="left"/>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73F8B"/>
    <w:pPr>
      <w:keepNext/>
      <w:keepLines/>
      <w:spacing w:before="360" w:after="240" w:line="360" w:lineRule="auto"/>
      <w:jc w:val="both"/>
      <w:outlineLvl w:val="0"/>
    </w:pPr>
    <w:rPr>
      <w:b/>
      <w:bCs/>
      <w:szCs w:val="28"/>
      <w:lang w:eastAsia="en-US"/>
    </w:rPr>
  </w:style>
  <w:style w:type="paragraph" w:styleId="Balk2">
    <w:name w:val="heading 2"/>
    <w:basedOn w:val="Normal"/>
    <w:next w:val="Normal"/>
    <w:link w:val="Balk2Char"/>
    <w:qFormat/>
    <w:rsid w:val="00673F8B"/>
    <w:pPr>
      <w:keepNext/>
      <w:keepLines/>
      <w:spacing w:before="360" w:after="240" w:line="360" w:lineRule="auto"/>
      <w:jc w:val="both"/>
      <w:outlineLvl w:val="1"/>
    </w:pPr>
    <w:rPr>
      <w:b/>
      <w:szCs w:val="26"/>
      <w:lang w:eastAsia="en-US"/>
    </w:rPr>
  </w:style>
  <w:style w:type="paragraph" w:styleId="Balk3">
    <w:name w:val="heading 3"/>
    <w:basedOn w:val="Normal"/>
    <w:next w:val="Normal"/>
    <w:link w:val="Balk3Char"/>
    <w:uiPriority w:val="9"/>
    <w:qFormat/>
    <w:rsid w:val="00673F8B"/>
    <w:pPr>
      <w:keepNext/>
      <w:keepLines/>
      <w:spacing w:before="360" w:after="240" w:line="360" w:lineRule="auto"/>
      <w:jc w:val="both"/>
      <w:outlineLvl w:val="2"/>
    </w:pPr>
    <w:rPr>
      <w:b/>
      <w:szCs w:val="20"/>
      <w:lang w:eastAsia="en-US"/>
    </w:rPr>
  </w:style>
  <w:style w:type="paragraph" w:styleId="Balk4">
    <w:name w:val="heading 4"/>
    <w:basedOn w:val="Normal"/>
    <w:next w:val="Normal"/>
    <w:link w:val="Balk4Char"/>
    <w:uiPriority w:val="9"/>
    <w:qFormat/>
    <w:rsid w:val="00457142"/>
    <w:pPr>
      <w:keepNext/>
      <w:keepLines/>
      <w:spacing w:before="360" w:after="240" w:line="360" w:lineRule="auto"/>
      <w:outlineLvl w:val="3"/>
    </w:pPr>
    <w:rPr>
      <w:rFonts w:asciiTheme="majorBidi" w:hAnsiTheme="majorBidi"/>
      <w:b/>
      <w:bCs/>
      <w:iCs/>
      <w:szCs w:val="20"/>
      <w:lang w:eastAsia="en-US"/>
    </w:rPr>
  </w:style>
  <w:style w:type="paragraph" w:styleId="Balk5">
    <w:name w:val="heading 5"/>
    <w:basedOn w:val="Normal"/>
    <w:next w:val="Normal"/>
    <w:link w:val="Balk5Char"/>
    <w:uiPriority w:val="9"/>
    <w:unhideWhenUsed/>
    <w:qFormat/>
    <w:rsid w:val="00673F8B"/>
    <w:pPr>
      <w:keepNext/>
      <w:keepLines/>
      <w:spacing w:before="200" w:line="276" w:lineRule="auto"/>
      <w:outlineLvl w:val="4"/>
    </w:pPr>
    <w:rPr>
      <w:rFonts w:ascii="Cambria" w:hAnsi="Cambria"/>
      <w:color w:val="243F60"/>
      <w:sz w:val="22"/>
      <w:szCs w:val="22"/>
      <w:lang w:eastAsia="en-US"/>
    </w:rPr>
  </w:style>
  <w:style w:type="paragraph" w:styleId="Balk6">
    <w:name w:val="heading 6"/>
    <w:aliases w:val="Şekil"/>
    <w:basedOn w:val="Normal"/>
    <w:next w:val="Normal"/>
    <w:link w:val="Balk6Char"/>
    <w:uiPriority w:val="9"/>
    <w:unhideWhenUsed/>
    <w:qFormat/>
    <w:rsid w:val="00EA7418"/>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aliases w:val="Tablo"/>
    <w:basedOn w:val="Normal"/>
    <w:next w:val="Normal"/>
    <w:link w:val="Balk7Char"/>
    <w:uiPriority w:val="9"/>
    <w:unhideWhenUsed/>
    <w:qFormat/>
    <w:rsid w:val="00EA741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246DE"/>
    <w:pPr>
      <w:spacing w:before="100" w:beforeAutospacing="1" w:after="100" w:afterAutospacing="1"/>
    </w:pPr>
  </w:style>
  <w:style w:type="paragraph" w:styleId="DipnotMetni">
    <w:name w:val="footnote text"/>
    <w:basedOn w:val="Normal"/>
    <w:link w:val="DipnotMetniChar"/>
    <w:uiPriority w:val="99"/>
    <w:unhideWhenUsed/>
    <w:rsid w:val="000246DE"/>
    <w:rPr>
      <w:sz w:val="20"/>
      <w:szCs w:val="20"/>
    </w:rPr>
  </w:style>
  <w:style w:type="character" w:customStyle="1" w:styleId="DipnotMetniChar">
    <w:name w:val="Dipnot Metni Char"/>
    <w:basedOn w:val="VarsaylanParagrafYazTipi"/>
    <w:link w:val="DipnotMetni"/>
    <w:uiPriority w:val="99"/>
    <w:rsid w:val="000246DE"/>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0246DE"/>
    <w:pPr>
      <w:ind w:left="720"/>
      <w:contextualSpacing/>
    </w:pPr>
  </w:style>
  <w:style w:type="table" w:styleId="TabloKlavuzu">
    <w:name w:val="Table Grid"/>
    <w:basedOn w:val="NormalTablo"/>
    <w:uiPriority w:val="59"/>
    <w:rsid w:val="000246DE"/>
    <w:pPr>
      <w:ind w:left="0"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
    <w:name w:val="Body Text"/>
    <w:basedOn w:val="Normal"/>
    <w:link w:val="GvdeMetniChar"/>
    <w:rsid w:val="000246DE"/>
    <w:pPr>
      <w:spacing w:line="360" w:lineRule="auto"/>
      <w:jc w:val="both"/>
    </w:pPr>
  </w:style>
  <w:style w:type="character" w:customStyle="1" w:styleId="GvdeMetniChar">
    <w:name w:val="Gövde Metni Char"/>
    <w:basedOn w:val="VarsaylanParagrafYazTipi"/>
    <w:link w:val="GvdeMetni"/>
    <w:rsid w:val="000246DE"/>
    <w:rPr>
      <w:rFonts w:ascii="Times New Roman" w:eastAsia="Times New Roman" w:hAnsi="Times New Roman" w:cs="Times New Roman"/>
      <w:sz w:val="24"/>
      <w:szCs w:val="24"/>
      <w:lang w:eastAsia="tr-TR"/>
    </w:rPr>
  </w:style>
  <w:style w:type="character" w:styleId="DipnotBavurusu">
    <w:name w:val="footnote reference"/>
    <w:uiPriority w:val="99"/>
    <w:rsid w:val="00C95E76"/>
    <w:rPr>
      <w:rFonts w:ascii="Times New Roman" w:hAnsi="Times New Roman" w:cs="Times New Roman"/>
      <w:vertAlign w:val="superscript"/>
    </w:rPr>
  </w:style>
  <w:style w:type="paragraph" w:styleId="BalonMetni">
    <w:name w:val="Balloon Text"/>
    <w:basedOn w:val="Normal"/>
    <w:link w:val="BalonMetniChar"/>
    <w:uiPriority w:val="99"/>
    <w:unhideWhenUsed/>
    <w:rsid w:val="00A05562"/>
    <w:rPr>
      <w:rFonts w:ascii="Tahoma" w:hAnsi="Tahoma" w:cs="Tahoma"/>
      <w:sz w:val="16"/>
      <w:szCs w:val="16"/>
    </w:rPr>
  </w:style>
  <w:style w:type="character" w:customStyle="1" w:styleId="BalonMetniChar">
    <w:name w:val="Balon Metni Char"/>
    <w:basedOn w:val="VarsaylanParagrafYazTipi"/>
    <w:link w:val="BalonMetni"/>
    <w:uiPriority w:val="99"/>
    <w:rsid w:val="00A05562"/>
    <w:rPr>
      <w:rFonts w:ascii="Tahoma" w:eastAsia="Times New Roman" w:hAnsi="Tahoma" w:cs="Tahoma"/>
      <w:sz w:val="16"/>
      <w:szCs w:val="16"/>
      <w:lang w:eastAsia="tr-TR"/>
    </w:rPr>
  </w:style>
  <w:style w:type="character" w:customStyle="1" w:styleId="apple-converted-space">
    <w:name w:val="apple-converted-space"/>
    <w:basedOn w:val="VarsaylanParagrafYazTipi"/>
    <w:rsid w:val="00845D4F"/>
  </w:style>
  <w:style w:type="character" w:customStyle="1" w:styleId="Balk4Char">
    <w:name w:val="Başlık 4 Char"/>
    <w:basedOn w:val="VarsaylanParagrafYazTipi"/>
    <w:link w:val="Balk4"/>
    <w:uiPriority w:val="9"/>
    <w:rsid w:val="00457142"/>
    <w:rPr>
      <w:rFonts w:asciiTheme="majorBidi" w:eastAsia="Times New Roman" w:hAnsiTheme="majorBidi" w:cs="Times New Roman"/>
      <w:b/>
      <w:bCs/>
      <w:iCs/>
      <w:sz w:val="24"/>
      <w:szCs w:val="20"/>
    </w:rPr>
  </w:style>
  <w:style w:type="character" w:styleId="YerTutucuMetni">
    <w:name w:val="Placeholder Text"/>
    <w:basedOn w:val="VarsaylanParagrafYazTipi"/>
    <w:uiPriority w:val="99"/>
    <w:semiHidden/>
    <w:rsid w:val="00B257C3"/>
    <w:rPr>
      <w:color w:val="808080"/>
    </w:rPr>
  </w:style>
  <w:style w:type="paragraph" w:styleId="stbilgi">
    <w:name w:val="header"/>
    <w:basedOn w:val="Normal"/>
    <w:link w:val="stbilgiChar"/>
    <w:uiPriority w:val="99"/>
    <w:unhideWhenUsed/>
    <w:rsid w:val="00420AE7"/>
    <w:pPr>
      <w:tabs>
        <w:tab w:val="center" w:pos="4536"/>
        <w:tab w:val="right" w:pos="9072"/>
      </w:tabs>
    </w:pPr>
  </w:style>
  <w:style w:type="character" w:customStyle="1" w:styleId="stbilgiChar">
    <w:name w:val="Üstbilgi Char"/>
    <w:basedOn w:val="VarsaylanParagrafYazTipi"/>
    <w:link w:val="stbilgi"/>
    <w:uiPriority w:val="99"/>
    <w:rsid w:val="00420AE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20AE7"/>
    <w:pPr>
      <w:tabs>
        <w:tab w:val="center" w:pos="4536"/>
        <w:tab w:val="right" w:pos="9072"/>
      </w:tabs>
    </w:pPr>
  </w:style>
  <w:style w:type="character" w:customStyle="1" w:styleId="AltbilgiChar">
    <w:name w:val="Altbilgi Char"/>
    <w:basedOn w:val="VarsaylanParagrafYazTipi"/>
    <w:link w:val="Altbilgi"/>
    <w:uiPriority w:val="99"/>
    <w:rsid w:val="00420AE7"/>
    <w:rPr>
      <w:rFonts w:ascii="Times New Roman" w:eastAsia="Times New Roman" w:hAnsi="Times New Roman" w:cs="Times New Roman"/>
      <w:sz w:val="24"/>
      <w:szCs w:val="24"/>
      <w:lang w:eastAsia="tr-TR"/>
    </w:rPr>
  </w:style>
  <w:style w:type="character" w:customStyle="1" w:styleId="Balk6Char">
    <w:name w:val="Başlık 6 Char"/>
    <w:aliases w:val="Şekil Char"/>
    <w:basedOn w:val="VarsaylanParagrafYazTipi"/>
    <w:link w:val="Balk6"/>
    <w:uiPriority w:val="9"/>
    <w:rsid w:val="00EA7418"/>
    <w:rPr>
      <w:rFonts w:asciiTheme="majorHAnsi" w:eastAsiaTheme="majorEastAsia" w:hAnsiTheme="majorHAnsi" w:cstheme="majorBidi"/>
      <w:i/>
      <w:iCs/>
      <w:color w:val="243F60" w:themeColor="accent1" w:themeShade="7F"/>
      <w:sz w:val="24"/>
      <w:szCs w:val="24"/>
      <w:lang w:eastAsia="tr-TR"/>
    </w:rPr>
  </w:style>
  <w:style w:type="character" w:customStyle="1" w:styleId="Balk7Char">
    <w:name w:val="Başlık 7 Char"/>
    <w:aliases w:val="Tablo Char"/>
    <w:basedOn w:val="VarsaylanParagrafYazTipi"/>
    <w:link w:val="Balk7"/>
    <w:uiPriority w:val="9"/>
    <w:rsid w:val="00EA7418"/>
    <w:rPr>
      <w:rFonts w:asciiTheme="majorHAnsi" w:eastAsiaTheme="majorEastAsia" w:hAnsiTheme="majorHAnsi" w:cstheme="majorBidi"/>
      <w:i/>
      <w:iCs/>
      <w:color w:val="404040" w:themeColor="text1" w:themeTint="BF"/>
      <w:sz w:val="24"/>
      <w:szCs w:val="24"/>
      <w:lang w:eastAsia="tr-TR"/>
    </w:rPr>
  </w:style>
  <w:style w:type="character" w:styleId="Kpr">
    <w:name w:val="Hyperlink"/>
    <w:uiPriority w:val="99"/>
    <w:rsid w:val="00EA7418"/>
    <w:rPr>
      <w:rFonts w:ascii="Times New Roman" w:hAnsi="Times New Roman" w:cs="Times New Roman"/>
      <w:color w:val="0000FF"/>
      <w:u w:val="single"/>
    </w:rPr>
  </w:style>
  <w:style w:type="table" w:customStyle="1" w:styleId="TabloKlavuzu4">
    <w:name w:val="Tablo Kılavuzu4"/>
    <w:basedOn w:val="NormalTablo"/>
    <w:next w:val="TabloKlavuzu"/>
    <w:uiPriority w:val="59"/>
    <w:rsid w:val="00EA7418"/>
    <w:pPr>
      <w:ind w:left="0" w:firstLine="17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673F8B"/>
    <w:rPr>
      <w:rFonts w:ascii="Times New Roman" w:eastAsia="Times New Roman" w:hAnsi="Times New Roman" w:cs="Times New Roman"/>
      <w:b/>
      <w:bCs/>
      <w:sz w:val="24"/>
      <w:szCs w:val="28"/>
    </w:rPr>
  </w:style>
  <w:style w:type="character" w:customStyle="1" w:styleId="Balk2Char">
    <w:name w:val="Başlık 2 Char"/>
    <w:basedOn w:val="VarsaylanParagrafYazTipi"/>
    <w:link w:val="Balk2"/>
    <w:rsid w:val="00673F8B"/>
    <w:rPr>
      <w:rFonts w:ascii="Times New Roman" w:eastAsia="Times New Roman" w:hAnsi="Times New Roman" w:cs="Times New Roman"/>
      <w:b/>
      <w:sz w:val="24"/>
      <w:szCs w:val="26"/>
    </w:rPr>
  </w:style>
  <w:style w:type="character" w:customStyle="1" w:styleId="Balk3Char">
    <w:name w:val="Başlık 3 Char"/>
    <w:basedOn w:val="VarsaylanParagrafYazTipi"/>
    <w:link w:val="Balk3"/>
    <w:uiPriority w:val="9"/>
    <w:rsid w:val="00673F8B"/>
    <w:rPr>
      <w:rFonts w:ascii="Times New Roman" w:eastAsia="Times New Roman" w:hAnsi="Times New Roman" w:cs="Times New Roman"/>
      <w:b/>
      <w:sz w:val="24"/>
      <w:szCs w:val="20"/>
    </w:rPr>
  </w:style>
  <w:style w:type="character" w:customStyle="1" w:styleId="Balk5Char">
    <w:name w:val="Başlık 5 Char"/>
    <w:basedOn w:val="VarsaylanParagrafYazTipi"/>
    <w:link w:val="Balk5"/>
    <w:uiPriority w:val="9"/>
    <w:rsid w:val="00673F8B"/>
    <w:rPr>
      <w:rFonts w:ascii="Cambria" w:eastAsia="Times New Roman" w:hAnsi="Cambria" w:cs="Times New Roman"/>
      <w:color w:val="243F60"/>
    </w:rPr>
  </w:style>
  <w:style w:type="paragraph" w:customStyle="1" w:styleId="Style36">
    <w:name w:val="Style36"/>
    <w:basedOn w:val="Normal"/>
    <w:uiPriority w:val="99"/>
    <w:rsid w:val="00673F8B"/>
    <w:pPr>
      <w:widowControl w:val="0"/>
      <w:autoSpaceDE w:val="0"/>
      <w:autoSpaceDN w:val="0"/>
      <w:adjustRightInd w:val="0"/>
    </w:pPr>
    <w:rPr>
      <w:rFonts w:ascii="Arial Unicode MS" w:hAnsi="Calibri" w:cs="Arial Unicode MS"/>
    </w:rPr>
  </w:style>
  <w:style w:type="character" w:customStyle="1" w:styleId="FontStyle131">
    <w:name w:val="Font Style131"/>
    <w:uiPriority w:val="99"/>
    <w:rsid w:val="00673F8B"/>
    <w:rPr>
      <w:rFonts w:ascii="Times New Roman" w:hAnsi="Times New Roman" w:cs="Times New Roman"/>
      <w:sz w:val="20"/>
      <w:szCs w:val="20"/>
    </w:rPr>
  </w:style>
  <w:style w:type="character" w:customStyle="1" w:styleId="FontStyle208">
    <w:name w:val="Font Style208"/>
    <w:uiPriority w:val="99"/>
    <w:rsid w:val="00673F8B"/>
    <w:rPr>
      <w:rFonts w:ascii="Arial Unicode MS" w:eastAsia="Times New Roman" w:cs="Arial Unicode MS"/>
      <w:b/>
      <w:bCs/>
      <w:sz w:val="18"/>
      <w:szCs w:val="18"/>
    </w:rPr>
  </w:style>
  <w:style w:type="character" w:customStyle="1" w:styleId="FontStyle209">
    <w:name w:val="Font Style209"/>
    <w:uiPriority w:val="99"/>
    <w:rsid w:val="00673F8B"/>
    <w:rPr>
      <w:rFonts w:ascii="Arial Unicode MS" w:eastAsia="Times New Roman" w:cs="Arial Unicode MS"/>
      <w:sz w:val="18"/>
      <w:szCs w:val="18"/>
    </w:rPr>
  </w:style>
  <w:style w:type="character" w:customStyle="1" w:styleId="FontStyle226">
    <w:name w:val="Font Style226"/>
    <w:uiPriority w:val="99"/>
    <w:rsid w:val="00673F8B"/>
    <w:rPr>
      <w:rFonts w:ascii="Arial" w:hAnsi="Arial" w:cs="Arial"/>
      <w:sz w:val="20"/>
      <w:szCs w:val="20"/>
    </w:rPr>
  </w:style>
  <w:style w:type="paragraph" w:customStyle="1" w:styleId="Style9">
    <w:name w:val="Style9"/>
    <w:basedOn w:val="Normal"/>
    <w:uiPriority w:val="99"/>
    <w:rsid w:val="00673F8B"/>
    <w:pPr>
      <w:widowControl w:val="0"/>
      <w:autoSpaceDE w:val="0"/>
      <w:autoSpaceDN w:val="0"/>
      <w:adjustRightInd w:val="0"/>
      <w:spacing w:line="413" w:lineRule="exact"/>
      <w:ind w:firstLine="864"/>
      <w:jc w:val="both"/>
    </w:pPr>
    <w:rPr>
      <w:rFonts w:ascii="Arial" w:hAnsi="Arial" w:cs="Arial"/>
    </w:rPr>
  </w:style>
  <w:style w:type="character" w:customStyle="1" w:styleId="FontStyle97">
    <w:name w:val="Font Style97"/>
    <w:uiPriority w:val="99"/>
    <w:rsid w:val="00673F8B"/>
    <w:rPr>
      <w:rFonts w:ascii="Arial" w:hAnsi="Arial" w:cs="Arial"/>
      <w:sz w:val="22"/>
      <w:szCs w:val="22"/>
    </w:rPr>
  </w:style>
  <w:style w:type="paragraph" w:customStyle="1" w:styleId="Style24">
    <w:name w:val="Style24"/>
    <w:basedOn w:val="Normal"/>
    <w:uiPriority w:val="99"/>
    <w:rsid w:val="00673F8B"/>
    <w:pPr>
      <w:widowControl w:val="0"/>
      <w:autoSpaceDE w:val="0"/>
      <w:autoSpaceDN w:val="0"/>
      <w:adjustRightInd w:val="0"/>
      <w:jc w:val="center"/>
    </w:pPr>
    <w:rPr>
      <w:rFonts w:ascii="Arial" w:hAnsi="Arial" w:cs="Arial"/>
    </w:rPr>
  </w:style>
  <w:style w:type="paragraph" w:customStyle="1" w:styleId="Style31">
    <w:name w:val="Style31"/>
    <w:basedOn w:val="Normal"/>
    <w:uiPriority w:val="99"/>
    <w:rsid w:val="00673F8B"/>
    <w:pPr>
      <w:widowControl w:val="0"/>
      <w:autoSpaceDE w:val="0"/>
      <w:autoSpaceDN w:val="0"/>
      <w:adjustRightInd w:val="0"/>
    </w:pPr>
    <w:rPr>
      <w:rFonts w:ascii="Arial" w:hAnsi="Arial" w:cs="Arial"/>
    </w:rPr>
  </w:style>
  <w:style w:type="paragraph" w:customStyle="1" w:styleId="Style59">
    <w:name w:val="Style59"/>
    <w:basedOn w:val="Normal"/>
    <w:uiPriority w:val="99"/>
    <w:rsid w:val="00673F8B"/>
    <w:pPr>
      <w:widowControl w:val="0"/>
      <w:autoSpaceDE w:val="0"/>
      <w:autoSpaceDN w:val="0"/>
      <w:adjustRightInd w:val="0"/>
      <w:jc w:val="center"/>
    </w:pPr>
    <w:rPr>
      <w:rFonts w:ascii="Arial" w:hAnsi="Arial" w:cs="Arial"/>
    </w:rPr>
  </w:style>
  <w:style w:type="character" w:customStyle="1" w:styleId="FontStyle92">
    <w:name w:val="Font Style92"/>
    <w:uiPriority w:val="99"/>
    <w:rsid w:val="00673F8B"/>
    <w:rPr>
      <w:rFonts w:ascii="Arial" w:hAnsi="Arial" w:cs="Arial"/>
      <w:b/>
      <w:bCs/>
      <w:sz w:val="18"/>
      <w:szCs w:val="18"/>
    </w:rPr>
  </w:style>
  <w:style w:type="character" w:customStyle="1" w:styleId="FontStyle93">
    <w:name w:val="Font Style93"/>
    <w:uiPriority w:val="99"/>
    <w:rsid w:val="00673F8B"/>
    <w:rPr>
      <w:rFonts w:ascii="Arial" w:hAnsi="Arial" w:cs="Arial"/>
      <w:sz w:val="18"/>
      <w:szCs w:val="18"/>
    </w:rPr>
  </w:style>
  <w:style w:type="character" w:customStyle="1" w:styleId="FontStyle94">
    <w:name w:val="Font Style94"/>
    <w:uiPriority w:val="99"/>
    <w:rsid w:val="00673F8B"/>
    <w:rPr>
      <w:rFonts w:ascii="Arial" w:hAnsi="Arial" w:cs="Arial"/>
      <w:b/>
      <w:bCs/>
      <w:sz w:val="22"/>
      <w:szCs w:val="22"/>
    </w:rPr>
  </w:style>
  <w:style w:type="character" w:customStyle="1" w:styleId="FontStyle95">
    <w:name w:val="Font Style95"/>
    <w:uiPriority w:val="99"/>
    <w:rsid w:val="00673F8B"/>
    <w:rPr>
      <w:rFonts w:ascii="Arial" w:hAnsi="Arial" w:cs="Arial"/>
      <w:sz w:val="22"/>
      <w:szCs w:val="22"/>
    </w:rPr>
  </w:style>
  <w:style w:type="paragraph" w:customStyle="1" w:styleId="Style21">
    <w:name w:val="Style21"/>
    <w:basedOn w:val="Normal"/>
    <w:uiPriority w:val="99"/>
    <w:rsid w:val="00673F8B"/>
    <w:pPr>
      <w:widowControl w:val="0"/>
      <w:autoSpaceDE w:val="0"/>
      <w:autoSpaceDN w:val="0"/>
      <w:adjustRightInd w:val="0"/>
      <w:spacing w:line="230" w:lineRule="exact"/>
      <w:jc w:val="center"/>
    </w:pPr>
    <w:rPr>
      <w:rFonts w:ascii="Arial" w:hAnsi="Arial" w:cs="Arial"/>
    </w:rPr>
  </w:style>
  <w:style w:type="paragraph" w:customStyle="1" w:styleId="Style40">
    <w:name w:val="Style40"/>
    <w:basedOn w:val="Normal"/>
    <w:uiPriority w:val="99"/>
    <w:rsid w:val="00673F8B"/>
    <w:pPr>
      <w:widowControl w:val="0"/>
      <w:autoSpaceDE w:val="0"/>
      <w:autoSpaceDN w:val="0"/>
      <w:adjustRightInd w:val="0"/>
      <w:jc w:val="center"/>
    </w:pPr>
    <w:rPr>
      <w:rFonts w:ascii="Arial" w:hAnsi="Arial" w:cs="Arial"/>
    </w:rPr>
  </w:style>
  <w:style w:type="paragraph" w:customStyle="1" w:styleId="Style56">
    <w:name w:val="Style56"/>
    <w:basedOn w:val="Normal"/>
    <w:uiPriority w:val="99"/>
    <w:rsid w:val="00673F8B"/>
    <w:pPr>
      <w:widowControl w:val="0"/>
      <w:autoSpaceDE w:val="0"/>
      <w:autoSpaceDN w:val="0"/>
      <w:adjustRightInd w:val="0"/>
      <w:spacing w:line="230" w:lineRule="exact"/>
    </w:pPr>
    <w:rPr>
      <w:rFonts w:ascii="Arial" w:hAnsi="Arial" w:cs="Arial"/>
    </w:rPr>
  </w:style>
  <w:style w:type="paragraph" w:customStyle="1" w:styleId="Style28">
    <w:name w:val="Style28"/>
    <w:basedOn w:val="Normal"/>
    <w:uiPriority w:val="99"/>
    <w:rsid w:val="00673F8B"/>
    <w:pPr>
      <w:widowControl w:val="0"/>
      <w:autoSpaceDE w:val="0"/>
      <w:autoSpaceDN w:val="0"/>
      <w:adjustRightInd w:val="0"/>
      <w:spacing w:line="414" w:lineRule="exact"/>
      <w:ind w:firstLine="710"/>
      <w:jc w:val="both"/>
    </w:pPr>
  </w:style>
  <w:style w:type="character" w:customStyle="1" w:styleId="FontStyle104">
    <w:name w:val="Font Style104"/>
    <w:uiPriority w:val="99"/>
    <w:rsid w:val="00673F8B"/>
    <w:rPr>
      <w:rFonts w:ascii="Times New Roman" w:hAnsi="Times New Roman" w:cs="Times New Roman"/>
      <w:sz w:val="20"/>
      <w:szCs w:val="20"/>
    </w:rPr>
  </w:style>
  <w:style w:type="character" w:customStyle="1" w:styleId="hps">
    <w:name w:val="hps"/>
    <w:rsid w:val="00673F8B"/>
    <w:rPr>
      <w:rFonts w:ascii="Times New Roman" w:hAnsi="Times New Roman" w:cs="Times New Roman"/>
    </w:rPr>
  </w:style>
  <w:style w:type="character" w:customStyle="1" w:styleId="comick">
    <w:name w:val="comick"/>
    <w:uiPriority w:val="99"/>
    <w:rsid w:val="00673F8B"/>
    <w:rPr>
      <w:rFonts w:ascii="Times New Roman" w:hAnsi="Times New Roman" w:cs="Times New Roman"/>
    </w:rPr>
  </w:style>
  <w:style w:type="paragraph" w:customStyle="1" w:styleId="thomicb">
    <w:name w:val="thomicb"/>
    <w:basedOn w:val="Normal"/>
    <w:uiPriority w:val="99"/>
    <w:rsid w:val="00673F8B"/>
    <w:pPr>
      <w:spacing w:before="100" w:beforeAutospacing="1" w:after="100" w:afterAutospacing="1"/>
    </w:pPr>
  </w:style>
  <w:style w:type="character" w:customStyle="1" w:styleId="comics">
    <w:name w:val="comics"/>
    <w:uiPriority w:val="99"/>
    <w:rsid w:val="00673F8B"/>
    <w:rPr>
      <w:rFonts w:ascii="Times New Roman" w:hAnsi="Times New Roman" w:cs="Times New Roman"/>
    </w:rPr>
  </w:style>
  <w:style w:type="paragraph" w:customStyle="1" w:styleId="Style7">
    <w:name w:val="Style7"/>
    <w:basedOn w:val="Normal"/>
    <w:uiPriority w:val="99"/>
    <w:rsid w:val="00673F8B"/>
    <w:pPr>
      <w:widowControl w:val="0"/>
      <w:autoSpaceDE w:val="0"/>
      <w:autoSpaceDN w:val="0"/>
      <w:adjustRightInd w:val="0"/>
      <w:spacing w:line="230" w:lineRule="exact"/>
      <w:ind w:firstLine="427"/>
      <w:jc w:val="both"/>
    </w:pPr>
  </w:style>
  <w:style w:type="character" w:customStyle="1" w:styleId="FontStyle25">
    <w:name w:val="Font Style25"/>
    <w:uiPriority w:val="99"/>
    <w:rsid w:val="00673F8B"/>
    <w:rPr>
      <w:rFonts w:ascii="Times New Roman" w:hAnsi="Times New Roman" w:cs="Times New Roman"/>
      <w:sz w:val="20"/>
      <w:szCs w:val="20"/>
    </w:rPr>
  </w:style>
  <w:style w:type="paragraph" w:customStyle="1" w:styleId="Style6">
    <w:name w:val="Style6"/>
    <w:basedOn w:val="Normal"/>
    <w:uiPriority w:val="99"/>
    <w:rsid w:val="00673F8B"/>
    <w:pPr>
      <w:widowControl w:val="0"/>
      <w:autoSpaceDE w:val="0"/>
      <w:autoSpaceDN w:val="0"/>
      <w:adjustRightInd w:val="0"/>
      <w:spacing w:line="389" w:lineRule="exact"/>
      <w:ind w:firstLine="677"/>
      <w:jc w:val="both"/>
    </w:pPr>
    <w:rPr>
      <w:rFonts w:ascii="Arial" w:hAnsi="Arial" w:cs="Arial"/>
    </w:rPr>
  </w:style>
  <w:style w:type="character" w:customStyle="1" w:styleId="FontStyle139">
    <w:name w:val="Font Style139"/>
    <w:uiPriority w:val="99"/>
    <w:rsid w:val="00673F8B"/>
    <w:rPr>
      <w:rFonts w:ascii="Arial" w:hAnsi="Arial" w:cs="Arial"/>
      <w:sz w:val="20"/>
      <w:szCs w:val="20"/>
    </w:rPr>
  </w:style>
  <w:style w:type="paragraph" w:customStyle="1" w:styleId="Style22">
    <w:name w:val="Style22"/>
    <w:basedOn w:val="Normal"/>
    <w:uiPriority w:val="99"/>
    <w:rsid w:val="00673F8B"/>
    <w:pPr>
      <w:widowControl w:val="0"/>
      <w:autoSpaceDE w:val="0"/>
      <w:autoSpaceDN w:val="0"/>
      <w:adjustRightInd w:val="0"/>
      <w:spacing w:line="384" w:lineRule="exact"/>
      <w:ind w:hanging="696"/>
      <w:jc w:val="both"/>
    </w:pPr>
    <w:rPr>
      <w:rFonts w:ascii="Arial" w:hAnsi="Arial" w:cs="Arial"/>
    </w:rPr>
  </w:style>
  <w:style w:type="paragraph" w:customStyle="1" w:styleId="Style19">
    <w:name w:val="Style19"/>
    <w:basedOn w:val="Normal"/>
    <w:uiPriority w:val="99"/>
    <w:rsid w:val="00673F8B"/>
    <w:pPr>
      <w:widowControl w:val="0"/>
      <w:autoSpaceDE w:val="0"/>
      <w:autoSpaceDN w:val="0"/>
      <w:adjustRightInd w:val="0"/>
      <w:spacing w:line="389" w:lineRule="exact"/>
      <w:ind w:firstLine="662"/>
    </w:pPr>
    <w:rPr>
      <w:rFonts w:ascii="Arial" w:hAnsi="Arial" w:cs="Arial"/>
    </w:rPr>
  </w:style>
  <w:style w:type="paragraph" w:customStyle="1" w:styleId="Style98">
    <w:name w:val="Style98"/>
    <w:basedOn w:val="Normal"/>
    <w:uiPriority w:val="99"/>
    <w:rsid w:val="00673F8B"/>
    <w:pPr>
      <w:widowControl w:val="0"/>
      <w:autoSpaceDE w:val="0"/>
      <w:autoSpaceDN w:val="0"/>
      <w:adjustRightInd w:val="0"/>
      <w:spacing w:line="389" w:lineRule="exact"/>
      <w:ind w:hanging="494"/>
    </w:pPr>
    <w:rPr>
      <w:rFonts w:ascii="Arial" w:hAnsi="Arial" w:cs="Arial"/>
    </w:rPr>
  </w:style>
  <w:style w:type="character" w:customStyle="1" w:styleId="FontStyle138">
    <w:name w:val="Font Style138"/>
    <w:uiPriority w:val="99"/>
    <w:rsid w:val="00673F8B"/>
    <w:rPr>
      <w:rFonts w:ascii="Arial" w:hAnsi="Arial" w:cs="Arial"/>
      <w:b/>
      <w:bCs/>
      <w:sz w:val="20"/>
      <w:szCs w:val="20"/>
    </w:rPr>
  </w:style>
  <w:style w:type="paragraph" w:customStyle="1" w:styleId="Style10">
    <w:name w:val="Style10"/>
    <w:basedOn w:val="Normal"/>
    <w:uiPriority w:val="99"/>
    <w:rsid w:val="00673F8B"/>
    <w:pPr>
      <w:widowControl w:val="0"/>
      <w:autoSpaceDE w:val="0"/>
      <w:autoSpaceDN w:val="0"/>
      <w:adjustRightInd w:val="0"/>
      <w:spacing w:line="413" w:lineRule="exact"/>
      <w:ind w:firstLine="864"/>
      <w:jc w:val="both"/>
    </w:pPr>
    <w:rPr>
      <w:rFonts w:ascii="Arial" w:hAnsi="Arial" w:cs="Arial"/>
    </w:rPr>
  </w:style>
  <w:style w:type="paragraph" w:customStyle="1" w:styleId="Style39">
    <w:name w:val="Style39"/>
    <w:basedOn w:val="Normal"/>
    <w:uiPriority w:val="99"/>
    <w:rsid w:val="00673F8B"/>
    <w:pPr>
      <w:widowControl w:val="0"/>
      <w:autoSpaceDE w:val="0"/>
      <w:autoSpaceDN w:val="0"/>
      <w:adjustRightInd w:val="0"/>
      <w:spacing w:line="276" w:lineRule="exact"/>
      <w:ind w:firstLine="706"/>
      <w:jc w:val="both"/>
    </w:pPr>
  </w:style>
  <w:style w:type="character" w:customStyle="1" w:styleId="FontStyle77">
    <w:name w:val="Font Style77"/>
    <w:uiPriority w:val="99"/>
    <w:rsid w:val="00673F8B"/>
    <w:rPr>
      <w:rFonts w:ascii="Times New Roman" w:hAnsi="Times New Roman" w:cs="Times New Roman"/>
      <w:i/>
      <w:iCs/>
      <w:sz w:val="22"/>
      <w:szCs w:val="22"/>
    </w:rPr>
  </w:style>
  <w:style w:type="character" w:customStyle="1" w:styleId="FontStyle87">
    <w:name w:val="Font Style87"/>
    <w:uiPriority w:val="99"/>
    <w:rsid w:val="00673F8B"/>
    <w:rPr>
      <w:rFonts w:ascii="Times New Roman" w:hAnsi="Times New Roman" w:cs="Times New Roman"/>
      <w:sz w:val="22"/>
      <w:szCs w:val="22"/>
    </w:rPr>
  </w:style>
  <w:style w:type="paragraph" w:customStyle="1" w:styleId="Style48">
    <w:name w:val="Style48"/>
    <w:basedOn w:val="Normal"/>
    <w:uiPriority w:val="99"/>
    <w:rsid w:val="00673F8B"/>
    <w:pPr>
      <w:widowControl w:val="0"/>
      <w:autoSpaceDE w:val="0"/>
      <w:autoSpaceDN w:val="0"/>
      <w:adjustRightInd w:val="0"/>
      <w:spacing w:line="264" w:lineRule="exact"/>
      <w:ind w:hanging="686"/>
      <w:jc w:val="both"/>
    </w:pPr>
  </w:style>
  <w:style w:type="character" w:customStyle="1" w:styleId="FontStyle85">
    <w:name w:val="Font Style85"/>
    <w:uiPriority w:val="99"/>
    <w:rsid w:val="00673F8B"/>
    <w:rPr>
      <w:rFonts w:ascii="Times New Roman" w:hAnsi="Times New Roman" w:cs="Times New Roman"/>
      <w:sz w:val="22"/>
      <w:szCs w:val="22"/>
    </w:rPr>
  </w:style>
  <w:style w:type="character" w:styleId="zlenenKpr">
    <w:name w:val="FollowedHyperlink"/>
    <w:uiPriority w:val="99"/>
    <w:rsid w:val="00673F8B"/>
    <w:rPr>
      <w:rFonts w:ascii="Times New Roman" w:hAnsi="Times New Roman" w:cs="Times New Roman"/>
      <w:color w:val="800080"/>
      <w:u w:val="single"/>
    </w:rPr>
  </w:style>
  <w:style w:type="paragraph" w:customStyle="1" w:styleId="Style34">
    <w:name w:val="Style34"/>
    <w:basedOn w:val="Normal"/>
    <w:uiPriority w:val="99"/>
    <w:rsid w:val="00673F8B"/>
    <w:pPr>
      <w:widowControl w:val="0"/>
      <w:autoSpaceDE w:val="0"/>
      <w:autoSpaceDN w:val="0"/>
      <w:adjustRightInd w:val="0"/>
      <w:spacing w:line="386" w:lineRule="exact"/>
      <w:ind w:firstLine="970"/>
    </w:pPr>
    <w:rPr>
      <w:rFonts w:ascii="Arial" w:hAnsi="Arial" w:cs="Arial"/>
    </w:rPr>
  </w:style>
  <w:style w:type="paragraph" w:styleId="SonnotMetni">
    <w:name w:val="endnote text"/>
    <w:basedOn w:val="Normal"/>
    <w:link w:val="SonnotMetniChar"/>
    <w:unhideWhenUsed/>
    <w:rsid w:val="00673F8B"/>
    <w:rPr>
      <w:rFonts w:ascii="Calibri" w:hAnsi="Calibri"/>
      <w:sz w:val="20"/>
      <w:szCs w:val="20"/>
      <w:lang w:eastAsia="en-US"/>
    </w:rPr>
  </w:style>
  <w:style w:type="character" w:customStyle="1" w:styleId="SonnotMetniChar">
    <w:name w:val="Sonnot Metni Char"/>
    <w:basedOn w:val="VarsaylanParagrafYazTipi"/>
    <w:link w:val="SonnotMetni"/>
    <w:rsid w:val="00673F8B"/>
    <w:rPr>
      <w:rFonts w:ascii="Calibri" w:eastAsia="Times New Roman" w:hAnsi="Calibri" w:cs="Times New Roman"/>
      <w:sz w:val="20"/>
      <w:szCs w:val="20"/>
    </w:rPr>
  </w:style>
  <w:style w:type="character" w:styleId="SonnotBavurusu">
    <w:name w:val="endnote reference"/>
    <w:unhideWhenUsed/>
    <w:rsid w:val="00673F8B"/>
    <w:rPr>
      <w:vertAlign w:val="superscript"/>
    </w:rPr>
  </w:style>
  <w:style w:type="paragraph" w:styleId="TBal">
    <w:name w:val="TOC Heading"/>
    <w:basedOn w:val="Balk1"/>
    <w:next w:val="Normal"/>
    <w:uiPriority w:val="39"/>
    <w:unhideWhenUsed/>
    <w:qFormat/>
    <w:rsid w:val="00673F8B"/>
    <w:pPr>
      <w:outlineLvl w:val="9"/>
    </w:pPr>
    <w:rPr>
      <w:color w:val="365F91"/>
      <w:lang w:eastAsia="tr-TR"/>
    </w:rPr>
  </w:style>
  <w:style w:type="paragraph" w:styleId="T1">
    <w:name w:val="toc 1"/>
    <w:basedOn w:val="Normal"/>
    <w:next w:val="Normal"/>
    <w:autoRedefine/>
    <w:uiPriority w:val="39"/>
    <w:unhideWhenUsed/>
    <w:qFormat/>
    <w:rsid w:val="00673F8B"/>
    <w:pPr>
      <w:tabs>
        <w:tab w:val="right" w:leader="dot" w:pos="8494"/>
      </w:tabs>
      <w:spacing w:line="360" w:lineRule="auto"/>
      <w:jc w:val="center"/>
    </w:pPr>
    <w:rPr>
      <w:b/>
      <w:noProof/>
      <w:color w:val="000000" w:themeColor="text1"/>
      <w:lang w:eastAsia="en-US"/>
    </w:rPr>
  </w:style>
  <w:style w:type="paragraph" w:styleId="T2">
    <w:name w:val="toc 2"/>
    <w:basedOn w:val="Normal"/>
    <w:next w:val="Normal"/>
    <w:autoRedefine/>
    <w:uiPriority w:val="39"/>
    <w:unhideWhenUsed/>
    <w:qFormat/>
    <w:rsid w:val="00673F8B"/>
    <w:pPr>
      <w:tabs>
        <w:tab w:val="right" w:leader="dot" w:pos="8494"/>
      </w:tabs>
      <w:spacing w:line="360" w:lineRule="auto"/>
      <w:ind w:left="1134" w:hanging="1134"/>
    </w:pPr>
    <w:rPr>
      <w:rFonts w:cs="Calibri"/>
      <w:b/>
      <w:noProof/>
      <w:lang w:eastAsia="en-US"/>
    </w:rPr>
  </w:style>
  <w:style w:type="paragraph" w:styleId="T3">
    <w:name w:val="toc 3"/>
    <w:basedOn w:val="Normal"/>
    <w:next w:val="Normal"/>
    <w:uiPriority w:val="39"/>
    <w:unhideWhenUsed/>
    <w:qFormat/>
    <w:rsid w:val="00673F8B"/>
    <w:pPr>
      <w:tabs>
        <w:tab w:val="right" w:leader="dot" w:pos="8494"/>
      </w:tabs>
      <w:spacing w:line="360" w:lineRule="auto"/>
      <w:ind w:left="284"/>
    </w:pPr>
    <w:rPr>
      <w:rFonts w:asciiTheme="majorBidi" w:hAnsiTheme="majorBidi" w:cs="Calibri"/>
      <w:noProof/>
      <w:szCs w:val="22"/>
      <w:lang w:eastAsia="en-US"/>
    </w:rPr>
  </w:style>
  <w:style w:type="character" w:styleId="HTMLCite">
    <w:name w:val="HTML Cite"/>
    <w:uiPriority w:val="99"/>
    <w:unhideWhenUsed/>
    <w:rsid w:val="00673F8B"/>
    <w:rPr>
      <w:i/>
      <w:iCs/>
    </w:rPr>
  </w:style>
  <w:style w:type="paragraph" w:styleId="T4">
    <w:name w:val="toc 4"/>
    <w:basedOn w:val="Normal"/>
    <w:next w:val="Normal"/>
    <w:uiPriority w:val="39"/>
    <w:unhideWhenUsed/>
    <w:rsid w:val="00673F8B"/>
    <w:pPr>
      <w:tabs>
        <w:tab w:val="right" w:leader="dot" w:pos="8494"/>
      </w:tabs>
      <w:spacing w:line="360" w:lineRule="auto"/>
      <w:ind w:left="567"/>
    </w:pPr>
    <w:rPr>
      <w:rFonts w:asciiTheme="majorBidi" w:hAnsiTheme="majorBidi" w:cs="Calibri"/>
      <w:szCs w:val="22"/>
      <w:lang w:eastAsia="en-US"/>
    </w:rPr>
  </w:style>
  <w:style w:type="paragraph" w:styleId="T5">
    <w:name w:val="toc 5"/>
    <w:basedOn w:val="Normal"/>
    <w:next w:val="Normal"/>
    <w:autoRedefine/>
    <w:uiPriority w:val="39"/>
    <w:unhideWhenUsed/>
    <w:rsid w:val="00673F8B"/>
    <w:pPr>
      <w:spacing w:after="100" w:line="276" w:lineRule="auto"/>
      <w:ind w:left="880"/>
    </w:pPr>
    <w:rPr>
      <w:rFonts w:ascii="Calibri" w:hAnsi="Calibri" w:cs="Calibri"/>
      <w:sz w:val="22"/>
      <w:szCs w:val="22"/>
      <w:lang w:eastAsia="en-US"/>
    </w:rPr>
  </w:style>
  <w:style w:type="paragraph" w:customStyle="1" w:styleId="Default">
    <w:name w:val="Default"/>
    <w:rsid w:val="00673F8B"/>
    <w:pPr>
      <w:autoSpaceDE w:val="0"/>
      <w:autoSpaceDN w:val="0"/>
      <w:adjustRightInd w:val="0"/>
      <w:ind w:left="0" w:firstLine="0"/>
      <w:jc w:val="left"/>
    </w:pPr>
    <w:rPr>
      <w:rFonts w:ascii="Times New Roman" w:eastAsia="Times New Roman" w:hAnsi="Times New Roman" w:cs="Times New Roman"/>
      <w:color w:val="000000"/>
      <w:sz w:val="24"/>
      <w:szCs w:val="24"/>
      <w:lang w:eastAsia="tr-TR"/>
    </w:rPr>
  </w:style>
  <w:style w:type="character" w:styleId="Gl">
    <w:name w:val="Strong"/>
    <w:uiPriority w:val="22"/>
    <w:qFormat/>
    <w:rsid w:val="00673F8B"/>
    <w:rPr>
      <w:b/>
      <w:bCs/>
    </w:rPr>
  </w:style>
  <w:style w:type="character" w:customStyle="1" w:styleId="FontStyle222">
    <w:name w:val="Font Style222"/>
    <w:uiPriority w:val="99"/>
    <w:rsid w:val="00673F8B"/>
    <w:rPr>
      <w:rFonts w:ascii="Arial" w:hAnsi="Arial" w:cs="Arial"/>
      <w:sz w:val="16"/>
      <w:szCs w:val="16"/>
    </w:rPr>
  </w:style>
  <w:style w:type="character" w:customStyle="1" w:styleId="FontStyle193">
    <w:name w:val="Font Style193"/>
    <w:uiPriority w:val="99"/>
    <w:rsid w:val="00673F8B"/>
    <w:rPr>
      <w:rFonts w:ascii="Arial" w:hAnsi="Arial" w:cs="Arial"/>
      <w:i/>
      <w:iCs/>
      <w:sz w:val="20"/>
      <w:szCs w:val="20"/>
    </w:rPr>
  </w:style>
  <w:style w:type="paragraph" w:customStyle="1" w:styleId="DecimalAligned">
    <w:name w:val="Decimal Aligned"/>
    <w:basedOn w:val="Normal"/>
    <w:uiPriority w:val="40"/>
    <w:qFormat/>
    <w:rsid w:val="00673F8B"/>
    <w:pPr>
      <w:tabs>
        <w:tab w:val="decimal" w:pos="360"/>
      </w:tabs>
      <w:spacing w:after="200" w:line="276" w:lineRule="auto"/>
    </w:pPr>
    <w:rPr>
      <w:rFonts w:ascii="Calibri" w:eastAsia="Calibri" w:hAnsi="Calibri"/>
      <w:sz w:val="22"/>
      <w:szCs w:val="22"/>
    </w:rPr>
  </w:style>
  <w:style w:type="character" w:styleId="HafifVurgulama">
    <w:name w:val="Subtle Emphasis"/>
    <w:uiPriority w:val="19"/>
    <w:qFormat/>
    <w:rsid w:val="00673F8B"/>
    <w:rPr>
      <w:i/>
      <w:iCs/>
      <w:color w:val="7F7F7F"/>
    </w:rPr>
  </w:style>
  <w:style w:type="table" w:customStyle="1" w:styleId="AkGlgeleme-Vurgu11">
    <w:name w:val="Açık Gölgeleme - Vurgu 11"/>
    <w:basedOn w:val="NormalTablo"/>
    <w:uiPriority w:val="60"/>
    <w:rsid w:val="00673F8B"/>
    <w:pPr>
      <w:ind w:left="0" w:firstLine="0"/>
      <w:jc w:val="left"/>
    </w:pPr>
    <w:rPr>
      <w:rFonts w:ascii="Calibri" w:eastAsia="Times New Roman" w:hAnsi="Calibri" w:cs="Times New Roman"/>
      <w:color w:val="365F91"/>
      <w:lang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5">
    <w:name w:val="Pa5"/>
    <w:basedOn w:val="Normal"/>
    <w:next w:val="Normal"/>
    <w:uiPriority w:val="99"/>
    <w:rsid w:val="00673F8B"/>
    <w:pPr>
      <w:autoSpaceDE w:val="0"/>
      <w:autoSpaceDN w:val="0"/>
      <w:adjustRightInd w:val="0"/>
      <w:spacing w:line="241" w:lineRule="atLeast"/>
    </w:pPr>
    <w:rPr>
      <w:rFonts w:ascii="Times Normal Tr" w:eastAsia="Calibri" w:hAnsi="Times Normal Tr"/>
      <w:lang w:eastAsia="en-US"/>
    </w:rPr>
  </w:style>
  <w:style w:type="character" w:customStyle="1" w:styleId="A0">
    <w:name w:val="A0"/>
    <w:uiPriority w:val="99"/>
    <w:rsid w:val="00673F8B"/>
    <w:rPr>
      <w:rFonts w:cs="Times Normal Tr"/>
      <w:color w:val="000000"/>
      <w:sz w:val="22"/>
      <w:szCs w:val="22"/>
    </w:rPr>
  </w:style>
  <w:style w:type="paragraph" w:customStyle="1" w:styleId="Pa14">
    <w:name w:val="Pa14"/>
    <w:basedOn w:val="Normal"/>
    <w:next w:val="Normal"/>
    <w:uiPriority w:val="99"/>
    <w:rsid w:val="00673F8B"/>
    <w:pPr>
      <w:autoSpaceDE w:val="0"/>
      <w:autoSpaceDN w:val="0"/>
      <w:adjustRightInd w:val="0"/>
      <w:spacing w:line="241" w:lineRule="atLeast"/>
    </w:pPr>
    <w:rPr>
      <w:rFonts w:ascii="Times Normal Tr" w:eastAsia="Calibri" w:hAnsi="Times Normal Tr"/>
      <w:lang w:eastAsia="en-US"/>
    </w:rPr>
  </w:style>
  <w:style w:type="character" w:customStyle="1" w:styleId="A5">
    <w:name w:val="A5"/>
    <w:uiPriority w:val="99"/>
    <w:rsid w:val="00673F8B"/>
    <w:rPr>
      <w:rFonts w:cs="Times Normal Tr"/>
      <w:color w:val="000000"/>
      <w:sz w:val="12"/>
      <w:szCs w:val="12"/>
    </w:rPr>
  </w:style>
  <w:style w:type="character" w:customStyle="1" w:styleId="A01">
    <w:name w:val="A0+1"/>
    <w:uiPriority w:val="99"/>
    <w:rsid w:val="00673F8B"/>
    <w:rPr>
      <w:rFonts w:cs="Times Normal Tr"/>
      <w:color w:val="000000"/>
      <w:sz w:val="22"/>
      <w:szCs w:val="22"/>
    </w:rPr>
  </w:style>
  <w:style w:type="paragraph" w:customStyle="1" w:styleId="Pa91">
    <w:name w:val="Pa9+1"/>
    <w:basedOn w:val="Normal"/>
    <w:next w:val="Normal"/>
    <w:uiPriority w:val="99"/>
    <w:rsid w:val="00673F8B"/>
    <w:pPr>
      <w:autoSpaceDE w:val="0"/>
      <w:autoSpaceDN w:val="0"/>
      <w:adjustRightInd w:val="0"/>
      <w:spacing w:line="241" w:lineRule="atLeast"/>
    </w:pPr>
    <w:rPr>
      <w:rFonts w:ascii="Times Normal Tr" w:eastAsia="Calibri" w:hAnsi="Times Normal Tr"/>
      <w:lang w:eastAsia="en-US"/>
    </w:rPr>
  </w:style>
  <w:style w:type="character" w:customStyle="1" w:styleId="A11">
    <w:name w:val="A1+1"/>
    <w:uiPriority w:val="99"/>
    <w:rsid w:val="00673F8B"/>
    <w:rPr>
      <w:rFonts w:cs="Times Normal Tr"/>
      <w:color w:val="000000"/>
      <w:sz w:val="12"/>
      <w:szCs w:val="12"/>
    </w:rPr>
  </w:style>
  <w:style w:type="paragraph" w:customStyle="1" w:styleId="Pa41">
    <w:name w:val="Pa4+1"/>
    <w:basedOn w:val="Normal"/>
    <w:next w:val="Normal"/>
    <w:uiPriority w:val="99"/>
    <w:rsid w:val="00673F8B"/>
    <w:pPr>
      <w:autoSpaceDE w:val="0"/>
      <w:autoSpaceDN w:val="0"/>
      <w:adjustRightInd w:val="0"/>
      <w:spacing w:line="221" w:lineRule="atLeast"/>
    </w:pPr>
    <w:rPr>
      <w:rFonts w:ascii="Times Normal Tr" w:eastAsia="Calibri" w:hAnsi="Times Normal Tr"/>
      <w:lang w:eastAsia="en-US"/>
    </w:rPr>
  </w:style>
  <w:style w:type="paragraph" w:customStyle="1" w:styleId="Pa51">
    <w:name w:val="Pa5+1"/>
    <w:basedOn w:val="Normal"/>
    <w:next w:val="Normal"/>
    <w:uiPriority w:val="99"/>
    <w:rsid w:val="00673F8B"/>
    <w:pPr>
      <w:autoSpaceDE w:val="0"/>
      <w:autoSpaceDN w:val="0"/>
      <w:adjustRightInd w:val="0"/>
      <w:spacing w:line="241" w:lineRule="atLeast"/>
    </w:pPr>
    <w:rPr>
      <w:rFonts w:ascii="Times Normal Tr" w:eastAsia="Calibri" w:hAnsi="Times Normal Tr"/>
      <w:lang w:eastAsia="en-US"/>
    </w:rPr>
  </w:style>
  <w:style w:type="paragraph" w:customStyle="1" w:styleId="Pa18">
    <w:name w:val="Pa18"/>
    <w:basedOn w:val="Normal"/>
    <w:next w:val="Normal"/>
    <w:uiPriority w:val="99"/>
    <w:rsid w:val="00673F8B"/>
    <w:pPr>
      <w:autoSpaceDE w:val="0"/>
      <w:autoSpaceDN w:val="0"/>
      <w:adjustRightInd w:val="0"/>
      <w:spacing w:line="241" w:lineRule="atLeast"/>
    </w:pPr>
    <w:rPr>
      <w:rFonts w:ascii="Times Normal Tr" w:eastAsia="Calibri" w:hAnsi="Times Normal Tr"/>
      <w:lang w:eastAsia="en-US"/>
    </w:rPr>
  </w:style>
  <w:style w:type="paragraph" w:customStyle="1" w:styleId="Pa48">
    <w:name w:val="Pa4++8"/>
    <w:basedOn w:val="Default"/>
    <w:next w:val="Default"/>
    <w:uiPriority w:val="99"/>
    <w:rsid w:val="00673F8B"/>
    <w:pPr>
      <w:spacing w:line="241" w:lineRule="atLeast"/>
    </w:pPr>
    <w:rPr>
      <w:rFonts w:ascii="Times Normal Tr" w:eastAsia="Calibri" w:hAnsi="Times Normal Tr"/>
      <w:color w:val="auto"/>
      <w:lang w:eastAsia="en-US"/>
    </w:rPr>
  </w:style>
  <w:style w:type="character" w:customStyle="1" w:styleId="A09">
    <w:name w:val="A0++9"/>
    <w:uiPriority w:val="99"/>
    <w:rsid w:val="00673F8B"/>
    <w:rPr>
      <w:rFonts w:cs="Times Normal Tr"/>
      <w:color w:val="000000"/>
      <w:sz w:val="22"/>
      <w:szCs w:val="22"/>
    </w:rPr>
  </w:style>
  <w:style w:type="character" w:customStyle="1" w:styleId="A24">
    <w:name w:val="A2++4"/>
    <w:uiPriority w:val="99"/>
    <w:rsid w:val="00673F8B"/>
    <w:rPr>
      <w:rFonts w:ascii="Symbol" w:hAnsi="Symbol" w:cs="Symbol"/>
      <w:color w:val="000000"/>
      <w:sz w:val="12"/>
      <w:szCs w:val="12"/>
    </w:rPr>
  </w:style>
  <w:style w:type="paragraph" w:customStyle="1" w:styleId="Pa313">
    <w:name w:val="Pa3++13"/>
    <w:basedOn w:val="Default"/>
    <w:next w:val="Default"/>
    <w:uiPriority w:val="99"/>
    <w:rsid w:val="00673F8B"/>
    <w:pPr>
      <w:spacing w:line="241" w:lineRule="atLeast"/>
    </w:pPr>
    <w:rPr>
      <w:rFonts w:ascii="Times Normal Tr" w:eastAsia="Calibri" w:hAnsi="Times Normal Tr"/>
      <w:color w:val="auto"/>
      <w:lang w:eastAsia="en-US"/>
    </w:rPr>
  </w:style>
  <w:style w:type="character" w:customStyle="1" w:styleId="A116">
    <w:name w:val="A1++16"/>
    <w:uiPriority w:val="99"/>
    <w:rsid w:val="00673F8B"/>
    <w:rPr>
      <w:rFonts w:cs="Times Normal Tr"/>
      <w:color w:val="000000"/>
      <w:sz w:val="22"/>
      <w:szCs w:val="22"/>
    </w:rPr>
  </w:style>
  <w:style w:type="character" w:customStyle="1" w:styleId="A016">
    <w:name w:val="A0++16"/>
    <w:uiPriority w:val="99"/>
    <w:rsid w:val="00673F8B"/>
    <w:rPr>
      <w:rFonts w:cs="Times Normal Tr"/>
      <w:color w:val="000000"/>
      <w:sz w:val="22"/>
      <w:szCs w:val="22"/>
    </w:rPr>
  </w:style>
  <w:style w:type="character" w:customStyle="1" w:styleId="A018">
    <w:name w:val="A0++18"/>
    <w:uiPriority w:val="99"/>
    <w:rsid w:val="00673F8B"/>
    <w:rPr>
      <w:rFonts w:cs="Times Normal Tr"/>
      <w:color w:val="000000"/>
      <w:sz w:val="22"/>
      <w:szCs w:val="22"/>
    </w:rPr>
  </w:style>
  <w:style w:type="character" w:customStyle="1" w:styleId="A118">
    <w:name w:val="A1++18"/>
    <w:uiPriority w:val="99"/>
    <w:rsid w:val="00673F8B"/>
    <w:rPr>
      <w:rFonts w:cs="Times Normal Tr"/>
      <w:color w:val="000000"/>
      <w:sz w:val="22"/>
      <w:szCs w:val="22"/>
    </w:rPr>
  </w:style>
  <w:style w:type="character" w:customStyle="1" w:styleId="A211">
    <w:name w:val="A2++11"/>
    <w:uiPriority w:val="99"/>
    <w:rsid w:val="00673F8B"/>
    <w:rPr>
      <w:rFonts w:cs="Times Normal Tr"/>
      <w:color w:val="000000"/>
      <w:sz w:val="12"/>
      <w:szCs w:val="12"/>
    </w:rPr>
  </w:style>
  <w:style w:type="character" w:customStyle="1" w:styleId="A024">
    <w:name w:val="A0++24"/>
    <w:uiPriority w:val="99"/>
    <w:rsid w:val="00673F8B"/>
    <w:rPr>
      <w:rFonts w:cs="Times Normal Tr"/>
      <w:color w:val="000000"/>
      <w:sz w:val="22"/>
      <w:szCs w:val="22"/>
    </w:rPr>
  </w:style>
  <w:style w:type="character" w:customStyle="1" w:styleId="A011">
    <w:name w:val="A0++11"/>
    <w:uiPriority w:val="99"/>
    <w:rsid w:val="00673F8B"/>
    <w:rPr>
      <w:rFonts w:cs="Times Normal Tr"/>
      <w:color w:val="000000"/>
      <w:sz w:val="22"/>
      <w:szCs w:val="22"/>
    </w:rPr>
  </w:style>
  <w:style w:type="character" w:customStyle="1" w:styleId="A33">
    <w:name w:val="A3++3"/>
    <w:uiPriority w:val="99"/>
    <w:rsid w:val="00673F8B"/>
    <w:rPr>
      <w:rFonts w:cs="Times Normal Tr"/>
      <w:color w:val="000000"/>
      <w:sz w:val="12"/>
      <w:szCs w:val="12"/>
    </w:rPr>
  </w:style>
  <w:style w:type="paragraph" w:styleId="AralkYok">
    <w:name w:val="No Spacing"/>
    <w:uiPriority w:val="1"/>
    <w:qFormat/>
    <w:rsid w:val="00673F8B"/>
    <w:pPr>
      <w:ind w:left="0" w:firstLine="0"/>
      <w:jc w:val="left"/>
    </w:pPr>
    <w:rPr>
      <w:rFonts w:ascii="Calibri" w:eastAsia="Calibri" w:hAnsi="Calibri" w:cs="Times New Roman"/>
    </w:rPr>
  </w:style>
  <w:style w:type="character" w:customStyle="1" w:styleId="FontStyle151">
    <w:name w:val="Font Style151"/>
    <w:uiPriority w:val="99"/>
    <w:rsid w:val="00673F8B"/>
    <w:rPr>
      <w:rFonts w:ascii="Arial" w:hAnsi="Arial" w:cs="Arial"/>
      <w:sz w:val="16"/>
      <w:szCs w:val="16"/>
    </w:rPr>
  </w:style>
  <w:style w:type="paragraph" w:styleId="BelgeBalantlar">
    <w:name w:val="Document Map"/>
    <w:basedOn w:val="Normal"/>
    <w:link w:val="BelgeBalantlarChar"/>
    <w:uiPriority w:val="99"/>
    <w:semiHidden/>
    <w:unhideWhenUsed/>
    <w:rsid w:val="00673F8B"/>
    <w:rPr>
      <w:rFonts w:ascii="Tahoma" w:hAnsi="Tahoma" w:cs="Tahoma"/>
      <w:sz w:val="16"/>
      <w:szCs w:val="16"/>
      <w:lang w:eastAsia="en-US"/>
    </w:rPr>
  </w:style>
  <w:style w:type="character" w:customStyle="1" w:styleId="BelgeBalantlarChar">
    <w:name w:val="Belge Bağlantıları Char"/>
    <w:basedOn w:val="VarsaylanParagrafYazTipi"/>
    <w:link w:val="BelgeBalantlar"/>
    <w:uiPriority w:val="99"/>
    <w:semiHidden/>
    <w:rsid w:val="00673F8B"/>
    <w:rPr>
      <w:rFonts w:ascii="Tahoma" w:eastAsia="Times New Roman" w:hAnsi="Tahoma" w:cs="Tahoma"/>
      <w:sz w:val="16"/>
      <w:szCs w:val="16"/>
    </w:rPr>
  </w:style>
  <w:style w:type="paragraph" w:customStyle="1" w:styleId="Pa28">
    <w:name w:val="Pa28"/>
    <w:basedOn w:val="Normal"/>
    <w:next w:val="Normal"/>
    <w:uiPriority w:val="99"/>
    <w:rsid w:val="00673F8B"/>
    <w:pPr>
      <w:autoSpaceDE w:val="0"/>
      <w:autoSpaceDN w:val="0"/>
      <w:adjustRightInd w:val="0"/>
      <w:spacing w:line="281" w:lineRule="atLeast"/>
    </w:pPr>
    <w:rPr>
      <w:rFonts w:ascii="Times" w:hAnsi="Times"/>
    </w:rPr>
  </w:style>
  <w:style w:type="character" w:customStyle="1" w:styleId="A3">
    <w:name w:val="A3"/>
    <w:uiPriority w:val="99"/>
    <w:rsid w:val="00673F8B"/>
    <w:rPr>
      <w:rFonts w:cs="Times"/>
      <w:b/>
      <w:bCs/>
      <w:color w:val="000000"/>
      <w:sz w:val="20"/>
      <w:szCs w:val="20"/>
    </w:rPr>
  </w:style>
  <w:style w:type="paragraph" w:customStyle="1" w:styleId="Pa1">
    <w:name w:val="Pa1"/>
    <w:basedOn w:val="Normal"/>
    <w:next w:val="Normal"/>
    <w:uiPriority w:val="99"/>
    <w:rsid w:val="00673F8B"/>
    <w:pPr>
      <w:autoSpaceDE w:val="0"/>
      <w:autoSpaceDN w:val="0"/>
      <w:adjustRightInd w:val="0"/>
      <w:spacing w:line="241" w:lineRule="atLeast"/>
    </w:pPr>
    <w:rPr>
      <w:rFonts w:ascii="Times" w:hAnsi="Times"/>
    </w:rPr>
  </w:style>
  <w:style w:type="paragraph" w:styleId="GvdeMetniGirintisi">
    <w:name w:val="Body Text Indent"/>
    <w:basedOn w:val="Default"/>
    <w:next w:val="Default"/>
    <w:link w:val="GvdeMetniGirintisiChar"/>
    <w:uiPriority w:val="99"/>
    <w:rsid w:val="00673F8B"/>
    <w:rPr>
      <w:rFonts w:ascii="CMIKAN+Arial" w:hAnsi="CMIKAN+Arial"/>
      <w:color w:val="auto"/>
    </w:rPr>
  </w:style>
  <w:style w:type="character" w:customStyle="1" w:styleId="GvdeMetniGirintisiChar">
    <w:name w:val="Gövde Metni Girintisi Char"/>
    <w:basedOn w:val="VarsaylanParagrafYazTipi"/>
    <w:link w:val="GvdeMetniGirintisi"/>
    <w:uiPriority w:val="99"/>
    <w:rsid w:val="00673F8B"/>
    <w:rPr>
      <w:rFonts w:ascii="CMIKAN+Arial" w:eastAsia="Times New Roman" w:hAnsi="CMIKAN+Arial" w:cs="Times New Roman"/>
      <w:sz w:val="24"/>
      <w:szCs w:val="24"/>
      <w:lang w:eastAsia="tr-TR"/>
    </w:rPr>
  </w:style>
  <w:style w:type="paragraph" w:styleId="ResimYazs">
    <w:name w:val="caption"/>
    <w:basedOn w:val="Normal"/>
    <w:next w:val="Normal"/>
    <w:uiPriority w:val="35"/>
    <w:unhideWhenUsed/>
    <w:qFormat/>
    <w:rsid w:val="00673F8B"/>
    <w:pPr>
      <w:spacing w:after="200"/>
    </w:pPr>
    <w:rPr>
      <w:rFonts w:ascii="Calibri" w:eastAsia="Calibri" w:hAnsi="Calibri"/>
      <w:b/>
      <w:bCs/>
      <w:color w:val="4F81BD"/>
      <w:sz w:val="18"/>
      <w:szCs w:val="18"/>
      <w:lang w:val="en-US" w:eastAsia="en-US"/>
    </w:rPr>
  </w:style>
  <w:style w:type="numbering" w:customStyle="1" w:styleId="Stil1">
    <w:name w:val="Stil1"/>
    <w:rsid w:val="00673F8B"/>
    <w:pPr>
      <w:numPr>
        <w:numId w:val="5"/>
      </w:numPr>
    </w:pPr>
  </w:style>
  <w:style w:type="paragraph" w:customStyle="1" w:styleId="Pa33">
    <w:name w:val="Pa33"/>
    <w:basedOn w:val="Normal"/>
    <w:next w:val="Normal"/>
    <w:uiPriority w:val="99"/>
    <w:rsid w:val="00673F8B"/>
    <w:pPr>
      <w:autoSpaceDE w:val="0"/>
      <w:autoSpaceDN w:val="0"/>
      <w:adjustRightInd w:val="0"/>
      <w:spacing w:line="241" w:lineRule="atLeast"/>
    </w:pPr>
    <w:rPr>
      <w:rFonts w:ascii="Times" w:eastAsia="Calibri" w:hAnsi="Times"/>
      <w:lang w:eastAsia="en-US"/>
    </w:rPr>
  </w:style>
  <w:style w:type="paragraph" w:customStyle="1" w:styleId="Pa0">
    <w:name w:val="Pa0"/>
    <w:basedOn w:val="Normal"/>
    <w:next w:val="Normal"/>
    <w:uiPriority w:val="99"/>
    <w:rsid w:val="00673F8B"/>
    <w:pPr>
      <w:autoSpaceDE w:val="0"/>
      <w:autoSpaceDN w:val="0"/>
      <w:adjustRightInd w:val="0"/>
      <w:spacing w:line="241" w:lineRule="atLeast"/>
    </w:pPr>
    <w:rPr>
      <w:rFonts w:ascii="Times" w:eastAsia="Calibri" w:hAnsi="Times"/>
      <w:lang w:eastAsia="en-US"/>
    </w:rPr>
  </w:style>
  <w:style w:type="character" w:styleId="SatrNumaras">
    <w:name w:val="line number"/>
    <w:basedOn w:val="VarsaylanParagrafYazTipi"/>
    <w:rsid w:val="00673F8B"/>
  </w:style>
  <w:style w:type="paragraph" w:customStyle="1" w:styleId="xl81">
    <w:name w:val="xl81"/>
    <w:basedOn w:val="Normal"/>
    <w:rsid w:val="00673F8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Normal"/>
    <w:rsid w:val="00673F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Normal"/>
    <w:rsid w:val="00673F8B"/>
    <w:pPr>
      <w:pBdr>
        <w:top w:val="single" w:sz="12"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673F8B"/>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Normal"/>
    <w:rsid w:val="00673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673F8B"/>
    <w:pPr>
      <w:spacing w:before="100" w:beforeAutospacing="1" w:after="100" w:afterAutospacing="1"/>
    </w:pPr>
    <w:rPr>
      <w:color w:val="000000"/>
    </w:rPr>
  </w:style>
  <w:style w:type="paragraph" w:customStyle="1" w:styleId="xl88">
    <w:name w:val="xl88"/>
    <w:basedOn w:val="Normal"/>
    <w:rsid w:val="00673F8B"/>
    <w:pPr>
      <w:spacing w:before="100" w:beforeAutospacing="1" w:after="100" w:afterAutospacing="1"/>
    </w:pPr>
    <w:rPr>
      <w:color w:val="000000"/>
    </w:rPr>
  </w:style>
  <w:style w:type="paragraph" w:customStyle="1" w:styleId="xl89">
    <w:name w:val="xl89"/>
    <w:basedOn w:val="Normal"/>
    <w:rsid w:val="00673F8B"/>
    <w:pPr>
      <w:spacing w:before="100" w:beforeAutospacing="1" w:after="100" w:afterAutospacing="1"/>
    </w:pPr>
    <w:rPr>
      <w:color w:val="000000"/>
    </w:rPr>
  </w:style>
  <w:style w:type="paragraph" w:customStyle="1" w:styleId="xl90">
    <w:name w:val="xl90"/>
    <w:basedOn w:val="Normal"/>
    <w:rsid w:val="00673F8B"/>
    <w:pPr>
      <w:spacing w:before="100" w:beforeAutospacing="1" w:after="100" w:afterAutospacing="1"/>
    </w:pPr>
    <w:rPr>
      <w:color w:val="000000"/>
    </w:rPr>
  </w:style>
  <w:style w:type="paragraph" w:customStyle="1" w:styleId="xl91">
    <w:name w:val="xl91"/>
    <w:basedOn w:val="Normal"/>
    <w:rsid w:val="00673F8B"/>
    <w:pPr>
      <w:spacing w:before="100" w:beforeAutospacing="1" w:after="100" w:afterAutospacing="1"/>
    </w:pPr>
    <w:rPr>
      <w:color w:val="000000"/>
    </w:rPr>
  </w:style>
  <w:style w:type="paragraph" w:customStyle="1" w:styleId="xl92">
    <w:name w:val="xl92"/>
    <w:basedOn w:val="Normal"/>
    <w:rsid w:val="00673F8B"/>
    <w:pPr>
      <w:spacing w:before="100" w:beforeAutospacing="1" w:after="100" w:afterAutospacing="1"/>
    </w:pPr>
    <w:rPr>
      <w:color w:val="000000"/>
    </w:rPr>
  </w:style>
  <w:style w:type="paragraph" w:customStyle="1" w:styleId="xl93">
    <w:name w:val="xl93"/>
    <w:basedOn w:val="Normal"/>
    <w:rsid w:val="00673F8B"/>
    <w:pPr>
      <w:spacing w:before="100" w:beforeAutospacing="1" w:after="100" w:afterAutospacing="1"/>
    </w:pPr>
    <w:rPr>
      <w:color w:val="000000"/>
    </w:rPr>
  </w:style>
  <w:style w:type="paragraph" w:customStyle="1" w:styleId="xl94">
    <w:name w:val="xl94"/>
    <w:basedOn w:val="Normal"/>
    <w:rsid w:val="00673F8B"/>
    <w:pPr>
      <w:spacing w:before="100" w:beforeAutospacing="1" w:after="100" w:afterAutospacing="1"/>
    </w:pPr>
    <w:rPr>
      <w:color w:val="000000"/>
    </w:rPr>
  </w:style>
  <w:style w:type="paragraph" w:customStyle="1" w:styleId="xl95">
    <w:name w:val="xl95"/>
    <w:basedOn w:val="Normal"/>
    <w:rsid w:val="00673F8B"/>
    <w:pPr>
      <w:spacing w:before="100" w:beforeAutospacing="1" w:after="100" w:afterAutospacing="1"/>
    </w:pPr>
    <w:rPr>
      <w:color w:val="000000"/>
    </w:rPr>
  </w:style>
  <w:style w:type="paragraph" w:customStyle="1" w:styleId="xl96">
    <w:name w:val="xl96"/>
    <w:basedOn w:val="Normal"/>
    <w:rsid w:val="00673F8B"/>
    <w:pPr>
      <w:spacing w:before="100" w:beforeAutospacing="1" w:after="100" w:afterAutospacing="1"/>
    </w:pPr>
    <w:rPr>
      <w:color w:val="000000"/>
    </w:rPr>
  </w:style>
  <w:style w:type="paragraph" w:customStyle="1" w:styleId="xl97">
    <w:name w:val="xl97"/>
    <w:basedOn w:val="Normal"/>
    <w:rsid w:val="00673F8B"/>
    <w:pPr>
      <w:spacing w:before="100" w:beforeAutospacing="1" w:after="100" w:afterAutospacing="1"/>
    </w:pPr>
    <w:rPr>
      <w:color w:val="000000"/>
    </w:rPr>
  </w:style>
  <w:style w:type="paragraph" w:customStyle="1" w:styleId="xl98">
    <w:name w:val="xl98"/>
    <w:basedOn w:val="Normal"/>
    <w:rsid w:val="00673F8B"/>
    <w:pPr>
      <w:spacing w:before="100" w:beforeAutospacing="1" w:after="100" w:afterAutospacing="1"/>
    </w:pPr>
    <w:rPr>
      <w:color w:val="000000"/>
    </w:rPr>
  </w:style>
  <w:style w:type="paragraph" w:customStyle="1" w:styleId="xl99">
    <w:name w:val="xl99"/>
    <w:basedOn w:val="Normal"/>
    <w:rsid w:val="00673F8B"/>
    <w:pPr>
      <w:spacing w:before="100" w:beforeAutospacing="1" w:after="100" w:afterAutospacing="1"/>
    </w:pPr>
    <w:rPr>
      <w:color w:val="000000"/>
    </w:rPr>
  </w:style>
  <w:style w:type="paragraph" w:customStyle="1" w:styleId="xl100">
    <w:name w:val="xl100"/>
    <w:basedOn w:val="Normal"/>
    <w:rsid w:val="00673F8B"/>
    <w:pPr>
      <w:spacing w:before="100" w:beforeAutospacing="1" w:after="100" w:afterAutospacing="1"/>
    </w:pPr>
  </w:style>
  <w:style w:type="paragraph" w:styleId="GvdeMetniGirintisi2">
    <w:name w:val="Body Text Indent 2"/>
    <w:basedOn w:val="Normal"/>
    <w:link w:val="GvdeMetniGirintisi2Char"/>
    <w:rsid w:val="00673F8B"/>
    <w:pPr>
      <w:spacing w:after="120" w:line="480" w:lineRule="auto"/>
      <w:ind w:left="283"/>
    </w:pPr>
    <w:rPr>
      <w:lang w:eastAsia="en-US"/>
    </w:rPr>
  </w:style>
  <w:style w:type="character" w:customStyle="1" w:styleId="GvdeMetniGirintisi2Char">
    <w:name w:val="Gövde Metni Girintisi 2 Char"/>
    <w:basedOn w:val="VarsaylanParagrafYazTipi"/>
    <w:link w:val="GvdeMetniGirintisi2"/>
    <w:rsid w:val="00673F8B"/>
    <w:rPr>
      <w:rFonts w:ascii="Times New Roman" w:eastAsia="Times New Roman" w:hAnsi="Times New Roman" w:cs="Times New Roman"/>
      <w:sz w:val="24"/>
      <w:szCs w:val="24"/>
    </w:rPr>
  </w:style>
  <w:style w:type="character" w:customStyle="1" w:styleId="mw-headline">
    <w:name w:val="mw-headline"/>
    <w:rsid w:val="00673F8B"/>
  </w:style>
  <w:style w:type="paragraph" w:styleId="ekillerTablosu">
    <w:name w:val="table of figures"/>
    <w:basedOn w:val="Normal"/>
    <w:next w:val="Normal"/>
    <w:uiPriority w:val="99"/>
    <w:unhideWhenUsed/>
    <w:rsid w:val="00673F8B"/>
    <w:pPr>
      <w:spacing w:line="276" w:lineRule="auto"/>
    </w:pPr>
    <w:rPr>
      <w:rFonts w:ascii="Calibri" w:eastAsia="Calibri" w:hAnsi="Calibri"/>
      <w:sz w:val="22"/>
      <w:szCs w:val="22"/>
      <w:lang w:val="en-US" w:eastAsia="en-US"/>
    </w:rPr>
  </w:style>
  <w:style w:type="table" w:styleId="AkGlgeleme-Vurgu1">
    <w:name w:val="Light Shading Accent 1"/>
    <w:basedOn w:val="NormalTablo"/>
    <w:uiPriority w:val="60"/>
    <w:rsid w:val="00673F8B"/>
    <w:pPr>
      <w:ind w:left="0" w:firstLine="0"/>
      <w:jc w:val="left"/>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rtaGlgeleme2-Vurgu5">
    <w:name w:val="Medium Shading 2 Accent 5"/>
    <w:basedOn w:val="NormalTablo"/>
    <w:uiPriority w:val="64"/>
    <w:rsid w:val="00673F8B"/>
    <w:pPr>
      <w:ind w:left="0" w:firstLine="0"/>
      <w:jc w:val="left"/>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kvim1">
    <w:name w:val="Takvim 1"/>
    <w:basedOn w:val="NormalTablo"/>
    <w:uiPriority w:val="99"/>
    <w:qFormat/>
    <w:rsid w:val="00673F8B"/>
    <w:pPr>
      <w:ind w:left="0" w:firstLine="0"/>
      <w:jc w:val="left"/>
    </w:pPr>
    <w:rPr>
      <w:rFonts w:eastAsiaTheme="minorEastAsia"/>
      <w:lang w:eastAsia="tr-T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AkGlgeleme">
    <w:name w:val="Light Shading"/>
    <w:basedOn w:val="NormalTablo"/>
    <w:uiPriority w:val="60"/>
    <w:rsid w:val="00673F8B"/>
    <w:pPr>
      <w:ind w:left="720" w:firstLine="567"/>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Liste1">
    <w:name w:val="Medium List 1"/>
    <w:basedOn w:val="NormalTablo"/>
    <w:uiPriority w:val="65"/>
    <w:rsid w:val="00673F8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oKlavuzu1">
    <w:name w:val="Tablo Kılavuzu1"/>
    <w:basedOn w:val="NormalTablo"/>
    <w:next w:val="TabloKlavuzu"/>
    <w:uiPriority w:val="59"/>
    <w:rsid w:val="00673F8B"/>
    <w:pPr>
      <w:ind w:left="720"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673F8B"/>
    <w:pPr>
      <w:spacing w:before="280" w:after="119"/>
    </w:pPr>
    <w:rPr>
      <w:lang w:eastAsia="ar-SA"/>
    </w:rPr>
  </w:style>
  <w:style w:type="paragraph" w:customStyle="1" w:styleId="articledetails">
    <w:name w:val="articledetails"/>
    <w:basedOn w:val="Normal"/>
    <w:rsid w:val="00673F8B"/>
    <w:pPr>
      <w:spacing w:before="100" w:beforeAutospacing="1" w:after="100" w:afterAutospacing="1"/>
    </w:pPr>
  </w:style>
  <w:style w:type="table" w:customStyle="1" w:styleId="TabloKlavuzu2">
    <w:name w:val="Tablo Kılavuzu2"/>
    <w:basedOn w:val="NormalTablo"/>
    <w:next w:val="TabloKlavuzu"/>
    <w:uiPriority w:val="59"/>
    <w:rsid w:val="00673F8B"/>
    <w:pPr>
      <w:ind w:left="0" w:firstLine="17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673F8B"/>
    <w:pPr>
      <w:ind w:left="0" w:firstLine="17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673F8B"/>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T6">
    <w:name w:val="toc 6"/>
    <w:basedOn w:val="Normal"/>
    <w:next w:val="Normal"/>
    <w:uiPriority w:val="39"/>
    <w:unhideWhenUsed/>
    <w:rsid w:val="00673F8B"/>
    <w:pPr>
      <w:tabs>
        <w:tab w:val="right" w:leader="dot" w:pos="8505"/>
      </w:tabs>
      <w:spacing w:line="360" w:lineRule="auto"/>
      <w:ind w:left="1247" w:hanging="1247"/>
    </w:pPr>
    <w:rPr>
      <w:rFonts w:asciiTheme="majorBidi" w:hAnsiTheme="majorBidi" w:cs="Calibri"/>
      <w:szCs w:val="22"/>
      <w:lang w:eastAsia="en-US"/>
    </w:rPr>
  </w:style>
  <w:style w:type="paragraph" w:styleId="HTMLncedenBiimlendirilmi">
    <w:name w:val="HTML Preformatted"/>
    <w:basedOn w:val="Normal"/>
    <w:link w:val="HTMLncedenBiimlendirilmiChar"/>
    <w:uiPriority w:val="99"/>
    <w:semiHidden/>
    <w:unhideWhenUsed/>
    <w:rsid w:val="003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3A058B"/>
    <w:rPr>
      <w:rFonts w:ascii="Courier New" w:eastAsia="Times New Roman" w:hAnsi="Courier New" w:cs="Courier New"/>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ind w:left="284"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DE"/>
    <w:pPr>
      <w:ind w:left="0" w:firstLine="0"/>
      <w:jc w:val="left"/>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73F8B"/>
    <w:pPr>
      <w:keepNext/>
      <w:keepLines/>
      <w:spacing w:before="360" w:after="240" w:line="360" w:lineRule="auto"/>
      <w:jc w:val="both"/>
      <w:outlineLvl w:val="0"/>
    </w:pPr>
    <w:rPr>
      <w:b/>
      <w:bCs/>
      <w:szCs w:val="28"/>
      <w:lang w:eastAsia="en-US"/>
    </w:rPr>
  </w:style>
  <w:style w:type="paragraph" w:styleId="Balk2">
    <w:name w:val="heading 2"/>
    <w:basedOn w:val="Normal"/>
    <w:next w:val="Normal"/>
    <w:link w:val="Balk2Char"/>
    <w:qFormat/>
    <w:rsid w:val="00673F8B"/>
    <w:pPr>
      <w:keepNext/>
      <w:keepLines/>
      <w:spacing w:before="360" w:after="240" w:line="360" w:lineRule="auto"/>
      <w:jc w:val="both"/>
      <w:outlineLvl w:val="1"/>
    </w:pPr>
    <w:rPr>
      <w:b/>
      <w:szCs w:val="26"/>
      <w:lang w:eastAsia="en-US"/>
    </w:rPr>
  </w:style>
  <w:style w:type="paragraph" w:styleId="Balk3">
    <w:name w:val="heading 3"/>
    <w:basedOn w:val="Normal"/>
    <w:next w:val="Normal"/>
    <w:link w:val="Balk3Char"/>
    <w:uiPriority w:val="9"/>
    <w:qFormat/>
    <w:rsid w:val="00673F8B"/>
    <w:pPr>
      <w:keepNext/>
      <w:keepLines/>
      <w:spacing w:before="360" w:after="240" w:line="360" w:lineRule="auto"/>
      <w:jc w:val="both"/>
      <w:outlineLvl w:val="2"/>
    </w:pPr>
    <w:rPr>
      <w:b/>
      <w:szCs w:val="20"/>
      <w:lang w:eastAsia="en-US"/>
    </w:rPr>
  </w:style>
  <w:style w:type="paragraph" w:styleId="Balk4">
    <w:name w:val="heading 4"/>
    <w:basedOn w:val="Normal"/>
    <w:next w:val="Normal"/>
    <w:link w:val="Balk4Char"/>
    <w:uiPriority w:val="9"/>
    <w:qFormat/>
    <w:rsid w:val="00457142"/>
    <w:pPr>
      <w:keepNext/>
      <w:keepLines/>
      <w:spacing w:before="360" w:after="240" w:line="360" w:lineRule="auto"/>
      <w:outlineLvl w:val="3"/>
    </w:pPr>
    <w:rPr>
      <w:rFonts w:asciiTheme="majorBidi" w:hAnsiTheme="majorBidi"/>
      <w:b/>
      <w:bCs/>
      <w:iCs/>
      <w:szCs w:val="20"/>
      <w:lang w:eastAsia="en-US"/>
    </w:rPr>
  </w:style>
  <w:style w:type="paragraph" w:styleId="Balk5">
    <w:name w:val="heading 5"/>
    <w:basedOn w:val="Normal"/>
    <w:next w:val="Normal"/>
    <w:link w:val="Balk5Char"/>
    <w:uiPriority w:val="9"/>
    <w:unhideWhenUsed/>
    <w:qFormat/>
    <w:rsid w:val="00673F8B"/>
    <w:pPr>
      <w:keepNext/>
      <w:keepLines/>
      <w:spacing w:before="200" w:line="276" w:lineRule="auto"/>
      <w:outlineLvl w:val="4"/>
    </w:pPr>
    <w:rPr>
      <w:rFonts w:ascii="Cambria" w:hAnsi="Cambria"/>
      <w:color w:val="243F60"/>
      <w:sz w:val="22"/>
      <w:szCs w:val="22"/>
      <w:lang w:eastAsia="en-US"/>
    </w:rPr>
  </w:style>
  <w:style w:type="paragraph" w:styleId="Balk6">
    <w:name w:val="heading 6"/>
    <w:aliases w:val="Şekil"/>
    <w:basedOn w:val="Normal"/>
    <w:next w:val="Normal"/>
    <w:link w:val="Balk6Char"/>
    <w:uiPriority w:val="9"/>
    <w:unhideWhenUsed/>
    <w:qFormat/>
    <w:rsid w:val="00EA7418"/>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aliases w:val="Tablo"/>
    <w:basedOn w:val="Normal"/>
    <w:next w:val="Normal"/>
    <w:link w:val="Balk7Char"/>
    <w:uiPriority w:val="9"/>
    <w:unhideWhenUsed/>
    <w:qFormat/>
    <w:rsid w:val="00EA741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246DE"/>
    <w:pPr>
      <w:spacing w:before="100" w:beforeAutospacing="1" w:after="100" w:afterAutospacing="1"/>
    </w:pPr>
  </w:style>
  <w:style w:type="paragraph" w:styleId="DipnotMetni">
    <w:name w:val="footnote text"/>
    <w:basedOn w:val="Normal"/>
    <w:link w:val="DipnotMetniChar"/>
    <w:uiPriority w:val="99"/>
    <w:unhideWhenUsed/>
    <w:rsid w:val="000246DE"/>
    <w:rPr>
      <w:sz w:val="20"/>
      <w:szCs w:val="20"/>
    </w:rPr>
  </w:style>
  <w:style w:type="character" w:customStyle="1" w:styleId="DipnotMetniChar">
    <w:name w:val="Dipnot Metni Char"/>
    <w:basedOn w:val="VarsaylanParagrafYazTipi"/>
    <w:link w:val="DipnotMetni"/>
    <w:uiPriority w:val="99"/>
    <w:rsid w:val="000246DE"/>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0246DE"/>
    <w:pPr>
      <w:ind w:left="720"/>
      <w:contextualSpacing/>
    </w:pPr>
  </w:style>
  <w:style w:type="table" w:styleId="TabloKlavuzu">
    <w:name w:val="Table Grid"/>
    <w:basedOn w:val="NormalTablo"/>
    <w:uiPriority w:val="59"/>
    <w:rsid w:val="000246DE"/>
    <w:pPr>
      <w:ind w:left="0"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
    <w:name w:val="Body Text"/>
    <w:basedOn w:val="Normal"/>
    <w:link w:val="GvdeMetniChar"/>
    <w:rsid w:val="000246DE"/>
    <w:pPr>
      <w:spacing w:line="360" w:lineRule="auto"/>
      <w:jc w:val="both"/>
    </w:pPr>
  </w:style>
  <w:style w:type="character" w:customStyle="1" w:styleId="GvdeMetniChar">
    <w:name w:val="Gövde Metni Char"/>
    <w:basedOn w:val="VarsaylanParagrafYazTipi"/>
    <w:link w:val="GvdeMetni"/>
    <w:rsid w:val="000246DE"/>
    <w:rPr>
      <w:rFonts w:ascii="Times New Roman" w:eastAsia="Times New Roman" w:hAnsi="Times New Roman" w:cs="Times New Roman"/>
      <w:sz w:val="24"/>
      <w:szCs w:val="24"/>
      <w:lang w:eastAsia="tr-TR"/>
    </w:rPr>
  </w:style>
  <w:style w:type="character" w:styleId="DipnotBavurusu">
    <w:name w:val="footnote reference"/>
    <w:uiPriority w:val="99"/>
    <w:rsid w:val="00C95E76"/>
    <w:rPr>
      <w:rFonts w:ascii="Times New Roman" w:hAnsi="Times New Roman" w:cs="Times New Roman"/>
      <w:vertAlign w:val="superscript"/>
    </w:rPr>
  </w:style>
  <w:style w:type="paragraph" w:styleId="BalonMetni">
    <w:name w:val="Balloon Text"/>
    <w:basedOn w:val="Normal"/>
    <w:link w:val="BalonMetniChar"/>
    <w:uiPriority w:val="99"/>
    <w:unhideWhenUsed/>
    <w:rsid w:val="00A05562"/>
    <w:rPr>
      <w:rFonts w:ascii="Tahoma" w:hAnsi="Tahoma" w:cs="Tahoma"/>
      <w:sz w:val="16"/>
      <w:szCs w:val="16"/>
    </w:rPr>
  </w:style>
  <w:style w:type="character" w:customStyle="1" w:styleId="BalonMetniChar">
    <w:name w:val="Balon Metni Char"/>
    <w:basedOn w:val="VarsaylanParagrafYazTipi"/>
    <w:link w:val="BalonMetni"/>
    <w:uiPriority w:val="99"/>
    <w:rsid w:val="00A05562"/>
    <w:rPr>
      <w:rFonts w:ascii="Tahoma" w:eastAsia="Times New Roman" w:hAnsi="Tahoma" w:cs="Tahoma"/>
      <w:sz w:val="16"/>
      <w:szCs w:val="16"/>
      <w:lang w:eastAsia="tr-TR"/>
    </w:rPr>
  </w:style>
  <w:style w:type="character" w:customStyle="1" w:styleId="apple-converted-space">
    <w:name w:val="apple-converted-space"/>
    <w:basedOn w:val="VarsaylanParagrafYazTipi"/>
    <w:rsid w:val="00845D4F"/>
  </w:style>
  <w:style w:type="character" w:customStyle="1" w:styleId="Balk4Char">
    <w:name w:val="Başlık 4 Char"/>
    <w:basedOn w:val="VarsaylanParagrafYazTipi"/>
    <w:link w:val="Balk4"/>
    <w:uiPriority w:val="9"/>
    <w:rsid w:val="00457142"/>
    <w:rPr>
      <w:rFonts w:asciiTheme="majorBidi" w:eastAsia="Times New Roman" w:hAnsiTheme="majorBidi" w:cs="Times New Roman"/>
      <w:b/>
      <w:bCs/>
      <w:iCs/>
      <w:sz w:val="24"/>
      <w:szCs w:val="20"/>
    </w:rPr>
  </w:style>
  <w:style w:type="character" w:styleId="YerTutucuMetni">
    <w:name w:val="Placeholder Text"/>
    <w:basedOn w:val="VarsaylanParagrafYazTipi"/>
    <w:uiPriority w:val="99"/>
    <w:semiHidden/>
    <w:rsid w:val="00B257C3"/>
    <w:rPr>
      <w:color w:val="808080"/>
    </w:rPr>
  </w:style>
  <w:style w:type="paragraph" w:styleId="stbilgi">
    <w:name w:val="header"/>
    <w:basedOn w:val="Normal"/>
    <w:link w:val="stbilgiChar"/>
    <w:uiPriority w:val="99"/>
    <w:unhideWhenUsed/>
    <w:rsid w:val="00420AE7"/>
    <w:pPr>
      <w:tabs>
        <w:tab w:val="center" w:pos="4536"/>
        <w:tab w:val="right" w:pos="9072"/>
      </w:tabs>
    </w:pPr>
  </w:style>
  <w:style w:type="character" w:customStyle="1" w:styleId="stbilgiChar">
    <w:name w:val="Üstbilgi Char"/>
    <w:basedOn w:val="VarsaylanParagrafYazTipi"/>
    <w:link w:val="stbilgi"/>
    <w:uiPriority w:val="99"/>
    <w:rsid w:val="00420AE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20AE7"/>
    <w:pPr>
      <w:tabs>
        <w:tab w:val="center" w:pos="4536"/>
        <w:tab w:val="right" w:pos="9072"/>
      </w:tabs>
    </w:pPr>
  </w:style>
  <w:style w:type="character" w:customStyle="1" w:styleId="AltbilgiChar">
    <w:name w:val="Altbilgi Char"/>
    <w:basedOn w:val="VarsaylanParagrafYazTipi"/>
    <w:link w:val="Altbilgi"/>
    <w:uiPriority w:val="99"/>
    <w:rsid w:val="00420AE7"/>
    <w:rPr>
      <w:rFonts w:ascii="Times New Roman" w:eastAsia="Times New Roman" w:hAnsi="Times New Roman" w:cs="Times New Roman"/>
      <w:sz w:val="24"/>
      <w:szCs w:val="24"/>
      <w:lang w:eastAsia="tr-TR"/>
    </w:rPr>
  </w:style>
  <w:style w:type="character" w:customStyle="1" w:styleId="Balk6Char">
    <w:name w:val="Başlık 6 Char"/>
    <w:aliases w:val="Şekil Char"/>
    <w:basedOn w:val="VarsaylanParagrafYazTipi"/>
    <w:link w:val="Balk6"/>
    <w:uiPriority w:val="9"/>
    <w:rsid w:val="00EA7418"/>
    <w:rPr>
      <w:rFonts w:asciiTheme="majorHAnsi" w:eastAsiaTheme="majorEastAsia" w:hAnsiTheme="majorHAnsi" w:cstheme="majorBidi"/>
      <w:i/>
      <w:iCs/>
      <w:color w:val="243F60" w:themeColor="accent1" w:themeShade="7F"/>
      <w:sz w:val="24"/>
      <w:szCs w:val="24"/>
      <w:lang w:eastAsia="tr-TR"/>
    </w:rPr>
  </w:style>
  <w:style w:type="character" w:customStyle="1" w:styleId="Balk7Char">
    <w:name w:val="Başlık 7 Char"/>
    <w:aliases w:val="Tablo Char"/>
    <w:basedOn w:val="VarsaylanParagrafYazTipi"/>
    <w:link w:val="Balk7"/>
    <w:uiPriority w:val="9"/>
    <w:rsid w:val="00EA7418"/>
    <w:rPr>
      <w:rFonts w:asciiTheme="majorHAnsi" w:eastAsiaTheme="majorEastAsia" w:hAnsiTheme="majorHAnsi" w:cstheme="majorBidi"/>
      <w:i/>
      <w:iCs/>
      <w:color w:val="404040" w:themeColor="text1" w:themeTint="BF"/>
      <w:sz w:val="24"/>
      <w:szCs w:val="24"/>
      <w:lang w:eastAsia="tr-TR"/>
    </w:rPr>
  </w:style>
  <w:style w:type="character" w:styleId="Kpr">
    <w:name w:val="Hyperlink"/>
    <w:uiPriority w:val="99"/>
    <w:rsid w:val="00EA7418"/>
    <w:rPr>
      <w:rFonts w:ascii="Times New Roman" w:hAnsi="Times New Roman" w:cs="Times New Roman"/>
      <w:color w:val="0000FF"/>
      <w:u w:val="single"/>
    </w:rPr>
  </w:style>
  <w:style w:type="table" w:customStyle="1" w:styleId="TabloKlavuzu4">
    <w:name w:val="Tablo Kılavuzu4"/>
    <w:basedOn w:val="NormalTablo"/>
    <w:next w:val="TabloKlavuzu"/>
    <w:uiPriority w:val="59"/>
    <w:rsid w:val="00EA7418"/>
    <w:pPr>
      <w:ind w:left="0" w:firstLine="17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673F8B"/>
    <w:rPr>
      <w:rFonts w:ascii="Times New Roman" w:eastAsia="Times New Roman" w:hAnsi="Times New Roman" w:cs="Times New Roman"/>
      <w:b/>
      <w:bCs/>
      <w:sz w:val="24"/>
      <w:szCs w:val="28"/>
    </w:rPr>
  </w:style>
  <w:style w:type="character" w:customStyle="1" w:styleId="Balk2Char">
    <w:name w:val="Başlık 2 Char"/>
    <w:basedOn w:val="VarsaylanParagrafYazTipi"/>
    <w:link w:val="Balk2"/>
    <w:rsid w:val="00673F8B"/>
    <w:rPr>
      <w:rFonts w:ascii="Times New Roman" w:eastAsia="Times New Roman" w:hAnsi="Times New Roman" w:cs="Times New Roman"/>
      <w:b/>
      <w:sz w:val="24"/>
      <w:szCs w:val="26"/>
    </w:rPr>
  </w:style>
  <w:style w:type="character" w:customStyle="1" w:styleId="Balk3Char">
    <w:name w:val="Başlık 3 Char"/>
    <w:basedOn w:val="VarsaylanParagrafYazTipi"/>
    <w:link w:val="Balk3"/>
    <w:uiPriority w:val="9"/>
    <w:rsid w:val="00673F8B"/>
    <w:rPr>
      <w:rFonts w:ascii="Times New Roman" w:eastAsia="Times New Roman" w:hAnsi="Times New Roman" w:cs="Times New Roman"/>
      <w:b/>
      <w:sz w:val="24"/>
      <w:szCs w:val="20"/>
    </w:rPr>
  </w:style>
  <w:style w:type="character" w:customStyle="1" w:styleId="Balk5Char">
    <w:name w:val="Başlık 5 Char"/>
    <w:basedOn w:val="VarsaylanParagrafYazTipi"/>
    <w:link w:val="Balk5"/>
    <w:uiPriority w:val="9"/>
    <w:rsid w:val="00673F8B"/>
    <w:rPr>
      <w:rFonts w:ascii="Cambria" w:eastAsia="Times New Roman" w:hAnsi="Cambria" w:cs="Times New Roman"/>
      <w:color w:val="243F60"/>
    </w:rPr>
  </w:style>
  <w:style w:type="paragraph" w:customStyle="1" w:styleId="Style36">
    <w:name w:val="Style36"/>
    <w:basedOn w:val="Normal"/>
    <w:uiPriority w:val="99"/>
    <w:rsid w:val="00673F8B"/>
    <w:pPr>
      <w:widowControl w:val="0"/>
      <w:autoSpaceDE w:val="0"/>
      <w:autoSpaceDN w:val="0"/>
      <w:adjustRightInd w:val="0"/>
    </w:pPr>
    <w:rPr>
      <w:rFonts w:ascii="Arial Unicode MS" w:hAnsi="Calibri" w:cs="Arial Unicode MS"/>
    </w:rPr>
  </w:style>
  <w:style w:type="character" w:customStyle="1" w:styleId="FontStyle131">
    <w:name w:val="Font Style131"/>
    <w:uiPriority w:val="99"/>
    <w:rsid w:val="00673F8B"/>
    <w:rPr>
      <w:rFonts w:ascii="Times New Roman" w:hAnsi="Times New Roman" w:cs="Times New Roman"/>
      <w:sz w:val="20"/>
      <w:szCs w:val="20"/>
    </w:rPr>
  </w:style>
  <w:style w:type="character" w:customStyle="1" w:styleId="FontStyle208">
    <w:name w:val="Font Style208"/>
    <w:uiPriority w:val="99"/>
    <w:rsid w:val="00673F8B"/>
    <w:rPr>
      <w:rFonts w:ascii="Arial Unicode MS" w:eastAsia="Times New Roman" w:cs="Arial Unicode MS"/>
      <w:b/>
      <w:bCs/>
      <w:sz w:val="18"/>
      <w:szCs w:val="18"/>
    </w:rPr>
  </w:style>
  <w:style w:type="character" w:customStyle="1" w:styleId="FontStyle209">
    <w:name w:val="Font Style209"/>
    <w:uiPriority w:val="99"/>
    <w:rsid w:val="00673F8B"/>
    <w:rPr>
      <w:rFonts w:ascii="Arial Unicode MS" w:eastAsia="Times New Roman" w:cs="Arial Unicode MS"/>
      <w:sz w:val="18"/>
      <w:szCs w:val="18"/>
    </w:rPr>
  </w:style>
  <w:style w:type="character" w:customStyle="1" w:styleId="FontStyle226">
    <w:name w:val="Font Style226"/>
    <w:uiPriority w:val="99"/>
    <w:rsid w:val="00673F8B"/>
    <w:rPr>
      <w:rFonts w:ascii="Arial" w:hAnsi="Arial" w:cs="Arial"/>
      <w:sz w:val="20"/>
      <w:szCs w:val="20"/>
    </w:rPr>
  </w:style>
  <w:style w:type="paragraph" w:customStyle="1" w:styleId="Style9">
    <w:name w:val="Style9"/>
    <w:basedOn w:val="Normal"/>
    <w:uiPriority w:val="99"/>
    <w:rsid w:val="00673F8B"/>
    <w:pPr>
      <w:widowControl w:val="0"/>
      <w:autoSpaceDE w:val="0"/>
      <w:autoSpaceDN w:val="0"/>
      <w:adjustRightInd w:val="0"/>
      <w:spacing w:line="413" w:lineRule="exact"/>
      <w:ind w:firstLine="864"/>
      <w:jc w:val="both"/>
    </w:pPr>
    <w:rPr>
      <w:rFonts w:ascii="Arial" w:hAnsi="Arial" w:cs="Arial"/>
    </w:rPr>
  </w:style>
  <w:style w:type="character" w:customStyle="1" w:styleId="FontStyle97">
    <w:name w:val="Font Style97"/>
    <w:uiPriority w:val="99"/>
    <w:rsid w:val="00673F8B"/>
    <w:rPr>
      <w:rFonts w:ascii="Arial" w:hAnsi="Arial" w:cs="Arial"/>
      <w:sz w:val="22"/>
      <w:szCs w:val="22"/>
    </w:rPr>
  </w:style>
  <w:style w:type="paragraph" w:customStyle="1" w:styleId="Style24">
    <w:name w:val="Style24"/>
    <w:basedOn w:val="Normal"/>
    <w:uiPriority w:val="99"/>
    <w:rsid w:val="00673F8B"/>
    <w:pPr>
      <w:widowControl w:val="0"/>
      <w:autoSpaceDE w:val="0"/>
      <w:autoSpaceDN w:val="0"/>
      <w:adjustRightInd w:val="0"/>
      <w:jc w:val="center"/>
    </w:pPr>
    <w:rPr>
      <w:rFonts w:ascii="Arial" w:hAnsi="Arial" w:cs="Arial"/>
    </w:rPr>
  </w:style>
  <w:style w:type="paragraph" w:customStyle="1" w:styleId="Style31">
    <w:name w:val="Style31"/>
    <w:basedOn w:val="Normal"/>
    <w:uiPriority w:val="99"/>
    <w:rsid w:val="00673F8B"/>
    <w:pPr>
      <w:widowControl w:val="0"/>
      <w:autoSpaceDE w:val="0"/>
      <w:autoSpaceDN w:val="0"/>
      <w:adjustRightInd w:val="0"/>
    </w:pPr>
    <w:rPr>
      <w:rFonts w:ascii="Arial" w:hAnsi="Arial" w:cs="Arial"/>
    </w:rPr>
  </w:style>
  <w:style w:type="paragraph" w:customStyle="1" w:styleId="Style59">
    <w:name w:val="Style59"/>
    <w:basedOn w:val="Normal"/>
    <w:uiPriority w:val="99"/>
    <w:rsid w:val="00673F8B"/>
    <w:pPr>
      <w:widowControl w:val="0"/>
      <w:autoSpaceDE w:val="0"/>
      <w:autoSpaceDN w:val="0"/>
      <w:adjustRightInd w:val="0"/>
      <w:jc w:val="center"/>
    </w:pPr>
    <w:rPr>
      <w:rFonts w:ascii="Arial" w:hAnsi="Arial" w:cs="Arial"/>
    </w:rPr>
  </w:style>
  <w:style w:type="character" w:customStyle="1" w:styleId="FontStyle92">
    <w:name w:val="Font Style92"/>
    <w:uiPriority w:val="99"/>
    <w:rsid w:val="00673F8B"/>
    <w:rPr>
      <w:rFonts w:ascii="Arial" w:hAnsi="Arial" w:cs="Arial"/>
      <w:b/>
      <w:bCs/>
      <w:sz w:val="18"/>
      <w:szCs w:val="18"/>
    </w:rPr>
  </w:style>
  <w:style w:type="character" w:customStyle="1" w:styleId="FontStyle93">
    <w:name w:val="Font Style93"/>
    <w:uiPriority w:val="99"/>
    <w:rsid w:val="00673F8B"/>
    <w:rPr>
      <w:rFonts w:ascii="Arial" w:hAnsi="Arial" w:cs="Arial"/>
      <w:sz w:val="18"/>
      <w:szCs w:val="18"/>
    </w:rPr>
  </w:style>
  <w:style w:type="character" w:customStyle="1" w:styleId="FontStyle94">
    <w:name w:val="Font Style94"/>
    <w:uiPriority w:val="99"/>
    <w:rsid w:val="00673F8B"/>
    <w:rPr>
      <w:rFonts w:ascii="Arial" w:hAnsi="Arial" w:cs="Arial"/>
      <w:b/>
      <w:bCs/>
      <w:sz w:val="22"/>
      <w:szCs w:val="22"/>
    </w:rPr>
  </w:style>
  <w:style w:type="character" w:customStyle="1" w:styleId="FontStyle95">
    <w:name w:val="Font Style95"/>
    <w:uiPriority w:val="99"/>
    <w:rsid w:val="00673F8B"/>
    <w:rPr>
      <w:rFonts w:ascii="Arial" w:hAnsi="Arial" w:cs="Arial"/>
      <w:sz w:val="22"/>
      <w:szCs w:val="22"/>
    </w:rPr>
  </w:style>
  <w:style w:type="paragraph" w:customStyle="1" w:styleId="Style21">
    <w:name w:val="Style21"/>
    <w:basedOn w:val="Normal"/>
    <w:uiPriority w:val="99"/>
    <w:rsid w:val="00673F8B"/>
    <w:pPr>
      <w:widowControl w:val="0"/>
      <w:autoSpaceDE w:val="0"/>
      <w:autoSpaceDN w:val="0"/>
      <w:adjustRightInd w:val="0"/>
      <w:spacing w:line="230" w:lineRule="exact"/>
      <w:jc w:val="center"/>
    </w:pPr>
    <w:rPr>
      <w:rFonts w:ascii="Arial" w:hAnsi="Arial" w:cs="Arial"/>
    </w:rPr>
  </w:style>
  <w:style w:type="paragraph" w:customStyle="1" w:styleId="Style40">
    <w:name w:val="Style40"/>
    <w:basedOn w:val="Normal"/>
    <w:uiPriority w:val="99"/>
    <w:rsid w:val="00673F8B"/>
    <w:pPr>
      <w:widowControl w:val="0"/>
      <w:autoSpaceDE w:val="0"/>
      <w:autoSpaceDN w:val="0"/>
      <w:adjustRightInd w:val="0"/>
      <w:jc w:val="center"/>
    </w:pPr>
    <w:rPr>
      <w:rFonts w:ascii="Arial" w:hAnsi="Arial" w:cs="Arial"/>
    </w:rPr>
  </w:style>
  <w:style w:type="paragraph" w:customStyle="1" w:styleId="Style56">
    <w:name w:val="Style56"/>
    <w:basedOn w:val="Normal"/>
    <w:uiPriority w:val="99"/>
    <w:rsid w:val="00673F8B"/>
    <w:pPr>
      <w:widowControl w:val="0"/>
      <w:autoSpaceDE w:val="0"/>
      <w:autoSpaceDN w:val="0"/>
      <w:adjustRightInd w:val="0"/>
      <w:spacing w:line="230" w:lineRule="exact"/>
    </w:pPr>
    <w:rPr>
      <w:rFonts w:ascii="Arial" w:hAnsi="Arial" w:cs="Arial"/>
    </w:rPr>
  </w:style>
  <w:style w:type="paragraph" w:customStyle="1" w:styleId="Style28">
    <w:name w:val="Style28"/>
    <w:basedOn w:val="Normal"/>
    <w:uiPriority w:val="99"/>
    <w:rsid w:val="00673F8B"/>
    <w:pPr>
      <w:widowControl w:val="0"/>
      <w:autoSpaceDE w:val="0"/>
      <w:autoSpaceDN w:val="0"/>
      <w:adjustRightInd w:val="0"/>
      <w:spacing w:line="414" w:lineRule="exact"/>
      <w:ind w:firstLine="710"/>
      <w:jc w:val="both"/>
    </w:pPr>
  </w:style>
  <w:style w:type="character" w:customStyle="1" w:styleId="FontStyle104">
    <w:name w:val="Font Style104"/>
    <w:uiPriority w:val="99"/>
    <w:rsid w:val="00673F8B"/>
    <w:rPr>
      <w:rFonts w:ascii="Times New Roman" w:hAnsi="Times New Roman" w:cs="Times New Roman"/>
      <w:sz w:val="20"/>
      <w:szCs w:val="20"/>
    </w:rPr>
  </w:style>
  <w:style w:type="character" w:customStyle="1" w:styleId="hps">
    <w:name w:val="hps"/>
    <w:rsid w:val="00673F8B"/>
    <w:rPr>
      <w:rFonts w:ascii="Times New Roman" w:hAnsi="Times New Roman" w:cs="Times New Roman"/>
    </w:rPr>
  </w:style>
  <w:style w:type="character" w:customStyle="1" w:styleId="comick">
    <w:name w:val="comick"/>
    <w:uiPriority w:val="99"/>
    <w:rsid w:val="00673F8B"/>
    <w:rPr>
      <w:rFonts w:ascii="Times New Roman" w:hAnsi="Times New Roman" w:cs="Times New Roman"/>
    </w:rPr>
  </w:style>
  <w:style w:type="paragraph" w:customStyle="1" w:styleId="thomicb">
    <w:name w:val="thomicb"/>
    <w:basedOn w:val="Normal"/>
    <w:uiPriority w:val="99"/>
    <w:rsid w:val="00673F8B"/>
    <w:pPr>
      <w:spacing w:before="100" w:beforeAutospacing="1" w:after="100" w:afterAutospacing="1"/>
    </w:pPr>
  </w:style>
  <w:style w:type="character" w:customStyle="1" w:styleId="comics">
    <w:name w:val="comics"/>
    <w:uiPriority w:val="99"/>
    <w:rsid w:val="00673F8B"/>
    <w:rPr>
      <w:rFonts w:ascii="Times New Roman" w:hAnsi="Times New Roman" w:cs="Times New Roman"/>
    </w:rPr>
  </w:style>
  <w:style w:type="paragraph" w:customStyle="1" w:styleId="Style7">
    <w:name w:val="Style7"/>
    <w:basedOn w:val="Normal"/>
    <w:uiPriority w:val="99"/>
    <w:rsid w:val="00673F8B"/>
    <w:pPr>
      <w:widowControl w:val="0"/>
      <w:autoSpaceDE w:val="0"/>
      <w:autoSpaceDN w:val="0"/>
      <w:adjustRightInd w:val="0"/>
      <w:spacing w:line="230" w:lineRule="exact"/>
      <w:ind w:firstLine="427"/>
      <w:jc w:val="both"/>
    </w:pPr>
  </w:style>
  <w:style w:type="character" w:customStyle="1" w:styleId="FontStyle25">
    <w:name w:val="Font Style25"/>
    <w:uiPriority w:val="99"/>
    <w:rsid w:val="00673F8B"/>
    <w:rPr>
      <w:rFonts w:ascii="Times New Roman" w:hAnsi="Times New Roman" w:cs="Times New Roman"/>
      <w:sz w:val="20"/>
      <w:szCs w:val="20"/>
    </w:rPr>
  </w:style>
  <w:style w:type="paragraph" w:customStyle="1" w:styleId="Style6">
    <w:name w:val="Style6"/>
    <w:basedOn w:val="Normal"/>
    <w:uiPriority w:val="99"/>
    <w:rsid w:val="00673F8B"/>
    <w:pPr>
      <w:widowControl w:val="0"/>
      <w:autoSpaceDE w:val="0"/>
      <w:autoSpaceDN w:val="0"/>
      <w:adjustRightInd w:val="0"/>
      <w:spacing w:line="389" w:lineRule="exact"/>
      <w:ind w:firstLine="677"/>
      <w:jc w:val="both"/>
    </w:pPr>
    <w:rPr>
      <w:rFonts w:ascii="Arial" w:hAnsi="Arial" w:cs="Arial"/>
    </w:rPr>
  </w:style>
  <w:style w:type="character" w:customStyle="1" w:styleId="FontStyle139">
    <w:name w:val="Font Style139"/>
    <w:uiPriority w:val="99"/>
    <w:rsid w:val="00673F8B"/>
    <w:rPr>
      <w:rFonts w:ascii="Arial" w:hAnsi="Arial" w:cs="Arial"/>
      <w:sz w:val="20"/>
      <w:szCs w:val="20"/>
    </w:rPr>
  </w:style>
  <w:style w:type="paragraph" w:customStyle="1" w:styleId="Style22">
    <w:name w:val="Style22"/>
    <w:basedOn w:val="Normal"/>
    <w:uiPriority w:val="99"/>
    <w:rsid w:val="00673F8B"/>
    <w:pPr>
      <w:widowControl w:val="0"/>
      <w:autoSpaceDE w:val="0"/>
      <w:autoSpaceDN w:val="0"/>
      <w:adjustRightInd w:val="0"/>
      <w:spacing w:line="384" w:lineRule="exact"/>
      <w:ind w:hanging="696"/>
      <w:jc w:val="both"/>
    </w:pPr>
    <w:rPr>
      <w:rFonts w:ascii="Arial" w:hAnsi="Arial" w:cs="Arial"/>
    </w:rPr>
  </w:style>
  <w:style w:type="paragraph" w:customStyle="1" w:styleId="Style19">
    <w:name w:val="Style19"/>
    <w:basedOn w:val="Normal"/>
    <w:uiPriority w:val="99"/>
    <w:rsid w:val="00673F8B"/>
    <w:pPr>
      <w:widowControl w:val="0"/>
      <w:autoSpaceDE w:val="0"/>
      <w:autoSpaceDN w:val="0"/>
      <w:adjustRightInd w:val="0"/>
      <w:spacing w:line="389" w:lineRule="exact"/>
      <w:ind w:firstLine="662"/>
    </w:pPr>
    <w:rPr>
      <w:rFonts w:ascii="Arial" w:hAnsi="Arial" w:cs="Arial"/>
    </w:rPr>
  </w:style>
  <w:style w:type="paragraph" w:customStyle="1" w:styleId="Style98">
    <w:name w:val="Style98"/>
    <w:basedOn w:val="Normal"/>
    <w:uiPriority w:val="99"/>
    <w:rsid w:val="00673F8B"/>
    <w:pPr>
      <w:widowControl w:val="0"/>
      <w:autoSpaceDE w:val="0"/>
      <w:autoSpaceDN w:val="0"/>
      <w:adjustRightInd w:val="0"/>
      <w:spacing w:line="389" w:lineRule="exact"/>
      <w:ind w:hanging="494"/>
    </w:pPr>
    <w:rPr>
      <w:rFonts w:ascii="Arial" w:hAnsi="Arial" w:cs="Arial"/>
    </w:rPr>
  </w:style>
  <w:style w:type="character" w:customStyle="1" w:styleId="FontStyle138">
    <w:name w:val="Font Style138"/>
    <w:uiPriority w:val="99"/>
    <w:rsid w:val="00673F8B"/>
    <w:rPr>
      <w:rFonts w:ascii="Arial" w:hAnsi="Arial" w:cs="Arial"/>
      <w:b/>
      <w:bCs/>
      <w:sz w:val="20"/>
      <w:szCs w:val="20"/>
    </w:rPr>
  </w:style>
  <w:style w:type="paragraph" w:customStyle="1" w:styleId="Style10">
    <w:name w:val="Style10"/>
    <w:basedOn w:val="Normal"/>
    <w:uiPriority w:val="99"/>
    <w:rsid w:val="00673F8B"/>
    <w:pPr>
      <w:widowControl w:val="0"/>
      <w:autoSpaceDE w:val="0"/>
      <w:autoSpaceDN w:val="0"/>
      <w:adjustRightInd w:val="0"/>
      <w:spacing w:line="413" w:lineRule="exact"/>
      <w:ind w:firstLine="864"/>
      <w:jc w:val="both"/>
    </w:pPr>
    <w:rPr>
      <w:rFonts w:ascii="Arial" w:hAnsi="Arial" w:cs="Arial"/>
    </w:rPr>
  </w:style>
  <w:style w:type="paragraph" w:customStyle="1" w:styleId="Style39">
    <w:name w:val="Style39"/>
    <w:basedOn w:val="Normal"/>
    <w:uiPriority w:val="99"/>
    <w:rsid w:val="00673F8B"/>
    <w:pPr>
      <w:widowControl w:val="0"/>
      <w:autoSpaceDE w:val="0"/>
      <w:autoSpaceDN w:val="0"/>
      <w:adjustRightInd w:val="0"/>
      <w:spacing w:line="276" w:lineRule="exact"/>
      <w:ind w:firstLine="706"/>
      <w:jc w:val="both"/>
    </w:pPr>
  </w:style>
  <w:style w:type="character" w:customStyle="1" w:styleId="FontStyle77">
    <w:name w:val="Font Style77"/>
    <w:uiPriority w:val="99"/>
    <w:rsid w:val="00673F8B"/>
    <w:rPr>
      <w:rFonts w:ascii="Times New Roman" w:hAnsi="Times New Roman" w:cs="Times New Roman"/>
      <w:i/>
      <w:iCs/>
      <w:sz w:val="22"/>
      <w:szCs w:val="22"/>
    </w:rPr>
  </w:style>
  <w:style w:type="character" w:customStyle="1" w:styleId="FontStyle87">
    <w:name w:val="Font Style87"/>
    <w:uiPriority w:val="99"/>
    <w:rsid w:val="00673F8B"/>
    <w:rPr>
      <w:rFonts w:ascii="Times New Roman" w:hAnsi="Times New Roman" w:cs="Times New Roman"/>
      <w:sz w:val="22"/>
      <w:szCs w:val="22"/>
    </w:rPr>
  </w:style>
  <w:style w:type="paragraph" w:customStyle="1" w:styleId="Style48">
    <w:name w:val="Style48"/>
    <w:basedOn w:val="Normal"/>
    <w:uiPriority w:val="99"/>
    <w:rsid w:val="00673F8B"/>
    <w:pPr>
      <w:widowControl w:val="0"/>
      <w:autoSpaceDE w:val="0"/>
      <w:autoSpaceDN w:val="0"/>
      <w:adjustRightInd w:val="0"/>
      <w:spacing w:line="264" w:lineRule="exact"/>
      <w:ind w:hanging="686"/>
      <w:jc w:val="both"/>
    </w:pPr>
  </w:style>
  <w:style w:type="character" w:customStyle="1" w:styleId="FontStyle85">
    <w:name w:val="Font Style85"/>
    <w:uiPriority w:val="99"/>
    <w:rsid w:val="00673F8B"/>
    <w:rPr>
      <w:rFonts w:ascii="Times New Roman" w:hAnsi="Times New Roman" w:cs="Times New Roman"/>
      <w:sz w:val="22"/>
      <w:szCs w:val="22"/>
    </w:rPr>
  </w:style>
  <w:style w:type="character" w:styleId="zlenenKpr">
    <w:name w:val="FollowedHyperlink"/>
    <w:uiPriority w:val="99"/>
    <w:rsid w:val="00673F8B"/>
    <w:rPr>
      <w:rFonts w:ascii="Times New Roman" w:hAnsi="Times New Roman" w:cs="Times New Roman"/>
      <w:color w:val="800080"/>
      <w:u w:val="single"/>
    </w:rPr>
  </w:style>
  <w:style w:type="paragraph" w:customStyle="1" w:styleId="Style34">
    <w:name w:val="Style34"/>
    <w:basedOn w:val="Normal"/>
    <w:uiPriority w:val="99"/>
    <w:rsid w:val="00673F8B"/>
    <w:pPr>
      <w:widowControl w:val="0"/>
      <w:autoSpaceDE w:val="0"/>
      <w:autoSpaceDN w:val="0"/>
      <w:adjustRightInd w:val="0"/>
      <w:spacing w:line="386" w:lineRule="exact"/>
      <w:ind w:firstLine="970"/>
    </w:pPr>
    <w:rPr>
      <w:rFonts w:ascii="Arial" w:hAnsi="Arial" w:cs="Arial"/>
    </w:rPr>
  </w:style>
  <w:style w:type="paragraph" w:styleId="SonnotMetni">
    <w:name w:val="endnote text"/>
    <w:basedOn w:val="Normal"/>
    <w:link w:val="SonnotMetniChar"/>
    <w:unhideWhenUsed/>
    <w:rsid w:val="00673F8B"/>
    <w:rPr>
      <w:rFonts w:ascii="Calibri" w:hAnsi="Calibri"/>
      <w:sz w:val="20"/>
      <w:szCs w:val="20"/>
      <w:lang w:eastAsia="en-US"/>
    </w:rPr>
  </w:style>
  <w:style w:type="character" w:customStyle="1" w:styleId="SonnotMetniChar">
    <w:name w:val="Sonnot Metni Char"/>
    <w:basedOn w:val="VarsaylanParagrafYazTipi"/>
    <w:link w:val="SonnotMetni"/>
    <w:rsid w:val="00673F8B"/>
    <w:rPr>
      <w:rFonts w:ascii="Calibri" w:eastAsia="Times New Roman" w:hAnsi="Calibri" w:cs="Times New Roman"/>
      <w:sz w:val="20"/>
      <w:szCs w:val="20"/>
    </w:rPr>
  </w:style>
  <w:style w:type="character" w:styleId="SonnotBavurusu">
    <w:name w:val="endnote reference"/>
    <w:unhideWhenUsed/>
    <w:rsid w:val="00673F8B"/>
    <w:rPr>
      <w:vertAlign w:val="superscript"/>
    </w:rPr>
  </w:style>
  <w:style w:type="paragraph" w:styleId="TBal">
    <w:name w:val="TOC Heading"/>
    <w:basedOn w:val="Balk1"/>
    <w:next w:val="Normal"/>
    <w:uiPriority w:val="39"/>
    <w:unhideWhenUsed/>
    <w:qFormat/>
    <w:rsid w:val="00673F8B"/>
    <w:pPr>
      <w:outlineLvl w:val="9"/>
    </w:pPr>
    <w:rPr>
      <w:color w:val="365F91"/>
      <w:lang w:eastAsia="tr-TR"/>
    </w:rPr>
  </w:style>
  <w:style w:type="paragraph" w:styleId="T1">
    <w:name w:val="toc 1"/>
    <w:basedOn w:val="Normal"/>
    <w:next w:val="Normal"/>
    <w:autoRedefine/>
    <w:uiPriority w:val="39"/>
    <w:unhideWhenUsed/>
    <w:qFormat/>
    <w:rsid w:val="00673F8B"/>
    <w:pPr>
      <w:tabs>
        <w:tab w:val="right" w:leader="dot" w:pos="8494"/>
      </w:tabs>
      <w:spacing w:line="360" w:lineRule="auto"/>
      <w:jc w:val="center"/>
    </w:pPr>
    <w:rPr>
      <w:b/>
      <w:noProof/>
      <w:color w:val="000000" w:themeColor="text1"/>
      <w:lang w:eastAsia="en-US"/>
    </w:rPr>
  </w:style>
  <w:style w:type="paragraph" w:styleId="T2">
    <w:name w:val="toc 2"/>
    <w:basedOn w:val="Normal"/>
    <w:next w:val="Normal"/>
    <w:autoRedefine/>
    <w:uiPriority w:val="39"/>
    <w:unhideWhenUsed/>
    <w:qFormat/>
    <w:rsid w:val="00673F8B"/>
    <w:pPr>
      <w:tabs>
        <w:tab w:val="right" w:leader="dot" w:pos="8494"/>
      </w:tabs>
      <w:spacing w:line="360" w:lineRule="auto"/>
      <w:ind w:left="1134" w:hanging="1134"/>
    </w:pPr>
    <w:rPr>
      <w:rFonts w:cs="Calibri"/>
      <w:b/>
      <w:noProof/>
      <w:lang w:eastAsia="en-US"/>
    </w:rPr>
  </w:style>
  <w:style w:type="paragraph" w:styleId="T3">
    <w:name w:val="toc 3"/>
    <w:basedOn w:val="Normal"/>
    <w:next w:val="Normal"/>
    <w:uiPriority w:val="39"/>
    <w:unhideWhenUsed/>
    <w:qFormat/>
    <w:rsid w:val="00673F8B"/>
    <w:pPr>
      <w:tabs>
        <w:tab w:val="right" w:leader="dot" w:pos="8494"/>
      </w:tabs>
      <w:spacing w:line="360" w:lineRule="auto"/>
      <w:ind w:left="284"/>
    </w:pPr>
    <w:rPr>
      <w:rFonts w:asciiTheme="majorBidi" w:hAnsiTheme="majorBidi" w:cs="Calibri"/>
      <w:noProof/>
      <w:szCs w:val="22"/>
      <w:lang w:eastAsia="en-US"/>
    </w:rPr>
  </w:style>
  <w:style w:type="character" w:styleId="HTMLCite">
    <w:name w:val="HTML Cite"/>
    <w:uiPriority w:val="99"/>
    <w:unhideWhenUsed/>
    <w:rsid w:val="00673F8B"/>
    <w:rPr>
      <w:i/>
      <w:iCs/>
    </w:rPr>
  </w:style>
  <w:style w:type="paragraph" w:styleId="T4">
    <w:name w:val="toc 4"/>
    <w:basedOn w:val="Normal"/>
    <w:next w:val="Normal"/>
    <w:uiPriority w:val="39"/>
    <w:unhideWhenUsed/>
    <w:rsid w:val="00673F8B"/>
    <w:pPr>
      <w:tabs>
        <w:tab w:val="right" w:leader="dot" w:pos="8494"/>
      </w:tabs>
      <w:spacing w:line="360" w:lineRule="auto"/>
      <w:ind w:left="567"/>
    </w:pPr>
    <w:rPr>
      <w:rFonts w:asciiTheme="majorBidi" w:hAnsiTheme="majorBidi" w:cs="Calibri"/>
      <w:szCs w:val="22"/>
      <w:lang w:eastAsia="en-US"/>
    </w:rPr>
  </w:style>
  <w:style w:type="paragraph" w:styleId="T5">
    <w:name w:val="toc 5"/>
    <w:basedOn w:val="Normal"/>
    <w:next w:val="Normal"/>
    <w:autoRedefine/>
    <w:uiPriority w:val="39"/>
    <w:unhideWhenUsed/>
    <w:rsid w:val="00673F8B"/>
    <w:pPr>
      <w:spacing w:after="100" w:line="276" w:lineRule="auto"/>
      <w:ind w:left="880"/>
    </w:pPr>
    <w:rPr>
      <w:rFonts w:ascii="Calibri" w:hAnsi="Calibri" w:cs="Calibri"/>
      <w:sz w:val="22"/>
      <w:szCs w:val="22"/>
      <w:lang w:eastAsia="en-US"/>
    </w:rPr>
  </w:style>
  <w:style w:type="paragraph" w:customStyle="1" w:styleId="Default">
    <w:name w:val="Default"/>
    <w:rsid w:val="00673F8B"/>
    <w:pPr>
      <w:autoSpaceDE w:val="0"/>
      <w:autoSpaceDN w:val="0"/>
      <w:adjustRightInd w:val="0"/>
      <w:ind w:left="0" w:firstLine="0"/>
      <w:jc w:val="left"/>
    </w:pPr>
    <w:rPr>
      <w:rFonts w:ascii="Times New Roman" w:eastAsia="Times New Roman" w:hAnsi="Times New Roman" w:cs="Times New Roman"/>
      <w:color w:val="000000"/>
      <w:sz w:val="24"/>
      <w:szCs w:val="24"/>
      <w:lang w:eastAsia="tr-TR"/>
    </w:rPr>
  </w:style>
  <w:style w:type="character" w:styleId="Gl">
    <w:name w:val="Strong"/>
    <w:uiPriority w:val="22"/>
    <w:qFormat/>
    <w:rsid w:val="00673F8B"/>
    <w:rPr>
      <w:b/>
      <w:bCs/>
    </w:rPr>
  </w:style>
  <w:style w:type="character" w:customStyle="1" w:styleId="FontStyle222">
    <w:name w:val="Font Style222"/>
    <w:uiPriority w:val="99"/>
    <w:rsid w:val="00673F8B"/>
    <w:rPr>
      <w:rFonts w:ascii="Arial" w:hAnsi="Arial" w:cs="Arial"/>
      <w:sz w:val="16"/>
      <w:szCs w:val="16"/>
    </w:rPr>
  </w:style>
  <w:style w:type="character" w:customStyle="1" w:styleId="FontStyle193">
    <w:name w:val="Font Style193"/>
    <w:uiPriority w:val="99"/>
    <w:rsid w:val="00673F8B"/>
    <w:rPr>
      <w:rFonts w:ascii="Arial" w:hAnsi="Arial" w:cs="Arial"/>
      <w:i/>
      <w:iCs/>
      <w:sz w:val="20"/>
      <w:szCs w:val="20"/>
    </w:rPr>
  </w:style>
  <w:style w:type="paragraph" w:customStyle="1" w:styleId="DecimalAligned">
    <w:name w:val="Decimal Aligned"/>
    <w:basedOn w:val="Normal"/>
    <w:uiPriority w:val="40"/>
    <w:qFormat/>
    <w:rsid w:val="00673F8B"/>
    <w:pPr>
      <w:tabs>
        <w:tab w:val="decimal" w:pos="360"/>
      </w:tabs>
      <w:spacing w:after="200" w:line="276" w:lineRule="auto"/>
    </w:pPr>
    <w:rPr>
      <w:rFonts w:ascii="Calibri" w:eastAsia="Calibri" w:hAnsi="Calibri"/>
      <w:sz w:val="22"/>
      <w:szCs w:val="22"/>
    </w:rPr>
  </w:style>
  <w:style w:type="character" w:styleId="HafifVurgulama">
    <w:name w:val="Subtle Emphasis"/>
    <w:uiPriority w:val="19"/>
    <w:qFormat/>
    <w:rsid w:val="00673F8B"/>
    <w:rPr>
      <w:i/>
      <w:iCs/>
      <w:color w:val="7F7F7F"/>
    </w:rPr>
  </w:style>
  <w:style w:type="table" w:customStyle="1" w:styleId="AkGlgeleme-Vurgu11">
    <w:name w:val="Açık Gölgeleme - Vurgu 11"/>
    <w:basedOn w:val="NormalTablo"/>
    <w:uiPriority w:val="60"/>
    <w:rsid w:val="00673F8B"/>
    <w:pPr>
      <w:ind w:left="0" w:firstLine="0"/>
      <w:jc w:val="left"/>
    </w:pPr>
    <w:rPr>
      <w:rFonts w:ascii="Calibri" w:eastAsia="Times New Roman" w:hAnsi="Calibri" w:cs="Times New Roman"/>
      <w:color w:val="365F91"/>
      <w:lang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5">
    <w:name w:val="Pa5"/>
    <w:basedOn w:val="Normal"/>
    <w:next w:val="Normal"/>
    <w:uiPriority w:val="99"/>
    <w:rsid w:val="00673F8B"/>
    <w:pPr>
      <w:autoSpaceDE w:val="0"/>
      <w:autoSpaceDN w:val="0"/>
      <w:adjustRightInd w:val="0"/>
      <w:spacing w:line="241" w:lineRule="atLeast"/>
    </w:pPr>
    <w:rPr>
      <w:rFonts w:ascii="Times Normal Tr" w:eastAsia="Calibri" w:hAnsi="Times Normal Tr"/>
      <w:lang w:eastAsia="en-US"/>
    </w:rPr>
  </w:style>
  <w:style w:type="character" w:customStyle="1" w:styleId="A0">
    <w:name w:val="A0"/>
    <w:uiPriority w:val="99"/>
    <w:rsid w:val="00673F8B"/>
    <w:rPr>
      <w:rFonts w:cs="Times Normal Tr"/>
      <w:color w:val="000000"/>
      <w:sz w:val="22"/>
      <w:szCs w:val="22"/>
    </w:rPr>
  </w:style>
  <w:style w:type="paragraph" w:customStyle="1" w:styleId="Pa14">
    <w:name w:val="Pa14"/>
    <w:basedOn w:val="Normal"/>
    <w:next w:val="Normal"/>
    <w:uiPriority w:val="99"/>
    <w:rsid w:val="00673F8B"/>
    <w:pPr>
      <w:autoSpaceDE w:val="0"/>
      <w:autoSpaceDN w:val="0"/>
      <w:adjustRightInd w:val="0"/>
      <w:spacing w:line="241" w:lineRule="atLeast"/>
    </w:pPr>
    <w:rPr>
      <w:rFonts w:ascii="Times Normal Tr" w:eastAsia="Calibri" w:hAnsi="Times Normal Tr"/>
      <w:lang w:eastAsia="en-US"/>
    </w:rPr>
  </w:style>
  <w:style w:type="character" w:customStyle="1" w:styleId="A5">
    <w:name w:val="A5"/>
    <w:uiPriority w:val="99"/>
    <w:rsid w:val="00673F8B"/>
    <w:rPr>
      <w:rFonts w:cs="Times Normal Tr"/>
      <w:color w:val="000000"/>
      <w:sz w:val="12"/>
      <w:szCs w:val="12"/>
    </w:rPr>
  </w:style>
  <w:style w:type="character" w:customStyle="1" w:styleId="A01">
    <w:name w:val="A0+1"/>
    <w:uiPriority w:val="99"/>
    <w:rsid w:val="00673F8B"/>
    <w:rPr>
      <w:rFonts w:cs="Times Normal Tr"/>
      <w:color w:val="000000"/>
      <w:sz w:val="22"/>
      <w:szCs w:val="22"/>
    </w:rPr>
  </w:style>
  <w:style w:type="paragraph" w:customStyle="1" w:styleId="Pa91">
    <w:name w:val="Pa9+1"/>
    <w:basedOn w:val="Normal"/>
    <w:next w:val="Normal"/>
    <w:uiPriority w:val="99"/>
    <w:rsid w:val="00673F8B"/>
    <w:pPr>
      <w:autoSpaceDE w:val="0"/>
      <w:autoSpaceDN w:val="0"/>
      <w:adjustRightInd w:val="0"/>
      <w:spacing w:line="241" w:lineRule="atLeast"/>
    </w:pPr>
    <w:rPr>
      <w:rFonts w:ascii="Times Normal Tr" w:eastAsia="Calibri" w:hAnsi="Times Normal Tr"/>
      <w:lang w:eastAsia="en-US"/>
    </w:rPr>
  </w:style>
  <w:style w:type="character" w:customStyle="1" w:styleId="A11">
    <w:name w:val="A1+1"/>
    <w:uiPriority w:val="99"/>
    <w:rsid w:val="00673F8B"/>
    <w:rPr>
      <w:rFonts w:cs="Times Normal Tr"/>
      <w:color w:val="000000"/>
      <w:sz w:val="12"/>
      <w:szCs w:val="12"/>
    </w:rPr>
  </w:style>
  <w:style w:type="paragraph" w:customStyle="1" w:styleId="Pa41">
    <w:name w:val="Pa4+1"/>
    <w:basedOn w:val="Normal"/>
    <w:next w:val="Normal"/>
    <w:uiPriority w:val="99"/>
    <w:rsid w:val="00673F8B"/>
    <w:pPr>
      <w:autoSpaceDE w:val="0"/>
      <w:autoSpaceDN w:val="0"/>
      <w:adjustRightInd w:val="0"/>
      <w:spacing w:line="221" w:lineRule="atLeast"/>
    </w:pPr>
    <w:rPr>
      <w:rFonts w:ascii="Times Normal Tr" w:eastAsia="Calibri" w:hAnsi="Times Normal Tr"/>
      <w:lang w:eastAsia="en-US"/>
    </w:rPr>
  </w:style>
  <w:style w:type="paragraph" w:customStyle="1" w:styleId="Pa51">
    <w:name w:val="Pa5+1"/>
    <w:basedOn w:val="Normal"/>
    <w:next w:val="Normal"/>
    <w:uiPriority w:val="99"/>
    <w:rsid w:val="00673F8B"/>
    <w:pPr>
      <w:autoSpaceDE w:val="0"/>
      <w:autoSpaceDN w:val="0"/>
      <w:adjustRightInd w:val="0"/>
      <w:spacing w:line="241" w:lineRule="atLeast"/>
    </w:pPr>
    <w:rPr>
      <w:rFonts w:ascii="Times Normal Tr" w:eastAsia="Calibri" w:hAnsi="Times Normal Tr"/>
      <w:lang w:eastAsia="en-US"/>
    </w:rPr>
  </w:style>
  <w:style w:type="paragraph" w:customStyle="1" w:styleId="Pa18">
    <w:name w:val="Pa18"/>
    <w:basedOn w:val="Normal"/>
    <w:next w:val="Normal"/>
    <w:uiPriority w:val="99"/>
    <w:rsid w:val="00673F8B"/>
    <w:pPr>
      <w:autoSpaceDE w:val="0"/>
      <w:autoSpaceDN w:val="0"/>
      <w:adjustRightInd w:val="0"/>
      <w:spacing w:line="241" w:lineRule="atLeast"/>
    </w:pPr>
    <w:rPr>
      <w:rFonts w:ascii="Times Normal Tr" w:eastAsia="Calibri" w:hAnsi="Times Normal Tr"/>
      <w:lang w:eastAsia="en-US"/>
    </w:rPr>
  </w:style>
  <w:style w:type="paragraph" w:customStyle="1" w:styleId="Pa48">
    <w:name w:val="Pa4++8"/>
    <w:basedOn w:val="Default"/>
    <w:next w:val="Default"/>
    <w:uiPriority w:val="99"/>
    <w:rsid w:val="00673F8B"/>
    <w:pPr>
      <w:spacing w:line="241" w:lineRule="atLeast"/>
    </w:pPr>
    <w:rPr>
      <w:rFonts w:ascii="Times Normal Tr" w:eastAsia="Calibri" w:hAnsi="Times Normal Tr"/>
      <w:color w:val="auto"/>
      <w:lang w:eastAsia="en-US"/>
    </w:rPr>
  </w:style>
  <w:style w:type="character" w:customStyle="1" w:styleId="A09">
    <w:name w:val="A0++9"/>
    <w:uiPriority w:val="99"/>
    <w:rsid w:val="00673F8B"/>
    <w:rPr>
      <w:rFonts w:cs="Times Normal Tr"/>
      <w:color w:val="000000"/>
      <w:sz w:val="22"/>
      <w:szCs w:val="22"/>
    </w:rPr>
  </w:style>
  <w:style w:type="character" w:customStyle="1" w:styleId="A24">
    <w:name w:val="A2++4"/>
    <w:uiPriority w:val="99"/>
    <w:rsid w:val="00673F8B"/>
    <w:rPr>
      <w:rFonts w:ascii="Symbol" w:hAnsi="Symbol" w:cs="Symbol"/>
      <w:color w:val="000000"/>
      <w:sz w:val="12"/>
      <w:szCs w:val="12"/>
    </w:rPr>
  </w:style>
  <w:style w:type="paragraph" w:customStyle="1" w:styleId="Pa313">
    <w:name w:val="Pa3++13"/>
    <w:basedOn w:val="Default"/>
    <w:next w:val="Default"/>
    <w:uiPriority w:val="99"/>
    <w:rsid w:val="00673F8B"/>
    <w:pPr>
      <w:spacing w:line="241" w:lineRule="atLeast"/>
    </w:pPr>
    <w:rPr>
      <w:rFonts w:ascii="Times Normal Tr" w:eastAsia="Calibri" w:hAnsi="Times Normal Tr"/>
      <w:color w:val="auto"/>
      <w:lang w:eastAsia="en-US"/>
    </w:rPr>
  </w:style>
  <w:style w:type="character" w:customStyle="1" w:styleId="A116">
    <w:name w:val="A1++16"/>
    <w:uiPriority w:val="99"/>
    <w:rsid w:val="00673F8B"/>
    <w:rPr>
      <w:rFonts w:cs="Times Normal Tr"/>
      <w:color w:val="000000"/>
      <w:sz w:val="22"/>
      <w:szCs w:val="22"/>
    </w:rPr>
  </w:style>
  <w:style w:type="character" w:customStyle="1" w:styleId="A016">
    <w:name w:val="A0++16"/>
    <w:uiPriority w:val="99"/>
    <w:rsid w:val="00673F8B"/>
    <w:rPr>
      <w:rFonts w:cs="Times Normal Tr"/>
      <w:color w:val="000000"/>
      <w:sz w:val="22"/>
      <w:szCs w:val="22"/>
    </w:rPr>
  </w:style>
  <w:style w:type="character" w:customStyle="1" w:styleId="A018">
    <w:name w:val="A0++18"/>
    <w:uiPriority w:val="99"/>
    <w:rsid w:val="00673F8B"/>
    <w:rPr>
      <w:rFonts w:cs="Times Normal Tr"/>
      <w:color w:val="000000"/>
      <w:sz w:val="22"/>
      <w:szCs w:val="22"/>
    </w:rPr>
  </w:style>
  <w:style w:type="character" w:customStyle="1" w:styleId="A118">
    <w:name w:val="A1++18"/>
    <w:uiPriority w:val="99"/>
    <w:rsid w:val="00673F8B"/>
    <w:rPr>
      <w:rFonts w:cs="Times Normal Tr"/>
      <w:color w:val="000000"/>
      <w:sz w:val="22"/>
      <w:szCs w:val="22"/>
    </w:rPr>
  </w:style>
  <w:style w:type="character" w:customStyle="1" w:styleId="A211">
    <w:name w:val="A2++11"/>
    <w:uiPriority w:val="99"/>
    <w:rsid w:val="00673F8B"/>
    <w:rPr>
      <w:rFonts w:cs="Times Normal Tr"/>
      <w:color w:val="000000"/>
      <w:sz w:val="12"/>
      <w:szCs w:val="12"/>
    </w:rPr>
  </w:style>
  <w:style w:type="character" w:customStyle="1" w:styleId="A024">
    <w:name w:val="A0++24"/>
    <w:uiPriority w:val="99"/>
    <w:rsid w:val="00673F8B"/>
    <w:rPr>
      <w:rFonts w:cs="Times Normal Tr"/>
      <w:color w:val="000000"/>
      <w:sz w:val="22"/>
      <w:szCs w:val="22"/>
    </w:rPr>
  </w:style>
  <w:style w:type="character" w:customStyle="1" w:styleId="A011">
    <w:name w:val="A0++11"/>
    <w:uiPriority w:val="99"/>
    <w:rsid w:val="00673F8B"/>
    <w:rPr>
      <w:rFonts w:cs="Times Normal Tr"/>
      <w:color w:val="000000"/>
      <w:sz w:val="22"/>
      <w:szCs w:val="22"/>
    </w:rPr>
  </w:style>
  <w:style w:type="character" w:customStyle="1" w:styleId="A33">
    <w:name w:val="A3++3"/>
    <w:uiPriority w:val="99"/>
    <w:rsid w:val="00673F8B"/>
    <w:rPr>
      <w:rFonts w:cs="Times Normal Tr"/>
      <w:color w:val="000000"/>
      <w:sz w:val="12"/>
      <w:szCs w:val="12"/>
    </w:rPr>
  </w:style>
  <w:style w:type="paragraph" w:styleId="AralkYok">
    <w:name w:val="No Spacing"/>
    <w:uiPriority w:val="1"/>
    <w:qFormat/>
    <w:rsid w:val="00673F8B"/>
    <w:pPr>
      <w:ind w:left="0" w:firstLine="0"/>
      <w:jc w:val="left"/>
    </w:pPr>
    <w:rPr>
      <w:rFonts w:ascii="Calibri" w:eastAsia="Calibri" w:hAnsi="Calibri" w:cs="Times New Roman"/>
    </w:rPr>
  </w:style>
  <w:style w:type="character" w:customStyle="1" w:styleId="FontStyle151">
    <w:name w:val="Font Style151"/>
    <w:uiPriority w:val="99"/>
    <w:rsid w:val="00673F8B"/>
    <w:rPr>
      <w:rFonts w:ascii="Arial" w:hAnsi="Arial" w:cs="Arial"/>
      <w:sz w:val="16"/>
      <w:szCs w:val="16"/>
    </w:rPr>
  </w:style>
  <w:style w:type="paragraph" w:styleId="BelgeBalantlar">
    <w:name w:val="Document Map"/>
    <w:basedOn w:val="Normal"/>
    <w:link w:val="BelgeBalantlarChar"/>
    <w:uiPriority w:val="99"/>
    <w:semiHidden/>
    <w:unhideWhenUsed/>
    <w:rsid w:val="00673F8B"/>
    <w:rPr>
      <w:rFonts w:ascii="Tahoma" w:hAnsi="Tahoma" w:cs="Tahoma"/>
      <w:sz w:val="16"/>
      <w:szCs w:val="16"/>
      <w:lang w:eastAsia="en-US"/>
    </w:rPr>
  </w:style>
  <w:style w:type="character" w:customStyle="1" w:styleId="BelgeBalantlarChar">
    <w:name w:val="Belge Bağlantıları Char"/>
    <w:basedOn w:val="VarsaylanParagrafYazTipi"/>
    <w:link w:val="BelgeBalantlar"/>
    <w:uiPriority w:val="99"/>
    <w:semiHidden/>
    <w:rsid w:val="00673F8B"/>
    <w:rPr>
      <w:rFonts w:ascii="Tahoma" w:eastAsia="Times New Roman" w:hAnsi="Tahoma" w:cs="Tahoma"/>
      <w:sz w:val="16"/>
      <w:szCs w:val="16"/>
    </w:rPr>
  </w:style>
  <w:style w:type="paragraph" w:customStyle="1" w:styleId="Pa28">
    <w:name w:val="Pa28"/>
    <w:basedOn w:val="Normal"/>
    <w:next w:val="Normal"/>
    <w:uiPriority w:val="99"/>
    <w:rsid w:val="00673F8B"/>
    <w:pPr>
      <w:autoSpaceDE w:val="0"/>
      <w:autoSpaceDN w:val="0"/>
      <w:adjustRightInd w:val="0"/>
      <w:spacing w:line="281" w:lineRule="atLeast"/>
    </w:pPr>
    <w:rPr>
      <w:rFonts w:ascii="Times" w:hAnsi="Times"/>
    </w:rPr>
  </w:style>
  <w:style w:type="character" w:customStyle="1" w:styleId="A3">
    <w:name w:val="A3"/>
    <w:uiPriority w:val="99"/>
    <w:rsid w:val="00673F8B"/>
    <w:rPr>
      <w:rFonts w:cs="Times"/>
      <w:b/>
      <w:bCs/>
      <w:color w:val="000000"/>
      <w:sz w:val="20"/>
      <w:szCs w:val="20"/>
    </w:rPr>
  </w:style>
  <w:style w:type="paragraph" w:customStyle="1" w:styleId="Pa1">
    <w:name w:val="Pa1"/>
    <w:basedOn w:val="Normal"/>
    <w:next w:val="Normal"/>
    <w:uiPriority w:val="99"/>
    <w:rsid w:val="00673F8B"/>
    <w:pPr>
      <w:autoSpaceDE w:val="0"/>
      <w:autoSpaceDN w:val="0"/>
      <w:adjustRightInd w:val="0"/>
      <w:spacing w:line="241" w:lineRule="atLeast"/>
    </w:pPr>
    <w:rPr>
      <w:rFonts w:ascii="Times" w:hAnsi="Times"/>
    </w:rPr>
  </w:style>
  <w:style w:type="paragraph" w:styleId="GvdeMetniGirintisi">
    <w:name w:val="Body Text Indent"/>
    <w:basedOn w:val="Default"/>
    <w:next w:val="Default"/>
    <w:link w:val="GvdeMetniGirintisiChar"/>
    <w:uiPriority w:val="99"/>
    <w:rsid w:val="00673F8B"/>
    <w:rPr>
      <w:rFonts w:ascii="CMIKAN+Arial" w:hAnsi="CMIKAN+Arial"/>
      <w:color w:val="auto"/>
    </w:rPr>
  </w:style>
  <w:style w:type="character" w:customStyle="1" w:styleId="GvdeMetniGirintisiChar">
    <w:name w:val="Gövde Metni Girintisi Char"/>
    <w:basedOn w:val="VarsaylanParagrafYazTipi"/>
    <w:link w:val="GvdeMetniGirintisi"/>
    <w:uiPriority w:val="99"/>
    <w:rsid w:val="00673F8B"/>
    <w:rPr>
      <w:rFonts w:ascii="CMIKAN+Arial" w:eastAsia="Times New Roman" w:hAnsi="CMIKAN+Arial" w:cs="Times New Roman"/>
      <w:sz w:val="24"/>
      <w:szCs w:val="24"/>
      <w:lang w:eastAsia="tr-TR"/>
    </w:rPr>
  </w:style>
  <w:style w:type="paragraph" w:styleId="ResimYazs">
    <w:name w:val="caption"/>
    <w:basedOn w:val="Normal"/>
    <w:next w:val="Normal"/>
    <w:uiPriority w:val="35"/>
    <w:unhideWhenUsed/>
    <w:qFormat/>
    <w:rsid w:val="00673F8B"/>
    <w:pPr>
      <w:spacing w:after="200"/>
    </w:pPr>
    <w:rPr>
      <w:rFonts w:ascii="Calibri" w:eastAsia="Calibri" w:hAnsi="Calibri"/>
      <w:b/>
      <w:bCs/>
      <w:color w:val="4F81BD"/>
      <w:sz w:val="18"/>
      <w:szCs w:val="18"/>
      <w:lang w:val="en-US" w:eastAsia="en-US"/>
    </w:rPr>
  </w:style>
  <w:style w:type="numbering" w:customStyle="1" w:styleId="Stil1">
    <w:name w:val="Stil1"/>
    <w:rsid w:val="00673F8B"/>
    <w:pPr>
      <w:numPr>
        <w:numId w:val="5"/>
      </w:numPr>
    </w:pPr>
  </w:style>
  <w:style w:type="paragraph" w:customStyle="1" w:styleId="Pa33">
    <w:name w:val="Pa33"/>
    <w:basedOn w:val="Normal"/>
    <w:next w:val="Normal"/>
    <w:uiPriority w:val="99"/>
    <w:rsid w:val="00673F8B"/>
    <w:pPr>
      <w:autoSpaceDE w:val="0"/>
      <w:autoSpaceDN w:val="0"/>
      <w:adjustRightInd w:val="0"/>
      <w:spacing w:line="241" w:lineRule="atLeast"/>
    </w:pPr>
    <w:rPr>
      <w:rFonts w:ascii="Times" w:eastAsia="Calibri" w:hAnsi="Times"/>
      <w:lang w:eastAsia="en-US"/>
    </w:rPr>
  </w:style>
  <w:style w:type="paragraph" w:customStyle="1" w:styleId="Pa0">
    <w:name w:val="Pa0"/>
    <w:basedOn w:val="Normal"/>
    <w:next w:val="Normal"/>
    <w:uiPriority w:val="99"/>
    <w:rsid w:val="00673F8B"/>
    <w:pPr>
      <w:autoSpaceDE w:val="0"/>
      <w:autoSpaceDN w:val="0"/>
      <w:adjustRightInd w:val="0"/>
      <w:spacing w:line="241" w:lineRule="atLeast"/>
    </w:pPr>
    <w:rPr>
      <w:rFonts w:ascii="Times" w:eastAsia="Calibri" w:hAnsi="Times"/>
      <w:lang w:eastAsia="en-US"/>
    </w:rPr>
  </w:style>
  <w:style w:type="character" w:styleId="SatrNumaras">
    <w:name w:val="line number"/>
    <w:basedOn w:val="VarsaylanParagrafYazTipi"/>
    <w:rsid w:val="00673F8B"/>
  </w:style>
  <w:style w:type="paragraph" w:customStyle="1" w:styleId="xl81">
    <w:name w:val="xl81"/>
    <w:basedOn w:val="Normal"/>
    <w:rsid w:val="00673F8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Normal"/>
    <w:rsid w:val="00673F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Normal"/>
    <w:rsid w:val="00673F8B"/>
    <w:pPr>
      <w:pBdr>
        <w:top w:val="single" w:sz="12"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673F8B"/>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Normal"/>
    <w:rsid w:val="00673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673F8B"/>
    <w:pPr>
      <w:spacing w:before="100" w:beforeAutospacing="1" w:after="100" w:afterAutospacing="1"/>
    </w:pPr>
    <w:rPr>
      <w:color w:val="000000"/>
    </w:rPr>
  </w:style>
  <w:style w:type="paragraph" w:customStyle="1" w:styleId="xl88">
    <w:name w:val="xl88"/>
    <w:basedOn w:val="Normal"/>
    <w:rsid w:val="00673F8B"/>
    <w:pPr>
      <w:spacing w:before="100" w:beforeAutospacing="1" w:after="100" w:afterAutospacing="1"/>
    </w:pPr>
    <w:rPr>
      <w:color w:val="000000"/>
    </w:rPr>
  </w:style>
  <w:style w:type="paragraph" w:customStyle="1" w:styleId="xl89">
    <w:name w:val="xl89"/>
    <w:basedOn w:val="Normal"/>
    <w:rsid w:val="00673F8B"/>
    <w:pPr>
      <w:spacing w:before="100" w:beforeAutospacing="1" w:after="100" w:afterAutospacing="1"/>
    </w:pPr>
    <w:rPr>
      <w:color w:val="000000"/>
    </w:rPr>
  </w:style>
  <w:style w:type="paragraph" w:customStyle="1" w:styleId="xl90">
    <w:name w:val="xl90"/>
    <w:basedOn w:val="Normal"/>
    <w:rsid w:val="00673F8B"/>
    <w:pPr>
      <w:spacing w:before="100" w:beforeAutospacing="1" w:after="100" w:afterAutospacing="1"/>
    </w:pPr>
    <w:rPr>
      <w:color w:val="000000"/>
    </w:rPr>
  </w:style>
  <w:style w:type="paragraph" w:customStyle="1" w:styleId="xl91">
    <w:name w:val="xl91"/>
    <w:basedOn w:val="Normal"/>
    <w:rsid w:val="00673F8B"/>
    <w:pPr>
      <w:spacing w:before="100" w:beforeAutospacing="1" w:after="100" w:afterAutospacing="1"/>
    </w:pPr>
    <w:rPr>
      <w:color w:val="000000"/>
    </w:rPr>
  </w:style>
  <w:style w:type="paragraph" w:customStyle="1" w:styleId="xl92">
    <w:name w:val="xl92"/>
    <w:basedOn w:val="Normal"/>
    <w:rsid w:val="00673F8B"/>
    <w:pPr>
      <w:spacing w:before="100" w:beforeAutospacing="1" w:after="100" w:afterAutospacing="1"/>
    </w:pPr>
    <w:rPr>
      <w:color w:val="000000"/>
    </w:rPr>
  </w:style>
  <w:style w:type="paragraph" w:customStyle="1" w:styleId="xl93">
    <w:name w:val="xl93"/>
    <w:basedOn w:val="Normal"/>
    <w:rsid w:val="00673F8B"/>
    <w:pPr>
      <w:spacing w:before="100" w:beforeAutospacing="1" w:after="100" w:afterAutospacing="1"/>
    </w:pPr>
    <w:rPr>
      <w:color w:val="000000"/>
    </w:rPr>
  </w:style>
  <w:style w:type="paragraph" w:customStyle="1" w:styleId="xl94">
    <w:name w:val="xl94"/>
    <w:basedOn w:val="Normal"/>
    <w:rsid w:val="00673F8B"/>
    <w:pPr>
      <w:spacing w:before="100" w:beforeAutospacing="1" w:after="100" w:afterAutospacing="1"/>
    </w:pPr>
    <w:rPr>
      <w:color w:val="000000"/>
    </w:rPr>
  </w:style>
  <w:style w:type="paragraph" w:customStyle="1" w:styleId="xl95">
    <w:name w:val="xl95"/>
    <w:basedOn w:val="Normal"/>
    <w:rsid w:val="00673F8B"/>
    <w:pPr>
      <w:spacing w:before="100" w:beforeAutospacing="1" w:after="100" w:afterAutospacing="1"/>
    </w:pPr>
    <w:rPr>
      <w:color w:val="000000"/>
    </w:rPr>
  </w:style>
  <w:style w:type="paragraph" w:customStyle="1" w:styleId="xl96">
    <w:name w:val="xl96"/>
    <w:basedOn w:val="Normal"/>
    <w:rsid w:val="00673F8B"/>
    <w:pPr>
      <w:spacing w:before="100" w:beforeAutospacing="1" w:after="100" w:afterAutospacing="1"/>
    </w:pPr>
    <w:rPr>
      <w:color w:val="000000"/>
    </w:rPr>
  </w:style>
  <w:style w:type="paragraph" w:customStyle="1" w:styleId="xl97">
    <w:name w:val="xl97"/>
    <w:basedOn w:val="Normal"/>
    <w:rsid w:val="00673F8B"/>
    <w:pPr>
      <w:spacing w:before="100" w:beforeAutospacing="1" w:after="100" w:afterAutospacing="1"/>
    </w:pPr>
    <w:rPr>
      <w:color w:val="000000"/>
    </w:rPr>
  </w:style>
  <w:style w:type="paragraph" w:customStyle="1" w:styleId="xl98">
    <w:name w:val="xl98"/>
    <w:basedOn w:val="Normal"/>
    <w:rsid w:val="00673F8B"/>
    <w:pPr>
      <w:spacing w:before="100" w:beforeAutospacing="1" w:after="100" w:afterAutospacing="1"/>
    </w:pPr>
    <w:rPr>
      <w:color w:val="000000"/>
    </w:rPr>
  </w:style>
  <w:style w:type="paragraph" w:customStyle="1" w:styleId="xl99">
    <w:name w:val="xl99"/>
    <w:basedOn w:val="Normal"/>
    <w:rsid w:val="00673F8B"/>
    <w:pPr>
      <w:spacing w:before="100" w:beforeAutospacing="1" w:after="100" w:afterAutospacing="1"/>
    </w:pPr>
    <w:rPr>
      <w:color w:val="000000"/>
    </w:rPr>
  </w:style>
  <w:style w:type="paragraph" w:customStyle="1" w:styleId="xl100">
    <w:name w:val="xl100"/>
    <w:basedOn w:val="Normal"/>
    <w:rsid w:val="00673F8B"/>
    <w:pPr>
      <w:spacing w:before="100" w:beforeAutospacing="1" w:after="100" w:afterAutospacing="1"/>
    </w:pPr>
  </w:style>
  <w:style w:type="paragraph" w:styleId="GvdeMetniGirintisi2">
    <w:name w:val="Body Text Indent 2"/>
    <w:basedOn w:val="Normal"/>
    <w:link w:val="GvdeMetniGirintisi2Char"/>
    <w:rsid w:val="00673F8B"/>
    <w:pPr>
      <w:spacing w:after="120" w:line="480" w:lineRule="auto"/>
      <w:ind w:left="283"/>
    </w:pPr>
    <w:rPr>
      <w:lang w:eastAsia="en-US"/>
    </w:rPr>
  </w:style>
  <w:style w:type="character" w:customStyle="1" w:styleId="GvdeMetniGirintisi2Char">
    <w:name w:val="Gövde Metni Girintisi 2 Char"/>
    <w:basedOn w:val="VarsaylanParagrafYazTipi"/>
    <w:link w:val="GvdeMetniGirintisi2"/>
    <w:rsid w:val="00673F8B"/>
    <w:rPr>
      <w:rFonts w:ascii="Times New Roman" w:eastAsia="Times New Roman" w:hAnsi="Times New Roman" w:cs="Times New Roman"/>
      <w:sz w:val="24"/>
      <w:szCs w:val="24"/>
    </w:rPr>
  </w:style>
  <w:style w:type="character" w:customStyle="1" w:styleId="mw-headline">
    <w:name w:val="mw-headline"/>
    <w:rsid w:val="00673F8B"/>
  </w:style>
  <w:style w:type="paragraph" w:styleId="ekillerTablosu">
    <w:name w:val="table of figures"/>
    <w:basedOn w:val="Normal"/>
    <w:next w:val="Normal"/>
    <w:uiPriority w:val="99"/>
    <w:unhideWhenUsed/>
    <w:rsid w:val="00673F8B"/>
    <w:pPr>
      <w:spacing w:line="276" w:lineRule="auto"/>
    </w:pPr>
    <w:rPr>
      <w:rFonts w:ascii="Calibri" w:eastAsia="Calibri" w:hAnsi="Calibri"/>
      <w:sz w:val="22"/>
      <w:szCs w:val="22"/>
      <w:lang w:val="en-US" w:eastAsia="en-US"/>
    </w:rPr>
  </w:style>
  <w:style w:type="table" w:styleId="AkGlgeleme-Vurgu1">
    <w:name w:val="Light Shading Accent 1"/>
    <w:basedOn w:val="NormalTablo"/>
    <w:uiPriority w:val="60"/>
    <w:rsid w:val="00673F8B"/>
    <w:pPr>
      <w:ind w:left="0" w:firstLine="0"/>
      <w:jc w:val="left"/>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rtaGlgeleme2-Vurgu5">
    <w:name w:val="Medium Shading 2 Accent 5"/>
    <w:basedOn w:val="NormalTablo"/>
    <w:uiPriority w:val="64"/>
    <w:rsid w:val="00673F8B"/>
    <w:pPr>
      <w:ind w:left="0" w:firstLine="0"/>
      <w:jc w:val="left"/>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kvim1">
    <w:name w:val="Takvim 1"/>
    <w:basedOn w:val="NormalTablo"/>
    <w:uiPriority w:val="99"/>
    <w:qFormat/>
    <w:rsid w:val="00673F8B"/>
    <w:pPr>
      <w:ind w:left="0" w:firstLine="0"/>
      <w:jc w:val="left"/>
    </w:pPr>
    <w:rPr>
      <w:rFonts w:eastAsiaTheme="minorEastAsia"/>
      <w:lang w:eastAsia="tr-T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AkGlgeleme">
    <w:name w:val="Light Shading"/>
    <w:basedOn w:val="NormalTablo"/>
    <w:uiPriority w:val="60"/>
    <w:rsid w:val="00673F8B"/>
    <w:pPr>
      <w:ind w:left="720" w:firstLine="567"/>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Liste1">
    <w:name w:val="Medium List 1"/>
    <w:basedOn w:val="NormalTablo"/>
    <w:uiPriority w:val="65"/>
    <w:rsid w:val="00673F8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oKlavuzu1">
    <w:name w:val="Tablo Kılavuzu1"/>
    <w:basedOn w:val="NormalTablo"/>
    <w:next w:val="TabloKlavuzu"/>
    <w:uiPriority w:val="59"/>
    <w:rsid w:val="00673F8B"/>
    <w:pPr>
      <w:ind w:left="720"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673F8B"/>
    <w:pPr>
      <w:spacing w:before="280" w:after="119"/>
    </w:pPr>
    <w:rPr>
      <w:lang w:eastAsia="ar-SA"/>
    </w:rPr>
  </w:style>
  <w:style w:type="paragraph" w:customStyle="1" w:styleId="articledetails">
    <w:name w:val="articledetails"/>
    <w:basedOn w:val="Normal"/>
    <w:rsid w:val="00673F8B"/>
    <w:pPr>
      <w:spacing w:before="100" w:beforeAutospacing="1" w:after="100" w:afterAutospacing="1"/>
    </w:pPr>
  </w:style>
  <w:style w:type="table" w:customStyle="1" w:styleId="TabloKlavuzu2">
    <w:name w:val="Tablo Kılavuzu2"/>
    <w:basedOn w:val="NormalTablo"/>
    <w:next w:val="TabloKlavuzu"/>
    <w:uiPriority w:val="59"/>
    <w:rsid w:val="00673F8B"/>
    <w:pPr>
      <w:ind w:left="0" w:firstLine="17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673F8B"/>
    <w:pPr>
      <w:ind w:left="0" w:firstLine="17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673F8B"/>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T6">
    <w:name w:val="toc 6"/>
    <w:basedOn w:val="Normal"/>
    <w:next w:val="Normal"/>
    <w:uiPriority w:val="39"/>
    <w:unhideWhenUsed/>
    <w:rsid w:val="00673F8B"/>
    <w:pPr>
      <w:tabs>
        <w:tab w:val="right" w:leader="dot" w:pos="8505"/>
      </w:tabs>
      <w:spacing w:line="360" w:lineRule="auto"/>
      <w:ind w:left="1247" w:hanging="1247"/>
    </w:pPr>
    <w:rPr>
      <w:rFonts w:asciiTheme="majorBidi" w:hAnsiTheme="majorBidi" w:cs="Calibri"/>
      <w:szCs w:val="22"/>
      <w:lang w:eastAsia="en-US"/>
    </w:rPr>
  </w:style>
  <w:style w:type="paragraph" w:styleId="HTMLncedenBiimlendirilmi">
    <w:name w:val="HTML Preformatted"/>
    <w:basedOn w:val="Normal"/>
    <w:link w:val="HTMLncedenBiimlendirilmiChar"/>
    <w:uiPriority w:val="99"/>
    <w:semiHidden/>
    <w:unhideWhenUsed/>
    <w:rsid w:val="003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3A058B"/>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59561">
      <w:bodyDiv w:val="1"/>
      <w:marLeft w:val="0"/>
      <w:marRight w:val="0"/>
      <w:marTop w:val="0"/>
      <w:marBottom w:val="0"/>
      <w:divBdr>
        <w:top w:val="none" w:sz="0" w:space="0" w:color="auto"/>
        <w:left w:val="none" w:sz="0" w:space="0" w:color="auto"/>
        <w:bottom w:val="none" w:sz="0" w:space="0" w:color="auto"/>
        <w:right w:val="none" w:sz="0" w:space="0" w:color="auto"/>
      </w:divBdr>
    </w:div>
    <w:div w:id="1312445150">
      <w:bodyDiv w:val="1"/>
      <w:marLeft w:val="0"/>
      <w:marRight w:val="0"/>
      <w:marTop w:val="0"/>
      <w:marBottom w:val="0"/>
      <w:divBdr>
        <w:top w:val="none" w:sz="0" w:space="0" w:color="auto"/>
        <w:left w:val="none" w:sz="0" w:space="0" w:color="auto"/>
        <w:bottom w:val="none" w:sz="0" w:space="0" w:color="auto"/>
        <w:right w:val="none" w:sz="0" w:space="0" w:color="auto"/>
      </w:divBdr>
    </w:div>
    <w:div w:id="1324428395">
      <w:bodyDiv w:val="1"/>
      <w:marLeft w:val="0"/>
      <w:marRight w:val="0"/>
      <w:marTop w:val="0"/>
      <w:marBottom w:val="0"/>
      <w:divBdr>
        <w:top w:val="none" w:sz="0" w:space="0" w:color="auto"/>
        <w:left w:val="none" w:sz="0" w:space="0" w:color="auto"/>
        <w:bottom w:val="none" w:sz="0" w:space="0" w:color="auto"/>
        <w:right w:val="none" w:sz="0" w:space="0" w:color="auto"/>
      </w:divBdr>
    </w:div>
    <w:div w:id="135110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D6CC9-557E-4EB3-B9BF-377FA907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22</Pages>
  <Words>8459</Words>
  <Characters>48219</Characters>
  <Application>Microsoft Office Word</Application>
  <DocSecurity>0</DocSecurity>
  <Lines>401</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OZLEMTOPCUOGLU</dc:creator>
  <cp:lastModifiedBy>Sevgin Fettahoğlu</cp:lastModifiedBy>
  <cp:revision>30</cp:revision>
  <dcterms:created xsi:type="dcterms:W3CDTF">2017-04-06T09:49:00Z</dcterms:created>
  <dcterms:modified xsi:type="dcterms:W3CDTF">2017-09-08T13:27:00Z</dcterms:modified>
</cp:coreProperties>
</file>