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79E099" w14:textId="77777777" w:rsidR="00CC0A10" w:rsidRPr="0080313A" w:rsidRDefault="00CC0A10" w:rsidP="00CC0A10">
      <w:pPr>
        <w:tabs>
          <w:tab w:val="left" w:pos="709"/>
        </w:tabs>
        <w:ind w:right="-227" w:hanging="1"/>
        <w:contextualSpacing/>
        <w:jc w:val="center"/>
        <w:rPr>
          <w:rFonts w:ascii="Times New Roman" w:hAnsi="Times New Roman"/>
          <w:sz w:val="28"/>
          <w:szCs w:val="28"/>
          <w:lang w:val="tr-TR"/>
        </w:rPr>
      </w:pPr>
      <w:r w:rsidRPr="0080313A">
        <w:rPr>
          <w:rFonts w:ascii="Times New Roman" w:hAnsi="Times New Roman"/>
          <w:sz w:val="28"/>
          <w:szCs w:val="28"/>
          <w:lang w:val="tr-TR"/>
        </w:rPr>
        <w:t>Sosyal hizmet son sınıf öğrencilerinin eğitimleriyle ilgili görüşleri ve mesleki beklentileri</w:t>
      </w:r>
    </w:p>
    <w:p w14:paraId="54AA3309" w14:textId="77777777" w:rsidR="00CC0A10" w:rsidRPr="0080313A" w:rsidRDefault="00CC0A10" w:rsidP="00CC0A10">
      <w:pPr>
        <w:tabs>
          <w:tab w:val="left" w:pos="709"/>
        </w:tabs>
        <w:ind w:right="-227" w:hanging="1"/>
        <w:contextualSpacing/>
        <w:jc w:val="center"/>
        <w:rPr>
          <w:rFonts w:ascii="Times New Roman" w:hAnsi="Times New Roman"/>
          <w:sz w:val="21"/>
          <w:szCs w:val="21"/>
          <w:lang w:val="tr-TR"/>
        </w:rPr>
      </w:pPr>
    </w:p>
    <w:p w14:paraId="2074B803" w14:textId="77777777" w:rsidR="00CC0A10" w:rsidRPr="0080313A" w:rsidRDefault="00CC0A10" w:rsidP="00CC0A10">
      <w:pPr>
        <w:tabs>
          <w:tab w:val="left" w:pos="709"/>
        </w:tabs>
        <w:ind w:right="-227" w:hanging="1"/>
        <w:contextualSpacing/>
        <w:jc w:val="center"/>
        <w:rPr>
          <w:rFonts w:ascii="Times New Roman" w:hAnsi="Times New Roman"/>
          <w:i/>
          <w:szCs w:val="24"/>
          <w:lang w:val="en-GB"/>
        </w:rPr>
      </w:pPr>
      <w:r w:rsidRPr="0080313A">
        <w:rPr>
          <w:rFonts w:ascii="Times New Roman" w:hAnsi="Times New Roman"/>
          <w:i/>
          <w:szCs w:val="24"/>
          <w:lang w:val="en-GB"/>
        </w:rPr>
        <w:t xml:space="preserve">Opinions of senior social work students on their education and professional expectations </w:t>
      </w:r>
    </w:p>
    <w:p w14:paraId="38C41977" w14:textId="77777777" w:rsidR="00CC0A10" w:rsidRPr="0080313A" w:rsidRDefault="00CC0A10" w:rsidP="00CC0A10">
      <w:pPr>
        <w:tabs>
          <w:tab w:val="left" w:pos="709"/>
        </w:tabs>
        <w:ind w:right="-227" w:hanging="1"/>
        <w:contextualSpacing/>
        <w:jc w:val="center"/>
        <w:rPr>
          <w:rFonts w:ascii="Times New Roman" w:hAnsi="Times New Roman"/>
          <w:i/>
          <w:sz w:val="21"/>
          <w:szCs w:val="21"/>
          <w:lang w:val="tr-TR"/>
        </w:rPr>
      </w:pPr>
    </w:p>
    <w:p w14:paraId="0295F879" w14:textId="3C13122B" w:rsidR="00CC0A10" w:rsidRPr="0080313A" w:rsidRDefault="00CC0A10" w:rsidP="0080313A">
      <w:pPr>
        <w:tabs>
          <w:tab w:val="left" w:pos="709"/>
        </w:tabs>
        <w:ind w:right="-227" w:hanging="1"/>
        <w:contextualSpacing/>
        <w:jc w:val="center"/>
        <w:rPr>
          <w:rFonts w:ascii="Times New Roman" w:hAnsi="Times New Roman"/>
          <w:sz w:val="22"/>
          <w:szCs w:val="22"/>
          <w:vertAlign w:val="superscript"/>
          <w:lang w:val="tr-TR"/>
        </w:rPr>
      </w:pPr>
      <w:r w:rsidRPr="0080313A">
        <w:rPr>
          <w:rFonts w:ascii="Times New Roman" w:hAnsi="Times New Roman"/>
          <w:sz w:val="22"/>
          <w:szCs w:val="22"/>
          <w:lang w:val="tr-TR"/>
        </w:rPr>
        <w:t>Melahat Demirbilek</w:t>
      </w:r>
      <w:r w:rsidRPr="0080313A">
        <w:rPr>
          <w:rStyle w:val="DipnotBavurusu"/>
          <w:rFonts w:ascii="Times New Roman" w:hAnsi="Times New Roman"/>
          <w:sz w:val="22"/>
          <w:szCs w:val="22"/>
          <w:lang w:val="tr-TR"/>
        </w:rPr>
        <w:footnoteReference w:id="1"/>
      </w:r>
      <w:r w:rsidRPr="0080313A">
        <w:rPr>
          <w:rFonts w:ascii="Times New Roman" w:hAnsi="Times New Roman"/>
          <w:sz w:val="22"/>
          <w:szCs w:val="22"/>
          <w:vertAlign w:val="superscript"/>
          <w:lang w:val="tr-TR"/>
        </w:rPr>
        <w:t>,</w:t>
      </w:r>
      <w:r w:rsidRPr="0080313A">
        <w:rPr>
          <w:rStyle w:val="DipnotBavurusu"/>
          <w:rFonts w:ascii="Times New Roman" w:hAnsi="Times New Roman"/>
          <w:sz w:val="22"/>
          <w:szCs w:val="22"/>
          <w:lang w:val="tr-TR"/>
        </w:rPr>
        <w:footnoteReference w:id="2"/>
      </w:r>
      <w:proofErr w:type="gramStart"/>
      <w:r w:rsidRPr="0080313A">
        <w:rPr>
          <w:rFonts w:ascii="Times New Roman" w:hAnsi="Times New Roman"/>
          <w:sz w:val="22"/>
          <w:szCs w:val="22"/>
          <w:lang w:val="tr-TR"/>
        </w:rPr>
        <w:tab/>
      </w:r>
      <w:r w:rsidR="0080313A">
        <w:rPr>
          <w:rFonts w:ascii="Times New Roman" w:hAnsi="Times New Roman"/>
          <w:sz w:val="22"/>
          <w:szCs w:val="22"/>
          <w:lang w:val="tr-TR"/>
        </w:rPr>
        <w:t xml:space="preserve">  </w:t>
      </w:r>
      <w:r w:rsidRPr="0080313A">
        <w:rPr>
          <w:rFonts w:ascii="Times New Roman" w:hAnsi="Times New Roman"/>
          <w:sz w:val="22"/>
          <w:szCs w:val="22"/>
          <w:lang w:val="tr-TR"/>
        </w:rPr>
        <w:t>Safiye</w:t>
      </w:r>
      <w:proofErr w:type="gramEnd"/>
      <w:r w:rsidRPr="0080313A">
        <w:rPr>
          <w:rFonts w:ascii="Times New Roman" w:hAnsi="Times New Roman"/>
          <w:sz w:val="22"/>
          <w:szCs w:val="22"/>
          <w:lang w:val="tr-TR"/>
        </w:rPr>
        <w:t xml:space="preserve"> Özdemirhan</w:t>
      </w:r>
      <w:r w:rsidRPr="0080313A">
        <w:rPr>
          <w:rStyle w:val="DipnotBavurusu"/>
          <w:rFonts w:ascii="Times New Roman" w:hAnsi="Times New Roman"/>
          <w:sz w:val="22"/>
          <w:szCs w:val="22"/>
          <w:lang w:val="tr-TR"/>
        </w:rPr>
        <w:footnoteReference w:id="3"/>
      </w:r>
      <w:r w:rsidR="0080313A">
        <w:rPr>
          <w:rFonts w:ascii="Times New Roman" w:hAnsi="Times New Roman"/>
          <w:sz w:val="22"/>
          <w:szCs w:val="22"/>
          <w:lang w:val="tr-TR"/>
        </w:rPr>
        <w:t xml:space="preserve">    Mehmet</w:t>
      </w:r>
      <w:r w:rsidRPr="0080313A">
        <w:rPr>
          <w:rFonts w:ascii="Times New Roman" w:hAnsi="Times New Roman"/>
          <w:sz w:val="22"/>
          <w:szCs w:val="22"/>
          <w:lang w:val="tr-TR"/>
        </w:rPr>
        <w:t xml:space="preserve"> Yigit</w:t>
      </w:r>
      <w:r w:rsidRPr="0080313A">
        <w:rPr>
          <w:rFonts w:ascii="Times New Roman" w:hAnsi="Times New Roman"/>
          <w:sz w:val="22"/>
          <w:szCs w:val="22"/>
          <w:vertAlign w:val="superscript"/>
          <w:lang w:val="tr-TR"/>
        </w:rPr>
        <w:t>3</w:t>
      </w:r>
      <w:r w:rsidR="0080313A">
        <w:rPr>
          <w:rFonts w:ascii="Times New Roman" w:hAnsi="Times New Roman"/>
          <w:sz w:val="22"/>
          <w:szCs w:val="22"/>
          <w:vertAlign w:val="superscript"/>
          <w:lang w:val="tr-TR"/>
        </w:rPr>
        <w:tab/>
        <w:t xml:space="preserve">  </w:t>
      </w:r>
      <w:r w:rsidRPr="0080313A">
        <w:rPr>
          <w:rFonts w:ascii="Times New Roman" w:hAnsi="Times New Roman"/>
          <w:sz w:val="22"/>
          <w:szCs w:val="22"/>
          <w:lang w:val="tr-TR"/>
        </w:rPr>
        <w:t>Leyla Özdemir</w:t>
      </w:r>
      <w:r w:rsidR="0080313A">
        <w:rPr>
          <w:rFonts w:ascii="Times New Roman" w:hAnsi="Times New Roman"/>
          <w:sz w:val="22"/>
          <w:szCs w:val="22"/>
          <w:vertAlign w:val="superscript"/>
          <w:lang w:val="tr-TR"/>
        </w:rPr>
        <w:t xml:space="preserve">3                                       </w:t>
      </w:r>
      <w:r w:rsidRPr="0080313A">
        <w:rPr>
          <w:rFonts w:ascii="Times New Roman" w:hAnsi="Times New Roman"/>
          <w:sz w:val="22"/>
          <w:szCs w:val="22"/>
          <w:lang w:val="tr-TR"/>
        </w:rPr>
        <w:t>Hasan Yüksel</w:t>
      </w:r>
      <w:r w:rsidRPr="0080313A">
        <w:rPr>
          <w:rFonts w:ascii="Times New Roman" w:hAnsi="Times New Roman"/>
          <w:sz w:val="22"/>
          <w:szCs w:val="22"/>
          <w:vertAlign w:val="superscript"/>
          <w:lang w:val="tr-TR"/>
        </w:rPr>
        <w:t>3</w:t>
      </w:r>
      <w:r w:rsidRPr="0080313A">
        <w:rPr>
          <w:rFonts w:ascii="Times New Roman" w:hAnsi="Times New Roman"/>
          <w:sz w:val="22"/>
          <w:szCs w:val="22"/>
          <w:vertAlign w:val="superscript"/>
          <w:lang w:val="tr-TR"/>
        </w:rPr>
        <w:tab/>
      </w:r>
      <w:r w:rsidR="0080313A">
        <w:rPr>
          <w:rFonts w:ascii="Times New Roman" w:hAnsi="Times New Roman"/>
          <w:sz w:val="22"/>
          <w:szCs w:val="22"/>
          <w:vertAlign w:val="superscript"/>
          <w:lang w:val="tr-TR"/>
        </w:rPr>
        <w:tab/>
      </w:r>
      <w:r w:rsidRPr="0080313A">
        <w:rPr>
          <w:rFonts w:ascii="Times New Roman" w:hAnsi="Times New Roman"/>
          <w:sz w:val="22"/>
          <w:szCs w:val="22"/>
          <w:lang w:val="tr-TR"/>
        </w:rPr>
        <w:t>Ömer Özdemir</w:t>
      </w:r>
      <w:r w:rsidRPr="0080313A">
        <w:rPr>
          <w:rFonts w:ascii="Times New Roman" w:hAnsi="Times New Roman"/>
          <w:sz w:val="22"/>
          <w:szCs w:val="22"/>
          <w:vertAlign w:val="superscript"/>
          <w:lang w:val="tr-TR"/>
        </w:rPr>
        <w:t>3</w:t>
      </w:r>
      <w:r w:rsidR="0080313A">
        <w:rPr>
          <w:rFonts w:ascii="Times New Roman" w:hAnsi="Times New Roman"/>
          <w:sz w:val="22"/>
          <w:szCs w:val="22"/>
          <w:vertAlign w:val="superscript"/>
          <w:lang w:val="tr-TR"/>
        </w:rPr>
        <w:t xml:space="preserve">                 </w:t>
      </w:r>
      <w:r w:rsidR="0080313A">
        <w:rPr>
          <w:rFonts w:ascii="Times New Roman" w:hAnsi="Times New Roman"/>
          <w:sz w:val="22"/>
          <w:szCs w:val="22"/>
          <w:vertAlign w:val="superscript"/>
          <w:lang w:val="tr-TR"/>
        </w:rPr>
        <w:tab/>
      </w:r>
    </w:p>
    <w:p w14:paraId="4E69F53A" w14:textId="77777777" w:rsidR="00CC0A10" w:rsidRPr="0080313A" w:rsidRDefault="00CC0A10" w:rsidP="00CC0A10">
      <w:pPr>
        <w:ind w:hanging="1"/>
        <w:jc w:val="center"/>
        <w:rPr>
          <w:rFonts w:ascii="Times New Roman" w:hAnsi="Times New Roman"/>
          <w:color w:val="000000"/>
          <w:sz w:val="21"/>
          <w:szCs w:val="21"/>
          <w:lang w:val="tr-TR"/>
        </w:rPr>
      </w:pPr>
    </w:p>
    <w:p w14:paraId="7D43A175" w14:textId="51F17F8C" w:rsidR="00892AB2" w:rsidRPr="0080313A" w:rsidRDefault="00CC0A10" w:rsidP="00CC0A10">
      <w:pPr>
        <w:pStyle w:val="GvdeMetni3"/>
        <w:rPr>
          <w:rFonts w:ascii="Times New Roman" w:hAnsi="Times New Roman"/>
          <w:b w:val="0"/>
          <w:color w:val="000000" w:themeColor="text1"/>
          <w:sz w:val="18"/>
          <w:szCs w:val="18"/>
          <w:lang w:val="tr-TR"/>
        </w:rPr>
      </w:pPr>
      <w:r w:rsidRPr="0080313A">
        <w:rPr>
          <w:rFonts w:ascii="Times New Roman" w:hAnsi="Times New Roman"/>
          <w:b w:val="0"/>
          <w:color w:val="000000"/>
          <w:sz w:val="18"/>
          <w:szCs w:val="18"/>
          <w:lang w:val="tr-TR"/>
        </w:rPr>
        <w:t xml:space="preserve">Received </w:t>
      </w:r>
      <w:proofErr w:type="gramStart"/>
      <w:r w:rsidRPr="0080313A">
        <w:rPr>
          <w:rFonts w:ascii="Times New Roman" w:hAnsi="Times New Roman"/>
          <w:b w:val="0"/>
          <w:color w:val="000000"/>
          <w:sz w:val="18"/>
          <w:szCs w:val="18"/>
          <w:lang w:val="tr-TR"/>
        </w:rPr>
        <w:t>Date:  30</w:t>
      </w:r>
      <w:proofErr w:type="gramEnd"/>
      <w:r w:rsidRPr="0080313A">
        <w:rPr>
          <w:rFonts w:ascii="Times New Roman" w:hAnsi="Times New Roman"/>
          <w:b w:val="0"/>
          <w:color w:val="000000"/>
          <w:sz w:val="18"/>
          <w:szCs w:val="18"/>
          <w:lang w:val="tr-TR"/>
        </w:rPr>
        <w:t xml:space="preserve"> / 10 / 2015</w:t>
      </w:r>
      <w:r w:rsidRPr="0080313A">
        <w:rPr>
          <w:rFonts w:ascii="Times New Roman" w:hAnsi="Times New Roman"/>
          <w:b w:val="0"/>
          <w:color w:val="000000"/>
          <w:sz w:val="18"/>
          <w:szCs w:val="18"/>
          <w:lang w:val="tr-TR"/>
        </w:rPr>
        <w:tab/>
        <w:t xml:space="preserve"> </w:t>
      </w:r>
      <w:r w:rsidRPr="0080313A">
        <w:rPr>
          <w:rFonts w:ascii="Times New Roman" w:hAnsi="Times New Roman"/>
          <w:b w:val="0"/>
          <w:color w:val="000000"/>
          <w:sz w:val="18"/>
          <w:szCs w:val="18"/>
          <w:lang w:val="tr-TR"/>
        </w:rPr>
        <w:tab/>
        <w:t>Accepted Date: 31 / 03 / 2016</w:t>
      </w:r>
    </w:p>
    <w:tbl>
      <w:tblPr>
        <w:tblW w:w="8417" w:type="dxa"/>
        <w:jc w:val="center"/>
        <w:tblBorders>
          <w:top w:val="single" w:sz="4" w:space="0" w:color="548DD4"/>
          <w:bottom w:val="single" w:sz="4" w:space="0" w:color="548DD4"/>
        </w:tblBorders>
        <w:shd w:val="clear" w:color="auto" w:fill="FFFFFF" w:themeFill="background1"/>
        <w:tblLook w:val="00A0" w:firstRow="1" w:lastRow="0" w:firstColumn="1" w:lastColumn="0" w:noHBand="0" w:noVBand="0"/>
      </w:tblPr>
      <w:tblGrid>
        <w:gridCol w:w="8417"/>
      </w:tblGrid>
      <w:tr w:rsidR="00F426B3" w:rsidRPr="00CC0A10" w14:paraId="50E9C3E2" w14:textId="77777777" w:rsidTr="00306751">
        <w:trPr>
          <w:trHeight w:val="214"/>
          <w:jc w:val="center"/>
        </w:trPr>
        <w:tc>
          <w:tcPr>
            <w:tcW w:w="8417" w:type="dxa"/>
            <w:tcBorders>
              <w:top w:val="single" w:sz="4" w:space="0" w:color="548DD4"/>
              <w:bottom w:val="single" w:sz="4" w:space="0" w:color="548DD4"/>
            </w:tcBorders>
            <w:shd w:val="clear" w:color="auto" w:fill="FFFFFF" w:themeFill="background1"/>
          </w:tcPr>
          <w:p w14:paraId="207AB0DE" w14:textId="1DDFF8B0" w:rsidR="00030B17" w:rsidRPr="0080313A" w:rsidRDefault="00030B17" w:rsidP="0080313A">
            <w:pPr>
              <w:spacing w:before="120"/>
              <w:jc w:val="both"/>
              <w:rPr>
                <w:rFonts w:ascii="Times New Roman" w:hAnsi="Times New Roman"/>
                <w:b/>
                <w:i/>
                <w:color w:val="000000"/>
                <w:sz w:val="18"/>
                <w:szCs w:val="18"/>
                <w:lang w:val="tr-TR"/>
              </w:rPr>
            </w:pPr>
            <w:r w:rsidRPr="0080313A">
              <w:rPr>
                <w:rFonts w:ascii="Times New Roman" w:hAnsi="Times New Roman"/>
                <w:b/>
                <w:i/>
                <w:color w:val="000000"/>
                <w:sz w:val="18"/>
                <w:szCs w:val="18"/>
                <w:lang w:val="tr-TR"/>
              </w:rPr>
              <w:t>Öz</w:t>
            </w:r>
          </w:p>
          <w:p w14:paraId="3D58E336" w14:textId="77777777" w:rsidR="0080313A" w:rsidRPr="0080313A" w:rsidRDefault="0080313A" w:rsidP="0080313A">
            <w:pPr>
              <w:jc w:val="both"/>
              <w:rPr>
                <w:rFonts w:ascii="Times New Roman" w:hAnsi="Times New Roman"/>
                <w:i/>
                <w:sz w:val="18"/>
                <w:szCs w:val="18"/>
                <w:lang w:val="tr-TR"/>
              </w:rPr>
            </w:pPr>
            <w:r w:rsidRPr="0080313A">
              <w:rPr>
                <w:rFonts w:ascii="Times New Roman" w:hAnsi="Times New Roman"/>
                <w:i/>
                <w:sz w:val="18"/>
                <w:szCs w:val="18"/>
                <w:lang w:val="tr-TR"/>
              </w:rPr>
              <w:t>Bu çalışmanın amacı Ankara Üniversitesi ve Başkent Üniversitesi sosyal hizmet son sınıf öğrencilerinin eğitimleri ve mesleki yaşamları ile ilgili görüşlerini belirlemektir. Bu araştırma b</w:t>
            </w:r>
            <w:r w:rsidRPr="0080313A">
              <w:rPr>
                <w:rFonts w:ascii="Times New Roman" w:hAnsi="Times New Roman"/>
                <w:i/>
                <w:sz w:val="18"/>
                <w:szCs w:val="18"/>
                <w:lang w:val="tr-TR"/>
              </w:rPr>
              <w:t>e</w:t>
            </w:r>
            <w:r w:rsidRPr="0080313A">
              <w:rPr>
                <w:rFonts w:ascii="Times New Roman" w:hAnsi="Times New Roman"/>
                <w:i/>
                <w:sz w:val="18"/>
                <w:szCs w:val="18"/>
                <w:lang w:val="tr-TR"/>
              </w:rPr>
              <w:t>timsel bir çalışmadır. Çalışma grubunu Ankara Üniversitesi ve Başkent Üniversitesindeki sosyal hizmet son sınıf öğrencileri oluşturmaktadır. Basit rastgele örneklem yöntemi ile Ankara Ünivers</w:t>
            </w:r>
            <w:r w:rsidRPr="0080313A">
              <w:rPr>
                <w:rFonts w:ascii="Times New Roman" w:hAnsi="Times New Roman"/>
                <w:i/>
                <w:sz w:val="18"/>
                <w:szCs w:val="18"/>
                <w:lang w:val="tr-TR"/>
              </w:rPr>
              <w:t>i</w:t>
            </w:r>
            <w:r w:rsidRPr="0080313A">
              <w:rPr>
                <w:rFonts w:ascii="Times New Roman" w:hAnsi="Times New Roman"/>
                <w:i/>
                <w:sz w:val="18"/>
                <w:szCs w:val="18"/>
                <w:lang w:val="tr-TR"/>
              </w:rPr>
              <w:t>tesinden 61, Başkent Üniversitesinden 37 olmak üzere toplam 98 gönüllü öğrenciye ulaşılmıştır. Veriler iki bölümden oluşan soru formu kullanılarak toplanmıştır. Birinci bölümde sosyo demogr</w:t>
            </w:r>
            <w:r w:rsidRPr="0080313A">
              <w:rPr>
                <w:rFonts w:ascii="Times New Roman" w:hAnsi="Times New Roman"/>
                <w:i/>
                <w:sz w:val="18"/>
                <w:szCs w:val="18"/>
                <w:lang w:val="tr-TR"/>
              </w:rPr>
              <w:t>a</w:t>
            </w:r>
            <w:r w:rsidRPr="0080313A">
              <w:rPr>
                <w:rFonts w:ascii="Times New Roman" w:hAnsi="Times New Roman"/>
                <w:i/>
                <w:sz w:val="18"/>
                <w:szCs w:val="18"/>
                <w:lang w:val="tr-TR"/>
              </w:rPr>
              <w:t xml:space="preserve">fik sorular yer alırken, ikinci bölümde araştırmacılar tarafından geliştirilen sosyal hizmet eğitimi ve mesleki beklentilere ilişkin sorular yer almaktadır. Veriler SPSS 16.0 programı ile frekans dağılımı (f), yüzdelik ve </w:t>
            </w:r>
            <w:proofErr w:type="gramStart"/>
            <w:r w:rsidRPr="0080313A">
              <w:rPr>
                <w:rFonts w:ascii="Times New Roman" w:hAnsi="Times New Roman"/>
                <w:i/>
                <w:sz w:val="18"/>
                <w:szCs w:val="18"/>
                <w:lang w:val="tr-TR"/>
              </w:rPr>
              <w:t>Ki</w:t>
            </w:r>
            <w:proofErr w:type="gramEnd"/>
            <w:r w:rsidRPr="0080313A">
              <w:rPr>
                <w:rFonts w:ascii="Times New Roman" w:hAnsi="Times New Roman"/>
                <w:i/>
                <w:sz w:val="18"/>
                <w:szCs w:val="18"/>
                <w:lang w:val="tr-TR"/>
              </w:rPr>
              <w:t>-Kare (X2) teknikleri kullanılarak analiz edilmiştir. Analiz sonuçlarına gore Ank</w:t>
            </w:r>
            <w:r w:rsidRPr="0080313A">
              <w:rPr>
                <w:rFonts w:ascii="Times New Roman" w:hAnsi="Times New Roman"/>
                <w:i/>
                <w:sz w:val="18"/>
                <w:szCs w:val="18"/>
                <w:lang w:val="tr-TR"/>
              </w:rPr>
              <w:t>a</w:t>
            </w:r>
            <w:r w:rsidRPr="0080313A">
              <w:rPr>
                <w:rFonts w:ascii="Times New Roman" w:hAnsi="Times New Roman"/>
                <w:i/>
                <w:sz w:val="18"/>
                <w:szCs w:val="18"/>
                <w:lang w:val="tr-TR"/>
              </w:rPr>
              <w:t xml:space="preserve">ra Üniversitesinde eğitim başladıktan sonra mesleğe ilişkin umut, heyecan ve beklentisi düşen öğrenci sayısı Başkent Üniversine göre daha fazladır. Ankara Üniversitesi öğrencilerinin </w:t>
            </w:r>
            <w:proofErr w:type="gramStart"/>
            <w:r w:rsidRPr="0080313A">
              <w:rPr>
                <w:rFonts w:ascii="Times New Roman" w:hAnsi="Times New Roman"/>
                <w:i/>
                <w:sz w:val="18"/>
                <w:szCs w:val="18"/>
                <w:lang w:val="tr-TR"/>
              </w:rPr>
              <w:t>%47.6</w:t>
            </w:r>
            <w:proofErr w:type="gramEnd"/>
            <w:r w:rsidRPr="0080313A">
              <w:rPr>
                <w:rFonts w:ascii="Times New Roman" w:hAnsi="Times New Roman"/>
                <w:i/>
                <w:sz w:val="18"/>
                <w:szCs w:val="18"/>
                <w:lang w:val="tr-TR"/>
              </w:rPr>
              <w:t xml:space="preserve">’sı, Başkent Üniversitesi öğrencilerinin %59.4’ü bazı derslerin bölümle ilişkili olmadığını düşünmektedirler. Başkent Üniversitesi öğrencileri arasında öğretim elemanlarının alanında yetkin olduğunu düşünen öğrenci sayısı </w:t>
            </w:r>
            <w:proofErr w:type="gramStart"/>
            <w:r w:rsidRPr="0080313A">
              <w:rPr>
                <w:rFonts w:ascii="Times New Roman" w:hAnsi="Times New Roman"/>
                <w:i/>
                <w:sz w:val="18"/>
                <w:szCs w:val="18"/>
                <w:lang w:val="tr-TR"/>
              </w:rPr>
              <w:t>%78.4</w:t>
            </w:r>
            <w:proofErr w:type="gramEnd"/>
            <w:r w:rsidRPr="0080313A">
              <w:rPr>
                <w:rFonts w:ascii="Times New Roman" w:hAnsi="Times New Roman"/>
                <w:i/>
                <w:sz w:val="18"/>
                <w:szCs w:val="18"/>
                <w:lang w:val="tr-TR"/>
              </w:rPr>
              <w:t xml:space="preserve"> iken, Ankara Üniversitesi öğrencileri arasında daha düşüktür (%26.2). Sosyal hizmetin Türkiye’de yeterince gelişmediğini düşünen öğrenci sayısı A</w:t>
            </w:r>
            <w:r w:rsidRPr="0080313A">
              <w:rPr>
                <w:rFonts w:ascii="Times New Roman" w:hAnsi="Times New Roman"/>
                <w:i/>
                <w:sz w:val="18"/>
                <w:szCs w:val="18"/>
                <w:lang w:val="tr-TR"/>
              </w:rPr>
              <w:t>n</w:t>
            </w:r>
            <w:r w:rsidRPr="0080313A">
              <w:rPr>
                <w:rFonts w:ascii="Times New Roman" w:hAnsi="Times New Roman"/>
                <w:i/>
                <w:sz w:val="18"/>
                <w:szCs w:val="18"/>
                <w:lang w:val="tr-TR"/>
              </w:rPr>
              <w:t xml:space="preserve">kara Üniversitesi öğrencilerine gore Başkent Üniversitesi öğrencileri arasında daha fazladır. Başkent Üniversitesi öğrencilerinin %54’ü, Ankara Üniversitesi öğrencilerinin </w:t>
            </w:r>
            <w:proofErr w:type="gramStart"/>
            <w:r w:rsidRPr="0080313A">
              <w:rPr>
                <w:rFonts w:ascii="Times New Roman" w:hAnsi="Times New Roman"/>
                <w:i/>
                <w:sz w:val="18"/>
                <w:szCs w:val="18"/>
                <w:lang w:val="tr-TR"/>
              </w:rPr>
              <w:t>%39.3</w:t>
            </w:r>
            <w:proofErr w:type="gramEnd"/>
            <w:r w:rsidRPr="0080313A">
              <w:rPr>
                <w:rFonts w:ascii="Times New Roman" w:hAnsi="Times New Roman"/>
                <w:i/>
                <w:sz w:val="18"/>
                <w:szCs w:val="18"/>
                <w:lang w:val="tr-TR"/>
              </w:rPr>
              <w:t xml:space="preserve">’ü mezuniyet sonrasında kolay iş bulabileceklerini düşünmektedirler. Başkent Üniversitesi öğrencilerinin </w:t>
            </w:r>
            <w:proofErr w:type="gramStart"/>
            <w:r w:rsidRPr="0080313A">
              <w:rPr>
                <w:rFonts w:ascii="Times New Roman" w:hAnsi="Times New Roman"/>
                <w:i/>
                <w:sz w:val="18"/>
                <w:szCs w:val="18"/>
                <w:lang w:val="tr-TR"/>
              </w:rPr>
              <w:t>%89.2</w:t>
            </w:r>
            <w:proofErr w:type="gramEnd"/>
            <w:r w:rsidRPr="0080313A">
              <w:rPr>
                <w:rFonts w:ascii="Times New Roman" w:hAnsi="Times New Roman"/>
                <w:i/>
                <w:sz w:val="18"/>
                <w:szCs w:val="18"/>
                <w:lang w:val="tr-TR"/>
              </w:rPr>
              <w:t xml:space="preserve">’si, Ankara Üniversitesi öğrencilerinin %67.2’si sosyal hizmetin geleceğin mesleği olduğu konusunda hemfikirdir. </w:t>
            </w:r>
          </w:p>
          <w:p w14:paraId="16116CBB" w14:textId="77777777" w:rsidR="0080313A" w:rsidRPr="0080313A" w:rsidRDefault="0080313A" w:rsidP="0080313A">
            <w:pPr>
              <w:jc w:val="both"/>
              <w:rPr>
                <w:rFonts w:ascii="Times New Roman" w:hAnsi="Times New Roman"/>
                <w:i/>
                <w:sz w:val="18"/>
                <w:szCs w:val="18"/>
                <w:lang w:val="tr-TR"/>
              </w:rPr>
            </w:pPr>
            <w:r w:rsidRPr="0080313A">
              <w:rPr>
                <w:rFonts w:ascii="Times New Roman" w:hAnsi="Times New Roman"/>
                <w:b/>
                <w:i/>
                <w:sz w:val="18"/>
                <w:szCs w:val="18"/>
                <w:lang w:val="tr-TR"/>
              </w:rPr>
              <w:t>Anahtar sözcükler:</w:t>
            </w:r>
            <w:r w:rsidRPr="0080313A">
              <w:rPr>
                <w:rFonts w:ascii="Times New Roman" w:hAnsi="Times New Roman"/>
                <w:i/>
                <w:sz w:val="18"/>
                <w:szCs w:val="18"/>
                <w:lang w:val="tr-TR"/>
              </w:rPr>
              <w:t xml:space="preserve"> Sosyal Hizmet, Sosyal Hizmet Eğitimi, Sosyal Hizmet Uzmanı</w:t>
            </w:r>
          </w:p>
          <w:p w14:paraId="3584FACE" w14:textId="77777777" w:rsidR="0080313A" w:rsidRPr="0080313A" w:rsidRDefault="0080313A" w:rsidP="0080313A">
            <w:pPr>
              <w:jc w:val="both"/>
              <w:rPr>
                <w:rFonts w:ascii="Times New Roman" w:hAnsi="Times New Roman"/>
                <w:b/>
                <w:i/>
                <w:sz w:val="18"/>
                <w:szCs w:val="18"/>
                <w:lang w:val="tr-TR"/>
              </w:rPr>
            </w:pPr>
          </w:p>
          <w:p w14:paraId="49968581" w14:textId="77777777" w:rsidR="0080313A" w:rsidRPr="0080313A" w:rsidRDefault="0080313A" w:rsidP="0080313A">
            <w:pPr>
              <w:jc w:val="both"/>
              <w:rPr>
                <w:rFonts w:ascii="Times New Roman" w:hAnsi="Times New Roman"/>
                <w:b/>
                <w:i/>
                <w:sz w:val="18"/>
                <w:szCs w:val="18"/>
                <w:lang w:val="en-GB"/>
              </w:rPr>
            </w:pPr>
            <w:r w:rsidRPr="0080313A">
              <w:rPr>
                <w:rFonts w:ascii="Times New Roman" w:hAnsi="Times New Roman"/>
                <w:b/>
                <w:i/>
                <w:sz w:val="18"/>
                <w:szCs w:val="18"/>
                <w:lang w:val="en-GB"/>
              </w:rPr>
              <w:t>Abstract</w:t>
            </w:r>
          </w:p>
          <w:p w14:paraId="2E8C8972" w14:textId="77777777" w:rsidR="0080313A" w:rsidRPr="0080313A" w:rsidRDefault="0080313A" w:rsidP="0080313A">
            <w:pPr>
              <w:jc w:val="both"/>
              <w:rPr>
                <w:rFonts w:ascii="Times New Roman" w:hAnsi="Times New Roman"/>
                <w:i/>
                <w:sz w:val="18"/>
                <w:szCs w:val="18"/>
                <w:lang w:val="en-GB"/>
              </w:rPr>
            </w:pPr>
            <w:r w:rsidRPr="0080313A">
              <w:rPr>
                <w:rFonts w:ascii="Times New Roman" w:hAnsi="Times New Roman"/>
                <w:i/>
                <w:sz w:val="18"/>
                <w:szCs w:val="18"/>
                <w:lang w:val="en-GB"/>
              </w:rPr>
              <w:t>The objective of this study is to determine the opinions of senior (4</w:t>
            </w:r>
            <w:r w:rsidRPr="0080313A">
              <w:rPr>
                <w:rFonts w:ascii="Times New Roman" w:hAnsi="Times New Roman"/>
                <w:i/>
                <w:sz w:val="18"/>
                <w:szCs w:val="18"/>
                <w:vertAlign w:val="superscript"/>
                <w:lang w:val="en-GB"/>
              </w:rPr>
              <w:t>th</w:t>
            </w:r>
            <w:r w:rsidRPr="0080313A">
              <w:rPr>
                <w:rFonts w:ascii="Times New Roman" w:hAnsi="Times New Roman"/>
                <w:i/>
                <w:sz w:val="18"/>
                <w:szCs w:val="18"/>
                <w:lang w:val="en-GB"/>
              </w:rPr>
              <w:t xml:space="preserve"> year) social work students in Ankara University and Başkent University on their educational and professional lives. This research is a descriptive study. The population of this study is the senior (4</w:t>
            </w:r>
            <w:r w:rsidRPr="0080313A">
              <w:rPr>
                <w:rFonts w:ascii="Times New Roman" w:hAnsi="Times New Roman"/>
                <w:i/>
                <w:sz w:val="18"/>
                <w:szCs w:val="18"/>
                <w:vertAlign w:val="superscript"/>
                <w:lang w:val="en-GB"/>
              </w:rPr>
              <w:t>th</w:t>
            </w:r>
            <w:r w:rsidRPr="0080313A">
              <w:rPr>
                <w:rFonts w:ascii="Times New Roman" w:hAnsi="Times New Roman"/>
                <w:i/>
                <w:sz w:val="18"/>
                <w:szCs w:val="18"/>
                <w:lang w:val="en-GB"/>
              </w:rPr>
              <w:t xml:space="preserve"> year) social work students in Ankara University and Başkent University. The sample is selected via simple random sampling and in total 98 students voluntarily participated in the study, 61 of them being from Ankara University and 37 from Başkent University. The data is collected with a questionnaire, which consists of two parts. The first part of the questionnaire has socio-demographic questions whereas the second part of the questionnaire includes questions about social work education and occupational expectations, which are developed by the researchers. The data is analysed with SPSS 16.0 statistical programme, and frequency distribution (f), percentages and Chi-Square test(X2) techniques are used. According to the analysis results, the percentage of Ankara University students, who stated that their excit</w:t>
            </w:r>
            <w:r w:rsidRPr="0080313A">
              <w:rPr>
                <w:rFonts w:ascii="Times New Roman" w:hAnsi="Times New Roman"/>
                <w:i/>
                <w:sz w:val="18"/>
                <w:szCs w:val="18"/>
                <w:lang w:val="en-GB"/>
              </w:rPr>
              <w:t>e</w:t>
            </w:r>
            <w:r w:rsidRPr="0080313A">
              <w:rPr>
                <w:rFonts w:ascii="Times New Roman" w:hAnsi="Times New Roman"/>
                <w:i/>
                <w:sz w:val="18"/>
                <w:szCs w:val="18"/>
                <w:lang w:val="en-GB"/>
              </w:rPr>
              <w:t>ment, hope and expectations have decreased after starting the programme, is higher compared to Başkent University students.47.6 % of Ankara University students and 59.4 % of Başkent Unive</w:t>
            </w:r>
            <w:r w:rsidRPr="0080313A">
              <w:rPr>
                <w:rFonts w:ascii="Times New Roman" w:hAnsi="Times New Roman"/>
                <w:i/>
                <w:sz w:val="18"/>
                <w:szCs w:val="18"/>
                <w:lang w:val="en-GB"/>
              </w:rPr>
              <w:t>r</w:t>
            </w:r>
            <w:r w:rsidRPr="0080313A">
              <w:rPr>
                <w:rFonts w:ascii="Times New Roman" w:hAnsi="Times New Roman"/>
                <w:i/>
                <w:sz w:val="18"/>
                <w:szCs w:val="18"/>
                <w:lang w:val="en-GB"/>
              </w:rPr>
              <w:t>sity students think that some courses are not relevant for their degree. The percentage of Başkent University students who think that academic staff at their university is competent is 78.4 % whereas this number is much lower for Ankara University students (26.2 %). The percentage of students who think that social work is underdeveloped in Turkey is higher among Başkent Unive</w:t>
            </w:r>
            <w:r w:rsidRPr="0080313A">
              <w:rPr>
                <w:rFonts w:ascii="Times New Roman" w:hAnsi="Times New Roman"/>
                <w:i/>
                <w:sz w:val="18"/>
                <w:szCs w:val="18"/>
                <w:lang w:val="en-GB"/>
              </w:rPr>
              <w:t>r</w:t>
            </w:r>
            <w:r w:rsidRPr="0080313A">
              <w:rPr>
                <w:rFonts w:ascii="Times New Roman" w:hAnsi="Times New Roman"/>
                <w:i/>
                <w:sz w:val="18"/>
                <w:szCs w:val="18"/>
                <w:lang w:val="en-GB"/>
              </w:rPr>
              <w:t xml:space="preserve">sity students compared to Ankara University students. 54 % of Başkent University students and 39.3 % of Ankara University students think that they will easily find a job after graduation. The percentage of agreeing with the statement that social work is a future job is 89.2 % among Başkent University students and 67.2 % among Ankara University students. </w:t>
            </w:r>
          </w:p>
          <w:p w14:paraId="153C99ED" w14:textId="60819D40" w:rsidR="00892AB2" w:rsidRPr="0080313A" w:rsidRDefault="0080313A" w:rsidP="0080313A">
            <w:pPr>
              <w:jc w:val="both"/>
              <w:rPr>
                <w:rFonts w:ascii="Times New Roman" w:hAnsi="Times New Roman"/>
                <w:i/>
                <w:color w:val="000000"/>
                <w:sz w:val="18"/>
                <w:szCs w:val="18"/>
                <w:lang w:val="tr-TR"/>
              </w:rPr>
            </w:pPr>
            <w:r w:rsidRPr="0080313A">
              <w:rPr>
                <w:rFonts w:ascii="Times New Roman" w:hAnsi="Times New Roman"/>
                <w:b/>
                <w:i/>
                <w:sz w:val="18"/>
                <w:szCs w:val="18"/>
                <w:lang w:val="en-GB"/>
              </w:rPr>
              <w:t>Keywords:</w:t>
            </w:r>
            <w:r w:rsidRPr="0080313A">
              <w:rPr>
                <w:rFonts w:ascii="Times New Roman" w:hAnsi="Times New Roman"/>
                <w:i/>
                <w:sz w:val="18"/>
                <w:szCs w:val="18"/>
                <w:lang w:val="en-GB"/>
              </w:rPr>
              <w:t xml:space="preserve"> Social Work, Social Work Education, Social Work Profession</w:t>
            </w:r>
          </w:p>
        </w:tc>
      </w:tr>
    </w:tbl>
    <w:p w14:paraId="4F91FD53" w14:textId="77777777" w:rsidR="00CC0A10" w:rsidRPr="0080313A" w:rsidRDefault="00CC0A10" w:rsidP="0080313A">
      <w:pPr>
        <w:pStyle w:val="Altyaz"/>
        <w:spacing w:before="0" w:beforeAutospacing="0" w:after="120" w:afterAutospacing="0" w:line="276" w:lineRule="auto"/>
        <w:jc w:val="both"/>
        <w:rPr>
          <w:rFonts w:ascii="Times New Roman" w:hAnsi="Times New Roman" w:cs="Times New Roman"/>
          <w:b/>
        </w:rPr>
      </w:pPr>
      <w:r w:rsidRPr="0080313A">
        <w:rPr>
          <w:rFonts w:ascii="Times New Roman" w:hAnsi="Times New Roman" w:cs="Times New Roman"/>
          <w:b/>
        </w:rPr>
        <w:lastRenderedPageBreak/>
        <w:t>1. Giriş</w:t>
      </w:r>
    </w:p>
    <w:p w14:paraId="2EB02D60" w14:textId="77777777" w:rsidR="00CC0A10" w:rsidRPr="0080313A" w:rsidRDefault="00CC0A10" w:rsidP="0080313A">
      <w:pPr>
        <w:pStyle w:val="Altyaz"/>
        <w:spacing w:before="0" w:beforeAutospacing="0" w:after="120" w:afterAutospacing="0" w:line="276" w:lineRule="auto"/>
        <w:ind w:firstLine="284"/>
        <w:jc w:val="both"/>
        <w:rPr>
          <w:rFonts w:ascii="Times New Roman" w:hAnsi="Times New Roman" w:cs="Times New Roman"/>
        </w:rPr>
      </w:pPr>
      <w:r w:rsidRPr="0080313A">
        <w:rPr>
          <w:rFonts w:ascii="Times New Roman" w:hAnsi="Times New Roman" w:cs="Times New Roman"/>
        </w:rPr>
        <w:t>Eğitim genel olarak bireylerde belli amaçlar doğrultusunda istendik davranış biçimleri oluşturma süreci olarak (Ertürk, 1998; akt. Kürüm, 2013, s.85) tanımlanırken,</w:t>
      </w:r>
      <w:r w:rsidRPr="0080313A">
        <w:rPr>
          <w:rFonts w:ascii="Times New Roman" w:hAnsi="Times New Roman" w:cs="Times New Roman"/>
          <w:color w:val="000000"/>
          <w:shd w:val="clear" w:color="auto" w:fill="FFFFFF"/>
        </w:rPr>
        <w:t xml:space="preserve"> ü</w:t>
      </w:r>
      <w:r w:rsidRPr="0080313A">
        <w:rPr>
          <w:rFonts w:ascii="Times New Roman" w:hAnsi="Times New Roman" w:cs="Times New Roman"/>
        </w:rPr>
        <w:t>niversite, bilimsel inceleme ve araştırmaları yapan ve yayan, bilimsel fo</w:t>
      </w:r>
      <w:r w:rsidRPr="0080313A">
        <w:rPr>
          <w:rFonts w:ascii="Times New Roman" w:hAnsi="Times New Roman" w:cs="Times New Roman"/>
        </w:rPr>
        <w:t>r</w:t>
      </w:r>
      <w:r w:rsidRPr="0080313A">
        <w:rPr>
          <w:rFonts w:ascii="Times New Roman" w:hAnsi="Times New Roman" w:cs="Times New Roman"/>
        </w:rPr>
        <w:t xml:space="preserve">masyona sahip gençler yetiştiren ve diğer kurumlarla bilimsel anlamda ilişkiler kuran toplum sorunlarına çözüm getiren bir yüksek öğretim kurumu olarak ele alınmaktadır (Alar, 2001, s.323-324). Bu nedenle eğitimin </w:t>
      </w:r>
      <w:r w:rsidRPr="0080313A">
        <w:rPr>
          <w:rFonts w:ascii="Times New Roman" w:hAnsi="Times New Roman" w:cs="Times New Roman"/>
          <w:bCs/>
          <w:shd w:val="clear" w:color="auto" w:fill="FFFFFF"/>
        </w:rPr>
        <w:t>bireylere çevrelerinde oluşan değişmelere uyum sağlayabilmeleri için yeni davranışlar kazandırmakla yükümlü olduğu (Çakmak, 2008, s. 39) ifade edilebilir.</w:t>
      </w:r>
      <w:r w:rsidRPr="0080313A">
        <w:rPr>
          <w:rFonts w:ascii="Times New Roman" w:hAnsi="Times New Roman" w:cs="Times New Roman"/>
        </w:rPr>
        <w:t xml:space="preserve"> Üniversiteler aynı zamanda geleceğe yatırım olarak da (Yıldız ve Talih, 2011, s.271) yorumlanmaktadır. </w:t>
      </w:r>
    </w:p>
    <w:p w14:paraId="37C975A5" w14:textId="77777777" w:rsidR="00CC0A10" w:rsidRPr="0080313A" w:rsidRDefault="00CC0A10" w:rsidP="0080313A">
      <w:pPr>
        <w:pStyle w:val="Altyaz"/>
        <w:spacing w:before="0" w:beforeAutospacing="0" w:after="120" w:afterAutospacing="0" w:line="276" w:lineRule="auto"/>
        <w:ind w:firstLine="284"/>
        <w:jc w:val="both"/>
        <w:rPr>
          <w:rFonts w:ascii="Times New Roman" w:hAnsi="Times New Roman" w:cs="Times New Roman"/>
        </w:rPr>
      </w:pPr>
      <w:r w:rsidRPr="0080313A">
        <w:rPr>
          <w:rFonts w:ascii="Times New Roman" w:hAnsi="Times New Roman" w:cs="Times New Roman"/>
        </w:rPr>
        <w:t>Bilgi toplumuna doğru hızlı bir evrilme yaşanan günümüzde, küreselleşmenin de etkisiyle ülkeler arası rekabette (Alar, 2001, s.322</w:t>
      </w:r>
      <w:proofErr w:type="gramStart"/>
      <w:r w:rsidRPr="0080313A">
        <w:rPr>
          <w:rFonts w:ascii="Times New Roman" w:hAnsi="Times New Roman" w:cs="Times New Roman"/>
        </w:rPr>
        <w:t>)  ve</w:t>
      </w:r>
      <w:proofErr w:type="gramEnd"/>
      <w:r w:rsidRPr="0080313A">
        <w:rPr>
          <w:rFonts w:ascii="Times New Roman" w:hAnsi="Times New Roman" w:cs="Times New Roman"/>
        </w:rPr>
        <w:t xml:space="preserve"> üniversitelerin rol ve fonksiyonlarında  (Yıldız ve Talih, 2011, s.271; İbicioğlu, Taş, Özmen, 2010) gid</w:t>
      </w:r>
      <w:r w:rsidRPr="0080313A">
        <w:rPr>
          <w:rFonts w:ascii="Times New Roman" w:hAnsi="Times New Roman" w:cs="Times New Roman"/>
        </w:rPr>
        <w:t>e</w:t>
      </w:r>
      <w:r w:rsidRPr="0080313A">
        <w:rPr>
          <w:rFonts w:ascii="Times New Roman" w:hAnsi="Times New Roman" w:cs="Times New Roman"/>
        </w:rPr>
        <w:t>rek daha fazla artış görülmektedir. Küresel dünyada rekabet gücü çalışanların eğ</w:t>
      </w:r>
      <w:r w:rsidRPr="0080313A">
        <w:rPr>
          <w:rFonts w:ascii="Times New Roman" w:hAnsi="Times New Roman" w:cs="Times New Roman"/>
        </w:rPr>
        <w:t>i</w:t>
      </w:r>
      <w:r w:rsidRPr="0080313A">
        <w:rPr>
          <w:rFonts w:ascii="Times New Roman" w:hAnsi="Times New Roman" w:cs="Times New Roman"/>
        </w:rPr>
        <w:t>tim kalitesiyle doğru orantılı artmaktadır. Onuncu Kalkınma Planında (2013, m. 28-143, s. 27-31) bu duruma dikkat çekilmiş ve bilginin önem ve değerinin giderek arttığı, yenilikçilik ve fark yaratmanın en önemli rekabet faktörlerinden olduğu belirtilerek ürüne, teknolojiye ve hizmete dönüştüren, akademik, idari ve mali açıdan özerk üniversite modeli çerçevesinde küresel ölçekte rekabetçi bir yüksekö</w:t>
      </w:r>
      <w:r w:rsidRPr="0080313A">
        <w:rPr>
          <w:rFonts w:ascii="Times New Roman" w:hAnsi="Times New Roman" w:cs="Times New Roman"/>
        </w:rPr>
        <w:t>ğ</w:t>
      </w:r>
      <w:r w:rsidRPr="0080313A">
        <w:rPr>
          <w:rFonts w:ascii="Times New Roman" w:hAnsi="Times New Roman" w:cs="Times New Roman"/>
        </w:rPr>
        <w:t xml:space="preserve">retim sistemine ulaşılması hedeflenmiştir. </w:t>
      </w:r>
    </w:p>
    <w:p w14:paraId="46B31681" w14:textId="77777777" w:rsidR="00CC0A10" w:rsidRPr="0080313A" w:rsidRDefault="00CC0A10" w:rsidP="0080313A">
      <w:pPr>
        <w:pStyle w:val="Altyaz"/>
        <w:spacing w:before="0" w:beforeAutospacing="0" w:after="120" w:afterAutospacing="0" w:line="276" w:lineRule="auto"/>
        <w:ind w:firstLine="284"/>
        <w:jc w:val="both"/>
        <w:rPr>
          <w:rFonts w:ascii="Times New Roman" w:hAnsi="Times New Roman" w:cs="Times New Roman"/>
        </w:rPr>
      </w:pPr>
      <w:r w:rsidRPr="0080313A">
        <w:rPr>
          <w:rFonts w:ascii="Times New Roman" w:hAnsi="Times New Roman" w:cs="Times New Roman"/>
        </w:rPr>
        <w:t>Bu doğrultuda eğitimin amacı toplumun gereksinimleri doğrultusunda, girişken, küresel düşünüp yerel hareket edebilen bireyler yetiştirmek (Akkoyunlu, 1995, s. 105; Çakmak, 2008, s. 40) olarak belirtilebilir. Eğitimin amacı işlevini de belirlemektedir. Bu açıdan üniversitelerin işlevlerini bilimsel araştırma ve yayın yapmak, bilimsel özelliğe ve yaratıcı düşünceye sahip, geniş ufuklu, yüksek nitelikli gençler yetiştirmek, bilim ve tekniğin gelişmesine katkı sağlamak, ülke ve dünya meselelerine çözümler getirmek, eleştirel düşüncenin yayılmasında, yerleşmesinde öncü vazifesi görmek, uygulamalı araştırmalar yapmak; mevcut bilgi ve fikirleri yenileyip zenginleştirilerek korumak, meslek dallarının ihtiyacı olan elemanları yetiştirmek, başka kurumlarla bilimsel ilişkiler kurmak (Alar, 2001, s.323-324;  Bolay, 2011, s.106) olarak özetlemek mümkün görünmektedir. Sosyal hizmet, bir disiplin ve meslek olarak Türkiye’de farklı üniversitelerde genelci eğitim çerçevesinde uygulamalı olarak dört yıllık lisans eğitimi vermektedir.</w:t>
      </w:r>
    </w:p>
    <w:p w14:paraId="5F732B5A" w14:textId="26DA5A98" w:rsidR="00CC0A10" w:rsidRPr="0080313A" w:rsidRDefault="00CC0A10" w:rsidP="00A219C1">
      <w:pPr>
        <w:pStyle w:val="Altyaz"/>
        <w:spacing w:before="240" w:beforeAutospacing="0" w:after="120" w:afterAutospacing="0" w:line="276" w:lineRule="auto"/>
        <w:jc w:val="both"/>
        <w:rPr>
          <w:rFonts w:ascii="Times New Roman" w:hAnsi="Times New Roman" w:cs="Times New Roman"/>
          <w:b/>
        </w:rPr>
      </w:pPr>
      <w:r w:rsidRPr="0080313A">
        <w:rPr>
          <w:rFonts w:ascii="Times New Roman" w:hAnsi="Times New Roman" w:cs="Times New Roman"/>
          <w:b/>
        </w:rPr>
        <w:t xml:space="preserve">2. Sosyal </w:t>
      </w:r>
      <w:r w:rsidR="00A219C1" w:rsidRPr="0080313A">
        <w:rPr>
          <w:rFonts w:ascii="Times New Roman" w:hAnsi="Times New Roman" w:cs="Times New Roman"/>
          <w:b/>
        </w:rPr>
        <w:t>hizmet eğitimi</w:t>
      </w:r>
    </w:p>
    <w:p w14:paraId="60530964" w14:textId="77777777" w:rsidR="00CC0A10" w:rsidRPr="0080313A" w:rsidRDefault="00CC0A10" w:rsidP="0080313A">
      <w:pPr>
        <w:pStyle w:val="Altyaz"/>
        <w:spacing w:before="0" w:beforeAutospacing="0" w:after="120" w:afterAutospacing="0" w:line="276" w:lineRule="auto"/>
        <w:ind w:firstLine="284"/>
        <w:jc w:val="both"/>
        <w:rPr>
          <w:rFonts w:ascii="Times New Roman" w:hAnsi="Times New Roman" w:cs="Times New Roman"/>
        </w:rPr>
      </w:pPr>
      <w:r w:rsidRPr="0080313A">
        <w:rPr>
          <w:rFonts w:ascii="Times New Roman" w:hAnsi="Times New Roman" w:cs="Times New Roman"/>
        </w:rPr>
        <w:t>Uluslararası Sosyal Hizmet Federasyonu (International Federation of Social Work) ve Uluslararası Okul Sosyal Hizmeti Birliği’nin (International Association of Schools of Social Work) ortak tanımına göre “Sosyal hizmet, insanları güçlendirme ve özgürleştirme amacıyla sosyal değişim, gelişim ve uyum sağlamaya yönelik çalışmalar yapan, uygulamaya dayalı bir meslek ve disiplindir (http://ifsw.org/get-involved/global-definition-of-social-work).</w:t>
      </w:r>
    </w:p>
    <w:p w14:paraId="6C9C182B" w14:textId="77777777" w:rsidR="00CC0A10" w:rsidRPr="0080313A" w:rsidRDefault="00CC0A10" w:rsidP="0080313A">
      <w:pPr>
        <w:pStyle w:val="Altyaz"/>
        <w:spacing w:before="0" w:beforeAutospacing="0" w:after="120" w:afterAutospacing="0" w:line="276" w:lineRule="auto"/>
        <w:ind w:firstLine="284"/>
        <w:jc w:val="both"/>
        <w:rPr>
          <w:rFonts w:ascii="Times New Roman" w:hAnsi="Times New Roman" w:cs="Times New Roman"/>
        </w:rPr>
      </w:pPr>
      <w:r w:rsidRPr="0080313A">
        <w:rPr>
          <w:rFonts w:ascii="Times New Roman" w:hAnsi="Times New Roman" w:cs="Times New Roman"/>
        </w:rPr>
        <w:t>Sosyal hizmetin amacı büyük ölçüde “yardım etmek” olarak kabul edilir (Thompson, 2014, s.184). Sosyal adalet, insan hakları, toplumsal sorumluluk ve farklılıklara saygı sosyal hizmetin merkezinde yer alır. İnsanların iyilik durumlarını artırmak için sosyal hizmet kendi bilgisinden ve diğer sosyal bilimlerin teorilerinden ve yararlanır” (http://ifsw.org/sosyal-hizmet-nedir). Böyle olmakla birlikte sosyal hizmetin üzerinde anlaşmaya varılan tek bir tanımından bahsetmek güç g</w:t>
      </w:r>
      <w:r w:rsidRPr="0080313A">
        <w:rPr>
          <w:rFonts w:ascii="Times New Roman" w:hAnsi="Times New Roman" w:cs="Times New Roman"/>
        </w:rPr>
        <w:t>ö</w:t>
      </w:r>
      <w:r w:rsidRPr="0080313A">
        <w:rPr>
          <w:rFonts w:ascii="Times New Roman" w:hAnsi="Times New Roman" w:cs="Times New Roman"/>
        </w:rPr>
        <w:t>rünmektedir. Payne (</w:t>
      </w:r>
      <w:proofErr w:type="gramStart"/>
      <w:r w:rsidRPr="0080313A">
        <w:rPr>
          <w:rFonts w:ascii="Times New Roman" w:hAnsi="Times New Roman" w:cs="Times New Roman"/>
        </w:rPr>
        <w:t>1997,s.</w:t>
      </w:r>
      <w:proofErr w:type="gramEnd"/>
      <w:r w:rsidRPr="0080313A">
        <w:rPr>
          <w:rFonts w:ascii="Times New Roman" w:hAnsi="Times New Roman" w:cs="Times New Roman"/>
        </w:rPr>
        <w:t xml:space="preserve">7-10) sosyal hizmetin batı toplumlarında geliştiğini söyleyerek kültürel farklılıklara dikkat çekmektedir. Farklı değerlere ve farklı kültürlere sahip toplumların </w:t>
      </w:r>
      <w:r w:rsidRPr="0080313A">
        <w:rPr>
          <w:rFonts w:ascii="Times New Roman" w:hAnsi="Times New Roman" w:cs="Times New Roman"/>
        </w:rPr>
        <w:lastRenderedPageBreak/>
        <w:t>bu değer ve farklılıkları birbiriyle uyuşmayabilir. To</w:t>
      </w:r>
      <w:r w:rsidRPr="0080313A">
        <w:rPr>
          <w:rFonts w:ascii="Times New Roman" w:hAnsi="Times New Roman" w:cs="Times New Roman"/>
        </w:rPr>
        <w:t>p</w:t>
      </w:r>
      <w:r w:rsidRPr="0080313A">
        <w:rPr>
          <w:rFonts w:ascii="Times New Roman" w:hAnsi="Times New Roman" w:cs="Times New Roman"/>
        </w:rPr>
        <w:t>lumlar farklı problem ve meselelerle karşı karşıyadır. Sosyal hizmetin ele alınışı</w:t>
      </w:r>
      <w:r w:rsidRPr="0080313A">
        <w:rPr>
          <w:rFonts w:ascii="Times New Roman" w:hAnsi="Times New Roman" w:cs="Times New Roman"/>
        </w:rPr>
        <w:t>n</w:t>
      </w:r>
      <w:r w:rsidRPr="0080313A">
        <w:rPr>
          <w:rFonts w:ascii="Times New Roman" w:hAnsi="Times New Roman" w:cs="Times New Roman"/>
        </w:rPr>
        <w:t>daki bu farklılıklara vurgu yapan Thompson (2014) basitçe “sosyal hizmet sosyal hizmet uzmanları ne yapıyorsa odur” şeklinde bir tanımlama yapmaktadır. Bu tanım sosyal hizmete ve mesleğin uygulayıcılarına önemli sorumluluklar yüklemektedir. Bu sorumluluklara sahip meslek elemanlarının yetişmesi, toplum içerisind</w:t>
      </w:r>
      <w:r w:rsidRPr="0080313A">
        <w:rPr>
          <w:rFonts w:ascii="Times New Roman" w:hAnsi="Times New Roman" w:cs="Times New Roman"/>
        </w:rPr>
        <w:t>e</w:t>
      </w:r>
      <w:r w:rsidRPr="0080313A">
        <w:rPr>
          <w:rFonts w:ascii="Times New Roman" w:hAnsi="Times New Roman" w:cs="Times New Roman"/>
        </w:rPr>
        <w:t xml:space="preserve">ki sorunları ve değişimleri takip eden etkili bir eğitim sürecini önemli kılmaktadır. </w:t>
      </w:r>
    </w:p>
    <w:p w14:paraId="3B581777" w14:textId="77777777" w:rsidR="00CC0A10" w:rsidRPr="0080313A" w:rsidRDefault="00CC0A10" w:rsidP="0080313A">
      <w:pPr>
        <w:pStyle w:val="Altyaz"/>
        <w:spacing w:before="0" w:beforeAutospacing="0" w:after="120" w:afterAutospacing="0" w:line="276" w:lineRule="auto"/>
        <w:ind w:firstLine="284"/>
        <w:jc w:val="both"/>
        <w:rPr>
          <w:rFonts w:ascii="Times New Roman" w:hAnsi="Times New Roman" w:cs="Times New Roman"/>
        </w:rPr>
      </w:pPr>
      <w:r w:rsidRPr="0080313A">
        <w:rPr>
          <w:rFonts w:ascii="Times New Roman" w:hAnsi="Times New Roman" w:cs="Times New Roman"/>
          <w:shd w:val="clear" w:color="auto" w:fill="FFFFFF"/>
        </w:rPr>
        <w:t xml:space="preserve">Sosyal hizmet eğitiminin amacı; sosyal hizmetlerin planlaması örgütlenmesi ve uygulanmasında rol alacak mesleğin evrensel ilke, değer ve bilgisiyle donanmış içinde yaşadığı toplumun yapısı ve özellikleri hakkında yeterli bilgiye sahip profesyonel meslek elemanları yetiştirmektir. </w:t>
      </w:r>
      <w:r w:rsidRPr="0080313A">
        <w:rPr>
          <w:rFonts w:ascii="Times New Roman" w:hAnsi="Times New Roman" w:cs="Times New Roman"/>
        </w:rPr>
        <w:t xml:space="preserve">Mesleğin evrensel ilke, değer ve bilgisiyle toplumsal yapı ilişkin bilgilerin sürekli gelişme içinde olduğu düşünüldüğünde, eğitimin bu dinamizmini yakalayacak biçimde örgütlenmesi gerekir (Cılga, Karataş, Uysal, Nefes ve Altıntaş’tan akt. Gökcan, </w:t>
      </w:r>
      <w:r w:rsidRPr="0080313A">
        <w:rPr>
          <w:rFonts w:ascii="Times New Roman" w:hAnsi="Times New Roman" w:cs="Times New Roman"/>
          <w:bCs/>
        </w:rPr>
        <w:t xml:space="preserve">http://www.sosyalhizmetuzmani.org /shizmetegitimi.htm). </w:t>
      </w:r>
      <w:r w:rsidRPr="0080313A">
        <w:rPr>
          <w:rFonts w:ascii="Times New Roman" w:hAnsi="Times New Roman" w:cs="Times New Roman"/>
        </w:rPr>
        <w:t>Sosyal hizmet eğitimi Türkiye’de farklı üniversitelerde yer alan sosyal hizmet bölümlerinde genelci eğitim çerçevesinde teorik ve pratik ol</w:t>
      </w:r>
      <w:r w:rsidRPr="0080313A">
        <w:rPr>
          <w:rFonts w:ascii="Times New Roman" w:hAnsi="Times New Roman" w:cs="Times New Roman"/>
        </w:rPr>
        <w:t>a</w:t>
      </w:r>
      <w:r w:rsidRPr="0080313A">
        <w:rPr>
          <w:rFonts w:ascii="Times New Roman" w:hAnsi="Times New Roman" w:cs="Times New Roman"/>
        </w:rPr>
        <w:t>rak verilmektedir.</w:t>
      </w:r>
    </w:p>
    <w:p w14:paraId="3D891529" w14:textId="18BB86CF" w:rsidR="00CC0A10" w:rsidRPr="00A219C1" w:rsidRDefault="00CC0A10" w:rsidP="00A219C1">
      <w:pPr>
        <w:pStyle w:val="Altyaz"/>
        <w:spacing w:before="0" w:beforeAutospacing="0" w:after="120" w:afterAutospacing="0" w:line="276" w:lineRule="auto"/>
        <w:jc w:val="both"/>
        <w:rPr>
          <w:rFonts w:ascii="Times New Roman" w:hAnsi="Times New Roman" w:cs="Times New Roman"/>
          <w:i/>
        </w:rPr>
      </w:pPr>
      <w:r w:rsidRPr="00A219C1">
        <w:rPr>
          <w:rFonts w:ascii="Times New Roman" w:hAnsi="Times New Roman" w:cs="Times New Roman"/>
          <w:bCs/>
          <w:i/>
        </w:rPr>
        <w:t xml:space="preserve">2.1. </w:t>
      </w:r>
      <w:r w:rsidR="00A219C1" w:rsidRPr="00A219C1">
        <w:rPr>
          <w:rFonts w:ascii="Times New Roman" w:hAnsi="Times New Roman" w:cs="Times New Roman"/>
          <w:bCs/>
          <w:i/>
        </w:rPr>
        <w:t>Genelci sosyal hizmet</w:t>
      </w:r>
    </w:p>
    <w:p w14:paraId="4EFD9312" w14:textId="77777777" w:rsidR="00CC0A10" w:rsidRPr="0080313A" w:rsidRDefault="00CC0A10" w:rsidP="0080313A">
      <w:pPr>
        <w:pStyle w:val="Altyaz"/>
        <w:spacing w:before="0" w:beforeAutospacing="0" w:after="120" w:afterAutospacing="0" w:line="276" w:lineRule="auto"/>
        <w:ind w:firstLine="284"/>
        <w:jc w:val="both"/>
        <w:rPr>
          <w:rFonts w:ascii="Times New Roman" w:hAnsi="Times New Roman" w:cs="Times New Roman"/>
        </w:rPr>
      </w:pPr>
      <w:r w:rsidRPr="0080313A">
        <w:rPr>
          <w:rFonts w:ascii="Times New Roman" w:hAnsi="Times New Roman" w:cs="Times New Roman"/>
        </w:rPr>
        <w:t>“Genelci sosyal hizmet, sosyal hizmetin en son kabul gören, bütünleştirici ve güçlendirmeye odaklanan yaklaşım ve uygulama biçimi olarak ele alınmıştır. Genelci sosyal hizmet, sosyal hizmetin temel amaçlarını karşılayacak bütünleştirilmiş ve çok düzeyli bir yaklaşım sağlar. Genelci uygulamanın temel prensibi lisans m</w:t>
      </w:r>
      <w:r w:rsidRPr="0080313A">
        <w:rPr>
          <w:rFonts w:ascii="Times New Roman" w:hAnsi="Times New Roman" w:cs="Times New Roman"/>
        </w:rPr>
        <w:t>e</w:t>
      </w:r>
      <w:r w:rsidRPr="0080313A">
        <w:rPr>
          <w:rFonts w:ascii="Times New Roman" w:hAnsi="Times New Roman" w:cs="Times New Roman"/>
        </w:rPr>
        <w:t xml:space="preserve">zunu sosyal hizmet uzmanlarının problem çözme sürecini çeşitli büyüklükteki sistemlere (bireylere, ailelere, gruplara, kurumlara, toplumlara) uygulayabilmesidir” (Duyan, Sayar, Özbulut, 2008, s.45-48). Sosyal hizmet eğitimi, dört yıllık lisans programıyla öğrenim gören öğrencilerin birey, aile, grup ve topluma yönelik yardım hizmetlerinde ve iletişimlerinde etkili profesyoneller olmasını hedefler (Aktaş, 2011; akt. Erbay ve Sevin, 2013). </w:t>
      </w:r>
    </w:p>
    <w:p w14:paraId="70FFF6D2" w14:textId="52EC79B2" w:rsidR="00CC0A10" w:rsidRPr="00A219C1" w:rsidRDefault="00CC0A10" w:rsidP="00A219C1">
      <w:pPr>
        <w:pStyle w:val="Altyaz"/>
        <w:spacing w:before="0" w:beforeAutospacing="0" w:after="120" w:afterAutospacing="0" w:line="276" w:lineRule="auto"/>
        <w:jc w:val="both"/>
        <w:rPr>
          <w:rFonts w:ascii="Times New Roman" w:hAnsi="Times New Roman" w:cs="Times New Roman"/>
          <w:i/>
        </w:rPr>
      </w:pPr>
      <w:r w:rsidRPr="00A219C1">
        <w:rPr>
          <w:rFonts w:ascii="Times New Roman" w:hAnsi="Times New Roman" w:cs="Times New Roman"/>
          <w:i/>
        </w:rPr>
        <w:t xml:space="preserve">2.2. </w:t>
      </w:r>
      <w:r w:rsidR="00A219C1" w:rsidRPr="00A219C1">
        <w:rPr>
          <w:rFonts w:ascii="Times New Roman" w:hAnsi="Times New Roman" w:cs="Times New Roman"/>
          <w:i/>
        </w:rPr>
        <w:t>Genelci sosyal hizmet eğitimi</w:t>
      </w:r>
    </w:p>
    <w:p w14:paraId="26ACDBF7" w14:textId="77777777" w:rsidR="00CC0A10" w:rsidRPr="0080313A" w:rsidRDefault="00CC0A10" w:rsidP="0080313A">
      <w:pPr>
        <w:pStyle w:val="Altyaz"/>
        <w:spacing w:before="0" w:beforeAutospacing="0" w:after="120" w:afterAutospacing="0" w:line="276" w:lineRule="auto"/>
        <w:ind w:firstLine="284"/>
        <w:jc w:val="both"/>
        <w:rPr>
          <w:rFonts w:ascii="Times New Roman" w:hAnsi="Times New Roman" w:cs="Times New Roman"/>
        </w:rPr>
      </w:pPr>
      <w:r w:rsidRPr="0080313A">
        <w:rPr>
          <w:rFonts w:ascii="Times New Roman" w:hAnsi="Times New Roman" w:cs="Times New Roman"/>
        </w:rPr>
        <w:t>Tıptaki genel pratisyene eşdeğer gelen genelci sosyal hizmet uzmanı, temel durumları ele almada genel bir yetenek repertuarıyla karakterize edilen ve kendilerine sevk edilen uzmanlar tarafından desteklenen kişidir. Genelci model, olaya müdahale eden davranışları tanımlama ve analiz etmeyi içerir. Genelci sosyal hizmet uzmanı bireyler, gruplar, aileler, kuruluşlar ve topluluklarla çalışan bir değişim katalizörüdür (Zastrow, 2014, s. 92-103). Genelci sosyal hizmet uygulaması mikro (birey, aile), mezzo (grup), makro (topluluk, toplum) olmak üzere üç düzeyde ge</w:t>
      </w:r>
      <w:r w:rsidRPr="0080313A">
        <w:rPr>
          <w:rFonts w:ascii="Times New Roman" w:hAnsi="Times New Roman" w:cs="Times New Roman"/>
        </w:rPr>
        <w:t>r</w:t>
      </w:r>
      <w:r w:rsidRPr="0080313A">
        <w:rPr>
          <w:rFonts w:ascii="Times New Roman" w:hAnsi="Times New Roman" w:cs="Times New Roman"/>
        </w:rPr>
        <w:t>çekleşir (Duyan, 2012; Zastrow, 2014).</w:t>
      </w:r>
    </w:p>
    <w:p w14:paraId="507F4801" w14:textId="77777777" w:rsidR="00CC0A10" w:rsidRPr="0080313A" w:rsidRDefault="00CC0A10" w:rsidP="0080313A">
      <w:pPr>
        <w:pStyle w:val="Altyaz"/>
        <w:spacing w:before="0" w:beforeAutospacing="0" w:after="120" w:afterAutospacing="0" w:line="276" w:lineRule="auto"/>
        <w:ind w:firstLine="284"/>
        <w:jc w:val="both"/>
        <w:rPr>
          <w:rFonts w:ascii="Times New Roman" w:hAnsi="Times New Roman" w:cs="Times New Roman"/>
        </w:rPr>
      </w:pPr>
      <w:r w:rsidRPr="0080313A">
        <w:rPr>
          <w:rFonts w:ascii="Times New Roman" w:hAnsi="Times New Roman" w:cs="Times New Roman"/>
        </w:rPr>
        <w:t xml:space="preserve">Sosyal hizmet alanında bilimsel ve mesleki birikimi geliştirmek, </w:t>
      </w:r>
      <w:r w:rsidRPr="0080313A">
        <w:rPr>
          <w:rFonts w:ascii="Times New Roman" w:hAnsi="Times New Roman" w:cs="Times New Roman"/>
        </w:rPr>
        <w:sym w:font="Symbol" w:char="F06F"/>
      </w:r>
      <w:r w:rsidRPr="0080313A">
        <w:rPr>
          <w:rFonts w:ascii="Times New Roman" w:hAnsi="Times New Roman" w:cs="Times New Roman"/>
        </w:rPr>
        <w:t xml:space="preserve"> eğitim-öğretim düzenini oluşturmak eğitim programlarına belirli ilkelere göre işlerlik kazandırarak nitelikli uygulayıcı kadronun yetiştirilmesini sağlamaktır. Eğitim politikasının niteliğine göre gerçekleşen eğitim-öğretim çalışmaları sürecinde kuram-uygulama bütünlüğünde öğrencilerin yetişme olanakları ve koşulları belirlenir. Yetişen öğrencinin niteliği, sosyal hizmet uzmanının niteliğinin göstergesidir. Sosyal hizmet alanındaki bilimsel ve mesleki anlayışların geliştirilmesi sorumluluğu eğitim kurumunundur </w:t>
      </w:r>
      <w:r w:rsidRPr="0080313A">
        <w:rPr>
          <w:rFonts w:ascii="Times New Roman" w:hAnsi="Times New Roman" w:cs="Times New Roman"/>
          <w:bCs/>
        </w:rPr>
        <w:t>(Cılga, http://www.sosyalhizmetuzmani.org/ so</w:t>
      </w:r>
      <w:r w:rsidRPr="0080313A">
        <w:rPr>
          <w:rFonts w:ascii="Times New Roman" w:hAnsi="Times New Roman" w:cs="Times New Roman"/>
          <w:bCs/>
        </w:rPr>
        <w:t>s</w:t>
      </w:r>
      <w:r w:rsidRPr="0080313A">
        <w:rPr>
          <w:rFonts w:ascii="Times New Roman" w:hAnsi="Times New Roman" w:cs="Times New Roman"/>
          <w:bCs/>
        </w:rPr>
        <w:t xml:space="preserve">yal_hizmet_bilimi6.htm). </w:t>
      </w:r>
      <w:r w:rsidRPr="0080313A">
        <w:rPr>
          <w:rFonts w:ascii="Times New Roman" w:hAnsi="Times New Roman" w:cs="Times New Roman"/>
        </w:rPr>
        <w:t>Toplumdaki değişimlerden dinamik olarak etkilenen so</w:t>
      </w:r>
      <w:r w:rsidRPr="0080313A">
        <w:rPr>
          <w:rFonts w:ascii="Times New Roman" w:hAnsi="Times New Roman" w:cs="Times New Roman"/>
        </w:rPr>
        <w:t>s</w:t>
      </w:r>
      <w:r w:rsidRPr="0080313A">
        <w:rPr>
          <w:rFonts w:ascii="Times New Roman" w:hAnsi="Times New Roman" w:cs="Times New Roman"/>
        </w:rPr>
        <w:t>yal hizmet alanında da büyük oranda değişimler meydana gelmekte ve sosyal hizmet eğitimi de bu süreçten etkilenmektedir. Genel olarak sosyal hizmet eğitiminin daha etkili olması için işlevsel, esnek, uygulayıcılara yardımcı, uygulanabilir, ama</w:t>
      </w:r>
      <w:r w:rsidRPr="0080313A">
        <w:rPr>
          <w:rFonts w:ascii="Times New Roman" w:hAnsi="Times New Roman" w:cs="Times New Roman"/>
        </w:rPr>
        <w:t>ç</w:t>
      </w:r>
      <w:r w:rsidRPr="0080313A">
        <w:rPr>
          <w:rFonts w:ascii="Times New Roman" w:hAnsi="Times New Roman" w:cs="Times New Roman"/>
        </w:rPr>
        <w:t>lara yönelik, ekonomik, günün şartlarına uygun, toplumun ve bireyin ihtiyaçlarına cevap verebilecek nitelikte olması önemlidir (Ekici, 2003:64; akt. Türkmen, 2003, s.272).</w:t>
      </w:r>
    </w:p>
    <w:p w14:paraId="3DFA2DD3" w14:textId="77777777" w:rsidR="00CC0A10" w:rsidRPr="0080313A" w:rsidRDefault="00CC0A10" w:rsidP="0080313A">
      <w:pPr>
        <w:pStyle w:val="Altyaz"/>
        <w:spacing w:before="0" w:beforeAutospacing="0" w:after="120" w:afterAutospacing="0" w:line="276" w:lineRule="auto"/>
        <w:ind w:firstLine="284"/>
        <w:jc w:val="both"/>
        <w:rPr>
          <w:rFonts w:ascii="Times New Roman" w:hAnsi="Times New Roman" w:cs="Times New Roman"/>
        </w:rPr>
      </w:pPr>
      <w:r w:rsidRPr="0080313A">
        <w:rPr>
          <w:rFonts w:ascii="Times New Roman" w:hAnsi="Times New Roman" w:cs="Times New Roman"/>
        </w:rPr>
        <w:lastRenderedPageBreak/>
        <w:t>Eğitim süreci, sadece sınıftaki akademik öğretimle sınırlı olmayan bunun dışında sınıf dışı öğrenci-öğretim elemanı ilişkilerini, eğitim programını ve öğretim elemanının akademik danışmanlığını ve rehberliğini de içeren bir süreçtir. Bu nedenle öğrencilerin eğitim sürecine ilişkin görüşlerini saptama tüm bu boyutları kapsamalıdır. Öğrenci ve öğretim elemanı arasındaki sınıf-içi ve sınıf-dışı ilişkiler öğrenci üzerinde önemli bir etkiye sahiptir. Öğrenci ve öğretim elemanı arasındaki sınıf-dışı ilişkiler, öğrencilerin kişisel, sosyal ve entelektüel gelişimi, derslerdeki akademik başarıları, öğrencilerin kendilerine ilişkin algıları, özgüvenleri ve kendilerini değerli bulmaları gibi konularda önemli bir rol oynamaktadır (Ekinci, Bu</w:t>
      </w:r>
      <w:r w:rsidRPr="0080313A">
        <w:rPr>
          <w:rFonts w:ascii="Times New Roman" w:hAnsi="Times New Roman" w:cs="Times New Roman"/>
        </w:rPr>
        <w:t>r</w:t>
      </w:r>
      <w:r w:rsidRPr="0080313A">
        <w:rPr>
          <w:rFonts w:ascii="Times New Roman" w:hAnsi="Times New Roman" w:cs="Times New Roman"/>
        </w:rPr>
        <w:t>gaz, 2007, s.121).</w:t>
      </w:r>
    </w:p>
    <w:p w14:paraId="41BCBADD" w14:textId="77777777" w:rsidR="00CC0A10" w:rsidRPr="0080313A" w:rsidRDefault="00CC0A10" w:rsidP="0080313A">
      <w:pPr>
        <w:pStyle w:val="Altyaz"/>
        <w:spacing w:before="0" w:beforeAutospacing="0" w:after="120" w:afterAutospacing="0" w:line="276" w:lineRule="auto"/>
        <w:ind w:firstLine="284"/>
        <w:jc w:val="both"/>
        <w:rPr>
          <w:rFonts w:ascii="Times New Roman" w:hAnsi="Times New Roman" w:cs="Times New Roman"/>
        </w:rPr>
      </w:pPr>
      <w:r w:rsidRPr="0080313A">
        <w:rPr>
          <w:rFonts w:ascii="Times New Roman" w:hAnsi="Times New Roman" w:cs="Times New Roman"/>
        </w:rPr>
        <w:t>Üniversite öğrencilerinin eğitim hizmetlerine ilişkin değerlendirmeleri, hem sınıftaki öğrenci-öğretim elemanı ilişkilerini hem de öğrenmeyi kolaylaştıran koşul ve davranışları içermektedir. Eğitim sürecine ilişkin öğrenci memnuniyeti araştırmaları öğrenmenin, çok güçlü bir biçimde dersten sağlanan doyumla ilgili olduğ</w:t>
      </w:r>
      <w:r w:rsidRPr="0080313A">
        <w:rPr>
          <w:rFonts w:ascii="Times New Roman" w:hAnsi="Times New Roman" w:cs="Times New Roman"/>
        </w:rPr>
        <w:t>u</w:t>
      </w:r>
      <w:r w:rsidRPr="0080313A">
        <w:rPr>
          <w:rFonts w:ascii="Times New Roman" w:hAnsi="Times New Roman" w:cs="Times New Roman"/>
        </w:rPr>
        <w:t>nu ortaya koymaktadır. Dolayısıyla öğrencilerin eğitim sürecinden neler beklediklerini anlamak, bu sürece ilişkin memnuniyetlerini sağlamada ve değerlendirmede önemli olmaktadır (Ekinci ve Burgaz, 2007, s.121). Bu nedenle bu çalışma</w:t>
      </w:r>
      <w:r w:rsidRPr="0080313A">
        <w:rPr>
          <w:rFonts w:ascii="Times New Roman" w:hAnsi="Times New Roman" w:cs="Times New Roman"/>
          <w:bCs/>
          <w:color w:val="000000"/>
          <w:lang w:eastAsia="ar-SA"/>
        </w:rPr>
        <w:t xml:space="preserve"> sosyal hizmet öğrencilerinin aldıkları eğitim ve gelecekteki mesleki yaşamları ile ilgili görüşlerini belirleme, elde edilen veriler doğrultusunda önerilere zemin oluşturma açısından önemli görünmektedir.</w:t>
      </w:r>
      <w:r w:rsidRPr="0080313A">
        <w:rPr>
          <w:rFonts w:ascii="Times New Roman" w:hAnsi="Times New Roman" w:cs="Times New Roman"/>
        </w:rPr>
        <w:t xml:space="preserve"> </w:t>
      </w:r>
    </w:p>
    <w:p w14:paraId="00598782" w14:textId="77777777" w:rsidR="00CC0A10" w:rsidRPr="0080313A" w:rsidRDefault="00CC0A10" w:rsidP="00A219C1">
      <w:pPr>
        <w:pStyle w:val="Altyaz"/>
        <w:spacing w:before="240" w:beforeAutospacing="0" w:after="120" w:afterAutospacing="0" w:line="276" w:lineRule="auto"/>
        <w:jc w:val="both"/>
        <w:rPr>
          <w:rFonts w:ascii="Times New Roman" w:hAnsi="Times New Roman" w:cs="Times New Roman"/>
          <w:b/>
          <w:bCs/>
          <w:color w:val="000000"/>
          <w:lang w:eastAsia="ar-SA"/>
        </w:rPr>
      </w:pPr>
      <w:r w:rsidRPr="0080313A">
        <w:rPr>
          <w:rFonts w:ascii="Times New Roman" w:hAnsi="Times New Roman" w:cs="Times New Roman"/>
          <w:b/>
        </w:rPr>
        <w:t>3. Yöntem</w:t>
      </w:r>
    </w:p>
    <w:p w14:paraId="05B023D4" w14:textId="77777777" w:rsidR="00CC0A10" w:rsidRPr="0080313A" w:rsidRDefault="00CC0A10" w:rsidP="0080313A">
      <w:pPr>
        <w:pStyle w:val="Altyaz"/>
        <w:spacing w:before="0" w:beforeAutospacing="0" w:after="120" w:afterAutospacing="0" w:line="276" w:lineRule="auto"/>
        <w:ind w:firstLine="284"/>
        <w:jc w:val="both"/>
        <w:rPr>
          <w:rFonts w:ascii="Times New Roman" w:hAnsi="Times New Roman" w:cs="Times New Roman"/>
          <w:bCs/>
          <w:color w:val="000000"/>
          <w:highlight w:val="green"/>
          <w:lang w:eastAsia="ar-SA"/>
        </w:rPr>
      </w:pPr>
      <w:r w:rsidRPr="0080313A">
        <w:rPr>
          <w:rFonts w:ascii="Times New Roman" w:hAnsi="Times New Roman" w:cs="Times New Roman"/>
        </w:rPr>
        <w:t xml:space="preserve">Bu çalışmanın amacı Ankara ve Başkent Üniversitelerinde sosyal hizmet bölümü son sınıf öğrencilerinin eğitim ve </w:t>
      </w:r>
      <w:r w:rsidRPr="0080313A">
        <w:rPr>
          <w:rFonts w:ascii="Times New Roman" w:hAnsi="Times New Roman" w:cs="Times New Roman"/>
          <w:bCs/>
          <w:color w:val="000000"/>
          <w:lang w:eastAsia="ar-SA"/>
        </w:rPr>
        <w:t xml:space="preserve">mesleki yaşamları ile ilgili görüşlerinin belirlenmesidir. Ankara Üniversitesi kamu üniversitesi olup ücretsiz eğitim vermektedir. Başkent Üniversitesi ise Vakıf üniversitesi olarak ücretli eğitim vermektedir. </w:t>
      </w:r>
    </w:p>
    <w:p w14:paraId="515B25D4" w14:textId="77777777" w:rsidR="00CC0A10" w:rsidRPr="0080313A" w:rsidRDefault="00CC0A10" w:rsidP="0080313A">
      <w:pPr>
        <w:pStyle w:val="Altyaz"/>
        <w:spacing w:before="0" w:beforeAutospacing="0" w:after="120" w:afterAutospacing="0" w:line="276" w:lineRule="auto"/>
        <w:ind w:firstLine="284"/>
        <w:jc w:val="both"/>
        <w:rPr>
          <w:rFonts w:ascii="Times New Roman" w:hAnsi="Times New Roman" w:cs="Times New Roman"/>
          <w:bCs/>
          <w:color w:val="000000"/>
          <w:lang w:eastAsia="ar-SA"/>
        </w:rPr>
      </w:pPr>
      <w:r w:rsidRPr="0080313A">
        <w:rPr>
          <w:rFonts w:ascii="Times New Roman" w:hAnsi="Times New Roman" w:cs="Times New Roman"/>
        </w:rPr>
        <w:t>Bu araştırma durum saptayıcı, betimsel bir çalışmadır. Çalışma grubunu Ankara ve Başkent Üniversitelerindeki sosyal hizmet bölümü son sınıf öğrencileri oluşturmaktadır. Veriler gönüllü katılımcılardan elde edilmiştir. Ankara Üniversitesinden 61, Başkent Üniversitesinden 37 olmak üzere toplam 98 öğrenci araştı</w:t>
      </w:r>
      <w:r w:rsidRPr="0080313A">
        <w:rPr>
          <w:rFonts w:ascii="Times New Roman" w:hAnsi="Times New Roman" w:cs="Times New Roman"/>
        </w:rPr>
        <w:t>r</w:t>
      </w:r>
      <w:r w:rsidRPr="0080313A">
        <w:rPr>
          <w:rFonts w:ascii="Times New Roman" w:hAnsi="Times New Roman" w:cs="Times New Roman"/>
        </w:rPr>
        <w:t>maya katılmıştır.</w:t>
      </w:r>
      <w:r w:rsidRPr="0080313A">
        <w:rPr>
          <w:rFonts w:ascii="Times New Roman" w:hAnsi="Times New Roman" w:cs="Times New Roman"/>
          <w:bCs/>
          <w:lang w:eastAsia="ar-SA"/>
        </w:rPr>
        <w:t xml:space="preserve"> Ankara Üniversitesi öğrenci sayısı Başkent Üniversitesi öğrenci sayısının yaklaşık iki katıdır.</w:t>
      </w:r>
      <w:r w:rsidRPr="0080313A">
        <w:rPr>
          <w:rFonts w:ascii="Times New Roman" w:hAnsi="Times New Roman" w:cs="Times New Roman"/>
        </w:rPr>
        <w:t xml:space="preserve"> Ankara Üniversitesi 2015 yılı kontenjanı 77 </w:t>
      </w:r>
      <w:r w:rsidRPr="0080313A">
        <w:rPr>
          <w:rFonts w:ascii="Times New Roman" w:hAnsi="Times New Roman" w:cs="Times New Roman"/>
          <w:bCs/>
          <w:lang w:eastAsia="ar-SA"/>
        </w:rPr>
        <w:t>(http://tercih.tv/universite-bolumleri/ankara-universitesi)</w:t>
      </w:r>
      <w:r w:rsidRPr="0080313A">
        <w:rPr>
          <w:rFonts w:ascii="Times New Roman" w:hAnsi="Times New Roman" w:cs="Times New Roman"/>
          <w:bCs/>
          <w:color w:val="000000"/>
          <w:lang w:eastAsia="ar-SA"/>
        </w:rPr>
        <w:t xml:space="preserve"> iken, Başkent Üniversitesinde (ücretli, kısmi ve tam burslu) 45’dir </w:t>
      </w:r>
      <w:r w:rsidRPr="0080313A">
        <w:rPr>
          <w:rFonts w:ascii="Times New Roman" w:hAnsi="Times New Roman" w:cs="Times New Roman"/>
          <w:bCs/>
          <w:lang w:eastAsia="ar-SA"/>
        </w:rPr>
        <w:t xml:space="preserve">(http://tercih.tv/universite-bolumleri/baskent-universitesi). </w:t>
      </w:r>
    </w:p>
    <w:p w14:paraId="30C70580" w14:textId="77777777" w:rsidR="00CC0A10" w:rsidRPr="0080313A" w:rsidRDefault="00CC0A10" w:rsidP="0080313A">
      <w:pPr>
        <w:pStyle w:val="Altyaz"/>
        <w:spacing w:before="0" w:beforeAutospacing="0" w:after="120" w:afterAutospacing="0" w:line="276" w:lineRule="auto"/>
        <w:ind w:firstLine="284"/>
        <w:jc w:val="both"/>
        <w:rPr>
          <w:rFonts w:ascii="Times New Roman" w:hAnsi="Times New Roman" w:cs="Times New Roman"/>
        </w:rPr>
      </w:pPr>
      <w:r w:rsidRPr="0080313A">
        <w:rPr>
          <w:rFonts w:ascii="Times New Roman" w:hAnsi="Times New Roman" w:cs="Times New Roman"/>
        </w:rPr>
        <w:t xml:space="preserve">Verilerin toplanmasında iki kısımdan oluşan bir soru formu kullanılmıştır. Soru formunun birinci kısmı sosyo-demografik sorulardan ikinci kısmı ise araştırmacılar tarafından geliştirilen sosyal hizmet eğitimi ve mesleki beklentilere ilişkin sorulardan oluşmaktadır. </w:t>
      </w:r>
    </w:p>
    <w:p w14:paraId="5E2ADE22" w14:textId="77777777" w:rsidR="00CC0A10" w:rsidRPr="0080313A" w:rsidRDefault="00CC0A10" w:rsidP="0080313A">
      <w:pPr>
        <w:pStyle w:val="Altyaz"/>
        <w:spacing w:before="0" w:beforeAutospacing="0" w:after="120" w:afterAutospacing="0" w:line="276" w:lineRule="auto"/>
        <w:ind w:firstLine="284"/>
        <w:jc w:val="both"/>
        <w:rPr>
          <w:rFonts w:ascii="Times New Roman" w:hAnsi="Times New Roman" w:cs="Times New Roman"/>
        </w:rPr>
      </w:pPr>
      <w:r w:rsidRPr="0080313A">
        <w:rPr>
          <w:rFonts w:ascii="Times New Roman" w:hAnsi="Times New Roman" w:cs="Times New Roman"/>
        </w:rPr>
        <w:t>Soru formunda kullanılacak kapalı uçlu soruların oluşturulması amacıyla Ankara Üniversitesi sosyal hizmet bölümü son sınıfta okuyan 41 öğrenciye açık uçlu dört soruluk anket uygulanmıştır. Ön araştırmadan elde edilen veriler sınıfland</w:t>
      </w:r>
      <w:r w:rsidRPr="0080313A">
        <w:rPr>
          <w:rFonts w:ascii="Times New Roman" w:hAnsi="Times New Roman" w:cs="Times New Roman"/>
        </w:rPr>
        <w:t>ı</w:t>
      </w:r>
      <w:r w:rsidRPr="0080313A">
        <w:rPr>
          <w:rFonts w:ascii="Times New Roman" w:hAnsi="Times New Roman" w:cs="Times New Roman"/>
        </w:rPr>
        <w:t>rılmış ve öğrencilerin ifadeleri aynen alınarak soru formunda kapalı uçlu sorular haline dönüştürülmüştür.  Hazırlanan soru formunun anlaşılabilirliğinin test edilmesi amacıyla Ankara Üniversitesi sosyal hizmet bölümü son sınıf öğrencilerinden 10 kişilik bir gruba ön test yapılmış olup, soruların anlaşılabilir olduğu görülmüş ve sorularda herhangi bir değişiklik yapılmamıştır.</w:t>
      </w:r>
    </w:p>
    <w:p w14:paraId="2D98A800" w14:textId="77777777" w:rsidR="00CC0A10" w:rsidRPr="0080313A" w:rsidRDefault="00CC0A10" w:rsidP="0080313A">
      <w:pPr>
        <w:pStyle w:val="Altyaz"/>
        <w:spacing w:before="0" w:beforeAutospacing="0" w:after="120" w:afterAutospacing="0" w:line="276" w:lineRule="auto"/>
        <w:ind w:firstLine="284"/>
        <w:jc w:val="both"/>
        <w:rPr>
          <w:rFonts w:ascii="Times New Roman" w:hAnsi="Times New Roman" w:cs="Times New Roman"/>
        </w:rPr>
      </w:pPr>
      <w:r w:rsidRPr="0080313A">
        <w:rPr>
          <w:rFonts w:ascii="Times New Roman" w:hAnsi="Times New Roman" w:cs="Times New Roman"/>
        </w:rPr>
        <w:t xml:space="preserve">Araştırma 2014-2015 güz döneminde Ankara ve Başkent Üniversitesi Sosyal Hizmet bölümü son sınıf öğrencilerinden çalışmaya gönüllü olanlarla yapılmıştır. Veriler SPSS 16.0 istatistik </w:t>
      </w:r>
      <w:r w:rsidRPr="0080313A">
        <w:rPr>
          <w:rFonts w:ascii="Times New Roman" w:hAnsi="Times New Roman" w:cs="Times New Roman"/>
        </w:rPr>
        <w:lastRenderedPageBreak/>
        <w:t>programı kullanılarak çözümlenmiş, verilerin analizinde frekans (f) dağılımlar arası farklılığın anlamlılığı Chi-Kare (X</w:t>
      </w:r>
      <w:r w:rsidRPr="0080313A">
        <w:rPr>
          <w:rFonts w:ascii="Times New Roman" w:hAnsi="Times New Roman" w:cs="Times New Roman"/>
          <w:vertAlign w:val="superscript"/>
        </w:rPr>
        <w:t>2</w:t>
      </w:r>
      <w:r w:rsidRPr="0080313A">
        <w:rPr>
          <w:rFonts w:ascii="Times New Roman" w:hAnsi="Times New Roman" w:cs="Times New Roman"/>
        </w:rPr>
        <w:t>) tekniği ile analiz edilmiştir. Araştırmanın güven aralığı p&lt;</w:t>
      </w:r>
      <w:proofErr w:type="gramStart"/>
      <w:r w:rsidRPr="0080313A">
        <w:rPr>
          <w:rFonts w:ascii="Times New Roman" w:hAnsi="Times New Roman" w:cs="Times New Roman"/>
        </w:rPr>
        <w:t>0.05</w:t>
      </w:r>
      <w:proofErr w:type="gramEnd"/>
      <w:r w:rsidRPr="0080313A">
        <w:rPr>
          <w:rFonts w:ascii="Times New Roman" w:hAnsi="Times New Roman" w:cs="Times New Roman"/>
        </w:rPr>
        <w:t xml:space="preserve"> olarak kabul edilmiştir.</w:t>
      </w:r>
    </w:p>
    <w:p w14:paraId="5471E62F" w14:textId="4D126489" w:rsidR="00CC0A10" w:rsidRPr="0080313A" w:rsidRDefault="00CC0A10" w:rsidP="00A219C1">
      <w:pPr>
        <w:pStyle w:val="Altyaz"/>
        <w:spacing w:before="240" w:beforeAutospacing="0" w:after="120" w:afterAutospacing="0" w:line="276" w:lineRule="auto"/>
        <w:jc w:val="both"/>
        <w:rPr>
          <w:rFonts w:ascii="Times New Roman" w:hAnsi="Times New Roman" w:cs="Times New Roman"/>
          <w:b/>
        </w:rPr>
      </w:pPr>
      <w:r w:rsidRPr="0080313A">
        <w:rPr>
          <w:rFonts w:ascii="Times New Roman" w:hAnsi="Times New Roman" w:cs="Times New Roman"/>
          <w:b/>
        </w:rPr>
        <w:t xml:space="preserve">4. Bulgular ve </w:t>
      </w:r>
      <w:r w:rsidR="00A219C1">
        <w:rPr>
          <w:rFonts w:ascii="Times New Roman" w:hAnsi="Times New Roman" w:cs="Times New Roman"/>
          <w:b/>
        </w:rPr>
        <w:t>t</w:t>
      </w:r>
      <w:r w:rsidRPr="0080313A">
        <w:rPr>
          <w:rFonts w:ascii="Times New Roman" w:hAnsi="Times New Roman" w:cs="Times New Roman"/>
          <w:b/>
        </w:rPr>
        <w:t>artışma</w:t>
      </w:r>
    </w:p>
    <w:p w14:paraId="30987F47" w14:textId="77777777" w:rsidR="00CC0A10" w:rsidRPr="0080313A" w:rsidRDefault="00CC0A10" w:rsidP="0080313A">
      <w:pPr>
        <w:pStyle w:val="Altyaz"/>
        <w:spacing w:before="0" w:beforeAutospacing="0" w:after="120" w:afterAutospacing="0" w:line="276" w:lineRule="auto"/>
        <w:ind w:firstLine="284"/>
        <w:jc w:val="both"/>
        <w:rPr>
          <w:rFonts w:ascii="Times New Roman" w:hAnsi="Times New Roman" w:cs="Times New Roman"/>
        </w:rPr>
      </w:pPr>
      <w:r w:rsidRPr="0080313A">
        <w:rPr>
          <w:rFonts w:ascii="Times New Roman" w:hAnsi="Times New Roman" w:cs="Times New Roman"/>
        </w:rPr>
        <w:t>Bu bölümde bulgular sosyo demografik bulgular ve öğrencilerin eğitimleri ve mesleki beklentileriyle ilgili bulgular olmak üzere iki başlık altında ele alınacaktır.</w:t>
      </w:r>
    </w:p>
    <w:p w14:paraId="65579757" w14:textId="2084159A" w:rsidR="00CC0A10" w:rsidRPr="00A219C1" w:rsidRDefault="00CC0A10" w:rsidP="00A219C1">
      <w:pPr>
        <w:pStyle w:val="Altyaz"/>
        <w:spacing w:before="0" w:beforeAutospacing="0" w:after="120" w:afterAutospacing="0" w:line="276" w:lineRule="auto"/>
        <w:jc w:val="both"/>
        <w:rPr>
          <w:rFonts w:ascii="Times New Roman" w:hAnsi="Times New Roman" w:cs="Times New Roman"/>
          <w:i/>
        </w:rPr>
      </w:pPr>
      <w:r w:rsidRPr="00A219C1">
        <w:rPr>
          <w:rFonts w:ascii="Times New Roman" w:hAnsi="Times New Roman" w:cs="Times New Roman"/>
          <w:i/>
        </w:rPr>
        <w:t xml:space="preserve">4.1. </w:t>
      </w:r>
      <w:r w:rsidR="00A219C1" w:rsidRPr="00A219C1">
        <w:rPr>
          <w:rFonts w:ascii="Times New Roman" w:hAnsi="Times New Roman" w:cs="Times New Roman"/>
          <w:i/>
        </w:rPr>
        <w:t>Sosyo demografik bulgula</w:t>
      </w:r>
      <w:r w:rsidRPr="00A219C1">
        <w:rPr>
          <w:rFonts w:ascii="Times New Roman" w:hAnsi="Times New Roman" w:cs="Times New Roman"/>
          <w:i/>
        </w:rPr>
        <w:t>r</w:t>
      </w:r>
    </w:p>
    <w:p w14:paraId="6C55C88F" w14:textId="77777777" w:rsidR="00CC0A10" w:rsidRPr="0080313A" w:rsidRDefault="00CC0A10" w:rsidP="0080313A">
      <w:pPr>
        <w:pStyle w:val="Altyaz"/>
        <w:spacing w:before="0" w:beforeAutospacing="0" w:after="120" w:afterAutospacing="0" w:line="276" w:lineRule="auto"/>
        <w:ind w:firstLine="284"/>
        <w:jc w:val="both"/>
        <w:rPr>
          <w:rFonts w:ascii="Times New Roman" w:hAnsi="Times New Roman" w:cs="Times New Roman"/>
        </w:rPr>
      </w:pPr>
      <w:r w:rsidRPr="0080313A">
        <w:rPr>
          <w:rFonts w:ascii="Times New Roman" w:hAnsi="Times New Roman" w:cs="Times New Roman"/>
        </w:rPr>
        <w:t xml:space="preserve">Öğrencilerin %62,2’si Ankara Üniversitesi, </w:t>
      </w:r>
      <w:proofErr w:type="gramStart"/>
      <w:r w:rsidRPr="0080313A">
        <w:rPr>
          <w:rFonts w:ascii="Times New Roman" w:hAnsi="Times New Roman" w:cs="Times New Roman"/>
        </w:rPr>
        <w:t>%37.8</w:t>
      </w:r>
      <w:proofErr w:type="gramEnd"/>
      <w:r w:rsidRPr="0080313A">
        <w:rPr>
          <w:rFonts w:ascii="Times New Roman" w:hAnsi="Times New Roman" w:cs="Times New Roman"/>
        </w:rPr>
        <w:t xml:space="preserve">’i Başkent Üniversitesinde öğrenim görmektedir. Araştırmaya katılan her iki üniversite öğrencilerinin %55,1’i kadın, %44,9’u erkektir. Her iki üniversite öğrencilerinin %80,6’nın anne ve babası sağ ve birliktelerdir. </w:t>
      </w:r>
      <w:proofErr w:type="gramStart"/>
      <w:r w:rsidRPr="0080313A">
        <w:rPr>
          <w:rFonts w:ascii="Times New Roman" w:hAnsi="Times New Roman" w:cs="Times New Roman"/>
        </w:rPr>
        <w:t>%4.1</w:t>
      </w:r>
      <w:proofErr w:type="gramEnd"/>
      <w:r w:rsidRPr="0080313A">
        <w:rPr>
          <w:rFonts w:ascii="Times New Roman" w:hAnsi="Times New Roman" w:cs="Times New Roman"/>
        </w:rPr>
        <w:t>’nin kardeşi yokken, %44,9’nun bir kardeşi, %22,4’nün iki kardeşi, %15,3’nün üç kardeşi, %13.2’sinin dört ve üzeri kardeşi vardır. Öğrencilerin %80’nin anne-babası sağ ve beraberdir. Anneler arasında lise mezunu fazlayken, babalar arasında üniversite mezunu olanlar daha fazladır. Başkent Üniversitesi öğrencilerinin aile gelirleri Ankara Üniversitesi öğrencilerinin aile gelirinden daha yüksektir. Başkent üniversitesindeki öğrencilerden il ve büyükşehirde yaş</w:t>
      </w:r>
      <w:r w:rsidRPr="0080313A">
        <w:rPr>
          <w:rFonts w:ascii="Times New Roman" w:hAnsi="Times New Roman" w:cs="Times New Roman"/>
        </w:rPr>
        <w:t>a</w:t>
      </w:r>
      <w:r w:rsidRPr="0080313A">
        <w:rPr>
          <w:rFonts w:ascii="Times New Roman" w:hAnsi="Times New Roman" w:cs="Times New Roman"/>
        </w:rPr>
        <w:t>yanların oranı Ankara Üniversitesindeki öğrencilere göre daha fazladır.</w:t>
      </w:r>
    </w:p>
    <w:p w14:paraId="31FBFBA1" w14:textId="4A18FD68" w:rsidR="00CC0A10" w:rsidRPr="00A219C1" w:rsidRDefault="00A219C1" w:rsidP="00A219C1">
      <w:pPr>
        <w:pStyle w:val="Altyaz"/>
        <w:spacing w:before="0" w:beforeAutospacing="0" w:after="120" w:afterAutospacing="0" w:line="276" w:lineRule="auto"/>
        <w:jc w:val="both"/>
        <w:rPr>
          <w:rFonts w:ascii="Times New Roman" w:hAnsi="Times New Roman" w:cs="Times New Roman"/>
          <w:i/>
        </w:rPr>
      </w:pPr>
      <w:r w:rsidRPr="00A219C1">
        <w:rPr>
          <w:rFonts w:ascii="Times New Roman" w:hAnsi="Times New Roman" w:cs="Times New Roman"/>
          <w:i/>
        </w:rPr>
        <w:t>4.2. Öğrencilerin eğitim ve mesleki beklentileriyle ilgili bulgular</w:t>
      </w:r>
    </w:p>
    <w:p w14:paraId="2AF115B3" w14:textId="15A21C31" w:rsidR="00CC0A10" w:rsidRPr="0080313A" w:rsidRDefault="00CC0A10" w:rsidP="0080313A">
      <w:pPr>
        <w:pStyle w:val="Altyaz"/>
        <w:spacing w:before="0" w:beforeAutospacing="0" w:after="120" w:afterAutospacing="0" w:line="276" w:lineRule="auto"/>
        <w:ind w:firstLine="284"/>
        <w:jc w:val="both"/>
        <w:rPr>
          <w:rFonts w:ascii="Times New Roman" w:hAnsi="Times New Roman" w:cs="Times New Roman"/>
          <w:bCs/>
          <w:color w:val="000000"/>
        </w:rPr>
      </w:pPr>
      <w:r w:rsidRPr="0080313A">
        <w:rPr>
          <w:rFonts w:ascii="Times New Roman" w:hAnsi="Times New Roman" w:cs="Times New Roman"/>
        </w:rPr>
        <w:t>Öğrencilerin eğitim ve meslek yaşamın ilişkin bulgular Tablo.1’de gösterilmiştir. “</w:t>
      </w:r>
      <w:r w:rsidR="00A219C1" w:rsidRPr="0080313A">
        <w:rPr>
          <w:rFonts w:ascii="Times New Roman" w:hAnsi="Times New Roman" w:cs="Times New Roman"/>
          <w:bCs/>
          <w:color w:val="000000"/>
        </w:rPr>
        <w:t>Bölümü</w:t>
      </w:r>
      <w:r w:rsidRPr="0080313A">
        <w:rPr>
          <w:rFonts w:ascii="Times New Roman" w:hAnsi="Times New Roman" w:cs="Times New Roman"/>
          <w:bCs/>
          <w:color w:val="000000"/>
        </w:rPr>
        <w:t xml:space="preserve"> tavsiye üzerine seçtim”, “mesleğin istihdam alanlarını yeterli buluyorum”,</w:t>
      </w:r>
      <w:r w:rsidRPr="0080313A">
        <w:rPr>
          <w:rFonts w:ascii="Times New Roman" w:hAnsi="Times New Roman" w:cs="Times New Roman"/>
        </w:rPr>
        <w:t xml:space="preserve"> </w:t>
      </w:r>
      <w:r w:rsidRPr="0080313A">
        <w:rPr>
          <w:rFonts w:ascii="Times New Roman" w:hAnsi="Times New Roman" w:cs="Times New Roman"/>
          <w:bCs/>
          <w:color w:val="000000"/>
        </w:rPr>
        <w:t>“iş doyumu yüksek bir meslek olduğunu düşünüyorum”, “m</w:t>
      </w:r>
      <w:r w:rsidRPr="0080313A">
        <w:rPr>
          <w:rFonts w:ascii="Times New Roman" w:hAnsi="Times New Roman" w:cs="Times New Roman"/>
          <w:bCs/>
          <w:color w:val="000000"/>
        </w:rPr>
        <w:t>e</w:t>
      </w:r>
      <w:r w:rsidRPr="0080313A">
        <w:rPr>
          <w:rFonts w:ascii="Times New Roman" w:hAnsi="Times New Roman" w:cs="Times New Roman"/>
          <w:bCs/>
          <w:color w:val="000000"/>
        </w:rPr>
        <w:t>zuniyet sonrası kolay iş bulacağıma inanıyorum”, “mesleğe atanabilmek için KPSS' den yüksek puan almak gereklidir” ve “sosyal hizmet zor ve yorucu bir meslektir” seçeneklerinde üniversiteler arasında anlamlı bir fark</w:t>
      </w:r>
      <w:r w:rsidRPr="0080313A">
        <w:rPr>
          <w:rFonts w:ascii="Times New Roman" w:hAnsi="Times New Roman" w:cs="Times New Roman"/>
        </w:rPr>
        <w:t xml:space="preserve"> (p&gt;0</w:t>
      </w:r>
      <w:r w:rsidR="00A219C1" w:rsidRPr="0080313A">
        <w:rPr>
          <w:rFonts w:ascii="Times New Roman" w:hAnsi="Times New Roman" w:cs="Times New Roman"/>
        </w:rPr>
        <w:t xml:space="preserve">) </w:t>
      </w:r>
      <w:r w:rsidR="00A219C1" w:rsidRPr="0080313A">
        <w:rPr>
          <w:rFonts w:ascii="Times New Roman" w:hAnsi="Times New Roman" w:cs="Times New Roman"/>
          <w:bCs/>
          <w:color w:val="000000"/>
        </w:rPr>
        <w:t>bulunamamıştır</w:t>
      </w:r>
      <w:r w:rsidRPr="0080313A">
        <w:rPr>
          <w:rFonts w:ascii="Times New Roman" w:hAnsi="Times New Roman" w:cs="Times New Roman"/>
          <w:bCs/>
          <w:color w:val="000000"/>
        </w:rPr>
        <w:t>.</w:t>
      </w:r>
    </w:p>
    <w:p w14:paraId="7DDA2F11" w14:textId="30763606" w:rsidR="00CC0A10" w:rsidRPr="0080313A" w:rsidRDefault="00CC0A10" w:rsidP="0080313A">
      <w:pPr>
        <w:pStyle w:val="Altyaz"/>
        <w:spacing w:before="0" w:beforeAutospacing="0" w:after="120" w:afterAutospacing="0" w:line="276" w:lineRule="auto"/>
        <w:ind w:firstLine="284"/>
        <w:jc w:val="both"/>
        <w:rPr>
          <w:rFonts w:ascii="Times New Roman" w:hAnsi="Times New Roman" w:cs="Times New Roman"/>
        </w:rPr>
      </w:pPr>
      <w:r w:rsidRPr="0080313A">
        <w:rPr>
          <w:rFonts w:ascii="Times New Roman" w:hAnsi="Times New Roman" w:cs="Times New Roman"/>
        </w:rPr>
        <w:t xml:space="preserve">Tablo 1. Öğrencilerin </w:t>
      </w:r>
      <w:r w:rsidR="00A219C1" w:rsidRPr="0080313A">
        <w:rPr>
          <w:rFonts w:ascii="Times New Roman" w:hAnsi="Times New Roman" w:cs="Times New Roman"/>
        </w:rPr>
        <w:t>eğitim ve mesleki beklentileri</w:t>
      </w:r>
    </w:p>
    <w:tbl>
      <w:tblPr>
        <w:tblW w:w="8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6"/>
        <w:gridCol w:w="855"/>
        <w:gridCol w:w="708"/>
        <w:gridCol w:w="709"/>
        <w:gridCol w:w="709"/>
        <w:gridCol w:w="709"/>
        <w:gridCol w:w="709"/>
        <w:gridCol w:w="709"/>
        <w:gridCol w:w="880"/>
      </w:tblGrid>
      <w:tr w:rsidR="00CC0A10" w:rsidRPr="00A219C1" w14:paraId="4E1BB621" w14:textId="77777777" w:rsidTr="002C2351">
        <w:trPr>
          <w:trHeight w:val="268"/>
          <w:jc w:val="center"/>
        </w:trPr>
        <w:tc>
          <w:tcPr>
            <w:tcW w:w="2586" w:type="dxa"/>
            <w:vMerge w:val="restart"/>
            <w:shd w:val="clear" w:color="auto" w:fill="auto"/>
          </w:tcPr>
          <w:p w14:paraId="364CA479" w14:textId="77777777" w:rsidR="00CC0A10" w:rsidRPr="00A219C1" w:rsidRDefault="00CC0A10" w:rsidP="002C2351">
            <w:pPr>
              <w:spacing w:before="240"/>
              <w:contextualSpacing/>
              <w:jc w:val="center"/>
              <w:rPr>
                <w:rFonts w:ascii="Times New Roman" w:hAnsi="Times New Roman"/>
                <w:b/>
                <w:sz w:val="18"/>
                <w:szCs w:val="18"/>
                <w:lang w:val="tr-TR"/>
              </w:rPr>
            </w:pPr>
            <w:r w:rsidRPr="00A219C1">
              <w:rPr>
                <w:rFonts w:ascii="Times New Roman" w:hAnsi="Times New Roman"/>
                <w:b/>
                <w:sz w:val="18"/>
                <w:szCs w:val="18"/>
                <w:lang w:val="tr-TR"/>
              </w:rPr>
              <w:t>Değişken</w:t>
            </w:r>
          </w:p>
        </w:tc>
        <w:tc>
          <w:tcPr>
            <w:tcW w:w="855" w:type="dxa"/>
            <w:vMerge w:val="restart"/>
            <w:shd w:val="clear" w:color="auto" w:fill="auto"/>
          </w:tcPr>
          <w:p w14:paraId="354E9531" w14:textId="77777777" w:rsidR="00CC0A10" w:rsidRPr="00A219C1" w:rsidRDefault="00CC0A10" w:rsidP="002C2351">
            <w:pPr>
              <w:contextualSpacing/>
              <w:jc w:val="center"/>
              <w:rPr>
                <w:rFonts w:ascii="Times New Roman" w:hAnsi="Times New Roman"/>
                <w:b/>
                <w:sz w:val="18"/>
                <w:szCs w:val="18"/>
                <w:lang w:val="tr-TR"/>
              </w:rPr>
            </w:pPr>
            <w:r w:rsidRPr="00A219C1">
              <w:rPr>
                <w:rFonts w:ascii="Times New Roman" w:hAnsi="Times New Roman"/>
                <w:b/>
                <w:sz w:val="18"/>
                <w:szCs w:val="18"/>
                <w:lang w:val="tr-TR"/>
              </w:rPr>
              <w:t>Ün</w:t>
            </w:r>
            <w:r w:rsidRPr="00A219C1">
              <w:rPr>
                <w:rFonts w:ascii="Times New Roman" w:hAnsi="Times New Roman"/>
                <w:b/>
                <w:sz w:val="18"/>
                <w:szCs w:val="18"/>
                <w:lang w:val="tr-TR"/>
              </w:rPr>
              <w:t>i</w:t>
            </w:r>
            <w:r w:rsidRPr="00A219C1">
              <w:rPr>
                <w:rFonts w:ascii="Times New Roman" w:hAnsi="Times New Roman"/>
                <w:b/>
                <w:sz w:val="18"/>
                <w:szCs w:val="18"/>
                <w:lang w:val="tr-TR"/>
              </w:rPr>
              <w:t>versite</w:t>
            </w:r>
          </w:p>
        </w:tc>
        <w:tc>
          <w:tcPr>
            <w:tcW w:w="1417" w:type="dxa"/>
            <w:gridSpan w:val="2"/>
            <w:shd w:val="clear" w:color="auto" w:fill="auto"/>
          </w:tcPr>
          <w:p w14:paraId="22BE4D79" w14:textId="77777777" w:rsidR="00CC0A10" w:rsidRPr="00A219C1" w:rsidRDefault="00CC0A10" w:rsidP="002C2351">
            <w:pPr>
              <w:contextualSpacing/>
              <w:jc w:val="center"/>
              <w:rPr>
                <w:rFonts w:ascii="Times New Roman" w:hAnsi="Times New Roman"/>
                <w:b/>
                <w:sz w:val="18"/>
                <w:szCs w:val="18"/>
                <w:lang w:val="tr-TR"/>
              </w:rPr>
            </w:pPr>
            <w:r w:rsidRPr="00A219C1">
              <w:rPr>
                <w:rFonts w:ascii="Times New Roman" w:hAnsi="Times New Roman"/>
                <w:b/>
                <w:sz w:val="18"/>
                <w:szCs w:val="18"/>
                <w:lang w:val="tr-TR"/>
              </w:rPr>
              <w:t>Katılıyorum</w:t>
            </w:r>
          </w:p>
        </w:tc>
        <w:tc>
          <w:tcPr>
            <w:tcW w:w="1418" w:type="dxa"/>
            <w:gridSpan w:val="2"/>
            <w:shd w:val="clear" w:color="auto" w:fill="auto"/>
          </w:tcPr>
          <w:p w14:paraId="79AED82C" w14:textId="77777777" w:rsidR="00CC0A10" w:rsidRPr="00A219C1" w:rsidRDefault="00CC0A10" w:rsidP="002C2351">
            <w:pPr>
              <w:contextualSpacing/>
              <w:jc w:val="center"/>
              <w:rPr>
                <w:rFonts w:ascii="Times New Roman" w:hAnsi="Times New Roman"/>
                <w:b/>
                <w:sz w:val="18"/>
                <w:szCs w:val="18"/>
                <w:lang w:val="tr-TR"/>
              </w:rPr>
            </w:pPr>
            <w:r w:rsidRPr="00A219C1">
              <w:rPr>
                <w:rFonts w:ascii="Times New Roman" w:hAnsi="Times New Roman"/>
                <w:b/>
                <w:sz w:val="18"/>
                <w:szCs w:val="18"/>
                <w:lang w:val="tr-TR"/>
              </w:rPr>
              <w:t>Kararsızım</w:t>
            </w:r>
          </w:p>
        </w:tc>
        <w:tc>
          <w:tcPr>
            <w:tcW w:w="1418" w:type="dxa"/>
            <w:gridSpan w:val="2"/>
            <w:shd w:val="clear" w:color="auto" w:fill="auto"/>
          </w:tcPr>
          <w:p w14:paraId="43A7F92F" w14:textId="77777777" w:rsidR="00CC0A10" w:rsidRPr="00A219C1" w:rsidRDefault="00CC0A10" w:rsidP="002C2351">
            <w:pPr>
              <w:contextualSpacing/>
              <w:jc w:val="center"/>
              <w:rPr>
                <w:rFonts w:ascii="Times New Roman" w:hAnsi="Times New Roman"/>
                <w:b/>
                <w:sz w:val="18"/>
                <w:szCs w:val="18"/>
                <w:lang w:val="tr-TR"/>
              </w:rPr>
            </w:pPr>
            <w:r w:rsidRPr="00A219C1">
              <w:rPr>
                <w:rFonts w:ascii="Times New Roman" w:hAnsi="Times New Roman"/>
                <w:b/>
                <w:sz w:val="18"/>
                <w:szCs w:val="18"/>
                <w:lang w:val="tr-TR"/>
              </w:rPr>
              <w:t>Katılmıy</w:t>
            </w:r>
            <w:r w:rsidRPr="00A219C1">
              <w:rPr>
                <w:rFonts w:ascii="Times New Roman" w:hAnsi="Times New Roman"/>
                <w:b/>
                <w:sz w:val="18"/>
                <w:szCs w:val="18"/>
                <w:lang w:val="tr-TR"/>
              </w:rPr>
              <w:t>o</w:t>
            </w:r>
            <w:r w:rsidRPr="00A219C1">
              <w:rPr>
                <w:rFonts w:ascii="Times New Roman" w:hAnsi="Times New Roman"/>
                <w:b/>
                <w:sz w:val="18"/>
                <w:szCs w:val="18"/>
                <w:lang w:val="tr-TR"/>
              </w:rPr>
              <w:t>rum</w:t>
            </w:r>
          </w:p>
        </w:tc>
        <w:tc>
          <w:tcPr>
            <w:tcW w:w="880" w:type="dxa"/>
            <w:vMerge w:val="restart"/>
            <w:shd w:val="clear" w:color="auto" w:fill="auto"/>
            <w:vAlign w:val="center"/>
          </w:tcPr>
          <w:p w14:paraId="1E0F5AD1" w14:textId="77777777" w:rsidR="00CC0A10" w:rsidRPr="00A219C1" w:rsidRDefault="00CC0A10" w:rsidP="002C2351">
            <w:pPr>
              <w:contextualSpacing/>
              <w:jc w:val="center"/>
              <w:rPr>
                <w:rFonts w:ascii="Times New Roman" w:hAnsi="Times New Roman"/>
                <w:b/>
                <w:sz w:val="18"/>
                <w:szCs w:val="18"/>
                <w:vertAlign w:val="superscript"/>
                <w:lang w:val="tr-TR"/>
              </w:rPr>
            </w:pPr>
            <w:r w:rsidRPr="00A219C1">
              <w:rPr>
                <w:rFonts w:ascii="Times New Roman" w:hAnsi="Times New Roman"/>
                <w:b/>
                <w:sz w:val="18"/>
                <w:szCs w:val="18"/>
                <w:lang w:val="tr-TR"/>
              </w:rPr>
              <w:t>X</w:t>
            </w:r>
            <w:r w:rsidRPr="00A219C1">
              <w:rPr>
                <w:rFonts w:ascii="Times New Roman" w:hAnsi="Times New Roman"/>
                <w:b/>
                <w:sz w:val="18"/>
                <w:szCs w:val="18"/>
                <w:vertAlign w:val="superscript"/>
                <w:lang w:val="tr-TR"/>
              </w:rPr>
              <w:t>2</w:t>
            </w:r>
          </w:p>
        </w:tc>
      </w:tr>
      <w:tr w:rsidR="00CC0A10" w:rsidRPr="00A219C1" w14:paraId="24497C4D" w14:textId="77777777" w:rsidTr="002C2351">
        <w:trPr>
          <w:trHeight w:val="268"/>
          <w:jc w:val="center"/>
        </w:trPr>
        <w:tc>
          <w:tcPr>
            <w:tcW w:w="2586" w:type="dxa"/>
            <w:vMerge/>
            <w:shd w:val="clear" w:color="auto" w:fill="auto"/>
          </w:tcPr>
          <w:p w14:paraId="1826DE4B" w14:textId="77777777" w:rsidR="00CC0A10" w:rsidRPr="00A219C1" w:rsidRDefault="00CC0A10" w:rsidP="002C2351">
            <w:pPr>
              <w:contextualSpacing/>
              <w:jc w:val="both"/>
              <w:rPr>
                <w:rFonts w:ascii="Times New Roman" w:hAnsi="Times New Roman"/>
                <w:b/>
                <w:sz w:val="18"/>
                <w:szCs w:val="18"/>
                <w:lang w:val="tr-TR"/>
              </w:rPr>
            </w:pPr>
          </w:p>
        </w:tc>
        <w:tc>
          <w:tcPr>
            <w:tcW w:w="855" w:type="dxa"/>
            <w:vMerge/>
            <w:shd w:val="clear" w:color="auto" w:fill="auto"/>
          </w:tcPr>
          <w:p w14:paraId="262A8F9B" w14:textId="77777777" w:rsidR="00CC0A10" w:rsidRPr="00A219C1" w:rsidRDefault="00CC0A10" w:rsidP="002C2351">
            <w:pPr>
              <w:contextualSpacing/>
              <w:jc w:val="center"/>
              <w:rPr>
                <w:rFonts w:ascii="Times New Roman" w:hAnsi="Times New Roman"/>
                <w:b/>
                <w:sz w:val="18"/>
                <w:szCs w:val="18"/>
                <w:lang w:val="tr-TR"/>
              </w:rPr>
            </w:pPr>
          </w:p>
        </w:tc>
        <w:tc>
          <w:tcPr>
            <w:tcW w:w="708" w:type="dxa"/>
            <w:shd w:val="clear" w:color="auto" w:fill="auto"/>
          </w:tcPr>
          <w:p w14:paraId="49D3F52A" w14:textId="77777777" w:rsidR="00CC0A10" w:rsidRPr="00A219C1" w:rsidRDefault="00CC0A10" w:rsidP="002C2351">
            <w:pPr>
              <w:contextualSpacing/>
              <w:jc w:val="center"/>
              <w:rPr>
                <w:rFonts w:ascii="Times New Roman" w:hAnsi="Times New Roman"/>
                <w:b/>
                <w:sz w:val="18"/>
                <w:szCs w:val="18"/>
                <w:lang w:val="tr-TR"/>
              </w:rPr>
            </w:pPr>
            <w:r w:rsidRPr="00A219C1">
              <w:rPr>
                <w:rFonts w:ascii="Times New Roman" w:hAnsi="Times New Roman"/>
                <w:b/>
                <w:sz w:val="18"/>
                <w:szCs w:val="18"/>
                <w:lang w:val="tr-TR"/>
              </w:rPr>
              <w:t>Sayı</w:t>
            </w:r>
          </w:p>
        </w:tc>
        <w:tc>
          <w:tcPr>
            <w:tcW w:w="709" w:type="dxa"/>
            <w:shd w:val="clear" w:color="auto" w:fill="auto"/>
          </w:tcPr>
          <w:p w14:paraId="63712D83" w14:textId="77777777" w:rsidR="00CC0A10" w:rsidRPr="00A219C1" w:rsidRDefault="00CC0A10" w:rsidP="002C2351">
            <w:pPr>
              <w:contextualSpacing/>
              <w:jc w:val="center"/>
              <w:rPr>
                <w:rFonts w:ascii="Times New Roman" w:hAnsi="Times New Roman"/>
                <w:b/>
                <w:sz w:val="18"/>
                <w:szCs w:val="18"/>
                <w:lang w:val="tr-TR"/>
              </w:rPr>
            </w:pPr>
            <w:r w:rsidRPr="00A219C1">
              <w:rPr>
                <w:rFonts w:ascii="Times New Roman" w:hAnsi="Times New Roman"/>
                <w:b/>
                <w:sz w:val="18"/>
                <w:szCs w:val="18"/>
                <w:lang w:val="tr-TR"/>
              </w:rPr>
              <w:t>%</w:t>
            </w:r>
          </w:p>
        </w:tc>
        <w:tc>
          <w:tcPr>
            <w:tcW w:w="709" w:type="dxa"/>
            <w:shd w:val="clear" w:color="auto" w:fill="auto"/>
          </w:tcPr>
          <w:p w14:paraId="07EBF1F4" w14:textId="77777777" w:rsidR="00CC0A10" w:rsidRPr="00A219C1" w:rsidRDefault="00CC0A10" w:rsidP="002C2351">
            <w:pPr>
              <w:contextualSpacing/>
              <w:jc w:val="center"/>
              <w:rPr>
                <w:rFonts w:ascii="Times New Roman" w:hAnsi="Times New Roman"/>
                <w:b/>
                <w:sz w:val="18"/>
                <w:szCs w:val="18"/>
                <w:lang w:val="tr-TR"/>
              </w:rPr>
            </w:pPr>
            <w:r w:rsidRPr="00A219C1">
              <w:rPr>
                <w:rFonts w:ascii="Times New Roman" w:hAnsi="Times New Roman"/>
                <w:b/>
                <w:sz w:val="18"/>
                <w:szCs w:val="18"/>
                <w:lang w:val="tr-TR"/>
              </w:rPr>
              <w:t>Sayı</w:t>
            </w:r>
          </w:p>
        </w:tc>
        <w:tc>
          <w:tcPr>
            <w:tcW w:w="709" w:type="dxa"/>
            <w:shd w:val="clear" w:color="auto" w:fill="auto"/>
          </w:tcPr>
          <w:p w14:paraId="01ADDEAF" w14:textId="77777777" w:rsidR="00CC0A10" w:rsidRPr="00A219C1" w:rsidRDefault="00CC0A10" w:rsidP="002C2351">
            <w:pPr>
              <w:contextualSpacing/>
              <w:jc w:val="center"/>
              <w:rPr>
                <w:rFonts w:ascii="Times New Roman" w:hAnsi="Times New Roman"/>
                <w:b/>
                <w:sz w:val="18"/>
                <w:szCs w:val="18"/>
                <w:lang w:val="tr-TR"/>
              </w:rPr>
            </w:pPr>
            <w:r w:rsidRPr="00A219C1">
              <w:rPr>
                <w:rFonts w:ascii="Times New Roman" w:hAnsi="Times New Roman"/>
                <w:b/>
                <w:sz w:val="18"/>
                <w:szCs w:val="18"/>
                <w:lang w:val="tr-TR"/>
              </w:rPr>
              <w:t>%</w:t>
            </w:r>
          </w:p>
        </w:tc>
        <w:tc>
          <w:tcPr>
            <w:tcW w:w="709" w:type="dxa"/>
            <w:shd w:val="clear" w:color="auto" w:fill="auto"/>
          </w:tcPr>
          <w:p w14:paraId="0644862B" w14:textId="77777777" w:rsidR="00CC0A10" w:rsidRPr="00A219C1" w:rsidRDefault="00CC0A10" w:rsidP="002C2351">
            <w:pPr>
              <w:contextualSpacing/>
              <w:jc w:val="center"/>
              <w:rPr>
                <w:rFonts w:ascii="Times New Roman" w:hAnsi="Times New Roman"/>
                <w:b/>
                <w:sz w:val="18"/>
                <w:szCs w:val="18"/>
                <w:lang w:val="tr-TR"/>
              </w:rPr>
            </w:pPr>
            <w:r w:rsidRPr="00A219C1">
              <w:rPr>
                <w:rFonts w:ascii="Times New Roman" w:hAnsi="Times New Roman"/>
                <w:b/>
                <w:sz w:val="18"/>
                <w:szCs w:val="18"/>
                <w:lang w:val="tr-TR"/>
              </w:rPr>
              <w:t>Sayı</w:t>
            </w:r>
          </w:p>
        </w:tc>
        <w:tc>
          <w:tcPr>
            <w:tcW w:w="709" w:type="dxa"/>
            <w:shd w:val="clear" w:color="auto" w:fill="auto"/>
          </w:tcPr>
          <w:p w14:paraId="0DDBC1A5" w14:textId="77777777" w:rsidR="00CC0A10" w:rsidRPr="00A219C1" w:rsidRDefault="00CC0A10" w:rsidP="002C2351">
            <w:pPr>
              <w:contextualSpacing/>
              <w:jc w:val="center"/>
              <w:rPr>
                <w:rFonts w:ascii="Times New Roman" w:hAnsi="Times New Roman"/>
                <w:b/>
                <w:sz w:val="18"/>
                <w:szCs w:val="18"/>
                <w:lang w:val="tr-TR"/>
              </w:rPr>
            </w:pPr>
            <w:r w:rsidRPr="00A219C1">
              <w:rPr>
                <w:rFonts w:ascii="Times New Roman" w:hAnsi="Times New Roman"/>
                <w:b/>
                <w:sz w:val="18"/>
                <w:szCs w:val="18"/>
                <w:lang w:val="tr-TR"/>
              </w:rPr>
              <w:t>%</w:t>
            </w:r>
          </w:p>
        </w:tc>
        <w:tc>
          <w:tcPr>
            <w:tcW w:w="880" w:type="dxa"/>
            <w:vMerge/>
            <w:shd w:val="clear" w:color="auto" w:fill="auto"/>
          </w:tcPr>
          <w:p w14:paraId="42A08CE1" w14:textId="77777777" w:rsidR="00CC0A10" w:rsidRPr="00A219C1" w:rsidRDefault="00CC0A10" w:rsidP="002C2351">
            <w:pPr>
              <w:contextualSpacing/>
              <w:jc w:val="both"/>
              <w:rPr>
                <w:rFonts w:ascii="Times New Roman" w:hAnsi="Times New Roman"/>
                <w:b/>
                <w:sz w:val="18"/>
                <w:szCs w:val="18"/>
                <w:lang w:val="tr-TR"/>
              </w:rPr>
            </w:pPr>
          </w:p>
        </w:tc>
      </w:tr>
      <w:tr w:rsidR="00CC0A10" w:rsidRPr="00A219C1" w14:paraId="3E619B73" w14:textId="77777777" w:rsidTr="002C2351">
        <w:trPr>
          <w:trHeight w:val="151"/>
          <w:jc w:val="center"/>
        </w:trPr>
        <w:tc>
          <w:tcPr>
            <w:tcW w:w="2586" w:type="dxa"/>
            <w:vMerge w:val="restart"/>
            <w:shd w:val="clear" w:color="auto" w:fill="auto"/>
          </w:tcPr>
          <w:p w14:paraId="32326EFD"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Bölümü tavsiye üzerine seçtim</w:t>
            </w:r>
          </w:p>
        </w:tc>
        <w:tc>
          <w:tcPr>
            <w:tcW w:w="855" w:type="dxa"/>
            <w:shd w:val="clear" w:color="auto" w:fill="auto"/>
          </w:tcPr>
          <w:p w14:paraId="53D8B1A8"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Ankara</w:t>
            </w:r>
          </w:p>
        </w:tc>
        <w:tc>
          <w:tcPr>
            <w:tcW w:w="708" w:type="dxa"/>
            <w:shd w:val="clear" w:color="auto" w:fill="auto"/>
          </w:tcPr>
          <w:p w14:paraId="3B245A64"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50</w:t>
            </w:r>
          </w:p>
        </w:tc>
        <w:tc>
          <w:tcPr>
            <w:tcW w:w="709" w:type="dxa"/>
            <w:shd w:val="clear" w:color="auto" w:fill="auto"/>
          </w:tcPr>
          <w:p w14:paraId="7CAC786E"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82</w:t>
            </w:r>
          </w:p>
        </w:tc>
        <w:tc>
          <w:tcPr>
            <w:tcW w:w="709" w:type="dxa"/>
            <w:shd w:val="clear" w:color="auto" w:fill="auto"/>
          </w:tcPr>
          <w:p w14:paraId="7F950673"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3</w:t>
            </w:r>
          </w:p>
        </w:tc>
        <w:tc>
          <w:tcPr>
            <w:tcW w:w="709" w:type="dxa"/>
            <w:shd w:val="clear" w:color="auto" w:fill="auto"/>
          </w:tcPr>
          <w:p w14:paraId="13255899"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4,9</w:t>
            </w:r>
          </w:p>
        </w:tc>
        <w:tc>
          <w:tcPr>
            <w:tcW w:w="709" w:type="dxa"/>
            <w:shd w:val="clear" w:color="auto" w:fill="auto"/>
          </w:tcPr>
          <w:p w14:paraId="1AC4B1F0"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8</w:t>
            </w:r>
          </w:p>
        </w:tc>
        <w:tc>
          <w:tcPr>
            <w:tcW w:w="709" w:type="dxa"/>
            <w:shd w:val="clear" w:color="auto" w:fill="auto"/>
          </w:tcPr>
          <w:p w14:paraId="06EAFB30"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13,1</w:t>
            </w:r>
          </w:p>
        </w:tc>
        <w:tc>
          <w:tcPr>
            <w:tcW w:w="880" w:type="dxa"/>
            <w:vMerge w:val="restart"/>
            <w:shd w:val="clear" w:color="auto" w:fill="auto"/>
          </w:tcPr>
          <w:p w14:paraId="7FB32059"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4,899*</w:t>
            </w:r>
          </w:p>
          <w:p w14:paraId="15ECF437" w14:textId="77777777" w:rsidR="00CC0A10" w:rsidRPr="00A219C1" w:rsidRDefault="00CC0A10" w:rsidP="002C2351">
            <w:pPr>
              <w:rPr>
                <w:rFonts w:ascii="Times New Roman" w:hAnsi="Times New Roman"/>
                <w:sz w:val="18"/>
                <w:szCs w:val="18"/>
                <w:lang w:val="tr-TR"/>
              </w:rPr>
            </w:pPr>
            <w:proofErr w:type="gramStart"/>
            <w:r w:rsidRPr="00A219C1">
              <w:rPr>
                <w:rFonts w:ascii="Times New Roman" w:hAnsi="Times New Roman"/>
                <w:sz w:val="18"/>
                <w:szCs w:val="18"/>
                <w:lang w:val="tr-TR"/>
              </w:rPr>
              <w:t>p</w:t>
            </w:r>
            <w:proofErr w:type="gramEnd"/>
            <w:r w:rsidRPr="00A219C1">
              <w:rPr>
                <w:rFonts w:ascii="Times New Roman" w:hAnsi="Times New Roman"/>
                <w:sz w:val="18"/>
                <w:szCs w:val="18"/>
                <w:lang w:val="tr-TR"/>
              </w:rPr>
              <w:t>&gt;0.05</w:t>
            </w:r>
          </w:p>
        </w:tc>
      </w:tr>
      <w:tr w:rsidR="00CC0A10" w:rsidRPr="00A219C1" w14:paraId="7C71BA38" w14:textId="77777777" w:rsidTr="002C2351">
        <w:trPr>
          <w:trHeight w:val="117"/>
          <w:jc w:val="center"/>
        </w:trPr>
        <w:tc>
          <w:tcPr>
            <w:tcW w:w="2586" w:type="dxa"/>
            <w:vMerge/>
            <w:shd w:val="clear" w:color="auto" w:fill="auto"/>
          </w:tcPr>
          <w:p w14:paraId="419570D4" w14:textId="77777777" w:rsidR="00CC0A10" w:rsidRPr="00A219C1" w:rsidRDefault="00CC0A10" w:rsidP="002C2351">
            <w:pPr>
              <w:contextualSpacing/>
              <w:jc w:val="both"/>
              <w:rPr>
                <w:rFonts w:ascii="Times New Roman" w:hAnsi="Times New Roman"/>
                <w:sz w:val="18"/>
                <w:szCs w:val="18"/>
                <w:lang w:val="tr-TR"/>
              </w:rPr>
            </w:pPr>
          </w:p>
        </w:tc>
        <w:tc>
          <w:tcPr>
            <w:tcW w:w="855" w:type="dxa"/>
            <w:shd w:val="clear" w:color="auto" w:fill="auto"/>
          </w:tcPr>
          <w:p w14:paraId="1D165DFE"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Başkent</w:t>
            </w:r>
          </w:p>
        </w:tc>
        <w:tc>
          <w:tcPr>
            <w:tcW w:w="708" w:type="dxa"/>
            <w:shd w:val="clear" w:color="auto" w:fill="auto"/>
          </w:tcPr>
          <w:p w14:paraId="7E209F1A"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27</w:t>
            </w:r>
          </w:p>
        </w:tc>
        <w:tc>
          <w:tcPr>
            <w:tcW w:w="709" w:type="dxa"/>
            <w:shd w:val="clear" w:color="auto" w:fill="auto"/>
          </w:tcPr>
          <w:p w14:paraId="4484B3BD"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72,9</w:t>
            </w:r>
          </w:p>
        </w:tc>
        <w:tc>
          <w:tcPr>
            <w:tcW w:w="709" w:type="dxa"/>
            <w:shd w:val="clear" w:color="auto" w:fill="auto"/>
          </w:tcPr>
          <w:p w14:paraId="31F026EA"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w:t>
            </w:r>
          </w:p>
        </w:tc>
        <w:tc>
          <w:tcPr>
            <w:tcW w:w="709" w:type="dxa"/>
            <w:shd w:val="clear" w:color="auto" w:fill="auto"/>
          </w:tcPr>
          <w:p w14:paraId="65119CE6"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2,7</w:t>
            </w:r>
          </w:p>
        </w:tc>
        <w:tc>
          <w:tcPr>
            <w:tcW w:w="709" w:type="dxa"/>
            <w:shd w:val="clear" w:color="auto" w:fill="auto"/>
          </w:tcPr>
          <w:p w14:paraId="6FBCFEBD"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9</w:t>
            </w:r>
          </w:p>
        </w:tc>
        <w:tc>
          <w:tcPr>
            <w:tcW w:w="709" w:type="dxa"/>
            <w:shd w:val="clear" w:color="auto" w:fill="auto"/>
          </w:tcPr>
          <w:p w14:paraId="40859B09"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24,3</w:t>
            </w:r>
          </w:p>
        </w:tc>
        <w:tc>
          <w:tcPr>
            <w:tcW w:w="880" w:type="dxa"/>
            <w:vMerge/>
            <w:shd w:val="clear" w:color="auto" w:fill="auto"/>
          </w:tcPr>
          <w:p w14:paraId="60998434" w14:textId="77777777" w:rsidR="00CC0A10" w:rsidRPr="00A219C1" w:rsidRDefault="00CC0A10" w:rsidP="002C2351">
            <w:pPr>
              <w:rPr>
                <w:rFonts w:ascii="Times New Roman" w:hAnsi="Times New Roman"/>
                <w:sz w:val="18"/>
                <w:szCs w:val="18"/>
                <w:lang w:val="tr-TR"/>
              </w:rPr>
            </w:pPr>
          </w:p>
        </w:tc>
      </w:tr>
      <w:tr w:rsidR="00CC0A10" w:rsidRPr="00A219C1" w14:paraId="19864424" w14:textId="77777777" w:rsidTr="002C2351">
        <w:trPr>
          <w:trHeight w:val="151"/>
          <w:jc w:val="center"/>
        </w:trPr>
        <w:tc>
          <w:tcPr>
            <w:tcW w:w="2586" w:type="dxa"/>
            <w:vMerge w:val="restart"/>
            <w:shd w:val="clear" w:color="auto" w:fill="auto"/>
          </w:tcPr>
          <w:p w14:paraId="3201F5CC"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Puanım yettiği için seçtim</w:t>
            </w:r>
          </w:p>
        </w:tc>
        <w:tc>
          <w:tcPr>
            <w:tcW w:w="855" w:type="dxa"/>
            <w:shd w:val="clear" w:color="auto" w:fill="auto"/>
          </w:tcPr>
          <w:p w14:paraId="103F6BE7"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Ankara</w:t>
            </w:r>
          </w:p>
        </w:tc>
        <w:tc>
          <w:tcPr>
            <w:tcW w:w="708" w:type="dxa"/>
            <w:shd w:val="clear" w:color="auto" w:fill="auto"/>
          </w:tcPr>
          <w:p w14:paraId="6C1B39C2"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41</w:t>
            </w:r>
          </w:p>
        </w:tc>
        <w:tc>
          <w:tcPr>
            <w:tcW w:w="709" w:type="dxa"/>
            <w:shd w:val="clear" w:color="auto" w:fill="auto"/>
          </w:tcPr>
          <w:p w14:paraId="6B83B432"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67,2</w:t>
            </w:r>
          </w:p>
        </w:tc>
        <w:tc>
          <w:tcPr>
            <w:tcW w:w="709" w:type="dxa"/>
            <w:shd w:val="clear" w:color="auto" w:fill="auto"/>
          </w:tcPr>
          <w:p w14:paraId="36A4D195"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6</w:t>
            </w:r>
          </w:p>
        </w:tc>
        <w:tc>
          <w:tcPr>
            <w:tcW w:w="709" w:type="dxa"/>
            <w:shd w:val="clear" w:color="auto" w:fill="auto"/>
          </w:tcPr>
          <w:p w14:paraId="6C091EDD"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9,8</w:t>
            </w:r>
          </w:p>
        </w:tc>
        <w:tc>
          <w:tcPr>
            <w:tcW w:w="709" w:type="dxa"/>
            <w:shd w:val="clear" w:color="auto" w:fill="auto"/>
          </w:tcPr>
          <w:p w14:paraId="34F1E70B"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14</w:t>
            </w:r>
          </w:p>
        </w:tc>
        <w:tc>
          <w:tcPr>
            <w:tcW w:w="709" w:type="dxa"/>
            <w:shd w:val="clear" w:color="auto" w:fill="auto"/>
          </w:tcPr>
          <w:p w14:paraId="3F39540F"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23,0</w:t>
            </w:r>
          </w:p>
        </w:tc>
        <w:tc>
          <w:tcPr>
            <w:tcW w:w="880" w:type="dxa"/>
            <w:vMerge w:val="restart"/>
            <w:shd w:val="clear" w:color="auto" w:fill="auto"/>
          </w:tcPr>
          <w:p w14:paraId="155A8CBB"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23.687</w:t>
            </w:r>
          </w:p>
          <w:p w14:paraId="4DD5AE23" w14:textId="77777777" w:rsidR="00CC0A10" w:rsidRPr="00A219C1" w:rsidRDefault="00CC0A10" w:rsidP="002C2351">
            <w:pPr>
              <w:rPr>
                <w:rFonts w:ascii="Times New Roman" w:hAnsi="Times New Roman"/>
                <w:sz w:val="18"/>
                <w:szCs w:val="18"/>
                <w:lang w:val="tr-TR"/>
              </w:rPr>
            </w:pPr>
            <w:proofErr w:type="gramStart"/>
            <w:r w:rsidRPr="00A219C1">
              <w:rPr>
                <w:rFonts w:ascii="Times New Roman" w:hAnsi="Times New Roman"/>
                <w:sz w:val="18"/>
                <w:szCs w:val="18"/>
                <w:lang w:val="tr-TR"/>
              </w:rPr>
              <w:t>p</w:t>
            </w:r>
            <w:proofErr w:type="gramEnd"/>
            <w:r w:rsidRPr="00A219C1">
              <w:rPr>
                <w:rFonts w:ascii="Times New Roman" w:hAnsi="Times New Roman"/>
                <w:sz w:val="18"/>
                <w:szCs w:val="18"/>
                <w:lang w:val="tr-TR"/>
              </w:rPr>
              <w:t>&lt;0,05</w:t>
            </w:r>
          </w:p>
        </w:tc>
      </w:tr>
      <w:tr w:rsidR="00CC0A10" w:rsidRPr="00A219C1" w14:paraId="1CFF631E" w14:textId="77777777" w:rsidTr="002C2351">
        <w:trPr>
          <w:trHeight w:val="117"/>
          <w:jc w:val="center"/>
        </w:trPr>
        <w:tc>
          <w:tcPr>
            <w:tcW w:w="2586" w:type="dxa"/>
            <w:vMerge/>
            <w:shd w:val="clear" w:color="auto" w:fill="auto"/>
          </w:tcPr>
          <w:p w14:paraId="4EF0E13C" w14:textId="77777777" w:rsidR="00CC0A10" w:rsidRPr="00A219C1" w:rsidRDefault="00CC0A10" w:rsidP="002C2351">
            <w:pPr>
              <w:contextualSpacing/>
              <w:jc w:val="both"/>
              <w:rPr>
                <w:rFonts w:ascii="Times New Roman" w:hAnsi="Times New Roman"/>
                <w:sz w:val="18"/>
                <w:szCs w:val="18"/>
                <w:lang w:val="tr-TR"/>
              </w:rPr>
            </w:pPr>
          </w:p>
        </w:tc>
        <w:tc>
          <w:tcPr>
            <w:tcW w:w="855" w:type="dxa"/>
            <w:shd w:val="clear" w:color="auto" w:fill="auto"/>
          </w:tcPr>
          <w:p w14:paraId="09FD9191"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Başkent</w:t>
            </w:r>
          </w:p>
        </w:tc>
        <w:tc>
          <w:tcPr>
            <w:tcW w:w="708" w:type="dxa"/>
            <w:shd w:val="clear" w:color="auto" w:fill="auto"/>
          </w:tcPr>
          <w:p w14:paraId="5FC62830"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7</w:t>
            </w:r>
          </w:p>
        </w:tc>
        <w:tc>
          <w:tcPr>
            <w:tcW w:w="709" w:type="dxa"/>
            <w:shd w:val="clear" w:color="auto" w:fill="auto"/>
          </w:tcPr>
          <w:p w14:paraId="5000A256"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18,9</w:t>
            </w:r>
          </w:p>
        </w:tc>
        <w:tc>
          <w:tcPr>
            <w:tcW w:w="709" w:type="dxa"/>
            <w:shd w:val="clear" w:color="auto" w:fill="auto"/>
          </w:tcPr>
          <w:p w14:paraId="4360A278"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6</w:t>
            </w:r>
          </w:p>
        </w:tc>
        <w:tc>
          <w:tcPr>
            <w:tcW w:w="709" w:type="dxa"/>
            <w:shd w:val="clear" w:color="auto" w:fill="auto"/>
          </w:tcPr>
          <w:p w14:paraId="6D45BEA4"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16,2</w:t>
            </w:r>
          </w:p>
        </w:tc>
        <w:tc>
          <w:tcPr>
            <w:tcW w:w="709" w:type="dxa"/>
            <w:shd w:val="clear" w:color="auto" w:fill="auto"/>
          </w:tcPr>
          <w:p w14:paraId="27AF8CBF"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24</w:t>
            </w:r>
          </w:p>
        </w:tc>
        <w:tc>
          <w:tcPr>
            <w:tcW w:w="709" w:type="dxa"/>
            <w:shd w:val="clear" w:color="auto" w:fill="auto"/>
          </w:tcPr>
          <w:p w14:paraId="14B735E9"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64,8</w:t>
            </w:r>
          </w:p>
        </w:tc>
        <w:tc>
          <w:tcPr>
            <w:tcW w:w="880" w:type="dxa"/>
            <w:vMerge/>
            <w:shd w:val="clear" w:color="auto" w:fill="auto"/>
          </w:tcPr>
          <w:p w14:paraId="539BD9CD" w14:textId="77777777" w:rsidR="00CC0A10" w:rsidRPr="00A219C1" w:rsidRDefault="00CC0A10" w:rsidP="002C2351">
            <w:pPr>
              <w:rPr>
                <w:rFonts w:ascii="Times New Roman" w:hAnsi="Times New Roman"/>
                <w:sz w:val="18"/>
                <w:szCs w:val="18"/>
                <w:lang w:val="tr-TR"/>
              </w:rPr>
            </w:pPr>
          </w:p>
        </w:tc>
      </w:tr>
      <w:tr w:rsidR="00CC0A10" w:rsidRPr="00A219C1" w14:paraId="1A669F63" w14:textId="77777777" w:rsidTr="002C2351">
        <w:trPr>
          <w:trHeight w:val="151"/>
          <w:jc w:val="center"/>
        </w:trPr>
        <w:tc>
          <w:tcPr>
            <w:tcW w:w="2586" w:type="dxa"/>
            <w:vMerge w:val="restart"/>
            <w:shd w:val="clear" w:color="auto" w:fill="auto"/>
          </w:tcPr>
          <w:p w14:paraId="0C8A40FB" w14:textId="77777777" w:rsidR="00CC0A10" w:rsidRPr="00A219C1" w:rsidRDefault="00CC0A10" w:rsidP="002C2351">
            <w:pPr>
              <w:autoSpaceDE w:val="0"/>
              <w:autoSpaceDN w:val="0"/>
              <w:adjustRightInd w:val="0"/>
              <w:rPr>
                <w:rFonts w:ascii="Times New Roman" w:hAnsi="Times New Roman"/>
                <w:sz w:val="18"/>
                <w:szCs w:val="18"/>
                <w:lang w:val="tr-TR"/>
              </w:rPr>
            </w:pPr>
            <w:r w:rsidRPr="00A219C1">
              <w:rPr>
                <w:rFonts w:ascii="Times New Roman" w:hAnsi="Times New Roman"/>
                <w:bCs/>
                <w:color w:val="000000"/>
                <w:sz w:val="18"/>
                <w:szCs w:val="18"/>
                <w:lang w:val="tr-TR"/>
              </w:rPr>
              <w:t>Hukuk, psikoloji, PDR vb. bölümlere yakın olduğu için seçtim</w:t>
            </w:r>
          </w:p>
        </w:tc>
        <w:tc>
          <w:tcPr>
            <w:tcW w:w="855" w:type="dxa"/>
            <w:shd w:val="clear" w:color="auto" w:fill="auto"/>
          </w:tcPr>
          <w:p w14:paraId="2EEB90D0"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Ankara</w:t>
            </w:r>
          </w:p>
        </w:tc>
        <w:tc>
          <w:tcPr>
            <w:tcW w:w="708" w:type="dxa"/>
            <w:shd w:val="clear" w:color="auto" w:fill="auto"/>
          </w:tcPr>
          <w:p w14:paraId="1E1F34CF"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45</w:t>
            </w:r>
          </w:p>
        </w:tc>
        <w:tc>
          <w:tcPr>
            <w:tcW w:w="709" w:type="dxa"/>
            <w:shd w:val="clear" w:color="auto" w:fill="auto"/>
          </w:tcPr>
          <w:p w14:paraId="2E39BA59"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73,8</w:t>
            </w:r>
          </w:p>
        </w:tc>
        <w:tc>
          <w:tcPr>
            <w:tcW w:w="709" w:type="dxa"/>
            <w:shd w:val="clear" w:color="auto" w:fill="auto"/>
          </w:tcPr>
          <w:p w14:paraId="77AEB74E"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5</w:t>
            </w:r>
          </w:p>
        </w:tc>
        <w:tc>
          <w:tcPr>
            <w:tcW w:w="709" w:type="dxa"/>
            <w:shd w:val="clear" w:color="auto" w:fill="auto"/>
          </w:tcPr>
          <w:p w14:paraId="04BB166A"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8,2</w:t>
            </w:r>
          </w:p>
        </w:tc>
        <w:tc>
          <w:tcPr>
            <w:tcW w:w="709" w:type="dxa"/>
            <w:shd w:val="clear" w:color="auto" w:fill="auto"/>
          </w:tcPr>
          <w:p w14:paraId="1857835A"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11</w:t>
            </w:r>
          </w:p>
        </w:tc>
        <w:tc>
          <w:tcPr>
            <w:tcW w:w="709" w:type="dxa"/>
            <w:shd w:val="clear" w:color="auto" w:fill="auto"/>
          </w:tcPr>
          <w:p w14:paraId="7056D8ED"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18,0</w:t>
            </w:r>
          </w:p>
        </w:tc>
        <w:tc>
          <w:tcPr>
            <w:tcW w:w="880" w:type="dxa"/>
            <w:vMerge w:val="restart"/>
            <w:shd w:val="clear" w:color="auto" w:fill="auto"/>
          </w:tcPr>
          <w:p w14:paraId="4ECCF601"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9,734</w:t>
            </w:r>
          </w:p>
          <w:p w14:paraId="28067296" w14:textId="77777777" w:rsidR="00CC0A10" w:rsidRPr="00A219C1" w:rsidRDefault="00CC0A10" w:rsidP="002C2351">
            <w:pPr>
              <w:rPr>
                <w:rFonts w:ascii="Times New Roman" w:hAnsi="Times New Roman"/>
                <w:sz w:val="18"/>
                <w:szCs w:val="18"/>
                <w:lang w:val="tr-TR"/>
              </w:rPr>
            </w:pPr>
            <w:proofErr w:type="gramStart"/>
            <w:r w:rsidRPr="00A219C1">
              <w:rPr>
                <w:rFonts w:ascii="Times New Roman" w:hAnsi="Times New Roman"/>
                <w:sz w:val="18"/>
                <w:szCs w:val="18"/>
                <w:lang w:val="tr-TR"/>
              </w:rPr>
              <w:t>p</w:t>
            </w:r>
            <w:proofErr w:type="gramEnd"/>
            <w:r w:rsidRPr="00A219C1">
              <w:rPr>
                <w:rFonts w:ascii="Times New Roman" w:hAnsi="Times New Roman"/>
                <w:sz w:val="18"/>
                <w:szCs w:val="18"/>
                <w:lang w:val="tr-TR"/>
              </w:rPr>
              <w:t>&lt;0,05</w:t>
            </w:r>
          </w:p>
        </w:tc>
      </w:tr>
      <w:tr w:rsidR="00CC0A10" w:rsidRPr="00A219C1" w14:paraId="3F13732A" w14:textId="77777777" w:rsidTr="002C2351">
        <w:trPr>
          <w:trHeight w:val="240"/>
          <w:jc w:val="center"/>
        </w:trPr>
        <w:tc>
          <w:tcPr>
            <w:tcW w:w="2586" w:type="dxa"/>
            <w:vMerge/>
            <w:shd w:val="clear" w:color="auto" w:fill="auto"/>
          </w:tcPr>
          <w:p w14:paraId="6DFD69F6" w14:textId="77777777" w:rsidR="00CC0A10" w:rsidRPr="00A219C1" w:rsidRDefault="00CC0A10" w:rsidP="002C2351">
            <w:pPr>
              <w:contextualSpacing/>
              <w:jc w:val="both"/>
              <w:rPr>
                <w:rFonts w:ascii="Times New Roman" w:hAnsi="Times New Roman"/>
                <w:sz w:val="18"/>
                <w:szCs w:val="18"/>
                <w:lang w:val="tr-TR"/>
              </w:rPr>
            </w:pPr>
          </w:p>
        </w:tc>
        <w:tc>
          <w:tcPr>
            <w:tcW w:w="855" w:type="dxa"/>
            <w:shd w:val="clear" w:color="auto" w:fill="auto"/>
          </w:tcPr>
          <w:p w14:paraId="2DD6E9C5"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Başkent</w:t>
            </w:r>
          </w:p>
        </w:tc>
        <w:tc>
          <w:tcPr>
            <w:tcW w:w="708" w:type="dxa"/>
            <w:shd w:val="clear" w:color="auto" w:fill="auto"/>
          </w:tcPr>
          <w:p w14:paraId="28D2F785"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19</w:t>
            </w:r>
          </w:p>
        </w:tc>
        <w:tc>
          <w:tcPr>
            <w:tcW w:w="709" w:type="dxa"/>
            <w:shd w:val="clear" w:color="auto" w:fill="auto"/>
          </w:tcPr>
          <w:p w14:paraId="406E71B3"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51,3</w:t>
            </w:r>
          </w:p>
        </w:tc>
        <w:tc>
          <w:tcPr>
            <w:tcW w:w="709" w:type="dxa"/>
            <w:shd w:val="clear" w:color="auto" w:fill="auto"/>
          </w:tcPr>
          <w:p w14:paraId="680CA555"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w:t>
            </w:r>
          </w:p>
        </w:tc>
        <w:tc>
          <w:tcPr>
            <w:tcW w:w="709" w:type="dxa"/>
            <w:shd w:val="clear" w:color="auto" w:fill="auto"/>
          </w:tcPr>
          <w:p w14:paraId="482FAEC1"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5,4</w:t>
            </w:r>
          </w:p>
        </w:tc>
        <w:tc>
          <w:tcPr>
            <w:tcW w:w="709" w:type="dxa"/>
            <w:shd w:val="clear" w:color="auto" w:fill="auto"/>
          </w:tcPr>
          <w:p w14:paraId="68500C22"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16</w:t>
            </w:r>
          </w:p>
        </w:tc>
        <w:tc>
          <w:tcPr>
            <w:tcW w:w="709" w:type="dxa"/>
            <w:shd w:val="clear" w:color="auto" w:fill="auto"/>
          </w:tcPr>
          <w:p w14:paraId="61EE7560"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43,2</w:t>
            </w:r>
          </w:p>
        </w:tc>
        <w:tc>
          <w:tcPr>
            <w:tcW w:w="880" w:type="dxa"/>
            <w:vMerge/>
            <w:shd w:val="clear" w:color="auto" w:fill="auto"/>
          </w:tcPr>
          <w:p w14:paraId="1419DBD7" w14:textId="77777777" w:rsidR="00CC0A10" w:rsidRPr="00A219C1" w:rsidRDefault="00CC0A10" w:rsidP="002C2351">
            <w:pPr>
              <w:rPr>
                <w:rFonts w:ascii="Times New Roman" w:hAnsi="Times New Roman"/>
                <w:sz w:val="18"/>
                <w:szCs w:val="18"/>
                <w:lang w:val="tr-TR"/>
              </w:rPr>
            </w:pPr>
          </w:p>
        </w:tc>
      </w:tr>
      <w:tr w:rsidR="00CC0A10" w:rsidRPr="00A219C1" w14:paraId="52B5C466" w14:textId="77777777" w:rsidTr="002C2351">
        <w:trPr>
          <w:trHeight w:val="134"/>
          <w:jc w:val="center"/>
        </w:trPr>
        <w:tc>
          <w:tcPr>
            <w:tcW w:w="2586" w:type="dxa"/>
            <w:vMerge w:val="restart"/>
            <w:shd w:val="clear" w:color="auto" w:fill="auto"/>
          </w:tcPr>
          <w:p w14:paraId="6835E49A"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Bölümü tercih etmeden önce bilgiye sahip değildim</w:t>
            </w:r>
          </w:p>
        </w:tc>
        <w:tc>
          <w:tcPr>
            <w:tcW w:w="855" w:type="dxa"/>
            <w:shd w:val="clear" w:color="auto" w:fill="auto"/>
          </w:tcPr>
          <w:p w14:paraId="768FD9AF"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Ankara</w:t>
            </w:r>
          </w:p>
        </w:tc>
        <w:tc>
          <w:tcPr>
            <w:tcW w:w="708" w:type="dxa"/>
            <w:shd w:val="clear" w:color="auto" w:fill="auto"/>
          </w:tcPr>
          <w:p w14:paraId="079F0471"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35</w:t>
            </w:r>
          </w:p>
        </w:tc>
        <w:tc>
          <w:tcPr>
            <w:tcW w:w="709" w:type="dxa"/>
            <w:shd w:val="clear" w:color="auto" w:fill="auto"/>
          </w:tcPr>
          <w:p w14:paraId="7A7A0BE2"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57,4</w:t>
            </w:r>
          </w:p>
        </w:tc>
        <w:tc>
          <w:tcPr>
            <w:tcW w:w="709" w:type="dxa"/>
            <w:shd w:val="clear" w:color="auto" w:fill="auto"/>
          </w:tcPr>
          <w:p w14:paraId="3726DD14"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13</w:t>
            </w:r>
          </w:p>
        </w:tc>
        <w:tc>
          <w:tcPr>
            <w:tcW w:w="709" w:type="dxa"/>
            <w:shd w:val="clear" w:color="auto" w:fill="auto"/>
          </w:tcPr>
          <w:p w14:paraId="68FC2B65"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21,3</w:t>
            </w:r>
          </w:p>
        </w:tc>
        <w:tc>
          <w:tcPr>
            <w:tcW w:w="709" w:type="dxa"/>
            <w:shd w:val="clear" w:color="auto" w:fill="auto"/>
          </w:tcPr>
          <w:p w14:paraId="2D19A772"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13</w:t>
            </w:r>
          </w:p>
        </w:tc>
        <w:tc>
          <w:tcPr>
            <w:tcW w:w="709" w:type="dxa"/>
            <w:shd w:val="clear" w:color="auto" w:fill="auto"/>
          </w:tcPr>
          <w:p w14:paraId="4C398D84"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21,3</w:t>
            </w:r>
          </w:p>
        </w:tc>
        <w:tc>
          <w:tcPr>
            <w:tcW w:w="880" w:type="dxa"/>
            <w:vMerge w:val="restart"/>
            <w:shd w:val="clear" w:color="auto" w:fill="auto"/>
          </w:tcPr>
          <w:p w14:paraId="56F6D745"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15,09</w:t>
            </w:r>
          </w:p>
          <w:p w14:paraId="56AD557F" w14:textId="77777777" w:rsidR="00CC0A10" w:rsidRPr="00A219C1" w:rsidRDefault="00CC0A10" w:rsidP="002C2351">
            <w:pPr>
              <w:rPr>
                <w:rFonts w:ascii="Times New Roman" w:hAnsi="Times New Roman"/>
                <w:sz w:val="18"/>
                <w:szCs w:val="18"/>
                <w:lang w:val="tr-TR"/>
              </w:rPr>
            </w:pPr>
            <w:proofErr w:type="gramStart"/>
            <w:r w:rsidRPr="00A219C1">
              <w:rPr>
                <w:rFonts w:ascii="Times New Roman" w:hAnsi="Times New Roman"/>
                <w:sz w:val="18"/>
                <w:szCs w:val="18"/>
                <w:lang w:val="tr-TR"/>
              </w:rPr>
              <w:t>p</w:t>
            </w:r>
            <w:proofErr w:type="gramEnd"/>
            <w:r w:rsidRPr="00A219C1">
              <w:rPr>
                <w:rFonts w:ascii="Times New Roman" w:hAnsi="Times New Roman"/>
                <w:sz w:val="18"/>
                <w:szCs w:val="18"/>
                <w:lang w:val="tr-TR"/>
              </w:rPr>
              <w:t>&lt;0,05</w:t>
            </w:r>
          </w:p>
        </w:tc>
      </w:tr>
      <w:tr w:rsidR="00CC0A10" w:rsidRPr="00A219C1" w14:paraId="5C310266" w14:textId="77777777" w:rsidTr="002C2351">
        <w:trPr>
          <w:trHeight w:val="134"/>
          <w:jc w:val="center"/>
        </w:trPr>
        <w:tc>
          <w:tcPr>
            <w:tcW w:w="2586" w:type="dxa"/>
            <w:vMerge/>
            <w:shd w:val="clear" w:color="auto" w:fill="auto"/>
          </w:tcPr>
          <w:p w14:paraId="223C6009" w14:textId="77777777" w:rsidR="00CC0A10" w:rsidRPr="00A219C1" w:rsidRDefault="00CC0A10" w:rsidP="002C2351">
            <w:pPr>
              <w:contextualSpacing/>
              <w:jc w:val="both"/>
              <w:rPr>
                <w:rFonts w:ascii="Times New Roman" w:hAnsi="Times New Roman"/>
                <w:sz w:val="18"/>
                <w:szCs w:val="18"/>
                <w:lang w:val="tr-TR"/>
              </w:rPr>
            </w:pPr>
          </w:p>
        </w:tc>
        <w:tc>
          <w:tcPr>
            <w:tcW w:w="855" w:type="dxa"/>
            <w:shd w:val="clear" w:color="auto" w:fill="auto"/>
          </w:tcPr>
          <w:p w14:paraId="013D1117"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Başkent</w:t>
            </w:r>
          </w:p>
        </w:tc>
        <w:tc>
          <w:tcPr>
            <w:tcW w:w="708" w:type="dxa"/>
            <w:shd w:val="clear" w:color="auto" w:fill="auto"/>
          </w:tcPr>
          <w:p w14:paraId="1EC54E56"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16</w:t>
            </w:r>
          </w:p>
        </w:tc>
        <w:tc>
          <w:tcPr>
            <w:tcW w:w="709" w:type="dxa"/>
            <w:shd w:val="clear" w:color="auto" w:fill="auto"/>
          </w:tcPr>
          <w:p w14:paraId="125B0ED1"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43,2</w:t>
            </w:r>
          </w:p>
        </w:tc>
        <w:tc>
          <w:tcPr>
            <w:tcW w:w="709" w:type="dxa"/>
            <w:shd w:val="clear" w:color="auto" w:fill="auto"/>
          </w:tcPr>
          <w:p w14:paraId="4A54112C"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4</w:t>
            </w:r>
          </w:p>
        </w:tc>
        <w:tc>
          <w:tcPr>
            <w:tcW w:w="709" w:type="dxa"/>
            <w:shd w:val="clear" w:color="auto" w:fill="auto"/>
          </w:tcPr>
          <w:p w14:paraId="1623B1BF"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10,8</w:t>
            </w:r>
          </w:p>
        </w:tc>
        <w:tc>
          <w:tcPr>
            <w:tcW w:w="709" w:type="dxa"/>
            <w:shd w:val="clear" w:color="auto" w:fill="auto"/>
          </w:tcPr>
          <w:p w14:paraId="7266A5A1"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17</w:t>
            </w:r>
          </w:p>
        </w:tc>
        <w:tc>
          <w:tcPr>
            <w:tcW w:w="709" w:type="dxa"/>
            <w:shd w:val="clear" w:color="auto" w:fill="auto"/>
          </w:tcPr>
          <w:p w14:paraId="66ED08FF"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45,9</w:t>
            </w:r>
          </w:p>
        </w:tc>
        <w:tc>
          <w:tcPr>
            <w:tcW w:w="880" w:type="dxa"/>
            <w:vMerge/>
            <w:shd w:val="clear" w:color="auto" w:fill="auto"/>
          </w:tcPr>
          <w:p w14:paraId="2E7F140D" w14:textId="77777777" w:rsidR="00CC0A10" w:rsidRPr="00A219C1" w:rsidRDefault="00CC0A10" w:rsidP="002C2351">
            <w:pPr>
              <w:rPr>
                <w:rFonts w:ascii="Times New Roman" w:hAnsi="Times New Roman"/>
                <w:sz w:val="18"/>
                <w:szCs w:val="18"/>
                <w:lang w:val="tr-TR"/>
              </w:rPr>
            </w:pPr>
          </w:p>
        </w:tc>
      </w:tr>
      <w:tr w:rsidR="00CC0A10" w:rsidRPr="00A219C1" w14:paraId="31BA9D89" w14:textId="77777777" w:rsidTr="002C2351">
        <w:trPr>
          <w:trHeight w:val="151"/>
          <w:jc w:val="center"/>
        </w:trPr>
        <w:tc>
          <w:tcPr>
            <w:tcW w:w="2586" w:type="dxa"/>
            <w:vMerge w:val="restart"/>
            <w:shd w:val="clear" w:color="auto" w:fill="auto"/>
          </w:tcPr>
          <w:p w14:paraId="5F35EE6D"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Sosyal hizmet eğitimi aldıktan sonra mesleğe ilişkin heyecan, umut ve beklentilerim düştü</w:t>
            </w:r>
          </w:p>
        </w:tc>
        <w:tc>
          <w:tcPr>
            <w:tcW w:w="855" w:type="dxa"/>
            <w:shd w:val="clear" w:color="auto" w:fill="auto"/>
          </w:tcPr>
          <w:p w14:paraId="3308B09A"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Ankara</w:t>
            </w:r>
          </w:p>
        </w:tc>
        <w:tc>
          <w:tcPr>
            <w:tcW w:w="708" w:type="dxa"/>
            <w:shd w:val="clear" w:color="auto" w:fill="auto"/>
          </w:tcPr>
          <w:p w14:paraId="6F6BD816"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33</w:t>
            </w:r>
          </w:p>
        </w:tc>
        <w:tc>
          <w:tcPr>
            <w:tcW w:w="709" w:type="dxa"/>
            <w:shd w:val="clear" w:color="auto" w:fill="auto"/>
          </w:tcPr>
          <w:p w14:paraId="174DC386"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54,1</w:t>
            </w:r>
          </w:p>
        </w:tc>
        <w:tc>
          <w:tcPr>
            <w:tcW w:w="709" w:type="dxa"/>
            <w:shd w:val="clear" w:color="auto" w:fill="auto"/>
          </w:tcPr>
          <w:p w14:paraId="1D52A527"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15</w:t>
            </w:r>
          </w:p>
        </w:tc>
        <w:tc>
          <w:tcPr>
            <w:tcW w:w="709" w:type="dxa"/>
            <w:shd w:val="clear" w:color="auto" w:fill="auto"/>
          </w:tcPr>
          <w:p w14:paraId="069688DC"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24,6</w:t>
            </w:r>
          </w:p>
        </w:tc>
        <w:tc>
          <w:tcPr>
            <w:tcW w:w="709" w:type="dxa"/>
            <w:shd w:val="clear" w:color="auto" w:fill="auto"/>
          </w:tcPr>
          <w:p w14:paraId="580D2288"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13</w:t>
            </w:r>
          </w:p>
        </w:tc>
        <w:tc>
          <w:tcPr>
            <w:tcW w:w="709" w:type="dxa"/>
            <w:shd w:val="clear" w:color="auto" w:fill="auto"/>
          </w:tcPr>
          <w:p w14:paraId="0AF2A79B"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21,3</w:t>
            </w:r>
          </w:p>
        </w:tc>
        <w:tc>
          <w:tcPr>
            <w:tcW w:w="880" w:type="dxa"/>
            <w:vMerge w:val="restart"/>
            <w:shd w:val="clear" w:color="auto" w:fill="auto"/>
          </w:tcPr>
          <w:p w14:paraId="1A14A3E0"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23,651</w:t>
            </w:r>
          </w:p>
          <w:p w14:paraId="24DF958E" w14:textId="77777777" w:rsidR="00CC0A10" w:rsidRPr="00A219C1" w:rsidRDefault="00CC0A10" w:rsidP="002C2351">
            <w:pPr>
              <w:rPr>
                <w:rFonts w:ascii="Times New Roman" w:hAnsi="Times New Roman"/>
                <w:sz w:val="18"/>
                <w:szCs w:val="18"/>
                <w:lang w:val="tr-TR"/>
              </w:rPr>
            </w:pPr>
            <w:proofErr w:type="gramStart"/>
            <w:r w:rsidRPr="00A219C1">
              <w:rPr>
                <w:rFonts w:ascii="Times New Roman" w:hAnsi="Times New Roman"/>
                <w:sz w:val="18"/>
                <w:szCs w:val="18"/>
                <w:lang w:val="tr-TR"/>
              </w:rPr>
              <w:t>p</w:t>
            </w:r>
            <w:proofErr w:type="gramEnd"/>
            <w:r w:rsidRPr="00A219C1">
              <w:rPr>
                <w:rFonts w:ascii="Times New Roman" w:hAnsi="Times New Roman"/>
                <w:sz w:val="18"/>
                <w:szCs w:val="18"/>
                <w:lang w:val="tr-TR"/>
              </w:rPr>
              <w:t>&lt;0,05</w:t>
            </w:r>
          </w:p>
          <w:p w14:paraId="30791F82" w14:textId="77777777" w:rsidR="00CC0A10" w:rsidRPr="00A219C1" w:rsidRDefault="00CC0A10" w:rsidP="002C2351">
            <w:pPr>
              <w:rPr>
                <w:rFonts w:ascii="Times New Roman" w:hAnsi="Times New Roman"/>
                <w:sz w:val="18"/>
                <w:szCs w:val="18"/>
                <w:lang w:val="tr-TR"/>
              </w:rPr>
            </w:pPr>
          </w:p>
        </w:tc>
      </w:tr>
      <w:tr w:rsidR="00CC0A10" w:rsidRPr="00A219C1" w14:paraId="7F402E41" w14:textId="77777777" w:rsidTr="002C2351">
        <w:trPr>
          <w:trHeight w:val="117"/>
          <w:jc w:val="center"/>
        </w:trPr>
        <w:tc>
          <w:tcPr>
            <w:tcW w:w="2586" w:type="dxa"/>
            <w:vMerge/>
            <w:shd w:val="clear" w:color="auto" w:fill="auto"/>
          </w:tcPr>
          <w:p w14:paraId="5F3A6C68" w14:textId="77777777" w:rsidR="00CC0A10" w:rsidRPr="00A219C1" w:rsidRDefault="00CC0A10" w:rsidP="002C2351">
            <w:pPr>
              <w:contextualSpacing/>
              <w:jc w:val="both"/>
              <w:rPr>
                <w:rFonts w:ascii="Times New Roman" w:hAnsi="Times New Roman"/>
                <w:sz w:val="18"/>
                <w:szCs w:val="18"/>
                <w:lang w:val="tr-TR"/>
              </w:rPr>
            </w:pPr>
          </w:p>
        </w:tc>
        <w:tc>
          <w:tcPr>
            <w:tcW w:w="855" w:type="dxa"/>
            <w:shd w:val="clear" w:color="auto" w:fill="auto"/>
          </w:tcPr>
          <w:p w14:paraId="5F5DB13D"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Başkent</w:t>
            </w:r>
          </w:p>
        </w:tc>
        <w:tc>
          <w:tcPr>
            <w:tcW w:w="708" w:type="dxa"/>
            <w:shd w:val="clear" w:color="auto" w:fill="auto"/>
          </w:tcPr>
          <w:p w14:paraId="28655ABC"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9</w:t>
            </w:r>
          </w:p>
        </w:tc>
        <w:tc>
          <w:tcPr>
            <w:tcW w:w="709" w:type="dxa"/>
            <w:shd w:val="clear" w:color="auto" w:fill="auto"/>
          </w:tcPr>
          <w:p w14:paraId="5356B583"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24,3</w:t>
            </w:r>
          </w:p>
        </w:tc>
        <w:tc>
          <w:tcPr>
            <w:tcW w:w="709" w:type="dxa"/>
            <w:shd w:val="clear" w:color="auto" w:fill="auto"/>
          </w:tcPr>
          <w:p w14:paraId="407E4CEA"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7</w:t>
            </w:r>
          </w:p>
        </w:tc>
        <w:tc>
          <w:tcPr>
            <w:tcW w:w="709" w:type="dxa"/>
            <w:shd w:val="clear" w:color="auto" w:fill="auto"/>
          </w:tcPr>
          <w:p w14:paraId="48597D2E"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18,9</w:t>
            </w:r>
          </w:p>
        </w:tc>
        <w:tc>
          <w:tcPr>
            <w:tcW w:w="709" w:type="dxa"/>
            <w:shd w:val="clear" w:color="auto" w:fill="auto"/>
          </w:tcPr>
          <w:p w14:paraId="2C243530"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21</w:t>
            </w:r>
          </w:p>
        </w:tc>
        <w:tc>
          <w:tcPr>
            <w:tcW w:w="709" w:type="dxa"/>
            <w:shd w:val="clear" w:color="auto" w:fill="auto"/>
          </w:tcPr>
          <w:p w14:paraId="0419465C"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56,7</w:t>
            </w:r>
          </w:p>
        </w:tc>
        <w:tc>
          <w:tcPr>
            <w:tcW w:w="880" w:type="dxa"/>
            <w:vMerge/>
            <w:shd w:val="clear" w:color="auto" w:fill="auto"/>
          </w:tcPr>
          <w:p w14:paraId="58ACFBAE" w14:textId="77777777" w:rsidR="00CC0A10" w:rsidRPr="00A219C1" w:rsidRDefault="00CC0A10" w:rsidP="002C2351">
            <w:pPr>
              <w:rPr>
                <w:rFonts w:ascii="Times New Roman" w:hAnsi="Times New Roman"/>
                <w:sz w:val="18"/>
                <w:szCs w:val="18"/>
                <w:lang w:val="tr-TR"/>
              </w:rPr>
            </w:pPr>
          </w:p>
        </w:tc>
      </w:tr>
      <w:tr w:rsidR="00CC0A10" w:rsidRPr="00A219C1" w14:paraId="1D4F848C" w14:textId="77777777" w:rsidTr="002C2351">
        <w:trPr>
          <w:trHeight w:val="151"/>
          <w:jc w:val="center"/>
        </w:trPr>
        <w:tc>
          <w:tcPr>
            <w:tcW w:w="2586" w:type="dxa"/>
            <w:vMerge w:val="restart"/>
            <w:shd w:val="clear" w:color="auto" w:fill="auto"/>
          </w:tcPr>
          <w:p w14:paraId="5C3B70F8"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Derslerden bazılarının bölümle ilişkili olduğunu düşünmüyorum</w:t>
            </w:r>
          </w:p>
        </w:tc>
        <w:tc>
          <w:tcPr>
            <w:tcW w:w="855" w:type="dxa"/>
            <w:shd w:val="clear" w:color="auto" w:fill="auto"/>
          </w:tcPr>
          <w:p w14:paraId="6F69AF96"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Ankara</w:t>
            </w:r>
          </w:p>
        </w:tc>
        <w:tc>
          <w:tcPr>
            <w:tcW w:w="708" w:type="dxa"/>
            <w:shd w:val="clear" w:color="auto" w:fill="auto"/>
          </w:tcPr>
          <w:p w14:paraId="4481F0FF"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29</w:t>
            </w:r>
          </w:p>
        </w:tc>
        <w:tc>
          <w:tcPr>
            <w:tcW w:w="709" w:type="dxa"/>
            <w:shd w:val="clear" w:color="auto" w:fill="auto"/>
          </w:tcPr>
          <w:p w14:paraId="480748DE"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47,6</w:t>
            </w:r>
          </w:p>
        </w:tc>
        <w:tc>
          <w:tcPr>
            <w:tcW w:w="709" w:type="dxa"/>
            <w:shd w:val="clear" w:color="auto" w:fill="auto"/>
          </w:tcPr>
          <w:p w14:paraId="5A834B82"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20</w:t>
            </w:r>
          </w:p>
        </w:tc>
        <w:tc>
          <w:tcPr>
            <w:tcW w:w="709" w:type="dxa"/>
            <w:shd w:val="clear" w:color="auto" w:fill="auto"/>
          </w:tcPr>
          <w:p w14:paraId="79F4926A"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32,8</w:t>
            </w:r>
          </w:p>
        </w:tc>
        <w:tc>
          <w:tcPr>
            <w:tcW w:w="709" w:type="dxa"/>
            <w:shd w:val="clear" w:color="auto" w:fill="auto"/>
          </w:tcPr>
          <w:p w14:paraId="36A1E4B2"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12</w:t>
            </w:r>
          </w:p>
        </w:tc>
        <w:tc>
          <w:tcPr>
            <w:tcW w:w="709" w:type="dxa"/>
            <w:shd w:val="clear" w:color="auto" w:fill="auto"/>
          </w:tcPr>
          <w:p w14:paraId="7BCF41A0"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19,6</w:t>
            </w:r>
          </w:p>
        </w:tc>
        <w:tc>
          <w:tcPr>
            <w:tcW w:w="880" w:type="dxa"/>
            <w:vMerge w:val="restart"/>
            <w:shd w:val="clear" w:color="auto" w:fill="auto"/>
          </w:tcPr>
          <w:p w14:paraId="59158378"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15,454</w:t>
            </w:r>
          </w:p>
          <w:p w14:paraId="2961859C" w14:textId="77777777" w:rsidR="00CC0A10" w:rsidRPr="00A219C1" w:rsidRDefault="00CC0A10" w:rsidP="002C2351">
            <w:pPr>
              <w:rPr>
                <w:rFonts w:ascii="Times New Roman" w:hAnsi="Times New Roman"/>
                <w:sz w:val="18"/>
                <w:szCs w:val="18"/>
                <w:lang w:val="tr-TR"/>
              </w:rPr>
            </w:pPr>
            <w:proofErr w:type="gramStart"/>
            <w:r w:rsidRPr="00A219C1">
              <w:rPr>
                <w:rFonts w:ascii="Times New Roman" w:hAnsi="Times New Roman"/>
                <w:sz w:val="18"/>
                <w:szCs w:val="18"/>
                <w:lang w:val="tr-TR"/>
              </w:rPr>
              <w:t>p</w:t>
            </w:r>
            <w:proofErr w:type="gramEnd"/>
            <w:r w:rsidRPr="00A219C1">
              <w:rPr>
                <w:rFonts w:ascii="Times New Roman" w:hAnsi="Times New Roman"/>
                <w:sz w:val="18"/>
                <w:szCs w:val="18"/>
                <w:lang w:val="tr-TR"/>
              </w:rPr>
              <w:t>&lt;0,05</w:t>
            </w:r>
          </w:p>
        </w:tc>
      </w:tr>
      <w:tr w:rsidR="00CC0A10" w:rsidRPr="00A219C1" w14:paraId="319E0CCF" w14:textId="77777777" w:rsidTr="002C2351">
        <w:trPr>
          <w:trHeight w:val="117"/>
          <w:jc w:val="center"/>
        </w:trPr>
        <w:tc>
          <w:tcPr>
            <w:tcW w:w="2586" w:type="dxa"/>
            <w:vMerge/>
            <w:shd w:val="clear" w:color="auto" w:fill="auto"/>
          </w:tcPr>
          <w:p w14:paraId="0E9C9E4B" w14:textId="77777777" w:rsidR="00CC0A10" w:rsidRPr="00A219C1" w:rsidRDefault="00CC0A10" w:rsidP="002C2351">
            <w:pPr>
              <w:contextualSpacing/>
              <w:jc w:val="both"/>
              <w:rPr>
                <w:rFonts w:ascii="Times New Roman" w:hAnsi="Times New Roman"/>
                <w:sz w:val="18"/>
                <w:szCs w:val="18"/>
                <w:lang w:val="tr-TR"/>
              </w:rPr>
            </w:pPr>
          </w:p>
        </w:tc>
        <w:tc>
          <w:tcPr>
            <w:tcW w:w="855" w:type="dxa"/>
            <w:shd w:val="clear" w:color="auto" w:fill="auto"/>
          </w:tcPr>
          <w:p w14:paraId="297155E6"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Başkent</w:t>
            </w:r>
          </w:p>
        </w:tc>
        <w:tc>
          <w:tcPr>
            <w:tcW w:w="708" w:type="dxa"/>
            <w:shd w:val="clear" w:color="auto" w:fill="auto"/>
          </w:tcPr>
          <w:p w14:paraId="7BF92A4C"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22</w:t>
            </w:r>
          </w:p>
        </w:tc>
        <w:tc>
          <w:tcPr>
            <w:tcW w:w="709" w:type="dxa"/>
            <w:shd w:val="clear" w:color="auto" w:fill="auto"/>
          </w:tcPr>
          <w:p w14:paraId="20D8AC55"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59,4</w:t>
            </w:r>
          </w:p>
        </w:tc>
        <w:tc>
          <w:tcPr>
            <w:tcW w:w="709" w:type="dxa"/>
            <w:shd w:val="clear" w:color="auto" w:fill="auto"/>
          </w:tcPr>
          <w:p w14:paraId="33580322"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5</w:t>
            </w:r>
          </w:p>
        </w:tc>
        <w:tc>
          <w:tcPr>
            <w:tcW w:w="709" w:type="dxa"/>
            <w:shd w:val="clear" w:color="auto" w:fill="auto"/>
          </w:tcPr>
          <w:p w14:paraId="527D096A"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13,5</w:t>
            </w:r>
          </w:p>
        </w:tc>
        <w:tc>
          <w:tcPr>
            <w:tcW w:w="709" w:type="dxa"/>
            <w:shd w:val="clear" w:color="auto" w:fill="auto"/>
          </w:tcPr>
          <w:p w14:paraId="21DF0E16"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10</w:t>
            </w:r>
          </w:p>
        </w:tc>
        <w:tc>
          <w:tcPr>
            <w:tcW w:w="709" w:type="dxa"/>
            <w:shd w:val="clear" w:color="auto" w:fill="auto"/>
          </w:tcPr>
          <w:p w14:paraId="052C2F06"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27,0</w:t>
            </w:r>
          </w:p>
        </w:tc>
        <w:tc>
          <w:tcPr>
            <w:tcW w:w="880" w:type="dxa"/>
            <w:vMerge/>
            <w:shd w:val="clear" w:color="auto" w:fill="auto"/>
          </w:tcPr>
          <w:p w14:paraId="0B14A22B" w14:textId="77777777" w:rsidR="00CC0A10" w:rsidRPr="00A219C1" w:rsidRDefault="00CC0A10" w:rsidP="002C2351">
            <w:pPr>
              <w:rPr>
                <w:rFonts w:ascii="Times New Roman" w:hAnsi="Times New Roman"/>
                <w:sz w:val="18"/>
                <w:szCs w:val="18"/>
                <w:lang w:val="tr-TR"/>
              </w:rPr>
            </w:pPr>
          </w:p>
        </w:tc>
      </w:tr>
      <w:tr w:rsidR="00CC0A10" w:rsidRPr="00A219C1" w14:paraId="3D12DE06" w14:textId="77777777" w:rsidTr="002C2351">
        <w:trPr>
          <w:trHeight w:val="117"/>
          <w:jc w:val="center"/>
        </w:trPr>
        <w:tc>
          <w:tcPr>
            <w:tcW w:w="2586" w:type="dxa"/>
            <w:vMerge w:val="restart"/>
            <w:shd w:val="clear" w:color="auto" w:fill="auto"/>
          </w:tcPr>
          <w:p w14:paraId="175E3C17"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Eğitimin mikro uygulam</w:t>
            </w:r>
            <w:r w:rsidRPr="00A219C1">
              <w:rPr>
                <w:rFonts w:ascii="Times New Roman" w:hAnsi="Times New Roman"/>
                <w:sz w:val="18"/>
                <w:szCs w:val="18"/>
                <w:lang w:val="tr-TR"/>
              </w:rPr>
              <w:t>a</w:t>
            </w:r>
            <w:r w:rsidRPr="00A219C1">
              <w:rPr>
                <w:rFonts w:ascii="Times New Roman" w:hAnsi="Times New Roman"/>
                <w:sz w:val="18"/>
                <w:szCs w:val="18"/>
                <w:lang w:val="tr-TR"/>
              </w:rPr>
              <w:t>larda yeterli olduğunu düşünüyorum</w:t>
            </w:r>
          </w:p>
        </w:tc>
        <w:tc>
          <w:tcPr>
            <w:tcW w:w="855" w:type="dxa"/>
            <w:shd w:val="clear" w:color="auto" w:fill="auto"/>
          </w:tcPr>
          <w:p w14:paraId="1533FE7F"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Ankara</w:t>
            </w:r>
          </w:p>
        </w:tc>
        <w:tc>
          <w:tcPr>
            <w:tcW w:w="708" w:type="dxa"/>
            <w:shd w:val="clear" w:color="auto" w:fill="auto"/>
          </w:tcPr>
          <w:p w14:paraId="06B71433"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21</w:t>
            </w:r>
          </w:p>
        </w:tc>
        <w:tc>
          <w:tcPr>
            <w:tcW w:w="709" w:type="dxa"/>
            <w:shd w:val="clear" w:color="auto" w:fill="auto"/>
          </w:tcPr>
          <w:p w14:paraId="388E95A3"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34,4</w:t>
            </w:r>
          </w:p>
        </w:tc>
        <w:tc>
          <w:tcPr>
            <w:tcW w:w="709" w:type="dxa"/>
            <w:shd w:val="clear" w:color="auto" w:fill="auto"/>
          </w:tcPr>
          <w:p w14:paraId="510F4F07"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22</w:t>
            </w:r>
          </w:p>
        </w:tc>
        <w:tc>
          <w:tcPr>
            <w:tcW w:w="709" w:type="dxa"/>
            <w:shd w:val="clear" w:color="auto" w:fill="auto"/>
          </w:tcPr>
          <w:p w14:paraId="53579DF4"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36,1</w:t>
            </w:r>
          </w:p>
        </w:tc>
        <w:tc>
          <w:tcPr>
            <w:tcW w:w="709" w:type="dxa"/>
            <w:shd w:val="clear" w:color="auto" w:fill="auto"/>
          </w:tcPr>
          <w:p w14:paraId="63536E62"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18</w:t>
            </w:r>
          </w:p>
        </w:tc>
        <w:tc>
          <w:tcPr>
            <w:tcW w:w="709" w:type="dxa"/>
            <w:shd w:val="clear" w:color="auto" w:fill="auto"/>
          </w:tcPr>
          <w:p w14:paraId="12BE9027"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29,6</w:t>
            </w:r>
          </w:p>
        </w:tc>
        <w:tc>
          <w:tcPr>
            <w:tcW w:w="880" w:type="dxa"/>
            <w:vMerge w:val="restart"/>
            <w:shd w:val="clear" w:color="auto" w:fill="auto"/>
          </w:tcPr>
          <w:p w14:paraId="33ACE6E2"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17,958</w:t>
            </w:r>
          </w:p>
          <w:p w14:paraId="0B224738" w14:textId="77777777" w:rsidR="00CC0A10" w:rsidRPr="00A219C1" w:rsidRDefault="00CC0A10" w:rsidP="002C2351">
            <w:pPr>
              <w:rPr>
                <w:rFonts w:ascii="Times New Roman" w:hAnsi="Times New Roman"/>
                <w:sz w:val="18"/>
                <w:szCs w:val="18"/>
                <w:lang w:val="tr-TR"/>
              </w:rPr>
            </w:pPr>
            <w:proofErr w:type="gramStart"/>
            <w:r w:rsidRPr="00A219C1">
              <w:rPr>
                <w:rFonts w:ascii="Times New Roman" w:hAnsi="Times New Roman"/>
                <w:sz w:val="18"/>
                <w:szCs w:val="18"/>
                <w:lang w:val="tr-TR"/>
              </w:rPr>
              <w:t>p</w:t>
            </w:r>
            <w:proofErr w:type="gramEnd"/>
            <w:r w:rsidRPr="00A219C1">
              <w:rPr>
                <w:rFonts w:ascii="Times New Roman" w:hAnsi="Times New Roman"/>
                <w:sz w:val="18"/>
                <w:szCs w:val="18"/>
                <w:lang w:val="tr-TR"/>
              </w:rPr>
              <w:t>&lt;0,05</w:t>
            </w:r>
          </w:p>
        </w:tc>
      </w:tr>
      <w:tr w:rsidR="00CC0A10" w:rsidRPr="00A219C1" w14:paraId="548C4885" w14:textId="77777777" w:rsidTr="002C2351">
        <w:trPr>
          <w:trHeight w:val="151"/>
          <w:jc w:val="center"/>
        </w:trPr>
        <w:tc>
          <w:tcPr>
            <w:tcW w:w="2586" w:type="dxa"/>
            <w:vMerge/>
            <w:shd w:val="clear" w:color="auto" w:fill="auto"/>
          </w:tcPr>
          <w:p w14:paraId="17DC6C3E" w14:textId="77777777" w:rsidR="00CC0A10" w:rsidRPr="00A219C1" w:rsidRDefault="00CC0A10" w:rsidP="002C2351">
            <w:pPr>
              <w:contextualSpacing/>
              <w:jc w:val="both"/>
              <w:rPr>
                <w:rFonts w:ascii="Times New Roman" w:hAnsi="Times New Roman"/>
                <w:sz w:val="18"/>
                <w:szCs w:val="18"/>
                <w:lang w:val="tr-TR"/>
              </w:rPr>
            </w:pPr>
          </w:p>
        </w:tc>
        <w:tc>
          <w:tcPr>
            <w:tcW w:w="855" w:type="dxa"/>
            <w:shd w:val="clear" w:color="auto" w:fill="auto"/>
          </w:tcPr>
          <w:p w14:paraId="7E3134C0"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Başkent</w:t>
            </w:r>
          </w:p>
        </w:tc>
        <w:tc>
          <w:tcPr>
            <w:tcW w:w="708" w:type="dxa"/>
            <w:shd w:val="clear" w:color="auto" w:fill="auto"/>
          </w:tcPr>
          <w:p w14:paraId="40C1ACBA"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26</w:t>
            </w:r>
          </w:p>
        </w:tc>
        <w:tc>
          <w:tcPr>
            <w:tcW w:w="709" w:type="dxa"/>
            <w:shd w:val="clear" w:color="auto" w:fill="auto"/>
          </w:tcPr>
          <w:p w14:paraId="610C2287"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70,2</w:t>
            </w:r>
          </w:p>
        </w:tc>
        <w:tc>
          <w:tcPr>
            <w:tcW w:w="709" w:type="dxa"/>
            <w:shd w:val="clear" w:color="auto" w:fill="auto"/>
          </w:tcPr>
          <w:p w14:paraId="29956F68"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6</w:t>
            </w:r>
          </w:p>
        </w:tc>
        <w:tc>
          <w:tcPr>
            <w:tcW w:w="709" w:type="dxa"/>
            <w:shd w:val="clear" w:color="auto" w:fill="auto"/>
          </w:tcPr>
          <w:p w14:paraId="64DFC4DE"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16,2</w:t>
            </w:r>
          </w:p>
        </w:tc>
        <w:tc>
          <w:tcPr>
            <w:tcW w:w="709" w:type="dxa"/>
            <w:shd w:val="clear" w:color="auto" w:fill="auto"/>
          </w:tcPr>
          <w:p w14:paraId="77905B8D"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5</w:t>
            </w:r>
          </w:p>
        </w:tc>
        <w:tc>
          <w:tcPr>
            <w:tcW w:w="709" w:type="dxa"/>
            <w:shd w:val="clear" w:color="auto" w:fill="auto"/>
          </w:tcPr>
          <w:p w14:paraId="7815276E"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13,5</w:t>
            </w:r>
          </w:p>
        </w:tc>
        <w:tc>
          <w:tcPr>
            <w:tcW w:w="880" w:type="dxa"/>
            <w:vMerge/>
            <w:shd w:val="clear" w:color="auto" w:fill="auto"/>
          </w:tcPr>
          <w:p w14:paraId="5E96A6DD" w14:textId="77777777" w:rsidR="00CC0A10" w:rsidRPr="00A219C1" w:rsidRDefault="00CC0A10" w:rsidP="002C2351">
            <w:pPr>
              <w:rPr>
                <w:rFonts w:ascii="Times New Roman" w:hAnsi="Times New Roman"/>
                <w:sz w:val="18"/>
                <w:szCs w:val="18"/>
                <w:lang w:val="tr-TR"/>
              </w:rPr>
            </w:pPr>
          </w:p>
        </w:tc>
      </w:tr>
      <w:tr w:rsidR="00CC0A10" w:rsidRPr="00A219C1" w14:paraId="1467EF8D" w14:textId="77777777" w:rsidTr="002C2351">
        <w:trPr>
          <w:trHeight w:val="134"/>
          <w:jc w:val="center"/>
        </w:trPr>
        <w:tc>
          <w:tcPr>
            <w:tcW w:w="2586" w:type="dxa"/>
            <w:vMerge w:val="restart"/>
            <w:shd w:val="clear" w:color="auto" w:fill="auto"/>
          </w:tcPr>
          <w:p w14:paraId="24C70729"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Eğitimin mezzo uygulam</w:t>
            </w:r>
            <w:r w:rsidRPr="00A219C1">
              <w:rPr>
                <w:rFonts w:ascii="Times New Roman" w:hAnsi="Times New Roman"/>
                <w:sz w:val="18"/>
                <w:szCs w:val="18"/>
                <w:lang w:val="tr-TR"/>
              </w:rPr>
              <w:t>a</w:t>
            </w:r>
            <w:r w:rsidRPr="00A219C1">
              <w:rPr>
                <w:rFonts w:ascii="Times New Roman" w:hAnsi="Times New Roman"/>
                <w:sz w:val="18"/>
                <w:szCs w:val="18"/>
                <w:lang w:val="tr-TR"/>
              </w:rPr>
              <w:t>larda yeterli olduğunu düşünüyorum</w:t>
            </w:r>
          </w:p>
        </w:tc>
        <w:tc>
          <w:tcPr>
            <w:tcW w:w="855" w:type="dxa"/>
            <w:shd w:val="clear" w:color="auto" w:fill="auto"/>
          </w:tcPr>
          <w:p w14:paraId="026A7881"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Ankara</w:t>
            </w:r>
          </w:p>
        </w:tc>
        <w:tc>
          <w:tcPr>
            <w:tcW w:w="708" w:type="dxa"/>
            <w:shd w:val="clear" w:color="auto" w:fill="auto"/>
          </w:tcPr>
          <w:p w14:paraId="499DA0B7"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26</w:t>
            </w:r>
          </w:p>
        </w:tc>
        <w:tc>
          <w:tcPr>
            <w:tcW w:w="709" w:type="dxa"/>
            <w:shd w:val="clear" w:color="auto" w:fill="auto"/>
          </w:tcPr>
          <w:p w14:paraId="3F2B5AA2"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42,7</w:t>
            </w:r>
          </w:p>
        </w:tc>
        <w:tc>
          <w:tcPr>
            <w:tcW w:w="709" w:type="dxa"/>
            <w:shd w:val="clear" w:color="auto" w:fill="auto"/>
          </w:tcPr>
          <w:p w14:paraId="7D40D4A3"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18</w:t>
            </w:r>
          </w:p>
        </w:tc>
        <w:tc>
          <w:tcPr>
            <w:tcW w:w="709" w:type="dxa"/>
            <w:shd w:val="clear" w:color="auto" w:fill="auto"/>
          </w:tcPr>
          <w:p w14:paraId="3B2A5E9C"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29,5</w:t>
            </w:r>
          </w:p>
        </w:tc>
        <w:tc>
          <w:tcPr>
            <w:tcW w:w="709" w:type="dxa"/>
            <w:shd w:val="clear" w:color="auto" w:fill="auto"/>
          </w:tcPr>
          <w:p w14:paraId="637C6800"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17</w:t>
            </w:r>
          </w:p>
        </w:tc>
        <w:tc>
          <w:tcPr>
            <w:tcW w:w="709" w:type="dxa"/>
            <w:shd w:val="clear" w:color="auto" w:fill="auto"/>
          </w:tcPr>
          <w:p w14:paraId="36AEC654"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27,9</w:t>
            </w:r>
          </w:p>
        </w:tc>
        <w:tc>
          <w:tcPr>
            <w:tcW w:w="880" w:type="dxa"/>
            <w:vMerge w:val="restart"/>
            <w:shd w:val="clear" w:color="auto" w:fill="auto"/>
          </w:tcPr>
          <w:p w14:paraId="69FB67CB"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17,513</w:t>
            </w:r>
          </w:p>
          <w:p w14:paraId="6CC9CA6F" w14:textId="77777777" w:rsidR="00CC0A10" w:rsidRPr="00A219C1" w:rsidRDefault="00CC0A10" w:rsidP="002C2351">
            <w:pPr>
              <w:rPr>
                <w:rFonts w:ascii="Times New Roman" w:hAnsi="Times New Roman"/>
                <w:sz w:val="18"/>
                <w:szCs w:val="18"/>
                <w:lang w:val="tr-TR"/>
              </w:rPr>
            </w:pPr>
            <w:proofErr w:type="gramStart"/>
            <w:r w:rsidRPr="00A219C1">
              <w:rPr>
                <w:rFonts w:ascii="Times New Roman" w:hAnsi="Times New Roman"/>
                <w:sz w:val="18"/>
                <w:szCs w:val="18"/>
                <w:lang w:val="tr-TR"/>
              </w:rPr>
              <w:t>p</w:t>
            </w:r>
            <w:proofErr w:type="gramEnd"/>
            <w:r w:rsidRPr="00A219C1">
              <w:rPr>
                <w:rFonts w:ascii="Times New Roman" w:hAnsi="Times New Roman"/>
                <w:sz w:val="18"/>
                <w:szCs w:val="18"/>
                <w:lang w:val="tr-TR"/>
              </w:rPr>
              <w:t>&lt;0,05</w:t>
            </w:r>
          </w:p>
        </w:tc>
      </w:tr>
      <w:tr w:rsidR="00CC0A10" w:rsidRPr="00A219C1" w14:paraId="0298D78E" w14:textId="77777777" w:rsidTr="002C2351">
        <w:trPr>
          <w:trHeight w:val="134"/>
          <w:jc w:val="center"/>
        </w:trPr>
        <w:tc>
          <w:tcPr>
            <w:tcW w:w="2586" w:type="dxa"/>
            <w:vMerge/>
            <w:shd w:val="clear" w:color="auto" w:fill="auto"/>
          </w:tcPr>
          <w:p w14:paraId="725DA500" w14:textId="77777777" w:rsidR="00CC0A10" w:rsidRPr="00A219C1" w:rsidRDefault="00CC0A10" w:rsidP="002C2351">
            <w:pPr>
              <w:contextualSpacing/>
              <w:jc w:val="both"/>
              <w:rPr>
                <w:rFonts w:ascii="Times New Roman" w:hAnsi="Times New Roman"/>
                <w:sz w:val="18"/>
                <w:szCs w:val="18"/>
                <w:lang w:val="tr-TR"/>
              </w:rPr>
            </w:pPr>
          </w:p>
        </w:tc>
        <w:tc>
          <w:tcPr>
            <w:tcW w:w="855" w:type="dxa"/>
            <w:shd w:val="clear" w:color="auto" w:fill="auto"/>
          </w:tcPr>
          <w:p w14:paraId="0D8FD45C"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Başkent</w:t>
            </w:r>
          </w:p>
        </w:tc>
        <w:tc>
          <w:tcPr>
            <w:tcW w:w="708" w:type="dxa"/>
            <w:shd w:val="clear" w:color="auto" w:fill="auto"/>
          </w:tcPr>
          <w:p w14:paraId="61D27B80"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25</w:t>
            </w:r>
          </w:p>
        </w:tc>
        <w:tc>
          <w:tcPr>
            <w:tcW w:w="709" w:type="dxa"/>
            <w:shd w:val="clear" w:color="auto" w:fill="auto"/>
          </w:tcPr>
          <w:p w14:paraId="62D8D289"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67,5</w:t>
            </w:r>
          </w:p>
        </w:tc>
        <w:tc>
          <w:tcPr>
            <w:tcW w:w="709" w:type="dxa"/>
            <w:shd w:val="clear" w:color="auto" w:fill="auto"/>
          </w:tcPr>
          <w:p w14:paraId="3311C755"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6</w:t>
            </w:r>
          </w:p>
        </w:tc>
        <w:tc>
          <w:tcPr>
            <w:tcW w:w="709" w:type="dxa"/>
            <w:shd w:val="clear" w:color="auto" w:fill="auto"/>
          </w:tcPr>
          <w:p w14:paraId="4C18E17E"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16,2</w:t>
            </w:r>
          </w:p>
        </w:tc>
        <w:tc>
          <w:tcPr>
            <w:tcW w:w="709" w:type="dxa"/>
            <w:shd w:val="clear" w:color="auto" w:fill="auto"/>
          </w:tcPr>
          <w:p w14:paraId="718F81E7"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6</w:t>
            </w:r>
          </w:p>
        </w:tc>
        <w:tc>
          <w:tcPr>
            <w:tcW w:w="709" w:type="dxa"/>
            <w:shd w:val="clear" w:color="auto" w:fill="auto"/>
          </w:tcPr>
          <w:p w14:paraId="297760AC"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16,2</w:t>
            </w:r>
          </w:p>
        </w:tc>
        <w:tc>
          <w:tcPr>
            <w:tcW w:w="880" w:type="dxa"/>
            <w:vMerge/>
            <w:shd w:val="clear" w:color="auto" w:fill="auto"/>
          </w:tcPr>
          <w:p w14:paraId="63C473BC" w14:textId="77777777" w:rsidR="00CC0A10" w:rsidRPr="00A219C1" w:rsidRDefault="00CC0A10" w:rsidP="002C2351">
            <w:pPr>
              <w:rPr>
                <w:rFonts w:ascii="Times New Roman" w:hAnsi="Times New Roman"/>
                <w:sz w:val="18"/>
                <w:szCs w:val="18"/>
                <w:lang w:val="tr-TR"/>
              </w:rPr>
            </w:pPr>
          </w:p>
        </w:tc>
      </w:tr>
      <w:tr w:rsidR="00CC0A10" w:rsidRPr="00A219C1" w14:paraId="62035D71" w14:textId="77777777" w:rsidTr="002C2351">
        <w:trPr>
          <w:trHeight w:val="185"/>
          <w:jc w:val="center"/>
        </w:trPr>
        <w:tc>
          <w:tcPr>
            <w:tcW w:w="2586" w:type="dxa"/>
            <w:vMerge w:val="restart"/>
            <w:shd w:val="clear" w:color="auto" w:fill="auto"/>
          </w:tcPr>
          <w:p w14:paraId="3C921769"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Eğitimin makro uygulam</w:t>
            </w:r>
            <w:r w:rsidRPr="00A219C1">
              <w:rPr>
                <w:rFonts w:ascii="Times New Roman" w:hAnsi="Times New Roman"/>
                <w:sz w:val="18"/>
                <w:szCs w:val="18"/>
                <w:lang w:val="tr-TR"/>
              </w:rPr>
              <w:t>a</w:t>
            </w:r>
            <w:r w:rsidRPr="00A219C1">
              <w:rPr>
                <w:rFonts w:ascii="Times New Roman" w:hAnsi="Times New Roman"/>
                <w:sz w:val="18"/>
                <w:szCs w:val="18"/>
                <w:lang w:val="tr-TR"/>
              </w:rPr>
              <w:t>larda yeterli olduğunu düşünüyorum</w:t>
            </w:r>
          </w:p>
        </w:tc>
        <w:tc>
          <w:tcPr>
            <w:tcW w:w="855" w:type="dxa"/>
            <w:shd w:val="clear" w:color="auto" w:fill="auto"/>
          </w:tcPr>
          <w:p w14:paraId="4B98F329"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Ankara</w:t>
            </w:r>
          </w:p>
        </w:tc>
        <w:tc>
          <w:tcPr>
            <w:tcW w:w="708" w:type="dxa"/>
            <w:shd w:val="clear" w:color="auto" w:fill="auto"/>
          </w:tcPr>
          <w:p w14:paraId="45B53879"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25</w:t>
            </w:r>
          </w:p>
        </w:tc>
        <w:tc>
          <w:tcPr>
            <w:tcW w:w="709" w:type="dxa"/>
            <w:shd w:val="clear" w:color="auto" w:fill="auto"/>
          </w:tcPr>
          <w:p w14:paraId="544445DC"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41,0</w:t>
            </w:r>
          </w:p>
        </w:tc>
        <w:tc>
          <w:tcPr>
            <w:tcW w:w="709" w:type="dxa"/>
            <w:shd w:val="clear" w:color="auto" w:fill="auto"/>
          </w:tcPr>
          <w:p w14:paraId="5A38E2D6"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16</w:t>
            </w:r>
          </w:p>
        </w:tc>
        <w:tc>
          <w:tcPr>
            <w:tcW w:w="709" w:type="dxa"/>
            <w:shd w:val="clear" w:color="auto" w:fill="auto"/>
          </w:tcPr>
          <w:p w14:paraId="53630462"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26,2</w:t>
            </w:r>
          </w:p>
        </w:tc>
        <w:tc>
          <w:tcPr>
            <w:tcW w:w="709" w:type="dxa"/>
            <w:shd w:val="clear" w:color="auto" w:fill="auto"/>
          </w:tcPr>
          <w:p w14:paraId="18ABF8DF"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20</w:t>
            </w:r>
          </w:p>
        </w:tc>
        <w:tc>
          <w:tcPr>
            <w:tcW w:w="709" w:type="dxa"/>
            <w:shd w:val="clear" w:color="auto" w:fill="auto"/>
          </w:tcPr>
          <w:p w14:paraId="1877519D"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32,8</w:t>
            </w:r>
          </w:p>
        </w:tc>
        <w:tc>
          <w:tcPr>
            <w:tcW w:w="880" w:type="dxa"/>
            <w:vMerge w:val="restart"/>
            <w:shd w:val="clear" w:color="auto" w:fill="auto"/>
          </w:tcPr>
          <w:p w14:paraId="3482BC44"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18,879</w:t>
            </w:r>
          </w:p>
          <w:p w14:paraId="167D5A71" w14:textId="77777777" w:rsidR="00CC0A10" w:rsidRPr="00A219C1" w:rsidRDefault="00CC0A10" w:rsidP="002C2351">
            <w:pPr>
              <w:rPr>
                <w:rFonts w:ascii="Times New Roman" w:hAnsi="Times New Roman"/>
                <w:sz w:val="18"/>
                <w:szCs w:val="18"/>
                <w:lang w:val="tr-TR"/>
              </w:rPr>
            </w:pPr>
            <w:proofErr w:type="gramStart"/>
            <w:r w:rsidRPr="00A219C1">
              <w:rPr>
                <w:rFonts w:ascii="Times New Roman" w:hAnsi="Times New Roman"/>
                <w:sz w:val="18"/>
                <w:szCs w:val="18"/>
                <w:lang w:val="tr-TR"/>
              </w:rPr>
              <w:t>p</w:t>
            </w:r>
            <w:proofErr w:type="gramEnd"/>
            <w:r w:rsidRPr="00A219C1">
              <w:rPr>
                <w:rFonts w:ascii="Times New Roman" w:hAnsi="Times New Roman"/>
                <w:sz w:val="18"/>
                <w:szCs w:val="18"/>
                <w:lang w:val="tr-TR"/>
              </w:rPr>
              <w:t>&lt;0,05</w:t>
            </w:r>
          </w:p>
        </w:tc>
      </w:tr>
      <w:tr w:rsidR="00CC0A10" w:rsidRPr="00A219C1" w14:paraId="23437B04" w14:textId="77777777" w:rsidTr="002C2351">
        <w:trPr>
          <w:trHeight w:val="264"/>
          <w:jc w:val="center"/>
        </w:trPr>
        <w:tc>
          <w:tcPr>
            <w:tcW w:w="2586" w:type="dxa"/>
            <w:vMerge/>
            <w:shd w:val="clear" w:color="auto" w:fill="auto"/>
          </w:tcPr>
          <w:p w14:paraId="3624A153" w14:textId="77777777" w:rsidR="00CC0A10" w:rsidRPr="00A219C1" w:rsidRDefault="00CC0A10" w:rsidP="002C2351">
            <w:pPr>
              <w:contextualSpacing/>
              <w:jc w:val="both"/>
              <w:rPr>
                <w:rFonts w:ascii="Times New Roman" w:hAnsi="Times New Roman"/>
                <w:sz w:val="18"/>
                <w:szCs w:val="18"/>
                <w:lang w:val="tr-TR"/>
              </w:rPr>
            </w:pPr>
          </w:p>
        </w:tc>
        <w:tc>
          <w:tcPr>
            <w:tcW w:w="855" w:type="dxa"/>
            <w:shd w:val="clear" w:color="auto" w:fill="auto"/>
          </w:tcPr>
          <w:p w14:paraId="364DCEDC"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Başkent</w:t>
            </w:r>
          </w:p>
        </w:tc>
        <w:tc>
          <w:tcPr>
            <w:tcW w:w="708" w:type="dxa"/>
            <w:shd w:val="clear" w:color="auto" w:fill="auto"/>
          </w:tcPr>
          <w:p w14:paraId="6205A25D"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21</w:t>
            </w:r>
          </w:p>
        </w:tc>
        <w:tc>
          <w:tcPr>
            <w:tcW w:w="709" w:type="dxa"/>
            <w:shd w:val="clear" w:color="auto" w:fill="auto"/>
          </w:tcPr>
          <w:p w14:paraId="0D32BED4"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57,7</w:t>
            </w:r>
          </w:p>
        </w:tc>
        <w:tc>
          <w:tcPr>
            <w:tcW w:w="709" w:type="dxa"/>
            <w:shd w:val="clear" w:color="auto" w:fill="auto"/>
          </w:tcPr>
          <w:p w14:paraId="6ECF73D9"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9</w:t>
            </w:r>
          </w:p>
        </w:tc>
        <w:tc>
          <w:tcPr>
            <w:tcW w:w="709" w:type="dxa"/>
            <w:shd w:val="clear" w:color="auto" w:fill="auto"/>
          </w:tcPr>
          <w:p w14:paraId="279C4BD0"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24,3</w:t>
            </w:r>
          </w:p>
        </w:tc>
        <w:tc>
          <w:tcPr>
            <w:tcW w:w="709" w:type="dxa"/>
            <w:shd w:val="clear" w:color="auto" w:fill="auto"/>
          </w:tcPr>
          <w:p w14:paraId="32152755"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7</w:t>
            </w:r>
          </w:p>
        </w:tc>
        <w:tc>
          <w:tcPr>
            <w:tcW w:w="709" w:type="dxa"/>
            <w:shd w:val="clear" w:color="auto" w:fill="auto"/>
          </w:tcPr>
          <w:p w14:paraId="7092A744"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18,9</w:t>
            </w:r>
          </w:p>
        </w:tc>
        <w:tc>
          <w:tcPr>
            <w:tcW w:w="880" w:type="dxa"/>
            <w:vMerge/>
            <w:shd w:val="clear" w:color="auto" w:fill="auto"/>
          </w:tcPr>
          <w:p w14:paraId="4527CF2B" w14:textId="77777777" w:rsidR="00CC0A10" w:rsidRPr="00A219C1" w:rsidRDefault="00CC0A10" w:rsidP="002C2351">
            <w:pPr>
              <w:rPr>
                <w:rFonts w:ascii="Times New Roman" w:hAnsi="Times New Roman"/>
                <w:sz w:val="18"/>
                <w:szCs w:val="18"/>
                <w:lang w:val="tr-TR"/>
              </w:rPr>
            </w:pPr>
          </w:p>
        </w:tc>
      </w:tr>
      <w:tr w:rsidR="00CC0A10" w:rsidRPr="00A219C1" w14:paraId="7BE008D2" w14:textId="77777777" w:rsidTr="002C2351">
        <w:trPr>
          <w:trHeight w:val="134"/>
          <w:jc w:val="center"/>
        </w:trPr>
        <w:tc>
          <w:tcPr>
            <w:tcW w:w="2586" w:type="dxa"/>
            <w:vMerge w:val="restart"/>
            <w:shd w:val="clear" w:color="auto" w:fill="auto"/>
          </w:tcPr>
          <w:p w14:paraId="6ED30C7C"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Eğitimin mesleki yaşama yeterince hazırladığını düşünüyorum</w:t>
            </w:r>
          </w:p>
        </w:tc>
        <w:tc>
          <w:tcPr>
            <w:tcW w:w="855" w:type="dxa"/>
            <w:shd w:val="clear" w:color="auto" w:fill="auto"/>
          </w:tcPr>
          <w:p w14:paraId="3192EE8E"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Ankara</w:t>
            </w:r>
          </w:p>
        </w:tc>
        <w:tc>
          <w:tcPr>
            <w:tcW w:w="708" w:type="dxa"/>
            <w:shd w:val="clear" w:color="auto" w:fill="auto"/>
          </w:tcPr>
          <w:p w14:paraId="6CD67AA6"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25</w:t>
            </w:r>
          </w:p>
        </w:tc>
        <w:tc>
          <w:tcPr>
            <w:tcW w:w="709" w:type="dxa"/>
            <w:shd w:val="clear" w:color="auto" w:fill="auto"/>
          </w:tcPr>
          <w:p w14:paraId="7B2C33ED"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41,0</w:t>
            </w:r>
          </w:p>
        </w:tc>
        <w:tc>
          <w:tcPr>
            <w:tcW w:w="709" w:type="dxa"/>
            <w:shd w:val="clear" w:color="auto" w:fill="auto"/>
          </w:tcPr>
          <w:p w14:paraId="69D11497"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22</w:t>
            </w:r>
          </w:p>
        </w:tc>
        <w:tc>
          <w:tcPr>
            <w:tcW w:w="709" w:type="dxa"/>
            <w:shd w:val="clear" w:color="auto" w:fill="auto"/>
          </w:tcPr>
          <w:p w14:paraId="150FCAB0"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36,1</w:t>
            </w:r>
          </w:p>
        </w:tc>
        <w:tc>
          <w:tcPr>
            <w:tcW w:w="709" w:type="dxa"/>
            <w:shd w:val="clear" w:color="auto" w:fill="auto"/>
          </w:tcPr>
          <w:p w14:paraId="19DF6FA5"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14</w:t>
            </w:r>
          </w:p>
        </w:tc>
        <w:tc>
          <w:tcPr>
            <w:tcW w:w="709" w:type="dxa"/>
            <w:shd w:val="clear" w:color="auto" w:fill="auto"/>
          </w:tcPr>
          <w:p w14:paraId="2BCADF24"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23,0</w:t>
            </w:r>
          </w:p>
        </w:tc>
        <w:tc>
          <w:tcPr>
            <w:tcW w:w="880" w:type="dxa"/>
            <w:vMerge w:val="restart"/>
            <w:shd w:val="clear" w:color="auto" w:fill="auto"/>
          </w:tcPr>
          <w:p w14:paraId="20DF2586"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26,186</w:t>
            </w:r>
          </w:p>
          <w:p w14:paraId="2BAF370F" w14:textId="77777777" w:rsidR="00CC0A10" w:rsidRPr="00A219C1" w:rsidRDefault="00CC0A10" w:rsidP="002C2351">
            <w:pPr>
              <w:rPr>
                <w:rFonts w:ascii="Times New Roman" w:hAnsi="Times New Roman"/>
                <w:sz w:val="18"/>
                <w:szCs w:val="18"/>
                <w:lang w:val="tr-TR"/>
              </w:rPr>
            </w:pPr>
            <w:proofErr w:type="gramStart"/>
            <w:r w:rsidRPr="00A219C1">
              <w:rPr>
                <w:rFonts w:ascii="Times New Roman" w:hAnsi="Times New Roman"/>
                <w:sz w:val="18"/>
                <w:szCs w:val="18"/>
                <w:lang w:val="tr-TR"/>
              </w:rPr>
              <w:t>p</w:t>
            </w:r>
            <w:proofErr w:type="gramEnd"/>
            <w:r w:rsidRPr="00A219C1">
              <w:rPr>
                <w:rFonts w:ascii="Times New Roman" w:hAnsi="Times New Roman"/>
                <w:sz w:val="18"/>
                <w:szCs w:val="18"/>
                <w:lang w:val="tr-TR"/>
              </w:rPr>
              <w:t>&lt;0,05</w:t>
            </w:r>
          </w:p>
        </w:tc>
      </w:tr>
      <w:tr w:rsidR="00CC0A10" w:rsidRPr="00A219C1" w14:paraId="7A9F1E79" w14:textId="77777777" w:rsidTr="002C2351">
        <w:trPr>
          <w:trHeight w:val="134"/>
          <w:jc w:val="center"/>
        </w:trPr>
        <w:tc>
          <w:tcPr>
            <w:tcW w:w="2586" w:type="dxa"/>
            <w:vMerge/>
            <w:shd w:val="clear" w:color="auto" w:fill="auto"/>
          </w:tcPr>
          <w:p w14:paraId="5CBF6057" w14:textId="77777777" w:rsidR="00CC0A10" w:rsidRPr="00A219C1" w:rsidRDefault="00CC0A10" w:rsidP="002C2351">
            <w:pPr>
              <w:contextualSpacing/>
              <w:jc w:val="both"/>
              <w:rPr>
                <w:rFonts w:ascii="Times New Roman" w:hAnsi="Times New Roman"/>
                <w:sz w:val="18"/>
                <w:szCs w:val="18"/>
                <w:lang w:val="tr-TR"/>
              </w:rPr>
            </w:pPr>
          </w:p>
        </w:tc>
        <w:tc>
          <w:tcPr>
            <w:tcW w:w="855" w:type="dxa"/>
            <w:shd w:val="clear" w:color="auto" w:fill="auto"/>
          </w:tcPr>
          <w:p w14:paraId="34DFD3C8"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Başkent</w:t>
            </w:r>
          </w:p>
        </w:tc>
        <w:tc>
          <w:tcPr>
            <w:tcW w:w="708" w:type="dxa"/>
            <w:shd w:val="clear" w:color="auto" w:fill="auto"/>
          </w:tcPr>
          <w:p w14:paraId="09CC61E6"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25</w:t>
            </w:r>
          </w:p>
        </w:tc>
        <w:tc>
          <w:tcPr>
            <w:tcW w:w="709" w:type="dxa"/>
            <w:shd w:val="clear" w:color="auto" w:fill="auto"/>
          </w:tcPr>
          <w:p w14:paraId="00D4578D"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67,5</w:t>
            </w:r>
          </w:p>
        </w:tc>
        <w:tc>
          <w:tcPr>
            <w:tcW w:w="709" w:type="dxa"/>
            <w:shd w:val="clear" w:color="auto" w:fill="auto"/>
          </w:tcPr>
          <w:p w14:paraId="6D2F6907"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6</w:t>
            </w:r>
          </w:p>
        </w:tc>
        <w:tc>
          <w:tcPr>
            <w:tcW w:w="709" w:type="dxa"/>
            <w:shd w:val="clear" w:color="auto" w:fill="auto"/>
          </w:tcPr>
          <w:p w14:paraId="4EDD2336"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16,2</w:t>
            </w:r>
          </w:p>
        </w:tc>
        <w:tc>
          <w:tcPr>
            <w:tcW w:w="709" w:type="dxa"/>
            <w:shd w:val="clear" w:color="auto" w:fill="auto"/>
          </w:tcPr>
          <w:p w14:paraId="149CA2C4"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6</w:t>
            </w:r>
          </w:p>
        </w:tc>
        <w:tc>
          <w:tcPr>
            <w:tcW w:w="709" w:type="dxa"/>
            <w:shd w:val="clear" w:color="auto" w:fill="auto"/>
          </w:tcPr>
          <w:p w14:paraId="581CEC01"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16,2</w:t>
            </w:r>
          </w:p>
        </w:tc>
        <w:tc>
          <w:tcPr>
            <w:tcW w:w="880" w:type="dxa"/>
            <w:vMerge/>
            <w:shd w:val="clear" w:color="auto" w:fill="auto"/>
          </w:tcPr>
          <w:p w14:paraId="6896C20B" w14:textId="77777777" w:rsidR="00CC0A10" w:rsidRPr="00A219C1" w:rsidRDefault="00CC0A10" w:rsidP="002C2351">
            <w:pPr>
              <w:rPr>
                <w:rFonts w:ascii="Times New Roman" w:hAnsi="Times New Roman"/>
                <w:sz w:val="18"/>
                <w:szCs w:val="18"/>
                <w:lang w:val="tr-TR"/>
              </w:rPr>
            </w:pPr>
          </w:p>
        </w:tc>
      </w:tr>
      <w:tr w:rsidR="00CC0A10" w:rsidRPr="00A219C1" w14:paraId="1744D1FA" w14:textId="77777777" w:rsidTr="002C2351">
        <w:trPr>
          <w:trHeight w:val="134"/>
          <w:jc w:val="center"/>
        </w:trPr>
        <w:tc>
          <w:tcPr>
            <w:tcW w:w="2586" w:type="dxa"/>
            <w:vMerge w:val="restart"/>
            <w:shd w:val="clear" w:color="auto" w:fill="auto"/>
          </w:tcPr>
          <w:p w14:paraId="4560F92C"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Mesleki açıdan kendimi yeterli buluyorum</w:t>
            </w:r>
          </w:p>
        </w:tc>
        <w:tc>
          <w:tcPr>
            <w:tcW w:w="855" w:type="dxa"/>
            <w:shd w:val="clear" w:color="auto" w:fill="auto"/>
          </w:tcPr>
          <w:p w14:paraId="3443F882"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Ankara</w:t>
            </w:r>
          </w:p>
        </w:tc>
        <w:tc>
          <w:tcPr>
            <w:tcW w:w="708" w:type="dxa"/>
            <w:shd w:val="clear" w:color="auto" w:fill="auto"/>
          </w:tcPr>
          <w:p w14:paraId="2EA15FCE"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25</w:t>
            </w:r>
          </w:p>
        </w:tc>
        <w:tc>
          <w:tcPr>
            <w:tcW w:w="709" w:type="dxa"/>
            <w:shd w:val="clear" w:color="auto" w:fill="auto"/>
          </w:tcPr>
          <w:p w14:paraId="7FE52DBC"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41,0</w:t>
            </w:r>
          </w:p>
        </w:tc>
        <w:tc>
          <w:tcPr>
            <w:tcW w:w="709" w:type="dxa"/>
            <w:shd w:val="clear" w:color="auto" w:fill="auto"/>
          </w:tcPr>
          <w:p w14:paraId="16188594"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20</w:t>
            </w:r>
          </w:p>
        </w:tc>
        <w:tc>
          <w:tcPr>
            <w:tcW w:w="709" w:type="dxa"/>
            <w:shd w:val="clear" w:color="auto" w:fill="auto"/>
          </w:tcPr>
          <w:p w14:paraId="45C9310B"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32,8</w:t>
            </w:r>
          </w:p>
        </w:tc>
        <w:tc>
          <w:tcPr>
            <w:tcW w:w="709" w:type="dxa"/>
            <w:shd w:val="clear" w:color="auto" w:fill="auto"/>
          </w:tcPr>
          <w:p w14:paraId="526B4844"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16</w:t>
            </w:r>
          </w:p>
        </w:tc>
        <w:tc>
          <w:tcPr>
            <w:tcW w:w="709" w:type="dxa"/>
            <w:shd w:val="clear" w:color="auto" w:fill="auto"/>
          </w:tcPr>
          <w:p w14:paraId="78C0274D"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26,2</w:t>
            </w:r>
          </w:p>
        </w:tc>
        <w:tc>
          <w:tcPr>
            <w:tcW w:w="880" w:type="dxa"/>
            <w:vMerge w:val="restart"/>
            <w:shd w:val="clear" w:color="auto" w:fill="auto"/>
          </w:tcPr>
          <w:p w14:paraId="7EB0A390"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15,202</w:t>
            </w:r>
          </w:p>
          <w:p w14:paraId="597FCF69" w14:textId="77777777" w:rsidR="00CC0A10" w:rsidRPr="00A219C1" w:rsidRDefault="00CC0A10" w:rsidP="002C2351">
            <w:pPr>
              <w:rPr>
                <w:rFonts w:ascii="Times New Roman" w:hAnsi="Times New Roman"/>
                <w:sz w:val="18"/>
                <w:szCs w:val="18"/>
                <w:lang w:val="tr-TR"/>
              </w:rPr>
            </w:pPr>
            <w:proofErr w:type="gramStart"/>
            <w:r w:rsidRPr="00A219C1">
              <w:rPr>
                <w:rFonts w:ascii="Times New Roman" w:hAnsi="Times New Roman"/>
                <w:sz w:val="18"/>
                <w:szCs w:val="18"/>
                <w:lang w:val="tr-TR"/>
              </w:rPr>
              <w:lastRenderedPageBreak/>
              <w:t>p</w:t>
            </w:r>
            <w:proofErr w:type="gramEnd"/>
            <w:r w:rsidRPr="00A219C1">
              <w:rPr>
                <w:rFonts w:ascii="Times New Roman" w:hAnsi="Times New Roman"/>
                <w:sz w:val="18"/>
                <w:szCs w:val="18"/>
                <w:lang w:val="tr-TR"/>
              </w:rPr>
              <w:t>&lt;0,05</w:t>
            </w:r>
          </w:p>
        </w:tc>
      </w:tr>
      <w:tr w:rsidR="00CC0A10" w:rsidRPr="00A219C1" w14:paraId="0F9EF724" w14:textId="77777777" w:rsidTr="002C2351">
        <w:trPr>
          <w:trHeight w:val="134"/>
          <w:jc w:val="center"/>
        </w:trPr>
        <w:tc>
          <w:tcPr>
            <w:tcW w:w="2586" w:type="dxa"/>
            <w:vMerge/>
            <w:shd w:val="clear" w:color="auto" w:fill="auto"/>
          </w:tcPr>
          <w:p w14:paraId="46382DB3" w14:textId="77777777" w:rsidR="00CC0A10" w:rsidRPr="00A219C1" w:rsidRDefault="00CC0A10" w:rsidP="002C2351">
            <w:pPr>
              <w:contextualSpacing/>
              <w:jc w:val="both"/>
              <w:rPr>
                <w:rFonts w:ascii="Times New Roman" w:hAnsi="Times New Roman"/>
                <w:sz w:val="18"/>
                <w:szCs w:val="18"/>
                <w:lang w:val="tr-TR"/>
              </w:rPr>
            </w:pPr>
          </w:p>
        </w:tc>
        <w:tc>
          <w:tcPr>
            <w:tcW w:w="855" w:type="dxa"/>
            <w:shd w:val="clear" w:color="auto" w:fill="auto"/>
          </w:tcPr>
          <w:p w14:paraId="743E099C"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Başkent</w:t>
            </w:r>
          </w:p>
        </w:tc>
        <w:tc>
          <w:tcPr>
            <w:tcW w:w="708" w:type="dxa"/>
            <w:shd w:val="clear" w:color="auto" w:fill="auto"/>
          </w:tcPr>
          <w:p w14:paraId="0B03A0DC"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24</w:t>
            </w:r>
          </w:p>
        </w:tc>
        <w:tc>
          <w:tcPr>
            <w:tcW w:w="709" w:type="dxa"/>
            <w:shd w:val="clear" w:color="auto" w:fill="auto"/>
          </w:tcPr>
          <w:p w14:paraId="253EBCB7"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64,8</w:t>
            </w:r>
          </w:p>
        </w:tc>
        <w:tc>
          <w:tcPr>
            <w:tcW w:w="709" w:type="dxa"/>
            <w:shd w:val="clear" w:color="auto" w:fill="auto"/>
          </w:tcPr>
          <w:p w14:paraId="72DA7312"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12</w:t>
            </w:r>
          </w:p>
        </w:tc>
        <w:tc>
          <w:tcPr>
            <w:tcW w:w="709" w:type="dxa"/>
            <w:shd w:val="clear" w:color="auto" w:fill="auto"/>
          </w:tcPr>
          <w:p w14:paraId="417D7B64"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32,4</w:t>
            </w:r>
          </w:p>
        </w:tc>
        <w:tc>
          <w:tcPr>
            <w:tcW w:w="709" w:type="dxa"/>
            <w:shd w:val="clear" w:color="auto" w:fill="auto"/>
          </w:tcPr>
          <w:p w14:paraId="05F37CEE"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w:t>
            </w:r>
          </w:p>
        </w:tc>
        <w:tc>
          <w:tcPr>
            <w:tcW w:w="709" w:type="dxa"/>
            <w:shd w:val="clear" w:color="auto" w:fill="auto"/>
          </w:tcPr>
          <w:p w14:paraId="690C6284"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2,7</w:t>
            </w:r>
          </w:p>
        </w:tc>
        <w:tc>
          <w:tcPr>
            <w:tcW w:w="880" w:type="dxa"/>
            <w:vMerge/>
            <w:shd w:val="clear" w:color="auto" w:fill="auto"/>
          </w:tcPr>
          <w:p w14:paraId="1B2C5AAA" w14:textId="77777777" w:rsidR="00CC0A10" w:rsidRPr="00A219C1" w:rsidRDefault="00CC0A10" w:rsidP="002C2351">
            <w:pPr>
              <w:rPr>
                <w:rFonts w:ascii="Times New Roman" w:hAnsi="Times New Roman"/>
                <w:sz w:val="18"/>
                <w:szCs w:val="18"/>
                <w:lang w:val="tr-TR"/>
              </w:rPr>
            </w:pPr>
          </w:p>
        </w:tc>
      </w:tr>
      <w:tr w:rsidR="00CC0A10" w:rsidRPr="00A219C1" w14:paraId="67719953" w14:textId="77777777" w:rsidTr="002C2351">
        <w:trPr>
          <w:trHeight w:val="168"/>
          <w:jc w:val="center"/>
        </w:trPr>
        <w:tc>
          <w:tcPr>
            <w:tcW w:w="2586" w:type="dxa"/>
            <w:vMerge w:val="restart"/>
            <w:shd w:val="clear" w:color="auto" w:fill="auto"/>
          </w:tcPr>
          <w:p w14:paraId="607BC936"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lastRenderedPageBreak/>
              <w:t>Öğretim elemanlarının alanlarında yetkin olduğunu düşünüyorum</w:t>
            </w:r>
          </w:p>
        </w:tc>
        <w:tc>
          <w:tcPr>
            <w:tcW w:w="855" w:type="dxa"/>
            <w:shd w:val="clear" w:color="auto" w:fill="auto"/>
          </w:tcPr>
          <w:p w14:paraId="07E3121C"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Ankara</w:t>
            </w:r>
          </w:p>
        </w:tc>
        <w:tc>
          <w:tcPr>
            <w:tcW w:w="708" w:type="dxa"/>
            <w:shd w:val="clear" w:color="auto" w:fill="auto"/>
          </w:tcPr>
          <w:p w14:paraId="2D3A6875"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16</w:t>
            </w:r>
          </w:p>
        </w:tc>
        <w:tc>
          <w:tcPr>
            <w:tcW w:w="709" w:type="dxa"/>
            <w:shd w:val="clear" w:color="auto" w:fill="auto"/>
          </w:tcPr>
          <w:p w14:paraId="34C61165"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26,2</w:t>
            </w:r>
          </w:p>
        </w:tc>
        <w:tc>
          <w:tcPr>
            <w:tcW w:w="709" w:type="dxa"/>
            <w:shd w:val="clear" w:color="auto" w:fill="auto"/>
          </w:tcPr>
          <w:p w14:paraId="2D960EB5"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24</w:t>
            </w:r>
          </w:p>
        </w:tc>
        <w:tc>
          <w:tcPr>
            <w:tcW w:w="709" w:type="dxa"/>
            <w:shd w:val="clear" w:color="auto" w:fill="auto"/>
          </w:tcPr>
          <w:p w14:paraId="70BF0660"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39,3</w:t>
            </w:r>
          </w:p>
        </w:tc>
        <w:tc>
          <w:tcPr>
            <w:tcW w:w="709" w:type="dxa"/>
            <w:shd w:val="clear" w:color="auto" w:fill="auto"/>
          </w:tcPr>
          <w:p w14:paraId="6B647BCC"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21</w:t>
            </w:r>
          </w:p>
        </w:tc>
        <w:tc>
          <w:tcPr>
            <w:tcW w:w="709" w:type="dxa"/>
            <w:shd w:val="clear" w:color="auto" w:fill="auto"/>
          </w:tcPr>
          <w:p w14:paraId="08EE22BF"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34,4</w:t>
            </w:r>
          </w:p>
        </w:tc>
        <w:tc>
          <w:tcPr>
            <w:tcW w:w="880" w:type="dxa"/>
            <w:vMerge w:val="restart"/>
            <w:shd w:val="clear" w:color="auto" w:fill="auto"/>
          </w:tcPr>
          <w:p w14:paraId="32B7A093"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34,721</w:t>
            </w:r>
          </w:p>
          <w:p w14:paraId="4998012B" w14:textId="77777777" w:rsidR="00CC0A10" w:rsidRPr="00A219C1" w:rsidRDefault="00CC0A10" w:rsidP="002C2351">
            <w:pPr>
              <w:rPr>
                <w:rFonts w:ascii="Times New Roman" w:hAnsi="Times New Roman"/>
                <w:sz w:val="18"/>
                <w:szCs w:val="18"/>
                <w:lang w:val="tr-TR"/>
              </w:rPr>
            </w:pPr>
            <w:proofErr w:type="gramStart"/>
            <w:r w:rsidRPr="00A219C1">
              <w:rPr>
                <w:rFonts w:ascii="Times New Roman" w:hAnsi="Times New Roman"/>
                <w:sz w:val="18"/>
                <w:szCs w:val="18"/>
                <w:lang w:val="tr-TR"/>
              </w:rPr>
              <w:t>p</w:t>
            </w:r>
            <w:proofErr w:type="gramEnd"/>
            <w:r w:rsidRPr="00A219C1">
              <w:rPr>
                <w:rFonts w:ascii="Times New Roman" w:hAnsi="Times New Roman"/>
                <w:sz w:val="18"/>
                <w:szCs w:val="18"/>
                <w:lang w:val="tr-TR"/>
              </w:rPr>
              <w:t>&lt;0,05</w:t>
            </w:r>
          </w:p>
        </w:tc>
      </w:tr>
      <w:tr w:rsidR="00CC0A10" w:rsidRPr="00A219C1" w14:paraId="673214C8" w14:textId="77777777" w:rsidTr="002C2351">
        <w:trPr>
          <w:trHeight w:val="100"/>
          <w:jc w:val="center"/>
        </w:trPr>
        <w:tc>
          <w:tcPr>
            <w:tcW w:w="2586" w:type="dxa"/>
            <w:vMerge/>
            <w:shd w:val="clear" w:color="auto" w:fill="auto"/>
          </w:tcPr>
          <w:p w14:paraId="0C13E2AB" w14:textId="77777777" w:rsidR="00CC0A10" w:rsidRPr="00A219C1" w:rsidRDefault="00CC0A10" w:rsidP="002C2351">
            <w:pPr>
              <w:contextualSpacing/>
              <w:jc w:val="both"/>
              <w:rPr>
                <w:rFonts w:ascii="Times New Roman" w:hAnsi="Times New Roman"/>
                <w:sz w:val="18"/>
                <w:szCs w:val="18"/>
                <w:lang w:val="tr-TR"/>
              </w:rPr>
            </w:pPr>
          </w:p>
        </w:tc>
        <w:tc>
          <w:tcPr>
            <w:tcW w:w="855" w:type="dxa"/>
            <w:shd w:val="clear" w:color="auto" w:fill="auto"/>
          </w:tcPr>
          <w:p w14:paraId="71EB619B"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Başkent</w:t>
            </w:r>
          </w:p>
        </w:tc>
        <w:tc>
          <w:tcPr>
            <w:tcW w:w="708" w:type="dxa"/>
            <w:shd w:val="clear" w:color="auto" w:fill="auto"/>
          </w:tcPr>
          <w:p w14:paraId="6E0C6CF2"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29</w:t>
            </w:r>
          </w:p>
        </w:tc>
        <w:tc>
          <w:tcPr>
            <w:tcW w:w="709" w:type="dxa"/>
            <w:shd w:val="clear" w:color="auto" w:fill="auto"/>
          </w:tcPr>
          <w:p w14:paraId="6DBC60A5"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78,4</w:t>
            </w:r>
          </w:p>
        </w:tc>
        <w:tc>
          <w:tcPr>
            <w:tcW w:w="709" w:type="dxa"/>
            <w:shd w:val="clear" w:color="auto" w:fill="auto"/>
          </w:tcPr>
          <w:p w14:paraId="6ED486F6"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w:t>
            </w:r>
          </w:p>
        </w:tc>
        <w:tc>
          <w:tcPr>
            <w:tcW w:w="709" w:type="dxa"/>
            <w:shd w:val="clear" w:color="auto" w:fill="auto"/>
          </w:tcPr>
          <w:p w14:paraId="6A4A704B"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2,7</w:t>
            </w:r>
          </w:p>
        </w:tc>
        <w:tc>
          <w:tcPr>
            <w:tcW w:w="709" w:type="dxa"/>
            <w:shd w:val="clear" w:color="auto" w:fill="auto"/>
          </w:tcPr>
          <w:p w14:paraId="44C2E0DC"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7</w:t>
            </w:r>
          </w:p>
        </w:tc>
        <w:tc>
          <w:tcPr>
            <w:tcW w:w="709" w:type="dxa"/>
            <w:shd w:val="clear" w:color="auto" w:fill="auto"/>
          </w:tcPr>
          <w:p w14:paraId="03393C2E"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18,9</w:t>
            </w:r>
          </w:p>
        </w:tc>
        <w:tc>
          <w:tcPr>
            <w:tcW w:w="880" w:type="dxa"/>
            <w:vMerge/>
            <w:shd w:val="clear" w:color="auto" w:fill="auto"/>
          </w:tcPr>
          <w:p w14:paraId="45C66589" w14:textId="77777777" w:rsidR="00CC0A10" w:rsidRPr="00A219C1" w:rsidRDefault="00CC0A10" w:rsidP="002C2351">
            <w:pPr>
              <w:rPr>
                <w:rFonts w:ascii="Times New Roman" w:hAnsi="Times New Roman"/>
                <w:sz w:val="18"/>
                <w:szCs w:val="18"/>
                <w:lang w:val="tr-TR"/>
              </w:rPr>
            </w:pPr>
          </w:p>
        </w:tc>
      </w:tr>
      <w:tr w:rsidR="00CC0A10" w:rsidRPr="00A219C1" w14:paraId="30E110CC" w14:textId="77777777" w:rsidTr="002C2351">
        <w:trPr>
          <w:trHeight w:val="151"/>
          <w:jc w:val="center"/>
        </w:trPr>
        <w:tc>
          <w:tcPr>
            <w:tcW w:w="2586" w:type="dxa"/>
            <w:vMerge w:val="restart"/>
            <w:shd w:val="clear" w:color="auto" w:fill="auto"/>
          </w:tcPr>
          <w:p w14:paraId="07542F9A"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Verilen teorik eğitimi y</w:t>
            </w:r>
            <w:r w:rsidRPr="00A219C1">
              <w:rPr>
                <w:rFonts w:ascii="Times New Roman" w:hAnsi="Times New Roman"/>
                <w:sz w:val="18"/>
                <w:szCs w:val="18"/>
                <w:lang w:val="tr-TR"/>
              </w:rPr>
              <w:t>e</w:t>
            </w:r>
            <w:r w:rsidRPr="00A219C1">
              <w:rPr>
                <w:rFonts w:ascii="Times New Roman" w:hAnsi="Times New Roman"/>
                <w:sz w:val="18"/>
                <w:szCs w:val="18"/>
                <w:lang w:val="tr-TR"/>
              </w:rPr>
              <w:t>terli buluyorum</w:t>
            </w:r>
          </w:p>
        </w:tc>
        <w:tc>
          <w:tcPr>
            <w:tcW w:w="855" w:type="dxa"/>
            <w:shd w:val="clear" w:color="auto" w:fill="auto"/>
          </w:tcPr>
          <w:p w14:paraId="43B2CC7C"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Ankara</w:t>
            </w:r>
          </w:p>
        </w:tc>
        <w:tc>
          <w:tcPr>
            <w:tcW w:w="708" w:type="dxa"/>
            <w:shd w:val="clear" w:color="auto" w:fill="auto"/>
          </w:tcPr>
          <w:p w14:paraId="3D5B8AF6"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19</w:t>
            </w:r>
          </w:p>
        </w:tc>
        <w:tc>
          <w:tcPr>
            <w:tcW w:w="709" w:type="dxa"/>
            <w:shd w:val="clear" w:color="auto" w:fill="auto"/>
          </w:tcPr>
          <w:p w14:paraId="7BEED801"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31,2</w:t>
            </w:r>
          </w:p>
        </w:tc>
        <w:tc>
          <w:tcPr>
            <w:tcW w:w="709" w:type="dxa"/>
            <w:shd w:val="clear" w:color="auto" w:fill="auto"/>
          </w:tcPr>
          <w:p w14:paraId="14E199FF"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19</w:t>
            </w:r>
          </w:p>
        </w:tc>
        <w:tc>
          <w:tcPr>
            <w:tcW w:w="709" w:type="dxa"/>
            <w:shd w:val="clear" w:color="auto" w:fill="auto"/>
          </w:tcPr>
          <w:p w14:paraId="2DDD9A63"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31,1</w:t>
            </w:r>
          </w:p>
        </w:tc>
        <w:tc>
          <w:tcPr>
            <w:tcW w:w="709" w:type="dxa"/>
            <w:shd w:val="clear" w:color="auto" w:fill="auto"/>
          </w:tcPr>
          <w:p w14:paraId="29789E22"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23</w:t>
            </w:r>
          </w:p>
        </w:tc>
        <w:tc>
          <w:tcPr>
            <w:tcW w:w="709" w:type="dxa"/>
            <w:shd w:val="clear" w:color="auto" w:fill="auto"/>
          </w:tcPr>
          <w:p w14:paraId="135753D9"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37,7</w:t>
            </w:r>
          </w:p>
        </w:tc>
        <w:tc>
          <w:tcPr>
            <w:tcW w:w="880" w:type="dxa"/>
            <w:vMerge w:val="restart"/>
            <w:shd w:val="clear" w:color="auto" w:fill="auto"/>
          </w:tcPr>
          <w:p w14:paraId="183868FA"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17,739</w:t>
            </w:r>
          </w:p>
          <w:p w14:paraId="471FFAB0" w14:textId="77777777" w:rsidR="00CC0A10" w:rsidRPr="00A219C1" w:rsidRDefault="00CC0A10" w:rsidP="002C2351">
            <w:pPr>
              <w:rPr>
                <w:rFonts w:ascii="Times New Roman" w:hAnsi="Times New Roman"/>
                <w:sz w:val="18"/>
                <w:szCs w:val="18"/>
                <w:lang w:val="tr-TR"/>
              </w:rPr>
            </w:pPr>
            <w:proofErr w:type="gramStart"/>
            <w:r w:rsidRPr="00A219C1">
              <w:rPr>
                <w:rFonts w:ascii="Times New Roman" w:hAnsi="Times New Roman"/>
                <w:sz w:val="18"/>
                <w:szCs w:val="18"/>
                <w:lang w:val="tr-TR"/>
              </w:rPr>
              <w:t>p</w:t>
            </w:r>
            <w:proofErr w:type="gramEnd"/>
            <w:r w:rsidRPr="00A219C1">
              <w:rPr>
                <w:rFonts w:ascii="Times New Roman" w:hAnsi="Times New Roman"/>
                <w:sz w:val="18"/>
                <w:szCs w:val="18"/>
                <w:lang w:val="tr-TR"/>
              </w:rPr>
              <w:t>&lt;0,05</w:t>
            </w:r>
          </w:p>
        </w:tc>
      </w:tr>
      <w:tr w:rsidR="00CC0A10" w:rsidRPr="00A219C1" w14:paraId="7B999626" w14:textId="77777777" w:rsidTr="002C2351">
        <w:trPr>
          <w:trHeight w:val="117"/>
          <w:jc w:val="center"/>
        </w:trPr>
        <w:tc>
          <w:tcPr>
            <w:tcW w:w="2586" w:type="dxa"/>
            <w:vMerge/>
            <w:shd w:val="clear" w:color="auto" w:fill="auto"/>
          </w:tcPr>
          <w:p w14:paraId="454E3A4D" w14:textId="77777777" w:rsidR="00CC0A10" w:rsidRPr="00A219C1" w:rsidRDefault="00CC0A10" w:rsidP="002C2351">
            <w:pPr>
              <w:contextualSpacing/>
              <w:jc w:val="both"/>
              <w:rPr>
                <w:rFonts w:ascii="Times New Roman" w:hAnsi="Times New Roman"/>
                <w:sz w:val="18"/>
                <w:szCs w:val="18"/>
                <w:lang w:val="tr-TR"/>
              </w:rPr>
            </w:pPr>
          </w:p>
        </w:tc>
        <w:tc>
          <w:tcPr>
            <w:tcW w:w="855" w:type="dxa"/>
            <w:shd w:val="clear" w:color="auto" w:fill="auto"/>
          </w:tcPr>
          <w:p w14:paraId="651F6DCB"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Başkent</w:t>
            </w:r>
          </w:p>
        </w:tc>
        <w:tc>
          <w:tcPr>
            <w:tcW w:w="708" w:type="dxa"/>
            <w:shd w:val="clear" w:color="auto" w:fill="auto"/>
          </w:tcPr>
          <w:p w14:paraId="01C3EC14"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27</w:t>
            </w:r>
          </w:p>
        </w:tc>
        <w:tc>
          <w:tcPr>
            <w:tcW w:w="709" w:type="dxa"/>
            <w:shd w:val="clear" w:color="auto" w:fill="auto"/>
          </w:tcPr>
          <w:p w14:paraId="54445AE2"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72,9</w:t>
            </w:r>
          </w:p>
        </w:tc>
        <w:tc>
          <w:tcPr>
            <w:tcW w:w="709" w:type="dxa"/>
            <w:shd w:val="clear" w:color="auto" w:fill="auto"/>
          </w:tcPr>
          <w:p w14:paraId="5D5F82F8"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5</w:t>
            </w:r>
          </w:p>
        </w:tc>
        <w:tc>
          <w:tcPr>
            <w:tcW w:w="709" w:type="dxa"/>
            <w:shd w:val="clear" w:color="auto" w:fill="auto"/>
          </w:tcPr>
          <w:p w14:paraId="34304008"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13,5</w:t>
            </w:r>
          </w:p>
        </w:tc>
        <w:tc>
          <w:tcPr>
            <w:tcW w:w="709" w:type="dxa"/>
            <w:shd w:val="clear" w:color="auto" w:fill="auto"/>
          </w:tcPr>
          <w:p w14:paraId="3A1547E0"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5</w:t>
            </w:r>
          </w:p>
        </w:tc>
        <w:tc>
          <w:tcPr>
            <w:tcW w:w="709" w:type="dxa"/>
            <w:shd w:val="clear" w:color="auto" w:fill="auto"/>
          </w:tcPr>
          <w:p w14:paraId="5D733577"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13,5</w:t>
            </w:r>
          </w:p>
        </w:tc>
        <w:tc>
          <w:tcPr>
            <w:tcW w:w="880" w:type="dxa"/>
            <w:vMerge/>
            <w:shd w:val="clear" w:color="auto" w:fill="auto"/>
          </w:tcPr>
          <w:p w14:paraId="27D6EEF3" w14:textId="77777777" w:rsidR="00CC0A10" w:rsidRPr="00A219C1" w:rsidRDefault="00CC0A10" w:rsidP="002C2351">
            <w:pPr>
              <w:rPr>
                <w:rFonts w:ascii="Times New Roman" w:hAnsi="Times New Roman"/>
                <w:sz w:val="18"/>
                <w:szCs w:val="18"/>
                <w:lang w:val="tr-TR"/>
              </w:rPr>
            </w:pPr>
          </w:p>
        </w:tc>
      </w:tr>
      <w:tr w:rsidR="00CC0A10" w:rsidRPr="00A219C1" w14:paraId="7284F739" w14:textId="77777777" w:rsidTr="002C2351">
        <w:trPr>
          <w:trHeight w:val="117"/>
          <w:jc w:val="center"/>
        </w:trPr>
        <w:tc>
          <w:tcPr>
            <w:tcW w:w="2586" w:type="dxa"/>
            <w:vMerge w:val="restart"/>
            <w:shd w:val="clear" w:color="auto" w:fill="auto"/>
          </w:tcPr>
          <w:p w14:paraId="4E2220A5" w14:textId="77777777" w:rsidR="00CC0A10" w:rsidRPr="00A219C1" w:rsidRDefault="00CC0A10" w:rsidP="002C2351">
            <w:pPr>
              <w:contextualSpacing/>
              <w:rPr>
                <w:rFonts w:ascii="Times New Roman" w:hAnsi="Times New Roman"/>
                <w:sz w:val="18"/>
                <w:szCs w:val="18"/>
                <w:lang w:val="tr-TR"/>
              </w:rPr>
            </w:pPr>
            <w:r w:rsidRPr="00A219C1">
              <w:rPr>
                <w:rFonts w:ascii="Times New Roman" w:hAnsi="Times New Roman"/>
                <w:sz w:val="18"/>
                <w:szCs w:val="18"/>
                <w:lang w:val="tr-TR"/>
              </w:rPr>
              <w:t>Teorik eğitimi uygulamada kullanabiliyorum</w:t>
            </w:r>
          </w:p>
        </w:tc>
        <w:tc>
          <w:tcPr>
            <w:tcW w:w="855" w:type="dxa"/>
            <w:shd w:val="clear" w:color="auto" w:fill="auto"/>
          </w:tcPr>
          <w:p w14:paraId="0E4B4910"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Ankara</w:t>
            </w:r>
          </w:p>
        </w:tc>
        <w:tc>
          <w:tcPr>
            <w:tcW w:w="708" w:type="dxa"/>
            <w:shd w:val="clear" w:color="auto" w:fill="auto"/>
          </w:tcPr>
          <w:p w14:paraId="793EAC99"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23</w:t>
            </w:r>
          </w:p>
        </w:tc>
        <w:tc>
          <w:tcPr>
            <w:tcW w:w="709" w:type="dxa"/>
            <w:shd w:val="clear" w:color="auto" w:fill="auto"/>
          </w:tcPr>
          <w:p w14:paraId="747055DA"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37,7</w:t>
            </w:r>
          </w:p>
        </w:tc>
        <w:tc>
          <w:tcPr>
            <w:tcW w:w="709" w:type="dxa"/>
            <w:shd w:val="clear" w:color="auto" w:fill="auto"/>
          </w:tcPr>
          <w:p w14:paraId="149A782C"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19</w:t>
            </w:r>
          </w:p>
        </w:tc>
        <w:tc>
          <w:tcPr>
            <w:tcW w:w="709" w:type="dxa"/>
            <w:shd w:val="clear" w:color="auto" w:fill="auto"/>
          </w:tcPr>
          <w:p w14:paraId="0500D9B9"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31,1</w:t>
            </w:r>
          </w:p>
        </w:tc>
        <w:tc>
          <w:tcPr>
            <w:tcW w:w="709" w:type="dxa"/>
            <w:shd w:val="clear" w:color="auto" w:fill="auto"/>
          </w:tcPr>
          <w:p w14:paraId="0CAD485B"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19</w:t>
            </w:r>
          </w:p>
        </w:tc>
        <w:tc>
          <w:tcPr>
            <w:tcW w:w="709" w:type="dxa"/>
            <w:shd w:val="clear" w:color="auto" w:fill="auto"/>
          </w:tcPr>
          <w:p w14:paraId="6EBD7CBC"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31,2</w:t>
            </w:r>
          </w:p>
        </w:tc>
        <w:tc>
          <w:tcPr>
            <w:tcW w:w="880" w:type="dxa"/>
            <w:vMerge w:val="restart"/>
            <w:shd w:val="clear" w:color="auto" w:fill="auto"/>
          </w:tcPr>
          <w:p w14:paraId="7667228B"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17,730</w:t>
            </w:r>
          </w:p>
          <w:p w14:paraId="6DA51E36" w14:textId="77777777" w:rsidR="00CC0A10" w:rsidRPr="00A219C1" w:rsidRDefault="00CC0A10" w:rsidP="002C2351">
            <w:pPr>
              <w:rPr>
                <w:rFonts w:ascii="Times New Roman" w:hAnsi="Times New Roman"/>
                <w:sz w:val="18"/>
                <w:szCs w:val="18"/>
                <w:lang w:val="tr-TR"/>
              </w:rPr>
            </w:pPr>
            <w:proofErr w:type="gramStart"/>
            <w:r w:rsidRPr="00A219C1">
              <w:rPr>
                <w:rFonts w:ascii="Times New Roman" w:hAnsi="Times New Roman"/>
                <w:sz w:val="18"/>
                <w:szCs w:val="18"/>
                <w:lang w:val="tr-TR"/>
              </w:rPr>
              <w:t>p</w:t>
            </w:r>
            <w:proofErr w:type="gramEnd"/>
            <w:r w:rsidRPr="00A219C1">
              <w:rPr>
                <w:rFonts w:ascii="Times New Roman" w:hAnsi="Times New Roman"/>
                <w:sz w:val="18"/>
                <w:szCs w:val="18"/>
                <w:lang w:val="tr-TR"/>
              </w:rPr>
              <w:t>&lt;0,05</w:t>
            </w:r>
          </w:p>
        </w:tc>
      </w:tr>
      <w:tr w:rsidR="00CC0A10" w:rsidRPr="00A219C1" w14:paraId="3AD9CF97" w14:textId="77777777" w:rsidTr="002C2351">
        <w:trPr>
          <w:trHeight w:val="151"/>
          <w:jc w:val="center"/>
        </w:trPr>
        <w:tc>
          <w:tcPr>
            <w:tcW w:w="2586" w:type="dxa"/>
            <w:vMerge/>
            <w:shd w:val="clear" w:color="auto" w:fill="auto"/>
          </w:tcPr>
          <w:p w14:paraId="720D3E6A" w14:textId="77777777" w:rsidR="00CC0A10" w:rsidRPr="00A219C1" w:rsidRDefault="00CC0A10" w:rsidP="002C2351">
            <w:pPr>
              <w:contextualSpacing/>
              <w:jc w:val="both"/>
              <w:rPr>
                <w:rFonts w:ascii="Times New Roman" w:hAnsi="Times New Roman"/>
                <w:sz w:val="18"/>
                <w:szCs w:val="18"/>
                <w:lang w:val="tr-TR"/>
              </w:rPr>
            </w:pPr>
          </w:p>
        </w:tc>
        <w:tc>
          <w:tcPr>
            <w:tcW w:w="855" w:type="dxa"/>
            <w:shd w:val="clear" w:color="auto" w:fill="auto"/>
          </w:tcPr>
          <w:p w14:paraId="01205A54"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Başkent</w:t>
            </w:r>
          </w:p>
        </w:tc>
        <w:tc>
          <w:tcPr>
            <w:tcW w:w="708" w:type="dxa"/>
            <w:shd w:val="clear" w:color="auto" w:fill="auto"/>
          </w:tcPr>
          <w:p w14:paraId="5135F8B2"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27</w:t>
            </w:r>
          </w:p>
        </w:tc>
        <w:tc>
          <w:tcPr>
            <w:tcW w:w="709" w:type="dxa"/>
            <w:shd w:val="clear" w:color="auto" w:fill="auto"/>
          </w:tcPr>
          <w:p w14:paraId="1E9296A4"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72,9</w:t>
            </w:r>
          </w:p>
        </w:tc>
        <w:tc>
          <w:tcPr>
            <w:tcW w:w="709" w:type="dxa"/>
            <w:shd w:val="clear" w:color="auto" w:fill="auto"/>
          </w:tcPr>
          <w:p w14:paraId="78A9C593"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8</w:t>
            </w:r>
          </w:p>
        </w:tc>
        <w:tc>
          <w:tcPr>
            <w:tcW w:w="709" w:type="dxa"/>
            <w:shd w:val="clear" w:color="auto" w:fill="auto"/>
          </w:tcPr>
          <w:p w14:paraId="240D9ADB"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13,5</w:t>
            </w:r>
          </w:p>
        </w:tc>
        <w:tc>
          <w:tcPr>
            <w:tcW w:w="709" w:type="dxa"/>
            <w:shd w:val="clear" w:color="auto" w:fill="auto"/>
          </w:tcPr>
          <w:p w14:paraId="38FA802D"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w:t>
            </w:r>
          </w:p>
        </w:tc>
        <w:tc>
          <w:tcPr>
            <w:tcW w:w="709" w:type="dxa"/>
            <w:shd w:val="clear" w:color="auto" w:fill="auto"/>
          </w:tcPr>
          <w:p w14:paraId="7D141629"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13,5</w:t>
            </w:r>
          </w:p>
        </w:tc>
        <w:tc>
          <w:tcPr>
            <w:tcW w:w="880" w:type="dxa"/>
            <w:vMerge/>
            <w:shd w:val="clear" w:color="auto" w:fill="auto"/>
          </w:tcPr>
          <w:p w14:paraId="06A31E9B" w14:textId="77777777" w:rsidR="00CC0A10" w:rsidRPr="00A219C1" w:rsidRDefault="00CC0A10" w:rsidP="002C2351">
            <w:pPr>
              <w:rPr>
                <w:rFonts w:ascii="Times New Roman" w:hAnsi="Times New Roman"/>
                <w:sz w:val="18"/>
                <w:szCs w:val="18"/>
                <w:lang w:val="tr-TR"/>
              </w:rPr>
            </w:pPr>
          </w:p>
        </w:tc>
      </w:tr>
      <w:tr w:rsidR="00CC0A10" w:rsidRPr="00A219C1" w14:paraId="7A9F4374" w14:textId="77777777" w:rsidTr="002C2351">
        <w:trPr>
          <w:trHeight w:val="134"/>
          <w:jc w:val="center"/>
        </w:trPr>
        <w:tc>
          <w:tcPr>
            <w:tcW w:w="2586" w:type="dxa"/>
            <w:vMerge w:val="restart"/>
            <w:shd w:val="clear" w:color="auto" w:fill="auto"/>
          </w:tcPr>
          <w:p w14:paraId="50FD9EEF"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Son bir-iki yılda branşlara (uzmanlık alanına) göre eğitim verilmeli</w:t>
            </w:r>
          </w:p>
        </w:tc>
        <w:tc>
          <w:tcPr>
            <w:tcW w:w="855" w:type="dxa"/>
            <w:shd w:val="clear" w:color="auto" w:fill="auto"/>
          </w:tcPr>
          <w:p w14:paraId="2CC710D1"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Ankara</w:t>
            </w:r>
          </w:p>
        </w:tc>
        <w:tc>
          <w:tcPr>
            <w:tcW w:w="708" w:type="dxa"/>
            <w:shd w:val="clear" w:color="auto" w:fill="auto"/>
          </w:tcPr>
          <w:p w14:paraId="6BDCDB2B"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33</w:t>
            </w:r>
          </w:p>
        </w:tc>
        <w:tc>
          <w:tcPr>
            <w:tcW w:w="709" w:type="dxa"/>
            <w:shd w:val="clear" w:color="auto" w:fill="auto"/>
          </w:tcPr>
          <w:p w14:paraId="12D0F823"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54,1</w:t>
            </w:r>
          </w:p>
        </w:tc>
        <w:tc>
          <w:tcPr>
            <w:tcW w:w="709" w:type="dxa"/>
            <w:shd w:val="clear" w:color="auto" w:fill="auto"/>
          </w:tcPr>
          <w:p w14:paraId="75CBFF66"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16</w:t>
            </w:r>
          </w:p>
        </w:tc>
        <w:tc>
          <w:tcPr>
            <w:tcW w:w="709" w:type="dxa"/>
            <w:shd w:val="clear" w:color="auto" w:fill="auto"/>
          </w:tcPr>
          <w:p w14:paraId="2E11DE19"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26,2</w:t>
            </w:r>
          </w:p>
        </w:tc>
        <w:tc>
          <w:tcPr>
            <w:tcW w:w="709" w:type="dxa"/>
            <w:shd w:val="clear" w:color="auto" w:fill="auto"/>
          </w:tcPr>
          <w:p w14:paraId="7E822A3D"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12</w:t>
            </w:r>
          </w:p>
        </w:tc>
        <w:tc>
          <w:tcPr>
            <w:tcW w:w="709" w:type="dxa"/>
            <w:shd w:val="clear" w:color="auto" w:fill="auto"/>
          </w:tcPr>
          <w:p w14:paraId="629B5919"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19,7</w:t>
            </w:r>
          </w:p>
        </w:tc>
        <w:tc>
          <w:tcPr>
            <w:tcW w:w="880" w:type="dxa"/>
            <w:vMerge w:val="restart"/>
            <w:shd w:val="clear" w:color="auto" w:fill="auto"/>
          </w:tcPr>
          <w:p w14:paraId="7CB6067F"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10,381</w:t>
            </w:r>
          </w:p>
          <w:p w14:paraId="6E241DFC" w14:textId="77777777" w:rsidR="00CC0A10" w:rsidRPr="00A219C1" w:rsidRDefault="00CC0A10" w:rsidP="002C2351">
            <w:pPr>
              <w:rPr>
                <w:rFonts w:ascii="Times New Roman" w:hAnsi="Times New Roman"/>
                <w:sz w:val="18"/>
                <w:szCs w:val="18"/>
                <w:lang w:val="tr-TR"/>
              </w:rPr>
            </w:pPr>
            <w:proofErr w:type="gramStart"/>
            <w:r w:rsidRPr="00A219C1">
              <w:rPr>
                <w:rFonts w:ascii="Times New Roman" w:hAnsi="Times New Roman"/>
                <w:sz w:val="18"/>
                <w:szCs w:val="18"/>
                <w:lang w:val="tr-TR"/>
              </w:rPr>
              <w:t>p</w:t>
            </w:r>
            <w:proofErr w:type="gramEnd"/>
            <w:r w:rsidRPr="00A219C1">
              <w:rPr>
                <w:rFonts w:ascii="Times New Roman" w:hAnsi="Times New Roman"/>
                <w:sz w:val="18"/>
                <w:szCs w:val="18"/>
                <w:lang w:val="tr-TR"/>
              </w:rPr>
              <w:t>&lt;0,05</w:t>
            </w:r>
          </w:p>
        </w:tc>
      </w:tr>
      <w:tr w:rsidR="00CC0A10" w:rsidRPr="00A219C1" w14:paraId="6F2D9B18" w14:textId="77777777" w:rsidTr="002C2351">
        <w:trPr>
          <w:trHeight w:val="134"/>
          <w:jc w:val="center"/>
        </w:trPr>
        <w:tc>
          <w:tcPr>
            <w:tcW w:w="2586" w:type="dxa"/>
            <w:vMerge/>
            <w:shd w:val="clear" w:color="auto" w:fill="auto"/>
          </w:tcPr>
          <w:p w14:paraId="4AEBC388" w14:textId="77777777" w:rsidR="00CC0A10" w:rsidRPr="00A219C1" w:rsidRDefault="00CC0A10" w:rsidP="002C2351">
            <w:pPr>
              <w:contextualSpacing/>
              <w:jc w:val="both"/>
              <w:rPr>
                <w:rFonts w:ascii="Times New Roman" w:hAnsi="Times New Roman"/>
                <w:sz w:val="18"/>
                <w:szCs w:val="18"/>
                <w:lang w:val="tr-TR"/>
              </w:rPr>
            </w:pPr>
          </w:p>
        </w:tc>
        <w:tc>
          <w:tcPr>
            <w:tcW w:w="855" w:type="dxa"/>
            <w:shd w:val="clear" w:color="auto" w:fill="auto"/>
          </w:tcPr>
          <w:p w14:paraId="51B92520"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Başkent</w:t>
            </w:r>
          </w:p>
        </w:tc>
        <w:tc>
          <w:tcPr>
            <w:tcW w:w="708" w:type="dxa"/>
            <w:shd w:val="clear" w:color="auto" w:fill="auto"/>
          </w:tcPr>
          <w:p w14:paraId="46D22BF8"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28</w:t>
            </w:r>
          </w:p>
        </w:tc>
        <w:tc>
          <w:tcPr>
            <w:tcW w:w="709" w:type="dxa"/>
            <w:shd w:val="clear" w:color="auto" w:fill="auto"/>
          </w:tcPr>
          <w:p w14:paraId="07ED9FCA"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75,6</w:t>
            </w:r>
          </w:p>
        </w:tc>
        <w:tc>
          <w:tcPr>
            <w:tcW w:w="709" w:type="dxa"/>
            <w:shd w:val="clear" w:color="auto" w:fill="auto"/>
          </w:tcPr>
          <w:p w14:paraId="4217C1EE"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6</w:t>
            </w:r>
          </w:p>
        </w:tc>
        <w:tc>
          <w:tcPr>
            <w:tcW w:w="709" w:type="dxa"/>
            <w:shd w:val="clear" w:color="auto" w:fill="auto"/>
          </w:tcPr>
          <w:p w14:paraId="24778E1F"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13,5</w:t>
            </w:r>
          </w:p>
        </w:tc>
        <w:tc>
          <w:tcPr>
            <w:tcW w:w="709" w:type="dxa"/>
            <w:shd w:val="clear" w:color="auto" w:fill="auto"/>
          </w:tcPr>
          <w:p w14:paraId="1993F9C1"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3</w:t>
            </w:r>
          </w:p>
        </w:tc>
        <w:tc>
          <w:tcPr>
            <w:tcW w:w="709" w:type="dxa"/>
            <w:shd w:val="clear" w:color="auto" w:fill="auto"/>
          </w:tcPr>
          <w:p w14:paraId="5CE12752"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10,8</w:t>
            </w:r>
          </w:p>
        </w:tc>
        <w:tc>
          <w:tcPr>
            <w:tcW w:w="880" w:type="dxa"/>
            <w:vMerge/>
            <w:shd w:val="clear" w:color="auto" w:fill="auto"/>
          </w:tcPr>
          <w:p w14:paraId="44AE5632" w14:textId="77777777" w:rsidR="00CC0A10" w:rsidRPr="00A219C1" w:rsidRDefault="00CC0A10" w:rsidP="002C2351">
            <w:pPr>
              <w:rPr>
                <w:rFonts w:ascii="Times New Roman" w:hAnsi="Times New Roman"/>
                <w:sz w:val="18"/>
                <w:szCs w:val="18"/>
                <w:lang w:val="tr-TR"/>
              </w:rPr>
            </w:pPr>
          </w:p>
        </w:tc>
      </w:tr>
      <w:tr w:rsidR="00CC0A10" w:rsidRPr="00A219C1" w14:paraId="58FD064F" w14:textId="77777777" w:rsidTr="002C2351">
        <w:trPr>
          <w:trHeight w:val="168"/>
          <w:jc w:val="center"/>
        </w:trPr>
        <w:tc>
          <w:tcPr>
            <w:tcW w:w="2586" w:type="dxa"/>
            <w:vMerge w:val="restart"/>
            <w:shd w:val="clear" w:color="auto" w:fill="auto"/>
          </w:tcPr>
          <w:p w14:paraId="43A3ED3E"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Aldığım eğitimden sonra toplumsal sorunlara duyarlılığım arttı</w:t>
            </w:r>
          </w:p>
        </w:tc>
        <w:tc>
          <w:tcPr>
            <w:tcW w:w="855" w:type="dxa"/>
            <w:shd w:val="clear" w:color="auto" w:fill="auto"/>
          </w:tcPr>
          <w:p w14:paraId="02D13161"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Ankara</w:t>
            </w:r>
          </w:p>
        </w:tc>
        <w:tc>
          <w:tcPr>
            <w:tcW w:w="708" w:type="dxa"/>
            <w:shd w:val="clear" w:color="auto" w:fill="auto"/>
          </w:tcPr>
          <w:p w14:paraId="2E5FFF27"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38</w:t>
            </w:r>
          </w:p>
        </w:tc>
        <w:tc>
          <w:tcPr>
            <w:tcW w:w="709" w:type="dxa"/>
            <w:shd w:val="clear" w:color="auto" w:fill="auto"/>
          </w:tcPr>
          <w:p w14:paraId="33CC3564"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62,3</w:t>
            </w:r>
          </w:p>
        </w:tc>
        <w:tc>
          <w:tcPr>
            <w:tcW w:w="709" w:type="dxa"/>
            <w:shd w:val="clear" w:color="auto" w:fill="auto"/>
          </w:tcPr>
          <w:p w14:paraId="3C290CFA"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9</w:t>
            </w:r>
          </w:p>
        </w:tc>
        <w:tc>
          <w:tcPr>
            <w:tcW w:w="709" w:type="dxa"/>
            <w:shd w:val="clear" w:color="auto" w:fill="auto"/>
          </w:tcPr>
          <w:p w14:paraId="0DE3AFE2"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14,8</w:t>
            </w:r>
          </w:p>
        </w:tc>
        <w:tc>
          <w:tcPr>
            <w:tcW w:w="709" w:type="dxa"/>
            <w:shd w:val="clear" w:color="auto" w:fill="auto"/>
          </w:tcPr>
          <w:p w14:paraId="72DF3B81"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14</w:t>
            </w:r>
          </w:p>
        </w:tc>
        <w:tc>
          <w:tcPr>
            <w:tcW w:w="709" w:type="dxa"/>
            <w:shd w:val="clear" w:color="auto" w:fill="auto"/>
          </w:tcPr>
          <w:p w14:paraId="78FAABDC"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23,0</w:t>
            </w:r>
          </w:p>
        </w:tc>
        <w:tc>
          <w:tcPr>
            <w:tcW w:w="880" w:type="dxa"/>
            <w:vMerge w:val="restart"/>
            <w:shd w:val="clear" w:color="auto" w:fill="auto"/>
          </w:tcPr>
          <w:p w14:paraId="43A01B9F"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13,572</w:t>
            </w:r>
          </w:p>
          <w:p w14:paraId="7050709C" w14:textId="77777777" w:rsidR="00CC0A10" w:rsidRPr="00A219C1" w:rsidRDefault="00CC0A10" w:rsidP="002C2351">
            <w:pPr>
              <w:rPr>
                <w:rFonts w:ascii="Times New Roman" w:hAnsi="Times New Roman"/>
                <w:sz w:val="18"/>
                <w:szCs w:val="18"/>
                <w:lang w:val="tr-TR"/>
              </w:rPr>
            </w:pPr>
            <w:proofErr w:type="gramStart"/>
            <w:r w:rsidRPr="00A219C1">
              <w:rPr>
                <w:rFonts w:ascii="Times New Roman" w:hAnsi="Times New Roman"/>
                <w:sz w:val="18"/>
                <w:szCs w:val="18"/>
                <w:lang w:val="tr-TR"/>
              </w:rPr>
              <w:t>p</w:t>
            </w:r>
            <w:proofErr w:type="gramEnd"/>
            <w:r w:rsidRPr="00A219C1">
              <w:rPr>
                <w:rFonts w:ascii="Times New Roman" w:hAnsi="Times New Roman"/>
                <w:sz w:val="18"/>
                <w:szCs w:val="18"/>
                <w:lang w:val="tr-TR"/>
              </w:rPr>
              <w:t>&lt;0,05</w:t>
            </w:r>
          </w:p>
        </w:tc>
      </w:tr>
      <w:tr w:rsidR="00CC0A10" w:rsidRPr="00A219C1" w14:paraId="7F02C3A4" w14:textId="77777777" w:rsidTr="002C2351">
        <w:trPr>
          <w:trHeight w:val="100"/>
          <w:jc w:val="center"/>
        </w:trPr>
        <w:tc>
          <w:tcPr>
            <w:tcW w:w="2586" w:type="dxa"/>
            <w:vMerge/>
            <w:shd w:val="clear" w:color="auto" w:fill="auto"/>
          </w:tcPr>
          <w:p w14:paraId="7DE7E56E" w14:textId="77777777" w:rsidR="00CC0A10" w:rsidRPr="00A219C1" w:rsidRDefault="00CC0A10" w:rsidP="002C2351">
            <w:pPr>
              <w:contextualSpacing/>
              <w:jc w:val="both"/>
              <w:rPr>
                <w:rFonts w:ascii="Times New Roman" w:hAnsi="Times New Roman"/>
                <w:sz w:val="18"/>
                <w:szCs w:val="18"/>
                <w:lang w:val="tr-TR"/>
              </w:rPr>
            </w:pPr>
          </w:p>
        </w:tc>
        <w:tc>
          <w:tcPr>
            <w:tcW w:w="855" w:type="dxa"/>
            <w:shd w:val="clear" w:color="auto" w:fill="auto"/>
          </w:tcPr>
          <w:p w14:paraId="445999E8"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Başkent</w:t>
            </w:r>
          </w:p>
        </w:tc>
        <w:tc>
          <w:tcPr>
            <w:tcW w:w="708" w:type="dxa"/>
            <w:shd w:val="clear" w:color="auto" w:fill="auto"/>
          </w:tcPr>
          <w:p w14:paraId="3C723751"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31</w:t>
            </w:r>
          </w:p>
        </w:tc>
        <w:tc>
          <w:tcPr>
            <w:tcW w:w="709" w:type="dxa"/>
            <w:shd w:val="clear" w:color="auto" w:fill="auto"/>
          </w:tcPr>
          <w:p w14:paraId="04C0F6B2"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83,8</w:t>
            </w:r>
          </w:p>
        </w:tc>
        <w:tc>
          <w:tcPr>
            <w:tcW w:w="709" w:type="dxa"/>
            <w:shd w:val="clear" w:color="auto" w:fill="auto"/>
          </w:tcPr>
          <w:p w14:paraId="79C4BD16"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w:t>
            </w:r>
          </w:p>
        </w:tc>
        <w:tc>
          <w:tcPr>
            <w:tcW w:w="709" w:type="dxa"/>
            <w:shd w:val="clear" w:color="auto" w:fill="auto"/>
          </w:tcPr>
          <w:p w14:paraId="0B96FE90"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2,7</w:t>
            </w:r>
          </w:p>
        </w:tc>
        <w:tc>
          <w:tcPr>
            <w:tcW w:w="709" w:type="dxa"/>
            <w:shd w:val="clear" w:color="auto" w:fill="auto"/>
          </w:tcPr>
          <w:p w14:paraId="3AB0A0AC"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5</w:t>
            </w:r>
          </w:p>
        </w:tc>
        <w:tc>
          <w:tcPr>
            <w:tcW w:w="709" w:type="dxa"/>
            <w:shd w:val="clear" w:color="auto" w:fill="auto"/>
          </w:tcPr>
          <w:p w14:paraId="2510AF77"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13,5</w:t>
            </w:r>
          </w:p>
        </w:tc>
        <w:tc>
          <w:tcPr>
            <w:tcW w:w="880" w:type="dxa"/>
            <w:vMerge/>
            <w:shd w:val="clear" w:color="auto" w:fill="auto"/>
          </w:tcPr>
          <w:p w14:paraId="0C283EED" w14:textId="77777777" w:rsidR="00CC0A10" w:rsidRPr="00A219C1" w:rsidRDefault="00CC0A10" w:rsidP="002C2351">
            <w:pPr>
              <w:rPr>
                <w:rFonts w:ascii="Times New Roman" w:hAnsi="Times New Roman"/>
                <w:sz w:val="18"/>
                <w:szCs w:val="18"/>
                <w:lang w:val="tr-TR"/>
              </w:rPr>
            </w:pPr>
          </w:p>
        </w:tc>
      </w:tr>
      <w:tr w:rsidR="00CC0A10" w:rsidRPr="00A219C1" w14:paraId="398C23AA" w14:textId="77777777" w:rsidTr="002C2351">
        <w:trPr>
          <w:trHeight w:val="151"/>
          <w:jc w:val="center"/>
        </w:trPr>
        <w:tc>
          <w:tcPr>
            <w:tcW w:w="2586" w:type="dxa"/>
            <w:vMerge w:val="restart"/>
            <w:shd w:val="clear" w:color="auto" w:fill="auto"/>
          </w:tcPr>
          <w:p w14:paraId="2818579A"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Dört yıllık eğitimin fazla olduğunu düşünüyorum</w:t>
            </w:r>
          </w:p>
        </w:tc>
        <w:tc>
          <w:tcPr>
            <w:tcW w:w="855" w:type="dxa"/>
            <w:shd w:val="clear" w:color="auto" w:fill="auto"/>
          </w:tcPr>
          <w:p w14:paraId="48E56D83"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Ankara</w:t>
            </w:r>
          </w:p>
        </w:tc>
        <w:tc>
          <w:tcPr>
            <w:tcW w:w="708" w:type="dxa"/>
            <w:shd w:val="clear" w:color="auto" w:fill="auto"/>
          </w:tcPr>
          <w:p w14:paraId="24A707C5"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24</w:t>
            </w:r>
          </w:p>
        </w:tc>
        <w:tc>
          <w:tcPr>
            <w:tcW w:w="709" w:type="dxa"/>
            <w:shd w:val="clear" w:color="auto" w:fill="auto"/>
          </w:tcPr>
          <w:p w14:paraId="36E1C77D"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39,3</w:t>
            </w:r>
          </w:p>
        </w:tc>
        <w:tc>
          <w:tcPr>
            <w:tcW w:w="709" w:type="dxa"/>
            <w:shd w:val="clear" w:color="auto" w:fill="auto"/>
          </w:tcPr>
          <w:p w14:paraId="0EAEE5B9"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21</w:t>
            </w:r>
          </w:p>
        </w:tc>
        <w:tc>
          <w:tcPr>
            <w:tcW w:w="709" w:type="dxa"/>
            <w:shd w:val="clear" w:color="auto" w:fill="auto"/>
          </w:tcPr>
          <w:p w14:paraId="66AF9F7B"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34,4</w:t>
            </w:r>
          </w:p>
        </w:tc>
        <w:tc>
          <w:tcPr>
            <w:tcW w:w="709" w:type="dxa"/>
            <w:shd w:val="clear" w:color="auto" w:fill="auto"/>
          </w:tcPr>
          <w:p w14:paraId="7A861124"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16</w:t>
            </w:r>
          </w:p>
        </w:tc>
        <w:tc>
          <w:tcPr>
            <w:tcW w:w="709" w:type="dxa"/>
            <w:shd w:val="clear" w:color="auto" w:fill="auto"/>
          </w:tcPr>
          <w:p w14:paraId="044C7BA8"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26,2</w:t>
            </w:r>
          </w:p>
        </w:tc>
        <w:tc>
          <w:tcPr>
            <w:tcW w:w="880" w:type="dxa"/>
            <w:vMerge w:val="restart"/>
            <w:shd w:val="clear" w:color="auto" w:fill="auto"/>
          </w:tcPr>
          <w:p w14:paraId="05308CF7"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29,999</w:t>
            </w:r>
          </w:p>
          <w:p w14:paraId="329C844C" w14:textId="77777777" w:rsidR="00CC0A10" w:rsidRPr="00A219C1" w:rsidRDefault="00CC0A10" w:rsidP="002C2351">
            <w:pPr>
              <w:rPr>
                <w:rFonts w:ascii="Times New Roman" w:hAnsi="Times New Roman"/>
                <w:sz w:val="18"/>
                <w:szCs w:val="18"/>
                <w:lang w:val="tr-TR"/>
              </w:rPr>
            </w:pPr>
            <w:proofErr w:type="gramStart"/>
            <w:r w:rsidRPr="00A219C1">
              <w:rPr>
                <w:rFonts w:ascii="Times New Roman" w:hAnsi="Times New Roman"/>
                <w:sz w:val="18"/>
                <w:szCs w:val="18"/>
                <w:lang w:val="tr-TR"/>
              </w:rPr>
              <w:t>p</w:t>
            </w:r>
            <w:proofErr w:type="gramEnd"/>
            <w:r w:rsidRPr="00A219C1">
              <w:rPr>
                <w:rFonts w:ascii="Times New Roman" w:hAnsi="Times New Roman"/>
                <w:sz w:val="18"/>
                <w:szCs w:val="18"/>
                <w:lang w:val="tr-TR"/>
              </w:rPr>
              <w:t>&lt;0,05</w:t>
            </w:r>
          </w:p>
        </w:tc>
      </w:tr>
      <w:tr w:rsidR="00CC0A10" w:rsidRPr="00A219C1" w14:paraId="7BB5719C" w14:textId="77777777" w:rsidTr="002C2351">
        <w:trPr>
          <w:trHeight w:val="117"/>
          <w:jc w:val="center"/>
        </w:trPr>
        <w:tc>
          <w:tcPr>
            <w:tcW w:w="2586" w:type="dxa"/>
            <w:vMerge/>
            <w:shd w:val="clear" w:color="auto" w:fill="auto"/>
          </w:tcPr>
          <w:p w14:paraId="5040F23F" w14:textId="77777777" w:rsidR="00CC0A10" w:rsidRPr="00A219C1" w:rsidRDefault="00CC0A10" w:rsidP="002C2351">
            <w:pPr>
              <w:contextualSpacing/>
              <w:jc w:val="both"/>
              <w:rPr>
                <w:rFonts w:ascii="Times New Roman" w:hAnsi="Times New Roman"/>
                <w:sz w:val="18"/>
                <w:szCs w:val="18"/>
                <w:lang w:val="tr-TR"/>
              </w:rPr>
            </w:pPr>
          </w:p>
        </w:tc>
        <w:tc>
          <w:tcPr>
            <w:tcW w:w="855" w:type="dxa"/>
            <w:shd w:val="clear" w:color="auto" w:fill="auto"/>
          </w:tcPr>
          <w:p w14:paraId="669A2B48"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Başkent</w:t>
            </w:r>
          </w:p>
        </w:tc>
        <w:tc>
          <w:tcPr>
            <w:tcW w:w="708" w:type="dxa"/>
            <w:shd w:val="clear" w:color="auto" w:fill="auto"/>
          </w:tcPr>
          <w:p w14:paraId="437B658A"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9</w:t>
            </w:r>
          </w:p>
        </w:tc>
        <w:tc>
          <w:tcPr>
            <w:tcW w:w="709" w:type="dxa"/>
            <w:shd w:val="clear" w:color="auto" w:fill="auto"/>
          </w:tcPr>
          <w:p w14:paraId="6FF326B0"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24,3</w:t>
            </w:r>
          </w:p>
        </w:tc>
        <w:tc>
          <w:tcPr>
            <w:tcW w:w="709" w:type="dxa"/>
            <w:shd w:val="clear" w:color="auto" w:fill="auto"/>
          </w:tcPr>
          <w:p w14:paraId="5E2019AF"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3</w:t>
            </w:r>
          </w:p>
        </w:tc>
        <w:tc>
          <w:tcPr>
            <w:tcW w:w="709" w:type="dxa"/>
            <w:shd w:val="clear" w:color="auto" w:fill="auto"/>
          </w:tcPr>
          <w:p w14:paraId="10863036"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8,1</w:t>
            </w:r>
          </w:p>
        </w:tc>
        <w:tc>
          <w:tcPr>
            <w:tcW w:w="709" w:type="dxa"/>
            <w:shd w:val="clear" w:color="auto" w:fill="auto"/>
          </w:tcPr>
          <w:p w14:paraId="06F42EBC"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25</w:t>
            </w:r>
          </w:p>
        </w:tc>
        <w:tc>
          <w:tcPr>
            <w:tcW w:w="709" w:type="dxa"/>
            <w:shd w:val="clear" w:color="auto" w:fill="auto"/>
          </w:tcPr>
          <w:p w14:paraId="60B18EBA"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67,5</w:t>
            </w:r>
          </w:p>
        </w:tc>
        <w:tc>
          <w:tcPr>
            <w:tcW w:w="880" w:type="dxa"/>
            <w:vMerge/>
            <w:shd w:val="clear" w:color="auto" w:fill="auto"/>
          </w:tcPr>
          <w:p w14:paraId="16BD6AC3" w14:textId="77777777" w:rsidR="00CC0A10" w:rsidRPr="00A219C1" w:rsidRDefault="00CC0A10" w:rsidP="002C2351">
            <w:pPr>
              <w:rPr>
                <w:rFonts w:ascii="Times New Roman" w:hAnsi="Times New Roman"/>
                <w:sz w:val="18"/>
                <w:szCs w:val="18"/>
                <w:lang w:val="tr-TR"/>
              </w:rPr>
            </w:pPr>
          </w:p>
        </w:tc>
      </w:tr>
      <w:tr w:rsidR="00CC0A10" w:rsidRPr="00A219C1" w14:paraId="517A30C4" w14:textId="77777777" w:rsidTr="002C2351">
        <w:trPr>
          <w:trHeight w:val="151"/>
          <w:jc w:val="center"/>
        </w:trPr>
        <w:tc>
          <w:tcPr>
            <w:tcW w:w="2586" w:type="dxa"/>
            <w:vMerge w:val="restart"/>
            <w:shd w:val="clear" w:color="auto" w:fill="auto"/>
          </w:tcPr>
          <w:p w14:paraId="7AD46567"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Sosyal hizmet kişiliğime uygun bir bölüm ve meslek</w:t>
            </w:r>
          </w:p>
        </w:tc>
        <w:tc>
          <w:tcPr>
            <w:tcW w:w="855" w:type="dxa"/>
            <w:shd w:val="clear" w:color="auto" w:fill="auto"/>
          </w:tcPr>
          <w:p w14:paraId="41432AD0"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Ankara</w:t>
            </w:r>
          </w:p>
        </w:tc>
        <w:tc>
          <w:tcPr>
            <w:tcW w:w="708" w:type="dxa"/>
            <w:shd w:val="clear" w:color="auto" w:fill="auto"/>
          </w:tcPr>
          <w:p w14:paraId="48CE33EC"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29</w:t>
            </w:r>
          </w:p>
        </w:tc>
        <w:tc>
          <w:tcPr>
            <w:tcW w:w="709" w:type="dxa"/>
            <w:shd w:val="clear" w:color="auto" w:fill="auto"/>
          </w:tcPr>
          <w:p w14:paraId="29AAADB7"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47,5</w:t>
            </w:r>
          </w:p>
        </w:tc>
        <w:tc>
          <w:tcPr>
            <w:tcW w:w="709" w:type="dxa"/>
            <w:shd w:val="clear" w:color="auto" w:fill="auto"/>
          </w:tcPr>
          <w:p w14:paraId="13D71C2D"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22</w:t>
            </w:r>
          </w:p>
        </w:tc>
        <w:tc>
          <w:tcPr>
            <w:tcW w:w="709" w:type="dxa"/>
            <w:shd w:val="clear" w:color="auto" w:fill="auto"/>
          </w:tcPr>
          <w:p w14:paraId="3E60A3E5"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36,1</w:t>
            </w:r>
          </w:p>
        </w:tc>
        <w:tc>
          <w:tcPr>
            <w:tcW w:w="709" w:type="dxa"/>
            <w:shd w:val="clear" w:color="auto" w:fill="auto"/>
          </w:tcPr>
          <w:p w14:paraId="1C7C4EDA"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10</w:t>
            </w:r>
          </w:p>
        </w:tc>
        <w:tc>
          <w:tcPr>
            <w:tcW w:w="709" w:type="dxa"/>
            <w:shd w:val="clear" w:color="auto" w:fill="auto"/>
          </w:tcPr>
          <w:p w14:paraId="67E9BFAF"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16,4</w:t>
            </w:r>
          </w:p>
        </w:tc>
        <w:tc>
          <w:tcPr>
            <w:tcW w:w="880" w:type="dxa"/>
            <w:vMerge w:val="restart"/>
            <w:shd w:val="clear" w:color="auto" w:fill="auto"/>
          </w:tcPr>
          <w:p w14:paraId="0D6B8926"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18,652</w:t>
            </w:r>
          </w:p>
          <w:p w14:paraId="717931D8" w14:textId="77777777" w:rsidR="00CC0A10" w:rsidRPr="00A219C1" w:rsidRDefault="00CC0A10" w:rsidP="002C2351">
            <w:pPr>
              <w:rPr>
                <w:rFonts w:ascii="Times New Roman" w:hAnsi="Times New Roman"/>
                <w:sz w:val="18"/>
                <w:szCs w:val="18"/>
                <w:lang w:val="tr-TR"/>
              </w:rPr>
            </w:pPr>
            <w:proofErr w:type="gramStart"/>
            <w:r w:rsidRPr="00A219C1">
              <w:rPr>
                <w:rFonts w:ascii="Times New Roman" w:hAnsi="Times New Roman"/>
                <w:sz w:val="18"/>
                <w:szCs w:val="18"/>
                <w:lang w:val="tr-TR"/>
              </w:rPr>
              <w:t>p</w:t>
            </w:r>
            <w:proofErr w:type="gramEnd"/>
            <w:r w:rsidRPr="00A219C1">
              <w:rPr>
                <w:rFonts w:ascii="Times New Roman" w:hAnsi="Times New Roman"/>
                <w:sz w:val="18"/>
                <w:szCs w:val="18"/>
                <w:lang w:val="tr-TR"/>
              </w:rPr>
              <w:t>&lt;0,05</w:t>
            </w:r>
          </w:p>
        </w:tc>
      </w:tr>
      <w:tr w:rsidR="00CC0A10" w:rsidRPr="00A219C1" w14:paraId="3573C0A5" w14:textId="77777777" w:rsidTr="002C2351">
        <w:trPr>
          <w:trHeight w:val="117"/>
          <w:jc w:val="center"/>
        </w:trPr>
        <w:tc>
          <w:tcPr>
            <w:tcW w:w="2586" w:type="dxa"/>
            <w:vMerge/>
            <w:shd w:val="clear" w:color="auto" w:fill="auto"/>
          </w:tcPr>
          <w:p w14:paraId="57ADAE70" w14:textId="77777777" w:rsidR="00CC0A10" w:rsidRPr="00A219C1" w:rsidRDefault="00CC0A10" w:rsidP="002C2351">
            <w:pPr>
              <w:contextualSpacing/>
              <w:jc w:val="both"/>
              <w:rPr>
                <w:rFonts w:ascii="Times New Roman" w:hAnsi="Times New Roman"/>
                <w:sz w:val="18"/>
                <w:szCs w:val="18"/>
                <w:lang w:val="tr-TR"/>
              </w:rPr>
            </w:pPr>
          </w:p>
        </w:tc>
        <w:tc>
          <w:tcPr>
            <w:tcW w:w="855" w:type="dxa"/>
            <w:shd w:val="clear" w:color="auto" w:fill="auto"/>
          </w:tcPr>
          <w:p w14:paraId="3D09D35B"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Başkent</w:t>
            </w:r>
          </w:p>
        </w:tc>
        <w:tc>
          <w:tcPr>
            <w:tcW w:w="708" w:type="dxa"/>
            <w:shd w:val="clear" w:color="auto" w:fill="auto"/>
          </w:tcPr>
          <w:p w14:paraId="3CFE2DA4"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30</w:t>
            </w:r>
          </w:p>
        </w:tc>
        <w:tc>
          <w:tcPr>
            <w:tcW w:w="709" w:type="dxa"/>
            <w:shd w:val="clear" w:color="auto" w:fill="auto"/>
          </w:tcPr>
          <w:p w14:paraId="7E29AF69"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81,1</w:t>
            </w:r>
          </w:p>
        </w:tc>
        <w:tc>
          <w:tcPr>
            <w:tcW w:w="709" w:type="dxa"/>
            <w:shd w:val="clear" w:color="auto" w:fill="auto"/>
          </w:tcPr>
          <w:p w14:paraId="203B5040"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w:t>
            </w:r>
          </w:p>
        </w:tc>
        <w:tc>
          <w:tcPr>
            <w:tcW w:w="709" w:type="dxa"/>
            <w:shd w:val="clear" w:color="auto" w:fill="auto"/>
          </w:tcPr>
          <w:p w14:paraId="1E825987"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5,4</w:t>
            </w:r>
          </w:p>
        </w:tc>
        <w:tc>
          <w:tcPr>
            <w:tcW w:w="709" w:type="dxa"/>
            <w:shd w:val="clear" w:color="auto" w:fill="auto"/>
          </w:tcPr>
          <w:p w14:paraId="09B16551"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5</w:t>
            </w:r>
          </w:p>
        </w:tc>
        <w:tc>
          <w:tcPr>
            <w:tcW w:w="709" w:type="dxa"/>
            <w:shd w:val="clear" w:color="auto" w:fill="auto"/>
          </w:tcPr>
          <w:p w14:paraId="75887CA9"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13,5</w:t>
            </w:r>
          </w:p>
        </w:tc>
        <w:tc>
          <w:tcPr>
            <w:tcW w:w="880" w:type="dxa"/>
            <w:vMerge/>
            <w:shd w:val="clear" w:color="auto" w:fill="auto"/>
          </w:tcPr>
          <w:p w14:paraId="10234DFE" w14:textId="77777777" w:rsidR="00CC0A10" w:rsidRPr="00A219C1" w:rsidRDefault="00CC0A10" w:rsidP="002C2351">
            <w:pPr>
              <w:rPr>
                <w:rFonts w:ascii="Times New Roman" w:hAnsi="Times New Roman"/>
                <w:sz w:val="18"/>
                <w:szCs w:val="18"/>
                <w:lang w:val="tr-TR"/>
              </w:rPr>
            </w:pPr>
          </w:p>
        </w:tc>
      </w:tr>
      <w:tr w:rsidR="00CC0A10" w:rsidRPr="00A219C1" w14:paraId="2EECDF9A" w14:textId="77777777" w:rsidTr="002C2351">
        <w:trPr>
          <w:trHeight w:val="134"/>
          <w:jc w:val="center"/>
        </w:trPr>
        <w:tc>
          <w:tcPr>
            <w:tcW w:w="2586" w:type="dxa"/>
            <w:vMerge w:val="restart"/>
            <w:shd w:val="clear" w:color="auto" w:fill="auto"/>
          </w:tcPr>
          <w:p w14:paraId="34B25CB3"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Sosyal hizmet herkesin yapabileceği bir meslek</w:t>
            </w:r>
          </w:p>
        </w:tc>
        <w:tc>
          <w:tcPr>
            <w:tcW w:w="855" w:type="dxa"/>
            <w:shd w:val="clear" w:color="auto" w:fill="auto"/>
          </w:tcPr>
          <w:p w14:paraId="399B01F0"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Ankara</w:t>
            </w:r>
          </w:p>
        </w:tc>
        <w:tc>
          <w:tcPr>
            <w:tcW w:w="708" w:type="dxa"/>
            <w:shd w:val="clear" w:color="auto" w:fill="auto"/>
          </w:tcPr>
          <w:p w14:paraId="0AA635E6"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16</w:t>
            </w:r>
          </w:p>
        </w:tc>
        <w:tc>
          <w:tcPr>
            <w:tcW w:w="709" w:type="dxa"/>
            <w:shd w:val="clear" w:color="auto" w:fill="auto"/>
          </w:tcPr>
          <w:p w14:paraId="256E66A3"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26,3</w:t>
            </w:r>
          </w:p>
        </w:tc>
        <w:tc>
          <w:tcPr>
            <w:tcW w:w="709" w:type="dxa"/>
            <w:shd w:val="clear" w:color="auto" w:fill="auto"/>
          </w:tcPr>
          <w:p w14:paraId="176449E4"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17</w:t>
            </w:r>
          </w:p>
        </w:tc>
        <w:tc>
          <w:tcPr>
            <w:tcW w:w="709" w:type="dxa"/>
            <w:shd w:val="clear" w:color="auto" w:fill="auto"/>
          </w:tcPr>
          <w:p w14:paraId="7D737F06"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27,9</w:t>
            </w:r>
          </w:p>
        </w:tc>
        <w:tc>
          <w:tcPr>
            <w:tcW w:w="709" w:type="dxa"/>
            <w:shd w:val="clear" w:color="auto" w:fill="auto"/>
          </w:tcPr>
          <w:p w14:paraId="52DD0928"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28</w:t>
            </w:r>
          </w:p>
        </w:tc>
        <w:tc>
          <w:tcPr>
            <w:tcW w:w="709" w:type="dxa"/>
            <w:shd w:val="clear" w:color="auto" w:fill="auto"/>
          </w:tcPr>
          <w:p w14:paraId="04B526AA"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45,9</w:t>
            </w:r>
          </w:p>
        </w:tc>
        <w:tc>
          <w:tcPr>
            <w:tcW w:w="880" w:type="dxa"/>
            <w:vMerge w:val="restart"/>
            <w:shd w:val="clear" w:color="auto" w:fill="auto"/>
          </w:tcPr>
          <w:p w14:paraId="34990726"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32,199</w:t>
            </w:r>
          </w:p>
          <w:p w14:paraId="6DB409E7" w14:textId="77777777" w:rsidR="00CC0A10" w:rsidRPr="00A219C1" w:rsidRDefault="00CC0A10" w:rsidP="002C2351">
            <w:pPr>
              <w:rPr>
                <w:rFonts w:ascii="Times New Roman" w:hAnsi="Times New Roman"/>
                <w:sz w:val="18"/>
                <w:szCs w:val="18"/>
                <w:lang w:val="tr-TR"/>
              </w:rPr>
            </w:pPr>
            <w:proofErr w:type="gramStart"/>
            <w:r w:rsidRPr="00A219C1">
              <w:rPr>
                <w:rFonts w:ascii="Times New Roman" w:hAnsi="Times New Roman"/>
                <w:sz w:val="18"/>
                <w:szCs w:val="18"/>
                <w:lang w:val="tr-TR"/>
              </w:rPr>
              <w:t>p</w:t>
            </w:r>
            <w:proofErr w:type="gramEnd"/>
            <w:r w:rsidRPr="00A219C1">
              <w:rPr>
                <w:rFonts w:ascii="Times New Roman" w:hAnsi="Times New Roman"/>
                <w:sz w:val="18"/>
                <w:szCs w:val="18"/>
                <w:lang w:val="tr-TR"/>
              </w:rPr>
              <w:t>&lt;0,05</w:t>
            </w:r>
          </w:p>
        </w:tc>
      </w:tr>
      <w:tr w:rsidR="00CC0A10" w:rsidRPr="00A219C1" w14:paraId="485D8843" w14:textId="77777777" w:rsidTr="002C2351">
        <w:trPr>
          <w:trHeight w:val="134"/>
          <w:jc w:val="center"/>
        </w:trPr>
        <w:tc>
          <w:tcPr>
            <w:tcW w:w="2586" w:type="dxa"/>
            <w:vMerge/>
            <w:shd w:val="clear" w:color="auto" w:fill="auto"/>
          </w:tcPr>
          <w:p w14:paraId="504AD403" w14:textId="77777777" w:rsidR="00CC0A10" w:rsidRPr="00A219C1" w:rsidRDefault="00CC0A10" w:rsidP="002C2351">
            <w:pPr>
              <w:contextualSpacing/>
              <w:jc w:val="both"/>
              <w:rPr>
                <w:rFonts w:ascii="Times New Roman" w:hAnsi="Times New Roman"/>
                <w:sz w:val="18"/>
                <w:szCs w:val="18"/>
                <w:lang w:val="tr-TR"/>
              </w:rPr>
            </w:pPr>
          </w:p>
        </w:tc>
        <w:tc>
          <w:tcPr>
            <w:tcW w:w="855" w:type="dxa"/>
            <w:shd w:val="clear" w:color="auto" w:fill="auto"/>
          </w:tcPr>
          <w:p w14:paraId="61B4525A"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Başkent</w:t>
            </w:r>
          </w:p>
        </w:tc>
        <w:tc>
          <w:tcPr>
            <w:tcW w:w="708" w:type="dxa"/>
            <w:shd w:val="clear" w:color="auto" w:fill="auto"/>
          </w:tcPr>
          <w:p w14:paraId="5DC829AD"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0</w:t>
            </w:r>
          </w:p>
        </w:tc>
        <w:tc>
          <w:tcPr>
            <w:tcW w:w="709" w:type="dxa"/>
            <w:shd w:val="clear" w:color="auto" w:fill="auto"/>
          </w:tcPr>
          <w:p w14:paraId="62F3A9A9"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0</w:t>
            </w:r>
          </w:p>
        </w:tc>
        <w:tc>
          <w:tcPr>
            <w:tcW w:w="709" w:type="dxa"/>
            <w:shd w:val="clear" w:color="auto" w:fill="auto"/>
          </w:tcPr>
          <w:p w14:paraId="38C0B41A"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5</w:t>
            </w:r>
          </w:p>
        </w:tc>
        <w:tc>
          <w:tcPr>
            <w:tcW w:w="709" w:type="dxa"/>
            <w:shd w:val="clear" w:color="auto" w:fill="auto"/>
          </w:tcPr>
          <w:p w14:paraId="53CA1F03"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13,5</w:t>
            </w:r>
          </w:p>
        </w:tc>
        <w:tc>
          <w:tcPr>
            <w:tcW w:w="709" w:type="dxa"/>
            <w:shd w:val="clear" w:color="auto" w:fill="auto"/>
          </w:tcPr>
          <w:p w14:paraId="0C14A091"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32</w:t>
            </w:r>
          </w:p>
        </w:tc>
        <w:tc>
          <w:tcPr>
            <w:tcW w:w="709" w:type="dxa"/>
            <w:shd w:val="clear" w:color="auto" w:fill="auto"/>
          </w:tcPr>
          <w:p w14:paraId="0E60926D"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86,5</w:t>
            </w:r>
          </w:p>
        </w:tc>
        <w:tc>
          <w:tcPr>
            <w:tcW w:w="880" w:type="dxa"/>
            <w:vMerge/>
            <w:shd w:val="clear" w:color="auto" w:fill="auto"/>
          </w:tcPr>
          <w:p w14:paraId="29DE1878" w14:textId="77777777" w:rsidR="00CC0A10" w:rsidRPr="00A219C1" w:rsidRDefault="00CC0A10" w:rsidP="002C2351">
            <w:pPr>
              <w:rPr>
                <w:rFonts w:ascii="Times New Roman" w:hAnsi="Times New Roman"/>
                <w:sz w:val="18"/>
                <w:szCs w:val="18"/>
                <w:lang w:val="tr-TR"/>
              </w:rPr>
            </w:pPr>
          </w:p>
        </w:tc>
      </w:tr>
      <w:tr w:rsidR="00CC0A10" w:rsidRPr="00A219C1" w14:paraId="43D8ACB2" w14:textId="77777777" w:rsidTr="002C2351">
        <w:trPr>
          <w:trHeight w:val="117"/>
          <w:jc w:val="center"/>
        </w:trPr>
        <w:tc>
          <w:tcPr>
            <w:tcW w:w="2586" w:type="dxa"/>
            <w:vMerge w:val="restart"/>
            <w:shd w:val="clear" w:color="auto" w:fill="auto"/>
          </w:tcPr>
          <w:p w14:paraId="474155EB"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Sosyal hizmete Türkiye’de yeterli değer veriliyor</w:t>
            </w:r>
          </w:p>
        </w:tc>
        <w:tc>
          <w:tcPr>
            <w:tcW w:w="855" w:type="dxa"/>
            <w:shd w:val="clear" w:color="auto" w:fill="auto"/>
          </w:tcPr>
          <w:p w14:paraId="308A0192"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Ankara</w:t>
            </w:r>
          </w:p>
        </w:tc>
        <w:tc>
          <w:tcPr>
            <w:tcW w:w="708" w:type="dxa"/>
            <w:shd w:val="clear" w:color="auto" w:fill="auto"/>
          </w:tcPr>
          <w:p w14:paraId="396B18C7"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17</w:t>
            </w:r>
          </w:p>
        </w:tc>
        <w:tc>
          <w:tcPr>
            <w:tcW w:w="709" w:type="dxa"/>
            <w:shd w:val="clear" w:color="auto" w:fill="auto"/>
          </w:tcPr>
          <w:p w14:paraId="5CA262DB"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27,9</w:t>
            </w:r>
          </w:p>
        </w:tc>
        <w:tc>
          <w:tcPr>
            <w:tcW w:w="709" w:type="dxa"/>
            <w:shd w:val="clear" w:color="auto" w:fill="auto"/>
          </w:tcPr>
          <w:p w14:paraId="5CB76038"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13</w:t>
            </w:r>
          </w:p>
        </w:tc>
        <w:tc>
          <w:tcPr>
            <w:tcW w:w="709" w:type="dxa"/>
            <w:shd w:val="clear" w:color="auto" w:fill="auto"/>
          </w:tcPr>
          <w:p w14:paraId="01F33D6F"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21,3</w:t>
            </w:r>
          </w:p>
        </w:tc>
        <w:tc>
          <w:tcPr>
            <w:tcW w:w="709" w:type="dxa"/>
            <w:shd w:val="clear" w:color="auto" w:fill="auto"/>
          </w:tcPr>
          <w:p w14:paraId="6B886CD1"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31</w:t>
            </w:r>
          </w:p>
        </w:tc>
        <w:tc>
          <w:tcPr>
            <w:tcW w:w="709" w:type="dxa"/>
            <w:shd w:val="clear" w:color="auto" w:fill="auto"/>
          </w:tcPr>
          <w:p w14:paraId="6BC36F2F"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50,8</w:t>
            </w:r>
          </w:p>
        </w:tc>
        <w:tc>
          <w:tcPr>
            <w:tcW w:w="880" w:type="dxa"/>
            <w:vMerge w:val="restart"/>
            <w:shd w:val="clear" w:color="auto" w:fill="auto"/>
          </w:tcPr>
          <w:p w14:paraId="438D4626"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24,597</w:t>
            </w:r>
          </w:p>
          <w:p w14:paraId="1DC9052F" w14:textId="77777777" w:rsidR="00CC0A10" w:rsidRPr="00A219C1" w:rsidRDefault="00CC0A10" w:rsidP="002C2351">
            <w:pPr>
              <w:rPr>
                <w:rFonts w:ascii="Times New Roman" w:hAnsi="Times New Roman"/>
                <w:sz w:val="18"/>
                <w:szCs w:val="18"/>
                <w:lang w:val="tr-TR"/>
              </w:rPr>
            </w:pPr>
            <w:proofErr w:type="gramStart"/>
            <w:r w:rsidRPr="00A219C1">
              <w:rPr>
                <w:rFonts w:ascii="Times New Roman" w:hAnsi="Times New Roman"/>
                <w:sz w:val="18"/>
                <w:szCs w:val="18"/>
                <w:lang w:val="tr-TR"/>
              </w:rPr>
              <w:t>p</w:t>
            </w:r>
            <w:proofErr w:type="gramEnd"/>
            <w:r w:rsidRPr="00A219C1">
              <w:rPr>
                <w:rFonts w:ascii="Times New Roman" w:hAnsi="Times New Roman"/>
                <w:sz w:val="18"/>
                <w:szCs w:val="18"/>
                <w:lang w:val="tr-TR"/>
              </w:rPr>
              <w:t>&lt;0,05</w:t>
            </w:r>
          </w:p>
        </w:tc>
      </w:tr>
      <w:tr w:rsidR="00CC0A10" w:rsidRPr="00A219C1" w14:paraId="5877420E" w14:textId="77777777" w:rsidTr="002C2351">
        <w:trPr>
          <w:trHeight w:val="151"/>
          <w:jc w:val="center"/>
        </w:trPr>
        <w:tc>
          <w:tcPr>
            <w:tcW w:w="2586" w:type="dxa"/>
            <w:vMerge/>
            <w:shd w:val="clear" w:color="auto" w:fill="auto"/>
          </w:tcPr>
          <w:p w14:paraId="6A661396" w14:textId="77777777" w:rsidR="00CC0A10" w:rsidRPr="00A219C1" w:rsidRDefault="00CC0A10" w:rsidP="002C2351">
            <w:pPr>
              <w:contextualSpacing/>
              <w:jc w:val="both"/>
              <w:rPr>
                <w:rFonts w:ascii="Times New Roman" w:hAnsi="Times New Roman"/>
                <w:sz w:val="18"/>
                <w:szCs w:val="18"/>
                <w:lang w:val="tr-TR"/>
              </w:rPr>
            </w:pPr>
          </w:p>
        </w:tc>
        <w:tc>
          <w:tcPr>
            <w:tcW w:w="855" w:type="dxa"/>
            <w:shd w:val="clear" w:color="auto" w:fill="auto"/>
          </w:tcPr>
          <w:p w14:paraId="690A430C"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Başkent</w:t>
            </w:r>
          </w:p>
        </w:tc>
        <w:tc>
          <w:tcPr>
            <w:tcW w:w="708" w:type="dxa"/>
            <w:shd w:val="clear" w:color="auto" w:fill="auto"/>
          </w:tcPr>
          <w:p w14:paraId="49BB103B"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w:t>
            </w:r>
          </w:p>
        </w:tc>
        <w:tc>
          <w:tcPr>
            <w:tcW w:w="709" w:type="dxa"/>
            <w:shd w:val="clear" w:color="auto" w:fill="auto"/>
          </w:tcPr>
          <w:p w14:paraId="286A7E5A"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5,4</w:t>
            </w:r>
          </w:p>
        </w:tc>
        <w:tc>
          <w:tcPr>
            <w:tcW w:w="709" w:type="dxa"/>
            <w:shd w:val="clear" w:color="auto" w:fill="auto"/>
          </w:tcPr>
          <w:p w14:paraId="187E1126"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3</w:t>
            </w:r>
          </w:p>
        </w:tc>
        <w:tc>
          <w:tcPr>
            <w:tcW w:w="709" w:type="dxa"/>
            <w:shd w:val="clear" w:color="auto" w:fill="auto"/>
          </w:tcPr>
          <w:p w14:paraId="3764991A"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8,1</w:t>
            </w:r>
          </w:p>
        </w:tc>
        <w:tc>
          <w:tcPr>
            <w:tcW w:w="709" w:type="dxa"/>
            <w:shd w:val="clear" w:color="auto" w:fill="auto"/>
          </w:tcPr>
          <w:p w14:paraId="29523A10"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32</w:t>
            </w:r>
          </w:p>
        </w:tc>
        <w:tc>
          <w:tcPr>
            <w:tcW w:w="709" w:type="dxa"/>
            <w:shd w:val="clear" w:color="auto" w:fill="auto"/>
          </w:tcPr>
          <w:p w14:paraId="528A3374"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86,5</w:t>
            </w:r>
          </w:p>
        </w:tc>
        <w:tc>
          <w:tcPr>
            <w:tcW w:w="880" w:type="dxa"/>
            <w:vMerge/>
            <w:shd w:val="clear" w:color="auto" w:fill="auto"/>
          </w:tcPr>
          <w:p w14:paraId="1AE4D976" w14:textId="77777777" w:rsidR="00CC0A10" w:rsidRPr="00A219C1" w:rsidRDefault="00CC0A10" w:rsidP="002C2351">
            <w:pPr>
              <w:rPr>
                <w:rFonts w:ascii="Times New Roman" w:hAnsi="Times New Roman"/>
                <w:sz w:val="18"/>
                <w:szCs w:val="18"/>
                <w:lang w:val="tr-TR"/>
              </w:rPr>
            </w:pPr>
          </w:p>
        </w:tc>
      </w:tr>
      <w:tr w:rsidR="00CC0A10" w:rsidRPr="00A219C1" w14:paraId="645FB46F" w14:textId="77777777" w:rsidTr="002C2351">
        <w:trPr>
          <w:trHeight w:val="134"/>
          <w:jc w:val="center"/>
        </w:trPr>
        <w:tc>
          <w:tcPr>
            <w:tcW w:w="2586" w:type="dxa"/>
            <w:vMerge w:val="restart"/>
            <w:shd w:val="clear" w:color="auto" w:fill="auto"/>
          </w:tcPr>
          <w:p w14:paraId="722E0A25"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Türkiye’de sosyal hizmet yeterince tanınmadığından dolayı alana diğer meslek elemanları yerleştiriliyor</w:t>
            </w:r>
          </w:p>
        </w:tc>
        <w:tc>
          <w:tcPr>
            <w:tcW w:w="855" w:type="dxa"/>
            <w:shd w:val="clear" w:color="auto" w:fill="auto"/>
          </w:tcPr>
          <w:p w14:paraId="6B481F55"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Ankara</w:t>
            </w:r>
          </w:p>
        </w:tc>
        <w:tc>
          <w:tcPr>
            <w:tcW w:w="708" w:type="dxa"/>
            <w:shd w:val="clear" w:color="auto" w:fill="auto"/>
          </w:tcPr>
          <w:p w14:paraId="48E6DD50"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29</w:t>
            </w:r>
          </w:p>
        </w:tc>
        <w:tc>
          <w:tcPr>
            <w:tcW w:w="709" w:type="dxa"/>
            <w:shd w:val="clear" w:color="auto" w:fill="auto"/>
          </w:tcPr>
          <w:p w14:paraId="5BC53362"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47,6</w:t>
            </w:r>
          </w:p>
        </w:tc>
        <w:tc>
          <w:tcPr>
            <w:tcW w:w="709" w:type="dxa"/>
            <w:shd w:val="clear" w:color="auto" w:fill="auto"/>
          </w:tcPr>
          <w:p w14:paraId="375110F7"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14</w:t>
            </w:r>
          </w:p>
        </w:tc>
        <w:tc>
          <w:tcPr>
            <w:tcW w:w="709" w:type="dxa"/>
            <w:shd w:val="clear" w:color="auto" w:fill="auto"/>
          </w:tcPr>
          <w:p w14:paraId="3C04AFD1"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23,0</w:t>
            </w:r>
          </w:p>
        </w:tc>
        <w:tc>
          <w:tcPr>
            <w:tcW w:w="709" w:type="dxa"/>
            <w:shd w:val="clear" w:color="auto" w:fill="auto"/>
          </w:tcPr>
          <w:p w14:paraId="1AD9C7D5"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18</w:t>
            </w:r>
          </w:p>
        </w:tc>
        <w:tc>
          <w:tcPr>
            <w:tcW w:w="709" w:type="dxa"/>
            <w:shd w:val="clear" w:color="auto" w:fill="auto"/>
          </w:tcPr>
          <w:p w14:paraId="2FD4073A"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29,6</w:t>
            </w:r>
          </w:p>
        </w:tc>
        <w:tc>
          <w:tcPr>
            <w:tcW w:w="880" w:type="dxa"/>
            <w:vMerge w:val="restart"/>
            <w:shd w:val="clear" w:color="auto" w:fill="auto"/>
          </w:tcPr>
          <w:p w14:paraId="74261588"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16,133</w:t>
            </w:r>
          </w:p>
          <w:p w14:paraId="7414FDF6" w14:textId="77777777" w:rsidR="00CC0A10" w:rsidRPr="00A219C1" w:rsidRDefault="00CC0A10" w:rsidP="002C2351">
            <w:pPr>
              <w:rPr>
                <w:rFonts w:ascii="Times New Roman" w:hAnsi="Times New Roman"/>
                <w:sz w:val="18"/>
                <w:szCs w:val="18"/>
                <w:lang w:val="tr-TR"/>
              </w:rPr>
            </w:pPr>
            <w:proofErr w:type="gramStart"/>
            <w:r w:rsidRPr="00A219C1">
              <w:rPr>
                <w:rFonts w:ascii="Times New Roman" w:hAnsi="Times New Roman"/>
                <w:sz w:val="18"/>
                <w:szCs w:val="18"/>
                <w:lang w:val="tr-TR"/>
              </w:rPr>
              <w:t>p</w:t>
            </w:r>
            <w:proofErr w:type="gramEnd"/>
            <w:r w:rsidRPr="00A219C1">
              <w:rPr>
                <w:rFonts w:ascii="Times New Roman" w:hAnsi="Times New Roman"/>
                <w:sz w:val="18"/>
                <w:szCs w:val="18"/>
                <w:lang w:val="tr-TR"/>
              </w:rPr>
              <w:t>&lt;0,05</w:t>
            </w:r>
          </w:p>
        </w:tc>
      </w:tr>
      <w:tr w:rsidR="00CC0A10" w:rsidRPr="00A219C1" w14:paraId="5C368185" w14:textId="77777777" w:rsidTr="002C2351">
        <w:trPr>
          <w:trHeight w:val="151"/>
          <w:jc w:val="center"/>
        </w:trPr>
        <w:tc>
          <w:tcPr>
            <w:tcW w:w="2586" w:type="dxa"/>
            <w:vMerge/>
            <w:shd w:val="clear" w:color="auto" w:fill="auto"/>
          </w:tcPr>
          <w:p w14:paraId="469A0015" w14:textId="77777777" w:rsidR="00CC0A10" w:rsidRPr="00A219C1" w:rsidRDefault="00CC0A10" w:rsidP="002C2351">
            <w:pPr>
              <w:contextualSpacing/>
              <w:jc w:val="both"/>
              <w:rPr>
                <w:rFonts w:ascii="Times New Roman" w:hAnsi="Times New Roman"/>
                <w:sz w:val="18"/>
                <w:szCs w:val="18"/>
                <w:lang w:val="tr-TR"/>
              </w:rPr>
            </w:pPr>
          </w:p>
        </w:tc>
        <w:tc>
          <w:tcPr>
            <w:tcW w:w="855" w:type="dxa"/>
            <w:shd w:val="clear" w:color="auto" w:fill="auto"/>
          </w:tcPr>
          <w:p w14:paraId="1D0205D7"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Başkent</w:t>
            </w:r>
          </w:p>
        </w:tc>
        <w:tc>
          <w:tcPr>
            <w:tcW w:w="708" w:type="dxa"/>
            <w:shd w:val="clear" w:color="auto" w:fill="auto"/>
          </w:tcPr>
          <w:p w14:paraId="71A6C545"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30</w:t>
            </w:r>
          </w:p>
        </w:tc>
        <w:tc>
          <w:tcPr>
            <w:tcW w:w="709" w:type="dxa"/>
            <w:shd w:val="clear" w:color="auto" w:fill="auto"/>
          </w:tcPr>
          <w:p w14:paraId="25EAE2CD"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81,1</w:t>
            </w:r>
          </w:p>
        </w:tc>
        <w:tc>
          <w:tcPr>
            <w:tcW w:w="709" w:type="dxa"/>
            <w:shd w:val="clear" w:color="auto" w:fill="auto"/>
          </w:tcPr>
          <w:p w14:paraId="3F0B9A54"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w:t>
            </w:r>
          </w:p>
        </w:tc>
        <w:tc>
          <w:tcPr>
            <w:tcW w:w="709" w:type="dxa"/>
            <w:shd w:val="clear" w:color="auto" w:fill="auto"/>
          </w:tcPr>
          <w:p w14:paraId="3B2C69C6"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5,4</w:t>
            </w:r>
          </w:p>
        </w:tc>
        <w:tc>
          <w:tcPr>
            <w:tcW w:w="709" w:type="dxa"/>
            <w:shd w:val="clear" w:color="auto" w:fill="auto"/>
          </w:tcPr>
          <w:p w14:paraId="31E2A1EE"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5</w:t>
            </w:r>
          </w:p>
        </w:tc>
        <w:tc>
          <w:tcPr>
            <w:tcW w:w="709" w:type="dxa"/>
            <w:shd w:val="clear" w:color="auto" w:fill="auto"/>
          </w:tcPr>
          <w:p w14:paraId="5E6AE87F"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13,5</w:t>
            </w:r>
          </w:p>
        </w:tc>
        <w:tc>
          <w:tcPr>
            <w:tcW w:w="880" w:type="dxa"/>
            <w:vMerge/>
            <w:shd w:val="clear" w:color="auto" w:fill="auto"/>
          </w:tcPr>
          <w:p w14:paraId="46664374" w14:textId="77777777" w:rsidR="00CC0A10" w:rsidRPr="00A219C1" w:rsidRDefault="00CC0A10" w:rsidP="002C2351">
            <w:pPr>
              <w:rPr>
                <w:rFonts w:ascii="Times New Roman" w:hAnsi="Times New Roman"/>
                <w:sz w:val="18"/>
                <w:szCs w:val="18"/>
                <w:lang w:val="tr-TR"/>
              </w:rPr>
            </w:pPr>
          </w:p>
        </w:tc>
      </w:tr>
      <w:tr w:rsidR="00CC0A10" w:rsidRPr="00A219C1" w14:paraId="25F3BFB5" w14:textId="77777777" w:rsidTr="002C2351">
        <w:trPr>
          <w:trHeight w:val="151"/>
          <w:jc w:val="center"/>
        </w:trPr>
        <w:tc>
          <w:tcPr>
            <w:tcW w:w="2586" w:type="dxa"/>
            <w:vMerge w:val="restart"/>
            <w:shd w:val="clear" w:color="auto" w:fill="auto"/>
          </w:tcPr>
          <w:p w14:paraId="3213B6FD"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Sosyal hizmet uzmanlarının ücretlerinin yeterli olduğunu düşünüyorum</w:t>
            </w:r>
          </w:p>
        </w:tc>
        <w:tc>
          <w:tcPr>
            <w:tcW w:w="855" w:type="dxa"/>
            <w:shd w:val="clear" w:color="auto" w:fill="auto"/>
          </w:tcPr>
          <w:p w14:paraId="395FE26D"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Ankara</w:t>
            </w:r>
          </w:p>
        </w:tc>
        <w:tc>
          <w:tcPr>
            <w:tcW w:w="708" w:type="dxa"/>
            <w:shd w:val="clear" w:color="auto" w:fill="auto"/>
          </w:tcPr>
          <w:p w14:paraId="2E7E3342"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16</w:t>
            </w:r>
          </w:p>
        </w:tc>
        <w:tc>
          <w:tcPr>
            <w:tcW w:w="709" w:type="dxa"/>
            <w:shd w:val="clear" w:color="auto" w:fill="auto"/>
          </w:tcPr>
          <w:p w14:paraId="3A8145A4"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26,2</w:t>
            </w:r>
          </w:p>
        </w:tc>
        <w:tc>
          <w:tcPr>
            <w:tcW w:w="709" w:type="dxa"/>
            <w:shd w:val="clear" w:color="auto" w:fill="auto"/>
          </w:tcPr>
          <w:p w14:paraId="0C59762E"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26</w:t>
            </w:r>
          </w:p>
        </w:tc>
        <w:tc>
          <w:tcPr>
            <w:tcW w:w="709" w:type="dxa"/>
            <w:shd w:val="clear" w:color="auto" w:fill="auto"/>
          </w:tcPr>
          <w:p w14:paraId="5F176EC4"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42,6</w:t>
            </w:r>
          </w:p>
        </w:tc>
        <w:tc>
          <w:tcPr>
            <w:tcW w:w="709" w:type="dxa"/>
            <w:shd w:val="clear" w:color="auto" w:fill="auto"/>
          </w:tcPr>
          <w:p w14:paraId="21014DEA"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19</w:t>
            </w:r>
          </w:p>
        </w:tc>
        <w:tc>
          <w:tcPr>
            <w:tcW w:w="709" w:type="dxa"/>
            <w:shd w:val="clear" w:color="auto" w:fill="auto"/>
          </w:tcPr>
          <w:p w14:paraId="4A16D563"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31,1</w:t>
            </w:r>
          </w:p>
        </w:tc>
        <w:tc>
          <w:tcPr>
            <w:tcW w:w="880" w:type="dxa"/>
            <w:vMerge w:val="restart"/>
            <w:shd w:val="clear" w:color="auto" w:fill="auto"/>
          </w:tcPr>
          <w:p w14:paraId="69050676"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23,001</w:t>
            </w:r>
          </w:p>
          <w:p w14:paraId="00D5D25C" w14:textId="77777777" w:rsidR="00CC0A10" w:rsidRPr="00A219C1" w:rsidRDefault="00CC0A10" w:rsidP="002C2351">
            <w:pPr>
              <w:rPr>
                <w:rFonts w:ascii="Times New Roman" w:hAnsi="Times New Roman"/>
                <w:sz w:val="18"/>
                <w:szCs w:val="18"/>
                <w:lang w:val="tr-TR"/>
              </w:rPr>
            </w:pPr>
            <w:proofErr w:type="gramStart"/>
            <w:r w:rsidRPr="00A219C1">
              <w:rPr>
                <w:rFonts w:ascii="Times New Roman" w:hAnsi="Times New Roman"/>
                <w:sz w:val="18"/>
                <w:szCs w:val="18"/>
                <w:lang w:val="tr-TR"/>
              </w:rPr>
              <w:t>p</w:t>
            </w:r>
            <w:proofErr w:type="gramEnd"/>
            <w:r w:rsidRPr="00A219C1">
              <w:rPr>
                <w:rFonts w:ascii="Times New Roman" w:hAnsi="Times New Roman"/>
                <w:sz w:val="18"/>
                <w:szCs w:val="18"/>
                <w:lang w:val="tr-TR"/>
              </w:rPr>
              <w:t>&lt;0,05</w:t>
            </w:r>
          </w:p>
        </w:tc>
      </w:tr>
      <w:tr w:rsidR="00CC0A10" w:rsidRPr="00A219C1" w14:paraId="074B659C" w14:textId="77777777" w:rsidTr="002C2351">
        <w:trPr>
          <w:trHeight w:val="151"/>
          <w:jc w:val="center"/>
        </w:trPr>
        <w:tc>
          <w:tcPr>
            <w:tcW w:w="2586" w:type="dxa"/>
            <w:vMerge/>
            <w:shd w:val="clear" w:color="auto" w:fill="auto"/>
          </w:tcPr>
          <w:p w14:paraId="130E43A5" w14:textId="77777777" w:rsidR="00CC0A10" w:rsidRPr="00A219C1" w:rsidRDefault="00CC0A10" w:rsidP="002C2351">
            <w:pPr>
              <w:contextualSpacing/>
              <w:jc w:val="both"/>
              <w:rPr>
                <w:rFonts w:ascii="Times New Roman" w:hAnsi="Times New Roman"/>
                <w:sz w:val="18"/>
                <w:szCs w:val="18"/>
                <w:lang w:val="tr-TR"/>
              </w:rPr>
            </w:pPr>
          </w:p>
        </w:tc>
        <w:tc>
          <w:tcPr>
            <w:tcW w:w="855" w:type="dxa"/>
            <w:shd w:val="clear" w:color="auto" w:fill="auto"/>
          </w:tcPr>
          <w:p w14:paraId="2545DB76"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Başkent</w:t>
            </w:r>
          </w:p>
        </w:tc>
        <w:tc>
          <w:tcPr>
            <w:tcW w:w="708" w:type="dxa"/>
            <w:shd w:val="clear" w:color="auto" w:fill="auto"/>
          </w:tcPr>
          <w:p w14:paraId="0400F6C7"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3</w:t>
            </w:r>
          </w:p>
        </w:tc>
        <w:tc>
          <w:tcPr>
            <w:tcW w:w="709" w:type="dxa"/>
            <w:shd w:val="clear" w:color="auto" w:fill="auto"/>
          </w:tcPr>
          <w:p w14:paraId="3407F544"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8,1</w:t>
            </w:r>
          </w:p>
        </w:tc>
        <w:tc>
          <w:tcPr>
            <w:tcW w:w="709" w:type="dxa"/>
            <w:shd w:val="clear" w:color="auto" w:fill="auto"/>
          </w:tcPr>
          <w:p w14:paraId="3059000B"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7</w:t>
            </w:r>
          </w:p>
        </w:tc>
        <w:tc>
          <w:tcPr>
            <w:tcW w:w="709" w:type="dxa"/>
            <w:shd w:val="clear" w:color="auto" w:fill="auto"/>
          </w:tcPr>
          <w:p w14:paraId="61636905"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18,9</w:t>
            </w:r>
          </w:p>
        </w:tc>
        <w:tc>
          <w:tcPr>
            <w:tcW w:w="709" w:type="dxa"/>
            <w:shd w:val="clear" w:color="auto" w:fill="auto"/>
          </w:tcPr>
          <w:p w14:paraId="3DC0BDCB"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27</w:t>
            </w:r>
          </w:p>
        </w:tc>
        <w:tc>
          <w:tcPr>
            <w:tcW w:w="709" w:type="dxa"/>
            <w:shd w:val="clear" w:color="auto" w:fill="auto"/>
          </w:tcPr>
          <w:p w14:paraId="263DF628"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70,2</w:t>
            </w:r>
          </w:p>
        </w:tc>
        <w:tc>
          <w:tcPr>
            <w:tcW w:w="880" w:type="dxa"/>
            <w:vMerge/>
            <w:shd w:val="clear" w:color="auto" w:fill="auto"/>
          </w:tcPr>
          <w:p w14:paraId="3219151A" w14:textId="77777777" w:rsidR="00CC0A10" w:rsidRPr="00A219C1" w:rsidRDefault="00CC0A10" w:rsidP="002C2351">
            <w:pPr>
              <w:rPr>
                <w:rFonts w:ascii="Times New Roman" w:hAnsi="Times New Roman"/>
                <w:sz w:val="18"/>
                <w:szCs w:val="18"/>
                <w:lang w:val="tr-TR"/>
              </w:rPr>
            </w:pPr>
          </w:p>
        </w:tc>
      </w:tr>
      <w:tr w:rsidR="00CC0A10" w:rsidRPr="00A219C1" w14:paraId="3D0236A1" w14:textId="77777777" w:rsidTr="002C2351">
        <w:trPr>
          <w:trHeight w:val="151"/>
          <w:jc w:val="center"/>
        </w:trPr>
        <w:tc>
          <w:tcPr>
            <w:tcW w:w="2586" w:type="dxa"/>
            <w:vMerge w:val="restart"/>
            <w:shd w:val="clear" w:color="auto" w:fill="auto"/>
          </w:tcPr>
          <w:p w14:paraId="7285B902"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Sosyal hizmet Türkiye’de yeteri kadar gelişmediğini düşünüyorum</w:t>
            </w:r>
          </w:p>
        </w:tc>
        <w:tc>
          <w:tcPr>
            <w:tcW w:w="855" w:type="dxa"/>
            <w:shd w:val="clear" w:color="auto" w:fill="auto"/>
          </w:tcPr>
          <w:p w14:paraId="0F17696E"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Ankara</w:t>
            </w:r>
          </w:p>
        </w:tc>
        <w:tc>
          <w:tcPr>
            <w:tcW w:w="708" w:type="dxa"/>
            <w:shd w:val="clear" w:color="auto" w:fill="auto"/>
          </w:tcPr>
          <w:p w14:paraId="1034636D"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33</w:t>
            </w:r>
          </w:p>
        </w:tc>
        <w:tc>
          <w:tcPr>
            <w:tcW w:w="709" w:type="dxa"/>
            <w:shd w:val="clear" w:color="auto" w:fill="auto"/>
          </w:tcPr>
          <w:p w14:paraId="44D7047F"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54,1</w:t>
            </w:r>
          </w:p>
        </w:tc>
        <w:tc>
          <w:tcPr>
            <w:tcW w:w="709" w:type="dxa"/>
            <w:shd w:val="clear" w:color="auto" w:fill="auto"/>
          </w:tcPr>
          <w:p w14:paraId="07D442F3"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15</w:t>
            </w:r>
          </w:p>
        </w:tc>
        <w:tc>
          <w:tcPr>
            <w:tcW w:w="709" w:type="dxa"/>
            <w:shd w:val="clear" w:color="auto" w:fill="auto"/>
          </w:tcPr>
          <w:p w14:paraId="75190A57"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24,6</w:t>
            </w:r>
          </w:p>
        </w:tc>
        <w:tc>
          <w:tcPr>
            <w:tcW w:w="709" w:type="dxa"/>
            <w:shd w:val="clear" w:color="auto" w:fill="auto"/>
          </w:tcPr>
          <w:p w14:paraId="5CAE8FEF"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13</w:t>
            </w:r>
          </w:p>
        </w:tc>
        <w:tc>
          <w:tcPr>
            <w:tcW w:w="709" w:type="dxa"/>
            <w:shd w:val="clear" w:color="auto" w:fill="auto"/>
          </w:tcPr>
          <w:p w14:paraId="2FD4A60E"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21,4</w:t>
            </w:r>
          </w:p>
        </w:tc>
        <w:tc>
          <w:tcPr>
            <w:tcW w:w="880" w:type="dxa"/>
            <w:vMerge w:val="restart"/>
            <w:shd w:val="clear" w:color="auto" w:fill="auto"/>
          </w:tcPr>
          <w:p w14:paraId="0BF345F3"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14,227</w:t>
            </w:r>
          </w:p>
          <w:p w14:paraId="0ECF2D1C" w14:textId="77777777" w:rsidR="00CC0A10" w:rsidRPr="00A219C1" w:rsidRDefault="00CC0A10" w:rsidP="002C2351">
            <w:pPr>
              <w:rPr>
                <w:rFonts w:ascii="Times New Roman" w:hAnsi="Times New Roman"/>
                <w:sz w:val="18"/>
                <w:szCs w:val="18"/>
                <w:lang w:val="tr-TR"/>
              </w:rPr>
            </w:pPr>
            <w:proofErr w:type="gramStart"/>
            <w:r w:rsidRPr="00A219C1">
              <w:rPr>
                <w:rFonts w:ascii="Times New Roman" w:hAnsi="Times New Roman"/>
                <w:sz w:val="18"/>
                <w:szCs w:val="18"/>
                <w:lang w:val="tr-TR"/>
              </w:rPr>
              <w:t>p</w:t>
            </w:r>
            <w:proofErr w:type="gramEnd"/>
            <w:r w:rsidRPr="00A219C1">
              <w:rPr>
                <w:rFonts w:ascii="Times New Roman" w:hAnsi="Times New Roman"/>
                <w:sz w:val="18"/>
                <w:szCs w:val="18"/>
                <w:lang w:val="tr-TR"/>
              </w:rPr>
              <w:t>&lt;0,05</w:t>
            </w:r>
          </w:p>
        </w:tc>
      </w:tr>
      <w:tr w:rsidR="00CC0A10" w:rsidRPr="00A219C1" w14:paraId="04B8FBAD" w14:textId="77777777" w:rsidTr="002C2351">
        <w:trPr>
          <w:trHeight w:val="151"/>
          <w:jc w:val="center"/>
        </w:trPr>
        <w:tc>
          <w:tcPr>
            <w:tcW w:w="2586" w:type="dxa"/>
            <w:vMerge/>
            <w:shd w:val="clear" w:color="auto" w:fill="auto"/>
          </w:tcPr>
          <w:p w14:paraId="18F6A5D1" w14:textId="77777777" w:rsidR="00CC0A10" w:rsidRPr="00A219C1" w:rsidRDefault="00CC0A10" w:rsidP="002C2351">
            <w:pPr>
              <w:contextualSpacing/>
              <w:jc w:val="both"/>
              <w:rPr>
                <w:rFonts w:ascii="Times New Roman" w:hAnsi="Times New Roman"/>
                <w:sz w:val="18"/>
                <w:szCs w:val="18"/>
                <w:lang w:val="tr-TR"/>
              </w:rPr>
            </w:pPr>
          </w:p>
        </w:tc>
        <w:tc>
          <w:tcPr>
            <w:tcW w:w="855" w:type="dxa"/>
            <w:shd w:val="clear" w:color="auto" w:fill="auto"/>
          </w:tcPr>
          <w:p w14:paraId="494408E9"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Başkent</w:t>
            </w:r>
          </w:p>
        </w:tc>
        <w:tc>
          <w:tcPr>
            <w:tcW w:w="708" w:type="dxa"/>
            <w:shd w:val="clear" w:color="auto" w:fill="auto"/>
          </w:tcPr>
          <w:p w14:paraId="52169F25"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31</w:t>
            </w:r>
          </w:p>
        </w:tc>
        <w:tc>
          <w:tcPr>
            <w:tcW w:w="709" w:type="dxa"/>
            <w:shd w:val="clear" w:color="auto" w:fill="auto"/>
          </w:tcPr>
          <w:p w14:paraId="48E439BD"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83,8</w:t>
            </w:r>
          </w:p>
        </w:tc>
        <w:tc>
          <w:tcPr>
            <w:tcW w:w="709" w:type="dxa"/>
            <w:shd w:val="clear" w:color="auto" w:fill="auto"/>
          </w:tcPr>
          <w:p w14:paraId="7687E5B1"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3</w:t>
            </w:r>
          </w:p>
        </w:tc>
        <w:tc>
          <w:tcPr>
            <w:tcW w:w="709" w:type="dxa"/>
            <w:shd w:val="clear" w:color="auto" w:fill="auto"/>
          </w:tcPr>
          <w:p w14:paraId="5683B5EE"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2,7</w:t>
            </w:r>
          </w:p>
        </w:tc>
        <w:tc>
          <w:tcPr>
            <w:tcW w:w="709" w:type="dxa"/>
            <w:shd w:val="clear" w:color="auto" w:fill="auto"/>
          </w:tcPr>
          <w:p w14:paraId="15E74467"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3</w:t>
            </w:r>
          </w:p>
        </w:tc>
        <w:tc>
          <w:tcPr>
            <w:tcW w:w="709" w:type="dxa"/>
            <w:shd w:val="clear" w:color="auto" w:fill="auto"/>
          </w:tcPr>
          <w:p w14:paraId="6437EE32"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13,5</w:t>
            </w:r>
          </w:p>
        </w:tc>
        <w:tc>
          <w:tcPr>
            <w:tcW w:w="880" w:type="dxa"/>
            <w:vMerge/>
            <w:shd w:val="clear" w:color="auto" w:fill="auto"/>
          </w:tcPr>
          <w:p w14:paraId="50B9D8A4" w14:textId="77777777" w:rsidR="00CC0A10" w:rsidRPr="00A219C1" w:rsidRDefault="00CC0A10" w:rsidP="002C2351">
            <w:pPr>
              <w:rPr>
                <w:rFonts w:ascii="Times New Roman" w:hAnsi="Times New Roman"/>
                <w:sz w:val="18"/>
                <w:szCs w:val="18"/>
                <w:lang w:val="tr-TR"/>
              </w:rPr>
            </w:pPr>
          </w:p>
        </w:tc>
      </w:tr>
      <w:tr w:rsidR="00CC0A10" w:rsidRPr="00A219C1" w14:paraId="04BE16F4" w14:textId="77777777" w:rsidTr="002C2351">
        <w:trPr>
          <w:trHeight w:val="150"/>
          <w:jc w:val="center"/>
        </w:trPr>
        <w:tc>
          <w:tcPr>
            <w:tcW w:w="2586" w:type="dxa"/>
            <w:vMerge w:val="restart"/>
            <w:shd w:val="clear" w:color="auto" w:fill="auto"/>
          </w:tcPr>
          <w:p w14:paraId="479BC522"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Kurumlardaki sosyal çalışmacı kadrosuna diğer alanlardan alım yapılmasından endişeliyim</w:t>
            </w:r>
          </w:p>
        </w:tc>
        <w:tc>
          <w:tcPr>
            <w:tcW w:w="855" w:type="dxa"/>
            <w:shd w:val="clear" w:color="auto" w:fill="auto"/>
          </w:tcPr>
          <w:p w14:paraId="3DE6866A"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Ankara</w:t>
            </w:r>
          </w:p>
        </w:tc>
        <w:tc>
          <w:tcPr>
            <w:tcW w:w="708" w:type="dxa"/>
            <w:shd w:val="clear" w:color="auto" w:fill="auto"/>
          </w:tcPr>
          <w:p w14:paraId="4FBF5AE9"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32</w:t>
            </w:r>
          </w:p>
        </w:tc>
        <w:tc>
          <w:tcPr>
            <w:tcW w:w="709" w:type="dxa"/>
            <w:shd w:val="clear" w:color="auto" w:fill="auto"/>
          </w:tcPr>
          <w:p w14:paraId="7B0F84A4"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52,5</w:t>
            </w:r>
          </w:p>
        </w:tc>
        <w:tc>
          <w:tcPr>
            <w:tcW w:w="709" w:type="dxa"/>
            <w:shd w:val="clear" w:color="auto" w:fill="auto"/>
          </w:tcPr>
          <w:p w14:paraId="1D608C47"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13</w:t>
            </w:r>
          </w:p>
        </w:tc>
        <w:tc>
          <w:tcPr>
            <w:tcW w:w="709" w:type="dxa"/>
            <w:shd w:val="clear" w:color="auto" w:fill="auto"/>
          </w:tcPr>
          <w:p w14:paraId="1BF24DA5"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21,3</w:t>
            </w:r>
          </w:p>
        </w:tc>
        <w:tc>
          <w:tcPr>
            <w:tcW w:w="709" w:type="dxa"/>
            <w:shd w:val="clear" w:color="auto" w:fill="auto"/>
          </w:tcPr>
          <w:p w14:paraId="39998237"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16</w:t>
            </w:r>
          </w:p>
        </w:tc>
        <w:tc>
          <w:tcPr>
            <w:tcW w:w="709" w:type="dxa"/>
            <w:shd w:val="clear" w:color="auto" w:fill="auto"/>
          </w:tcPr>
          <w:p w14:paraId="51255890"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26,2</w:t>
            </w:r>
          </w:p>
        </w:tc>
        <w:tc>
          <w:tcPr>
            <w:tcW w:w="880" w:type="dxa"/>
            <w:vMerge w:val="restart"/>
            <w:shd w:val="clear" w:color="auto" w:fill="auto"/>
          </w:tcPr>
          <w:p w14:paraId="20C36B53"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24,345</w:t>
            </w:r>
          </w:p>
          <w:p w14:paraId="03F90EEC" w14:textId="77777777" w:rsidR="00CC0A10" w:rsidRPr="00A219C1" w:rsidRDefault="00CC0A10" w:rsidP="002C2351">
            <w:pPr>
              <w:rPr>
                <w:rFonts w:ascii="Times New Roman" w:hAnsi="Times New Roman"/>
                <w:sz w:val="18"/>
                <w:szCs w:val="18"/>
                <w:lang w:val="tr-TR"/>
              </w:rPr>
            </w:pPr>
            <w:proofErr w:type="gramStart"/>
            <w:r w:rsidRPr="00A219C1">
              <w:rPr>
                <w:rFonts w:ascii="Times New Roman" w:hAnsi="Times New Roman"/>
                <w:sz w:val="18"/>
                <w:szCs w:val="18"/>
                <w:lang w:val="tr-TR"/>
              </w:rPr>
              <w:t>p</w:t>
            </w:r>
            <w:proofErr w:type="gramEnd"/>
            <w:r w:rsidRPr="00A219C1">
              <w:rPr>
                <w:rFonts w:ascii="Times New Roman" w:hAnsi="Times New Roman"/>
                <w:sz w:val="18"/>
                <w:szCs w:val="18"/>
                <w:lang w:val="tr-TR"/>
              </w:rPr>
              <w:t>&lt;0,05</w:t>
            </w:r>
          </w:p>
        </w:tc>
      </w:tr>
      <w:tr w:rsidR="00CC0A10" w:rsidRPr="00A219C1" w14:paraId="7C040705" w14:textId="77777777" w:rsidTr="002C2351">
        <w:trPr>
          <w:trHeight w:val="109"/>
          <w:jc w:val="center"/>
        </w:trPr>
        <w:tc>
          <w:tcPr>
            <w:tcW w:w="2586" w:type="dxa"/>
            <w:vMerge/>
            <w:shd w:val="clear" w:color="auto" w:fill="auto"/>
          </w:tcPr>
          <w:p w14:paraId="0B83505B" w14:textId="77777777" w:rsidR="00CC0A10" w:rsidRPr="00A219C1" w:rsidRDefault="00CC0A10" w:rsidP="002C2351">
            <w:pPr>
              <w:contextualSpacing/>
              <w:jc w:val="both"/>
              <w:rPr>
                <w:rFonts w:ascii="Times New Roman" w:hAnsi="Times New Roman"/>
                <w:sz w:val="18"/>
                <w:szCs w:val="18"/>
                <w:lang w:val="tr-TR"/>
              </w:rPr>
            </w:pPr>
          </w:p>
        </w:tc>
        <w:tc>
          <w:tcPr>
            <w:tcW w:w="855" w:type="dxa"/>
            <w:shd w:val="clear" w:color="auto" w:fill="auto"/>
          </w:tcPr>
          <w:p w14:paraId="47AE7200"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Başkent</w:t>
            </w:r>
          </w:p>
        </w:tc>
        <w:tc>
          <w:tcPr>
            <w:tcW w:w="708" w:type="dxa"/>
            <w:shd w:val="clear" w:color="auto" w:fill="auto"/>
          </w:tcPr>
          <w:p w14:paraId="0A5833A8"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34</w:t>
            </w:r>
          </w:p>
        </w:tc>
        <w:tc>
          <w:tcPr>
            <w:tcW w:w="709" w:type="dxa"/>
            <w:shd w:val="clear" w:color="auto" w:fill="auto"/>
          </w:tcPr>
          <w:p w14:paraId="74C27CB5"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91,9</w:t>
            </w:r>
          </w:p>
        </w:tc>
        <w:tc>
          <w:tcPr>
            <w:tcW w:w="709" w:type="dxa"/>
            <w:shd w:val="clear" w:color="auto" w:fill="auto"/>
          </w:tcPr>
          <w:p w14:paraId="6437334C"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w:t>
            </w:r>
          </w:p>
        </w:tc>
        <w:tc>
          <w:tcPr>
            <w:tcW w:w="709" w:type="dxa"/>
            <w:shd w:val="clear" w:color="auto" w:fill="auto"/>
          </w:tcPr>
          <w:p w14:paraId="34B7DB14"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2,7</w:t>
            </w:r>
          </w:p>
        </w:tc>
        <w:tc>
          <w:tcPr>
            <w:tcW w:w="709" w:type="dxa"/>
            <w:shd w:val="clear" w:color="auto" w:fill="auto"/>
          </w:tcPr>
          <w:p w14:paraId="0C5C5A65"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w:t>
            </w:r>
          </w:p>
        </w:tc>
        <w:tc>
          <w:tcPr>
            <w:tcW w:w="709" w:type="dxa"/>
            <w:shd w:val="clear" w:color="auto" w:fill="auto"/>
          </w:tcPr>
          <w:p w14:paraId="4E049D26"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5,4</w:t>
            </w:r>
          </w:p>
        </w:tc>
        <w:tc>
          <w:tcPr>
            <w:tcW w:w="880" w:type="dxa"/>
            <w:vMerge/>
            <w:shd w:val="clear" w:color="auto" w:fill="auto"/>
          </w:tcPr>
          <w:p w14:paraId="220D8715" w14:textId="77777777" w:rsidR="00CC0A10" w:rsidRPr="00A219C1" w:rsidRDefault="00CC0A10" w:rsidP="002C2351">
            <w:pPr>
              <w:rPr>
                <w:rFonts w:ascii="Times New Roman" w:hAnsi="Times New Roman"/>
                <w:sz w:val="18"/>
                <w:szCs w:val="18"/>
                <w:lang w:val="tr-TR"/>
              </w:rPr>
            </w:pPr>
          </w:p>
        </w:tc>
      </w:tr>
      <w:tr w:rsidR="00CC0A10" w:rsidRPr="00A219C1" w14:paraId="5FCFA219" w14:textId="77777777" w:rsidTr="002C2351">
        <w:trPr>
          <w:trHeight w:val="117"/>
          <w:jc w:val="center"/>
        </w:trPr>
        <w:tc>
          <w:tcPr>
            <w:tcW w:w="2586" w:type="dxa"/>
            <w:vMerge w:val="restart"/>
            <w:shd w:val="clear" w:color="auto" w:fill="auto"/>
          </w:tcPr>
          <w:p w14:paraId="418E3537"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Sosyal hizmet geleceğin mesleklerinden biridir</w:t>
            </w:r>
          </w:p>
        </w:tc>
        <w:tc>
          <w:tcPr>
            <w:tcW w:w="855" w:type="dxa"/>
            <w:shd w:val="clear" w:color="auto" w:fill="auto"/>
          </w:tcPr>
          <w:p w14:paraId="079C5620"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Ankara</w:t>
            </w:r>
          </w:p>
        </w:tc>
        <w:tc>
          <w:tcPr>
            <w:tcW w:w="708" w:type="dxa"/>
            <w:shd w:val="clear" w:color="auto" w:fill="auto"/>
          </w:tcPr>
          <w:p w14:paraId="13A0C69F"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41</w:t>
            </w:r>
          </w:p>
        </w:tc>
        <w:tc>
          <w:tcPr>
            <w:tcW w:w="709" w:type="dxa"/>
            <w:shd w:val="clear" w:color="auto" w:fill="auto"/>
          </w:tcPr>
          <w:p w14:paraId="19F06FB2"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67,2</w:t>
            </w:r>
          </w:p>
        </w:tc>
        <w:tc>
          <w:tcPr>
            <w:tcW w:w="709" w:type="dxa"/>
            <w:shd w:val="clear" w:color="auto" w:fill="auto"/>
          </w:tcPr>
          <w:p w14:paraId="37F9C067"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12</w:t>
            </w:r>
          </w:p>
        </w:tc>
        <w:tc>
          <w:tcPr>
            <w:tcW w:w="709" w:type="dxa"/>
            <w:shd w:val="clear" w:color="auto" w:fill="auto"/>
          </w:tcPr>
          <w:p w14:paraId="035706DD"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19,7</w:t>
            </w:r>
          </w:p>
        </w:tc>
        <w:tc>
          <w:tcPr>
            <w:tcW w:w="709" w:type="dxa"/>
            <w:shd w:val="clear" w:color="auto" w:fill="auto"/>
          </w:tcPr>
          <w:p w14:paraId="3CAEFECA"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8</w:t>
            </w:r>
          </w:p>
        </w:tc>
        <w:tc>
          <w:tcPr>
            <w:tcW w:w="709" w:type="dxa"/>
            <w:shd w:val="clear" w:color="auto" w:fill="auto"/>
          </w:tcPr>
          <w:p w14:paraId="20714F32"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13,1</w:t>
            </w:r>
          </w:p>
        </w:tc>
        <w:tc>
          <w:tcPr>
            <w:tcW w:w="880" w:type="dxa"/>
            <w:vMerge w:val="restart"/>
            <w:shd w:val="clear" w:color="auto" w:fill="auto"/>
          </w:tcPr>
          <w:p w14:paraId="35F7F367"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18,859</w:t>
            </w:r>
          </w:p>
          <w:p w14:paraId="04417FC7" w14:textId="77777777" w:rsidR="00CC0A10" w:rsidRPr="00A219C1" w:rsidRDefault="00CC0A10" w:rsidP="002C2351">
            <w:pPr>
              <w:rPr>
                <w:rFonts w:ascii="Times New Roman" w:hAnsi="Times New Roman"/>
                <w:sz w:val="18"/>
                <w:szCs w:val="18"/>
                <w:lang w:val="tr-TR"/>
              </w:rPr>
            </w:pPr>
            <w:proofErr w:type="gramStart"/>
            <w:r w:rsidRPr="00A219C1">
              <w:rPr>
                <w:rFonts w:ascii="Times New Roman" w:hAnsi="Times New Roman"/>
                <w:sz w:val="18"/>
                <w:szCs w:val="18"/>
                <w:lang w:val="tr-TR"/>
              </w:rPr>
              <w:t>p</w:t>
            </w:r>
            <w:proofErr w:type="gramEnd"/>
            <w:r w:rsidRPr="00A219C1">
              <w:rPr>
                <w:rFonts w:ascii="Times New Roman" w:hAnsi="Times New Roman"/>
                <w:sz w:val="18"/>
                <w:szCs w:val="18"/>
                <w:lang w:val="tr-TR"/>
              </w:rPr>
              <w:t>&lt;0,05</w:t>
            </w:r>
          </w:p>
        </w:tc>
      </w:tr>
      <w:tr w:rsidR="00CC0A10" w:rsidRPr="00A219C1" w14:paraId="2D20912B" w14:textId="77777777" w:rsidTr="002C2351">
        <w:trPr>
          <w:trHeight w:val="142"/>
          <w:jc w:val="center"/>
        </w:trPr>
        <w:tc>
          <w:tcPr>
            <w:tcW w:w="2586" w:type="dxa"/>
            <w:vMerge/>
            <w:shd w:val="clear" w:color="auto" w:fill="auto"/>
          </w:tcPr>
          <w:p w14:paraId="3B8A8AC0" w14:textId="77777777" w:rsidR="00CC0A10" w:rsidRPr="00A219C1" w:rsidRDefault="00CC0A10" w:rsidP="002C2351">
            <w:pPr>
              <w:contextualSpacing/>
              <w:jc w:val="both"/>
              <w:rPr>
                <w:rFonts w:ascii="Times New Roman" w:hAnsi="Times New Roman"/>
                <w:sz w:val="18"/>
                <w:szCs w:val="18"/>
                <w:lang w:val="tr-TR"/>
              </w:rPr>
            </w:pPr>
          </w:p>
        </w:tc>
        <w:tc>
          <w:tcPr>
            <w:tcW w:w="855" w:type="dxa"/>
            <w:shd w:val="clear" w:color="auto" w:fill="auto"/>
          </w:tcPr>
          <w:p w14:paraId="4CF9B048"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Başkent</w:t>
            </w:r>
          </w:p>
        </w:tc>
        <w:tc>
          <w:tcPr>
            <w:tcW w:w="708" w:type="dxa"/>
            <w:shd w:val="clear" w:color="auto" w:fill="auto"/>
          </w:tcPr>
          <w:p w14:paraId="21EC8D67"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33</w:t>
            </w:r>
          </w:p>
        </w:tc>
        <w:tc>
          <w:tcPr>
            <w:tcW w:w="709" w:type="dxa"/>
            <w:shd w:val="clear" w:color="auto" w:fill="auto"/>
          </w:tcPr>
          <w:p w14:paraId="0AF97AB1"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89,2</w:t>
            </w:r>
          </w:p>
        </w:tc>
        <w:tc>
          <w:tcPr>
            <w:tcW w:w="709" w:type="dxa"/>
            <w:shd w:val="clear" w:color="auto" w:fill="auto"/>
          </w:tcPr>
          <w:p w14:paraId="1FE49CB6"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w:t>
            </w:r>
          </w:p>
        </w:tc>
        <w:tc>
          <w:tcPr>
            <w:tcW w:w="709" w:type="dxa"/>
            <w:shd w:val="clear" w:color="auto" w:fill="auto"/>
          </w:tcPr>
          <w:p w14:paraId="205CC5BD"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5,4</w:t>
            </w:r>
          </w:p>
        </w:tc>
        <w:tc>
          <w:tcPr>
            <w:tcW w:w="709" w:type="dxa"/>
            <w:shd w:val="clear" w:color="auto" w:fill="auto"/>
          </w:tcPr>
          <w:p w14:paraId="221AB269"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w:t>
            </w:r>
          </w:p>
        </w:tc>
        <w:tc>
          <w:tcPr>
            <w:tcW w:w="709" w:type="dxa"/>
            <w:shd w:val="clear" w:color="auto" w:fill="auto"/>
          </w:tcPr>
          <w:p w14:paraId="753B3C4F"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5,4</w:t>
            </w:r>
          </w:p>
        </w:tc>
        <w:tc>
          <w:tcPr>
            <w:tcW w:w="880" w:type="dxa"/>
            <w:vMerge/>
            <w:shd w:val="clear" w:color="auto" w:fill="auto"/>
          </w:tcPr>
          <w:p w14:paraId="7C859E8D" w14:textId="77777777" w:rsidR="00CC0A10" w:rsidRPr="00A219C1" w:rsidRDefault="00CC0A10" w:rsidP="002C2351">
            <w:pPr>
              <w:rPr>
                <w:rFonts w:ascii="Times New Roman" w:hAnsi="Times New Roman"/>
                <w:sz w:val="18"/>
                <w:szCs w:val="18"/>
                <w:lang w:val="tr-TR"/>
              </w:rPr>
            </w:pPr>
          </w:p>
        </w:tc>
      </w:tr>
      <w:tr w:rsidR="00CC0A10" w:rsidRPr="00A219C1" w14:paraId="17B68EA4" w14:textId="77777777" w:rsidTr="002C2351">
        <w:trPr>
          <w:trHeight w:val="217"/>
          <w:jc w:val="center"/>
        </w:trPr>
        <w:tc>
          <w:tcPr>
            <w:tcW w:w="2586" w:type="dxa"/>
            <w:vMerge w:val="restart"/>
            <w:shd w:val="clear" w:color="auto" w:fill="auto"/>
          </w:tcPr>
          <w:p w14:paraId="556DE188"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Mesleğin istihdam alanlarını yeterli buluy</w:t>
            </w:r>
            <w:r w:rsidRPr="00A219C1">
              <w:rPr>
                <w:rFonts w:ascii="Times New Roman" w:hAnsi="Times New Roman"/>
                <w:sz w:val="18"/>
                <w:szCs w:val="18"/>
                <w:lang w:val="tr-TR"/>
              </w:rPr>
              <w:t>o</w:t>
            </w:r>
            <w:r w:rsidRPr="00A219C1">
              <w:rPr>
                <w:rFonts w:ascii="Times New Roman" w:hAnsi="Times New Roman"/>
                <w:sz w:val="18"/>
                <w:szCs w:val="18"/>
                <w:lang w:val="tr-TR"/>
              </w:rPr>
              <w:t>rum</w:t>
            </w:r>
          </w:p>
        </w:tc>
        <w:tc>
          <w:tcPr>
            <w:tcW w:w="855" w:type="dxa"/>
            <w:shd w:val="clear" w:color="auto" w:fill="auto"/>
          </w:tcPr>
          <w:p w14:paraId="7372001C"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Ankara</w:t>
            </w:r>
          </w:p>
        </w:tc>
        <w:tc>
          <w:tcPr>
            <w:tcW w:w="708" w:type="dxa"/>
            <w:shd w:val="clear" w:color="auto" w:fill="auto"/>
          </w:tcPr>
          <w:p w14:paraId="777B2CFA"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27</w:t>
            </w:r>
          </w:p>
        </w:tc>
        <w:tc>
          <w:tcPr>
            <w:tcW w:w="709" w:type="dxa"/>
            <w:shd w:val="clear" w:color="auto" w:fill="auto"/>
          </w:tcPr>
          <w:p w14:paraId="4B7967EF"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44,3</w:t>
            </w:r>
          </w:p>
        </w:tc>
        <w:tc>
          <w:tcPr>
            <w:tcW w:w="709" w:type="dxa"/>
            <w:shd w:val="clear" w:color="auto" w:fill="auto"/>
          </w:tcPr>
          <w:p w14:paraId="0B951212"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19</w:t>
            </w:r>
          </w:p>
        </w:tc>
        <w:tc>
          <w:tcPr>
            <w:tcW w:w="709" w:type="dxa"/>
            <w:shd w:val="clear" w:color="auto" w:fill="auto"/>
          </w:tcPr>
          <w:p w14:paraId="70E2F2A2"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21,1</w:t>
            </w:r>
          </w:p>
        </w:tc>
        <w:tc>
          <w:tcPr>
            <w:tcW w:w="709" w:type="dxa"/>
            <w:shd w:val="clear" w:color="auto" w:fill="auto"/>
          </w:tcPr>
          <w:p w14:paraId="4D833699"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15</w:t>
            </w:r>
          </w:p>
        </w:tc>
        <w:tc>
          <w:tcPr>
            <w:tcW w:w="709" w:type="dxa"/>
            <w:shd w:val="clear" w:color="auto" w:fill="auto"/>
          </w:tcPr>
          <w:p w14:paraId="3DD26E43"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24,6</w:t>
            </w:r>
          </w:p>
        </w:tc>
        <w:tc>
          <w:tcPr>
            <w:tcW w:w="880" w:type="dxa"/>
            <w:vMerge w:val="restart"/>
            <w:shd w:val="clear" w:color="auto" w:fill="auto"/>
          </w:tcPr>
          <w:p w14:paraId="4CDCE2A5"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2,284*</w:t>
            </w:r>
          </w:p>
          <w:p w14:paraId="50EFB9C5" w14:textId="77777777" w:rsidR="00CC0A10" w:rsidRPr="00A219C1" w:rsidRDefault="00CC0A10" w:rsidP="002C2351">
            <w:pPr>
              <w:rPr>
                <w:rFonts w:ascii="Times New Roman" w:hAnsi="Times New Roman"/>
                <w:sz w:val="18"/>
                <w:szCs w:val="18"/>
                <w:lang w:val="tr-TR"/>
              </w:rPr>
            </w:pPr>
            <w:proofErr w:type="gramStart"/>
            <w:r w:rsidRPr="00A219C1">
              <w:rPr>
                <w:rFonts w:ascii="Times New Roman" w:hAnsi="Times New Roman"/>
                <w:sz w:val="18"/>
                <w:szCs w:val="18"/>
                <w:lang w:val="tr-TR"/>
              </w:rPr>
              <w:t>p</w:t>
            </w:r>
            <w:proofErr w:type="gramEnd"/>
            <w:r w:rsidRPr="00A219C1">
              <w:rPr>
                <w:rFonts w:ascii="Times New Roman" w:hAnsi="Times New Roman"/>
                <w:sz w:val="18"/>
                <w:szCs w:val="18"/>
                <w:lang w:val="tr-TR"/>
              </w:rPr>
              <w:t>&gt;0.05</w:t>
            </w:r>
          </w:p>
        </w:tc>
      </w:tr>
      <w:tr w:rsidR="00CC0A10" w:rsidRPr="00A219C1" w14:paraId="1756D343" w14:textId="77777777" w:rsidTr="002C2351">
        <w:trPr>
          <w:trHeight w:val="226"/>
          <w:jc w:val="center"/>
        </w:trPr>
        <w:tc>
          <w:tcPr>
            <w:tcW w:w="2586" w:type="dxa"/>
            <w:vMerge/>
            <w:shd w:val="clear" w:color="auto" w:fill="auto"/>
          </w:tcPr>
          <w:p w14:paraId="518AD569" w14:textId="77777777" w:rsidR="00CC0A10" w:rsidRPr="00A219C1" w:rsidRDefault="00CC0A10" w:rsidP="002C2351">
            <w:pPr>
              <w:contextualSpacing/>
              <w:jc w:val="both"/>
              <w:rPr>
                <w:rFonts w:ascii="Times New Roman" w:hAnsi="Times New Roman"/>
                <w:sz w:val="18"/>
                <w:szCs w:val="18"/>
                <w:lang w:val="tr-TR"/>
              </w:rPr>
            </w:pPr>
          </w:p>
        </w:tc>
        <w:tc>
          <w:tcPr>
            <w:tcW w:w="855" w:type="dxa"/>
            <w:shd w:val="clear" w:color="auto" w:fill="auto"/>
          </w:tcPr>
          <w:p w14:paraId="562A00F3"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Başkent</w:t>
            </w:r>
          </w:p>
        </w:tc>
        <w:tc>
          <w:tcPr>
            <w:tcW w:w="708" w:type="dxa"/>
            <w:shd w:val="clear" w:color="auto" w:fill="auto"/>
          </w:tcPr>
          <w:p w14:paraId="24734205"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17</w:t>
            </w:r>
          </w:p>
        </w:tc>
        <w:tc>
          <w:tcPr>
            <w:tcW w:w="709" w:type="dxa"/>
            <w:shd w:val="clear" w:color="auto" w:fill="auto"/>
          </w:tcPr>
          <w:p w14:paraId="74B88830"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45,9</w:t>
            </w:r>
          </w:p>
        </w:tc>
        <w:tc>
          <w:tcPr>
            <w:tcW w:w="709" w:type="dxa"/>
            <w:shd w:val="clear" w:color="auto" w:fill="auto"/>
          </w:tcPr>
          <w:p w14:paraId="664D997D"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7</w:t>
            </w:r>
          </w:p>
        </w:tc>
        <w:tc>
          <w:tcPr>
            <w:tcW w:w="709" w:type="dxa"/>
            <w:shd w:val="clear" w:color="auto" w:fill="auto"/>
          </w:tcPr>
          <w:p w14:paraId="4A063A95"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18,9</w:t>
            </w:r>
          </w:p>
        </w:tc>
        <w:tc>
          <w:tcPr>
            <w:tcW w:w="709" w:type="dxa"/>
            <w:shd w:val="clear" w:color="auto" w:fill="auto"/>
          </w:tcPr>
          <w:p w14:paraId="6C024EBA"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13</w:t>
            </w:r>
          </w:p>
        </w:tc>
        <w:tc>
          <w:tcPr>
            <w:tcW w:w="709" w:type="dxa"/>
            <w:shd w:val="clear" w:color="auto" w:fill="auto"/>
          </w:tcPr>
          <w:p w14:paraId="2F93254A"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35,1</w:t>
            </w:r>
          </w:p>
        </w:tc>
        <w:tc>
          <w:tcPr>
            <w:tcW w:w="880" w:type="dxa"/>
            <w:vMerge/>
            <w:shd w:val="clear" w:color="auto" w:fill="auto"/>
          </w:tcPr>
          <w:p w14:paraId="3B0A5B21" w14:textId="77777777" w:rsidR="00CC0A10" w:rsidRPr="00A219C1" w:rsidRDefault="00CC0A10" w:rsidP="002C2351">
            <w:pPr>
              <w:rPr>
                <w:rFonts w:ascii="Times New Roman" w:hAnsi="Times New Roman"/>
                <w:sz w:val="18"/>
                <w:szCs w:val="18"/>
                <w:lang w:val="tr-TR"/>
              </w:rPr>
            </w:pPr>
          </w:p>
        </w:tc>
      </w:tr>
      <w:tr w:rsidR="00CC0A10" w:rsidRPr="00A219C1" w14:paraId="5F969AF2" w14:textId="77777777" w:rsidTr="002C2351">
        <w:trPr>
          <w:trHeight w:val="209"/>
          <w:jc w:val="center"/>
        </w:trPr>
        <w:tc>
          <w:tcPr>
            <w:tcW w:w="2586" w:type="dxa"/>
            <w:vMerge w:val="restart"/>
            <w:shd w:val="clear" w:color="auto" w:fill="auto"/>
          </w:tcPr>
          <w:p w14:paraId="78F375BF"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İş doyumu yüksek bir me</w:t>
            </w:r>
            <w:r w:rsidRPr="00A219C1">
              <w:rPr>
                <w:rFonts w:ascii="Times New Roman" w:hAnsi="Times New Roman"/>
                <w:sz w:val="18"/>
                <w:szCs w:val="18"/>
                <w:lang w:val="tr-TR"/>
              </w:rPr>
              <w:t>s</w:t>
            </w:r>
            <w:r w:rsidRPr="00A219C1">
              <w:rPr>
                <w:rFonts w:ascii="Times New Roman" w:hAnsi="Times New Roman"/>
                <w:sz w:val="18"/>
                <w:szCs w:val="18"/>
                <w:lang w:val="tr-TR"/>
              </w:rPr>
              <w:t>lek olduğunu düşünüyorum</w:t>
            </w:r>
          </w:p>
        </w:tc>
        <w:tc>
          <w:tcPr>
            <w:tcW w:w="855" w:type="dxa"/>
            <w:shd w:val="clear" w:color="auto" w:fill="auto"/>
          </w:tcPr>
          <w:p w14:paraId="2EF91A5F"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Ankara</w:t>
            </w:r>
          </w:p>
        </w:tc>
        <w:tc>
          <w:tcPr>
            <w:tcW w:w="708" w:type="dxa"/>
            <w:shd w:val="clear" w:color="auto" w:fill="auto"/>
          </w:tcPr>
          <w:p w14:paraId="25757D43"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21</w:t>
            </w:r>
          </w:p>
        </w:tc>
        <w:tc>
          <w:tcPr>
            <w:tcW w:w="709" w:type="dxa"/>
            <w:shd w:val="clear" w:color="auto" w:fill="auto"/>
          </w:tcPr>
          <w:p w14:paraId="27534982"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43,2</w:t>
            </w:r>
          </w:p>
        </w:tc>
        <w:tc>
          <w:tcPr>
            <w:tcW w:w="709" w:type="dxa"/>
            <w:shd w:val="clear" w:color="auto" w:fill="auto"/>
          </w:tcPr>
          <w:p w14:paraId="4137D5B8"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21</w:t>
            </w:r>
          </w:p>
        </w:tc>
        <w:tc>
          <w:tcPr>
            <w:tcW w:w="709" w:type="dxa"/>
            <w:shd w:val="clear" w:color="auto" w:fill="auto"/>
          </w:tcPr>
          <w:p w14:paraId="160ED75A"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32,4</w:t>
            </w:r>
          </w:p>
        </w:tc>
        <w:tc>
          <w:tcPr>
            <w:tcW w:w="709" w:type="dxa"/>
            <w:shd w:val="clear" w:color="auto" w:fill="auto"/>
          </w:tcPr>
          <w:p w14:paraId="52685390"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19</w:t>
            </w:r>
          </w:p>
        </w:tc>
        <w:tc>
          <w:tcPr>
            <w:tcW w:w="709" w:type="dxa"/>
            <w:shd w:val="clear" w:color="auto" w:fill="auto"/>
          </w:tcPr>
          <w:p w14:paraId="075A9A2D"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24,3</w:t>
            </w:r>
          </w:p>
        </w:tc>
        <w:tc>
          <w:tcPr>
            <w:tcW w:w="880" w:type="dxa"/>
            <w:vMerge w:val="restart"/>
            <w:shd w:val="clear" w:color="auto" w:fill="auto"/>
          </w:tcPr>
          <w:p w14:paraId="39D9622D"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3,992*</w:t>
            </w:r>
          </w:p>
          <w:p w14:paraId="63982A2B" w14:textId="77777777" w:rsidR="00CC0A10" w:rsidRPr="00A219C1" w:rsidRDefault="00CC0A10" w:rsidP="002C2351">
            <w:pPr>
              <w:rPr>
                <w:rFonts w:ascii="Times New Roman" w:hAnsi="Times New Roman"/>
                <w:sz w:val="18"/>
                <w:szCs w:val="18"/>
                <w:lang w:val="tr-TR"/>
              </w:rPr>
            </w:pPr>
            <w:proofErr w:type="gramStart"/>
            <w:r w:rsidRPr="00A219C1">
              <w:rPr>
                <w:rFonts w:ascii="Times New Roman" w:hAnsi="Times New Roman"/>
                <w:sz w:val="18"/>
                <w:szCs w:val="18"/>
                <w:lang w:val="tr-TR"/>
              </w:rPr>
              <w:t>p</w:t>
            </w:r>
            <w:proofErr w:type="gramEnd"/>
            <w:r w:rsidRPr="00A219C1">
              <w:rPr>
                <w:rFonts w:ascii="Times New Roman" w:hAnsi="Times New Roman"/>
                <w:sz w:val="18"/>
                <w:szCs w:val="18"/>
                <w:lang w:val="tr-TR"/>
              </w:rPr>
              <w:t>&gt;0.05</w:t>
            </w:r>
          </w:p>
        </w:tc>
      </w:tr>
      <w:tr w:rsidR="00CC0A10" w:rsidRPr="00A219C1" w14:paraId="6521378B" w14:textId="77777777" w:rsidTr="002C2351">
        <w:trPr>
          <w:trHeight w:val="234"/>
          <w:jc w:val="center"/>
        </w:trPr>
        <w:tc>
          <w:tcPr>
            <w:tcW w:w="2586" w:type="dxa"/>
            <w:vMerge/>
            <w:shd w:val="clear" w:color="auto" w:fill="auto"/>
          </w:tcPr>
          <w:p w14:paraId="2FC32243" w14:textId="77777777" w:rsidR="00CC0A10" w:rsidRPr="00A219C1" w:rsidRDefault="00CC0A10" w:rsidP="002C2351">
            <w:pPr>
              <w:contextualSpacing/>
              <w:jc w:val="both"/>
              <w:rPr>
                <w:rFonts w:ascii="Times New Roman" w:hAnsi="Times New Roman"/>
                <w:sz w:val="18"/>
                <w:szCs w:val="18"/>
                <w:lang w:val="tr-TR"/>
              </w:rPr>
            </w:pPr>
          </w:p>
        </w:tc>
        <w:tc>
          <w:tcPr>
            <w:tcW w:w="855" w:type="dxa"/>
            <w:shd w:val="clear" w:color="auto" w:fill="auto"/>
          </w:tcPr>
          <w:p w14:paraId="6C0630D7"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Başkent</w:t>
            </w:r>
          </w:p>
        </w:tc>
        <w:tc>
          <w:tcPr>
            <w:tcW w:w="708" w:type="dxa"/>
            <w:shd w:val="clear" w:color="auto" w:fill="auto"/>
          </w:tcPr>
          <w:p w14:paraId="448C9367"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16</w:t>
            </w:r>
          </w:p>
        </w:tc>
        <w:tc>
          <w:tcPr>
            <w:tcW w:w="709" w:type="dxa"/>
            <w:shd w:val="clear" w:color="auto" w:fill="auto"/>
          </w:tcPr>
          <w:p w14:paraId="5FFFB474"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37,8</w:t>
            </w:r>
          </w:p>
        </w:tc>
        <w:tc>
          <w:tcPr>
            <w:tcW w:w="709" w:type="dxa"/>
            <w:shd w:val="clear" w:color="auto" w:fill="auto"/>
          </w:tcPr>
          <w:p w14:paraId="6FBA9E67"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12</w:t>
            </w:r>
          </w:p>
        </w:tc>
        <w:tc>
          <w:tcPr>
            <w:tcW w:w="709" w:type="dxa"/>
            <w:shd w:val="clear" w:color="auto" w:fill="auto"/>
          </w:tcPr>
          <w:p w14:paraId="655BD492"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33,7</w:t>
            </w:r>
          </w:p>
        </w:tc>
        <w:tc>
          <w:tcPr>
            <w:tcW w:w="709" w:type="dxa"/>
            <w:shd w:val="clear" w:color="auto" w:fill="auto"/>
          </w:tcPr>
          <w:p w14:paraId="0EF6C853"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9</w:t>
            </w:r>
          </w:p>
        </w:tc>
        <w:tc>
          <w:tcPr>
            <w:tcW w:w="709" w:type="dxa"/>
            <w:shd w:val="clear" w:color="auto" w:fill="auto"/>
          </w:tcPr>
          <w:p w14:paraId="2C6FBF1E"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28,6</w:t>
            </w:r>
          </w:p>
        </w:tc>
        <w:tc>
          <w:tcPr>
            <w:tcW w:w="880" w:type="dxa"/>
            <w:vMerge/>
            <w:shd w:val="clear" w:color="auto" w:fill="auto"/>
          </w:tcPr>
          <w:p w14:paraId="5603A6C2" w14:textId="77777777" w:rsidR="00CC0A10" w:rsidRPr="00A219C1" w:rsidRDefault="00CC0A10" w:rsidP="002C2351">
            <w:pPr>
              <w:rPr>
                <w:rFonts w:ascii="Times New Roman" w:hAnsi="Times New Roman"/>
                <w:sz w:val="18"/>
                <w:szCs w:val="18"/>
                <w:lang w:val="tr-TR"/>
              </w:rPr>
            </w:pPr>
          </w:p>
        </w:tc>
      </w:tr>
      <w:tr w:rsidR="00CC0A10" w:rsidRPr="00A219C1" w14:paraId="3252E03E" w14:textId="77777777" w:rsidTr="002C2351">
        <w:trPr>
          <w:trHeight w:val="192"/>
          <w:jc w:val="center"/>
        </w:trPr>
        <w:tc>
          <w:tcPr>
            <w:tcW w:w="2586" w:type="dxa"/>
            <w:vMerge w:val="restart"/>
            <w:shd w:val="clear" w:color="auto" w:fill="auto"/>
          </w:tcPr>
          <w:p w14:paraId="465CABE2"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Mezuniyet sonrası kolay iş bulacağıma inanıyorum</w:t>
            </w:r>
          </w:p>
        </w:tc>
        <w:tc>
          <w:tcPr>
            <w:tcW w:w="855" w:type="dxa"/>
            <w:shd w:val="clear" w:color="auto" w:fill="auto"/>
          </w:tcPr>
          <w:p w14:paraId="6C3AD584"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Ankara</w:t>
            </w:r>
          </w:p>
        </w:tc>
        <w:tc>
          <w:tcPr>
            <w:tcW w:w="708" w:type="dxa"/>
            <w:shd w:val="clear" w:color="auto" w:fill="auto"/>
          </w:tcPr>
          <w:p w14:paraId="281E0FAE"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24</w:t>
            </w:r>
          </w:p>
        </w:tc>
        <w:tc>
          <w:tcPr>
            <w:tcW w:w="709" w:type="dxa"/>
            <w:shd w:val="clear" w:color="auto" w:fill="auto"/>
          </w:tcPr>
          <w:p w14:paraId="244C6140"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39,3</w:t>
            </w:r>
          </w:p>
        </w:tc>
        <w:tc>
          <w:tcPr>
            <w:tcW w:w="709" w:type="dxa"/>
            <w:shd w:val="clear" w:color="auto" w:fill="auto"/>
          </w:tcPr>
          <w:p w14:paraId="213BA254"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21</w:t>
            </w:r>
          </w:p>
        </w:tc>
        <w:tc>
          <w:tcPr>
            <w:tcW w:w="709" w:type="dxa"/>
            <w:shd w:val="clear" w:color="auto" w:fill="auto"/>
          </w:tcPr>
          <w:p w14:paraId="07CF2E56"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34,4</w:t>
            </w:r>
          </w:p>
        </w:tc>
        <w:tc>
          <w:tcPr>
            <w:tcW w:w="709" w:type="dxa"/>
            <w:shd w:val="clear" w:color="auto" w:fill="auto"/>
          </w:tcPr>
          <w:p w14:paraId="32314719"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16</w:t>
            </w:r>
          </w:p>
        </w:tc>
        <w:tc>
          <w:tcPr>
            <w:tcW w:w="709" w:type="dxa"/>
            <w:shd w:val="clear" w:color="auto" w:fill="auto"/>
          </w:tcPr>
          <w:p w14:paraId="27816A38"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26,2</w:t>
            </w:r>
          </w:p>
        </w:tc>
        <w:tc>
          <w:tcPr>
            <w:tcW w:w="880" w:type="dxa"/>
            <w:vMerge w:val="restart"/>
            <w:shd w:val="clear" w:color="auto" w:fill="auto"/>
          </w:tcPr>
          <w:p w14:paraId="2AD49B8B"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8,377*</w:t>
            </w:r>
          </w:p>
          <w:p w14:paraId="395FFBFD" w14:textId="77777777" w:rsidR="00CC0A10" w:rsidRPr="00A219C1" w:rsidRDefault="00CC0A10" w:rsidP="002C2351">
            <w:pPr>
              <w:rPr>
                <w:rFonts w:ascii="Times New Roman" w:hAnsi="Times New Roman"/>
                <w:sz w:val="18"/>
                <w:szCs w:val="18"/>
                <w:lang w:val="tr-TR"/>
              </w:rPr>
            </w:pPr>
            <w:proofErr w:type="gramStart"/>
            <w:r w:rsidRPr="00A219C1">
              <w:rPr>
                <w:rFonts w:ascii="Times New Roman" w:hAnsi="Times New Roman"/>
                <w:sz w:val="18"/>
                <w:szCs w:val="18"/>
                <w:lang w:val="tr-TR"/>
              </w:rPr>
              <w:t>p</w:t>
            </w:r>
            <w:proofErr w:type="gramEnd"/>
            <w:r w:rsidRPr="00A219C1">
              <w:rPr>
                <w:rFonts w:ascii="Times New Roman" w:hAnsi="Times New Roman"/>
                <w:sz w:val="18"/>
                <w:szCs w:val="18"/>
                <w:lang w:val="tr-TR"/>
              </w:rPr>
              <w:t>&gt;0.05</w:t>
            </w:r>
          </w:p>
        </w:tc>
      </w:tr>
      <w:tr w:rsidR="00CC0A10" w:rsidRPr="00A219C1" w14:paraId="4C8A3B12" w14:textId="77777777" w:rsidTr="002C2351">
        <w:trPr>
          <w:trHeight w:val="251"/>
          <w:jc w:val="center"/>
        </w:trPr>
        <w:tc>
          <w:tcPr>
            <w:tcW w:w="2586" w:type="dxa"/>
            <w:vMerge/>
            <w:shd w:val="clear" w:color="auto" w:fill="auto"/>
          </w:tcPr>
          <w:p w14:paraId="3071815E" w14:textId="77777777" w:rsidR="00CC0A10" w:rsidRPr="00A219C1" w:rsidRDefault="00CC0A10" w:rsidP="002C2351">
            <w:pPr>
              <w:contextualSpacing/>
              <w:jc w:val="both"/>
              <w:rPr>
                <w:rFonts w:ascii="Times New Roman" w:hAnsi="Times New Roman"/>
                <w:sz w:val="18"/>
                <w:szCs w:val="18"/>
                <w:lang w:val="tr-TR"/>
              </w:rPr>
            </w:pPr>
          </w:p>
        </w:tc>
        <w:tc>
          <w:tcPr>
            <w:tcW w:w="855" w:type="dxa"/>
            <w:shd w:val="clear" w:color="auto" w:fill="auto"/>
          </w:tcPr>
          <w:p w14:paraId="0D7CBAA2"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Başkent</w:t>
            </w:r>
          </w:p>
        </w:tc>
        <w:tc>
          <w:tcPr>
            <w:tcW w:w="708" w:type="dxa"/>
            <w:shd w:val="clear" w:color="auto" w:fill="auto"/>
          </w:tcPr>
          <w:p w14:paraId="05109745"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20</w:t>
            </w:r>
          </w:p>
        </w:tc>
        <w:tc>
          <w:tcPr>
            <w:tcW w:w="709" w:type="dxa"/>
            <w:shd w:val="clear" w:color="auto" w:fill="auto"/>
          </w:tcPr>
          <w:p w14:paraId="6887F14E"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54,0</w:t>
            </w:r>
          </w:p>
        </w:tc>
        <w:tc>
          <w:tcPr>
            <w:tcW w:w="709" w:type="dxa"/>
            <w:shd w:val="clear" w:color="auto" w:fill="auto"/>
          </w:tcPr>
          <w:p w14:paraId="424122DD"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14</w:t>
            </w:r>
          </w:p>
        </w:tc>
        <w:tc>
          <w:tcPr>
            <w:tcW w:w="709" w:type="dxa"/>
            <w:shd w:val="clear" w:color="auto" w:fill="auto"/>
          </w:tcPr>
          <w:p w14:paraId="57E356D8"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37,8</w:t>
            </w:r>
          </w:p>
        </w:tc>
        <w:tc>
          <w:tcPr>
            <w:tcW w:w="709" w:type="dxa"/>
            <w:shd w:val="clear" w:color="auto" w:fill="auto"/>
          </w:tcPr>
          <w:p w14:paraId="47877F26"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3</w:t>
            </w:r>
          </w:p>
        </w:tc>
        <w:tc>
          <w:tcPr>
            <w:tcW w:w="709" w:type="dxa"/>
            <w:shd w:val="clear" w:color="auto" w:fill="auto"/>
          </w:tcPr>
          <w:p w14:paraId="3425B71D"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8,8</w:t>
            </w:r>
          </w:p>
        </w:tc>
        <w:tc>
          <w:tcPr>
            <w:tcW w:w="880" w:type="dxa"/>
            <w:vMerge/>
            <w:shd w:val="clear" w:color="auto" w:fill="auto"/>
          </w:tcPr>
          <w:p w14:paraId="25EE9300" w14:textId="77777777" w:rsidR="00CC0A10" w:rsidRPr="00A219C1" w:rsidRDefault="00CC0A10" w:rsidP="002C2351">
            <w:pPr>
              <w:rPr>
                <w:rFonts w:ascii="Times New Roman" w:hAnsi="Times New Roman"/>
                <w:sz w:val="18"/>
                <w:szCs w:val="18"/>
                <w:lang w:val="tr-TR"/>
              </w:rPr>
            </w:pPr>
          </w:p>
        </w:tc>
      </w:tr>
      <w:tr w:rsidR="00CC0A10" w:rsidRPr="00A219C1" w14:paraId="477844E7" w14:textId="77777777" w:rsidTr="002C2351">
        <w:trPr>
          <w:trHeight w:val="175"/>
          <w:jc w:val="center"/>
        </w:trPr>
        <w:tc>
          <w:tcPr>
            <w:tcW w:w="2586" w:type="dxa"/>
            <w:vMerge w:val="restart"/>
            <w:shd w:val="clear" w:color="auto" w:fill="auto"/>
          </w:tcPr>
          <w:p w14:paraId="6E08F3BC"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Mesleğe atanabilmek için KPSS’den yüksek puan almak gerekir</w:t>
            </w:r>
          </w:p>
        </w:tc>
        <w:tc>
          <w:tcPr>
            <w:tcW w:w="855" w:type="dxa"/>
            <w:shd w:val="clear" w:color="auto" w:fill="auto"/>
          </w:tcPr>
          <w:p w14:paraId="687B5719"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Ankara</w:t>
            </w:r>
          </w:p>
        </w:tc>
        <w:tc>
          <w:tcPr>
            <w:tcW w:w="708" w:type="dxa"/>
            <w:shd w:val="clear" w:color="auto" w:fill="auto"/>
          </w:tcPr>
          <w:p w14:paraId="5EC9582F"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22</w:t>
            </w:r>
          </w:p>
        </w:tc>
        <w:tc>
          <w:tcPr>
            <w:tcW w:w="709" w:type="dxa"/>
            <w:shd w:val="clear" w:color="auto" w:fill="auto"/>
          </w:tcPr>
          <w:p w14:paraId="6D48F7CF"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36,0</w:t>
            </w:r>
          </w:p>
        </w:tc>
        <w:tc>
          <w:tcPr>
            <w:tcW w:w="709" w:type="dxa"/>
            <w:shd w:val="clear" w:color="auto" w:fill="auto"/>
          </w:tcPr>
          <w:p w14:paraId="2357C041"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17</w:t>
            </w:r>
          </w:p>
        </w:tc>
        <w:tc>
          <w:tcPr>
            <w:tcW w:w="709" w:type="dxa"/>
            <w:shd w:val="clear" w:color="auto" w:fill="auto"/>
          </w:tcPr>
          <w:p w14:paraId="7877416C"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27,9</w:t>
            </w:r>
          </w:p>
        </w:tc>
        <w:tc>
          <w:tcPr>
            <w:tcW w:w="709" w:type="dxa"/>
            <w:shd w:val="clear" w:color="auto" w:fill="auto"/>
          </w:tcPr>
          <w:p w14:paraId="1215B4D6"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22</w:t>
            </w:r>
          </w:p>
        </w:tc>
        <w:tc>
          <w:tcPr>
            <w:tcW w:w="709" w:type="dxa"/>
            <w:shd w:val="clear" w:color="auto" w:fill="auto"/>
          </w:tcPr>
          <w:p w14:paraId="65C73F18"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36,8</w:t>
            </w:r>
          </w:p>
        </w:tc>
        <w:tc>
          <w:tcPr>
            <w:tcW w:w="880" w:type="dxa"/>
            <w:vMerge w:val="restart"/>
            <w:shd w:val="clear" w:color="auto" w:fill="auto"/>
          </w:tcPr>
          <w:p w14:paraId="27CC7541"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3,934*</w:t>
            </w:r>
          </w:p>
          <w:p w14:paraId="69BB09EA" w14:textId="77777777" w:rsidR="00CC0A10" w:rsidRPr="00A219C1" w:rsidRDefault="00CC0A10" w:rsidP="002C2351">
            <w:pPr>
              <w:rPr>
                <w:rFonts w:ascii="Times New Roman" w:hAnsi="Times New Roman"/>
                <w:sz w:val="18"/>
                <w:szCs w:val="18"/>
                <w:lang w:val="tr-TR"/>
              </w:rPr>
            </w:pPr>
            <w:proofErr w:type="gramStart"/>
            <w:r w:rsidRPr="00A219C1">
              <w:rPr>
                <w:rFonts w:ascii="Times New Roman" w:hAnsi="Times New Roman"/>
                <w:sz w:val="18"/>
                <w:szCs w:val="18"/>
                <w:lang w:val="tr-TR"/>
              </w:rPr>
              <w:t>p</w:t>
            </w:r>
            <w:proofErr w:type="gramEnd"/>
            <w:r w:rsidRPr="00A219C1">
              <w:rPr>
                <w:rFonts w:ascii="Times New Roman" w:hAnsi="Times New Roman"/>
                <w:sz w:val="18"/>
                <w:szCs w:val="18"/>
                <w:lang w:val="tr-TR"/>
              </w:rPr>
              <w:t>&gt;0.05</w:t>
            </w:r>
          </w:p>
        </w:tc>
      </w:tr>
      <w:tr w:rsidR="00CC0A10" w:rsidRPr="00A219C1" w14:paraId="67B3B227" w14:textId="77777777" w:rsidTr="002C2351">
        <w:trPr>
          <w:trHeight w:val="268"/>
          <w:jc w:val="center"/>
        </w:trPr>
        <w:tc>
          <w:tcPr>
            <w:tcW w:w="2586" w:type="dxa"/>
            <w:vMerge/>
            <w:shd w:val="clear" w:color="auto" w:fill="auto"/>
          </w:tcPr>
          <w:p w14:paraId="6BF82529" w14:textId="77777777" w:rsidR="00CC0A10" w:rsidRPr="00A219C1" w:rsidRDefault="00CC0A10" w:rsidP="002C2351">
            <w:pPr>
              <w:contextualSpacing/>
              <w:jc w:val="both"/>
              <w:rPr>
                <w:rFonts w:ascii="Times New Roman" w:hAnsi="Times New Roman"/>
                <w:sz w:val="18"/>
                <w:szCs w:val="18"/>
                <w:lang w:val="tr-TR"/>
              </w:rPr>
            </w:pPr>
          </w:p>
        </w:tc>
        <w:tc>
          <w:tcPr>
            <w:tcW w:w="855" w:type="dxa"/>
            <w:shd w:val="clear" w:color="auto" w:fill="auto"/>
          </w:tcPr>
          <w:p w14:paraId="29B68E88"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Başkent</w:t>
            </w:r>
          </w:p>
        </w:tc>
        <w:tc>
          <w:tcPr>
            <w:tcW w:w="708" w:type="dxa"/>
            <w:shd w:val="clear" w:color="auto" w:fill="auto"/>
          </w:tcPr>
          <w:p w14:paraId="5B86BBF7"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14</w:t>
            </w:r>
          </w:p>
        </w:tc>
        <w:tc>
          <w:tcPr>
            <w:tcW w:w="709" w:type="dxa"/>
            <w:shd w:val="clear" w:color="auto" w:fill="auto"/>
          </w:tcPr>
          <w:p w14:paraId="5AE5D449"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37,8</w:t>
            </w:r>
          </w:p>
        </w:tc>
        <w:tc>
          <w:tcPr>
            <w:tcW w:w="709" w:type="dxa"/>
            <w:shd w:val="clear" w:color="auto" w:fill="auto"/>
          </w:tcPr>
          <w:p w14:paraId="3E0DE164"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14</w:t>
            </w:r>
          </w:p>
        </w:tc>
        <w:tc>
          <w:tcPr>
            <w:tcW w:w="709" w:type="dxa"/>
            <w:shd w:val="clear" w:color="auto" w:fill="auto"/>
          </w:tcPr>
          <w:p w14:paraId="358C903F"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37,8</w:t>
            </w:r>
          </w:p>
        </w:tc>
        <w:tc>
          <w:tcPr>
            <w:tcW w:w="709" w:type="dxa"/>
            <w:shd w:val="clear" w:color="auto" w:fill="auto"/>
          </w:tcPr>
          <w:p w14:paraId="6C868F56"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9</w:t>
            </w:r>
          </w:p>
        </w:tc>
        <w:tc>
          <w:tcPr>
            <w:tcW w:w="709" w:type="dxa"/>
            <w:shd w:val="clear" w:color="auto" w:fill="auto"/>
          </w:tcPr>
          <w:p w14:paraId="0135B6E7"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24,3</w:t>
            </w:r>
          </w:p>
        </w:tc>
        <w:tc>
          <w:tcPr>
            <w:tcW w:w="880" w:type="dxa"/>
            <w:vMerge/>
            <w:shd w:val="clear" w:color="auto" w:fill="auto"/>
          </w:tcPr>
          <w:p w14:paraId="04B67BB0" w14:textId="77777777" w:rsidR="00CC0A10" w:rsidRPr="00A219C1" w:rsidRDefault="00CC0A10" w:rsidP="002C2351">
            <w:pPr>
              <w:rPr>
                <w:rFonts w:ascii="Times New Roman" w:hAnsi="Times New Roman"/>
                <w:sz w:val="18"/>
                <w:szCs w:val="18"/>
                <w:lang w:val="tr-TR"/>
              </w:rPr>
            </w:pPr>
          </w:p>
        </w:tc>
      </w:tr>
      <w:tr w:rsidR="00CC0A10" w:rsidRPr="00A219C1" w14:paraId="4C690111" w14:textId="77777777" w:rsidTr="002C2351">
        <w:trPr>
          <w:trHeight w:val="96"/>
          <w:jc w:val="center"/>
        </w:trPr>
        <w:tc>
          <w:tcPr>
            <w:tcW w:w="2586" w:type="dxa"/>
            <w:vMerge w:val="restart"/>
            <w:shd w:val="clear" w:color="auto" w:fill="auto"/>
          </w:tcPr>
          <w:p w14:paraId="73C675BD"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Sosyal hizmet zor ve yor</w:t>
            </w:r>
            <w:r w:rsidRPr="00A219C1">
              <w:rPr>
                <w:rFonts w:ascii="Times New Roman" w:hAnsi="Times New Roman"/>
                <w:sz w:val="18"/>
                <w:szCs w:val="18"/>
                <w:lang w:val="tr-TR"/>
              </w:rPr>
              <w:t>u</w:t>
            </w:r>
            <w:r w:rsidRPr="00A219C1">
              <w:rPr>
                <w:rFonts w:ascii="Times New Roman" w:hAnsi="Times New Roman"/>
                <w:sz w:val="18"/>
                <w:szCs w:val="18"/>
                <w:lang w:val="tr-TR"/>
              </w:rPr>
              <w:t>cu bir meslektir</w:t>
            </w:r>
          </w:p>
        </w:tc>
        <w:tc>
          <w:tcPr>
            <w:tcW w:w="855" w:type="dxa"/>
            <w:shd w:val="clear" w:color="auto" w:fill="auto"/>
          </w:tcPr>
          <w:p w14:paraId="1F9FC002"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Ankara</w:t>
            </w:r>
          </w:p>
        </w:tc>
        <w:tc>
          <w:tcPr>
            <w:tcW w:w="708" w:type="dxa"/>
            <w:shd w:val="clear" w:color="auto" w:fill="auto"/>
          </w:tcPr>
          <w:p w14:paraId="4E95D961"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39</w:t>
            </w:r>
          </w:p>
        </w:tc>
        <w:tc>
          <w:tcPr>
            <w:tcW w:w="709" w:type="dxa"/>
            <w:shd w:val="clear" w:color="auto" w:fill="auto"/>
          </w:tcPr>
          <w:p w14:paraId="65C1311B"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63,9</w:t>
            </w:r>
          </w:p>
        </w:tc>
        <w:tc>
          <w:tcPr>
            <w:tcW w:w="709" w:type="dxa"/>
            <w:shd w:val="clear" w:color="auto" w:fill="auto"/>
          </w:tcPr>
          <w:p w14:paraId="3F85D4F7"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13</w:t>
            </w:r>
          </w:p>
        </w:tc>
        <w:tc>
          <w:tcPr>
            <w:tcW w:w="709" w:type="dxa"/>
            <w:shd w:val="clear" w:color="auto" w:fill="auto"/>
          </w:tcPr>
          <w:p w14:paraId="0C47E0C0"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21,3</w:t>
            </w:r>
          </w:p>
        </w:tc>
        <w:tc>
          <w:tcPr>
            <w:tcW w:w="709" w:type="dxa"/>
            <w:shd w:val="clear" w:color="auto" w:fill="auto"/>
          </w:tcPr>
          <w:p w14:paraId="3C85D122"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9</w:t>
            </w:r>
          </w:p>
        </w:tc>
        <w:tc>
          <w:tcPr>
            <w:tcW w:w="709" w:type="dxa"/>
            <w:shd w:val="clear" w:color="auto" w:fill="auto"/>
          </w:tcPr>
          <w:p w14:paraId="74B4E5B5"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14,7</w:t>
            </w:r>
          </w:p>
        </w:tc>
        <w:tc>
          <w:tcPr>
            <w:tcW w:w="880" w:type="dxa"/>
            <w:vMerge w:val="restart"/>
            <w:shd w:val="clear" w:color="auto" w:fill="auto"/>
          </w:tcPr>
          <w:p w14:paraId="5ADD4138" w14:textId="77777777" w:rsidR="00CC0A10" w:rsidRPr="00A219C1" w:rsidRDefault="00CC0A10" w:rsidP="002C2351">
            <w:pPr>
              <w:rPr>
                <w:rFonts w:ascii="Times New Roman" w:hAnsi="Times New Roman"/>
                <w:sz w:val="18"/>
                <w:szCs w:val="18"/>
                <w:vertAlign w:val="superscript"/>
                <w:lang w:val="tr-TR"/>
              </w:rPr>
            </w:pPr>
            <w:r w:rsidRPr="00A219C1">
              <w:rPr>
                <w:rFonts w:ascii="Times New Roman" w:hAnsi="Times New Roman"/>
                <w:sz w:val="18"/>
                <w:szCs w:val="18"/>
                <w:lang w:val="tr-TR"/>
              </w:rPr>
              <w:t>1,733</w:t>
            </w:r>
            <w:r w:rsidRPr="00A219C1">
              <w:rPr>
                <w:rFonts w:ascii="Times New Roman" w:hAnsi="Times New Roman"/>
                <w:sz w:val="18"/>
                <w:szCs w:val="18"/>
                <w:vertAlign w:val="superscript"/>
                <w:lang w:val="tr-TR"/>
              </w:rPr>
              <w:t>*</w:t>
            </w:r>
          </w:p>
          <w:p w14:paraId="751BF3E8" w14:textId="77777777" w:rsidR="00CC0A10" w:rsidRPr="00A219C1" w:rsidRDefault="00CC0A10" w:rsidP="002C2351">
            <w:pPr>
              <w:rPr>
                <w:rFonts w:ascii="Times New Roman" w:hAnsi="Times New Roman"/>
                <w:sz w:val="18"/>
                <w:szCs w:val="18"/>
                <w:lang w:val="tr-TR"/>
              </w:rPr>
            </w:pPr>
            <w:proofErr w:type="gramStart"/>
            <w:r w:rsidRPr="00A219C1">
              <w:rPr>
                <w:rFonts w:ascii="Times New Roman" w:hAnsi="Times New Roman"/>
                <w:sz w:val="18"/>
                <w:szCs w:val="18"/>
                <w:lang w:val="tr-TR"/>
              </w:rPr>
              <w:t>p</w:t>
            </w:r>
            <w:proofErr w:type="gramEnd"/>
            <w:r w:rsidRPr="00A219C1">
              <w:rPr>
                <w:rFonts w:ascii="Times New Roman" w:hAnsi="Times New Roman"/>
                <w:sz w:val="18"/>
                <w:szCs w:val="18"/>
                <w:lang w:val="tr-TR"/>
              </w:rPr>
              <w:t>&gt;0.05</w:t>
            </w:r>
          </w:p>
        </w:tc>
      </w:tr>
      <w:tr w:rsidR="00CC0A10" w:rsidRPr="00A219C1" w14:paraId="34D70974" w14:textId="77777777" w:rsidTr="002C2351">
        <w:trPr>
          <w:trHeight w:val="117"/>
          <w:jc w:val="center"/>
        </w:trPr>
        <w:tc>
          <w:tcPr>
            <w:tcW w:w="2586" w:type="dxa"/>
            <w:vMerge/>
            <w:shd w:val="clear" w:color="auto" w:fill="auto"/>
          </w:tcPr>
          <w:p w14:paraId="735AD7B1" w14:textId="77777777" w:rsidR="00CC0A10" w:rsidRPr="00A219C1" w:rsidRDefault="00CC0A10" w:rsidP="002C2351">
            <w:pPr>
              <w:contextualSpacing/>
              <w:jc w:val="both"/>
              <w:rPr>
                <w:rFonts w:ascii="Times New Roman" w:hAnsi="Times New Roman"/>
                <w:sz w:val="18"/>
                <w:szCs w:val="18"/>
                <w:lang w:val="tr-TR"/>
              </w:rPr>
            </w:pPr>
          </w:p>
        </w:tc>
        <w:tc>
          <w:tcPr>
            <w:tcW w:w="855" w:type="dxa"/>
            <w:tcBorders>
              <w:bottom w:val="single" w:sz="4" w:space="0" w:color="auto"/>
            </w:tcBorders>
            <w:shd w:val="clear" w:color="auto" w:fill="auto"/>
          </w:tcPr>
          <w:p w14:paraId="7F119E6D" w14:textId="77777777" w:rsidR="00CC0A10" w:rsidRPr="00A219C1" w:rsidRDefault="00CC0A10" w:rsidP="002C2351">
            <w:pPr>
              <w:contextualSpacing/>
              <w:jc w:val="both"/>
              <w:rPr>
                <w:rFonts w:ascii="Times New Roman" w:hAnsi="Times New Roman"/>
                <w:sz w:val="18"/>
                <w:szCs w:val="18"/>
                <w:lang w:val="tr-TR"/>
              </w:rPr>
            </w:pPr>
            <w:r w:rsidRPr="00A219C1">
              <w:rPr>
                <w:rFonts w:ascii="Times New Roman" w:hAnsi="Times New Roman"/>
                <w:sz w:val="18"/>
                <w:szCs w:val="18"/>
                <w:lang w:val="tr-TR"/>
              </w:rPr>
              <w:t>Başkent</w:t>
            </w:r>
          </w:p>
        </w:tc>
        <w:tc>
          <w:tcPr>
            <w:tcW w:w="708" w:type="dxa"/>
            <w:tcBorders>
              <w:bottom w:val="single" w:sz="4" w:space="0" w:color="auto"/>
            </w:tcBorders>
            <w:shd w:val="clear" w:color="auto" w:fill="auto"/>
          </w:tcPr>
          <w:p w14:paraId="61F7C8FC"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25</w:t>
            </w:r>
          </w:p>
        </w:tc>
        <w:tc>
          <w:tcPr>
            <w:tcW w:w="709" w:type="dxa"/>
            <w:tcBorders>
              <w:bottom w:val="single" w:sz="4" w:space="0" w:color="auto"/>
            </w:tcBorders>
            <w:shd w:val="clear" w:color="auto" w:fill="auto"/>
          </w:tcPr>
          <w:p w14:paraId="79E66274"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67,5</w:t>
            </w:r>
          </w:p>
        </w:tc>
        <w:tc>
          <w:tcPr>
            <w:tcW w:w="709" w:type="dxa"/>
            <w:tcBorders>
              <w:bottom w:val="single" w:sz="4" w:space="0" w:color="auto"/>
            </w:tcBorders>
            <w:shd w:val="clear" w:color="auto" w:fill="auto"/>
          </w:tcPr>
          <w:p w14:paraId="165C0676"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7</w:t>
            </w:r>
          </w:p>
        </w:tc>
        <w:tc>
          <w:tcPr>
            <w:tcW w:w="709" w:type="dxa"/>
            <w:tcBorders>
              <w:bottom w:val="single" w:sz="4" w:space="0" w:color="auto"/>
            </w:tcBorders>
            <w:shd w:val="clear" w:color="auto" w:fill="auto"/>
          </w:tcPr>
          <w:p w14:paraId="63709C54"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18,9</w:t>
            </w:r>
          </w:p>
        </w:tc>
        <w:tc>
          <w:tcPr>
            <w:tcW w:w="709" w:type="dxa"/>
            <w:tcBorders>
              <w:bottom w:val="single" w:sz="4" w:space="0" w:color="auto"/>
            </w:tcBorders>
            <w:shd w:val="clear" w:color="auto" w:fill="auto"/>
          </w:tcPr>
          <w:p w14:paraId="722A3CF2"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5</w:t>
            </w:r>
          </w:p>
        </w:tc>
        <w:tc>
          <w:tcPr>
            <w:tcW w:w="709" w:type="dxa"/>
            <w:tcBorders>
              <w:bottom w:val="single" w:sz="4" w:space="0" w:color="auto"/>
            </w:tcBorders>
            <w:shd w:val="clear" w:color="auto" w:fill="auto"/>
          </w:tcPr>
          <w:p w14:paraId="59710879" w14:textId="77777777" w:rsidR="00CC0A10" w:rsidRPr="00A219C1" w:rsidRDefault="00CC0A10" w:rsidP="002C2351">
            <w:pPr>
              <w:rPr>
                <w:rFonts w:ascii="Times New Roman" w:hAnsi="Times New Roman"/>
                <w:sz w:val="18"/>
                <w:szCs w:val="18"/>
                <w:lang w:val="tr-TR"/>
              </w:rPr>
            </w:pPr>
            <w:r w:rsidRPr="00A219C1">
              <w:rPr>
                <w:rFonts w:ascii="Times New Roman" w:hAnsi="Times New Roman"/>
                <w:sz w:val="18"/>
                <w:szCs w:val="18"/>
                <w:lang w:val="tr-TR"/>
              </w:rPr>
              <w:t>13,5</w:t>
            </w:r>
          </w:p>
        </w:tc>
        <w:tc>
          <w:tcPr>
            <w:tcW w:w="880" w:type="dxa"/>
            <w:vMerge/>
            <w:tcBorders>
              <w:bottom w:val="single" w:sz="4" w:space="0" w:color="auto"/>
            </w:tcBorders>
            <w:shd w:val="clear" w:color="auto" w:fill="auto"/>
          </w:tcPr>
          <w:p w14:paraId="605EEDD6" w14:textId="77777777" w:rsidR="00CC0A10" w:rsidRPr="00A219C1" w:rsidRDefault="00CC0A10" w:rsidP="002C2351">
            <w:pPr>
              <w:rPr>
                <w:rFonts w:ascii="Times New Roman" w:hAnsi="Times New Roman"/>
                <w:sz w:val="18"/>
                <w:szCs w:val="18"/>
                <w:lang w:val="tr-TR"/>
              </w:rPr>
            </w:pPr>
          </w:p>
        </w:tc>
      </w:tr>
    </w:tbl>
    <w:p w14:paraId="38927165" w14:textId="77777777" w:rsidR="00CC0A10" w:rsidRPr="0080313A" w:rsidRDefault="00CC0A10" w:rsidP="0080313A">
      <w:pPr>
        <w:spacing w:after="120" w:line="276" w:lineRule="auto"/>
        <w:ind w:firstLine="284"/>
        <w:contextualSpacing/>
        <w:jc w:val="both"/>
        <w:rPr>
          <w:rFonts w:ascii="Times New Roman" w:hAnsi="Times New Roman"/>
          <w:color w:val="000000"/>
          <w:sz w:val="22"/>
          <w:szCs w:val="22"/>
          <w:lang w:val="tr-TR"/>
        </w:rPr>
      </w:pPr>
      <w:r w:rsidRPr="0080313A">
        <w:rPr>
          <w:rFonts w:ascii="Times New Roman" w:hAnsi="Times New Roman"/>
          <w:b/>
          <w:color w:val="000000"/>
          <w:sz w:val="22"/>
          <w:szCs w:val="22"/>
          <w:lang w:val="tr-TR"/>
        </w:rPr>
        <w:t>*</w:t>
      </w:r>
      <w:r w:rsidRPr="0080313A">
        <w:rPr>
          <w:rFonts w:ascii="Times New Roman" w:hAnsi="Times New Roman"/>
          <w:color w:val="000000"/>
          <w:sz w:val="22"/>
          <w:szCs w:val="22"/>
          <w:lang w:val="tr-TR"/>
        </w:rPr>
        <w:t>Aralarında anlamlı fark bulunmayanlar</w:t>
      </w:r>
    </w:p>
    <w:p w14:paraId="651509C1" w14:textId="77777777" w:rsidR="00CC0A10" w:rsidRPr="0080313A" w:rsidRDefault="00CC0A10" w:rsidP="0080313A">
      <w:pPr>
        <w:spacing w:after="120" w:line="276" w:lineRule="auto"/>
        <w:ind w:firstLine="284"/>
        <w:contextualSpacing/>
        <w:jc w:val="both"/>
        <w:rPr>
          <w:rFonts w:ascii="Times New Roman" w:hAnsi="Times New Roman"/>
          <w:b/>
          <w:color w:val="000000"/>
          <w:sz w:val="22"/>
          <w:szCs w:val="22"/>
          <w:lang w:val="tr-TR"/>
        </w:rPr>
      </w:pPr>
    </w:p>
    <w:p w14:paraId="732417B0" w14:textId="7A238565" w:rsidR="00CC0A10" w:rsidRPr="0080313A" w:rsidRDefault="00CC0A10" w:rsidP="00A219C1">
      <w:pPr>
        <w:spacing w:after="120" w:line="276" w:lineRule="auto"/>
        <w:contextualSpacing/>
        <w:jc w:val="both"/>
        <w:rPr>
          <w:rFonts w:ascii="Times New Roman" w:hAnsi="Times New Roman"/>
          <w:b/>
          <w:color w:val="000000"/>
          <w:sz w:val="22"/>
          <w:szCs w:val="22"/>
          <w:lang w:val="tr-TR"/>
        </w:rPr>
      </w:pPr>
      <w:r w:rsidRPr="0080313A">
        <w:rPr>
          <w:rFonts w:ascii="Times New Roman" w:hAnsi="Times New Roman"/>
          <w:b/>
          <w:color w:val="000000"/>
          <w:sz w:val="22"/>
          <w:szCs w:val="22"/>
          <w:lang w:val="tr-TR"/>
        </w:rPr>
        <w:t xml:space="preserve">5. Tartışma ve </w:t>
      </w:r>
      <w:r w:rsidR="00A219C1">
        <w:rPr>
          <w:rFonts w:ascii="Times New Roman" w:hAnsi="Times New Roman"/>
          <w:b/>
          <w:color w:val="000000"/>
          <w:sz w:val="22"/>
          <w:szCs w:val="22"/>
          <w:lang w:val="tr-TR"/>
        </w:rPr>
        <w:t>y</w:t>
      </w:r>
      <w:r w:rsidRPr="0080313A">
        <w:rPr>
          <w:rFonts w:ascii="Times New Roman" w:hAnsi="Times New Roman"/>
          <w:b/>
          <w:color w:val="000000"/>
          <w:sz w:val="22"/>
          <w:szCs w:val="22"/>
          <w:lang w:val="tr-TR"/>
        </w:rPr>
        <w:t>orum</w:t>
      </w:r>
    </w:p>
    <w:p w14:paraId="4AADAE54" w14:textId="77777777" w:rsidR="00CC0A10" w:rsidRPr="0080313A" w:rsidRDefault="00CC0A10" w:rsidP="0080313A">
      <w:pPr>
        <w:pStyle w:val="NormalWeb"/>
        <w:shd w:val="clear" w:color="auto" w:fill="FFFFFF"/>
        <w:spacing w:before="0" w:beforeAutospacing="0" w:after="120" w:afterAutospacing="0" w:line="276" w:lineRule="auto"/>
        <w:ind w:firstLine="284"/>
        <w:contextualSpacing/>
        <w:jc w:val="both"/>
        <w:rPr>
          <w:sz w:val="22"/>
          <w:szCs w:val="22"/>
        </w:rPr>
      </w:pPr>
      <w:r w:rsidRPr="0080313A">
        <w:rPr>
          <w:sz w:val="22"/>
          <w:szCs w:val="22"/>
        </w:rPr>
        <w:t>Her iki üniversite öğrencilerinin bölümü seçme nedenleri arasında ilk sırayı “bölümü tavsiye üzerine seçme” yer almaktadır. Bunda Türkiye’de uygulanmakta olan kamu personeli seçme sınavıyla bağlantılı olarak sosyal hizmet uzmanlarının atanma puanlarının diğer alanlara göre nispeten düşük, istihdam alanlarının fazla olmasının etkili olduğu düşünülmektedir. Türkiye’de üniversite öğrencileri ok</w:t>
      </w:r>
      <w:r w:rsidRPr="0080313A">
        <w:rPr>
          <w:sz w:val="22"/>
          <w:szCs w:val="22"/>
        </w:rPr>
        <w:t>u</w:t>
      </w:r>
      <w:r w:rsidRPr="0080313A">
        <w:rPr>
          <w:sz w:val="22"/>
          <w:szCs w:val="22"/>
        </w:rPr>
        <w:t xml:space="preserve">dukları bölümü/programı çeşitli nedenlerle tercih etmektedir. Üniversiteye </w:t>
      </w:r>
      <w:r w:rsidRPr="0080313A">
        <w:rPr>
          <w:sz w:val="22"/>
          <w:szCs w:val="22"/>
        </w:rPr>
        <w:lastRenderedPageBreak/>
        <w:t>gi</w:t>
      </w:r>
      <w:r w:rsidRPr="0080313A">
        <w:rPr>
          <w:sz w:val="22"/>
          <w:szCs w:val="22"/>
        </w:rPr>
        <w:t>r</w:t>
      </w:r>
      <w:r w:rsidRPr="0080313A">
        <w:rPr>
          <w:sz w:val="22"/>
          <w:szCs w:val="22"/>
        </w:rPr>
        <w:t>menin güçlüğünden ötürü öğrencilerin önemli bir kısmı açıkta kalmamak, bir me</w:t>
      </w:r>
      <w:r w:rsidRPr="0080313A">
        <w:rPr>
          <w:sz w:val="22"/>
          <w:szCs w:val="22"/>
        </w:rPr>
        <w:t>s</w:t>
      </w:r>
      <w:r w:rsidRPr="0080313A">
        <w:rPr>
          <w:sz w:val="22"/>
          <w:szCs w:val="22"/>
        </w:rPr>
        <w:t xml:space="preserve">lek edinmek, yaşamını güvenceye almak için gerçekten ilgi duydukları bölümleri tercih etmek yerine, daha az ilgi duydukları ya da hiç ilgi duymadıkları bölümleri tercih etmek zorunda kalmaktadır (Şahin, Zoraloğlu ve Fırat,2011, s.433). </w:t>
      </w:r>
    </w:p>
    <w:p w14:paraId="04059BDE" w14:textId="77777777" w:rsidR="00CC0A10" w:rsidRPr="0080313A" w:rsidRDefault="00CC0A10" w:rsidP="0080313A">
      <w:pPr>
        <w:spacing w:after="120" w:line="276" w:lineRule="auto"/>
        <w:ind w:firstLine="284"/>
        <w:jc w:val="both"/>
        <w:rPr>
          <w:rFonts w:ascii="Times New Roman" w:hAnsi="Times New Roman"/>
          <w:sz w:val="22"/>
          <w:szCs w:val="22"/>
          <w:lang w:val="tr-TR"/>
        </w:rPr>
      </w:pPr>
      <w:r w:rsidRPr="0080313A">
        <w:rPr>
          <w:rFonts w:ascii="Times New Roman" w:hAnsi="Times New Roman"/>
          <w:sz w:val="22"/>
          <w:szCs w:val="22"/>
          <w:lang w:val="tr-TR"/>
        </w:rPr>
        <w:t>Başkent Üniversitenin öğrencileri daha fazla son bir, iki yılda branş eğitimi almak istemektedirler. Bu sonuç istihdam politikasıyla birlikte sosyal hizmette v</w:t>
      </w:r>
      <w:r w:rsidRPr="0080313A">
        <w:rPr>
          <w:rFonts w:ascii="Times New Roman" w:hAnsi="Times New Roman"/>
          <w:sz w:val="22"/>
          <w:szCs w:val="22"/>
          <w:lang w:val="tr-TR"/>
        </w:rPr>
        <w:t>e</w:t>
      </w:r>
      <w:r w:rsidRPr="0080313A">
        <w:rPr>
          <w:rFonts w:ascii="Times New Roman" w:hAnsi="Times New Roman"/>
          <w:sz w:val="22"/>
          <w:szCs w:val="22"/>
          <w:lang w:val="tr-TR"/>
        </w:rPr>
        <w:t>rilen genelci eğitimin yeniden değerlendirilmesi sonucu ortaya çıkmaktadır. Ba</w:t>
      </w:r>
      <w:r w:rsidRPr="0080313A">
        <w:rPr>
          <w:rFonts w:ascii="Times New Roman" w:hAnsi="Times New Roman"/>
          <w:sz w:val="22"/>
          <w:szCs w:val="22"/>
          <w:lang w:val="tr-TR"/>
        </w:rPr>
        <w:t>ş</w:t>
      </w:r>
      <w:r w:rsidRPr="0080313A">
        <w:rPr>
          <w:rFonts w:ascii="Times New Roman" w:hAnsi="Times New Roman"/>
          <w:sz w:val="22"/>
          <w:szCs w:val="22"/>
          <w:lang w:val="tr-TR"/>
        </w:rPr>
        <w:t>kent Üniversitesi öğrencileri alınan sosyal hizmet eğitiminden sonra toplumsal duyarlılığın artması daha fazla görülmekle birlikte Ankara Üniversitesi öğrencileri arasında da bu oran yarıdan fazladır. Bu sonuç sosyal hizmet eğitiminin içeriğiyle ve etkisiyle açıklanabilir.</w:t>
      </w:r>
    </w:p>
    <w:p w14:paraId="663954D6" w14:textId="77777777" w:rsidR="00CC0A10" w:rsidRPr="0080313A" w:rsidRDefault="00CC0A10" w:rsidP="0080313A">
      <w:pPr>
        <w:pStyle w:val="NormalWeb"/>
        <w:shd w:val="clear" w:color="auto" w:fill="FFFFFF"/>
        <w:spacing w:before="0" w:beforeAutospacing="0" w:after="120" w:afterAutospacing="0" w:line="276" w:lineRule="auto"/>
        <w:ind w:firstLine="284"/>
        <w:contextualSpacing/>
        <w:jc w:val="both"/>
        <w:rPr>
          <w:sz w:val="22"/>
          <w:szCs w:val="22"/>
        </w:rPr>
      </w:pPr>
      <w:r w:rsidRPr="0080313A">
        <w:rPr>
          <w:sz w:val="22"/>
          <w:szCs w:val="22"/>
        </w:rPr>
        <w:t>Başkent Üniversitesi öğrencileri arasında bazı derslerin bölümle ilişkili o</w:t>
      </w:r>
      <w:r w:rsidRPr="0080313A">
        <w:rPr>
          <w:sz w:val="22"/>
          <w:szCs w:val="22"/>
        </w:rPr>
        <w:t>l</w:t>
      </w:r>
      <w:r w:rsidRPr="0080313A">
        <w:rPr>
          <w:sz w:val="22"/>
          <w:szCs w:val="22"/>
        </w:rPr>
        <w:t>madığını, dört yıllık eğitimin yeterli olduğunu düşünenlerin oranı daha fazladır. Bunda genelci eğitim modeli ve “çevresi içinde birey” yaklaşımı gereği hukuk, ek</w:t>
      </w:r>
      <w:r w:rsidRPr="0080313A">
        <w:rPr>
          <w:sz w:val="22"/>
          <w:szCs w:val="22"/>
        </w:rPr>
        <w:t>o</w:t>
      </w:r>
      <w:r w:rsidRPr="0080313A">
        <w:rPr>
          <w:sz w:val="22"/>
          <w:szCs w:val="22"/>
        </w:rPr>
        <w:t>nomi, tarih vb. derslerin verilmesinin etkili olduğu düşünülmektedir. Başkent Ün</w:t>
      </w:r>
      <w:r w:rsidRPr="0080313A">
        <w:rPr>
          <w:sz w:val="22"/>
          <w:szCs w:val="22"/>
        </w:rPr>
        <w:t>i</w:t>
      </w:r>
      <w:r w:rsidRPr="0080313A">
        <w:rPr>
          <w:sz w:val="22"/>
          <w:szCs w:val="22"/>
        </w:rPr>
        <w:t>versitesi öğrencileri daha fazla oranda mesleğe Türkiye’de yeterli değerin verilm</w:t>
      </w:r>
      <w:r w:rsidRPr="0080313A">
        <w:rPr>
          <w:sz w:val="22"/>
          <w:szCs w:val="22"/>
        </w:rPr>
        <w:t>e</w:t>
      </w:r>
      <w:r w:rsidRPr="0080313A">
        <w:rPr>
          <w:sz w:val="22"/>
          <w:szCs w:val="22"/>
        </w:rPr>
        <w:t xml:space="preserve">diğini, mesleğin yeteri kadar gelişmediğini, başka meslek elemanlarının kadrolara yerleştirildiğini ve bundan endişeli olduklarını, sosyal hizmet uzmanlarının yeterli gelire sahip olmadığını düşünmektedirler. Bununla birlikte öğrencilerin çoğunluğu sosyal hizmetin geleceğin mesleği olduğu yönünde umut taşımaktadırlar. </w:t>
      </w:r>
    </w:p>
    <w:p w14:paraId="407870A1" w14:textId="77777777" w:rsidR="00CC0A10" w:rsidRPr="0080313A" w:rsidRDefault="00CC0A10" w:rsidP="0080313A">
      <w:pPr>
        <w:spacing w:after="120" w:line="276" w:lineRule="auto"/>
        <w:ind w:firstLine="284"/>
        <w:contextualSpacing/>
        <w:jc w:val="both"/>
        <w:rPr>
          <w:rFonts w:ascii="Times New Roman" w:hAnsi="Times New Roman"/>
          <w:sz w:val="22"/>
          <w:szCs w:val="22"/>
          <w:lang w:val="tr-TR"/>
        </w:rPr>
      </w:pPr>
      <w:r w:rsidRPr="0080313A">
        <w:rPr>
          <w:rFonts w:ascii="Times New Roman" w:hAnsi="Times New Roman"/>
          <w:sz w:val="22"/>
          <w:szCs w:val="22"/>
          <w:lang w:val="tr-TR"/>
        </w:rPr>
        <w:t>Ayrıca Başkent Üniversitesi öğrencilerinin büyük çoğunluğu, Ankara Ünive</w:t>
      </w:r>
      <w:r w:rsidRPr="0080313A">
        <w:rPr>
          <w:rFonts w:ascii="Times New Roman" w:hAnsi="Times New Roman"/>
          <w:sz w:val="22"/>
          <w:szCs w:val="22"/>
          <w:lang w:val="tr-TR"/>
        </w:rPr>
        <w:t>r</w:t>
      </w:r>
      <w:r w:rsidRPr="0080313A">
        <w:rPr>
          <w:rFonts w:ascii="Times New Roman" w:hAnsi="Times New Roman"/>
          <w:sz w:val="22"/>
          <w:szCs w:val="22"/>
          <w:lang w:val="tr-TR"/>
        </w:rPr>
        <w:t>sitesi öğrencilerine göre daha fazla mesleğin kişiliğine uygun olduğunu düşünme</w:t>
      </w:r>
      <w:r w:rsidRPr="0080313A">
        <w:rPr>
          <w:rFonts w:ascii="Times New Roman" w:hAnsi="Times New Roman"/>
          <w:sz w:val="22"/>
          <w:szCs w:val="22"/>
          <w:lang w:val="tr-TR"/>
        </w:rPr>
        <w:t>k</w:t>
      </w:r>
      <w:r w:rsidRPr="0080313A">
        <w:rPr>
          <w:rFonts w:ascii="Times New Roman" w:hAnsi="Times New Roman"/>
          <w:sz w:val="22"/>
          <w:szCs w:val="22"/>
          <w:lang w:val="tr-TR"/>
        </w:rPr>
        <w:t>tedirler. Vakıf üniversitesi olan Başkent Üniversitesi öğrencileri bireysel özellikl</w:t>
      </w:r>
      <w:r w:rsidRPr="0080313A">
        <w:rPr>
          <w:rFonts w:ascii="Times New Roman" w:hAnsi="Times New Roman"/>
          <w:sz w:val="22"/>
          <w:szCs w:val="22"/>
          <w:lang w:val="tr-TR"/>
        </w:rPr>
        <w:t>e</w:t>
      </w:r>
      <w:r w:rsidRPr="0080313A">
        <w:rPr>
          <w:rFonts w:ascii="Times New Roman" w:hAnsi="Times New Roman"/>
          <w:sz w:val="22"/>
          <w:szCs w:val="22"/>
          <w:lang w:val="tr-TR"/>
        </w:rPr>
        <w:t>rini dikkate alarak bölüm seçimi yapmışlardır. Bu sonuç Korkut-Owen ve diğ. (2012) kamu ve vakıf üniversitelerinde okuyan hemşirelik bölümü öğrencileri</w:t>
      </w:r>
      <w:r w:rsidRPr="0080313A">
        <w:rPr>
          <w:rFonts w:ascii="Times New Roman" w:hAnsi="Times New Roman"/>
          <w:sz w:val="22"/>
          <w:szCs w:val="22"/>
          <w:lang w:val="tr-TR"/>
        </w:rPr>
        <w:t>y</w:t>
      </w:r>
      <w:r w:rsidRPr="0080313A">
        <w:rPr>
          <w:rFonts w:ascii="Times New Roman" w:hAnsi="Times New Roman"/>
          <w:sz w:val="22"/>
          <w:szCs w:val="22"/>
          <w:lang w:val="tr-TR"/>
        </w:rPr>
        <w:t>le yaptıkları çalışma sonuçlarıyla uyumlu çıkmıştır. Vakıf üniversitelerinde öğr</w:t>
      </w:r>
      <w:r w:rsidRPr="0080313A">
        <w:rPr>
          <w:rFonts w:ascii="Times New Roman" w:hAnsi="Times New Roman"/>
          <w:sz w:val="22"/>
          <w:szCs w:val="22"/>
          <w:lang w:val="tr-TR"/>
        </w:rPr>
        <w:t>e</w:t>
      </w:r>
      <w:r w:rsidRPr="0080313A">
        <w:rPr>
          <w:rFonts w:ascii="Times New Roman" w:hAnsi="Times New Roman"/>
          <w:sz w:val="22"/>
          <w:szCs w:val="22"/>
          <w:lang w:val="tr-TR"/>
        </w:rPr>
        <w:t>nim gören öğrencilerin, kamu üniversitesinde öğrenim görenlere göre ailelerinden d</w:t>
      </w:r>
      <w:r w:rsidRPr="0080313A">
        <w:rPr>
          <w:rFonts w:ascii="Times New Roman" w:hAnsi="Times New Roman"/>
          <w:sz w:val="22"/>
          <w:szCs w:val="22"/>
          <w:lang w:val="tr-TR"/>
        </w:rPr>
        <w:t>a</w:t>
      </w:r>
      <w:r w:rsidRPr="0080313A">
        <w:rPr>
          <w:rFonts w:ascii="Times New Roman" w:hAnsi="Times New Roman"/>
          <w:sz w:val="22"/>
          <w:szCs w:val="22"/>
          <w:lang w:val="tr-TR"/>
        </w:rPr>
        <w:t>ha fazla etkilendikleri, meslek seçiminde ailenin etkisinin daha fazla görü</w:t>
      </w:r>
      <w:r w:rsidRPr="0080313A">
        <w:rPr>
          <w:rFonts w:ascii="Times New Roman" w:hAnsi="Times New Roman"/>
          <w:sz w:val="22"/>
          <w:szCs w:val="22"/>
          <w:lang w:val="tr-TR"/>
        </w:rPr>
        <w:t>l</w:t>
      </w:r>
      <w:r w:rsidRPr="0080313A">
        <w:rPr>
          <w:rFonts w:ascii="Times New Roman" w:hAnsi="Times New Roman"/>
          <w:sz w:val="22"/>
          <w:szCs w:val="22"/>
          <w:lang w:val="tr-TR"/>
        </w:rPr>
        <w:t>düğü, sosyo-ekonomik özellikler nedeniyle meslek seçimlerini etkileyecek kişisel özelli</w:t>
      </w:r>
      <w:r w:rsidRPr="0080313A">
        <w:rPr>
          <w:rFonts w:ascii="Times New Roman" w:hAnsi="Times New Roman"/>
          <w:sz w:val="22"/>
          <w:szCs w:val="22"/>
          <w:lang w:val="tr-TR"/>
        </w:rPr>
        <w:t>k</w:t>
      </w:r>
      <w:r w:rsidRPr="0080313A">
        <w:rPr>
          <w:rFonts w:ascii="Times New Roman" w:hAnsi="Times New Roman"/>
          <w:sz w:val="22"/>
          <w:szCs w:val="22"/>
          <w:lang w:val="tr-TR"/>
        </w:rPr>
        <w:t>leriyle bağlantılı olarak ailelerinin desteklerini aldıkları (s.140-145) ifade edileb</w:t>
      </w:r>
      <w:r w:rsidRPr="0080313A">
        <w:rPr>
          <w:rFonts w:ascii="Times New Roman" w:hAnsi="Times New Roman"/>
          <w:sz w:val="22"/>
          <w:szCs w:val="22"/>
          <w:lang w:val="tr-TR"/>
        </w:rPr>
        <w:t>i</w:t>
      </w:r>
      <w:r w:rsidRPr="0080313A">
        <w:rPr>
          <w:rFonts w:ascii="Times New Roman" w:hAnsi="Times New Roman"/>
          <w:sz w:val="22"/>
          <w:szCs w:val="22"/>
          <w:lang w:val="tr-TR"/>
        </w:rPr>
        <w:t>lir. Ankara Üniversitesi öğrencileri arasında böl</w:t>
      </w:r>
      <w:r w:rsidRPr="0080313A">
        <w:rPr>
          <w:rFonts w:ascii="Times New Roman" w:hAnsi="Times New Roman"/>
          <w:sz w:val="22"/>
          <w:szCs w:val="22"/>
          <w:lang w:val="tr-TR"/>
        </w:rPr>
        <w:t>ü</w:t>
      </w:r>
      <w:r w:rsidRPr="0080313A">
        <w:rPr>
          <w:rFonts w:ascii="Times New Roman" w:hAnsi="Times New Roman"/>
          <w:sz w:val="22"/>
          <w:szCs w:val="22"/>
          <w:lang w:val="tr-TR"/>
        </w:rPr>
        <w:t>mü puanı yettiği için seçenlerin oranı daha fazladır. Bu sonuç Sarıkaya ve Khorshid (2009) tarafından Ege Ünive</w:t>
      </w:r>
      <w:r w:rsidRPr="0080313A">
        <w:rPr>
          <w:rFonts w:ascii="Times New Roman" w:hAnsi="Times New Roman"/>
          <w:sz w:val="22"/>
          <w:szCs w:val="22"/>
          <w:lang w:val="tr-TR"/>
        </w:rPr>
        <w:t>r</w:t>
      </w:r>
      <w:r w:rsidRPr="0080313A">
        <w:rPr>
          <w:rFonts w:ascii="Times New Roman" w:hAnsi="Times New Roman"/>
          <w:sz w:val="22"/>
          <w:szCs w:val="22"/>
          <w:lang w:val="tr-TR"/>
        </w:rPr>
        <w:t>sitesi öğrencileriyle yapılan çalışma sonucuyla uyumludur. Ekonomik ve kült</w:t>
      </w:r>
      <w:r w:rsidRPr="0080313A">
        <w:rPr>
          <w:rFonts w:ascii="Times New Roman" w:hAnsi="Times New Roman"/>
          <w:sz w:val="22"/>
          <w:szCs w:val="22"/>
          <w:lang w:val="tr-TR"/>
        </w:rPr>
        <w:t>ü</w:t>
      </w:r>
      <w:r w:rsidRPr="0080313A">
        <w:rPr>
          <w:rFonts w:ascii="Times New Roman" w:hAnsi="Times New Roman"/>
          <w:sz w:val="22"/>
          <w:szCs w:val="22"/>
          <w:lang w:val="tr-TR"/>
        </w:rPr>
        <w:t>rel düzeyi yüksek ailelerde gençler “yetenek ve ilgileri doğrultusunda destek görme</w:t>
      </w:r>
      <w:r w:rsidRPr="0080313A">
        <w:rPr>
          <w:rFonts w:ascii="Times New Roman" w:hAnsi="Times New Roman"/>
          <w:sz w:val="22"/>
          <w:szCs w:val="22"/>
          <w:lang w:val="tr-TR"/>
        </w:rPr>
        <w:t>k</w:t>
      </w:r>
      <w:r w:rsidRPr="0080313A">
        <w:rPr>
          <w:rFonts w:ascii="Times New Roman" w:hAnsi="Times New Roman"/>
          <w:sz w:val="22"/>
          <w:szCs w:val="22"/>
          <w:lang w:val="tr-TR"/>
        </w:rPr>
        <w:t>teyken, diğer ailelerde kısa sürede kazanç getirecek (s.405-408) ve kolay at</w:t>
      </w:r>
      <w:r w:rsidRPr="0080313A">
        <w:rPr>
          <w:rFonts w:ascii="Times New Roman" w:hAnsi="Times New Roman"/>
          <w:sz w:val="22"/>
          <w:szCs w:val="22"/>
          <w:lang w:val="tr-TR"/>
        </w:rPr>
        <w:t>a</w:t>
      </w:r>
      <w:r w:rsidRPr="0080313A">
        <w:rPr>
          <w:rFonts w:ascii="Times New Roman" w:hAnsi="Times New Roman"/>
          <w:sz w:val="22"/>
          <w:szCs w:val="22"/>
          <w:lang w:val="tr-TR"/>
        </w:rPr>
        <w:t>nacak mesleklere yönlendirilme</w:t>
      </w:r>
      <w:r w:rsidRPr="0080313A">
        <w:rPr>
          <w:rFonts w:ascii="Times New Roman" w:hAnsi="Times New Roman"/>
          <w:sz w:val="22"/>
          <w:szCs w:val="22"/>
          <w:lang w:val="tr-TR"/>
        </w:rPr>
        <w:t>k</w:t>
      </w:r>
      <w:r w:rsidRPr="0080313A">
        <w:rPr>
          <w:rFonts w:ascii="Times New Roman" w:hAnsi="Times New Roman"/>
          <w:sz w:val="22"/>
          <w:szCs w:val="22"/>
          <w:lang w:val="tr-TR"/>
        </w:rPr>
        <w:t>tedirler.</w:t>
      </w:r>
    </w:p>
    <w:p w14:paraId="6785B6FD" w14:textId="77777777" w:rsidR="00CC0A10" w:rsidRPr="0080313A" w:rsidRDefault="00CC0A10" w:rsidP="0080313A">
      <w:pPr>
        <w:pStyle w:val="Gvdemetni21"/>
        <w:shd w:val="clear" w:color="auto" w:fill="auto"/>
        <w:spacing w:before="0" w:after="120" w:line="276" w:lineRule="auto"/>
        <w:ind w:firstLine="284"/>
        <w:contextualSpacing/>
      </w:pPr>
      <w:r w:rsidRPr="0080313A">
        <w:t>Başkent Üniversitesi öğrencileri Ankara Üniversitesi öğrencilerine göre daha fazla aldıkları eğitimin mikro, mezzo, makro uygulamalarda yeterli olduğunu düşünmektedirler. Başkent Üniversitesi öğrencileri Ankara Üniversitesi öğrencilerine göre mesleki açıdan kendilerini daha yeterli görmekte, öğretim elemanlarının daha yetkin olduğunu düşünmekte, teorik eğitimi daha yeterli bulmakta ve kurumlarda uygulamaya aktarabildiklerini ifade etmektedirler. Başkent Üniversitesi öğrencil</w:t>
      </w:r>
      <w:r w:rsidRPr="0080313A">
        <w:t>e</w:t>
      </w:r>
      <w:r w:rsidRPr="0080313A">
        <w:t>ri, Ankara Üniversitesi öğrencilerine göre m</w:t>
      </w:r>
      <w:r w:rsidRPr="0080313A">
        <w:rPr>
          <w:bCs/>
          <w:color w:val="000000"/>
        </w:rPr>
        <w:t>esleki açıdan kendini daha yeterli bu</w:t>
      </w:r>
      <w:r w:rsidRPr="0080313A">
        <w:rPr>
          <w:bCs/>
          <w:color w:val="000000"/>
        </w:rPr>
        <w:t>l</w:t>
      </w:r>
      <w:r w:rsidRPr="0080313A">
        <w:rPr>
          <w:bCs/>
          <w:color w:val="000000"/>
        </w:rPr>
        <w:t>maktadırlar. Ayrıca</w:t>
      </w:r>
      <w:r w:rsidRPr="0080313A">
        <w:t xml:space="preserve"> sosyal hizmet eğitimi aldıktan sonra mesleğe ilişkin umut, heyecan ve beklentisi düşen öğrenci sayısı Ankara Üniversitesi öğrencileri arasında daha fazladır. Ankara Üniversitesi öğrencileri Başkent Üniversitesi öğrencilerine göre daha yüksek oranda mesleği herkesin yapabileceğini düşünmektedirler. </w:t>
      </w:r>
      <w:r w:rsidRPr="0080313A">
        <w:rPr>
          <w:bCs/>
          <w:color w:val="000000"/>
        </w:rPr>
        <w:t xml:space="preserve"> Bu sonuçların eğitim sistemi ile ilgili olduğu, Ankara Üniversitesinde öğretim elemanı başına düşen öğrenci sayısının Başkent Üniversitesine göre daha fazla </w:t>
      </w:r>
      <w:r w:rsidRPr="0080313A">
        <w:rPr>
          <w:bCs/>
          <w:color w:val="000000"/>
        </w:rPr>
        <w:lastRenderedPageBreak/>
        <w:t>olmasının, öğretim elemanının derslerde ve uygulama danışmanlığında öğrenciye ayırdığı zamanın göreli olarak düşük olmasının etkili olduğu düşünülmektedir.</w:t>
      </w:r>
      <w:r w:rsidRPr="0080313A">
        <w:t xml:space="preserve"> Çünkü öğretim elemanlarının sınıf içindeki performanslarını değerlendirmede, öğretim elemanının derse iyi hazırlanması, dersi etkili biçimde işlemesi, etkileşime dayalı ö</w:t>
      </w:r>
      <w:r w:rsidRPr="0080313A">
        <w:t>ğ</w:t>
      </w:r>
      <w:r w:rsidRPr="0080313A">
        <w:t>retim tekniklerini kullanması gibi çeşitli boyutlar dikkate alınmaktadır. Akademik danışmanlık, akademik hizmetin önemli bir parçası olarak kabul edilmektedir. İyi bir akademik danışmanlık, öğrencinin akademik performansı ve üniversitedeki deneyimine ilişkin memnuniyeti üzerinde olumlu ve önemli bir etki sahiptir. Tüm bunlar eğitim sürecini, öğrencinin sosyal, akademik ve mesleki ilgilerinin bir bütün olarak açığa çıkartıldığı bir süreç yapmaktadır (Ekinci ve Burgaz, 2007, s.121).</w:t>
      </w:r>
    </w:p>
    <w:p w14:paraId="0FC9F456" w14:textId="77777777" w:rsidR="00CC0A10" w:rsidRPr="0080313A" w:rsidRDefault="00CC0A10" w:rsidP="0080313A">
      <w:pPr>
        <w:pStyle w:val="Altyaz"/>
        <w:spacing w:before="0" w:beforeAutospacing="0" w:after="120" w:afterAutospacing="0" w:line="276" w:lineRule="auto"/>
        <w:ind w:firstLine="284"/>
        <w:jc w:val="both"/>
        <w:rPr>
          <w:rFonts w:ascii="Times New Roman" w:hAnsi="Times New Roman" w:cs="Times New Roman"/>
        </w:rPr>
      </w:pPr>
      <w:r w:rsidRPr="0080313A">
        <w:rPr>
          <w:rFonts w:ascii="Times New Roman" w:hAnsi="Times New Roman" w:cs="Times New Roman"/>
        </w:rPr>
        <w:t>Erbay ve Sevin (2013) tarafından yapılan Hacettepe Üniversitesi sosyal hizmet bölümü son sınıf öğrencilerinin eğitim süreçlerine ve gelecekteki meslek y</w:t>
      </w:r>
      <w:r w:rsidRPr="0080313A">
        <w:rPr>
          <w:rFonts w:ascii="Times New Roman" w:hAnsi="Times New Roman" w:cs="Times New Roman"/>
        </w:rPr>
        <w:t>a</w:t>
      </w:r>
      <w:r w:rsidRPr="0080313A">
        <w:rPr>
          <w:rFonts w:ascii="Times New Roman" w:hAnsi="Times New Roman" w:cs="Times New Roman"/>
        </w:rPr>
        <w:t>şamlarına ilişkin görüşlerine ilişkin araştırma sonuçlarına göre kendini mesleğe hazır hissetmeyen öğrencilerin nedenleri arasında akademik eğitimin yetersiz olması, teorik eğitimin alanla uyuşmaması nedenleri yer almaktadır. Bu araştırmada benzer sonuç Akara Üniversitesi öğrencileri için daha fazla geçerli görünmektedir.</w:t>
      </w:r>
    </w:p>
    <w:p w14:paraId="51AF3459" w14:textId="7AD0A4D0" w:rsidR="00CC0A10" w:rsidRPr="0080313A" w:rsidRDefault="00CC0A10" w:rsidP="00A219C1">
      <w:pPr>
        <w:pStyle w:val="Altyaz"/>
        <w:spacing w:before="240" w:beforeAutospacing="0" w:after="120" w:afterAutospacing="0" w:line="276" w:lineRule="auto"/>
        <w:jc w:val="both"/>
        <w:rPr>
          <w:rFonts w:ascii="Times New Roman" w:hAnsi="Times New Roman" w:cs="Times New Roman"/>
          <w:b/>
          <w:color w:val="000000"/>
        </w:rPr>
      </w:pPr>
      <w:r w:rsidRPr="0080313A">
        <w:rPr>
          <w:rFonts w:ascii="Times New Roman" w:hAnsi="Times New Roman" w:cs="Times New Roman"/>
          <w:b/>
          <w:color w:val="000000"/>
        </w:rPr>
        <w:t xml:space="preserve">6. Sonuç ve </w:t>
      </w:r>
      <w:r w:rsidR="00A219C1">
        <w:rPr>
          <w:rFonts w:ascii="Times New Roman" w:hAnsi="Times New Roman" w:cs="Times New Roman"/>
          <w:b/>
          <w:color w:val="000000"/>
        </w:rPr>
        <w:t>ö</w:t>
      </w:r>
      <w:r w:rsidRPr="0080313A">
        <w:rPr>
          <w:rFonts w:ascii="Times New Roman" w:hAnsi="Times New Roman" w:cs="Times New Roman"/>
          <w:b/>
          <w:color w:val="000000"/>
        </w:rPr>
        <w:t>neriler</w:t>
      </w:r>
    </w:p>
    <w:p w14:paraId="49782182" w14:textId="77777777" w:rsidR="00CC0A10" w:rsidRPr="0080313A" w:rsidRDefault="00CC0A10" w:rsidP="0080313A">
      <w:pPr>
        <w:pStyle w:val="Altyaz"/>
        <w:spacing w:before="0" w:beforeAutospacing="0" w:after="120" w:afterAutospacing="0" w:line="276" w:lineRule="auto"/>
        <w:ind w:firstLine="284"/>
        <w:jc w:val="both"/>
        <w:rPr>
          <w:rFonts w:ascii="Times New Roman" w:hAnsi="Times New Roman" w:cs="Times New Roman"/>
        </w:rPr>
      </w:pPr>
      <w:r w:rsidRPr="0080313A">
        <w:rPr>
          <w:rFonts w:ascii="Times New Roman" w:hAnsi="Times New Roman" w:cs="Times New Roman"/>
        </w:rPr>
        <w:t xml:space="preserve">Başkent Üniversitesi sosyal hizmet bölümü son sınıf öğrencilerinin bölümü seçme nedenleri arasında kişisel özellikler (kişiliklerine uygun olma) öne çıkarken, Ankara Üniversitesi öğrencilerinin ise puanları yettiği ve istedikleri bölüme yakın olduğu için (sistemle ilgili nedenler) tercih ettikleri görülmektedir. Bunda göreli olarak daha düşük gelire sahip Ankara Üniversitesi öğrencilerinde gelecek kaygısının daha fazla rol oynadığı düşünülebilir. Başkent Üniversitesi öğrencilerinin daha fazla oranda verilen eğitimi ve öğretim elemanlarını yeterli bulmakta, teorik eğitimin mikro, mezzo, makro uygulamalarda yeterli olduğunu düşünmekte, kendilerini mesleki yaşama daha hazır hissetmektedirler. Başka bir ifade ile eğitimleriyle ilgili daha fazla olumlu düşünce içinde oldukları, bunda da sınıf mevcudundaki farklılıkların (Başkent Üniversitesi öğrencilerinin Ankara Üniversitesindeki öğrenci sayısının yarısı kadar olması) dolayısıyla öğretim elemanı-öğrenci etkileşimin daha yüksek olmasının rol oynadığı düşünülmektedir. </w:t>
      </w:r>
    </w:p>
    <w:p w14:paraId="20AA56A3" w14:textId="77777777" w:rsidR="00CC0A10" w:rsidRPr="0080313A" w:rsidRDefault="00CC0A10" w:rsidP="0080313A">
      <w:pPr>
        <w:pStyle w:val="Altyaz"/>
        <w:spacing w:before="0" w:beforeAutospacing="0" w:after="120" w:afterAutospacing="0" w:line="276" w:lineRule="auto"/>
        <w:ind w:firstLine="284"/>
        <w:jc w:val="both"/>
        <w:rPr>
          <w:rFonts w:ascii="Times New Roman" w:hAnsi="Times New Roman" w:cs="Times New Roman"/>
        </w:rPr>
      </w:pPr>
      <w:r w:rsidRPr="0080313A">
        <w:rPr>
          <w:rFonts w:ascii="Times New Roman" w:hAnsi="Times New Roman" w:cs="Times New Roman"/>
        </w:rPr>
        <w:t>Öğrenciler sosyal hizmet eğitimiyle birlikte toplumsal olaylara duyarlılığının arttığını belirtmişlerdir. Bu da sosyal hizmet eğitiminin farkındalık yaratmada etkili olduğunun göstergesi olarak değerlendirilebilir.</w:t>
      </w:r>
    </w:p>
    <w:p w14:paraId="41CA7FF5" w14:textId="77777777" w:rsidR="00CC0A10" w:rsidRPr="0080313A" w:rsidRDefault="00CC0A10" w:rsidP="0080313A">
      <w:pPr>
        <w:pStyle w:val="Altyaz"/>
        <w:spacing w:before="0" w:beforeAutospacing="0" w:after="120" w:afterAutospacing="0" w:line="276" w:lineRule="auto"/>
        <w:ind w:firstLine="284"/>
        <w:jc w:val="both"/>
        <w:rPr>
          <w:rFonts w:ascii="Times New Roman" w:hAnsi="Times New Roman" w:cs="Times New Roman"/>
        </w:rPr>
      </w:pPr>
      <w:r w:rsidRPr="0080313A">
        <w:rPr>
          <w:rFonts w:ascii="Times New Roman" w:hAnsi="Times New Roman" w:cs="Times New Roman"/>
        </w:rPr>
        <w:t>Başkent Üniversitesi öğrencilerin büyük bir çoğunluğu ve Ankara Üniversitesi öğrencilerinin yarıdan fazlası sosyal hizmet alanına diğer bölüm mezunlarından alım yapılmasını kaygı verici bulmaktadırlar. Bu sonuç sosyal hizmet istihdam politikalarının yeniden ele alınması gerekliliğini ortaya koymaktadır. Öğrenciler sosyal hizmet mesleğinin geleceğin mesleği olacağını düşünmektedirler. Buradan sosyal hizmet bölümü öğrencilerinin mesleğin geleceğinden umutlu oldukları sonucu ç</w:t>
      </w:r>
      <w:r w:rsidRPr="0080313A">
        <w:rPr>
          <w:rFonts w:ascii="Times New Roman" w:hAnsi="Times New Roman" w:cs="Times New Roman"/>
        </w:rPr>
        <w:t>ı</w:t>
      </w:r>
      <w:r w:rsidRPr="0080313A">
        <w:rPr>
          <w:rFonts w:ascii="Times New Roman" w:hAnsi="Times New Roman" w:cs="Times New Roman"/>
        </w:rPr>
        <w:t>karılabilir.</w:t>
      </w:r>
    </w:p>
    <w:p w14:paraId="109BC48E" w14:textId="77777777" w:rsidR="00CC0A10" w:rsidRPr="00A219C1" w:rsidRDefault="00CC0A10" w:rsidP="00A219C1">
      <w:pPr>
        <w:pStyle w:val="Altyaz"/>
        <w:spacing w:before="0" w:beforeAutospacing="0" w:after="120" w:afterAutospacing="0" w:line="276" w:lineRule="auto"/>
        <w:jc w:val="both"/>
        <w:rPr>
          <w:rFonts w:ascii="Times New Roman" w:hAnsi="Times New Roman" w:cs="Times New Roman"/>
          <w:i/>
        </w:rPr>
      </w:pPr>
      <w:r w:rsidRPr="00A219C1">
        <w:rPr>
          <w:rFonts w:ascii="Times New Roman" w:hAnsi="Times New Roman" w:cs="Times New Roman"/>
          <w:i/>
        </w:rPr>
        <w:t>6.1. Öneriler</w:t>
      </w:r>
    </w:p>
    <w:p w14:paraId="42D03A4D" w14:textId="77777777" w:rsidR="00CC0A10" w:rsidRPr="0080313A" w:rsidRDefault="00CC0A10" w:rsidP="0080313A">
      <w:pPr>
        <w:pStyle w:val="Altyaz"/>
        <w:spacing w:before="0" w:beforeAutospacing="0" w:after="120" w:afterAutospacing="0" w:line="276" w:lineRule="auto"/>
        <w:ind w:firstLine="284"/>
        <w:jc w:val="both"/>
        <w:rPr>
          <w:rFonts w:ascii="Times New Roman" w:hAnsi="Times New Roman" w:cs="Times New Roman"/>
        </w:rPr>
      </w:pPr>
      <w:r w:rsidRPr="0080313A">
        <w:rPr>
          <w:rFonts w:ascii="Times New Roman" w:hAnsi="Times New Roman" w:cs="Times New Roman"/>
        </w:rPr>
        <w:t>Çalışmada elde edilen bulgular ışığında aşağıdaki önerilere yer verilmiştir:</w:t>
      </w:r>
    </w:p>
    <w:p w14:paraId="49597716" w14:textId="77777777" w:rsidR="00CC0A10" w:rsidRPr="0080313A" w:rsidRDefault="00CC0A10" w:rsidP="00CC1C6E">
      <w:pPr>
        <w:pStyle w:val="ListeParagraf"/>
        <w:numPr>
          <w:ilvl w:val="0"/>
          <w:numId w:val="1"/>
        </w:numPr>
        <w:tabs>
          <w:tab w:val="clear" w:pos="8640"/>
        </w:tabs>
        <w:overflowPunct/>
        <w:autoSpaceDE/>
        <w:autoSpaceDN/>
        <w:adjustRightInd/>
        <w:spacing w:after="120" w:line="276" w:lineRule="auto"/>
        <w:ind w:left="0" w:firstLine="284"/>
        <w:textAlignment w:val="auto"/>
        <w:rPr>
          <w:rFonts w:ascii="Times New Roman" w:hAnsi="Times New Roman" w:cs="Times New Roman"/>
          <w:sz w:val="22"/>
          <w:szCs w:val="22"/>
          <w:lang w:val="tr-TR"/>
        </w:rPr>
      </w:pPr>
      <w:r w:rsidRPr="0080313A">
        <w:rPr>
          <w:rFonts w:ascii="Times New Roman" w:hAnsi="Times New Roman" w:cs="Times New Roman"/>
          <w:sz w:val="22"/>
          <w:szCs w:val="22"/>
          <w:lang w:val="tr-TR"/>
        </w:rPr>
        <w:t>Türkiye’de öğrencilerin üniversiteye yerleştirilmeleri için yapılan sınav si</w:t>
      </w:r>
      <w:r w:rsidRPr="0080313A">
        <w:rPr>
          <w:rFonts w:ascii="Times New Roman" w:hAnsi="Times New Roman" w:cs="Times New Roman"/>
          <w:sz w:val="22"/>
          <w:szCs w:val="22"/>
          <w:lang w:val="tr-TR"/>
        </w:rPr>
        <w:t>s</w:t>
      </w:r>
      <w:r w:rsidRPr="0080313A">
        <w:rPr>
          <w:rFonts w:ascii="Times New Roman" w:hAnsi="Times New Roman" w:cs="Times New Roman"/>
          <w:sz w:val="22"/>
          <w:szCs w:val="22"/>
          <w:lang w:val="tr-TR"/>
        </w:rPr>
        <w:t>temleri öğrencilerin meslek seçimlerini önemli ölçüde etkilemektedir. Sınav sisteminin yeniden ele alınmasının yerinde olacağı düşünülmektedir.</w:t>
      </w:r>
    </w:p>
    <w:p w14:paraId="083A5C0A" w14:textId="77777777" w:rsidR="00CC0A10" w:rsidRPr="0080313A" w:rsidRDefault="00CC0A10" w:rsidP="00CC1C6E">
      <w:pPr>
        <w:pStyle w:val="ListeParagraf"/>
        <w:numPr>
          <w:ilvl w:val="0"/>
          <w:numId w:val="1"/>
        </w:numPr>
        <w:tabs>
          <w:tab w:val="clear" w:pos="8640"/>
        </w:tabs>
        <w:overflowPunct/>
        <w:autoSpaceDE/>
        <w:autoSpaceDN/>
        <w:adjustRightInd/>
        <w:spacing w:after="120" w:line="276" w:lineRule="auto"/>
        <w:ind w:left="0" w:firstLine="284"/>
        <w:textAlignment w:val="auto"/>
        <w:rPr>
          <w:rFonts w:ascii="Times New Roman" w:hAnsi="Times New Roman" w:cs="Times New Roman"/>
          <w:sz w:val="22"/>
          <w:szCs w:val="22"/>
          <w:lang w:val="tr-TR"/>
        </w:rPr>
      </w:pPr>
      <w:r w:rsidRPr="0080313A">
        <w:rPr>
          <w:rFonts w:ascii="Times New Roman" w:hAnsi="Times New Roman" w:cs="Times New Roman"/>
          <w:sz w:val="22"/>
          <w:szCs w:val="22"/>
          <w:lang w:val="tr-TR"/>
        </w:rPr>
        <w:lastRenderedPageBreak/>
        <w:t xml:space="preserve"> Liselerde rehberlik hizmeti veren danışmanların öğrencileri meslekler hakkında bilgilendirmesi ya da lise son sınıflara yönelik sosyal hizmeti tanıtıcı çalışmaların yapılması öğrencilerin meslek seçimini bilinçli olarak yapmalarında etkili olacaktır.</w:t>
      </w:r>
    </w:p>
    <w:p w14:paraId="41E9A554" w14:textId="77777777" w:rsidR="00CC0A10" w:rsidRPr="0080313A" w:rsidRDefault="00CC0A10" w:rsidP="00CC1C6E">
      <w:pPr>
        <w:pStyle w:val="ListeParagraf"/>
        <w:numPr>
          <w:ilvl w:val="0"/>
          <w:numId w:val="1"/>
        </w:numPr>
        <w:tabs>
          <w:tab w:val="clear" w:pos="8640"/>
        </w:tabs>
        <w:overflowPunct/>
        <w:spacing w:after="120" w:line="276" w:lineRule="auto"/>
        <w:ind w:left="0" w:firstLine="284"/>
        <w:textAlignment w:val="auto"/>
        <w:rPr>
          <w:rFonts w:ascii="Times New Roman" w:hAnsi="Times New Roman" w:cs="Times New Roman"/>
          <w:bCs/>
          <w:color w:val="000000"/>
          <w:sz w:val="22"/>
          <w:szCs w:val="22"/>
          <w:lang w:val="tr-TR"/>
        </w:rPr>
      </w:pPr>
      <w:r w:rsidRPr="0080313A">
        <w:rPr>
          <w:rFonts w:ascii="Times New Roman" w:hAnsi="Times New Roman" w:cs="Times New Roman"/>
          <w:sz w:val="22"/>
          <w:szCs w:val="22"/>
          <w:lang w:val="tr-TR"/>
        </w:rPr>
        <w:t>Sosyal hizmet eğitiminde verilen teorik derslerin uygulanabilirliğinin yüksek olması yönünde çalışmalar yapılması yerinde olacaktır.</w:t>
      </w:r>
    </w:p>
    <w:p w14:paraId="3B785C1C" w14:textId="77777777" w:rsidR="00CC0A10" w:rsidRPr="0080313A" w:rsidRDefault="00CC0A10" w:rsidP="00CC1C6E">
      <w:pPr>
        <w:pStyle w:val="ListeParagraf"/>
        <w:numPr>
          <w:ilvl w:val="0"/>
          <w:numId w:val="1"/>
        </w:numPr>
        <w:tabs>
          <w:tab w:val="clear" w:pos="8640"/>
        </w:tabs>
        <w:overflowPunct/>
        <w:spacing w:after="120" w:line="276" w:lineRule="auto"/>
        <w:ind w:left="0" w:firstLine="284"/>
        <w:textAlignment w:val="auto"/>
        <w:rPr>
          <w:rFonts w:ascii="Times New Roman" w:hAnsi="Times New Roman" w:cs="Times New Roman"/>
          <w:bCs/>
          <w:color w:val="000000"/>
          <w:sz w:val="22"/>
          <w:szCs w:val="22"/>
          <w:lang w:val="tr-TR"/>
        </w:rPr>
      </w:pPr>
      <w:r w:rsidRPr="0080313A">
        <w:rPr>
          <w:rFonts w:ascii="Times New Roman" w:hAnsi="Times New Roman" w:cs="Times New Roman"/>
          <w:bCs/>
          <w:color w:val="000000"/>
          <w:sz w:val="22"/>
          <w:szCs w:val="22"/>
          <w:lang w:val="tr-TR"/>
        </w:rPr>
        <w:t>İstihdam politikalarıyla eşgüdümlü olarak sosyal hizmette verilen genelci eğitimin değerlendirilerek, branş (uzmanlaşma) eğitiminin tartışılması uygun olacaktır.</w:t>
      </w:r>
    </w:p>
    <w:p w14:paraId="13727AC9" w14:textId="77777777" w:rsidR="00CC0A10" w:rsidRPr="0080313A" w:rsidRDefault="00CC0A10" w:rsidP="00CC1C6E">
      <w:pPr>
        <w:pStyle w:val="ListeParagraf"/>
        <w:numPr>
          <w:ilvl w:val="0"/>
          <w:numId w:val="1"/>
        </w:numPr>
        <w:tabs>
          <w:tab w:val="clear" w:pos="8640"/>
        </w:tabs>
        <w:overflowPunct/>
        <w:spacing w:after="120" w:line="276" w:lineRule="auto"/>
        <w:ind w:left="0" w:firstLine="284"/>
        <w:textAlignment w:val="auto"/>
        <w:rPr>
          <w:rFonts w:ascii="Times New Roman" w:hAnsi="Times New Roman" w:cs="Times New Roman"/>
          <w:b/>
          <w:sz w:val="22"/>
          <w:szCs w:val="22"/>
          <w:lang w:val="tr-TR"/>
        </w:rPr>
      </w:pPr>
      <w:proofErr w:type="gramStart"/>
      <w:r w:rsidRPr="0080313A">
        <w:rPr>
          <w:rFonts w:ascii="Times New Roman" w:hAnsi="Times New Roman" w:cs="Times New Roman"/>
          <w:bCs/>
          <w:color w:val="000000"/>
          <w:sz w:val="22"/>
          <w:szCs w:val="22"/>
          <w:lang w:val="tr-TR"/>
        </w:rPr>
        <w:t>Resmi</w:t>
      </w:r>
      <w:proofErr w:type="gramEnd"/>
      <w:r w:rsidRPr="0080313A">
        <w:rPr>
          <w:rFonts w:ascii="Times New Roman" w:hAnsi="Times New Roman" w:cs="Times New Roman"/>
          <w:bCs/>
          <w:color w:val="000000"/>
          <w:sz w:val="22"/>
          <w:szCs w:val="22"/>
          <w:lang w:val="tr-TR"/>
        </w:rPr>
        <w:t xml:space="preserve"> kurumlarda sosyal çalışmacı kadrolarına diğer branşlardan mezun olanların değil, yalnızca üniversitelerin sosyal hizmet bölümünden mezun olanların atamalarına dönük çalışma yapılması yerinde olacaktır. </w:t>
      </w:r>
    </w:p>
    <w:p w14:paraId="29DD37FA" w14:textId="77777777" w:rsidR="00CC0A10" w:rsidRPr="0080313A" w:rsidRDefault="00CC0A10" w:rsidP="00CC1C6E">
      <w:pPr>
        <w:pStyle w:val="ListeParagraf"/>
        <w:numPr>
          <w:ilvl w:val="0"/>
          <w:numId w:val="1"/>
        </w:numPr>
        <w:tabs>
          <w:tab w:val="clear" w:pos="8640"/>
        </w:tabs>
        <w:overflowPunct/>
        <w:spacing w:after="120" w:line="276" w:lineRule="auto"/>
        <w:ind w:left="0" w:firstLine="284"/>
        <w:textAlignment w:val="auto"/>
        <w:rPr>
          <w:rFonts w:ascii="Times New Roman" w:hAnsi="Times New Roman" w:cs="Times New Roman"/>
          <w:sz w:val="22"/>
          <w:szCs w:val="22"/>
          <w:lang w:val="tr-TR"/>
        </w:rPr>
      </w:pPr>
      <w:r w:rsidRPr="0080313A">
        <w:rPr>
          <w:rFonts w:ascii="Times New Roman" w:hAnsi="Times New Roman" w:cs="Times New Roman"/>
          <w:sz w:val="22"/>
          <w:szCs w:val="22"/>
          <w:lang w:val="tr-TR"/>
        </w:rPr>
        <w:t>Sosyal hizmet uzmanlarının ücretlerinin artırılması yönünde çalışmalar yapılması uygun görülmektedir.</w:t>
      </w:r>
    </w:p>
    <w:p w14:paraId="26B94C30" w14:textId="77777777" w:rsidR="00CC0A10" w:rsidRPr="0080313A" w:rsidRDefault="00CC0A10" w:rsidP="00CC1C6E">
      <w:pPr>
        <w:pStyle w:val="ListeParagraf"/>
        <w:numPr>
          <w:ilvl w:val="0"/>
          <w:numId w:val="1"/>
        </w:numPr>
        <w:tabs>
          <w:tab w:val="clear" w:pos="8640"/>
        </w:tabs>
        <w:overflowPunct/>
        <w:spacing w:after="120" w:line="276" w:lineRule="auto"/>
        <w:ind w:left="0" w:firstLine="284"/>
        <w:textAlignment w:val="auto"/>
        <w:rPr>
          <w:rFonts w:ascii="Times New Roman" w:hAnsi="Times New Roman" w:cs="Times New Roman"/>
          <w:b/>
          <w:sz w:val="22"/>
          <w:szCs w:val="22"/>
          <w:lang w:val="tr-TR"/>
        </w:rPr>
      </w:pPr>
      <w:r w:rsidRPr="0080313A">
        <w:rPr>
          <w:rFonts w:ascii="Times New Roman" w:hAnsi="Times New Roman" w:cs="Times New Roman"/>
          <w:sz w:val="22"/>
          <w:szCs w:val="22"/>
          <w:lang w:val="tr-TR"/>
        </w:rPr>
        <w:t>Sosyal hizmet eğitiminde kalitenin yükseltilmesi amacıyla sınıf mevcutlarının azaltılması çalışmalarının yapılması yararlı olacaktır.</w:t>
      </w:r>
    </w:p>
    <w:p w14:paraId="2DAC832A" w14:textId="77777777" w:rsidR="00CC0A10" w:rsidRPr="0080313A" w:rsidRDefault="00CC0A10" w:rsidP="00A219C1">
      <w:pPr>
        <w:spacing w:before="240" w:after="120"/>
        <w:contextualSpacing/>
        <w:jc w:val="both"/>
        <w:rPr>
          <w:rFonts w:ascii="Times New Roman" w:hAnsi="Times New Roman"/>
          <w:b/>
          <w:sz w:val="22"/>
          <w:szCs w:val="22"/>
          <w:lang w:val="tr-TR"/>
        </w:rPr>
      </w:pPr>
      <w:r w:rsidRPr="0080313A">
        <w:rPr>
          <w:rFonts w:ascii="Times New Roman" w:hAnsi="Times New Roman"/>
          <w:b/>
          <w:sz w:val="22"/>
          <w:szCs w:val="22"/>
          <w:lang w:val="tr-TR"/>
        </w:rPr>
        <w:t>Kaynakça</w:t>
      </w:r>
    </w:p>
    <w:p w14:paraId="4E309ECD" w14:textId="77777777" w:rsidR="00CC0A10" w:rsidRPr="0080313A" w:rsidRDefault="00CC0A10" w:rsidP="0080313A">
      <w:pPr>
        <w:pStyle w:val="NormalWeb"/>
        <w:spacing w:before="0" w:beforeAutospacing="0" w:after="120" w:afterAutospacing="0" w:line="276" w:lineRule="auto"/>
        <w:ind w:left="284" w:hanging="284"/>
        <w:contextualSpacing/>
        <w:jc w:val="both"/>
        <w:rPr>
          <w:bCs/>
          <w:sz w:val="20"/>
          <w:szCs w:val="20"/>
        </w:rPr>
      </w:pPr>
      <w:r w:rsidRPr="0080313A">
        <w:rPr>
          <w:bCs/>
          <w:sz w:val="20"/>
          <w:szCs w:val="20"/>
        </w:rPr>
        <w:t xml:space="preserve">Akkoyunlu, B. (1995). Bilgi Teknolojilerinin Okullarda Kullanımı ve Öğretmenlerin Rolü. </w:t>
      </w:r>
      <w:r w:rsidRPr="0080313A">
        <w:rPr>
          <w:bCs/>
          <w:i/>
          <w:sz w:val="20"/>
          <w:szCs w:val="20"/>
        </w:rPr>
        <w:t>Hacettepe Üniversitesi Eğitim Fakültesi Dergisi</w:t>
      </w:r>
      <w:r w:rsidRPr="0080313A">
        <w:rPr>
          <w:bCs/>
          <w:sz w:val="20"/>
          <w:szCs w:val="20"/>
        </w:rPr>
        <w:t>. 11, 105-109.</w:t>
      </w:r>
    </w:p>
    <w:p w14:paraId="3A48EF52" w14:textId="77777777" w:rsidR="00CC0A10" w:rsidRPr="0080313A" w:rsidRDefault="00CC0A10" w:rsidP="0080313A">
      <w:pPr>
        <w:pStyle w:val="NormalWeb"/>
        <w:spacing w:before="0" w:beforeAutospacing="0" w:after="120" w:afterAutospacing="0" w:line="276" w:lineRule="auto"/>
        <w:ind w:left="284" w:hanging="284"/>
        <w:contextualSpacing/>
        <w:jc w:val="both"/>
        <w:rPr>
          <w:bCs/>
          <w:sz w:val="20"/>
          <w:szCs w:val="20"/>
        </w:rPr>
      </w:pPr>
      <w:r w:rsidRPr="0080313A">
        <w:rPr>
          <w:bCs/>
          <w:sz w:val="20"/>
          <w:szCs w:val="20"/>
        </w:rPr>
        <w:t>Alar, H. (2001). Çağdaş Türk Eğitimi Açısından Üniversite-Kütüphane İlişkisi Üz</w:t>
      </w:r>
      <w:r w:rsidRPr="0080313A">
        <w:rPr>
          <w:bCs/>
          <w:sz w:val="20"/>
          <w:szCs w:val="20"/>
        </w:rPr>
        <w:t>e</w:t>
      </w:r>
      <w:r w:rsidRPr="0080313A">
        <w:rPr>
          <w:bCs/>
          <w:sz w:val="20"/>
          <w:szCs w:val="20"/>
        </w:rPr>
        <w:t xml:space="preserve">rine Bir İnceleme. </w:t>
      </w:r>
      <w:r w:rsidRPr="0080313A">
        <w:rPr>
          <w:bCs/>
          <w:i/>
          <w:sz w:val="20"/>
          <w:szCs w:val="20"/>
        </w:rPr>
        <w:t>A.</w:t>
      </w:r>
      <w:proofErr w:type="gramStart"/>
      <w:r w:rsidRPr="0080313A">
        <w:rPr>
          <w:bCs/>
          <w:i/>
          <w:sz w:val="20"/>
          <w:szCs w:val="20"/>
        </w:rPr>
        <w:t>Ü.Türkiye</w:t>
      </w:r>
      <w:proofErr w:type="gramEnd"/>
      <w:r w:rsidRPr="0080313A">
        <w:rPr>
          <w:bCs/>
          <w:i/>
          <w:sz w:val="20"/>
          <w:szCs w:val="20"/>
        </w:rPr>
        <w:t xml:space="preserve"> Araştırmaları Enstitüsü Dergisi</w:t>
      </w:r>
      <w:r w:rsidRPr="0080313A">
        <w:rPr>
          <w:bCs/>
          <w:sz w:val="20"/>
          <w:szCs w:val="20"/>
        </w:rPr>
        <w:t>. Erzurum, s. 321-333.</w:t>
      </w:r>
    </w:p>
    <w:p w14:paraId="1B11F642" w14:textId="77777777" w:rsidR="00CC0A10" w:rsidRPr="0080313A" w:rsidRDefault="00CC0A10" w:rsidP="0080313A">
      <w:pPr>
        <w:pStyle w:val="NormalWeb"/>
        <w:spacing w:before="0" w:beforeAutospacing="0" w:after="120" w:afterAutospacing="0" w:line="276" w:lineRule="auto"/>
        <w:ind w:left="284" w:hanging="284"/>
        <w:contextualSpacing/>
        <w:jc w:val="both"/>
        <w:rPr>
          <w:bCs/>
          <w:sz w:val="20"/>
          <w:szCs w:val="20"/>
        </w:rPr>
      </w:pPr>
      <w:r w:rsidRPr="0080313A">
        <w:rPr>
          <w:bCs/>
          <w:sz w:val="20"/>
          <w:szCs w:val="20"/>
        </w:rPr>
        <w:t xml:space="preserve">Bolay, S. </w:t>
      </w:r>
      <w:proofErr w:type="gramStart"/>
      <w:r w:rsidRPr="0080313A">
        <w:rPr>
          <w:bCs/>
          <w:sz w:val="20"/>
          <w:szCs w:val="20"/>
        </w:rPr>
        <w:t>H.( 2011</w:t>
      </w:r>
      <w:proofErr w:type="gramEnd"/>
      <w:r w:rsidRPr="0080313A">
        <w:rPr>
          <w:bCs/>
          <w:sz w:val="20"/>
          <w:szCs w:val="20"/>
        </w:rPr>
        <w:t xml:space="preserve">). Çağdaş Üniversitede Neler Önem </w:t>
      </w:r>
      <w:proofErr w:type="gramStart"/>
      <w:r w:rsidRPr="0080313A">
        <w:rPr>
          <w:bCs/>
          <w:sz w:val="20"/>
          <w:szCs w:val="20"/>
        </w:rPr>
        <w:t>Kazanmaktadır?.</w:t>
      </w:r>
      <w:proofErr w:type="gramEnd"/>
      <w:r w:rsidRPr="0080313A">
        <w:rPr>
          <w:bCs/>
          <w:sz w:val="20"/>
          <w:szCs w:val="20"/>
        </w:rPr>
        <w:t xml:space="preserve"> Yükseköğr</w:t>
      </w:r>
      <w:r w:rsidRPr="0080313A">
        <w:rPr>
          <w:bCs/>
          <w:sz w:val="20"/>
          <w:szCs w:val="20"/>
        </w:rPr>
        <w:t>e</w:t>
      </w:r>
      <w:r w:rsidRPr="0080313A">
        <w:rPr>
          <w:bCs/>
          <w:sz w:val="20"/>
          <w:szCs w:val="20"/>
        </w:rPr>
        <w:t>tim ve Bilim Dergisi (Journal of Higher Education and Science). 1(3), s.105-112), Doi:10.5961/jhes.2011.016.</w:t>
      </w:r>
    </w:p>
    <w:p w14:paraId="1B20F0CF" w14:textId="77777777" w:rsidR="00CC0A10" w:rsidRPr="0080313A" w:rsidRDefault="00CC0A10" w:rsidP="0080313A">
      <w:pPr>
        <w:spacing w:after="120" w:line="276" w:lineRule="auto"/>
        <w:ind w:left="284" w:right="-2" w:hanging="284"/>
        <w:contextualSpacing/>
        <w:jc w:val="both"/>
        <w:rPr>
          <w:rFonts w:ascii="Times New Roman" w:hAnsi="Times New Roman"/>
          <w:bCs/>
          <w:sz w:val="20"/>
          <w:lang w:val="tr-TR"/>
        </w:rPr>
      </w:pPr>
      <w:r w:rsidRPr="0080313A">
        <w:rPr>
          <w:rFonts w:ascii="Times New Roman" w:hAnsi="Times New Roman"/>
          <w:bCs/>
          <w:sz w:val="20"/>
          <w:lang w:val="tr-TR"/>
        </w:rPr>
        <w:t>Cılga, İ. Sosyal Hizmet Bilimi ve Mesleği. http://www.sosyalhizmetuzmani.org/sosyal_hizmet_bilimi6.htm (Erişim T</w:t>
      </w:r>
      <w:r w:rsidRPr="0080313A">
        <w:rPr>
          <w:rFonts w:ascii="Times New Roman" w:hAnsi="Times New Roman"/>
          <w:bCs/>
          <w:sz w:val="20"/>
          <w:lang w:val="tr-TR"/>
        </w:rPr>
        <w:t>a</w:t>
      </w:r>
      <w:r w:rsidRPr="0080313A">
        <w:rPr>
          <w:rFonts w:ascii="Times New Roman" w:hAnsi="Times New Roman"/>
          <w:bCs/>
          <w:sz w:val="20"/>
          <w:lang w:val="tr-TR"/>
        </w:rPr>
        <w:t>rihi: 15.02.2016).</w:t>
      </w:r>
    </w:p>
    <w:p w14:paraId="59C2FCD4" w14:textId="77777777" w:rsidR="00CC0A10" w:rsidRPr="0080313A" w:rsidRDefault="00CC0A10" w:rsidP="0080313A">
      <w:pPr>
        <w:spacing w:after="120" w:line="276" w:lineRule="auto"/>
        <w:ind w:left="284" w:hanging="284"/>
        <w:contextualSpacing/>
        <w:jc w:val="both"/>
        <w:rPr>
          <w:rFonts w:ascii="Times New Roman" w:hAnsi="Times New Roman"/>
          <w:bCs/>
          <w:sz w:val="20"/>
          <w:lang w:val="tr-TR"/>
        </w:rPr>
      </w:pPr>
      <w:r w:rsidRPr="0080313A">
        <w:rPr>
          <w:rFonts w:ascii="Times New Roman" w:hAnsi="Times New Roman"/>
          <w:bCs/>
          <w:sz w:val="20"/>
          <w:lang w:val="tr-TR"/>
        </w:rPr>
        <w:t xml:space="preserve">Çakmak, Ö. (2008). Eğitimin Ekonomiye ve Kalkınmaya Etkisi. </w:t>
      </w:r>
      <w:r w:rsidRPr="0080313A">
        <w:rPr>
          <w:rFonts w:ascii="Times New Roman" w:hAnsi="Times New Roman"/>
          <w:bCs/>
          <w:i/>
          <w:sz w:val="20"/>
          <w:lang w:val="tr-TR"/>
        </w:rPr>
        <w:t>D.Ü. Ziya Gökalp Eğ</w:t>
      </w:r>
      <w:r w:rsidRPr="0080313A">
        <w:rPr>
          <w:rFonts w:ascii="Times New Roman" w:hAnsi="Times New Roman"/>
          <w:bCs/>
          <w:i/>
          <w:sz w:val="20"/>
          <w:lang w:val="tr-TR"/>
        </w:rPr>
        <w:t>i</w:t>
      </w:r>
      <w:r w:rsidRPr="0080313A">
        <w:rPr>
          <w:rFonts w:ascii="Times New Roman" w:hAnsi="Times New Roman"/>
          <w:bCs/>
          <w:i/>
          <w:sz w:val="20"/>
          <w:lang w:val="tr-TR"/>
        </w:rPr>
        <w:t>tim Fakültesi Dergisi.</w:t>
      </w:r>
      <w:r w:rsidRPr="0080313A">
        <w:rPr>
          <w:rFonts w:ascii="Times New Roman" w:hAnsi="Times New Roman"/>
          <w:bCs/>
          <w:sz w:val="20"/>
          <w:lang w:val="tr-TR"/>
        </w:rPr>
        <w:t xml:space="preserve"> 11, s.33-41.</w:t>
      </w:r>
    </w:p>
    <w:p w14:paraId="286A43BC" w14:textId="77777777" w:rsidR="00CC0A10" w:rsidRPr="0080313A" w:rsidRDefault="00CC0A10" w:rsidP="0080313A">
      <w:pPr>
        <w:spacing w:after="120" w:line="276" w:lineRule="auto"/>
        <w:ind w:left="284" w:hanging="284"/>
        <w:contextualSpacing/>
        <w:jc w:val="both"/>
        <w:rPr>
          <w:rFonts w:ascii="Times New Roman" w:hAnsi="Times New Roman"/>
          <w:bCs/>
          <w:sz w:val="20"/>
          <w:lang w:val="tr-TR"/>
        </w:rPr>
      </w:pPr>
      <w:r w:rsidRPr="0080313A">
        <w:rPr>
          <w:rFonts w:ascii="Times New Roman" w:hAnsi="Times New Roman"/>
          <w:bCs/>
          <w:sz w:val="20"/>
          <w:lang w:val="tr-TR"/>
        </w:rPr>
        <w:t xml:space="preserve">Duyan, V.; Sayar, </w:t>
      </w:r>
      <w:proofErr w:type="gramStart"/>
      <w:r w:rsidRPr="0080313A">
        <w:rPr>
          <w:rFonts w:ascii="Times New Roman" w:hAnsi="Times New Roman"/>
          <w:bCs/>
          <w:sz w:val="20"/>
          <w:lang w:val="tr-TR"/>
        </w:rPr>
        <w:t>Ö.,Ö.</w:t>
      </w:r>
      <w:proofErr w:type="gramEnd"/>
      <w:r w:rsidRPr="0080313A">
        <w:rPr>
          <w:rFonts w:ascii="Times New Roman" w:hAnsi="Times New Roman"/>
          <w:bCs/>
          <w:sz w:val="20"/>
          <w:lang w:val="tr-TR"/>
        </w:rPr>
        <w:t xml:space="preserve">; Özbulut, M. (2008). </w:t>
      </w:r>
      <w:r w:rsidRPr="0080313A">
        <w:rPr>
          <w:rFonts w:ascii="Times New Roman" w:hAnsi="Times New Roman"/>
          <w:bCs/>
          <w:i/>
          <w:sz w:val="20"/>
          <w:lang w:val="tr-TR"/>
        </w:rPr>
        <w:t>Sosyal Hizmeti Tanımak ve Anlamak</w:t>
      </w:r>
      <w:r w:rsidRPr="0080313A">
        <w:rPr>
          <w:rFonts w:ascii="Times New Roman" w:hAnsi="Times New Roman"/>
          <w:bCs/>
          <w:sz w:val="20"/>
          <w:lang w:val="tr-TR"/>
        </w:rPr>
        <w:t xml:space="preserve">: </w:t>
      </w:r>
      <w:r w:rsidRPr="0080313A">
        <w:rPr>
          <w:rFonts w:ascii="Times New Roman" w:hAnsi="Times New Roman"/>
          <w:bCs/>
          <w:i/>
          <w:sz w:val="20"/>
          <w:lang w:val="tr-TR"/>
        </w:rPr>
        <w:t xml:space="preserve">Sosyal Hizmet Uzmanları ve Alanda Çalışanlar İçin Bir Rehber. </w:t>
      </w:r>
      <w:r w:rsidRPr="0080313A">
        <w:rPr>
          <w:rFonts w:ascii="Times New Roman" w:hAnsi="Times New Roman"/>
          <w:bCs/>
          <w:sz w:val="20"/>
          <w:lang w:val="tr-TR"/>
        </w:rPr>
        <w:t>1. Baskı, Ank</w:t>
      </w:r>
      <w:r w:rsidRPr="0080313A">
        <w:rPr>
          <w:rFonts w:ascii="Times New Roman" w:hAnsi="Times New Roman"/>
          <w:bCs/>
          <w:sz w:val="20"/>
          <w:lang w:val="tr-TR"/>
        </w:rPr>
        <w:t>a</w:t>
      </w:r>
      <w:r w:rsidRPr="0080313A">
        <w:rPr>
          <w:rFonts w:ascii="Times New Roman" w:hAnsi="Times New Roman"/>
          <w:bCs/>
          <w:sz w:val="20"/>
          <w:lang w:val="tr-TR"/>
        </w:rPr>
        <w:t>ra: Sosyal Hizmet Uzmanları Derneği.</w:t>
      </w:r>
    </w:p>
    <w:p w14:paraId="0FB53A4C" w14:textId="77777777" w:rsidR="00CC0A10" w:rsidRPr="0080313A" w:rsidRDefault="00CC0A10" w:rsidP="0080313A">
      <w:pPr>
        <w:spacing w:after="120" w:line="276" w:lineRule="auto"/>
        <w:ind w:left="284" w:hanging="284"/>
        <w:contextualSpacing/>
        <w:jc w:val="both"/>
        <w:rPr>
          <w:rFonts w:ascii="Times New Roman" w:hAnsi="Times New Roman"/>
          <w:sz w:val="20"/>
          <w:lang w:val="tr-TR"/>
        </w:rPr>
      </w:pPr>
      <w:r w:rsidRPr="0080313A">
        <w:rPr>
          <w:rFonts w:ascii="Times New Roman" w:hAnsi="Times New Roman"/>
          <w:bCs/>
          <w:sz w:val="20"/>
          <w:lang w:val="tr-TR"/>
        </w:rPr>
        <w:t xml:space="preserve">Duyan, V. (2012). </w:t>
      </w:r>
      <w:r w:rsidRPr="0080313A">
        <w:rPr>
          <w:rFonts w:ascii="Times New Roman" w:hAnsi="Times New Roman"/>
          <w:bCs/>
          <w:i/>
          <w:sz w:val="20"/>
          <w:lang w:val="tr-TR"/>
        </w:rPr>
        <w:t xml:space="preserve">Sosyal Hizmet: Temelleri, Yaklaşımları, Müdahale Yöntemleri, </w:t>
      </w:r>
      <w:r w:rsidRPr="0080313A">
        <w:rPr>
          <w:rFonts w:ascii="Times New Roman" w:hAnsi="Times New Roman"/>
          <w:bCs/>
          <w:sz w:val="20"/>
          <w:lang w:val="tr-TR"/>
        </w:rPr>
        <w:t>A</w:t>
      </w:r>
      <w:r w:rsidRPr="0080313A">
        <w:rPr>
          <w:rFonts w:ascii="Times New Roman" w:hAnsi="Times New Roman"/>
          <w:bCs/>
          <w:sz w:val="20"/>
          <w:lang w:val="tr-TR"/>
        </w:rPr>
        <w:t>n</w:t>
      </w:r>
      <w:r w:rsidRPr="0080313A">
        <w:rPr>
          <w:rFonts w:ascii="Times New Roman" w:hAnsi="Times New Roman"/>
          <w:bCs/>
          <w:sz w:val="20"/>
          <w:lang w:val="tr-TR"/>
        </w:rPr>
        <w:t>kara: Sosyal Hizmet Uzmanları Derneği.</w:t>
      </w:r>
    </w:p>
    <w:p w14:paraId="368A3586" w14:textId="77777777" w:rsidR="00CC0A10" w:rsidRPr="0080313A" w:rsidRDefault="00CC0A10" w:rsidP="0080313A">
      <w:pPr>
        <w:spacing w:after="120" w:line="276" w:lineRule="auto"/>
        <w:ind w:left="284" w:hanging="284"/>
        <w:contextualSpacing/>
        <w:jc w:val="both"/>
        <w:rPr>
          <w:rFonts w:ascii="Times New Roman" w:hAnsi="Times New Roman"/>
          <w:sz w:val="20"/>
          <w:lang w:val="tr-TR"/>
        </w:rPr>
      </w:pPr>
      <w:r w:rsidRPr="0080313A">
        <w:rPr>
          <w:rFonts w:ascii="Times New Roman" w:hAnsi="Times New Roman"/>
          <w:sz w:val="20"/>
          <w:lang w:val="tr-TR"/>
        </w:rPr>
        <w:t xml:space="preserve">Ekinci, E.; Burgaz, </w:t>
      </w:r>
      <w:proofErr w:type="gramStart"/>
      <w:r w:rsidRPr="0080313A">
        <w:rPr>
          <w:rFonts w:ascii="Times New Roman" w:hAnsi="Times New Roman"/>
          <w:sz w:val="20"/>
          <w:lang w:val="tr-TR"/>
        </w:rPr>
        <w:t>B.(</w:t>
      </w:r>
      <w:proofErr w:type="gramEnd"/>
      <w:r w:rsidRPr="0080313A">
        <w:rPr>
          <w:rFonts w:ascii="Times New Roman" w:hAnsi="Times New Roman"/>
          <w:sz w:val="20"/>
          <w:lang w:val="tr-TR"/>
        </w:rPr>
        <w:t>2007). Hacettepe Üniversitesi Öğrencilerinin Bazı Akad</w:t>
      </w:r>
      <w:r w:rsidRPr="0080313A">
        <w:rPr>
          <w:rFonts w:ascii="Times New Roman" w:hAnsi="Times New Roman"/>
          <w:sz w:val="20"/>
          <w:lang w:val="tr-TR"/>
        </w:rPr>
        <w:t>e</w:t>
      </w:r>
      <w:r w:rsidRPr="0080313A">
        <w:rPr>
          <w:rFonts w:ascii="Times New Roman" w:hAnsi="Times New Roman"/>
          <w:sz w:val="20"/>
          <w:lang w:val="tr-TR"/>
        </w:rPr>
        <w:t>mik Hizmetlere İlişkin Beklenti Ve Memnuniyet Düzeyleri (The Expectation and Satisfaction Levels of the Students at Hacettepe University with Respect to Academic Services</w:t>
      </w:r>
      <w:r w:rsidRPr="0080313A">
        <w:rPr>
          <w:rFonts w:ascii="Times New Roman" w:hAnsi="Times New Roman"/>
          <w:i/>
          <w:sz w:val="20"/>
          <w:lang w:val="tr-TR"/>
        </w:rPr>
        <w:t>). Hacettepe Üniversitesi Eğitim Fakültesi Dergisi. (H. U. Journal of Education).</w:t>
      </w:r>
      <w:r w:rsidRPr="0080313A">
        <w:rPr>
          <w:rFonts w:ascii="Times New Roman" w:hAnsi="Times New Roman"/>
          <w:sz w:val="20"/>
          <w:lang w:val="tr-TR"/>
        </w:rPr>
        <w:t xml:space="preserve"> 33: 120-134 </w:t>
      </w:r>
    </w:p>
    <w:p w14:paraId="6F342D32" w14:textId="77777777" w:rsidR="00CC0A10" w:rsidRPr="0080313A" w:rsidRDefault="00CC0A10" w:rsidP="0080313A">
      <w:pPr>
        <w:spacing w:after="120" w:line="276" w:lineRule="auto"/>
        <w:ind w:left="284" w:right="-2" w:hanging="284"/>
        <w:jc w:val="both"/>
        <w:rPr>
          <w:rFonts w:ascii="Times New Roman" w:hAnsi="Times New Roman"/>
          <w:sz w:val="20"/>
          <w:lang w:val="tr-TR"/>
        </w:rPr>
      </w:pPr>
      <w:r w:rsidRPr="0080313A">
        <w:rPr>
          <w:rFonts w:ascii="Times New Roman" w:hAnsi="Times New Roman"/>
          <w:sz w:val="20"/>
          <w:lang w:val="tr-TR"/>
        </w:rPr>
        <w:t xml:space="preserve">Erbay, E.; Sevin, Ç. (2013). Hacettepe Üniversitesi Sosyal Hizmet 4. Sınıf Öğrencilerinin Eğitim Süreçlerine ve Gelecekteki Mesleki Yaşamlarına İlişkin Görüşleri. </w:t>
      </w:r>
      <w:r w:rsidRPr="0080313A">
        <w:rPr>
          <w:rFonts w:ascii="Times New Roman" w:hAnsi="Times New Roman"/>
          <w:i/>
          <w:sz w:val="20"/>
          <w:lang w:val="tr-TR"/>
        </w:rPr>
        <w:t xml:space="preserve">Toplum ve Sosyal Hizmet Dergisi. </w:t>
      </w:r>
      <w:r w:rsidRPr="0080313A">
        <w:rPr>
          <w:rFonts w:ascii="Times New Roman" w:hAnsi="Times New Roman"/>
          <w:sz w:val="20"/>
          <w:lang w:val="tr-TR"/>
        </w:rPr>
        <w:t>24 (1), s.25- 239.</w:t>
      </w:r>
    </w:p>
    <w:p w14:paraId="3FB6B6FF" w14:textId="77777777" w:rsidR="00CC0A10" w:rsidRPr="0080313A" w:rsidRDefault="00CC0A10" w:rsidP="0080313A">
      <w:pPr>
        <w:spacing w:after="120" w:line="276" w:lineRule="auto"/>
        <w:ind w:left="284" w:hanging="284"/>
        <w:contextualSpacing/>
        <w:jc w:val="both"/>
        <w:rPr>
          <w:rFonts w:ascii="Times New Roman" w:hAnsi="Times New Roman"/>
          <w:sz w:val="20"/>
          <w:lang w:val="tr-TR"/>
        </w:rPr>
      </w:pPr>
      <w:r w:rsidRPr="0080313A">
        <w:rPr>
          <w:rFonts w:ascii="Times New Roman" w:hAnsi="Times New Roman"/>
          <w:sz w:val="20"/>
          <w:lang w:val="tr-TR"/>
        </w:rPr>
        <w:t xml:space="preserve">Gökcan, K.   Sosyal Hizmet </w:t>
      </w:r>
      <w:proofErr w:type="gramStart"/>
      <w:r w:rsidRPr="0080313A">
        <w:rPr>
          <w:rFonts w:ascii="Times New Roman" w:hAnsi="Times New Roman"/>
          <w:sz w:val="20"/>
          <w:lang w:val="tr-TR"/>
        </w:rPr>
        <w:t>Eğitimi,  http://www.sosyalhizmetuzmani.org/shizmetegitimi.htm</w:t>
      </w:r>
      <w:proofErr w:type="gramEnd"/>
      <w:r w:rsidRPr="0080313A">
        <w:rPr>
          <w:rFonts w:ascii="Times New Roman" w:hAnsi="Times New Roman"/>
          <w:sz w:val="20"/>
          <w:lang w:val="tr-TR"/>
        </w:rPr>
        <w:t xml:space="preserve"> (Erişim Tarihi: 21.05.2014).</w:t>
      </w:r>
    </w:p>
    <w:p w14:paraId="5F973AC3" w14:textId="77777777" w:rsidR="00CC0A10" w:rsidRPr="0080313A" w:rsidRDefault="00CC0A10" w:rsidP="0080313A">
      <w:pPr>
        <w:widowControl w:val="0"/>
        <w:spacing w:after="120" w:line="276" w:lineRule="auto"/>
        <w:ind w:left="284" w:right="28" w:hanging="284"/>
        <w:contextualSpacing/>
        <w:jc w:val="both"/>
        <w:rPr>
          <w:rFonts w:ascii="Times New Roman" w:hAnsi="Times New Roman"/>
          <w:sz w:val="20"/>
          <w:lang w:val="tr-TR"/>
        </w:rPr>
      </w:pPr>
      <w:r w:rsidRPr="0080313A">
        <w:rPr>
          <w:rFonts w:ascii="Times New Roman" w:hAnsi="Times New Roman"/>
          <w:sz w:val="20"/>
          <w:lang w:val="tr-TR"/>
        </w:rPr>
        <w:t>IFSW (International Federation of Social Work</w:t>
      </w:r>
      <w:proofErr w:type="gramStart"/>
      <w:r w:rsidRPr="0080313A">
        <w:rPr>
          <w:rFonts w:ascii="Times New Roman" w:hAnsi="Times New Roman"/>
          <w:sz w:val="20"/>
          <w:lang w:val="tr-TR"/>
        </w:rPr>
        <w:t>),  http://ifsw.org/get-involved/global-definition-of-social-work/</w:t>
      </w:r>
      <w:proofErr w:type="gramEnd"/>
      <w:r w:rsidRPr="0080313A">
        <w:rPr>
          <w:rFonts w:ascii="Times New Roman" w:hAnsi="Times New Roman"/>
          <w:sz w:val="20"/>
          <w:lang w:val="tr-TR"/>
        </w:rPr>
        <w:t xml:space="preserve"> (Erişim Tarihi: 02.12.2015).</w:t>
      </w:r>
    </w:p>
    <w:p w14:paraId="47B63AC8" w14:textId="77777777" w:rsidR="00CC0A10" w:rsidRPr="0080313A" w:rsidRDefault="00CC0A10" w:rsidP="0080313A">
      <w:pPr>
        <w:widowControl w:val="0"/>
        <w:spacing w:after="120" w:line="276" w:lineRule="auto"/>
        <w:ind w:left="284" w:right="28" w:hanging="284"/>
        <w:jc w:val="both"/>
        <w:rPr>
          <w:rFonts w:ascii="Times New Roman" w:hAnsi="Times New Roman"/>
          <w:sz w:val="20"/>
          <w:lang w:val="tr-TR"/>
        </w:rPr>
      </w:pPr>
      <w:r w:rsidRPr="0080313A">
        <w:rPr>
          <w:rFonts w:ascii="Times New Roman" w:hAnsi="Times New Roman"/>
          <w:sz w:val="20"/>
          <w:lang w:val="tr-TR"/>
        </w:rPr>
        <w:t xml:space="preserve">IFSW (International Federation of Social </w:t>
      </w:r>
      <w:proofErr w:type="gramStart"/>
      <w:r w:rsidRPr="0080313A">
        <w:rPr>
          <w:rFonts w:ascii="Times New Roman" w:hAnsi="Times New Roman"/>
          <w:sz w:val="20"/>
          <w:lang w:val="tr-TR"/>
        </w:rPr>
        <w:t>Work)  http://ifsw.org/sosyal-hizmet-nedir/</w:t>
      </w:r>
      <w:proofErr w:type="gramEnd"/>
      <w:r w:rsidRPr="0080313A">
        <w:rPr>
          <w:rFonts w:ascii="Times New Roman" w:hAnsi="Times New Roman"/>
          <w:sz w:val="20"/>
          <w:lang w:val="tr-TR"/>
        </w:rPr>
        <w:t xml:space="preserve"> (Erişim Tarihi: 02.12.2015).</w:t>
      </w:r>
    </w:p>
    <w:p w14:paraId="34F9F2BC" w14:textId="77777777" w:rsidR="00CC0A10" w:rsidRPr="0080313A" w:rsidRDefault="00CC0A10" w:rsidP="0080313A">
      <w:pPr>
        <w:widowControl w:val="0"/>
        <w:spacing w:after="120" w:line="276" w:lineRule="auto"/>
        <w:ind w:left="284" w:right="28" w:hanging="284"/>
        <w:contextualSpacing/>
        <w:jc w:val="both"/>
        <w:rPr>
          <w:rFonts w:ascii="Times New Roman" w:hAnsi="Times New Roman"/>
          <w:sz w:val="20"/>
          <w:shd w:val="clear" w:color="auto" w:fill="FFFFFF"/>
          <w:lang w:val="tr-TR"/>
        </w:rPr>
      </w:pPr>
      <w:r w:rsidRPr="0080313A">
        <w:rPr>
          <w:rFonts w:ascii="Times New Roman" w:hAnsi="Times New Roman"/>
          <w:sz w:val="20"/>
          <w:lang w:val="tr-TR"/>
        </w:rPr>
        <w:t>İbicioğlu, H.; Taş, S.; Özmen, H.İ. (2010). Üniversite Eğitiminin Girişimcilik Düşüncesinin Değişimine Etkisi: Üniversite Öğrencileri Üzerine Bir Uygul</w:t>
      </w:r>
      <w:r w:rsidRPr="0080313A">
        <w:rPr>
          <w:rFonts w:ascii="Times New Roman" w:hAnsi="Times New Roman"/>
          <w:sz w:val="20"/>
          <w:lang w:val="tr-TR"/>
        </w:rPr>
        <w:t>a</w:t>
      </w:r>
      <w:r w:rsidRPr="0080313A">
        <w:rPr>
          <w:rFonts w:ascii="Times New Roman" w:hAnsi="Times New Roman"/>
          <w:sz w:val="20"/>
          <w:lang w:val="tr-TR"/>
        </w:rPr>
        <w:t>ma,</w:t>
      </w:r>
      <w:r w:rsidRPr="0080313A">
        <w:rPr>
          <w:rFonts w:ascii="Times New Roman" w:hAnsi="Times New Roman"/>
          <w:sz w:val="20"/>
          <w:shd w:val="clear" w:color="auto" w:fill="FFFFFF"/>
          <w:lang w:val="tr-TR"/>
        </w:rPr>
        <w:t xml:space="preserve"> </w:t>
      </w:r>
      <w:r w:rsidRPr="0080313A">
        <w:rPr>
          <w:rFonts w:ascii="Times New Roman" w:hAnsi="Times New Roman"/>
          <w:i/>
          <w:sz w:val="20"/>
          <w:shd w:val="clear" w:color="auto" w:fill="FFFFFF"/>
          <w:lang w:val="tr-TR"/>
        </w:rPr>
        <w:t>dergipark.ulakbim.gov.tr/uaifd/article/download</w:t>
      </w:r>
      <w:r w:rsidRPr="0080313A">
        <w:rPr>
          <w:rFonts w:ascii="Times New Roman" w:hAnsi="Times New Roman"/>
          <w:sz w:val="20"/>
          <w:shd w:val="clear" w:color="auto" w:fill="FFFFFF"/>
          <w:lang w:val="tr-TR"/>
        </w:rPr>
        <w:t>/.../5000048433.</w:t>
      </w:r>
    </w:p>
    <w:p w14:paraId="73E1D53C" w14:textId="77777777" w:rsidR="00CC0A10" w:rsidRPr="0080313A" w:rsidRDefault="00CC0A10" w:rsidP="0080313A">
      <w:pPr>
        <w:widowControl w:val="0"/>
        <w:spacing w:after="120" w:line="276" w:lineRule="auto"/>
        <w:ind w:left="284" w:right="28" w:hanging="284"/>
        <w:contextualSpacing/>
        <w:jc w:val="both"/>
        <w:rPr>
          <w:rFonts w:ascii="Times New Roman" w:hAnsi="Times New Roman"/>
          <w:sz w:val="20"/>
          <w:shd w:val="clear" w:color="auto" w:fill="FFFFFF"/>
          <w:lang w:val="tr-TR"/>
        </w:rPr>
      </w:pPr>
      <w:r w:rsidRPr="0080313A">
        <w:rPr>
          <w:rFonts w:ascii="Times New Roman" w:hAnsi="Times New Roman"/>
          <w:sz w:val="20"/>
          <w:shd w:val="clear" w:color="auto" w:fill="FFFFFF"/>
          <w:lang w:val="tr-TR"/>
        </w:rPr>
        <w:lastRenderedPageBreak/>
        <w:t xml:space="preserve">Korkut-Owen, F.; Kepir, D.D.; Özdemir, S.; Ulaş, Ö.; Yılmaz, O. (2012). Üniversite Öğrencilerinin Bölüm Seçme Nedenleri.  </w:t>
      </w:r>
      <w:r w:rsidRPr="0080313A">
        <w:rPr>
          <w:rFonts w:ascii="Times New Roman" w:hAnsi="Times New Roman"/>
          <w:i/>
          <w:sz w:val="20"/>
          <w:shd w:val="clear" w:color="auto" w:fill="FFFFFF"/>
          <w:lang w:val="tr-TR"/>
        </w:rPr>
        <w:t xml:space="preserve">Mersin Üniversitesi Eğitim Fakültesi Dergisi. </w:t>
      </w:r>
      <w:r w:rsidRPr="0080313A">
        <w:rPr>
          <w:rFonts w:ascii="Times New Roman" w:hAnsi="Times New Roman"/>
          <w:sz w:val="20"/>
          <w:shd w:val="clear" w:color="auto" w:fill="FFFFFF"/>
          <w:lang w:val="tr-TR"/>
        </w:rPr>
        <w:t>8 (3), s. 135-151.</w:t>
      </w:r>
    </w:p>
    <w:p w14:paraId="39BE4ED1" w14:textId="77777777" w:rsidR="00CC0A10" w:rsidRPr="0080313A" w:rsidRDefault="00CC0A10" w:rsidP="0080313A">
      <w:pPr>
        <w:spacing w:after="120" w:line="276" w:lineRule="auto"/>
        <w:ind w:left="284" w:right="-2" w:hanging="284"/>
        <w:jc w:val="both"/>
        <w:rPr>
          <w:rFonts w:ascii="Times New Roman" w:hAnsi="Times New Roman"/>
          <w:sz w:val="20"/>
          <w:lang w:val="tr-TR"/>
        </w:rPr>
      </w:pPr>
      <w:r w:rsidRPr="0080313A">
        <w:rPr>
          <w:rFonts w:ascii="Times New Roman" w:hAnsi="Times New Roman"/>
          <w:sz w:val="20"/>
          <w:lang w:val="tr-TR"/>
        </w:rPr>
        <w:t xml:space="preserve">Kürüm, D. (2013). Eğitim Sisteminde Topluma Hizmet, Editör: Ayhan Hakan, </w:t>
      </w:r>
      <w:r w:rsidRPr="0080313A">
        <w:rPr>
          <w:rFonts w:ascii="Times New Roman" w:hAnsi="Times New Roman"/>
          <w:i/>
          <w:sz w:val="20"/>
          <w:lang w:val="tr-TR"/>
        </w:rPr>
        <w:t>To</w:t>
      </w:r>
      <w:r w:rsidRPr="0080313A">
        <w:rPr>
          <w:rFonts w:ascii="Times New Roman" w:hAnsi="Times New Roman"/>
          <w:i/>
          <w:sz w:val="20"/>
          <w:lang w:val="tr-TR"/>
        </w:rPr>
        <w:t>p</w:t>
      </w:r>
      <w:r w:rsidRPr="0080313A">
        <w:rPr>
          <w:rFonts w:ascii="Times New Roman" w:hAnsi="Times New Roman"/>
          <w:i/>
          <w:sz w:val="20"/>
          <w:lang w:val="tr-TR"/>
        </w:rPr>
        <w:t>luma Hizmet Eğitimi.</w:t>
      </w:r>
      <w:r w:rsidRPr="0080313A">
        <w:rPr>
          <w:rFonts w:ascii="Times New Roman" w:hAnsi="Times New Roman"/>
          <w:sz w:val="20"/>
          <w:lang w:val="tr-TR"/>
        </w:rPr>
        <w:t xml:space="preserve"> T.C. Anadolu Üniversitesi Yayını No: 2907, Eskişehir, s.84-107.    </w:t>
      </w:r>
    </w:p>
    <w:p w14:paraId="54E270AE" w14:textId="77777777" w:rsidR="00CC0A10" w:rsidRPr="0080313A" w:rsidRDefault="00CC0A10" w:rsidP="0080313A">
      <w:pPr>
        <w:spacing w:after="120" w:line="276" w:lineRule="auto"/>
        <w:ind w:left="284" w:hanging="284"/>
        <w:contextualSpacing/>
        <w:jc w:val="both"/>
        <w:rPr>
          <w:rFonts w:ascii="Times New Roman" w:hAnsi="Times New Roman"/>
          <w:sz w:val="20"/>
          <w:shd w:val="clear" w:color="auto" w:fill="FFFFFF"/>
          <w:lang w:val="tr-TR"/>
        </w:rPr>
      </w:pPr>
      <w:r w:rsidRPr="0080313A">
        <w:rPr>
          <w:rFonts w:ascii="Times New Roman" w:hAnsi="Times New Roman"/>
          <w:sz w:val="20"/>
          <w:shd w:val="clear" w:color="auto" w:fill="FFFFFF"/>
          <w:lang w:val="tr-TR"/>
        </w:rPr>
        <w:t>Onuncu Kalkınma Planı 2014-2018 (2013), T.C. Kalkınma Bakanlığı.</w:t>
      </w:r>
    </w:p>
    <w:p w14:paraId="0E09AB5D" w14:textId="77777777" w:rsidR="00CC0A10" w:rsidRPr="0080313A" w:rsidRDefault="00CC0A10" w:rsidP="0080313A">
      <w:pPr>
        <w:widowControl w:val="0"/>
        <w:spacing w:after="120" w:line="276" w:lineRule="auto"/>
        <w:ind w:left="284" w:right="27" w:hanging="284"/>
        <w:jc w:val="both"/>
        <w:rPr>
          <w:rFonts w:ascii="Times New Roman" w:hAnsi="Times New Roman"/>
          <w:sz w:val="20"/>
          <w:lang w:val="tr-TR"/>
        </w:rPr>
      </w:pPr>
      <w:r w:rsidRPr="0080313A">
        <w:rPr>
          <w:rFonts w:ascii="Times New Roman" w:hAnsi="Times New Roman"/>
          <w:sz w:val="20"/>
          <w:lang w:val="tr-TR"/>
        </w:rPr>
        <w:t>Payne, M. (1997). Modern Social Work Theory. Second Edition, London: Macmillan Press.</w:t>
      </w:r>
    </w:p>
    <w:p w14:paraId="23FFD4B2" w14:textId="77777777" w:rsidR="00CC0A10" w:rsidRPr="0080313A" w:rsidRDefault="00CC0A10" w:rsidP="0080313A">
      <w:pPr>
        <w:widowControl w:val="0"/>
        <w:spacing w:after="120" w:line="276" w:lineRule="auto"/>
        <w:ind w:left="284" w:right="27" w:hanging="284"/>
        <w:jc w:val="both"/>
        <w:rPr>
          <w:rFonts w:ascii="Times New Roman" w:hAnsi="Times New Roman"/>
          <w:sz w:val="20"/>
          <w:lang w:val="tr-TR"/>
        </w:rPr>
      </w:pPr>
      <w:r w:rsidRPr="0080313A">
        <w:rPr>
          <w:rFonts w:ascii="Times New Roman" w:hAnsi="Times New Roman"/>
          <w:sz w:val="20"/>
          <w:lang w:val="tr-TR"/>
        </w:rPr>
        <w:t>Sarıkaya, T.; Khorshid, L. (2009). Üniversite Öğrencilerinin Meslek Seçimini Etk</w:t>
      </w:r>
      <w:r w:rsidRPr="0080313A">
        <w:rPr>
          <w:rFonts w:ascii="Times New Roman" w:hAnsi="Times New Roman"/>
          <w:sz w:val="20"/>
          <w:lang w:val="tr-TR"/>
        </w:rPr>
        <w:t>i</w:t>
      </w:r>
      <w:r w:rsidRPr="0080313A">
        <w:rPr>
          <w:rFonts w:ascii="Times New Roman" w:hAnsi="Times New Roman"/>
          <w:sz w:val="20"/>
          <w:lang w:val="tr-TR"/>
        </w:rPr>
        <w:t xml:space="preserve">leyen Etmenlerin İncelenmesi: Üniversite Öğrencilerinin Meslek Seçimi. </w:t>
      </w:r>
      <w:r w:rsidRPr="0080313A">
        <w:rPr>
          <w:rFonts w:ascii="Times New Roman" w:hAnsi="Times New Roman"/>
          <w:i/>
          <w:sz w:val="20"/>
          <w:lang w:val="tr-TR"/>
        </w:rPr>
        <w:t xml:space="preserve">Türk Eğitim Bilimleri Dergisi. </w:t>
      </w:r>
      <w:r w:rsidRPr="0080313A">
        <w:rPr>
          <w:rFonts w:ascii="Times New Roman" w:hAnsi="Times New Roman"/>
          <w:sz w:val="20"/>
          <w:lang w:val="tr-TR"/>
        </w:rPr>
        <w:t>7(2), s.393-423.</w:t>
      </w:r>
    </w:p>
    <w:p w14:paraId="288F7633" w14:textId="77777777" w:rsidR="00CC0A10" w:rsidRPr="0080313A" w:rsidRDefault="00CC0A10" w:rsidP="0080313A">
      <w:pPr>
        <w:spacing w:after="120" w:line="276" w:lineRule="auto"/>
        <w:ind w:left="284" w:hanging="284"/>
        <w:contextualSpacing/>
        <w:jc w:val="both"/>
        <w:rPr>
          <w:rFonts w:ascii="Times New Roman" w:hAnsi="Times New Roman"/>
          <w:sz w:val="20"/>
          <w:lang w:val="tr-TR"/>
        </w:rPr>
      </w:pPr>
      <w:proofErr w:type="gramStart"/>
      <w:r w:rsidRPr="0080313A">
        <w:rPr>
          <w:rFonts w:ascii="Times New Roman" w:hAnsi="Times New Roman"/>
          <w:sz w:val="20"/>
          <w:lang w:val="tr-TR"/>
        </w:rPr>
        <w:t>Şahin,İ.</w:t>
      </w:r>
      <w:proofErr w:type="gramEnd"/>
      <w:r w:rsidRPr="0080313A">
        <w:rPr>
          <w:rFonts w:ascii="Times New Roman" w:hAnsi="Times New Roman"/>
          <w:sz w:val="20"/>
          <w:lang w:val="tr-TR"/>
        </w:rPr>
        <w:t xml:space="preserve">;  Zoraloğlu,Y.; Fırat,N. (2011). Üniversite Öğrencilerinin Yaşam Amaçları, Eğitsel    Hedefleri, Üniversite Öğreniminden Beklentileri ve Memnuniyet Durumları. </w:t>
      </w:r>
      <w:r w:rsidRPr="0080313A">
        <w:rPr>
          <w:rFonts w:ascii="Times New Roman" w:hAnsi="Times New Roman"/>
          <w:i/>
          <w:sz w:val="20"/>
          <w:lang w:val="tr-TR"/>
        </w:rPr>
        <w:t>Kuram ve Uygulamada Eğitim Yönetimi</w:t>
      </w:r>
      <w:r w:rsidRPr="0080313A">
        <w:rPr>
          <w:rFonts w:ascii="Times New Roman" w:hAnsi="Times New Roman"/>
          <w:sz w:val="20"/>
          <w:lang w:val="tr-TR"/>
        </w:rPr>
        <w:t xml:space="preserve">. Cilt 17, Sayı 3, ss: 429-452. </w:t>
      </w:r>
    </w:p>
    <w:p w14:paraId="22B64B96" w14:textId="77777777" w:rsidR="00CC0A10" w:rsidRPr="0080313A" w:rsidRDefault="00CC0A10" w:rsidP="0080313A">
      <w:pPr>
        <w:spacing w:after="120" w:line="276" w:lineRule="auto"/>
        <w:ind w:left="284" w:hanging="284"/>
        <w:jc w:val="both"/>
        <w:rPr>
          <w:rFonts w:ascii="Times New Roman" w:hAnsi="Times New Roman"/>
          <w:sz w:val="20"/>
          <w:lang w:val="tr-TR"/>
        </w:rPr>
      </w:pPr>
      <w:r w:rsidRPr="0080313A">
        <w:rPr>
          <w:rFonts w:ascii="Times New Roman" w:hAnsi="Times New Roman"/>
          <w:sz w:val="20"/>
          <w:lang w:val="tr-TR"/>
        </w:rPr>
        <w:t xml:space="preserve">Thomson, N. (2014). </w:t>
      </w:r>
      <w:r w:rsidRPr="0080313A">
        <w:rPr>
          <w:rFonts w:ascii="Times New Roman" w:hAnsi="Times New Roman"/>
          <w:i/>
          <w:sz w:val="20"/>
          <w:lang w:val="tr-TR"/>
        </w:rPr>
        <w:t>Kuram ve Uygulamada Sosyal Hizmeti Anlamak</w:t>
      </w:r>
      <w:r w:rsidRPr="0080313A">
        <w:rPr>
          <w:rFonts w:ascii="Times New Roman" w:hAnsi="Times New Roman"/>
          <w:sz w:val="20"/>
          <w:lang w:val="tr-TR"/>
        </w:rPr>
        <w:t>. İkinci Baskı, Editör: Ö.</w:t>
      </w:r>
      <w:proofErr w:type="gramStart"/>
      <w:r w:rsidRPr="0080313A">
        <w:rPr>
          <w:rFonts w:ascii="Times New Roman" w:hAnsi="Times New Roman"/>
          <w:sz w:val="20"/>
          <w:lang w:val="tr-TR"/>
        </w:rPr>
        <w:t>C.Öntaş</w:t>
      </w:r>
      <w:proofErr w:type="gramEnd"/>
      <w:r w:rsidRPr="0080313A">
        <w:rPr>
          <w:rFonts w:ascii="Times New Roman" w:hAnsi="Times New Roman"/>
          <w:sz w:val="20"/>
          <w:lang w:val="tr-TR"/>
        </w:rPr>
        <w:t>, B.H. Eren,  Ankara: Dipnot. Orijinal Künye: Understanding Social Work: Preparing for Practice, Third Edition, Palgrave Macmillan, 2009.</w:t>
      </w:r>
    </w:p>
    <w:p w14:paraId="467E70CA" w14:textId="77777777" w:rsidR="00CC0A10" w:rsidRPr="0080313A" w:rsidRDefault="00CC0A10" w:rsidP="0080313A">
      <w:pPr>
        <w:spacing w:after="120" w:line="276" w:lineRule="auto"/>
        <w:ind w:left="284" w:hanging="284"/>
        <w:contextualSpacing/>
        <w:jc w:val="both"/>
        <w:rPr>
          <w:rFonts w:ascii="Times New Roman" w:hAnsi="Times New Roman"/>
          <w:sz w:val="20"/>
          <w:lang w:val="tr-TR"/>
        </w:rPr>
      </w:pPr>
      <w:r w:rsidRPr="0080313A">
        <w:rPr>
          <w:rFonts w:ascii="Times New Roman" w:hAnsi="Times New Roman"/>
          <w:sz w:val="20"/>
          <w:lang w:val="tr-TR"/>
        </w:rPr>
        <w:t xml:space="preserve">Türkmen, B.  (2003). Mesleki Eğitimin Esasları Bağlamında Sosyal Hizmet Eğitimine </w:t>
      </w:r>
      <w:proofErr w:type="gramStart"/>
      <w:r w:rsidRPr="0080313A">
        <w:rPr>
          <w:rFonts w:ascii="Times New Roman" w:hAnsi="Times New Roman"/>
          <w:sz w:val="20"/>
          <w:lang w:val="tr-TR"/>
        </w:rPr>
        <w:t>Yeni  Model</w:t>
      </w:r>
      <w:proofErr w:type="gramEnd"/>
      <w:r w:rsidRPr="0080313A">
        <w:rPr>
          <w:rFonts w:ascii="Times New Roman" w:hAnsi="Times New Roman"/>
          <w:sz w:val="20"/>
          <w:lang w:val="tr-TR"/>
        </w:rPr>
        <w:t xml:space="preserve"> Önerisi. </w:t>
      </w:r>
      <w:r w:rsidRPr="0080313A">
        <w:rPr>
          <w:rFonts w:ascii="Times New Roman" w:hAnsi="Times New Roman"/>
          <w:i/>
          <w:sz w:val="20"/>
          <w:lang w:val="tr-TR"/>
        </w:rPr>
        <w:t>Kastamonu Eğitim Dergisi</w:t>
      </w:r>
      <w:r w:rsidRPr="0080313A">
        <w:rPr>
          <w:rFonts w:ascii="Times New Roman" w:hAnsi="Times New Roman"/>
          <w:sz w:val="20"/>
          <w:lang w:val="tr-TR"/>
        </w:rPr>
        <w:t>, Cilt:11, No:2, 269-276.</w:t>
      </w:r>
    </w:p>
    <w:p w14:paraId="7BB9D12B" w14:textId="77777777" w:rsidR="00CC0A10" w:rsidRPr="0080313A" w:rsidRDefault="00CC0A10" w:rsidP="0080313A">
      <w:pPr>
        <w:spacing w:after="120" w:line="276" w:lineRule="auto"/>
        <w:ind w:left="284" w:hanging="284"/>
        <w:contextualSpacing/>
        <w:jc w:val="both"/>
        <w:rPr>
          <w:rFonts w:ascii="Times New Roman" w:hAnsi="Times New Roman"/>
          <w:sz w:val="20"/>
          <w:lang w:val="tr-TR"/>
        </w:rPr>
      </w:pPr>
      <w:r w:rsidRPr="0080313A">
        <w:rPr>
          <w:rFonts w:ascii="Times New Roman" w:hAnsi="Times New Roman"/>
          <w:sz w:val="20"/>
          <w:lang w:val="tr-TR"/>
        </w:rPr>
        <w:t xml:space="preserve">Yıldız, E.; Talih, D. (2011). Üniversitelerin Kalkınmadaki Rolü: Babaeski Meslek Yüksekokulu Örneği. </w:t>
      </w:r>
      <w:r w:rsidRPr="0080313A">
        <w:rPr>
          <w:rFonts w:ascii="Times New Roman" w:hAnsi="Times New Roman"/>
          <w:i/>
          <w:sz w:val="20"/>
          <w:lang w:val="tr-TR"/>
        </w:rPr>
        <w:t>Girişimcilik ve Kalkınma Dergisi,</w:t>
      </w:r>
      <w:r w:rsidRPr="0080313A">
        <w:rPr>
          <w:rFonts w:ascii="Times New Roman" w:hAnsi="Times New Roman"/>
          <w:sz w:val="20"/>
          <w:lang w:val="tr-TR"/>
        </w:rPr>
        <w:t xml:space="preserve"> 6(2), s.269-287.</w:t>
      </w:r>
    </w:p>
    <w:p w14:paraId="229A4C05" w14:textId="77777777" w:rsidR="00CC0A10" w:rsidRPr="0080313A" w:rsidRDefault="00CC0A10" w:rsidP="0080313A">
      <w:pPr>
        <w:spacing w:after="120" w:line="276" w:lineRule="auto"/>
        <w:ind w:left="284" w:hanging="284"/>
        <w:contextualSpacing/>
        <w:jc w:val="both"/>
        <w:rPr>
          <w:rFonts w:ascii="Times New Roman" w:hAnsi="Times New Roman"/>
          <w:sz w:val="20"/>
          <w:lang w:val="tr-TR"/>
        </w:rPr>
      </w:pPr>
      <w:r w:rsidRPr="0080313A">
        <w:rPr>
          <w:rFonts w:ascii="Times New Roman" w:hAnsi="Times New Roman"/>
          <w:sz w:val="20"/>
          <w:lang w:val="tr-TR"/>
        </w:rPr>
        <w:t xml:space="preserve">Zastrow, C. (2014). </w:t>
      </w:r>
      <w:r w:rsidRPr="0080313A">
        <w:rPr>
          <w:rFonts w:ascii="Times New Roman" w:hAnsi="Times New Roman"/>
          <w:i/>
          <w:sz w:val="20"/>
          <w:lang w:val="tr-TR"/>
        </w:rPr>
        <w:t>Sosyal Hizmete Giriş.</w:t>
      </w:r>
      <w:r w:rsidRPr="0080313A">
        <w:rPr>
          <w:rFonts w:ascii="Times New Roman" w:hAnsi="Times New Roman"/>
          <w:sz w:val="20"/>
          <w:lang w:val="tr-TR"/>
        </w:rPr>
        <w:t xml:space="preserve"> 2. Baskı, Çeviri Editörü: Durdu Baran Çiftçi, Ankara: Nika.</w:t>
      </w:r>
    </w:p>
    <w:p w14:paraId="146316CA" w14:textId="77777777" w:rsidR="00CC0A10" w:rsidRPr="0080313A" w:rsidRDefault="00CC0A10" w:rsidP="0080313A">
      <w:pPr>
        <w:spacing w:after="120" w:line="276" w:lineRule="auto"/>
        <w:ind w:left="284" w:hanging="284"/>
        <w:contextualSpacing/>
        <w:jc w:val="both"/>
        <w:rPr>
          <w:rFonts w:ascii="Times New Roman" w:hAnsi="Times New Roman"/>
          <w:sz w:val="20"/>
          <w:lang w:val="tr-TR"/>
        </w:rPr>
      </w:pPr>
      <w:r w:rsidRPr="0080313A">
        <w:rPr>
          <w:rFonts w:ascii="Times New Roman" w:hAnsi="Times New Roman"/>
          <w:sz w:val="20"/>
          <w:lang w:val="tr-TR"/>
        </w:rPr>
        <w:t>http://www.sosyalhizmetuzmani.org/sosyalservis.htm (Erişim Tarihi: 15.02.2016).</w:t>
      </w:r>
    </w:p>
    <w:p w14:paraId="386DF4FC" w14:textId="77777777" w:rsidR="00CC0A10" w:rsidRPr="0080313A" w:rsidRDefault="00CC0A10" w:rsidP="0080313A">
      <w:pPr>
        <w:spacing w:after="120" w:line="276" w:lineRule="auto"/>
        <w:ind w:left="284" w:hanging="284"/>
        <w:contextualSpacing/>
        <w:jc w:val="both"/>
        <w:rPr>
          <w:rFonts w:ascii="Times New Roman" w:hAnsi="Times New Roman"/>
          <w:sz w:val="20"/>
          <w:lang w:val="tr-TR"/>
        </w:rPr>
      </w:pPr>
      <w:r w:rsidRPr="0080313A">
        <w:rPr>
          <w:rFonts w:ascii="Times New Roman" w:hAnsi="Times New Roman"/>
          <w:bCs/>
          <w:sz w:val="20"/>
          <w:lang w:val="tr-TR" w:eastAsia="ar-SA"/>
        </w:rPr>
        <w:t xml:space="preserve">http://tercih.tv/universite-bolumleri/baskent-universitesi </w:t>
      </w:r>
      <w:r w:rsidRPr="0080313A">
        <w:rPr>
          <w:rFonts w:ascii="Times New Roman" w:hAnsi="Times New Roman"/>
          <w:sz w:val="20"/>
          <w:lang w:val="tr-TR"/>
        </w:rPr>
        <w:t>(Erişim Tarihi: 15.02.2016).</w:t>
      </w:r>
    </w:p>
    <w:p w14:paraId="6D5C4AD3" w14:textId="77777777" w:rsidR="00CC0A10" w:rsidRPr="00CC0A10" w:rsidRDefault="00CC0A10" w:rsidP="0080313A">
      <w:pPr>
        <w:spacing w:after="120" w:line="276" w:lineRule="auto"/>
        <w:ind w:left="284" w:hanging="284"/>
        <w:contextualSpacing/>
        <w:jc w:val="both"/>
        <w:rPr>
          <w:rFonts w:ascii="Times New Roman" w:hAnsi="Times New Roman"/>
          <w:szCs w:val="24"/>
          <w:lang w:val="tr-TR"/>
        </w:rPr>
      </w:pPr>
      <w:r w:rsidRPr="0080313A">
        <w:rPr>
          <w:rFonts w:ascii="Times New Roman" w:hAnsi="Times New Roman"/>
          <w:bCs/>
          <w:sz w:val="20"/>
          <w:lang w:val="tr-TR" w:eastAsia="ar-SA"/>
        </w:rPr>
        <w:t>http://tercih.tv/universite-bolumleri/ankara-universitesi</w:t>
      </w:r>
      <w:r w:rsidRPr="0080313A">
        <w:rPr>
          <w:rFonts w:ascii="Times New Roman" w:hAnsi="Times New Roman"/>
          <w:bCs/>
          <w:color w:val="000000"/>
          <w:sz w:val="20"/>
          <w:lang w:val="tr-TR" w:eastAsia="ar-SA"/>
        </w:rPr>
        <w:t xml:space="preserve"> </w:t>
      </w:r>
      <w:r w:rsidRPr="0080313A">
        <w:rPr>
          <w:rFonts w:ascii="Times New Roman" w:hAnsi="Times New Roman"/>
          <w:sz w:val="20"/>
          <w:lang w:val="tr-TR"/>
        </w:rPr>
        <w:t>(Erişim Tarihi: 15.02.2016).</w:t>
      </w:r>
    </w:p>
    <w:p w14:paraId="08AF7458" w14:textId="77777777" w:rsidR="00CC0A10" w:rsidRPr="00CC0A10" w:rsidRDefault="00CC0A10" w:rsidP="00CC0A10">
      <w:pPr>
        <w:contextualSpacing/>
        <w:jc w:val="both"/>
        <w:rPr>
          <w:rFonts w:ascii="Times New Roman" w:hAnsi="Times New Roman"/>
          <w:bCs/>
          <w:color w:val="000000"/>
          <w:szCs w:val="24"/>
          <w:lang w:val="tr-TR" w:eastAsia="ar-SA"/>
        </w:rPr>
      </w:pPr>
    </w:p>
    <w:p w14:paraId="0A909113" w14:textId="77777777" w:rsidR="00A219C1" w:rsidRDefault="00A219C1" w:rsidP="00A219C1">
      <w:pPr>
        <w:spacing w:after="120" w:line="276" w:lineRule="auto"/>
        <w:jc w:val="both"/>
        <w:rPr>
          <w:rFonts w:ascii="Times New Roman" w:hAnsi="Times New Roman"/>
          <w:b/>
          <w:sz w:val="22"/>
          <w:szCs w:val="22"/>
          <w:lang w:val="en-GB"/>
        </w:rPr>
      </w:pPr>
    </w:p>
    <w:p w14:paraId="671A3687" w14:textId="77777777" w:rsidR="00A219C1" w:rsidRDefault="00A219C1" w:rsidP="00A219C1">
      <w:pPr>
        <w:spacing w:after="120" w:line="276" w:lineRule="auto"/>
        <w:jc w:val="both"/>
        <w:rPr>
          <w:rFonts w:ascii="Times New Roman" w:hAnsi="Times New Roman"/>
          <w:b/>
          <w:sz w:val="22"/>
          <w:szCs w:val="22"/>
          <w:lang w:val="en-GB"/>
        </w:rPr>
      </w:pPr>
    </w:p>
    <w:p w14:paraId="73AAD4D2" w14:textId="77777777" w:rsidR="00A219C1" w:rsidRDefault="00A219C1" w:rsidP="00A219C1">
      <w:pPr>
        <w:spacing w:after="120" w:line="276" w:lineRule="auto"/>
        <w:jc w:val="both"/>
        <w:rPr>
          <w:rFonts w:ascii="Times New Roman" w:hAnsi="Times New Roman"/>
          <w:b/>
          <w:sz w:val="22"/>
          <w:szCs w:val="22"/>
          <w:lang w:val="en-GB"/>
        </w:rPr>
      </w:pPr>
    </w:p>
    <w:p w14:paraId="7BB37F2F" w14:textId="77777777" w:rsidR="00A219C1" w:rsidRDefault="00A219C1" w:rsidP="00A219C1">
      <w:pPr>
        <w:spacing w:after="120" w:line="276" w:lineRule="auto"/>
        <w:jc w:val="both"/>
        <w:rPr>
          <w:rFonts w:ascii="Times New Roman" w:hAnsi="Times New Roman"/>
          <w:b/>
          <w:sz w:val="22"/>
          <w:szCs w:val="22"/>
          <w:lang w:val="en-GB"/>
        </w:rPr>
      </w:pPr>
    </w:p>
    <w:p w14:paraId="30233ADE" w14:textId="77777777" w:rsidR="00A219C1" w:rsidRDefault="00A219C1" w:rsidP="00A219C1">
      <w:pPr>
        <w:spacing w:after="120" w:line="276" w:lineRule="auto"/>
        <w:jc w:val="both"/>
        <w:rPr>
          <w:rFonts w:ascii="Times New Roman" w:hAnsi="Times New Roman"/>
          <w:b/>
          <w:sz w:val="22"/>
          <w:szCs w:val="22"/>
          <w:lang w:val="en-GB"/>
        </w:rPr>
      </w:pPr>
    </w:p>
    <w:p w14:paraId="529615D0" w14:textId="77777777" w:rsidR="00A219C1" w:rsidRDefault="00A219C1" w:rsidP="00A219C1">
      <w:pPr>
        <w:spacing w:after="120" w:line="276" w:lineRule="auto"/>
        <w:jc w:val="both"/>
        <w:rPr>
          <w:rFonts w:ascii="Times New Roman" w:hAnsi="Times New Roman"/>
          <w:b/>
          <w:sz w:val="22"/>
          <w:szCs w:val="22"/>
          <w:lang w:val="en-GB"/>
        </w:rPr>
      </w:pPr>
    </w:p>
    <w:p w14:paraId="62CFAB1F" w14:textId="77777777" w:rsidR="00A219C1" w:rsidRDefault="00A219C1" w:rsidP="00A219C1">
      <w:pPr>
        <w:spacing w:after="120" w:line="276" w:lineRule="auto"/>
        <w:jc w:val="both"/>
        <w:rPr>
          <w:rFonts w:ascii="Times New Roman" w:hAnsi="Times New Roman"/>
          <w:b/>
          <w:sz w:val="22"/>
          <w:szCs w:val="22"/>
          <w:lang w:val="en-GB"/>
        </w:rPr>
      </w:pPr>
    </w:p>
    <w:p w14:paraId="53E4A6F1" w14:textId="77777777" w:rsidR="00A219C1" w:rsidRDefault="00A219C1" w:rsidP="00A219C1">
      <w:pPr>
        <w:spacing w:after="120" w:line="276" w:lineRule="auto"/>
        <w:jc w:val="both"/>
        <w:rPr>
          <w:rFonts w:ascii="Times New Roman" w:hAnsi="Times New Roman"/>
          <w:b/>
          <w:sz w:val="22"/>
          <w:szCs w:val="22"/>
          <w:lang w:val="en-GB"/>
        </w:rPr>
      </w:pPr>
    </w:p>
    <w:p w14:paraId="05E54DDC" w14:textId="77777777" w:rsidR="00A219C1" w:rsidRDefault="00A219C1" w:rsidP="00A219C1">
      <w:pPr>
        <w:spacing w:after="120" w:line="276" w:lineRule="auto"/>
        <w:jc w:val="both"/>
        <w:rPr>
          <w:rFonts w:ascii="Times New Roman" w:hAnsi="Times New Roman"/>
          <w:b/>
          <w:sz w:val="22"/>
          <w:szCs w:val="22"/>
          <w:lang w:val="en-GB"/>
        </w:rPr>
      </w:pPr>
    </w:p>
    <w:p w14:paraId="48E8B063" w14:textId="77777777" w:rsidR="00A219C1" w:rsidRDefault="00A219C1" w:rsidP="00A219C1">
      <w:pPr>
        <w:spacing w:after="120" w:line="276" w:lineRule="auto"/>
        <w:jc w:val="both"/>
        <w:rPr>
          <w:rFonts w:ascii="Times New Roman" w:hAnsi="Times New Roman"/>
          <w:b/>
          <w:sz w:val="22"/>
          <w:szCs w:val="22"/>
          <w:lang w:val="en-GB"/>
        </w:rPr>
      </w:pPr>
    </w:p>
    <w:p w14:paraId="21C39A09" w14:textId="77777777" w:rsidR="00A219C1" w:rsidRDefault="00A219C1" w:rsidP="00A219C1">
      <w:pPr>
        <w:spacing w:after="120" w:line="276" w:lineRule="auto"/>
        <w:jc w:val="both"/>
        <w:rPr>
          <w:rFonts w:ascii="Times New Roman" w:hAnsi="Times New Roman"/>
          <w:b/>
          <w:sz w:val="22"/>
          <w:szCs w:val="22"/>
          <w:lang w:val="en-GB"/>
        </w:rPr>
      </w:pPr>
    </w:p>
    <w:p w14:paraId="67F91D77" w14:textId="77777777" w:rsidR="00A219C1" w:rsidRDefault="00A219C1" w:rsidP="00A219C1">
      <w:pPr>
        <w:spacing w:after="120" w:line="276" w:lineRule="auto"/>
        <w:jc w:val="both"/>
        <w:rPr>
          <w:rFonts w:ascii="Times New Roman" w:hAnsi="Times New Roman"/>
          <w:b/>
          <w:sz w:val="22"/>
          <w:szCs w:val="22"/>
          <w:lang w:val="en-GB"/>
        </w:rPr>
      </w:pPr>
    </w:p>
    <w:p w14:paraId="5AEC4209" w14:textId="77777777" w:rsidR="00A219C1" w:rsidRDefault="00A219C1" w:rsidP="00A219C1">
      <w:pPr>
        <w:spacing w:after="120" w:line="276" w:lineRule="auto"/>
        <w:jc w:val="both"/>
        <w:rPr>
          <w:rFonts w:ascii="Times New Roman" w:hAnsi="Times New Roman"/>
          <w:b/>
          <w:sz w:val="22"/>
          <w:szCs w:val="22"/>
          <w:lang w:val="en-GB"/>
        </w:rPr>
      </w:pPr>
    </w:p>
    <w:p w14:paraId="34AE2B03" w14:textId="77777777" w:rsidR="00A219C1" w:rsidRDefault="00A219C1" w:rsidP="00A219C1">
      <w:pPr>
        <w:spacing w:after="120" w:line="276" w:lineRule="auto"/>
        <w:jc w:val="both"/>
        <w:rPr>
          <w:rFonts w:ascii="Times New Roman" w:hAnsi="Times New Roman"/>
          <w:b/>
          <w:sz w:val="22"/>
          <w:szCs w:val="22"/>
          <w:lang w:val="en-GB"/>
        </w:rPr>
      </w:pPr>
    </w:p>
    <w:p w14:paraId="18B4E078" w14:textId="77777777" w:rsidR="00A219C1" w:rsidRDefault="00A219C1" w:rsidP="00A219C1">
      <w:pPr>
        <w:spacing w:after="120" w:line="276" w:lineRule="auto"/>
        <w:jc w:val="both"/>
        <w:rPr>
          <w:rFonts w:ascii="Times New Roman" w:hAnsi="Times New Roman"/>
          <w:b/>
          <w:sz w:val="22"/>
          <w:szCs w:val="22"/>
          <w:lang w:val="en-GB"/>
        </w:rPr>
      </w:pPr>
    </w:p>
    <w:p w14:paraId="6E140EEB" w14:textId="77777777" w:rsidR="00A219C1" w:rsidRDefault="00A219C1" w:rsidP="00A219C1">
      <w:pPr>
        <w:spacing w:after="120" w:line="276" w:lineRule="auto"/>
        <w:jc w:val="both"/>
        <w:rPr>
          <w:rFonts w:ascii="Times New Roman" w:hAnsi="Times New Roman"/>
          <w:b/>
          <w:sz w:val="22"/>
          <w:szCs w:val="22"/>
          <w:lang w:val="en-GB"/>
        </w:rPr>
      </w:pPr>
    </w:p>
    <w:p w14:paraId="4E0F18D4" w14:textId="5AB91CBE" w:rsidR="00CC0A10" w:rsidRPr="0080313A" w:rsidRDefault="00CC0A10" w:rsidP="00A219C1">
      <w:pPr>
        <w:spacing w:after="120" w:line="276" w:lineRule="auto"/>
        <w:jc w:val="both"/>
        <w:rPr>
          <w:rFonts w:ascii="Times New Roman" w:hAnsi="Times New Roman"/>
          <w:b/>
          <w:sz w:val="22"/>
          <w:szCs w:val="22"/>
          <w:lang w:val="en-GB"/>
        </w:rPr>
      </w:pPr>
      <w:r w:rsidRPr="0080313A">
        <w:rPr>
          <w:rFonts w:ascii="Times New Roman" w:hAnsi="Times New Roman"/>
          <w:b/>
          <w:sz w:val="22"/>
          <w:szCs w:val="22"/>
          <w:lang w:val="en-GB"/>
        </w:rPr>
        <w:lastRenderedPageBreak/>
        <w:t xml:space="preserve">Extended </w:t>
      </w:r>
      <w:r w:rsidR="00A219C1">
        <w:rPr>
          <w:rFonts w:ascii="Times New Roman" w:hAnsi="Times New Roman"/>
          <w:b/>
          <w:sz w:val="22"/>
          <w:szCs w:val="22"/>
          <w:lang w:val="en-GB"/>
        </w:rPr>
        <w:t>a</w:t>
      </w:r>
      <w:r w:rsidRPr="0080313A">
        <w:rPr>
          <w:rFonts w:ascii="Times New Roman" w:hAnsi="Times New Roman"/>
          <w:b/>
          <w:sz w:val="22"/>
          <w:szCs w:val="22"/>
          <w:lang w:val="en-GB"/>
        </w:rPr>
        <w:t xml:space="preserve">bstract in English </w:t>
      </w:r>
    </w:p>
    <w:p w14:paraId="34385415" w14:textId="77777777" w:rsidR="00CC0A10" w:rsidRPr="0080313A" w:rsidRDefault="00CC0A10" w:rsidP="0080313A">
      <w:pPr>
        <w:spacing w:after="120" w:line="276" w:lineRule="auto"/>
        <w:ind w:firstLine="284"/>
        <w:jc w:val="both"/>
        <w:rPr>
          <w:rFonts w:ascii="Times New Roman" w:hAnsi="Times New Roman"/>
          <w:sz w:val="22"/>
          <w:szCs w:val="22"/>
          <w:lang w:val="en-GB"/>
        </w:rPr>
      </w:pPr>
      <w:r w:rsidRPr="0080313A">
        <w:rPr>
          <w:rFonts w:ascii="Times New Roman" w:hAnsi="Times New Roman"/>
          <w:sz w:val="22"/>
          <w:szCs w:val="22"/>
          <w:lang w:val="en-GB"/>
        </w:rPr>
        <w:t>Universities are institutions for higher education conducting scientific di</w:t>
      </w:r>
      <w:r w:rsidRPr="0080313A">
        <w:rPr>
          <w:rFonts w:ascii="Times New Roman" w:hAnsi="Times New Roman"/>
          <w:sz w:val="22"/>
          <w:szCs w:val="22"/>
          <w:lang w:val="en-GB"/>
        </w:rPr>
        <w:t>s</w:t>
      </w:r>
      <w:r w:rsidRPr="0080313A">
        <w:rPr>
          <w:rFonts w:ascii="Times New Roman" w:hAnsi="Times New Roman"/>
          <w:sz w:val="22"/>
          <w:szCs w:val="22"/>
          <w:lang w:val="en-GB"/>
        </w:rPr>
        <w:t>quisitions and researches, with a scientific formation, advanced in thinking, pe</w:t>
      </w:r>
      <w:r w:rsidRPr="0080313A">
        <w:rPr>
          <w:rFonts w:ascii="Times New Roman" w:hAnsi="Times New Roman"/>
          <w:sz w:val="22"/>
          <w:szCs w:val="22"/>
          <w:lang w:val="en-GB"/>
        </w:rPr>
        <w:t>r</w:t>
      </w:r>
      <w:r w:rsidRPr="0080313A">
        <w:rPr>
          <w:rFonts w:ascii="Times New Roman" w:hAnsi="Times New Roman"/>
          <w:sz w:val="22"/>
          <w:szCs w:val="22"/>
          <w:lang w:val="en-GB"/>
        </w:rPr>
        <w:t xml:space="preserve">ception and problem solving where the youth is equipped with the knowledge and skills that is required by the information society. The social workers are starting their careers as member of profession after having 4 years of education in their universities. In the universities of Turkey, the social work education is given as a generalist education. The purpose of the generalist education is to train social workers who shall have the skills of applying the </w:t>
      </w:r>
      <w:proofErr w:type="gramStart"/>
      <w:r w:rsidRPr="0080313A">
        <w:rPr>
          <w:rFonts w:ascii="Times New Roman" w:hAnsi="Times New Roman"/>
          <w:sz w:val="22"/>
          <w:szCs w:val="22"/>
          <w:lang w:val="en-GB"/>
        </w:rPr>
        <w:t>problem solving</w:t>
      </w:r>
      <w:proofErr w:type="gramEnd"/>
      <w:r w:rsidRPr="0080313A">
        <w:rPr>
          <w:rFonts w:ascii="Times New Roman" w:hAnsi="Times New Roman"/>
          <w:sz w:val="22"/>
          <w:szCs w:val="22"/>
          <w:lang w:val="en-GB"/>
        </w:rPr>
        <w:t xml:space="preserve"> process to di</w:t>
      </w:r>
      <w:r w:rsidRPr="0080313A">
        <w:rPr>
          <w:rFonts w:ascii="Times New Roman" w:hAnsi="Times New Roman"/>
          <w:sz w:val="22"/>
          <w:szCs w:val="22"/>
          <w:lang w:val="en-GB"/>
        </w:rPr>
        <w:t>f</w:t>
      </w:r>
      <w:r w:rsidRPr="0080313A">
        <w:rPr>
          <w:rFonts w:ascii="Times New Roman" w:hAnsi="Times New Roman"/>
          <w:sz w:val="22"/>
          <w:szCs w:val="22"/>
          <w:lang w:val="en-GB"/>
        </w:rPr>
        <w:t xml:space="preserve">ferent systems (e.g. individual, family, group, institution, community, society). The graduate social worker after having a generalist education in social work usually are reflecting their </w:t>
      </w:r>
      <w:proofErr w:type="gramStart"/>
      <w:r w:rsidRPr="0080313A">
        <w:rPr>
          <w:rFonts w:ascii="Times New Roman" w:hAnsi="Times New Roman"/>
          <w:sz w:val="22"/>
          <w:szCs w:val="22"/>
          <w:lang w:val="en-GB"/>
        </w:rPr>
        <w:t>problem solving</w:t>
      </w:r>
      <w:proofErr w:type="gramEnd"/>
      <w:r w:rsidRPr="0080313A">
        <w:rPr>
          <w:rFonts w:ascii="Times New Roman" w:hAnsi="Times New Roman"/>
          <w:sz w:val="22"/>
          <w:szCs w:val="22"/>
          <w:lang w:val="en-GB"/>
        </w:rPr>
        <w:t xml:space="preserve"> skills to different fields unless they specialize on a certain field, which is as equal as a practitioner in medicine. The educational process of the students and the post-graduate expectations, satisfactions and evaluations on their careers, are one of those factors determining the quality and content of the education. </w:t>
      </w:r>
    </w:p>
    <w:p w14:paraId="6FFE8603" w14:textId="77777777" w:rsidR="00CC0A10" w:rsidRPr="0080313A" w:rsidRDefault="00CC0A10" w:rsidP="0080313A">
      <w:pPr>
        <w:spacing w:after="120" w:line="276" w:lineRule="auto"/>
        <w:ind w:firstLine="284"/>
        <w:jc w:val="both"/>
        <w:rPr>
          <w:rFonts w:ascii="Times New Roman" w:hAnsi="Times New Roman"/>
          <w:sz w:val="22"/>
          <w:szCs w:val="22"/>
          <w:lang w:val="en-GB"/>
        </w:rPr>
      </w:pPr>
      <w:r w:rsidRPr="0080313A">
        <w:rPr>
          <w:rFonts w:ascii="Times New Roman" w:hAnsi="Times New Roman"/>
          <w:sz w:val="22"/>
          <w:szCs w:val="22"/>
          <w:lang w:val="en-GB"/>
        </w:rPr>
        <w:t>Objective: The objective of this study is to determine the opinions of senior (4</w:t>
      </w:r>
      <w:r w:rsidRPr="0080313A">
        <w:rPr>
          <w:rFonts w:ascii="Times New Roman" w:hAnsi="Times New Roman"/>
          <w:sz w:val="22"/>
          <w:szCs w:val="22"/>
          <w:vertAlign w:val="superscript"/>
          <w:lang w:val="en-GB"/>
        </w:rPr>
        <w:t>th</w:t>
      </w:r>
      <w:r w:rsidRPr="0080313A">
        <w:rPr>
          <w:rFonts w:ascii="Times New Roman" w:hAnsi="Times New Roman"/>
          <w:sz w:val="22"/>
          <w:szCs w:val="22"/>
          <w:lang w:val="en-GB"/>
        </w:rPr>
        <w:t xml:space="preserve"> year) social work students in Ankara University and Başkent University on their educational and professional lives. </w:t>
      </w:r>
    </w:p>
    <w:p w14:paraId="12681FDF" w14:textId="77777777" w:rsidR="00CC0A10" w:rsidRPr="0080313A" w:rsidRDefault="00CC0A10" w:rsidP="0080313A">
      <w:pPr>
        <w:spacing w:after="120" w:line="276" w:lineRule="auto"/>
        <w:ind w:firstLine="284"/>
        <w:jc w:val="both"/>
        <w:rPr>
          <w:rFonts w:ascii="Times New Roman" w:hAnsi="Times New Roman"/>
          <w:sz w:val="22"/>
          <w:szCs w:val="22"/>
          <w:lang w:val="en-GB"/>
        </w:rPr>
      </w:pPr>
      <w:r w:rsidRPr="0080313A">
        <w:rPr>
          <w:rFonts w:ascii="Times New Roman" w:hAnsi="Times New Roman"/>
          <w:sz w:val="22"/>
          <w:szCs w:val="22"/>
          <w:lang w:val="en-GB"/>
        </w:rPr>
        <w:t>Methodology: This research is a descriptive study. The population of this study is the senior (4</w:t>
      </w:r>
      <w:r w:rsidRPr="0080313A">
        <w:rPr>
          <w:rFonts w:ascii="Times New Roman" w:hAnsi="Times New Roman"/>
          <w:sz w:val="22"/>
          <w:szCs w:val="22"/>
          <w:vertAlign w:val="superscript"/>
          <w:lang w:val="en-GB"/>
        </w:rPr>
        <w:t>th</w:t>
      </w:r>
      <w:r w:rsidRPr="0080313A">
        <w:rPr>
          <w:rFonts w:ascii="Times New Roman" w:hAnsi="Times New Roman"/>
          <w:sz w:val="22"/>
          <w:szCs w:val="22"/>
          <w:lang w:val="en-GB"/>
        </w:rPr>
        <w:t xml:space="preserve"> year) social work students in Ankara University and Başkent University. There are 98 students voluntarily participated in the study as a studying group. 61 of them being from Ankara University and 37 from Başkent University. The Ankara University is a state university, which is offering free ed</w:t>
      </w:r>
      <w:r w:rsidRPr="0080313A">
        <w:rPr>
          <w:rFonts w:ascii="Times New Roman" w:hAnsi="Times New Roman"/>
          <w:sz w:val="22"/>
          <w:szCs w:val="22"/>
          <w:lang w:val="en-GB"/>
        </w:rPr>
        <w:t>u</w:t>
      </w:r>
      <w:r w:rsidRPr="0080313A">
        <w:rPr>
          <w:rFonts w:ascii="Times New Roman" w:hAnsi="Times New Roman"/>
          <w:sz w:val="22"/>
          <w:szCs w:val="22"/>
          <w:lang w:val="en-GB"/>
        </w:rPr>
        <w:t>cation. Başkent University is a private university, which is offering paid education. The class population in Ankara University is twofold than Başkent University. The data is collected with a questionnaire, which consists of two parts. The first part of the questionnaire has socio-demographic questions whereas the second part of the questionnaire includes questions about social work education and occupational expectations, which are developed by the researchers. The data is analysed with SPSS 16.0 statistical programme, and frequency distribution (f), percentages and Chi-Square test(X</w:t>
      </w:r>
      <w:r w:rsidRPr="0080313A">
        <w:rPr>
          <w:rFonts w:ascii="Times New Roman" w:hAnsi="Times New Roman"/>
          <w:sz w:val="22"/>
          <w:szCs w:val="22"/>
          <w:vertAlign w:val="superscript"/>
          <w:lang w:val="en-GB"/>
        </w:rPr>
        <w:t>2</w:t>
      </w:r>
      <w:r w:rsidRPr="0080313A">
        <w:rPr>
          <w:rFonts w:ascii="Times New Roman" w:hAnsi="Times New Roman"/>
          <w:sz w:val="22"/>
          <w:szCs w:val="22"/>
          <w:lang w:val="en-GB"/>
        </w:rPr>
        <w:t xml:space="preserve">) techniques are used. Confidence interval assume is p&lt;0.05. </w:t>
      </w:r>
    </w:p>
    <w:p w14:paraId="4E95D83A" w14:textId="77777777" w:rsidR="00A219C1" w:rsidRDefault="00CC0A10" w:rsidP="00A219C1">
      <w:pPr>
        <w:spacing w:after="120" w:line="276" w:lineRule="auto"/>
        <w:ind w:firstLine="284"/>
        <w:jc w:val="both"/>
        <w:rPr>
          <w:rFonts w:ascii="Times New Roman" w:hAnsi="Times New Roman"/>
          <w:b/>
          <w:sz w:val="22"/>
          <w:szCs w:val="22"/>
          <w:lang w:val="en-GB"/>
        </w:rPr>
      </w:pPr>
      <w:r w:rsidRPr="0080313A">
        <w:rPr>
          <w:rFonts w:ascii="Times New Roman" w:hAnsi="Times New Roman"/>
          <w:sz w:val="22"/>
          <w:szCs w:val="22"/>
          <w:lang w:val="en-GB"/>
        </w:rPr>
        <w:t>Results and discussion:  First reason why the students are choosing the d</w:t>
      </w:r>
      <w:r w:rsidRPr="0080313A">
        <w:rPr>
          <w:rFonts w:ascii="Times New Roman" w:hAnsi="Times New Roman"/>
          <w:sz w:val="22"/>
          <w:szCs w:val="22"/>
          <w:lang w:val="en-GB"/>
        </w:rPr>
        <w:t>e</w:t>
      </w:r>
      <w:r w:rsidRPr="0080313A">
        <w:rPr>
          <w:rFonts w:ascii="Times New Roman" w:hAnsi="Times New Roman"/>
          <w:sz w:val="22"/>
          <w:szCs w:val="22"/>
          <w:lang w:val="en-GB"/>
        </w:rPr>
        <w:t>partment of social work is “upon advice”. Next reason is for the points earned from the university admissions test, and because it is the closest department to what they wanted to choose but could not be eligible for admission because of insuff</w:t>
      </w:r>
      <w:r w:rsidRPr="0080313A">
        <w:rPr>
          <w:rFonts w:ascii="Times New Roman" w:hAnsi="Times New Roman"/>
          <w:sz w:val="22"/>
          <w:szCs w:val="22"/>
          <w:lang w:val="en-GB"/>
        </w:rPr>
        <w:t>i</w:t>
      </w:r>
      <w:r w:rsidRPr="0080313A">
        <w:rPr>
          <w:rFonts w:ascii="Times New Roman" w:hAnsi="Times New Roman"/>
          <w:sz w:val="22"/>
          <w:szCs w:val="22"/>
          <w:lang w:val="en-GB"/>
        </w:rPr>
        <w:t>cient test results. Başkent University students compared to Ankara University st</w:t>
      </w:r>
      <w:r w:rsidRPr="0080313A">
        <w:rPr>
          <w:rFonts w:ascii="Times New Roman" w:hAnsi="Times New Roman"/>
          <w:sz w:val="22"/>
          <w:szCs w:val="22"/>
          <w:lang w:val="en-GB"/>
        </w:rPr>
        <w:t>u</w:t>
      </w:r>
      <w:r w:rsidRPr="0080313A">
        <w:rPr>
          <w:rFonts w:ascii="Times New Roman" w:hAnsi="Times New Roman"/>
          <w:sz w:val="22"/>
          <w:szCs w:val="22"/>
          <w:lang w:val="en-GB"/>
        </w:rPr>
        <w:t>dents choose departments that are more suitable to their characteristics; among the Ankara University students the percentage of the students selecting their d</w:t>
      </w:r>
      <w:r w:rsidRPr="0080313A">
        <w:rPr>
          <w:rFonts w:ascii="Times New Roman" w:hAnsi="Times New Roman"/>
          <w:sz w:val="22"/>
          <w:szCs w:val="22"/>
          <w:lang w:val="en-GB"/>
        </w:rPr>
        <w:t>e</w:t>
      </w:r>
      <w:r w:rsidRPr="0080313A">
        <w:rPr>
          <w:rFonts w:ascii="Times New Roman" w:hAnsi="Times New Roman"/>
          <w:sz w:val="22"/>
          <w:szCs w:val="22"/>
          <w:lang w:val="en-GB"/>
        </w:rPr>
        <w:t>partments due to the admissions test (because their earned points are only en</w:t>
      </w:r>
      <w:r w:rsidRPr="0080313A">
        <w:rPr>
          <w:rFonts w:ascii="Times New Roman" w:hAnsi="Times New Roman"/>
          <w:sz w:val="22"/>
          <w:szCs w:val="22"/>
          <w:lang w:val="en-GB"/>
        </w:rPr>
        <w:t>a</w:t>
      </w:r>
      <w:r w:rsidRPr="0080313A">
        <w:rPr>
          <w:rFonts w:ascii="Times New Roman" w:hAnsi="Times New Roman"/>
          <w:sz w:val="22"/>
          <w:szCs w:val="22"/>
          <w:lang w:val="en-GB"/>
        </w:rPr>
        <w:t>bling to the closest department which they desire) are higher. The satisfaction of the Başkent University students from the education they get (finding the theoret</w:t>
      </w:r>
      <w:r w:rsidRPr="0080313A">
        <w:rPr>
          <w:rFonts w:ascii="Times New Roman" w:hAnsi="Times New Roman"/>
          <w:sz w:val="22"/>
          <w:szCs w:val="22"/>
          <w:lang w:val="en-GB"/>
        </w:rPr>
        <w:t>i</w:t>
      </w:r>
      <w:r w:rsidRPr="0080313A">
        <w:rPr>
          <w:rFonts w:ascii="Times New Roman" w:hAnsi="Times New Roman"/>
          <w:sz w:val="22"/>
          <w:szCs w:val="22"/>
          <w:lang w:val="en-GB"/>
        </w:rPr>
        <w:t xml:space="preserve">cal education sufficient, sufficiency of the education in micro, mezzo and macro applications, finding the instructors sufficient) is higher compared to the Ankara University students. Herein it is important to mention that the average number of the students in an Ankara University class is twice as Başkent University figures and related to that the time that an instructor can spare for per student is much less; are to be found the reasons of this fact. The number of students per instructor is one of the fundamental determinants of the instructor-student interaction and educational quality. Although Başkent University students are much more satisfied with the quality of education they get, compared to the Ankara University students, they </w:t>
      </w:r>
      <w:r w:rsidRPr="0080313A">
        <w:rPr>
          <w:rFonts w:ascii="Times New Roman" w:hAnsi="Times New Roman"/>
          <w:sz w:val="22"/>
          <w:szCs w:val="22"/>
          <w:lang w:val="en-GB"/>
        </w:rPr>
        <w:lastRenderedPageBreak/>
        <w:t>express much less satisfaction regarding the status of the profession in Tu</w:t>
      </w:r>
      <w:r w:rsidRPr="0080313A">
        <w:rPr>
          <w:rFonts w:ascii="Times New Roman" w:hAnsi="Times New Roman"/>
          <w:sz w:val="22"/>
          <w:szCs w:val="22"/>
          <w:lang w:val="en-GB"/>
        </w:rPr>
        <w:t>r</w:t>
      </w:r>
      <w:r w:rsidRPr="0080313A">
        <w:rPr>
          <w:rFonts w:ascii="Times New Roman" w:hAnsi="Times New Roman"/>
          <w:sz w:val="22"/>
          <w:szCs w:val="22"/>
          <w:lang w:val="en-GB"/>
        </w:rPr>
        <w:t>key. Among this dis-satisfaction, the following reasons can be found: the value given to the profession of social services in Turkey, underdevelopment of the pr</w:t>
      </w:r>
      <w:r w:rsidRPr="0080313A">
        <w:rPr>
          <w:rFonts w:ascii="Times New Roman" w:hAnsi="Times New Roman"/>
          <w:sz w:val="22"/>
          <w:szCs w:val="22"/>
          <w:lang w:val="en-GB"/>
        </w:rPr>
        <w:t>o</w:t>
      </w:r>
      <w:r w:rsidRPr="0080313A">
        <w:rPr>
          <w:rFonts w:ascii="Times New Roman" w:hAnsi="Times New Roman"/>
          <w:sz w:val="22"/>
          <w:szCs w:val="22"/>
          <w:lang w:val="en-GB"/>
        </w:rPr>
        <w:t>fession, recruiting personnel from other fields because the profession is not known very well. Ankara University students consider the wages of the social worker much more sufficient compared to Başkent University students. This is thought to be causing for the income differences of the families in both universities. Because the income of the families of Ankara University students are relatively less co</w:t>
      </w:r>
      <w:r w:rsidRPr="0080313A">
        <w:rPr>
          <w:rFonts w:ascii="Times New Roman" w:hAnsi="Times New Roman"/>
          <w:sz w:val="22"/>
          <w:szCs w:val="22"/>
          <w:lang w:val="en-GB"/>
        </w:rPr>
        <w:t>m</w:t>
      </w:r>
      <w:r w:rsidRPr="0080313A">
        <w:rPr>
          <w:rFonts w:ascii="Times New Roman" w:hAnsi="Times New Roman"/>
          <w:sz w:val="22"/>
          <w:szCs w:val="22"/>
          <w:lang w:val="en-GB"/>
        </w:rPr>
        <w:t>pared to the families of Başkent University students, it is argued that Ankara Un</w:t>
      </w:r>
      <w:r w:rsidRPr="0080313A">
        <w:rPr>
          <w:rFonts w:ascii="Times New Roman" w:hAnsi="Times New Roman"/>
          <w:sz w:val="22"/>
          <w:szCs w:val="22"/>
          <w:lang w:val="en-GB"/>
        </w:rPr>
        <w:t>i</w:t>
      </w:r>
      <w:r w:rsidRPr="0080313A">
        <w:rPr>
          <w:rFonts w:ascii="Times New Roman" w:hAnsi="Times New Roman"/>
          <w:sz w:val="22"/>
          <w:szCs w:val="22"/>
          <w:lang w:val="en-GB"/>
        </w:rPr>
        <w:t>versity students relatively perceives the wages more sufficient compared to Başkent University students.</w:t>
      </w:r>
    </w:p>
    <w:p w14:paraId="6E37A0B1" w14:textId="0E90CF35" w:rsidR="00A219C1" w:rsidRDefault="00CC0A10" w:rsidP="00A219C1">
      <w:pPr>
        <w:spacing w:after="120" w:line="276" w:lineRule="auto"/>
        <w:ind w:firstLine="284"/>
        <w:jc w:val="both"/>
        <w:rPr>
          <w:rFonts w:ascii="Times New Roman" w:hAnsi="Times New Roman"/>
          <w:b/>
          <w:sz w:val="22"/>
          <w:szCs w:val="22"/>
          <w:lang w:val="en-GB"/>
        </w:rPr>
      </w:pPr>
      <w:r w:rsidRPr="0080313A">
        <w:rPr>
          <w:rFonts w:ascii="Times New Roman" w:hAnsi="Times New Roman"/>
          <w:sz w:val="22"/>
          <w:szCs w:val="22"/>
          <w:lang w:val="en-GB"/>
        </w:rPr>
        <w:t>A very large part of the Başkent University students and a large part of the A</w:t>
      </w:r>
      <w:r w:rsidRPr="0080313A">
        <w:rPr>
          <w:rFonts w:ascii="Times New Roman" w:hAnsi="Times New Roman"/>
          <w:sz w:val="22"/>
          <w:szCs w:val="22"/>
          <w:lang w:val="en-GB"/>
        </w:rPr>
        <w:t>n</w:t>
      </w:r>
      <w:r w:rsidRPr="0080313A">
        <w:rPr>
          <w:rFonts w:ascii="Times New Roman" w:hAnsi="Times New Roman"/>
          <w:sz w:val="22"/>
          <w:szCs w:val="22"/>
          <w:lang w:val="en-GB"/>
        </w:rPr>
        <w:t xml:space="preserve">kara University students are thinking that social service is one of the professions of the future. It is found to the promising by the view of the social workers of the future. In addition to this, a large part of the students from both universities have expressed that after having the education on social services, they are more sensitive to social issues/problems. At this </w:t>
      </w:r>
      <w:r w:rsidR="00A219C1" w:rsidRPr="0080313A">
        <w:rPr>
          <w:rFonts w:ascii="Times New Roman" w:hAnsi="Times New Roman"/>
          <w:sz w:val="22"/>
          <w:szCs w:val="22"/>
          <w:lang w:val="en-GB"/>
        </w:rPr>
        <w:t>conclusion,</w:t>
      </w:r>
      <w:r w:rsidRPr="0080313A">
        <w:rPr>
          <w:rFonts w:ascii="Times New Roman" w:hAnsi="Times New Roman"/>
          <w:sz w:val="22"/>
          <w:szCs w:val="22"/>
          <w:lang w:val="en-GB"/>
        </w:rPr>
        <w:t xml:space="preserve"> it is argued that the social work education co</w:t>
      </w:r>
      <w:r w:rsidRPr="0080313A">
        <w:rPr>
          <w:rFonts w:ascii="Times New Roman" w:hAnsi="Times New Roman"/>
          <w:sz w:val="22"/>
          <w:szCs w:val="22"/>
          <w:lang w:val="en-GB"/>
        </w:rPr>
        <w:t>n</w:t>
      </w:r>
      <w:r w:rsidRPr="0080313A">
        <w:rPr>
          <w:rFonts w:ascii="Times New Roman" w:hAnsi="Times New Roman"/>
          <w:sz w:val="22"/>
          <w:szCs w:val="22"/>
          <w:lang w:val="en-GB"/>
        </w:rPr>
        <w:t>tent is efficient.</w:t>
      </w:r>
    </w:p>
    <w:p w14:paraId="04708742" w14:textId="77777777" w:rsidR="00A219C1" w:rsidRDefault="00CC0A10" w:rsidP="00A219C1">
      <w:pPr>
        <w:spacing w:after="120" w:line="276" w:lineRule="auto"/>
        <w:ind w:firstLine="284"/>
        <w:jc w:val="both"/>
        <w:rPr>
          <w:rFonts w:ascii="Times New Roman" w:hAnsi="Times New Roman"/>
          <w:b/>
          <w:sz w:val="22"/>
          <w:szCs w:val="22"/>
          <w:lang w:val="en-GB"/>
        </w:rPr>
      </w:pPr>
      <w:r w:rsidRPr="0080313A">
        <w:rPr>
          <w:rFonts w:ascii="Times New Roman" w:hAnsi="Times New Roman"/>
          <w:sz w:val="22"/>
          <w:szCs w:val="22"/>
          <w:lang w:val="en-GB"/>
        </w:rPr>
        <w:t xml:space="preserve">As a result, Başkent University students are selecting the department more on characteristic incentives, whereas admissions of the Ankara University students are more determined by the university admissions test results. Although Başkent University students are more satisfied with the quality of education, they are more worried about the underdevelopment of the profession in Turkey, undervaluing of the profession and recruiting people from other fields to this profession, compared to the students of Ankara University. A large part of the students from both universities think that after having the education on social work, they are more sensitive to social issues and that social service is one of the brightest professions of the future. </w:t>
      </w:r>
    </w:p>
    <w:p w14:paraId="65ACADEA" w14:textId="6C01B0FC" w:rsidR="00CC0A10" w:rsidRPr="00A219C1" w:rsidRDefault="0080313A" w:rsidP="00A219C1">
      <w:pPr>
        <w:spacing w:after="120" w:line="276" w:lineRule="auto"/>
        <w:ind w:firstLine="284"/>
        <w:jc w:val="both"/>
        <w:rPr>
          <w:rFonts w:ascii="Times New Roman" w:hAnsi="Times New Roman"/>
          <w:b/>
          <w:sz w:val="22"/>
          <w:szCs w:val="22"/>
          <w:lang w:val="en-GB"/>
        </w:rPr>
      </w:pPr>
      <w:r w:rsidRPr="0080313A">
        <w:rPr>
          <w:rFonts w:ascii="Times New Roman" w:hAnsi="Times New Roman"/>
          <w:sz w:val="22"/>
          <w:szCs w:val="22"/>
          <w:lang w:val="en-GB"/>
        </w:rPr>
        <w:t>Recommendations</w:t>
      </w:r>
      <w:r w:rsidR="00CC0A10" w:rsidRPr="0080313A">
        <w:rPr>
          <w:rFonts w:ascii="Times New Roman" w:hAnsi="Times New Roman"/>
          <w:sz w:val="22"/>
          <w:szCs w:val="22"/>
          <w:lang w:val="en-GB"/>
        </w:rPr>
        <w:t>:</w:t>
      </w:r>
      <w:r w:rsidR="00CC0A10" w:rsidRPr="0080313A">
        <w:rPr>
          <w:rFonts w:ascii="Times New Roman" w:hAnsi="Times New Roman"/>
          <w:b/>
          <w:sz w:val="22"/>
          <w:szCs w:val="22"/>
          <w:lang w:val="en-GB"/>
        </w:rPr>
        <w:t xml:space="preserve"> </w:t>
      </w:r>
      <w:r w:rsidR="00CC0A10" w:rsidRPr="0080313A">
        <w:rPr>
          <w:rFonts w:ascii="Times New Roman" w:hAnsi="Times New Roman"/>
          <w:sz w:val="22"/>
          <w:szCs w:val="22"/>
          <w:lang w:val="en-GB"/>
        </w:rPr>
        <w:t>Change in the system of the university admissions test, o</w:t>
      </w:r>
      <w:r w:rsidR="00CC0A10" w:rsidRPr="0080313A">
        <w:rPr>
          <w:rFonts w:ascii="Times New Roman" w:hAnsi="Times New Roman"/>
          <w:sz w:val="22"/>
          <w:szCs w:val="22"/>
          <w:lang w:val="en-GB"/>
        </w:rPr>
        <w:t>r</w:t>
      </w:r>
      <w:r w:rsidR="00CC0A10" w:rsidRPr="0080313A">
        <w:rPr>
          <w:rFonts w:ascii="Times New Roman" w:hAnsi="Times New Roman"/>
          <w:sz w:val="22"/>
          <w:szCs w:val="22"/>
          <w:lang w:val="en-GB"/>
        </w:rPr>
        <w:t>ganizing events like career days in order to enable the senior high school students to select their department consciously, decreasing the number of students in the classes in order to increase the educational quality, making studies to increase the feasibility of theoretical courses, by re-evaluating the general education model working on a new education model that allows branching which is in coordination with emplo</w:t>
      </w:r>
      <w:r w:rsidR="00CC0A10" w:rsidRPr="0080313A">
        <w:rPr>
          <w:rFonts w:ascii="Times New Roman" w:hAnsi="Times New Roman"/>
          <w:sz w:val="22"/>
          <w:szCs w:val="22"/>
          <w:lang w:val="en-GB"/>
        </w:rPr>
        <w:t>y</w:t>
      </w:r>
      <w:r w:rsidR="00CC0A10" w:rsidRPr="0080313A">
        <w:rPr>
          <w:rFonts w:ascii="Times New Roman" w:hAnsi="Times New Roman"/>
          <w:sz w:val="22"/>
          <w:szCs w:val="22"/>
          <w:lang w:val="en-GB"/>
        </w:rPr>
        <w:t>ment policies, appointing only social work graduates to the social worker cadre in the institutions/departments, reformation works on the wages of member of profe</w:t>
      </w:r>
      <w:r w:rsidR="00CC0A10" w:rsidRPr="0080313A">
        <w:rPr>
          <w:rFonts w:ascii="Times New Roman" w:hAnsi="Times New Roman"/>
          <w:sz w:val="22"/>
          <w:szCs w:val="22"/>
          <w:lang w:val="en-GB"/>
        </w:rPr>
        <w:t>s</w:t>
      </w:r>
      <w:r w:rsidR="00CC0A10" w:rsidRPr="0080313A">
        <w:rPr>
          <w:rFonts w:ascii="Times New Roman" w:hAnsi="Times New Roman"/>
          <w:sz w:val="22"/>
          <w:szCs w:val="22"/>
          <w:lang w:val="en-GB"/>
        </w:rPr>
        <w:t xml:space="preserve">sions; are to be seemed necessary. </w:t>
      </w:r>
    </w:p>
    <w:p w14:paraId="6E213A25" w14:textId="77777777" w:rsidR="009F6510" w:rsidRPr="00CC0A10" w:rsidRDefault="009F6510" w:rsidP="00220126">
      <w:pPr>
        <w:tabs>
          <w:tab w:val="left" w:pos="1088"/>
        </w:tabs>
        <w:rPr>
          <w:rFonts w:ascii="Times New Roman" w:eastAsia="Arial Unicode MS" w:hAnsi="Times New Roman"/>
          <w:sz w:val="22"/>
          <w:szCs w:val="22"/>
          <w:lang w:val="tr-TR"/>
        </w:rPr>
      </w:pPr>
    </w:p>
    <w:sectPr w:rsidR="009F6510" w:rsidRPr="00CC0A10" w:rsidSect="004B432A">
      <w:headerReference w:type="even" r:id="rId8"/>
      <w:headerReference w:type="default" r:id="rId9"/>
      <w:footerReference w:type="even" r:id="rId10"/>
      <w:footerReference w:type="default" r:id="rId11"/>
      <w:headerReference w:type="first" r:id="rId12"/>
      <w:footerReference w:type="first" r:id="rId13"/>
      <w:footnotePr>
        <w:numRestart w:val="eachPage"/>
      </w:footnotePr>
      <w:endnotePr>
        <w:numFmt w:val="decimal"/>
      </w:endnotePr>
      <w:pgSz w:w="11907" w:h="16839" w:code="9"/>
      <w:pgMar w:top="1985" w:right="1418" w:bottom="1418" w:left="1985" w:header="851" w:footer="567" w:gutter="0"/>
      <w:pgNumType w:start="843"/>
      <w:cols w:space="708" w:equalWidth="0">
        <w:col w:w="8504"/>
      </w:cols>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52E1C" w14:textId="77777777" w:rsidR="00CC1C6E" w:rsidRDefault="00CC1C6E" w:rsidP="00644D8C">
      <w:r>
        <w:separator/>
      </w:r>
    </w:p>
  </w:endnote>
  <w:endnote w:type="continuationSeparator" w:id="0">
    <w:p w14:paraId="7AAA0B7D" w14:textId="77777777" w:rsidR="00CC1C6E" w:rsidRDefault="00CC1C6E" w:rsidP="00644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HelveticaTürk">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panose1 w:val="02020609040205080304"/>
    <w:charset w:val="80"/>
    <w:family w:val="roman"/>
    <w:pitch w:val="fixed"/>
    <w:sig w:usb0="E00002FF" w:usb1="6AC7FDFB" w:usb2="08000012" w:usb3="00000000" w:csb0="0002009F" w:csb1="00000000"/>
  </w:font>
  <w:font w:name="Imago Book">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Frutiger CE 45 Ligh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swiss"/>
    <w:pitch w:val="variable"/>
    <w:sig w:usb0="F7FFAFFF" w:usb1="E9DFFFFF" w:usb2="0000003F" w:usb3="00000000" w:csb0="003F01FF" w:csb1="00000000"/>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Minion Pro">
    <w:charset w:val="00"/>
    <w:family w:val="auto"/>
    <w:pitch w:val="variable"/>
  </w:font>
  <w:font w:name="Segoe UI">
    <w:charset w:val="A2"/>
    <w:family w:val="swiss"/>
    <w:pitch w:val="variable"/>
    <w:sig w:usb0="E4002EFF" w:usb1="C000E47F" w:usb2="00000009" w:usb3="00000000" w:csb0="000001FF" w:csb1="00000000"/>
  </w:font>
  <w:font w:name="Consolas">
    <w:panose1 w:val="020B0609020204030204"/>
    <w:charset w:val="00"/>
    <w:family w:val="swiss"/>
    <w:pitch w:val="fixed"/>
    <w:sig w:usb0="E10002FF" w:usb1="4000FCFF" w:usb2="00000009" w:usb3="00000000" w:csb0="0000019F" w:csb1="00000000"/>
  </w:font>
  <w:font w:name="Wingdings 2">
    <w:panose1 w:val="05020102010507070707"/>
    <w:charset w:val="02"/>
    <w:family w:val="auto"/>
    <w:pitch w:val="variable"/>
    <w:sig w:usb0="00000000" w:usb1="10000000" w:usb2="00000000" w:usb3="00000000" w:csb0="80000000" w:csb1="00000000"/>
  </w:font>
  <w:font w:name="Traditional Arabic">
    <w:altName w:val="Times New Roman"/>
    <w:charset w:val="00"/>
    <w:family w:val="roman"/>
    <w:pitch w:val="variable"/>
    <w:sig w:usb0="00002003" w:usb1="80000000" w:usb2="00000008" w:usb3="00000000" w:csb0="00000041" w:csb1="00000000"/>
  </w:font>
  <w:font w:name="Sylfaen">
    <w:altName w:val="Times New Roman"/>
    <w:panose1 w:val="00000000000000000000"/>
    <w:charset w:val="4D"/>
    <w:family w:val="roman"/>
    <w:notTrueType/>
    <w:pitch w:val="variable"/>
    <w:sig w:usb0="00C00283" w:usb1="00000000" w:usb2="00000000" w:usb3="00000000" w:csb0="0000000D"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24" w:space="0" w:color="548DD4"/>
      </w:tblBorders>
      <w:tblLook w:val="00A0" w:firstRow="1" w:lastRow="0" w:firstColumn="1" w:lastColumn="0" w:noHBand="0" w:noVBand="0"/>
    </w:tblPr>
    <w:tblGrid>
      <w:gridCol w:w="8396"/>
    </w:tblGrid>
    <w:tr w:rsidR="003E3935" w14:paraId="1102A346" w14:textId="77777777" w:rsidTr="00157AD5">
      <w:tc>
        <w:tcPr>
          <w:tcW w:w="8647" w:type="dxa"/>
          <w:tcBorders>
            <w:top w:val="single" w:sz="4" w:space="0" w:color="auto"/>
          </w:tcBorders>
        </w:tcPr>
        <w:p w14:paraId="10924201" w14:textId="77777777" w:rsidR="003E3935" w:rsidRPr="00960BA8" w:rsidRDefault="003E3935" w:rsidP="00C41FD5">
          <w:pPr>
            <w:autoSpaceDE w:val="0"/>
            <w:autoSpaceDN w:val="0"/>
            <w:adjustRightInd w:val="0"/>
            <w:rPr>
              <w:rFonts w:ascii="Times New Roman" w:hAnsi="Times New Roman"/>
              <w:sz w:val="20"/>
            </w:rPr>
          </w:pPr>
          <w:r>
            <w:rPr>
              <w:rFonts w:ascii="Times New Roman" w:hAnsi="Times New Roman"/>
              <w:sz w:val="20"/>
            </w:rPr>
            <w:t>Copyright © 2015</w:t>
          </w:r>
          <w:r w:rsidRPr="00960BA8">
            <w:rPr>
              <w:rFonts w:ascii="Times New Roman" w:hAnsi="Times New Roman"/>
              <w:sz w:val="20"/>
            </w:rPr>
            <w:t xml:space="preserve"> by </w:t>
          </w:r>
          <w:r>
            <w:rPr>
              <w:rFonts w:ascii="Times New Roman" w:hAnsi="Times New Roman"/>
              <w:sz w:val="20"/>
            </w:rPr>
            <w:t>IJSSER</w:t>
          </w:r>
          <w:r w:rsidRPr="00960BA8">
            <w:rPr>
              <w:rFonts w:ascii="Times New Roman" w:hAnsi="Times New Roman"/>
              <w:sz w:val="20"/>
            </w:rPr>
            <w:t xml:space="preserve"> </w:t>
          </w:r>
        </w:p>
        <w:p w14:paraId="55FAC920" w14:textId="77777777" w:rsidR="003E3935" w:rsidRPr="0099390A" w:rsidRDefault="003E3935" w:rsidP="00C41FD5">
          <w:pPr>
            <w:pStyle w:val="Altbilgi1"/>
            <w:rPr>
              <w:sz w:val="18"/>
              <w:szCs w:val="18"/>
            </w:rPr>
          </w:pPr>
          <w:r w:rsidRPr="00637918">
            <w:rPr>
              <w:rFonts w:ascii="Times New Roman" w:hAnsi="Times New Roman"/>
              <w:color w:val="000000"/>
              <w:sz w:val="20"/>
            </w:rPr>
            <w:t xml:space="preserve">ISSN: </w:t>
          </w:r>
          <w:r w:rsidRPr="00637918">
            <w:rPr>
              <w:rFonts w:ascii="Times New Roman" w:hAnsi="Times New Roman"/>
              <w:color w:val="000000"/>
              <w:sz w:val="20"/>
              <w:shd w:val="clear" w:color="auto" w:fill="FFFFFF"/>
            </w:rPr>
            <w:t>2</w:t>
          </w:r>
          <w:r>
            <w:rPr>
              <w:rFonts w:ascii="Times New Roman" w:hAnsi="Times New Roman"/>
              <w:color w:val="000000"/>
              <w:sz w:val="20"/>
              <w:shd w:val="clear" w:color="auto" w:fill="FFFFFF"/>
            </w:rPr>
            <w:t>149</w:t>
          </w:r>
          <w:r w:rsidRPr="00637918">
            <w:rPr>
              <w:rFonts w:ascii="Times New Roman" w:hAnsi="Times New Roman"/>
              <w:color w:val="000000"/>
              <w:sz w:val="20"/>
              <w:shd w:val="clear" w:color="auto" w:fill="FFFFFF"/>
            </w:rPr>
            <w:t>-</w:t>
          </w:r>
          <w:r>
            <w:rPr>
              <w:rFonts w:ascii="Times New Roman" w:hAnsi="Times New Roman"/>
              <w:color w:val="000000"/>
              <w:sz w:val="20"/>
              <w:shd w:val="clear" w:color="auto" w:fill="FFFFFF"/>
            </w:rPr>
            <w:t>5939</w:t>
          </w:r>
        </w:p>
      </w:tc>
    </w:tr>
  </w:tbl>
  <w:p w14:paraId="2D3E7552" w14:textId="77777777" w:rsidR="003E3935" w:rsidRDefault="003E3935" w:rsidP="00392755">
    <w:pPr>
      <w:pStyle w:val="Altbilgi1"/>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24" w:space="0" w:color="548DD4"/>
      </w:tblBorders>
      <w:tblLook w:val="00A0" w:firstRow="1" w:lastRow="0" w:firstColumn="1" w:lastColumn="0" w:noHBand="0" w:noVBand="0"/>
    </w:tblPr>
    <w:tblGrid>
      <w:gridCol w:w="8396"/>
    </w:tblGrid>
    <w:tr w:rsidR="003E3935" w:rsidRPr="00ED140A" w14:paraId="7F8C1227" w14:textId="77777777" w:rsidTr="00157AD5">
      <w:tc>
        <w:tcPr>
          <w:tcW w:w="8647" w:type="dxa"/>
          <w:tcBorders>
            <w:top w:val="single" w:sz="4" w:space="0" w:color="auto"/>
          </w:tcBorders>
        </w:tcPr>
        <w:p w14:paraId="17DE7476" w14:textId="77777777" w:rsidR="003E3935" w:rsidRPr="00960BA8" w:rsidRDefault="003E3935" w:rsidP="000F6C82">
          <w:pPr>
            <w:autoSpaceDE w:val="0"/>
            <w:autoSpaceDN w:val="0"/>
            <w:adjustRightInd w:val="0"/>
            <w:rPr>
              <w:rFonts w:ascii="Times New Roman" w:hAnsi="Times New Roman"/>
              <w:sz w:val="20"/>
            </w:rPr>
          </w:pPr>
          <w:r>
            <w:rPr>
              <w:rFonts w:ascii="Times New Roman" w:hAnsi="Times New Roman"/>
              <w:sz w:val="20"/>
            </w:rPr>
            <w:t>Copyright © 2015</w:t>
          </w:r>
          <w:r w:rsidRPr="00960BA8">
            <w:rPr>
              <w:rFonts w:ascii="Times New Roman" w:hAnsi="Times New Roman"/>
              <w:sz w:val="20"/>
            </w:rPr>
            <w:t xml:space="preserve"> by </w:t>
          </w:r>
          <w:r>
            <w:rPr>
              <w:rFonts w:ascii="Times New Roman" w:hAnsi="Times New Roman"/>
              <w:sz w:val="20"/>
            </w:rPr>
            <w:t>IJSSER</w:t>
          </w:r>
          <w:r w:rsidRPr="00960BA8">
            <w:rPr>
              <w:rFonts w:ascii="Times New Roman" w:hAnsi="Times New Roman"/>
              <w:sz w:val="20"/>
            </w:rPr>
            <w:t xml:space="preserve"> </w:t>
          </w:r>
        </w:p>
        <w:p w14:paraId="4C26976D" w14:textId="77777777" w:rsidR="003E3935" w:rsidRPr="00ED140A" w:rsidRDefault="003E3935" w:rsidP="000F6C82">
          <w:pPr>
            <w:pStyle w:val="Altbilgi1"/>
            <w:rPr>
              <w:sz w:val="18"/>
              <w:szCs w:val="18"/>
            </w:rPr>
          </w:pPr>
          <w:r w:rsidRPr="00637918">
            <w:rPr>
              <w:rFonts w:ascii="Times New Roman" w:hAnsi="Times New Roman"/>
              <w:color w:val="000000"/>
              <w:sz w:val="20"/>
            </w:rPr>
            <w:t xml:space="preserve">ISSN: </w:t>
          </w:r>
          <w:r w:rsidRPr="00637918">
            <w:rPr>
              <w:rFonts w:ascii="Times New Roman" w:hAnsi="Times New Roman"/>
              <w:color w:val="000000"/>
              <w:sz w:val="20"/>
              <w:shd w:val="clear" w:color="auto" w:fill="FFFFFF"/>
            </w:rPr>
            <w:t>2</w:t>
          </w:r>
          <w:r>
            <w:rPr>
              <w:rFonts w:ascii="Times New Roman" w:hAnsi="Times New Roman"/>
              <w:color w:val="000000"/>
              <w:sz w:val="20"/>
              <w:shd w:val="clear" w:color="auto" w:fill="FFFFFF"/>
            </w:rPr>
            <w:t>149</w:t>
          </w:r>
          <w:r w:rsidRPr="00637918">
            <w:rPr>
              <w:rFonts w:ascii="Times New Roman" w:hAnsi="Times New Roman"/>
              <w:color w:val="000000"/>
              <w:sz w:val="20"/>
              <w:shd w:val="clear" w:color="auto" w:fill="FFFFFF"/>
            </w:rPr>
            <w:t>-</w:t>
          </w:r>
          <w:r>
            <w:rPr>
              <w:rFonts w:ascii="Times New Roman" w:hAnsi="Times New Roman"/>
              <w:color w:val="000000"/>
              <w:sz w:val="20"/>
              <w:shd w:val="clear" w:color="auto" w:fill="FFFFFF"/>
            </w:rPr>
            <w:t>5939</w:t>
          </w:r>
        </w:p>
      </w:tc>
    </w:tr>
  </w:tbl>
  <w:p w14:paraId="3BA14F0A" w14:textId="77777777" w:rsidR="003E3935" w:rsidRPr="00ED140A" w:rsidRDefault="003E3935">
    <w:pPr>
      <w:pStyle w:val="Altbilgi1"/>
      <w:rPr>
        <w:sz w:val="18"/>
        <w:szCs w:val="1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24" w:space="0" w:color="548DD4"/>
      </w:tblBorders>
      <w:tblLook w:val="00A0" w:firstRow="1" w:lastRow="0" w:firstColumn="1" w:lastColumn="0" w:noHBand="0" w:noVBand="0"/>
    </w:tblPr>
    <w:tblGrid>
      <w:gridCol w:w="8504"/>
    </w:tblGrid>
    <w:tr w:rsidR="003E3935" w:rsidRPr="00960BA8" w14:paraId="4390BD10" w14:textId="77777777" w:rsidTr="00157AD5">
      <w:tc>
        <w:tcPr>
          <w:tcW w:w="8928" w:type="dxa"/>
          <w:tcBorders>
            <w:top w:val="single" w:sz="4" w:space="0" w:color="auto"/>
          </w:tcBorders>
        </w:tcPr>
        <w:p w14:paraId="16CCB3AC" w14:textId="77777777" w:rsidR="003E3935" w:rsidRPr="00960BA8" w:rsidRDefault="003E3935" w:rsidP="000872C4">
          <w:pPr>
            <w:autoSpaceDE w:val="0"/>
            <w:autoSpaceDN w:val="0"/>
            <w:adjustRightInd w:val="0"/>
            <w:rPr>
              <w:rFonts w:ascii="Times New Roman" w:hAnsi="Times New Roman"/>
              <w:sz w:val="20"/>
            </w:rPr>
          </w:pPr>
          <w:r>
            <w:rPr>
              <w:rFonts w:ascii="Times New Roman" w:hAnsi="Times New Roman"/>
              <w:sz w:val="20"/>
            </w:rPr>
            <w:t>Copyright © 2015</w:t>
          </w:r>
          <w:r w:rsidRPr="00960BA8">
            <w:rPr>
              <w:rFonts w:ascii="Times New Roman" w:hAnsi="Times New Roman"/>
              <w:sz w:val="20"/>
            </w:rPr>
            <w:t xml:space="preserve"> by </w:t>
          </w:r>
          <w:r>
            <w:rPr>
              <w:rFonts w:ascii="Times New Roman" w:hAnsi="Times New Roman"/>
              <w:sz w:val="20"/>
            </w:rPr>
            <w:t>IJSSER</w:t>
          </w:r>
          <w:r w:rsidRPr="00960BA8">
            <w:rPr>
              <w:rFonts w:ascii="Times New Roman" w:hAnsi="Times New Roman"/>
              <w:sz w:val="20"/>
            </w:rPr>
            <w:t xml:space="preserve"> </w:t>
          </w:r>
        </w:p>
        <w:p w14:paraId="46158B60" w14:textId="77777777" w:rsidR="003E3935" w:rsidRPr="00637918" w:rsidRDefault="003E3935" w:rsidP="000872C4">
          <w:pPr>
            <w:autoSpaceDE w:val="0"/>
            <w:autoSpaceDN w:val="0"/>
            <w:adjustRightInd w:val="0"/>
            <w:rPr>
              <w:rFonts w:ascii="Times New Roman" w:hAnsi="Times New Roman"/>
              <w:color w:val="000000"/>
              <w:sz w:val="20"/>
            </w:rPr>
          </w:pPr>
          <w:r w:rsidRPr="00637918">
            <w:rPr>
              <w:rFonts w:ascii="Times New Roman" w:hAnsi="Times New Roman"/>
              <w:color w:val="000000"/>
              <w:sz w:val="20"/>
            </w:rPr>
            <w:t xml:space="preserve">ISSN: </w:t>
          </w:r>
          <w:r w:rsidRPr="00637918">
            <w:rPr>
              <w:rFonts w:ascii="Times New Roman" w:hAnsi="Times New Roman"/>
              <w:color w:val="000000"/>
              <w:sz w:val="20"/>
              <w:shd w:val="clear" w:color="auto" w:fill="FFFFFF"/>
            </w:rPr>
            <w:t>2</w:t>
          </w:r>
          <w:r>
            <w:rPr>
              <w:rFonts w:ascii="Times New Roman" w:hAnsi="Times New Roman"/>
              <w:color w:val="000000"/>
              <w:sz w:val="20"/>
              <w:shd w:val="clear" w:color="auto" w:fill="FFFFFF"/>
            </w:rPr>
            <w:t>149</w:t>
          </w:r>
          <w:r w:rsidRPr="00637918">
            <w:rPr>
              <w:rFonts w:ascii="Times New Roman" w:hAnsi="Times New Roman"/>
              <w:color w:val="000000"/>
              <w:sz w:val="20"/>
              <w:shd w:val="clear" w:color="auto" w:fill="FFFFFF"/>
            </w:rPr>
            <w:t>-</w:t>
          </w:r>
          <w:r>
            <w:rPr>
              <w:rFonts w:ascii="Times New Roman" w:hAnsi="Times New Roman"/>
              <w:color w:val="000000"/>
              <w:sz w:val="20"/>
              <w:shd w:val="clear" w:color="auto" w:fill="FFFFFF"/>
            </w:rPr>
            <w:t>5939</w:t>
          </w:r>
        </w:p>
      </w:tc>
    </w:tr>
  </w:tbl>
  <w:p w14:paraId="22B1EAD4" w14:textId="77777777" w:rsidR="003E3935" w:rsidRPr="00ED140A" w:rsidRDefault="003E3935" w:rsidP="00ED140A">
    <w:pPr>
      <w:pStyle w:val="Altbilgi1"/>
      <w:rPr>
        <w:rFonts w:ascii="Times New Roman" w:hAnsi="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B4431" w14:textId="77777777" w:rsidR="00CC1C6E" w:rsidRDefault="00CC1C6E" w:rsidP="00644D8C">
      <w:r>
        <w:separator/>
      </w:r>
    </w:p>
  </w:footnote>
  <w:footnote w:type="continuationSeparator" w:id="0">
    <w:p w14:paraId="04DF81C5" w14:textId="77777777" w:rsidR="00CC1C6E" w:rsidRDefault="00CC1C6E" w:rsidP="00644D8C">
      <w:r>
        <w:continuationSeparator/>
      </w:r>
    </w:p>
  </w:footnote>
  <w:footnote w:id="1">
    <w:p w14:paraId="38B707A9" w14:textId="486E8578" w:rsidR="00CC0A10" w:rsidRPr="0080313A" w:rsidRDefault="00CC0A10" w:rsidP="00CC0A10">
      <w:pPr>
        <w:pStyle w:val="DipnotMetni"/>
        <w:ind w:left="142" w:hanging="142"/>
        <w:jc w:val="both"/>
        <w:rPr>
          <w:rFonts w:ascii="Times New Roman" w:hAnsi="Times New Roman"/>
          <w:sz w:val="18"/>
          <w:szCs w:val="18"/>
          <w:lang w:val="tr-TR"/>
        </w:rPr>
      </w:pPr>
      <w:r w:rsidRPr="0080313A">
        <w:rPr>
          <w:rStyle w:val="DipnotBavurusu"/>
          <w:rFonts w:ascii="Times New Roman" w:hAnsi="Times New Roman"/>
          <w:sz w:val="18"/>
          <w:szCs w:val="18"/>
        </w:rPr>
        <w:footnoteRef/>
      </w:r>
      <w:r w:rsidRPr="0080313A">
        <w:rPr>
          <w:rFonts w:ascii="Times New Roman" w:hAnsi="Times New Roman"/>
          <w:sz w:val="18"/>
          <w:szCs w:val="18"/>
          <w:lang w:val="tr-TR"/>
        </w:rPr>
        <w:t xml:space="preserve"> Başlıca Yazar. Yrd. Doç. Dr.</w:t>
      </w:r>
      <w:r w:rsidR="0080313A" w:rsidRPr="0080313A">
        <w:rPr>
          <w:rFonts w:ascii="Times New Roman" w:hAnsi="Times New Roman"/>
          <w:sz w:val="18"/>
          <w:szCs w:val="18"/>
          <w:lang w:val="tr-TR"/>
        </w:rPr>
        <w:t>, Ankara</w:t>
      </w:r>
      <w:r w:rsidRPr="0080313A">
        <w:rPr>
          <w:rFonts w:ascii="Times New Roman" w:hAnsi="Times New Roman"/>
          <w:sz w:val="18"/>
          <w:szCs w:val="18"/>
          <w:lang w:val="tr-TR"/>
        </w:rPr>
        <w:t xml:space="preserve"> Ün</w:t>
      </w:r>
      <w:r w:rsidR="0080313A">
        <w:rPr>
          <w:rFonts w:ascii="Times New Roman" w:hAnsi="Times New Roman"/>
          <w:sz w:val="18"/>
          <w:szCs w:val="18"/>
          <w:lang w:val="tr-TR"/>
        </w:rPr>
        <w:t>.</w:t>
      </w:r>
      <w:r w:rsidRPr="0080313A">
        <w:rPr>
          <w:rFonts w:ascii="Times New Roman" w:hAnsi="Times New Roman"/>
          <w:sz w:val="18"/>
          <w:szCs w:val="18"/>
          <w:lang w:val="tr-TR"/>
        </w:rPr>
        <w:t xml:space="preserve"> Sağlık Bil</w:t>
      </w:r>
      <w:r w:rsidR="0080313A">
        <w:rPr>
          <w:rFonts w:ascii="Times New Roman" w:hAnsi="Times New Roman"/>
          <w:sz w:val="18"/>
          <w:szCs w:val="18"/>
          <w:lang w:val="tr-TR"/>
        </w:rPr>
        <w:t xml:space="preserve">. Fakültesi Sosyal Hiz. Böl. </w:t>
      </w:r>
      <w:r w:rsidRPr="0080313A">
        <w:rPr>
          <w:rFonts w:ascii="Times New Roman" w:hAnsi="Times New Roman"/>
          <w:sz w:val="18"/>
          <w:szCs w:val="18"/>
          <w:lang w:val="tr-TR"/>
        </w:rPr>
        <w:t>Melahat.Demirbilek@ankara.edu.tr</w:t>
      </w:r>
    </w:p>
  </w:footnote>
  <w:footnote w:id="2">
    <w:p w14:paraId="60ADA427" w14:textId="77777777" w:rsidR="00CC0A10" w:rsidRPr="0080313A" w:rsidRDefault="00CC0A10" w:rsidP="00CC0A10">
      <w:pPr>
        <w:pStyle w:val="DipnotMetni"/>
        <w:jc w:val="both"/>
        <w:rPr>
          <w:rFonts w:ascii="Times New Roman" w:hAnsi="Times New Roman"/>
          <w:sz w:val="18"/>
          <w:szCs w:val="18"/>
          <w:lang w:val="tr-TR"/>
        </w:rPr>
      </w:pPr>
      <w:r w:rsidRPr="0080313A">
        <w:rPr>
          <w:rStyle w:val="DipnotBavurusu"/>
          <w:rFonts w:ascii="Times New Roman" w:hAnsi="Times New Roman"/>
          <w:sz w:val="18"/>
          <w:szCs w:val="18"/>
        </w:rPr>
        <w:footnoteRef/>
      </w:r>
      <w:r w:rsidRPr="0080313A">
        <w:rPr>
          <w:rFonts w:ascii="Times New Roman" w:hAnsi="Times New Roman"/>
          <w:sz w:val="18"/>
          <w:szCs w:val="18"/>
          <w:lang w:val="tr-TR"/>
        </w:rPr>
        <w:t xml:space="preserve"> Bu çalışma 29-31 Ekim 2015 tarihlerinde Antalya’da düzenlenen International Conference on Social Science and Education </w:t>
      </w:r>
      <w:proofErr w:type="gramStart"/>
      <w:r w:rsidRPr="0080313A">
        <w:rPr>
          <w:rFonts w:ascii="Times New Roman" w:hAnsi="Times New Roman"/>
          <w:sz w:val="18"/>
          <w:szCs w:val="18"/>
          <w:lang w:val="tr-TR"/>
        </w:rPr>
        <w:t>Research  kongresinde</w:t>
      </w:r>
      <w:proofErr w:type="gramEnd"/>
      <w:r w:rsidRPr="0080313A">
        <w:rPr>
          <w:rFonts w:ascii="Times New Roman" w:hAnsi="Times New Roman"/>
          <w:sz w:val="18"/>
          <w:szCs w:val="18"/>
          <w:lang w:val="tr-TR"/>
        </w:rPr>
        <w:t xml:space="preserve"> sözlü bildiri olarak sunulmuştur.</w:t>
      </w:r>
    </w:p>
  </w:footnote>
  <w:footnote w:id="3">
    <w:p w14:paraId="007F4A22" w14:textId="77777777" w:rsidR="00CC0A10" w:rsidRPr="0080313A" w:rsidRDefault="00CC0A10" w:rsidP="00CC0A10">
      <w:pPr>
        <w:pStyle w:val="DipnotMetni"/>
        <w:jc w:val="both"/>
        <w:rPr>
          <w:rFonts w:ascii="Times New Roman" w:hAnsi="Times New Roman"/>
          <w:sz w:val="18"/>
          <w:szCs w:val="18"/>
          <w:lang w:val="tr-TR"/>
        </w:rPr>
      </w:pPr>
      <w:r w:rsidRPr="0080313A">
        <w:rPr>
          <w:rStyle w:val="DipnotBavurusu"/>
          <w:rFonts w:ascii="Times New Roman" w:hAnsi="Times New Roman"/>
          <w:sz w:val="18"/>
          <w:szCs w:val="18"/>
        </w:rPr>
        <w:footnoteRef/>
      </w:r>
      <w:r w:rsidRPr="0080313A">
        <w:rPr>
          <w:rFonts w:ascii="Times New Roman" w:hAnsi="Times New Roman"/>
          <w:sz w:val="18"/>
          <w:szCs w:val="18"/>
          <w:lang w:val="tr-TR"/>
        </w:rPr>
        <w:t xml:space="preserve"> Ankara Üniversitesi Sağlık Bilimleri Fakültesi Sosyal Hizmet Bölümü öğrencisi.</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246A8" w14:textId="77777777" w:rsidR="003E3935" w:rsidRPr="00EE0D6F" w:rsidRDefault="003E3935" w:rsidP="00A37DF7">
    <w:pPr>
      <w:pStyle w:val="stbilgi1"/>
      <w:framePr w:vSpace="289" w:wrap="around" w:vAnchor="text" w:hAnchor="margin" w:xAlign="outside" w:y="1"/>
      <w:rPr>
        <w:rStyle w:val="SayfaNumaras"/>
        <w:rFonts w:ascii="Times New Roman" w:hAnsi="Times New Roman"/>
        <w:b/>
        <w:sz w:val="20"/>
      </w:rPr>
    </w:pPr>
    <w:r w:rsidRPr="00EE0D6F">
      <w:rPr>
        <w:rStyle w:val="SayfaNumaras"/>
        <w:rFonts w:ascii="Times New Roman" w:hAnsi="Times New Roman"/>
        <w:b/>
        <w:sz w:val="20"/>
      </w:rPr>
      <w:fldChar w:fldCharType="begin"/>
    </w:r>
    <w:r w:rsidRPr="00EE0D6F">
      <w:rPr>
        <w:rStyle w:val="SayfaNumaras"/>
        <w:rFonts w:ascii="Times New Roman" w:hAnsi="Times New Roman"/>
        <w:b/>
        <w:sz w:val="20"/>
      </w:rPr>
      <w:instrText xml:space="preserve">PAGE  </w:instrText>
    </w:r>
    <w:r w:rsidRPr="00EE0D6F">
      <w:rPr>
        <w:rStyle w:val="SayfaNumaras"/>
        <w:rFonts w:ascii="Times New Roman" w:hAnsi="Times New Roman"/>
        <w:b/>
        <w:sz w:val="20"/>
      </w:rPr>
      <w:fldChar w:fldCharType="separate"/>
    </w:r>
    <w:r w:rsidR="00A219C1">
      <w:rPr>
        <w:rStyle w:val="SayfaNumaras"/>
        <w:rFonts w:ascii="Times New Roman" w:hAnsi="Times New Roman"/>
        <w:b/>
        <w:noProof/>
        <w:sz w:val="20"/>
      </w:rPr>
      <w:t>852</w:t>
    </w:r>
    <w:r w:rsidRPr="00EE0D6F">
      <w:rPr>
        <w:rStyle w:val="SayfaNumaras"/>
        <w:rFonts w:ascii="Times New Roman" w:hAnsi="Times New Roman"/>
        <w:b/>
        <w:sz w:val="20"/>
      </w:rPr>
      <w:fldChar w:fldCharType="end"/>
    </w:r>
  </w:p>
  <w:p w14:paraId="372D8415" w14:textId="77777777" w:rsidR="003E3935" w:rsidRDefault="003E3935"/>
  <w:p w14:paraId="6830E694" w14:textId="77777777" w:rsidR="003E3935" w:rsidRDefault="003E3935" w:rsidP="00833B7C">
    <w:pPr>
      <w:rPr>
        <w:rFonts w:ascii="Cambria" w:hAnsi="Cambria"/>
        <w:sz w:val="20"/>
        <w:lang w:val="tr-TR"/>
      </w:rPr>
    </w:pPr>
  </w:p>
  <w:p w14:paraId="370AAA83" w14:textId="4A833E3F" w:rsidR="003E3935" w:rsidRPr="00EC0309" w:rsidRDefault="0094780C" w:rsidP="0037357A">
    <w:pPr>
      <w:pBdr>
        <w:bottom w:val="single" w:sz="4" w:space="1" w:color="auto"/>
      </w:pBdr>
      <w:ind w:left="426" w:right="424"/>
      <w:jc w:val="both"/>
      <w:rPr>
        <w:rFonts w:ascii="Times New Roman" w:hAnsi="Times New Roman"/>
        <w:color w:val="000000"/>
        <w:sz w:val="16"/>
        <w:szCs w:val="16"/>
        <w:lang w:val="tr-TR"/>
      </w:rPr>
    </w:pPr>
    <w:r w:rsidRPr="0094780C">
      <w:rPr>
        <w:rFonts w:ascii="Times New Roman" w:hAnsi="Times New Roman"/>
        <w:sz w:val="18"/>
        <w:szCs w:val="18"/>
        <w:lang w:val="tr-TR"/>
      </w:rPr>
      <w:t>Demirbilek</w:t>
    </w:r>
    <w:r w:rsidRPr="0094780C">
      <w:rPr>
        <w:rFonts w:ascii="Times New Roman" w:hAnsi="Times New Roman"/>
        <w:sz w:val="18"/>
        <w:szCs w:val="18"/>
        <w:lang w:val="tr-TR"/>
      </w:rPr>
      <w:t>, M.,</w:t>
    </w:r>
    <w:r w:rsidRPr="0094780C">
      <w:rPr>
        <w:rFonts w:ascii="Times New Roman" w:hAnsi="Times New Roman"/>
        <w:sz w:val="18"/>
        <w:szCs w:val="18"/>
        <w:lang w:val="tr-TR"/>
      </w:rPr>
      <w:t xml:space="preserve"> Özdemirhan</w:t>
    </w:r>
    <w:r w:rsidRPr="0094780C">
      <w:rPr>
        <w:rFonts w:ascii="Times New Roman" w:hAnsi="Times New Roman"/>
        <w:sz w:val="18"/>
        <w:szCs w:val="18"/>
        <w:lang w:val="tr-TR"/>
      </w:rPr>
      <w:t xml:space="preserve">, S., </w:t>
    </w:r>
    <w:r>
      <w:rPr>
        <w:rFonts w:ascii="Times New Roman" w:hAnsi="Times New Roman"/>
        <w:sz w:val="18"/>
        <w:szCs w:val="18"/>
        <w:lang w:val="tr-TR"/>
      </w:rPr>
      <w:t>Yiğ</w:t>
    </w:r>
    <w:r w:rsidRPr="0094780C">
      <w:rPr>
        <w:rFonts w:ascii="Times New Roman" w:hAnsi="Times New Roman"/>
        <w:sz w:val="18"/>
        <w:szCs w:val="18"/>
        <w:lang w:val="tr-TR"/>
      </w:rPr>
      <w:t>it</w:t>
    </w:r>
    <w:r w:rsidRPr="0094780C">
      <w:rPr>
        <w:rFonts w:ascii="Times New Roman" w:hAnsi="Times New Roman"/>
        <w:sz w:val="18"/>
        <w:szCs w:val="18"/>
        <w:lang w:val="tr-TR"/>
      </w:rPr>
      <w:t xml:space="preserve">, M., </w:t>
    </w:r>
    <w:r w:rsidRPr="0094780C">
      <w:rPr>
        <w:rFonts w:ascii="Times New Roman" w:hAnsi="Times New Roman"/>
        <w:sz w:val="18"/>
        <w:szCs w:val="18"/>
        <w:lang w:val="tr-TR"/>
      </w:rPr>
      <w:t>Özdemir</w:t>
    </w:r>
    <w:r w:rsidRPr="0094780C">
      <w:rPr>
        <w:rFonts w:ascii="Times New Roman" w:hAnsi="Times New Roman"/>
        <w:sz w:val="18"/>
        <w:szCs w:val="18"/>
        <w:lang w:val="tr-TR"/>
      </w:rPr>
      <w:t xml:space="preserve">, L., </w:t>
    </w:r>
    <w:r w:rsidRPr="0094780C">
      <w:rPr>
        <w:rFonts w:ascii="Times New Roman" w:hAnsi="Times New Roman"/>
        <w:sz w:val="18"/>
        <w:szCs w:val="18"/>
        <w:lang w:val="tr-TR"/>
      </w:rPr>
      <w:t>Yüksel</w:t>
    </w:r>
    <w:r w:rsidRPr="0094780C">
      <w:rPr>
        <w:rFonts w:ascii="Times New Roman" w:hAnsi="Times New Roman"/>
        <w:sz w:val="18"/>
        <w:szCs w:val="18"/>
        <w:lang w:val="tr-TR"/>
      </w:rPr>
      <w:t xml:space="preserve">, H., </w:t>
    </w:r>
    <w:r w:rsidRPr="0094780C">
      <w:rPr>
        <w:rFonts w:ascii="Times New Roman" w:hAnsi="Times New Roman"/>
        <w:sz w:val="18"/>
        <w:szCs w:val="18"/>
        <w:lang w:val="tr-TR"/>
      </w:rPr>
      <w:t>Özdemir</w:t>
    </w:r>
    <w:r w:rsidRPr="0094780C">
      <w:rPr>
        <w:rFonts w:ascii="Times New Roman" w:hAnsi="Times New Roman"/>
        <w:sz w:val="18"/>
        <w:szCs w:val="18"/>
        <w:lang w:val="tr-TR"/>
      </w:rPr>
      <w:t xml:space="preserve">, Ö. </w:t>
    </w:r>
    <w:r w:rsidR="00220126" w:rsidRPr="0094780C">
      <w:rPr>
        <w:rFonts w:ascii="Times New Roman" w:hAnsi="Times New Roman"/>
        <w:sz w:val="18"/>
        <w:szCs w:val="18"/>
        <w:lang w:val="tr-TR"/>
      </w:rPr>
      <w:t>(2016).</w:t>
    </w:r>
    <w:r w:rsidR="00220126" w:rsidRPr="003E3935">
      <w:rPr>
        <w:rFonts w:ascii="Times New Roman" w:hAnsi="Times New Roman"/>
        <w:sz w:val="18"/>
        <w:szCs w:val="18"/>
        <w:lang w:val="tr-TR"/>
      </w:rPr>
      <w:t xml:space="preserve"> </w:t>
    </w:r>
    <w:r w:rsidRPr="0094780C">
      <w:rPr>
        <w:rFonts w:ascii="Times New Roman" w:hAnsi="Times New Roman"/>
        <w:sz w:val="18"/>
        <w:szCs w:val="18"/>
        <w:lang w:val="tr-TR"/>
      </w:rPr>
      <w:t>Sosyal hizmet son sınıf öğrencilerinin eğitimleriyle ilgili görüşleri ve mesleki beklentileri</w:t>
    </w:r>
    <w:r w:rsidR="003E3935" w:rsidRPr="0094780C">
      <w:rPr>
        <w:rFonts w:ascii="Times New Roman" w:hAnsi="Times New Roman"/>
        <w:sz w:val="18"/>
        <w:szCs w:val="18"/>
        <w:lang w:val="tr-TR"/>
      </w:rPr>
      <w:t>.</w:t>
    </w:r>
    <w:r w:rsidR="003E3935" w:rsidRPr="00705815">
      <w:rPr>
        <w:rFonts w:ascii="Times New Roman" w:hAnsi="Times New Roman"/>
        <w:sz w:val="18"/>
        <w:szCs w:val="18"/>
        <w:lang w:val="tr-TR"/>
      </w:rPr>
      <w:t xml:space="preserve"> </w:t>
    </w:r>
    <w:r w:rsidR="003E3935" w:rsidRPr="00A93D94">
      <w:rPr>
        <w:rStyle w:val="Kpr"/>
        <w:rFonts w:ascii="Times New Roman" w:hAnsi="Times New Roman"/>
        <w:i/>
        <w:color w:val="000000"/>
        <w:sz w:val="18"/>
        <w:szCs w:val="18"/>
        <w:u w:val="none"/>
        <w:lang w:val="en"/>
      </w:rPr>
      <w:t>I</w:t>
    </w:r>
    <w:r w:rsidR="003E3935" w:rsidRPr="00DD6F46">
      <w:rPr>
        <w:rStyle w:val="Kpr"/>
        <w:rFonts w:ascii="Times New Roman" w:hAnsi="Times New Roman"/>
        <w:i/>
        <w:color w:val="000000"/>
        <w:sz w:val="18"/>
        <w:szCs w:val="18"/>
        <w:u w:val="none"/>
        <w:lang w:val="en"/>
      </w:rPr>
      <w:t>nternational Journal of Social Sciences and Education Research</w:t>
    </w:r>
    <w:r w:rsidR="003E3935" w:rsidRPr="00DD6F46">
      <w:rPr>
        <w:rFonts w:ascii="Times New Roman" w:hAnsi="Times New Roman"/>
        <w:i/>
        <w:sz w:val="18"/>
        <w:szCs w:val="18"/>
      </w:rPr>
      <w:t>,</w:t>
    </w:r>
    <w:r w:rsidR="003E3935" w:rsidRPr="00DD6F46">
      <w:rPr>
        <w:rFonts w:ascii="Times New Roman" w:hAnsi="Times New Roman"/>
        <w:sz w:val="18"/>
        <w:szCs w:val="18"/>
      </w:rPr>
      <w:t xml:space="preserve"> </w:t>
    </w:r>
    <w:r w:rsidR="0037357A">
      <w:rPr>
        <w:rFonts w:ascii="Times New Roman" w:hAnsi="Times New Roman"/>
        <w:sz w:val="16"/>
        <w:szCs w:val="16"/>
      </w:rPr>
      <w:t>2</w:t>
    </w:r>
    <w:r w:rsidR="003E3935" w:rsidRPr="00EC0309">
      <w:rPr>
        <w:rFonts w:ascii="Times New Roman" w:hAnsi="Times New Roman"/>
        <w:sz w:val="16"/>
        <w:szCs w:val="16"/>
      </w:rPr>
      <w:t xml:space="preserve"> (</w:t>
    </w:r>
    <w:r w:rsidR="009F6510">
      <w:rPr>
        <w:rFonts w:ascii="Times New Roman" w:hAnsi="Times New Roman"/>
        <w:sz w:val="16"/>
        <w:szCs w:val="16"/>
      </w:rPr>
      <w:t>3</w:t>
    </w:r>
    <w:r w:rsidR="003E3935" w:rsidRPr="00EC0309">
      <w:rPr>
        <w:rFonts w:ascii="Times New Roman" w:hAnsi="Times New Roman"/>
        <w:sz w:val="16"/>
        <w:szCs w:val="16"/>
      </w:rPr>
      <w:t xml:space="preserve">), </w:t>
    </w:r>
    <w:r w:rsidR="00A219C1">
      <w:rPr>
        <w:rFonts w:ascii="Times New Roman" w:hAnsi="Times New Roman"/>
        <w:sz w:val="16"/>
        <w:szCs w:val="16"/>
      </w:rPr>
      <w:t>843-854</w:t>
    </w:r>
    <w:r w:rsidR="00EC0309" w:rsidRPr="00EC0309">
      <w:rPr>
        <w:rFonts w:ascii="Times New Roman" w:hAnsi="Times New Roman"/>
        <w:sz w:val="16"/>
        <w:szCs w:val="16"/>
      </w:rPr>
      <w:t>.</w:t>
    </w:r>
  </w:p>
  <w:p w14:paraId="2F3C28E6" w14:textId="77777777" w:rsidR="003E3935" w:rsidRDefault="003E3935" w:rsidP="00833B7C">
    <w:pPr>
      <w:ind w:left="284" w:right="282"/>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FA833" w14:textId="77777777" w:rsidR="003E3935" w:rsidRPr="00EE0D6F" w:rsidRDefault="003E3935" w:rsidP="00EE0D6F">
    <w:pPr>
      <w:pStyle w:val="stbilgi1"/>
      <w:framePr w:wrap="around" w:vAnchor="text" w:hAnchor="page" w:x="9781" w:y="5"/>
      <w:rPr>
        <w:rStyle w:val="SayfaNumaras"/>
        <w:rFonts w:ascii="Times New Roman" w:hAnsi="Times New Roman"/>
        <w:b/>
        <w:sz w:val="20"/>
      </w:rPr>
    </w:pPr>
    <w:r w:rsidRPr="00EE0D6F">
      <w:rPr>
        <w:rStyle w:val="SayfaNumaras"/>
        <w:rFonts w:ascii="Times New Roman" w:hAnsi="Times New Roman"/>
        <w:b/>
        <w:sz w:val="20"/>
      </w:rPr>
      <w:fldChar w:fldCharType="begin"/>
    </w:r>
    <w:r w:rsidRPr="00EE0D6F">
      <w:rPr>
        <w:rStyle w:val="SayfaNumaras"/>
        <w:rFonts w:ascii="Times New Roman" w:hAnsi="Times New Roman"/>
        <w:b/>
        <w:sz w:val="20"/>
      </w:rPr>
      <w:instrText xml:space="preserve">PAGE  </w:instrText>
    </w:r>
    <w:r w:rsidRPr="00EE0D6F">
      <w:rPr>
        <w:rStyle w:val="SayfaNumaras"/>
        <w:rFonts w:ascii="Times New Roman" w:hAnsi="Times New Roman"/>
        <w:b/>
        <w:sz w:val="20"/>
      </w:rPr>
      <w:fldChar w:fldCharType="separate"/>
    </w:r>
    <w:r w:rsidR="00A219C1">
      <w:rPr>
        <w:rStyle w:val="SayfaNumaras"/>
        <w:rFonts w:ascii="Times New Roman" w:hAnsi="Times New Roman"/>
        <w:b/>
        <w:noProof/>
        <w:sz w:val="20"/>
      </w:rPr>
      <w:t>853</w:t>
    </w:r>
    <w:r w:rsidRPr="00EE0D6F">
      <w:rPr>
        <w:rStyle w:val="SayfaNumaras"/>
        <w:rFonts w:ascii="Times New Roman" w:hAnsi="Times New Roman"/>
        <w:b/>
        <w:sz w:val="20"/>
      </w:rPr>
      <w:fldChar w:fldCharType="end"/>
    </w:r>
  </w:p>
  <w:p w14:paraId="14548732" w14:textId="77777777" w:rsidR="003E3935" w:rsidRDefault="003E3935"/>
  <w:p w14:paraId="09D33467" w14:textId="77777777" w:rsidR="003E3935" w:rsidRDefault="003E3935" w:rsidP="00833B7C">
    <w:pPr>
      <w:rPr>
        <w:rFonts w:ascii="Times New Roman" w:hAnsi="Times New Roman"/>
        <w:bCs/>
        <w:sz w:val="18"/>
        <w:szCs w:val="18"/>
        <w:lang w:eastAsia="tr-TR"/>
      </w:rPr>
    </w:pPr>
  </w:p>
  <w:p w14:paraId="0D71B90C" w14:textId="35EC7B8C" w:rsidR="0037357A" w:rsidRPr="00EC0309" w:rsidRDefault="0094780C" w:rsidP="0037357A">
    <w:pPr>
      <w:pBdr>
        <w:bottom w:val="single" w:sz="4" w:space="1" w:color="auto"/>
      </w:pBdr>
      <w:ind w:left="426" w:right="424"/>
      <w:jc w:val="both"/>
      <w:rPr>
        <w:rFonts w:ascii="Times New Roman" w:hAnsi="Times New Roman"/>
        <w:color w:val="000000"/>
        <w:sz w:val="16"/>
        <w:szCs w:val="16"/>
        <w:lang w:val="tr-TR"/>
      </w:rPr>
    </w:pPr>
    <w:r w:rsidRPr="0094780C">
      <w:rPr>
        <w:rFonts w:ascii="Times New Roman" w:hAnsi="Times New Roman"/>
        <w:sz w:val="18"/>
        <w:szCs w:val="18"/>
        <w:lang w:val="tr-TR"/>
      </w:rPr>
      <w:t xml:space="preserve">Demirbilek, M., Özdemirhan, S., </w:t>
    </w:r>
    <w:r>
      <w:rPr>
        <w:rFonts w:ascii="Times New Roman" w:hAnsi="Times New Roman"/>
        <w:sz w:val="18"/>
        <w:szCs w:val="18"/>
        <w:lang w:val="tr-TR"/>
      </w:rPr>
      <w:t>Yiğ</w:t>
    </w:r>
    <w:r w:rsidRPr="0094780C">
      <w:rPr>
        <w:rFonts w:ascii="Times New Roman" w:hAnsi="Times New Roman"/>
        <w:sz w:val="18"/>
        <w:szCs w:val="18"/>
        <w:lang w:val="tr-TR"/>
      </w:rPr>
      <w:t>it, M., Özdemir, L., Yüksel, H., Özdemir, Ö. (2016</w:t>
    </w:r>
    <w:r>
      <w:rPr>
        <w:rFonts w:ascii="Times New Roman" w:hAnsi="Times New Roman"/>
        <w:sz w:val="18"/>
        <w:szCs w:val="18"/>
        <w:lang w:val="tr-TR"/>
      </w:rPr>
      <w:t>)</w:t>
    </w:r>
    <w:r w:rsidR="0037357A" w:rsidRPr="003E3935">
      <w:rPr>
        <w:rFonts w:ascii="Times New Roman" w:hAnsi="Times New Roman"/>
        <w:sz w:val="18"/>
        <w:szCs w:val="18"/>
        <w:lang w:val="tr-TR"/>
      </w:rPr>
      <w:t xml:space="preserve">. </w:t>
    </w:r>
    <w:r w:rsidRPr="0094780C">
      <w:rPr>
        <w:rFonts w:ascii="Times New Roman" w:hAnsi="Times New Roman"/>
        <w:sz w:val="18"/>
        <w:szCs w:val="18"/>
        <w:lang w:val="en-GB"/>
      </w:rPr>
      <w:t>Opinions of senior social work students on their education and professional expectations</w:t>
    </w:r>
    <w:r w:rsidR="0037357A" w:rsidRPr="0094780C">
      <w:rPr>
        <w:rFonts w:ascii="Times New Roman" w:hAnsi="Times New Roman"/>
        <w:sz w:val="18"/>
        <w:szCs w:val="18"/>
        <w:lang w:val="tr-TR"/>
      </w:rPr>
      <w:t>.</w:t>
    </w:r>
    <w:r w:rsidR="0037357A" w:rsidRPr="00705815">
      <w:rPr>
        <w:rFonts w:ascii="Times New Roman" w:hAnsi="Times New Roman"/>
        <w:sz w:val="18"/>
        <w:szCs w:val="18"/>
        <w:lang w:val="tr-TR"/>
      </w:rPr>
      <w:t xml:space="preserve"> </w:t>
    </w:r>
    <w:r w:rsidR="0037357A" w:rsidRPr="00A93D94">
      <w:rPr>
        <w:rStyle w:val="Kpr"/>
        <w:rFonts w:ascii="Times New Roman" w:hAnsi="Times New Roman"/>
        <w:i/>
        <w:color w:val="000000"/>
        <w:sz w:val="18"/>
        <w:szCs w:val="18"/>
        <w:u w:val="none"/>
        <w:lang w:val="en"/>
      </w:rPr>
      <w:t>I</w:t>
    </w:r>
    <w:r w:rsidR="0037357A" w:rsidRPr="00DD6F46">
      <w:rPr>
        <w:rStyle w:val="Kpr"/>
        <w:rFonts w:ascii="Times New Roman" w:hAnsi="Times New Roman"/>
        <w:i/>
        <w:color w:val="000000"/>
        <w:sz w:val="18"/>
        <w:szCs w:val="18"/>
        <w:u w:val="none"/>
        <w:lang w:val="en"/>
      </w:rPr>
      <w:t>nternational Journal of Social Sciences and Education Research</w:t>
    </w:r>
    <w:r w:rsidR="0037357A" w:rsidRPr="00DD6F46">
      <w:rPr>
        <w:rFonts w:ascii="Times New Roman" w:hAnsi="Times New Roman"/>
        <w:i/>
        <w:sz w:val="18"/>
        <w:szCs w:val="18"/>
      </w:rPr>
      <w:t>,</w:t>
    </w:r>
    <w:r w:rsidR="0037357A" w:rsidRPr="00DD6F46">
      <w:rPr>
        <w:rFonts w:ascii="Times New Roman" w:hAnsi="Times New Roman"/>
        <w:sz w:val="18"/>
        <w:szCs w:val="18"/>
      </w:rPr>
      <w:t xml:space="preserve"> </w:t>
    </w:r>
    <w:r w:rsidR="0037357A">
      <w:rPr>
        <w:rFonts w:ascii="Times New Roman" w:hAnsi="Times New Roman"/>
        <w:sz w:val="16"/>
        <w:szCs w:val="16"/>
      </w:rPr>
      <w:t>2</w:t>
    </w:r>
    <w:r w:rsidR="0037357A" w:rsidRPr="00EC0309">
      <w:rPr>
        <w:rFonts w:ascii="Times New Roman" w:hAnsi="Times New Roman"/>
        <w:sz w:val="16"/>
        <w:szCs w:val="16"/>
      </w:rPr>
      <w:t xml:space="preserve"> (</w:t>
    </w:r>
    <w:r w:rsidR="009F6510">
      <w:rPr>
        <w:rFonts w:ascii="Times New Roman" w:hAnsi="Times New Roman"/>
        <w:sz w:val="16"/>
        <w:szCs w:val="16"/>
      </w:rPr>
      <w:t>3</w:t>
    </w:r>
    <w:r w:rsidR="0037357A" w:rsidRPr="00EC0309">
      <w:rPr>
        <w:rFonts w:ascii="Times New Roman" w:hAnsi="Times New Roman"/>
        <w:sz w:val="16"/>
        <w:szCs w:val="16"/>
      </w:rPr>
      <w:t xml:space="preserve">), </w:t>
    </w:r>
    <w:r w:rsidR="00A219C1">
      <w:rPr>
        <w:rFonts w:ascii="Times New Roman" w:hAnsi="Times New Roman"/>
        <w:sz w:val="16"/>
        <w:szCs w:val="16"/>
      </w:rPr>
      <w:t>843-854</w:t>
    </w:r>
    <w:r w:rsidR="00A219C1" w:rsidRPr="00EC0309">
      <w:rPr>
        <w:rFonts w:ascii="Times New Roman" w:hAnsi="Times New Roman"/>
        <w:sz w:val="16"/>
        <w:szCs w:val="16"/>
      </w:rPr>
      <w:t>.</w:t>
    </w:r>
    <w:bookmarkStart w:id="0" w:name="_GoBack"/>
    <w:bookmarkEnd w:id="0"/>
  </w:p>
  <w:p w14:paraId="06836F92" w14:textId="77777777" w:rsidR="003E3935" w:rsidRPr="00306751" w:rsidRDefault="003E3935" w:rsidP="007A0326">
    <w:pPr>
      <w:jc w:val="both"/>
      <w:rPr>
        <w:rFonts w:ascii="Times New Roman" w:hAnsi="Times New Roman"/>
        <w:color w:val="000000"/>
        <w:sz w:val="18"/>
        <w:szCs w:val="18"/>
        <w:lang w:val="tr-TR"/>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8148A" w14:textId="77777777" w:rsidR="003E3935" w:rsidRDefault="003E3935"/>
  <w:p w14:paraId="38D8F509" w14:textId="77777777" w:rsidR="003E3935" w:rsidRDefault="003E3935"/>
  <w:p w14:paraId="763D1A41" w14:textId="77777777" w:rsidR="003E3935" w:rsidRDefault="003E3935">
    <w:pPr>
      <w:rPr>
        <w:lang w:val="tr-TR"/>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75"/>
      <w:gridCol w:w="6659"/>
    </w:tblGrid>
    <w:tr w:rsidR="003E3935" w:rsidRPr="00862DD1" w14:paraId="7C59C135" w14:textId="77777777" w:rsidTr="006074AA">
      <w:trPr>
        <w:trHeight w:val="1125"/>
        <w:jc w:val="center"/>
      </w:trPr>
      <w:tc>
        <w:tcPr>
          <w:tcW w:w="1560" w:type="dxa"/>
          <w:tcBorders>
            <w:bottom w:val="single" w:sz="4" w:space="0" w:color="auto"/>
          </w:tcBorders>
          <w:shd w:val="clear" w:color="auto" w:fill="FFFFFF" w:themeFill="background1"/>
        </w:tcPr>
        <w:p w14:paraId="21253477" w14:textId="77777777" w:rsidR="003E3935" w:rsidRPr="00992D93" w:rsidRDefault="003E3935" w:rsidP="008156F1">
          <w:pPr>
            <w:widowControl w:val="0"/>
            <w:autoSpaceDE w:val="0"/>
            <w:autoSpaceDN w:val="0"/>
            <w:adjustRightInd w:val="0"/>
            <w:ind w:right="96"/>
            <w:jc w:val="center"/>
            <w:rPr>
              <w:rFonts w:cs="Calibri"/>
              <w:b/>
              <w:bCs/>
              <w:color w:val="000080"/>
              <w:sz w:val="44"/>
              <w:szCs w:val="44"/>
              <w:lang w:val="en-GB"/>
            </w:rPr>
          </w:pPr>
          <w:r>
            <w:rPr>
              <w:rFonts w:cs="Calibri"/>
              <w:b/>
              <w:bCs/>
              <w:color w:val="000080"/>
              <w:sz w:val="44"/>
              <w:szCs w:val="44"/>
              <w:lang w:val="en-GB"/>
            </w:rPr>
            <w:t>IJ</w:t>
          </w:r>
          <w:r w:rsidRPr="00B75C74">
            <w:rPr>
              <w:rFonts w:ascii="Traditional Arabic" w:hAnsi="Traditional Arabic" w:cs="Traditional Arabic"/>
              <w:b/>
              <w:color w:val="C00000"/>
              <w:sz w:val="72"/>
              <w:szCs w:val="72"/>
            </w:rPr>
            <w:t>§</w:t>
          </w:r>
          <w:r w:rsidRPr="00992D93">
            <w:rPr>
              <w:rFonts w:cs="Calibri"/>
              <w:b/>
              <w:bCs/>
              <w:color w:val="000080"/>
              <w:sz w:val="44"/>
              <w:szCs w:val="44"/>
              <w:lang w:val="en-GB"/>
            </w:rPr>
            <w:t>ER</w:t>
          </w:r>
        </w:p>
        <w:p w14:paraId="2B5A6EA8" w14:textId="77777777" w:rsidR="003E3935" w:rsidRPr="00862DD1" w:rsidRDefault="003E3935" w:rsidP="008156F1">
          <w:pPr>
            <w:pStyle w:val="stBilgi"/>
            <w:shd w:val="clear" w:color="auto" w:fill="FFFFFF" w:themeFill="background1"/>
            <w:tabs>
              <w:tab w:val="clear" w:pos="9072"/>
              <w:tab w:val="right" w:pos="8789"/>
            </w:tabs>
            <w:ind w:right="96"/>
            <w:jc w:val="center"/>
            <w:rPr>
              <w:rFonts w:ascii="Sylfaen" w:hAnsi="Sylfaen" w:cs="Times New Roman"/>
              <w:sz w:val="20"/>
              <w:lang w:val="de-DE"/>
            </w:rPr>
          </w:pPr>
          <w:r>
            <w:rPr>
              <w:rFonts w:ascii="Sylfaen" w:hAnsi="Sylfaen"/>
              <w:sz w:val="18"/>
              <w:szCs w:val="18"/>
            </w:rPr>
            <w:t>ISSN: 2149</w:t>
          </w:r>
          <w:r w:rsidRPr="002C7F61">
            <w:rPr>
              <w:rFonts w:ascii="Sylfaen" w:hAnsi="Sylfaen"/>
              <w:sz w:val="18"/>
              <w:szCs w:val="18"/>
            </w:rPr>
            <w:t>-</w:t>
          </w:r>
          <w:r>
            <w:rPr>
              <w:rFonts w:ascii="Sylfaen" w:hAnsi="Sylfaen"/>
              <w:sz w:val="18"/>
              <w:szCs w:val="18"/>
            </w:rPr>
            <w:t>5939</w:t>
          </w:r>
        </w:p>
      </w:tc>
      <w:tc>
        <w:tcPr>
          <w:tcW w:w="6659" w:type="dxa"/>
          <w:tcBorders>
            <w:bottom w:val="single" w:sz="4" w:space="0" w:color="auto"/>
          </w:tcBorders>
          <w:shd w:val="clear" w:color="auto" w:fill="FFFFFF" w:themeFill="background1"/>
        </w:tcPr>
        <w:p w14:paraId="4753EA10" w14:textId="77777777" w:rsidR="003E3935" w:rsidRPr="00BF2AA9" w:rsidRDefault="003E3935" w:rsidP="006074AA">
          <w:pPr>
            <w:pStyle w:val="stBilgi"/>
            <w:spacing w:before="280"/>
            <w:jc w:val="center"/>
            <w:rPr>
              <w:rFonts w:ascii="Sylfaen" w:hAnsi="Sylfaen"/>
              <w:b/>
              <w:lang w:val="en-GB"/>
            </w:rPr>
          </w:pPr>
          <w:r w:rsidRPr="00BF2AA9">
            <w:rPr>
              <w:rFonts w:ascii="Sylfaen" w:hAnsi="Sylfaen"/>
              <w:b/>
              <w:lang w:val="en-GB"/>
            </w:rPr>
            <w:t>International Journal of Social Sciences and Education Research</w:t>
          </w:r>
        </w:p>
        <w:p w14:paraId="79474924" w14:textId="77777777" w:rsidR="003E3935" w:rsidRPr="008156F1" w:rsidRDefault="003E3935" w:rsidP="006074AA">
          <w:pPr>
            <w:pStyle w:val="stBilgi"/>
            <w:shd w:val="clear" w:color="auto" w:fill="FFFFFF" w:themeFill="background1"/>
            <w:tabs>
              <w:tab w:val="clear" w:pos="9072"/>
              <w:tab w:val="right" w:pos="8789"/>
            </w:tabs>
            <w:ind w:right="-1"/>
            <w:jc w:val="center"/>
          </w:pPr>
          <w:r w:rsidRPr="008156F1">
            <w:rPr>
              <w:rFonts w:ascii="Sylfaen" w:hAnsi="Sylfaen" w:cs="Times New Roman"/>
              <w:sz w:val="20"/>
              <w:szCs w:val="20"/>
              <w:lang w:val="de-DE"/>
            </w:rPr>
            <w:t xml:space="preserve">Online, </w:t>
          </w:r>
          <w:hyperlink r:id="rId1" w:history="1">
            <w:r w:rsidRPr="00592F6A">
              <w:rPr>
                <w:rStyle w:val="Kpr"/>
                <w:rFonts w:ascii="Sylfaen" w:hAnsi="Sylfaen" w:cstheme="minorBidi"/>
                <w:sz w:val="20"/>
                <w:szCs w:val="20"/>
              </w:rPr>
              <w:t>http://dergipark.gov.tr/ijsser</w:t>
            </w:r>
          </w:hyperlink>
          <w:r>
            <w:rPr>
              <w:rFonts w:ascii="Sylfaen" w:hAnsi="Sylfaen" w:cs="Times New Roman"/>
              <w:sz w:val="20"/>
              <w:lang w:val="de-DE"/>
            </w:rPr>
            <w:t xml:space="preserve"> </w:t>
          </w:r>
          <w:r w:rsidRPr="008156F1">
            <w:rPr>
              <w:rFonts w:ascii="Sylfaen" w:hAnsi="Sylfaen" w:cs="Times New Roman"/>
              <w:sz w:val="20"/>
              <w:lang w:val="de-DE"/>
            </w:rPr>
            <w:t xml:space="preserve"> </w:t>
          </w:r>
        </w:p>
        <w:p w14:paraId="3ECDE868" w14:textId="1D85558A" w:rsidR="003E3935" w:rsidRPr="002C7F61" w:rsidRDefault="003E3935" w:rsidP="0037357A">
          <w:pPr>
            <w:pStyle w:val="stBilgi"/>
            <w:jc w:val="center"/>
            <w:rPr>
              <w:rFonts w:ascii="Sylfaen" w:hAnsi="Sylfaen"/>
              <w:sz w:val="18"/>
              <w:szCs w:val="18"/>
            </w:rPr>
          </w:pPr>
          <w:r>
            <w:rPr>
              <w:rFonts w:ascii="Sylfaen" w:hAnsi="Sylfaen" w:cs="Times New Roman"/>
              <w:sz w:val="20"/>
              <w:lang w:val="de-DE"/>
            </w:rPr>
            <w:t xml:space="preserve">Volume: </w:t>
          </w:r>
          <w:r w:rsidR="0037357A">
            <w:rPr>
              <w:rFonts w:ascii="Sylfaen" w:hAnsi="Sylfaen" w:cs="Times New Roman"/>
              <w:sz w:val="20"/>
              <w:lang w:val="de-DE"/>
            </w:rPr>
            <w:t>2</w:t>
          </w:r>
          <w:r>
            <w:rPr>
              <w:rFonts w:ascii="Sylfaen" w:hAnsi="Sylfaen" w:cs="Times New Roman"/>
              <w:sz w:val="20"/>
              <w:lang w:val="de-DE"/>
            </w:rPr>
            <w:t>(</w:t>
          </w:r>
          <w:r w:rsidR="009F6510">
            <w:rPr>
              <w:rFonts w:ascii="Sylfaen" w:hAnsi="Sylfaen" w:cs="Times New Roman"/>
              <w:sz w:val="20"/>
              <w:lang w:val="de-DE"/>
            </w:rPr>
            <w:t>3</w:t>
          </w:r>
          <w:r>
            <w:rPr>
              <w:rFonts w:ascii="Sylfaen" w:hAnsi="Sylfaen" w:cs="Times New Roman"/>
              <w:sz w:val="20"/>
              <w:lang w:val="de-DE"/>
            </w:rPr>
            <w:t xml:space="preserve">), </w:t>
          </w:r>
          <w:r w:rsidRPr="001D4B0A">
            <w:rPr>
              <w:rFonts w:ascii="Sylfaen" w:hAnsi="Sylfaen" w:cs="Times New Roman"/>
              <w:sz w:val="20"/>
              <w:lang w:val="de-DE"/>
            </w:rPr>
            <w:t>201</w:t>
          </w:r>
          <w:r w:rsidR="0037357A">
            <w:rPr>
              <w:rFonts w:ascii="Sylfaen" w:hAnsi="Sylfaen" w:cs="Times New Roman"/>
              <w:sz w:val="20"/>
              <w:lang w:val="de-DE"/>
            </w:rPr>
            <w:t>6</w:t>
          </w:r>
        </w:p>
      </w:tc>
    </w:tr>
  </w:tbl>
  <w:p w14:paraId="1A560FE2" w14:textId="77777777" w:rsidR="003E3935" w:rsidRPr="008E6EEF" w:rsidRDefault="003E3935" w:rsidP="006C7642">
    <w:pPr>
      <w:pStyle w:val="stbilgi1"/>
      <w:rPr>
        <w:lang w:val="de-DE"/>
      </w:rPr>
    </w:pPr>
  </w:p>
  <w:p w14:paraId="72AC0DDE" w14:textId="77777777" w:rsidR="003E3935" w:rsidRPr="008E6EEF" w:rsidRDefault="003E3935" w:rsidP="006C7642">
    <w:pPr>
      <w:pStyle w:val="stbilgi1"/>
      <w:rPr>
        <w:lang w:val="de-DE"/>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7490027F"/>
    <w:multiLevelType w:val="hybridMultilevel"/>
    <w:tmpl w:val="05B43E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9"/>
  <w:autoHyphenation/>
  <w:hyphenationZone w:val="425"/>
  <w:evenAndOddHeaders/>
  <w:drawingGridHorizontalSpacing w:val="12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D8C"/>
    <w:rsid w:val="000055E3"/>
    <w:rsid w:val="00015FD0"/>
    <w:rsid w:val="00017A75"/>
    <w:rsid w:val="00023A58"/>
    <w:rsid w:val="00025528"/>
    <w:rsid w:val="00030B17"/>
    <w:rsid w:val="000310AA"/>
    <w:rsid w:val="000327AA"/>
    <w:rsid w:val="00032D42"/>
    <w:rsid w:val="000335CC"/>
    <w:rsid w:val="00033962"/>
    <w:rsid w:val="0003487F"/>
    <w:rsid w:val="00036212"/>
    <w:rsid w:val="00037D6E"/>
    <w:rsid w:val="00043D53"/>
    <w:rsid w:val="00044FBA"/>
    <w:rsid w:val="00045335"/>
    <w:rsid w:val="000511E8"/>
    <w:rsid w:val="00054E3A"/>
    <w:rsid w:val="00060ED9"/>
    <w:rsid w:val="000641C5"/>
    <w:rsid w:val="0006563F"/>
    <w:rsid w:val="000677B5"/>
    <w:rsid w:val="00071F7E"/>
    <w:rsid w:val="00072A14"/>
    <w:rsid w:val="000731A2"/>
    <w:rsid w:val="00074DDE"/>
    <w:rsid w:val="00075C94"/>
    <w:rsid w:val="00076E3F"/>
    <w:rsid w:val="00081231"/>
    <w:rsid w:val="00085C64"/>
    <w:rsid w:val="000872C4"/>
    <w:rsid w:val="000874F2"/>
    <w:rsid w:val="00090EB2"/>
    <w:rsid w:val="00091CED"/>
    <w:rsid w:val="000931D5"/>
    <w:rsid w:val="000935A3"/>
    <w:rsid w:val="000939BB"/>
    <w:rsid w:val="0009420A"/>
    <w:rsid w:val="00096484"/>
    <w:rsid w:val="000977CA"/>
    <w:rsid w:val="000A26DA"/>
    <w:rsid w:val="000A2822"/>
    <w:rsid w:val="000A4A81"/>
    <w:rsid w:val="000B2B22"/>
    <w:rsid w:val="000B339A"/>
    <w:rsid w:val="000B5F23"/>
    <w:rsid w:val="000B6B75"/>
    <w:rsid w:val="000B6DDB"/>
    <w:rsid w:val="000C0B25"/>
    <w:rsid w:val="000C7102"/>
    <w:rsid w:val="000D3598"/>
    <w:rsid w:val="000D36C4"/>
    <w:rsid w:val="000E1588"/>
    <w:rsid w:val="000E303C"/>
    <w:rsid w:val="000E3AB6"/>
    <w:rsid w:val="000E45F8"/>
    <w:rsid w:val="000F069C"/>
    <w:rsid w:val="000F3B7B"/>
    <w:rsid w:val="000F6C82"/>
    <w:rsid w:val="00103CD2"/>
    <w:rsid w:val="00104669"/>
    <w:rsid w:val="00105AEB"/>
    <w:rsid w:val="00106B37"/>
    <w:rsid w:val="00107A25"/>
    <w:rsid w:val="00107BC0"/>
    <w:rsid w:val="0011009D"/>
    <w:rsid w:val="00111F54"/>
    <w:rsid w:val="00113474"/>
    <w:rsid w:val="00113C7B"/>
    <w:rsid w:val="00117D85"/>
    <w:rsid w:val="00120BC4"/>
    <w:rsid w:val="00120D48"/>
    <w:rsid w:val="00121BFB"/>
    <w:rsid w:val="00124363"/>
    <w:rsid w:val="001247A3"/>
    <w:rsid w:val="00126C9C"/>
    <w:rsid w:val="00130F57"/>
    <w:rsid w:val="00131778"/>
    <w:rsid w:val="001320B9"/>
    <w:rsid w:val="00134B62"/>
    <w:rsid w:val="0014483F"/>
    <w:rsid w:val="00145863"/>
    <w:rsid w:val="00150935"/>
    <w:rsid w:val="00152B4B"/>
    <w:rsid w:val="001569BB"/>
    <w:rsid w:val="00157AD5"/>
    <w:rsid w:val="00157CC0"/>
    <w:rsid w:val="00160664"/>
    <w:rsid w:val="00160851"/>
    <w:rsid w:val="00161CFE"/>
    <w:rsid w:val="0016447C"/>
    <w:rsid w:val="00167A13"/>
    <w:rsid w:val="00172B24"/>
    <w:rsid w:val="00175A10"/>
    <w:rsid w:val="001776F2"/>
    <w:rsid w:val="0018517A"/>
    <w:rsid w:val="0019125C"/>
    <w:rsid w:val="001933A0"/>
    <w:rsid w:val="001947E5"/>
    <w:rsid w:val="001A1B58"/>
    <w:rsid w:val="001A293B"/>
    <w:rsid w:val="001A637D"/>
    <w:rsid w:val="001B54D4"/>
    <w:rsid w:val="001B6A15"/>
    <w:rsid w:val="001B79DA"/>
    <w:rsid w:val="001C2664"/>
    <w:rsid w:val="001C2CCA"/>
    <w:rsid w:val="001C3021"/>
    <w:rsid w:val="001C3D78"/>
    <w:rsid w:val="001D3686"/>
    <w:rsid w:val="001E0FC5"/>
    <w:rsid w:val="001E629C"/>
    <w:rsid w:val="001E6E48"/>
    <w:rsid w:val="001F0248"/>
    <w:rsid w:val="001F11C6"/>
    <w:rsid w:val="001F2BF5"/>
    <w:rsid w:val="001F2C5C"/>
    <w:rsid w:val="001F61BB"/>
    <w:rsid w:val="001F7169"/>
    <w:rsid w:val="001F75A0"/>
    <w:rsid w:val="00201BAC"/>
    <w:rsid w:val="00201EEA"/>
    <w:rsid w:val="00202260"/>
    <w:rsid w:val="0020310B"/>
    <w:rsid w:val="002035B3"/>
    <w:rsid w:val="00204995"/>
    <w:rsid w:val="002100D9"/>
    <w:rsid w:val="00212E18"/>
    <w:rsid w:val="00220126"/>
    <w:rsid w:val="00220C1C"/>
    <w:rsid w:val="00221900"/>
    <w:rsid w:val="00222BC3"/>
    <w:rsid w:val="00224EC5"/>
    <w:rsid w:val="0022689C"/>
    <w:rsid w:val="002308EC"/>
    <w:rsid w:val="00231D57"/>
    <w:rsid w:val="0023612F"/>
    <w:rsid w:val="00237432"/>
    <w:rsid w:val="002376AC"/>
    <w:rsid w:val="002413A8"/>
    <w:rsid w:val="0024202C"/>
    <w:rsid w:val="002434EC"/>
    <w:rsid w:val="00245C5F"/>
    <w:rsid w:val="002561B7"/>
    <w:rsid w:val="00257E8A"/>
    <w:rsid w:val="00260B33"/>
    <w:rsid w:val="00260F51"/>
    <w:rsid w:val="00261CEB"/>
    <w:rsid w:val="002661A6"/>
    <w:rsid w:val="0026694B"/>
    <w:rsid w:val="00271BEC"/>
    <w:rsid w:val="00272EFC"/>
    <w:rsid w:val="00274F0C"/>
    <w:rsid w:val="00275591"/>
    <w:rsid w:val="002825D2"/>
    <w:rsid w:val="0028449F"/>
    <w:rsid w:val="0028479D"/>
    <w:rsid w:val="00291BD8"/>
    <w:rsid w:val="00295F7F"/>
    <w:rsid w:val="002B16B4"/>
    <w:rsid w:val="002B197A"/>
    <w:rsid w:val="002B4313"/>
    <w:rsid w:val="002B7718"/>
    <w:rsid w:val="002B771F"/>
    <w:rsid w:val="002C08A7"/>
    <w:rsid w:val="002C09ED"/>
    <w:rsid w:val="002C3A25"/>
    <w:rsid w:val="002C4A84"/>
    <w:rsid w:val="002C759E"/>
    <w:rsid w:val="002C7F61"/>
    <w:rsid w:val="002D2461"/>
    <w:rsid w:val="002D27B8"/>
    <w:rsid w:val="002D2956"/>
    <w:rsid w:val="002D30E8"/>
    <w:rsid w:val="002D608D"/>
    <w:rsid w:val="002E232A"/>
    <w:rsid w:val="002E72E9"/>
    <w:rsid w:val="002F2D5D"/>
    <w:rsid w:val="003020FD"/>
    <w:rsid w:val="00302882"/>
    <w:rsid w:val="00305349"/>
    <w:rsid w:val="00306751"/>
    <w:rsid w:val="00306ECB"/>
    <w:rsid w:val="00307F92"/>
    <w:rsid w:val="00310A66"/>
    <w:rsid w:val="00313B2A"/>
    <w:rsid w:val="00313FEE"/>
    <w:rsid w:val="003156E1"/>
    <w:rsid w:val="00324CFE"/>
    <w:rsid w:val="00331420"/>
    <w:rsid w:val="00331F8F"/>
    <w:rsid w:val="00340AA3"/>
    <w:rsid w:val="00340DBB"/>
    <w:rsid w:val="00341E0B"/>
    <w:rsid w:val="00345E84"/>
    <w:rsid w:val="003502CF"/>
    <w:rsid w:val="00350B76"/>
    <w:rsid w:val="00351EC8"/>
    <w:rsid w:val="00352AD3"/>
    <w:rsid w:val="00353700"/>
    <w:rsid w:val="00353A7B"/>
    <w:rsid w:val="003546E7"/>
    <w:rsid w:val="003547DD"/>
    <w:rsid w:val="003555FB"/>
    <w:rsid w:val="0035755A"/>
    <w:rsid w:val="00363224"/>
    <w:rsid w:val="003634E4"/>
    <w:rsid w:val="00367F7E"/>
    <w:rsid w:val="00367FEA"/>
    <w:rsid w:val="00372013"/>
    <w:rsid w:val="00372C7C"/>
    <w:rsid w:val="0037357A"/>
    <w:rsid w:val="00383ED7"/>
    <w:rsid w:val="00384254"/>
    <w:rsid w:val="00386AC8"/>
    <w:rsid w:val="00392755"/>
    <w:rsid w:val="00393BC7"/>
    <w:rsid w:val="003956C5"/>
    <w:rsid w:val="003A0A02"/>
    <w:rsid w:val="003A5905"/>
    <w:rsid w:val="003B273D"/>
    <w:rsid w:val="003B5C0A"/>
    <w:rsid w:val="003B61C4"/>
    <w:rsid w:val="003C043A"/>
    <w:rsid w:val="003C5C1D"/>
    <w:rsid w:val="003C6758"/>
    <w:rsid w:val="003C6A0D"/>
    <w:rsid w:val="003C7198"/>
    <w:rsid w:val="003D115C"/>
    <w:rsid w:val="003D4FB9"/>
    <w:rsid w:val="003D528F"/>
    <w:rsid w:val="003D5382"/>
    <w:rsid w:val="003E00AF"/>
    <w:rsid w:val="003E0436"/>
    <w:rsid w:val="003E0A21"/>
    <w:rsid w:val="003E1FE3"/>
    <w:rsid w:val="003E2B37"/>
    <w:rsid w:val="003E3935"/>
    <w:rsid w:val="003E5AE0"/>
    <w:rsid w:val="003E75A0"/>
    <w:rsid w:val="00402431"/>
    <w:rsid w:val="00405210"/>
    <w:rsid w:val="00405CF0"/>
    <w:rsid w:val="004244CA"/>
    <w:rsid w:val="00434D8E"/>
    <w:rsid w:val="004366A9"/>
    <w:rsid w:val="00436B19"/>
    <w:rsid w:val="00441766"/>
    <w:rsid w:val="00445969"/>
    <w:rsid w:val="00446396"/>
    <w:rsid w:val="00446776"/>
    <w:rsid w:val="004500C3"/>
    <w:rsid w:val="00450A6F"/>
    <w:rsid w:val="004563FB"/>
    <w:rsid w:val="00462EC3"/>
    <w:rsid w:val="00470173"/>
    <w:rsid w:val="00470DDA"/>
    <w:rsid w:val="00473E12"/>
    <w:rsid w:val="00474FC6"/>
    <w:rsid w:val="00480965"/>
    <w:rsid w:val="00481CF5"/>
    <w:rsid w:val="00483803"/>
    <w:rsid w:val="0048452B"/>
    <w:rsid w:val="0048590C"/>
    <w:rsid w:val="00487917"/>
    <w:rsid w:val="004919B1"/>
    <w:rsid w:val="00497E43"/>
    <w:rsid w:val="004A2CB3"/>
    <w:rsid w:val="004A312B"/>
    <w:rsid w:val="004A3368"/>
    <w:rsid w:val="004A4CC6"/>
    <w:rsid w:val="004B432A"/>
    <w:rsid w:val="004B6CF6"/>
    <w:rsid w:val="004C06D7"/>
    <w:rsid w:val="004C2840"/>
    <w:rsid w:val="004C4C24"/>
    <w:rsid w:val="004C5DA1"/>
    <w:rsid w:val="004C7047"/>
    <w:rsid w:val="004C7C90"/>
    <w:rsid w:val="004D0EB7"/>
    <w:rsid w:val="004D3467"/>
    <w:rsid w:val="004D5746"/>
    <w:rsid w:val="004E07F0"/>
    <w:rsid w:val="004E1DFA"/>
    <w:rsid w:val="004E259D"/>
    <w:rsid w:val="004E41C3"/>
    <w:rsid w:val="004E4644"/>
    <w:rsid w:val="004E5880"/>
    <w:rsid w:val="004F0387"/>
    <w:rsid w:val="004F22B7"/>
    <w:rsid w:val="004F2A85"/>
    <w:rsid w:val="004F353A"/>
    <w:rsid w:val="004F41E1"/>
    <w:rsid w:val="0050363E"/>
    <w:rsid w:val="00507738"/>
    <w:rsid w:val="00510D08"/>
    <w:rsid w:val="0051332C"/>
    <w:rsid w:val="00513B6F"/>
    <w:rsid w:val="00517027"/>
    <w:rsid w:val="00520C8E"/>
    <w:rsid w:val="00524165"/>
    <w:rsid w:val="00525E1A"/>
    <w:rsid w:val="00530CB4"/>
    <w:rsid w:val="0053349E"/>
    <w:rsid w:val="00534EFE"/>
    <w:rsid w:val="00536F8C"/>
    <w:rsid w:val="005377A7"/>
    <w:rsid w:val="00537C6E"/>
    <w:rsid w:val="00540B59"/>
    <w:rsid w:val="00546AB6"/>
    <w:rsid w:val="00547E9D"/>
    <w:rsid w:val="0055177D"/>
    <w:rsid w:val="00552417"/>
    <w:rsid w:val="00553477"/>
    <w:rsid w:val="00555EA6"/>
    <w:rsid w:val="00560B8E"/>
    <w:rsid w:val="005670D5"/>
    <w:rsid w:val="00570882"/>
    <w:rsid w:val="00570DF0"/>
    <w:rsid w:val="00573DDF"/>
    <w:rsid w:val="005741DB"/>
    <w:rsid w:val="00575689"/>
    <w:rsid w:val="0058455E"/>
    <w:rsid w:val="00585F82"/>
    <w:rsid w:val="00590824"/>
    <w:rsid w:val="0059147D"/>
    <w:rsid w:val="00596EC1"/>
    <w:rsid w:val="0059776B"/>
    <w:rsid w:val="005A1DE2"/>
    <w:rsid w:val="005A6DBB"/>
    <w:rsid w:val="005B0F71"/>
    <w:rsid w:val="005B193D"/>
    <w:rsid w:val="005C3CA4"/>
    <w:rsid w:val="005C3CAD"/>
    <w:rsid w:val="005C7E92"/>
    <w:rsid w:val="005D0FD6"/>
    <w:rsid w:val="005D24CE"/>
    <w:rsid w:val="005D5B84"/>
    <w:rsid w:val="005D6FC8"/>
    <w:rsid w:val="005E1C8D"/>
    <w:rsid w:val="005E1D51"/>
    <w:rsid w:val="005E3B0A"/>
    <w:rsid w:val="005E3BEC"/>
    <w:rsid w:val="005E51FF"/>
    <w:rsid w:val="005E700C"/>
    <w:rsid w:val="005F264A"/>
    <w:rsid w:val="005F5098"/>
    <w:rsid w:val="00600EB5"/>
    <w:rsid w:val="00602B5B"/>
    <w:rsid w:val="0060598D"/>
    <w:rsid w:val="0060628F"/>
    <w:rsid w:val="00606AFC"/>
    <w:rsid w:val="006074AA"/>
    <w:rsid w:val="00613D01"/>
    <w:rsid w:val="00613F66"/>
    <w:rsid w:val="00613F80"/>
    <w:rsid w:val="00616163"/>
    <w:rsid w:val="006179D1"/>
    <w:rsid w:val="00621C51"/>
    <w:rsid w:val="006263D7"/>
    <w:rsid w:val="0062776C"/>
    <w:rsid w:val="0063087A"/>
    <w:rsid w:val="00631BE4"/>
    <w:rsid w:val="006339E3"/>
    <w:rsid w:val="00635F63"/>
    <w:rsid w:val="00636837"/>
    <w:rsid w:val="00637136"/>
    <w:rsid w:val="00637918"/>
    <w:rsid w:val="006414FA"/>
    <w:rsid w:val="00644D02"/>
    <w:rsid w:val="00644D8C"/>
    <w:rsid w:val="0064746F"/>
    <w:rsid w:val="0065222C"/>
    <w:rsid w:val="00653858"/>
    <w:rsid w:val="00654C12"/>
    <w:rsid w:val="00655738"/>
    <w:rsid w:val="006577D1"/>
    <w:rsid w:val="006579A0"/>
    <w:rsid w:val="006601D0"/>
    <w:rsid w:val="00662A72"/>
    <w:rsid w:val="00662B70"/>
    <w:rsid w:val="00662E80"/>
    <w:rsid w:val="00664580"/>
    <w:rsid w:val="00665613"/>
    <w:rsid w:val="0066712F"/>
    <w:rsid w:val="006732F4"/>
    <w:rsid w:val="00673DA7"/>
    <w:rsid w:val="00682682"/>
    <w:rsid w:val="006866D2"/>
    <w:rsid w:val="006875B8"/>
    <w:rsid w:val="006A0046"/>
    <w:rsid w:val="006A0566"/>
    <w:rsid w:val="006A0D92"/>
    <w:rsid w:val="006A0F4D"/>
    <w:rsid w:val="006A4445"/>
    <w:rsid w:val="006A497B"/>
    <w:rsid w:val="006A60FD"/>
    <w:rsid w:val="006A695D"/>
    <w:rsid w:val="006B06C2"/>
    <w:rsid w:val="006B4BEB"/>
    <w:rsid w:val="006B5705"/>
    <w:rsid w:val="006C23E2"/>
    <w:rsid w:val="006C253F"/>
    <w:rsid w:val="006C3A68"/>
    <w:rsid w:val="006C5D27"/>
    <w:rsid w:val="006C7642"/>
    <w:rsid w:val="006D350B"/>
    <w:rsid w:val="006D5ACA"/>
    <w:rsid w:val="006D7246"/>
    <w:rsid w:val="006D7357"/>
    <w:rsid w:val="006E34DB"/>
    <w:rsid w:val="006F3297"/>
    <w:rsid w:val="006F6C42"/>
    <w:rsid w:val="00700BA9"/>
    <w:rsid w:val="00704852"/>
    <w:rsid w:val="00704F78"/>
    <w:rsid w:val="00705815"/>
    <w:rsid w:val="007065AA"/>
    <w:rsid w:val="00707982"/>
    <w:rsid w:val="007079EA"/>
    <w:rsid w:val="00711F44"/>
    <w:rsid w:val="007126FA"/>
    <w:rsid w:val="00712725"/>
    <w:rsid w:val="00713DD8"/>
    <w:rsid w:val="00714828"/>
    <w:rsid w:val="00716F40"/>
    <w:rsid w:val="007201CF"/>
    <w:rsid w:val="00721FC7"/>
    <w:rsid w:val="007228DE"/>
    <w:rsid w:val="0072299D"/>
    <w:rsid w:val="00725B22"/>
    <w:rsid w:val="00726388"/>
    <w:rsid w:val="00726C43"/>
    <w:rsid w:val="0073341F"/>
    <w:rsid w:val="00734CDA"/>
    <w:rsid w:val="007404EB"/>
    <w:rsid w:val="00742084"/>
    <w:rsid w:val="00743BF0"/>
    <w:rsid w:val="007455CF"/>
    <w:rsid w:val="00745A65"/>
    <w:rsid w:val="00751900"/>
    <w:rsid w:val="00755F60"/>
    <w:rsid w:val="00757AD6"/>
    <w:rsid w:val="00760B50"/>
    <w:rsid w:val="00761C45"/>
    <w:rsid w:val="00761F96"/>
    <w:rsid w:val="007650E4"/>
    <w:rsid w:val="007651BA"/>
    <w:rsid w:val="007656AB"/>
    <w:rsid w:val="00765748"/>
    <w:rsid w:val="007668B8"/>
    <w:rsid w:val="00780756"/>
    <w:rsid w:val="00781982"/>
    <w:rsid w:val="00781CED"/>
    <w:rsid w:val="00782842"/>
    <w:rsid w:val="007856F9"/>
    <w:rsid w:val="00786516"/>
    <w:rsid w:val="00787580"/>
    <w:rsid w:val="00791B74"/>
    <w:rsid w:val="00793B19"/>
    <w:rsid w:val="00795B7E"/>
    <w:rsid w:val="0079706F"/>
    <w:rsid w:val="007A0326"/>
    <w:rsid w:val="007A1B84"/>
    <w:rsid w:val="007A56F2"/>
    <w:rsid w:val="007A6965"/>
    <w:rsid w:val="007B2653"/>
    <w:rsid w:val="007C01D3"/>
    <w:rsid w:val="007D0766"/>
    <w:rsid w:val="007D0BA4"/>
    <w:rsid w:val="007D364B"/>
    <w:rsid w:val="007D5699"/>
    <w:rsid w:val="007D5B7D"/>
    <w:rsid w:val="007E1655"/>
    <w:rsid w:val="007E1F42"/>
    <w:rsid w:val="007E255A"/>
    <w:rsid w:val="007E2DC0"/>
    <w:rsid w:val="007E4064"/>
    <w:rsid w:val="007E465B"/>
    <w:rsid w:val="007E4AF6"/>
    <w:rsid w:val="007F484A"/>
    <w:rsid w:val="007F4D71"/>
    <w:rsid w:val="0080078C"/>
    <w:rsid w:val="0080253F"/>
    <w:rsid w:val="0080313A"/>
    <w:rsid w:val="00804008"/>
    <w:rsid w:val="00806915"/>
    <w:rsid w:val="00811AA1"/>
    <w:rsid w:val="008156F1"/>
    <w:rsid w:val="00817628"/>
    <w:rsid w:val="00833B7C"/>
    <w:rsid w:val="008371AC"/>
    <w:rsid w:val="008409EB"/>
    <w:rsid w:val="00840EDB"/>
    <w:rsid w:val="00840EF8"/>
    <w:rsid w:val="00842451"/>
    <w:rsid w:val="00844E5B"/>
    <w:rsid w:val="00851C95"/>
    <w:rsid w:val="0085266B"/>
    <w:rsid w:val="00852711"/>
    <w:rsid w:val="00855A4D"/>
    <w:rsid w:val="0085775B"/>
    <w:rsid w:val="00857C64"/>
    <w:rsid w:val="00862682"/>
    <w:rsid w:val="0086674F"/>
    <w:rsid w:val="0086680F"/>
    <w:rsid w:val="00866B74"/>
    <w:rsid w:val="00866FD7"/>
    <w:rsid w:val="00871695"/>
    <w:rsid w:val="00871AF1"/>
    <w:rsid w:val="008727C7"/>
    <w:rsid w:val="00874687"/>
    <w:rsid w:val="00877946"/>
    <w:rsid w:val="0088509F"/>
    <w:rsid w:val="008862C6"/>
    <w:rsid w:val="008865B5"/>
    <w:rsid w:val="00886C5E"/>
    <w:rsid w:val="00892AB2"/>
    <w:rsid w:val="00895945"/>
    <w:rsid w:val="008A1C35"/>
    <w:rsid w:val="008A244A"/>
    <w:rsid w:val="008A2D8B"/>
    <w:rsid w:val="008A5915"/>
    <w:rsid w:val="008A7D3F"/>
    <w:rsid w:val="008B252F"/>
    <w:rsid w:val="008B7868"/>
    <w:rsid w:val="008C237B"/>
    <w:rsid w:val="008D33C9"/>
    <w:rsid w:val="008D3AE6"/>
    <w:rsid w:val="008D44F2"/>
    <w:rsid w:val="008D624B"/>
    <w:rsid w:val="008E2AC2"/>
    <w:rsid w:val="008E4A1B"/>
    <w:rsid w:val="008E61D2"/>
    <w:rsid w:val="008E6EEF"/>
    <w:rsid w:val="008F0380"/>
    <w:rsid w:val="008F0F7D"/>
    <w:rsid w:val="008F39DF"/>
    <w:rsid w:val="008F744B"/>
    <w:rsid w:val="00902478"/>
    <w:rsid w:val="00903E92"/>
    <w:rsid w:val="009046B1"/>
    <w:rsid w:val="00911A4D"/>
    <w:rsid w:val="00913DB9"/>
    <w:rsid w:val="009140C3"/>
    <w:rsid w:val="00916C8B"/>
    <w:rsid w:val="00917FDE"/>
    <w:rsid w:val="00920933"/>
    <w:rsid w:val="00923F6D"/>
    <w:rsid w:val="00925B0D"/>
    <w:rsid w:val="009300EC"/>
    <w:rsid w:val="00930BF9"/>
    <w:rsid w:val="009321D1"/>
    <w:rsid w:val="0093485B"/>
    <w:rsid w:val="0093555F"/>
    <w:rsid w:val="009363D4"/>
    <w:rsid w:val="00936E53"/>
    <w:rsid w:val="00937FA5"/>
    <w:rsid w:val="00940B95"/>
    <w:rsid w:val="00941D0D"/>
    <w:rsid w:val="00943AD7"/>
    <w:rsid w:val="009470AF"/>
    <w:rsid w:val="0094780C"/>
    <w:rsid w:val="009557A0"/>
    <w:rsid w:val="00956AE0"/>
    <w:rsid w:val="00960BA8"/>
    <w:rsid w:val="009622C7"/>
    <w:rsid w:val="0096411E"/>
    <w:rsid w:val="00964DAD"/>
    <w:rsid w:val="00965FE4"/>
    <w:rsid w:val="00974AAC"/>
    <w:rsid w:val="009776B7"/>
    <w:rsid w:val="009812C0"/>
    <w:rsid w:val="00983F02"/>
    <w:rsid w:val="00985B39"/>
    <w:rsid w:val="00992388"/>
    <w:rsid w:val="0099288C"/>
    <w:rsid w:val="0099390A"/>
    <w:rsid w:val="009942E2"/>
    <w:rsid w:val="009961BF"/>
    <w:rsid w:val="00996D8A"/>
    <w:rsid w:val="009A0DE3"/>
    <w:rsid w:val="009A7034"/>
    <w:rsid w:val="009B075E"/>
    <w:rsid w:val="009B1E13"/>
    <w:rsid w:val="009B2B79"/>
    <w:rsid w:val="009B372E"/>
    <w:rsid w:val="009B4EB8"/>
    <w:rsid w:val="009B6BEC"/>
    <w:rsid w:val="009C06E7"/>
    <w:rsid w:val="009C178C"/>
    <w:rsid w:val="009C247F"/>
    <w:rsid w:val="009C332C"/>
    <w:rsid w:val="009C61BE"/>
    <w:rsid w:val="009C70A1"/>
    <w:rsid w:val="009D0919"/>
    <w:rsid w:val="009D1A32"/>
    <w:rsid w:val="009E2715"/>
    <w:rsid w:val="009E7926"/>
    <w:rsid w:val="009F0927"/>
    <w:rsid w:val="009F39FE"/>
    <w:rsid w:val="009F4386"/>
    <w:rsid w:val="009F6510"/>
    <w:rsid w:val="00A03781"/>
    <w:rsid w:val="00A047D3"/>
    <w:rsid w:val="00A11AF3"/>
    <w:rsid w:val="00A13126"/>
    <w:rsid w:val="00A219C1"/>
    <w:rsid w:val="00A277CD"/>
    <w:rsid w:val="00A36B85"/>
    <w:rsid w:val="00A37DF7"/>
    <w:rsid w:val="00A42260"/>
    <w:rsid w:val="00A43FAC"/>
    <w:rsid w:val="00A46E43"/>
    <w:rsid w:val="00A55A3D"/>
    <w:rsid w:val="00A610B7"/>
    <w:rsid w:val="00A63598"/>
    <w:rsid w:val="00A6585D"/>
    <w:rsid w:val="00A66DA5"/>
    <w:rsid w:val="00A672C2"/>
    <w:rsid w:val="00A72EB7"/>
    <w:rsid w:val="00A800E7"/>
    <w:rsid w:val="00A80DC9"/>
    <w:rsid w:val="00A819CD"/>
    <w:rsid w:val="00A830BA"/>
    <w:rsid w:val="00A8761A"/>
    <w:rsid w:val="00A90AE6"/>
    <w:rsid w:val="00A90E04"/>
    <w:rsid w:val="00A9359C"/>
    <w:rsid w:val="00A938B8"/>
    <w:rsid w:val="00A93D94"/>
    <w:rsid w:val="00A94D10"/>
    <w:rsid w:val="00A9608B"/>
    <w:rsid w:val="00A97314"/>
    <w:rsid w:val="00AA0162"/>
    <w:rsid w:val="00AA0A79"/>
    <w:rsid w:val="00AA3F66"/>
    <w:rsid w:val="00AA6229"/>
    <w:rsid w:val="00AB0903"/>
    <w:rsid w:val="00AC4DA2"/>
    <w:rsid w:val="00AC605E"/>
    <w:rsid w:val="00AD1AEC"/>
    <w:rsid w:val="00AD6F43"/>
    <w:rsid w:val="00AE132E"/>
    <w:rsid w:val="00AE213B"/>
    <w:rsid w:val="00AE23B9"/>
    <w:rsid w:val="00AE3DC9"/>
    <w:rsid w:val="00AF1F7D"/>
    <w:rsid w:val="00AF3380"/>
    <w:rsid w:val="00AF768B"/>
    <w:rsid w:val="00B0128B"/>
    <w:rsid w:val="00B01CE0"/>
    <w:rsid w:val="00B059A1"/>
    <w:rsid w:val="00B11453"/>
    <w:rsid w:val="00B122F0"/>
    <w:rsid w:val="00B12A2B"/>
    <w:rsid w:val="00B17DF8"/>
    <w:rsid w:val="00B23EC3"/>
    <w:rsid w:val="00B30D0D"/>
    <w:rsid w:val="00B330DD"/>
    <w:rsid w:val="00B34993"/>
    <w:rsid w:val="00B41E17"/>
    <w:rsid w:val="00B467AC"/>
    <w:rsid w:val="00B528F2"/>
    <w:rsid w:val="00B549D5"/>
    <w:rsid w:val="00B55ADE"/>
    <w:rsid w:val="00B63B5E"/>
    <w:rsid w:val="00B63B88"/>
    <w:rsid w:val="00B70094"/>
    <w:rsid w:val="00B71069"/>
    <w:rsid w:val="00B7451C"/>
    <w:rsid w:val="00B74C0F"/>
    <w:rsid w:val="00B74C70"/>
    <w:rsid w:val="00B75AF9"/>
    <w:rsid w:val="00B81F2C"/>
    <w:rsid w:val="00B83DDE"/>
    <w:rsid w:val="00B85107"/>
    <w:rsid w:val="00B85875"/>
    <w:rsid w:val="00B861D7"/>
    <w:rsid w:val="00B87979"/>
    <w:rsid w:val="00B90C1C"/>
    <w:rsid w:val="00B93A7C"/>
    <w:rsid w:val="00B95F48"/>
    <w:rsid w:val="00B974F4"/>
    <w:rsid w:val="00BA4AF1"/>
    <w:rsid w:val="00BA5A68"/>
    <w:rsid w:val="00BB1E8B"/>
    <w:rsid w:val="00BB1F35"/>
    <w:rsid w:val="00BB205A"/>
    <w:rsid w:val="00BB4416"/>
    <w:rsid w:val="00BB60CA"/>
    <w:rsid w:val="00BB6E4B"/>
    <w:rsid w:val="00BC1104"/>
    <w:rsid w:val="00BC1F58"/>
    <w:rsid w:val="00BC474A"/>
    <w:rsid w:val="00BC4C14"/>
    <w:rsid w:val="00BC7254"/>
    <w:rsid w:val="00BD66C1"/>
    <w:rsid w:val="00BD72FB"/>
    <w:rsid w:val="00BE268F"/>
    <w:rsid w:val="00BE3AD6"/>
    <w:rsid w:val="00BE52BE"/>
    <w:rsid w:val="00BE548B"/>
    <w:rsid w:val="00BE605A"/>
    <w:rsid w:val="00BE6200"/>
    <w:rsid w:val="00BF2AA9"/>
    <w:rsid w:val="00BF2E3C"/>
    <w:rsid w:val="00BF41A3"/>
    <w:rsid w:val="00BF5E98"/>
    <w:rsid w:val="00BF68B7"/>
    <w:rsid w:val="00BF70C9"/>
    <w:rsid w:val="00C0046A"/>
    <w:rsid w:val="00C03187"/>
    <w:rsid w:val="00C03691"/>
    <w:rsid w:val="00C15B7C"/>
    <w:rsid w:val="00C17FBD"/>
    <w:rsid w:val="00C20D97"/>
    <w:rsid w:val="00C23D28"/>
    <w:rsid w:val="00C32D2F"/>
    <w:rsid w:val="00C340A2"/>
    <w:rsid w:val="00C41FD5"/>
    <w:rsid w:val="00C4271F"/>
    <w:rsid w:val="00C427F8"/>
    <w:rsid w:val="00C42977"/>
    <w:rsid w:val="00C4400E"/>
    <w:rsid w:val="00C453CA"/>
    <w:rsid w:val="00C51E5B"/>
    <w:rsid w:val="00C5238C"/>
    <w:rsid w:val="00C54BDE"/>
    <w:rsid w:val="00C5678D"/>
    <w:rsid w:val="00C56C1B"/>
    <w:rsid w:val="00C622C6"/>
    <w:rsid w:val="00C6522F"/>
    <w:rsid w:val="00C67C05"/>
    <w:rsid w:val="00C72BE3"/>
    <w:rsid w:val="00C737B5"/>
    <w:rsid w:val="00C76EBC"/>
    <w:rsid w:val="00C80F19"/>
    <w:rsid w:val="00C84777"/>
    <w:rsid w:val="00C85B7A"/>
    <w:rsid w:val="00C862D4"/>
    <w:rsid w:val="00C86AF4"/>
    <w:rsid w:val="00C877CC"/>
    <w:rsid w:val="00C877D5"/>
    <w:rsid w:val="00C92373"/>
    <w:rsid w:val="00C926A8"/>
    <w:rsid w:val="00C942E8"/>
    <w:rsid w:val="00C959DE"/>
    <w:rsid w:val="00C9604D"/>
    <w:rsid w:val="00C966AE"/>
    <w:rsid w:val="00C976ED"/>
    <w:rsid w:val="00CA07CF"/>
    <w:rsid w:val="00CA234D"/>
    <w:rsid w:val="00CA25BD"/>
    <w:rsid w:val="00CA3A3A"/>
    <w:rsid w:val="00CA458A"/>
    <w:rsid w:val="00CA6919"/>
    <w:rsid w:val="00CB2D17"/>
    <w:rsid w:val="00CB4C74"/>
    <w:rsid w:val="00CB59A0"/>
    <w:rsid w:val="00CB5F47"/>
    <w:rsid w:val="00CB606B"/>
    <w:rsid w:val="00CB724D"/>
    <w:rsid w:val="00CC0A10"/>
    <w:rsid w:val="00CC1058"/>
    <w:rsid w:val="00CC1118"/>
    <w:rsid w:val="00CC1C6E"/>
    <w:rsid w:val="00CC1DD6"/>
    <w:rsid w:val="00CC326D"/>
    <w:rsid w:val="00CC3F32"/>
    <w:rsid w:val="00CC544F"/>
    <w:rsid w:val="00CC6C48"/>
    <w:rsid w:val="00CC789F"/>
    <w:rsid w:val="00CD0E4B"/>
    <w:rsid w:val="00CD1E5D"/>
    <w:rsid w:val="00CD34E7"/>
    <w:rsid w:val="00CD4E5B"/>
    <w:rsid w:val="00CE0BA6"/>
    <w:rsid w:val="00CE0F36"/>
    <w:rsid w:val="00CE5BA5"/>
    <w:rsid w:val="00CE6B4C"/>
    <w:rsid w:val="00CF2406"/>
    <w:rsid w:val="00CF3C61"/>
    <w:rsid w:val="00CF7521"/>
    <w:rsid w:val="00D012D8"/>
    <w:rsid w:val="00D03850"/>
    <w:rsid w:val="00D04504"/>
    <w:rsid w:val="00D05FD7"/>
    <w:rsid w:val="00D12417"/>
    <w:rsid w:val="00D13624"/>
    <w:rsid w:val="00D1666B"/>
    <w:rsid w:val="00D1668C"/>
    <w:rsid w:val="00D20344"/>
    <w:rsid w:val="00D21AA7"/>
    <w:rsid w:val="00D231A0"/>
    <w:rsid w:val="00D23C8B"/>
    <w:rsid w:val="00D278C9"/>
    <w:rsid w:val="00D33E81"/>
    <w:rsid w:val="00D34FF1"/>
    <w:rsid w:val="00D504B6"/>
    <w:rsid w:val="00D511C0"/>
    <w:rsid w:val="00D53613"/>
    <w:rsid w:val="00D56BEF"/>
    <w:rsid w:val="00D56E88"/>
    <w:rsid w:val="00D60448"/>
    <w:rsid w:val="00D618BE"/>
    <w:rsid w:val="00D62CE4"/>
    <w:rsid w:val="00D63B9E"/>
    <w:rsid w:val="00D64E24"/>
    <w:rsid w:val="00D65C90"/>
    <w:rsid w:val="00D70858"/>
    <w:rsid w:val="00D72454"/>
    <w:rsid w:val="00D74406"/>
    <w:rsid w:val="00D75BBD"/>
    <w:rsid w:val="00D7654F"/>
    <w:rsid w:val="00D76C85"/>
    <w:rsid w:val="00D80596"/>
    <w:rsid w:val="00D819C6"/>
    <w:rsid w:val="00D84310"/>
    <w:rsid w:val="00D86B6A"/>
    <w:rsid w:val="00D87981"/>
    <w:rsid w:val="00D87F74"/>
    <w:rsid w:val="00D915AA"/>
    <w:rsid w:val="00D947B4"/>
    <w:rsid w:val="00D95E1B"/>
    <w:rsid w:val="00D971B4"/>
    <w:rsid w:val="00D97B10"/>
    <w:rsid w:val="00DA23CA"/>
    <w:rsid w:val="00DB16FE"/>
    <w:rsid w:val="00DB178F"/>
    <w:rsid w:val="00DB208D"/>
    <w:rsid w:val="00DB35D7"/>
    <w:rsid w:val="00DB51B1"/>
    <w:rsid w:val="00DB76F5"/>
    <w:rsid w:val="00DC0457"/>
    <w:rsid w:val="00DC5D2E"/>
    <w:rsid w:val="00DD0679"/>
    <w:rsid w:val="00DD2252"/>
    <w:rsid w:val="00DD6F46"/>
    <w:rsid w:val="00DD7231"/>
    <w:rsid w:val="00DD7B20"/>
    <w:rsid w:val="00DE3D49"/>
    <w:rsid w:val="00DE581C"/>
    <w:rsid w:val="00DF1385"/>
    <w:rsid w:val="00DF16DD"/>
    <w:rsid w:val="00DF1A03"/>
    <w:rsid w:val="00DF1D50"/>
    <w:rsid w:val="00DF3747"/>
    <w:rsid w:val="00DF6DBE"/>
    <w:rsid w:val="00E11EDE"/>
    <w:rsid w:val="00E11F34"/>
    <w:rsid w:val="00E1218C"/>
    <w:rsid w:val="00E12F97"/>
    <w:rsid w:val="00E13882"/>
    <w:rsid w:val="00E14842"/>
    <w:rsid w:val="00E2181C"/>
    <w:rsid w:val="00E224C1"/>
    <w:rsid w:val="00E24990"/>
    <w:rsid w:val="00E26541"/>
    <w:rsid w:val="00E270BC"/>
    <w:rsid w:val="00E30CD5"/>
    <w:rsid w:val="00E31AAD"/>
    <w:rsid w:val="00E46466"/>
    <w:rsid w:val="00E46519"/>
    <w:rsid w:val="00E52269"/>
    <w:rsid w:val="00E53862"/>
    <w:rsid w:val="00E557DE"/>
    <w:rsid w:val="00E65AEA"/>
    <w:rsid w:val="00E6798F"/>
    <w:rsid w:val="00E727D9"/>
    <w:rsid w:val="00E74609"/>
    <w:rsid w:val="00E74B8E"/>
    <w:rsid w:val="00E76D11"/>
    <w:rsid w:val="00E8482F"/>
    <w:rsid w:val="00E8557D"/>
    <w:rsid w:val="00E87134"/>
    <w:rsid w:val="00E876B4"/>
    <w:rsid w:val="00E87D1B"/>
    <w:rsid w:val="00E9530D"/>
    <w:rsid w:val="00EA1A96"/>
    <w:rsid w:val="00EA5872"/>
    <w:rsid w:val="00EA7796"/>
    <w:rsid w:val="00EA79EA"/>
    <w:rsid w:val="00EB32FD"/>
    <w:rsid w:val="00EB3A72"/>
    <w:rsid w:val="00EB45A0"/>
    <w:rsid w:val="00EC0309"/>
    <w:rsid w:val="00EC2053"/>
    <w:rsid w:val="00EC5BD5"/>
    <w:rsid w:val="00ED123B"/>
    <w:rsid w:val="00ED140A"/>
    <w:rsid w:val="00ED1AC4"/>
    <w:rsid w:val="00ED1F14"/>
    <w:rsid w:val="00ED25D5"/>
    <w:rsid w:val="00ED4783"/>
    <w:rsid w:val="00ED50EE"/>
    <w:rsid w:val="00ED5BB3"/>
    <w:rsid w:val="00ED76F7"/>
    <w:rsid w:val="00ED7EEA"/>
    <w:rsid w:val="00EE09AA"/>
    <w:rsid w:val="00EE0D6F"/>
    <w:rsid w:val="00EE10A9"/>
    <w:rsid w:val="00EE1386"/>
    <w:rsid w:val="00EE2214"/>
    <w:rsid w:val="00EE3976"/>
    <w:rsid w:val="00EE3C78"/>
    <w:rsid w:val="00EE4B1E"/>
    <w:rsid w:val="00EE63A9"/>
    <w:rsid w:val="00EE7A7A"/>
    <w:rsid w:val="00EE7EE5"/>
    <w:rsid w:val="00EF0ABD"/>
    <w:rsid w:val="00EF10E5"/>
    <w:rsid w:val="00EF3B9C"/>
    <w:rsid w:val="00EF5098"/>
    <w:rsid w:val="00EF7431"/>
    <w:rsid w:val="00F049CF"/>
    <w:rsid w:val="00F04E4B"/>
    <w:rsid w:val="00F0681F"/>
    <w:rsid w:val="00F118FC"/>
    <w:rsid w:val="00F1318E"/>
    <w:rsid w:val="00F13C24"/>
    <w:rsid w:val="00F15A7A"/>
    <w:rsid w:val="00F164A7"/>
    <w:rsid w:val="00F17BB7"/>
    <w:rsid w:val="00F233A9"/>
    <w:rsid w:val="00F23ECB"/>
    <w:rsid w:val="00F249DD"/>
    <w:rsid w:val="00F335BB"/>
    <w:rsid w:val="00F34F11"/>
    <w:rsid w:val="00F36159"/>
    <w:rsid w:val="00F367CF"/>
    <w:rsid w:val="00F37123"/>
    <w:rsid w:val="00F379E9"/>
    <w:rsid w:val="00F37B81"/>
    <w:rsid w:val="00F4171F"/>
    <w:rsid w:val="00F41899"/>
    <w:rsid w:val="00F41D37"/>
    <w:rsid w:val="00F420E5"/>
    <w:rsid w:val="00F42453"/>
    <w:rsid w:val="00F426B3"/>
    <w:rsid w:val="00F428E4"/>
    <w:rsid w:val="00F44D6B"/>
    <w:rsid w:val="00F45B9D"/>
    <w:rsid w:val="00F46B4C"/>
    <w:rsid w:val="00F51D97"/>
    <w:rsid w:val="00F51E98"/>
    <w:rsid w:val="00F52D35"/>
    <w:rsid w:val="00F54299"/>
    <w:rsid w:val="00F54680"/>
    <w:rsid w:val="00F6487D"/>
    <w:rsid w:val="00F71DD6"/>
    <w:rsid w:val="00F7425F"/>
    <w:rsid w:val="00F74D45"/>
    <w:rsid w:val="00F7617F"/>
    <w:rsid w:val="00F8319C"/>
    <w:rsid w:val="00F84B8E"/>
    <w:rsid w:val="00F84F31"/>
    <w:rsid w:val="00F856C1"/>
    <w:rsid w:val="00F86ADD"/>
    <w:rsid w:val="00F90880"/>
    <w:rsid w:val="00F939D4"/>
    <w:rsid w:val="00F93E60"/>
    <w:rsid w:val="00FA130C"/>
    <w:rsid w:val="00FA225F"/>
    <w:rsid w:val="00FA3326"/>
    <w:rsid w:val="00FA3C67"/>
    <w:rsid w:val="00FA4A85"/>
    <w:rsid w:val="00FA4EEF"/>
    <w:rsid w:val="00FA4FED"/>
    <w:rsid w:val="00FA569E"/>
    <w:rsid w:val="00FA573F"/>
    <w:rsid w:val="00FA66EC"/>
    <w:rsid w:val="00FA7A7F"/>
    <w:rsid w:val="00FB050D"/>
    <w:rsid w:val="00FB0730"/>
    <w:rsid w:val="00FB217D"/>
    <w:rsid w:val="00FB5552"/>
    <w:rsid w:val="00FB7E72"/>
    <w:rsid w:val="00FC1444"/>
    <w:rsid w:val="00FC2E6C"/>
    <w:rsid w:val="00FC5BEB"/>
    <w:rsid w:val="00FD2641"/>
    <w:rsid w:val="00FD3702"/>
    <w:rsid w:val="00FF2D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3B7408"/>
  <w15:docId w15:val="{98262EA8-7132-41D0-AFE2-6D3B7774F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tr-TR" w:eastAsia="tr-TR"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9" w:unhideWhenUsed="1" w:qFormat="1"/>
    <w:lsdException w:name="heading 6" w:locked="1" w:semiHidden="1" w:uiPriority="0" w:unhideWhenUsed="1" w:qFormat="1"/>
    <w:lsdException w:name="heading 7" w:locked="1" w:semiHidden="1" w:uiPriority="9" w:unhideWhenUsed="1" w:qFormat="1"/>
    <w:lsdException w:name="heading 8" w:locked="1" w:semiHidden="1" w:uiPriority="9"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locked="1" w:semiHidden="1" w:unhideWhenUsed="1"/>
    <w:lsdException w:name="endnote text" w:semiHidden="1" w:unhideWhenUsed="1"/>
    <w:lsdException w:name="table of authorities" w:locked="1" w:semiHidden="1" w:uiPriority="0"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44D8C"/>
    <w:rPr>
      <w:rFonts w:ascii="Times" w:eastAsia="Times New Roman" w:hAnsi="Times" w:cs="Times New Roman"/>
      <w:sz w:val="24"/>
      <w:szCs w:val="20"/>
      <w:lang w:val="en-US" w:eastAsia="en-US"/>
    </w:rPr>
  </w:style>
  <w:style w:type="paragraph" w:styleId="Balk1">
    <w:name w:val="heading 1"/>
    <w:basedOn w:val="Normal"/>
    <w:next w:val="Normal"/>
    <w:link w:val="Balk1Char"/>
    <w:qFormat/>
    <w:rsid w:val="00C80F19"/>
    <w:pPr>
      <w:keepNext/>
      <w:spacing w:before="240" w:after="60"/>
      <w:outlineLvl w:val="0"/>
    </w:pPr>
    <w:rPr>
      <w:rFonts w:ascii="Calibri Light" w:hAnsi="Calibri Light"/>
      <w:b/>
      <w:bCs/>
      <w:kern w:val="32"/>
      <w:sz w:val="32"/>
      <w:szCs w:val="32"/>
    </w:rPr>
  </w:style>
  <w:style w:type="paragraph" w:styleId="Balk2">
    <w:name w:val="heading 2"/>
    <w:basedOn w:val="Normal"/>
    <w:next w:val="Normal"/>
    <w:link w:val="Balk2Char"/>
    <w:uiPriority w:val="9"/>
    <w:qFormat/>
    <w:rsid w:val="00C80F19"/>
    <w:pPr>
      <w:keepNext/>
      <w:spacing w:after="160"/>
      <w:jc w:val="center"/>
      <w:outlineLvl w:val="1"/>
    </w:pPr>
    <w:rPr>
      <w:rFonts w:ascii="Times New Roman" w:eastAsia="Calibri" w:hAnsi="Times New Roman"/>
      <w:b/>
      <w:bCs/>
      <w:iCs/>
      <w:szCs w:val="24"/>
    </w:rPr>
  </w:style>
  <w:style w:type="paragraph" w:styleId="Balk3">
    <w:name w:val="heading 3"/>
    <w:basedOn w:val="Normal"/>
    <w:next w:val="Normal"/>
    <w:link w:val="Balk3Char"/>
    <w:uiPriority w:val="9"/>
    <w:qFormat/>
    <w:rsid w:val="00C80F19"/>
    <w:pPr>
      <w:keepNext/>
      <w:spacing w:before="240" w:after="60"/>
      <w:outlineLvl w:val="2"/>
    </w:pPr>
    <w:rPr>
      <w:rFonts w:ascii="Calibri Light" w:hAnsi="Calibri Light"/>
      <w:b/>
      <w:bCs/>
      <w:sz w:val="26"/>
      <w:szCs w:val="26"/>
    </w:rPr>
  </w:style>
  <w:style w:type="paragraph" w:styleId="Balk4">
    <w:name w:val="heading 4"/>
    <w:basedOn w:val="Normal"/>
    <w:next w:val="Normal"/>
    <w:link w:val="Balk4Char"/>
    <w:qFormat/>
    <w:rsid w:val="00C80F19"/>
    <w:pPr>
      <w:keepNext/>
      <w:spacing w:before="240" w:after="60"/>
      <w:outlineLvl w:val="3"/>
    </w:pPr>
    <w:rPr>
      <w:rFonts w:ascii="Calibri" w:hAnsi="Calibri"/>
      <w:b/>
      <w:bCs/>
      <w:sz w:val="28"/>
      <w:szCs w:val="28"/>
    </w:rPr>
  </w:style>
  <w:style w:type="paragraph" w:styleId="Balk5">
    <w:name w:val="heading 5"/>
    <w:basedOn w:val="Normal"/>
    <w:next w:val="Normal"/>
    <w:link w:val="Balk5Char"/>
    <w:uiPriority w:val="9"/>
    <w:qFormat/>
    <w:rsid w:val="00637918"/>
    <w:pPr>
      <w:keepNext/>
      <w:spacing w:after="160"/>
      <w:outlineLvl w:val="4"/>
    </w:pPr>
    <w:rPr>
      <w:rFonts w:ascii="Times New Roman" w:eastAsia="Calibri" w:hAnsi="Times New Roman"/>
      <w:b/>
      <w:bCs/>
      <w:sz w:val="20"/>
    </w:rPr>
  </w:style>
  <w:style w:type="paragraph" w:styleId="Balk6">
    <w:name w:val="heading 6"/>
    <w:basedOn w:val="Normal"/>
    <w:next w:val="Normal"/>
    <w:link w:val="Balk6Char"/>
    <w:qFormat/>
    <w:rsid w:val="00C80F19"/>
    <w:pPr>
      <w:keepNext/>
      <w:keepLines/>
      <w:bidi/>
      <w:spacing w:before="40" w:line="276" w:lineRule="auto"/>
      <w:outlineLvl w:val="5"/>
    </w:pPr>
    <w:rPr>
      <w:rFonts w:ascii="Calibri Light" w:hAnsi="Calibri Light"/>
      <w:color w:val="1F4D78"/>
      <w:sz w:val="22"/>
      <w:szCs w:val="22"/>
      <w:lang w:val="en-GB"/>
    </w:rPr>
  </w:style>
  <w:style w:type="paragraph" w:styleId="Balk7">
    <w:name w:val="heading 7"/>
    <w:basedOn w:val="Normal"/>
    <w:next w:val="Normal"/>
    <w:link w:val="Balk7Char"/>
    <w:uiPriority w:val="9"/>
    <w:qFormat/>
    <w:rsid w:val="00C80F19"/>
    <w:pPr>
      <w:keepNext/>
      <w:keepLines/>
      <w:bidi/>
      <w:spacing w:before="40" w:line="276" w:lineRule="auto"/>
      <w:outlineLvl w:val="6"/>
    </w:pPr>
    <w:rPr>
      <w:rFonts w:ascii="Calibri Light" w:hAnsi="Calibri Light"/>
      <w:i/>
      <w:iCs/>
      <w:color w:val="1F4D78"/>
      <w:sz w:val="22"/>
      <w:szCs w:val="22"/>
      <w:lang w:val="en-GB"/>
    </w:rPr>
  </w:style>
  <w:style w:type="paragraph" w:styleId="Balk8">
    <w:name w:val="heading 8"/>
    <w:basedOn w:val="Normal"/>
    <w:next w:val="Normal"/>
    <w:link w:val="Balk8Char"/>
    <w:uiPriority w:val="9"/>
    <w:qFormat/>
    <w:rsid w:val="00C80F19"/>
    <w:pPr>
      <w:keepNext/>
      <w:keepLines/>
      <w:bidi/>
      <w:spacing w:before="40" w:line="276" w:lineRule="auto"/>
      <w:outlineLvl w:val="7"/>
    </w:pPr>
    <w:rPr>
      <w:rFonts w:ascii="Calibri Light" w:hAnsi="Calibri Light"/>
      <w:color w:val="272727"/>
      <w:sz w:val="21"/>
      <w:szCs w:val="21"/>
      <w:lang w:val="en-GB"/>
    </w:rPr>
  </w:style>
  <w:style w:type="paragraph" w:styleId="Balk9">
    <w:name w:val="heading 9"/>
    <w:basedOn w:val="Normal"/>
    <w:next w:val="Normal"/>
    <w:link w:val="Balk9Char"/>
    <w:qFormat/>
    <w:rsid w:val="00441766"/>
    <w:pPr>
      <w:keepNext/>
      <w:spacing w:before="120" w:after="72"/>
      <w:jc w:val="both"/>
      <w:outlineLvl w:val="8"/>
    </w:pPr>
    <w:rPr>
      <w:rFonts w:ascii="Times New Roman" w:hAnsi="Times New Roman"/>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locked/>
    <w:rsid w:val="00C80F19"/>
    <w:rPr>
      <w:rFonts w:ascii="Calibri Light" w:hAnsi="Calibri Light"/>
      <w:b/>
      <w:kern w:val="32"/>
      <w:sz w:val="32"/>
      <w:lang w:val="en-US" w:eastAsia="en-US"/>
    </w:rPr>
  </w:style>
  <w:style w:type="character" w:customStyle="1" w:styleId="Balk2Char">
    <w:name w:val="Başlık 2 Char"/>
    <w:basedOn w:val="VarsaylanParagrafYazTipi"/>
    <w:link w:val="Balk2"/>
    <w:uiPriority w:val="9"/>
    <w:locked/>
    <w:rsid w:val="00C80F19"/>
    <w:rPr>
      <w:rFonts w:ascii="Times New Roman" w:hAnsi="Times New Roman"/>
      <w:b/>
      <w:sz w:val="24"/>
      <w:lang w:val="en-US" w:eastAsia="en-US"/>
    </w:rPr>
  </w:style>
  <w:style w:type="character" w:customStyle="1" w:styleId="Balk3Char">
    <w:name w:val="Başlık 3 Char"/>
    <w:basedOn w:val="VarsaylanParagrafYazTipi"/>
    <w:link w:val="Balk3"/>
    <w:uiPriority w:val="9"/>
    <w:locked/>
    <w:rsid w:val="00C80F19"/>
    <w:rPr>
      <w:rFonts w:ascii="Calibri Light" w:hAnsi="Calibri Light"/>
      <w:b/>
      <w:sz w:val="26"/>
      <w:lang w:val="en-US" w:eastAsia="en-US"/>
    </w:rPr>
  </w:style>
  <w:style w:type="character" w:customStyle="1" w:styleId="Balk4Char">
    <w:name w:val="Başlık 4 Char"/>
    <w:basedOn w:val="VarsaylanParagrafYazTipi"/>
    <w:link w:val="Balk4"/>
    <w:locked/>
    <w:rsid w:val="00C80F19"/>
    <w:rPr>
      <w:rFonts w:ascii="Calibri" w:hAnsi="Calibri"/>
      <w:b/>
      <w:sz w:val="28"/>
      <w:lang w:val="en-US" w:eastAsia="en-US"/>
    </w:rPr>
  </w:style>
  <w:style w:type="character" w:customStyle="1" w:styleId="Balk5Char">
    <w:name w:val="Başlık 5 Char"/>
    <w:basedOn w:val="VarsaylanParagrafYazTipi"/>
    <w:link w:val="Balk5"/>
    <w:uiPriority w:val="9"/>
    <w:locked/>
    <w:rsid w:val="00637918"/>
    <w:rPr>
      <w:rFonts w:ascii="Times New Roman" w:hAnsi="Times New Roman"/>
      <w:b/>
      <w:lang w:val="en-US" w:eastAsia="en-US"/>
    </w:rPr>
  </w:style>
  <w:style w:type="character" w:customStyle="1" w:styleId="Balk6Char">
    <w:name w:val="Başlık 6 Char"/>
    <w:basedOn w:val="VarsaylanParagrafYazTipi"/>
    <w:link w:val="Balk6"/>
    <w:locked/>
    <w:rsid w:val="00C80F19"/>
    <w:rPr>
      <w:rFonts w:ascii="Calibri Light" w:hAnsi="Calibri Light"/>
      <w:color w:val="1F4D78"/>
      <w:sz w:val="22"/>
      <w:lang w:val="en-GB" w:eastAsia="en-US"/>
    </w:rPr>
  </w:style>
  <w:style w:type="character" w:customStyle="1" w:styleId="Balk7Char">
    <w:name w:val="Başlık 7 Char"/>
    <w:basedOn w:val="VarsaylanParagrafYazTipi"/>
    <w:link w:val="Balk7"/>
    <w:uiPriority w:val="9"/>
    <w:locked/>
    <w:rsid w:val="00C80F19"/>
    <w:rPr>
      <w:rFonts w:ascii="Calibri Light" w:hAnsi="Calibri Light"/>
      <w:i/>
      <w:color w:val="1F4D78"/>
      <w:sz w:val="22"/>
      <w:lang w:val="en-GB" w:eastAsia="en-US"/>
    </w:rPr>
  </w:style>
  <w:style w:type="character" w:customStyle="1" w:styleId="Balk8Char">
    <w:name w:val="Başlık 8 Char"/>
    <w:basedOn w:val="VarsaylanParagrafYazTipi"/>
    <w:link w:val="Balk8"/>
    <w:uiPriority w:val="9"/>
    <w:semiHidden/>
    <w:locked/>
    <w:rsid w:val="00C80F19"/>
    <w:rPr>
      <w:rFonts w:ascii="Calibri Light" w:hAnsi="Calibri Light"/>
      <w:color w:val="272727"/>
      <w:sz w:val="21"/>
      <w:lang w:val="en-GB" w:eastAsia="en-US"/>
    </w:rPr>
  </w:style>
  <w:style w:type="character" w:customStyle="1" w:styleId="Balk9Char">
    <w:name w:val="Başlık 9 Char"/>
    <w:basedOn w:val="VarsaylanParagrafYazTipi"/>
    <w:link w:val="Balk9"/>
    <w:locked/>
    <w:rsid w:val="00441766"/>
    <w:rPr>
      <w:rFonts w:ascii="Times New Roman" w:hAnsi="Times New Roman"/>
      <w:b/>
      <w:snapToGrid w:val="0"/>
      <w:lang w:val="en-US" w:eastAsia="en-US"/>
    </w:rPr>
  </w:style>
  <w:style w:type="paragraph" w:customStyle="1" w:styleId="stbilgi1">
    <w:name w:val="Üstbilgi1"/>
    <w:basedOn w:val="Normal"/>
    <w:link w:val="stbilgiChar"/>
    <w:uiPriority w:val="99"/>
    <w:rsid w:val="00644D8C"/>
    <w:pPr>
      <w:tabs>
        <w:tab w:val="center" w:pos="4536"/>
        <w:tab w:val="right" w:pos="9072"/>
      </w:tabs>
    </w:pPr>
  </w:style>
  <w:style w:type="character" w:customStyle="1" w:styleId="stbilgiChar">
    <w:name w:val="Üstbilgi Char"/>
    <w:basedOn w:val="VarsaylanParagrafYazTipi"/>
    <w:link w:val="stbilgi1"/>
    <w:uiPriority w:val="99"/>
    <w:locked/>
    <w:rsid w:val="00644D8C"/>
    <w:rPr>
      <w:rFonts w:cs="Times New Roman"/>
    </w:rPr>
  </w:style>
  <w:style w:type="paragraph" w:customStyle="1" w:styleId="Altbilgi1">
    <w:name w:val="Altbilgi1"/>
    <w:basedOn w:val="Normal"/>
    <w:link w:val="AltbilgiChar"/>
    <w:uiPriority w:val="99"/>
    <w:rsid w:val="00644D8C"/>
    <w:pPr>
      <w:tabs>
        <w:tab w:val="center" w:pos="4536"/>
        <w:tab w:val="right" w:pos="9072"/>
      </w:tabs>
    </w:pPr>
  </w:style>
  <w:style w:type="character" w:customStyle="1" w:styleId="AltbilgiChar">
    <w:name w:val="Altbilgi Char"/>
    <w:basedOn w:val="VarsaylanParagrafYazTipi"/>
    <w:link w:val="Altbilgi1"/>
    <w:uiPriority w:val="99"/>
    <w:locked/>
    <w:rsid w:val="00644D8C"/>
    <w:rPr>
      <w:rFonts w:cs="Times New Roman"/>
    </w:rPr>
  </w:style>
  <w:style w:type="paragraph" w:styleId="GvdeMetni3">
    <w:name w:val="Body Text 3"/>
    <w:basedOn w:val="Normal"/>
    <w:link w:val="GvdeMetni3Char"/>
    <w:rsid w:val="00644D8C"/>
    <w:pPr>
      <w:jc w:val="center"/>
    </w:pPr>
    <w:rPr>
      <w:rFonts w:ascii="HelveticaTürk" w:hAnsi="HelveticaTürk"/>
      <w:b/>
      <w:sz w:val="23"/>
      <w:lang w:eastAsia="tr-TR"/>
    </w:rPr>
  </w:style>
  <w:style w:type="character" w:customStyle="1" w:styleId="GvdeMetni3Char">
    <w:name w:val="Gövde Metni 3 Char"/>
    <w:basedOn w:val="VarsaylanParagrafYazTipi"/>
    <w:link w:val="GvdeMetni3"/>
    <w:locked/>
    <w:rsid w:val="00644D8C"/>
    <w:rPr>
      <w:rFonts w:ascii="HelveticaTürk" w:hAnsi="HelveticaTürk"/>
      <w:b/>
      <w:sz w:val="20"/>
      <w:lang w:val="en-US"/>
    </w:rPr>
  </w:style>
  <w:style w:type="paragraph" w:styleId="DipnotMetni">
    <w:name w:val="footnote text"/>
    <w:aliases w:val="Char Char Char,Char Char,Char Char Char Char Char Char Char,Char Char Char Char Char Char,fn,Dipnot Metni Char Char Char,Dipnot Metni Char Char Char Char Char,Char Char2 Char"/>
    <w:basedOn w:val="Normal"/>
    <w:link w:val="DipnotMetniChar1"/>
    <w:rsid w:val="00644D8C"/>
    <w:rPr>
      <w:lang w:eastAsia="tr-TR"/>
    </w:rPr>
  </w:style>
  <w:style w:type="character" w:customStyle="1" w:styleId="FootnoteTextChar">
    <w:name w:val="Footnote Text Char"/>
    <w:basedOn w:val="VarsaylanParagrafYazTipi"/>
    <w:uiPriority w:val="99"/>
    <w:rsid w:val="00F13C24"/>
    <w:rPr>
      <w:sz w:val="20"/>
    </w:rPr>
  </w:style>
  <w:style w:type="character" w:customStyle="1" w:styleId="DipnotMetniChar1">
    <w:name w:val="Dipnot Metni Char1"/>
    <w:aliases w:val="Char Char Char Char2,Char Char Char2,Char Char Char Char Char Char Char Char1,Char Char Char Char Char Char Char2,fn Char1,Dipnot Metni Char Char Char Char1,Dipnot Metni Char Char Char Char Char Char,Char Char2 Char Char1"/>
    <w:link w:val="DipnotMetni"/>
    <w:locked/>
    <w:rsid w:val="00644D8C"/>
    <w:rPr>
      <w:rFonts w:ascii="Times" w:hAnsi="Times"/>
      <w:sz w:val="20"/>
      <w:lang w:val="en-US"/>
    </w:rPr>
  </w:style>
  <w:style w:type="character" w:customStyle="1" w:styleId="DipnotMetniChar">
    <w:name w:val="Dipnot Metni Char"/>
    <w:aliases w:val="Char Char Char Char Char,Char Char Char Char1,Char Char Char1,Char Char Char Char Char Char Char Char,Char Char Char Char Char Char Char1,fn Char,Dipnot Metni Char Char Char Char,Dipnot Metni Char Char Char1,Char Char2 Char Char"/>
    <w:uiPriority w:val="99"/>
    <w:rsid w:val="00644D8C"/>
    <w:rPr>
      <w:rFonts w:ascii="Times" w:hAnsi="Times"/>
      <w:sz w:val="20"/>
      <w:lang w:val="en-US"/>
    </w:rPr>
  </w:style>
  <w:style w:type="character" w:styleId="DipnotBavurusu">
    <w:name w:val="footnote reference"/>
    <w:aliases w:val="Dipnot"/>
    <w:basedOn w:val="VarsaylanParagrafYazTipi"/>
    <w:uiPriority w:val="99"/>
    <w:rsid w:val="00644D8C"/>
    <w:rPr>
      <w:rFonts w:cs="Times New Roman"/>
      <w:vertAlign w:val="superscript"/>
    </w:rPr>
  </w:style>
  <w:style w:type="character" w:styleId="Kpr">
    <w:name w:val="Hyperlink"/>
    <w:basedOn w:val="VarsaylanParagrafYazTipi"/>
    <w:uiPriority w:val="99"/>
    <w:rsid w:val="00644D8C"/>
    <w:rPr>
      <w:rFonts w:cs="Times New Roman"/>
      <w:color w:val="0000FF"/>
      <w:u w:val="single"/>
    </w:rPr>
  </w:style>
  <w:style w:type="paragraph" w:customStyle="1" w:styleId="Baslk11">
    <w:name w:val="Baslık11"/>
    <w:next w:val="Normal"/>
    <w:rsid w:val="00644D8C"/>
    <w:pPr>
      <w:spacing w:before="320" w:after="120"/>
      <w:ind w:left="567"/>
    </w:pPr>
    <w:rPr>
      <w:rFonts w:ascii="Times New Roman" w:eastAsia="Times New Roman" w:hAnsi="Times New Roman" w:cs="Times New Roman"/>
      <w:b/>
      <w:lang w:eastAsia="en-US"/>
    </w:rPr>
  </w:style>
  <w:style w:type="paragraph" w:customStyle="1" w:styleId="Baslk22">
    <w:name w:val="Baslık22"/>
    <w:next w:val="Normal"/>
    <w:rsid w:val="00644D8C"/>
    <w:pPr>
      <w:spacing w:before="240" w:after="120"/>
      <w:ind w:left="1134" w:hanging="567"/>
      <w:jc w:val="both"/>
    </w:pPr>
    <w:rPr>
      <w:rFonts w:ascii="Times New Roman" w:eastAsia="Times New Roman" w:hAnsi="Times New Roman"/>
      <w:b/>
      <w:bCs/>
      <w:iCs/>
      <w:lang w:eastAsia="en-US"/>
    </w:rPr>
  </w:style>
  <w:style w:type="paragraph" w:customStyle="1" w:styleId="GirisYazs">
    <w:name w:val="GirisYazısı"/>
    <w:basedOn w:val="Baslk11"/>
    <w:rsid w:val="00644D8C"/>
    <w:pPr>
      <w:spacing w:before="120"/>
      <w:ind w:left="0" w:firstLine="567"/>
    </w:pPr>
  </w:style>
  <w:style w:type="paragraph" w:customStyle="1" w:styleId="Kaynakca">
    <w:name w:val="Kaynakca"/>
    <w:basedOn w:val="Normal"/>
    <w:rsid w:val="00644D8C"/>
    <w:pPr>
      <w:spacing w:before="60" w:after="60"/>
      <w:ind w:left="284" w:hanging="284"/>
      <w:jc w:val="both"/>
    </w:pPr>
    <w:rPr>
      <w:rFonts w:ascii="Times New Roman" w:hAnsi="Times New Roman"/>
      <w:bCs/>
      <w:sz w:val="18"/>
      <w:szCs w:val="18"/>
      <w:lang w:val="tr-TR"/>
    </w:rPr>
  </w:style>
  <w:style w:type="paragraph" w:customStyle="1" w:styleId="NParag">
    <w:name w:val="NParag"/>
    <w:basedOn w:val="Normal"/>
    <w:rsid w:val="00644D8C"/>
    <w:pPr>
      <w:tabs>
        <w:tab w:val="left" w:pos="9072"/>
      </w:tabs>
      <w:spacing w:before="60" w:after="60"/>
      <w:ind w:firstLine="567"/>
      <w:jc w:val="both"/>
    </w:pPr>
    <w:rPr>
      <w:rFonts w:ascii="Times New Roman" w:hAnsi="Times New Roman"/>
      <w:sz w:val="22"/>
      <w:szCs w:val="22"/>
      <w:lang w:val="tr-TR"/>
    </w:rPr>
  </w:style>
  <w:style w:type="character" w:styleId="Vurgu">
    <w:name w:val="Emphasis"/>
    <w:basedOn w:val="VarsaylanParagrafYazTipi"/>
    <w:uiPriority w:val="20"/>
    <w:qFormat/>
    <w:rsid w:val="00644D8C"/>
    <w:rPr>
      <w:rFonts w:cs="Times New Roman"/>
      <w:i/>
    </w:rPr>
  </w:style>
  <w:style w:type="paragraph" w:styleId="DzMetin">
    <w:name w:val="Plain Text"/>
    <w:basedOn w:val="Normal"/>
    <w:link w:val="DzMetinChar"/>
    <w:rsid w:val="00644D8C"/>
    <w:pPr>
      <w:spacing w:before="100" w:beforeAutospacing="1" w:after="100" w:afterAutospacing="1"/>
    </w:pPr>
    <w:rPr>
      <w:rFonts w:ascii="Times New Roman" w:hAnsi="Times New Roman"/>
      <w:color w:val="000000"/>
      <w:szCs w:val="24"/>
      <w:lang w:val="tr-TR" w:eastAsia="tr-TR"/>
    </w:rPr>
  </w:style>
  <w:style w:type="character" w:customStyle="1" w:styleId="DzMetinChar">
    <w:name w:val="Düz Metin Char"/>
    <w:basedOn w:val="VarsaylanParagrafYazTipi"/>
    <w:link w:val="DzMetin"/>
    <w:locked/>
    <w:rsid w:val="00644D8C"/>
    <w:rPr>
      <w:rFonts w:ascii="Times New Roman" w:hAnsi="Times New Roman"/>
      <w:color w:val="000000"/>
      <w:sz w:val="24"/>
      <w:lang w:eastAsia="tr-TR"/>
    </w:rPr>
  </w:style>
  <w:style w:type="paragraph" w:customStyle="1" w:styleId="ThesisTitlePage">
    <w:name w:val="Thesis Title Page"/>
    <w:basedOn w:val="Normal"/>
    <w:rsid w:val="00644D8C"/>
    <w:pPr>
      <w:tabs>
        <w:tab w:val="left" w:pos="720"/>
      </w:tabs>
      <w:suppressAutoHyphens/>
      <w:jc w:val="center"/>
    </w:pPr>
    <w:rPr>
      <w:rFonts w:ascii="Times New Roman" w:hAnsi="Times New Roman"/>
      <w:szCs w:val="24"/>
    </w:rPr>
  </w:style>
  <w:style w:type="table" w:styleId="TabloKlavuzu">
    <w:name w:val="Table Grid"/>
    <w:aliases w:val="Tablo Girişi"/>
    <w:basedOn w:val="NormalTablo"/>
    <w:uiPriority w:val="59"/>
    <w:rsid w:val="00644D8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ayfaNumaras">
    <w:name w:val="page number"/>
    <w:basedOn w:val="VarsaylanParagrafYazTipi"/>
    <w:rsid w:val="000D3598"/>
    <w:rPr>
      <w:rFonts w:cs="Times New Roman"/>
    </w:rPr>
  </w:style>
  <w:style w:type="paragraph" w:styleId="BalonMetni">
    <w:name w:val="Balloon Text"/>
    <w:basedOn w:val="Normal"/>
    <w:link w:val="BalonMetniChar"/>
    <w:uiPriority w:val="99"/>
    <w:semiHidden/>
    <w:rsid w:val="00160851"/>
    <w:rPr>
      <w:rFonts w:ascii="Tahoma" w:hAnsi="Tahoma"/>
      <w:sz w:val="16"/>
      <w:szCs w:val="16"/>
    </w:rPr>
  </w:style>
  <w:style w:type="character" w:customStyle="1" w:styleId="BalloonTextChar">
    <w:name w:val="Balloon Text Char"/>
    <w:basedOn w:val="VarsaylanParagrafYazTipi"/>
    <w:uiPriority w:val="99"/>
    <w:rsid w:val="00725B22"/>
    <w:rPr>
      <w:rFonts w:ascii="Tahoma" w:hAnsi="Tahoma"/>
      <w:sz w:val="16"/>
    </w:rPr>
  </w:style>
  <w:style w:type="character" w:customStyle="1" w:styleId="BalonMetniChar">
    <w:name w:val="Balon Metni Char"/>
    <w:link w:val="BalonMetni"/>
    <w:uiPriority w:val="99"/>
    <w:semiHidden/>
    <w:locked/>
    <w:rsid w:val="00160851"/>
    <w:rPr>
      <w:rFonts w:ascii="Tahoma" w:hAnsi="Tahoma"/>
      <w:sz w:val="16"/>
      <w:lang w:val="en-US" w:eastAsia="en-US"/>
    </w:rPr>
  </w:style>
  <w:style w:type="paragraph" w:styleId="KonuBal">
    <w:name w:val="Title"/>
    <w:basedOn w:val="Normal"/>
    <w:link w:val="KonuBalChar"/>
    <w:qFormat/>
    <w:rsid w:val="00C86AF4"/>
    <w:pPr>
      <w:jc w:val="center"/>
    </w:pPr>
    <w:rPr>
      <w:rFonts w:ascii="Times New Roman" w:hAnsi="Times New Roman"/>
      <w:b/>
      <w:bCs/>
      <w:sz w:val="20"/>
      <w:lang w:val="tr-TR" w:eastAsia="tr-TR"/>
    </w:rPr>
  </w:style>
  <w:style w:type="character" w:customStyle="1" w:styleId="KonuBalChar">
    <w:name w:val="Konu Başlığı Char"/>
    <w:basedOn w:val="VarsaylanParagrafYazTipi"/>
    <w:link w:val="KonuBal"/>
    <w:locked/>
    <w:rsid w:val="00C86AF4"/>
    <w:rPr>
      <w:rFonts w:ascii="Times New Roman" w:hAnsi="Times New Roman"/>
      <w:b/>
    </w:rPr>
  </w:style>
  <w:style w:type="paragraph" w:styleId="GvdeMetni2">
    <w:name w:val="Body Text 2"/>
    <w:basedOn w:val="Normal"/>
    <w:link w:val="GvdeMetni2Char"/>
    <w:rsid w:val="00C86AF4"/>
    <w:pPr>
      <w:spacing w:after="120" w:line="480" w:lineRule="auto"/>
    </w:pPr>
    <w:rPr>
      <w:rFonts w:ascii="Times New Roman" w:hAnsi="Times New Roman"/>
      <w:szCs w:val="24"/>
      <w:lang w:val="tr-TR" w:eastAsia="tr-TR"/>
    </w:rPr>
  </w:style>
  <w:style w:type="character" w:customStyle="1" w:styleId="GvdeMetni2Char">
    <w:name w:val="Gövde Metni 2 Char"/>
    <w:basedOn w:val="VarsaylanParagrafYazTipi"/>
    <w:link w:val="GvdeMetni2"/>
    <w:locked/>
    <w:rsid w:val="00C86AF4"/>
    <w:rPr>
      <w:rFonts w:ascii="Times New Roman" w:hAnsi="Times New Roman"/>
      <w:sz w:val="24"/>
    </w:rPr>
  </w:style>
  <w:style w:type="paragraph" w:styleId="GvdeMetni">
    <w:name w:val="Body Text"/>
    <w:basedOn w:val="Normal"/>
    <w:link w:val="GvdeMetniChar"/>
    <w:uiPriority w:val="99"/>
    <w:rsid w:val="00EE09AA"/>
    <w:pPr>
      <w:spacing w:before="180" w:after="120" w:line="360" w:lineRule="atLeast"/>
      <w:ind w:firstLine="851"/>
      <w:jc w:val="both"/>
    </w:pPr>
    <w:rPr>
      <w:rFonts w:ascii="Times New Roman" w:hAnsi="Times New Roman"/>
      <w:lang w:val="tr-TR" w:eastAsia="tr-TR"/>
    </w:rPr>
  </w:style>
  <w:style w:type="character" w:customStyle="1" w:styleId="GvdeMetniChar">
    <w:name w:val="Gövde Metni Char"/>
    <w:basedOn w:val="VarsaylanParagrafYazTipi"/>
    <w:link w:val="GvdeMetni"/>
    <w:uiPriority w:val="99"/>
    <w:locked/>
    <w:rsid w:val="00EE09AA"/>
    <w:rPr>
      <w:rFonts w:ascii="Times New Roman" w:hAnsi="Times New Roman"/>
      <w:sz w:val="24"/>
    </w:rPr>
  </w:style>
  <w:style w:type="character" w:customStyle="1" w:styleId="spelle">
    <w:name w:val="spelle"/>
    <w:basedOn w:val="VarsaylanParagrafYazTipi"/>
    <w:rsid w:val="0048590C"/>
    <w:rPr>
      <w:rFonts w:cs="Times New Roman"/>
    </w:rPr>
  </w:style>
  <w:style w:type="paragraph" w:customStyle="1" w:styleId="SonnotMetni1">
    <w:name w:val="Sonnot Metni1"/>
    <w:basedOn w:val="Normal"/>
    <w:link w:val="SonnotMetniChar"/>
    <w:uiPriority w:val="99"/>
    <w:semiHidden/>
    <w:rsid w:val="00CD4E5B"/>
    <w:rPr>
      <w:sz w:val="20"/>
    </w:rPr>
  </w:style>
  <w:style w:type="character" w:customStyle="1" w:styleId="SonnotMetniChar">
    <w:name w:val="Sonnot Metni Char"/>
    <w:link w:val="SonnotMetni1"/>
    <w:uiPriority w:val="99"/>
    <w:semiHidden/>
    <w:locked/>
    <w:rsid w:val="00CD4E5B"/>
    <w:rPr>
      <w:rFonts w:ascii="Times" w:hAnsi="Times"/>
      <w:lang w:val="en-US" w:eastAsia="en-US"/>
    </w:rPr>
  </w:style>
  <w:style w:type="character" w:styleId="SonNotBavurusu">
    <w:name w:val="endnote reference"/>
    <w:basedOn w:val="VarsaylanParagrafYazTipi"/>
    <w:uiPriority w:val="99"/>
    <w:rsid w:val="00CD4E5B"/>
    <w:rPr>
      <w:rFonts w:cs="Times New Roman"/>
      <w:vertAlign w:val="superscript"/>
    </w:rPr>
  </w:style>
  <w:style w:type="paragraph" w:customStyle="1" w:styleId="Default">
    <w:name w:val="Default"/>
    <w:rsid w:val="006B4BEB"/>
    <w:pPr>
      <w:autoSpaceDE w:val="0"/>
      <w:autoSpaceDN w:val="0"/>
      <w:adjustRightInd w:val="0"/>
    </w:pPr>
    <w:rPr>
      <w:rFonts w:ascii="Times New Roman" w:eastAsia="Times New Roman" w:hAnsi="Times New Roman" w:cs="Times New Roman"/>
      <w:color w:val="000000"/>
      <w:sz w:val="24"/>
      <w:szCs w:val="24"/>
    </w:rPr>
  </w:style>
  <w:style w:type="paragraph" w:styleId="ListeParagraf">
    <w:name w:val="List Paragraph"/>
    <w:basedOn w:val="Normal"/>
    <w:uiPriority w:val="34"/>
    <w:qFormat/>
    <w:rsid w:val="00A37DF7"/>
    <w:pPr>
      <w:tabs>
        <w:tab w:val="right" w:pos="8640"/>
      </w:tabs>
      <w:overflowPunct w:val="0"/>
      <w:autoSpaceDE w:val="0"/>
      <w:autoSpaceDN w:val="0"/>
      <w:adjustRightInd w:val="0"/>
      <w:ind w:left="720"/>
      <w:contextualSpacing/>
      <w:jc w:val="both"/>
      <w:textAlignment w:val="baseline"/>
    </w:pPr>
    <w:rPr>
      <w:rFonts w:ascii="Garamond" w:hAnsi="Garamond" w:cs="Garamond"/>
      <w:spacing w:val="-2"/>
      <w:szCs w:val="24"/>
    </w:rPr>
  </w:style>
  <w:style w:type="character" w:styleId="Gl">
    <w:name w:val="Strong"/>
    <w:basedOn w:val="VarsaylanParagrafYazTipi"/>
    <w:uiPriority w:val="22"/>
    <w:qFormat/>
    <w:rsid w:val="00A37DF7"/>
    <w:rPr>
      <w:rFonts w:cs="Times New Roman"/>
      <w:b/>
    </w:rPr>
  </w:style>
  <w:style w:type="character" w:customStyle="1" w:styleId="hps">
    <w:name w:val="hps"/>
    <w:rsid w:val="00936E53"/>
  </w:style>
  <w:style w:type="character" w:customStyle="1" w:styleId="shorttext">
    <w:name w:val="short_text"/>
    <w:rsid w:val="00936E53"/>
  </w:style>
  <w:style w:type="character" w:styleId="HTMLCite">
    <w:name w:val="HTML Cite"/>
    <w:basedOn w:val="VarsaylanParagrafYazTipi"/>
    <w:uiPriority w:val="99"/>
    <w:rsid w:val="00E8482F"/>
    <w:rPr>
      <w:rFonts w:cs="Times New Roman"/>
      <w:color w:val="008000"/>
    </w:rPr>
  </w:style>
  <w:style w:type="paragraph" w:customStyle="1" w:styleId="align-justify">
    <w:name w:val="align-justify"/>
    <w:basedOn w:val="Normal"/>
    <w:rsid w:val="00E8482F"/>
    <w:pPr>
      <w:spacing w:before="100" w:beforeAutospacing="1" w:after="100" w:afterAutospacing="1"/>
    </w:pPr>
    <w:rPr>
      <w:rFonts w:ascii="Times New Roman" w:hAnsi="Times New Roman"/>
      <w:szCs w:val="24"/>
      <w:lang w:val="tr-TR" w:eastAsia="tr-TR"/>
    </w:rPr>
  </w:style>
  <w:style w:type="paragraph" w:styleId="BelgeBalantlar">
    <w:name w:val="Document Map"/>
    <w:basedOn w:val="Normal"/>
    <w:link w:val="BelgeBalantlarChar"/>
    <w:uiPriority w:val="99"/>
    <w:semiHidden/>
    <w:rsid w:val="00E8482F"/>
    <w:rPr>
      <w:rFonts w:ascii="Tahoma" w:eastAsia="Calibri" w:hAnsi="Tahoma"/>
      <w:sz w:val="16"/>
      <w:szCs w:val="16"/>
      <w:lang w:val="tr-TR"/>
    </w:rPr>
  </w:style>
  <w:style w:type="character" w:customStyle="1" w:styleId="BelgeBalantlarChar">
    <w:name w:val="Belge Bağlantıları Char"/>
    <w:basedOn w:val="VarsaylanParagrafYazTipi"/>
    <w:link w:val="BelgeBalantlar"/>
    <w:uiPriority w:val="99"/>
    <w:semiHidden/>
    <w:locked/>
    <w:rsid w:val="00E8482F"/>
    <w:rPr>
      <w:rFonts w:ascii="Tahoma" w:hAnsi="Tahoma"/>
      <w:sz w:val="16"/>
      <w:lang w:eastAsia="en-US"/>
    </w:rPr>
  </w:style>
  <w:style w:type="character" w:customStyle="1" w:styleId="apple-converted-space">
    <w:name w:val="apple-converted-space"/>
    <w:rsid w:val="00E8482F"/>
  </w:style>
  <w:style w:type="paragraph" w:styleId="NormalWeb">
    <w:name w:val="Normal (Web)"/>
    <w:basedOn w:val="Normal"/>
    <w:uiPriority w:val="99"/>
    <w:rsid w:val="00E8482F"/>
    <w:pPr>
      <w:spacing w:before="100" w:beforeAutospacing="1" w:after="100" w:afterAutospacing="1"/>
    </w:pPr>
    <w:rPr>
      <w:rFonts w:ascii="Times New Roman" w:hAnsi="Times New Roman"/>
      <w:szCs w:val="24"/>
      <w:lang w:val="tr-TR" w:eastAsia="tr-TR"/>
    </w:rPr>
  </w:style>
  <w:style w:type="paragraph" w:styleId="Kaynaka">
    <w:name w:val="Bibliography"/>
    <w:basedOn w:val="Normal"/>
    <w:next w:val="Normal"/>
    <w:uiPriority w:val="37"/>
    <w:rsid w:val="00C80F19"/>
    <w:pPr>
      <w:bidi/>
      <w:spacing w:after="200" w:line="276" w:lineRule="auto"/>
    </w:pPr>
    <w:rPr>
      <w:rFonts w:ascii="Calibri" w:eastAsia="Calibri" w:hAnsi="Calibri" w:cs="Arial"/>
      <w:sz w:val="22"/>
      <w:szCs w:val="22"/>
      <w:lang w:val="en-GB"/>
    </w:rPr>
  </w:style>
  <w:style w:type="character" w:styleId="AklamaBavurusu">
    <w:name w:val="annotation reference"/>
    <w:basedOn w:val="VarsaylanParagrafYazTipi"/>
    <w:rsid w:val="00441766"/>
    <w:rPr>
      <w:rFonts w:cs="Times New Roman"/>
      <w:sz w:val="16"/>
    </w:rPr>
  </w:style>
  <w:style w:type="paragraph" w:styleId="AklamaMetni">
    <w:name w:val="annotation text"/>
    <w:basedOn w:val="Normal"/>
    <w:link w:val="AklamaMetniChar"/>
    <w:uiPriority w:val="99"/>
    <w:semiHidden/>
    <w:rsid w:val="00441766"/>
    <w:pPr>
      <w:spacing w:after="200"/>
    </w:pPr>
    <w:rPr>
      <w:rFonts w:ascii="Cambria" w:eastAsia="Calibri" w:hAnsi="Cambria"/>
      <w:sz w:val="20"/>
      <w:lang w:val="tr-TR"/>
    </w:rPr>
  </w:style>
  <w:style w:type="character" w:customStyle="1" w:styleId="AklamaMetniChar">
    <w:name w:val="Açıklama Metni Char"/>
    <w:basedOn w:val="VarsaylanParagrafYazTipi"/>
    <w:link w:val="AklamaMetni"/>
    <w:uiPriority w:val="99"/>
    <w:semiHidden/>
    <w:locked/>
    <w:rsid w:val="00441766"/>
    <w:rPr>
      <w:rFonts w:ascii="Cambria" w:eastAsia="Times New Roman" w:hAnsi="Cambria"/>
      <w:lang w:eastAsia="en-US"/>
    </w:rPr>
  </w:style>
  <w:style w:type="paragraph" w:styleId="AklamaKonusu">
    <w:name w:val="annotation subject"/>
    <w:basedOn w:val="AklamaMetni"/>
    <w:next w:val="AklamaMetni"/>
    <w:link w:val="AklamaKonusuChar"/>
    <w:uiPriority w:val="99"/>
    <w:semiHidden/>
    <w:rsid w:val="00441766"/>
    <w:rPr>
      <w:b/>
      <w:bCs/>
    </w:rPr>
  </w:style>
  <w:style w:type="character" w:customStyle="1" w:styleId="AklamaKonusuChar">
    <w:name w:val="Açıklama Konusu Char"/>
    <w:basedOn w:val="AklamaMetniChar"/>
    <w:link w:val="AklamaKonusu"/>
    <w:uiPriority w:val="99"/>
    <w:semiHidden/>
    <w:locked/>
    <w:rsid w:val="00441766"/>
    <w:rPr>
      <w:rFonts w:ascii="Cambria" w:eastAsia="Times New Roman" w:hAnsi="Cambria"/>
      <w:b/>
      <w:lang w:eastAsia="en-US"/>
    </w:rPr>
  </w:style>
  <w:style w:type="paragraph" w:customStyle="1" w:styleId="intro">
    <w:name w:val="intro"/>
    <w:basedOn w:val="Normal"/>
    <w:rsid w:val="00441766"/>
    <w:pPr>
      <w:spacing w:after="150"/>
    </w:pPr>
    <w:rPr>
      <w:rFonts w:ascii="Arial" w:hAnsi="Arial" w:cs="Arial"/>
      <w:sz w:val="21"/>
      <w:szCs w:val="21"/>
      <w:lang w:val="tr-TR" w:eastAsia="tr-TR"/>
    </w:rPr>
  </w:style>
  <w:style w:type="paragraph" w:styleId="GvdeMetniGirintisi">
    <w:name w:val="Body Text Indent"/>
    <w:basedOn w:val="Normal"/>
    <w:link w:val="GvdeMetniGirintisiChar"/>
    <w:semiHidden/>
    <w:rsid w:val="00441766"/>
    <w:pPr>
      <w:widowControl w:val="0"/>
      <w:ind w:firstLine="432"/>
      <w:jc w:val="both"/>
    </w:pPr>
    <w:rPr>
      <w:rFonts w:ascii="Times New Roman" w:hAnsi="Times New Roman"/>
      <w:sz w:val="20"/>
    </w:rPr>
  </w:style>
  <w:style w:type="character" w:customStyle="1" w:styleId="GvdeMetniGirintisiChar">
    <w:name w:val="Gövde Metni Girintisi Char"/>
    <w:basedOn w:val="VarsaylanParagrafYazTipi"/>
    <w:link w:val="GvdeMetniGirintisi"/>
    <w:semiHidden/>
    <w:locked/>
    <w:rsid w:val="00441766"/>
    <w:rPr>
      <w:rFonts w:ascii="Times New Roman" w:hAnsi="Times New Roman"/>
      <w:snapToGrid w:val="0"/>
      <w:lang w:val="en-US" w:eastAsia="en-US"/>
    </w:rPr>
  </w:style>
  <w:style w:type="character" w:customStyle="1" w:styleId="AltKonuBalChar">
    <w:name w:val="Alt Konu Başlığı Char"/>
    <w:link w:val="AltKonuBal1"/>
    <w:uiPriority w:val="99"/>
    <w:locked/>
    <w:rsid w:val="00B528F2"/>
    <w:rPr>
      <w:rFonts w:ascii="Cambria" w:hAnsi="Cambria"/>
    </w:rPr>
  </w:style>
  <w:style w:type="paragraph" w:customStyle="1" w:styleId="AltKonuBal1">
    <w:name w:val="Alt Konu Başlığı1"/>
    <w:basedOn w:val="Normal"/>
    <w:link w:val="AltKonuBalChar"/>
    <w:uiPriority w:val="99"/>
    <w:rsid w:val="00B528F2"/>
    <w:pPr>
      <w:spacing w:before="100" w:beforeAutospacing="1" w:after="100" w:afterAutospacing="1"/>
    </w:pPr>
    <w:rPr>
      <w:rFonts w:ascii="Cambria" w:eastAsia="Calibri" w:hAnsi="Cambria"/>
      <w:sz w:val="20"/>
      <w:lang w:val="tr-TR" w:eastAsia="tr-TR"/>
    </w:rPr>
  </w:style>
  <w:style w:type="character" w:customStyle="1" w:styleId="AltKonuBalChar1">
    <w:name w:val="Alt Konu Başlığı Char1"/>
    <w:uiPriority w:val="11"/>
    <w:rsid w:val="00B528F2"/>
    <w:rPr>
      <w:rFonts w:ascii="Cambria" w:hAnsi="Cambria"/>
      <w:sz w:val="24"/>
      <w:lang w:val="en-US" w:eastAsia="en-US"/>
    </w:rPr>
  </w:style>
  <w:style w:type="character" w:customStyle="1" w:styleId="AltyazChar">
    <w:name w:val="Altyazı Char"/>
    <w:rsid w:val="00E26541"/>
    <w:rPr>
      <w:rFonts w:ascii="Cambria" w:hAnsi="Cambria"/>
    </w:rPr>
  </w:style>
  <w:style w:type="paragraph" w:customStyle="1" w:styleId="NOKTA">
    <w:name w:val="NOKTA"/>
    <w:basedOn w:val="Normal"/>
    <w:qFormat/>
    <w:rsid w:val="00F7617F"/>
    <w:pPr>
      <w:autoSpaceDE w:val="0"/>
      <w:autoSpaceDN w:val="0"/>
      <w:adjustRightInd w:val="0"/>
      <w:spacing w:before="120" w:after="120" w:line="360" w:lineRule="auto"/>
      <w:ind w:firstLine="709"/>
      <w:jc w:val="both"/>
    </w:pPr>
    <w:rPr>
      <w:rFonts w:ascii="Times New Roman" w:eastAsia="MS Mincho" w:hAnsi="Times New Roman"/>
      <w:szCs w:val="24"/>
      <w:lang w:val="tr-TR"/>
    </w:rPr>
  </w:style>
  <w:style w:type="character" w:customStyle="1" w:styleId="apple-style-span">
    <w:name w:val="apple-style-span"/>
    <w:rsid w:val="00BC7254"/>
  </w:style>
  <w:style w:type="table" w:customStyle="1" w:styleId="DzTablo21">
    <w:name w:val="Düz Tablo 21"/>
    <w:uiPriority w:val="42"/>
    <w:rsid w:val="00726C43"/>
    <w:rPr>
      <w:rFonts w:cs="Times New Roman"/>
      <w:sz w:val="20"/>
      <w:szCs w:val="20"/>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styleId="HTMLncedenBiimlendirilmi">
    <w:name w:val="HTML Preformatted"/>
    <w:basedOn w:val="Normal"/>
    <w:link w:val="HTMLncedenBiimlendirilmiChar"/>
    <w:uiPriority w:val="99"/>
    <w:rsid w:val="00E74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ro-RO" w:eastAsia="ro-RO"/>
    </w:rPr>
  </w:style>
  <w:style w:type="character" w:customStyle="1" w:styleId="HTMLncedenBiimlendirilmiChar">
    <w:name w:val="HTML Önceden Biçimlendirilmiş Char"/>
    <w:basedOn w:val="VarsaylanParagrafYazTipi"/>
    <w:link w:val="HTMLncedenBiimlendirilmi"/>
    <w:uiPriority w:val="99"/>
    <w:locked/>
    <w:rsid w:val="00E74B8E"/>
    <w:rPr>
      <w:rFonts w:ascii="Courier New" w:hAnsi="Courier New"/>
      <w:lang w:val="ro-RO" w:eastAsia="ro-RO"/>
    </w:rPr>
  </w:style>
  <w:style w:type="paragraph" w:styleId="TBal">
    <w:name w:val="TOC Heading"/>
    <w:basedOn w:val="Balk1"/>
    <w:next w:val="Normal"/>
    <w:uiPriority w:val="39"/>
    <w:qFormat/>
    <w:rsid w:val="00E74B8E"/>
    <w:pPr>
      <w:keepLines/>
      <w:spacing w:before="480" w:after="0" w:line="276" w:lineRule="auto"/>
      <w:outlineLvl w:val="9"/>
    </w:pPr>
    <w:rPr>
      <w:rFonts w:ascii="Cambria" w:hAnsi="Cambria"/>
      <w:color w:val="365F91"/>
      <w:kern w:val="0"/>
      <w:sz w:val="28"/>
      <w:szCs w:val="28"/>
      <w:lang w:eastAsia="ja-JP"/>
    </w:rPr>
  </w:style>
  <w:style w:type="paragraph" w:styleId="T1">
    <w:name w:val="toc 1"/>
    <w:basedOn w:val="Normal"/>
    <w:next w:val="Normal"/>
    <w:autoRedefine/>
    <w:uiPriority w:val="39"/>
    <w:qFormat/>
    <w:rsid w:val="00E74B8E"/>
    <w:pPr>
      <w:spacing w:after="100" w:line="276" w:lineRule="auto"/>
    </w:pPr>
    <w:rPr>
      <w:rFonts w:ascii="Calibri" w:eastAsia="Calibri" w:hAnsi="Calibri"/>
      <w:sz w:val="22"/>
      <w:szCs w:val="22"/>
    </w:rPr>
  </w:style>
  <w:style w:type="paragraph" w:styleId="T2">
    <w:name w:val="toc 2"/>
    <w:basedOn w:val="Normal"/>
    <w:next w:val="Normal"/>
    <w:autoRedefine/>
    <w:uiPriority w:val="39"/>
    <w:qFormat/>
    <w:rsid w:val="00E74B8E"/>
    <w:pPr>
      <w:spacing w:after="100" w:line="276" w:lineRule="auto"/>
      <w:ind w:left="220"/>
    </w:pPr>
    <w:rPr>
      <w:rFonts w:ascii="Calibri" w:eastAsia="Calibri" w:hAnsi="Calibri"/>
      <w:sz w:val="22"/>
      <w:szCs w:val="22"/>
    </w:rPr>
  </w:style>
  <w:style w:type="paragraph" w:customStyle="1" w:styleId="Pa15">
    <w:name w:val="Pa15"/>
    <w:basedOn w:val="Normal"/>
    <w:next w:val="Normal"/>
    <w:uiPriority w:val="99"/>
    <w:rsid w:val="00E74B8E"/>
    <w:pPr>
      <w:autoSpaceDE w:val="0"/>
      <w:autoSpaceDN w:val="0"/>
      <w:adjustRightInd w:val="0"/>
      <w:spacing w:line="161" w:lineRule="atLeast"/>
    </w:pPr>
    <w:rPr>
      <w:rFonts w:ascii="Imago Book" w:eastAsia="Calibri" w:hAnsi="Imago Book"/>
      <w:szCs w:val="24"/>
      <w:lang w:val="ro-RO"/>
    </w:rPr>
  </w:style>
  <w:style w:type="character" w:customStyle="1" w:styleId="A12">
    <w:name w:val="A12"/>
    <w:uiPriority w:val="99"/>
    <w:rsid w:val="00E74B8E"/>
    <w:rPr>
      <w:color w:val="000000"/>
      <w:sz w:val="16"/>
      <w:u w:val="single"/>
    </w:rPr>
  </w:style>
  <w:style w:type="character" w:styleId="zlenenKpr">
    <w:name w:val="FollowedHyperlink"/>
    <w:basedOn w:val="VarsaylanParagrafYazTipi"/>
    <w:uiPriority w:val="99"/>
    <w:semiHidden/>
    <w:rsid w:val="00E74B8E"/>
    <w:rPr>
      <w:rFonts w:cs="Times New Roman"/>
      <w:color w:val="800080"/>
      <w:u w:val="single"/>
    </w:rPr>
  </w:style>
  <w:style w:type="character" w:customStyle="1" w:styleId="longtext1">
    <w:name w:val="long_text1"/>
    <w:rsid w:val="00E74B8E"/>
    <w:rPr>
      <w:sz w:val="20"/>
    </w:rPr>
  </w:style>
  <w:style w:type="paragraph" w:customStyle="1" w:styleId="metin">
    <w:name w:val="metin"/>
    <w:basedOn w:val="Normal"/>
    <w:rsid w:val="007201CF"/>
    <w:pPr>
      <w:spacing w:before="120" w:line="360" w:lineRule="auto"/>
      <w:ind w:firstLine="567"/>
      <w:jc w:val="both"/>
    </w:pPr>
    <w:rPr>
      <w:rFonts w:ascii="Arial" w:hAnsi="Arial"/>
      <w:sz w:val="22"/>
      <w:szCs w:val="24"/>
      <w:lang w:val="tr-TR" w:eastAsia="tr-TR"/>
    </w:rPr>
  </w:style>
  <w:style w:type="table" w:styleId="AkListe">
    <w:name w:val="Light List"/>
    <w:basedOn w:val="NormalTablo"/>
    <w:uiPriority w:val="61"/>
    <w:rsid w:val="00340AA3"/>
    <w:rPr>
      <w:rFonts w:cs="Times New Roman"/>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TabloKlavuzu1">
    <w:name w:val="Tablo Kılavuzu1"/>
    <w:uiPriority w:val="59"/>
    <w:rsid w:val="00340AA3"/>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malAligned">
    <w:name w:val="Decimal Aligned"/>
    <w:basedOn w:val="Normal"/>
    <w:uiPriority w:val="40"/>
    <w:qFormat/>
    <w:rsid w:val="00751900"/>
    <w:pPr>
      <w:tabs>
        <w:tab w:val="decimal" w:pos="360"/>
      </w:tabs>
      <w:spacing w:after="200" w:line="276" w:lineRule="auto"/>
    </w:pPr>
    <w:rPr>
      <w:rFonts w:ascii="Calibri" w:hAnsi="Calibri"/>
      <w:sz w:val="22"/>
      <w:szCs w:val="22"/>
      <w:lang w:val="tr-TR"/>
    </w:rPr>
  </w:style>
  <w:style w:type="table" w:customStyle="1" w:styleId="AkGlgeleme-Vurgu11">
    <w:name w:val="Açık Gölgeleme - Vurgu 11"/>
    <w:uiPriority w:val="60"/>
    <w:rsid w:val="00751900"/>
    <w:rPr>
      <w:rFonts w:eastAsia="Times New Roman"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HafifVurgulama">
    <w:name w:val="Subtle Emphasis"/>
    <w:basedOn w:val="VarsaylanParagrafYazTipi"/>
    <w:uiPriority w:val="19"/>
    <w:qFormat/>
    <w:rsid w:val="00751900"/>
    <w:rPr>
      <w:rFonts w:eastAsia="Times New Roman"/>
      <w:i/>
      <w:color w:val="808080"/>
      <w:sz w:val="22"/>
      <w:lang w:val="tr-TR"/>
    </w:rPr>
  </w:style>
  <w:style w:type="table" w:customStyle="1" w:styleId="AkGlgeleme-Vurgu12">
    <w:name w:val="Açık Gölgeleme - Vurgu 12"/>
    <w:uiPriority w:val="60"/>
    <w:rsid w:val="00751900"/>
    <w:rPr>
      <w:rFonts w:eastAsia="Times New Roman"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AkGlgeleme-Vurgu13">
    <w:name w:val="Açık Gölgeleme - Vurgu 13"/>
    <w:uiPriority w:val="60"/>
    <w:rsid w:val="00751900"/>
    <w:rPr>
      <w:rFonts w:eastAsia="Times New Roman"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01-Baslik-TitleTR">
    <w:name w:val="01-Baslik-Title(TR)"/>
    <w:basedOn w:val="Normal"/>
    <w:rsid w:val="00CA234D"/>
    <w:pPr>
      <w:jc w:val="center"/>
    </w:pPr>
    <w:rPr>
      <w:rFonts w:ascii="Times New Roman" w:hAnsi="Times New Roman"/>
      <w:b/>
      <w:sz w:val="28"/>
      <w:lang w:val="tr-TR"/>
    </w:rPr>
  </w:style>
  <w:style w:type="paragraph" w:customStyle="1" w:styleId="01-Baslik-TitleEng">
    <w:name w:val="01-Baslik-Title(Eng)"/>
    <w:basedOn w:val="01-Baslik-TitleTR"/>
    <w:rsid w:val="00CA234D"/>
    <w:rPr>
      <w:lang w:val="en-US"/>
    </w:rPr>
  </w:style>
  <w:style w:type="paragraph" w:customStyle="1" w:styleId="01-Yazar-Author">
    <w:name w:val="01-Yazar-Author"/>
    <w:basedOn w:val="Normal"/>
    <w:rsid w:val="00CA234D"/>
    <w:pPr>
      <w:jc w:val="center"/>
    </w:pPr>
    <w:rPr>
      <w:rFonts w:ascii="TimesNewRoman" w:eastAsia="TimesNewRoman" w:hAnsi="Times New Roman"/>
      <w:sz w:val="20"/>
      <w:lang w:val="tr-TR"/>
    </w:rPr>
  </w:style>
  <w:style w:type="paragraph" w:customStyle="1" w:styleId="02-Ozet">
    <w:name w:val="02-Ozet"/>
    <w:basedOn w:val="Normal"/>
    <w:rsid w:val="00CA234D"/>
    <w:pPr>
      <w:ind w:firstLine="567"/>
      <w:jc w:val="both"/>
    </w:pPr>
    <w:rPr>
      <w:rFonts w:ascii="Times New Roman" w:hAnsi="Times New Roman"/>
      <w:sz w:val="18"/>
      <w:szCs w:val="18"/>
      <w:lang w:val="tr-TR"/>
    </w:rPr>
  </w:style>
  <w:style w:type="paragraph" w:customStyle="1" w:styleId="02-Abstract">
    <w:name w:val="02-Abstract"/>
    <w:basedOn w:val="Normal"/>
    <w:rsid w:val="00CA234D"/>
    <w:pPr>
      <w:ind w:firstLine="567"/>
      <w:jc w:val="both"/>
    </w:pPr>
    <w:rPr>
      <w:rFonts w:ascii="Times New Roman" w:hAnsi="Times New Roman"/>
      <w:sz w:val="18"/>
    </w:rPr>
  </w:style>
  <w:style w:type="paragraph" w:customStyle="1" w:styleId="03-BaslikD1">
    <w:name w:val="03-Baslik_D1"/>
    <w:basedOn w:val="Normal"/>
    <w:rsid w:val="00CA234D"/>
    <w:pPr>
      <w:keepNext/>
      <w:spacing w:before="240" w:after="120"/>
      <w:jc w:val="center"/>
    </w:pPr>
    <w:rPr>
      <w:rFonts w:ascii="Times New Roman" w:hAnsi="Times New Roman"/>
      <w:b/>
      <w:lang w:val="tr-TR"/>
    </w:rPr>
  </w:style>
  <w:style w:type="paragraph" w:customStyle="1" w:styleId="03-HeadingL1">
    <w:name w:val="03-Heading_L1"/>
    <w:basedOn w:val="03-BaslikD1"/>
    <w:rsid w:val="00CA234D"/>
    <w:rPr>
      <w:lang w:val="en-US"/>
    </w:rPr>
  </w:style>
  <w:style w:type="paragraph" w:customStyle="1" w:styleId="04-Metinler">
    <w:name w:val="04-Metinler"/>
    <w:basedOn w:val="Normal"/>
    <w:link w:val="04-MetinlerChar"/>
    <w:rsid w:val="00CA234D"/>
    <w:pPr>
      <w:spacing w:before="120" w:after="120"/>
      <w:ind w:firstLine="562"/>
      <w:jc w:val="both"/>
    </w:pPr>
    <w:rPr>
      <w:rFonts w:ascii="Times New Roman" w:hAnsi="Times New Roman"/>
      <w:sz w:val="22"/>
      <w:lang w:val="tr-TR"/>
    </w:rPr>
  </w:style>
  <w:style w:type="character" w:customStyle="1" w:styleId="04-MetinlerChar">
    <w:name w:val="04-Metinler Char"/>
    <w:link w:val="04-Metinler"/>
    <w:locked/>
    <w:rsid w:val="00CA234D"/>
    <w:rPr>
      <w:rFonts w:ascii="Times New Roman" w:hAnsi="Times New Roman"/>
      <w:sz w:val="22"/>
      <w:lang w:eastAsia="en-US"/>
    </w:rPr>
  </w:style>
  <w:style w:type="paragraph" w:customStyle="1" w:styleId="04-Text">
    <w:name w:val="04-Text"/>
    <w:basedOn w:val="04-Metinler"/>
    <w:rsid w:val="00CA234D"/>
    <w:rPr>
      <w:lang w:val="en-US"/>
    </w:rPr>
  </w:style>
  <w:style w:type="paragraph" w:customStyle="1" w:styleId="04-Metinler-alinti">
    <w:name w:val="04-Metinler-alinti"/>
    <w:basedOn w:val="04-Metinler"/>
    <w:rsid w:val="00CA234D"/>
    <w:pPr>
      <w:ind w:left="720" w:right="720" w:firstLine="0"/>
    </w:pPr>
    <w:rPr>
      <w:i/>
      <w:sz w:val="20"/>
    </w:rPr>
  </w:style>
  <w:style w:type="paragraph" w:customStyle="1" w:styleId="04-Text-cite">
    <w:name w:val="04-Text-cite"/>
    <w:basedOn w:val="04-Metinler-alinti"/>
    <w:rsid w:val="00CA234D"/>
    <w:rPr>
      <w:lang w:val="en-US"/>
    </w:rPr>
  </w:style>
  <w:style w:type="paragraph" w:customStyle="1" w:styleId="03-BaslikD2">
    <w:name w:val="03-Baslik_D2"/>
    <w:basedOn w:val="Normal"/>
    <w:rsid w:val="00CA234D"/>
    <w:pPr>
      <w:keepNext/>
      <w:spacing w:before="120" w:after="120"/>
      <w:ind w:left="432" w:hanging="432"/>
      <w:jc w:val="both"/>
    </w:pPr>
    <w:rPr>
      <w:rFonts w:ascii="Times New Roman" w:hAnsi="Times New Roman"/>
      <w:b/>
      <w:sz w:val="22"/>
      <w:lang w:val="tr-TR"/>
    </w:rPr>
  </w:style>
  <w:style w:type="paragraph" w:customStyle="1" w:styleId="03-HeadingL2">
    <w:name w:val="03-Heading_L2"/>
    <w:basedOn w:val="03-BaslikD2"/>
    <w:rsid w:val="00CA234D"/>
    <w:rPr>
      <w:lang w:val="en-US"/>
    </w:rPr>
  </w:style>
  <w:style w:type="paragraph" w:customStyle="1" w:styleId="05-Tablo-Baslik">
    <w:name w:val="05-Tablo-Baslik"/>
    <w:basedOn w:val="Normal"/>
    <w:rsid w:val="00CA234D"/>
    <w:pPr>
      <w:keepNext/>
      <w:spacing w:before="120" w:after="120"/>
      <w:ind w:left="936" w:hanging="936"/>
      <w:jc w:val="both"/>
    </w:pPr>
    <w:rPr>
      <w:rFonts w:ascii="Times New Roman" w:hAnsi="Times New Roman" w:cs="Calibri"/>
      <w:b/>
      <w:sz w:val="22"/>
      <w:lang w:val="tr-TR" w:eastAsia="tr-TR"/>
    </w:rPr>
  </w:style>
  <w:style w:type="paragraph" w:customStyle="1" w:styleId="05-Tablo-ic-baslikSol">
    <w:name w:val="05-Tablo-ic-baslik(Sol)"/>
    <w:basedOn w:val="Normal"/>
    <w:rsid w:val="00CA234D"/>
    <w:rPr>
      <w:rFonts w:ascii="Times New Roman" w:hAnsi="Times New Roman"/>
      <w:b/>
      <w:bCs/>
      <w:sz w:val="18"/>
      <w:szCs w:val="18"/>
      <w:lang w:val="tr-TR"/>
    </w:rPr>
  </w:style>
  <w:style w:type="paragraph" w:customStyle="1" w:styleId="05-Tablo-ic-baslikUst">
    <w:name w:val="05-Tablo-ic-baslik(Ust)"/>
    <w:basedOn w:val="Normal"/>
    <w:rsid w:val="00CA234D"/>
    <w:pPr>
      <w:keepNext/>
      <w:jc w:val="center"/>
    </w:pPr>
    <w:rPr>
      <w:rFonts w:ascii="Times New Roman" w:hAnsi="Times New Roman"/>
      <w:b/>
      <w:bCs/>
      <w:sz w:val="18"/>
      <w:szCs w:val="18"/>
      <w:lang w:val="tr-TR"/>
    </w:rPr>
  </w:style>
  <w:style w:type="paragraph" w:customStyle="1" w:styleId="05-Tablo-degerler">
    <w:name w:val="05-Tablo-degerler"/>
    <w:basedOn w:val="Normal"/>
    <w:rsid w:val="00CA234D"/>
    <w:pPr>
      <w:jc w:val="center"/>
    </w:pPr>
    <w:rPr>
      <w:rFonts w:ascii="Times New Roman" w:hAnsi="Times New Roman"/>
      <w:bCs/>
      <w:sz w:val="18"/>
      <w:szCs w:val="18"/>
      <w:lang w:val="tr-TR"/>
    </w:rPr>
  </w:style>
  <w:style w:type="paragraph" w:customStyle="1" w:styleId="05-Tablo-maddeler">
    <w:name w:val="05-Tablo-maddeler"/>
    <w:basedOn w:val="Normal"/>
    <w:rsid w:val="00CA234D"/>
    <w:rPr>
      <w:rFonts w:ascii="Times New Roman" w:hAnsi="Times New Roman"/>
      <w:bCs/>
      <w:sz w:val="18"/>
      <w:szCs w:val="18"/>
      <w:lang w:val="tr-TR"/>
    </w:rPr>
  </w:style>
  <w:style w:type="paragraph" w:customStyle="1" w:styleId="05-Table-Title">
    <w:name w:val="05-Table-Title"/>
    <w:basedOn w:val="05-Tablo-Baslik"/>
    <w:rsid w:val="00CA234D"/>
    <w:rPr>
      <w:lang w:val="en-US"/>
    </w:rPr>
  </w:style>
  <w:style w:type="paragraph" w:customStyle="1" w:styleId="05-Table-in-headingTop">
    <w:name w:val="05-Table-in-heading(Top)"/>
    <w:basedOn w:val="05-Tablo-ic-baslikUst"/>
    <w:rsid w:val="00CA234D"/>
    <w:rPr>
      <w:lang w:val="en-US"/>
    </w:rPr>
  </w:style>
  <w:style w:type="paragraph" w:customStyle="1" w:styleId="05-Table-in-headingLeft">
    <w:name w:val="05-Table-in-heading(Left)"/>
    <w:basedOn w:val="05-Tablo-ic-baslikSol"/>
    <w:rsid w:val="00CA234D"/>
    <w:rPr>
      <w:lang w:val="en-US"/>
    </w:rPr>
  </w:style>
  <w:style w:type="paragraph" w:customStyle="1" w:styleId="05-Table-items">
    <w:name w:val="05-Table-items"/>
    <w:basedOn w:val="05-Tablo-maddeler"/>
    <w:rsid w:val="00CA234D"/>
    <w:rPr>
      <w:lang w:val="en-US"/>
    </w:rPr>
  </w:style>
  <w:style w:type="paragraph" w:customStyle="1" w:styleId="05-Table-values">
    <w:name w:val="05-Table-values"/>
    <w:basedOn w:val="05-Tablo-degerler"/>
    <w:rsid w:val="00CA234D"/>
    <w:rPr>
      <w:lang w:val="en-US"/>
    </w:rPr>
  </w:style>
  <w:style w:type="paragraph" w:customStyle="1" w:styleId="06-KaynakcaTR">
    <w:name w:val="06-Kaynakca(TR)"/>
    <w:basedOn w:val="Normal"/>
    <w:rsid w:val="00CA234D"/>
    <w:pPr>
      <w:spacing w:before="120" w:after="120"/>
      <w:ind w:left="360" w:hanging="360"/>
      <w:jc w:val="both"/>
    </w:pPr>
    <w:rPr>
      <w:rFonts w:ascii="Times New Roman" w:hAnsi="Times New Roman"/>
      <w:sz w:val="18"/>
      <w:lang w:val="tr-TR"/>
    </w:rPr>
  </w:style>
  <w:style w:type="paragraph" w:customStyle="1" w:styleId="06-ReferenceEng">
    <w:name w:val="06-Reference(Eng)"/>
    <w:basedOn w:val="06-KaynakcaTR"/>
    <w:rsid w:val="00CA234D"/>
    <w:rPr>
      <w:lang w:val="en-US"/>
    </w:rPr>
  </w:style>
  <w:style w:type="paragraph" w:customStyle="1" w:styleId="TabloBasligi">
    <w:name w:val="Tablo Basligi"/>
    <w:basedOn w:val="Normal"/>
    <w:rsid w:val="00CA234D"/>
    <w:pPr>
      <w:keepNext/>
      <w:spacing w:after="120"/>
      <w:ind w:left="709" w:hanging="709"/>
      <w:jc w:val="both"/>
    </w:pPr>
    <w:rPr>
      <w:rFonts w:ascii="Arial" w:hAnsi="Arial" w:cs="Arial"/>
      <w:b/>
      <w:szCs w:val="24"/>
      <w:lang w:val="tr-TR" w:eastAsia="tr-TR"/>
    </w:rPr>
  </w:style>
  <w:style w:type="paragraph" w:customStyle="1" w:styleId="05-Baslik-sekil">
    <w:name w:val="05-Baslik-sekil"/>
    <w:basedOn w:val="Normal"/>
    <w:rsid w:val="00CA234D"/>
    <w:pPr>
      <w:spacing w:before="120"/>
      <w:jc w:val="center"/>
    </w:pPr>
    <w:rPr>
      <w:rFonts w:ascii="Times New Roman" w:hAnsi="Times New Roman"/>
      <w:i/>
      <w:sz w:val="22"/>
      <w:lang w:val="tr-TR"/>
    </w:rPr>
  </w:style>
  <w:style w:type="paragraph" w:customStyle="1" w:styleId="05-Figure-title">
    <w:name w:val="05-Figure-title"/>
    <w:basedOn w:val="05-Baslik-sekil"/>
    <w:rsid w:val="00CA234D"/>
    <w:rPr>
      <w:lang w:val="en-US"/>
    </w:rPr>
  </w:style>
  <w:style w:type="paragraph" w:customStyle="1" w:styleId="03-BaslikD3">
    <w:name w:val="03-Baslik_D3"/>
    <w:basedOn w:val="03-BaslikD2"/>
    <w:rsid w:val="00CA234D"/>
    <w:pPr>
      <w:ind w:left="1124" w:hanging="562"/>
    </w:pPr>
  </w:style>
  <w:style w:type="paragraph" w:customStyle="1" w:styleId="03-HeadingL3">
    <w:name w:val="03-Heading_L3"/>
    <w:basedOn w:val="03-BaslikD3"/>
    <w:rsid w:val="00CA234D"/>
    <w:rPr>
      <w:lang w:val="en-US"/>
    </w:rPr>
  </w:style>
  <w:style w:type="paragraph" w:customStyle="1" w:styleId="04-TextExtended">
    <w:name w:val="04-Text_Extended"/>
    <w:basedOn w:val="04-Text"/>
    <w:rsid w:val="00CA234D"/>
    <w:rPr>
      <w:sz w:val="20"/>
    </w:rPr>
  </w:style>
  <w:style w:type="paragraph" w:customStyle="1" w:styleId="04-MetinlerUzunOzet">
    <w:name w:val="04-Metinler_UzunOzet"/>
    <w:basedOn w:val="04-Metinler"/>
    <w:link w:val="04-MetinlerUzunOzetChar"/>
    <w:rsid w:val="00CA234D"/>
  </w:style>
  <w:style w:type="character" w:customStyle="1" w:styleId="04-MetinlerUzunOzetChar">
    <w:name w:val="04-Metinler_UzunOzet Char"/>
    <w:link w:val="04-MetinlerUzunOzet"/>
    <w:locked/>
    <w:rsid w:val="00CA234D"/>
  </w:style>
  <w:style w:type="paragraph" w:styleId="Kaynaka0">
    <w:name w:val="table of authorities"/>
    <w:basedOn w:val="Normal"/>
    <w:next w:val="Normal"/>
    <w:rsid w:val="00CA234D"/>
    <w:pPr>
      <w:ind w:left="220" w:hanging="220"/>
      <w:jc w:val="both"/>
    </w:pPr>
    <w:rPr>
      <w:rFonts w:ascii="Times New Roman" w:hAnsi="Times New Roman"/>
      <w:sz w:val="22"/>
      <w:lang w:val="tr-TR"/>
    </w:rPr>
  </w:style>
  <w:style w:type="paragraph" w:customStyle="1" w:styleId="Kaynaka1">
    <w:name w:val="Kaynakça"/>
    <w:basedOn w:val="Normal"/>
    <w:qFormat/>
    <w:rsid w:val="00CA234D"/>
    <w:pPr>
      <w:jc w:val="both"/>
    </w:pPr>
    <w:rPr>
      <w:rFonts w:ascii="Times New Roman" w:hAnsi="Times New Roman"/>
      <w:b/>
      <w:sz w:val="18"/>
      <w:szCs w:val="18"/>
      <w:lang w:val="tr-TR"/>
    </w:rPr>
  </w:style>
  <w:style w:type="paragraph" w:customStyle="1" w:styleId="CM4">
    <w:name w:val="CM4"/>
    <w:basedOn w:val="Normal"/>
    <w:next w:val="Normal"/>
    <w:uiPriority w:val="99"/>
    <w:rsid w:val="00F13C24"/>
    <w:pPr>
      <w:autoSpaceDE w:val="0"/>
      <w:autoSpaceDN w:val="0"/>
      <w:adjustRightInd w:val="0"/>
    </w:pPr>
    <w:rPr>
      <w:rFonts w:ascii="EUAlbertina" w:eastAsia="Calibri" w:hAnsi="EUAlbertina"/>
      <w:szCs w:val="24"/>
      <w:lang w:val="tr-TR"/>
    </w:rPr>
  </w:style>
  <w:style w:type="paragraph" w:customStyle="1" w:styleId="Pa10">
    <w:name w:val="Pa10"/>
    <w:basedOn w:val="Normal"/>
    <w:next w:val="Normal"/>
    <w:uiPriority w:val="99"/>
    <w:rsid w:val="00F13C24"/>
    <w:pPr>
      <w:autoSpaceDE w:val="0"/>
      <w:autoSpaceDN w:val="0"/>
      <w:adjustRightInd w:val="0"/>
      <w:spacing w:line="181" w:lineRule="atLeast"/>
    </w:pPr>
    <w:rPr>
      <w:rFonts w:ascii="Frutiger CE 45 Light" w:eastAsia="Calibri" w:hAnsi="Frutiger CE 45 Light"/>
      <w:szCs w:val="24"/>
      <w:lang w:val="tr-TR"/>
    </w:rPr>
  </w:style>
  <w:style w:type="character" w:customStyle="1" w:styleId="A4">
    <w:name w:val="A4"/>
    <w:uiPriority w:val="99"/>
    <w:rsid w:val="00F13C24"/>
    <w:rPr>
      <w:color w:val="000000"/>
      <w:sz w:val="18"/>
    </w:rPr>
  </w:style>
  <w:style w:type="character" w:customStyle="1" w:styleId="A7">
    <w:name w:val="A7"/>
    <w:uiPriority w:val="99"/>
    <w:rsid w:val="00F13C24"/>
    <w:rPr>
      <w:color w:val="000000"/>
      <w:sz w:val="10"/>
    </w:rPr>
  </w:style>
  <w:style w:type="paragraph" w:customStyle="1" w:styleId="Pa11">
    <w:name w:val="Pa11"/>
    <w:basedOn w:val="Normal"/>
    <w:next w:val="Normal"/>
    <w:uiPriority w:val="99"/>
    <w:rsid w:val="00F13C24"/>
    <w:pPr>
      <w:autoSpaceDE w:val="0"/>
      <w:autoSpaceDN w:val="0"/>
      <w:adjustRightInd w:val="0"/>
      <w:spacing w:line="141" w:lineRule="atLeast"/>
    </w:pPr>
    <w:rPr>
      <w:rFonts w:ascii="Frutiger CE 45 Light" w:eastAsia="Calibri" w:hAnsi="Frutiger CE 45 Light"/>
      <w:szCs w:val="24"/>
      <w:lang w:val="tr-TR"/>
    </w:rPr>
  </w:style>
  <w:style w:type="paragraph" w:customStyle="1" w:styleId="CharCharCharChar">
    <w:name w:val="Char Char Char Char"/>
    <w:basedOn w:val="Normal"/>
    <w:rsid w:val="00F13C24"/>
    <w:pPr>
      <w:overflowPunct w:val="0"/>
      <w:autoSpaceDE w:val="0"/>
      <w:autoSpaceDN w:val="0"/>
      <w:adjustRightInd w:val="0"/>
      <w:spacing w:after="160" w:line="240" w:lineRule="exact"/>
      <w:jc w:val="both"/>
      <w:textAlignment w:val="baseline"/>
    </w:pPr>
    <w:rPr>
      <w:rFonts w:ascii="Times New Roman" w:hAnsi="Times New Roman"/>
      <w:sz w:val="20"/>
      <w:lang w:eastAsia="en-GB"/>
    </w:rPr>
  </w:style>
  <w:style w:type="paragraph" w:styleId="AralkYok">
    <w:name w:val="No Spacing"/>
    <w:link w:val="AralkYokChar"/>
    <w:uiPriority w:val="1"/>
    <w:qFormat/>
    <w:rsid w:val="00AC605E"/>
    <w:rPr>
      <w:rFonts w:cs="Times New Roman"/>
      <w:lang w:eastAsia="en-US"/>
    </w:rPr>
  </w:style>
  <w:style w:type="paragraph" w:customStyle="1" w:styleId="stil5">
    <w:name w:val="stil5"/>
    <w:basedOn w:val="Normal"/>
    <w:rsid w:val="00F74D45"/>
    <w:pPr>
      <w:spacing w:before="100" w:beforeAutospacing="1" w:after="100" w:afterAutospacing="1"/>
    </w:pPr>
    <w:rPr>
      <w:rFonts w:ascii="Times New Roman" w:hAnsi="Times New Roman"/>
      <w:szCs w:val="24"/>
      <w:lang w:val="tr-TR" w:eastAsia="tr-TR"/>
    </w:rPr>
  </w:style>
  <w:style w:type="paragraph" w:styleId="ResimYazs">
    <w:name w:val="caption"/>
    <w:basedOn w:val="Normal"/>
    <w:next w:val="Normal"/>
    <w:uiPriority w:val="35"/>
    <w:qFormat/>
    <w:rsid w:val="00AE132E"/>
    <w:pPr>
      <w:spacing w:after="200"/>
    </w:pPr>
    <w:rPr>
      <w:rFonts w:ascii="Times New Roman" w:eastAsia="Calibri" w:hAnsi="Times New Roman" w:cs="Arial"/>
      <w:b/>
      <w:bCs/>
      <w:color w:val="4F81BD"/>
      <w:sz w:val="18"/>
      <w:szCs w:val="18"/>
      <w:lang w:val="en-GB"/>
    </w:rPr>
  </w:style>
  <w:style w:type="paragraph" w:styleId="GvdeMetniGirintisi2">
    <w:name w:val="Body Text Indent 2"/>
    <w:basedOn w:val="Normal"/>
    <w:link w:val="GvdeMetniGirintisi2Char"/>
    <w:rsid w:val="00540B59"/>
    <w:pPr>
      <w:shd w:val="clear" w:color="auto" w:fill="FFFFFF"/>
      <w:spacing w:before="353" w:line="360" w:lineRule="auto"/>
      <w:ind w:left="22"/>
      <w:jc w:val="both"/>
    </w:pPr>
    <w:rPr>
      <w:rFonts w:ascii="Times New Roman" w:hAnsi="Times New Roman"/>
      <w:szCs w:val="18"/>
      <w:lang w:val="tr-TR" w:eastAsia="tr-TR"/>
    </w:rPr>
  </w:style>
  <w:style w:type="character" w:customStyle="1" w:styleId="GvdeMetniGirintisi2Char">
    <w:name w:val="Gövde Metni Girintisi 2 Char"/>
    <w:basedOn w:val="VarsaylanParagrafYazTipi"/>
    <w:link w:val="GvdeMetniGirintisi2"/>
    <w:locked/>
    <w:rsid w:val="00540B59"/>
    <w:rPr>
      <w:rFonts w:ascii="Times New Roman" w:hAnsi="Times New Roman"/>
      <w:sz w:val="18"/>
      <w:shd w:val="clear" w:color="auto" w:fill="FFFFFF"/>
    </w:rPr>
  </w:style>
  <w:style w:type="paragraph" w:styleId="GvdeMetniGirintisi3">
    <w:name w:val="Body Text Indent 3"/>
    <w:basedOn w:val="Normal"/>
    <w:link w:val="GvdeMetniGirintisi3Char"/>
    <w:rsid w:val="00540B59"/>
    <w:pPr>
      <w:spacing w:line="360" w:lineRule="auto"/>
      <w:ind w:left="708"/>
      <w:jc w:val="both"/>
    </w:pPr>
    <w:rPr>
      <w:rFonts w:ascii="Times New Roman" w:hAnsi="Times New Roman"/>
      <w:i/>
      <w:iCs/>
      <w:szCs w:val="24"/>
      <w:lang w:val="tr-TR" w:eastAsia="tr-TR"/>
    </w:rPr>
  </w:style>
  <w:style w:type="character" w:customStyle="1" w:styleId="GvdeMetniGirintisi3Char">
    <w:name w:val="Gövde Metni Girintisi 3 Char"/>
    <w:basedOn w:val="VarsaylanParagrafYazTipi"/>
    <w:link w:val="GvdeMetniGirintisi3"/>
    <w:locked/>
    <w:rsid w:val="00540B59"/>
    <w:rPr>
      <w:rFonts w:ascii="Times New Roman" w:hAnsi="Times New Roman"/>
      <w:i/>
      <w:sz w:val="24"/>
    </w:rPr>
  </w:style>
  <w:style w:type="character" w:customStyle="1" w:styleId="A1">
    <w:name w:val="A1"/>
    <w:uiPriority w:val="99"/>
    <w:rsid w:val="00662A72"/>
    <w:rPr>
      <w:color w:val="000000"/>
      <w:sz w:val="20"/>
    </w:rPr>
  </w:style>
  <w:style w:type="character" w:customStyle="1" w:styleId="WW8Num1z0">
    <w:name w:val="WW8Num1z0"/>
    <w:uiPriority w:val="99"/>
    <w:rsid w:val="00725B22"/>
    <w:rPr>
      <w:rFonts w:ascii="Symbol" w:hAnsi="Symbol"/>
    </w:rPr>
  </w:style>
  <w:style w:type="character" w:customStyle="1" w:styleId="WW8Num1z1">
    <w:name w:val="WW8Num1z1"/>
    <w:uiPriority w:val="99"/>
    <w:rsid w:val="00725B22"/>
    <w:rPr>
      <w:rFonts w:ascii="Courier New" w:hAnsi="Courier New"/>
    </w:rPr>
  </w:style>
  <w:style w:type="character" w:customStyle="1" w:styleId="WW8Num1z2">
    <w:name w:val="WW8Num1z2"/>
    <w:uiPriority w:val="99"/>
    <w:rsid w:val="00725B22"/>
    <w:rPr>
      <w:rFonts w:ascii="Wingdings" w:hAnsi="Wingdings"/>
    </w:rPr>
  </w:style>
  <w:style w:type="character" w:customStyle="1" w:styleId="WW8Num2z0">
    <w:name w:val="WW8Num2z0"/>
    <w:uiPriority w:val="99"/>
    <w:rsid w:val="00725B22"/>
  </w:style>
  <w:style w:type="character" w:customStyle="1" w:styleId="WW8Num2z1">
    <w:name w:val="WW8Num2z1"/>
    <w:uiPriority w:val="99"/>
    <w:rsid w:val="00725B22"/>
  </w:style>
  <w:style w:type="character" w:customStyle="1" w:styleId="WW8Num2z2">
    <w:name w:val="WW8Num2z2"/>
    <w:uiPriority w:val="99"/>
    <w:rsid w:val="00725B22"/>
  </w:style>
  <w:style w:type="character" w:customStyle="1" w:styleId="WW8Num2z3">
    <w:name w:val="WW8Num2z3"/>
    <w:uiPriority w:val="99"/>
    <w:rsid w:val="00725B22"/>
  </w:style>
  <w:style w:type="character" w:customStyle="1" w:styleId="WW8Num2z4">
    <w:name w:val="WW8Num2z4"/>
    <w:uiPriority w:val="99"/>
    <w:rsid w:val="00725B22"/>
  </w:style>
  <w:style w:type="character" w:customStyle="1" w:styleId="WW8Num2z5">
    <w:name w:val="WW8Num2z5"/>
    <w:uiPriority w:val="99"/>
    <w:rsid w:val="00725B22"/>
  </w:style>
  <w:style w:type="character" w:customStyle="1" w:styleId="WW8Num2z6">
    <w:name w:val="WW8Num2z6"/>
    <w:uiPriority w:val="99"/>
    <w:rsid w:val="00725B22"/>
  </w:style>
  <w:style w:type="character" w:customStyle="1" w:styleId="WW8Num2z7">
    <w:name w:val="WW8Num2z7"/>
    <w:uiPriority w:val="99"/>
    <w:rsid w:val="00725B22"/>
  </w:style>
  <w:style w:type="character" w:customStyle="1" w:styleId="WW8Num2z8">
    <w:name w:val="WW8Num2z8"/>
    <w:uiPriority w:val="99"/>
    <w:rsid w:val="00725B22"/>
  </w:style>
  <w:style w:type="character" w:customStyle="1" w:styleId="VarsaylanParagrafYazTipi1">
    <w:name w:val="Varsayılan Paragraf Yazı Tipi1"/>
    <w:uiPriority w:val="99"/>
    <w:rsid w:val="00725B22"/>
  </w:style>
  <w:style w:type="character" w:customStyle="1" w:styleId="DipnotBavurusu1">
    <w:name w:val="Dipnot Başvurusu1"/>
    <w:uiPriority w:val="99"/>
    <w:rsid w:val="00725B22"/>
    <w:rPr>
      <w:vertAlign w:val="superscript"/>
    </w:rPr>
  </w:style>
  <w:style w:type="character" w:customStyle="1" w:styleId="ListLabel1">
    <w:name w:val="ListLabel 1"/>
    <w:uiPriority w:val="99"/>
    <w:rsid w:val="00725B22"/>
  </w:style>
  <w:style w:type="character" w:customStyle="1" w:styleId="DipnotKarakterleri">
    <w:name w:val="Dipnot Karakterleri"/>
    <w:uiPriority w:val="99"/>
    <w:rsid w:val="00725B22"/>
  </w:style>
  <w:style w:type="character" w:customStyle="1" w:styleId="SonnotKarakterleri">
    <w:name w:val="Sonnot Karakterleri"/>
    <w:uiPriority w:val="99"/>
    <w:rsid w:val="00725B22"/>
    <w:rPr>
      <w:vertAlign w:val="superscript"/>
    </w:rPr>
  </w:style>
  <w:style w:type="character" w:customStyle="1" w:styleId="WW-SonnotKarakterleri">
    <w:name w:val="WW-Sonnot Karakterleri"/>
    <w:uiPriority w:val="99"/>
    <w:rsid w:val="00725B22"/>
  </w:style>
  <w:style w:type="paragraph" w:customStyle="1" w:styleId="stbalk">
    <w:name w:val="Üst başlık"/>
    <w:basedOn w:val="Normal"/>
    <w:next w:val="GvdeMetni"/>
    <w:uiPriority w:val="99"/>
    <w:rsid w:val="00725B22"/>
    <w:pPr>
      <w:keepNext/>
      <w:suppressAutoHyphens/>
      <w:spacing w:before="240" w:after="120" w:line="276" w:lineRule="auto"/>
    </w:pPr>
    <w:rPr>
      <w:rFonts w:ascii="Arial" w:eastAsia="Calibri" w:hAnsi="Arial" w:cs="Arial Unicode MS"/>
      <w:sz w:val="28"/>
      <w:szCs w:val="28"/>
      <w:lang w:val="tr-TR" w:eastAsia="ar-SA"/>
    </w:rPr>
  </w:style>
  <w:style w:type="paragraph" w:styleId="Liste">
    <w:name w:val="List"/>
    <w:basedOn w:val="GvdeMetni"/>
    <w:uiPriority w:val="99"/>
    <w:rsid w:val="00725B22"/>
    <w:pPr>
      <w:suppressAutoHyphens/>
      <w:spacing w:before="0" w:line="276" w:lineRule="auto"/>
      <w:ind w:firstLine="0"/>
      <w:jc w:val="left"/>
    </w:pPr>
    <w:rPr>
      <w:rFonts w:ascii="Calibri" w:eastAsia="Calibri" w:hAnsi="Calibri" w:cs="Calibri"/>
      <w:sz w:val="22"/>
      <w:szCs w:val="22"/>
      <w:lang w:eastAsia="ar-SA"/>
    </w:rPr>
  </w:style>
  <w:style w:type="paragraph" w:customStyle="1" w:styleId="Balk">
    <w:name w:val="Başlık"/>
    <w:basedOn w:val="Normal"/>
    <w:uiPriority w:val="99"/>
    <w:rsid w:val="00725B22"/>
    <w:pPr>
      <w:suppressLineNumbers/>
      <w:suppressAutoHyphens/>
      <w:spacing w:before="120" w:after="120" w:line="276" w:lineRule="auto"/>
    </w:pPr>
    <w:rPr>
      <w:rFonts w:ascii="Calibri" w:eastAsia="Calibri" w:hAnsi="Calibri" w:cs="Calibri"/>
      <w:i/>
      <w:iCs/>
      <w:szCs w:val="24"/>
      <w:lang w:val="tr-TR" w:eastAsia="ar-SA"/>
    </w:rPr>
  </w:style>
  <w:style w:type="paragraph" w:customStyle="1" w:styleId="Dizin">
    <w:name w:val="Dizin"/>
    <w:basedOn w:val="Normal"/>
    <w:uiPriority w:val="99"/>
    <w:rsid w:val="00725B22"/>
    <w:pPr>
      <w:suppressLineNumbers/>
      <w:suppressAutoHyphens/>
      <w:spacing w:after="200" w:line="276" w:lineRule="auto"/>
    </w:pPr>
    <w:rPr>
      <w:rFonts w:ascii="Calibri" w:eastAsia="Calibri" w:hAnsi="Calibri" w:cs="Calibri"/>
      <w:sz w:val="22"/>
      <w:szCs w:val="22"/>
      <w:lang w:val="tr-TR" w:eastAsia="ar-SA"/>
    </w:rPr>
  </w:style>
  <w:style w:type="paragraph" w:customStyle="1" w:styleId="DipnotMetni1">
    <w:name w:val="Dipnot Metni1"/>
    <w:basedOn w:val="Normal"/>
    <w:uiPriority w:val="99"/>
    <w:rsid w:val="00725B22"/>
    <w:pPr>
      <w:suppressAutoHyphens/>
      <w:spacing w:line="100" w:lineRule="atLeast"/>
    </w:pPr>
    <w:rPr>
      <w:rFonts w:ascii="Calibri" w:eastAsia="Calibri" w:hAnsi="Calibri" w:cs="Calibri"/>
      <w:sz w:val="20"/>
      <w:lang w:val="tr-TR" w:eastAsia="ar-SA"/>
    </w:rPr>
  </w:style>
  <w:style w:type="paragraph" w:customStyle="1" w:styleId="BalonMetni1">
    <w:name w:val="Balon Metni1"/>
    <w:basedOn w:val="Normal"/>
    <w:uiPriority w:val="99"/>
    <w:rsid w:val="00725B22"/>
    <w:pPr>
      <w:suppressAutoHyphens/>
      <w:spacing w:line="100" w:lineRule="atLeast"/>
    </w:pPr>
    <w:rPr>
      <w:rFonts w:ascii="Tahoma" w:eastAsia="Calibri" w:hAnsi="Tahoma" w:cs="Tahoma"/>
      <w:sz w:val="16"/>
      <w:szCs w:val="16"/>
      <w:lang w:val="tr-TR" w:eastAsia="ar-SA"/>
    </w:rPr>
  </w:style>
  <w:style w:type="paragraph" w:customStyle="1" w:styleId="ListeParagraf1">
    <w:name w:val="Liste Paragraf1"/>
    <w:basedOn w:val="Normal"/>
    <w:uiPriority w:val="99"/>
    <w:rsid w:val="00725B22"/>
    <w:pPr>
      <w:suppressAutoHyphens/>
      <w:spacing w:after="200" w:line="276" w:lineRule="auto"/>
      <w:ind w:left="720"/>
    </w:pPr>
    <w:rPr>
      <w:rFonts w:ascii="Calibri" w:eastAsia="Calibri" w:hAnsi="Calibri" w:cs="Calibri"/>
      <w:sz w:val="22"/>
      <w:szCs w:val="22"/>
      <w:lang w:val="tr-TR" w:eastAsia="ar-SA"/>
    </w:rPr>
  </w:style>
  <w:style w:type="paragraph" w:customStyle="1" w:styleId="Tabloerikleri">
    <w:name w:val="Tablo İçerikleri"/>
    <w:basedOn w:val="Normal"/>
    <w:uiPriority w:val="99"/>
    <w:rsid w:val="00725B22"/>
    <w:pPr>
      <w:suppressLineNumbers/>
      <w:suppressAutoHyphens/>
      <w:spacing w:after="200" w:line="276" w:lineRule="auto"/>
    </w:pPr>
    <w:rPr>
      <w:rFonts w:ascii="Calibri" w:eastAsia="Calibri" w:hAnsi="Calibri" w:cs="Calibri"/>
      <w:sz w:val="22"/>
      <w:szCs w:val="22"/>
      <w:lang w:val="tr-TR" w:eastAsia="ar-SA"/>
    </w:rPr>
  </w:style>
  <w:style w:type="paragraph" w:customStyle="1" w:styleId="TablostBal">
    <w:name w:val="Tablo Üst Başlığı"/>
    <w:basedOn w:val="Tabloerikleri"/>
    <w:uiPriority w:val="99"/>
    <w:rsid w:val="00725B22"/>
    <w:pPr>
      <w:jc w:val="center"/>
    </w:pPr>
    <w:rPr>
      <w:b/>
      <w:bCs/>
    </w:rPr>
  </w:style>
  <w:style w:type="paragraph" w:customStyle="1" w:styleId="Paragrafmetin">
    <w:name w:val="Paragrafmetin"/>
    <w:basedOn w:val="Normal"/>
    <w:autoRedefine/>
    <w:uiPriority w:val="99"/>
    <w:rsid w:val="00402431"/>
    <w:pPr>
      <w:spacing w:before="120" w:after="240" w:line="480" w:lineRule="auto"/>
      <w:jc w:val="both"/>
    </w:pPr>
    <w:rPr>
      <w:rFonts w:ascii="Times New Roman" w:eastAsia="Calibri" w:hAnsi="Times New Roman"/>
      <w:color w:val="000000"/>
      <w:szCs w:val="22"/>
      <w:lang w:val="tr-TR"/>
    </w:rPr>
  </w:style>
  <w:style w:type="paragraph" w:customStyle="1" w:styleId="TezMetni15aralkl">
    <w:name w:val="Tez Metni_1.5 aralıklı"/>
    <w:basedOn w:val="Normal"/>
    <w:uiPriority w:val="99"/>
    <w:rsid w:val="0080253F"/>
    <w:pPr>
      <w:spacing w:before="120" w:after="120" w:line="360" w:lineRule="auto"/>
      <w:ind w:firstLine="720"/>
      <w:jc w:val="both"/>
    </w:pPr>
    <w:rPr>
      <w:rFonts w:ascii="Times New Roman" w:hAnsi="Times New Roman"/>
      <w:noProof/>
      <w:szCs w:val="24"/>
      <w:lang w:val="tr-TR"/>
    </w:rPr>
  </w:style>
  <w:style w:type="paragraph" w:customStyle="1" w:styleId="Standard">
    <w:name w:val="Standard"/>
    <w:uiPriority w:val="99"/>
    <w:rsid w:val="0080253F"/>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A0">
    <w:name w:val="A0"/>
    <w:uiPriority w:val="99"/>
    <w:rsid w:val="009B372E"/>
    <w:rPr>
      <w:color w:val="211D1E"/>
      <w:sz w:val="20"/>
    </w:rPr>
  </w:style>
  <w:style w:type="paragraph" w:styleId="stBilgi">
    <w:name w:val="header"/>
    <w:basedOn w:val="Normal"/>
    <w:link w:val="stBilgiChar0"/>
    <w:uiPriority w:val="99"/>
    <w:unhideWhenUsed/>
    <w:rsid w:val="00817628"/>
    <w:pPr>
      <w:tabs>
        <w:tab w:val="center" w:pos="4536"/>
        <w:tab w:val="right" w:pos="9072"/>
      </w:tabs>
    </w:pPr>
    <w:rPr>
      <w:rFonts w:asciiTheme="minorHAnsi" w:eastAsiaTheme="minorHAnsi" w:hAnsiTheme="minorHAnsi" w:cstheme="minorBidi"/>
      <w:sz w:val="22"/>
      <w:szCs w:val="22"/>
      <w:lang w:val="tr-TR"/>
    </w:rPr>
  </w:style>
  <w:style w:type="character" w:customStyle="1" w:styleId="stBilgiChar0">
    <w:name w:val="Üst Bilgi Char"/>
    <w:basedOn w:val="VarsaylanParagrafYazTipi"/>
    <w:link w:val="stBilgi"/>
    <w:uiPriority w:val="99"/>
    <w:rsid w:val="00817628"/>
    <w:rPr>
      <w:rFonts w:asciiTheme="minorHAnsi" w:eastAsiaTheme="minorHAnsi" w:hAnsiTheme="minorHAnsi" w:cstheme="minorBidi"/>
      <w:lang w:eastAsia="en-US"/>
    </w:rPr>
  </w:style>
  <w:style w:type="paragraph" w:styleId="NormalGirinti">
    <w:name w:val="Normal Indent"/>
    <w:basedOn w:val="Normal"/>
    <w:uiPriority w:val="99"/>
    <w:unhideWhenUsed/>
    <w:rsid w:val="005C7E92"/>
    <w:pPr>
      <w:spacing w:after="200" w:line="276" w:lineRule="auto"/>
      <w:ind w:left="720"/>
    </w:pPr>
    <w:rPr>
      <w:rFonts w:ascii="Times New Roman" w:eastAsiaTheme="minorHAnsi" w:hAnsi="Times New Roman"/>
      <w:szCs w:val="22"/>
      <w:lang w:val="en-GB"/>
    </w:rPr>
  </w:style>
  <w:style w:type="paragraph" w:styleId="AltBilgi">
    <w:name w:val="footer"/>
    <w:basedOn w:val="Normal"/>
    <w:link w:val="AltBilgiChar0"/>
    <w:uiPriority w:val="99"/>
    <w:unhideWhenUsed/>
    <w:rsid w:val="005C7E92"/>
    <w:pPr>
      <w:tabs>
        <w:tab w:val="center" w:pos="4536"/>
        <w:tab w:val="right" w:pos="9072"/>
      </w:tabs>
    </w:pPr>
    <w:rPr>
      <w:rFonts w:ascii="Times New Roman" w:eastAsiaTheme="minorHAnsi" w:hAnsi="Times New Roman"/>
      <w:szCs w:val="22"/>
      <w:lang w:val="en-GB"/>
    </w:rPr>
  </w:style>
  <w:style w:type="character" w:customStyle="1" w:styleId="AltBilgiChar0">
    <w:name w:val="Alt Bilgi Char"/>
    <w:basedOn w:val="VarsaylanParagrafYazTipi"/>
    <w:link w:val="AltBilgi"/>
    <w:uiPriority w:val="99"/>
    <w:rsid w:val="005C7E92"/>
    <w:rPr>
      <w:rFonts w:ascii="Times New Roman" w:eastAsiaTheme="minorHAnsi" w:hAnsi="Times New Roman" w:cs="Times New Roman"/>
      <w:sz w:val="24"/>
      <w:lang w:val="en-GB" w:eastAsia="en-US"/>
    </w:rPr>
  </w:style>
  <w:style w:type="paragraph" w:customStyle="1" w:styleId="Akapitzlist1">
    <w:name w:val="Akapit z listą1"/>
    <w:basedOn w:val="Normal"/>
    <w:rsid w:val="005C7E92"/>
    <w:pPr>
      <w:spacing w:after="200" w:line="276" w:lineRule="auto"/>
      <w:ind w:left="720"/>
      <w:contextualSpacing/>
    </w:pPr>
    <w:rPr>
      <w:rFonts w:ascii="Calibri" w:hAnsi="Calibri"/>
      <w:sz w:val="22"/>
      <w:szCs w:val="22"/>
      <w:lang w:val="pl-PL"/>
    </w:rPr>
  </w:style>
  <w:style w:type="table" w:customStyle="1" w:styleId="AkGlgeleme1">
    <w:name w:val="Açık Gölgeleme1"/>
    <w:basedOn w:val="NormalTablo"/>
    <w:uiPriority w:val="60"/>
    <w:rsid w:val="006A60FD"/>
    <w:rPr>
      <w:rFonts w:asciiTheme="minorHAnsi" w:eastAsiaTheme="minorHAnsi" w:hAnsiTheme="minorHAnsi" w:cstheme="minorBidi"/>
      <w:color w:val="000000" w:themeColor="text1" w:themeShade="BF"/>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
    <w:name w:val="Light Shading"/>
    <w:basedOn w:val="NormalTablo"/>
    <w:uiPriority w:val="60"/>
    <w:rsid w:val="00B83DDE"/>
    <w:pPr>
      <w:jc w:val="center"/>
    </w:pPr>
    <w:rPr>
      <w:rFonts w:asciiTheme="minorHAnsi" w:eastAsiaTheme="minorEastAsia" w:hAnsiTheme="minorHAnsi" w:cstheme="minorBid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t1">
    <w:name w:val="st1"/>
    <w:basedOn w:val="VarsaylanParagrafYazTipi"/>
    <w:rsid w:val="00CA458A"/>
  </w:style>
  <w:style w:type="paragraph" w:customStyle="1" w:styleId="Normal1">
    <w:name w:val="Normal1"/>
    <w:rsid w:val="00CA458A"/>
    <w:pPr>
      <w:widowControl w:val="0"/>
      <w:overflowPunct w:val="0"/>
      <w:adjustRightInd w:val="0"/>
    </w:pPr>
    <w:rPr>
      <w:rFonts w:ascii="Times New Roman" w:eastAsia="Times New Roman" w:hAnsi="Times New Roman" w:cs="Times New Roman"/>
      <w:kern w:val="28"/>
      <w:sz w:val="24"/>
      <w:szCs w:val="24"/>
      <w:lang w:val="it-IT" w:eastAsia="it-IT" w:bidi="it-IT"/>
    </w:rPr>
  </w:style>
  <w:style w:type="character" w:customStyle="1" w:styleId="specialssuelabel">
    <w:name w:val="specialıssuelabel"/>
    <w:basedOn w:val="VarsaylanParagrafYazTipi"/>
    <w:rsid w:val="00CA458A"/>
  </w:style>
  <w:style w:type="character" w:customStyle="1" w:styleId="journaltitle">
    <w:name w:val="journaltitle"/>
    <w:basedOn w:val="VarsaylanParagrafYazTipi"/>
    <w:rsid w:val="00CA458A"/>
  </w:style>
  <w:style w:type="character" w:customStyle="1" w:styleId="articlecitationvolume">
    <w:name w:val="articlecitation_volume"/>
    <w:basedOn w:val="VarsaylanParagrafYazTipi"/>
    <w:rsid w:val="00CA458A"/>
  </w:style>
  <w:style w:type="character" w:customStyle="1" w:styleId="articlecitationpages">
    <w:name w:val="articlecitation_pages"/>
    <w:basedOn w:val="VarsaylanParagrafYazTipi"/>
    <w:rsid w:val="00CA458A"/>
  </w:style>
  <w:style w:type="paragraph" w:customStyle="1" w:styleId="Normal0">
    <w:name w:val="[Normal]"/>
    <w:qFormat/>
    <w:rsid w:val="00CA458A"/>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sz w:val="24"/>
      <w:szCs w:val="20"/>
    </w:rPr>
  </w:style>
  <w:style w:type="character" w:customStyle="1" w:styleId="A3">
    <w:name w:val="A3"/>
    <w:uiPriority w:val="99"/>
    <w:rsid w:val="006579A0"/>
    <w:rPr>
      <w:rFonts w:cs="Minion Pro"/>
      <w:color w:val="000000"/>
      <w:sz w:val="14"/>
      <w:szCs w:val="14"/>
    </w:rPr>
  </w:style>
  <w:style w:type="paragraph" w:customStyle="1" w:styleId="CitaviLiteraturverzeichnis">
    <w:name w:val="Citavi Literaturverzeichnis"/>
    <w:basedOn w:val="Normal"/>
    <w:rsid w:val="00D04504"/>
    <w:pPr>
      <w:spacing w:after="60"/>
      <w:ind w:left="283" w:hanging="283"/>
    </w:pPr>
    <w:rPr>
      <w:rFonts w:ascii="Segoe UI" w:eastAsia="Segoe UI" w:hAnsi="Segoe UI" w:cs="Segoe UI"/>
      <w:sz w:val="18"/>
      <w:szCs w:val="18"/>
      <w:lang w:val="tr-TR" w:eastAsia="tr-TR"/>
    </w:rPr>
  </w:style>
  <w:style w:type="paragraph" w:styleId="SonNotMetni">
    <w:name w:val="endnote text"/>
    <w:basedOn w:val="Normal"/>
    <w:link w:val="SonNotMetniChar0"/>
    <w:uiPriority w:val="99"/>
    <w:unhideWhenUsed/>
    <w:rsid w:val="000A4A81"/>
    <w:rPr>
      <w:sz w:val="20"/>
    </w:rPr>
  </w:style>
  <w:style w:type="character" w:customStyle="1" w:styleId="SonNotMetniChar0">
    <w:name w:val="Son Not Metni Char"/>
    <w:basedOn w:val="VarsaylanParagrafYazTipi"/>
    <w:link w:val="SonNotMetni"/>
    <w:uiPriority w:val="99"/>
    <w:rsid w:val="000A4A81"/>
    <w:rPr>
      <w:rFonts w:ascii="Times" w:eastAsia="Times New Roman" w:hAnsi="Times" w:cs="Times New Roman"/>
      <w:sz w:val="20"/>
      <w:szCs w:val="20"/>
      <w:lang w:val="en-US" w:eastAsia="en-US"/>
    </w:rPr>
  </w:style>
  <w:style w:type="character" w:customStyle="1" w:styleId="AltyazChar1">
    <w:name w:val="Altyazı Char1"/>
    <w:link w:val="Altyaz"/>
    <w:uiPriority w:val="11"/>
    <w:rsid w:val="000A4A81"/>
    <w:rPr>
      <w:rFonts w:ascii="Cambria" w:hAnsi="Cambria"/>
    </w:rPr>
  </w:style>
  <w:style w:type="paragraph" w:styleId="Altyaz">
    <w:name w:val="Subtitle"/>
    <w:basedOn w:val="Normal"/>
    <w:link w:val="AltyazChar1"/>
    <w:uiPriority w:val="11"/>
    <w:qFormat/>
    <w:locked/>
    <w:rsid w:val="000A4A81"/>
    <w:pPr>
      <w:spacing w:before="100" w:beforeAutospacing="1" w:after="100" w:afterAutospacing="1"/>
    </w:pPr>
    <w:rPr>
      <w:rFonts w:ascii="Cambria" w:eastAsia="Calibri" w:hAnsi="Cambria" w:cs="Arial"/>
      <w:sz w:val="22"/>
      <w:szCs w:val="22"/>
      <w:lang w:val="tr-TR" w:eastAsia="tr-TR"/>
    </w:rPr>
  </w:style>
  <w:style w:type="character" w:customStyle="1" w:styleId="AltyazChar2">
    <w:name w:val="Altyazı Char2"/>
    <w:basedOn w:val="VarsaylanParagrafYazTipi"/>
    <w:rsid w:val="000A4A81"/>
    <w:rPr>
      <w:rFonts w:asciiTheme="minorHAnsi" w:eastAsiaTheme="minorEastAsia" w:hAnsiTheme="minorHAnsi" w:cstheme="minorBidi"/>
      <w:color w:val="5A5A5A" w:themeColor="text1" w:themeTint="A5"/>
      <w:spacing w:val="15"/>
      <w:lang w:val="en-US" w:eastAsia="en-US"/>
    </w:rPr>
  </w:style>
  <w:style w:type="character" w:customStyle="1" w:styleId="medium-bold">
    <w:name w:val="medium-bold"/>
    <w:rsid w:val="000A4A81"/>
  </w:style>
  <w:style w:type="character" w:customStyle="1" w:styleId="HTMLncedenBiimlendirilmiChar1">
    <w:name w:val="HTML Önceden Biçimlendirilmiş Char1"/>
    <w:uiPriority w:val="99"/>
    <w:semiHidden/>
    <w:rsid w:val="004F2A85"/>
    <w:rPr>
      <w:rFonts w:ascii="Consolas" w:eastAsia="Calibri" w:hAnsi="Consolas" w:cs="Times New Roman"/>
      <w:sz w:val="20"/>
      <w:szCs w:val="20"/>
    </w:rPr>
  </w:style>
  <w:style w:type="paragraph" w:customStyle="1" w:styleId="msoheadng7">
    <w:name w:val="msoheadıng7"/>
    <w:basedOn w:val="Normal"/>
    <w:next w:val="Normal"/>
    <w:autoRedefine/>
    <w:uiPriority w:val="99"/>
    <w:qFormat/>
    <w:rsid w:val="004F2A85"/>
    <w:pPr>
      <w:keepNext/>
      <w:keepLines/>
      <w:spacing w:before="360" w:after="360" w:line="360" w:lineRule="auto"/>
      <w:ind w:left="1418" w:hanging="1418"/>
      <w:jc w:val="both"/>
      <w:outlineLvl w:val="6"/>
    </w:pPr>
    <w:rPr>
      <w:rFonts w:ascii="Arial" w:hAnsi="Arial"/>
      <w:b/>
      <w:iCs/>
      <w:kern w:val="32"/>
      <w:szCs w:val="22"/>
      <w:lang w:val="tr-TR"/>
    </w:rPr>
  </w:style>
  <w:style w:type="paragraph" w:customStyle="1" w:styleId="msoheadng8">
    <w:name w:val="msoheadıng8"/>
    <w:basedOn w:val="Normal"/>
    <w:next w:val="Normal"/>
    <w:uiPriority w:val="99"/>
    <w:qFormat/>
    <w:rsid w:val="004F2A85"/>
    <w:pPr>
      <w:keepNext/>
      <w:keepLines/>
      <w:spacing w:before="360" w:after="360" w:line="360" w:lineRule="auto"/>
      <w:jc w:val="both"/>
      <w:outlineLvl w:val="7"/>
    </w:pPr>
    <w:rPr>
      <w:rFonts w:ascii="Arial" w:hAnsi="Arial"/>
      <w:b/>
      <w:color w:val="272727"/>
      <w:szCs w:val="21"/>
      <w:lang w:val="tr-TR"/>
    </w:rPr>
  </w:style>
  <w:style w:type="paragraph" w:customStyle="1" w:styleId="msoheadng9">
    <w:name w:val="msoheadıng9"/>
    <w:basedOn w:val="Normal"/>
    <w:next w:val="Normal"/>
    <w:uiPriority w:val="99"/>
    <w:qFormat/>
    <w:rsid w:val="004F2A85"/>
    <w:pPr>
      <w:keepNext/>
      <w:keepLines/>
      <w:spacing w:before="360" w:after="360" w:line="360" w:lineRule="auto"/>
      <w:jc w:val="both"/>
      <w:outlineLvl w:val="8"/>
    </w:pPr>
    <w:rPr>
      <w:rFonts w:ascii="Arial" w:hAnsi="Arial"/>
      <w:b/>
      <w:iCs/>
      <w:color w:val="272727"/>
      <w:szCs w:val="21"/>
      <w:lang w:val="tr-TR"/>
    </w:rPr>
  </w:style>
  <w:style w:type="paragraph" w:styleId="T3">
    <w:name w:val="toc 3"/>
    <w:basedOn w:val="Normal"/>
    <w:next w:val="Normal"/>
    <w:autoRedefine/>
    <w:uiPriority w:val="39"/>
    <w:unhideWhenUsed/>
    <w:qFormat/>
    <w:locked/>
    <w:rsid w:val="004F2A85"/>
    <w:pPr>
      <w:tabs>
        <w:tab w:val="right" w:leader="dot" w:pos="8778"/>
      </w:tabs>
      <w:spacing w:before="240" w:after="240"/>
      <w:ind w:left="966" w:right="567" w:hanging="682"/>
    </w:pPr>
    <w:rPr>
      <w:rFonts w:ascii="Arial" w:eastAsia="Calibri" w:hAnsi="Arial" w:cs="Arial"/>
      <w:szCs w:val="22"/>
      <w:lang w:val="tr-TR"/>
    </w:rPr>
  </w:style>
  <w:style w:type="paragraph" w:styleId="T4">
    <w:name w:val="toc 4"/>
    <w:basedOn w:val="Normal"/>
    <w:next w:val="Normal"/>
    <w:autoRedefine/>
    <w:uiPriority w:val="39"/>
    <w:unhideWhenUsed/>
    <w:locked/>
    <w:rsid w:val="004F2A85"/>
    <w:pPr>
      <w:tabs>
        <w:tab w:val="right" w:leader="dot" w:pos="8778"/>
      </w:tabs>
      <w:spacing w:before="240" w:after="240"/>
      <w:ind w:left="1442" w:right="567" w:hanging="875"/>
    </w:pPr>
    <w:rPr>
      <w:rFonts w:ascii="Arial" w:eastAsia="Calibri" w:hAnsi="Arial" w:cs="Arial"/>
      <w:noProof/>
      <w:color w:val="0000FF"/>
      <w:szCs w:val="22"/>
      <w:u w:val="single"/>
      <w:lang w:val="tr-TR"/>
    </w:rPr>
  </w:style>
  <w:style w:type="paragraph" w:styleId="T5">
    <w:name w:val="toc 5"/>
    <w:basedOn w:val="Normal"/>
    <w:next w:val="Normal"/>
    <w:autoRedefine/>
    <w:uiPriority w:val="39"/>
    <w:semiHidden/>
    <w:unhideWhenUsed/>
    <w:locked/>
    <w:rsid w:val="004F2A85"/>
    <w:pPr>
      <w:tabs>
        <w:tab w:val="right" w:leader="dot" w:pos="8778"/>
      </w:tabs>
      <w:spacing w:before="240" w:after="240"/>
      <w:ind w:left="1946" w:right="567" w:hanging="1095"/>
    </w:pPr>
    <w:rPr>
      <w:rFonts w:ascii="Arial" w:eastAsia="Calibri" w:hAnsi="Arial"/>
      <w:noProof/>
      <w:szCs w:val="22"/>
      <w:lang w:val="tr-TR"/>
    </w:rPr>
  </w:style>
  <w:style w:type="character" w:customStyle="1" w:styleId="AklamaMetniChar1">
    <w:name w:val="Açıklama Metni Char1"/>
    <w:uiPriority w:val="99"/>
    <w:semiHidden/>
    <w:rsid w:val="004F2A85"/>
    <w:rPr>
      <w:rFonts w:ascii="Calibri" w:eastAsia="Calibri" w:hAnsi="Calibri" w:cs="Times New Roman"/>
      <w:sz w:val="20"/>
      <w:szCs w:val="20"/>
    </w:rPr>
  </w:style>
  <w:style w:type="character" w:customStyle="1" w:styleId="stbilgiChar1">
    <w:name w:val="Üstbilgi Char1"/>
    <w:uiPriority w:val="99"/>
    <w:semiHidden/>
    <w:rsid w:val="004F2A85"/>
    <w:rPr>
      <w:rFonts w:ascii="Calibri" w:eastAsia="Calibri" w:hAnsi="Calibri" w:cs="Times New Roman"/>
    </w:rPr>
  </w:style>
  <w:style w:type="character" w:customStyle="1" w:styleId="AltbilgiChar1">
    <w:name w:val="Altbilgi Char1"/>
    <w:uiPriority w:val="99"/>
    <w:semiHidden/>
    <w:rsid w:val="004F2A85"/>
    <w:rPr>
      <w:rFonts w:ascii="Calibri" w:eastAsia="Calibri" w:hAnsi="Calibri" w:cs="Times New Roman"/>
    </w:rPr>
  </w:style>
  <w:style w:type="paragraph" w:customStyle="1" w:styleId="msocapton">
    <w:name w:val="msocaptıon"/>
    <w:basedOn w:val="Normal"/>
    <w:next w:val="Normal"/>
    <w:uiPriority w:val="99"/>
    <w:qFormat/>
    <w:rsid w:val="004F2A85"/>
    <w:pPr>
      <w:spacing w:after="200"/>
    </w:pPr>
    <w:rPr>
      <w:rFonts w:ascii="Calibri" w:eastAsia="Calibri" w:hAnsi="Calibri"/>
      <w:b/>
      <w:bCs/>
      <w:color w:val="4F81BD"/>
      <w:sz w:val="18"/>
      <w:szCs w:val="18"/>
      <w:lang w:val="tr-TR"/>
    </w:rPr>
  </w:style>
  <w:style w:type="character" w:customStyle="1" w:styleId="SonnotMetniChar1">
    <w:name w:val="Sonnot Metni Char1"/>
    <w:uiPriority w:val="99"/>
    <w:semiHidden/>
    <w:rsid w:val="004F2A85"/>
    <w:rPr>
      <w:rFonts w:ascii="Calibri" w:eastAsia="Calibri" w:hAnsi="Calibri" w:cs="Times New Roman"/>
      <w:sz w:val="20"/>
      <w:szCs w:val="20"/>
    </w:rPr>
  </w:style>
  <w:style w:type="character" w:customStyle="1" w:styleId="GvdeMetniChar1">
    <w:name w:val="Gövde Metni Char1"/>
    <w:uiPriority w:val="99"/>
    <w:semiHidden/>
    <w:rsid w:val="004F2A85"/>
    <w:rPr>
      <w:rFonts w:ascii="Calibri" w:eastAsia="Calibri" w:hAnsi="Calibri" w:cs="Times New Roman"/>
    </w:rPr>
  </w:style>
  <w:style w:type="paragraph" w:customStyle="1" w:styleId="msosubttle">
    <w:name w:val="msosubtıtle"/>
    <w:basedOn w:val="Normal"/>
    <w:next w:val="Normal"/>
    <w:uiPriority w:val="99"/>
    <w:qFormat/>
    <w:rsid w:val="004F2A85"/>
    <w:pPr>
      <w:ind w:left="1440" w:hanging="1440"/>
    </w:pPr>
    <w:rPr>
      <w:rFonts w:ascii="Times New Roman" w:hAnsi="Times New Roman"/>
      <w:bCs/>
      <w:spacing w:val="15"/>
      <w:szCs w:val="24"/>
      <w:u w:val="single"/>
      <w:lang w:val="tr-TR"/>
    </w:rPr>
  </w:style>
  <w:style w:type="character" w:customStyle="1" w:styleId="GvdeMetni2Char1">
    <w:name w:val="Gövde Metni 2 Char1"/>
    <w:uiPriority w:val="99"/>
    <w:semiHidden/>
    <w:rsid w:val="004F2A85"/>
    <w:rPr>
      <w:rFonts w:ascii="Calibri" w:eastAsia="Calibri" w:hAnsi="Calibri" w:cs="Times New Roman"/>
    </w:rPr>
  </w:style>
  <w:style w:type="character" w:customStyle="1" w:styleId="GvdeMetni3Char1">
    <w:name w:val="Gövde Metni 3 Char1"/>
    <w:uiPriority w:val="99"/>
    <w:semiHidden/>
    <w:rsid w:val="004F2A85"/>
    <w:rPr>
      <w:rFonts w:ascii="Calibri" w:eastAsia="Calibri" w:hAnsi="Calibri" w:cs="Times New Roman"/>
      <w:sz w:val="16"/>
      <w:szCs w:val="16"/>
    </w:rPr>
  </w:style>
  <w:style w:type="character" w:customStyle="1" w:styleId="AklamaKonusuChar1">
    <w:name w:val="Açıklama Konusu Char1"/>
    <w:uiPriority w:val="99"/>
    <w:semiHidden/>
    <w:rsid w:val="004F2A85"/>
    <w:rPr>
      <w:rFonts w:ascii="Calibri" w:eastAsia="Calibri" w:hAnsi="Calibri" w:cs="Times New Roman"/>
      <w:b/>
      <w:bCs/>
      <w:sz w:val="20"/>
      <w:szCs w:val="20"/>
    </w:rPr>
  </w:style>
  <w:style w:type="character" w:customStyle="1" w:styleId="AralkYokChar">
    <w:name w:val="Aralık Yok Char"/>
    <w:link w:val="AralkYok"/>
    <w:uiPriority w:val="99"/>
    <w:locked/>
    <w:rsid w:val="004F2A85"/>
    <w:rPr>
      <w:rFonts w:cs="Times New Roman"/>
      <w:lang w:eastAsia="en-US"/>
    </w:rPr>
  </w:style>
  <w:style w:type="paragraph" w:customStyle="1" w:styleId="msonospacng">
    <w:name w:val="msonospacıng"/>
    <w:uiPriority w:val="99"/>
    <w:qFormat/>
    <w:rsid w:val="004F2A85"/>
    <w:pPr>
      <w:ind w:firstLine="567"/>
      <w:jc w:val="both"/>
    </w:pPr>
    <w:rPr>
      <w:rFonts w:ascii="Arial" w:hAnsi="Arial" w:cs="Times New Roman"/>
      <w:color w:val="000000"/>
      <w:sz w:val="24"/>
      <w:lang w:eastAsia="en-US"/>
    </w:rPr>
  </w:style>
  <w:style w:type="paragraph" w:customStyle="1" w:styleId="msolstparagraph">
    <w:name w:val="msolıstparagraph"/>
    <w:basedOn w:val="Normal"/>
    <w:uiPriority w:val="34"/>
    <w:qFormat/>
    <w:rsid w:val="004F2A85"/>
    <w:pPr>
      <w:spacing w:after="200" w:line="276" w:lineRule="auto"/>
      <w:ind w:left="720"/>
      <w:contextualSpacing/>
    </w:pPr>
    <w:rPr>
      <w:rFonts w:ascii="Calibri" w:eastAsia="Calibri" w:hAnsi="Calibri"/>
      <w:sz w:val="22"/>
      <w:szCs w:val="22"/>
      <w:lang w:val="tr-TR"/>
    </w:rPr>
  </w:style>
  <w:style w:type="paragraph" w:customStyle="1" w:styleId="msotocheadng">
    <w:name w:val="msotocheadıng"/>
    <w:basedOn w:val="Balk1"/>
    <w:next w:val="Normal"/>
    <w:uiPriority w:val="39"/>
    <w:qFormat/>
    <w:rsid w:val="004F2A85"/>
    <w:pPr>
      <w:keepLines/>
      <w:spacing w:after="0" w:line="276" w:lineRule="auto"/>
      <w:outlineLvl w:val="9"/>
    </w:pPr>
    <w:rPr>
      <w:rFonts w:ascii="Cambria" w:hAnsi="Cambria"/>
      <w:b w:val="0"/>
      <w:bCs w:val="0"/>
      <w:color w:val="365F91"/>
      <w:kern w:val="0"/>
      <w:lang w:val="tr-TR"/>
    </w:rPr>
  </w:style>
  <w:style w:type="character" w:customStyle="1" w:styleId="ekil1Char">
    <w:name w:val="Şekil1 Char"/>
    <w:link w:val="ekil1"/>
    <w:locked/>
    <w:rsid w:val="004F2A85"/>
    <w:rPr>
      <w:rFonts w:ascii="Times New Roman" w:eastAsia="Times New Roman" w:hAnsi="Times New Roman" w:cs="Times New Roman"/>
      <w:b/>
    </w:rPr>
  </w:style>
  <w:style w:type="paragraph" w:customStyle="1" w:styleId="ekil1">
    <w:name w:val="Şekil1"/>
    <w:basedOn w:val="Normal"/>
    <w:link w:val="ekil1Char"/>
    <w:rsid w:val="004F2A85"/>
    <w:pPr>
      <w:spacing w:line="360" w:lineRule="auto"/>
      <w:jc w:val="both"/>
    </w:pPr>
    <w:rPr>
      <w:rFonts w:ascii="Times New Roman" w:hAnsi="Times New Roman"/>
      <w:b/>
      <w:sz w:val="22"/>
      <w:szCs w:val="22"/>
      <w:lang w:val="tr-TR" w:eastAsia="tr-TR"/>
    </w:rPr>
  </w:style>
  <w:style w:type="character" w:customStyle="1" w:styleId="Tablo1Char">
    <w:name w:val="Tablo1 Char"/>
    <w:link w:val="Tablo1"/>
    <w:locked/>
    <w:rsid w:val="004F2A85"/>
    <w:rPr>
      <w:rFonts w:ascii="Times New Roman" w:eastAsia="Times New Roman" w:hAnsi="Times New Roman" w:cs="Times New Roman"/>
      <w:b/>
      <w:spacing w:val="-6"/>
      <w:shd w:val="clear" w:color="auto" w:fill="FFFFFF"/>
    </w:rPr>
  </w:style>
  <w:style w:type="paragraph" w:customStyle="1" w:styleId="Tablo1">
    <w:name w:val="Tablo1"/>
    <w:basedOn w:val="Normal"/>
    <w:link w:val="Tablo1Char"/>
    <w:rsid w:val="004F2A85"/>
    <w:pPr>
      <w:shd w:val="clear" w:color="auto" w:fill="FFFFFF"/>
      <w:spacing w:before="346" w:line="360" w:lineRule="auto"/>
      <w:jc w:val="both"/>
    </w:pPr>
    <w:rPr>
      <w:rFonts w:ascii="Times New Roman" w:hAnsi="Times New Roman"/>
      <w:b/>
      <w:spacing w:val="-6"/>
      <w:sz w:val="22"/>
      <w:szCs w:val="22"/>
      <w:lang w:val="tr-TR" w:eastAsia="tr-TR"/>
    </w:rPr>
  </w:style>
  <w:style w:type="character" w:customStyle="1" w:styleId="dipnotChar">
    <w:name w:val="dipnot Char"/>
    <w:link w:val="dipnot"/>
    <w:locked/>
    <w:rsid w:val="004F2A85"/>
    <w:rPr>
      <w:rFonts w:ascii="Times New Roman" w:eastAsia="Times New Roman" w:hAnsi="Times New Roman" w:cs="Times New Roman"/>
      <w:color w:val="000000"/>
      <w:lang w:val="en-US"/>
    </w:rPr>
  </w:style>
  <w:style w:type="paragraph" w:customStyle="1" w:styleId="dipnot">
    <w:name w:val="dipnot"/>
    <w:basedOn w:val="DipnotMetni"/>
    <w:link w:val="dipnotChar"/>
    <w:rsid w:val="004F2A85"/>
    <w:pPr>
      <w:jc w:val="both"/>
    </w:pPr>
    <w:rPr>
      <w:rFonts w:ascii="Times New Roman" w:hAnsi="Times New Roman"/>
      <w:color w:val="000000"/>
      <w:sz w:val="22"/>
      <w:szCs w:val="22"/>
    </w:rPr>
  </w:style>
  <w:style w:type="character" w:customStyle="1" w:styleId="StilSymbolsimgeChar">
    <w:name w:val="Stil Symbol (simge) Char"/>
    <w:link w:val="StilSymbolsimge"/>
    <w:locked/>
    <w:rsid w:val="004F2A85"/>
    <w:rPr>
      <w:rFonts w:ascii="Symbol" w:hAnsi="Symbol" w:cs="Symbol"/>
    </w:rPr>
  </w:style>
  <w:style w:type="paragraph" w:customStyle="1" w:styleId="StilSymbolsimge">
    <w:name w:val="Stil Symbol (simge)"/>
    <w:basedOn w:val="Normal"/>
    <w:next w:val="Balk1"/>
    <w:link w:val="StilSymbolsimgeChar"/>
    <w:rsid w:val="004F2A85"/>
    <w:rPr>
      <w:rFonts w:ascii="Symbol" w:eastAsia="Calibri" w:hAnsi="Symbol" w:cs="Symbol"/>
      <w:sz w:val="22"/>
      <w:szCs w:val="22"/>
      <w:lang w:val="tr-TR" w:eastAsia="tr-TR"/>
    </w:rPr>
  </w:style>
  <w:style w:type="character" w:customStyle="1" w:styleId="msointenseemphasis">
    <w:name w:val="msointenseemphasis"/>
    <w:uiPriority w:val="21"/>
    <w:qFormat/>
    <w:rsid w:val="004F2A85"/>
    <w:rPr>
      <w:b/>
      <w:bCs/>
      <w:i/>
      <w:iCs/>
      <w:color w:val="5B9BD5"/>
    </w:rPr>
  </w:style>
  <w:style w:type="character" w:customStyle="1" w:styleId="grame">
    <w:name w:val="grame"/>
    <w:rsid w:val="004F2A85"/>
  </w:style>
  <w:style w:type="character" w:customStyle="1" w:styleId="definition">
    <w:name w:val="definition"/>
    <w:rsid w:val="00714828"/>
  </w:style>
  <w:style w:type="character" w:customStyle="1" w:styleId="citation-publication">
    <w:name w:val="citation-publication"/>
    <w:rsid w:val="00714828"/>
  </w:style>
  <w:style w:type="character" w:customStyle="1" w:styleId="citation-publisher">
    <w:name w:val="citation-publisher"/>
    <w:rsid w:val="00714828"/>
  </w:style>
  <w:style w:type="character" w:customStyle="1" w:styleId="citation-pubyear">
    <w:name w:val="citation-pubyear"/>
    <w:rsid w:val="00714828"/>
  </w:style>
  <w:style w:type="character" w:customStyle="1" w:styleId="citation-pubplace">
    <w:name w:val="citation-pubplace"/>
    <w:rsid w:val="00714828"/>
  </w:style>
  <w:style w:type="character" w:customStyle="1" w:styleId="updated-short-citation">
    <w:name w:val="updated-short-citation"/>
    <w:rsid w:val="00714828"/>
  </w:style>
  <w:style w:type="character" w:customStyle="1" w:styleId="medium-font">
    <w:name w:val="medium-font"/>
    <w:rsid w:val="00714828"/>
  </w:style>
  <w:style w:type="paragraph" w:customStyle="1" w:styleId="paragraph">
    <w:name w:val="paragraph"/>
    <w:basedOn w:val="Normal"/>
    <w:rsid w:val="001933A0"/>
    <w:pPr>
      <w:spacing w:before="100" w:beforeAutospacing="1" w:after="100" w:afterAutospacing="1"/>
    </w:pPr>
    <w:rPr>
      <w:rFonts w:ascii="Times New Roman" w:hAnsi="Times New Roman"/>
      <w:szCs w:val="24"/>
      <w:lang w:val="tr-TR" w:eastAsia="tr-TR"/>
    </w:rPr>
  </w:style>
  <w:style w:type="character" w:customStyle="1" w:styleId="normaltextrun">
    <w:name w:val="normaltextrun"/>
    <w:rsid w:val="001933A0"/>
  </w:style>
  <w:style w:type="character" w:customStyle="1" w:styleId="a">
    <w:name w:val="a"/>
    <w:rsid w:val="004919B1"/>
  </w:style>
  <w:style w:type="table" w:styleId="OrtaKlavuz1-Vurgu5">
    <w:name w:val="Medium Grid 1 Accent 5"/>
    <w:basedOn w:val="NormalTablo"/>
    <w:uiPriority w:val="67"/>
    <w:rsid w:val="00245C5F"/>
    <w:rPr>
      <w:rFonts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AkKlavuz">
    <w:name w:val="Light Grid"/>
    <w:basedOn w:val="NormalTablo"/>
    <w:uiPriority w:val="62"/>
    <w:rsid w:val="00245C5F"/>
    <w:rPr>
      <w:rFonts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Wingdings 2" w:eastAsia="Times New Roman" w:hAnsi="Wingdings 2"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Wingdings 2" w:eastAsia="Times New Roman" w:hAnsi="Wingdings 2"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Wingdings 2" w:eastAsia="Times New Roman" w:hAnsi="Wingdings 2" w:cs="Times New Roman"/>
        <w:b/>
        <w:bCs/>
      </w:rPr>
    </w:tblStylePr>
    <w:tblStylePr w:type="lastCol">
      <w:rPr>
        <w:rFonts w:ascii="Wingdings 2" w:eastAsia="Times New Roman" w:hAnsi="Wingdings 2"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MARKOTEKST">
    <w:name w:val="MARKO TEKST"/>
    <w:basedOn w:val="Normal"/>
    <w:link w:val="MARKOTEKSTChar"/>
    <w:autoRedefine/>
    <w:qFormat/>
    <w:rsid w:val="00786516"/>
    <w:pPr>
      <w:spacing w:line="276" w:lineRule="auto"/>
      <w:ind w:firstLine="567"/>
      <w:jc w:val="both"/>
    </w:pPr>
    <w:rPr>
      <w:rFonts w:ascii="Times New Roman" w:hAnsi="Times New Roman"/>
      <w:color w:val="000000"/>
      <w:szCs w:val="24"/>
      <w:lang w:val="en-GB" w:eastAsia="en-GB"/>
    </w:rPr>
  </w:style>
  <w:style w:type="character" w:customStyle="1" w:styleId="MARKOTEKSTChar">
    <w:name w:val="MARKO TEKST Char"/>
    <w:link w:val="MARKOTEKST"/>
    <w:rsid w:val="00786516"/>
    <w:rPr>
      <w:rFonts w:ascii="Times New Roman" w:eastAsia="Times New Roman" w:hAnsi="Times New Roman" w:cs="Times New Roman"/>
      <w:color w:val="000000"/>
      <w:sz w:val="24"/>
      <w:szCs w:val="24"/>
      <w:lang w:val="en-GB" w:eastAsia="en-GB"/>
    </w:rPr>
  </w:style>
  <w:style w:type="character" w:customStyle="1" w:styleId="velikaslova">
    <w:name w:val="velika_slova"/>
    <w:rsid w:val="00786516"/>
  </w:style>
  <w:style w:type="character" w:customStyle="1" w:styleId="personname">
    <w:name w:val="person_name"/>
    <w:rsid w:val="00786516"/>
  </w:style>
  <w:style w:type="character" w:customStyle="1" w:styleId="Gvdemetni20">
    <w:name w:val="Gövde metni (2)_"/>
    <w:link w:val="Gvdemetni21"/>
    <w:rsid w:val="00CC0A10"/>
    <w:rPr>
      <w:rFonts w:ascii="Times New Roman" w:eastAsia="Times New Roman" w:hAnsi="Times New Roman" w:cs="Times New Roman"/>
      <w:shd w:val="clear" w:color="auto" w:fill="FFFFFF"/>
    </w:rPr>
  </w:style>
  <w:style w:type="paragraph" w:customStyle="1" w:styleId="Gvdemetni21">
    <w:name w:val="Gövde metni (2)"/>
    <w:basedOn w:val="Normal"/>
    <w:link w:val="Gvdemetni20"/>
    <w:rsid w:val="00CC0A10"/>
    <w:pPr>
      <w:widowControl w:val="0"/>
      <w:shd w:val="clear" w:color="auto" w:fill="FFFFFF"/>
      <w:spacing w:before="60" w:after="360" w:line="226" w:lineRule="exact"/>
      <w:ind w:hanging="440"/>
      <w:jc w:val="both"/>
    </w:pPr>
    <w:rPr>
      <w:rFonts w:ascii="Times New Roman" w:hAnsi="Times New Roman"/>
      <w:sz w:val="22"/>
      <w:szCs w:val="22"/>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40596">
      <w:marLeft w:val="0"/>
      <w:marRight w:val="0"/>
      <w:marTop w:val="0"/>
      <w:marBottom w:val="0"/>
      <w:divBdr>
        <w:top w:val="none" w:sz="0" w:space="0" w:color="auto"/>
        <w:left w:val="none" w:sz="0" w:space="0" w:color="auto"/>
        <w:bottom w:val="none" w:sz="0" w:space="0" w:color="auto"/>
        <w:right w:val="none" w:sz="0" w:space="0" w:color="auto"/>
      </w:divBdr>
    </w:div>
    <w:div w:id="135340597">
      <w:marLeft w:val="0"/>
      <w:marRight w:val="0"/>
      <w:marTop w:val="0"/>
      <w:marBottom w:val="0"/>
      <w:divBdr>
        <w:top w:val="none" w:sz="0" w:space="0" w:color="auto"/>
        <w:left w:val="none" w:sz="0" w:space="0" w:color="auto"/>
        <w:bottom w:val="none" w:sz="0" w:space="0" w:color="auto"/>
        <w:right w:val="none" w:sz="0" w:space="0" w:color="auto"/>
      </w:divBdr>
    </w:div>
    <w:div w:id="135340598">
      <w:marLeft w:val="0"/>
      <w:marRight w:val="0"/>
      <w:marTop w:val="0"/>
      <w:marBottom w:val="0"/>
      <w:divBdr>
        <w:top w:val="none" w:sz="0" w:space="0" w:color="auto"/>
        <w:left w:val="none" w:sz="0" w:space="0" w:color="auto"/>
        <w:bottom w:val="none" w:sz="0" w:space="0" w:color="auto"/>
        <w:right w:val="none" w:sz="0" w:space="0" w:color="auto"/>
      </w:divBdr>
    </w:div>
    <w:div w:id="135340599">
      <w:marLeft w:val="0"/>
      <w:marRight w:val="0"/>
      <w:marTop w:val="0"/>
      <w:marBottom w:val="0"/>
      <w:divBdr>
        <w:top w:val="none" w:sz="0" w:space="0" w:color="auto"/>
        <w:left w:val="none" w:sz="0" w:space="0" w:color="auto"/>
        <w:bottom w:val="none" w:sz="0" w:space="0" w:color="auto"/>
        <w:right w:val="none" w:sz="0" w:space="0" w:color="auto"/>
      </w:divBdr>
    </w:div>
    <w:div w:id="135340600">
      <w:marLeft w:val="0"/>
      <w:marRight w:val="0"/>
      <w:marTop w:val="0"/>
      <w:marBottom w:val="0"/>
      <w:divBdr>
        <w:top w:val="none" w:sz="0" w:space="0" w:color="auto"/>
        <w:left w:val="none" w:sz="0" w:space="0" w:color="auto"/>
        <w:bottom w:val="none" w:sz="0" w:space="0" w:color="auto"/>
        <w:right w:val="none" w:sz="0" w:space="0" w:color="auto"/>
      </w:divBdr>
    </w:div>
    <w:div w:id="135340601">
      <w:marLeft w:val="0"/>
      <w:marRight w:val="0"/>
      <w:marTop w:val="0"/>
      <w:marBottom w:val="0"/>
      <w:divBdr>
        <w:top w:val="none" w:sz="0" w:space="0" w:color="auto"/>
        <w:left w:val="none" w:sz="0" w:space="0" w:color="auto"/>
        <w:bottom w:val="none" w:sz="0" w:space="0" w:color="auto"/>
        <w:right w:val="none" w:sz="0" w:space="0" w:color="auto"/>
      </w:divBdr>
    </w:div>
    <w:div w:id="135340602">
      <w:marLeft w:val="0"/>
      <w:marRight w:val="0"/>
      <w:marTop w:val="0"/>
      <w:marBottom w:val="0"/>
      <w:divBdr>
        <w:top w:val="none" w:sz="0" w:space="0" w:color="auto"/>
        <w:left w:val="none" w:sz="0" w:space="0" w:color="auto"/>
        <w:bottom w:val="none" w:sz="0" w:space="0" w:color="auto"/>
        <w:right w:val="none" w:sz="0" w:space="0" w:color="auto"/>
      </w:divBdr>
    </w:div>
    <w:div w:id="135340603">
      <w:marLeft w:val="0"/>
      <w:marRight w:val="0"/>
      <w:marTop w:val="0"/>
      <w:marBottom w:val="0"/>
      <w:divBdr>
        <w:top w:val="none" w:sz="0" w:space="0" w:color="auto"/>
        <w:left w:val="none" w:sz="0" w:space="0" w:color="auto"/>
        <w:bottom w:val="none" w:sz="0" w:space="0" w:color="auto"/>
        <w:right w:val="none" w:sz="0" w:space="0" w:color="auto"/>
      </w:divBdr>
    </w:div>
    <w:div w:id="135340604">
      <w:marLeft w:val="0"/>
      <w:marRight w:val="0"/>
      <w:marTop w:val="0"/>
      <w:marBottom w:val="0"/>
      <w:divBdr>
        <w:top w:val="none" w:sz="0" w:space="0" w:color="auto"/>
        <w:left w:val="none" w:sz="0" w:space="0" w:color="auto"/>
        <w:bottom w:val="none" w:sz="0" w:space="0" w:color="auto"/>
        <w:right w:val="none" w:sz="0" w:space="0" w:color="auto"/>
      </w:divBdr>
    </w:div>
    <w:div w:id="135340605">
      <w:marLeft w:val="0"/>
      <w:marRight w:val="0"/>
      <w:marTop w:val="0"/>
      <w:marBottom w:val="0"/>
      <w:divBdr>
        <w:top w:val="none" w:sz="0" w:space="0" w:color="auto"/>
        <w:left w:val="none" w:sz="0" w:space="0" w:color="auto"/>
        <w:bottom w:val="none" w:sz="0" w:space="0" w:color="auto"/>
        <w:right w:val="none" w:sz="0" w:space="0" w:color="auto"/>
      </w:divBdr>
    </w:div>
    <w:div w:id="86529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hyperlink" Target="http://dergipark.gov.tr/ijss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377EB-3CA8-E645-AF23-13F86D61E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6125</Words>
  <Characters>34913</Characters>
  <Application>Microsoft Macintosh Word</Application>
  <DocSecurity>0</DocSecurity>
  <Lines>290</Lines>
  <Paragraphs>81</Paragraphs>
  <ScaleCrop>false</ScaleCrop>
  <HeadingPairs>
    <vt:vector size="2" baseType="variant">
      <vt:variant>
        <vt:lpstr>Başlık</vt:lpstr>
      </vt:variant>
      <vt:variant>
        <vt:i4>1</vt:i4>
      </vt:variant>
    </vt:vector>
  </HeadingPairs>
  <TitlesOfParts>
    <vt:vector size="1" baseType="lpstr">
      <vt:lpstr>Title in English in Uppercase and Lowercase Letters, Centered, Bold, Times New Roman, No More Than 12 Words*</vt:lpstr>
    </vt:vector>
  </TitlesOfParts>
  <Company>HP</Company>
  <LinksUpToDate>false</LinksUpToDate>
  <CharactersWithSpaces>40957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in English in Uppercase and Lowercase Letters, Centered, Bold, Times New Roman, No More Than 12 Words*</dc:title>
  <dc:subject/>
  <dc:creator>Demir&amp;Demir</dc:creator>
  <cp:keywords/>
  <dc:description/>
  <cp:lastModifiedBy>Microsoft Office Kullanıcısı</cp:lastModifiedBy>
  <cp:revision>5</cp:revision>
  <cp:lastPrinted>2015-11-05T19:30:00Z</cp:lastPrinted>
  <dcterms:created xsi:type="dcterms:W3CDTF">2017-12-18T12:55:00Z</dcterms:created>
  <dcterms:modified xsi:type="dcterms:W3CDTF">2017-12-18T13:13:00Z</dcterms:modified>
</cp:coreProperties>
</file>