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4224" w14:textId="7F75BDEF" w:rsidR="00842357" w:rsidRPr="00205AFF" w:rsidRDefault="00A315B3" w:rsidP="001D17D2">
      <w:pPr>
        <w:pStyle w:val="Title1"/>
        <w:rPr>
          <w:sz w:val="24"/>
          <w:szCs w:val="24"/>
        </w:rPr>
      </w:pPr>
      <w:r w:rsidRPr="00205AFF">
        <w:rPr>
          <w:sz w:val="24"/>
          <w:szCs w:val="24"/>
        </w:rPr>
        <w:t>TÜRKİYE’DE EV TİPİ ELEKTRİKLİ CİHAZLARDA ENERJİ ETİKETİ VE ENERJİ VERİMLİLİĞİ FARKINDALI</w:t>
      </w:r>
      <w:r w:rsidR="00C92F55" w:rsidRPr="00205AFF">
        <w:rPr>
          <w:sz w:val="24"/>
          <w:szCs w:val="24"/>
        </w:rPr>
        <w:t xml:space="preserve">ĞI </w:t>
      </w:r>
      <w:r w:rsidRPr="00205AFF">
        <w:rPr>
          <w:sz w:val="24"/>
          <w:szCs w:val="24"/>
        </w:rPr>
        <w:t xml:space="preserve">ANALİZİ </w:t>
      </w:r>
    </w:p>
    <w:p w14:paraId="7D5BE65C" w14:textId="77777777" w:rsidR="00316D7A" w:rsidRPr="00205AFF" w:rsidRDefault="00316D7A" w:rsidP="00316D7A">
      <w:pPr>
        <w:rPr>
          <w:szCs w:val="24"/>
        </w:rPr>
      </w:pPr>
    </w:p>
    <w:p w14:paraId="4C863410" w14:textId="69652F78" w:rsidR="00316D7A" w:rsidRPr="00887A8B" w:rsidRDefault="00CE305F" w:rsidP="00CE305F">
      <w:pPr>
        <w:jc w:val="right"/>
        <w:rPr>
          <w:b/>
          <w:szCs w:val="24"/>
        </w:rPr>
      </w:pPr>
      <w:r w:rsidRPr="00CE305F">
        <w:rPr>
          <w:szCs w:val="24"/>
        </w:rPr>
        <w:t xml:space="preserve">                                                </w:t>
      </w:r>
      <w:r>
        <w:rPr>
          <w:szCs w:val="24"/>
        </w:rPr>
        <w:t xml:space="preserve">                                       </w:t>
      </w:r>
      <w:r w:rsidRPr="00887A8B">
        <w:rPr>
          <w:b/>
          <w:szCs w:val="24"/>
        </w:rPr>
        <w:t>Burcu DİLAVEROĞLU PALA </w:t>
      </w:r>
      <w:r w:rsidRPr="00887A8B">
        <w:rPr>
          <w:rStyle w:val="DipnotBavurusu"/>
          <w:b/>
          <w:szCs w:val="24"/>
        </w:rPr>
        <w:footnoteReference w:id="1"/>
      </w:r>
    </w:p>
    <w:p w14:paraId="158E52C5" w14:textId="3AED27E7" w:rsidR="003D4058" w:rsidRPr="00887A8B" w:rsidRDefault="00CE305F" w:rsidP="00CE305F">
      <w:pPr>
        <w:pStyle w:val="Affiliation"/>
        <w:jc w:val="right"/>
        <w:rPr>
          <w:b/>
        </w:rPr>
      </w:pPr>
      <w:r w:rsidRPr="00887A8B">
        <w:rPr>
          <w:b/>
        </w:rPr>
        <w:t>Güvenir Kaan ESEN</w:t>
      </w:r>
      <w:r w:rsidRPr="00887A8B">
        <w:rPr>
          <w:rStyle w:val="DipnotBavurusu"/>
          <w:b/>
        </w:rPr>
        <w:footnoteReference w:id="2"/>
      </w:r>
    </w:p>
    <w:p w14:paraId="100A146E" w14:textId="77777777" w:rsidR="003D4058" w:rsidRDefault="003D4058">
      <w:pPr>
        <w:pStyle w:val="Affiliation"/>
      </w:pPr>
    </w:p>
    <w:p w14:paraId="3B34DF9F" w14:textId="77777777" w:rsidR="00CE305F" w:rsidRDefault="00CE305F">
      <w:pPr>
        <w:pStyle w:val="Affiliation"/>
      </w:pPr>
    </w:p>
    <w:p w14:paraId="7673A0F0" w14:textId="77777777" w:rsidR="00CE305F" w:rsidRDefault="00CE305F">
      <w:pPr>
        <w:pStyle w:val="Affiliation"/>
      </w:pPr>
    </w:p>
    <w:p w14:paraId="7D7574B6" w14:textId="77777777" w:rsidR="00CE305F" w:rsidRPr="00205AFF" w:rsidRDefault="00CE305F" w:rsidP="00CE305F">
      <w:pPr>
        <w:pStyle w:val="AbstractHeading"/>
        <w:ind w:right="0"/>
        <w:jc w:val="left"/>
        <w:rPr>
          <w:i/>
          <w:sz w:val="24"/>
          <w:szCs w:val="24"/>
        </w:rPr>
      </w:pPr>
      <w:r w:rsidRPr="00205AFF">
        <w:rPr>
          <w:i/>
          <w:sz w:val="24"/>
          <w:szCs w:val="24"/>
        </w:rPr>
        <w:t>ÖZET</w:t>
      </w:r>
    </w:p>
    <w:p w14:paraId="1E0B641A" w14:textId="0AE6FDC5" w:rsidR="00CE305F" w:rsidRPr="00205AFF" w:rsidRDefault="00CE305F" w:rsidP="00CE305F">
      <w:pPr>
        <w:pStyle w:val="BodyTextKeep"/>
        <w:ind w:right="0"/>
        <w:rPr>
          <w:i/>
          <w:sz w:val="24"/>
          <w:szCs w:val="24"/>
        </w:rPr>
      </w:pPr>
      <w:r w:rsidRPr="00205AFF">
        <w:rPr>
          <w:i/>
          <w:sz w:val="24"/>
          <w:szCs w:val="24"/>
        </w:rPr>
        <w:t xml:space="preserve">Enerji kaynaklarının kullanımın oranının önemli düzeyde arttığı günümüz dünyasında teknolojik ve “hayatı kolaylaştıran” ürünlerin hane halkları tarafından sıkça tercih edildiğini görmekteyiz. Özellikle elektrik enerjisinin küçümsenmeyecek kadar önemli bir kısmını tüketen elektrikli ev aletleri sektörü, enerji verimliliğini </w:t>
      </w:r>
      <w:r w:rsidR="004E37FA" w:rsidRPr="00205AFF">
        <w:rPr>
          <w:i/>
          <w:sz w:val="24"/>
          <w:szCs w:val="24"/>
        </w:rPr>
        <w:t>standart</w:t>
      </w:r>
      <w:r w:rsidRPr="00205AFF">
        <w:rPr>
          <w:i/>
          <w:sz w:val="24"/>
          <w:szCs w:val="24"/>
        </w:rPr>
        <w:t xml:space="preserve"> limitlerde tanılama adına enerji etiketi kavramını üretmiştir. Artık başta AB ve Türkiye olmak üzere dünyanın birçok ülkesinde zorunlu enerji etiketi ve minimum enerji sınıfı uygulaması yürütülmektedir. Türkiye’de elektrik enerjisinin önemli bir kısmının konutlarda, ticarethanelerde ve kamu binalarında tüketildiği ve yaklaşık 20 milyon meskenin olduğu düşünüldüğünde elektrikli ev gereçlerinin enerjinin verimli kullanılasındaki rolü önem arz etmektedir. Bu çalışma kapsamında yapılan anket ile tüketicilerin enerji tüketen ürünler ve enerji etiketi hakkındaki farkındalık durumu, satın aldıkları ürünlerdeki tercihleri ve bu ürünlerin enerji tüketimi açısından kullanım alışkanlıkları öğrenilmeye çalışılmıştır. Çalışmada enerji etiketlemesine ve enerji sınıfının yüksek olmasına dikkat edildiği, onaylanmış kuruluşların doğrulama ve kontrol faaliyetlerinin önemi, tüketicilerin etiketlerin beyan esaslı olduğu hususunda bilgi sahibi olmadığı hususları öne çıkmıştır.</w:t>
      </w:r>
    </w:p>
    <w:p w14:paraId="360C0832" w14:textId="77777777" w:rsidR="00CE305F" w:rsidRPr="00205AFF" w:rsidRDefault="00CE305F" w:rsidP="00CE305F">
      <w:pPr>
        <w:pStyle w:val="BodyTextKeep"/>
        <w:ind w:right="0"/>
        <w:rPr>
          <w:i/>
          <w:sz w:val="24"/>
          <w:szCs w:val="24"/>
        </w:rPr>
      </w:pPr>
    </w:p>
    <w:p w14:paraId="06A33C56" w14:textId="47DCD641" w:rsidR="00CE305F" w:rsidRPr="00205AFF" w:rsidRDefault="004E37FA" w:rsidP="00CE305F">
      <w:pPr>
        <w:pStyle w:val="BodyTextKeep"/>
        <w:ind w:right="0"/>
        <w:rPr>
          <w:i/>
          <w:sz w:val="24"/>
          <w:szCs w:val="24"/>
        </w:rPr>
      </w:pPr>
      <w:r>
        <w:rPr>
          <w:rFonts w:eastAsiaTheme="minorHAnsi"/>
          <w:b/>
          <w:i/>
          <w:sz w:val="24"/>
          <w:szCs w:val="24"/>
        </w:rPr>
        <w:t>Anahtar K</w:t>
      </w:r>
      <w:r w:rsidR="00CE305F" w:rsidRPr="00205AFF">
        <w:rPr>
          <w:rFonts w:eastAsiaTheme="minorHAnsi"/>
          <w:b/>
          <w:i/>
          <w:sz w:val="24"/>
          <w:szCs w:val="24"/>
        </w:rPr>
        <w:t>elimeler:</w:t>
      </w:r>
      <w:r w:rsidR="00CE305F" w:rsidRPr="00205AFF">
        <w:rPr>
          <w:i/>
          <w:sz w:val="24"/>
          <w:szCs w:val="24"/>
        </w:rPr>
        <w:t xml:space="preserve"> Enerji Etiketi, Enerji Verimliliği, Enerji Etiketlemesi, Konutlarda Verimlilik</w:t>
      </w:r>
      <w:r>
        <w:rPr>
          <w:i/>
          <w:sz w:val="24"/>
          <w:szCs w:val="24"/>
        </w:rPr>
        <w:t>.</w:t>
      </w:r>
    </w:p>
    <w:p w14:paraId="4CF210A5" w14:textId="77777777" w:rsidR="00CE305F" w:rsidRPr="00205AFF" w:rsidRDefault="00CE305F">
      <w:pPr>
        <w:pStyle w:val="Affiliation"/>
        <w:sectPr w:rsidR="00CE305F" w:rsidRPr="00205AFF" w:rsidSect="00970CD0">
          <w:footerReference w:type="even" r:id="rId8"/>
          <w:footnotePr>
            <w:numRestart w:val="eachPage"/>
          </w:footnotePr>
          <w:pgSz w:w="11907" w:h="16840" w:code="9"/>
          <w:pgMar w:top="1418" w:right="1418" w:bottom="1418" w:left="1418" w:header="0" w:footer="0" w:gutter="0"/>
          <w:cols w:space="708"/>
        </w:sectPr>
      </w:pPr>
    </w:p>
    <w:p w14:paraId="7849E65F" w14:textId="77777777" w:rsidR="00A315B3" w:rsidRPr="00205AFF" w:rsidRDefault="00A315B3" w:rsidP="00A315B3">
      <w:pPr>
        <w:pStyle w:val="Title1"/>
        <w:rPr>
          <w:sz w:val="24"/>
          <w:szCs w:val="24"/>
        </w:rPr>
        <w:sectPr w:rsidR="00A315B3" w:rsidRPr="00205AFF" w:rsidSect="00970CD0">
          <w:footerReference w:type="even" r:id="rId9"/>
          <w:footnotePr>
            <w:numRestart w:val="eachPage"/>
          </w:footnotePr>
          <w:type w:val="continuous"/>
          <w:pgSz w:w="11907" w:h="16840" w:code="9"/>
          <w:pgMar w:top="1418" w:right="1418" w:bottom="1418" w:left="1418" w:header="0" w:footer="0" w:gutter="0"/>
          <w:cols w:space="567"/>
        </w:sectPr>
      </w:pPr>
    </w:p>
    <w:p w14:paraId="36E2F07A" w14:textId="0716373C" w:rsidR="00205AFF" w:rsidRPr="00E6191D" w:rsidRDefault="00205AFF" w:rsidP="00205AFF">
      <w:pPr>
        <w:pStyle w:val="Title1"/>
        <w:rPr>
          <w:sz w:val="24"/>
          <w:szCs w:val="24"/>
          <w:lang w:val="en-GB"/>
        </w:rPr>
      </w:pPr>
      <w:r w:rsidRPr="00E6191D">
        <w:rPr>
          <w:iCs/>
          <w:sz w:val="24"/>
          <w:szCs w:val="24"/>
          <w:lang w:val="en-GB"/>
        </w:rPr>
        <w:lastRenderedPageBreak/>
        <w:t>ENERGY LABEL AND ENERGY EFFICIENCY AWARENESS</w:t>
      </w:r>
      <w:r w:rsidRPr="00E6191D">
        <w:rPr>
          <w:sz w:val="24"/>
          <w:szCs w:val="24"/>
          <w:lang w:val="en-GB"/>
        </w:rPr>
        <w:t xml:space="preserve"> ANALYSIS AT HOUSEHOLD ELECTRICAL APPLIANCES IN TURKEY</w:t>
      </w:r>
    </w:p>
    <w:p w14:paraId="3B303DA1" w14:textId="77777777" w:rsidR="00205AFF" w:rsidRPr="00E6191D" w:rsidRDefault="00205AFF" w:rsidP="00205AFF">
      <w:pPr>
        <w:pStyle w:val="AbstractHeading"/>
        <w:ind w:right="0"/>
        <w:rPr>
          <w:sz w:val="24"/>
          <w:szCs w:val="24"/>
          <w:lang w:val="en-GB"/>
        </w:rPr>
      </w:pPr>
    </w:p>
    <w:p w14:paraId="44B92400" w14:textId="23423B47" w:rsidR="00205AFF" w:rsidRPr="00E6191D" w:rsidRDefault="003E6B94" w:rsidP="00205AFF">
      <w:pPr>
        <w:pStyle w:val="AbstractHeading"/>
        <w:ind w:right="0"/>
        <w:jc w:val="left"/>
        <w:rPr>
          <w:i/>
          <w:sz w:val="24"/>
          <w:szCs w:val="24"/>
          <w:lang w:val="en-GB"/>
        </w:rPr>
      </w:pPr>
      <w:r w:rsidRPr="00E6191D">
        <w:rPr>
          <w:i/>
          <w:sz w:val="24"/>
          <w:szCs w:val="24"/>
          <w:lang w:val="en-GB"/>
        </w:rPr>
        <w:t>ABSTRACT</w:t>
      </w:r>
    </w:p>
    <w:p w14:paraId="0DA6FE07" w14:textId="55CD319C" w:rsidR="00205AFF" w:rsidRPr="00205AFF" w:rsidRDefault="00205AFF" w:rsidP="00205AFF">
      <w:pPr>
        <w:pStyle w:val="BodyTextKeep"/>
        <w:ind w:right="0"/>
        <w:rPr>
          <w:i/>
          <w:color w:val="FF0000"/>
          <w:sz w:val="24"/>
          <w:szCs w:val="24"/>
          <w:lang w:val="en-GB"/>
        </w:rPr>
      </w:pPr>
      <w:r w:rsidRPr="00E6191D">
        <w:rPr>
          <w:i/>
          <w:iCs/>
          <w:sz w:val="24"/>
          <w:szCs w:val="24"/>
          <w:lang w:val="en-GB"/>
        </w:rPr>
        <w:t xml:space="preserve">In today’s world usage rate of energy resources has increased significantly and technological products that make life easier are preferred in households. </w:t>
      </w:r>
      <w:r w:rsidRPr="00E6191D">
        <w:rPr>
          <w:i/>
          <w:sz w:val="24"/>
          <w:szCs w:val="24"/>
          <w:lang w:val="en-GB"/>
        </w:rPr>
        <w:t xml:space="preserve">Electrical household appliances sector, which is consuming a particularly important part of the electrical energy, has produced energy labels concept in order to determine energy efficiency on standard limits. Now, in many countries, including EU and Turkey mandatory energy labelling directives and minimum energy efficiency standards programme are carried out. A significant portion of the energy in Turkey is consumed in residential, commercial and public buildings. When 20 million households are taken into account, the role of household electrical appliances in energy efficiency becomes crucial. </w:t>
      </w:r>
      <w:r w:rsidRPr="00E6191D">
        <w:rPr>
          <w:i/>
          <w:iCs/>
          <w:sz w:val="24"/>
          <w:szCs w:val="24"/>
          <w:lang w:val="en-GB"/>
        </w:rPr>
        <w:t>Within the</w:t>
      </w:r>
      <w:r w:rsidRPr="00E6191D">
        <w:rPr>
          <w:sz w:val="24"/>
          <w:szCs w:val="24"/>
          <w:lang w:val="en-GB"/>
        </w:rPr>
        <w:t xml:space="preserve"> </w:t>
      </w:r>
      <w:r w:rsidRPr="00E6191D">
        <w:rPr>
          <w:i/>
          <w:iCs/>
          <w:sz w:val="24"/>
          <w:szCs w:val="24"/>
          <w:lang w:val="en-GB"/>
        </w:rPr>
        <w:t xml:space="preserve">context of the study a survey is conducted in order to identify the awareness of the consumers in energy labelling, their preferences and consumption habits in terms of energy consuming products. </w:t>
      </w:r>
      <w:r w:rsidRPr="00E6191D">
        <w:rPr>
          <w:i/>
          <w:sz w:val="24"/>
          <w:szCs w:val="24"/>
          <w:lang w:val="en-GB"/>
        </w:rPr>
        <w:t>The results of the research show that the consumers care about energy labelling and energy saving but they are unaware of the fact that the producers are responsible from energy labelling directives. In addition to that, control, verification and validation of the enterprises by certified institutions are important</w:t>
      </w:r>
      <w:r w:rsidRPr="00205AFF">
        <w:rPr>
          <w:i/>
          <w:color w:val="FF0000"/>
          <w:sz w:val="24"/>
          <w:szCs w:val="24"/>
          <w:lang w:val="en-GB"/>
        </w:rPr>
        <w:t>.</w:t>
      </w:r>
    </w:p>
    <w:p w14:paraId="755AF219" w14:textId="212DBD9C" w:rsidR="00C312A7" w:rsidRPr="00205AFF" w:rsidRDefault="00205AFF" w:rsidP="00205AFF">
      <w:pPr>
        <w:pStyle w:val="BodyTextKeep"/>
        <w:keepNext w:val="0"/>
        <w:ind w:right="0"/>
        <w:rPr>
          <w:i/>
          <w:sz w:val="24"/>
          <w:szCs w:val="24"/>
          <w:lang w:val="en-US"/>
        </w:rPr>
      </w:pPr>
      <w:r w:rsidRPr="00205AFF">
        <w:rPr>
          <w:b/>
          <w:i/>
          <w:sz w:val="24"/>
          <w:szCs w:val="24"/>
          <w:lang w:val="en-GB"/>
        </w:rPr>
        <w:t>Keywords:</w:t>
      </w:r>
      <w:r w:rsidRPr="00205AFF">
        <w:rPr>
          <w:sz w:val="24"/>
          <w:szCs w:val="24"/>
          <w:lang w:val="en-GB"/>
        </w:rPr>
        <w:t xml:space="preserve"> </w:t>
      </w:r>
      <w:r w:rsidRPr="00205AFF">
        <w:rPr>
          <w:i/>
          <w:sz w:val="24"/>
          <w:szCs w:val="24"/>
          <w:lang w:val="en-GB"/>
        </w:rPr>
        <w:t>Energy Label, Energy Efficiency, Energy Labeling, Household Efficiency</w:t>
      </w:r>
      <w:r w:rsidR="00E6191D">
        <w:rPr>
          <w:i/>
          <w:sz w:val="24"/>
          <w:szCs w:val="24"/>
          <w:lang w:val="en-GB"/>
        </w:rPr>
        <w:t>.</w:t>
      </w:r>
    </w:p>
    <w:p w14:paraId="3D06AB15" w14:textId="77777777" w:rsidR="00A315B3" w:rsidRPr="00205AFF" w:rsidRDefault="00A315B3" w:rsidP="009D09D2">
      <w:pPr>
        <w:pStyle w:val="Balk1"/>
        <w:keepNext w:val="0"/>
        <w:ind w:left="0" w:firstLine="0"/>
        <w:rPr>
          <w:szCs w:val="24"/>
        </w:rPr>
        <w:sectPr w:rsidR="00A315B3" w:rsidRPr="00205AFF" w:rsidSect="00970CD0">
          <w:footnotePr>
            <w:numRestart w:val="eachPage"/>
          </w:footnotePr>
          <w:pgSz w:w="11907" w:h="16840" w:code="9"/>
          <w:pgMar w:top="1418" w:right="1418" w:bottom="1418" w:left="1418" w:header="0" w:footer="0" w:gutter="0"/>
          <w:cols w:space="567"/>
        </w:sectPr>
      </w:pPr>
    </w:p>
    <w:p w14:paraId="43DE242A" w14:textId="6727B8CF" w:rsidR="00842357" w:rsidRPr="00205AFF" w:rsidRDefault="009D1009" w:rsidP="009D1009">
      <w:pPr>
        <w:pStyle w:val="Balk1"/>
        <w:numPr>
          <w:ilvl w:val="0"/>
          <w:numId w:val="0"/>
        </w:numPr>
        <w:ind w:left="28" w:hanging="28"/>
        <w:rPr>
          <w:szCs w:val="24"/>
        </w:rPr>
      </w:pPr>
      <w:r>
        <w:rPr>
          <w:szCs w:val="24"/>
        </w:rPr>
        <w:lastRenderedPageBreak/>
        <w:t>1.</w:t>
      </w:r>
      <w:r w:rsidR="00A315B3" w:rsidRPr="00205AFF">
        <w:rPr>
          <w:szCs w:val="24"/>
        </w:rPr>
        <w:t>GİRİŞ</w:t>
      </w:r>
    </w:p>
    <w:p w14:paraId="3C1E2970" w14:textId="16DB2860" w:rsidR="00A315B3" w:rsidRPr="00205AFF" w:rsidRDefault="00BD6A21" w:rsidP="00A315B3">
      <w:pPr>
        <w:pStyle w:val="BodyTextKeep"/>
        <w:spacing w:before="240" w:after="240"/>
        <w:rPr>
          <w:sz w:val="24"/>
          <w:szCs w:val="24"/>
        </w:rPr>
      </w:pPr>
      <w:r w:rsidRPr="00205AFF">
        <w:rPr>
          <w:sz w:val="24"/>
          <w:szCs w:val="24"/>
        </w:rPr>
        <w:t xml:space="preserve">Türkiye’de enerji etiketi ve enerji gerekleri ile ilgili mevzuat uyumu çalışmaları programı </w:t>
      </w:r>
      <w:r w:rsidR="000F0EBE">
        <w:rPr>
          <w:sz w:val="24"/>
          <w:szCs w:val="24"/>
        </w:rPr>
        <w:t xml:space="preserve">T.C. </w:t>
      </w:r>
      <w:r w:rsidRPr="00205AFF">
        <w:rPr>
          <w:sz w:val="24"/>
          <w:szCs w:val="24"/>
        </w:rPr>
        <w:t>Bilim Sanayi ve Teknoloji Bakanlığı (BSTB) Ürün Güvenliği Genel Müdürlüğü tarafından yürütülmektedir. Yasal mevzuat ile yürürlüğe giren program ilk olarak Avrupa Birliği</w:t>
      </w:r>
      <w:r w:rsidR="000F0EBE">
        <w:rPr>
          <w:sz w:val="24"/>
          <w:szCs w:val="24"/>
        </w:rPr>
        <w:t>’</w:t>
      </w:r>
      <w:r w:rsidRPr="00205AFF">
        <w:rPr>
          <w:sz w:val="24"/>
          <w:szCs w:val="24"/>
        </w:rPr>
        <w:t>nde 22 Eylül 1992 (Council Directive 92/75/EEC of 22 September 1992 on the indication by labelling and standard product information of the consumption of energy and other resources by household appliances)  tarihinde yürürlüğe giren direktif daha sonra yerini 2010 yılında (</w:t>
      </w:r>
      <w:r w:rsidR="000F0EBE">
        <w:rPr>
          <w:sz w:val="24"/>
          <w:szCs w:val="24"/>
        </w:rPr>
        <w:t>Di</w:t>
      </w:r>
      <w:r w:rsidR="00FA47D7">
        <w:rPr>
          <w:sz w:val="24"/>
          <w:szCs w:val="24"/>
        </w:rPr>
        <w:t>recti</w:t>
      </w:r>
      <w:r w:rsidR="00F670A0" w:rsidRPr="00205AFF">
        <w:rPr>
          <w:sz w:val="24"/>
          <w:szCs w:val="24"/>
        </w:rPr>
        <w:t xml:space="preserve">ve </w:t>
      </w:r>
      <w:r w:rsidR="005432E8">
        <w:rPr>
          <w:sz w:val="24"/>
          <w:szCs w:val="24"/>
        </w:rPr>
        <w:t>2010/30/Eu of the European Parliament and of t</w:t>
      </w:r>
      <w:r w:rsidR="000F0EBE">
        <w:rPr>
          <w:sz w:val="24"/>
          <w:szCs w:val="24"/>
        </w:rPr>
        <w:t>he Counci</w:t>
      </w:r>
      <w:r w:rsidR="00F670A0" w:rsidRPr="00205AFF">
        <w:rPr>
          <w:sz w:val="24"/>
          <w:szCs w:val="24"/>
        </w:rPr>
        <w:t xml:space="preserve">l </w:t>
      </w:r>
      <w:r w:rsidRPr="00205AFF">
        <w:rPr>
          <w:sz w:val="24"/>
          <w:szCs w:val="24"/>
        </w:rPr>
        <w:t>of 19 May 2010 on the indication by labelling and standard product information of the consumption of energy and other resources by energy-related products)</w:t>
      </w:r>
      <w:r w:rsidR="00940B7D" w:rsidRPr="00205AFF">
        <w:rPr>
          <w:sz w:val="24"/>
          <w:szCs w:val="24"/>
        </w:rPr>
        <w:t xml:space="preserve"> yürürlüğe giren</w:t>
      </w:r>
      <w:r w:rsidRPr="00205AFF">
        <w:rPr>
          <w:sz w:val="24"/>
          <w:szCs w:val="24"/>
        </w:rPr>
        <w:t xml:space="preserve"> 2010/30/AB direktifinin 2 Aralık 2011 tarihli ve 28130 sayılı Resmi Gazete’de yayımlanan “Ürünlerin Enerji ve Diğer Kaynak Tüketimlerinin Etiketleme ve Standart Ürün Bilgileri Yoluyla Gö</w:t>
      </w:r>
      <w:r w:rsidR="002A4161" w:rsidRPr="00205AFF">
        <w:rPr>
          <w:sz w:val="24"/>
          <w:szCs w:val="24"/>
        </w:rPr>
        <w:t xml:space="preserve">sterilmesi Hakkında Yönetmelik’e” bırakarak uygulama </w:t>
      </w:r>
      <w:r w:rsidR="0086654D" w:rsidRPr="00205AFF">
        <w:rPr>
          <w:sz w:val="24"/>
          <w:szCs w:val="24"/>
        </w:rPr>
        <w:t xml:space="preserve">başlamıştır </w:t>
      </w:r>
      <w:r w:rsidR="0086654D" w:rsidRPr="00205AFF">
        <w:rPr>
          <w:sz w:val="24"/>
          <w:szCs w:val="24"/>
        </w:rPr>
        <w:fldChar w:fldCharType="begin" w:fldLock="1"/>
      </w:r>
      <w:r w:rsidR="00C92F55" w:rsidRPr="00205AFF">
        <w:rPr>
          <w:sz w:val="24"/>
          <w:szCs w:val="24"/>
        </w:rPr>
        <w:instrText>ADDIN CSL_CITATION { "citationItems" : [ { "id" : "ITEM-1", "itemData" : { "URL" : "http://eur-lex.europa.eu/", "id" : "ITEM-1", "issued" : { "date-parts" : [ [ "2016" ] ] }, "title" : "EUR-Lex, EU Law and Publications", "type" : "webpage" }, "uris" : [ "http://www.mendeley.com/documents/?uuid=a6f56849-831a-407d-a570-ca3a41e1aa7f" ] } ], "mendeley" : { "formattedCitation" : "[1]", "plainTextFormattedCitation" : "[1]", "previouslyFormattedCitation" : "[1]" }, "properties" : { "noteIndex" : 0 }, "schema" : "https://github.com/citation-style-language/schema/raw/master/csl-citation.json" }</w:instrText>
      </w:r>
      <w:r w:rsidR="0086654D" w:rsidRPr="00205AFF">
        <w:rPr>
          <w:sz w:val="24"/>
          <w:szCs w:val="24"/>
        </w:rPr>
        <w:fldChar w:fldCharType="separate"/>
      </w:r>
      <w:r w:rsidR="00970CD0" w:rsidRPr="00205AFF">
        <w:rPr>
          <w:noProof/>
          <w:sz w:val="24"/>
          <w:szCs w:val="24"/>
        </w:rPr>
        <w:t>[1]</w:t>
      </w:r>
      <w:r w:rsidR="0086654D" w:rsidRPr="00205AFF">
        <w:rPr>
          <w:sz w:val="24"/>
          <w:szCs w:val="24"/>
        </w:rPr>
        <w:fldChar w:fldCharType="end"/>
      </w:r>
      <w:r w:rsidR="0086654D" w:rsidRPr="00205AFF">
        <w:rPr>
          <w:sz w:val="24"/>
          <w:szCs w:val="24"/>
        </w:rPr>
        <w:fldChar w:fldCharType="begin" w:fldLock="1"/>
      </w:r>
      <w:r w:rsidR="00C92F55" w:rsidRPr="00205AFF">
        <w:rPr>
          <w:sz w:val="24"/>
          <w:szCs w:val="24"/>
        </w:rPr>
        <w:instrText>ADDIN CSL_CITATION { "citationItems" : [ { "id" : "ITEM-1", "itemData" : { "id" : "ITEM-1", "issued" : { "date-parts" : [ [ "0" ] ] }, "publisher" : "T.C. Ba\u015fbakanl\u0131k Mevzuat\u0131 Geli\u015ftirme ve Yay\u0131n Genel M\u00fcd\u00fcrl\u00fc\u011f\u00fc", "title" : "Mevzuat Bilgi Sistemi", "type" : "article" }, "uris" : [ "http://www.mendeley.com/documents/?uuid=b5e6e801-c984-433c-99b8-8a68b2aee06b" ] } ], "mendeley" : { "formattedCitation" : "[2]", "plainTextFormattedCitation" : "[2]", "previouslyFormattedCitation" : "[2]" }, "properties" : { "noteIndex" : 0 }, "schema" : "https://github.com/citation-style-language/schema/raw/master/csl-citation.json" }</w:instrText>
      </w:r>
      <w:r w:rsidR="0086654D" w:rsidRPr="00205AFF">
        <w:rPr>
          <w:sz w:val="24"/>
          <w:szCs w:val="24"/>
        </w:rPr>
        <w:fldChar w:fldCharType="separate"/>
      </w:r>
      <w:r w:rsidR="00970CD0" w:rsidRPr="00205AFF">
        <w:rPr>
          <w:noProof/>
          <w:sz w:val="24"/>
          <w:szCs w:val="24"/>
        </w:rPr>
        <w:t>[2]</w:t>
      </w:r>
      <w:r w:rsidR="0086654D" w:rsidRPr="00205AFF">
        <w:rPr>
          <w:sz w:val="24"/>
          <w:szCs w:val="24"/>
        </w:rPr>
        <w:fldChar w:fldCharType="end"/>
      </w:r>
      <w:r w:rsidR="0086654D" w:rsidRPr="00205AFF">
        <w:rPr>
          <w:sz w:val="24"/>
          <w:szCs w:val="24"/>
        </w:rPr>
        <w:fldChar w:fldCharType="begin" w:fldLock="1"/>
      </w:r>
      <w:r w:rsidR="00C92F55" w:rsidRPr="00205AFF">
        <w:rPr>
          <w:sz w:val="24"/>
          <w:szCs w:val="24"/>
        </w:rPr>
        <w:instrText>ADDIN CSL_CITATION { "citationItems" : [ { "id" : "ITEM-1", "itemData" : { "ISBN" : "9786055197247", "container-title" : "T.C. Avrupa Birli\u011fi Bakanl\u0131\u011f\u0131", "id" : "ITEM-1", "issued" : { "date-parts" : [ [ "2014" ] ] }, "publisher" : "T.C. Avrupa Birli\u011fi Bakanl\u0131\u011f\u0131", "publisher-place" : "Ankara", "title" : "Avrupa Birli\u011fi S\u00fcrecinde Enerji Fasl\u0131", "type" : "article-journal" }, "uris" : [ "http://www.mendeley.com/documents/?uuid=8df26837-e4f4-4858-9892-1fe0982e921d" ] } ], "mendeley" : { "formattedCitation" : "[3]", "plainTextFormattedCitation" : "[3]", "previouslyFormattedCitation" : "[3]" }, "properties" : { "noteIndex" : 0 }, "schema" : "https://github.com/citation-style-language/schema/raw/master/csl-citation.json" }</w:instrText>
      </w:r>
      <w:r w:rsidR="0086654D" w:rsidRPr="00205AFF">
        <w:rPr>
          <w:sz w:val="24"/>
          <w:szCs w:val="24"/>
        </w:rPr>
        <w:fldChar w:fldCharType="separate"/>
      </w:r>
      <w:r w:rsidR="00970CD0" w:rsidRPr="00205AFF">
        <w:rPr>
          <w:noProof/>
          <w:sz w:val="24"/>
          <w:szCs w:val="24"/>
        </w:rPr>
        <w:t>[3]</w:t>
      </w:r>
      <w:r w:rsidR="0086654D" w:rsidRPr="00205AFF">
        <w:rPr>
          <w:sz w:val="24"/>
          <w:szCs w:val="24"/>
        </w:rPr>
        <w:fldChar w:fldCharType="end"/>
      </w:r>
      <w:r w:rsidR="0086654D" w:rsidRPr="00205AFF">
        <w:rPr>
          <w:sz w:val="24"/>
          <w:szCs w:val="24"/>
        </w:rPr>
        <w:t>.</w:t>
      </w:r>
    </w:p>
    <w:p w14:paraId="6C2880C8" w14:textId="6B608369" w:rsidR="00341C57" w:rsidRPr="00205AFF" w:rsidRDefault="001F0BEA" w:rsidP="00A315B3">
      <w:pPr>
        <w:pStyle w:val="BodyTextKeep"/>
        <w:rPr>
          <w:sz w:val="24"/>
          <w:szCs w:val="24"/>
        </w:rPr>
      </w:pPr>
      <w:r w:rsidRPr="00205AFF">
        <w:rPr>
          <w:sz w:val="24"/>
          <w:szCs w:val="24"/>
        </w:rPr>
        <w:t>Konutlarda kullanılan enerjinin yaklaşık %</w:t>
      </w:r>
      <w:r w:rsidR="00832E69">
        <w:rPr>
          <w:sz w:val="24"/>
          <w:szCs w:val="24"/>
        </w:rPr>
        <w:t xml:space="preserve"> </w:t>
      </w:r>
      <w:r w:rsidRPr="00205AFF">
        <w:rPr>
          <w:sz w:val="24"/>
          <w:szCs w:val="24"/>
        </w:rPr>
        <w:t>20'si elektrikli ev aletleri tarafından tüketilmektedir</w:t>
      </w:r>
      <w:r w:rsidR="00592BF6" w:rsidRPr="00205AFF">
        <w:rPr>
          <w:sz w:val="24"/>
          <w:szCs w:val="24"/>
        </w:rPr>
        <w:t xml:space="preserve"> </w:t>
      </w:r>
      <w:r w:rsidRPr="00205AFF">
        <w:rPr>
          <w:sz w:val="24"/>
          <w:szCs w:val="24"/>
        </w:rPr>
        <w:fldChar w:fldCharType="begin" w:fldLock="1"/>
      </w:r>
      <w:r w:rsidR="00C92F55" w:rsidRPr="00205AFF">
        <w:rPr>
          <w:sz w:val="24"/>
          <w:szCs w:val="24"/>
        </w:rPr>
        <w:instrText>ADDIN CSL_CITATION { "citationItems" : [ { "id" : "ITEM-1", "itemData" : { "author" : [ { "dropping-particle" : "", "family" : "Yumurtac\u0131", "given" : "Zehra", "non-dropping-particle" : "", "parse-names" : false, "suffix" : "" }, { "dropping-particle" : "", "family" : "D\u00f6nmez", "given" : "Ayd\u0131n Hac\u0131", "non-dropping-particle" : "", "parse-names" : false, "suffix" : "" } ], "container-title" : "M\u00fchendis ve Makina", "id" : "ITEM-1", "issue" : "637", "issued" : { "date-parts" : [ [ "2013" ] ] }, "page" : "38-43", "title" : "Konutlarda Enerji Verimlili\u011fi", "type" : "article-journal", "volume" : "54" }, "uris" : [ "http://www.mendeley.com/documents/?uuid=74511ecf-ff0a-47a4-b4f3-6ef0a97af4c4" ] } ], "mendeley" : { "formattedCitation" : "[4]", "plainTextFormattedCitation" : "[4]", "previouslyFormattedCitation" : "[4]" }, "properties" : { "noteIndex" : 0 }, "schema" : "https://github.com/citation-style-language/schema/raw/master/csl-citation.json" }</w:instrText>
      </w:r>
      <w:r w:rsidRPr="00205AFF">
        <w:rPr>
          <w:sz w:val="24"/>
          <w:szCs w:val="24"/>
        </w:rPr>
        <w:fldChar w:fldCharType="separate"/>
      </w:r>
      <w:r w:rsidR="00970CD0" w:rsidRPr="00205AFF">
        <w:rPr>
          <w:noProof/>
          <w:sz w:val="24"/>
          <w:szCs w:val="24"/>
        </w:rPr>
        <w:t>[4]</w:t>
      </w:r>
      <w:r w:rsidRPr="00205AFF">
        <w:rPr>
          <w:sz w:val="24"/>
          <w:szCs w:val="24"/>
        </w:rPr>
        <w:fldChar w:fldCharType="end"/>
      </w:r>
      <w:r w:rsidR="00592BF6" w:rsidRPr="00205AFF">
        <w:rPr>
          <w:sz w:val="24"/>
          <w:szCs w:val="24"/>
        </w:rPr>
        <w:t>.</w:t>
      </w:r>
      <w:r w:rsidRPr="00205AFF">
        <w:rPr>
          <w:sz w:val="24"/>
          <w:szCs w:val="24"/>
        </w:rPr>
        <w:t xml:space="preserve"> </w:t>
      </w:r>
      <w:r w:rsidR="00AC4470" w:rsidRPr="00205AFF">
        <w:rPr>
          <w:sz w:val="24"/>
          <w:szCs w:val="24"/>
        </w:rPr>
        <w:t xml:space="preserve">120 </w:t>
      </w:r>
      <w:r w:rsidR="00832E69">
        <w:rPr>
          <w:sz w:val="24"/>
          <w:szCs w:val="24"/>
        </w:rPr>
        <w:t>m</w:t>
      </w:r>
      <w:r w:rsidR="00832E69">
        <w:rPr>
          <w:sz w:val="24"/>
          <w:szCs w:val="24"/>
          <w:vertAlign w:val="superscript"/>
        </w:rPr>
        <w:t>2’</w:t>
      </w:r>
      <w:r w:rsidR="00832E69" w:rsidRPr="00832E69">
        <w:rPr>
          <w:sz w:val="24"/>
          <w:szCs w:val="24"/>
        </w:rPr>
        <w:t>lik</w:t>
      </w:r>
      <w:r w:rsidR="00AC4470" w:rsidRPr="00205AFF">
        <w:rPr>
          <w:sz w:val="24"/>
          <w:szCs w:val="24"/>
        </w:rPr>
        <w:t xml:space="preserve"> 4 kişilik bir ailenin </w:t>
      </w:r>
      <w:r w:rsidR="00A829FB" w:rsidRPr="00205AFF">
        <w:rPr>
          <w:sz w:val="24"/>
          <w:szCs w:val="24"/>
        </w:rPr>
        <w:t>pişirme ve saklama</w:t>
      </w:r>
      <w:r w:rsidR="00AC4470" w:rsidRPr="00205AFF">
        <w:rPr>
          <w:sz w:val="24"/>
          <w:szCs w:val="24"/>
        </w:rPr>
        <w:t xml:space="preserve"> (soğutma)</w:t>
      </w:r>
      <w:r w:rsidR="00A829FB" w:rsidRPr="00205AFF">
        <w:rPr>
          <w:sz w:val="24"/>
          <w:szCs w:val="24"/>
        </w:rPr>
        <w:t>, bulaşık ve çamaşırların</w:t>
      </w:r>
      <w:r w:rsidR="00C00944">
        <w:rPr>
          <w:sz w:val="24"/>
          <w:szCs w:val="24"/>
        </w:rPr>
        <w:t>ı</w:t>
      </w:r>
      <w:r w:rsidR="00A829FB" w:rsidRPr="00205AFF">
        <w:rPr>
          <w:sz w:val="24"/>
          <w:szCs w:val="24"/>
        </w:rPr>
        <w:t xml:space="preserve"> yıkama, televizyon vb. araçlarının kullanılması ve aydınlatma amacıyla tükettiği ele</w:t>
      </w:r>
      <w:r w:rsidR="00B5066D">
        <w:rPr>
          <w:sz w:val="24"/>
          <w:szCs w:val="24"/>
        </w:rPr>
        <w:t>ktrik enerjisi yılda yaklaşık 6</w:t>
      </w:r>
      <w:r w:rsidR="00A829FB" w:rsidRPr="00205AFF">
        <w:rPr>
          <w:sz w:val="24"/>
          <w:szCs w:val="24"/>
        </w:rPr>
        <w:t>000 kWh civarındadır</w:t>
      </w:r>
      <w:r w:rsidR="00AC4470" w:rsidRPr="00205AFF">
        <w:rPr>
          <w:sz w:val="24"/>
          <w:szCs w:val="24"/>
        </w:rPr>
        <w:t xml:space="preserve"> </w:t>
      </w:r>
      <w:r w:rsidR="00AC4470" w:rsidRPr="00205AFF">
        <w:rPr>
          <w:sz w:val="24"/>
          <w:szCs w:val="24"/>
        </w:rPr>
        <w:fldChar w:fldCharType="begin" w:fldLock="1"/>
      </w:r>
      <w:r w:rsidR="00C92F55" w:rsidRPr="00205AFF">
        <w:rPr>
          <w:sz w:val="24"/>
          <w:szCs w:val="24"/>
        </w:rPr>
        <w:instrText>ADDIN CSL_CITATION { "citationItems" : [ { "id" : "ITEM-1", "itemData" : { "URL" : "http://www.eie.gov.tr/", "container-title" : "T.C. Enerji ve Tabii Kaynaklar Bakanl\u0131\u011f\u0131 Yenelinebilir Enerji Genel M\u00fcd\u00fcrl\u00fc\u011f\u00fc", "id" : "ITEM-1", "issued" : { "date-parts" : [ [ "0" ] ] }, "publisher" : "T.C. Enerji ve Tabii Kaynaklar Bakanl\u0131\u011f\u0131 Yenelinebilir Enerji Genel M\u00fcd\u00fcrl\u00fc\u011f\u00fc", "title" : "G\u00fcnl\u00fck Ya\u015famda Enerji Kullan\u0131m\u0131", "type" : "webpage" }, "uris" : [ "http://www.mendeley.com/documents/?uuid=fb164efd-282e-4349-af73-95ebc8be21cf" ] } ], "mendeley" : { "formattedCitation" : "[5]", "plainTextFormattedCitation" : "[5]", "previouslyFormattedCitation" : "[5]" }, "properties" : { "noteIndex" : 0 }, "schema" : "https://github.com/citation-style-language/schema/raw/master/csl-citation.json" }</w:instrText>
      </w:r>
      <w:r w:rsidR="00AC4470" w:rsidRPr="00205AFF">
        <w:rPr>
          <w:sz w:val="24"/>
          <w:szCs w:val="24"/>
        </w:rPr>
        <w:fldChar w:fldCharType="separate"/>
      </w:r>
      <w:r w:rsidR="00970CD0" w:rsidRPr="00205AFF">
        <w:rPr>
          <w:noProof/>
          <w:sz w:val="24"/>
          <w:szCs w:val="24"/>
        </w:rPr>
        <w:t>[5]</w:t>
      </w:r>
      <w:r w:rsidR="00AC4470" w:rsidRPr="00205AFF">
        <w:rPr>
          <w:sz w:val="24"/>
          <w:szCs w:val="24"/>
        </w:rPr>
        <w:fldChar w:fldCharType="end"/>
      </w:r>
      <w:r w:rsidR="00463B4C" w:rsidRPr="00205AFF">
        <w:rPr>
          <w:sz w:val="24"/>
          <w:szCs w:val="24"/>
        </w:rPr>
        <w:fldChar w:fldCharType="begin" w:fldLock="1"/>
      </w:r>
      <w:r w:rsidR="00C92F55" w:rsidRPr="00205AFF">
        <w:rPr>
          <w:sz w:val="24"/>
          <w:szCs w:val="24"/>
        </w:rPr>
        <w:instrText>ADDIN CSL_CITATION { "citationItems" : [ { "id" : "ITEM-1", "itemData" : { "ISBN" : "978-1-4799-7498-6", "ISSN" : "2153-0025", "abstract" : "This paper proposes a mathematical predictive model of power energy\\nconsumption per household in the district of Antsiranana. Based on the\\nnational statistical institute INSTAT, the power consumption depends on\\nthe demographic population category. Based on the general daily life\\nequipment per household, the ordinary, medium and rich categories are\\ndefined in this investigation. Indeed, the trend from the last two\\ndecades yearly survey illustrates how the energy consumption in the\\ndistrict of Antsiranana varies. Based on the time dependent fitting\\napproach, the mathematical model of the energy needs as established. The\\nreliability of the proposed model was assessed with the correlation\\ncoefficient R-2. Based on the data from the last decade, the relevance\\nof the model was investigated. Then, prediction of the energy needs up\\nto 2023 was proposed with 5% relative inaccuracy. Thanks to its\\nsimplicity, the method can be useful for the sustainable development.\\nHowever, further improvement is still needed in order to forecast the\\nenergy consumption for tens future decades.", "author" : [ { "dropping-particle" : "", "family" : "Jaomiary", "given" : "A", "non-dropping-particle" : "", "parse-names" : false, "suffix" : "" }, { "dropping-particle" : "", "family" : "Mze", "given" : "S", "non-dropping-particle" : "", "parse-names" : false, "suffix" : "" }, { "dropping-particle" : "", "family" : "Saandy", "given" : "T Aly", "non-dropping-particle" : "", "parse-names" : false, "suffix" : "" } ], "container-title" : "PROCEEDINGS OF THE 2015 12TH IEEE AFRICON INTERNATIONAL CONFERENCE - GREEN INNOVATION FOR AFRICAN RENAISSANCE (AFRICON)", "id" : "ITEM-1", "issued" : { "date-parts" : [ [ "2015" ] ] }, "title" : "Energy Needs Modeling for Urban Households", "type" : "paper-conference" }, "uris" : [ "http://www.mendeley.com/documents/?uuid=cdcfe0d1-1860-4522-a1d9-5fededb02432" ] } ], "mendeley" : { "formattedCitation" : "[6]", "plainTextFormattedCitation" : "[6]", "previouslyFormattedCitation" : "[6]" }, "properties" : { "noteIndex" : 0 }, "schema" : "https://github.com/citation-style-language/schema/raw/master/csl-citation.json" }</w:instrText>
      </w:r>
      <w:r w:rsidR="00463B4C" w:rsidRPr="00205AFF">
        <w:rPr>
          <w:sz w:val="24"/>
          <w:szCs w:val="24"/>
        </w:rPr>
        <w:fldChar w:fldCharType="separate"/>
      </w:r>
      <w:r w:rsidR="00970CD0" w:rsidRPr="00205AFF">
        <w:rPr>
          <w:noProof/>
          <w:sz w:val="24"/>
          <w:szCs w:val="24"/>
        </w:rPr>
        <w:t>[6]</w:t>
      </w:r>
      <w:r w:rsidR="00463B4C" w:rsidRPr="00205AFF">
        <w:rPr>
          <w:sz w:val="24"/>
          <w:szCs w:val="24"/>
        </w:rPr>
        <w:fldChar w:fldCharType="end"/>
      </w:r>
      <w:r w:rsidR="00AC4470" w:rsidRPr="00205AFF">
        <w:rPr>
          <w:sz w:val="24"/>
          <w:szCs w:val="24"/>
        </w:rPr>
        <w:t>.</w:t>
      </w:r>
      <w:r w:rsidR="00A829FB" w:rsidRPr="00205AFF">
        <w:rPr>
          <w:sz w:val="24"/>
          <w:szCs w:val="24"/>
        </w:rPr>
        <w:t xml:space="preserve"> </w:t>
      </w:r>
      <w:r w:rsidR="00142EA5" w:rsidRPr="00205AFF">
        <w:rPr>
          <w:sz w:val="24"/>
          <w:szCs w:val="24"/>
        </w:rPr>
        <w:t>Temel ihtiyaç sayılabilecek buzdolabı, çamaşır makinası, bulaşık makinası cihazlarının tüketim oranı ise yaklaşık %</w:t>
      </w:r>
      <w:r w:rsidR="00C00944">
        <w:rPr>
          <w:sz w:val="24"/>
          <w:szCs w:val="24"/>
        </w:rPr>
        <w:t xml:space="preserve"> </w:t>
      </w:r>
      <w:r w:rsidR="00142EA5" w:rsidRPr="00205AFF">
        <w:rPr>
          <w:sz w:val="24"/>
          <w:szCs w:val="24"/>
        </w:rPr>
        <w:t>4</w:t>
      </w:r>
      <w:r w:rsidR="00090332" w:rsidRPr="00205AFF">
        <w:rPr>
          <w:sz w:val="24"/>
          <w:szCs w:val="24"/>
        </w:rPr>
        <w:t>0</w:t>
      </w:r>
      <w:r w:rsidR="00142EA5" w:rsidRPr="00205AFF">
        <w:rPr>
          <w:sz w:val="24"/>
          <w:szCs w:val="24"/>
        </w:rPr>
        <w:t xml:space="preserve"> olarak tahmin edilmektedir</w:t>
      </w:r>
      <w:r w:rsidR="00934D09" w:rsidRPr="00205AFF">
        <w:rPr>
          <w:sz w:val="24"/>
          <w:szCs w:val="24"/>
        </w:rPr>
        <w:t xml:space="preserve"> </w:t>
      </w:r>
      <w:r w:rsidR="00934D09" w:rsidRPr="00205AFF">
        <w:rPr>
          <w:sz w:val="24"/>
          <w:szCs w:val="24"/>
        </w:rPr>
        <w:fldChar w:fldCharType="begin" w:fldLock="1"/>
      </w:r>
      <w:r w:rsidR="00C92F55" w:rsidRPr="00205AFF">
        <w:rPr>
          <w:sz w:val="24"/>
          <w:szCs w:val="24"/>
        </w:rPr>
        <w:instrText>ADDIN CSL_CITATION { "citationItems" : [ { "id" : "ITEM-1", "itemData" : { "author" : [ { "dropping-particle" : "", "family" : "MUTLU", "given" : "Mustafa", "non-dropping-particle" : "", "parse-names" : false, "suffix" : "" }, { "dropping-particle" : "", "family" : "KAYNAKLI", "given" : "\u00d6mer", "non-dropping-particle" : "", "parse-names" : false, "suffix" : "" }, { "dropping-particle" : "", "family" : "KILI\u00c7", "given" : "Muhsin", "non-dropping-particle" : "", "parse-names" : false, "suffix" : "" } ], "container-title" : "Ulusal \u0130klimlendirme Kongresi", "id" : "ITEM-1", "issued" : { "date-parts" : [ [ "2011" ] ] }, "title" : "ELEKTR\u0130KL\u0130 EV ALETLER\u0130N\u0130N ENERJ\u0130 ET\u0130KETLEMES\u0130N\u0130N \u0130NCELENMES\u0130", "type" : "paper-conference" }, "uris" : [ "http://www.mendeley.com/documents/?uuid=c4657e48-4fe5-48c0-8240-0d813faa4fc4" ] } ], "mendeley" : { "formattedCitation" : "[7]", "plainTextFormattedCitation" : "[7]", "previouslyFormattedCitation" : "[7]" }, "properties" : { "noteIndex" : 0 }, "schema" : "https://github.com/citation-style-language/schema/raw/master/csl-citation.json" }</w:instrText>
      </w:r>
      <w:r w:rsidR="00934D09" w:rsidRPr="00205AFF">
        <w:rPr>
          <w:sz w:val="24"/>
          <w:szCs w:val="24"/>
        </w:rPr>
        <w:fldChar w:fldCharType="separate"/>
      </w:r>
      <w:r w:rsidR="00970CD0" w:rsidRPr="00205AFF">
        <w:rPr>
          <w:noProof/>
          <w:sz w:val="24"/>
          <w:szCs w:val="24"/>
        </w:rPr>
        <w:t>[7]</w:t>
      </w:r>
      <w:r w:rsidR="00934D09" w:rsidRPr="00205AFF">
        <w:rPr>
          <w:sz w:val="24"/>
          <w:szCs w:val="24"/>
        </w:rPr>
        <w:fldChar w:fldCharType="end"/>
      </w:r>
      <w:r w:rsidR="00142EA5" w:rsidRPr="00205AFF">
        <w:rPr>
          <w:sz w:val="24"/>
          <w:szCs w:val="24"/>
        </w:rPr>
        <w:t xml:space="preserve">. </w:t>
      </w:r>
      <w:r w:rsidR="00690D3A" w:rsidRPr="00205AFF">
        <w:rPr>
          <w:sz w:val="24"/>
          <w:szCs w:val="24"/>
        </w:rPr>
        <w:t>Bu nedenle b</w:t>
      </w:r>
      <w:r w:rsidR="00BD6A21" w:rsidRPr="00205AFF">
        <w:rPr>
          <w:sz w:val="24"/>
          <w:szCs w:val="24"/>
        </w:rPr>
        <w:t xml:space="preserve">aşlangıçta buzdolabı, çamaşır makinesi, bulaşık </w:t>
      </w:r>
      <w:r w:rsidR="002A4161" w:rsidRPr="00205AFF">
        <w:rPr>
          <w:sz w:val="24"/>
          <w:szCs w:val="24"/>
        </w:rPr>
        <w:t>makinesi</w:t>
      </w:r>
      <w:r w:rsidR="00BD6A21" w:rsidRPr="00205AFF">
        <w:rPr>
          <w:sz w:val="24"/>
          <w:szCs w:val="24"/>
        </w:rPr>
        <w:t>, kurutucu vb. cihazların etiketlenmesine yönelik olarak başlayan süreç daha sonra, ev tipi klimalar ve aydınlatma ürünlerini de kapsayarak enerji kullanan tüm ürünlerin etiketlenmesine ilişkin bir düzenleme ile devam etmişti</w:t>
      </w:r>
      <w:r w:rsidR="00010076" w:rsidRPr="00205AFF">
        <w:rPr>
          <w:sz w:val="24"/>
          <w:szCs w:val="24"/>
        </w:rPr>
        <w:t xml:space="preserve">r (2010/30/AB sayılı Direktif) </w:t>
      </w:r>
      <w:r w:rsidR="00010076" w:rsidRPr="00205AFF">
        <w:rPr>
          <w:sz w:val="24"/>
          <w:szCs w:val="24"/>
        </w:rPr>
        <w:fldChar w:fldCharType="begin" w:fldLock="1"/>
      </w:r>
      <w:r w:rsidR="00C92F55" w:rsidRPr="00205AFF">
        <w:rPr>
          <w:sz w:val="24"/>
          <w:szCs w:val="24"/>
        </w:rPr>
        <w:instrText>ADDIN CSL_CITATION { "citationItems" : [ { "id" : "ITEM-1", "itemData" : { "URL" : "http://eur-lex.europa.eu/", "id" : "ITEM-1", "issued" : { "date-parts" : [ [ "2016" ] ] }, "title" : "EUR-Lex, EU Law and Publications", "type" : "webpage" }, "uris" : [ "http://www.mendeley.com/documents/?uuid=a6f56849-831a-407d-a570-ca3a41e1aa7f" ] } ], "mendeley" : { "formattedCitation" : "[1]", "plainTextFormattedCitation" : "[1]", "previouslyFormattedCitation" : "[1]" }, "properties" : { "noteIndex" : 0 }, "schema" : "https://github.com/citation-style-language/schema/raw/master/csl-citation.json" }</w:instrText>
      </w:r>
      <w:r w:rsidR="00010076" w:rsidRPr="00205AFF">
        <w:rPr>
          <w:sz w:val="24"/>
          <w:szCs w:val="24"/>
        </w:rPr>
        <w:fldChar w:fldCharType="separate"/>
      </w:r>
      <w:r w:rsidR="00970CD0" w:rsidRPr="00205AFF">
        <w:rPr>
          <w:noProof/>
          <w:sz w:val="24"/>
          <w:szCs w:val="24"/>
        </w:rPr>
        <w:t>[1]</w:t>
      </w:r>
      <w:r w:rsidR="00010076" w:rsidRPr="00205AFF">
        <w:rPr>
          <w:sz w:val="24"/>
          <w:szCs w:val="24"/>
        </w:rPr>
        <w:fldChar w:fldCharType="end"/>
      </w:r>
      <w:r w:rsidR="00C340E3" w:rsidRPr="00205AFF">
        <w:rPr>
          <w:sz w:val="24"/>
          <w:szCs w:val="24"/>
        </w:rPr>
        <w:fldChar w:fldCharType="begin" w:fldLock="1"/>
      </w:r>
      <w:r w:rsidR="00C92F55" w:rsidRPr="00205AFF">
        <w:rPr>
          <w:sz w:val="24"/>
          <w:szCs w:val="24"/>
        </w:rPr>
        <w:instrText>ADDIN CSL_CITATION { "citationItems" : [ { "id" : "ITEM-1", "itemData" : { "container-title" : "T.C. Bilim, Sanayi ve Teknoloji Bakanl\u0131\u011f\u0131", "id" : "ITEM-1", "issued" : { "date-parts" : [ [ "2010" ] ] }, "title" : "EV T\u0130P\u0130 BUZDOLAPLARI, DER\u0130N DONDURUCULAR, BUZDOLABI DER\u0130N DONDURUCULAR VE BUNLARIN B\u0130LE\u015e\u0130MLER\u0130N\u0130N ENERJ\u0130 ET\u0130KETLEMES\u0130NE DA\u0130R Y\u00d6NETMEL\u0130K", "type" : "article-journal" }, "uris" : [ "http://www.mendeley.com/documents/?uuid=122ece10-b2d3-457a-a737-2dcd876a2ca7" ] } ], "mendeley" : { "formattedCitation" : "[8]", "plainTextFormattedCitation" : "[8]", "previouslyFormattedCitation" : "[8]" }, "properties" : { "noteIndex" : 0 }, "schema" : "https://github.com/citation-style-language/schema/raw/master/csl-citation.json" }</w:instrText>
      </w:r>
      <w:r w:rsidR="00C340E3" w:rsidRPr="00205AFF">
        <w:rPr>
          <w:sz w:val="24"/>
          <w:szCs w:val="24"/>
        </w:rPr>
        <w:fldChar w:fldCharType="separate"/>
      </w:r>
      <w:r w:rsidR="00970CD0" w:rsidRPr="00205AFF">
        <w:rPr>
          <w:noProof/>
          <w:sz w:val="24"/>
          <w:szCs w:val="24"/>
        </w:rPr>
        <w:t>[8]</w:t>
      </w:r>
      <w:r w:rsidR="00C340E3" w:rsidRPr="00205AFF">
        <w:rPr>
          <w:sz w:val="24"/>
          <w:szCs w:val="24"/>
        </w:rPr>
        <w:fldChar w:fldCharType="end"/>
      </w:r>
      <w:r w:rsidR="00010076" w:rsidRPr="00205AFF">
        <w:rPr>
          <w:sz w:val="24"/>
          <w:szCs w:val="24"/>
        </w:rPr>
        <w:t xml:space="preserve">. </w:t>
      </w:r>
      <w:r w:rsidR="00CB6AAB" w:rsidRPr="00205AFF">
        <w:rPr>
          <w:sz w:val="24"/>
          <w:szCs w:val="24"/>
        </w:rPr>
        <w:t>Günümüzde enerji verimliliği standartları ve etiketleri, tüketiciyi enerjiyi verimli kullanması için yönlendiren en geçerli stratejidir. Enerji verimliliği standartlarının uluslararası düzeyde tanıtılması ve Türkiye’de de uygulanması</w:t>
      </w:r>
      <w:r w:rsidR="00BB3B03" w:rsidRPr="00205AFF">
        <w:rPr>
          <w:sz w:val="24"/>
          <w:szCs w:val="24"/>
        </w:rPr>
        <w:t xml:space="preserve"> oldukça faydalıdır. Enerji verimliliği açısından ürünlerin</w:t>
      </w:r>
      <w:r w:rsidR="00C37FBD" w:rsidRPr="00205AFF">
        <w:rPr>
          <w:sz w:val="24"/>
          <w:szCs w:val="24"/>
        </w:rPr>
        <w:t xml:space="preserve"> uluslararası </w:t>
      </w:r>
      <w:r w:rsidR="00C00944" w:rsidRPr="00205AFF">
        <w:rPr>
          <w:sz w:val="24"/>
          <w:szCs w:val="24"/>
        </w:rPr>
        <w:t>standart</w:t>
      </w:r>
      <w:r w:rsidR="00BB3B03" w:rsidRPr="00205AFF">
        <w:rPr>
          <w:sz w:val="24"/>
          <w:szCs w:val="24"/>
        </w:rPr>
        <w:t xml:space="preserve"> sınıflandırması, enerji tüketimi bazında A, B, C, D, E, F ve G harfleriyle ifade edilen yedi gruptan oluşmaktadır. G sınıfı en düşük enerji tüketimi sınıfını göstermekte olup, E ile G sınıfı arasındaki bir elektrikli ev aleti, A sınıfı bir ürüne göre iki kat kadar daha faz</w:t>
      </w:r>
      <w:r w:rsidR="00347374" w:rsidRPr="00205AFF">
        <w:rPr>
          <w:sz w:val="24"/>
          <w:szCs w:val="24"/>
        </w:rPr>
        <w:t xml:space="preserve">la elektrik harcayabilmektedir </w:t>
      </w:r>
      <w:r w:rsidR="00347374" w:rsidRPr="00205AFF">
        <w:rPr>
          <w:sz w:val="24"/>
          <w:szCs w:val="24"/>
        </w:rPr>
        <w:fldChar w:fldCharType="begin" w:fldLock="1"/>
      </w:r>
      <w:r w:rsidR="00C92F55" w:rsidRPr="00205AFF">
        <w:rPr>
          <w:sz w:val="24"/>
          <w:szCs w:val="24"/>
        </w:rPr>
        <w:instrText>ADDIN CSL_CITATION { "citationItems" : [ { "id" : "ITEM-1", "itemData" : { "author" : [ { "dropping-particle" : "", "family" : "Bulut", "given" : "Nail", "non-dropping-particle" : "", "parse-names" : false, "suffix" : "" } ], "container-title" : "Enerji Verimlili\u011fi Dergisi Elektrik M\u00fchendisleri Odas\u0131", "id" : "ITEM-1", "issued" : { "date-parts" : [ [ "2011" ] ] }, "page" : "32-34", "publisher-place" : "\u0130zmir", "title" : "Ev Aletlerinde Enerji Etiketlemesi ve Tasarruf", "type" : "article-magazine" }, "uris" : [ "http://www.mendeley.com/documents/?uuid=41c8e6f3-bbcf-416b-a5ce-5736111841c0" ] } ], "mendeley" : { "formattedCitation" : "[9]", "plainTextFormattedCitation" : "[9]", "previouslyFormattedCitation" : "[9]" }, "properties" : { "noteIndex" : 0 }, "schema" : "https://github.com/citation-style-language/schema/raw/master/csl-citation.json" }</w:instrText>
      </w:r>
      <w:r w:rsidR="00347374" w:rsidRPr="00205AFF">
        <w:rPr>
          <w:sz w:val="24"/>
          <w:szCs w:val="24"/>
        </w:rPr>
        <w:fldChar w:fldCharType="separate"/>
      </w:r>
      <w:r w:rsidR="00970CD0" w:rsidRPr="00205AFF">
        <w:rPr>
          <w:noProof/>
          <w:sz w:val="24"/>
          <w:szCs w:val="24"/>
        </w:rPr>
        <w:t>[9]</w:t>
      </w:r>
      <w:r w:rsidR="00347374" w:rsidRPr="00205AFF">
        <w:rPr>
          <w:sz w:val="24"/>
          <w:szCs w:val="24"/>
        </w:rPr>
        <w:fldChar w:fldCharType="end"/>
      </w:r>
      <w:r w:rsidR="00347374" w:rsidRPr="00205AFF">
        <w:rPr>
          <w:sz w:val="24"/>
          <w:szCs w:val="24"/>
        </w:rPr>
        <w:t>.</w:t>
      </w:r>
      <w:r w:rsidR="00C37FBD" w:rsidRPr="00205AFF">
        <w:rPr>
          <w:sz w:val="24"/>
          <w:szCs w:val="24"/>
        </w:rPr>
        <w:t xml:space="preserve"> Gelişen teknoloji ve </w:t>
      </w:r>
      <w:r w:rsidR="00D46585" w:rsidRPr="00205AFF">
        <w:rPr>
          <w:sz w:val="24"/>
          <w:szCs w:val="24"/>
        </w:rPr>
        <w:t xml:space="preserve">Ar-Ge </w:t>
      </w:r>
      <w:r w:rsidR="00C37FBD" w:rsidRPr="00205AFF">
        <w:rPr>
          <w:sz w:val="24"/>
          <w:szCs w:val="24"/>
        </w:rPr>
        <w:t xml:space="preserve">çalışmaları neticesinde </w:t>
      </w:r>
      <w:r w:rsidR="00C00944" w:rsidRPr="00205AFF">
        <w:rPr>
          <w:sz w:val="24"/>
          <w:szCs w:val="24"/>
        </w:rPr>
        <w:t>standartlarda</w:t>
      </w:r>
      <w:r w:rsidR="00C37FBD" w:rsidRPr="00205AFF">
        <w:rPr>
          <w:sz w:val="24"/>
          <w:szCs w:val="24"/>
        </w:rPr>
        <w:t xml:space="preserve"> tanımlanmış olan verimli ürün kategorisi sınıfı buzdolabı gibi bazı ürünlerde A</w:t>
      </w:r>
      <w:r w:rsidR="00C37FBD" w:rsidRPr="00205AFF">
        <w:rPr>
          <w:sz w:val="24"/>
          <w:szCs w:val="24"/>
          <w:vertAlign w:val="superscript"/>
        </w:rPr>
        <w:t>+</w:t>
      </w:r>
      <w:r w:rsidR="00C37FBD" w:rsidRPr="00205AFF">
        <w:rPr>
          <w:sz w:val="24"/>
          <w:szCs w:val="24"/>
        </w:rPr>
        <w:t xml:space="preserve"> </w:t>
      </w:r>
      <w:r w:rsidR="00341C57" w:rsidRPr="00205AFF">
        <w:rPr>
          <w:sz w:val="24"/>
          <w:szCs w:val="24"/>
        </w:rPr>
        <w:t>, A</w:t>
      </w:r>
      <w:r w:rsidR="00341C57" w:rsidRPr="00205AFF">
        <w:rPr>
          <w:sz w:val="24"/>
          <w:szCs w:val="24"/>
          <w:vertAlign w:val="superscript"/>
        </w:rPr>
        <w:t>++</w:t>
      </w:r>
      <w:r w:rsidR="00341C57" w:rsidRPr="00205AFF">
        <w:rPr>
          <w:sz w:val="24"/>
          <w:szCs w:val="24"/>
        </w:rPr>
        <w:t xml:space="preserve"> </w:t>
      </w:r>
      <w:r w:rsidR="00C37FBD" w:rsidRPr="00205AFF">
        <w:rPr>
          <w:sz w:val="24"/>
          <w:szCs w:val="24"/>
        </w:rPr>
        <w:t>ve/veya A</w:t>
      </w:r>
      <w:r w:rsidR="00C37FBD" w:rsidRPr="00205AFF">
        <w:rPr>
          <w:sz w:val="24"/>
          <w:szCs w:val="24"/>
          <w:vertAlign w:val="superscript"/>
        </w:rPr>
        <w:t>+</w:t>
      </w:r>
      <w:r w:rsidR="003652F5" w:rsidRPr="00205AFF">
        <w:rPr>
          <w:sz w:val="24"/>
          <w:szCs w:val="24"/>
          <w:vertAlign w:val="superscript"/>
        </w:rPr>
        <w:t>+</w:t>
      </w:r>
      <w:r w:rsidR="00C37FBD" w:rsidRPr="00205AFF">
        <w:rPr>
          <w:sz w:val="24"/>
          <w:szCs w:val="24"/>
          <w:vertAlign w:val="superscript"/>
        </w:rPr>
        <w:t>+</w:t>
      </w:r>
      <w:r w:rsidR="00C37FBD" w:rsidRPr="00205AFF">
        <w:rPr>
          <w:sz w:val="24"/>
          <w:szCs w:val="24"/>
        </w:rPr>
        <w:t xml:space="preserve"> olarak genişletilmiştir.</w:t>
      </w:r>
      <w:r w:rsidR="00146B7A" w:rsidRPr="00205AFF">
        <w:rPr>
          <w:sz w:val="24"/>
          <w:szCs w:val="24"/>
        </w:rPr>
        <w:t xml:space="preserve"> </w:t>
      </w:r>
    </w:p>
    <w:p w14:paraId="68E1635A" w14:textId="059F2362" w:rsidR="00CB6AAB" w:rsidRPr="00205AFF" w:rsidRDefault="00146B7A" w:rsidP="00A315B3">
      <w:pPr>
        <w:pStyle w:val="BodyTextKeep"/>
        <w:rPr>
          <w:sz w:val="24"/>
          <w:szCs w:val="24"/>
        </w:rPr>
      </w:pPr>
      <w:r w:rsidRPr="00205AFF">
        <w:rPr>
          <w:sz w:val="24"/>
          <w:szCs w:val="24"/>
        </w:rPr>
        <w:t xml:space="preserve">Zorunlu enerji etiketlemesi uygulamalarında yasal düzenleme, enerji etiketi, verimlilik </w:t>
      </w:r>
      <w:r w:rsidR="00C00944" w:rsidRPr="00205AFF">
        <w:rPr>
          <w:sz w:val="24"/>
          <w:szCs w:val="24"/>
        </w:rPr>
        <w:t>standartları</w:t>
      </w:r>
      <w:r w:rsidRPr="00205AFF">
        <w:rPr>
          <w:sz w:val="24"/>
          <w:szCs w:val="24"/>
        </w:rPr>
        <w:t xml:space="preserve"> ve test metodu arasında hiyerarşik bir ilişki mevcuttur </w:t>
      </w:r>
      <w:r w:rsidRPr="00205AFF">
        <w:rPr>
          <w:sz w:val="24"/>
          <w:szCs w:val="24"/>
        </w:rPr>
        <w:fldChar w:fldCharType="begin" w:fldLock="1"/>
      </w:r>
      <w:r w:rsidR="00C92F55" w:rsidRPr="00205AFF">
        <w:rPr>
          <w:sz w:val="24"/>
          <w:szCs w:val="24"/>
        </w:rPr>
        <w:instrText>ADDIN CSL_CITATION { "citationItems" : [ { "id" : "ITEM-1", "itemData" : { "DOI" : "10.1016/j.rser.2010.03.037", "ISBN" : "1364-0321", "ISSN" : "13640321", "PMID" : "51296313", "abstract" : "Air conditioners and refrigerator-freezers aremajor energy users in a household environment and hence efficiency improvement of these appliances can be considered as an important step to reduce their energy consumption along with environmental pollution prevention. Energy efficiency standards and labels are commonly used tools to reduce the energy uses for household appliances for many countries around the world. The first step towards adopting energy efficiency standards is to establish a test procedure for rating and testing of an appliance. It may bementioned that an energy test procedure is the technical foundation for energy efficiency standards, energy labels, and other related programs. This paper reviews requirements and specifications of various international test standards for testing and rating of room air conditioners and refrigerators. A review on the development of the energy efficiency standards has been provided as well. Finally, energy labels that provide some useful information for identifying energy efficient products have been reviewed for these appliances. It may be stated that the reviewwill be useful for the developing countries who wish to develop these energy savings strategies. It is also expected to be useful to revise the existing strategies for a few selected countries who already implemented these strategies earlier. \u00a9 2010 Elsevier Ltd. All rights reserved.", "author" : [ { "dropping-particle" : "", "family" : "Mahlia", "given" : "T M I", "non-dropping-particle" : "", "parse-names" : false, "suffix" : "" }, { "dropping-particle" : "", "family" : "Saidur", "given" : "R", "non-dropping-particle" : "", "parse-names" : false, "suffix" : "" } ], "container-title" : "Renewable and Sustainable Energy Reviews", "id" : "ITEM-1", "issue" : "7", "issued" : { "date-parts" : [ [ "2010" ] ] }, "page" : "1888-1900", "publisher" : "Elsevier Ltd", "title" : "A review on test procedure, energy efficiency standards and energy labels for room air conditioners and refrigerator-freezers", "type" : "article", "volume" : "14" }, "uris" : [ "http://www.mendeley.com/documents/?uuid=f65158b6-a6a3-4039-9442-7f0ab82fc816" ] } ], "mendeley" : { "formattedCitation" : "[10]", "plainTextFormattedCitation" : "[10]", "previouslyFormattedCitation" : "[10]" }, "properties" : { "noteIndex" : 0 }, "schema" : "https://github.com/citation-style-language/schema/raw/master/csl-citation.json" }</w:instrText>
      </w:r>
      <w:r w:rsidRPr="00205AFF">
        <w:rPr>
          <w:sz w:val="24"/>
          <w:szCs w:val="24"/>
        </w:rPr>
        <w:fldChar w:fldCharType="separate"/>
      </w:r>
      <w:r w:rsidR="00970CD0" w:rsidRPr="00205AFF">
        <w:rPr>
          <w:noProof/>
          <w:sz w:val="24"/>
          <w:szCs w:val="24"/>
        </w:rPr>
        <w:t>[10]</w:t>
      </w:r>
      <w:r w:rsidRPr="00205AFF">
        <w:rPr>
          <w:sz w:val="24"/>
          <w:szCs w:val="24"/>
        </w:rPr>
        <w:fldChar w:fldCharType="end"/>
      </w:r>
      <w:r w:rsidRPr="00205AFF">
        <w:rPr>
          <w:sz w:val="24"/>
          <w:szCs w:val="24"/>
        </w:rPr>
        <w:t xml:space="preserve">. Türkiye’deki yürürlükte olan mevzuat ile örneklemek gerekirse, </w:t>
      </w:r>
      <w:r w:rsidR="00965572" w:rsidRPr="00205AFF">
        <w:rPr>
          <w:sz w:val="24"/>
          <w:szCs w:val="24"/>
        </w:rPr>
        <w:t xml:space="preserve">ev tipi soğutucular (buzdolapları) için yayınlamış ve AB’de yürürlüğe giren EU/1060/2010 ile uyumlaştırılmış yasal düzenleme SGM-2012/4 tebliğidir </w:t>
      </w:r>
      <w:r w:rsidR="00965572" w:rsidRPr="00205AFF">
        <w:rPr>
          <w:sz w:val="24"/>
          <w:szCs w:val="24"/>
        </w:rPr>
        <w:fldChar w:fldCharType="begin" w:fldLock="1"/>
      </w:r>
      <w:r w:rsidR="00C92F55" w:rsidRPr="00205AFF">
        <w:rPr>
          <w:sz w:val="24"/>
          <w:szCs w:val="24"/>
        </w:rPr>
        <w:instrText>ADDIN CSL_CITATION { "citationItems" : [ { "id" : "ITEM-1", "itemData" : { "container-title" : "T.C. Bilim, Sanayi ve Teknoloji Bakanl\u0131\u011f\u0131", "id" : "ITEM-1", "issue" : "1", "issued" : { "date-parts" : [ [ "2012" ] ] }, "publisher" : "T.C. Bilim, Sanayi ve Teknoloji Bakanl\u0131\u011f\u0131", "title" : "SGM-2012/4 C\u0130HAZLARININ ENERJ\u0130 ET\u0130KETLEMES\u0130NE DA\u0130R TEBL\u0130\u011e", "type" : "article-journal" }, "uris" : [ "http://www.mendeley.com/documents/?uuid=d986478a-a7e9-4097-b897-a2a6b21f0ac4" ] } ], "mendeley" : { "formattedCitation" : "[11]", "plainTextFormattedCitation" : "[11]", "previouslyFormattedCitation" : "[11]" }, "properties" : { "noteIndex" : 0 }, "schema" : "https://github.com/citation-style-language/schema/raw/master/csl-citation.json" }</w:instrText>
      </w:r>
      <w:r w:rsidR="00965572" w:rsidRPr="00205AFF">
        <w:rPr>
          <w:sz w:val="24"/>
          <w:szCs w:val="24"/>
        </w:rPr>
        <w:fldChar w:fldCharType="separate"/>
      </w:r>
      <w:r w:rsidR="00970CD0" w:rsidRPr="00205AFF">
        <w:rPr>
          <w:noProof/>
          <w:sz w:val="24"/>
          <w:szCs w:val="24"/>
        </w:rPr>
        <w:t>[11]</w:t>
      </w:r>
      <w:r w:rsidR="00965572" w:rsidRPr="00205AFF">
        <w:rPr>
          <w:sz w:val="24"/>
          <w:szCs w:val="24"/>
        </w:rPr>
        <w:fldChar w:fldCharType="end"/>
      </w:r>
      <w:r w:rsidR="00965572" w:rsidRPr="00205AFF">
        <w:rPr>
          <w:sz w:val="24"/>
          <w:szCs w:val="24"/>
        </w:rPr>
        <w:t xml:space="preserve">. Anılan tebliğin ekinde kullanılması gereken enerji etiketi tanımlanmış ve son olarak </w:t>
      </w:r>
      <w:r w:rsidR="00965572" w:rsidRPr="00205AFF">
        <w:rPr>
          <w:i/>
          <w:sz w:val="24"/>
          <w:szCs w:val="24"/>
        </w:rPr>
        <w:t>TS EN 62552 Ev Tipi Soğutma Cihazları - Karakteristikler ve Deney Yöntemleri</w:t>
      </w:r>
      <w:r w:rsidR="00965572" w:rsidRPr="00205AFF">
        <w:rPr>
          <w:sz w:val="24"/>
          <w:szCs w:val="24"/>
        </w:rPr>
        <w:t xml:space="preserve"> standardına göre deneyler gerçekleştirilmekte ve tebliğde belirtilen hesaplama sonrası etiket sınıfı belirlenmektedir </w:t>
      </w:r>
      <w:r w:rsidR="00965572" w:rsidRPr="00205AFF">
        <w:rPr>
          <w:sz w:val="24"/>
          <w:szCs w:val="24"/>
        </w:rPr>
        <w:fldChar w:fldCharType="begin" w:fldLock="1"/>
      </w:r>
      <w:r w:rsidR="00C92F55" w:rsidRPr="00205AFF">
        <w:rPr>
          <w:sz w:val="24"/>
          <w:szCs w:val="24"/>
        </w:rPr>
        <w:instrText>ADDIN CSL_CITATION { "citationItems" : [ { "id" : "ITEM-1", "itemData" : { "container-title" : "T.C. Bilim, Sanayi ve Teknoloji Bakanl\u0131\u011f\u0131", "id" : "ITEM-1", "issue" : "1", "issued" : { "date-parts" : [ [ "2012" ] ] }, "publisher" : "T.C. Bilim, Sanayi ve Teknoloji Bakanl\u0131\u011f\u0131", "title" : "SGM-2012/4 C\u0130HAZLARININ ENERJ\u0130 ET\u0130KETLEMES\u0130NE DA\u0130R TEBL\u0130\u011e", "type" : "article-journal" }, "uris" : [ "http://www.mendeley.com/documents/?uuid=d986478a-a7e9-4097-b897-a2a6b21f0ac4" ] } ], "mendeley" : { "formattedCitation" : "[11]", "plainTextFormattedCitation" : "[11]", "previouslyFormattedCitation" : "[11]" }, "properties" : { "noteIndex" : 0 }, "schema" : "https://github.com/citation-style-language/schema/raw/master/csl-citation.json" }</w:instrText>
      </w:r>
      <w:r w:rsidR="00965572" w:rsidRPr="00205AFF">
        <w:rPr>
          <w:sz w:val="24"/>
          <w:szCs w:val="24"/>
        </w:rPr>
        <w:fldChar w:fldCharType="separate"/>
      </w:r>
      <w:r w:rsidR="00970CD0" w:rsidRPr="00205AFF">
        <w:rPr>
          <w:noProof/>
          <w:sz w:val="24"/>
          <w:szCs w:val="24"/>
        </w:rPr>
        <w:t>[11]</w:t>
      </w:r>
      <w:r w:rsidR="00965572" w:rsidRPr="00205AFF">
        <w:rPr>
          <w:sz w:val="24"/>
          <w:szCs w:val="24"/>
        </w:rPr>
        <w:fldChar w:fldCharType="end"/>
      </w:r>
      <w:r w:rsidR="00965572" w:rsidRPr="00205AFF">
        <w:rPr>
          <w:sz w:val="24"/>
          <w:szCs w:val="24"/>
        </w:rPr>
        <w:fldChar w:fldCharType="begin" w:fldLock="1"/>
      </w:r>
      <w:r w:rsidR="00C92F55" w:rsidRPr="00205AFF">
        <w:rPr>
          <w:sz w:val="24"/>
          <w:szCs w:val="24"/>
        </w:rPr>
        <w:instrText>ADDIN CSL_CITATION { "citationItems" : [ { "id" : "ITEM-1", "itemData" : { "id" : "ITEM-1", "issued" : { "date-parts" : [ [ "2013" ] ] }, "publisher" : "T\u00fcrk Standardlar\u0131 Enstit\u00fcs\u00fc", "title" : "TS EN 62552 EV T\u0130P\u0130 SO\u011eUTMA C\u0130HAZLARI - KARAKTER\u0130ST\u0130KLER VE DENEY Y\u00d6NTEMLER\u0130", "type" : "article" }, "uris" : [ "http://www.mendeley.com/documents/?uuid=07db6506-c49d-446b-8655-73f446fcf6c8" ] } ], "mendeley" : { "formattedCitation" : "[12]", "plainTextFormattedCitation" : "[12]", "previouslyFormattedCitation" : "[12]" }, "properties" : { "noteIndex" : 0 }, "schema" : "https://github.com/citation-style-language/schema/raw/master/csl-citation.json" }</w:instrText>
      </w:r>
      <w:r w:rsidR="00965572" w:rsidRPr="00205AFF">
        <w:rPr>
          <w:sz w:val="24"/>
          <w:szCs w:val="24"/>
        </w:rPr>
        <w:fldChar w:fldCharType="separate"/>
      </w:r>
      <w:r w:rsidR="00970CD0" w:rsidRPr="00205AFF">
        <w:rPr>
          <w:noProof/>
          <w:sz w:val="24"/>
          <w:szCs w:val="24"/>
        </w:rPr>
        <w:t>[12]</w:t>
      </w:r>
      <w:r w:rsidR="00965572" w:rsidRPr="00205AFF">
        <w:rPr>
          <w:sz w:val="24"/>
          <w:szCs w:val="24"/>
        </w:rPr>
        <w:fldChar w:fldCharType="end"/>
      </w:r>
      <w:r w:rsidR="008724D4" w:rsidRPr="00205AFF">
        <w:rPr>
          <w:sz w:val="24"/>
          <w:szCs w:val="24"/>
        </w:rPr>
        <w:t>.</w:t>
      </w:r>
    </w:p>
    <w:p w14:paraId="29AD66B6" w14:textId="18F0DAE5" w:rsidR="00CB6AAB" w:rsidRPr="00205AFF" w:rsidRDefault="00BD6A21" w:rsidP="00A315B3">
      <w:pPr>
        <w:pStyle w:val="BodyTextKeep"/>
        <w:rPr>
          <w:sz w:val="24"/>
          <w:szCs w:val="24"/>
        </w:rPr>
      </w:pPr>
      <w:r w:rsidRPr="00205AFF">
        <w:rPr>
          <w:sz w:val="24"/>
          <w:szCs w:val="24"/>
        </w:rPr>
        <w:t>2013 Tü</w:t>
      </w:r>
      <w:r w:rsidR="00010076" w:rsidRPr="00205AFF">
        <w:rPr>
          <w:sz w:val="24"/>
          <w:szCs w:val="24"/>
        </w:rPr>
        <w:t xml:space="preserve">rkiye İstatistik Kurumu (TÜİK) </w:t>
      </w:r>
      <w:r w:rsidRPr="00205AFF">
        <w:rPr>
          <w:sz w:val="24"/>
          <w:szCs w:val="24"/>
        </w:rPr>
        <w:t>verilerine göre Türkiye’de elektrik enerjisinin %</w:t>
      </w:r>
      <w:r w:rsidR="000D4B57">
        <w:rPr>
          <w:sz w:val="24"/>
          <w:szCs w:val="24"/>
        </w:rPr>
        <w:t xml:space="preserve"> </w:t>
      </w:r>
      <w:r w:rsidRPr="00205AFF">
        <w:rPr>
          <w:sz w:val="24"/>
          <w:szCs w:val="24"/>
        </w:rPr>
        <w:t>22,</w:t>
      </w:r>
      <w:r w:rsidR="00010076" w:rsidRPr="00205AFF">
        <w:rPr>
          <w:sz w:val="24"/>
          <w:szCs w:val="24"/>
        </w:rPr>
        <w:t xml:space="preserve">3’ü meskenlerde, </w:t>
      </w:r>
      <w:r w:rsidR="000D4B57">
        <w:rPr>
          <w:sz w:val="24"/>
          <w:szCs w:val="24"/>
        </w:rPr>
        <w:t xml:space="preserve">% </w:t>
      </w:r>
      <w:r w:rsidR="00010076" w:rsidRPr="00205AFF">
        <w:rPr>
          <w:sz w:val="24"/>
          <w:szCs w:val="24"/>
        </w:rPr>
        <w:t>19,2’si</w:t>
      </w:r>
      <w:r w:rsidRPr="00205AFF">
        <w:rPr>
          <w:sz w:val="24"/>
          <w:szCs w:val="24"/>
        </w:rPr>
        <w:t xml:space="preserve"> ticarethanelerde ve </w:t>
      </w:r>
      <w:r w:rsidR="0021412F">
        <w:rPr>
          <w:sz w:val="24"/>
          <w:szCs w:val="24"/>
        </w:rPr>
        <w:t xml:space="preserve">% </w:t>
      </w:r>
      <w:r w:rsidR="00010076" w:rsidRPr="00205AFF">
        <w:rPr>
          <w:sz w:val="24"/>
          <w:szCs w:val="24"/>
        </w:rPr>
        <w:t>3</w:t>
      </w:r>
      <w:r w:rsidRPr="00205AFF">
        <w:rPr>
          <w:sz w:val="24"/>
          <w:szCs w:val="24"/>
        </w:rPr>
        <w:t>,</w:t>
      </w:r>
      <w:r w:rsidR="00010076" w:rsidRPr="00205AFF">
        <w:rPr>
          <w:sz w:val="24"/>
          <w:szCs w:val="24"/>
        </w:rPr>
        <w:t>9’u</w:t>
      </w:r>
      <w:r w:rsidRPr="00205AFF">
        <w:rPr>
          <w:sz w:val="24"/>
          <w:szCs w:val="24"/>
        </w:rPr>
        <w:t xml:space="preserve"> kamu binalarında</w:t>
      </w:r>
      <w:r w:rsidR="00CC1BBB" w:rsidRPr="00205AFF">
        <w:rPr>
          <w:sz w:val="24"/>
          <w:szCs w:val="24"/>
        </w:rPr>
        <w:t xml:space="preserve"> ve %</w:t>
      </w:r>
      <w:r w:rsidR="00B91BC9">
        <w:rPr>
          <w:sz w:val="24"/>
          <w:szCs w:val="24"/>
        </w:rPr>
        <w:t xml:space="preserve"> </w:t>
      </w:r>
      <w:r w:rsidR="00CC1BBB" w:rsidRPr="00205AFF">
        <w:rPr>
          <w:sz w:val="24"/>
          <w:szCs w:val="24"/>
        </w:rPr>
        <w:t>47,2’si sanayide</w:t>
      </w:r>
      <w:r w:rsidRPr="00205AFF">
        <w:rPr>
          <w:sz w:val="24"/>
          <w:szCs w:val="24"/>
        </w:rPr>
        <w:t xml:space="preserve"> tüketilmektedir. Hâlihazırda yaklaşık 20 milyon hanenin olduğu ve konutlaşmanın gün be gün arttığı düşünüldüğü zaman elektrik enerjisi tüketen ev aletlerinin enerji verimliliği hususundaki</w:t>
      </w:r>
      <w:r w:rsidR="003901A2" w:rsidRPr="00205AFF">
        <w:rPr>
          <w:sz w:val="24"/>
          <w:szCs w:val="24"/>
        </w:rPr>
        <w:t xml:space="preserve"> rolü önem arz etmektedir </w:t>
      </w:r>
      <w:r w:rsidR="003901A2" w:rsidRPr="00205AFF">
        <w:rPr>
          <w:sz w:val="24"/>
          <w:szCs w:val="24"/>
        </w:rPr>
        <w:fldChar w:fldCharType="begin" w:fldLock="1"/>
      </w:r>
      <w:r w:rsidR="00C92F55" w:rsidRPr="00205AFF">
        <w:rPr>
          <w:sz w:val="24"/>
          <w:szCs w:val="24"/>
        </w:rPr>
        <w:instrText>ADDIN CSL_CITATION { "citationItems" : [ { "id" : "ITEM-1", "itemData" : { "container-title" : "T\u00fcrkiye \u0130statistik Kurumu", "id" : "ITEM-1", "issued" : { "date-parts" : [ [ "2014" ] ] }, "title" : "Net Elektrik T\u00fcketiminin Sekt\u00f6rlere G\u00f6re Da\u011f\u0131l\u0131m\u0131", "type" : "article-journal" }, "uris" : [ "http://www.mendeley.com/documents/?uuid=2538eb32-f92a-410a-acc5-7a553f0c4e04" ] } ], "mendeley" : { "formattedCitation" : "[13]", "plainTextFormattedCitation" : "[13]", "previouslyFormattedCitation" : "[13]" }, "properties" : { "noteIndex" : 0 }, "schema" : "https://github.com/citation-style-language/schema/raw/master/csl-citation.json" }</w:instrText>
      </w:r>
      <w:r w:rsidR="003901A2" w:rsidRPr="00205AFF">
        <w:rPr>
          <w:sz w:val="24"/>
          <w:szCs w:val="24"/>
        </w:rPr>
        <w:fldChar w:fldCharType="separate"/>
      </w:r>
      <w:r w:rsidR="00970CD0" w:rsidRPr="00205AFF">
        <w:rPr>
          <w:noProof/>
          <w:sz w:val="24"/>
          <w:szCs w:val="24"/>
        </w:rPr>
        <w:t>[13]</w:t>
      </w:r>
      <w:r w:rsidR="003901A2" w:rsidRPr="00205AFF">
        <w:rPr>
          <w:sz w:val="24"/>
          <w:szCs w:val="24"/>
        </w:rPr>
        <w:fldChar w:fldCharType="end"/>
      </w:r>
      <w:r w:rsidR="003901A2" w:rsidRPr="00205AFF">
        <w:rPr>
          <w:sz w:val="24"/>
          <w:szCs w:val="24"/>
        </w:rPr>
        <w:fldChar w:fldCharType="begin" w:fldLock="1"/>
      </w:r>
      <w:r w:rsidR="00C92F55" w:rsidRPr="00205AFF">
        <w:rPr>
          <w:sz w:val="24"/>
          <w:szCs w:val="24"/>
        </w:rPr>
        <w:instrText>ADDIN CSL_CITATION { "citationItems" : [ { "id" : "ITEM-1", "itemData" : { "container-title" : "T\u00fcrkiye \u0130statistik Kurumu", "id" : "ITEM-1", "issued" : { "date-parts" : [ [ "2013" ] ] }, "publisher" : "T\u00fcrkiye \u0130statistik Kurumu", "title" : "N\u00fcfus ve Konut Ara\u015ft\u0131rmas\u0131", "type" : "article-journal" }, "uris" : [ "http://www.mendeley.com/documents/?uuid=0972d3e7-17f7-48f1-aa9e-c833b557d888" ] } ], "mendeley" : { "formattedCitation" : "[14]", "plainTextFormattedCitation" : "[14]", "previouslyFormattedCitation" : "[14]" }, "properties" : { "noteIndex" : 0 }, "schema" : "https://github.com/citation-style-language/schema/raw/master/csl-citation.json" }</w:instrText>
      </w:r>
      <w:r w:rsidR="003901A2" w:rsidRPr="00205AFF">
        <w:rPr>
          <w:sz w:val="24"/>
          <w:szCs w:val="24"/>
        </w:rPr>
        <w:fldChar w:fldCharType="separate"/>
      </w:r>
      <w:r w:rsidR="00970CD0" w:rsidRPr="00205AFF">
        <w:rPr>
          <w:noProof/>
          <w:sz w:val="24"/>
          <w:szCs w:val="24"/>
        </w:rPr>
        <w:t>[14]</w:t>
      </w:r>
      <w:r w:rsidR="003901A2" w:rsidRPr="00205AFF">
        <w:rPr>
          <w:sz w:val="24"/>
          <w:szCs w:val="24"/>
        </w:rPr>
        <w:fldChar w:fldCharType="end"/>
      </w:r>
      <w:r w:rsidR="00010076" w:rsidRPr="00205AFF">
        <w:rPr>
          <w:sz w:val="24"/>
          <w:szCs w:val="24"/>
        </w:rPr>
        <w:t xml:space="preserve">. </w:t>
      </w:r>
      <w:r w:rsidR="00824921" w:rsidRPr="00205AFF">
        <w:rPr>
          <w:sz w:val="24"/>
          <w:szCs w:val="24"/>
        </w:rPr>
        <w:t xml:space="preserve">2015 yılı itibariyle </w:t>
      </w:r>
      <w:r w:rsidR="00010076" w:rsidRPr="00205AFF">
        <w:rPr>
          <w:sz w:val="24"/>
          <w:szCs w:val="24"/>
        </w:rPr>
        <w:t>Türkiye elektrik üretiminin kaynaklara göre dağılımına bakıldığında</w:t>
      </w:r>
      <w:r w:rsidR="00CC1BBB" w:rsidRPr="00205AFF">
        <w:rPr>
          <w:sz w:val="24"/>
          <w:szCs w:val="24"/>
        </w:rPr>
        <w:t>,</w:t>
      </w:r>
      <w:r w:rsidR="00010076" w:rsidRPr="00205AFF">
        <w:rPr>
          <w:sz w:val="24"/>
          <w:szCs w:val="24"/>
        </w:rPr>
        <w:t xml:space="preserve"> %</w:t>
      </w:r>
      <w:r w:rsidR="00EC4A71">
        <w:rPr>
          <w:sz w:val="24"/>
          <w:szCs w:val="24"/>
        </w:rPr>
        <w:t xml:space="preserve"> </w:t>
      </w:r>
      <w:r w:rsidR="00010076" w:rsidRPr="00205AFF">
        <w:rPr>
          <w:sz w:val="24"/>
          <w:szCs w:val="24"/>
        </w:rPr>
        <w:t>3</w:t>
      </w:r>
      <w:r w:rsidR="00057516" w:rsidRPr="00205AFF">
        <w:rPr>
          <w:sz w:val="24"/>
          <w:szCs w:val="24"/>
        </w:rPr>
        <w:t>7,9</w:t>
      </w:r>
      <w:r w:rsidR="00010076" w:rsidRPr="00205AFF">
        <w:rPr>
          <w:sz w:val="24"/>
          <w:szCs w:val="24"/>
        </w:rPr>
        <w:t xml:space="preserve"> ile doğalgaz ve %</w:t>
      </w:r>
      <w:r w:rsidR="00EC4A71">
        <w:rPr>
          <w:sz w:val="24"/>
          <w:szCs w:val="24"/>
        </w:rPr>
        <w:t xml:space="preserve"> </w:t>
      </w:r>
      <w:r w:rsidR="00EC4A71" w:rsidRPr="00205AFF">
        <w:rPr>
          <w:sz w:val="24"/>
          <w:szCs w:val="24"/>
        </w:rPr>
        <w:t>15,3</w:t>
      </w:r>
      <w:r w:rsidR="00010076" w:rsidRPr="00205AFF">
        <w:rPr>
          <w:sz w:val="24"/>
          <w:szCs w:val="24"/>
        </w:rPr>
        <w:t xml:space="preserve"> ile ithal kömür dikkat çekmektedir. Anılan her iki kaynağın</w:t>
      </w:r>
      <w:r w:rsidR="00845E1C">
        <w:rPr>
          <w:sz w:val="24"/>
          <w:szCs w:val="24"/>
        </w:rPr>
        <w:t xml:space="preserve"> </w:t>
      </w:r>
      <w:r w:rsidR="00010076" w:rsidRPr="00205AFF">
        <w:rPr>
          <w:sz w:val="24"/>
          <w:szCs w:val="24"/>
        </w:rPr>
        <w:t>da yerli olmadığı düşünüldüğü zaman elektrik enerjimizin %</w:t>
      </w:r>
      <w:r w:rsidR="0021412F">
        <w:rPr>
          <w:sz w:val="24"/>
          <w:szCs w:val="24"/>
        </w:rPr>
        <w:t xml:space="preserve"> </w:t>
      </w:r>
      <w:r w:rsidR="0021412F" w:rsidRPr="00205AFF">
        <w:rPr>
          <w:sz w:val="24"/>
          <w:szCs w:val="24"/>
        </w:rPr>
        <w:t>53,2’</w:t>
      </w:r>
      <w:r w:rsidR="00845E1C">
        <w:rPr>
          <w:sz w:val="24"/>
          <w:szCs w:val="24"/>
        </w:rPr>
        <w:t>s</w:t>
      </w:r>
      <w:r w:rsidR="0021412F" w:rsidRPr="00205AFF">
        <w:rPr>
          <w:sz w:val="24"/>
          <w:szCs w:val="24"/>
        </w:rPr>
        <w:t>i</w:t>
      </w:r>
      <w:r w:rsidR="00845E1C">
        <w:rPr>
          <w:sz w:val="24"/>
          <w:szCs w:val="24"/>
        </w:rPr>
        <w:t>nin</w:t>
      </w:r>
      <w:r w:rsidR="00814FA3">
        <w:rPr>
          <w:sz w:val="24"/>
          <w:szCs w:val="24"/>
        </w:rPr>
        <w:t xml:space="preserve"> dışa bağımlı olduğu ifade edilebilir</w:t>
      </w:r>
      <w:r w:rsidR="00010076" w:rsidRPr="00205AFF">
        <w:rPr>
          <w:sz w:val="24"/>
          <w:szCs w:val="24"/>
        </w:rPr>
        <w:t xml:space="preserve"> </w:t>
      </w:r>
      <w:r w:rsidR="00057516" w:rsidRPr="00205AFF">
        <w:rPr>
          <w:sz w:val="24"/>
          <w:szCs w:val="24"/>
        </w:rPr>
        <w:fldChar w:fldCharType="begin" w:fldLock="1"/>
      </w:r>
      <w:r w:rsidR="00C92F55" w:rsidRPr="00205AFF">
        <w:rPr>
          <w:sz w:val="24"/>
          <w:szCs w:val="24"/>
        </w:rPr>
        <w:instrText>ADDIN CSL_CITATION { "citationItems" : [ { "id" : "ITEM-1", "itemData" : { "container-title" : "TMMOB Elektrik M\u00fchendisleri Odas\u0131", "id" : "ITEM-1", "issued" : { "date-parts" : [ [ "2015" ] ] }, "publisher" : "TMMOB Elektrik M\u00fchendisleri Odas\u0131", "title" : "T\u00dcRK\u0130YE\u2019DE ELEKTR\u0130K ENERJ\u0130S\u0130 KURULU G\u00dcC\u00dc (MW - 30 KASIM 2015", "type" : "article-journal" }, "uris" : [ "http://www.mendeley.com/documents/?uuid=d2893ace-9ebd-4ff5-915e-2d947fcfe462" ] } ], "mendeley" : { "formattedCitation" : "[15]", "plainTextFormattedCitation" : "[15]", "previouslyFormattedCitation" : "[15]" }, "properties" : { "noteIndex" : 0 }, "schema" : "https://github.com/citation-style-language/schema/raw/master/csl-citation.json" }</w:instrText>
      </w:r>
      <w:r w:rsidR="00057516" w:rsidRPr="00205AFF">
        <w:rPr>
          <w:sz w:val="24"/>
          <w:szCs w:val="24"/>
        </w:rPr>
        <w:fldChar w:fldCharType="separate"/>
      </w:r>
      <w:r w:rsidR="00970CD0" w:rsidRPr="00205AFF">
        <w:rPr>
          <w:noProof/>
          <w:sz w:val="24"/>
          <w:szCs w:val="24"/>
        </w:rPr>
        <w:t>[15]</w:t>
      </w:r>
      <w:r w:rsidR="00057516" w:rsidRPr="00205AFF">
        <w:rPr>
          <w:sz w:val="24"/>
          <w:szCs w:val="24"/>
        </w:rPr>
        <w:fldChar w:fldCharType="end"/>
      </w:r>
      <w:r w:rsidR="00010076" w:rsidRPr="00205AFF">
        <w:rPr>
          <w:sz w:val="24"/>
          <w:szCs w:val="24"/>
        </w:rPr>
        <w:fldChar w:fldCharType="begin" w:fldLock="1"/>
      </w:r>
      <w:r w:rsidR="00C92F55" w:rsidRPr="00205AFF">
        <w:rPr>
          <w:sz w:val="24"/>
          <w:szCs w:val="24"/>
        </w:rPr>
        <w:instrText>ADDIN CSL_CITATION { "citationItems" : [ { "id" : "ITEM-1", "itemData" : { "container-title" : "T.C. Enerji Bakanl\u0131\u011f\u0131 T\u00fcrkiye Petrolleri Strateji Geli\u015ftirme Daire Ba\u015fkanl\u0131\u011f\u0131", "id" : "ITEM-1", "issued" : { "date-parts" : [ [ "2016" ] ] }, "publisher" : "T.C. Enerji Bakanl\u0131\u011f\u0131 T\u00fcrkiye Petrolleri Strateji Geli\u015ftirme Daire Ba\u015fkanl\u0131\u011f\u0131", "title" : "Ham Petrol ve Do\u011falgaz Sekt\u00f6r Raporu", "type" : "article-journal" }, "uris" : [ "http://www.mendeley.com/documents/?uuid=0b37ee26-5d4c-4fa3-8ec1-6c0e7871adc5" ] } ], "mendeley" : { "formattedCitation" : "[16]", "plainTextFormattedCitation" : "[16]", "previouslyFormattedCitation" : "[16]" }, "properties" : { "noteIndex" : 0 }, "schema" : "https://github.com/citation-style-language/schema/raw/master/csl-citation.json" }</w:instrText>
      </w:r>
      <w:r w:rsidR="00010076" w:rsidRPr="00205AFF">
        <w:rPr>
          <w:sz w:val="24"/>
          <w:szCs w:val="24"/>
        </w:rPr>
        <w:fldChar w:fldCharType="separate"/>
      </w:r>
      <w:r w:rsidR="00970CD0" w:rsidRPr="00205AFF">
        <w:rPr>
          <w:noProof/>
          <w:sz w:val="24"/>
          <w:szCs w:val="24"/>
        </w:rPr>
        <w:t>[16]</w:t>
      </w:r>
      <w:r w:rsidR="00010076" w:rsidRPr="00205AFF">
        <w:rPr>
          <w:sz w:val="24"/>
          <w:szCs w:val="24"/>
        </w:rPr>
        <w:fldChar w:fldCharType="end"/>
      </w:r>
      <w:r w:rsidR="00057516" w:rsidRPr="00205AFF">
        <w:rPr>
          <w:sz w:val="24"/>
          <w:szCs w:val="24"/>
        </w:rPr>
        <w:fldChar w:fldCharType="begin" w:fldLock="1"/>
      </w:r>
      <w:r w:rsidR="00C92F55" w:rsidRPr="00205AFF">
        <w:rPr>
          <w:sz w:val="24"/>
          <w:szCs w:val="24"/>
        </w:rPr>
        <w:instrText>ADDIN CSL_CITATION { "citationItems" : [ { "id" : "ITEM-1", "itemData" : { "id" : "ITEM-1", "issued" : { "date-parts" : [ [ "2016" ] ] }, "title" : "T\u00fcrkiye Elektrik \u0130letim A.\u015e. Faaliyet Raporu", "type" : "report" }, "uris" : [ "http://www.mendeley.com/documents/?uuid=ddafa80e-e985-4a44-96d0-b2d66ae1b429" ] } ], "mendeley" : { "formattedCitation" : "[17]", "plainTextFormattedCitation" : "[17]", "previouslyFormattedCitation" : "[17]" }, "properties" : { "noteIndex" : 0 }, "schema" : "https://github.com/citation-style-language/schema/raw/master/csl-citation.json" }</w:instrText>
      </w:r>
      <w:r w:rsidR="00057516" w:rsidRPr="00205AFF">
        <w:rPr>
          <w:sz w:val="24"/>
          <w:szCs w:val="24"/>
        </w:rPr>
        <w:fldChar w:fldCharType="separate"/>
      </w:r>
      <w:r w:rsidR="00970CD0" w:rsidRPr="00205AFF">
        <w:rPr>
          <w:noProof/>
          <w:sz w:val="24"/>
          <w:szCs w:val="24"/>
        </w:rPr>
        <w:t>[17]</w:t>
      </w:r>
      <w:r w:rsidR="00057516" w:rsidRPr="00205AFF">
        <w:rPr>
          <w:sz w:val="24"/>
          <w:szCs w:val="24"/>
        </w:rPr>
        <w:fldChar w:fldCharType="end"/>
      </w:r>
      <w:r w:rsidR="00057516" w:rsidRPr="00205AFF">
        <w:rPr>
          <w:sz w:val="24"/>
          <w:szCs w:val="24"/>
        </w:rPr>
        <w:t>.</w:t>
      </w:r>
      <w:r w:rsidR="00CC1BBB" w:rsidRPr="00205AFF">
        <w:rPr>
          <w:sz w:val="24"/>
          <w:szCs w:val="24"/>
        </w:rPr>
        <w:t xml:space="preserve"> Enerji </w:t>
      </w:r>
      <w:r w:rsidR="00CC1BBB" w:rsidRPr="00205AFF">
        <w:rPr>
          <w:sz w:val="24"/>
          <w:szCs w:val="24"/>
        </w:rPr>
        <w:lastRenderedPageBreak/>
        <w:t>tüketiminde sanayinin yani üretimin payının konutların ve ticarethanelerin toplamına yaklaşık eşit olduğu tabloda verimlilik faaliyetleri veya verimli ürünlerin kullanımı sonrası tasarruf açısından yüksek potansiyelin varlığı göze çarpmaktadır.</w:t>
      </w:r>
      <w:r w:rsidR="001F0BEA" w:rsidRPr="00205AFF">
        <w:rPr>
          <w:sz w:val="24"/>
          <w:szCs w:val="24"/>
        </w:rPr>
        <w:t xml:space="preserve"> </w:t>
      </w:r>
    </w:p>
    <w:p w14:paraId="7C4A26FC" w14:textId="321CE7FD" w:rsidR="00BB7C38" w:rsidRPr="00205AFF" w:rsidRDefault="00BD6A21" w:rsidP="00A315B3">
      <w:pPr>
        <w:pStyle w:val="BodyTextKeep"/>
        <w:rPr>
          <w:i/>
          <w:sz w:val="24"/>
          <w:szCs w:val="24"/>
        </w:rPr>
      </w:pPr>
      <w:r w:rsidRPr="00205AFF">
        <w:rPr>
          <w:sz w:val="24"/>
          <w:szCs w:val="24"/>
        </w:rPr>
        <w:t>Bu çalışmadan önce 2013 yılında Sharma K. ve diğ. tarafından yayımlanan   “</w:t>
      </w:r>
      <w:r w:rsidRPr="00205AFF">
        <w:rPr>
          <w:i/>
          <w:sz w:val="24"/>
          <w:szCs w:val="24"/>
        </w:rPr>
        <w:t>Enerji Etiketli Ürünler Üzerindeki Tüketici Davranışları İncelenmesi</w:t>
      </w:r>
      <w:r w:rsidRPr="00205AFF">
        <w:rPr>
          <w:sz w:val="24"/>
          <w:szCs w:val="24"/>
        </w:rPr>
        <w:t>” başlıklı çalışmada tüketici tercihlerinde enerji verimliliğinin tasarım fiyat ve marka üzerindeki etkisi 108 katılımcılı bir anket üzerinden</w:t>
      </w:r>
      <w:r w:rsidR="003901A2" w:rsidRPr="00205AFF">
        <w:rPr>
          <w:sz w:val="24"/>
          <w:szCs w:val="24"/>
        </w:rPr>
        <w:t xml:space="preserve"> değerlendirilmiştir </w:t>
      </w:r>
      <w:r w:rsidR="003901A2" w:rsidRPr="00205AFF">
        <w:rPr>
          <w:sz w:val="24"/>
          <w:szCs w:val="24"/>
        </w:rPr>
        <w:fldChar w:fldCharType="begin" w:fldLock="1"/>
      </w:r>
      <w:r w:rsidR="00C92F55" w:rsidRPr="00205AFF">
        <w:rPr>
          <w:sz w:val="24"/>
          <w:szCs w:val="24"/>
        </w:rPr>
        <w:instrText>ADDIN CSL_CITATION { "citationItems" : [ { "id" : "ITEM-1", "itemData" : { "DOI" : "10.1177/0972262913505368", "ISSN" : "0972-2629, 2249-5304", "author" : [ { "dropping-particle" : "", "family" : "Sharma", "given" : "Kavita", "non-dropping-particle" : "", "parse-names" : false, "suffix" : "" }, { "dropping-particle" : "", "family" : "Gupta", "given" : "G.", "non-dropping-particle" : "", "parse-names" : false, "suffix" : "" } ], "container-title" : "Vision: The Journal of Business Perspective", "id" : "ITEM-1", "issue" : "4", "issued" : { "date-parts" : [ [ "2013" ] ] }, "page" : "269-278", "title" : "An Investigation into Consumer Behaviour for Energy Labelled Products", "type" : "article-journal", "volume" : "17" }, "uris" : [ "http://www.mendeley.com/documents/?uuid=bb1ca511-feb3-4f27-9724-98ff14f94e22" ] } ], "mendeley" : { "formattedCitation" : "[18]", "plainTextFormattedCitation" : "[18]", "previouslyFormattedCitation" : "[18]" }, "properties" : { "noteIndex" : 0 }, "schema" : "https://github.com/citation-style-language/schema/raw/master/csl-citation.json" }</w:instrText>
      </w:r>
      <w:r w:rsidR="003901A2" w:rsidRPr="00205AFF">
        <w:rPr>
          <w:sz w:val="24"/>
          <w:szCs w:val="24"/>
        </w:rPr>
        <w:fldChar w:fldCharType="separate"/>
      </w:r>
      <w:r w:rsidR="00970CD0" w:rsidRPr="00205AFF">
        <w:rPr>
          <w:noProof/>
          <w:sz w:val="24"/>
          <w:szCs w:val="24"/>
        </w:rPr>
        <w:t>[18]</w:t>
      </w:r>
      <w:r w:rsidR="003901A2" w:rsidRPr="00205AFF">
        <w:rPr>
          <w:sz w:val="24"/>
          <w:szCs w:val="24"/>
        </w:rPr>
        <w:fldChar w:fldCharType="end"/>
      </w:r>
      <w:r w:rsidRPr="00205AFF">
        <w:rPr>
          <w:sz w:val="24"/>
          <w:szCs w:val="24"/>
        </w:rPr>
        <w:t xml:space="preserve">. </w:t>
      </w:r>
      <w:r w:rsidR="000322DA" w:rsidRPr="00205AFF">
        <w:rPr>
          <w:sz w:val="24"/>
          <w:szCs w:val="24"/>
        </w:rPr>
        <w:t xml:space="preserve">Jeong G. ve diğ. tarafından 2015 yılından yayımlanan bir başka çalışmada ise </w:t>
      </w:r>
      <w:r w:rsidR="00F62665" w:rsidRPr="00205AFF">
        <w:rPr>
          <w:sz w:val="24"/>
          <w:szCs w:val="24"/>
        </w:rPr>
        <w:t xml:space="preserve">enerji ve çevre etiketlerinin tüketici üzerindeki etkisi Güney Kore örneği üzerinden değerlendirilmiştir </w:t>
      </w:r>
      <w:r w:rsidR="00F62665" w:rsidRPr="00205AFF">
        <w:rPr>
          <w:sz w:val="24"/>
          <w:szCs w:val="24"/>
        </w:rPr>
        <w:fldChar w:fldCharType="begin" w:fldLock="1"/>
      </w:r>
      <w:r w:rsidR="00C92F55" w:rsidRPr="00205AFF">
        <w:rPr>
          <w:sz w:val="24"/>
          <w:szCs w:val="24"/>
        </w:rPr>
        <w:instrText>ADDIN CSL_CITATION { "citationItems" : [ { "id" : "ITEM-1", "itemData" : { "DOI" : "10.1007/s12053-014-9307-1", "ISSN" : "15706478", "abstract" : "This paper investigates the effects of energy efficiency and environmental labels on households\u2019 choice of appliances, using a discrete choice experiment approach. Labeling programs currently operated by the South Korean government are considered in the empirical study, and the effects of such labels on appliance choice. This paper found that households showed a positive preference for labeled appliances, and an intention to pay more to purchase appliances with energy efficiency, and/or other environmental labels, with more value placed on energy efficiency labels than other environmental labels. The results of this study offer implications for both the government and manufacturers. For promotion of \u201cgreen\u201d appliances, it is recommended that the South Korean government expand the list of items mandatorily included in its labeling programs. For manufacturers, it is worth noting that consumers properly identify the information regarding energy efficiency, and environmental friendliness with reasonable monetary value. Thus, appliance manufacturers would be wise to concentrate on improving energy efficiency grades, and acquiring environmental labels. \u00a9 2014, Springer Science+Business Media Dordrecht.", "author" : [ { "dropping-particle" : "", "family" : "Jeong", "given" : "Gicheol", "non-dropping-particle" : "", "parse-names" : false, "suffix" : "" }, { "dropping-particle" : "", "family" : "Kim", "given" : "Yeunjoong", "non-dropping-particle" : "", "parse-names" : false, "suffix" : "" } ], "container-title" : "Energy Efficiency", "id" : "ITEM-1", "issue" : "3", "issued" : { "date-parts" : [ [ "2015" ] ] }, "page" : "559-576", "title" : "The effects of energy efficiency and environmental labels on appliance choice in South Korea", "type" : "article-journal", "volume" : "8" }, "uris" : [ "http://www.mendeley.com/documents/?uuid=6fff80fc-8939-4173-8431-e48b3c845390" ] } ], "mendeley" : { "formattedCitation" : "[19]", "plainTextFormattedCitation" : "[19]", "previouslyFormattedCitation" : "[19]" }, "properties" : { "noteIndex" : 0 }, "schema" : "https://github.com/citation-style-language/schema/raw/master/csl-citation.json" }</w:instrText>
      </w:r>
      <w:r w:rsidR="00F62665" w:rsidRPr="00205AFF">
        <w:rPr>
          <w:sz w:val="24"/>
          <w:szCs w:val="24"/>
        </w:rPr>
        <w:fldChar w:fldCharType="separate"/>
      </w:r>
      <w:r w:rsidR="00970CD0" w:rsidRPr="00205AFF">
        <w:rPr>
          <w:noProof/>
          <w:sz w:val="24"/>
          <w:szCs w:val="24"/>
        </w:rPr>
        <w:t>[19]</w:t>
      </w:r>
      <w:r w:rsidR="00F62665" w:rsidRPr="00205AFF">
        <w:rPr>
          <w:sz w:val="24"/>
          <w:szCs w:val="24"/>
        </w:rPr>
        <w:fldChar w:fldCharType="end"/>
      </w:r>
      <w:r w:rsidR="00B55BBC" w:rsidRPr="00205AFF">
        <w:rPr>
          <w:sz w:val="24"/>
          <w:szCs w:val="24"/>
        </w:rPr>
        <w:t xml:space="preserve">. </w:t>
      </w:r>
      <w:r w:rsidRPr="00205AFF">
        <w:rPr>
          <w:sz w:val="24"/>
          <w:szCs w:val="24"/>
        </w:rPr>
        <w:t xml:space="preserve">Ek olarak konutlarda enerji verimliliği ve elektrikli ev aletlerinin enerji etiketlemesi hususlarını tartışan yayınlar </w:t>
      </w:r>
      <w:r w:rsidR="00F62665" w:rsidRPr="00205AFF">
        <w:rPr>
          <w:sz w:val="24"/>
          <w:szCs w:val="24"/>
        </w:rPr>
        <w:t>mevcuttur</w:t>
      </w:r>
      <w:r w:rsidR="005841D1" w:rsidRPr="00205AFF">
        <w:rPr>
          <w:sz w:val="24"/>
          <w:szCs w:val="24"/>
        </w:rPr>
        <w:t xml:space="preserve"> </w:t>
      </w:r>
      <w:r w:rsidR="005841D1" w:rsidRPr="00205AFF">
        <w:rPr>
          <w:sz w:val="24"/>
          <w:szCs w:val="24"/>
        </w:rPr>
        <w:fldChar w:fldCharType="begin" w:fldLock="1"/>
      </w:r>
      <w:r w:rsidR="00C92F55" w:rsidRPr="00205AFF">
        <w:rPr>
          <w:sz w:val="24"/>
          <w:szCs w:val="24"/>
        </w:rPr>
        <w:instrText>ADDIN CSL_CITATION { "citationItems" : [ { "id" : "ITEM-1", "itemData" : { "DOI" : "10.1049/cp.2011.0169", "ISBN" : "9781849195362", "abstract" : "The UK is currently entering an energy crisis. The mass consumer market has resulted in significantly increased energy usage. Also due to increasing scarcity the cost of extracting and refining petroleum and coal is rising. For savings to be achieved consumers and employers need to be aware of where savings can be achieved with relatively little effort. Regular monitoring of energy patterns can indicate areas of unnecessary consumption. Reporting of power usage can provide savings of up to 20 percent. This paper presents a characterisation of energy consumption. The study has been conducted over a period of three years. During that time we monitored power consumption in two households and an office using wireless sensors. Once collected the data samples were transmitted to a web server for real time reporting. Our conclusions are that savings can be made through behavioural changes in domestic and commercial organisations supported by a modest investment in monitoring technology.", "author" : [ { "dropping-particle" : "", "family" : "Soud", "given" : "David", "non-dropping-particle" : "", "parse-names" : false, "suffix" : "" }, { "dropping-particle" : "", "family" : "Standley", "given" : "Peter", "non-dropping-particle" : "", "parse-names" : false, "suffix" : "" } ], "container-title" : "Renewable Power Generation (RPG 2011 \u2026", "id" : "ITEM-1", "issued" : { "date-parts" : [ [ "2011" ] ] }, "page" : "1-8", "title" : "Characterisation of energy consumption in domestic households", "type" : "article-journal" }, "uris" : [ "http://www.mendeley.com/documents/?uuid=8434e901-94f7-475c-a976-8b64d14282a3" ] } ], "mendeley" : { "formattedCitation" : "[20]", "plainTextFormattedCitation" : "[20]", "previouslyFormattedCitation" : "[20]" }, "properties" : { "noteIndex" : 0 }, "schema" : "https://github.com/citation-style-language/schema/raw/master/csl-citation.json" }</w:instrText>
      </w:r>
      <w:r w:rsidR="005841D1" w:rsidRPr="00205AFF">
        <w:rPr>
          <w:sz w:val="24"/>
          <w:szCs w:val="24"/>
        </w:rPr>
        <w:fldChar w:fldCharType="separate"/>
      </w:r>
      <w:r w:rsidR="00970CD0" w:rsidRPr="00205AFF">
        <w:rPr>
          <w:noProof/>
          <w:sz w:val="24"/>
          <w:szCs w:val="24"/>
        </w:rPr>
        <w:t>[20]</w:t>
      </w:r>
      <w:r w:rsidR="005841D1" w:rsidRPr="00205AFF">
        <w:rPr>
          <w:sz w:val="24"/>
          <w:szCs w:val="24"/>
        </w:rPr>
        <w:fldChar w:fldCharType="end"/>
      </w:r>
      <w:r w:rsidR="005841D1" w:rsidRPr="00205AFF">
        <w:rPr>
          <w:sz w:val="24"/>
          <w:szCs w:val="24"/>
        </w:rPr>
        <w:fldChar w:fldCharType="begin" w:fldLock="1"/>
      </w:r>
      <w:r w:rsidR="00C92F55" w:rsidRPr="00205AFF">
        <w:rPr>
          <w:sz w:val="24"/>
          <w:szCs w:val="24"/>
        </w:rPr>
        <w:instrText>ADDIN CSL_CITATION { "citationItems" : [ { "id" : "ITEM-1", "itemData" : { "DOI" : "10.1016/0306-2619(96)00001-3", "ISBN" : "0306-2619", "ISSN" : "03062619", "abstract" : "The social-psychological aspects of energy use in UK households have been reviewed. A major survey, which focused on identifying environmental attitudes and beliefs, energy-use behaviour, ownership levels for certain appliances and their utilisation patterns, was undertaken among householders resident in the south-east of England. The results indicate that members of the general public are (i) interested in receiving information concerning household energy use and the associated environmental impact, and (ii) willing to modify their behaviour in order to reduce household energy consumption and environmental damage. Therefore, there is an urgent need to provide end-users with accurate energy-consumption and environmental-impact information, persuasively presented, to stimulate energy-rational and environmentally sustainable behaviour. For each major domestic electrical appliance, the survey data permit estimates of the variations in energy consumption per household and of the aggregate annual consumption nationally. Copyright ?? 1996. Published by Elsevier Science Ltd.", "author" : [ { "dropping-particle" : "", "family" : "Mansouri", "given" : "Iman", "non-dropping-particle" : "", "parse-names" : false, "suffix" : "" }, { "dropping-particle" : "", "family" : "Newborough", "given" : "Marcus", "non-dropping-particle" : "", "parse-names" : false, "suffix" : "" }, { "dropping-particle" : "", "family" : "Probert", "given" : "Douglas", "non-dropping-particle" : "", "parse-names" : false, "suffix" : "" } ], "container-title" : "Applied Energy", "id" : "ITEM-1", "issue" : "3 SPEC. ISS.", "issued" : { "date-parts" : [ [ "1996" ] ] }, "page" : "211-285", "title" : "Energy consumption in uk households: Impact of domestic electrical appliances", "type" : "article-journal", "volume" : "54" }, "uris" : [ "http://www.mendeley.com/documents/?uuid=d63611c0-b1c7-43ce-afcd-93ac0a4ec1a1" ] } ], "mendeley" : { "formattedCitation" : "[21]", "plainTextFormattedCitation" : "[21]", "previouslyFormattedCitation" : "[21]" }, "properties" : { "noteIndex" : 0 }, "schema" : "https://github.com/citation-style-language/schema/raw/master/csl-citation.json" }</w:instrText>
      </w:r>
      <w:r w:rsidR="005841D1" w:rsidRPr="00205AFF">
        <w:rPr>
          <w:sz w:val="24"/>
          <w:szCs w:val="24"/>
        </w:rPr>
        <w:fldChar w:fldCharType="separate"/>
      </w:r>
      <w:r w:rsidR="00970CD0" w:rsidRPr="00205AFF">
        <w:rPr>
          <w:noProof/>
          <w:sz w:val="24"/>
          <w:szCs w:val="24"/>
        </w:rPr>
        <w:t>[21]</w:t>
      </w:r>
      <w:r w:rsidR="005841D1" w:rsidRPr="00205AFF">
        <w:rPr>
          <w:sz w:val="24"/>
          <w:szCs w:val="24"/>
        </w:rPr>
        <w:fldChar w:fldCharType="end"/>
      </w:r>
      <w:r w:rsidR="00F62665" w:rsidRPr="00205AFF">
        <w:rPr>
          <w:sz w:val="24"/>
          <w:szCs w:val="24"/>
        </w:rPr>
        <w:t xml:space="preserve"> </w:t>
      </w:r>
      <w:r w:rsidR="00A60AAF" w:rsidRPr="00205AFF">
        <w:rPr>
          <w:sz w:val="24"/>
          <w:szCs w:val="24"/>
        </w:rPr>
        <w:fldChar w:fldCharType="begin" w:fldLock="1"/>
      </w:r>
      <w:r w:rsidR="00C92F55" w:rsidRPr="00205AFF">
        <w:rPr>
          <w:sz w:val="24"/>
          <w:szCs w:val="24"/>
        </w:rPr>
        <w:instrText>ADDIN CSL_CITATION { "citationItems" : [ { "id" : "ITEM-1", "itemData" : { "DOI" : "10.1007/s12053-015-9334-6", "ISBN" : "1205301593346", "ISSN" : "15706478", "abstract" : "Energy researchers need data on residential appliances to make effective recommendations for reducing energy consumption. For some products, however, traditional data sources do not have sufficient detail. Online surveys can provide a less expensive alternative for data collection, but the accuracy of these surveys is still unclear. Here, we compare the results of Amazon Mechanical Turk online surveys of refrigerators, freezers, televisions, and ceiling fans to the nationwide Residential Energy Consumption Survey (RECS) deployed by the US Energy Information Administration. To account for differences in demographic distributions between the online survey results and the general population, we weighted the results using standard cell weighting and raking techniques, as well as a combination of these, termed Bhybrid.^ The weighted results gave a distribution of product ownership that was reasonably close to RECS, albeit with small, statistically significant differences in some cases. The cell weighting method provided a slightly better agreement with RECS than the other two approaches. We recommend online surveys as an efficient and cost-effective way of gathering in-home use data on appliances that are not adequately covered by existing data sources.", "author" : [ { "dropping-particle" : "", "family" : "Yang", "given" : "Hung Chia", "non-dropping-particle" : "", "parse-names" : false, "suffix" : "" }, { "dropping-particle" : "", "family" : "Donovan", "given" : "Sally M", "non-dropping-particle" : "", "parse-names" : false, "suffix" : "" }, { "dropping-particle" : "", "family" : "Young", "given" : "Scott J", "non-dropping-particle" : "", "parse-names" : false, "suffix" : "" }, { "dropping-particle" : "", "family" : "Greenblatt", "given" : "Jeffery B", "non-dropping-particle" : "", "parse-names" : false, "suffix" : "" }, { "dropping-particle" : "", "family" : "Desroches", "given" : "Louis Benoit", "non-dropping-particle" : "", "parse-names" : false, "suffix" : "" } ], "container-title" : "Energy Efficiency", "id" : "ITEM-1", "issue" : "6", "issued" : { "date-parts" : [ [ "2015" ] ] }, "page" : "1063-1075", "title" : "Assessment of household appliance surveys collected with Amazon Mechanical Turk", "type" : "article-journal", "volume" : "8" }, "uris" : [ "http://www.mendeley.com/documents/?uuid=ab61580b-60b2-4e80-aca1-1f460009abab" ] } ], "mendeley" : { "formattedCitation" : "[22]", "plainTextFormattedCitation" : "[22]", "previouslyFormattedCitation" : "[22]" }, "properties" : { "noteIndex" : 0 }, "schema" : "https://github.com/citation-style-language/schema/raw/master/csl-citation.json" }</w:instrText>
      </w:r>
      <w:r w:rsidR="00A60AAF" w:rsidRPr="00205AFF">
        <w:rPr>
          <w:sz w:val="24"/>
          <w:szCs w:val="24"/>
        </w:rPr>
        <w:fldChar w:fldCharType="separate"/>
      </w:r>
      <w:r w:rsidR="00970CD0" w:rsidRPr="00205AFF">
        <w:rPr>
          <w:noProof/>
          <w:sz w:val="24"/>
          <w:szCs w:val="24"/>
        </w:rPr>
        <w:t>[22]</w:t>
      </w:r>
      <w:r w:rsidR="00A60AAF" w:rsidRPr="00205AFF">
        <w:rPr>
          <w:sz w:val="24"/>
          <w:szCs w:val="24"/>
        </w:rPr>
        <w:fldChar w:fldCharType="end"/>
      </w:r>
      <w:r w:rsidR="005841D1" w:rsidRPr="00205AFF">
        <w:rPr>
          <w:sz w:val="24"/>
          <w:szCs w:val="24"/>
        </w:rPr>
        <w:t>.</w:t>
      </w:r>
      <w:r w:rsidR="003901A2" w:rsidRPr="00205AFF">
        <w:rPr>
          <w:sz w:val="24"/>
          <w:szCs w:val="24"/>
        </w:rPr>
        <w:t xml:space="preserve"> </w:t>
      </w:r>
      <w:r w:rsidRPr="00205AFF">
        <w:rPr>
          <w:sz w:val="24"/>
          <w:szCs w:val="24"/>
        </w:rPr>
        <w:t xml:space="preserve"> Bu çalışmada piyasaya arz edilen enerji etiketli ürünler üzerindeki tercih ve genel anlamda enerji verimliliği konularının </w:t>
      </w:r>
      <w:r w:rsidR="00341D66" w:rsidRPr="00205AFF">
        <w:rPr>
          <w:sz w:val="24"/>
          <w:szCs w:val="24"/>
        </w:rPr>
        <w:t>tüketiciler</w:t>
      </w:r>
      <w:r w:rsidRPr="00205AFF">
        <w:rPr>
          <w:sz w:val="24"/>
          <w:szCs w:val="24"/>
        </w:rPr>
        <w:t xml:space="preserve"> tarafından nasıl değerlendirildiği, bu farkındalık düzeyinin ürün seçimi ve kullanım alışkanlıkları hakkındaki durumu ve enerji etiketlemesi uygulamasında üçüncü taraf muayene sisteminin önemi tespit edilmeye çalışılmıştır.</w:t>
      </w:r>
    </w:p>
    <w:p w14:paraId="43C68DB4" w14:textId="2A87AC3F" w:rsidR="00842357" w:rsidRPr="00205AFF" w:rsidRDefault="00EC4A71" w:rsidP="00EC4A71">
      <w:pPr>
        <w:pStyle w:val="Balk1"/>
        <w:numPr>
          <w:ilvl w:val="0"/>
          <w:numId w:val="0"/>
        </w:numPr>
        <w:ind w:left="28" w:hanging="28"/>
        <w:rPr>
          <w:szCs w:val="24"/>
        </w:rPr>
      </w:pPr>
      <w:r>
        <w:rPr>
          <w:szCs w:val="24"/>
        </w:rPr>
        <w:t>2.</w:t>
      </w:r>
      <w:r w:rsidR="00CE5201">
        <w:rPr>
          <w:szCs w:val="24"/>
        </w:rPr>
        <w:t xml:space="preserve"> </w:t>
      </w:r>
      <w:r w:rsidR="00940B7D" w:rsidRPr="00205AFF">
        <w:rPr>
          <w:szCs w:val="24"/>
        </w:rPr>
        <w:t>UYGULAMA</w:t>
      </w:r>
    </w:p>
    <w:p w14:paraId="33370B7B" w14:textId="32EC33B0" w:rsidR="00842357" w:rsidRPr="00205AFF" w:rsidRDefault="00EC4A71" w:rsidP="00EC4A71">
      <w:pPr>
        <w:pStyle w:val="Balk2"/>
        <w:numPr>
          <w:ilvl w:val="0"/>
          <w:numId w:val="0"/>
        </w:numPr>
        <w:rPr>
          <w:szCs w:val="24"/>
        </w:rPr>
      </w:pPr>
      <w:r>
        <w:rPr>
          <w:szCs w:val="24"/>
        </w:rPr>
        <w:t>2.1.</w:t>
      </w:r>
      <w:r w:rsidR="00CE5201">
        <w:rPr>
          <w:szCs w:val="24"/>
        </w:rPr>
        <w:t xml:space="preserve"> </w:t>
      </w:r>
      <w:r w:rsidR="0000772D" w:rsidRPr="00205AFF">
        <w:rPr>
          <w:szCs w:val="24"/>
        </w:rPr>
        <w:t>Araştırmanın</w:t>
      </w:r>
      <w:r w:rsidR="00823A43" w:rsidRPr="00205AFF">
        <w:rPr>
          <w:szCs w:val="24"/>
        </w:rPr>
        <w:t xml:space="preserve"> Amacı</w:t>
      </w:r>
    </w:p>
    <w:p w14:paraId="61C04666" w14:textId="77777777" w:rsidR="00823A43" w:rsidRPr="00205AFF" w:rsidRDefault="00823A43" w:rsidP="00C91B33">
      <w:pPr>
        <w:pStyle w:val="BodyTextKeep"/>
        <w:keepNext w:val="0"/>
        <w:widowControl w:val="0"/>
        <w:ind w:right="0"/>
        <w:rPr>
          <w:sz w:val="24"/>
          <w:szCs w:val="24"/>
        </w:rPr>
      </w:pPr>
      <w:r w:rsidRPr="00205AFF">
        <w:rPr>
          <w:sz w:val="24"/>
          <w:szCs w:val="24"/>
        </w:rPr>
        <w:t xml:space="preserve">Bu çalışma ile </w:t>
      </w:r>
      <w:r w:rsidR="00045203" w:rsidRPr="00205AFF">
        <w:rPr>
          <w:sz w:val="24"/>
          <w:szCs w:val="24"/>
        </w:rPr>
        <w:t xml:space="preserve">Türkiye’deki </w:t>
      </w:r>
      <w:r w:rsidRPr="00205AFF">
        <w:rPr>
          <w:sz w:val="24"/>
          <w:szCs w:val="24"/>
        </w:rPr>
        <w:t xml:space="preserve">enerji etiketi uygulamasının </w:t>
      </w:r>
      <w:r w:rsidR="00045203" w:rsidRPr="00205AFF">
        <w:rPr>
          <w:sz w:val="24"/>
          <w:szCs w:val="24"/>
        </w:rPr>
        <w:t>elektrikli ev aletleri tüketicileri</w:t>
      </w:r>
      <w:r w:rsidRPr="00205AFF">
        <w:rPr>
          <w:sz w:val="24"/>
          <w:szCs w:val="24"/>
        </w:rPr>
        <w:t xml:space="preserve"> tarafından nasıl anlaşıldığı, bu uygulamanın </w:t>
      </w:r>
      <w:r w:rsidR="00045203" w:rsidRPr="00205AFF">
        <w:rPr>
          <w:sz w:val="24"/>
          <w:szCs w:val="24"/>
        </w:rPr>
        <w:t xml:space="preserve">tüketicilerin </w:t>
      </w:r>
      <w:r w:rsidRPr="00205AFF">
        <w:rPr>
          <w:sz w:val="24"/>
          <w:szCs w:val="24"/>
        </w:rPr>
        <w:t xml:space="preserve">tüketim tercihlerine ne kadar dönüştüğü ve genel anlamda </w:t>
      </w:r>
      <w:r w:rsidR="00045203" w:rsidRPr="00205AFF">
        <w:rPr>
          <w:sz w:val="24"/>
          <w:szCs w:val="24"/>
        </w:rPr>
        <w:t>enerji verimliliği</w:t>
      </w:r>
      <w:r w:rsidRPr="00205AFF">
        <w:rPr>
          <w:sz w:val="24"/>
          <w:szCs w:val="24"/>
        </w:rPr>
        <w:t xml:space="preserve"> kavramının</w:t>
      </w:r>
      <w:r w:rsidR="00045203" w:rsidRPr="00205AFF">
        <w:rPr>
          <w:sz w:val="24"/>
          <w:szCs w:val="24"/>
        </w:rPr>
        <w:t>,</w:t>
      </w:r>
      <w:r w:rsidRPr="00205AFF">
        <w:rPr>
          <w:sz w:val="24"/>
          <w:szCs w:val="24"/>
        </w:rPr>
        <w:t xml:space="preserve"> maliyet</w:t>
      </w:r>
      <w:r w:rsidR="00045203" w:rsidRPr="00205AFF">
        <w:rPr>
          <w:sz w:val="24"/>
          <w:szCs w:val="24"/>
        </w:rPr>
        <w:t xml:space="preserve"> </w:t>
      </w:r>
      <w:r w:rsidRPr="00205AFF">
        <w:rPr>
          <w:sz w:val="24"/>
          <w:szCs w:val="24"/>
        </w:rPr>
        <w:t xml:space="preserve">ve </w:t>
      </w:r>
      <w:r w:rsidR="00045203" w:rsidRPr="00205AFF">
        <w:rPr>
          <w:sz w:val="24"/>
          <w:szCs w:val="24"/>
        </w:rPr>
        <w:t>performans karşısında</w:t>
      </w:r>
      <w:r w:rsidRPr="00205AFF">
        <w:rPr>
          <w:sz w:val="24"/>
          <w:szCs w:val="24"/>
        </w:rPr>
        <w:t xml:space="preserve"> </w:t>
      </w:r>
      <w:r w:rsidR="00045203" w:rsidRPr="00205AFF">
        <w:rPr>
          <w:sz w:val="24"/>
          <w:szCs w:val="24"/>
        </w:rPr>
        <w:t>tüketici davranışına dönüşümü tespit edilmeye</w:t>
      </w:r>
      <w:r w:rsidRPr="00205AFF">
        <w:rPr>
          <w:sz w:val="24"/>
          <w:szCs w:val="24"/>
        </w:rPr>
        <w:t xml:space="preserve"> çalışılmıştır.</w:t>
      </w:r>
    </w:p>
    <w:p w14:paraId="2859934B" w14:textId="31E7C767" w:rsidR="00842357" w:rsidRPr="00205AFF" w:rsidRDefault="00EC4A71" w:rsidP="00EC4A71">
      <w:pPr>
        <w:pStyle w:val="Balk2"/>
        <w:numPr>
          <w:ilvl w:val="0"/>
          <w:numId w:val="0"/>
        </w:numPr>
        <w:rPr>
          <w:szCs w:val="24"/>
        </w:rPr>
      </w:pPr>
      <w:r>
        <w:rPr>
          <w:szCs w:val="24"/>
        </w:rPr>
        <w:t>2.2.</w:t>
      </w:r>
      <w:r w:rsidR="00CE5201">
        <w:rPr>
          <w:szCs w:val="24"/>
        </w:rPr>
        <w:t xml:space="preserve"> </w:t>
      </w:r>
      <w:r w:rsidR="00C92F55" w:rsidRPr="00205AFF">
        <w:rPr>
          <w:szCs w:val="24"/>
        </w:rPr>
        <w:t xml:space="preserve">Uygulanan Anket </w:t>
      </w:r>
      <w:r w:rsidR="00823A43" w:rsidRPr="00205AFF">
        <w:rPr>
          <w:szCs w:val="24"/>
        </w:rPr>
        <w:t>Yöntemi</w:t>
      </w:r>
    </w:p>
    <w:p w14:paraId="0F746EBA" w14:textId="69C69FED" w:rsidR="00823A43" w:rsidRPr="00205AFF" w:rsidRDefault="00C92F55" w:rsidP="00C0745C">
      <w:pPr>
        <w:pStyle w:val="BodyTextKeep"/>
        <w:ind w:right="0"/>
        <w:rPr>
          <w:sz w:val="24"/>
          <w:szCs w:val="24"/>
        </w:rPr>
      </w:pPr>
      <w:r w:rsidRPr="00205AFF">
        <w:rPr>
          <w:sz w:val="24"/>
          <w:szCs w:val="24"/>
        </w:rPr>
        <w:t>Temmuz-Ağustos 2015 tarih aralığında gerçekleştirilen ç</w:t>
      </w:r>
      <w:r w:rsidR="00823A43" w:rsidRPr="00205AFF">
        <w:rPr>
          <w:sz w:val="24"/>
          <w:szCs w:val="24"/>
        </w:rPr>
        <w:t xml:space="preserve">alışmada </w:t>
      </w:r>
      <w:r w:rsidR="00C77029" w:rsidRPr="00205AFF">
        <w:rPr>
          <w:sz w:val="24"/>
          <w:szCs w:val="24"/>
        </w:rPr>
        <w:t>standart</w:t>
      </w:r>
      <w:r w:rsidR="00823A43" w:rsidRPr="00205AFF">
        <w:rPr>
          <w:sz w:val="24"/>
          <w:szCs w:val="24"/>
        </w:rPr>
        <w:t xml:space="preserve"> kapalı uçlu sorular içeren elektronik anket formu üretilmiş</w:t>
      </w:r>
      <w:r w:rsidR="00045203" w:rsidRPr="00205AFF">
        <w:rPr>
          <w:sz w:val="24"/>
          <w:szCs w:val="24"/>
        </w:rPr>
        <w:t>tir. Katılımcılara</w:t>
      </w:r>
      <w:r w:rsidR="00823A43" w:rsidRPr="00205AFF">
        <w:rPr>
          <w:sz w:val="24"/>
          <w:szCs w:val="24"/>
        </w:rPr>
        <w:t xml:space="preserve"> sosyal medya ve mail yoluyla ulaşılmıştır. Anket sorularında</w:t>
      </w:r>
      <w:r w:rsidR="00045203" w:rsidRPr="00205AFF">
        <w:rPr>
          <w:sz w:val="24"/>
          <w:szCs w:val="24"/>
        </w:rPr>
        <w:t xml:space="preserve"> kullanılan</w:t>
      </w:r>
      <w:r w:rsidR="00823A43" w:rsidRPr="00205AFF">
        <w:rPr>
          <w:sz w:val="24"/>
          <w:szCs w:val="24"/>
        </w:rPr>
        <w:t xml:space="preserve"> kelimelerin sadece bir anlamı olmasına, belirsizlik anlamı veren kelimelerden ve açık uçlu sorulardan kaçınılmaya</w:t>
      </w:r>
      <w:r w:rsidR="00045203" w:rsidRPr="00205AFF">
        <w:rPr>
          <w:sz w:val="24"/>
          <w:szCs w:val="24"/>
        </w:rPr>
        <w:t xml:space="preserve"> çalışılmıştır. K</w:t>
      </w:r>
      <w:r w:rsidR="00823A43" w:rsidRPr="00205AFF">
        <w:rPr>
          <w:sz w:val="24"/>
          <w:szCs w:val="24"/>
        </w:rPr>
        <w:t>atılımcılara; çoktan seçmeli sorular, Likert tipi beş nokta ölçekli sorular ve iki cevaplı sorular yöneltilmiştir. Katılımcılara</w:t>
      </w:r>
      <w:r w:rsidR="00045203" w:rsidRPr="00205AFF">
        <w:rPr>
          <w:sz w:val="24"/>
          <w:szCs w:val="24"/>
        </w:rPr>
        <w:t>,</w:t>
      </w:r>
      <w:r w:rsidR="00823A43" w:rsidRPr="00205AFF">
        <w:rPr>
          <w:sz w:val="24"/>
          <w:szCs w:val="24"/>
        </w:rPr>
        <w:t xml:space="preserve"> anketin</w:t>
      </w:r>
      <w:r w:rsidR="00CE5201">
        <w:rPr>
          <w:sz w:val="24"/>
          <w:szCs w:val="24"/>
        </w:rPr>
        <w:t>,</w:t>
      </w:r>
      <w:r w:rsidR="00823A43" w:rsidRPr="00205AFF">
        <w:rPr>
          <w:sz w:val="24"/>
          <w:szCs w:val="24"/>
        </w:rPr>
        <w:t xml:space="preserve"> günlük hayatta kullanmış oldukları</w:t>
      </w:r>
      <w:r w:rsidR="00045203" w:rsidRPr="00205AFF">
        <w:rPr>
          <w:sz w:val="24"/>
          <w:szCs w:val="24"/>
        </w:rPr>
        <w:t xml:space="preserve"> elektrikli</w:t>
      </w:r>
      <w:r w:rsidR="00823A43" w:rsidRPr="00205AFF">
        <w:rPr>
          <w:sz w:val="24"/>
          <w:szCs w:val="24"/>
        </w:rPr>
        <w:t xml:space="preserve"> </w:t>
      </w:r>
      <w:r w:rsidR="00341D66" w:rsidRPr="00205AFF">
        <w:rPr>
          <w:sz w:val="24"/>
          <w:szCs w:val="24"/>
        </w:rPr>
        <w:t>ürünleri satın al</w:t>
      </w:r>
      <w:r w:rsidR="00045203" w:rsidRPr="00205AFF">
        <w:rPr>
          <w:sz w:val="24"/>
          <w:szCs w:val="24"/>
        </w:rPr>
        <w:t>m</w:t>
      </w:r>
      <w:r w:rsidR="00341D66" w:rsidRPr="00205AFF">
        <w:rPr>
          <w:sz w:val="24"/>
          <w:szCs w:val="24"/>
        </w:rPr>
        <w:t>a</w:t>
      </w:r>
      <w:r w:rsidR="00045203" w:rsidRPr="00205AFF">
        <w:rPr>
          <w:sz w:val="24"/>
          <w:szCs w:val="24"/>
        </w:rPr>
        <w:t>dan önce enerji verimliliği ve enerji etiketlemesi açısından</w:t>
      </w:r>
      <w:r w:rsidR="00823A43" w:rsidRPr="00205AFF">
        <w:rPr>
          <w:sz w:val="24"/>
          <w:szCs w:val="24"/>
        </w:rPr>
        <w:t xml:space="preserve"> tutumların</w:t>
      </w:r>
      <w:r w:rsidR="00045203" w:rsidRPr="00205AFF">
        <w:rPr>
          <w:sz w:val="24"/>
          <w:szCs w:val="24"/>
        </w:rPr>
        <w:t>ın</w:t>
      </w:r>
      <w:r w:rsidR="00823A43" w:rsidRPr="00205AFF">
        <w:rPr>
          <w:sz w:val="24"/>
          <w:szCs w:val="24"/>
        </w:rPr>
        <w:t xml:space="preserve"> incelenmesi</w:t>
      </w:r>
      <w:r w:rsidR="00045203" w:rsidRPr="00205AFF">
        <w:rPr>
          <w:sz w:val="24"/>
          <w:szCs w:val="24"/>
        </w:rPr>
        <w:t>ni amaçladığ</w:t>
      </w:r>
      <w:r w:rsidR="00823A43" w:rsidRPr="00205AFF">
        <w:rPr>
          <w:sz w:val="24"/>
          <w:szCs w:val="24"/>
        </w:rPr>
        <w:t>ı belirtilmiş ve verilen cevaplarda doğru ya da yanlış analizi yapılmadığı ifade</w:t>
      </w:r>
      <w:r w:rsidR="0079334A" w:rsidRPr="00205AFF">
        <w:rPr>
          <w:sz w:val="24"/>
          <w:szCs w:val="24"/>
        </w:rPr>
        <w:t xml:space="preserve"> </w:t>
      </w:r>
      <w:r w:rsidR="00823A43" w:rsidRPr="00205AFF">
        <w:rPr>
          <w:sz w:val="24"/>
          <w:szCs w:val="24"/>
        </w:rPr>
        <w:t>edilmiştir. Sorularda merak uyandırma ve katılımcılar ile aynı dili konuşma adına gündeli</w:t>
      </w:r>
      <w:r w:rsidR="00045203" w:rsidRPr="00205AFF">
        <w:rPr>
          <w:sz w:val="24"/>
          <w:szCs w:val="24"/>
        </w:rPr>
        <w:t>k dil seçilmiştir.</w:t>
      </w:r>
      <w:r w:rsidR="0079334A" w:rsidRPr="00205AFF">
        <w:rPr>
          <w:sz w:val="24"/>
          <w:szCs w:val="24"/>
        </w:rPr>
        <w:t xml:space="preserve"> </w:t>
      </w:r>
    </w:p>
    <w:p w14:paraId="00C89E2E" w14:textId="23D97E15" w:rsidR="00842357" w:rsidRPr="00205AFF" w:rsidRDefault="00C77029" w:rsidP="00C77029">
      <w:pPr>
        <w:pStyle w:val="Balk2"/>
        <w:numPr>
          <w:ilvl w:val="0"/>
          <w:numId w:val="0"/>
        </w:numPr>
        <w:rPr>
          <w:szCs w:val="24"/>
        </w:rPr>
      </w:pPr>
      <w:r>
        <w:rPr>
          <w:szCs w:val="24"/>
        </w:rPr>
        <w:t>2.3.</w:t>
      </w:r>
      <w:r w:rsidR="00CE5201">
        <w:rPr>
          <w:szCs w:val="24"/>
        </w:rPr>
        <w:t xml:space="preserve"> </w:t>
      </w:r>
      <w:r w:rsidR="003068F0" w:rsidRPr="00205AFF">
        <w:rPr>
          <w:szCs w:val="24"/>
        </w:rPr>
        <w:t>Anketin Yapı Modeli</w:t>
      </w:r>
    </w:p>
    <w:p w14:paraId="2B68FE90" w14:textId="77777777" w:rsidR="005F0A73" w:rsidRPr="00205AFF" w:rsidRDefault="00900F63" w:rsidP="00823A43">
      <w:pPr>
        <w:jc w:val="center"/>
        <w:rPr>
          <w:i/>
          <w:szCs w:val="24"/>
        </w:rPr>
      </w:pPr>
      <w:r w:rsidRPr="00205AFF">
        <w:rPr>
          <w:noProof/>
          <w:szCs w:val="24"/>
          <w:lang w:eastAsia="tr-TR"/>
        </w:rPr>
        <w:drawing>
          <wp:inline distT="0" distB="0" distL="0" distR="0" wp14:anchorId="36B12B3E" wp14:editId="45D4C742">
            <wp:extent cx="4419600" cy="571500"/>
            <wp:effectExtent l="0" t="0" r="19050" b="57150"/>
            <wp:docPr id="11"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5FAA876" w14:textId="10D84DD4" w:rsidR="005F0A73" w:rsidRPr="00C77029" w:rsidRDefault="00C77029" w:rsidP="005F0A73">
      <w:pPr>
        <w:pStyle w:val="Figurecaption"/>
        <w:spacing w:before="120" w:after="120"/>
        <w:ind w:left="0" w:right="0"/>
        <w:rPr>
          <w:b/>
          <w:i w:val="0"/>
          <w:sz w:val="24"/>
          <w:szCs w:val="24"/>
        </w:rPr>
      </w:pPr>
      <w:r w:rsidRPr="00C77029">
        <w:rPr>
          <w:b/>
          <w:i w:val="0"/>
          <w:sz w:val="24"/>
          <w:szCs w:val="24"/>
        </w:rPr>
        <w:t>Şekil 1.</w:t>
      </w:r>
      <w:r w:rsidR="005F0A73" w:rsidRPr="00C77029">
        <w:rPr>
          <w:b/>
          <w:i w:val="0"/>
          <w:sz w:val="24"/>
          <w:szCs w:val="24"/>
        </w:rPr>
        <w:t xml:space="preserve"> </w:t>
      </w:r>
      <w:r w:rsidR="00823A43" w:rsidRPr="00C77029">
        <w:rPr>
          <w:b/>
          <w:i w:val="0"/>
          <w:sz w:val="24"/>
          <w:szCs w:val="24"/>
        </w:rPr>
        <w:t>Anket Modeli</w:t>
      </w:r>
    </w:p>
    <w:p w14:paraId="2C1DAD85" w14:textId="0C310249" w:rsidR="00823A43" w:rsidRPr="00205AFF" w:rsidRDefault="00823A43" w:rsidP="00823A43">
      <w:pPr>
        <w:pStyle w:val="BodyTextNext"/>
        <w:ind w:right="0" w:firstLine="0"/>
        <w:rPr>
          <w:sz w:val="24"/>
          <w:szCs w:val="24"/>
        </w:rPr>
      </w:pPr>
      <w:r w:rsidRPr="00205AFF">
        <w:rPr>
          <w:sz w:val="24"/>
          <w:szCs w:val="24"/>
        </w:rPr>
        <w:t xml:space="preserve">Şekil 1’de verilen </w:t>
      </w:r>
      <w:r w:rsidR="00F70D9B" w:rsidRPr="00205AFF">
        <w:rPr>
          <w:sz w:val="24"/>
          <w:szCs w:val="24"/>
        </w:rPr>
        <w:t xml:space="preserve">çalışmaya esas </w:t>
      </w:r>
      <w:r w:rsidRPr="00205AFF">
        <w:rPr>
          <w:sz w:val="24"/>
          <w:szCs w:val="24"/>
        </w:rPr>
        <w:t>anket yapı modeli 3 ana kategoride ifade edilebilir bunlar; demografik durum tespiti</w:t>
      </w:r>
      <w:r w:rsidR="00C92F55" w:rsidRPr="00205AFF">
        <w:rPr>
          <w:sz w:val="24"/>
          <w:szCs w:val="24"/>
        </w:rPr>
        <w:t>, anketin ana konuları hakkında</w:t>
      </w:r>
      <w:r w:rsidRPr="00205AFF">
        <w:rPr>
          <w:sz w:val="24"/>
          <w:szCs w:val="24"/>
        </w:rPr>
        <w:t>ki farkındalık durumu ve son bölümde ise satın alma ve kullanım tercihleridir.</w:t>
      </w:r>
      <w:r w:rsidR="00F70D9B" w:rsidRPr="00205AFF">
        <w:rPr>
          <w:sz w:val="24"/>
          <w:szCs w:val="24"/>
        </w:rPr>
        <w:t xml:space="preserve"> 48 sorudan oluşan ankette </w:t>
      </w:r>
      <w:r w:rsidRPr="00205AFF">
        <w:rPr>
          <w:sz w:val="24"/>
          <w:szCs w:val="24"/>
        </w:rPr>
        <w:t xml:space="preserve">demografik durum tespiti adına 6, enerji etiketi ve enerji verimliliği hususundaki farkındalığı ölçme adına </w:t>
      </w:r>
      <w:r w:rsidR="00F70D9B" w:rsidRPr="00205AFF">
        <w:rPr>
          <w:sz w:val="24"/>
          <w:szCs w:val="24"/>
        </w:rPr>
        <w:t>10</w:t>
      </w:r>
      <w:r w:rsidRPr="00205AFF">
        <w:rPr>
          <w:sz w:val="24"/>
          <w:szCs w:val="24"/>
        </w:rPr>
        <w:t xml:space="preserve"> farklı </w:t>
      </w:r>
      <w:r w:rsidR="00B3656B">
        <w:rPr>
          <w:sz w:val="24"/>
          <w:szCs w:val="24"/>
        </w:rPr>
        <w:t>5’li</w:t>
      </w:r>
      <w:r w:rsidR="00C92F55" w:rsidRPr="00205AFF">
        <w:rPr>
          <w:sz w:val="24"/>
          <w:szCs w:val="24"/>
        </w:rPr>
        <w:t xml:space="preserve"> </w:t>
      </w:r>
      <w:r w:rsidR="00BB097A" w:rsidRPr="00205AFF">
        <w:rPr>
          <w:sz w:val="24"/>
          <w:szCs w:val="24"/>
        </w:rPr>
        <w:t xml:space="preserve">Likert Ölçeği </w:t>
      </w:r>
      <w:r w:rsidRPr="00205AFF">
        <w:rPr>
          <w:sz w:val="24"/>
          <w:szCs w:val="24"/>
        </w:rPr>
        <w:t>so</w:t>
      </w:r>
      <w:r w:rsidR="00F70D9B" w:rsidRPr="00205AFF">
        <w:rPr>
          <w:sz w:val="24"/>
          <w:szCs w:val="24"/>
        </w:rPr>
        <w:t>ru</w:t>
      </w:r>
      <w:r w:rsidR="00C92F55" w:rsidRPr="00205AFF">
        <w:rPr>
          <w:sz w:val="24"/>
          <w:szCs w:val="24"/>
        </w:rPr>
        <w:t>su</w:t>
      </w:r>
      <w:r w:rsidR="00F70D9B" w:rsidRPr="00205AFF">
        <w:rPr>
          <w:sz w:val="24"/>
          <w:szCs w:val="24"/>
        </w:rPr>
        <w:t xml:space="preserve"> yöneltilmiştir </w:t>
      </w:r>
      <w:r w:rsidRPr="00205AFF">
        <w:rPr>
          <w:sz w:val="24"/>
          <w:szCs w:val="24"/>
        </w:rPr>
        <w:t>(Kesinlikle Katılıyorum, Katılıyorum, Kararsızım, Katılmıyorum, Kesinlikle Katılmıyorum)</w:t>
      </w:r>
      <w:r w:rsidR="00F70D9B" w:rsidRPr="00205AFF">
        <w:rPr>
          <w:sz w:val="24"/>
          <w:szCs w:val="24"/>
        </w:rPr>
        <w:t>. S</w:t>
      </w:r>
      <w:r w:rsidRPr="00205AFF">
        <w:rPr>
          <w:sz w:val="24"/>
          <w:szCs w:val="24"/>
        </w:rPr>
        <w:t xml:space="preserve">on kısımda ise tüketicilerin satın alma </w:t>
      </w:r>
      <w:r w:rsidRPr="00205AFF">
        <w:rPr>
          <w:sz w:val="24"/>
          <w:szCs w:val="24"/>
        </w:rPr>
        <w:lastRenderedPageBreak/>
        <w:t>tercihleri</w:t>
      </w:r>
      <w:r w:rsidR="00F70D9B" w:rsidRPr="00205AFF">
        <w:rPr>
          <w:sz w:val="24"/>
          <w:szCs w:val="24"/>
        </w:rPr>
        <w:t>ni tespit etmek adına</w:t>
      </w:r>
      <w:r w:rsidRPr="00205AFF">
        <w:rPr>
          <w:sz w:val="24"/>
          <w:szCs w:val="24"/>
        </w:rPr>
        <w:t xml:space="preserve"> buzdolabı, televizyon, çamaşır ve bulaşık makinesi, elektrikli çaydanlık, ısıtıcılar ve lambalar özelinde toplam 32 soru mevcuttur.</w:t>
      </w:r>
    </w:p>
    <w:p w14:paraId="09967FBE" w14:textId="79E9D797" w:rsidR="00A016C6" w:rsidRPr="00205AFF" w:rsidRDefault="00BB097A" w:rsidP="00BB097A">
      <w:pPr>
        <w:pStyle w:val="Balk1"/>
        <w:numPr>
          <w:ilvl w:val="0"/>
          <w:numId w:val="0"/>
        </w:numPr>
        <w:ind w:left="28" w:hanging="28"/>
        <w:rPr>
          <w:szCs w:val="24"/>
        </w:rPr>
      </w:pPr>
      <w:r>
        <w:rPr>
          <w:szCs w:val="24"/>
        </w:rPr>
        <w:t>3.</w:t>
      </w:r>
      <w:r w:rsidR="009D1009">
        <w:rPr>
          <w:szCs w:val="24"/>
        </w:rPr>
        <w:t xml:space="preserve"> </w:t>
      </w:r>
      <w:r w:rsidR="00940B7D" w:rsidRPr="00205AFF">
        <w:rPr>
          <w:szCs w:val="24"/>
        </w:rPr>
        <w:t xml:space="preserve">ARAŞTIRMA </w:t>
      </w:r>
      <w:r w:rsidR="00C92F55" w:rsidRPr="00205AFF">
        <w:rPr>
          <w:szCs w:val="24"/>
        </w:rPr>
        <w:t>BULGULAR</w:t>
      </w:r>
      <w:r w:rsidR="00940B7D" w:rsidRPr="00205AFF">
        <w:rPr>
          <w:szCs w:val="24"/>
        </w:rPr>
        <w:t>I</w:t>
      </w:r>
    </w:p>
    <w:p w14:paraId="6DAF46E1" w14:textId="1B00C414" w:rsidR="00842357" w:rsidRPr="00205AFF" w:rsidRDefault="00BB097A" w:rsidP="00BB097A">
      <w:pPr>
        <w:pStyle w:val="Balk2"/>
        <w:numPr>
          <w:ilvl w:val="0"/>
          <w:numId w:val="0"/>
        </w:numPr>
        <w:rPr>
          <w:szCs w:val="24"/>
        </w:rPr>
      </w:pPr>
      <w:r>
        <w:rPr>
          <w:szCs w:val="24"/>
        </w:rPr>
        <w:t>3.1.</w:t>
      </w:r>
      <w:r w:rsidR="009D1009">
        <w:rPr>
          <w:szCs w:val="24"/>
        </w:rPr>
        <w:t xml:space="preserve"> </w:t>
      </w:r>
      <w:r w:rsidR="00446AC1" w:rsidRPr="00205AFF">
        <w:rPr>
          <w:szCs w:val="24"/>
        </w:rPr>
        <w:t>Demografik Durum Tespiti</w:t>
      </w:r>
    </w:p>
    <w:p w14:paraId="783F220B" w14:textId="77777777" w:rsidR="00900F63" w:rsidRPr="00205AFF" w:rsidRDefault="00900F63" w:rsidP="00900F63">
      <w:pPr>
        <w:keepNext/>
        <w:jc w:val="center"/>
        <w:rPr>
          <w:szCs w:val="24"/>
        </w:rPr>
      </w:pPr>
      <w:r w:rsidRPr="00205AFF">
        <w:rPr>
          <w:noProof/>
          <w:szCs w:val="24"/>
          <w:lang w:eastAsia="tr-TR"/>
        </w:rPr>
        <w:drawing>
          <wp:inline distT="0" distB="0" distL="0" distR="0" wp14:anchorId="0EED11BC" wp14:editId="083821CF">
            <wp:extent cx="3240000" cy="2160000"/>
            <wp:effectExtent l="0" t="0" r="1778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09E706" w14:textId="4DC960E1" w:rsidR="00900F63" w:rsidRPr="00BB097A" w:rsidRDefault="00BB097A" w:rsidP="00900F63">
      <w:pPr>
        <w:pStyle w:val="Figurecaption"/>
        <w:spacing w:before="120" w:after="120"/>
        <w:ind w:left="0" w:right="0"/>
        <w:rPr>
          <w:b/>
          <w:i w:val="0"/>
          <w:sz w:val="24"/>
          <w:szCs w:val="24"/>
        </w:rPr>
      </w:pPr>
      <w:r w:rsidRPr="00BB097A">
        <w:rPr>
          <w:b/>
          <w:i w:val="0"/>
          <w:sz w:val="24"/>
          <w:szCs w:val="24"/>
        </w:rPr>
        <w:t>Şekil 2.</w:t>
      </w:r>
      <w:r w:rsidR="00900F63" w:rsidRPr="00BB097A">
        <w:rPr>
          <w:b/>
          <w:i w:val="0"/>
          <w:sz w:val="24"/>
          <w:szCs w:val="24"/>
        </w:rPr>
        <w:t xml:space="preserve"> Katılımcı Profili</w:t>
      </w:r>
    </w:p>
    <w:p w14:paraId="59794086" w14:textId="530D3BC0" w:rsidR="005732CB" w:rsidRPr="00205AFF" w:rsidRDefault="00896CE2" w:rsidP="00A81A30">
      <w:pPr>
        <w:rPr>
          <w:szCs w:val="24"/>
        </w:rPr>
      </w:pPr>
      <w:r w:rsidRPr="00205AFF">
        <w:rPr>
          <w:szCs w:val="24"/>
        </w:rPr>
        <w:t>Çalışmaya toplam 156 kişi katılmıştır. Şekil 2’de gösterildiği üzere katılanların %</w:t>
      </w:r>
      <w:r w:rsidR="00BB097A">
        <w:rPr>
          <w:szCs w:val="24"/>
        </w:rPr>
        <w:t xml:space="preserve"> </w:t>
      </w:r>
      <w:r w:rsidRPr="00205AFF">
        <w:rPr>
          <w:szCs w:val="24"/>
        </w:rPr>
        <w:t>64’ü evli %</w:t>
      </w:r>
      <w:r w:rsidR="00BB097A">
        <w:rPr>
          <w:szCs w:val="24"/>
        </w:rPr>
        <w:t xml:space="preserve"> </w:t>
      </w:r>
      <w:r w:rsidRPr="00205AFF">
        <w:rPr>
          <w:szCs w:val="24"/>
        </w:rPr>
        <w:t>36’sı ise bek</w:t>
      </w:r>
      <w:r w:rsidR="00C92F55" w:rsidRPr="00205AFF">
        <w:rPr>
          <w:szCs w:val="24"/>
        </w:rPr>
        <w:t>ârdır. Evli katılımcı sayısında</w:t>
      </w:r>
      <w:r w:rsidRPr="00205AFF">
        <w:rPr>
          <w:szCs w:val="24"/>
        </w:rPr>
        <w:t>ki yüksek oran</w:t>
      </w:r>
      <w:r w:rsidR="006F22A2" w:rsidRPr="00205AFF">
        <w:rPr>
          <w:szCs w:val="24"/>
        </w:rPr>
        <w:t>,</w:t>
      </w:r>
      <w:r w:rsidRPr="00205AFF">
        <w:rPr>
          <w:szCs w:val="24"/>
        </w:rPr>
        <w:t xml:space="preserve"> çalışmanın hane halklarına ulaşma ve ailelerin tüketim alışkanlıklarını tespit etmeye yönelik hedefleri açısından anlamlıdır. </w:t>
      </w:r>
      <w:r w:rsidR="005E61AD" w:rsidRPr="00205AFF">
        <w:rPr>
          <w:szCs w:val="24"/>
        </w:rPr>
        <w:t>Şekil</w:t>
      </w:r>
      <w:r w:rsidRPr="00205AFF">
        <w:rPr>
          <w:szCs w:val="24"/>
        </w:rPr>
        <w:t xml:space="preserve"> </w:t>
      </w:r>
      <w:r w:rsidR="005E61AD" w:rsidRPr="00205AFF">
        <w:rPr>
          <w:szCs w:val="24"/>
        </w:rPr>
        <w:t>3’d</w:t>
      </w:r>
      <w:r w:rsidRPr="00205AFF">
        <w:rPr>
          <w:szCs w:val="24"/>
        </w:rPr>
        <w:t>e verilen yaş grubu dağılımı ise katılanların</w:t>
      </w:r>
      <w:r w:rsidR="00902310" w:rsidRPr="00205AFF">
        <w:rPr>
          <w:szCs w:val="24"/>
        </w:rPr>
        <w:t xml:space="preserve"> </w:t>
      </w:r>
      <w:r w:rsidRPr="00205AFF">
        <w:rPr>
          <w:szCs w:val="24"/>
        </w:rPr>
        <w:t>%</w:t>
      </w:r>
      <w:r w:rsidR="00BB097A">
        <w:rPr>
          <w:szCs w:val="24"/>
        </w:rPr>
        <w:t xml:space="preserve"> </w:t>
      </w:r>
      <w:r w:rsidRPr="00205AFF">
        <w:rPr>
          <w:szCs w:val="24"/>
        </w:rPr>
        <w:t>96’sının 50 yaş ve altında olduğunu göstermektedir. Bu sonuç ise te</w:t>
      </w:r>
      <w:r w:rsidR="006D46BF" w:rsidRPr="00205AFF">
        <w:rPr>
          <w:szCs w:val="24"/>
        </w:rPr>
        <w:t>knolojik ürün kullanımında</w:t>
      </w:r>
      <w:r w:rsidRPr="00205AFF">
        <w:rPr>
          <w:szCs w:val="24"/>
        </w:rPr>
        <w:t>ki yoğunluğun bir göstergesi sayılabilir.</w:t>
      </w:r>
    </w:p>
    <w:p w14:paraId="1BAD3A83" w14:textId="77777777" w:rsidR="005732CB" w:rsidRPr="00205AFF" w:rsidRDefault="005732CB" w:rsidP="005732CB">
      <w:pPr>
        <w:pStyle w:val="BodyTextKeep"/>
        <w:ind w:right="0"/>
        <w:jc w:val="center"/>
        <w:rPr>
          <w:sz w:val="24"/>
          <w:szCs w:val="24"/>
        </w:rPr>
      </w:pPr>
      <w:r w:rsidRPr="00205AFF">
        <w:rPr>
          <w:noProof/>
          <w:sz w:val="24"/>
          <w:szCs w:val="24"/>
          <w:lang w:eastAsia="tr-TR"/>
        </w:rPr>
        <w:drawing>
          <wp:inline distT="0" distB="0" distL="0" distR="0" wp14:anchorId="791CFEF5" wp14:editId="0D8A2849">
            <wp:extent cx="3240000" cy="2160000"/>
            <wp:effectExtent l="0" t="0" r="17780" b="1206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AA614B" w14:textId="374A174E" w:rsidR="0051240A" w:rsidRPr="00AF5A3E" w:rsidRDefault="00AF5A3E" w:rsidP="00F93AB0">
      <w:pPr>
        <w:pStyle w:val="Figurecaption"/>
        <w:spacing w:before="120" w:after="120"/>
        <w:ind w:left="0" w:right="0"/>
        <w:rPr>
          <w:b/>
          <w:i w:val="0"/>
          <w:sz w:val="24"/>
          <w:szCs w:val="24"/>
        </w:rPr>
      </w:pPr>
      <w:r w:rsidRPr="00AF5A3E">
        <w:rPr>
          <w:b/>
          <w:i w:val="0"/>
          <w:sz w:val="24"/>
          <w:szCs w:val="24"/>
        </w:rPr>
        <w:t>Şekil 3.</w:t>
      </w:r>
      <w:r w:rsidR="005732CB" w:rsidRPr="00AF5A3E">
        <w:rPr>
          <w:b/>
          <w:i w:val="0"/>
          <w:sz w:val="24"/>
          <w:szCs w:val="24"/>
        </w:rPr>
        <w:t xml:space="preserve"> Yaş Grubu Dağılımı</w:t>
      </w:r>
    </w:p>
    <w:p w14:paraId="266372CF" w14:textId="0A2FC544" w:rsidR="00F93AB0" w:rsidRPr="00205AFF" w:rsidRDefault="00985C0D" w:rsidP="00F93AB0">
      <w:pPr>
        <w:pStyle w:val="BodyTextNext"/>
        <w:ind w:right="0" w:firstLine="0"/>
        <w:rPr>
          <w:sz w:val="24"/>
          <w:szCs w:val="24"/>
        </w:rPr>
      </w:pPr>
      <w:r w:rsidRPr="00205AFF">
        <w:rPr>
          <w:sz w:val="24"/>
          <w:szCs w:val="24"/>
        </w:rPr>
        <w:t>Katılanlara yöne</w:t>
      </w:r>
      <w:r w:rsidR="00AF5A3E">
        <w:rPr>
          <w:sz w:val="24"/>
          <w:szCs w:val="24"/>
        </w:rPr>
        <w:t>l</w:t>
      </w:r>
      <w:r w:rsidRPr="00205AFF">
        <w:rPr>
          <w:sz w:val="24"/>
          <w:szCs w:val="24"/>
        </w:rPr>
        <w:t>tilen “mesleğiniz” soru</w:t>
      </w:r>
      <w:r w:rsidR="00EA1851">
        <w:rPr>
          <w:sz w:val="24"/>
          <w:szCs w:val="24"/>
        </w:rPr>
        <w:t>su</w:t>
      </w:r>
      <w:r w:rsidRPr="00205AFF">
        <w:rPr>
          <w:sz w:val="24"/>
          <w:szCs w:val="24"/>
        </w:rPr>
        <w:t>na 80’i mühendis olmak üzere 108 teknik çalışan, 15 eğitimci ve 33 çeşitli meslek sahibi kişi cevap vermiştir. Ankete katılanlara yöneltilen kapalı uçlu hane halkı sayısı sorusuna %</w:t>
      </w:r>
      <w:r w:rsidR="00AF5A3E">
        <w:rPr>
          <w:sz w:val="24"/>
          <w:szCs w:val="24"/>
        </w:rPr>
        <w:t xml:space="preserve"> </w:t>
      </w:r>
      <w:r w:rsidRPr="00205AFF">
        <w:rPr>
          <w:sz w:val="24"/>
          <w:szCs w:val="24"/>
        </w:rPr>
        <w:t>65 oranında 3-5 kişi %</w:t>
      </w:r>
      <w:r w:rsidR="00AF5A3E">
        <w:rPr>
          <w:sz w:val="24"/>
          <w:szCs w:val="24"/>
        </w:rPr>
        <w:t xml:space="preserve"> </w:t>
      </w:r>
      <w:r w:rsidRPr="00205AFF">
        <w:rPr>
          <w:sz w:val="24"/>
          <w:szCs w:val="24"/>
        </w:rPr>
        <w:t>7 oranında 6 ve üzeri kişi ve %</w:t>
      </w:r>
      <w:r w:rsidR="00AF5A3E">
        <w:rPr>
          <w:sz w:val="24"/>
          <w:szCs w:val="24"/>
        </w:rPr>
        <w:t xml:space="preserve"> </w:t>
      </w:r>
      <w:r w:rsidRPr="00205AFF">
        <w:rPr>
          <w:sz w:val="24"/>
          <w:szCs w:val="24"/>
        </w:rPr>
        <w:t xml:space="preserve">28 oranında 0-2 kişi yanıtı alınmıştır. </w:t>
      </w:r>
      <w:r w:rsidR="005E61AD" w:rsidRPr="00205AFF">
        <w:rPr>
          <w:sz w:val="24"/>
          <w:szCs w:val="24"/>
        </w:rPr>
        <w:t>Şekil</w:t>
      </w:r>
      <w:r w:rsidRPr="00205AFF">
        <w:rPr>
          <w:sz w:val="24"/>
          <w:szCs w:val="24"/>
        </w:rPr>
        <w:t xml:space="preserve"> </w:t>
      </w:r>
      <w:r w:rsidR="005E61AD" w:rsidRPr="00205AFF">
        <w:rPr>
          <w:sz w:val="24"/>
          <w:szCs w:val="24"/>
        </w:rPr>
        <w:t>4</w:t>
      </w:r>
      <w:r w:rsidRPr="00205AFF">
        <w:rPr>
          <w:sz w:val="24"/>
          <w:szCs w:val="24"/>
        </w:rPr>
        <w:t>’</w:t>
      </w:r>
      <w:r w:rsidR="005E61AD" w:rsidRPr="00205AFF">
        <w:rPr>
          <w:sz w:val="24"/>
          <w:szCs w:val="24"/>
        </w:rPr>
        <w:t>d</w:t>
      </w:r>
      <w:r w:rsidRPr="00205AFF">
        <w:rPr>
          <w:sz w:val="24"/>
          <w:szCs w:val="24"/>
        </w:rPr>
        <w:t>e verilen oranlar ile toplam katılan kişi sayısı dikkate alındığında yaklaşık 550 kişiyi kapsayan bir veri havuzu olduğu söylenebilir.</w:t>
      </w:r>
    </w:p>
    <w:p w14:paraId="16156752" w14:textId="77777777" w:rsidR="0051240A" w:rsidRPr="00205AFF" w:rsidRDefault="0051240A" w:rsidP="00F93AB0">
      <w:pPr>
        <w:pStyle w:val="BodyTextNext"/>
        <w:ind w:right="0" w:firstLine="0"/>
        <w:jc w:val="center"/>
        <w:rPr>
          <w:sz w:val="24"/>
          <w:szCs w:val="24"/>
        </w:rPr>
      </w:pPr>
      <w:r w:rsidRPr="00205AFF">
        <w:rPr>
          <w:noProof/>
          <w:sz w:val="24"/>
          <w:szCs w:val="24"/>
          <w:lang w:eastAsia="tr-TR"/>
        </w:rPr>
        <w:lastRenderedPageBreak/>
        <w:drawing>
          <wp:inline distT="0" distB="0" distL="0" distR="0" wp14:anchorId="5DC8B550" wp14:editId="5847B414">
            <wp:extent cx="2160000" cy="1440000"/>
            <wp:effectExtent l="0" t="0" r="12065" b="825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29832A" w14:textId="55633D56" w:rsidR="00F93AB0" w:rsidRPr="00903618" w:rsidRDefault="00F93AB0" w:rsidP="00F93AB0">
      <w:pPr>
        <w:pStyle w:val="Figurecaption"/>
        <w:spacing w:before="120" w:after="120"/>
        <w:ind w:left="0" w:right="0"/>
        <w:rPr>
          <w:b/>
          <w:i w:val="0"/>
          <w:sz w:val="24"/>
          <w:szCs w:val="24"/>
        </w:rPr>
      </w:pPr>
      <w:r w:rsidRPr="00903618">
        <w:rPr>
          <w:b/>
          <w:i w:val="0"/>
          <w:sz w:val="24"/>
          <w:szCs w:val="24"/>
        </w:rPr>
        <w:t xml:space="preserve">Şekil </w:t>
      </w:r>
      <w:r w:rsidR="004B7B76" w:rsidRPr="00903618">
        <w:rPr>
          <w:b/>
          <w:i w:val="0"/>
          <w:sz w:val="24"/>
          <w:szCs w:val="24"/>
        </w:rPr>
        <w:t>4</w:t>
      </w:r>
      <w:r w:rsidR="00903618" w:rsidRPr="00903618">
        <w:rPr>
          <w:b/>
          <w:i w:val="0"/>
          <w:sz w:val="24"/>
          <w:szCs w:val="24"/>
        </w:rPr>
        <w:t>.</w:t>
      </w:r>
      <w:r w:rsidRPr="00903618">
        <w:rPr>
          <w:b/>
          <w:i w:val="0"/>
          <w:sz w:val="24"/>
          <w:szCs w:val="24"/>
        </w:rPr>
        <w:t xml:space="preserve"> </w:t>
      </w:r>
      <w:r w:rsidR="004B7B76" w:rsidRPr="00903618">
        <w:rPr>
          <w:b/>
          <w:i w:val="0"/>
          <w:sz w:val="24"/>
          <w:szCs w:val="24"/>
        </w:rPr>
        <w:t>Hane Halkı Sayısı</w:t>
      </w:r>
    </w:p>
    <w:p w14:paraId="2999BBF3" w14:textId="46D4B020" w:rsidR="004B7B76" w:rsidRPr="00205AFF" w:rsidRDefault="004B7B76" w:rsidP="004B7B76">
      <w:pPr>
        <w:pStyle w:val="BodyTextKeep"/>
        <w:keepNext w:val="0"/>
        <w:widowControl w:val="0"/>
        <w:ind w:right="0"/>
        <w:rPr>
          <w:sz w:val="24"/>
          <w:szCs w:val="24"/>
        </w:rPr>
      </w:pPr>
      <w:r w:rsidRPr="00205AFF">
        <w:rPr>
          <w:sz w:val="24"/>
          <w:szCs w:val="24"/>
        </w:rPr>
        <w:t xml:space="preserve">Katılanlar ile ilgili son değerlendirmeyi içeren eğitim durumu sorularına verilen cevaplar </w:t>
      </w:r>
      <w:r w:rsidR="005E61AD" w:rsidRPr="00205AFF">
        <w:rPr>
          <w:sz w:val="24"/>
          <w:szCs w:val="24"/>
        </w:rPr>
        <w:t>Şekil 5’d</w:t>
      </w:r>
      <w:r w:rsidRPr="00205AFF">
        <w:rPr>
          <w:sz w:val="24"/>
          <w:szCs w:val="24"/>
        </w:rPr>
        <w:t xml:space="preserve">e verilmiştir. Bu sonuçlara bakıldığında ankete katılımın en az lisans seviyesinde </w:t>
      </w:r>
      <w:r w:rsidR="009D578A">
        <w:rPr>
          <w:sz w:val="24"/>
          <w:szCs w:val="24"/>
        </w:rPr>
        <w:t>gerçekleşmiş olduğu görülmektedir</w:t>
      </w:r>
      <w:r w:rsidRPr="00205AFF">
        <w:rPr>
          <w:sz w:val="24"/>
          <w:szCs w:val="24"/>
        </w:rPr>
        <w:t xml:space="preserve">. Bu </w:t>
      </w:r>
      <w:r w:rsidR="00903618">
        <w:rPr>
          <w:sz w:val="24"/>
          <w:szCs w:val="24"/>
        </w:rPr>
        <w:t>durumun ana sebeplerinden biri</w:t>
      </w:r>
      <w:r w:rsidRPr="00205AFF">
        <w:rPr>
          <w:sz w:val="24"/>
          <w:szCs w:val="24"/>
        </w:rPr>
        <w:t xml:space="preserve"> anket duyurusunun mail ve sosyal medya aracılığı ve anket formun</w:t>
      </w:r>
      <w:r w:rsidR="006D46BF" w:rsidRPr="00205AFF">
        <w:rPr>
          <w:sz w:val="24"/>
          <w:szCs w:val="24"/>
        </w:rPr>
        <w:t>un elektronik ortamda bulunm</w:t>
      </w:r>
      <w:r w:rsidR="00C92F55" w:rsidRPr="00205AFF">
        <w:rPr>
          <w:sz w:val="24"/>
          <w:szCs w:val="24"/>
        </w:rPr>
        <w:t>ası, anket çalışmaları hakkında</w:t>
      </w:r>
      <w:r w:rsidR="006D46BF" w:rsidRPr="00205AFF">
        <w:rPr>
          <w:sz w:val="24"/>
          <w:szCs w:val="24"/>
        </w:rPr>
        <w:t xml:space="preserve">ki farkındalık düzeyi </w:t>
      </w:r>
      <w:r w:rsidRPr="00205AFF">
        <w:rPr>
          <w:sz w:val="24"/>
          <w:szCs w:val="24"/>
        </w:rPr>
        <w:t>olabileceği düşünülmektedir.</w:t>
      </w:r>
    </w:p>
    <w:p w14:paraId="09CC1D04" w14:textId="77777777" w:rsidR="005732CB" w:rsidRPr="00205AFF" w:rsidRDefault="004B7B76" w:rsidP="004B7B76">
      <w:pPr>
        <w:pStyle w:val="BodyTextKeep"/>
        <w:ind w:right="0"/>
        <w:jc w:val="center"/>
        <w:rPr>
          <w:sz w:val="24"/>
          <w:szCs w:val="24"/>
        </w:rPr>
      </w:pPr>
      <w:r w:rsidRPr="00205AFF">
        <w:rPr>
          <w:noProof/>
          <w:sz w:val="24"/>
          <w:szCs w:val="24"/>
          <w:lang w:eastAsia="tr-TR"/>
        </w:rPr>
        <w:drawing>
          <wp:inline distT="0" distB="0" distL="0" distR="0" wp14:anchorId="7DA370EC" wp14:editId="041E0F03">
            <wp:extent cx="2160000" cy="1440000"/>
            <wp:effectExtent l="0" t="0" r="12065" b="825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81DDB8" w14:textId="29D7823D" w:rsidR="004B7B76" w:rsidRPr="00903618" w:rsidRDefault="00903618" w:rsidP="004B7B76">
      <w:pPr>
        <w:pStyle w:val="Figurecaption"/>
        <w:spacing w:before="120" w:after="120"/>
        <w:ind w:left="0" w:right="0"/>
        <w:rPr>
          <w:b/>
          <w:i w:val="0"/>
          <w:sz w:val="24"/>
          <w:szCs w:val="24"/>
        </w:rPr>
      </w:pPr>
      <w:r w:rsidRPr="00903618">
        <w:rPr>
          <w:b/>
          <w:i w:val="0"/>
          <w:sz w:val="24"/>
          <w:szCs w:val="24"/>
        </w:rPr>
        <w:t>Şekil 5.</w:t>
      </w:r>
      <w:r w:rsidR="004B7B76" w:rsidRPr="00903618">
        <w:rPr>
          <w:b/>
          <w:i w:val="0"/>
          <w:sz w:val="24"/>
          <w:szCs w:val="24"/>
        </w:rPr>
        <w:t xml:space="preserve"> Katılımcıların Eğitim Durumu</w:t>
      </w:r>
    </w:p>
    <w:p w14:paraId="4BE33F85" w14:textId="4C9DCC80" w:rsidR="00314E29" w:rsidRPr="00205AFF" w:rsidRDefault="00A35A9F" w:rsidP="00A35A9F">
      <w:pPr>
        <w:pStyle w:val="Balk2"/>
        <w:numPr>
          <w:ilvl w:val="0"/>
          <w:numId w:val="0"/>
        </w:numPr>
        <w:rPr>
          <w:szCs w:val="24"/>
        </w:rPr>
      </w:pPr>
      <w:r>
        <w:rPr>
          <w:szCs w:val="24"/>
        </w:rPr>
        <w:t>3.2.</w:t>
      </w:r>
      <w:r w:rsidR="00B13DAD">
        <w:rPr>
          <w:szCs w:val="24"/>
        </w:rPr>
        <w:t xml:space="preserve"> </w:t>
      </w:r>
      <w:r w:rsidR="00314E29" w:rsidRPr="00205AFF">
        <w:rPr>
          <w:szCs w:val="24"/>
        </w:rPr>
        <w:t>Farkındalık Ölçme</w:t>
      </w:r>
    </w:p>
    <w:p w14:paraId="6808AE27" w14:textId="1687CF0F" w:rsidR="00314E29" w:rsidRPr="00205AFF" w:rsidRDefault="00314E29" w:rsidP="00314E29">
      <w:pPr>
        <w:pStyle w:val="BodyTextKeep"/>
        <w:keepNext w:val="0"/>
        <w:widowControl w:val="0"/>
        <w:ind w:right="0"/>
        <w:rPr>
          <w:sz w:val="24"/>
          <w:szCs w:val="24"/>
        </w:rPr>
      </w:pPr>
      <w:r w:rsidRPr="00205AFF">
        <w:rPr>
          <w:sz w:val="24"/>
          <w:szCs w:val="24"/>
        </w:rPr>
        <w:t>Çalışmanın farkındalık ölçme kısmında kapalı uçlu ve derecele</w:t>
      </w:r>
      <w:r w:rsidR="006D46BF" w:rsidRPr="00205AFF">
        <w:rPr>
          <w:sz w:val="24"/>
          <w:szCs w:val="24"/>
        </w:rPr>
        <w:t>ndir</w:t>
      </w:r>
      <w:r w:rsidRPr="00205AFF">
        <w:rPr>
          <w:sz w:val="24"/>
          <w:szCs w:val="24"/>
        </w:rPr>
        <w:t>meli sorular yöneltilmiştir. İlk dört soruda Enerji verimliliği ve enerji verimli ürünler</w:t>
      </w:r>
      <w:r w:rsidR="006D46BF" w:rsidRPr="00205AFF">
        <w:rPr>
          <w:sz w:val="24"/>
          <w:szCs w:val="24"/>
        </w:rPr>
        <w:t>in tercih edilmesi</w:t>
      </w:r>
      <w:r w:rsidRPr="00205AFF">
        <w:rPr>
          <w:sz w:val="24"/>
          <w:szCs w:val="24"/>
        </w:rPr>
        <w:t xml:space="preserve"> hakkında sorular sorulmuş ve en az %</w:t>
      </w:r>
      <w:r w:rsidR="00A20884">
        <w:rPr>
          <w:sz w:val="24"/>
          <w:szCs w:val="24"/>
        </w:rPr>
        <w:t xml:space="preserve"> </w:t>
      </w:r>
      <w:r w:rsidRPr="00205AFF">
        <w:rPr>
          <w:sz w:val="24"/>
          <w:szCs w:val="24"/>
        </w:rPr>
        <w:t>92 oranında olumlu yanıtlar alınmıştır. Bu kısımda sorulan</w:t>
      </w:r>
      <w:r w:rsidR="006F22A2" w:rsidRPr="00205AFF">
        <w:rPr>
          <w:sz w:val="24"/>
          <w:szCs w:val="24"/>
        </w:rPr>
        <w:t xml:space="preserve"> </w:t>
      </w:r>
      <w:r w:rsidRPr="00205AFF">
        <w:rPr>
          <w:sz w:val="24"/>
          <w:szCs w:val="24"/>
        </w:rPr>
        <w:t xml:space="preserve">iki önemli soruya verilen yanıtlar oldukça önem arz etmektedir. Enerji verimliliği etiketlerinde bulunan değerlerin sadece üretici beyanı olduğunun bilinirliğini tespit etmeye çalışan kapalı uçlu soruya </w:t>
      </w:r>
      <w:r w:rsidR="00BA4E94" w:rsidRPr="00205AFF">
        <w:rPr>
          <w:sz w:val="24"/>
          <w:szCs w:val="24"/>
        </w:rPr>
        <w:t>Çizelge</w:t>
      </w:r>
      <w:r w:rsidRPr="00205AFF">
        <w:rPr>
          <w:sz w:val="24"/>
          <w:szCs w:val="24"/>
        </w:rPr>
        <w:t xml:space="preserve"> 1’de verildiği üzere %</w:t>
      </w:r>
      <w:r w:rsidR="00A20884">
        <w:rPr>
          <w:sz w:val="24"/>
          <w:szCs w:val="24"/>
        </w:rPr>
        <w:t xml:space="preserve"> </w:t>
      </w:r>
      <w:r w:rsidRPr="00205AFF">
        <w:rPr>
          <w:sz w:val="24"/>
          <w:szCs w:val="24"/>
        </w:rPr>
        <w:t>72 oranında olumsuz cevap verilmiştir. Yine bir başka önemli husus olan enerji verimliliği değerlerinin yalnız</w:t>
      </w:r>
      <w:r w:rsidR="00C92F55" w:rsidRPr="00205AFF">
        <w:rPr>
          <w:sz w:val="24"/>
          <w:szCs w:val="24"/>
        </w:rPr>
        <w:t>ca</w:t>
      </w:r>
      <w:r w:rsidRPr="00205AFF">
        <w:rPr>
          <w:sz w:val="24"/>
          <w:szCs w:val="24"/>
        </w:rPr>
        <w:t xml:space="preserve"> belirli çalışma modları için tespit edildiğinin</w:t>
      </w:r>
      <w:r w:rsidR="006F22A2" w:rsidRPr="00205AFF">
        <w:rPr>
          <w:sz w:val="24"/>
          <w:szCs w:val="24"/>
        </w:rPr>
        <w:t xml:space="preserve"> farkındalık durumunun</w:t>
      </w:r>
      <w:r w:rsidRPr="00205AFF">
        <w:rPr>
          <w:sz w:val="24"/>
          <w:szCs w:val="24"/>
        </w:rPr>
        <w:t xml:space="preserve"> tespit edilmeye çalışıldığı soruya da %</w:t>
      </w:r>
      <w:r w:rsidR="00A20884">
        <w:rPr>
          <w:sz w:val="24"/>
          <w:szCs w:val="24"/>
        </w:rPr>
        <w:t xml:space="preserve"> </w:t>
      </w:r>
      <w:r w:rsidRPr="00205AFF">
        <w:rPr>
          <w:sz w:val="24"/>
          <w:szCs w:val="24"/>
        </w:rPr>
        <w:t>62 oranında olumsuz yanıt verilmiş bulunmaktadır.</w:t>
      </w:r>
    </w:p>
    <w:p w14:paraId="649983A1" w14:textId="705B978B" w:rsidR="00A81A30" w:rsidRPr="00205AFF" w:rsidRDefault="00A81A30" w:rsidP="00314E29">
      <w:pPr>
        <w:pStyle w:val="BodyTextKeep"/>
        <w:keepNext w:val="0"/>
        <w:widowControl w:val="0"/>
        <w:ind w:right="0"/>
        <w:rPr>
          <w:sz w:val="24"/>
          <w:szCs w:val="24"/>
        </w:rPr>
      </w:pPr>
    </w:p>
    <w:p w14:paraId="300DEA08" w14:textId="0E51F783" w:rsidR="00314E29" w:rsidRPr="00A20884" w:rsidRDefault="00BA4E94" w:rsidP="00314E29">
      <w:pPr>
        <w:pStyle w:val="Tablecaption"/>
        <w:ind w:left="0" w:right="0"/>
        <w:rPr>
          <w:b/>
          <w:sz w:val="24"/>
          <w:szCs w:val="24"/>
        </w:rPr>
      </w:pPr>
      <w:r w:rsidRPr="00A20884">
        <w:rPr>
          <w:b/>
          <w:sz w:val="24"/>
          <w:szCs w:val="24"/>
        </w:rPr>
        <w:t>Çizelge</w:t>
      </w:r>
      <w:r w:rsidR="00314E29" w:rsidRPr="00A20884">
        <w:rPr>
          <w:b/>
          <w:sz w:val="24"/>
          <w:szCs w:val="24"/>
        </w:rPr>
        <w:t xml:space="preserve"> 1</w:t>
      </w:r>
      <w:r w:rsidR="00A20884" w:rsidRPr="00A20884">
        <w:rPr>
          <w:b/>
          <w:sz w:val="24"/>
          <w:szCs w:val="24"/>
        </w:rPr>
        <w:t>.</w:t>
      </w:r>
      <w:r w:rsidR="00CA2167" w:rsidRPr="00A20884">
        <w:rPr>
          <w:b/>
          <w:sz w:val="24"/>
          <w:szCs w:val="24"/>
        </w:rPr>
        <w:t xml:space="preserve"> Farkındalık Ölçme: Bilgi Soru ve Yanıtları</w:t>
      </w:r>
    </w:p>
    <w:tbl>
      <w:tblPr>
        <w:tblStyle w:val="ListeTablo3-Vurgu11"/>
        <w:tblW w:w="5000" w:type="pct"/>
        <w:tblLook w:val="00A0" w:firstRow="1" w:lastRow="0" w:firstColumn="1" w:lastColumn="0" w:noHBand="0" w:noVBand="0"/>
      </w:tblPr>
      <w:tblGrid>
        <w:gridCol w:w="5342"/>
        <w:gridCol w:w="986"/>
        <w:gridCol w:w="986"/>
        <w:gridCol w:w="986"/>
        <w:gridCol w:w="987"/>
      </w:tblGrid>
      <w:tr w:rsidR="00314E29" w:rsidRPr="00205AFF" w14:paraId="45EA949C" w14:textId="77777777" w:rsidTr="00A81A3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403" w:type="pct"/>
            <w:noWrap/>
            <w:vAlign w:val="center"/>
            <w:hideMark/>
          </w:tcPr>
          <w:p w14:paraId="20D802E9" w14:textId="77777777" w:rsidR="00314E29" w:rsidRPr="00205AFF" w:rsidRDefault="00314E29" w:rsidP="00CD26F8">
            <w:pPr>
              <w:contextualSpacing/>
              <w:jc w:val="center"/>
              <w:rPr>
                <w:b w:val="0"/>
                <w:color w:val="auto"/>
                <w:szCs w:val="24"/>
              </w:rPr>
            </w:pP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19F45B7F" w14:textId="77777777" w:rsidR="00314E29" w:rsidRPr="008D0C3D" w:rsidRDefault="00314E29" w:rsidP="00CD26F8">
            <w:pPr>
              <w:contextualSpacing/>
              <w:jc w:val="center"/>
              <w:rPr>
                <w:szCs w:val="24"/>
              </w:rPr>
            </w:pPr>
            <w:r w:rsidRPr="008D0C3D">
              <w:rPr>
                <w:szCs w:val="24"/>
              </w:rPr>
              <w:t>E</w:t>
            </w:r>
            <w:r w:rsidR="00CA2167" w:rsidRPr="008D0C3D">
              <w:rPr>
                <w:szCs w:val="24"/>
              </w:rPr>
              <w:t>.</w:t>
            </w:r>
          </w:p>
        </w:tc>
        <w:tc>
          <w:tcPr>
            <w:tcW w:w="649" w:type="pct"/>
            <w:noWrap/>
            <w:vAlign w:val="center"/>
            <w:hideMark/>
          </w:tcPr>
          <w:p w14:paraId="4E66C91D" w14:textId="77777777" w:rsidR="00314E29" w:rsidRPr="008D0C3D" w:rsidRDefault="00314E29" w:rsidP="00CD26F8">
            <w:pPr>
              <w:contextualSpacing/>
              <w:jc w:val="center"/>
              <w:cnfStyle w:val="100000000000" w:firstRow="1" w:lastRow="0" w:firstColumn="0" w:lastColumn="0" w:oddVBand="0" w:evenVBand="0" w:oddHBand="0" w:evenHBand="0" w:firstRowFirstColumn="0" w:firstRowLastColumn="0" w:lastRowFirstColumn="0" w:lastRowLastColumn="0"/>
              <w:rPr>
                <w:szCs w:val="24"/>
              </w:rPr>
            </w:pPr>
            <w:r w:rsidRPr="008D0C3D">
              <w:rPr>
                <w:szCs w:val="24"/>
              </w:rPr>
              <w:t>Or.</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583E3D4B" w14:textId="77777777" w:rsidR="00314E29" w:rsidRPr="008D0C3D" w:rsidRDefault="00314E29" w:rsidP="00CD26F8">
            <w:pPr>
              <w:contextualSpacing/>
              <w:jc w:val="center"/>
              <w:rPr>
                <w:szCs w:val="24"/>
              </w:rPr>
            </w:pPr>
            <w:r w:rsidRPr="008D0C3D">
              <w:rPr>
                <w:szCs w:val="24"/>
              </w:rPr>
              <w:t>H</w:t>
            </w:r>
            <w:r w:rsidR="00CA2167" w:rsidRPr="008D0C3D">
              <w:rPr>
                <w:szCs w:val="24"/>
              </w:rPr>
              <w:t>.</w:t>
            </w:r>
          </w:p>
        </w:tc>
        <w:tc>
          <w:tcPr>
            <w:tcW w:w="649" w:type="pct"/>
            <w:noWrap/>
            <w:vAlign w:val="center"/>
            <w:hideMark/>
          </w:tcPr>
          <w:p w14:paraId="66C24554" w14:textId="77777777" w:rsidR="00314E29" w:rsidRPr="008D0C3D" w:rsidRDefault="00314E29" w:rsidP="00CD26F8">
            <w:pPr>
              <w:contextualSpacing/>
              <w:jc w:val="center"/>
              <w:cnfStyle w:val="100000000000" w:firstRow="1" w:lastRow="0" w:firstColumn="0" w:lastColumn="0" w:oddVBand="0" w:evenVBand="0" w:oddHBand="0" w:evenHBand="0" w:firstRowFirstColumn="0" w:firstRowLastColumn="0" w:lastRowFirstColumn="0" w:lastRowLastColumn="0"/>
              <w:rPr>
                <w:szCs w:val="24"/>
              </w:rPr>
            </w:pPr>
            <w:r w:rsidRPr="008D0C3D">
              <w:rPr>
                <w:szCs w:val="24"/>
              </w:rPr>
              <w:t>Or.</w:t>
            </w:r>
          </w:p>
        </w:tc>
      </w:tr>
      <w:tr w:rsidR="00314E29" w:rsidRPr="00205AFF" w14:paraId="50EF81D4"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3" w:type="pct"/>
            <w:noWrap/>
            <w:vAlign w:val="center"/>
            <w:hideMark/>
          </w:tcPr>
          <w:p w14:paraId="5354107E" w14:textId="77777777" w:rsidR="00314E29" w:rsidRPr="00205AFF" w:rsidRDefault="00314E29" w:rsidP="00CD26F8">
            <w:pPr>
              <w:contextualSpacing/>
              <w:jc w:val="left"/>
              <w:rPr>
                <w:b w:val="0"/>
                <w:szCs w:val="24"/>
              </w:rPr>
            </w:pPr>
            <w:r w:rsidRPr="00205AFF">
              <w:rPr>
                <w:b w:val="0"/>
                <w:szCs w:val="24"/>
              </w:rPr>
              <w:t>Evinizde enerji verimliliğine dikkat ediyor musunuz?</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5B099A39" w14:textId="77777777" w:rsidR="00314E29" w:rsidRPr="00205AFF" w:rsidRDefault="00314E29" w:rsidP="00CD26F8">
            <w:pPr>
              <w:contextualSpacing/>
              <w:jc w:val="center"/>
              <w:rPr>
                <w:szCs w:val="24"/>
              </w:rPr>
            </w:pPr>
            <w:r w:rsidRPr="00205AFF">
              <w:rPr>
                <w:szCs w:val="24"/>
              </w:rPr>
              <w:t>145</w:t>
            </w:r>
          </w:p>
        </w:tc>
        <w:tc>
          <w:tcPr>
            <w:tcW w:w="649" w:type="pct"/>
            <w:noWrap/>
            <w:vAlign w:val="center"/>
            <w:hideMark/>
          </w:tcPr>
          <w:p w14:paraId="1A6E5E7E" w14:textId="19E60EB4" w:rsidR="00314E29" w:rsidRPr="00205AFF" w:rsidRDefault="00314E29" w:rsidP="00CD26F8">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93</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172BBCD3" w14:textId="77777777" w:rsidR="00314E29" w:rsidRPr="00205AFF" w:rsidRDefault="00314E29" w:rsidP="00CD26F8">
            <w:pPr>
              <w:contextualSpacing/>
              <w:jc w:val="center"/>
              <w:rPr>
                <w:szCs w:val="24"/>
              </w:rPr>
            </w:pPr>
            <w:r w:rsidRPr="00205AFF">
              <w:rPr>
                <w:szCs w:val="24"/>
              </w:rPr>
              <w:t>11</w:t>
            </w:r>
          </w:p>
        </w:tc>
        <w:tc>
          <w:tcPr>
            <w:tcW w:w="649" w:type="pct"/>
            <w:noWrap/>
            <w:vAlign w:val="center"/>
            <w:hideMark/>
          </w:tcPr>
          <w:p w14:paraId="03F7B536" w14:textId="02CA8E3C" w:rsidR="00314E29" w:rsidRPr="00205AFF" w:rsidRDefault="00314E29" w:rsidP="00CD26F8">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7</w:t>
            </w:r>
          </w:p>
        </w:tc>
      </w:tr>
      <w:tr w:rsidR="00314E29" w:rsidRPr="00205AFF" w14:paraId="3F68616E"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2403" w:type="pct"/>
            <w:noWrap/>
            <w:vAlign w:val="center"/>
            <w:hideMark/>
          </w:tcPr>
          <w:p w14:paraId="0F54781D" w14:textId="77777777" w:rsidR="00314E29" w:rsidRPr="00205AFF" w:rsidRDefault="00314E29" w:rsidP="00CD26F8">
            <w:pPr>
              <w:contextualSpacing/>
              <w:jc w:val="left"/>
              <w:rPr>
                <w:b w:val="0"/>
                <w:szCs w:val="24"/>
              </w:rPr>
            </w:pPr>
            <w:r w:rsidRPr="00205AFF">
              <w:rPr>
                <w:b w:val="0"/>
                <w:szCs w:val="24"/>
              </w:rPr>
              <w:t>Evinizde enerji verimli ürünler kullanıyor musunuz?</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369098B3" w14:textId="77777777" w:rsidR="00314E29" w:rsidRPr="00205AFF" w:rsidRDefault="00314E29" w:rsidP="00CD26F8">
            <w:pPr>
              <w:contextualSpacing/>
              <w:jc w:val="center"/>
              <w:rPr>
                <w:szCs w:val="24"/>
              </w:rPr>
            </w:pPr>
            <w:r w:rsidRPr="00205AFF">
              <w:rPr>
                <w:szCs w:val="24"/>
              </w:rPr>
              <w:t>143</w:t>
            </w:r>
          </w:p>
        </w:tc>
        <w:tc>
          <w:tcPr>
            <w:tcW w:w="649" w:type="pct"/>
            <w:noWrap/>
            <w:vAlign w:val="center"/>
            <w:hideMark/>
          </w:tcPr>
          <w:p w14:paraId="643ECC4A" w14:textId="29CED048" w:rsidR="00314E29" w:rsidRPr="00205AFF" w:rsidRDefault="00314E29" w:rsidP="00CD26F8">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92</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583014BD" w14:textId="77777777" w:rsidR="00314E29" w:rsidRPr="00205AFF" w:rsidRDefault="00314E29" w:rsidP="00CD26F8">
            <w:pPr>
              <w:contextualSpacing/>
              <w:jc w:val="center"/>
              <w:rPr>
                <w:szCs w:val="24"/>
              </w:rPr>
            </w:pPr>
            <w:r w:rsidRPr="00205AFF">
              <w:rPr>
                <w:szCs w:val="24"/>
              </w:rPr>
              <w:t>13</w:t>
            </w:r>
          </w:p>
        </w:tc>
        <w:tc>
          <w:tcPr>
            <w:tcW w:w="649" w:type="pct"/>
            <w:noWrap/>
            <w:vAlign w:val="center"/>
            <w:hideMark/>
          </w:tcPr>
          <w:p w14:paraId="4798790A" w14:textId="2FBF4EFE" w:rsidR="00314E29" w:rsidRPr="00205AFF" w:rsidRDefault="00770E0F" w:rsidP="00CD26F8">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bCs/>
                <w:szCs w:val="24"/>
              </w:rPr>
              <w:t>%</w:t>
            </w:r>
            <w:r w:rsidR="0044410C">
              <w:rPr>
                <w:bCs/>
                <w:szCs w:val="24"/>
              </w:rPr>
              <w:t xml:space="preserve"> </w:t>
            </w:r>
            <w:r w:rsidR="00314E29" w:rsidRPr="00205AFF">
              <w:rPr>
                <w:szCs w:val="24"/>
              </w:rPr>
              <w:t>8</w:t>
            </w:r>
          </w:p>
        </w:tc>
      </w:tr>
      <w:tr w:rsidR="00314E29" w:rsidRPr="00205AFF" w14:paraId="7123E923"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3" w:type="pct"/>
            <w:vAlign w:val="center"/>
            <w:hideMark/>
          </w:tcPr>
          <w:p w14:paraId="226E88E9" w14:textId="77777777" w:rsidR="00314E29" w:rsidRPr="00205AFF" w:rsidRDefault="00314E29" w:rsidP="00CD26F8">
            <w:pPr>
              <w:contextualSpacing/>
              <w:jc w:val="left"/>
              <w:rPr>
                <w:b w:val="0"/>
                <w:szCs w:val="24"/>
              </w:rPr>
            </w:pPr>
            <w:r w:rsidRPr="00205AFF">
              <w:rPr>
                <w:b w:val="0"/>
                <w:szCs w:val="24"/>
              </w:rPr>
              <w:t>Ürünlerin enerji verimliliği etiketlerinin çoğunlukla üretici beyanı olduğunu, yani hiçbir merci tarafından onaylanmadığını biliyor muydunuz?</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05872538" w14:textId="77777777" w:rsidR="00314E29" w:rsidRPr="00205AFF" w:rsidRDefault="00314E29" w:rsidP="00CD26F8">
            <w:pPr>
              <w:contextualSpacing/>
              <w:jc w:val="center"/>
              <w:rPr>
                <w:szCs w:val="24"/>
              </w:rPr>
            </w:pPr>
            <w:r w:rsidRPr="00205AFF">
              <w:rPr>
                <w:szCs w:val="24"/>
              </w:rPr>
              <w:t>43</w:t>
            </w:r>
          </w:p>
        </w:tc>
        <w:tc>
          <w:tcPr>
            <w:tcW w:w="649" w:type="pct"/>
            <w:noWrap/>
            <w:vAlign w:val="center"/>
            <w:hideMark/>
          </w:tcPr>
          <w:p w14:paraId="2CAB8F44" w14:textId="7E19192B" w:rsidR="00314E29" w:rsidRPr="00205AFF" w:rsidRDefault="00314E29" w:rsidP="00CD26F8">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28</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4CA3E6D7" w14:textId="77777777" w:rsidR="00314E29" w:rsidRPr="00205AFF" w:rsidRDefault="00314E29" w:rsidP="00CD26F8">
            <w:pPr>
              <w:contextualSpacing/>
              <w:jc w:val="center"/>
              <w:rPr>
                <w:szCs w:val="24"/>
              </w:rPr>
            </w:pPr>
            <w:r w:rsidRPr="00205AFF">
              <w:rPr>
                <w:szCs w:val="24"/>
              </w:rPr>
              <w:t>113</w:t>
            </w:r>
          </w:p>
        </w:tc>
        <w:tc>
          <w:tcPr>
            <w:tcW w:w="649" w:type="pct"/>
            <w:noWrap/>
            <w:vAlign w:val="center"/>
            <w:hideMark/>
          </w:tcPr>
          <w:p w14:paraId="46DB965B" w14:textId="59462CC8" w:rsidR="00314E29" w:rsidRPr="00205AFF" w:rsidRDefault="00314E29" w:rsidP="00CD26F8">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72</w:t>
            </w:r>
          </w:p>
        </w:tc>
      </w:tr>
      <w:tr w:rsidR="00314E29" w:rsidRPr="00205AFF" w14:paraId="2A1A5B79"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2403" w:type="pct"/>
            <w:vAlign w:val="center"/>
            <w:hideMark/>
          </w:tcPr>
          <w:p w14:paraId="09B3D9E1" w14:textId="77777777" w:rsidR="00314E29" w:rsidRPr="00205AFF" w:rsidRDefault="00314E29" w:rsidP="00CD26F8">
            <w:pPr>
              <w:contextualSpacing/>
              <w:jc w:val="left"/>
              <w:rPr>
                <w:b w:val="0"/>
                <w:szCs w:val="24"/>
              </w:rPr>
            </w:pPr>
            <w:r w:rsidRPr="00205AFF">
              <w:rPr>
                <w:b w:val="0"/>
                <w:szCs w:val="24"/>
              </w:rPr>
              <w:t>Ürünlerin enerji verimliliği değerlerinin ürüne ait sadece belirli çalışma modları için tespit edildiğini biliyor muydunuz?</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53BA5172" w14:textId="77777777" w:rsidR="00314E29" w:rsidRPr="00205AFF" w:rsidRDefault="00314E29" w:rsidP="00CD26F8">
            <w:pPr>
              <w:contextualSpacing/>
              <w:jc w:val="center"/>
              <w:rPr>
                <w:szCs w:val="24"/>
              </w:rPr>
            </w:pPr>
            <w:r w:rsidRPr="00205AFF">
              <w:rPr>
                <w:szCs w:val="24"/>
              </w:rPr>
              <w:t>59</w:t>
            </w:r>
          </w:p>
        </w:tc>
        <w:tc>
          <w:tcPr>
            <w:tcW w:w="649" w:type="pct"/>
            <w:noWrap/>
            <w:vAlign w:val="center"/>
            <w:hideMark/>
          </w:tcPr>
          <w:p w14:paraId="2DD371E9" w14:textId="23E77D9C" w:rsidR="00314E29" w:rsidRPr="00205AFF" w:rsidRDefault="00314E29" w:rsidP="00CD26F8">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38</w:t>
            </w:r>
          </w:p>
        </w:tc>
        <w:tc>
          <w:tcPr>
            <w:cnfStyle w:val="000010000000" w:firstRow="0" w:lastRow="0" w:firstColumn="0" w:lastColumn="0" w:oddVBand="1" w:evenVBand="0" w:oddHBand="0" w:evenHBand="0" w:firstRowFirstColumn="0" w:firstRowLastColumn="0" w:lastRowFirstColumn="0" w:lastRowLastColumn="0"/>
            <w:tcW w:w="649" w:type="pct"/>
            <w:noWrap/>
            <w:vAlign w:val="center"/>
            <w:hideMark/>
          </w:tcPr>
          <w:p w14:paraId="23C5B5E9" w14:textId="77777777" w:rsidR="00314E29" w:rsidRPr="00205AFF" w:rsidRDefault="00314E29" w:rsidP="00CD26F8">
            <w:pPr>
              <w:contextualSpacing/>
              <w:jc w:val="center"/>
              <w:rPr>
                <w:szCs w:val="24"/>
              </w:rPr>
            </w:pPr>
            <w:r w:rsidRPr="00205AFF">
              <w:rPr>
                <w:szCs w:val="24"/>
              </w:rPr>
              <w:t>97</w:t>
            </w:r>
          </w:p>
        </w:tc>
        <w:tc>
          <w:tcPr>
            <w:tcW w:w="649" w:type="pct"/>
            <w:noWrap/>
            <w:vAlign w:val="center"/>
            <w:hideMark/>
          </w:tcPr>
          <w:p w14:paraId="72E0834F" w14:textId="7430E293" w:rsidR="00314E29" w:rsidRPr="00205AFF" w:rsidRDefault="00314E29" w:rsidP="00CD26F8">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bCs/>
                <w:szCs w:val="24"/>
              </w:rPr>
              <w:t>%</w:t>
            </w:r>
            <w:r w:rsidR="0044410C">
              <w:rPr>
                <w:bCs/>
                <w:szCs w:val="24"/>
              </w:rPr>
              <w:t xml:space="preserve"> </w:t>
            </w:r>
            <w:r w:rsidRPr="00205AFF">
              <w:rPr>
                <w:szCs w:val="24"/>
              </w:rPr>
              <w:t>62</w:t>
            </w:r>
          </w:p>
        </w:tc>
      </w:tr>
    </w:tbl>
    <w:p w14:paraId="726A8102" w14:textId="1C935638" w:rsidR="009D2116" w:rsidRPr="00205AFF" w:rsidRDefault="008D13AA" w:rsidP="009D2116">
      <w:pPr>
        <w:pStyle w:val="BodyTextKeep"/>
        <w:keepNext w:val="0"/>
        <w:widowControl w:val="0"/>
        <w:ind w:right="0"/>
        <w:rPr>
          <w:sz w:val="24"/>
          <w:szCs w:val="24"/>
        </w:rPr>
      </w:pPr>
      <w:r w:rsidRPr="00205AFF">
        <w:rPr>
          <w:sz w:val="24"/>
          <w:szCs w:val="24"/>
        </w:rPr>
        <w:lastRenderedPageBreak/>
        <w:t>Bu bölüme ait bir diğer soru grubu</w:t>
      </w:r>
      <w:r w:rsidR="006F22A2" w:rsidRPr="00205AFF">
        <w:rPr>
          <w:sz w:val="24"/>
          <w:szCs w:val="24"/>
        </w:rPr>
        <w:t>,</w:t>
      </w:r>
      <w:r w:rsidRPr="00205AFF">
        <w:rPr>
          <w:sz w:val="24"/>
          <w:szCs w:val="24"/>
        </w:rPr>
        <w:t xml:space="preserve"> farkındalık ölçme ile ilgili kapalı uçlu dereceli soruları içermektedir. </w:t>
      </w:r>
      <w:r w:rsidR="00BA4E94" w:rsidRPr="00205AFF">
        <w:rPr>
          <w:sz w:val="24"/>
          <w:szCs w:val="24"/>
        </w:rPr>
        <w:t>Çizelge</w:t>
      </w:r>
      <w:r w:rsidRPr="00205AFF">
        <w:rPr>
          <w:sz w:val="24"/>
          <w:szCs w:val="24"/>
        </w:rPr>
        <w:t xml:space="preserve"> 2’de sonuçları verilen altı soru</w:t>
      </w:r>
      <w:r w:rsidR="00341C57" w:rsidRPr="00205AFF">
        <w:rPr>
          <w:sz w:val="24"/>
          <w:szCs w:val="24"/>
        </w:rPr>
        <w:t>nun neticesinde katılımcıların</w:t>
      </w:r>
      <w:r w:rsidRPr="00205AFF">
        <w:rPr>
          <w:sz w:val="24"/>
          <w:szCs w:val="24"/>
        </w:rPr>
        <w:t xml:space="preserve"> %</w:t>
      </w:r>
      <w:r w:rsidR="0044410C">
        <w:rPr>
          <w:sz w:val="24"/>
          <w:szCs w:val="24"/>
        </w:rPr>
        <w:t xml:space="preserve"> </w:t>
      </w:r>
      <w:r w:rsidRPr="00205AFF">
        <w:rPr>
          <w:sz w:val="24"/>
          <w:szCs w:val="24"/>
        </w:rPr>
        <w:t xml:space="preserve">80’in üzerinde </w:t>
      </w:r>
      <w:r w:rsidR="00341C57" w:rsidRPr="00205AFF">
        <w:rPr>
          <w:sz w:val="24"/>
          <w:szCs w:val="24"/>
        </w:rPr>
        <w:t xml:space="preserve">bir oranda </w:t>
      </w:r>
      <w:r w:rsidRPr="00205AFF">
        <w:rPr>
          <w:sz w:val="24"/>
          <w:szCs w:val="24"/>
        </w:rPr>
        <w:t>sorularda verilen ön</w:t>
      </w:r>
      <w:r w:rsidR="00A81A30" w:rsidRPr="00205AFF">
        <w:rPr>
          <w:sz w:val="24"/>
          <w:szCs w:val="24"/>
        </w:rPr>
        <w:t xml:space="preserve">ermelere katıldığı görülmüştür. </w:t>
      </w:r>
      <w:r w:rsidR="00341C57" w:rsidRPr="00205AFF">
        <w:rPr>
          <w:sz w:val="24"/>
          <w:szCs w:val="24"/>
        </w:rPr>
        <w:t xml:space="preserve">Ortaya çıkan </w:t>
      </w:r>
      <w:r w:rsidRPr="00205AFF">
        <w:rPr>
          <w:sz w:val="24"/>
          <w:szCs w:val="24"/>
        </w:rPr>
        <w:t xml:space="preserve">sonuçlardan tüketicilerin enerji verimliliği ve verimli ürün tedarikine önem verdiği, tüketici açısından ürünün performans ve verimlilik durumunun satış fiyatından daha önemli olduğu kanısına varılabilir. Ayrıca önemli önermelerden biri olan  </w:t>
      </w:r>
      <w:r w:rsidRPr="00205AFF">
        <w:rPr>
          <w:i/>
          <w:sz w:val="24"/>
          <w:szCs w:val="24"/>
        </w:rPr>
        <w:t>“Evime aldığım enerji tüketen ürünlerde, enerji etiketi beyanlarının tarafsız bir laboratuvardan verilmiş olması tercih sebebimdir”</w:t>
      </w:r>
      <w:r w:rsidRPr="00205AFF">
        <w:rPr>
          <w:sz w:val="24"/>
          <w:szCs w:val="24"/>
        </w:rPr>
        <w:t xml:space="preserve"> sorusuna %</w:t>
      </w:r>
      <w:r w:rsidR="0044410C">
        <w:rPr>
          <w:sz w:val="24"/>
          <w:szCs w:val="24"/>
        </w:rPr>
        <w:t xml:space="preserve"> </w:t>
      </w:r>
      <w:r w:rsidRPr="00205AFF">
        <w:rPr>
          <w:sz w:val="24"/>
          <w:szCs w:val="24"/>
        </w:rPr>
        <w:t>77 oranında katılım sağlanmış %</w:t>
      </w:r>
      <w:r w:rsidR="0044410C">
        <w:rPr>
          <w:sz w:val="24"/>
          <w:szCs w:val="24"/>
        </w:rPr>
        <w:t xml:space="preserve"> </w:t>
      </w:r>
      <w:r w:rsidRPr="00205AFF">
        <w:rPr>
          <w:sz w:val="24"/>
          <w:szCs w:val="24"/>
        </w:rPr>
        <w:t>20 oranında ise kararsızlık beyan edilmiştir. Bu sonuç, tarafsız değerlendirmenin, üçüncü taraf onayının tüketiciler açısından nedenli önemli olduğu ve konunun tüketicilerin bir kısmı tarafından tam anlamıyla anlaşılamadığı kanaatini oluşturmaktadır.</w:t>
      </w:r>
      <w:r w:rsidR="009D2116" w:rsidRPr="00205AFF">
        <w:rPr>
          <w:sz w:val="24"/>
          <w:szCs w:val="24"/>
        </w:rPr>
        <w:t xml:space="preserve"> </w:t>
      </w:r>
    </w:p>
    <w:p w14:paraId="7AE4311E" w14:textId="07037447" w:rsidR="009D2116" w:rsidRPr="0044410C" w:rsidRDefault="00BA4E94" w:rsidP="009D2116">
      <w:pPr>
        <w:pStyle w:val="Tablecaption"/>
        <w:ind w:left="0" w:right="0"/>
        <w:rPr>
          <w:b/>
          <w:sz w:val="24"/>
          <w:szCs w:val="24"/>
        </w:rPr>
      </w:pPr>
      <w:r w:rsidRPr="0044410C">
        <w:rPr>
          <w:b/>
          <w:sz w:val="24"/>
          <w:szCs w:val="24"/>
        </w:rPr>
        <w:t>Çizelge</w:t>
      </w:r>
      <w:r w:rsidR="009D2116" w:rsidRPr="0044410C">
        <w:rPr>
          <w:b/>
          <w:sz w:val="24"/>
          <w:szCs w:val="24"/>
        </w:rPr>
        <w:t xml:space="preserve"> </w:t>
      </w:r>
      <w:r w:rsidR="002E4CB7" w:rsidRPr="0044410C">
        <w:rPr>
          <w:b/>
          <w:sz w:val="24"/>
          <w:szCs w:val="24"/>
        </w:rPr>
        <w:t>2</w:t>
      </w:r>
      <w:r w:rsidR="0044410C" w:rsidRPr="0044410C">
        <w:rPr>
          <w:b/>
          <w:sz w:val="24"/>
          <w:szCs w:val="24"/>
        </w:rPr>
        <w:t xml:space="preserve">. </w:t>
      </w:r>
      <w:r w:rsidR="009D2116" w:rsidRPr="0044410C">
        <w:rPr>
          <w:b/>
          <w:sz w:val="24"/>
          <w:szCs w:val="24"/>
        </w:rPr>
        <w:t>Farkındalık Ölçme: Yorum Soru ve Yanıtları</w:t>
      </w:r>
    </w:p>
    <w:tbl>
      <w:tblPr>
        <w:tblStyle w:val="ListeTablo3-Vurgu11"/>
        <w:tblW w:w="5000" w:type="pct"/>
        <w:tblBorders>
          <w:insideH w:val="single" w:sz="4" w:space="0" w:color="5B9BD5" w:themeColor="accent1"/>
          <w:insideV w:val="single" w:sz="4" w:space="0" w:color="5B9BD5" w:themeColor="accent1"/>
        </w:tblBorders>
        <w:tblLook w:val="00A0" w:firstRow="1" w:lastRow="0" w:firstColumn="1" w:lastColumn="0" w:noHBand="0" w:noVBand="0"/>
      </w:tblPr>
      <w:tblGrid>
        <w:gridCol w:w="6662"/>
        <w:gridCol w:w="630"/>
        <w:gridCol w:w="498"/>
        <w:gridCol w:w="498"/>
        <w:gridCol w:w="498"/>
        <w:gridCol w:w="501"/>
      </w:tblGrid>
      <w:tr w:rsidR="009D2116" w:rsidRPr="00205AFF" w14:paraId="55F3EB9B" w14:textId="77777777" w:rsidTr="00A81A30">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3587" w:type="pct"/>
            <w:tcBorders>
              <w:bottom w:val="none" w:sz="0" w:space="0" w:color="auto"/>
              <w:right w:val="none" w:sz="0" w:space="0" w:color="auto"/>
            </w:tcBorders>
            <w:noWrap/>
            <w:vAlign w:val="center"/>
            <w:hideMark/>
          </w:tcPr>
          <w:p w14:paraId="1F3D54CB" w14:textId="77777777" w:rsidR="009D2116" w:rsidRPr="00205AFF" w:rsidRDefault="009D2116" w:rsidP="006D46BF">
            <w:pPr>
              <w:spacing w:before="0" w:after="0"/>
              <w:contextualSpacing/>
              <w:jc w:val="center"/>
              <w:rPr>
                <w:b w:val="0"/>
                <w:color w:val="auto"/>
                <w:szCs w:val="24"/>
              </w:rPr>
            </w:pPr>
            <w:r w:rsidRPr="00205AFF">
              <w:rPr>
                <w:b w:val="0"/>
                <w:szCs w:val="24"/>
              </w:rPr>
              <w:t>Derecelendirm</w:t>
            </w:r>
            <w:r w:rsidR="006D46BF" w:rsidRPr="00205AFF">
              <w:rPr>
                <w:b w:val="0"/>
                <w:szCs w:val="24"/>
              </w:rPr>
              <w:t>e</w:t>
            </w:r>
          </w:p>
        </w:tc>
        <w:tc>
          <w:tcPr>
            <w:cnfStyle w:val="000010000000" w:firstRow="0" w:lastRow="0" w:firstColumn="0" w:lastColumn="0" w:oddVBand="1" w:evenVBand="0" w:oddHBand="0" w:evenHBand="0" w:firstRowFirstColumn="0" w:firstRowLastColumn="0" w:lastRowFirstColumn="0" w:lastRowLastColumn="0"/>
            <w:tcW w:w="339" w:type="pct"/>
            <w:tcBorders>
              <w:left w:val="none" w:sz="0" w:space="0" w:color="auto"/>
              <w:right w:val="none" w:sz="0" w:space="0" w:color="auto"/>
            </w:tcBorders>
            <w:vAlign w:val="center"/>
            <w:hideMark/>
          </w:tcPr>
          <w:p w14:paraId="0EEAC432" w14:textId="77777777" w:rsidR="009D2116" w:rsidRPr="00205AFF" w:rsidRDefault="009D2116" w:rsidP="006D46BF">
            <w:pPr>
              <w:contextualSpacing/>
              <w:jc w:val="center"/>
              <w:rPr>
                <w:b w:val="0"/>
                <w:szCs w:val="24"/>
              </w:rPr>
            </w:pPr>
            <w:r w:rsidRPr="00205AFF">
              <w:rPr>
                <w:b w:val="0"/>
                <w:szCs w:val="24"/>
              </w:rPr>
              <w:t>5*</w:t>
            </w:r>
          </w:p>
        </w:tc>
        <w:tc>
          <w:tcPr>
            <w:tcW w:w="268" w:type="pct"/>
            <w:vAlign w:val="center"/>
            <w:hideMark/>
          </w:tcPr>
          <w:p w14:paraId="5F755A79" w14:textId="77777777" w:rsidR="009D2116" w:rsidRPr="00205AFF" w:rsidRDefault="009D2116" w:rsidP="006D46BF">
            <w:pPr>
              <w:contextualSpacing/>
              <w:jc w:val="center"/>
              <w:cnfStyle w:val="100000000000" w:firstRow="1" w:lastRow="0" w:firstColumn="0" w:lastColumn="0" w:oddVBand="0" w:evenVBand="0" w:oddHBand="0" w:evenHBand="0" w:firstRowFirstColumn="0" w:firstRowLastColumn="0" w:lastRowFirstColumn="0" w:lastRowLastColumn="0"/>
              <w:rPr>
                <w:b w:val="0"/>
                <w:szCs w:val="24"/>
              </w:rPr>
            </w:pPr>
            <w:r w:rsidRPr="00205AFF">
              <w:rPr>
                <w:b w:val="0"/>
                <w:szCs w:val="24"/>
              </w:rPr>
              <w:t>4*</w:t>
            </w:r>
          </w:p>
        </w:tc>
        <w:tc>
          <w:tcPr>
            <w:cnfStyle w:val="000010000000" w:firstRow="0" w:lastRow="0" w:firstColumn="0" w:lastColumn="0" w:oddVBand="1" w:evenVBand="0" w:oddHBand="0" w:evenHBand="0" w:firstRowFirstColumn="0" w:firstRowLastColumn="0" w:lastRowFirstColumn="0" w:lastRowLastColumn="0"/>
            <w:tcW w:w="268" w:type="pct"/>
            <w:tcBorders>
              <w:left w:val="none" w:sz="0" w:space="0" w:color="auto"/>
              <w:right w:val="none" w:sz="0" w:space="0" w:color="auto"/>
            </w:tcBorders>
            <w:vAlign w:val="center"/>
            <w:hideMark/>
          </w:tcPr>
          <w:p w14:paraId="341CC985" w14:textId="77777777" w:rsidR="009D2116" w:rsidRPr="00205AFF" w:rsidRDefault="009D2116" w:rsidP="006D46BF">
            <w:pPr>
              <w:contextualSpacing/>
              <w:jc w:val="center"/>
              <w:rPr>
                <w:b w:val="0"/>
                <w:szCs w:val="24"/>
              </w:rPr>
            </w:pPr>
            <w:r w:rsidRPr="00205AFF">
              <w:rPr>
                <w:b w:val="0"/>
                <w:szCs w:val="24"/>
              </w:rPr>
              <w:t>3*</w:t>
            </w:r>
          </w:p>
        </w:tc>
        <w:tc>
          <w:tcPr>
            <w:tcW w:w="268" w:type="pct"/>
            <w:vAlign w:val="center"/>
            <w:hideMark/>
          </w:tcPr>
          <w:p w14:paraId="4F6BCCEE" w14:textId="77777777" w:rsidR="009D2116" w:rsidRPr="00205AFF" w:rsidRDefault="009D2116" w:rsidP="006D46BF">
            <w:pPr>
              <w:contextualSpacing/>
              <w:jc w:val="center"/>
              <w:cnfStyle w:val="100000000000" w:firstRow="1" w:lastRow="0" w:firstColumn="0" w:lastColumn="0" w:oddVBand="0" w:evenVBand="0" w:oddHBand="0" w:evenHBand="0" w:firstRowFirstColumn="0" w:firstRowLastColumn="0" w:lastRowFirstColumn="0" w:lastRowLastColumn="0"/>
              <w:rPr>
                <w:b w:val="0"/>
                <w:szCs w:val="24"/>
              </w:rPr>
            </w:pPr>
            <w:r w:rsidRPr="00205AFF">
              <w:rPr>
                <w:b w:val="0"/>
                <w:szCs w:val="24"/>
              </w:rPr>
              <w:t>2*</w:t>
            </w:r>
          </w:p>
        </w:tc>
        <w:tc>
          <w:tcPr>
            <w:cnfStyle w:val="000010000000" w:firstRow="0" w:lastRow="0" w:firstColumn="0" w:lastColumn="0" w:oddVBand="1" w:evenVBand="0" w:oddHBand="0" w:evenHBand="0" w:firstRowFirstColumn="0" w:firstRowLastColumn="0" w:lastRowFirstColumn="0" w:lastRowLastColumn="0"/>
            <w:tcW w:w="270" w:type="pct"/>
            <w:tcBorders>
              <w:left w:val="none" w:sz="0" w:space="0" w:color="auto"/>
              <w:right w:val="none" w:sz="0" w:space="0" w:color="auto"/>
            </w:tcBorders>
            <w:vAlign w:val="center"/>
            <w:hideMark/>
          </w:tcPr>
          <w:p w14:paraId="75A1A997" w14:textId="77777777" w:rsidR="009D2116" w:rsidRPr="00205AFF" w:rsidRDefault="009D2116" w:rsidP="006D46BF">
            <w:pPr>
              <w:contextualSpacing/>
              <w:jc w:val="center"/>
              <w:rPr>
                <w:b w:val="0"/>
                <w:szCs w:val="24"/>
              </w:rPr>
            </w:pPr>
            <w:r w:rsidRPr="00205AFF">
              <w:rPr>
                <w:b w:val="0"/>
                <w:szCs w:val="24"/>
              </w:rPr>
              <w:t>1*</w:t>
            </w:r>
          </w:p>
        </w:tc>
      </w:tr>
      <w:tr w:rsidR="009D2116" w:rsidRPr="00205AFF" w14:paraId="18DF5C18"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87" w:type="pct"/>
            <w:tcBorders>
              <w:top w:val="none" w:sz="0" w:space="0" w:color="auto"/>
              <w:bottom w:val="none" w:sz="0" w:space="0" w:color="auto"/>
              <w:right w:val="none" w:sz="0" w:space="0" w:color="auto"/>
            </w:tcBorders>
            <w:hideMark/>
          </w:tcPr>
          <w:p w14:paraId="09A28CED" w14:textId="77777777" w:rsidR="009D2116" w:rsidRPr="00205AFF" w:rsidRDefault="009D2116" w:rsidP="009D2116">
            <w:pPr>
              <w:contextualSpacing/>
              <w:jc w:val="left"/>
              <w:rPr>
                <w:b w:val="0"/>
                <w:szCs w:val="24"/>
              </w:rPr>
            </w:pPr>
            <w:r w:rsidRPr="00205AFF">
              <w:rPr>
                <w:b w:val="0"/>
                <w:szCs w:val="24"/>
              </w:rPr>
              <w:t>Evime aldığım enerji tüketen ürünlerde, enerji etiketlemesine dikkat ederim.</w:t>
            </w:r>
          </w:p>
        </w:tc>
        <w:tc>
          <w:tcPr>
            <w:cnfStyle w:val="000010000000" w:firstRow="0" w:lastRow="0" w:firstColumn="0" w:lastColumn="0" w:oddVBand="1" w:evenVBand="0" w:oddHBand="0" w:evenHBand="0" w:firstRowFirstColumn="0" w:firstRowLastColumn="0" w:lastRowFirstColumn="0" w:lastRowLastColumn="0"/>
            <w:tcW w:w="339" w:type="pct"/>
            <w:tcBorders>
              <w:top w:val="none" w:sz="0" w:space="0" w:color="auto"/>
              <w:left w:val="none" w:sz="0" w:space="0" w:color="auto"/>
              <w:bottom w:val="none" w:sz="0" w:space="0" w:color="auto"/>
              <w:right w:val="none" w:sz="0" w:space="0" w:color="auto"/>
            </w:tcBorders>
            <w:noWrap/>
            <w:vAlign w:val="center"/>
            <w:hideMark/>
          </w:tcPr>
          <w:p w14:paraId="3C051DFD" w14:textId="77777777" w:rsidR="009D2116" w:rsidRPr="00205AFF" w:rsidRDefault="009D2116" w:rsidP="008543C7">
            <w:pPr>
              <w:contextualSpacing/>
              <w:jc w:val="center"/>
              <w:rPr>
                <w:bCs/>
                <w:szCs w:val="24"/>
              </w:rPr>
            </w:pPr>
            <w:r w:rsidRPr="00205AFF">
              <w:rPr>
                <w:bCs/>
                <w:szCs w:val="24"/>
              </w:rPr>
              <w:t>91</w:t>
            </w:r>
          </w:p>
        </w:tc>
        <w:tc>
          <w:tcPr>
            <w:tcW w:w="268" w:type="pct"/>
            <w:tcBorders>
              <w:top w:val="none" w:sz="0" w:space="0" w:color="auto"/>
              <w:bottom w:val="none" w:sz="0" w:space="0" w:color="auto"/>
            </w:tcBorders>
            <w:noWrap/>
            <w:vAlign w:val="center"/>
            <w:hideMark/>
          </w:tcPr>
          <w:p w14:paraId="2B5C4E19" w14:textId="77777777" w:rsidR="009D2116" w:rsidRPr="00205AFF" w:rsidRDefault="009D2116"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56</w:t>
            </w:r>
          </w:p>
        </w:tc>
        <w:tc>
          <w:tcPr>
            <w:cnfStyle w:val="000010000000" w:firstRow="0" w:lastRow="0" w:firstColumn="0" w:lastColumn="0" w:oddVBand="1" w:evenVBand="0" w:oddHBand="0" w:evenHBand="0" w:firstRowFirstColumn="0" w:firstRowLastColumn="0" w:lastRowFirstColumn="0" w:lastRowLastColumn="0"/>
            <w:tcW w:w="268" w:type="pct"/>
            <w:tcBorders>
              <w:top w:val="none" w:sz="0" w:space="0" w:color="auto"/>
              <w:left w:val="none" w:sz="0" w:space="0" w:color="auto"/>
              <w:bottom w:val="none" w:sz="0" w:space="0" w:color="auto"/>
              <w:right w:val="none" w:sz="0" w:space="0" w:color="auto"/>
            </w:tcBorders>
            <w:noWrap/>
            <w:vAlign w:val="center"/>
            <w:hideMark/>
          </w:tcPr>
          <w:p w14:paraId="0F2CF119" w14:textId="77777777" w:rsidR="009D2116" w:rsidRPr="00205AFF" w:rsidRDefault="009D2116" w:rsidP="008543C7">
            <w:pPr>
              <w:contextualSpacing/>
              <w:jc w:val="center"/>
              <w:rPr>
                <w:bCs/>
                <w:szCs w:val="24"/>
              </w:rPr>
            </w:pPr>
            <w:r w:rsidRPr="00205AFF">
              <w:rPr>
                <w:bCs/>
                <w:szCs w:val="24"/>
              </w:rPr>
              <w:t>3</w:t>
            </w:r>
          </w:p>
        </w:tc>
        <w:tc>
          <w:tcPr>
            <w:tcW w:w="268" w:type="pct"/>
            <w:tcBorders>
              <w:top w:val="none" w:sz="0" w:space="0" w:color="auto"/>
              <w:bottom w:val="none" w:sz="0" w:space="0" w:color="auto"/>
            </w:tcBorders>
            <w:noWrap/>
            <w:vAlign w:val="center"/>
            <w:hideMark/>
          </w:tcPr>
          <w:p w14:paraId="4A2A01A8" w14:textId="77777777" w:rsidR="009D2116" w:rsidRPr="00205AFF" w:rsidRDefault="009D2116"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5</w:t>
            </w:r>
          </w:p>
        </w:tc>
        <w:tc>
          <w:tcPr>
            <w:cnfStyle w:val="000010000000" w:firstRow="0" w:lastRow="0" w:firstColumn="0" w:lastColumn="0" w:oddVBand="1" w:evenVBand="0" w:oddHBand="0" w:evenHBand="0" w:firstRowFirstColumn="0" w:firstRowLastColumn="0" w:lastRowFirstColumn="0" w:lastRowLastColumn="0"/>
            <w:tcW w:w="270" w:type="pct"/>
            <w:tcBorders>
              <w:top w:val="none" w:sz="0" w:space="0" w:color="auto"/>
              <w:left w:val="none" w:sz="0" w:space="0" w:color="auto"/>
              <w:bottom w:val="none" w:sz="0" w:space="0" w:color="auto"/>
              <w:right w:val="none" w:sz="0" w:space="0" w:color="auto"/>
            </w:tcBorders>
            <w:noWrap/>
            <w:vAlign w:val="center"/>
            <w:hideMark/>
          </w:tcPr>
          <w:p w14:paraId="488E5F00" w14:textId="77777777" w:rsidR="009D2116" w:rsidRPr="00205AFF" w:rsidRDefault="009D2116" w:rsidP="008543C7">
            <w:pPr>
              <w:contextualSpacing/>
              <w:jc w:val="center"/>
              <w:rPr>
                <w:bCs/>
                <w:szCs w:val="24"/>
              </w:rPr>
            </w:pPr>
            <w:r w:rsidRPr="00205AFF">
              <w:rPr>
                <w:bCs/>
                <w:szCs w:val="24"/>
              </w:rPr>
              <w:t>1</w:t>
            </w:r>
          </w:p>
        </w:tc>
      </w:tr>
      <w:tr w:rsidR="009D2116" w:rsidRPr="00205AFF" w14:paraId="44650338"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3587" w:type="pct"/>
            <w:tcBorders>
              <w:right w:val="none" w:sz="0" w:space="0" w:color="auto"/>
            </w:tcBorders>
            <w:hideMark/>
          </w:tcPr>
          <w:p w14:paraId="4BDCB712" w14:textId="77777777" w:rsidR="009D2116" w:rsidRPr="00205AFF" w:rsidRDefault="009D2116" w:rsidP="009D2116">
            <w:pPr>
              <w:contextualSpacing/>
              <w:jc w:val="left"/>
              <w:rPr>
                <w:b w:val="0"/>
                <w:szCs w:val="24"/>
              </w:rPr>
            </w:pPr>
            <w:r w:rsidRPr="00205AFF">
              <w:rPr>
                <w:b w:val="0"/>
                <w:szCs w:val="24"/>
              </w:rPr>
              <w:t>Evime aldığım enerji tüketen ürünlerde, A sınıfı ve üzeri enerji etiketlemesi olması benim için önemlidir.</w:t>
            </w:r>
          </w:p>
        </w:tc>
        <w:tc>
          <w:tcPr>
            <w:cnfStyle w:val="000010000000" w:firstRow="0" w:lastRow="0" w:firstColumn="0" w:lastColumn="0" w:oddVBand="1" w:evenVBand="0" w:oddHBand="0" w:evenHBand="0" w:firstRowFirstColumn="0" w:firstRowLastColumn="0" w:lastRowFirstColumn="0" w:lastRowLastColumn="0"/>
            <w:tcW w:w="339" w:type="pct"/>
            <w:tcBorders>
              <w:left w:val="none" w:sz="0" w:space="0" w:color="auto"/>
              <w:right w:val="none" w:sz="0" w:space="0" w:color="auto"/>
            </w:tcBorders>
            <w:noWrap/>
            <w:vAlign w:val="center"/>
            <w:hideMark/>
          </w:tcPr>
          <w:p w14:paraId="6D6809C6" w14:textId="77777777" w:rsidR="009D2116" w:rsidRPr="00205AFF" w:rsidRDefault="009D2116" w:rsidP="008543C7">
            <w:pPr>
              <w:contextualSpacing/>
              <w:jc w:val="center"/>
              <w:rPr>
                <w:bCs/>
                <w:szCs w:val="24"/>
              </w:rPr>
            </w:pPr>
            <w:r w:rsidRPr="00205AFF">
              <w:rPr>
                <w:bCs/>
                <w:szCs w:val="24"/>
              </w:rPr>
              <w:t>102</w:t>
            </w:r>
          </w:p>
        </w:tc>
        <w:tc>
          <w:tcPr>
            <w:tcW w:w="268" w:type="pct"/>
            <w:noWrap/>
            <w:vAlign w:val="center"/>
            <w:hideMark/>
          </w:tcPr>
          <w:p w14:paraId="4B4BE1C5" w14:textId="77777777" w:rsidR="009D2116" w:rsidRPr="00205AFF" w:rsidRDefault="009D2116" w:rsidP="008543C7">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45</w:t>
            </w:r>
          </w:p>
        </w:tc>
        <w:tc>
          <w:tcPr>
            <w:cnfStyle w:val="000010000000" w:firstRow="0" w:lastRow="0" w:firstColumn="0" w:lastColumn="0" w:oddVBand="1" w:evenVBand="0" w:oddHBand="0" w:evenHBand="0" w:firstRowFirstColumn="0" w:firstRowLastColumn="0" w:lastRowFirstColumn="0" w:lastRowLastColumn="0"/>
            <w:tcW w:w="268" w:type="pct"/>
            <w:tcBorders>
              <w:left w:val="none" w:sz="0" w:space="0" w:color="auto"/>
              <w:right w:val="none" w:sz="0" w:space="0" w:color="auto"/>
            </w:tcBorders>
            <w:noWrap/>
            <w:vAlign w:val="center"/>
            <w:hideMark/>
          </w:tcPr>
          <w:p w14:paraId="392131B0" w14:textId="77777777" w:rsidR="009D2116" w:rsidRPr="00205AFF" w:rsidRDefault="009D2116" w:rsidP="008543C7">
            <w:pPr>
              <w:contextualSpacing/>
              <w:jc w:val="center"/>
              <w:rPr>
                <w:bCs/>
                <w:szCs w:val="24"/>
              </w:rPr>
            </w:pPr>
            <w:r w:rsidRPr="00205AFF">
              <w:rPr>
                <w:bCs/>
                <w:szCs w:val="24"/>
              </w:rPr>
              <w:t>5</w:t>
            </w:r>
          </w:p>
        </w:tc>
        <w:tc>
          <w:tcPr>
            <w:tcW w:w="268" w:type="pct"/>
            <w:noWrap/>
            <w:vAlign w:val="center"/>
            <w:hideMark/>
          </w:tcPr>
          <w:p w14:paraId="497BEEB9" w14:textId="77777777" w:rsidR="009D2116" w:rsidRPr="00205AFF" w:rsidRDefault="009D2116" w:rsidP="008543C7">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3</w:t>
            </w:r>
          </w:p>
        </w:tc>
        <w:tc>
          <w:tcPr>
            <w:cnfStyle w:val="000010000000" w:firstRow="0" w:lastRow="0" w:firstColumn="0" w:lastColumn="0" w:oddVBand="1" w:evenVBand="0" w:oddHBand="0" w:evenHBand="0" w:firstRowFirstColumn="0" w:firstRowLastColumn="0" w:lastRowFirstColumn="0" w:lastRowLastColumn="0"/>
            <w:tcW w:w="270" w:type="pct"/>
            <w:tcBorders>
              <w:left w:val="none" w:sz="0" w:space="0" w:color="auto"/>
              <w:right w:val="none" w:sz="0" w:space="0" w:color="auto"/>
            </w:tcBorders>
            <w:noWrap/>
            <w:vAlign w:val="center"/>
            <w:hideMark/>
          </w:tcPr>
          <w:p w14:paraId="32821B7B" w14:textId="77777777" w:rsidR="009D2116" w:rsidRPr="00205AFF" w:rsidRDefault="009D2116" w:rsidP="008543C7">
            <w:pPr>
              <w:contextualSpacing/>
              <w:jc w:val="center"/>
              <w:rPr>
                <w:bCs/>
                <w:szCs w:val="24"/>
              </w:rPr>
            </w:pPr>
            <w:r w:rsidRPr="00205AFF">
              <w:rPr>
                <w:bCs/>
                <w:szCs w:val="24"/>
              </w:rPr>
              <w:t>1</w:t>
            </w:r>
          </w:p>
        </w:tc>
      </w:tr>
      <w:tr w:rsidR="009D2116" w:rsidRPr="00205AFF" w14:paraId="792715F9"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87" w:type="pct"/>
            <w:tcBorders>
              <w:top w:val="none" w:sz="0" w:space="0" w:color="auto"/>
              <w:bottom w:val="none" w:sz="0" w:space="0" w:color="auto"/>
              <w:right w:val="none" w:sz="0" w:space="0" w:color="auto"/>
            </w:tcBorders>
            <w:hideMark/>
          </w:tcPr>
          <w:p w14:paraId="72394465" w14:textId="77777777" w:rsidR="009D2116" w:rsidRPr="00205AFF" w:rsidRDefault="009D2116" w:rsidP="009D2116">
            <w:pPr>
              <w:contextualSpacing/>
              <w:jc w:val="left"/>
              <w:rPr>
                <w:b w:val="0"/>
                <w:szCs w:val="24"/>
              </w:rPr>
            </w:pPr>
            <w:r w:rsidRPr="00205AFF">
              <w:rPr>
                <w:b w:val="0"/>
                <w:szCs w:val="24"/>
              </w:rPr>
              <w:t>Evime aldığım enerji tüketen ürünlerde, enerji verimliliği yüksek olan ürünün fiyatı daha fazla olsa dahi tercih sebebimdir.</w:t>
            </w:r>
          </w:p>
        </w:tc>
        <w:tc>
          <w:tcPr>
            <w:cnfStyle w:val="000010000000" w:firstRow="0" w:lastRow="0" w:firstColumn="0" w:lastColumn="0" w:oddVBand="1" w:evenVBand="0" w:oddHBand="0" w:evenHBand="0" w:firstRowFirstColumn="0" w:firstRowLastColumn="0" w:lastRowFirstColumn="0" w:lastRowLastColumn="0"/>
            <w:tcW w:w="339" w:type="pct"/>
            <w:tcBorders>
              <w:top w:val="none" w:sz="0" w:space="0" w:color="auto"/>
              <w:left w:val="none" w:sz="0" w:space="0" w:color="auto"/>
              <w:bottom w:val="none" w:sz="0" w:space="0" w:color="auto"/>
              <w:right w:val="none" w:sz="0" w:space="0" w:color="auto"/>
            </w:tcBorders>
            <w:noWrap/>
            <w:vAlign w:val="center"/>
            <w:hideMark/>
          </w:tcPr>
          <w:p w14:paraId="1A01DAB8" w14:textId="77777777" w:rsidR="009D2116" w:rsidRPr="00205AFF" w:rsidRDefault="009D2116" w:rsidP="008543C7">
            <w:pPr>
              <w:contextualSpacing/>
              <w:jc w:val="center"/>
              <w:rPr>
                <w:bCs/>
                <w:szCs w:val="24"/>
              </w:rPr>
            </w:pPr>
            <w:r w:rsidRPr="00205AFF">
              <w:rPr>
                <w:bCs/>
                <w:szCs w:val="24"/>
              </w:rPr>
              <w:t>56</w:t>
            </w:r>
          </w:p>
        </w:tc>
        <w:tc>
          <w:tcPr>
            <w:tcW w:w="268" w:type="pct"/>
            <w:tcBorders>
              <w:top w:val="none" w:sz="0" w:space="0" w:color="auto"/>
              <w:bottom w:val="none" w:sz="0" w:space="0" w:color="auto"/>
            </w:tcBorders>
            <w:noWrap/>
            <w:vAlign w:val="center"/>
            <w:hideMark/>
          </w:tcPr>
          <w:p w14:paraId="54307A6B" w14:textId="77777777" w:rsidR="009D2116" w:rsidRPr="00205AFF" w:rsidRDefault="009D2116"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69</w:t>
            </w:r>
          </w:p>
        </w:tc>
        <w:tc>
          <w:tcPr>
            <w:cnfStyle w:val="000010000000" w:firstRow="0" w:lastRow="0" w:firstColumn="0" w:lastColumn="0" w:oddVBand="1" w:evenVBand="0" w:oddHBand="0" w:evenHBand="0" w:firstRowFirstColumn="0" w:firstRowLastColumn="0" w:lastRowFirstColumn="0" w:lastRowLastColumn="0"/>
            <w:tcW w:w="268" w:type="pct"/>
            <w:tcBorders>
              <w:top w:val="none" w:sz="0" w:space="0" w:color="auto"/>
              <w:left w:val="none" w:sz="0" w:space="0" w:color="auto"/>
              <w:bottom w:val="none" w:sz="0" w:space="0" w:color="auto"/>
              <w:right w:val="none" w:sz="0" w:space="0" w:color="auto"/>
            </w:tcBorders>
            <w:noWrap/>
            <w:vAlign w:val="center"/>
            <w:hideMark/>
          </w:tcPr>
          <w:p w14:paraId="62D52FD7" w14:textId="77777777" w:rsidR="009D2116" w:rsidRPr="00205AFF" w:rsidRDefault="009D2116" w:rsidP="008543C7">
            <w:pPr>
              <w:contextualSpacing/>
              <w:jc w:val="center"/>
              <w:rPr>
                <w:bCs/>
                <w:szCs w:val="24"/>
              </w:rPr>
            </w:pPr>
            <w:r w:rsidRPr="00205AFF">
              <w:rPr>
                <w:bCs/>
                <w:szCs w:val="24"/>
              </w:rPr>
              <w:t>28</w:t>
            </w:r>
          </w:p>
        </w:tc>
        <w:tc>
          <w:tcPr>
            <w:tcW w:w="268" w:type="pct"/>
            <w:tcBorders>
              <w:top w:val="none" w:sz="0" w:space="0" w:color="auto"/>
              <w:bottom w:val="none" w:sz="0" w:space="0" w:color="auto"/>
            </w:tcBorders>
            <w:noWrap/>
            <w:vAlign w:val="center"/>
            <w:hideMark/>
          </w:tcPr>
          <w:p w14:paraId="27992432" w14:textId="77777777" w:rsidR="009D2116" w:rsidRPr="00205AFF" w:rsidRDefault="009D2116"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1</w:t>
            </w:r>
          </w:p>
        </w:tc>
        <w:tc>
          <w:tcPr>
            <w:cnfStyle w:val="000010000000" w:firstRow="0" w:lastRow="0" w:firstColumn="0" w:lastColumn="0" w:oddVBand="1" w:evenVBand="0" w:oddHBand="0" w:evenHBand="0" w:firstRowFirstColumn="0" w:firstRowLastColumn="0" w:lastRowFirstColumn="0" w:lastRowLastColumn="0"/>
            <w:tcW w:w="270" w:type="pct"/>
            <w:tcBorders>
              <w:top w:val="none" w:sz="0" w:space="0" w:color="auto"/>
              <w:left w:val="none" w:sz="0" w:space="0" w:color="auto"/>
              <w:bottom w:val="none" w:sz="0" w:space="0" w:color="auto"/>
              <w:right w:val="none" w:sz="0" w:space="0" w:color="auto"/>
            </w:tcBorders>
            <w:noWrap/>
            <w:vAlign w:val="center"/>
            <w:hideMark/>
          </w:tcPr>
          <w:p w14:paraId="390E6AE1" w14:textId="77777777" w:rsidR="009D2116" w:rsidRPr="00205AFF" w:rsidRDefault="009D2116" w:rsidP="008543C7">
            <w:pPr>
              <w:contextualSpacing/>
              <w:jc w:val="center"/>
              <w:rPr>
                <w:bCs/>
                <w:szCs w:val="24"/>
              </w:rPr>
            </w:pPr>
            <w:r w:rsidRPr="00205AFF">
              <w:rPr>
                <w:bCs/>
                <w:szCs w:val="24"/>
              </w:rPr>
              <w:t>2</w:t>
            </w:r>
          </w:p>
        </w:tc>
      </w:tr>
      <w:tr w:rsidR="009D2116" w:rsidRPr="00205AFF" w14:paraId="50926F44"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3587" w:type="pct"/>
            <w:tcBorders>
              <w:right w:val="none" w:sz="0" w:space="0" w:color="auto"/>
            </w:tcBorders>
            <w:hideMark/>
          </w:tcPr>
          <w:p w14:paraId="6B82E24C" w14:textId="77777777" w:rsidR="009D2116" w:rsidRPr="00205AFF" w:rsidRDefault="009D2116" w:rsidP="009D2116">
            <w:pPr>
              <w:contextualSpacing/>
              <w:jc w:val="left"/>
              <w:rPr>
                <w:b w:val="0"/>
                <w:szCs w:val="24"/>
              </w:rPr>
            </w:pPr>
            <w:r w:rsidRPr="00205AFF">
              <w:rPr>
                <w:b w:val="0"/>
                <w:szCs w:val="24"/>
              </w:rPr>
              <w:t>Evime aldığım enerji tüketen ürünlerde, enerji etiketi beyanlarının tarafsız bir laboratuvardan verilmiş olması tercih sebebimdir.</w:t>
            </w:r>
          </w:p>
        </w:tc>
        <w:tc>
          <w:tcPr>
            <w:cnfStyle w:val="000010000000" w:firstRow="0" w:lastRow="0" w:firstColumn="0" w:lastColumn="0" w:oddVBand="1" w:evenVBand="0" w:oddHBand="0" w:evenHBand="0" w:firstRowFirstColumn="0" w:firstRowLastColumn="0" w:lastRowFirstColumn="0" w:lastRowLastColumn="0"/>
            <w:tcW w:w="339" w:type="pct"/>
            <w:tcBorders>
              <w:left w:val="none" w:sz="0" w:space="0" w:color="auto"/>
              <w:right w:val="none" w:sz="0" w:space="0" w:color="auto"/>
            </w:tcBorders>
            <w:noWrap/>
            <w:vAlign w:val="center"/>
            <w:hideMark/>
          </w:tcPr>
          <w:p w14:paraId="17306CBB" w14:textId="77777777" w:rsidR="009D2116" w:rsidRPr="00205AFF" w:rsidRDefault="009D2116" w:rsidP="008543C7">
            <w:pPr>
              <w:contextualSpacing/>
              <w:jc w:val="center"/>
              <w:rPr>
                <w:bCs/>
                <w:szCs w:val="24"/>
              </w:rPr>
            </w:pPr>
            <w:r w:rsidRPr="00205AFF">
              <w:rPr>
                <w:bCs/>
                <w:szCs w:val="24"/>
              </w:rPr>
              <w:t>78</w:t>
            </w:r>
          </w:p>
        </w:tc>
        <w:tc>
          <w:tcPr>
            <w:tcW w:w="268" w:type="pct"/>
            <w:noWrap/>
            <w:vAlign w:val="center"/>
            <w:hideMark/>
          </w:tcPr>
          <w:p w14:paraId="37C803CC" w14:textId="77777777" w:rsidR="009D2116" w:rsidRPr="00205AFF" w:rsidRDefault="009D2116" w:rsidP="008543C7">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42</w:t>
            </w:r>
          </w:p>
        </w:tc>
        <w:tc>
          <w:tcPr>
            <w:cnfStyle w:val="000010000000" w:firstRow="0" w:lastRow="0" w:firstColumn="0" w:lastColumn="0" w:oddVBand="1" w:evenVBand="0" w:oddHBand="0" w:evenHBand="0" w:firstRowFirstColumn="0" w:firstRowLastColumn="0" w:lastRowFirstColumn="0" w:lastRowLastColumn="0"/>
            <w:tcW w:w="268" w:type="pct"/>
            <w:tcBorders>
              <w:left w:val="none" w:sz="0" w:space="0" w:color="auto"/>
              <w:right w:val="none" w:sz="0" w:space="0" w:color="auto"/>
            </w:tcBorders>
            <w:noWrap/>
            <w:vAlign w:val="center"/>
            <w:hideMark/>
          </w:tcPr>
          <w:p w14:paraId="0F4675FD" w14:textId="77777777" w:rsidR="009D2116" w:rsidRPr="00205AFF" w:rsidRDefault="009D2116" w:rsidP="008543C7">
            <w:pPr>
              <w:contextualSpacing/>
              <w:jc w:val="center"/>
              <w:rPr>
                <w:bCs/>
                <w:szCs w:val="24"/>
              </w:rPr>
            </w:pPr>
            <w:r w:rsidRPr="00205AFF">
              <w:rPr>
                <w:bCs/>
                <w:szCs w:val="24"/>
              </w:rPr>
              <w:t>31</w:t>
            </w:r>
          </w:p>
        </w:tc>
        <w:tc>
          <w:tcPr>
            <w:tcW w:w="268" w:type="pct"/>
            <w:noWrap/>
            <w:vAlign w:val="center"/>
            <w:hideMark/>
          </w:tcPr>
          <w:p w14:paraId="1D292C53" w14:textId="77777777" w:rsidR="009D2116" w:rsidRPr="00205AFF" w:rsidRDefault="009D2116" w:rsidP="008543C7">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3</w:t>
            </w:r>
          </w:p>
        </w:tc>
        <w:tc>
          <w:tcPr>
            <w:cnfStyle w:val="000010000000" w:firstRow="0" w:lastRow="0" w:firstColumn="0" w:lastColumn="0" w:oddVBand="1" w:evenVBand="0" w:oddHBand="0" w:evenHBand="0" w:firstRowFirstColumn="0" w:firstRowLastColumn="0" w:lastRowFirstColumn="0" w:lastRowLastColumn="0"/>
            <w:tcW w:w="270" w:type="pct"/>
            <w:tcBorders>
              <w:left w:val="none" w:sz="0" w:space="0" w:color="auto"/>
              <w:right w:val="none" w:sz="0" w:space="0" w:color="auto"/>
            </w:tcBorders>
            <w:noWrap/>
            <w:vAlign w:val="center"/>
            <w:hideMark/>
          </w:tcPr>
          <w:p w14:paraId="4F963595" w14:textId="77777777" w:rsidR="009D2116" w:rsidRPr="00205AFF" w:rsidRDefault="009D2116" w:rsidP="008543C7">
            <w:pPr>
              <w:contextualSpacing/>
              <w:jc w:val="center"/>
              <w:rPr>
                <w:bCs/>
                <w:szCs w:val="24"/>
              </w:rPr>
            </w:pPr>
            <w:r w:rsidRPr="00205AFF">
              <w:rPr>
                <w:bCs/>
                <w:szCs w:val="24"/>
              </w:rPr>
              <w:t>2</w:t>
            </w:r>
          </w:p>
        </w:tc>
      </w:tr>
      <w:tr w:rsidR="009D2116" w:rsidRPr="00205AFF" w14:paraId="74B6ED54"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87" w:type="pct"/>
            <w:tcBorders>
              <w:top w:val="none" w:sz="0" w:space="0" w:color="auto"/>
              <w:bottom w:val="none" w:sz="0" w:space="0" w:color="auto"/>
              <w:right w:val="none" w:sz="0" w:space="0" w:color="auto"/>
            </w:tcBorders>
            <w:hideMark/>
          </w:tcPr>
          <w:p w14:paraId="1CC37140" w14:textId="77777777" w:rsidR="009D2116" w:rsidRPr="00205AFF" w:rsidRDefault="009D2116" w:rsidP="009D2116">
            <w:pPr>
              <w:contextualSpacing/>
              <w:jc w:val="left"/>
              <w:rPr>
                <w:b w:val="0"/>
                <w:szCs w:val="24"/>
              </w:rPr>
            </w:pPr>
            <w:r w:rsidRPr="00205AFF">
              <w:rPr>
                <w:b w:val="0"/>
                <w:szCs w:val="24"/>
              </w:rPr>
              <w:t>Evime aldığım enerji tüketen ürünlerde, ürünün düşük güç tüketiminin olması benim için önemlidir.</w:t>
            </w:r>
          </w:p>
        </w:tc>
        <w:tc>
          <w:tcPr>
            <w:cnfStyle w:val="000010000000" w:firstRow="0" w:lastRow="0" w:firstColumn="0" w:lastColumn="0" w:oddVBand="1" w:evenVBand="0" w:oddHBand="0" w:evenHBand="0" w:firstRowFirstColumn="0" w:firstRowLastColumn="0" w:lastRowFirstColumn="0" w:lastRowLastColumn="0"/>
            <w:tcW w:w="339" w:type="pct"/>
            <w:tcBorders>
              <w:top w:val="none" w:sz="0" w:space="0" w:color="auto"/>
              <w:left w:val="none" w:sz="0" w:space="0" w:color="auto"/>
              <w:bottom w:val="none" w:sz="0" w:space="0" w:color="auto"/>
              <w:right w:val="none" w:sz="0" w:space="0" w:color="auto"/>
            </w:tcBorders>
            <w:noWrap/>
            <w:vAlign w:val="center"/>
            <w:hideMark/>
          </w:tcPr>
          <w:p w14:paraId="10DC6D29" w14:textId="77777777" w:rsidR="009D2116" w:rsidRPr="00205AFF" w:rsidRDefault="009D2116" w:rsidP="008543C7">
            <w:pPr>
              <w:contextualSpacing/>
              <w:jc w:val="center"/>
              <w:rPr>
                <w:bCs/>
                <w:szCs w:val="24"/>
              </w:rPr>
            </w:pPr>
            <w:r w:rsidRPr="00205AFF">
              <w:rPr>
                <w:bCs/>
                <w:szCs w:val="24"/>
              </w:rPr>
              <w:t>85</w:t>
            </w:r>
          </w:p>
        </w:tc>
        <w:tc>
          <w:tcPr>
            <w:tcW w:w="268" w:type="pct"/>
            <w:tcBorders>
              <w:top w:val="none" w:sz="0" w:space="0" w:color="auto"/>
              <w:bottom w:val="none" w:sz="0" w:space="0" w:color="auto"/>
            </w:tcBorders>
            <w:noWrap/>
            <w:vAlign w:val="center"/>
            <w:hideMark/>
          </w:tcPr>
          <w:p w14:paraId="73546741" w14:textId="77777777" w:rsidR="009D2116" w:rsidRPr="00205AFF" w:rsidRDefault="009D2116"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59</w:t>
            </w:r>
          </w:p>
        </w:tc>
        <w:tc>
          <w:tcPr>
            <w:cnfStyle w:val="000010000000" w:firstRow="0" w:lastRow="0" w:firstColumn="0" w:lastColumn="0" w:oddVBand="1" w:evenVBand="0" w:oddHBand="0" w:evenHBand="0" w:firstRowFirstColumn="0" w:firstRowLastColumn="0" w:lastRowFirstColumn="0" w:lastRowLastColumn="0"/>
            <w:tcW w:w="268" w:type="pct"/>
            <w:tcBorders>
              <w:top w:val="none" w:sz="0" w:space="0" w:color="auto"/>
              <w:left w:val="none" w:sz="0" w:space="0" w:color="auto"/>
              <w:bottom w:val="none" w:sz="0" w:space="0" w:color="auto"/>
              <w:right w:val="none" w:sz="0" w:space="0" w:color="auto"/>
            </w:tcBorders>
            <w:noWrap/>
            <w:vAlign w:val="center"/>
            <w:hideMark/>
          </w:tcPr>
          <w:p w14:paraId="080A0CA5" w14:textId="77777777" w:rsidR="009D2116" w:rsidRPr="00205AFF" w:rsidRDefault="009D2116" w:rsidP="008543C7">
            <w:pPr>
              <w:contextualSpacing/>
              <w:jc w:val="center"/>
              <w:rPr>
                <w:bCs/>
                <w:szCs w:val="24"/>
              </w:rPr>
            </w:pPr>
            <w:r w:rsidRPr="00205AFF">
              <w:rPr>
                <w:bCs/>
                <w:szCs w:val="24"/>
              </w:rPr>
              <w:t>9</w:t>
            </w:r>
          </w:p>
        </w:tc>
        <w:tc>
          <w:tcPr>
            <w:tcW w:w="268" w:type="pct"/>
            <w:tcBorders>
              <w:top w:val="none" w:sz="0" w:space="0" w:color="auto"/>
              <w:bottom w:val="none" w:sz="0" w:space="0" w:color="auto"/>
            </w:tcBorders>
            <w:noWrap/>
            <w:vAlign w:val="center"/>
            <w:hideMark/>
          </w:tcPr>
          <w:p w14:paraId="0493DC4E" w14:textId="77777777" w:rsidR="009D2116" w:rsidRPr="00205AFF" w:rsidRDefault="009D2116"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2</w:t>
            </w:r>
          </w:p>
        </w:tc>
        <w:tc>
          <w:tcPr>
            <w:cnfStyle w:val="000010000000" w:firstRow="0" w:lastRow="0" w:firstColumn="0" w:lastColumn="0" w:oddVBand="1" w:evenVBand="0" w:oddHBand="0" w:evenHBand="0" w:firstRowFirstColumn="0" w:firstRowLastColumn="0" w:lastRowFirstColumn="0" w:lastRowLastColumn="0"/>
            <w:tcW w:w="270" w:type="pct"/>
            <w:tcBorders>
              <w:top w:val="none" w:sz="0" w:space="0" w:color="auto"/>
              <w:left w:val="none" w:sz="0" w:space="0" w:color="auto"/>
              <w:bottom w:val="none" w:sz="0" w:space="0" w:color="auto"/>
              <w:right w:val="none" w:sz="0" w:space="0" w:color="auto"/>
            </w:tcBorders>
            <w:noWrap/>
            <w:vAlign w:val="center"/>
            <w:hideMark/>
          </w:tcPr>
          <w:p w14:paraId="37773EF4" w14:textId="77777777" w:rsidR="009D2116" w:rsidRPr="00205AFF" w:rsidRDefault="009D2116" w:rsidP="008543C7">
            <w:pPr>
              <w:contextualSpacing/>
              <w:jc w:val="center"/>
              <w:rPr>
                <w:bCs/>
                <w:szCs w:val="24"/>
              </w:rPr>
            </w:pPr>
            <w:r w:rsidRPr="00205AFF">
              <w:rPr>
                <w:bCs/>
                <w:szCs w:val="24"/>
              </w:rPr>
              <w:t>1</w:t>
            </w:r>
          </w:p>
        </w:tc>
      </w:tr>
      <w:tr w:rsidR="009D2116" w:rsidRPr="00205AFF" w14:paraId="6F5BE79D"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3587" w:type="pct"/>
            <w:tcBorders>
              <w:right w:val="none" w:sz="0" w:space="0" w:color="auto"/>
            </w:tcBorders>
            <w:hideMark/>
          </w:tcPr>
          <w:p w14:paraId="28BBB5CA" w14:textId="77777777" w:rsidR="009D2116" w:rsidRPr="00205AFF" w:rsidRDefault="009D2116" w:rsidP="009D2116">
            <w:pPr>
              <w:contextualSpacing/>
              <w:jc w:val="left"/>
              <w:rPr>
                <w:b w:val="0"/>
                <w:szCs w:val="24"/>
              </w:rPr>
            </w:pPr>
            <w:r w:rsidRPr="00205AFF">
              <w:rPr>
                <w:b w:val="0"/>
                <w:szCs w:val="24"/>
              </w:rPr>
              <w:t>Evime aldığım enerji tüketen ürünlerde, ürünün yüksek performansa sahip olması benim için önemlidir.</w:t>
            </w:r>
          </w:p>
        </w:tc>
        <w:tc>
          <w:tcPr>
            <w:cnfStyle w:val="000010000000" w:firstRow="0" w:lastRow="0" w:firstColumn="0" w:lastColumn="0" w:oddVBand="1" w:evenVBand="0" w:oddHBand="0" w:evenHBand="0" w:firstRowFirstColumn="0" w:firstRowLastColumn="0" w:lastRowFirstColumn="0" w:lastRowLastColumn="0"/>
            <w:tcW w:w="339" w:type="pct"/>
            <w:tcBorders>
              <w:left w:val="none" w:sz="0" w:space="0" w:color="auto"/>
              <w:right w:val="none" w:sz="0" w:space="0" w:color="auto"/>
            </w:tcBorders>
            <w:noWrap/>
            <w:vAlign w:val="center"/>
            <w:hideMark/>
          </w:tcPr>
          <w:p w14:paraId="4439CD0A" w14:textId="77777777" w:rsidR="009D2116" w:rsidRPr="00205AFF" w:rsidRDefault="009D2116" w:rsidP="008543C7">
            <w:pPr>
              <w:contextualSpacing/>
              <w:jc w:val="center"/>
              <w:rPr>
                <w:bCs/>
                <w:szCs w:val="24"/>
              </w:rPr>
            </w:pPr>
            <w:r w:rsidRPr="00205AFF">
              <w:rPr>
                <w:bCs/>
                <w:szCs w:val="24"/>
              </w:rPr>
              <w:t>84</w:t>
            </w:r>
          </w:p>
        </w:tc>
        <w:tc>
          <w:tcPr>
            <w:tcW w:w="268" w:type="pct"/>
            <w:noWrap/>
            <w:vAlign w:val="center"/>
            <w:hideMark/>
          </w:tcPr>
          <w:p w14:paraId="787BDD7C" w14:textId="77777777" w:rsidR="009D2116" w:rsidRPr="00205AFF" w:rsidRDefault="009D2116" w:rsidP="008543C7">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60</w:t>
            </w:r>
          </w:p>
        </w:tc>
        <w:tc>
          <w:tcPr>
            <w:cnfStyle w:val="000010000000" w:firstRow="0" w:lastRow="0" w:firstColumn="0" w:lastColumn="0" w:oddVBand="1" w:evenVBand="0" w:oddHBand="0" w:evenHBand="0" w:firstRowFirstColumn="0" w:firstRowLastColumn="0" w:lastRowFirstColumn="0" w:lastRowLastColumn="0"/>
            <w:tcW w:w="268" w:type="pct"/>
            <w:tcBorders>
              <w:left w:val="none" w:sz="0" w:space="0" w:color="auto"/>
              <w:right w:val="none" w:sz="0" w:space="0" w:color="auto"/>
            </w:tcBorders>
            <w:noWrap/>
            <w:vAlign w:val="center"/>
            <w:hideMark/>
          </w:tcPr>
          <w:p w14:paraId="42ECCA9E" w14:textId="77777777" w:rsidR="009D2116" w:rsidRPr="00205AFF" w:rsidRDefault="009D2116" w:rsidP="008543C7">
            <w:pPr>
              <w:contextualSpacing/>
              <w:jc w:val="center"/>
              <w:rPr>
                <w:bCs/>
                <w:szCs w:val="24"/>
              </w:rPr>
            </w:pPr>
            <w:r w:rsidRPr="00205AFF">
              <w:rPr>
                <w:bCs/>
                <w:szCs w:val="24"/>
              </w:rPr>
              <w:t>10</w:t>
            </w:r>
          </w:p>
        </w:tc>
        <w:tc>
          <w:tcPr>
            <w:tcW w:w="268" w:type="pct"/>
            <w:noWrap/>
            <w:vAlign w:val="center"/>
            <w:hideMark/>
          </w:tcPr>
          <w:p w14:paraId="1125F0E2" w14:textId="77777777" w:rsidR="009D2116" w:rsidRPr="00205AFF" w:rsidRDefault="009D2116" w:rsidP="008543C7">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1</w:t>
            </w:r>
          </w:p>
        </w:tc>
        <w:tc>
          <w:tcPr>
            <w:cnfStyle w:val="000010000000" w:firstRow="0" w:lastRow="0" w:firstColumn="0" w:lastColumn="0" w:oddVBand="1" w:evenVBand="0" w:oddHBand="0" w:evenHBand="0" w:firstRowFirstColumn="0" w:firstRowLastColumn="0" w:lastRowFirstColumn="0" w:lastRowLastColumn="0"/>
            <w:tcW w:w="270" w:type="pct"/>
            <w:tcBorders>
              <w:left w:val="none" w:sz="0" w:space="0" w:color="auto"/>
              <w:right w:val="none" w:sz="0" w:space="0" w:color="auto"/>
            </w:tcBorders>
            <w:noWrap/>
            <w:vAlign w:val="center"/>
            <w:hideMark/>
          </w:tcPr>
          <w:p w14:paraId="7796CDA3" w14:textId="77777777" w:rsidR="009D2116" w:rsidRPr="00205AFF" w:rsidRDefault="009D2116" w:rsidP="008543C7">
            <w:pPr>
              <w:contextualSpacing/>
              <w:jc w:val="center"/>
              <w:rPr>
                <w:bCs/>
                <w:szCs w:val="24"/>
              </w:rPr>
            </w:pPr>
            <w:r w:rsidRPr="00205AFF">
              <w:rPr>
                <w:bCs/>
                <w:szCs w:val="24"/>
              </w:rPr>
              <w:t>1</w:t>
            </w:r>
          </w:p>
        </w:tc>
      </w:tr>
      <w:tr w:rsidR="009D2116" w:rsidRPr="00205AFF" w14:paraId="603BA0B2"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bottom w:val="none" w:sz="0" w:space="0" w:color="auto"/>
              <w:right w:val="none" w:sz="0" w:space="0" w:color="auto"/>
            </w:tcBorders>
          </w:tcPr>
          <w:p w14:paraId="33D1668D" w14:textId="77777777" w:rsidR="00A44DCA" w:rsidRPr="00205AFF" w:rsidRDefault="00A44DCA" w:rsidP="00A44DCA">
            <w:pPr>
              <w:contextualSpacing/>
              <w:jc w:val="left"/>
              <w:rPr>
                <w:b w:val="0"/>
                <w:szCs w:val="24"/>
              </w:rPr>
            </w:pPr>
            <w:r w:rsidRPr="00205AFF">
              <w:rPr>
                <w:b w:val="0"/>
                <w:szCs w:val="24"/>
              </w:rPr>
              <w:t xml:space="preserve">5*=Kesinlikle </w:t>
            </w:r>
            <w:r w:rsidR="009D2116" w:rsidRPr="00205AFF">
              <w:rPr>
                <w:b w:val="0"/>
                <w:szCs w:val="24"/>
              </w:rPr>
              <w:t xml:space="preserve">Katılıyorum, 4*=Katılıyorum, 3*=Kararsızım, 2*=Katılmıyorum, </w:t>
            </w:r>
          </w:p>
          <w:p w14:paraId="0357F416" w14:textId="77777777" w:rsidR="009D2116" w:rsidRPr="00205AFF" w:rsidRDefault="009D2116" w:rsidP="00A44DCA">
            <w:pPr>
              <w:contextualSpacing/>
              <w:jc w:val="left"/>
              <w:rPr>
                <w:bCs w:val="0"/>
                <w:szCs w:val="24"/>
              </w:rPr>
            </w:pPr>
            <w:r w:rsidRPr="00205AFF">
              <w:rPr>
                <w:b w:val="0"/>
                <w:szCs w:val="24"/>
              </w:rPr>
              <w:t>1*=Kesinlikle Katılmıyorum</w:t>
            </w:r>
          </w:p>
        </w:tc>
      </w:tr>
    </w:tbl>
    <w:p w14:paraId="6A90A90C" w14:textId="76956A3A" w:rsidR="008D13AA" w:rsidRPr="00205AFF" w:rsidRDefault="003D2AD2" w:rsidP="003D2AD2">
      <w:pPr>
        <w:pStyle w:val="Balk2"/>
        <w:numPr>
          <w:ilvl w:val="0"/>
          <w:numId w:val="0"/>
        </w:numPr>
        <w:rPr>
          <w:szCs w:val="24"/>
        </w:rPr>
      </w:pPr>
      <w:r>
        <w:rPr>
          <w:szCs w:val="24"/>
        </w:rPr>
        <w:t>3.3.</w:t>
      </w:r>
      <w:r w:rsidR="00972A5A" w:rsidRPr="00205AFF">
        <w:rPr>
          <w:szCs w:val="24"/>
        </w:rPr>
        <w:t>Tüketim ve Kullanım Tercihleri</w:t>
      </w:r>
    </w:p>
    <w:p w14:paraId="30ED9571" w14:textId="08B542B4" w:rsidR="00AD51F0" w:rsidRPr="00205AFF" w:rsidRDefault="00590369" w:rsidP="002E4CB7">
      <w:pPr>
        <w:pStyle w:val="BodyTextKeep"/>
        <w:keepNext w:val="0"/>
        <w:widowControl w:val="0"/>
        <w:ind w:right="0"/>
        <w:rPr>
          <w:sz w:val="24"/>
          <w:szCs w:val="24"/>
        </w:rPr>
      </w:pPr>
      <w:r w:rsidRPr="00205AFF">
        <w:rPr>
          <w:sz w:val="24"/>
          <w:szCs w:val="24"/>
        </w:rPr>
        <w:t>Katılımcıların</w:t>
      </w:r>
      <w:r w:rsidR="00C47C2B">
        <w:rPr>
          <w:sz w:val="24"/>
          <w:szCs w:val="24"/>
        </w:rPr>
        <w:t xml:space="preserve"> kullanmakta oldukları ürünleri</w:t>
      </w:r>
      <w:r w:rsidRPr="00205AFF">
        <w:rPr>
          <w:sz w:val="24"/>
          <w:szCs w:val="24"/>
        </w:rPr>
        <w:t xml:space="preserve"> ne zaman tedarik </w:t>
      </w:r>
      <w:r w:rsidR="00341C57" w:rsidRPr="00205AFF">
        <w:rPr>
          <w:sz w:val="24"/>
          <w:szCs w:val="24"/>
        </w:rPr>
        <w:t>ettikleri</w:t>
      </w:r>
      <w:r w:rsidRPr="00205AFF">
        <w:rPr>
          <w:sz w:val="24"/>
          <w:szCs w:val="24"/>
        </w:rPr>
        <w:t xml:space="preserve"> ve bu ürünlerin mevcut enerji etiketi bilgilerinin tespit edilmeye çalışıldığı bu bölümde </w:t>
      </w:r>
      <w:r w:rsidR="00BA4E94" w:rsidRPr="00205AFF">
        <w:rPr>
          <w:sz w:val="24"/>
          <w:szCs w:val="24"/>
        </w:rPr>
        <w:t>Çizelge</w:t>
      </w:r>
      <w:r w:rsidRPr="00205AFF">
        <w:rPr>
          <w:sz w:val="24"/>
          <w:szCs w:val="24"/>
        </w:rPr>
        <w:t xml:space="preserve"> 3’de verilen sonuçlardan katılımcılara ait ürünlerin (buzdolabı ve derin dondurucu, çamaşır ve bulaşık makinesi, kurutucu ve televizyon) ortalama %</w:t>
      </w:r>
      <w:r w:rsidR="00C47C2B">
        <w:rPr>
          <w:sz w:val="24"/>
          <w:szCs w:val="24"/>
        </w:rPr>
        <w:t xml:space="preserve"> </w:t>
      </w:r>
      <w:r w:rsidRPr="00205AFF">
        <w:rPr>
          <w:sz w:val="24"/>
          <w:szCs w:val="24"/>
        </w:rPr>
        <w:t>65’</w:t>
      </w:r>
      <w:r w:rsidR="006677C9" w:rsidRPr="00205AFF">
        <w:rPr>
          <w:sz w:val="24"/>
          <w:szCs w:val="24"/>
        </w:rPr>
        <w:t>inin</w:t>
      </w:r>
      <w:r w:rsidRPr="00205AFF">
        <w:rPr>
          <w:sz w:val="24"/>
          <w:szCs w:val="24"/>
        </w:rPr>
        <w:t xml:space="preserve"> 4 yıl ve üzeri süredir kullanımda olduğu anlaşılmaktadır.</w:t>
      </w:r>
      <w:r w:rsidR="00A81A30" w:rsidRPr="00205AFF">
        <w:rPr>
          <w:sz w:val="24"/>
          <w:szCs w:val="24"/>
        </w:rPr>
        <w:t xml:space="preserve"> </w:t>
      </w:r>
    </w:p>
    <w:p w14:paraId="258AEB04" w14:textId="56185DD3" w:rsidR="002E4CB7" w:rsidRPr="003D2AD2" w:rsidRDefault="00BA4E94" w:rsidP="002E4CB7">
      <w:pPr>
        <w:pStyle w:val="Tablecaption"/>
        <w:ind w:left="0" w:right="0"/>
        <w:rPr>
          <w:b/>
          <w:sz w:val="24"/>
          <w:szCs w:val="24"/>
        </w:rPr>
      </w:pPr>
      <w:r w:rsidRPr="003D2AD2">
        <w:rPr>
          <w:b/>
          <w:sz w:val="24"/>
          <w:szCs w:val="24"/>
        </w:rPr>
        <w:t>Çizelge</w:t>
      </w:r>
      <w:r w:rsidR="003D2AD2" w:rsidRPr="003D2AD2">
        <w:rPr>
          <w:b/>
          <w:sz w:val="24"/>
          <w:szCs w:val="24"/>
        </w:rPr>
        <w:t xml:space="preserve"> 3. </w:t>
      </w:r>
      <w:r w:rsidR="004A2D9B" w:rsidRPr="003D2AD2">
        <w:rPr>
          <w:b/>
          <w:sz w:val="24"/>
          <w:szCs w:val="24"/>
        </w:rPr>
        <w:t>Ürünlerin Kullanımda Olduğu Süre</w:t>
      </w:r>
    </w:p>
    <w:tbl>
      <w:tblPr>
        <w:tblStyle w:val="ListeTablo3-Vurgu11"/>
        <w:tblW w:w="5095" w:type="pct"/>
        <w:tblLook w:val="00A0" w:firstRow="1" w:lastRow="0" w:firstColumn="1" w:lastColumn="0" w:noHBand="0" w:noVBand="0"/>
      </w:tblPr>
      <w:tblGrid>
        <w:gridCol w:w="7461"/>
        <w:gridCol w:w="536"/>
        <w:gridCol w:w="536"/>
        <w:gridCol w:w="656"/>
        <w:gridCol w:w="592"/>
        <w:gridCol w:w="630"/>
      </w:tblGrid>
      <w:tr w:rsidR="00D15478" w:rsidRPr="00205AFF" w14:paraId="286DDAF5" w14:textId="77777777" w:rsidTr="00351EB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3469" w:type="pct"/>
            <w:noWrap/>
          </w:tcPr>
          <w:p w14:paraId="5D66BF8F" w14:textId="77777777" w:rsidR="002E4CB7" w:rsidRPr="00205AFF" w:rsidRDefault="002E4CB7" w:rsidP="006D46BF">
            <w:pPr>
              <w:spacing w:before="0" w:after="0"/>
              <w:contextualSpacing/>
              <w:jc w:val="center"/>
              <w:rPr>
                <w:b w:val="0"/>
                <w:szCs w:val="24"/>
              </w:rPr>
            </w:pPr>
            <w:r w:rsidRPr="00205AFF">
              <w:rPr>
                <w:b w:val="0"/>
                <w:szCs w:val="24"/>
              </w:rPr>
              <w:t>Yıl Grupları</w:t>
            </w:r>
            <w:r w:rsidR="00F8407B" w:rsidRPr="00205AFF">
              <w:rPr>
                <w:b w:val="0"/>
                <w:szCs w:val="24"/>
              </w:rPr>
              <w:t xml:space="preserve"> </w:t>
            </w:r>
            <w:r w:rsidR="00770112" w:rsidRPr="00205AFF">
              <w:rPr>
                <w:b w:val="0"/>
                <w:szCs w:val="24"/>
              </w:rPr>
              <w:t>(</w:t>
            </w:r>
            <w:r w:rsidR="00F8407B" w:rsidRPr="00205AFF">
              <w:rPr>
                <w:b w:val="0"/>
                <w:bCs w:val="0"/>
                <w:szCs w:val="24"/>
              </w:rPr>
              <w:t>%</w:t>
            </w:r>
            <w:r w:rsidR="00770112" w:rsidRPr="00205AFF">
              <w:rPr>
                <w:b w:val="0"/>
                <w:bCs w:val="0"/>
                <w:szCs w:val="24"/>
              </w:rPr>
              <w:t>)</w:t>
            </w:r>
          </w:p>
        </w:tc>
        <w:tc>
          <w:tcPr>
            <w:cnfStyle w:val="000010000000" w:firstRow="0" w:lastRow="0" w:firstColumn="0" w:lastColumn="0" w:oddVBand="1" w:evenVBand="0" w:oddHBand="0" w:evenHBand="0" w:firstRowFirstColumn="0" w:firstRowLastColumn="0" w:lastRowFirstColumn="0" w:lastRowLastColumn="0"/>
            <w:tcW w:w="262" w:type="pct"/>
            <w:noWrap/>
            <w:vAlign w:val="center"/>
          </w:tcPr>
          <w:p w14:paraId="49CFB940" w14:textId="77777777" w:rsidR="002E4CB7" w:rsidRPr="00205AFF" w:rsidRDefault="002E4CB7" w:rsidP="008543C7">
            <w:pPr>
              <w:contextualSpacing/>
              <w:jc w:val="center"/>
              <w:rPr>
                <w:b w:val="0"/>
                <w:bCs w:val="0"/>
                <w:szCs w:val="24"/>
              </w:rPr>
            </w:pPr>
            <w:r w:rsidRPr="00205AFF">
              <w:rPr>
                <w:b w:val="0"/>
                <w:bCs w:val="0"/>
                <w:szCs w:val="24"/>
              </w:rPr>
              <w:t>0-3</w:t>
            </w:r>
          </w:p>
        </w:tc>
        <w:tc>
          <w:tcPr>
            <w:tcW w:w="263" w:type="pct"/>
            <w:noWrap/>
            <w:vAlign w:val="center"/>
          </w:tcPr>
          <w:p w14:paraId="4102A018" w14:textId="77777777" w:rsidR="002E4CB7" w:rsidRPr="00205AFF" w:rsidRDefault="002E4CB7" w:rsidP="008543C7">
            <w:pPr>
              <w:contextualSpacing/>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205AFF">
              <w:rPr>
                <w:b w:val="0"/>
                <w:bCs w:val="0"/>
                <w:szCs w:val="24"/>
              </w:rPr>
              <w:t>4-7</w:t>
            </w:r>
          </w:p>
        </w:tc>
        <w:tc>
          <w:tcPr>
            <w:cnfStyle w:val="000010000000" w:firstRow="0" w:lastRow="0" w:firstColumn="0" w:lastColumn="0" w:oddVBand="1" w:evenVBand="0" w:oddHBand="0" w:evenHBand="0" w:firstRowFirstColumn="0" w:firstRowLastColumn="0" w:lastRowFirstColumn="0" w:lastRowLastColumn="0"/>
            <w:tcW w:w="318" w:type="pct"/>
            <w:noWrap/>
            <w:vAlign w:val="center"/>
          </w:tcPr>
          <w:p w14:paraId="1CC49C60" w14:textId="77777777" w:rsidR="002E4CB7" w:rsidRPr="00205AFF" w:rsidRDefault="002E4CB7" w:rsidP="008543C7">
            <w:pPr>
              <w:contextualSpacing/>
              <w:jc w:val="center"/>
              <w:rPr>
                <w:b w:val="0"/>
                <w:bCs w:val="0"/>
                <w:szCs w:val="24"/>
              </w:rPr>
            </w:pPr>
            <w:r w:rsidRPr="00205AFF">
              <w:rPr>
                <w:b w:val="0"/>
                <w:bCs w:val="0"/>
                <w:szCs w:val="24"/>
              </w:rPr>
              <w:t>8-10</w:t>
            </w:r>
          </w:p>
        </w:tc>
        <w:tc>
          <w:tcPr>
            <w:tcW w:w="288" w:type="pct"/>
            <w:noWrap/>
            <w:vAlign w:val="center"/>
          </w:tcPr>
          <w:p w14:paraId="3DAFD8AE" w14:textId="77777777" w:rsidR="002E4CB7" w:rsidRPr="00205AFF" w:rsidRDefault="002E4CB7" w:rsidP="008543C7">
            <w:pPr>
              <w:contextualSpacing/>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205AFF">
              <w:rPr>
                <w:b w:val="0"/>
                <w:bCs w:val="0"/>
                <w:szCs w:val="24"/>
              </w:rPr>
              <w:t>&gt;10</w:t>
            </w:r>
          </w:p>
        </w:tc>
        <w:tc>
          <w:tcPr>
            <w:cnfStyle w:val="000010000000" w:firstRow="0" w:lastRow="0" w:firstColumn="0" w:lastColumn="0" w:oddVBand="1" w:evenVBand="0" w:oddHBand="0" w:evenHBand="0" w:firstRowFirstColumn="0" w:firstRowLastColumn="0" w:lastRowFirstColumn="0" w:lastRowLastColumn="0"/>
            <w:tcW w:w="399" w:type="pct"/>
            <w:noWrap/>
            <w:vAlign w:val="center"/>
          </w:tcPr>
          <w:p w14:paraId="1E1861D5" w14:textId="77777777" w:rsidR="002E4CB7" w:rsidRPr="00205AFF" w:rsidRDefault="002E4CB7" w:rsidP="008543C7">
            <w:pPr>
              <w:contextualSpacing/>
              <w:jc w:val="center"/>
              <w:rPr>
                <w:b w:val="0"/>
                <w:bCs w:val="0"/>
                <w:szCs w:val="24"/>
              </w:rPr>
            </w:pPr>
            <w:r w:rsidRPr="00205AFF">
              <w:rPr>
                <w:b w:val="0"/>
                <w:bCs w:val="0"/>
                <w:szCs w:val="24"/>
              </w:rPr>
              <w:t>Yok</w:t>
            </w:r>
          </w:p>
        </w:tc>
      </w:tr>
      <w:tr w:rsidR="008543C7" w:rsidRPr="00205AFF" w14:paraId="0D95700A" w14:textId="77777777" w:rsidTr="00351E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69" w:type="pct"/>
            <w:noWrap/>
            <w:hideMark/>
          </w:tcPr>
          <w:p w14:paraId="1975B3C9" w14:textId="77777777" w:rsidR="002E4CB7" w:rsidRPr="00205AFF" w:rsidRDefault="002E4CB7" w:rsidP="002E4CB7">
            <w:pPr>
              <w:contextualSpacing/>
              <w:jc w:val="left"/>
              <w:rPr>
                <w:b w:val="0"/>
                <w:szCs w:val="24"/>
              </w:rPr>
            </w:pPr>
            <w:r w:rsidRPr="00205AFF">
              <w:rPr>
                <w:b w:val="0"/>
                <w:szCs w:val="24"/>
              </w:rPr>
              <w:t>Evinizde kullandığınız buzdolabını satın alalı kaç yıl oldu?</w:t>
            </w:r>
          </w:p>
        </w:tc>
        <w:tc>
          <w:tcPr>
            <w:cnfStyle w:val="000010000000" w:firstRow="0" w:lastRow="0" w:firstColumn="0" w:lastColumn="0" w:oddVBand="1" w:evenVBand="0" w:oddHBand="0" w:evenHBand="0" w:firstRowFirstColumn="0" w:firstRowLastColumn="0" w:lastRowFirstColumn="0" w:lastRowLastColumn="0"/>
            <w:tcW w:w="262" w:type="pct"/>
            <w:noWrap/>
            <w:vAlign w:val="center"/>
            <w:hideMark/>
          </w:tcPr>
          <w:p w14:paraId="537EE422" w14:textId="77777777" w:rsidR="002E4CB7" w:rsidRPr="00205AFF" w:rsidRDefault="002E4CB7" w:rsidP="008543C7">
            <w:pPr>
              <w:contextualSpacing/>
              <w:jc w:val="center"/>
              <w:rPr>
                <w:bCs/>
                <w:szCs w:val="24"/>
              </w:rPr>
            </w:pPr>
            <w:r w:rsidRPr="00205AFF">
              <w:rPr>
                <w:bCs/>
                <w:szCs w:val="24"/>
              </w:rPr>
              <w:t>40</w:t>
            </w:r>
          </w:p>
        </w:tc>
        <w:tc>
          <w:tcPr>
            <w:tcW w:w="263" w:type="pct"/>
            <w:noWrap/>
            <w:vAlign w:val="center"/>
            <w:hideMark/>
          </w:tcPr>
          <w:p w14:paraId="4602DC72" w14:textId="77777777" w:rsidR="002E4CB7" w:rsidRPr="00205AFF" w:rsidRDefault="002E4CB7"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35</w:t>
            </w:r>
          </w:p>
        </w:tc>
        <w:tc>
          <w:tcPr>
            <w:cnfStyle w:val="000010000000" w:firstRow="0" w:lastRow="0" w:firstColumn="0" w:lastColumn="0" w:oddVBand="1" w:evenVBand="0" w:oddHBand="0" w:evenHBand="0" w:firstRowFirstColumn="0" w:firstRowLastColumn="0" w:lastRowFirstColumn="0" w:lastRowLastColumn="0"/>
            <w:tcW w:w="318" w:type="pct"/>
            <w:noWrap/>
            <w:vAlign w:val="center"/>
            <w:hideMark/>
          </w:tcPr>
          <w:p w14:paraId="76CFD10F" w14:textId="77777777" w:rsidR="002E4CB7" w:rsidRPr="00205AFF" w:rsidRDefault="002E4CB7" w:rsidP="008543C7">
            <w:pPr>
              <w:contextualSpacing/>
              <w:jc w:val="center"/>
              <w:rPr>
                <w:bCs/>
                <w:szCs w:val="24"/>
              </w:rPr>
            </w:pPr>
            <w:r w:rsidRPr="00205AFF">
              <w:rPr>
                <w:bCs/>
                <w:szCs w:val="24"/>
              </w:rPr>
              <w:t>14</w:t>
            </w:r>
          </w:p>
        </w:tc>
        <w:tc>
          <w:tcPr>
            <w:tcW w:w="288" w:type="pct"/>
            <w:noWrap/>
            <w:vAlign w:val="center"/>
            <w:hideMark/>
          </w:tcPr>
          <w:p w14:paraId="1D942FE0" w14:textId="77777777" w:rsidR="002E4CB7" w:rsidRPr="00205AFF" w:rsidRDefault="002E4CB7"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12</w:t>
            </w:r>
          </w:p>
        </w:tc>
        <w:tc>
          <w:tcPr>
            <w:cnfStyle w:val="000010000000" w:firstRow="0" w:lastRow="0" w:firstColumn="0" w:lastColumn="0" w:oddVBand="1" w:evenVBand="0" w:oddHBand="0" w:evenHBand="0" w:firstRowFirstColumn="0" w:firstRowLastColumn="0" w:lastRowFirstColumn="0" w:lastRowLastColumn="0"/>
            <w:tcW w:w="399" w:type="pct"/>
            <w:noWrap/>
            <w:vAlign w:val="center"/>
            <w:hideMark/>
          </w:tcPr>
          <w:p w14:paraId="58FD6EED" w14:textId="77777777" w:rsidR="002E4CB7" w:rsidRPr="00205AFF" w:rsidRDefault="002E4CB7" w:rsidP="008543C7">
            <w:pPr>
              <w:contextualSpacing/>
              <w:jc w:val="center"/>
              <w:rPr>
                <w:bCs/>
                <w:szCs w:val="24"/>
              </w:rPr>
            </w:pPr>
            <w:r w:rsidRPr="00205AFF">
              <w:rPr>
                <w:bCs/>
                <w:szCs w:val="24"/>
              </w:rPr>
              <w:t>0</w:t>
            </w:r>
          </w:p>
        </w:tc>
      </w:tr>
      <w:tr w:rsidR="008543C7" w:rsidRPr="00205AFF" w14:paraId="68104E20" w14:textId="77777777" w:rsidTr="00351EBB">
        <w:trPr>
          <w:trHeight w:val="20"/>
        </w:trPr>
        <w:tc>
          <w:tcPr>
            <w:cnfStyle w:val="001000000000" w:firstRow="0" w:lastRow="0" w:firstColumn="1" w:lastColumn="0" w:oddVBand="0" w:evenVBand="0" w:oddHBand="0" w:evenHBand="0" w:firstRowFirstColumn="0" w:firstRowLastColumn="0" w:lastRowFirstColumn="0" w:lastRowLastColumn="0"/>
            <w:tcW w:w="3469" w:type="pct"/>
            <w:noWrap/>
            <w:hideMark/>
          </w:tcPr>
          <w:p w14:paraId="38F7DF5D" w14:textId="77777777" w:rsidR="002E4CB7" w:rsidRPr="00205AFF" w:rsidRDefault="002E4CB7" w:rsidP="002E4CB7">
            <w:pPr>
              <w:contextualSpacing/>
              <w:jc w:val="left"/>
              <w:rPr>
                <w:b w:val="0"/>
                <w:szCs w:val="24"/>
              </w:rPr>
            </w:pPr>
            <w:r w:rsidRPr="00205AFF">
              <w:rPr>
                <w:b w:val="0"/>
                <w:szCs w:val="24"/>
              </w:rPr>
              <w:t>Evinizde kullandığınız çamaşır makinesini satın alalı kaç yıl oldu?</w:t>
            </w:r>
          </w:p>
        </w:tc>
        <w:tc>
          <w:tcPr>
            <w:cnfStyle w:val="000010000000" w:firstRow="0" w:lastRow="0" w:firstColumn="0" w:lastColumn="0" w:oddVBand="1" w:evenVBand="0" w:oddHBand="0" w:evenHBand="0" w:firstRowFirstColumn="0" w:firstRowLastColumn="0" w:lastRowFirstColumn="0" w:lastRowLastColumn="0"/>
            <w:tcW w:w="262" w:type="pct"/>
            <w:noWrap/>
            <w:vAlign w:val="center"/>
            <w:hideMark/>
          </w:tcPr>
          <w:p w14:paraId="1840C150" w14:textId="77777777" w:rsidR="002E4CB7" w:rsidRPr="00205AFF" w:rsidRDefault="002E4CB7" w:rsidP="008543C7">
            <w:pPr>
              <w:contextualSpacing/>
              <w:jc w:val="center"/>
              <w:rPr>
                <w:szCs w:val="24"/>
              </w:rPr>
            </w:pPr>
            <w:r w:rsidRPr="00205AFF">
              <w:rPr>
                <w:szCs w:val="24"/>
              </w:rPr>
              <w:t>38</w:t>
            </w:r>
          </w:p>
        </w:tc>
        <w:tc>
          <w:tcPr>
            <w:tcW w:w="263" w:type="pct"/>
            <w:noWrap/>
            <w:vAlign w:val="center"/>
            <w:hideMark/>
          </w:tcPr>
          <w:p w14:paraId="0744DB54" w14:textId="77777777" w:rsidR="002E4CB7" w:rsidRPr="00205AFF" w:rsidRDefault="002E4CB7" w:rsidP="008543C7">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33</w:t>
            </w:r>
          </w:p>
        </w:tc>
        <w:tc>
          <w:tcPr>
            <w:cnfStyle w:val="000010000000" w:firstRow="0" w:lastRow="0" w:firstColumn="0" w:lastColumn="0" w:oddVBand="1" w:evenVBand="0" w:oddHBand="0" w:evenHBand="0" w:firstRowFirstColumn="0" w:firstRowLastColumn="0" w:lastRowFirstColumn="0" w:lastRowLastColumn="0"/>
            <w:tcW w:w="318" w:type="pct"/>
            <w:noWrap/>
            <w:vAlign w:val="center"/>
            <w:hideMark/>
          </w:tcPr>
          <w:p w14:paraId="779EE101" w14:textId="77777777" w:rsidR="002E4CB7" w:rsidRPr="00205AFF" w:rsidRDefault="002E4CB7" w:rsidP="008543C7">
            <w:pPr>
              <w:contextualSpacing/>
              <w:jc w:val="center"/>
              <w:rPr>
                <w:szCs w:val="24"/>
              </w:rPr>
            </w:pPr>
            <w:r w:rsidRPr="00205AFF">
              <w:rPr>
                <w:szCs w:val="24"/>
              </w:rPr>
              <w:t>15</w:t>
            </w:r>
          </w:p>
        </w:tc>
        <w:tc>
          <w:tcPr>
            <w:tcW w:w="288" w:type="pct"/>
            <w:noWrap/>
            <w:vAlign w:val="center"/>
            <w:hideMark/>
          </w:tcPr>
          <w:p w14:paraId="252AEC1C" w14:textId="77777777" w:rsidR="002E4CB7" w:rsidRPr="00205AFF" w:rsidRDefault="002E4CB7" w:rsidP="008543C7">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13</w:t>
            </w:r>
          </w:p>
        </w:tc>
        <w:tc>
          <w:tcPr>
            <w:cnfStyle w:val="000010000000" w:firstRow="0" w:lastRow="0" w:firstColumn="0" w:lastColumn="0" w:oddVBand="1" w:evenVBand="0" w:oddHBand="0" w:evenHBand="0" w:firstRowFirstColumn="0" w:firstRowLastColumn="0" w:lastRowFirstColumn="0" w:lastRowLastColumn="0"/>
            <w:tcW w:w="399" w:type="pct"/>
            <w:noWrap/>
            <w:vAlign w:val="center"/>
            <w:hideMark/>
          </w:tcPr>
          <w:p w14:paraId="7AB0B4AD" w14:textId="77777777" w:rsidR="002E4CB7" w:rsidRPr="00205AFF" w:rsidRDefault="002E4CB7" w:rsidP="008543C7">
            <w:pPr>
              <w:contextualSpacing/>
              <w:jc w:val="center"/>
              <w:rPr>
                <w:szCs w:val="24"/>
              </w:rPr>
            </w:pPr>
            <w:r w:rsidRPr="00205AFF">
              <w:rPr>
                <w:szCs w:val="24"/>
              </w:rPr>
              <w:t>1</w:t>
            </w:r>
          </w:p>
        </w:tc>
      </w:tr>
      <w:tr w:rsidR="008543C7" w:rsidRPr="00205AFF" w14:paraId="18667E79" w14:textId="77777777" w:rsidTr="00351E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69" w:type="pct"/>
            <w:noWrap/>
            <w:hideMark/>
          </w:tcPr>
          <w:p w14:paraId="54921670" w14:textId="77777777" w:rsidR="002E4CB7" w:rsidRPr="00205AFF" w:rsidRDefault="002E4CB7" w:rsidP="002E4CB7">
            <w:pPr>
              <w:contextualSpacing/>
              <w:jc w:val="left"/>
              <w:rPr>
                <w:b w:val="0"/>
                <w:szCs w:val="24"/>
              </w:rPr>
            </w:pPr>
            <w:r w:rsidRPr="00205AFF">
              <w:rPr>
                <w:b w:val="0"/>
                <w:szCs w:val="24"/>
              </w:rPr>
              <w:t>Evinizde kullandığınız çamaşır kurutma makinesini satın alalı kaç yıl oldu?</w:t>
            </w:r>
          </w:p>
        </w:tc>
        <w:tc>
          <w:tcPr>
            <w:cnfStyle w:val="000010000000" w:firstRow="0" w:lastRow="0" w:firstColumn="0" w:lastColumn="0" w:oddVBand="1" w:evenVBand="0" w:oddHBand="0" w:evenHBand="0" w:firstRowFirstColumn="0" w:firstRowLastColumn="0" w:lastRowFirstColumn="0" w:lastRowLastColumn="0"/>
            <w:tcW w:w="262" w:type="pct"/>
            <w:noWrap/>
            <w:vAlign w:val="center"/>
            <w:hideMark/>
          </w:tcPr>
          <w:p w14:paraId="0373A759" w14:textId="77777777" w:rsidR="002E4CB7" w:rsidRPr="00205AFF" w:rsidRDefault="002E4CB7" w:rsidP="008543C7">
            <w:pPr>
              <w:contextualSpacing/>
              <w:jc w:val="center"/>
              <w:rPr>
                <w:bCs/>
                <w:szCs w:val="24"/>
              </w:rPr>
            </w:pPr>
            <w:r w:rsidRPr="00205AFF">
              <w:rPr>
                <w:bCs/>
                <w:szCs w:val="24"/>
              </w:rPr>
              <w:t>19</w:t>
            </w:r>
          </w:p>
        </w:tc>
        <w:tc>
          <w:tcPr>
            <w:tcW w:w="263" w:type="pct"/>
            <w:noWrap/>
            <w:vAlign w:val="center"/>
            <w:hideMark/>
          </w:tcPr>
          <w:p w14:paraId="06E7C0F3" w14:textId="77777777" w:rsidR="002E4CB7" w:rsidRPr="00205AFF" w:rsidRDefault="002E4CB7"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8</w:t>
            </w:r>
          </w:p>
        </w:tc>
        <w:tc>
          <w:tcPr>
            <w:cnfStyle w:val="000010000000" w:firstRow="0" w:lastRow="0" w:firstColumn="0" w:lastColumn="0" w:oddVBand="1" w:evenVBand="0" w:oddHBand="0" w:evenHBand="0" w:firstRowFirstColumn="0" w:firstRowLastColumn="0" w:lastRowFirstColumn="0" w:lastRowLastColumn="0"/>
            <w:tcW w:w="318" w:type="pct"/>
            <w:noWrap/>
            <w:vAlign w:val="center"/>
            <w:hideMark/>
          </w:tcPr>
          <w:p w14:paraId="03E1E5ED" w14:textId="77777777" w:rsidR="002E4CB7" w:rsidRPr="00205AFF" w:rsidRDefault="002E4CB7" w:rsidP="008543C7">
            <w:pPr>
              <w:contextualSpacing/>
              <w:jc w:val="center"/>
              <w:rPr>
                <w:bCs/>
                <w:szCs w:val="24"/>
              </w:rPr>
            </w:pPr>
            <w:r w:rsidRPr="00205AFF">
              <w:rPr>
                <w:bCs/>
                <w:szCs w:val="24"/>
              </w:rPr>
              <w:t>3</w:t>
            </w:r>
          </w:p>
        </w:tc>
        <w:tc>
          <w:tcPr>
            <w:tcW w:w="288" w:type="pct"/>
            <w:noWrap/>
            <w:vAlign w:val="center"/>
            <w:hideMark/>
          </w:tcPr>
          <w:p w14:paraId="0C3E58B1" w14:textId="77777777" w:rsidR="002E4CB7" w:rsidRPr="00205AFF" w:rsidRDefault="002E4CB7"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2</w:t>
            </w:r>
          </w:p>
        </w:tc>
        <w:tc>
          <w:tcPr>
            <w:cnfStyle w:val="000010000000" w:firstRow="0" w:lastRow="0" w:firstColumn="0" w:lastColumn="0" w:oddVBand="1" w:evenVBand="0" w:oddHBand="0" w:evenHBand="0" w:firstRowFirstColumn="0" w:firstRowLastColumn="0" w:lastRowFirstColumn="0" w:lastRowLastColumn="0"/>
            <w:tcW w:w="399" w:type="pct"/>
            <w:noWrap/>
            <w:vAlign w:val="center"/>
            <w:hideMark/>
          </w:tcPr>
          <w:p w14:paraId="4EDD3C7E" w14:textId="77777777" w:rsidR="002E4CB7" w:rsidRPr="00205AFF" w:rsidRDefault="002E4CB7" w:rsidP="008543C7">
            <w:pPr>
              <w:contextualSpacing/>
              <w:jc w:val="center"/>
              <w:rPr>
                <w:bCs/>
                <w:szCs w:val="24"/>
              </w:rPr>
            </w:pPr>
            <w:r w:rsidRPr="00205AFF">
              <w:rPr>
                <w:bCs/>
                <w:szCs w:val="24"/>
              </w:rPr>
              <w:t>68</w:t>
            </w:r>
          </w:p>
        </w:tc>
      </w:tr>
      <w:tr w:rsidR="008543C7" w:rsidRPr="00205AFF" w14:paraId="1A80C18F" w14:textId="77777777" w:rsidTr="00351EBB">
        <w:trPr>
          <w:trHeight w:val="20"/>
        </w:trPr>
        <w:tc>
          <w:tcPr>
            <w:cnfStyle w:val="001000000000" w:firstRow="0" w:lastRow="0" w:firstColumn="1" w:lastColumn="0" w:oddVBand="0" w:evenVBand="0" w:oddHBand="0" w:evenHBand="0" w:firstRowFirstColumn="0" w:firstRowLastColumn="0" w:lastRowFirstColumn="0" w:lastRowLastColumn="0"/>
            <w:tcW w:w="3469" w:type="pct"/>
            <w:noWrap/>
            <w:hideMark/>
          </w:tcPr>
          <w:p w14:paraId="2F0EB37C" w14:textId="77777777" w:rsidR="002E4CB7" w:rsidRPr="00205AFF" w:rsidRDefault="002E4CB7" w:rsidP="002E4CB7">
            <w:pPr>
              <w:contextualSpacing/>
              <w:jc w:val="left"/>
              <w:rPr>
                <w:b w:val="0"/>
                <w:szCs w:val="24"/>
              </w:rPr>
            </w:pPr>
            <w:r w:rsidRPr="00205AFF">
              <w:rPr>
                <w:b w:val="0"/>
                <w:szCs w:val="24"/>
              </w:rPr>
              <w:t>Evinizde kullandığınız derin dondurucuyu satın alalı kaç yıl oldu?</w:t>
            </w:r>
          </w:p>
        </w:tc>
        <w:tc>
          <w:tcPr>
            <w:cnfStyle w:val="000010000000" w:firstRow="0" w:lastRow="0" w:firstColumn="0" w:lastColumn="0" w:oddVBand="1" w:evenVBand="0" w:oddHBand="0" w:evenHBand="0" w:firstRowFirstColumn="0" w:firstRowLastColumn="0" w:lastRowFirstColumn="0" w:lastRowLastColumn="0"/>
            <w:tcW w:w="262" w:type="pct"/>
            <w:noWrap/>
            <w:vAlign w:val="center"/>
            <w:hideMark/>
          </w:tcPr>
          <w:p w14:paraId="6208797B" w14:textId="77777777" w:rsidR="002E4CB7" w:rsidRPr="00205AFF" w:rsidRDefault="002E4CB7" w:rsidP="008543C7">
            <w:pPr>
              <w:contextualSpacing/>
              <w:jc w:val="center"/>
              <w:rPr>
                <w:szCs w:val="24"/>
              </w:rPr>
            </w:pPr>
            <w:r w:rsidRPr="00205AFF">
              <w:rPr>
                <w:szCs w:val="24"/>
              </w:rPr>
              <w:t>20</w:t>
            </w:r>
          </w:p>
        </w:tc>
        <w:tc>
          <w:tcPr>
            <w:tcW w:w="263" w:type="pct"/>
            <w:noWrap/>
            <w:vAlign w:val="center"/>
            <w:hideMark/>
          </w:tcPr>
          <w:p w14:paraId="7A2950ED" w14:textId="77777777" w:rsidR="002E4CB7" w:rsidRPr="00205AFF" w:rsidRDefault="002E4CB7" w:rsidP="008543C7">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10</w:t>
            </w:r>
          </w:p>
        </w:tc>
        <w:tc>
          <w:tcPr>
            <w:cnfStyle w:val="000010000000" w:firstRow="0" w:lastRow="0" w:firstColumn="0" w:lastColumn="0" w:oddVBand="1" w:evenVBand="0" w:oddHBand="0" w:evenHBand="0" w:firstRowFirstColumn="0" w:firstRowLastColumn="0" w:lastRowFirstColumn="0" w:lastRowLastColumn="0"/>
            <w:tcW w:w="318" w:type="pct"/>
            <w:noWrap/>
            <w:vAlign w:val="center"/>
            <w:hideMark/>
          </w:tcPr>
          <w:p w14:paraId="1E128DDC" w14:textId="77777777" w:rsidR="002E4CB7" w:rsidRPr="00205AFF" w:rsidRDefault="002E4CB7" w:rsidP="008543C7">
            <w:pPr>
              <w:contextualSpacing/>
              <w:jc w:val="center"/>
              <w:rPr>
                <w:szCs w:val="24"/>
              </w:rPr>
            </w:pPr>
            <w:r w:rsidRPr="00205AFF">
              <w:rPr>
                <w:szCs w:val="24"/>
              </w:rPr>
              <w:t>1</w:t>
            </w:r>
          </w:p>
        </w:tc>
        <w:tc>
          <w:tcPr>
            <w:tcW w:w="288" w:type="pct"/>
            <w:noWrap/>
            <w:vAlign w:val="center"/>
            <w:hideMark/>
          </w:tcPr>
          <w:p w14:paraId="48D8EAD7" w14:textId="77777777" w:rsidR="002E4CB7" w:rsidRPr="00205AFF" w:rsidRDefault="002E4CB7" w:rsidP="008543C7">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3</w:t>
            </w:r>
          </w:p>
        </w:tc>
        <w:tc>
          <w:tcPr>
            <w:cnfStyle w:val="000010000000" w:firstRow="0" w:lastRow="0" w:firstColumn="0" w:lastColumn="0" w:oddVBand="1" w:evenVBand="0" w:oddHBand="0" w:evenHBand="0" w:firstRowFirstColumn="0" w:firstRowLastColumn="0" w:lastRowFirstColumn="0" w:lastRowLastColumn="0"/>
            <w:tcW w:w="399" w:type="pct"/>
            <w:noWrap/>
            <w:vAlign w:val="center"/>
            <w:hideMark/>
          </w:tcPr>
          <w:p w14:paraId="44B6239B" w14:textId="77777777" w:rsidR="002E4CB7" w:rsidRPr="00205AFF" w:rsidRDefault="002E4CB7" w:rsidP="008543C7">
            <w:pPr>
              <w:contextualSpacing/>
              <w:jc w:val="center"/>
              <w:rPr>
                <w:szCs w:val="24"/>
              </w:rPr>
            </w:pPr>
            <w:r w:rsidRPr="00205AFF">
              <w:rPr>
                <w:szCs w:val="24"/>
              </w:rPr>
              <w:t>66</w:t>
            </w:r>
          </w:p>
        </w:tc>
      </w:tr>
      <w:tr w:rsidR="008543C7" w:rsidRPr="00205AFF" w14:paraId="665B1B5E" w14:textId="77777777" w:rsidTr="00351EB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69" w:type="pct"/>
            <w:noWrap/>
            <w:hideMark/>
          </w:tcPr>
          <w:p w14:paraId="588E5307" w14:textId="77777777" w:rsidR="002E4CB7" w:rsidRPr="00205AFF" w:rsidRDefault="002E4CB7" w:rsidP="002E4CB7">
            <w:pPr>
              <w:contextualSpacing/>
              <w:jc w:val="left"/>
              <w:rPr>
                <w:b w:val="0"/>
                <w:szCs w:val="24"/>
              </w:rPr>
            </w:pPr>
            <w:r w:rsidRPr="00205AFF">
              <w:rPr>
                <w:b w:val="0"/>
                <w:szCs w:val="24"/>
              </w:rPr>
              <w:t>Evinizde kullandığınız televizyonunuzu satın alalı kaç yıl oldu?</w:t>
            </w:r>
          </w:p>
        </w:tc>
        <w:tc>
          <w:tcPr>
            <w:cnfStyle w:val="000010000000" w:firstRow="0" w:lastRow="0" w:firstColumn="0" w:lastColumn="0" w:oddVBand="1" w:evenVBand="0" w:oddHBand="0" w:evenHBand="0" w:firstRowFirstColumn="0" w:firstRowLastColumn="0" w:lastRowFirstColumn="0" w:lastRowLastColumn="0"/>
            <w:tcW w:w="262" w:type="pct"/>
            <w:noWrap/>
            <w:vAlign w:val="center"/>
            <w:hideMark/>
          </w:tcPr>
          <w:p w14:paraId="671429B4" w14:textId="77777777" w:rsidR="002E4CB7" w:rsidRPr="00205AFF" w:rsidRDefault="002E4CB7" w:rsidP="008543C7">
            <w:pPr>
              <w:contextualSpacing/>
              <w:jc w:val="center"/>
              <w:rPr>
                <w:bCs/>
                <w:szCs w:val="24"/>
              </w:rPr>
            </w:pPr>
            <w:r w:rsidRPr="00205AFF">
              <w:rPr>
                <w:bCs/>
                <w:szCs w:val="24"/>
              </w:rPr>
              <w:t>51</w:t>
            </w:r>
          </w:p>
        </w:tc>
        <w:tc>
          <w:tcPr>
            <w:tcW w:w="263" w:type="pct"/>
            <w:noWrap/>
            <w:vAlign w:val="center"/>
            <w:hideMark/>
          </w:tcPr>
          <w:p w14:paraId="0B90C964" w14:textId="77777777" w:rsidR="002E4CB7" w:rsidRPr="00205AFF" w:rsidRDefault="002E4CB7"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30</w:t>
            </w:r>
          </w:p>
        </w:tc>
        <w:tc>
          <w:tcPr>
            <w:cnfStyle w:val="000010000000" w:firstRow="0" w:lastRow="0" w:firstColumn="0" w:lastColumn="0" w:oddVBand="1" w:evenVBand="0" w:oddHBand="0" w:evenHBand="0" w:firstRowFirstColumn="0" w:firstRowLastColumn="0" w:lastRowFirstColumn="0" w:lastRowLastColumn="0"/>
            <w:tcW w:w="318" w:type="pct"/>
            <w:noWrap/>
            <w:vAlign w:val="center"/>
            <w:hideMark/>
          </w:tcPr>
          <w:p w14:paraId="4C8AC37D" w14:textId="77777777" w:rsidR="002E4CB7" w:rsidRPr="00205AFF" w:rsidRDefault="002E4CB7" w:rsidP="008543C7">
            <w:pPr>
              <w:contextualSpacing/>
              <w:jc w:val="center"/>
              <w:rPr>
                <w:bCs/>
                <w:szCs w:val="24"/>
              </w:rPr>
            </w:pPr>
            <w:r w:rsidRPr="00205AFF">
              <w:rPr>
                <w:bCs/>
                <w:szCs w:val="24"/>
              </w:rPr>
              <w:t>8</w:t>
            </w:r>
          </w:p>
        </w:tc>
        <w:tc>
          <w:tcPr>
            <w:tcW w:w="288" w:type="pct"/>
            <w:noWrap/>
            <w:vAlign w:val="center"/>
            <w:hideMark/>
          </w:tcPr>
          <w:p w14:paraId="027A7B2A" w14:textId="77777777" w:rsidR="002E4CB7" w:rsidRPr="00205AFF" w:rsidRDefault="002E4CB7" w:rsidP="008543C7">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5</w:t>
            </w:r>
          </w:p>
        </w:tc>
        <w:tc>
          <w:tcPr>
            <w:cnfStyle w:val="000010000000" w:firstRow="0" w:lastRow="0" w:firstColumn="0" w:lastColumn="0" w:oddVBand="1" w:evenVBand="0" w:oddHBand="0" w:evenHBand="0" w:firstRowFirstColumn="0" w:firstRowLastColumn="0" w:lastRowFirstColumn="0" w:lastRowLastColumn="0"/>
            <w:tcW w:w="399" w:type="pct"/>
            <w:noWrap/>
            <w:vAlign w:val="center"/>
            <w:hideMark/>
          </w:tcPr>
          <w:p w14:paraId="2FD3AB30" w14:textId="77777777" w:rsidR="002E4CB7" w:rsidRPr="00205AFF" w:rsidRDefault="002E4CB7" w:rsidP="008543C7">
            <w:pPr>
              <w:contextualSpacing/>
              <w:jc w:val="center"/>
              <w:rPr>
                <w:bCs/>
                <w:szCs w:val="24"/>
              </w:rPr>
            </w:pPr>
            <w:r w:rsidRPr="00205AFF">
              <w:rPr>
                <w:bCs/>
                <w:szCs w:val="24"/>
              </w:rPr>
              <w:t>6</w:t>
            </w:r>
          </w:p>
        </w:tc>
      </w:tr>
      <w:tr w:rsidR="008543C7" w:rsidRPr="00205AFF" w14:paraId="24A991F4" w14:textId="77777777" w:rsidTr="00351EBB">
        <w:trPr>
          <w:trHeight w:val="20"/>
        </w:trPr>
        <w:tc>
          <w:tcPr>
            <w:cnfStyle w:val="001000000000" w:firstRow="0" w:lastRow="0" w:firstColumn="1" w:lastColumn="0" w:oddVBand="0" w:evenVBand="0" w:oddHBand="0" w:evenHBand="0" w:firstRowFirstColumn="0" w:firstRowLastColumn="0" w:lastRowFirstColumn="0" w:lastRowLastColumn="0"/>
            <w:tcW w:w="3469" w:type="pct"/>
            <w:noWrap/>
            <w:hideMark/>
          </w:tcPr>
          <w:p w14:paraId="5035C834" w14:textId="77777777" w:rsidR="002E4CB7" w:rsidRPr="00205AFF" w:rsidRDefault="002E4CB7" w:rsidP="002E4CB7">
            <w:pPr>
              <w:contextualSpacing/>
              <w:jc w:val="left"/>
              <w:rPr>
                <w:b w:val="0"/>
                <w:szCs w:val="24"/>
              </w:rPr>
            </w:pPr>
            <w:r w:rsidRPr="00205AFF">
              <w:rPr>
                <w:b w:val="0"/>
                <w:szCs w:val="24"/>
              </w:rPr>
              <w:t>Evinizde kullandığınız bulaşık makinenizi satın alalı kaç yıl oldu?</w:t>
            </w:r>
          </w:p>
        </w:tc>
        <w:tc>
          <w:tcPr>
            <w:cnfStyle w:val="000010000000" w:firstRow="0" w:lastRow="0" w:firstColumn="0" w:lastColumn="0" w:oddVBand="1" w:evenVBand="0" w:oddHBand="0" w:evenHBand="0" w:firstRowFirstColumn="0" w:firstRowLastColumn="0" w:lastRowFirstColumn="0" w:lastRowLastColumn="0"/>
            <w:tcW w:w="262" w:type="pct"/>
            <w:noWrap/>
            <w:vAlign w:val="center"/>
            <w:hideMark/>
          </w:tcPr>
          <w:p w14:paraId="3A4E51AD" w14:textId="77777777" w:rsidR="002E4CB7" w:rsidRPr="00205AFF" w:rsidRDefault="002E4CB7" w:rsidP="008543C7">
            <w:pPr>
              <w:contextualSpacing/>
              <w:jc w:val="center"/>
              <w:rPr>
                <w:szCs w:val="24"/>
              </w:rPr>
            </w:pPr>
            <w:r w:rsidRPr="00205AFF">
              <w:rPr>
                <w:szCs w:val="24"/>
              </w:rPr>
              <w:t>40</w:t>
            </w:r>
          </w:p>
        </w:tc>
        <w:tc>
          <w:tcPr>
            <w:tcW w:w="263" w:type="pct"/>
            <w:noWrap/>
            <w:vAlign w:val="center"/>
            <w:hideMark/>
          </w:tcPr>
          <w:p w14:paraId="69A02B11" w14:textId="77777777" w:rsidR="002E4CB7" w:rsidRPr="00205AFF" w:rsidRDefault="002E4CB7" w:rsidP="008543C7">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34</w:t>
            </w:r>
          </w:p>
        </w:tc>
        <w:tc>
          <w:tcPr>
            <w:cnfStyle w:val="000010000000" w:firstRow="0" w:lastRow="0" w:firstColumn="0" w:lastColumn="0" w:oddVBand="1" w:evenVBand="0" w:oddHBand="0" w:evenHBand="0" w:firstRowFirstColumn="0" w:firstRowLastColumn="0" w:lastRowFirstColumn="0" w:lastRowLastColumn="0"/>
            <w:tcW w:w="318" w:type="pct"/>
            <w:noWrap/>
            <w:vAlign w:val="center"/>
            <w:hideMark/>
          </w:tcPr>
          <w:p w14:paraId="40A1277B" w14:textId="77777777" w:rsidR="002E4CB7" w:rsidRPr="00205AFF" w:rsidRDefault="002E4CB7" w:rsidP="008543C7">
            <w:pPr>
              <w:contextualSpacing/>
              <w:jc w:val="center"/>
              <w:rPr>
                <w:szCs w:val="24"/>
              </w:rPr>
            </w:pPr>
            <w:r w:rsidRPr="00205AFF">
              <w:rPr>
                <w:szCs w:val="24"/>
              </w:rPr>
              <w:t>11</w:t>
            </w:r>
          </w:p>
        </w:tc>
        <w:tc>
          <w:tcPr>
            <w:tcW w:w="288" w:type="pct"/>
            <w:noWrap/>
            <w:vAlign w:val="center"/>
            <w:hideMark/>
          </w:tcPr>
          <w:p w14:paraId="017480A4" w14:textId="77777777" w:rsidR="002E4CB7" w:rsidRPr="00205AFF" w:rsidRDefault="002E4CB7" w:rsidP="008543C7">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10</w:t>
            </w:r>
          </w:p>
        </w:tc>
        <w:tc>
          <w:tcPr>
            <w:cnfStyle w:val="000010000000" w:firstRow="0" w:lastRow="0" w:firstColumn="0" w:lastColumn="0" w:oddVBand="1" w:evenVBand="0" w:oddHBand="0" w:evenHBand="0" w:firstRowFirstColumn="0" w:firstRowLastColumn="0" w:lastRowFirstColumn="0" w:lastRowLastColumn="0"/>
            <w:tcW w:w="399" w:type="pct"/>
            <w:noWrap/>
            <w:vAlign w:val="center"/>
            <w:hideMark/>
          </w:tcPr>
          <w:p w14:paraId="6D77B6B8" w14:textId="77777777" w:rsidR="002E4CB7" w:rsidRPr="00205AFF" w:rsidRDefault="002E4CB7" w:rsidP="008543C7">
            <w:pPr>
              <w:contextualSpacing/>
              <w:jc w:val="center"/>
              <w:rPr>
                <w:szCs w:val="24"/>
              </w:rPr>
            </w:pPr>
            <w:r w:rsidRPr="00205AFF">
              <w:rPr>
                <w:szCs w:val="24"/>
              </w:rPr>
              <w:t>4</w:t>
            </w:r>
          </w:p>
        </w:tc>
      </w:tr>
    </w:tbl>
    <w:p w14:paraId="44EB151D" w14:textId="4A4E97AF" w:rsidR="00C92F55" w:rsidRPr="00205AFF" w:rsidRDefault="00C92F55" w:rsidP="00C92F55">
      <w:pPr>
        <w:pStyle w:val="BodyTextKeep"/>
        <w:keepNext w:val="0"/>
        <w:widowControl w:val="0"/>
        <w:ind w:right="0"/>
        <w:rPr>
          <w:sz w:val="24"/>
          <w:szCs w:val="24"/>
        </w:rPr>
      </w:pPr>
      <w:r w:rsidRPr="00205AFF">
        <w:rPr>
          <w:sz w:val="24"/>
          <w:szCs w:val="24"/>
        </w:rPr>
        <w:t xml:space="preserve">Teknolojik gelişme ve üreticilerin </w:t>
      </w:r>
      <w:r w:rsidR="00351EBB" w:rsidRPr="00205AFF">
        <w:rPr>
          <w:sz w:val="24"/>
          <w:szCs w:val="24"/>
        </w:rPr>
        <w:t xml:space="preserve">Ar-Ge </w:t>
      </w:r>
      <w:r w:rsidRPr="00205AFF">
        <w:rPr>
          <w:sz w:val="24"/>
          <w:szCs w:val="24"/>
        </w:rPr>
        <w:t>faaliyetleri sonucu daha verimli hale gelen ürünler sebebiyle, birçok alanda enerji etiketlerinde yeniden düzenlemeler gerçekleştirilmiştir. Bu durumu temsil eden en iyi örnek ise soğutucularda yeniden düzenlenen enerji sınıflarıdır. Haziran 2012</w:t>
      </w:r>
      <w:r w:rsidR="00351EBB">
        <w:rPr>
          <w:sz w:val="24"/>
          <w:szCs w:val="24"/>
        </w:rPr>
        <w:t>’</w:t>
      </w:r>
      <w:r w:rsidRPr="00205AFF">
        <w:rPr>
          <w:sz w:val="24"/>
          <w:szCs w:val="24"/>
        </w:rPr>
        <w:t xml:space="preserve">de yayımlanan “Ev Tipi Soğutma Cihazlarının Enerji Etiketlemesine Dair </w:t>
      </w:r>
      <w:r w:rsidRPr="00205AFF">
        <w:rPr>
          <w:sz w:val="24"/>
          <w:szCs w:val="24"/>
        </w:rPr>
        <w:lastRenderedPageBreak/>
        <w:t>Tebliğ” ile en yüksek verimlilik sınıfı A</w:t>
      </w:r>
      <w:r w:rsidRPr="00205AFF">
        <w:rPr>
          <w:sz w:val="24"/>
          <w:szCs w:val="24"/>
          <w:vertAlign w:val="superscript"/>
        </w:rPr>
        <w:t>+++</w:t>
      </w:r>
      <w:r w:rsidRPr="00205AFF">
        <w:rPr>
          <w:sz w:val="24"/>
          <w:szCs w:val="24"/>
        </w:rPr>
        <w:t xml:space="preserve"> olarak tanımlanmıştır </w:t>
      </w:r>
      <w:r w:rsidRPr="00205AFF">
        <w:rPr>
          <w:sz w:val="24"/>
          <w:szCs w:val="24"/>
        </w:rPr>
        <w:fldChar w:fldCharType="begin" w:fldLock="1"/>
      </w:r>
      <w:r w:rsidRPr="00205AFF">
        <w:rPr>
          <w:sz w:val="24"/>
          <w:szCs w:val="24"/>
        </w:rPr>
        <w:instrText>ADDIN CSL_CITATION { "citationItems" : [ { "id" : "ITEM-1", "itemData" : { "container-title" : "T.C. Bilim, Sanayi ve Teknoloji Bakanl\u0131\u011f\u0131", "id" : "ITEM-1", "issue" : "1", "issued" : { "date-parts" : [ [ "2012" ] ] }, "publisher" : "T.C. Bilim, Sanayi ve Teknoloji Bakanl\u0131\u011f\u0131", "title" : "SGM-2012/4 C\u0130HAZLARININ ENERJ\u0130 ET\u0130KETLEMES\u0130NE DA\u0130R TEBL\u0130\u011e", "type" : "article-journal" }, "uris" : [ "http://www.mendeley.com/documents/?uuid=d986478a-a7e9-4097-b897-a2a6b21f0ac4" ] } ], "mendeley" : { "formattedCitation" : "[11]", "plainTextFormattedCitation" : "[11]", "previouslyFormattedCitation" : "[11]" }, "properties" : { "noteIndex" : 0 }, "schema" : "https://github.com/citation-style-language/schema/raw/master/csl-citation.json" }</w:instrText>
      </w:r>
      <w:r w:rsidRPr="00205AFF">
        <w:rPr>
          <w:sz w:val="24"/>
          <w:szCs w:val="24"/>
        </w:rPr>
        <w:fldChar w:fldCharType="separate"/>
      </w:r>
      <w:r w:rsidRPr="00205AFF">
        <w:rPr>
          <w:noProof/>
          <w:sz w:val="24"/>
          <w:szCs w:val="24"/>
        </w:rPr>
        <w:t>[11]</w:t>
      </w:r>
      <w:r w:rsidRPr="00205AFF">
        <w:rPr>
          <w:sz w:val="24"/>
          <w:szCs w:val="24"/>
        </w:rPr>
        <w:fldChar w:fldCharType="end"/>
      </w:r>
      <w:r w:rsidRPr="00205AFF">
        <w:rPr>
          <w:sz w:val="24"/>
          <w:szCs w:val="24"/>
        </w:rPr>
        <w:t>.</w:t>
      </w:r>
    </w:p>
    <w:p w14:paraId="18510C3E" w14:textId="57468B8B" w:rsidR="00AF1FC5" w:rsidRPr="003D2AD2" w:rsidRDefault="00BA4E94" w:rsidP="00AF1FC5">
      <w:pPr>
        <w:pStyle w:val="Tablecaption"/>
        <w:ind w:left="0" w:right="0"/>
        <w:rPr>
          <w:b/>
          <w:sz w:val="24"/>
          <w:szCs w:val="24"/>
        </w:rPr>
      </w:pPr>
      <w:r w:rsidRPr="003D2AD2">
        <w:rPr>
          <w:b/>
          <w:sz w:val="24"/>
          <w:szCs w:val="24"/>
        </w:rPr>
        <w:t>Çizelge</w:t>
      </w:r>
      <w:r w:rsidR="00AF1FC5" w:rsidRPr="003D2AD2">
        <w:rPr>
          <w:b/>
          <w:sz w:val="24"/>
          <w:szCs w:val="24"/>
        </w:rPr>
        <w:t xml:space="preserve"> </w:t>
      </w:r>
      <w:r w:rsidR="00FE6DBD" w:rsidRPr="003D2AD2">
        <w:rPr>
          <w:b/>
          <w:sz w:val="24"/>
          <w:szCs w:val="24"/>
        </w:rPr>
        <w:t>4</w:t>
      </w:r>
      <w:r w:rsidR="003D2AD2" w:rsidRPr="003D2AD2">
        <w:rPr>
          <w:b/>
          <w:sz w:val="24"/>
          <w:szCs w:val="24"/>
        </w:rPr>
        <w:t xml:space="preserve">. </w:t>
      </w:r>
      <w:r w:rsidR="00FE6DBD" w:rsidRPr="003D2AD2">
        <w:rPr>
          <w:b/>
          <w:sz w:val="24"/>
          <w:szCs w:val="24"/>
        </w:rPr>
        <w:t>Kullanımda Olan Ürünlerin Enerji Sınıfı</w:t>
      </w:r>
    </w:p>
    <w:tbl>
      <w:tblPr>
        <w:tblStyle w:val="ListeTablo3-Vurgu11"/>
        <w:tblW w:w="5448" w:type="pct"/>
        <w:tblInd w:w="-505" w:type="dxa"/>
        <w:tblLook w:val="00A0" w:firstRow="1" w:lastRow="0" w:firstColumn="1" w:lastColumn="0" w:noHBand="0" w:noVBand="0"/>
      </w:tblPr>
      <w:tblGrid>
        <w:gridCol w:w="7032"/>
        <w:gridCol w:w="601"/>
        <w:gridCol w:w="457"/>
        <w:gridCol w:w="378"/>
        <w:gridCol w:w="617"/>
        <w:gridCol w:w="457"/>
        <w:gridCol w:w="577"/>
      </w:tblGrid>
      <w:tr w:rsidR="004E62DE" w:rsidRPr="00205AFF" w14:paraId="23DB57E8" w14:textId="77777777" w:rsidTr="004E62DE">
        <w:trPr>
          <w:cnfStyle w:val="100000000000" w:firstRow="1" w:lastRow="0" w:firstColumn="0" w:lastColumn="0" w:oddVBand="0" w:evenVBand="0" w:oddHBand="0" w:evenHBand="0" w:firstRowFirstColumn="0" w:firstRowLastColumn="0" w:lastRowFirstColumn="0" w:lastRowLastColumn="0"/>
          <w:trHeight w:val="17"/>
        </w:trPr>
        <w:tc>
          <w:tcPr>
            <w:cnfStyle w:val="001000000100" w:firstRow="0" w:lastRow="0" w:firstColumn="1" w:lastColumn="0" w:oddVBand="0" w:evenVBand="0" w:oddHBand="0" w:evenHBand="0" w:firstRowFirstColumn="1" w:firstRowLastColumn="0" w:lastRowFirstColumn="0" w:lastRowLastColumn="0"/>
            <w:tcW w:w="3474" w:type="pct"/>
            <w:noWrap/>
            <w:vAlign w:val="center"/>
            <w:hideMark/>
          </w:tcPr>
          <w:p w14:paraId="784F6EC0" w14:textId="77777777" w:rsidR="00AF1FC5" w:rsidRPr="00205AFF" w:rsidRDefault="00770112" w:rsidP="006D46BF">
            <w:pPr>
              <w:spacing w:before="0" w:after="0"/>
              <w:contextualSpacing/>
              <w:jc w:val="center"/>
              <w:rPr>
                <w:rFonts w:eastAsia="Times New Roman"/>
                <w:b w:val="0"/>
                <w:color w:val="auto"/>
                <w:szCs w:val="24"/>
                <w:lang w:eastAsia="tr-TR"/>
              </w:rPr>
            </w:pPr>
            <w:r w:rsidRPr="00205AFF">
              <w:rPr>
                <w:b w:val="0"/>
                <w:szCs w:val="24"/>
              </w:rPr>
              <w:t>Enerji Sınıfı (</w:t>
            </w:r>
            <w:r w:rsidR="00AF1FC5" w:rsidRPr="00205AFF">
              <w:rPr>
                <w:b w:val="0"/>
                <w:szCs w:val="24"/>
              </w:rPr>
              <w:t>%</w:t>
            </w:r>
            <w:r w:rsidRPr="00205AFF">
              <w:rPr>
                <w:b w:val="0"/>
                <w:szCs w:val="24"/>
              </w:rPr>
              <w:t>)</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1A58BFDA" w14:textId="77777777" w:rsidR="00AF1FC5" w:rsidRPr="00205AFF" w:rsidRDefault="00F8407B" w:rsidP="00A21BA0">
            <w:pPr>
              <w:contextualSpacing/>
              <w:jc w:val="center"/>
              <w:rPr>
                <w:rFonts w:eastAsia="Times New Roman"/>
                <w:b w:val="0"/>
                <w:color w:val="auto"/>
                <w:szCs w:val="24"/>
                <w:vertAlign w:val="superscript"/>
                <w:lang w:eastAsia="tr-TR"/>
              </w:rPr>
            </w:pPr>
            <w:r w:rsidRPr="00205AFF">
              <w:rPr>
                <w:b w:val="0"/>
                <w:szCs w:val="24"/>
              </w:rPr>
              <w:t>*</w:t>
            </w:r>
            <w:r w:rsidR="00AF1FC5" w:rsidRPr="00205AFF">
              <w:rPr>
                <w:b w:val="0"/>
                <w:szCs w:val="24"/>
              </w:rPr>
              <w:t>A</w:t>
            </w:r>
            <w:r w:rsidR="00AF1FC5" w:rsidRPr="00205AFF">
              <w:rPr>
                <w:b w:val="0"/>
                <w:szCs w:val="24"/>
                <w:vertAlign w:val="superscript"/>
              </w:rPr>
              <w:t>+</w:t>
            </w:r>
          </w:p>
        </w:tc>
        <w:tc>
          <w:tcPr>
            <w:tcW w:w="226" w:type="pct"/>
            <w:noWrap/>
            <w:vAlign w:val="center"/>
            <w:hideMark/>
          </w:tcPr>
          <w:p w14:paraId="59C4CAA9" w14:textId="77777777" w:rsidR="00AF1FC5" w:rsidRPr="00205AFF" w:rsidRDefault="00AF1FC5" w:rsidP="00A21BA0">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Cs w:val="24"/>
                <w:lang w:eastAsia="tr-TR"/>
              </w:rPr>
            </w:pPr>
            <w:r w:rsidRPr="00205AFF">
              <w:rPr>
                <w:b w:val="0"/>
                <w:szCs w:val="24"/>
              </w:rPr>
              <w:t>A</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6D9FA5A2" w14:textId="77777777" w:rsidR="00AF1FC5" w:rsidRPr="00205AFF" w:rsidRDefault="00AF1FC5" w:rsidP="00A21BA0">
            <w:pPr>
              <w:contextualSpacing/>
              <w:jc w:val="center"/>
              <w:rPr>
                <w:rFonts w:eastAsia="Times New Roman"/>
                <w:b w:val="0"/>
                <w:color w:val="auto"/>
                <w:szCs w:val="24"/>
                <w:lang w:eastAsia="tr-TR"/>
              </w:rPr>
            </w:pPr>
            <w:r w:rsidRPr="00205AFF">
              <w:rPr>
                <w:b w:val="0"/>
                <w:szCs w:val="24"/>
              </w:rPr>
              <w:t>B</w:t>
            </w:r>
          </w:p>
        </w:tc>
        <w:tc>
          <w:tcPr>
            <w:tcW w:w="305" w:type="pct"/>
            <w:noWrap/>
            <w:vAlign w:val="center"/>
            <w:hideMark/>
          </w:tcPr>
          <w:p w14:paraId="20A23BCD" w14:textId="77777777" w:rsidR="00AF1FC5" w:rsidRPr="00205AFF" w:rsidRDefault="00F8407B" w:rsidP="00A21BA0">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Cs w:val="24"/>
                <w:lang w:eastAsia="tr-TR"/>
              </w:rPr>
            </w:pPr>
            <w:r w:rsidRPr="00205AFF">
              <w:rPr>
                <w:b w:val="0"/>
                <w:szCs w:val="24"/>
              </w:rPr>
              <w:t>**</w:t>
            </w:r>
            <w:r w:rsidR="00AF1FC5" w:rsidRPr="00205AFF">
              <w:rPr>
                <w:b w:val="0"/>
                <w:szCs w:val="24"/>
              </w:rPr>
              <w:t>C</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0ADCFC5F" w14:textId="77777777" w:rsidR="00AF1FC5" w:rsidRPr="00205AFF" w:rsidRDefault="00F8407B" w:rsidP="00A21BA0">
            <w:pPr>
              <w:contextualSpacing/>
              <w:jc w:val="center"/>
              <w:rPr>
                <w:rFonts w:eastAsia="Times New Roman"/>
                <w:b w:val="0"/>
                <w:color w:val="auto"/>
                <w:szCs w:val="24"/>
                <w:lang w:eastAsia="tr-TR"/>
              </w:rPr>
            </w:pPr>
            <w:r w:rsidRPr="00205AFF">
              <w:rPr>
                <w:b w:val="0"/>
                <w:szCs w:val="24"/>
              </w:rPr>
              <w:t>1</w:t>
            </w:r>
          </w:p>
        </w:tc>
        <w:tc>
          <w:tcPr>
            <w:tcW w:w="285" w:type="pct"/>
            <w:noWrap/>
            <w:vAlign w:val="center"/>
            <w:hideMark/>
          </w:tcPr>
          <w:p w14:paraId="5ACA7445" w14:textId="77777777" w:rsidR="00AF1FC5" w:rsidRPr="00205AFF" w:rsidRDefault="00F8407B" w:rsidP="00A21BA0">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szCs w:val="24"/>
                <w:lang w:eastAsia="tr-TR"/>
              </w:rPr>
            </w:pPr>
            <w:r w:rsidRPr="00205AFF">
              <w:rPr>
                <w:b w:val="0"/>
                <w:szCs w:val="24"/>
              </w:rPr>
              <w:t>2</w:t>
            </w:r>
          </w:p>
        </w:tc>
      </w:tr>
      <w:tr w:rsidR="00A21BA0" w:rsidRPr="00205AFF" w14:paraId="5257A606" w14:textId="77777777" w:rsidTr="004E62D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30C814C8" w14:textId="77777777" w:rsidR="00AF1FC5" w:rsidRPr="00205AFF" w:rsidRDefault="00AF1FC5" w:rsidP="00F8407B">
            <w:pPr>
              <w:contextualSpacing/>
              <w:jc w:val="left"/>
              <w:rPr>
                <w:b w:val="0"/>
                <w:szCs w:val="24"/>
              </w:rPr>
            </w:pPr>
            <w:r w:rsidRPr="00205AFF">
              <w:rPr>
                <w:b w:val="0"/>
                <w:szCs w:val="24"/>
              </w:rPr>
              <w:t>Evinizdeki televizyonun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06D20AA9" w14:textId="77777777" w:rsidR="00AF1FC5" w:rsidRPr="00205AFF" w:rsidRDefault="00AF1FC5" w:rsidP="00A21BA0">
            <w:pPr>
              <w:contextualSpacing/>
              <w:jc w:val="center"/>
              <w:rPr>
                <w:bCs/>
                <w:szCs w:val="24"/>
              </w:rPr>
            </w:pPr>
            <w:r w:rsidRPr="00205AFF">
              <w:rPr>
                <w:szCs w:val="24"/>
              </w:rPr>
              <w:t>35</w:t>
            </w:r>
          </w:p>
        </w:tc>
        <w:tc>
          <w:tcPr>
            <w:tcW w:w="226" w:type="pct"/>
            <w:noWrap/>
            <w:vAlign w:val="center"/>
            <w:hideMark/>
          </w:tcPr>
          <w:p w14:paraId="42EFAC3E"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30</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7FAF9EDC" w14:textId="77777777" w:rsidR="00AF1FC5" w:rsidRPr="00205AFF" w:rsidRDefault="00AF1FC5" w:rsidP="00A21BA0">
            <w:pPr>
              <w:contextualSpacing/>
              <w:jc w:val="center"/>
              <w:rPr>
                <w:bCs/>
                <w:szCs w:val="24"/>
              </w:rPr>
            </w:pPr>
            <w:r w:rsidRPr="00205AFF">
              <w:rPr>
                <w:szCs w:val="24"/>
              </w:rPr>
              <w:t>5</w:t>
            </w:r>
          </w:p>
        </w:tc>
        <w:tc>
          <w:tcPr>
            <w:tcW w:w="305" w:type="pct"/>
            <w:noWrap/>
            <w:vAlign w:val="center"/>
            <w:hideMark/>
          </w:tcPr>
          <w:p w14:paraId="0F6E640C"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1</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1900D93C" w14:textId="77777777" w:rsidR="00AF1FC5" w:rsidRPr="00205AFF" w:rsidRDefault="00AF1FC5" w:rsidP="00A21BA0">
            <w:pPr>
              <w:contextualSpacing/>
              <w:jc w:val="center"/>
              <w:rPr>
                <w:bCs/>
                <w:szCs w:val="24"/>
              </w:rPr>
            </w:pPr>
            <w:r w:rsidRPr="00205AFF">
              <w:rPr>
                <w:szCs w:val="24"/>
              </w:rPr>
              <w:t>28</w:t>
            </w:r>
          </w:p>
        </w:tc>
        <w:tc>
          <w:tcPr>
            <w:tcW w:w="285" w:type="pct"/>
            <w:noWrap/>
            <w:vAlign w:val="center"/>
            <w:hideMark/>
          </w:tcPr>
          <w:p w14:paraId="509A811A"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149</w:t>
            </w:r>
          </w:p>
        </w:tc>
      </w:tr>
      <w:tr w:rsidR="00A21BA0" w:rsidRPr="00205AFF" w14:paraId="2E9237ED" w14:textId="77777777" w:rsidTr="004E62DE">
        <w:trPr>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07891D62" w14:textId="77777777" w:rsidR="00AF1FC5" w:rsidRPr="00205AFF" w:rsidRDefault="00AF1FC5" w:rsidP="00F8407B">
            <w:pPr>
              <w:contextualSpacing/>
              <w:jc w:val="left"/>
              <w:rPr>
                <w:b w:val="0"/>
                <w:szCs w:val="24"/>
              </w:rPr>
            </w:pPr>
            <w:r w:rsidRPr="00205AFF">
              <w:rPr>
                <w:b w:val="0"/>
                <w:szCs w:val="24"/>
              </w:rPr>
              <w:t>Evinizdeki çamaşır makinesinin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3238ECFA" w14:textId="77777777" w:rsidR="00AF1FC5" w:rsidRPr="00205AFF" w:rsidRDefault="00AF1FC5" w:rsidP="00A21BA0">
            <w:pPr>
              <w:contextualSpacing/>
              <w:jc w:val="center"/>
              <w:rPr>
                <w:szCs w:val="24"/>
              </w:rPr>
            </w:pPr>
            <w:r w:rsidRPr="00205AFF">
              <w:rPr>
                <w:szCs w:val="24"/>
              </w:rPr>
              <w:t>55</w:t>
            </w:r>
          </w:p>
        </w:tc>
        <w:tc>
          <w:tcPr>
            <w:tcW w:w="226" w:type="pct"/>
            <w:noWrap/>
            <w:vAlign w:val="center"/>
            <w:hideMark/>
          </w:tcPr>
          <w:p w14:paraId="4CE80B63"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29</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7D09A343" w14:textId="77777777" w:rsidR="00AF1FC5" w:rsidRPr="00205AFF" w:rsidRDefault="00AF1FC5" w:rsidP="00A21BA0">
            <w:pPr>
              <w:contextualSpacing/>
              <w:jc w:val="center"/>
              <w:rPr>
                <w:szCs w:val="24"/>
              </w:rPr>
            </w:pPr>
            <w:r w:rsidRPr="00205AFF">
              <w:rPr>
                <w:szCs w:val="24"/>
              </w:rPr>
              <w:t>3</w:t>
            </w:r>
          </w:p>
        </w:tc>
        <w:tc>
          <w:tcPr>
            <w:tcW w:w="305" w:type="pct"/>
            <w:noWrap/>
            <w:vAlign w:val="center"/>
            <w:hideMark/>
          </w:tcPr>
          <w:p w14:paraId="75C93A6C"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3</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43D32F74" w14:textId="77777777" w:rsidR="00AF1FC5" w:rsidRPr="00205AFF" w:rsidRDefault="00AF1FC5" w:rsidP="00A21BA0">
            <w:pPr>
              <w:contextualSpacing/>
              <w:jc w:val="center"/>
              <w:rPr>
                <w:szCs w:val="24"/>
              </w:rPr>
            </w:pPr>
            <w:r w:rsidRPr="00205AFF">
              <w:rPr>
                <w:szCs w:val="24"/>
              </w:rPr>
              <w:t>10</w:t>
            </w:r>
          </w:p>
        </w:tc>
        <w:tc>
          <w:tcPr>
            <w:tcW w:w="285" w:type="pct"/>
            <w:noWrap/>
            <w:vAlign w:val="center"/>
            <w:hideMark/>
          </w:tcPr>
          <w:p w14:paraId="17D0567A"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154</w:t>
            </w:r>
          </w:p>
        </w:tc>
      </w:tr>
      <w:tr w:rsidR="00A21BA0" w:rsidRPr="00205AFF" w14:paraId="039ECCC8" w14:textId="77777777" w:rsidTr="004E62D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3A783C04" w14:textId="77777777" w:rsidR="00AF1FC5" w:rsidRPr="00205AFF" w:rsidRDefault="00AF1FC5" w:rsidP="00F8407B">
            <w:pPr>
              <w:contextualSpacing/>
              <w:jc w:val="left"/>
              <w:rPr>
                <w:b w:val="0"/>
                <w:szCs w:val="24"/>
              </w:rPr>
            </w:pPr>
            <w:r w:rsidRPr="00205AFF">
              <w:rPr>
                <w:b w:val="0"/>
                <w:szCs w:val="24"/>
              </w:rPr>
              <w:t>Evinizdeki bulaşık makinesinin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31A332C8" w14:textId="77777777" w:rsidR="00AF1FC5" w:rsidRPr="00205AFF" w:rsidRDefault="00AF1FC5" w:rsidP="00A21BA0">
            <w:pPr>
              <w:contextualSpacing/>
              <w:jc w:val="center"/>
              <w:rPr>
                <w:bCs/>
                <w:szCs w:val="24"/>
              </w:rPr>
            </w:pPr>
            <w:r w:rsidRPr="00205AFF">
              <w:rPr>
                <w:szCs w:val="24"/>
              </w:rPr>
              <w:t>43</w:t>
            </w:r>
          </w:p>
        </w:tc>
        <w:tc>
          <w:tcPr>
            <w:tcW w:w="226" w:type="pct"/>
            <w:noWrap/>
            <w:vAlign w:val="center"/>
            <w:hideMark/>
          </w:tcPr>
          <w:p w14:paraId="5CDFE784"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33</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14C18A06" w14:textId="77777777" w:rsidR="00AF1FC5" w:rsidRPr="00205AFF" w:rsidRDefault="00AF1FC5" w:rsidP="00A21BA0">
            <w:pPr>
              <w:contextualSpacing/>
              <w:jc w:val="center"/>
              <w:rPr>
                <w:bCs/>
                <w:szCs w:val="24"/>
              </w:rPr>
            </w:pPr>
            <w:r w:rsidRPr="00205AFF">
              <w:rPr>
                <w:szCs w:val="24"/>
              </w:rPr>
              <w:t>5</w:t>
            </w:r>
          </w:p>
        </w:tc>
        <w:tc>
          <w:tcPr>
            <w:tcW w:w="305" w:type="pct"/>
            <w:noWrap/>
            <w:vAlign w:val="center"/>
            <w:hideMark/>
          </w:tcPr>
          <w:p w14:paraId="5FD8BE34"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3</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1905A94F" w14:textId="77777777" w:rsidR="00AF1FC5" w:rsidRPr="00205AFF" w:rsidRDefault="00AF1FC5" w:rsidP="00A21BA0">
            <w:pPr>
              <w:contextualSpacing/>
              <w:jc w:val="center"/>
              <w:rPr>
                <w:bCs/>
                <w:szCs w:val="24"/>
              </w:rPr>
            </w:pPr>
            <w:r w:rsidRPr="00205AFF">
              <w:rPr>
                <w:szCs w:val="24"/>
              </w:rPr>
              <w:t>15</w:t>
            </w:r>
          </w:p>
        </w:tc>
        <w:tc>
          <w:tcPr>
            <w:tcW w:w="285" w:type="pct"/>
            <w:noWrap/>
            <w:vAlign w:val="center"/>
            <w:hideMark/>
          </w:tcPr>
          <w:p w14:paraId="093CFC11"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150</w:t>
            </w:r>
          </w:p>
        </w:tc>
      </w:tr>
      <w:tr w:rsidR="00A21BA0" w:rsidRPr="00205AFF" w14:paraId="243E376C" w14:textId="77777777" w:rsidTr="004E62DE">
        <w:trPr>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7E22B565" w14:textId="77777777" w:rsidR="00AF1FC5" w:rsidRPr="00205AFF" w:rsidRDefault="00AF1FC5" w:rsidP="00F8407B">
            <w:pPr>
              <w:contextualSpacing/>
              <w:jc w:val="left"/>
              <w:rPr>
                <w:b w:val="0"/>
                <w:szCs w:val="24"/>
              </w:rPr>
            </w:pPr>
            <w:r w:rsidRPr="00205AFF">
              <w:rPr>
                <w:b w:val="0"/>
                <w:szCs w:val="24"/>
              </w:rPr>
              <w:t>Evinizdeki buzdolabının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1495F25C" w14:textId="77777777" w:rsidR="00AF1FC5" w:rsidRPr="00205AFF" w:rsidRDefault="00AF1FC5" w:rsidP="00A21BA0">
            <w:pPr>
              <w:contextualSpacing/>
              <w:jc w:val="center"/>
              <w:rPr>
                <w:szCs w:val="24"/>
              </w:rPr>
            </w:pPr>
            <w:r w:rsidRPr="00205AFF">
              <w:rPr>
                <w:szCs w:val="24"/>
              </w:rPr>
              <w:t>56</w:t>
            </w:r>
          </w:p>
        </w:tc>
        <w:tc>
          <w:tcPr>
            <w:tcW w:w="226" w:type="pct"/>
            <w:noWrap/>
            <w:vAlign w:val="center"/>
            <w:hideMark/>
          </w:tcPr>
          <w:p w14:paraId="577F60E7"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26</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4CB56192" w14:textId="77777777" w:rsidR="00AF1FC5" w:rsidRPr="00205AFF" w:rsidRDefault="00AF1FC5" w:rsidP="00A21BA0">
            <w:pPr>
              <w:contextualSpacing/>
              <w:jc w:val="center"/>
              <w:rPr>
                <w:szCs w:val="24"/>
              </w:rPr>
            </w:pPr>
            <w:r w:rsidRPr="00205AFF">
              <w:rPr>
                <w:szCs w:val="24"/>
              </w:rPr>
              <w:t>8</w:t>
            </w:r>
          </w:p>
        </w:tc>
        <w:tc>
          <w:tcPr>
            <w:tcW w:w="305" w:type="pct"/>
            <w:noWrap/>
            <w:vAlign w:val="center"/>
            <w:hideMark/>
          </w:tcPr>
          <w:p w14:paraId="656D0E34"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23C6DDE0" w14:textId="77777777" w:rsidR="00AF1FC5" w:rsidRPr="00205AFF" w:rsidRDefault="00AF1FC5" w:rsidP="00A21BA0">
            <w:pPr>
              <w:contextualSpacing/>
              <w:jc w:val="center"/>
              <w:rPr>
                <w:szCs w:val="24"/>
              </w:rPr>
            </w:pPr>
            <w:r w:rsidRPr="00205AFF">
              <w:rPr>
                <w:szCs w:val="24"/>
              </w:rPr>
              <w:t>9</w:t>
            </w:r>
          </w:p>
        </w:tc>
        <w:tc>
          <w:tcPr>
            <w:tcW w:w="285" w:type="pct"/>
            <w:noWrap/>
            <w:vAlign w:val="center"/>
            <w:hideMark/>
          </w:tcPr>
          <w:p w14:paraId="1F3A8CF4"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153</w:t>
            </w:r>
          </w:p>
        </w:tc>
      </w:tr>
      <w:tr w:rsidR="00A21BA0" w:rsidRPr="00205AFF" w14:paraId="7FAE08E6" w14:textId="77777777" w:rsidTr="004E62D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01E0E85B" w14:textId="77777777" w:rsidR="00AF1FC5" w:rsidRPr="00205AFF" w:rsidRDefault="00AF1FC5" w:rsidP="00F8407B">
            <w:pPr>
              <w:contextualSpacing/>
              <w:jc w:val="left"/>
              <w:rPr>
                <w:b w:val="0"/>
                <w:szCs w:val="24"/>
              </w:rPr>
            </w:pPr>
            <w:r w:rsidRPr="00205AFF">
              <w:rPr>
                <w:b w:val="0"/>
                <w:szCs w:val="24"/>
              </w:rPr>
              <w:t>Evinizde derin dondurucu kullanıyorsanız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2C3E8E6D" w14:textId="77777777" w:rsidR="00AF1FC5" w:rsidRPr="00205AFF" w:rsidRDefault="00AF1FC5" w:rsidP="00A21BA0">
            <w:pPr>
              <w:contextualSpacing/>
              <w:jc w:val="center"/>
              <w:rPr>
                <w:bCs/>
                <w:szCs w:val="24"/>
              </w:rPr>
            </w:pPr>
            <w:r w:rsidRPr="00205AFF">
              <w:rPr>
                <w:szCs w:val="24"/>
              </w:rPr>
              <w:t>25</w:t>
            </w:r>
          </w:p>
        </w:tc>
        <w:tc>
          <w:tcPr>
            <w:tcW w:w="226" w:type="pct"/>
            <w:noWrap/>
            <w:vAlign w:val="center"/>
            <w:hideMark/>
          </w:tcPr>
          <w:p w14:paraId="76EABB3F"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15</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261E53F4" w14:textId="77777777" w:rsidR="00AF1FC5" w:rsidRPr="00205AFF" w:rsidRDefault="00AF1FC5" w:rsidP="00A21BA0">
            <w:pPr>
              <w:contextualSpacing/>
              <w:jc w:val="center"/>
              <w:rPr>
                <w:bCs/>
                <w:szCs w:val="24"/>
              </w:rPr>
            </w:pPr>
            <w:r w:rsidRPr="00205AFF">
              <w:rPr>
                <w:szCs w:val="24"/>
              </w:rPr>
              <w:t>5</w:t>
            </w:r>
          </w:p>
        </w:tc>
        <w:tc>
          <w:tcPr>
            <w:tcW w:w="305" w:type="pct"/>
            <w:noWrap/>
            <w:vAlign w:val="center"/>
            <w:hideMark/>
          </w:tcPr>
          <w:p w14:paraId="7487790D"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0</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0C3BD785" w14:textId="77777777" w:rsidR="00AF1FC5" w:rsidRPr="00205AFF" w:rsidRDefault="00AF1FC5" w:rsidP="00A21BA0">
            <w:pPr>
              <w:contextualSpacing/>
              <w:jc w:val="center"/>
              <w:rPr>
                <w:bCs/>
                <w:szCs w:val="24"/>
              </w:rPr>
            </w:pPr>
            <w:r w:rsidRPr="00205AFF">
              <w:rPr>
                <w:szCs w:val="24"/>
              </w:rPr>
              <w:t>55</w:t>
            </w:r>
          </w:p>
        </w:tc>
        <w:tc>
          <w:tcPr>
            <w:tcW w:w="285" w:type="pct"/>
            <w:noWrap/>
            <w:vAlign w:val="center"/>
            <w:hideMark/>
          </w:tcPr>
          <w:p w14:paraId="6EC7BD17"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80</w:t>
            </w:r>
          </w:p>
        </w:tc>
      </w:tr>
      <w:tr w:rsidR="00A21BA0" w:rsidRPr="00205AFF" w14:paraId="69A6A7E6" w14:textId="77777777" w:rsidTr="004E62DE">
        <w:trPr>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52984EF9" w14:textId="77777777" w:rsidR="00AF1FC5" w:rsidRPr="00205AFF" w:rsidRDefault="00AF1FC5" w:rsidP="00F8407B">
            <w:pPr>
              <w:contextualSpacing/>
              <w:jc w:val="left"/>
              <w:rPr>
                <w:b w:val="0"/>
                <w:szCs w:val="24"/>
              </w:rPr>
            </w:pPr>
            <w:r w:rsidRPr="00205AFF">
              <w:rPr>
                <w:b w:val="0"/>
                <w:szCs w:val="24"/>
              </w:rPr>
              <w:t>Evinizde çamaşır kurutma makinesi kullanıyorsanız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381A8431" w14:textId="77777777" w:rsidR="00AF1FC5" w:rsidRPr="00205AFF" w:rsidRDefault="00AF1FC5" w:rsidP="00A21BA0">
            <w:pPr>
              <w:contextualSpacing/>
              <w:jc w:val="center"/>
              <w:rPr>
                <w:szCs w:val="24"/>
              </w:rPr>
            </w:pPr>
            <w:r w:rsidRPr="00205AFF">
              <w:rPr>
                <w:szCs w:val="24"/>
              </w:rPr>
              <w:t>20</w:t>
            </w:r>
          </w:p>
        </w:tc>
        <w:tc>
          <w:tcPr>
            <w:tcW w:w="226" w:type="pct"/>
            <w:noWrap/>
            <w:vAlign w:val="center"/>
            <w:hideMark/>
          </w:tcPr>
          <w:p w14:paraId="6C4E2E8E"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16</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0E5CE6DD" w14:textId="77777777" w:rsidR="00AF1FC5" w:rsidRPr="00205AFF" w:rsidRDefault="00AF1FC5" w:rsidP="00A21BA0">
            <w:pPr>
              <w:contextualSpacing/>
              <w:jc w:val="center"/>
              <w:rPr>
                <w:szCs w:val="24"/>
              </w:rPr>
            </w:pPr>
            <w:r w:rsidRPr="00205AFF">
              <w:rPr>
                <w:szCs w:val="24"/>
              </w:rPr>
              <w:t>7</w:t>
            </w:r>
          </w:p>
        </w:tc>
        <w:tc>
          <w:tcPr>
            <w:tcW w:w="305" w:type="pct"/>
            <w:noWrap/>
            <w:vAlign w:val="center"/>
            <w:hideMark/>
          </w:tcPr>
          <w:p w14:paraId="1D1167B5"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4</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3FC43FCE" w14:textId="77777777" w:rsidR="00AF1FC5" w:rsidRPr="00205AFF" w:rsidRDefault="00AF1FC5" w:rsidP="00A21BA0">
            <w:pPr>
              <w:contextualSpacing/>
              <w:jc w:val="center"/>
              <w:rPr>
                <w:szCs w:val="24"/>
              </w:rPr>
            </w:pPr>
            <w:r w:rsidRPr="00205AFF">
              <w:rPr>
                <w:szCs w:val="24"/>
              </w:rPr>
              <w:t>54</w:t>
            </w:r>
          </w:p>
        </w:tc>
        <w:tc>
          <w:tcPr>
            <w:tcW w:w="285" w:type="pct"/>
            <w:noWrap/>
            <w:vAlign w:val="center"/>
            <w:hideMark/>
          </w:tcPr>
          <w:p w14:paraId="66D08C63"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82</w:t>
            </w:r>
          </w:p>
        </w:tc>
      </w:tr>
      <w:tr w:rsidR="00A21BA0" w:rsidRPr="00205AFF" w14:paraId="22711F2B" w14:textId="77777777" w:rsidTr="004E62D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3474" w:type="pct"/>
            <w:noWrap/>
            <w:hideMark/>
          </w:tcPr>
          <w:p w14:paraId="39841F03" w14:textId="77777777" w:rsidR="00AF1FC5" w:rsidRPr="00205AFF" w:rsidRDefault="00AF1FC5" w:rsidP="00F8407B">
            <w:pPr>
              <w:contextualSpacing/>
              <w:jc w:val="left"/>
              <w:rPr>
                <w:b w:val="0"/>
                <w:szCs w:val="24"/>
              </w:rPr>
            </w:pPr>
            <w:r w:rsidRPr="00205AFF">
              <w:rPr>
                <w:b w:val="0"/>
                <w:szCs w:val="24"/>
              </w:rPr>
              <w:t>Evinizde enerji tasarruflu lamba kullanıyorsanız enerji sınıfı nedir?</w:t>
            </w:r>
          </w:p>
        </w:tc>
        <w:tc>
          <w:tcPr>
            <w:cnfStyle w:val="000010000000" w:firstRow="0" w:lastRow="0" w:firstColumn="0" w:lastColumn="0" w:oddVBand="1" w:evenVBand="0" w:oddHBand="0" w:evenHBand="0" w:firstRowFirstColumn="0" w:firstRowLastColumn="0" w:lastRowFirstColumn="0" w:lastRowLastColumn="0"/>
            <w:tcW w:w="297" w:type="pct"/>
            <w:noWrap/>
            <w:vAlign w:val="center"/>
            <w:hideMark/>
          </w:tcPr>
          <w:p w14:paraId="1CA6849E" w14:textId="77777777" w:rsidR="00AF1FC5" w:rsidRPr="00205AFF" w:rsidRDefault="00AF1FC5" w:rsidP="00A21BA0">
            <w:pPr>
              <w:contextualSpacing/>
              <w:jc w:val="center"/>
              <w:rPr>
                <w:bCs/>
                <w:szCs w:val="24"/>
              </w:rPr>
            </w:pPr>
            <w:r w:rsidRPr="00205AFF">
              <w:rPr>
                <w:szCs w:val="24"/>
              </w:rPr>
              <w:t>35</w:t>
            </w:r>
          </w:p>
        </w:tc>
        <w:tc>
          <w:tcPr>
            <w:tcW w:w="226" w:type="pct"/>
            <w:noWrap/>
            <w:vAlign w:val="center"/>
            <w:hideMark/>
          </w:tcPr>
          <w:p w14:paraId="3B3A62A9"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32</w:t>
            </w:r>
          </w:p>
        </w:tc>
        <w:tc>
          <w:tcPr>
            <w:cnfStyle w:val="000010000000" w:firstRow="0" w:lastRow="0" w:firstColumn="0" w:lastColumn="0" w:oddVBand="1" w:evenVBand="0" w:oddHBand="0" w:evenHBand="0" w:firstRowFirstColumn="0" w:firstRowLastColumn="0" w:lastRowFirstColumn="0" w:lastRowLastColumn="0"/>
            <w:tcW w:w="187" w:type="pct"/>
            <w:noWrap/>
            <w:vAlign w:val="center"/>
            <w:hideMark/>
          </w:tcPr>
          <w:p w14:paraId="49E7CF40" w14:textId="77777777" w:rsidR="00AF1FC5" w:rsidRPr="00205AFF" w:rsidRDefault="00AF1FC5" w:rsidP="00A21BA0">
            <w:pPr>
              <w:contextualSpacing/>
              <w:jc w:val="center"/>
              <w:rPr>
                <w:bCs/>
                <w:szCs w:val="24"/>
              </w:rPr>
            </w:pPr>
            <w:r w:rsidRPr="00205AFF">
              <w:rPr>
                <w:szCs w:val="24"/>
              </w:rPr>
              <w:t>1</w:t>
            </w:r>
          </w:p>
        </w:tc>
        <w:tc>
          <w:tcPr>
            <w:tcW w:w="305" w:type="pct"/>
            <w:noWrap/>
            <w:vAlign w:val="center"/>
            <w:hideMark/>
          </w:tcPr>
          <w:p w14:paraId="5D06ACA1"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1</w:t>
            </w:r>
          </w:p>
        </w:tc>
        <w:tc>
          <w:tcPr>
            <w:cnfStyle w:val="000010000000" w:firstRow="0" w:lastRow="0" w:firstColumn="0" w:lastColumn="0" w:oddVBand="1" w:evenVBand="0" w:oddHBand="0" w:evenHBand="0" w:firstRowFirstColumn="0" w:firstRowLastColumn="0" w:lastRowFirstColumn="0" w:lastRowLastColumn="0"/>
            <w:tcW w:w="226" w:type="pct"/>
            <w:noWrap/>
            <w:vAlign w:val="center"/>
            <w:hideMark/>
          </w:tcPr>
          <w:p w14:paraId="64198948" w14:textId="77777777" w:rsidR="00AF1FC5" w:rsidRPr="00205AFF" w:rsidRDefault="00AF1FC5" w:rsidP="00A21BA0">
            <w:pPr>
              <w:contextualSpacing/>
              <w:jc w:val="center"/>
              <w:rPr>
                <w:bCs/>
                <w:szCs w:val="24"/>
              </w:rPr>
            </w:pPr>
            <w:r w:rsidRPr="00205AFF">
              <w:rPr>
                <w:szCs w:val="24"/>
              </w:rPr>
              <w:t>31</w:t>
            </w:r>
          </w:p>
        </w:tc>
        <w:tc>
          <w:tcPr>
            <w:tcW w:w="285" w:type="pct"/>
            <w:noWrap/>
            <w:vAlign w:val="center"/>
            <w:hideMark/>
          </w:tcPr>
          <w:p w14:paraId="42B48578" w14:textId="77777777" w:rsidR="00AF1FC5" w:rsidRPr="00205AFF" w:rsidRDefault="00AF1FC5" w:rsidP="00A21BA0">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147</w:t>
            </w:r>
          </w:p>
        </w:tc>
      </w:tr>
      <w:tr w:rsidR="00A21BA0" w:rsidRPr="00205AFF" w14:paraId="28A65D37" w14:textId="77777777" w:rsidTr="004E62DE">
        <w:trPr>
          <w:trHeight w:val="49"/>
        </w:trPr>
        <w:tc>
          <w:tcPr>
            <w:cnfStyle w:val="001000000000" w:firstRow="0" w:lastRow="0" w:firstColumn="1" w:lastColumn="0" w:oddVBand="0" w:evenVBand="0" w:oddHBand="0" w:evenHBand="0" w:firstRowFirstColumn="0" w:firstRowLastColumn="0" w:lastRowFirstColumn="0" w:lastRowLastColumn="0"/>
            <w:tcW w:w="3474" w:type="pct"/>
            <w:tcBorders>
              <w:bottom w:val="single" w:sz="4" w:space="0" w:color="5B9BD5" w:themeColor="accent1"/>
            </w:tcBorders>
            <w:noWrap/>
            <w:hideMark/>
          </w:tcPr>
          <w:p w14:paraId="68C56E8A" w14:textId="77777777" w:rsidR="00AF1FC5" w:rsidRPr="00205AFF" w:rsidRDefault="00AF1FC5" w:rsidP="00F8407B">
            <w:pPr>
              <w:contextualSpacing/>
              <w:jc w:val="left"/>
              <w:rPr>
                <w:b w:val="0"/>
                <w:szCs w:val="24"/>
              </w:rPr>
            </w:pPr>
            <w:r w:rsidRPr="00205AFF">
              <w:rPr>
                <w:b w:val="0"/>
                <w:szCs w:val="24"/>
              </w:rPr>
              <w:t>Evinizde klima kullanıyorsanız enerji sınıfı nedir?</w:t>
            </w:r>
          </w:p>
        </w:tc>
        <w:tc>
          <w:tcPr>
            <w:cnfStyle w:val="000010000000" w:firstRow="0" w:lastRow="0" w:firstColumn="0" w:lastColumn="0" w:oddVBand="1" w:evenVBand="0" w:oddHBand="0" w:evenHBand="0" w:firstRowFirstColumn="0" w:firstRowLastColumn="0" w:lastRowFirstColumn="0" w:lastRowLastColumn="0"/>
            <w:tcW w:w="297" w:type="pct"/>
            <w:tcBorders>
              <w:bottom w:val="single" w:sz="4" w:space="0" w:color="5B9BD5" w:themeColor="accent1"/>
            </w:tcBorders>
            <w:noWrap/>
            <w:vAlign w:val="center"/>
            <w:hideMark/>
          </w:tcPr>
          <w:p w14:paraId="792E8DA1" w14:textId="77777777" w:rsidR="00AF1FC5" w:rsidRPr="00205AFF" w:rsidRDefault="00AF1FC5" w:rsidP="00A21BA0">
            <w:pPr>
              <w:contextualSpacing/>
              <w:jc w:val="center"/>
              <w:rPr>
                <w:szCs w:val="24"/>
              </w:rPr>
            </w:pPr>
            <w:r w:rsidRPr="00205AFF">
              <w:rPr>
                <w:szCs w:val="24"/>
              </w:rPr>
              <w:t>19</w:t>
            </w:r>
          </w:p>
        </w:tc>
        <w:tc>
          <w:tcPr>
            <w:tcW w:w="226" w:type="pct"/>
            <w:tcBorders>
              <w:bottom w:val="single" w:sz="4" w:space="0" w:color="5B9BD5" w:themeColor="accent1"/>
            </w:tcBorders>
            <w:noWrap/>
            <w:vAlign w:val="center"/>
            <w:hideMark/>
          </w:tcPr>
          <w:p w14:paraId="09FC501A"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24</w:t>
            </w:r>
          </w:p>
        </w:tc>
        <w:tc>
          <w:tcPr>
            <w:cnfStyle w:val="000010000000" w:firstRow="0" w:lastRow="0" w:firstColumn="0" w:lastColumn="0" w:oddVBand="1" w:evenVBand="0" w:oddHBand="0" w:evenHBand="0" w:firstRowFirstColumn="0" w:firstRowLastColumn="0" w:lastRowFirstColumn="0" w:lastRowLastColumn="0"/>
            <w:tcW w:w="187" w:type="pct"/>
            <w:tcBorders>
              <w:bottom w:val="single" w:sz="4" w:space="0" w:color="5B9BD5" w:themeColor="accent1"/>
            </w:tcBorders>
            <w:noWrap/>
            <w:vAlign w:val="center"/>
            <w:hideMark/>
          </w:tcPr>
          <w:p w14:paraId="2F99BD9A" w14:textId="77777777" w:rsidR="00AF1FC5" w:rsidRPr="00205AFF" w:rsidRDefault="00AF1FC5" w:rsidP="00A21BA0">
            <w:pPr>
              <w:contextualSpacing/>
              <w:jc w:val="center"/>
              <w:rPr>
                <w:szCs w:val="24"/>
              </w:rPr>
            </w:pPr>
            <w:r w:rsidRPr="00205AFF">
              <w:rPr>
                <w:szCs w:val="24"/>
              </w:rPr>
              <w:t>6</w:t>
            </w:r>
          </w:p>
        </w:tc>
        <w:tc>
          <w:tcPr>
            <w:tcW w:w="305" w:type="pct"/>
            <w:tcBorders>
              <w:bottom w:val="single" w:sz="4" w:space="0" w:color="5B9BD5" w:themeColor="accent1"/>
            </w:tcBorders>
            <w:noWrap/>
            <w:vAlign w:val="center"/>
            <w:hideMark/>
          </w:tcPr>
          <w:p w14:paraId="380B93B7"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0</w:t>
            </w:r>
          </w:p>
        </w:tc>
        <w:tc>
          <w:tcPr>
            <w:cnfStyle w:val="000010000000" w:firstRow="0" w:lastRow="0" w:firstColumn="0" w:lastColumn="0" w:oddVBand="1" w:evenVBand="0" w:oddHBand="0" w:evenHBand="0" w:firstRowFirstColumn="0" w:firstRowLastColumn="0" w:lastRowFirstColumn="0" w:lastRowLastColumn="0"/>
            <w:tcW w:w="226" w:type="pct"/>
            <w:tcBorders>
              <w:bottom w:val="single" w:sz="4" w:space="0" w:color="5B9BD5" w:themeColor="accent1"/>
            </w:tcBorders>
            <w:noWrap/>
            <w:vAlign w:val="center"/>
            <w:hideMark/>
          </w:tcPr>
          <w:p w14:paraId="2F2E93FF" w14:textId="77777777" w:rsidR="00AF1FC5" w:rsidRPr="00205AFF" w:rsidRDefault="00AF1FC5" w:rsidP="00A21BA0">
            <w:pPr>
              <w:contextualSpacing/>
              <w:jc w:val="center"/>
              <w:rPr>
                <w:szCs w:val="24"/>
              </w:rPr>
            </w:pPr>
            <w:r w:rsidRPr="00205AFF">
              <w:rPr>
                <w:szCs w:val="24"/>
              </w:rPr>
              <w:t>51</w:t>
            </w:r>
          </w:p>
        </w:tc>
        <w:tc>
          <w:tcPr>
            <w:tcW w:w="285" w:type="pct"/>
            <w:tcBorders>
              <w:bottom w:val="single" w:sz="4" w:space="0" w:color="5B9BD5" w:themeColor="accent1"/>
            </w:tcBorders>
            <w:noWrap/>
            <w:vAlign w:val="center"/>
            <w:hideMark/>
          </w:tcPr>
          <w:p w14:paraId="28F0602D" w14:textId="77777777" w:rsidR="00AF1FC5" w:rsidRPr="00205AFF" w:rsidRDefault="00AF1FC5" w:rsidP="00A21BA0">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86</w:t>
            </w:r>
          </w:p>
        </w:tc>
      </w:tr>
      <w:tr w:rsidR="00F8407B" w:rsidRPr="00205AFF" w14:paraId="5B924B8A" w14:textId="77777777" w:rsidTr="004E62D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single" w:sz="4" w:space="0" w:color="auto"/>
            </w:tcBorders>
            <w:noWrap/>
          </w:tcPr>
          <w:p w14:paraId="1152C9AB" w14:textId="77777777" w:rsidR="00F8407B" w:rsidRPr="00205AFF" w:rsidRDefault="00F8407B" w:rsidP="004E62DE">
            <w:pPr>
              <w:contextualSpacing/>
              <w:jc w:val="left"/>
              <w:rPr>
                <w:b w:val="0"/>
                <w:szCs w:val="24"/>
              </w:rPr>
            </w:pPr>
            <w:r w:rsidRPr="00205AFF">
              <w:rPr>
                <w:szCs w:val="24"/>
              </w:rPr>
              <w:t>*A</w:t>
            </w:r>
            <w:r w:rsidRPr="00205AFF">
              <w:rPr>
                <w:szCs w:val="24"/>
                <w:vertAlign w:val="superscript"/>
              </w:rPr>
              <w:t xml:space="preserve">+ </w:t>
            </w:r>
            <w:r w:rsidRPr="00205AFF">
              <w:rPr>
                <w:b w:val="0"/>
                <w:szCs w:val="24"/>
              </w:rPr>
              <w:t>ve üzeri     **</w:t>
            </w:r>
            <w:r w:rsidRPr="00205AFF">
              <w:rPr>
                <w:szCs w:val="24"/>
              </w:rPr>
              <w:t>C</w:t>
            </w:r>
            <w:r w:rsidRPr="00205AFF">
              <w:rPr>
                <w:b w:val="0"/>
                <w:szCs w:val="24"/>
              </w:rPr>
              <w:t xml:space="preserve"> ve altı </w:t>
            </w:r>
          </w:p>
          <w:p w14:paraId="300F71ED" w14:textId="6DB04139" w:rsidR="00F8407B" w:rsidRPr="00205AFF" w:rsidRDefault="00F8407B" w:rsidP="004E62DE">
            <w:pPr>
              <w:contextualSpacing/>
              <w:jc w:val="left"/>
              <w:rPr>
                <w:szCs w:val="24"/>
              </w:rPr>
            </w:pPr>
            <w:r w:rsidRPr="00205AFF">
              <w:rPr>
                <w:b w:val="0"/>
                <w:szCs w:val="24"/>
              </w:rPr>
              <w:t>1:</w:t>
            </w:r>
            <w:r w:rsidR="008D0C3D">
              <w:rPr>
                <w:b w:val="0"/>
                <w:szCs w:val="24"/>
              </w:rPr>
              <w:t xml:space="preserve"> Enerji Sınıfını Bilmiyorum</w:t>
            </w:r>
            <w:r w:rsidRPr="00205AFF">
              <w:rPr>
                <w:b w:val="0"/>
                <w:szCs w:val="24"/>
              </w:rPr>
              <w:t xml:space="preserve"> 2:</w:t>
            </w:r>
            <w:r w:rsidR="008D0C3D">
              <w:rPr>
                <w:b w:val="0"/>
                <w:szCs w:val="24"/>
              </w:rPr>
              <w:t xml:space="preserve"> </w:t>
            </w:r>
            <w:r w:rsidRPr="00205AFF">
              <w:rPr>
                <w:b w:val="0"/>
                <w:szCs w:val="24"/>
              </w:rPr>
              <w:t>Katılan Kişi Sayısı</w:t>
            </w:r>
          </w:p>
        </w:tc>
      </w:tr>
    </w:tbl>
    <w:p w14:paraId="508E631F" w14:textId="5C25B2C6" w:rsidR="00255F3C" w:rsidRPr="00205AFF" w:rsidRDefault="00BA4E94" w:rsidP="00255F3C">
      <w:pPr>
        <w:spacing w:before="240"/>
        <w:rPr>
          <w:szCs w:val="24"/>
        </w:rPr>
      </w:pPr>
      <w:r w:rsidRPr="00205AFF">
        <w:rPr>
          <w:bCs/>
          <w:szCs w:val="24"/>
        </w:rPr>
        <w:t>Çizelge</w:t>
      </w:r>
      <w:r w:rsidR="00F76DBA" w:rsidRPr="00205AFF">
        <w:rPr>
          <w:bCs/>
          <w:szCs w:val="24"/>
        </w:rPr>
        <w:t xml:space="preserve"> 4</w:t>
      </w:r>
      <w:r w:rsidR="00AF1FC5" w:rsidRPr="00205AFF">
        <w:rPr>
          <w:szCs w:val="24"/>
        </w:rPr>
        <w:t>’de yöneltilen sorularda ise</w:t>
      </w:r>
      <w:r w:rsidR="006677C9" w:rsidRPr="00205AFF">
        <w:rPr>
          <w:szCs w:val="24"/>
        </w:rPr>
        <w:t>,</w:t>
      </w:r>
      <w:r w:rsidR="00AF1FC5" w:rsidRPr="00205AFF">
        <w:rPr>
          <w:szCs w:val="24"/>
        </w:rPr>
        <w:t xml:space="preserve"> katılımcılar tarafından kullanımda olan ürünlerin üzerlerinde beyan edilmiş olan enerji sınıflarının tespiti amaçlanmıştır. Bu sonuçlardan söz konusu ürünlerin ortalama %</w:t>
      </w:r>
      <w:r w:rsidR="00A311DD">
        <w:rPr>
          <w:szCs w:val="24"/>
        </w:rPr>
        <w:t xml:space="preserve"> </w:t>
      </w:r>
      <w:r w:rsidR="00AF1FC5" w:rsidRPr="00205AFF">
        <w:rPr>
          <w:szCs w:val="24"/>
        </w:rPr>
        <w:t xml:space="preserve">62’sinin A ve üzeri enerji sınıfında olduğu görülmektedir. Ayrıca buzdolabı, çamaşır </w:t>
      </w:r>
      <w:r w:rsidR="006B4680">
        <w:rPr>
          <w:szCs w:val="24"/>
        </w:rPr>
        <w:t>ve bulaşık makineleri</w:t>
      </w:r>
      <w:r w:rsidR="00AF1FC5" w:rsidRPr="00205AFF">
        <w:rPr>
          <w:szCs w:val="24"/>
        </w:rPr>
        <w:t xml:space="preserve"> ayrı</w:t>
      </w:r>
      <w:r w:rsidR="006677C9" w:rsidRPr="00205AFF">
        <w:rPr>
          <w:szCs w:val="24"/>
        </w:rPr>
        <w:t xml:space="preserve"> bir grup olarak</w:t>
      </w:r>
      <w:r w:rsidR="006B4680">
        <w:rPr>
          <w:szCs w:val="24"/>
        </w:rPr>
        <w:t xml:space="preserve"> değerlendirildiğinde </w:t>
      </w:r>
      <w:r w:rsidR="00AF1FC5" w:rsidRPr="00205AFF">
        <w:rPr>
          <w:szCs w:val="24"/>
        </w:rPr>
        <w:t xml:space="preserve"> bu oranın ortalama %</w:t>
      </w:r>
      <w:r w:rsidR="00A311DD">
        <w:rPr>
          <w:szCs w:val="24"/>
        </w:rPr>
        <w:t xml:space="preserve"> </w:t>
      </w:r>
      <w:r w:rsidR="006B4680">
        <w:rPr>
          <w:szCs w:val="24"/>
        </w:rPr>
        <w:t>81 olduğu söylenebilir</w:t>
      </w:r>
      <w:r w:rsidR="00AF1FC5" w:rsidRPr="00205AFF">
        <w:rPr>
          <w:szCs w:val="24"/>
        </w:rPr>
        <w:t>.</w:t>
      </w:r>
      <w:r w:rsidR="00970CD0" w:rsidRPr="00205AFF">
        <w:rPr>
          <w:szCs w:val="24"/>
        </w:rPr>
        <w:t xml:space="preserve"> </w:t>
      </w:r>
      <w:r w:rsidR="00AE5D4B" w:rsidRPr="00205AFF">
        <w:rPr>
          <w:szCs w:val="24"/>
        </w:rPr>
        <w:t xml:space="preserve">Çalışmanın diğer kısmında tüketim ve kullanım tercihlerini doğru tespit edebilme adına bazı ürünlere dair detaylı kapalı uçlu sorular yöneltilmiştir. </w:t>
      </w:r>
      <w:r w:rsidRPr="00205AFF">
        <w:rPr>
          <w:szCs w:val="24"/>
        </w:rPr>
        <w:t>Çizelge</w:t>
      </w:r>
      <w:r w:rsidR="00AE5D4B" w:rsidRPr="00205AFF">
        <w:rPr>
          <w:szCs w:val="24"/>
        </w:rPr>
        <w:t xml:space="preserve"> 5’de televizyon ürününe ait ürün adedi ve kullanım alışkanlıklarına dair yöneltilen sorulara verilen cevaplar bulunmaktadır. Katılımcıların cevaplarına göre çoğunluğun üç adetten az olduğu TV ürünleri %</w:t>
      </w:r>
      <w:r w:rsidR="00A311DD">
        <w:rPr>
          <w:szCs w:val="24"/>
        </w:rPr>
        <w:t xml:space="preserve"> </w:t>
      </w:r>
      <w:r w:rsidR="00AE5D4B" w:rsidRPr="00205AFF">
        <w:rPr>
          <w:szCs w:val="24"/>
        </w:rPr>
        <w:t>65 oranında günde üç saatten fazla açık kalmaktadır. Bu bölümde dikkate değer bir önemli husus da TV ürünlerinin arka ışık aydınlatma oranı hakkındaki sonuçlardır. Katılımcıların %</w:t>
      </w:r>
      <w:r w:rsidR="00A311DD">
        <w:rPr>
          <w:szCs w:val="24"/>
        </w:rPr>
        <w:t xml:space="preserve"> </w:t>
      </w:r>
      <w:r w:rsidR="00AE5D4B" w:rsidRPr="00205AFF">
        <w:rPr>
          <w:szCs w:val="24"/>
        </w:rPr>
        <w:t>66’sı arka ışık aydınlatma oranı tercihlerinin %</w:t>
      </w:r>
      <w:r w:rsidR="00A311DD">
        <w:rPr>
          <w:szCs w:val="24"/>
        </w:rPr>
        <w:t xml:space="preserve"> </w:t>
      </w:r>
      <w:r w:rsidR="00AE5D4B" w:rsidRPr="00205AFF">
        <w:rPr>
          <w:szCs w:val="24"/>
        </w:rPr>
        <w:t>26 ve üzeri olduğunu beyan etmişlerdir. Ayrıca katılımcıların yarıdan fazlasının enerji tasarrufunda dikkate alınması gereken kapalı konum (stand-by) enerji tüketimini dikkate almadığı görülmüştür.</w:t>
      </w:r>
      <w:r w:rsidR="00255F3C" w:rsidRPr="00205AFF">
        <w:rPr>
          <w:szCs w:val="24"/>
        </w:rPr>
        <w:t xml:space="preserve"> </w:t>
      </w:r>
    </w:p>
    <w:p w14:paraId="48A3AD07" w14:textId="153CDA47" w:rsidR="00255F3C" w:rsidRPr="00A311DD" w:rsidRDefault="00970CD0" w:rsidP="00255F3C">
      <w:pPr>
        <w:pStyle w:val="Tablecaption"/>
        <w:ind w:left="0" w:right="0"/>
        <w:rPr>
          <w:b/>
          <w:sz w:val="24"/>
          <w:szCs w:val="24"/>
        </w:rPr>
      </w:pPr>
      <w:r w:rsidRPr="00A311DD">
        <w:rPr>
          <w:b/>
          <w:sz w:val="24"/>
          <w:szCs w:val="24"/>
        </w:rPr>
        <w:t>Çizelge</w:t>
      </w:r>
      <w:r w:rsidR="00A311DD" w:rsidRPr="00A311DD">
        <w:rPr>
          <w:b/>
          <w:sz w:val="24"/>
          <w:szCs w:val="24"/>
        </w:rPr>
        <w:t xml:space="preserve"> 5.</w:t>
      </w:r>
      <w:r w:rsidR="00255F3C" w:rsidRPr="00A311DD">
        <w:rPr>
          <w:b/>
          <w:sz w:val="24"/>
          <w:szCs w:val="24"/>
        </w:rPr>
        <w:t xml:space="preserve"> </w:t>
      </w:r>
      <w:r w:rsidR="00CF40B6" w:rsidRPr="00A311DD">
        <w:rPr>
          <w:b/>
          <w:sz w:val="24"/>
          <w:szCs w:val="24"/>
        </w:rPr>
        <w:t>TV'lerde Kullanım Tercihleri</w:t>
      </w:r>
    </w:p>
    <w:tbl>
      <w:tblPr>
        <w:tblStyle w:val="ListeTablo3-Vurgu11"/>
        <w:tblW w:w="5000" w:type="pct"/>
        <w:tblLook w:val="00A0" w:firstRow="1" w:lastRow="0" w:firstColumn="1" w:lastColumn="0" w:noHBand="0" w:noVBand="0"/>
      </w:tblPr>
      <w:tblGrid>
        <w:gridCol w:w="1897"/>
        <w:gridCol w:w="414"/>
        <w:gridCol w:w="782"/>
        <w:gridCol w:w="663"/>
        <w:gridCol w:w="1150"/>
        <w:gridCol w:w="674"/>
        <w:gridCol w:w="611"/>
        <w:gridCol w:w="1244"/>
        <w:gridCol w:w="1852"/>
      </w:tblGrid>
      <w:tr w:rsidR="00712765" w:rsidRPr="00205AFF" w14:paraId="6FBC046D" w14:textId="77777777" w:rsidTr="00A81A3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9"/>
            <w:hideMark/>
          </w:tcPr>
          <w:p w14:paraId="4A31B365" w14:textId="77777777" w:rsidR="00255F3C" w:rsidRPr="00205AFF" w:rsidRDefault="00255F3C" w:rsidP="006D46BF">
            <w:pPr>
              <w:spacing w:before="0"/>
              <w:contextualSpacing/>
              <w:jc w:val="center"/>
              <w:rPr>
                <w:b w:val="0"/>
                <w:color w:val="auto"/>
                <w:szCs w:val="24"/>
              </w:rPr>
            </w:pPr>
            <w:r w:rsidRPr="00205AFF">
              <w:rPr>
                <w:b w:val="0"/>
                <w:szCs w:val="24"/>
              </w:rPr>
              <w:t>Evinizde kaç adet televizyon var?</w:t>
            </w:r>
          </w:p>
        </w:tc>
      </w:tr>
      <w:tr w:rsidR="00712765" w:rsidRPr="00205AFF" w14:paraId="3AD6DD32" w14:textId="77777777" w:rsidTr="00A81A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4" w:type="pct"/>
            <w:gridSpan w:val="2"/>
          </w:tcPr>
          <w:p w14:paraId="1B02C887" w14:textId="77777777" w:rsidR="00255F3C" w:rsidRPr="00205AFF" w:rsidRDefault="00255F3C" w:rsidP="00255F3C">
            <w:pPr>
              <w:contextualSpacing/>
              <w:jc w:val="center"/>
              <w:rPr>
                <w:b w:val="0"/>
                <w:bCs w:val="0"/>
                <w:szCs w:val="24"/>
              </w:rPr>
            </w:pPr>
            <w:r w:rsidRPr="00205AFF">
              <w:rPr>
                <w:b w:val="0"/>
                <w:szCs w:val="24"/>
              </w:rPr>
              <w:t>1-2</w:t>
            </w:r>
          </w:p>
        </w:tc>
        <w:tc>
          <w:tcPr>
            <w:cnfStyle w:val="000010000000" w:firstRow="0" w:lastRow="0" w:firstColumn="0" w:lastColumn="0" w:oddVBand="1" w:evenVBand="0" w:oddHBand="0" w:evenHBand="0" w:firstRowFirstColumn="0" w:firstRowLastColumn="0" w:lastRowFirstColumn="0" w:lastRowLastColumn="0"/>
            <w:tcW w:w="1397" w:type="pct"/>
            <w:gridSpan w:val="3"/>
            <w:noWrap/>
          </w:tcPr>
          <w:p w14:paraId="54D3B17E" w14:textId="77777777" w:rsidR="00255F3C" w:rsidRPr="00205AFF" w:rsidRDefault="00255F3C" w:rsidP="00255F3C">
            <w:pPr>
              <w:contextualSpacing/>
              <w:jc w:val="center"/>
              <w:rPr>
                <w:bCs/>
                <w:szCs w:val="24"/>
              </w:rPr>
            </w:pPr>
            <w:r w:rsidRPr="00205AFF">
              <w:rPr>
                <w:szCs w:val="24"/>
              </w:rPr>
              <w:t>3-5</w:t>
            </w:r>
          </w:p>
        </w:tc>
        <w:tc>
          <w:tcPr>
            <w:tcW w:w="1362" w:type="pct"/>
            <w:gridSpan w:val="3"/>
            <w:noWrap/>
          </w:tcPr>
          <w:p w14:paraId="584D0F6E" w14:textId="77777777" w:rsidR="00255F3C" w:rsidRPr="00205AFF" w:rsidRDefault="00255F3C" w:rsidP="00255F3C">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szCs w:val="24"/>
              </w:rPr>
              <w:t>Yok</w:t>
            </w:r>
          </w:p>
        </w:tc>
        <w:tc>
          <w:tcPr>
            <w:cnfStyle w:val="000010000000" w:firstRow="0" w:lastRow="0" w:firstColumn="0" w:lastColumn="0" w:oddVBand="1" w:evenVBand="0" w:oddHBand="0" w:evenHBand="0" w:firstRowFirstColumn="0" w:firstRowLastColumn="0" w:lastRowFirstColumn="0" w:lastRowLastColumn="0"/>
            <w:tcW w:w="997" w:type="pct"/>
            <w:noWrap/>
          </w:tcPr>
          <w:p w14:paraId="1F55D4F1" w14:textId="77777777" w:rsidR="00255F3C" w:rsidRPr="00205AFF" w:rsidRDefault="00255F3C" w:rsidP="00255F3C">
            <w:pPr>
              <w:contextualSpacing/>
              <w:jc w:val="center"/>
              <w:rPr>
                <w:bCs/>
                <w:szCs w:val="24"/>
              </w:rPr>
            </w:pPr>
            <w:r w:rsidRPr="00205AFF">
              <w:rPr>
                <w:bCs/>
                <w:szCs w:val="24"/>
              </w:rPr>
              <w:t>Katılan</w:t>
            </w:r>
          </w:p>
        </w:tc>
      </w:tr>
      <w:tr w:rsidR="00712765" w:rsidRPr="00205AFF" w14:paraId="7FFCCD49" w14:textId="77777777" w:rsidTr="00A81A30">
        <w:trPr>
          <w:trHeight w:val="300"/>
        </w:trPr>
        <w:tc>
          <w:tcPr>
            <w:cnfStyle w:val="001000000000" w:firstRow="0" w:lastRow="0" w:firstColumn="1" w:lastColumn="0" w:oddVBand="0" w:evenVBand="0" w:oddHBand="0" w:evenHBand="0" w:firstRowFirstColumn="0" w:firstRowLastColumn="0" w:lastRowFirstColumn="0" w:lastRowLastColumn="0"/>
            <w:tcW w:w="1244" w:type="pct"/>
            <w:gridSpan w:val="2"/>
          </w:tcPr>
          <w:p w14:paraId="5FF0911E" w14:textId="3927F3CC" w:rsidR="00255F3C" w:rsidRPr="00205AFF" w:rsidRDefault="00255F3C" w:rsidP="00255F3C">
            <w:pPr>
              <w:contextualSpacing/>
              <w:jc w:val="center"/>
              <w:rPr>
                <w:b w:val="0"/>
                <w:bCs w:val="0"/>
                <w:szCs w:val="24"/>
              </w:rPr>
            </w:pPr>
            <w:r w:rsidRPr="00205AFF">
              <w:rPr>
                <w:b w:val="0"/>
                <w:bCs w:val="0"/>
                <w:szCs w:val="24"/>
              </w:rPr>
              <w:t>%</w:t>
            </w:r>
            <w:r w:rsidR="009805DE">
              <w:rPr>
                <w:b w:val="0"/>
                <w:bCs w:val="0"/>
                <w:szCs w:val="24"/>
              </w:rPr>
              <w:t xml:space="preserve"> </w:t>
            </w:r>
            <w:r w:rsidRPr="00205AFF">
              <w:rPr>
                <w:b w:val="0"/>
                <w:bCs w:val="0"/>
                <w:szCs w:val="24"/>
              </w:rPr>
              <w:t>83</w:t>
            </w:r>
          </w:p>
        </w:tc>
        <w:tc>
          <w:tcPr>
            <w:cnfStyle w:val="000010000000" w:firstRow="0" w:lastRow="0" w:firstColumn="0" w:lastColumn="0" w:oddVBand="1" w:evenVBand="0" w:oddHBand="0" w:evenHBand="0" w:firstRowFirstColumn="0" w:firstRowLastColumn="0" w:lastRowFirstColumn="0" w:lastRowLastColumn="0"/>
            <w:tcW w:w="1397" w:type="pct"/>
            <w:gridSpan w:val="3"/>
            <w:noWrap/>
          </w:tcPr>
          <w:p w14:paraId="2AFC1074" w14:textId="407308B3" w:rsidR="00255F3C" w:rsidRPr="00205AFF" w:rsidRDefault="00255F3C" w:rsidP="00255F3C">
            <w:pPr>
              <w:contextualSpacing/>
              <w:jc w:val="center"/>
              <w:rPr>
                <w:bCs/>
                <w:szCs w:val="24"/>
              </w:rPr>
            </w:pPr>
            <w:r w:rsidRPr="00205AFF">
              <w:rPr>
                <w:bCs/>
                <w:szCs w:val="24"/>
              </w:rPr>
              <w:t>%</w:t>
            </w:r>
            <w:r w:rsidR="009805DE">
              <w:rPr>
                <w:bCs/>
                <w:szCs w:val="24"/>
              </w:rPr>
              <w:t xml:space="preserve"> </w:t>
            </w:r>
            <w:r w:rsidRPr="00205AFF">
              <w:rPr>
                <w:bCs/>
                <w:szCs w:val="24"/>
              </w:rPr>
              <w:t>10</w:t>
            </w:r>
          </w:p>
        </w:tc>
        <w:tc>
          <w:tcPr>
            <w:tcW w:w="1362" w:type="pct"/>
            <w:gridSpan w:val="3"/>
            <w:noWrap/>
          </w:tcPr>
          <w:p w14:paraId="231002D7" w14:textId="68A59858" w:rsidR="00255F3C" w:rsidRPr="00205AFF" w:rsidRDefault="00255F3C" w:rsidP="00255F3C">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w:t>
            </w:r>
            <w:r w:rsidR="00FA486D">
              <w:rPr>
                <w:bCs/>
                <w:szCs w:val="24"/>
              </w:rPr>
              <w:t xml:space="preserve"> </w:t>
            </w:r>
            <w:r w:rsidRPr="00205AFF">
              <w:rPr>
                <w:bCs/>
                <w:szCs w:val="24"/>
              </w:rPr>
              <w:t>6</w:t>
            </w:r>
          </w:p>
        </w:tc>
        <w:tc>
          <w:tcPr>
            <w:cnfStyle w:val="000010000000" w:firstRow="0" w:lastRow="0" w:firstColumn="0" w:lastColumn="0" w:oddVBand="1" w:evenVBand="0" w:oddHBand="0" w:evenHBand="0" w:firstRowFirstColumn="0" w:firstRowLastColumn="0" w:lastRowFirstColumn="0" w:lastRowLastColumn="0"/>
            <w:tcW w:w="997" w:type="pct"/>
            <w:noWrap/>
          </w:tcPr>
          <w:p w14:paraId="3849BDA2" w14:textId="77777777" w:rsidR="00255F3C" w:rsidRPr="00205AFF" w:rsidRDefault="00255F3C" w:rsidP="00255F3C">
            <w:pPr>
              <w:contextualSpacing/>
              <w:jc w:val="center"/>
              <w:rPr>
                <w:bCs/>
                <w:szCs w:val="24"/>
              </w:rPr>
            </w:pPr>
            <w:r w:rsidRPr="00205AFF">
              <w:rPr>
                <w:bCs/>
                <w:szCs w:val="24"/>
              </w:rPr>
              <w:t>154</w:t>
            </w:r>
          </w:p>
        </w:tc>
      </w:tr>
      <w:tr w:rsidR="00712765" w:rsidRPr="00205AFF" w14:paraId="117970C0" w14:textId="77777777" w:rsidTr="00A81A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5B9BD5" w:themeFill="accent1"/>
            <w:hideMark/>
          </w:tcPr>
          <w:p w14:paraId="205C56C4" w14:textId="77777777" w:rsidR="005C4CA8" w:rsidRPr="00205AFF" w:rsidRDefault="005C4CA8" w:rsidP="00255F3C">
            <w:pPr>
              <w:contextualSpacing/>
              <w:jc w:val="center"/>
              <w:rPr>
                <w:b w:val="0"/>
                <w:bCs w:val="0"/>
                <w:color w:val="FFFFFF" w:themeColor="background1"/>
                <w:szCs w:val="24"/>
              </w:rPr>
            </w:pPr>
            <w:r w:rsidRPr="00205AFF">
              <w:rPr>
                <w:b w:val="0"/>
                <w:color w:val="FFFFFF" w:themeColor="background1"/>
                <w:szCs w:val="24"/>
              </w:rPr>
              <w:t>Evinizde kullandığınız televizyonun arka ışık (backlight) aydınlatma oranı nedir?</w:t>
            </w:r>
          </w:p>
        </w:tc>
      </w:tr>
      <w:tr w:rsidR="00712765" w:rsidRPr="00205AFF" w14:paraId="4D3307C1"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143064B3" w14:textId="5DEB377E" w:rsidR="005C4CA8" w:rsidRPr="00FA486D" w:rsidRDefault="005C4CA8" w:rsidP="00FA486D">
            <w:pPr>
              <w:contextualSpacing/>
              <w:jc w:val="center"/>
              <w:rPr>
                <w:b w:val="0"/>
                <w:bCs w:val="0"/>
                <w:szCs w:val="24"/>
              </w:rPr>
            </w:pPr>
            <w:r w:rsidRPr="00FA486D">
              <w:rPr>
                <w:b w:val="0"/>
                <w:bCs w:val="0"/>
                <w:szCs w:val="24"/>
              </w:rPr>
              <w:t>%</w:t>
            </w:r>
            <w:r w:rsidR="00FA486D" w:rsidRPr="00FA486D">
              <w:rPr>
                <w:b w:val="0"/>
                <w:bCs w:val="0"/>
                <w:szCs w:val="24"/>
              </w:rPr>
              <w:t xml:space="preserve"> </w:t>
            </w:r>
            <w:r w:rsidRPr="00FA486D">
              <w:rPr>
                <w:b w:val="0"/>
                <w:bCs w:val="0"/>
                <w:szCs w:val="24"/>
              </w:rPr>
              <w:t>0-25</w:t>
            </w:r>
          </w:p>
        </w:tc>
        <w:tc>
          <w:tcPr>
            <w:cnfStyle w:val="000010000000" w:firstRow="0" w:lastRow="0" w:firstColumn="0" w:lastColumn="0" w:oddVBand="1" w:evenVBand="0" w:oddHBand="0" w:evenHBand="0" w:firstRowFirstColumn="0" w:firstRowLastColumn="0" w:lastRowFirstColumn="0" w:lastRowLastColumn="0"/>
            <w:tcW w:w="1001" w:type="pct"/>
            <w:gridSpan w:val="3"/>
            <w:noWrap/>
          </w:tcPr>
          <w:p w14:paraId="0580208F" w14:textId="639009E1" w:rsidR="005C4CA8" w:rsidRPr="00205AFF" w:rsidRDefault="005C4CA8" w:rsidP="00FA486D">
            <w:pPr>
              <w:contextualSpacing/>
              <w:jc w:val="center"/>
              <w:rPr>
                <w:bCs/>
                <w:szCs w:val="24"/>
              </w:rPr>
            </w:pPr>
            <w:r w:rsidRPr="00205AFF">
              <w:rPr>
                <w:bCs/>
                <w:szCs w:val="24"/>
              </w:rPr>
              <w:t>%</w:t>
            </w:r>
            <w:r w:rsidR="00FA486D">
              <w:rPr>
                <w:bCs/>
                <w:szCs w:val="24"/>
              </w:rPr>
              <w:t xml:space="preserve"> </w:t>
            </w:r>
            <w:r w:rsidRPr="00205AFF">
              <w:rPr>
                <w:bCs/>
                <w:szCs w:val="24"/>
              </w:rPr>
              <w:t>26-50</w:t>
            </w:r>
          </w:p>
        </w:tc>
        <w:tc>
          <w:tcPr>
            <w:tcW w:w="982" w:type="pct"/>
            <w:gridSpan w:val="2"/>
            <w:noWrap/>
          </w:tcPr>
          <w:p w14:paraId="4E9CDB8C" w14:textId="2052464A" w:rsidR="005C4CA8" w:rsidRPr="00205AFF" w:rsidRDefault="005C4CA8" w:rsidP="00FA486D">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w:t>
            </w:r>
            <w:r w:rsidR="00FA486D">
              <w:rPr>
                <w:bCs/>
                <w:szCs w:val="24"/>
              </w:rPr>
              <w:t xml:space="preserve"> </w:t>
            </w:r>
            <w:r w:rsidRPr="00205AFF">
              <w:rPr>
                <w:bCs/>
                <w:szCs w:val="24"/>
              </w:rPr>
              <w:t>51-75</w:t>
            </w:r>
          </w:p>
        </w:tc>
        <w:tc>
          <w:tcPr>
            <w:cnfStyle w:val="000010000000" w:firstRow="0" w:lastRow="0" w:firstColumn="0" w:lastColumn="0" w:oddVBand="1" w:evenVBand="0" w:oddHBand="0" w:evenHBand="0" w:firstRowFirstColumn="0" w:firstRowLastColumn="0" w:lastRowFirstColumn="0" w:lastRowLastColumn="0"/>
            <w:tcW w:w="999" w:type="pct"/>
            <w:gridSpan w:val="2"/>
            <w:noWrap/>
          </w:tcPr>
          <w:p w14:paraId="699DC63B" w14:textId="576020C9" w:rsidR="005C4CA8" w:rsidRPr="00205AFF" w:rsidRDefault="005C4CA8" w:rsidP="00FA486D">
            <w:pPr>
              <w:contextualSpacing/>
              <w:jc w:val="center"/>
              <w:rPr>
                <w:bCs/>
                <w:szCs w:val="24"/>
              </w:rPr>
            </w:pPr>
            <w:r w:rsidRPr="00205AFF">
              <w:rPr>
                <w:bCs/>
                <w:szCs w:val="24"/>
              </w:rPr>
              <w:t>%</w:t>
            </w:r>
            <w:r w:rsidR="00FA486D">
              <w:rPr>
                <w:bCs/>
                <w:szCs w:val="24"/>
              </w:rPr>
              <w:t xml:space="preserve"> </w:t>
            </w:r>
            <w:r w:rsidRPr="00205AFF">
              <w:rPr>
                <w:bCs/>
                <w:szCs w:val="24"/>
              </w:rPr>
              <w:t>76-100</w:t>
            </w:r>
          </w:p>
        </w:tc>
        <w:tc>
          <w:tcPr>
            <w:tcW w:w="997" w:type="pct"/>
            <w:noWrap/>
          </w:tcPr>
          <w:p w14:paraId="64CAA544" w14:textId="77777777" w:rsidR="005C4CA8" w:rsidRPr="00205AFF" w:rsidRDefault="005C4CA8" w:rsidP="005C4CA8">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Katılan</w:t>
            </w:r>
          </w:p>
        </w:tc>
      </w:tr>
      <w:tr w:rsidR="00712765" w:rsidRPr="00205AFF" w14:paraId="739BE1FE"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39BD6017" w14:textId="4CC0BEA3" w:rsidR="005C4CA8" w:rsidRPr="00205AFF" w:rsidRDefault="005C4CA8" w:rsidP="005C4CA8">
            <w:pPr>
              <w:contextualSpacing/>
              <w:jc w:val="center"/>
              <w:rPr>
                <w:b w:val="0"/>
                <w:bCs w:val="0"/>
                <w:szCs w:val="24"/>
              </w:rPr>
            </w:pPr>
            <w:r w:rsidRPr="00205AFF">
              <w:rPr>
                <w:b w:val="0"/>
                <w:bCs w:val="0"/>
                <w:szCs w:val="24"/>
              </w:rPr>
              <w:t>%</w:t>
            </w:r>
            <w:r w:rsidR="009805DE">
              <w:rPr>
                <w:b w:val="0"/>
                <w:bCs w:val="0"/>
                <w:szCs w:val="24"/>
              </w:rPr>
              <w:t xml:space="preserve"> </w:t>
            </w:r>
            <w:r w:rsidRPr="00205AFF">
              <w:rPr>
                <w:b w:val="0"/>
                <w:bCs w:val="0"/>
                <w:szCs w:val="24"/>
              </w:rPr>
              <w:t>34</w:t>
            </w:r>
          </w:p>
        </w:tc>
        <w:tc>
          <w:tcPr>
            <w:cnfStyle w:val="000010000000" w:firstRow="0" w:lastRow="0" w:firstColumn="0" w:lastColumn="0" w:oddVBand="1" w:evenVBand="0" w:oddHBand="0" w:evenHBand="0" w:firstRowFirstColumn="0" w:firstRowLastColumn="0" w:lastRowFirstColumn="0" w:lastRowLastColumn="0"/>
            <w:tcW w:w="1001" w:type="pct"/>
            <w:gridSpan w:val="3"/>
            <w:noWrap/>
          </w:tcPr>
          <w:p w14:paraId="311C1831" w14:textId="1821A2D8" w:rsidR="005C4CA8" w:rsidRPr="00205AFF" w:rsidRDefault="005C4CA8" w:rsidP="005C4CA8">
            <w:pPr>
              <w:contextualSpacing/>
              <w:jc w:val="center"/>
              <w:rPr>
                <w:bCs/>
                <w:szCs w:val="24"/>
              </w:rPr>
            </w:pPr>
            <w:r w:rsidRPr="00205AFF">
              <w:rPr>
                <w:bCs/>
                <w:szCs w:val="24"/>
              </w:rPr>
              <w:t>%</w:t>
            </w:r>
            <w:r w:rsidR="009805DE">
              <w:rPr>
                <w:bCs/>
                <w:szCs w:val="24"/>
              </w:rPr>
              <w:t xml:space="preserve"> </w:t>
            </w:r>
            <w:r w:rsidRPr="00205AFF">
              <w:rPr>
                <w:bCs/>
                <w:szCs w:val="24"/>
              </w:rPr>
              <w:t>34</w:t>
            </w:r>
          </w:p>
        </w:tc>
        <w:tc>
          <w:tcPr>
            <w:tcW w:w="982" w:type="pct"/>
            <w:gridSpan w:val="2"/>
            <w:noWrap/>
          </w:tcPr>
          <w:p w14:paraId="1DD8CE5E" w14:textId="045836B4" w:rsidR="005C4CA8" w:rsidRPr="00205AFF" w:rsidRDefault="005C4CA8" w:rsidP="005C4CA8">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w:t>
            </w:r>
            <w:r w:rsidR="009805DE">
              <w:rPr>
                <w:bCs/>
                <w:szCs w:val="24"/>
              </w:rPr>
              <w:t xml:space="preserve"> </w:t>
            </w:r>
            <w:r w:rsidRPr="00205AFF">
              <w:rPr>
                <w:bCs/>
                <w:szCs w:val="24"/>
              </w:rPr>
              <w:t>23</w:t>
            </w:r>
          </w:p>
        </w:tc>
        <w:tc>
          <w:tcPr>
            <w:cnfStyle w:val="000010000000" w:firstRow="0" w:lastRow="0" w:firstColumn="0" w:lastColumn="0" w:oddVBand="1" w:evenVBand="0" w:oddHBand="0" w:evenHBand="0" w:firstRowFirstColumn="0" w:firstRowLastColumn="0" w:lastRowFirstColumn="0" w:lastRowLastColumn="0"/>
            <w:tcW w:w="999" w:type="pct"/>
            <w:gridSpan w:val="2"/>
            <w:noWrap/>
          </w:tcPr>
          <w:p w14:paraId="2171B954" w14:textId="4737385C" w:rsidR="005C4CA8" w:rsidRPr="00205AFF" w:rsidRDefault="005C4CA8" w:rsidP="005C4CA8">
            <w:pPr>
              <w:contextualSpacing/>
              <w:jc w:val="center"/>
              <w:rPr>
                <w:bCs/>
                <w:szCs w:val="24"/>
              </w:rPr>
            </w:pPr>
            <w:r w:rsidRPr="00205AFF">
              <w:rPr>
                <w:bCs/>
                <w:szCs w:val="24"/>
              </w:rPr>
              <w:t>%</w:t>
            </w:r>
            <w:r w:rsidR="009805DE">
              <w:rPr>
                <w:bCs/>
                <w:szCs w:val="24"/>
              </w:rPr>
              <w:t xml:space="preserve"> </w:t>
            </w:r>
            <w:r w:rsidRPr="00205AFF">
              <w:rPr>
                <w:bCs/>
                <w:szCs w:val="24"/>
              </w:rPr>
              <w:t>8</w:t>
            </w:r>
          </w:p>
        </w:tc>
        <w:tc>
          <w:tcPr>
            <w:tcW w:w="997" w:type="pct"/>
            <w:noWrap/>
          </w:tcPr>
          <w:p w14:paraId="22DF8271" w14:textId="77777777" w:rsidR="005C4CA8" w:rsidRPr="00205AFF" w:rsidRDefault="005C4CA8" w:rsidP="005C4CA8">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96</w:t>
            </w:r>
          </w:p>
        </w:tc>
      </w:tr>
      <w:tr w:rsidR="00712765" w:rsidRPr="00205AFF" w14:paraId="4AD18FF7"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5B9BD5" w:themeFill="accent1"/>
          </w:tcPr>
          <w:p w14:paraId="3E39CF46" w14:textId="77777777" w:rsidR="005C4CA8" w:rsidRPr="00205AFF" w:rsidRDefault="005C4CA8" w:rsidP="005C4CA8">
            <w:pPr>
              <w:contextualSpacing/>
              <w:jc w:val="center"/>
              <w:rPr>
                <w:b w:val="0"/>
                <w:bCs w:val="0"/>
                <w:szCs w:val="24"/>
              </w:rPr>
            </w:pPr>
            <w:r w:rsidRPr="00205AFF">
              <w:rPr>
                <w:b w:val="0"/>
                <w:color w:val="FFFFFF" w:themeColor="background1"/>
                <w:szCs w:val="24"/>
              </w:rPr>
              <w:t>Televizyonunuz günde ortalama kaç saat açık kalıyor?</w:t>
            </w:r>
          </w:p>
        </w:tc>
      </w:tr>
      <w:tr w:rsidR="00712765" w:rsidRPr="00205AFF" w14:paraId="16A3A4BA"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1" w:type="pct"/>
          </w:tcPr>
          <w:p w14:paraId="648CC0E8" w14:textId="77777777" w:rsidR="005C4CA8" w:rsidRPr="00205AFF" w:rsidRDefault="005C4CA8" w:rsidP="005C4CA8">
            <w:pPr>
              <w:contextualSpacing/>
              <w:jc w:val="center"/>
              <w:rPr>
                <w:b w:val="0"/>
                <w:bCs w:val="0"/>
                <w:szCs w:val="24"/>
              </w:rPr>
            </w:pPr>
            <w:r w:rsidRPr="00205AFF">
              <w:rPr>
                <w:b w:val="0"/>
                <w:bCs w:val="0"/>
                <w:szCs w:val="24"/>
              </w:rPr>
              <w:t>0-3</w:t>
            </w:r>
          </w:p>
        </w:tc>
        <w:tc>
          <w:tcPr>
            <w:cnfStyle w:val="000010000000" w:firstRow="0" w:lastRow="0" w:firstColumn="0" w:lastColumn="0" w:oddVBand="1" w:evenVBand="0" w:oddHBand="0" w:evenHBand="0" w:firstRowFirstColumn="0" w:firstRowLastColumn="0" w:lastRowFirstColumn="0" w:lastRowLastColumn="0"/>
            <w:tcW w:w="1001" w:type="pct"/>
            <w:gridSpan w:val="3"/>
            <w:noWrap/>
          </w:tcPr>
          <w:p w14:paraId="06D17DBE" w14:textId="77777777" w:rsidR="005C4CA8" w:rsidRPr="00205AFF" w:rsidRDefault="005C4CA8" w:rsidP="005C4CA8">
            <w:pPr>
              <w:contextualSpacing/>
              <w:jc w:val="center"/>
              <w:rPr>
                <w:bCs/>
                <w:szCs w:val="24"/>
              </w:rPr>
            </w:pPr>
            <w:r w:rsidRPr="00205AFF">
              <w:rPr>
                <w:bCs/>
                <w:szCs w:val="24"/>
              </w:rPr>
              <w:t>4-6</w:t>
            </w:r>
          </w:p>
        </w:tc>
        <w:tc>
          <w:tcPr>
            <w:tcW w:w="982" w:type="pct"/>
            <w:gridSpan w:val="2"/>
            <w:noWrap/>
          </w:tcPr>
          <w:p w14:paraId="2DD1A65C" w14:textId="77777777" w:rsidR="005C4CA8" w:rsidRPr="00205AFF" w:rsidRDefault="005C4CA8" w:rsidP="005C4CA8">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7-10</w:t>
            </w:r>
          </w:p>
        </w:tc>
        <w:tc>
          <w:tcPr>
            <w:cnfStyle w:val="000010000000" w:firstRow="0" w:lastRow="0" w:firstColumn="0" w:lastColumn="0" w:oddVBand="1" w:evenVBand="0" w:oddHBand="0" w:evenHBand="0" w:firstRowFirstColumn="0" w:firstRowLastColumn="0" w:lastRowFirstColumn="0" w:lastRowLastColumn="0"/>
            <w:tcW w:w="999" w:type="pct"/>
            <w:gridSpan w:val="2"/>
            <w:noWrap/>
          </w:tcPr>
          <w:p w14:paraId="5EE7E412" w14:textId="77777777" w:rsidR="005C4CA8" w:rsidRPr="00205AFF" w:rsidRDefault="005C4CA8" w:rsidP="005C4CA8">
            <w:pPr>
              <w:contextualSpacing/>
              <w:jc w:val="center"/>
              <w:rPr>
                <w:bCs/>
                <w:szCs w:val="24"/>
              </w:rPr>
            </w:pPr>
            <w:r w:rsidRPr="00205AFF">
              <w:rPr>
                <w:bCs/>
                <w:szCs w:val="24"/>
              </w:rPr>
              <w:t>&gt;= 11</w:t>
            </w:r>
          </w:p>
        </w:tc>
        <w:tc>
          <w:tcPr>
            <w:tcW w:w="997" w:type="pct"/>
            <w:noWrap/>
          </w:tcPr>
          <w:p w14:paraId="01257FC7" w14:textId="77777777" w:rsidR="005C4CA8" w:rsidRPr="00205AFF" w:rsidRDefault="005C4CA8" w:rsidP="005C4CA8">
            <w:pPr>
              <w:contextualSpacing/>
              <w:jc w:val="center"/>
              <w:cnfStyle w:val="000000100000" w:firstRow="0" w:lastRow="0" w:firstColumn="0" w:lastColumn="0" w:oddVBand="0" w:evenVBand="0" w:oddHBand="1" w:evenHBand="0" w:firstRowFirstColumn="0" w:firstRowLastColumn="0" w:lastRowFirstColumn="0" w:lastRowLastColumn="0"/>
              <w:rPr>
                <w:bCs/>
                <w:szCs w:val="24"/>
              </w:rPr>
            </w:pPr>
            <w:r w:rsidRPr="00205AFF">
              <w:rPr>
                <w:bCs/>
                <w:szCs w:val="24"/>
              </w:rPr>
              <w:t>144</w:t>
            </w:r>
          </w:p>
        </w:tc>
      </w:tr>
      <w:tr w:rsidR="00712765" w:rsidRPr="00205AFF" w14:paraId="3F7B633B"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021" w:type="pct"/>
          </w:tcPr>
          <w:p w14:paraId="1EF3263A" w14:textId="33D25CC8" w:rsidR="005C4CA8" w:rsidRPr="00205AFF" w:rsidRDefault="005C4CA8" w:rsidP="005C4CA8">
            <w:pPr>
              <w:contextualSpacing/>
              <w:jc w:val="center"/>
              <w:rPr>
                <w:b w:val="0"/>
                <w:bCs w:val="0"/>
                <w:szCs w:val="24"/>
              </w:rPr>
            </w:pPr>
            <w:r w:rsidRPr="00205AFF">
              <w:rPr>
                <w:b w:val="0"/>
                <w:bCs w:val="0"/>
                <w:szCs w:val="24"/>
              </w:rPr>
              <w:t>%</w:t>
            </w:r>
            <w:r w:rsidR="00FA486D">
              <w:rPr>
                <w:b w:val="0"/>
                <w:bCs w:val="0"/>
                <w:szCs w:val="24"/>
              </w:rPr>
              <w:t xml:space="preserve"> </w:t>
            </w:r>
            <w:r w:rsidRPr="00205AFF">
              <w:rPr>
                <w:b w:val="0"/>
                <w:bCs w:val="0"/>
                <w:szCs w:val="24"/>
              </w:rPr>
              <w:t>35</w:t>
            </w:r>
          </w:p>
        </w:tc>
        <w:tc>
          <w:tcPr>
            <w:cnfStyle w:val="000010000000" w:firstRow="0" w:lastRow="0" w:firstColumn="0" w:lastColumn="0" w:oddVBand="1" w:evenVBand="0" w:oddHBand="0" w:evenHBand="0" w:firstRowFirstColumn="0" w:firstRowLastColumn="0" w:lastRowFirstColumn="0" w:lastRowLastColumn="0"/>
            <w:tcW w:w="1001" w:type="pct"/>
            <w:gridSpan w:val="3"/>
            <w:noWrap/>
          </w:tcPr>
          <w:p w14:paraId="710E35F4" w14:textId="5D70F23D" w:rsidR="005C4CA8" w:rsidRPr="00205AFF" w:rsidRDefault="005C4CA8" w:rsidP="005C4CA8">
            <w:pPr>
              <w:contextualSpacing/>
              <w:jc w:val="center"/>
              <w:rPr>
                <w:bCs/>
                <w:szCs w:val="24"/>
              </w:rPr>
            </w:pPr>
            <w:r w:rsidRPr="00205AFF">
              <w:rPr>
                <w:bCs/>
                <w:szCs w:val="24"/>
              </w:rPr>
              <w:t>%</w:t>
            </w:r>
            <w:r w:rsidR="009805DE">
              <w:rPr>
                <w:bCs/>
                <w:szCs w:val="24"/>
              </w:rPr>
              <w:t xml:space="preserve"> </w:t>
            </w:r>
            <w:r w:rsidRPr="00205AFF">
              <w:rPr>
                <w:bCs/>
                <w:szCs w:val="24"/>
              </w:rPr>
              <w:t>39</w:t>
            </w:r>
          </w:p>
        </w:tc>
        <w:tc>
          <w:tcPr>
            <w:tcW w:w="982" w:type="pct"/>
            <w:gridSpan w:val="2"/>
            <w:noWrap/>
          </w:tcPr>
          <w:p w14:paraId="4938C0A6" w14:textId="5109E9B9" w:rsidR="005C4CA8" w:rsidRPr="00205AFF" w:rsidRDefault="005C4CA8" w:rsidP="005C4CA8">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w:t>
            </w:r>
            <w:r w:rsidR="009805DE">
              <w:rPr>
                <w:bCs/>
                <w:szCs w:val="24"/>
              </w:rPr>
              <w:t xml:space="preserve"> </w:t>
            </w:r>
            <w:r w:rsidRPr="00205AFF">
              <w:rPr>
                <w:bCs/>
                <w:szCs w:val="24"/>
              </w:rPr>
              <w:t>19</w:t>
            </w:r>
          </w:p>
        </w:tc>
        <w:tc>
          <w:tcPr>
            <w:cnfStyle w:val="000010000000" w:firstRow="0" w:lastRow="0" w:firstColumn="0" w:lastColumn="0" w:oddVBand="1" w:evenVBand="0" w:oddHBand="0" w:evenHBand="0" w:firstRowFirstColumn="0" w:firstRowLastColumn="0" w:lastRowFirstColumn="0" w:lastRowLastColumn="0"/>
            <w:tcW w:w="999" w:type="pct"/>
            <w:gridSpan w:val="2"/>
            <w:noWrap/>
          </w:tcPr>
          <w:p w14:paraId="21436ADC" w14:textId="2C79F844" w:rsidR="005C4CA8" w:rsidRPr="00205AFF" w:rsidRDefault="005C4CA8" w:rsidP="005C4CA8">
            <w:pPr>
              <w:contextualSpacing/>
              <w:jc w:val="center"/>
              <w:rPr>
                <w:bCs/>
                <w:szCs w:val="24"/>
              </w:rPr>
            </w:pPr>
            <w:r w:rsidRPr="00205AFF">
              <w:rPr>
                <w:bCs/>
                <w:szCs w:val="24"/>
              </w:rPr>
              <w:t>%</w:t>
            </w:r>
            <w:r w:rsidR="009805DE">
              <w:rPr>
                <w:bCs/>
                <w:szCs w:val="24"/>
              </w:rPr>
              <w:t xml:space="preserve"> </w:t>
            </w:r>
            <w:r w:rsidRPr="00205AFF">
              <w:rPr>
                <w:bCs/>
                <w:szCs w:val="24"/>
              </w:rPr>
              <w:t>8</w:t>
            </w:r>
          </w:p>
        </w:tc>
        <w:tc>
          <w:tcPr>
            <w:tcW w:w="997" w:type="pct"/>
            <w:noWrap/>
          </w:tcPr>
          <w:p w14:paraId="3267497F" w14:textId="77777777" w:rsidR="005C4CA8" w:rsidRPr="00205AFF" w:rsidRDefault="005C4CA8" w:rsidP="005C4CA8">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w:t>
            </w:r>
          </w:p>
        </w:tc>
      </w:tr>
      <w:tr w:rsidR="00712765" w:rsidRPr="00205AFF" w14:paraId="75844AA0" w14:textId="77777777" w:rsidTr="00A81A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5B9BD5" w:themeFill="accent1"/>
          </w:tcPr>
          <w:p w14:paraId="7B9A9CF5" w14:textId="1B7CFAA8" w:rsidR="005C4CA8" w:rsidRPr="00205AFF" w:rsidRDefault="005C4CA8" w:rsidP="005C4CA8">
            <w:pPr>
              <w:contextualSpacing/>
              <w:jc w:val="center"/>
              <w:rPr>
                <w:b w:val="0"/>
                <w:bCs w:val="0"/>
                <w:szCs w:val="24"/>
              </w:rPr>
            </w:pPr>
            <w:r w:rsidRPr="00205AFF">
              <w:rPr>
                <w:b w:val="0"/>
                <w:color w:val="FFFFFF" w:themeColor="background1"/>
                <w:szCs w:val="24"/>
              </w:rPr>
              <w:t xml:space="preserve">TV seyretmediğiniz zamanlarda, </w:t>
            </w:r>
            <w:r w:rsidR="00221A63" w:rsidRPr="00205AFF">
              <w:rPr>
                <w:b w:val="0"/>
                <w:color w:val="FFFFFF" w:themeColor="background1"/>
                <w:szCs w:val="24"/>
              </w:rPr>
              <w:t>TV</w:t>
            </w:r>
            <w:r w:rsidRPr="00205AFF">
              <w:rPr>
                <w:b w:val="0"/>
                <w:color w:val="FFFFFF" w:themeColor="background1"/>
                <w:szCs w:val="24"/>
              </w:rPr>
              <w:t xml:space="preserve"> üzerindeki düğmesinden kapatıyor ya da fişinden çekiyor musunuz?</w:t>
            </w:r>
          </w:p>
        </w:tc>
      </w:tr>
      <w:tr w:rsidR="00712765" w:rsidRPr="00205AFF" w14:paraId="41F548E7" w14:textId="77777777" w:rsidTr="00A81A30">
        <w:trPr>
          <w:trHeight w:val="321"/>
        </w:trPr>
        <w:tc>
          <w:tcPr>
            <w:cnfStyle w:val="001000000000" w:firstRow="0" w:lastRow="0" w:firstColumn="1" w:lastColumn="0" w:oddVBand="0" w:evenVBand="0" w:oddHBand="0" w:evenHBand="0" w:firstRowFirstColumn="0" w:firstRowLastColumn="0" w:lastRowFirstColumn="0" w:lastRowLastColumn="0"/>
            <w:tcW w:w="1665" w:type="pct"/>
            <w:gridSpan w:val="3"/>
            <w:hideMark/>
          </w:tcPr>
          <w:p w14:paraId="6F2FE46B" w14:textId="5B17BFDA" w:rsidR="005C4CA8" w:rsidRPr="00205AFF" w:rsidRDefault="005C4CA8" w:rsidP="005C4CA8">
            <w:pPr>
              <w:contextualSpacing/>
              <w:jc w:val="center"/>
              <w:rPr>
                <w:b w:val="0"/>
                <w:bCs w:val="0"/>
                <w:szCs w:val="24"/>
              </w:rPr>
            </w:pPr>
            <w:r w:rsidRPr="00205AFF">
              <w:rPr>
                <w:b w:val="0"/>
                <w:bCs w:val="0"/>
                <w:szCs w:val="24"/>
              </w:rPr>
              <w:t>Evet: %</w:t>
            </w:r>
            <w:r w:rsidR="009805DE">
              <w:rPr>
                <w:b w:val="0"/>
                <w:bCs w:val="0"/>
                <w:szCs w:val="24"/>
              </w:rPr>
              <w:t xml:space="preserve"> </w:t>
            </w:r>
            <w:r w:rsidRPr="00205AFF">
              <w:rPr>
                <w:b w:val="0"/>
                <w:bCs w:val="0"/>
                <w:szCs w:val="24"/>
              </w:rPr>
              <w:t>47</w:t>
            </w:r>
          </w:p>
        </w:tc>
        <w:tc>
          <w:tcPr>
            <w:cnfStyle w:val="000010000000" w:firstRow="0" w:lastRow="0" w:firstColumn="0" w:lastColumn="0" w:oddVBand="1" w:evenVBand="0" w:oddHBand="0" w:evenHBand="0" w:firstRowFirstColumn="0" w:firstRowLastColumn="0" w:lastRowFirstColumn="0" w:lastRowLastColumn="0"/>
            <w:tcW w:w="1668" w:type="pct"/>
            <w:gridSpan w:val="4"/>
          </w:tcPr>
          <w:p w14:paraId="1B5AC64C" w14:textId="5E36102F" w:rsidR="005C4CA8" w:rsidRPr="00205AFF" w:rsidRDefault="005C4CA8" w:rsidP="005C4CA8">
            <w:pPr>
              <w:contextualSpacing/>
              <w:jc w:val="center"/>
              <w:rPr>
                <w:bCs/>
                <w:szCs w:val="24"/>
              </w:rPr>
            </w:pPr>
            <w:r w:rsidRPr="00205AFF">
              <w:rPr>
                <w:bCs/>
                <w:szCs w:val="24"/>
              </w:rPr>
              <w:t>Hayır: %</w:t>
            </w:r>
            <w:r w:rsidR="009805DE">
              <w:rPr>
                <w:bCs/>
                <w:szCs w:val="24"/>
              </w:rPr>
              <w:t xml:space="preserve"> </w:t>
            </w:r>
            <w:r w:rsidRPr="00205AFF">
              <w:rPr>
                <w:bCs/>
                <w:szCs w:val="24"/>
              </w:rPr>
              <w:t>53</w:t>
            </w:r>
          </w:p>
        </w:tc>
        <w:tc>
          <w:tcPr>
            <w:tcW w:w="1667" w:type="pct"/>
            <w:gridSpan w:val="2"/>
            <w:hideMark/>
          </w:tcPr>
          <w:p w14:paraId="04761AF8" w14:textId="77777777" w:rsidR="005C4CA8" w:rsidRPr="00205AFF" w:rsidRDefault="005C4CA8" w:rsidP="005C4CA8">
            <w:pPr>
              <w:contextualSpacing/>
              <w:jc w:val="center"/>
              <w:cnfStyle w:val="000000000000" w:firstRow="0" w:lastRow="0" w:firstColumn="0" w:lastColumn="0" w:oddVBand="0" w:evenVBand="0" w:oddHBand="0" w:evenHBand="0" w:firstRowFirstColumn="0" w:firstRowLastColumn="0" w:lastRowFirstColumn="0" w:lastRowLastColumn="0"/>
              <w:rPr>
                <w:bCs/>
                <w:szCs w:val="24"/>
              </w:rPr>
            </w:pPr>
            <w:r w:rsidRPr="00205AFF">
              <w:rPr>
                <w:bCs/>
                <w:szCs w:val="24"/>
              </w:rPr>
              <w:t>Katılan: 144</w:t>
            </w:r>
          </w:p>
        </w:tc>
      </w:tr>
    </w:tbl>
    <w:p w14:paraId="6E1FC0AD" w14:textId="77777777" w:rsidR="00221A63" w:rsidRDefault="00221A63" w:rsidP="00CF40B6">
      <w:pPr>
        <w:pStyle w:val="Tablecaption"/>
        <w:ind w:left="0" w:right="0"/>
        <w:rPr>
          <w:b/>
          <w:sz w:val="24"/>
          <w:szCs w:val="24"/>
        </w:rPr>
      </w:pPr>
    </w:p>
    <w:p w14:paraId="532F9FA3" w14:textId="1DD6A094" w:rsidR="00221A63" w:rsidRDefault="00221A63" w:rsidP="00CF40B6">
      <w:pPr>
        <w:pStyle w:val="Tablecaption"/>
        <w:ind w:left="0" w:right="0"/>
        <w:rPr>
          <w:b/>
          <w:sz w:val="24"/>
          <w:szCs w:val="24"/>
        </w:rPr>
      </w:pPr>
    </w:p>
    <w:p w14:paraId="4DDB1446" w14:textId="77777777" w:rsidR="00FA486D" w:rsidRDefault="00FA486D" w:rsidP="00CF40B6">
      <w:pPr>
        <w:pStyle w:val="Tablecaption"/>
        <w:ind w:left="0" w:right="0"/>
        <w:rPr>
          <w:b/>
          <w:sz w:val="24"/>
          <w:szCs w:val="24"/>
        </w:rPr>
      </w:pPr>
    </w:p>
    <w:p w14:paraId="79FA9138" w14:textId="4CDDA56A" w:rsidR="00255F3C" w:rsidRPr="00221A63" w:rsidRDefault="00BA4E94" w:rsidP="00CF40B6">
      <w:pPr>
        <w:pStyle w:val="Tablecaption"/>
        <w:ind w:left="0" w:right="0"/>
        <w:rPr>
          <w:b/>
          <w:sz w:val="24"/>
          <w:szCs w:val="24"/>
        </w:rPr>
      </w:pPr>
      <w:r w:rsidRPr="00221A63">
        <w:rPr>
          <w:b/>
          <w:sz w:val="24"/>
          <w:szCs w:val="24"/>
        </w:rPr>
        <w:lastRenderedPageBreak/>
        <w:t>Çizelge</w:t>
      </w:r>
      <w:r w:rsidR="00221A63" w:rsidRPr="00221A63">
        <w:rPr>
          <w:b/>
          <w:sz w:val="24"/>
          <w:szCs w:val="24"/>
        </w:rPr>
        <w:t xml:space="preserve"> 6.</w:t>
      </w:r>
      <w:r w:rsidR="00CF40B6" w:rsidRPr="00221A63">
        <w:rPr>
          <w:b/>
          <w:sz w:val="24"/>
          <w:szCs w:val="24"/>
        </w:rPr>
        <w:t xml:space="preserve"> Çamaşır Makinelerinde Kullanım Tercihleri</w:t>
      </w:r>
    </w:p>
    <w:tbl>
      <w:tblPr>
        <w:tblStyle w:val="ListeTablo3-Vurgu11"/>
        <w:tblW w:w="5000" w:type="pct"/>
        <w:tblBorders>
          <w:insideH w:val="single" w:sz="4" w:space="0" w:color="5B9BD5" w:themeColor="accent1"/>
          <w:insideV w:val="single" w:sz="4" w:space="0" w:color="5B9BD5" w:themeColor="accent1"/>
        </w:tblBorders>
        <w:tblLook w:val="00A0" w:firstRow="1" w:lastRow="0" w:firstColumn="1" w:lastColumn="0" w:noHBand="0" w:noVBand="0"/>
      </w:tblPr>
      <w:tblGrid>
        <w:gridCol w:w="1747"/>
        <w:gridCol w:w="317"/>
        <w:gridCol w:w="1035"/>
        <w:gridCol w:w="305"/>
        <w:gridCol w:w="827"/>
        <w:gridCol w:w="823"/>
        <w:gridCol w:w="1142"/>
        <w:gridCol w:w="102"/>
        <w:gridCol w:w="1291"/>
        <w:gridCol w:w="1698"/>
      </w:tblGrid>
      <w:tr w:rsidR="00712765" w:rsidRPr="00205AFF" w14:paraId="0DEFF769" w14:textId="77777777" w:rsidTr="00A81A3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10"/>
            <w:tcBorders>
              <w:bottom w:val="none" w:sz="0" w:space="0" w:color="auto"/>
              <w:right w:val="none" w:sz="0" w:space="0" w:color="auto"/>
            </w:tcBorders>
            <w:hideMark/>
          </w:tcPr>
          <w:p w14:paraId="1CA2003D" w14:textId="77777777" w:rsidR="00712765" w:rsidRPr="00205AFF" w:rsidRDefault="00712765" w:rsidP="006D46BF">
            <w:pPr>
              <w:spacing w:before="0"/>
              <w:contextualSpacing/>
              <w:jc w:val="center"/>
              <w:rPr>
                <w:b w:val="0"/>
                <w:color w:val="auto"/>
                <w:szCs w:val="24"/>
              </w:rPr>
            </w:pPr>
            <w:r w:rsidRPr="00205AFF">
              <w:rPr>
                <w:b w:val="0"/>
                <w:szCs w:val="24"/>
              </w:rPr>
              <w:t>Evinizdeki çamaşır makinesinin en çok kullandığınız sıkma devir sayısı nedir?  (Devir sayısı)</w:t>
            </w:r>
          </w:p>
        </w:tc>
      </w:tr>
      <w:tr w:rsidR="00712765" w:rsidRPr="00205AFF" w14:paraId="2D80C8A8"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1" w:type="pct"/>
            <w:tcBorders>
              <w:top w:val="none" w:sz="0" w:space="0" w:color="auto"/>
              <w:bottom w:val="none" w:sz="0" w:space="0" w:color="auto"/>
              <w:right w:val="none" w:sz="0" w:space="0" w:color="auto"/>
            </w:tcBorders>
          </w:tcPr>
          <w:p w14:paraId="49F3230D" w14:textId="77777777" w:rsidR="00712765" w:rsidRPr="00205AFF" w:rsidRDefault="00712765" w:rsidP="00712765">
            <w:pPr>
              <w:contextualSpacing/>
              <w:jc w:val="center"/>
              <w:rPr>
                <w:b w:val="0"/>
                <w:szCs w:val="24"/>
              </w:rPr>
            </w:pPr>
            <w:r w:rsidRPr="00205AFF">
              <w:rPr>
                <w:b w:val="0"/>
                <w:szCs w:val="24"/>
              </w:rPr>
              <w:t>600</w:t>
            </w:r>
          </w:p>
        </w:tc>
        <w:tc>
          <w:tcPr>
            <w:cnfStyle w:val="000010000000" w:firstRow="0" w:lastRow="0" w:firstColumn="0" w:lastColumn="0" w:oddVBand="1" w:evenVBand="0" w:oddHBand="0" w:evenHBand="0" w:firstRowFirstColumn="0" w:firstRowLastColumn="0" w:lastRowFirstColumn="0" w:lastRowLastColumn="0"/>
            <w:tcW w:w="892" w:type="pct"/>
            <w:gridSpan w:val="3"/>
            <w:tcBorders>
              <w:top w:val="none" w:sz="0" w:space="0" w:color="auto"/>
              <w:left w:val="none" w:sz="0" w:space="0" w:color="auto"/>
              <w:bottom w:val="none" w:sz="0" w:space="0" w:color="auto"/>
              <w:right w:val="none" w:sz="0" w:space="0" w:color="auto"/>
            </w:tcBorders>
            <w:noWrap/>
          </w:tcPr>
          <w:p w14:paraId="0F949480" w14:textId="77777777" w:rsidR="00712765" w:rsidRPr="00205AFF" w:rsidRDefault="00712765" w:rsidP="00712765">
            <w:pPr>
              <w:contextualSpacing/>
              <w:jc w:val="center"/>
              <w:rPr>
                <w:szCs w:val="24"/>
              </w:rPr>
            </w:pPr>
            <w:r w:rsidRPr="00205AFF">
              <w:rPr>
                <w:szCs w:val="24"/>
              </w:rPr>
              <w:t>800</w:t>
            </w:r>
          </w:p>
        </w:tc>
        <w:tc>
          <w:tcPr>
            <w:tcW w:w="888" w:type="pct"/>
            <w:gridSpan w:val="2"/>
            <w:tcBorders>
              <w:top w:val="none" w:sz="0" w:space="0" w:color="auto"/>
              <w:bottom w:val="none" w:sz="0" w:space="0" w:color="auto"/>
            </w:tcBorders>
            <w:noWrap/>
          </w:tcPr>
          <w:p w14:paraId="52119FC2" w14:textId="77777777" w:rsidR="00712765" w:rsidRPr="00205AFF" w:rsidRDefault="00712765" w:rsidP="00712765">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szCs w:val="24"/>
              </w:rPr>
              <w:t>1000</w:t>
            </w:r>
          </w:p>
        </w:tc>
        <w:tc>
          <w:tcPr>
            <w:cnfStyle w:val="000010000000" w:firstRow="0" w:lastRow="0" w:firstColumn="0" w:lastColumn="0" w:oddVBand="1" w:evenVBand="0" w:oddHBand="0" w:evenHBand="0" w:firstRowFirstColumn="0" w:firstRowLastColumn="0" w:lastRowFirstColumn="0" w:lastRowLastColumn="0"/>
            <w:tcW w:w="1365" w:type="pct"/>
            <w:gridSpan w:val="3"/>
            <w:tcBorders>
              <w:top w:val="none" w:sz="0" w:space="0" w:color="auto"/>
              <w:left w:val="none" w:sz="0" w:space="0" w:color="auto"/>
              <w:bottom w:val="none" w:sz="0" w:space="0" w:color="auto"/>
              <w:right w:val="none" w:sz="0" w:space="0" w:color="auto"/>
            </w:tcBorders>
          </w:tcPr>
          <w:p w14:paraId="092AA43B" w14:textId="77777777" w:rsidR="00712765" w:rsidRPr="00205AFF" w:rsidRDefault="00712765" w:rsidP="00712765">
            <w:pPr>
              <w:contextualSpacing/>
              <w:jc w:val="center"/>
              <w:rPr>
                <w:szCs w:val="24"/>
              </w:rPr>
            </w:pPr>
            <w:r w:rsidRPr="00205AFF">
              <w:rPr>
                <w:szCs w:val="24"/>
              </w:rPr>
              <w:t>&gt;= 1200</w:t>
            </w:r>
          </w:p>
        </w:tc>
        <w:tc>
          <w:tcPr>
            <w:tcW w:w="914" w:type="pct"/>
            <w:tcBorders>
              <w:top w:val="none" w:sz="0" w:space="0" w:color="auto"/>
              <w:bottom w:val="none" w:sz="0" w:space="0" w:color="auto"/>
            </w:tcBorders>
            <w:noWrap/>
          </w:tcPr>
          <w:p w14:paraId="43EB1B3D" w14:textId="77777777" w:rsidR="00712765" w:rsidRPr="00205AFF" w:rsidRDefault="00712765" w:rsidP="00712765">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szCs w:val="24"/>
              </w:rPr>
              <w:t>*</w:t>
            </w:r>
          </w:p>
        </w:tc>
      </w:tr>
      <w:tr w:rsidR="00712765" w:rsidRPr="00205AFF" w14:paraId="62438449"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941" w:type="pct"/>
            <w:tcBorders>
              <w:right w:val="none" w:sz="0" w:space="0" w:color="auto"/>
            </w:tcBorders>
            <w:hideMark/>
          </w:tcPr>
          <w:p w14:paraId="409E922C" w14:textId="2D4846A0" w:rsidR="00712765" w:rsidRPr="00205AFF" w:rsidRDefault="00712765" w:rsidP="00712765">
            <w:pPr>
              <w:contextualSpacing/>
              <w:jc w:val="center"/>
              <w:rPr>
                <w:b w:val="0"/>
                <w:szCs w:val="24"/>
              </w:rPr>
            </w:pPr>
            <w:r w:rsidRPr="00205AFF">
              <w:rPr>
                <w:b w:val="0"/>
                <w:szCs w:val="24"/>
              </w:rPr>
              <w:t>%</w:t>
            </w:r>
            <w:r w:rsidR="006B4680">
              <w:rPr>
                <w:b w:val="0"/>
                <w:szCs w:val="24"/>
              </w:rPr>
              <w:t xml:space="preserve"> </w:t>
            </w:r>
            <w:r w:rsidRPr="00205AFF">
              <w:rPr>
                <w:b w:val="0"/>
                <w:szCs w:val="24"/>
              </w:rPr>
              <w:t>11</w:t>
            </w:r>
          </w:p>
        </w:tc>
        <w:tc>
          <w:tcPr>
            <w:cnfStyle w:val="000010000000" w:firstRow="0" w:lastRow="0" w:firstColumn="0" w:lastColumn="0" w:oddVBand="1" w:evenVBand="0" w:oddHBand="0" w:evenHBand="0" w:firstRowFirstColumn="0" w:firstRowLastColumn="0" w:lastRowFirstColumn="0" w:lastRowLastColumn="0"/>
            <w:tcW w:w="892" w:type="pct"/>
            <w:gridSpan w:val="3"/>
            <w:tcBorders>
              <w:left w:val="none" w:sz="0" w:space="0" w:color="auto"/>
              <w:right w:val="none" w:sz="0" w:space="0" w:color="auto"/>
            </w:tcBorders>
            <w:noWrap/>
            <w:hideMark/>
          </w:tcPr>
          <w:p w14:paraId="1E5A8438" w14:textId="48CA22CB" w:rsidR="00712765" w:rsidRPr="00205AFF" w:rsidRDefault="00712765" w:rsidP="00712765">
            <w:pPr>
              <w:contextualSpacing/>
              <w:jc w:val="center"/>
              <w:rPr>
                <w:szCs w:val="24"/>
              </w:rPr>
            </w:pPr>
            <w:r w:rsidRPr="00205AFF">
              <w:rPr>
                <w:szCs w:val="24"/>
              </w:rPr>
              <w:t>%</w:t>
            </w:r>
            <w:r w:rsidR="006B4680">
              <w:rPr>
                <w:szCs w:val="24"/>
              </w:rPr>
              <w:t xml:space="preserve"> </w:t>
            </w:r>
            <w:r w:rsidRPr="00205AFF">
              <w:rPr>
                <w:szCs w:val="24"/>
              </w:rPr>
              <w:t>43</w:t>
            </w:r>
          </w:p>
        </w:tc>
        <w:tc>
          <w:tcPr>
            <w:tcW w:w="888" w:type="pct"/>
            <w:gridSpan w:val="2"/>
            <w:noWrap/>
            <w:hideMark/>
          </w:tcPr>
          <w:p w14:paraId="118F10D8" w14:textId="0DA5A835" w:rsidR="00712765" w:rsidRPr="00205AFF" w:rsidRDefault="00712765" w:rsidP="00712765">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w:t>
            </w:r>
            <w:r w:rsidR="006B4680">
              <w:rPr>
                <w:szCs w:val="24"/>
              </w:rPr>
              <w:t xml:space="preserve"> </w:t>
            </w:r>
            <w:r w:rsidRPr="00205AFF">
              <w:rPr>
                <w:szCs w:val="24"/>
              </w:rPr>
              <w:t>38</w:t>
            </w:r>
          </w:p>
        </w:tc>
        <w:tc>
          <w:tcPr>
            <w:cnfStyle w:val="000010000000" w:firstRow="0" w:lastRow="0" w:firstColumn="0" w:lastColumn="0" w:oddVBand="1" w:evenVBand="0" w:oddHBand="0" w:evenHBand="0" w:firstRowFirstColumn="0" w:firstRowLastColumn="0" w:lastRowFirstColumn="0" w:lastRowLastColumn="0"/>
            <w:tcW w:w="1365" w:type="pct"/>
            <w:gridSpan w:val="3"/>
            <w:tcBorders>
              <w:left w:val="none" w:sz="0" w:space="0" w:color="auto"/>
              <w:right w:val="none" w:sz="0" w:space="0" w:color="auto"/>
            </w:tcBorders>
            <w:noWrap/>
            <w:hideMark/>
          </w:tcPr>
          <w:p w14:paraId="3885E04C" w14:textId="2732A04B" w:rsidR="00712765" w:rsidRPr="00205AFF" w:rsidRDefault="00712765" w:rsidP="00712765">
            <w:pPr>
              <w:contextualSpacing/>
              <w:jc w:val="center"/>
              <w:rPr>
                <w:szCs w:val="24"/>
              </w:rPr>
            </w:pPr>
            <w:r w:rsidRPr="00205AFF">
              <w:rPr>
                <w:szCs w:val="24"/>
              </w:rPr>
              <w:t>%</w:t>
            </w:r>
            <w:r w:rsidR="006B4680">
              <w:rPr>
                <w:szCs w:val="24"/>
              </w:rPr>
              <w:t xml:space="preserve"> </w:t>
            </w:r>
            <w:r w:rsidRPr="00205AFF">
              <w:rPr>
                <w:szCs w:val="24"/>
              </w:rPr>
              <w:t>8</w:t>
            </w:r>
          </w:p>
        </w:tc>
        <w:tc>
          <w:tcPr>
            <w:tcW w:w="914" w:type="pct"/>
            <w:noWrap/>
            <w:hideMark/>
          </w:tcPr>
          <w:p w14:paraId="02FA956F" w14:textId="77777777" w:rsidR="00712765" w:rsidRPr="00205AFF" w:rsidRDefault="00712765" w:rsidP="00712765">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152</w:t>
            </w:r>
          </w:p>
        </w:tc>
      </w:tr>
      <w:tr w:rsidR="00712765" w:rsidRPr="00205AFF" w14:paraId="78F7B826"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bottom w:val="none" w:sz="0" w:space="0" w:color="auto"/>
              <w:right w:val="none" w:sz="0" w:space="0" w:color="auto"/>
            </w:tcBorders>
            <w:shd w:val="clear" w:color="auto" w:fill="5B9BD5" w:themeFill="accent1"/>
          </w:tcPr>
          <w:p w14:paraId="5336D0DE" w14:textId="77777777" w:rsidR="00712765" w:rsidRPr="00205AFF" w:rsidRDefault="00712765" w:rsidP="00712765">
            <w:pPr>
              <w:contextualSpacing/>
              <w:jc w:val="center"/>
              <w:rPr>
                <w:b w:val="0"/>
                <w:szCs w:val="24"/>
              </w:rPr>
            </w:pPr>
            <w:r w:rsidRPr="00205AFF">
              <w:rPr>
                <w:b w:val="0"/>
                <w:color w:val="FFFFFF" w:themeColor="background1"/>
                <w:szCs w:val="24"/>
              </w:rPr>
              <w:t>Beyaz çamaşırları yıkarken genelde hangi ısı derecesini kullanıyorsunuz? (</w:t>
            </w:r>
            <w:r w:rsidRPr="00205AFF">
              <w:rPr>
                <w:b w:val="0"/>
                <w:color w:val="FFFFFF" w:themeColor="background1"/>
                <w:szCs w:val="24"/>
              </w:rPr>
              <w:sym w:font="Symbol" w:char="F0B0"/>
            </w:r>
            <w:r w:rsidRPr="00205AFF">
              <w:rPr>
                <w:b w:val="0"/>
                <w:color w:val="FFFFFF" w:themeColor="background1"/>
                <w:szCs w:val="24"/>
              </w:rPr>
              <w:t>C)</w:t>
            </w:r>
          </w:p>
        </w:tc>
      </w:tr>
      <w:tr w:rsidR="00712765" w:rsidRPr="00205AFF" w14:paraId="139651DD"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112" w:type="pct"/>
            <w:gridSpan w:val="2"/>
            <w:tcBorders>
              <w:right w:val="none" w:sz="0" w:space="0" w:color="auto"/>
            </w:tcBorders>
          </w:tcPr>
          <w:p w14:paraId="52609266" w14:textId="77777777" w:rsidR="00712765" w:rsidRPr="00205AFF" w:rsidRDefault="00712765" w:rsidP="00712765">
            <w:pPr>
              <w:contextualSpacing/>
              <w:jc w:val="center"/>
              <w:rPr>
                <w:b w:val="0"/>
                <w:szCs w:val="24"/>
              </w:rPr>
            </w:pPr>
            <w:r w:rsidRPr="00205AFF">
              <w:rPr>
                <w:b w:val="0"/>
                <w:szCs w:val="24"/>
              </w:rPr>
              <w:t>30-40</w:t>
            </w:r>
          </w:p>
        </w:tc>
        <w:tc>
          <w:tcPr>
            <w:cnfStyle w:val="000010000000" w:firstRow="0" w:lastRow="0" w:firstColumn="0" w:lastColumn="0" w:oddVBand="1" w:evenVBand="0" w:oddHBand="0" w:evenHBand="0" w:firstRowFirstColumn="0" w:firstRowLastColumn="0" w:lastRowFirstColumn="0" w:lastRowLastColumn="0"/>
            <w:tcW w:w="1166" w:type="pct"/>
            <w:gridSpan w:val="3"/>
            <w:tcBorders>
              <w:left w:val="none" w:sz="0" w:space="0" w:color="auto"/>
              <w:right w:val="none" w:sz="0" w:space="0" w:color="auto"/>
            </w:tcBorders>
            <w:noWrap/>
          </w:tcPr>
          <w:p w14:paraId="5DDD31FD" w14:textId="77777777" w:rsidR="00712765" w:rsidRPr="00205AFF" w:rsidRDefault="00712765" w:rsidP="00712765">
            <w:pPr>
              <w:contextualSpacing/>
              <w:jc w:val="center"/>
              <w:rPr>
                <w:szCs w:val="24"/>
              </w:rPr>
            </w:pPr>
            <w:r w:rsidRPr="00205AFF">
              <w:rPr>
                <w:szCs w:val="24"/>
              </w:rPr>
              <w:t>50-70</w:t>
            </w:r>
          </w:p>
        </w:tc>
        <w:tc>
          <w:tcPr>
            <w:tcW w:w="1113" w:type="pct"/>
            <w:gridSpan w:val="3"/>
            <w:noWrap/>
          </w:tcPr>
          <w:p w14:paraId="09D39613" w14:textId="77777777" w:rsidR="00712765" w:rsidRPr="00205AFF" w:rsidRDefault="00712765" w:rsidP="00712765">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80-90</w:t>
            </w:r>
          </w:p>
        </w:tc>
        <w:tc>
          <w:tcPr>
            <w:cnfStyle w:val="000010000000" w:firstRow="0" w:lastRow="0" w:firstColumn="0" w:lastColumn="0" w:oddVBand="1" w:evenVBand="0" w:oddHBand="0" w:evenHBand="0" w:firstRowFirstColumn="0" w:firstRowLastColumn="0" w:lastRowFirstColumn="0" w:lastRowLastColumn="0"/>
            <w:tcW w:w="1609" w:type="pct"/>
            <w:gridSpan w:val="2"/>
            <w:tcBorders>
              <w:left w:val="none" w:sz="0" w:space="0" w:color="auto"/>
              <w:right w:val="none" w:sz="0" w:space="0" w:color="auto"/>
            </w:tcBorders>
            <w:noWrap/>
          </w:tcPr>
          <w:p w14:paraId="1530FE3E" w14:textId="77777777" w:rsidR="00712765" w:rsidRPr="00205AFF" w:rsidRDefault="00712765" w:rsidP="00712765">
            <w:pPr>
              <w:contextualSpacing/>
              <w:jc w:val="center"/>
              <w:rPr>
                <w:szCs w:val="24"/>
              </w:rPr>
            </w:pPr>
            <w:r w:rsidRPr="00205AFF">
              <w:rPr>
                <w:szCs w:val="24"/>
              </w:rPr>
              <w:t>*</w:t>
            </w:r>
          </w:p>
        </w:tc>
      </w:tr>
      <w:tr w:rsidR="00712765" w:rsidRPr="00205AFF" w14:paraId="634F42B2"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2" w:type="pct"/>
            <w:gridSpan w:val="2"/>
            <w:tcBorders>
              <w:top w:val="none" w:sz="0" w:space="0" w:color="auto"/>
              <w:bottom w:val="none" w:sz="0" w:space="0" w:color="auto"/>
              <w:right w:val="none" w:sz="0" w:space="0" w:color="auto"/>
            </w:tcBorders>
          </w:tcPr>
          <w:p w14:paraId="08CF4DC0" w14:textId="59CD7761" w:rsidR="00712765" w:rsidRPr="00205AFF" w:rsidRDefault="00712765" w:rsidP="00712765">
            <w:pPr>
              <w:contextualSpacing/>
              <w:jc w:val="center"/>
              <w:rPr>
                <w:b w:val="0"/>
                <w:szCs w:val="24"/>
              </w:rPr>
            </w:pPr>
            <w:r w:rsidRPr="00205AFF">
              <w:rPr>
                <w:b w:val="0"/>
                <w:szCs w:val="24"/>
              </w:rPr>
              <w:t>%</w:t>
            </w:r>
            <w:r w:rsidR="00E012F1">
              <w:rPr>
                <w:b w:val="0"/>
                <w:szCs w:val="24"/>
              </w:rPr>
              <w:t xml:space="preserve"> </w:t>
            </w:r>
            <w:r w:rsidRPr="00205AFF">
              <w:rPr>
                <w:b w:val="0"/>
                <w:szCs w:val="24"/>
              </w:rPr>
              <w:t>23</w:t>
            </w:r>
          </w:p>
        </w:tc>
        <w:tc>
          <w:tcPr>
            <w:cnfStyle w:val="000010000000" w:firstRow="0" w:lastRow="0" w:firstColumn="0" w:lastColumn="0" w:oddVBand="1" w:evenVBand="0" w:oddHBand="0" w:evenHBand="0" w:firstRowFirstColumn="0" w:firstRowLastColumn="0" w:lastRowFirstColumn="0" w:lastRowLastColumn="0"/>
            <w:tcW w:w="1166" w:type="pct"/>
            <w:gridSpan w:val="3"/>
            <w:tcBorders>
              <w:top w:val="none" w:sz="0" w:space="0" w:color="auto"/>
              <w:left w:val="none" w:sz="0" w:space="0" w:color="auto"/>
              <w:bottom w:val="none" w:sz="0" w:space="0" w:color="auto"/>
              <w:right w:val="none" w:sz="0" w:space="0" w:color="auto"/>
            </w:tcBorders>
            <w:noWrap/>
          </w:tcPr>
          <w:p w14:paraId="13E676A6" w14:textId="77777777" w:rsidR="00712765" w:rsidRPr="00205AFF" w:rsidRDefault="00712765" w:rsidP="00712765">
            <w:pPr>
              <w:contextualSpacing/>
              <w:jc w:val="center"/>
              <w:rPr>
                <w:szCs w:val="24"/>
              </w:rPr>
            </w:pPr>
            <w:r w:rsidRPr="00205AFF">
              <w:rPr>
                <w:szCs w:val="24"/>
              </w:rPr>
              <w:t>%61</w:t>
            </w:r>
          </w:p>
        </w:tc>
        <w:tc>
          <w:tcPr>
            <w:tcW w:w="1113" w:type="pct"/>
            <w:gridSpan w:val="3"/>
            <w:tcBorders>
              <w:top w:val="none" w:sz="0" w:space="0" w:color="auto"/>
              <w:bottom w:val="none" w:sz="0" w:space="0" w:color="auto"/>
            </w:tcBorders>
            <w:noWrap/>
          </w:tcPr>
          <w:p w14:paraId="0B62851E" w14:textId="3A699F34" w:rsidR="00712765" w:rsidRPr="00205AFF" w:rsidRDefault="00712765" w:rsidP="00712765">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szCs w:val="24"/>
              </w:rPr>
              <w:t>%</w:t>
            </w:r>
            <w:r w:rsidR="00E012F1">
              <w:rPr>
                <w:szCs w:val="24"/>
              </w:rPr>
              <w:t xml:space="preserve"> </w:t>
            </w:r>
            <w:r w:rsidRPr="00205AFF">
              <w:rPr>
                <w:szCs w:val="24"/>
              </w:rPr>
              <w:t>16</w:t>
            </w:r>
          </w:p>
        </w:tc>
        <w:tc>
          <w:tcPr>
            <w:cnfStyle w:val="000010000000" w:firstRow="0" w:lastRow="0" w:firstColumn="0" w:lastColumn="0" w:oddVBand="1" w:evenVBand="0" w:oddHBand="0" w:evenHBand="0" w:firstRowFirstColumn="0" w:firstRowLastColumn="0" w:lastRowFirstColumn="0" w:lastRowLastColumn="0"/>
            <w:tcW w:w="1609" w:type="pct"/>
            <w:gridSpan w:val="2"/>
            <w:tcBorders>
              <w:top w:val="none" w:sz="0" w:space="0" w:color="auto"/>
              <w:left w:val="none" w:sz="0" w:space="0" w:color="auto"/>
              <w:bottom w:val="none" w:sz="0" w:space="0" w:color="auto"/>
              <w:right w:val="none" w:sz="0" w:space="0" w:color="auto"/>
            </w:tcBorders>
            <w:noWrap/>
          </w:tcPr>
          <w:p w14:paraId="5D9975F6" w14:textId="77777777" w:rsidR="00712765" w:rsidRPr="00205AFF" w:rsidRDefault="00712765" w:rsidP="00712765">
            <w:pPr>
              <w:contextualSpacing/>
              <w:jc w:val="center"/>
              <w:rPr>
                <w:szCs w:val="24"/>
              </w:rPr>
            </w:pPr>
            <w:r w:rsidRPr="00205AFF">
              <w:rPr>
                <w:szCs w:val="24"/>
              </w:rPr>
              <w:t>149</w:t>
            </w:r>
          </w:p>
        </w:tc>
      </w:tr>
      <w:tr w:rsidR="00712765" w:rsidRPr="00205AFF" w14:paraId="1293B82F"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0"/>
            <w:tcBorders>
              <w:right w:val="none" w:sz="0" w:space="0" w:color="auto"/>
            </w:tcBorders>
            <w:shd w:val="clear" w:color="auto" w:fill="5B9BD5" w:themeFill="accent1"/>
          </w:tcPr>
          <w:p w14:paraId="72BE88D1" w14:textId="77777777" w:rsidR="00712765" w:rsidRPr="00205AFF" w:rsidRDefault="00712765" w:rsidP="00712765">
            <w:pPr>
              <w:contextualSpacing/>
              <w:jc w:val="center"/>
              <w:rPr>
                <w:b w:val="0"/>
                <w:szCs w:val="24"/>
              </w:rPr>
            </w:pPr>
            <w:r w:rsidRPr="00205AFF">
              <w:rPr>
                <w:b w:val="0"/>
                <w:color w:val="FFFFFF" w:themeColor="background1"/>
                <w:szCs w:val="24"/>
              </w:rPr>
              <w:t>Renkli çamaşırları yıkarken genelde hangi ısı derecesini kullanıyorsunuz?</w:t>
            </w:r>
          </w:p>
        </w:tc>
      </w:tr>
      <w:tr w:rsidR="00712765" w:rsidRPr="00205AFF" w14:paraId="1C7B8D5C"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2" w:type="pct"/>
            <w:gridSpan w:val="2"/>
            <w:tcBorders>
              <w:top w:val="none" w:sz="0" w:space="0" w:color="auto"/>
              <w:bottom w:val="none" w:sz="0" w:space="0" w:color="auto"/>
              <w:right w:val="none" w:sz="0" w:space="0" w:color="auto"/>
            </w:tcBorders>
          </w:tcPr>
          <w:p w14:paraId="480D9919" w14:textId="77777777" w:rsidR="00712765" w:rsidRPr="00205AFF" w:rsidRDefault="00712765" w:rsidP="00712765">
            <w:pPr>
              <w:contextualSpacing/>
              <w:jc w:val="center"/>
              <w:rPr>
                <w:b w:val="0"/>
                <w:szCs w:val="24"/>
              </w:rPr>
            </w:pPr>
            <w:r w:rsidRPr="00205AFF">
              <w:rPr>
                <w:b w:val="0"/>
                <w:szCs w:val="24"/>
              </w:rPr>
              <w:t>30-40</w:t>
            </w:r>
          </w:p>
        </w:tc>
        <w:tc>
          <w:tcPr>
            <w:cnfStyle w:val="000010000000" w:firstRow="0" w:lastRow="0" w:firstColumn="0" w:lastColumn="0" w:oddVBand="1" w:evenVBand="0" w:oddHBand="0" w:evenHBand="0" w:firstRowFirstColumn="0" w:firstRowLastColumn="0" w:lastRowFirstColumn="0" w:lastRowLastColumn="0"/>
            <w:tcW w:w="1166" w:type="pct"/>
            <w:gridSpan w:val="3"/>
            <w:tcBorders>
              <w:top w:val="none" w:sz="0" w:space="0" w:color="auto"/>
              <w:left w:val="none" w:sz="0" w:space="0" w:color="auto"/>
              <w:bottom w:val="none" w:sz="0" w:space="0" w:color="auto"/>
              <w:right w:val="none" w:sz="0" w:space="0" w:color="auto"/>
            </w:tcBorders>
            <w:noWrap/>
          </w:tcPr>
          <w:p w14:paraId="4CB72C7F" w14:textId="77777777" w:rsidR="00712765" w:rsidRPr="00205AFF" w:rsidRDefault="00712765" w:rsidP="00712765">
            <w:pPr>
              <w:contextualSpacing/>
              <w:jc w:val="center"/>
              <w:rPr>
                <w:szCs w:val="24"/>
              </w:rPr>
            </w:pPr>
            <w:r w:rsidRPr="00205AFF">
              <w:rPr>
                <w:szCs w:val="24"/>
              </w:rPr>
              <w:t>50-70</w:t>
            </w:r>
          </w:p>
        </w:tc>
        <w:tc>
          <w:tcPr>
            <w:tcW w:w="1113" w:type="pct"/>
            <w:gridSpan w:val="3"/>
            <w:tcBorders>
              <w:top w:val="none" w:sz="0" w:space="0" w:color="auto"/>
              <w:bottom w:val="none" w:sz="0" w:space="0" w:color="auto"/>
            </w:tcBorders>
            <w:noWrap/>
          </w:tcPr>
          <w:p w14:paraId="2A32EADD" w14:textId="77777777" w:rsidR="00712765" w:rsidRPr="00205AFF" w:rsidRDefault="00712765" w:rsidP="00712765">
            <w:pPr>
              <w:contextualSpacing/>
              <w:jc w:val="center"/>
              <w:cnfStyle w:val="000000100000" w:firstRow="0" w:lastRow="0" w:firstColumn="0" w:lastColumn="0" w:oddVBand="0" w:evenVBand="0" w:oddHBand="1" w:evenHBand="0" w:firstRowFirstColumn="0" w:firstRowLastColumn="0" w:lastRowFirstColumn="0" w:lastRowLastColumn="0"/>
              <w:rPr>
                <w:szCs w:val="24"/>
              </w:rPr>
            </w:pPr>
            <w:r w:rsidRPr="00205AFF">
              <w:rPr>
                <w:szCs w:val="24"/>
              </w:rPr>
              <w:t>80-90</w:t>
            </w:r>
          </w:p>
        </w:tc>
        <w:tc>
          <w:tcPr>
            <w:cnfStyle w:val="000010000000" w:firstRow="0" w:lastRow="0" w:firstColumn="0" w:lastColumn="0" w:oddVBand="1" w:evenVBand="0" w:oddHBand="0" w:evenHBand="0" w:firstRowFirstColumn="0" w:firstRowLastColumn="0" w:lastRowFirstColumn="0" w:lastRowLastColumn="0"/>
            <w:tcW w:w="1609" w:type="pct"/>
            <w:gridSpan w:val="2"/>
            <w:tcBorders>
              <w:top w:val="none" w:sz="0" w:space="0" w:color="auto"/>
              <w:left w:val="none" w:sz="0" w:space="0" w:color="auto"/>
              <w:bottom w:val="none" w:sz="0" w:space="0" w:color="auto"/>
              <w:right w:val="none" w:sz="0" w:space="0" w:color="auto"/>
            </w:tcBorders>
            <w:noWrap/>
          </w:tcPr>
          <w:p w14:paraId="7E68FB3F" w14:textId="77777777" w:rsidR="00712765" w:rsidRPr="00205AFF" w:rsidRDefault="00712765" w:rsidP="00712765">
            <w:pPr>
              <w:contextualSpacing/>
              <w:jc w:val="center"/>
              <w:rPr>
                <w:szCs w:val="24"/>
              </w:rPr>
            </w:pPr>
            <w:r w:rsidRPr="00205AFF">
              <w:rPr>
                <w:szCs w:val="24"/>
              </w:rPr>
              <w:t>*</w:t>
            </w:r>
          </w:p>
        </w:tc>
      </w:tr>
      <w:tr w:rsidR="00712765" w:rsidRPr="00205AFF" w14:paraId="7EC58F0E"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112" w:type="pct"/>
            <w:gridSpan w:val="2"/>
            <w:tcBorders>
              <w:right w:val="none" w:sz="0" w:space="0" w:color="auto"/>
            </w:tcBorders>
          </w:tcPr>
          <w:p w14:paraId="4AEAC46F" w14:textId="2FC1B198" w:rsidR="00712765" w:rsidRPr="00205AFF" w:rsidRDefault="00712765" w:rsidP="00712765">
            <w:pPr>
              <w:contextualSpacing/>
              <w:jc w:val="center"/>
              <w:rPr>
                <w:b w:val="0"/>
                <w:szCs w:val="24"/>
              </w:rPr>
            </w:pPr>
            <w:r w:rsidRPr="00205AFF">
              <w:rPr>
                <w:b w:val="0"/>
                <w:szCs w:val="24"/>
              </w:rPr>
              <w:t>%</w:t>
            </w:r>
            <w:r w:rsidR="006B4680">
              <w:rPr>
                <w:b w:val="0"/>
                <w:szCs w:val="24"/>
              </w:rPr>
              <w:t xml:space="preserve"> </w:t>
            </w:r>
            <w:r w:rsidRPr="00205AFF">
              <w:rPr>
                <w:b w:val="0"/>
                <w:szCs w:val="24"/>
              </w:rPr>
              <w:t>83</w:t>
            </w:r>
          </w:p>
        </w:tc>
        <w:tc>
          <w:tcPr>
            <w:cnfStyle w:val="000010000000" w:firstRow="0" w:lastRow="0" w:firstColumn="0" w:lastColumn="0" w:oddVBand="1" w:evenVBand="0" w:oddHBand="0" w:evenHBand="0" w:firstRowFirstColumn="0" w:firstRowLastColumn="0" w:lastRowFirstColumn="0" w:lastRowLastColumn="0"/>
            <w:tcW w:w="1166" w:type="pct"/>
            <w:gridSpan w:val="3"/>
            <w:tcBorders>
              <w:left w:val="none" w:sz="0" w:space="0" w:color="auto"/>
              <w:right w:val="none" w:sz="0" w:space="0" w:color="auto"/>
            </w:tcBorders>
            <w:noWrap/>
          </w:tcPr>
          <w:p w14:paraId="2B7EB124" w14:textId="0B0090DA" w:rsidR="00712765" w:rsidRPr="00205AFF" w:rsidRDefault="00712765" w:rsidP="00712765">
            <w:pPr>
              <w:contextualSpacing/>
              <w:jc w:val="center"/>
              <w:rPr>
                <w:szCs w:val="24"/>
              </w:rPr>
            </w:pPr>
            <w:r w:rsidRPr="00205AFF">
              <w:rPr>
                <w:szCs w:val="24"/>
              </w:rPr>
              <w:t>%</w:t>
            </w:r>
            <w:r w:rsidR="006B4680">
              <w:rPr>
                <w:szCs w:val="24"/>
              </w:rPr>
              <w:t xml:space="preserve"> </w:t>
            </w:r>
            <w:r w:rsidRPr="00205AFF">
              <w:rPr>
                <w:szCs w:val="24"/>
              </w:rPr>
              <w:t>16</w:t>
            </w:r>
          </w:p>
        </w:tc>
        <w:tc>
          <w:tcPr>
            <w:tcW w:w="1113" w:type="pct"/>
            <w:gridSpan w:val="3"/>
            <w:noWrap/>
          </w:tcPr>
          <w:p w14:paraId="365E6B40" w14:textId="5C3C2912" w:rsidR="00712765" w:rsidRPr="00205AFF" w:rsidRDefault="00712765" w:rsidP="00712765">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w:t>
            </w:r>
            <w:r w:rsidR="006B4680">
              <w:rPr>
                <w:szCs w:val="24"/>
              </w:rPr>
              <w:t xml:space="preserve"> </w:t>
            </w:r>
            <w:r w:rsidRPr="00205AFF">
              <w:rPr>
                <w:szCs w:val="24"/>
              </w:rPr>
              <w:t>1</w:t>
            </w:r>
          </w:p>
        </w:tc>
        <w:tc>
          <w:tcPr>
            <w:cnfStyle w:val="000010000000" w:firstRow="0" w:lastRow="0" w:firstColumn="0" w:lastColumn="0" w:oddVBand="1" w:evenVBand="0" w:oddHBand="0" w:evenHBand="0" w:firstRowFirstColumn="0" w:firstRowLastColumn="0" w:lastRowFirstColumn="0" w:lastRowLastColumn="0"/>
            <w:tcW w:w="1609" w:type="pct"/>
            <w:gridSpan w:val="2"/>
            <w:tcBorders>
              <w:left w:val="none" w:sz="0" w:space="0" w:color="auto"/>
              <w:right w:val="none" w:sz="0" w:space="0" w:color="auto"/>
            </w:tcBorders>
            <w:noWrap/>
          </w:tcPr>
          <w:p w14:paraId="5F45406D" w14:textId="77777777" w:rsidR="00712765" w:rsidRPr="00205AFF" w:rsidRDefault="00712765" w:rsidP="00712765">
            <w:pPr>
              <w:contextualSpacing/>
              <w:jc w:val="center"/>
              <w:rPr>
                <w:szCs w:val="24"/>
              </w:rPr>
            </w:pPr>
            <w:r w:rsidRPr="00205AFF">
              <w:rPr>
                <w:szCs w:val="24"/>
              </w:rPr>
              <w:t>152</w:t>
            </w:r>
          </w:p>
        </w:tc>
      </w:tr>
      <w:tr w:rsidR="00712765" w:rsidRPr="00205AFF" w14:paraId="3EC149AC"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bottom w:val="none" w:sz="0" w:space="0" w:color="auto"/>
              <w:right w:val="none" w:sz="0" w:space="0" w:color="auto"/>
            </w:tcBorders>
            <w:shd w:val="clear" w:color="auto" w:fill="5B9BD5" w:themeFill="accent1"/>
          </w:tcPr>
          <w:p w14:paraId="7C0DF6C8" w14:textId="77777777" w:rsidR="00712765" w:rsidRPr="00205AFF" w:rsidRDefault="00712765" w:rsidP="00712765">
            <w:pPr>
              <w:contextualSpacing/>
              <w:jc w:val="center"/>
              <w:rPr>
                <w:szCs w:val="24"/>
              </w:rPr>
            </w:pPr>
            <w:r w:rsidRPr="00205AFF">
              <w:rPr>
                <w:b w:val="0"/>
                <w:color w:val="FFFFFF" w:themeColor="background1"/>
                <w:szCs w:val="24"/>
              </w:rPr>
              <w:t>Çamaşır yıkarken ön yıkama yapıyor musunuz?</w:t>
            </w:r>
          </w:p>
        </w:tc>
      </w:tr>
      <w:tr w:rsidR="00712765" w:rsidRPr="00205AFF" w14:paraId="0456FB92"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669" w:type="pct"/>
            <w:gridSpan w:val="3"/>
            <w:tcBorders>
              <w:right w:val="none" w:sz="0" w:space="0" w:color="auto"/>
            </w:tcBorders>
          </w:tcPr>
          <w:p w14:paraId="18341E6F" w14:textId="34C6E91D" w:rsidR="00712765" w:rsidRPr="00205AFF" w:rsidRDefault="00712765" w:rsidP="00712765">
            <w:pPr>
              <w:contextualSpacing/>
              <w:jc w:val="center"/>
              <w:rPr>
                <w:szCs w:val="24"/>
              </w:rPr>
            </w:pPr>
            <w:r w:rsidRPr="00205AFF">
              <w:rPr>
                <w:b w:val="0"/>
                <w:szCs w:val="24"/>
              </w:rPr>
              <w:t>Evet : %</w:t>
            </w:r>
            <w:r w:rsidR="006B4680">
              <w:rPr>
                <w:b w:val="0"/>
                <w:szCs w:val="24"/>
              </w:rPr>
              <w:t xml:space="preserve"> </w:t>
            </w:r>
            <w:r w:rsidRPr="00205AFF">
              <w:rPr>
                <w:b w:val="0"/>
                <w:szCs w:val="24"/>
              </w:rPr>
              <w:t>41</w:t>
            </w:r>
          </w:p>
        </w:tc>
        <w:tc>
          <w:tcPr>
            <w:cnfStyle w:val="000010000000" w:firstRow="0" w:lastRow="0" w:firstColumn="0" w:lastColumn="0" w:oddVBand="1" w:evenVBand="0" w:oddHBand="0" w:evenHBand="0" w:firstRowFirstColumn="0" w:firstRowLastColumn="0" w:lastRowFirstColumn="0" w:lastRowLastColumn="0"/>
            <w:tcW w:w="1667" w:type="pct"/>
            <w:gridSpan w:val="4"/>
            <w:tcBorders>
              <w:left w:val="none" w:sz="0" w:space="0" w:color="auto"/>
              <w:right w:val="none" w:sz="0" w:space="0" w:color="auto"/>
            </w:tcBorders>
            <w:noWrap/>
          </w:tcPr>
          <w:p w14:paraId="22803EB9" w14:textId="4DE9CFA8" w:rsidR="00712765" w:rsidRPr="00205AFF" w:rsidRDefault="00712765" w:rsidP="00712765">
            <w:pPr>
              <w:contextualSpacing/>
              <w:jc w:val="center"/>
              <w:rPr>
                <w:szCs w:val="24"/>
              </w:rPr>
            </w:pPr>
            <w:r w:rsidRPr="00205AFF">
              <w:rPr>
                <w:szCs w:val="24"/>
              </w:rPr>
              <w:t>Hayır: %</w:t>
            </w:r>
            <w:r w:rsidR="006B4680">
              <w:rPr>
                <w:szCs w:val="24"/>
              </w:rPr>
              <w:t xml:space="preserve"> </w:t>
            </w:r>
            <w:r w:rsidRPr="00205AFF">
              <w:rPr>
                <w:szCs w:val="24"/>
              </w:rPr>
              <w:t>59</w:t>
            </w:r>
          </w:p>
        </w:tc>
        <w:tc>
          <w:tcPr>
            <w:tcW w:w="1664" w:type="pct"/>
            <w:gridSpan w:val="3"/>
            <w:noWrap/>
          </w:tcPr>
          <w:p w14:paraId="2CF3141A" w14:textId="77777777" w:rsidR="00712765" w:rsidRPr="00205AFF" w:rsidRDefault="00712765" w:rsidP="00712765">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Katılan: 148</w:t>
            </w:r>
          </w:p>
        </w:tc>
      </w:tr>
      <w:tr w:rsidR="00712765" w:rsidRPr="00205AFF" w14:paraId="7DB56B73"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bottom w:val="none" w:sz="0" w:space="0" w:color="auto"/>
              <w:right w:val="none" w:sz="0" w:space="0" w:color="auto"/>
            </w:tcBorders>
            <w:shd w:val="clear" w:color="auto" w:fill="5B9BD5" w:themeFill="accent1"/>
          </w:tcPr>
          <w:p w14:paraId="17FDC684" w14:textId="77777777" w:rsidR="00712765" w:rsidRPr="00205AFF" w:rsidRDefault="00547564" w:rsidP="00712765">
            <w:pPr>
              <w:contextualSpacing/>
              <w:jc w:val="center"/>
              <w:rPr>
                <w:szCs w:val="24"/>
              </w:rPr>
            </w:pPr>
            <w:r w:rsidRPr="00205AFF">
              <w:rPr>
                <w:b w:val="0"/>
                <w:color w:val="FFFFFF" w:themeColor="background1"/>
                <w:szCs w:val="24"/>
              </w:rPr>
              <w:t>Evinizdeki çamaşır makinesinin sıcak su girişi, ısıtma tesisatınıza bağlı mı?</w:t>
            </w:r>
          </w:p>
        </w:tc>
      </w:tr>
      <w:tr w:rsidR="00547564" w:rsidRPr="00205AFF" w14:paraId="14D7C45C"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669" w:type="pct"/>
            <w:gridSpan w:val="3"/>
            <w:tcBorders>
              <w:right w:val="none" w:sz="0" w:space="0" w:color="auto"/>
            </w:tcBorders>
          </w:tcPr>
          <w:p w14:paraId="33E80F24" w14:textId="3C6D2B97" w:rsidR="00547564" w:rsidRPr="00205AFF" w:rsidRDefault="00547564" w:rsidP="00547564">
            <w:pPr>
              <w:contextualSpacing/>
              <w:jc w:val="center"/>
              <w:rPr>
                <w:szCs w:val="24"/>
              </w:rPr>
            </w:pPr>
            <w:r w:rsidRPr="00205AFF">
              <w:rPr>
                <w:b w:val="0"/>
                <w:szCs w:val="24"/>
              </w:rPr>
              <w:t>Evet : %</w:t>
            </w:r>
            <w:r w:rsidR="006B4680">
              <w:rPr>
                <w:b w:val="0"/>
                <w:szCs w:val="24"/>
              </w:rPr>
              <w:t xml:space="preserve"> </w:t>
            </w:r>
            <w:r w:rsidRPr="00205AFF">
              <w:rPr>
                <w:b w:val="0"/>
                <w:szCs w:val="24"/>
              </w:rPr>
              <w:t>26</w:t>
            </w:r>
          </w:p>
        </w:tc>
        <w:tc>
          <w:tcPr>
            <w:cnfStyle w:val="000010000000" w:firstRow="0" w:lastRow="0" w:firstColumn="0" w:lastColumn="0" w:oddVBand="1" w:evenVBand="0" w:oddHBand="0" w:evenHBand="0" w:firstRowFirstColumn="0" w:firstRowLastColumn="0" w:lastRowFirstColumn="0" w:lastRowLastColumn="0"/>
            <w:tcW w:w="1667" w:type="pct"/>
            <w:gridSpan w:val="4"/>
            <w:tcBorders>
              <w:left w:val="none" w:sz="0" w:space="0" w:color="auto"/>
              <w:right w:val="none" w:sz="0" w:space="0" w:color="auto"/>
            </w:tcBorders>
            <w:noWrap/>
          </w:tcPr>
          <w:p w14:paraId="6899B55D" w14:textId="1DD03CDF" w:rsidR="00547564" w:rsidRPr="00205AFF" w:rsidRDefault="00547564" w:rsidP="00547564">
            <w:pPr>
              <w:contextualSpacing/>
              <w:jc w:val="center"/>
              <w:rPr>
                <w:szCs w:val="24"/>
              </w:rPr>
            </w:pPr>
            <w:r w:rsidRPr="00205AFF">
              <w:rPr>
                <w:szCs w:val="24"/>
              </w:rPr>
              <w:t>Hayır: %</w:t>
            </w:r>
            <w:r w:rsidR="006B4680">
              <w:rPr>
                <w:szCs w:val="24"/>
              </w:rPr>
              <w:t xml:space="preserve"> </w:t>
            </w:r>
            <w:r w:rsidRPr="00205AFF">
              <w:rPr>
                <w:szCs w:val="24"/>
              </w:rPr>
              <w:t>74</w:t>
            </w:r>
          </w:p>
        </w:tc>
        <w:tc>
          <w:tcPr>
            <w:tcW w:w="1664" w:type="pct"/>
            <w:gridSpan w:val="3"/>
            <w:noWrap/>
          </w:tcPr>
          <w:p w14:paraId="6BCF9017" w14:textId="77777777" w:rsidR="00547564" w:rsidRPr="00205AFF" w:rsidRDefault="00547564" w:rsidP="00547564">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Katılan: 140</w:t>
            </w:r>
          </w:p>
        </w:tc>
      </w:tr>
      <w:tr w:rsidR="00547564" w:rsidRPr="00205AFF" w14:paraId="482DAF66"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bottom w:val="none" w:sz="0" w:space="0" w:color="auto"/>
              <w:right w:val="none" w:sz="0" w:space="0" w:color="auto"/>
            </w:tcBorders>
            <w:shd w:val="clear" w:color="auto" w:fill="5B9BD5" w:themeFill="accent1"/>
          </w:tcPr>
          <w:p w14:paraId="3494B698" w14:textId="77777777" w:rsidR="00547564" w:rsidRPr="00205AFF" w:rsidRDefault="00547564" w:rsidP="00547564">
            <w:pPr>
              <w:contextualSpacing/>
              <w:jc w:val="center"/>
              <w:rPr>
                <w:szCs w:val="24"/>
              </w:rPr>
            </w:pPr>
            <w:r w:rsidRPr="00205AFF">
              <w:rPr>
                <w:b w:val="0"/>
                <w:color w:val="FFFFFF" w:themeColor="background1"/>
                <w:szCs w:val="24"/>
              </w:rPr>
              <w:t>E</w:t>
            </w:r>
            <w:r w:rsidR="00CF40B6" w:rsidRPr="00205AFF">
              <w:rPr>
                <w:b w:val="0"/>
                <w:color w:val="FFFFFF" w:themeColor="background1"/>
                <w:szCs w:val="24"/>
              </w:rPr>
              <w:t>vinizdeki çamaşır makinenizde ek</w:t>
            </w:r>
            <w:r w:rsidRPr="00205AFF">
              <w:rPr>
                <w:b w:val="0"/>
                <w:color w:val="FFFFFF" w:themeColor="background1"/>
                <w:szCs w:val="24"/>
              </w:rPr>
              <w:t>o programları kullanıyor musunuz?</w:t>
            </w:r>
          </w:p>
        </w:tc>
      </w:tr>
      <w:tr w:rsidR="00547564" w:rsidRPr="00205AFF" w14:paraId="5D9C7ED3"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1669" w:type="pct"/>
            <w:gridSpan w:val="3"/>
            <w:tcBorders>
              <w:right w:val="none" w:sz="0" w:space="0" w:color="auto"/>
            </w:tcBorders>
          </w:tcPr>
          <w:p w14:paraId="1BAEAF27" w14:textId="432E1D11" w:rsidR="00547564" w:rsidRPr="00205AFF" w:rsidRDefault="00547564" w:rsidP="00547564">
            <w:pPr>
              <w:contextualSpacing/>
              <w:jc w:val="center"/>
              <w:rPr>
                <w:szCs w:val="24"/>
              </w:rPr>
            </w:pPr>
            <w:r w:rsidRPr="00205AFF">
              <w:rPr>
                <w:b w:val="0"/>
                <w:szCs w:val="24"/>
              </w:rPr>
              <w:t>Evet : %</w:t>
            </w:r>
            <w:r w:rsidR="006B4680">
              <w:rPr>
                <w:b w:val="0"/>
                <w:szCs w:val="24"/>
              </w:rPr>
              <w:t xml:space="preserve"> </w:t>
            </w:r>
            <w:r w:rsidRPr="00205AFF">
              <w:rPr>
                <w:b w:val="0"/>
                <w:szCs w:val="24"/>
              </w:rPr>
              <w:t>74</w:t>
            </w:r>
          </w:p>
        </w:tc>
        <w:tc>
          <w:tcPr>
            <w:cnfStyle w:val="000010000000" w:firstRow="0" w:lastRow="0" w:firstColumn="0" w:lastColumn="0" w:oddVBand="1" w:evenVBand="0" w:oddHBand="0" w:evenHBand="0" w:firstRowFirstColumn="0" w:firstRowLastColumn="0" w:lastRowFirstColumn="0" w:lastRowLastColumn="0"/>
            <w:tcW w:w="1667" w:type="pct"/>
            <w:gridSpan w:val="4"/>
            <w:tcBorders>
              <w:left w:val="none" w:sz="0" w:space="0" w:color="auto"/>
              <w:right w:val="none" w:sz="0" w:space="0" w:color="auto"/>
            </w:tcBorders>
            <w:noWrap/>
          </w:tcPr>
          <w:p w14:paraId="17822F81" w14:textId="58BBEC82" w:rsidR="00547564" w:rsidRPr="00205AFF" w:rsidRDefault="00547564" w:rsidP="00547564">
            <w:pPr>
              <w:contextualSpacing/>
              <w:jc w:val="center"/>
              <w:rPr>
                <w:szCs w:val="24"/>
              </w:rPr>
            </w:pPr>
            <w:r w:rsidRPr="00205AFF">
              <w:rPr>
                <w:szCs w:val="24"/>
              </w:rPr>
              <w:t>Hayır: %</w:t>
            </w:r>
            <w:r w:rsidR="006B4680">
              <w:rPr>
                <w:szCs w:val="24"/>
              </w:rPr>
              <w:t xml:space="preserve"> </w:t>
            </w:r>
            <w:r w:rsidRPr="00205AFF">
              <w:rPr>
                <w:szCs w:val="24"/>
              </w:rPr>
              <w:t>26</w:t>
            </w:r>
          </w:p>
        </w:tc>
        <w:tc>
          <w:tcPr>
            <w:tcW w:w="1664" w:type="pct"/>
            <w:gridSpan w:val="3"/>
            <w:noWrap/>
          </w:tcPr>
          <w:p w14:paraId="78653483" w14:textId="77777777" w:rsidR="00547564" w:rsidRPr="00205AFF" w:rsidRDefault="00547564" w:rsidP="00547564">
            <w:pPr>
              <w:contextualSpacing/>
              <w:jc w:val="center"/>
              <w:cnfStyle w:val="000000000000" w:firstRow="0" w:lastRow="0" w:firstColumn="0" w:lastColumn="0" w:oddVBand="0" w:evenVBand="0" w:oddHBand="0" w:evenHBand="0" w:firstRowFirstColumn="0" w:firstRowLastColumn="0" w:lastRowFirstColumn="0" w:lastRowLastColumn="0"/>
              <w:rPr>
                <w:szCs w:val="24"/>
              </w:rPr>
            </w:pPr>
            <w:r w:rsidRPr="00205AFF">
              <w:rPr>
                <w:szCs w:val="24"/>
              </w:rPr>
              <w:t>Katılan: 146</w:t>
            </w:r>
          </w:p>
        </w:tc>
      </w:tr>
      <w:tr w:rsidR="00770E0F" w:rsidRPr="00205AFF" w14:paraId="1E66C02C"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bottom w:val="none" w:sz="0" w:space="0" w:color="auto"/>
              <w:right w:val="none" w:sz="0" w:space="0" w:color="auto"/>
            </w:tcBorders>
          </w:tcPr>
          <w:p w14:paraId="57BA3A98" w14:textId="77777777" w:rsidR="00770E0F" w:rsidRPr="00205AFF" w:rsidRDefault="00770E0F" w:rsidP="00547564">
            <w:pPr>
              <w:contextualSpacing/>
              <w:rPr>
                <w:szCs w:val="24"/>
              </w:rPr>
            </w:pPr>
            <w:r w:rsidRPr="00205AFF">
              <w:rPr>
                <w:b w:val="0"/>
                <w:bCs w:val="0"/>
                <w:szCs w:val="24"/>
              </w:rPr>
              <w:t>*Katılan Kişi Sayısı</w:t>
            </w:r>
          </w:p>
        </w:tc>
      </w:tr>
    </w:tbl>
    <w:p w14:paraId="66E7217D" w14:textId="0FB74551" w:rsidR="000B7AA5" w:rsidRPr="00205AFF" w:rsidRDefault="00BA4E94" w:rsidP="000B7AA5">
      <w:pPr>
        <w:spacing w:before="240"/>
        <w:rPr>
          <w:szCs w:val="24"/>
        </w:rPr>
      </w:pPr>
      <w:r w:rsidRPr="00205AFF">
        <w:rPr>
          <w:bCs/>
          <w:szCs w:val="24"/>
        </w:rPr>
        <w:t>Çizelge</w:t>
      </w:r>
      <w:r w:rsidR="00F76DBA" w:rsidRPr="00205AFF">
        <w:rPr>
          <w:bCs/>
          <w:szCs w:val="24"/>
        </w:rPr>
        <w:t xml:space="preserve"> 6</w:t>
      </w:r>
      <w:r w:rsidR="000B7AA5" w:rsidRPr="00205AFF">
        <w:rPr>
          <w:szCs w:val="24"/>
        </w:rPr>
        <w:t xml:space="preserve"> ve </w:t>
      </w:r>
      <w:r w:rsidRPr="00205AFF">
        <w:rPr>
          <w:bCs/>
          <w:szCs w:val="24"/>
        </w:rPr>
        <w:t>Çizelge</w:t>
      </w:r>
      <w:r w:rsidR="00F76DBA" w:rsidRPr="00205AFF">
        <w:rPr>
          <w:bCs/>
          <w:szCs w:val="24"/>
        </w:rPr>
        <w:t xml:space="preserve"> 7</w:t>
      </w:r>
      <w:r w:rsidR="00264991">
        <w:rPr>
          <w:bCs/>
          <w:szCs w:val="24"/>
        </w:rPr>
        <w:t>’de</w:t>
      </w:r>
      <w:r w:rsidR="000B7AA5" w:rsidRPr="00205AFF">
        <w:rPr>
          <w:szCs w:val="24"/>
        </w:rPr>
        <w:t xml:space="preserve"> sırasıyla çamaşır ve bulaşık makinelerine ait katılımcılara yönetilen kullanım alışkanlıklarına dair soruların sonuçları bulunmaktadır. Bu sonuçlarda her iki ürün için</w:t>
      </w:r>
      <w:r w:rsidR="00264991">
        <w:rPr>
          <w:szCs w:val="24"/>
        </w:rPr>
        <w:t xml:space="preserve"> </w:t>
      </w:r>
      <w:r w:rsidR="000B7AA5" w:rsidRPr="00205AFF">
        <w:rPr>
          <w:szCs w:val="24"/>
        </w:rPr>
        <w:t>de ekonomik kullanım modu tercih oranı %</w:t>
      </w:r>
      <w:r w:rsidR="00567DC4">
        <w:rPr>
          <w:szCs w:val="24"/>
        </w:rPr>
        <w:t xml:space="preserve"> </w:t>
      </w:r>
      <w:r w:rsidR="000B7AA5" w:rsidRPr="00205AFF">
        <w:rPr>
          <w:szCs w:val="24"/>
        </w:rPr>
        <w:t>74 olarak beyan edilmiştir. Ayrıca her iki ürün için</w:t>
      </w:r>
      <w:r w:rsidR="00264991">
        <w:rPr>
          <w:szCs w:val="24"/>
        </w:rPr>
        <w:t xml:space="preserve"> </w:t>
      </w:r>
      <w:r w:rsidR="000B7AA5" w:rsidRPr="00205AFF">
        <w:rPr>
          <w:szCs w:val="24"/>
        </w:rPr>
        <w:t>de %</w:t>
      </w:r>
      <w:r w:rsidR="00567DC4">
        <w:rPr>
          <w:szCs w:val="24"/>
        </w:rPr>
        <w:t xml:space="preserve"> </w:t>
      </w:r>
      <w:r w:rsidR="000B7AA5" w:rsidRPr="00205AFF">
        <w:rPr>
          <w:szCs w:val="24"/>
        </w:rPr>
        <w:t xml:space="preserve">50 fazla kullanıcı, kullanım suyu sıcaklığını 50-70  </w:t>
      </w:r>
      <w:r w:rsidR="000B7AA5" w:rsidRPr="00205AFF">
        <w:rPr>
          <w:szCs w:val="24"/>
        </w:rPr>
        <w:sym w:font="Symbol" w:char="F0B0"/>
      </w:r>
      <w:r w:rsidR="000B7AA5" w:rsidRPr="00205AFF">
        <w:rPr>
          <w:szCs w:val="24"/>
        </w:rPr>
        <w:t>C seviyesinde kullandığını</w:t>
      </w:r>
      <w:r w:rsidR="00264991">
        <w:rPr>
          <w:szCs w:val="24"/>
        </w:rPr>
        <w:t xml:space="preserve"> belirtmiş,</w:t>
      </w:r>
      <w:r w:rsidR="000B7AA5" w:rsidRPr="00205AFF">
        <w:rPr>
          <w:szCs w:val="24"/>
        </w:rPr>
        <w:t xml:space="preserve"> ek olarak çamaşır makinelerinde %</w:t>
      </w:r>
      <w:r w:rsidR="00264991">
        <w:rPr>
          <w:szCs w:val="24"/>
        </w:rPr>
        <w:t xml:space="preserve"> </w:t>
      </w:r>
      <w:r w:rsidR="000B7AA5" w:rsidRPr="00205AFF">
        <w:rPr>
          <w:szCs w:val="24"/>
        </w:rPr>
        <w:t>74 oranında tek su g</w:t>
      </w:r>
      <w:r w:rsidR="00264991">
        <w:rPr>
          <w:szCs w:val="24"/>
        </w:rPr>
        <w:t>irişi kullanıldığı görülmüştür</w:t>
      </w:r>
      <w:r w:rsidR="000B7AA5" w:rsidRPr="00205AFF">
        <w:rPr>
          <w:szCs w:val="24"/>
        </w:rPr>
        <w:t xml:space="preserve">. </w:t>
      </w:r>
    </w:p>
    <w:p w14:paraId="4BFC9984" w14:textId="3DE12351" w:rsidR="000B7AA5" w:rsidRPr="0065108E" w:rsidRDefault="00BA4E94" w:rsidP="000B7AA5">
      <w:pPr>
        <w:pStyle w:val="Tablecaption"/>
        <w:ind w:left="0" w:right="0"/>
        <w:rPr>
          <w:b/>
          <w:sz w:val="24"/>
          <w:szCs w:val="24"/>
        </w:rPr>
      </w:pPr>
      <w:r w:rsidRPr="0065108E">
        <w:rPr>
          <w:b/>
          <w:sz w:val="24"/>
          <w:szCs w:val="24"/>
        </w:rPr>
        <w:t>Çizelge</w:t>
      </w:r>
      <w:r w:rsidR="0065108E" w:rsidRPr="0065108E">
        <w:rPr>
          <w:b/>
          <w:sz w:val="24"/>
          <w:szCs w:val="24"/>
        </w:rPr>
        <w:t xml:space="preserve"> 7.</w:t>
      </w:r>
      <w:r w:rsidR="000B7AA5" w:rsidRPr="0065108E">
        <w:rPr>
          <w:b/>
          <w:sz w:val="24"/>
          <w:szCs w:val="24"/>
        </w:rPr>
        <w:t xml:space="preserve"> Bulaşık Makinelerinde Kullanım Tercihleri</w:t>
      </w:r>
    </w:p>
    <w:tbl>
      <w:tblPr>
        <w:tblStyle w:val="ListeTablo3-Vurgu11"/>
        <w:tblW w:w="5000" w:type="pct"/>
        <w:tblBorders>
          <w:insideH w:val="single" w:sz="4" w:space="0" w:color="5B9BD5" w:themeColor="accent1"/>
          <w:insideV w:val="single" w:sz="4" w:space="0" w:color="5B9BD5" w:themeColor="accent1"/>
        </w:tblBorders>
        <w:tblLook w:val="0080" w:firstRow="0" w:lastRow="0" w:firstColumn="1" w:lastColumn="0" w:noHBand="0" w:noVBand="0"/>
      </w:tblPr>
      <w:tblGrid>
        <w:gridCol w:w="4335"/>
        <w:gridCol w:w="1330"/>
        <w:gridCol w:w="319"/>
        <w:gridCol w:w="1127"/>
        <w:gridCol w:w="524"/>
        <w:gridCol w:w="825"/>
        <w:gridCol w:w="827"/>
      </w:tblGrid>
      <w:tr w:rsidR="005F02DE" w:rsidRPr="00205AFF" w14:paraId="47D5B42E"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34" w:type="pct"/>
            <w:shd w:val="clear" w:color="auto" w:fill="5B9BD5" w:themeFill="accent1"/>
            <w:vAlign w:val="center"/>
            <w:hideMark/>
          </w:tcPr>
          <w:p w14:paraId="349A4661" w14:textId="77777777" w:rsidR="005F02DE" w:rsidRPr="00205AFF" w:rsidRDefault="005F02DE" w:rsidP="006D46BF">
            <w:pPr>
              <w:spacing w:before="0"/>
              <w:contextualSpacing/>
              <w:jc w:val="left"/>
              <w:rPr>
                <w:rFonts w:eastAsia="Times New Roman"/>
                <w:b w:val="0"/>
                <w:color w:val="FFFFFF" w:themeColor="background1"/>
                <w:szCs w:val="24"/>
                <w:lang w:eastAsia="tr-TR"/>
              </w:rPr>
            </w:pPr>
            <w:r w:rsidRPr="00205AFF">
              <w:rPr>
                <w:rFonts w:eastAsia="Times New Roman"/>
                <w:b w:val="0"/>
                <w:color w:val="FFFFFF" w:themeColor="background1"/>
                <w:szCs w:val="24"/>
                <w:lang w:eastAsia="tr-TR"/>
              </w:rPr>
              <w:t>Evinizdeki bulaşık makinenizde eko programları kullanıyor musunuz?</w:t>
            </w:r>
          </w:p>
        </w:tc>
        <w:tc>
          <w:tcPr>
            <w:cnfStyle w:val="000010000000" w:firstRow="0" w:lastRow="0" w:firstColumn="0" w:lastColumn="0" w:oddVBand="1" w:evenVBand="0" w:oddHBand="0" w:evenHBand="0" w:firstRowFirstColumn="0" w:firstRowLastColumn="0" w:lastRowFirstColumn="0" w:lastRowLastColumn="0"/>
            <w:tcW w:w="888" w:type="pct"/>
            <w:gridSpan w:val="2"/>
            <w:noWrap/>
            <w:vAlign w:val="center"/>
            <w:hideMark/>
          </w:tcPr>
          <w:p w14:paraId="1D8AC085" w14:textId="08E7893D" w:rsidR="005F02DE" w:rsidRPr="00205AFF" w:rsidRDefault="005F02DE" w:rsidP="005F02DE">
            <w:pPr>
              <w:contextualSpacing/>
              <w:jc w:val="center"/>
              <w:rPr>
                <w:rFonts w:eastAsia="Times New Roman"/>
                <w:bCs/>
                <w:szCs w:val="24"/>
                <w:lang w:eastAsia="tr-TR"/>
              </w:rPr>
            </w:pPr>
            <w:r w:rsidRPr="00205AFF">
              <w:rPr>
                <w:rFonts w:eastAsia="Times New Roman"/>
                <w:bCs/>
                <w:szCs w:val="24"/>
                <w:lang w:eastAsia="tr-TR"/>
              </w:rPr>
              <w:t>Evet %</w:t>
            </w:r>
            <w:r w:rsidR="00567DC4">
              <w:rPr>
                <w:rFonts w:eastAsia="Times New Roman"/>
                <w:bCs/>
                <w:szCs w:val="24"/>
                <w:lang w:eastAsia="tr-TR"/>
              </w:rPr>
              <w:t xml:space="preserve"> </w:t>
            </w:r>
            <w:r w:rsidRPr="00205AFF">
              <w:rPr>
                <w:rFonts w:eastAsia="Times New Roman"/>
                <w:bCs/>
                <w:szCs w:val="24"/>
                <w:lang w:eastAsia="tr-TR"/>
              </w:rPr>
              <w:t>74</w:t>
            </w:r>
          </w:p>
        </w:tc>
        <w:tc>
          <w:tcPr>
            <w:tcW w:w="889" w:type="pct"/>
            <w:gridSpan w:val="2"/>
            <w:noWrap/>
            <w:vAlign w:val="center"/>
            <w:hideMark/>
          </w:tcPr>
          <w:p w14:paraId="6F087A84" w14:textId="3588A2EE" w:rsidR="005F02DE" w:rsidRPr="00205AFF" w:rsidRDefault="005F02DE" w:rsidP="005F02DE">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Cs/>
                <w:szCs w:val="24"/>
                <w:lang w:eastAsia="tr-TR"/>
              </w:rPr>
            </w:pPr>
            <w:r w:rsidRPr="00205AFF">
              <w:rPr>
                <w:rFonts w:eastAsia="Times New Roman"/>
                <w:bCs/>
                <w:szCs w:val="24"/>
                <w:lang w:eastAsia="tr-TR"/>
              </w:rPr>
              <w:t>Hayır  %</w:t>
            </w:r>
            <w:r w:rsidR="00567DC4">
              <w:rPr>
                <w:rFonts w:eastAsia="Times New Roman"/>
                <w:bCs/>
                <w:szCs w:val="24"/>
                <w:lang w:eastAsia="tr-TR"/>
              </w:rPr>
              <w:t xml:space="preserve"> </w:t>
            </w:r>
            <w:r w:rsidRPr="00205AFF">
              <w:rPr>
                <w:rFonts w:eastAsia="Times New Roman"/>
                <w:bCs/>
                <w:szCs w:val="24"/>
                <w:lang w:eastAsia="tr-TR"/>
              </w:rPr>
              <w:t>26</w:t>
            </w:r>
          </w:p>
        </w:tc>
        <w:tc>
          <w:tcPr>
            <w:cnfStyle w:val="000010000000" w:firstRow="0" w:lastRow="0" w:firstColumn="0" w:lastColumn="0" w:oddVBand="1" w:evenVBand="0" w:oddHBand="0" w:evenHBand="0" w:firstRowFirstColumn="0" w:firstRowLastColumn="0" w:lastRowFirstColumn="0" w:lastRowLastColumn="0"/>
            <w:tcW w:w="889" w:type="pct"/>
            <w:gridSpan w:val="2"/>
            <w:noWrap/>
            <w:vAlign w:val="center"/>
            <w:hideMark/>
          </w:tcPr>
          <w:p w14:paraId="33510FBE" w14:textId="77777777" w:rsidR="005F02DE" w:rsidRPr="00205AFF" w:rsidRDefault="005F02DE" w:rsidP="005F02DE">
            <w:pPr>
              <w:spacing w:line="240" w:lineRule="atLeast"/>
              <w:contextualSpacing/>
              <w:jc w:val="center"/>
              <w:rPr>
                <w:rFonts w:eastAsia="Times New Roman"/>
                <w:bCs/>
                <w:szCs w:val="24"/>
                <w:lang w:eastAsia="tr-TR"/>
              </w:rPr>
            </w:pPr>
            <w:r w:rsidRPr="00205AFF">
              <w:rPr>
                <w:rFonts w:eastAsia="Times New Roman"/>
                <w:bCs/>
                <w:szCs w:val="24"/>
                <w:lang w:eastAsia="tr-TR"/>
              </w:rPr>
              <w:t>*140</w:t>
            </w:r>
          </w:p>
        </w:tc>
      </w:tr>
      <w:tr w:rsidR="005F02DE" w:rsidRPr="00205AFF" w14:paraId="57BA7232"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14:paraId="6C6E1F7A" w14:textId="77777777" w:rsidR="005F02DE" w:rsidRPr="00205AFF" w:rsidRDefault="005F02DE" w:rsidP="005F02DE">
            <w:pPr>
              <w:spacing w:line="240" w:lineRule="atLeast"/>
              <w:contextualSpacing/>
              <w:jc w:val="center"/>
              <w:rPr>
                <w:rFonts w:eastAsia="Times New Roman"/>
                <w:bCs w:val="0"/>
                <w:szCs w:val="24"/>
                <w:lang w:eastAsia="tr-TR"/>
              </w:rPr>
            </w:pPr>
          </w:p>
        </w:tc>
      </w:tr>
      <w:tr w:rsidR="005F02DE" w:rsidRPr="00205AFF" w14:paraId="24C92A93"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34" w:type="pct"/>
            <w:vMerge w:val="restart"/>
            <w:tcBorders>
              <w:top w:val="none" w:sz="0" w:space="0" w:color="auto"/>
              <w:bottom w:val="none" w:sz="0" w:space="0" w:color="auto"/>
              <w:right w:val="none" w:sz="0" w:space="0" w:color="auto"/>
            </w:tcBorders>
            <w:shd w:val="clear" w:color="auto" w:fill="5B9BD5" w:themeFill="accent1"/>
            <w:hideMark/>
          </w:tcPr>
          <w:p w14:paraId="26BBD124" w14:textId="5800DFA8" w:rsidR="005F02DE" w:rsidRPr="00205AFF" w:rsidRDefault="005F02DE" w:rsidP="00EA6E1F">
            <w:pPr>
              <w:contextualSpacing/>
              <w:jc w:val="left"/>
              <w:rPr>
                <w:rFonts w:eastAsia="Times New Roman"/>
                <w:b w:val="0"/>
                <w:color w:val="FFFFFF" w:themeColor="background1"/>
                <w:szCs w:val="24"/>
                <w:lang w:eastAsia="tr-TR"/>
              </w:rPr>
            </w:pPr>
            <w:r w:rsidRPr="00205AFF">
              <w:rPr>
                <w:rFonts w:eastAsia="Times New Roman"/>
                <w:b w:val="0"/>
                <w:color w:val="FFFFFF" w:themeColor="background1"/>
                <w:szCs w:val="24"/>
                <w:lang w:eastAsia="tr-TR"/>
              </w:rPr>
              <w:t>Bulaşık makin</w:t>
            </w:r>
            <w:r w:rsidR="00EA6E1F">
              <w:rPr>
                <w:rFonts w:eastAsia="Times New Roman"/>
                <w:b w:val="0"/>
                <w:color w:val="FFFFFF" w:themeColor="background1"/>
                <w:szCs w:val="24"/>
                <w:lang w:eastAsia="tr-TR"/>
              </w:rPr>
              <w:t>enizi</w:t>
            </w:r>
            <w:r w:rsidRPr="00205AFF">
              <w:rPr>
                <w:rFonts w:eastAsia="Times New Roman"/>
                <w:b w:val="0"/>
                <w:color w:val="FFFFFF" w:themeColor="background1"/>
                <w:szCs w:val="24"/>
                <w:lang w:eastAsia="tr-TR"/>
              </w:rPr>
              <w:t xml:space="preserve"> genelde hangi programda kullanıyorsunuz?</w:t>
            </w:r>
          </w:p>
        </w:tc>
        <w:tc>
          <w:tcPr>
            <w:cnfStyle w:val="000010000000" w:firstRow="0" w:lastRow="0" w:firstColumn="0" w:lastColumn="0" w:oddVBand="1" w:evenVBand="0" w:oddHBand="0" w:evenHBand="0" w:firstRowFirstColumn="0" w:firstRowLastColumn="0" w:lastRowFirstColumn="0" w:lastRowLastColumn="0"/>
            <w:tcW w:w="2666" w:type="pct"/>
            <w:gridSpan w:val="6"/>
            <w:tcBorders>
              <w:top w:val="none" w:sz="0" w:space="0" w:color="auto"/>
              <w:left w:val="none" w:sz="0" w:space="0" w:color="auto"/>
              <w:bottom w:val="none" w:sz="0" w:space="0" w:color="auto"/>
              <w:right w:val="none" w:sz="0" w:space="0" w:color="auto"/>
            </w:tcBorders>
            <w:shd w:val="clear" w:color="auto" w:fill="5B9BD5" w:themeFill="accent1"/>
            <w:noWrap/>
            <w:vAlign w:val="center"/>
            <w:hideMark/>
          </w:tcPr>
          <w:p w14:paraId="0E5317EA" w14:textId="77777777" w:rsidR="005F02DE" w:rsidRPr="00205AFF" w:rsidRDefault="005F02DE" w:rsidP="005F02DE">
            <w:pPr>
              <w:spacing w:line="240" w:lineRule="atLeast"/>
              <w:contextualSpacing/>
              <w:jc w:val="center"/>
              <w:rPr>
                <w:rFonts w:eastAsia="Times New Roman"/>
                <w:bCs/>
                <w:szCs w:val="24"/>
                <w:lang w:eastAsia="tr-TR"/>
              </w:rPr>
            </w:pPr>
            <w:r w:rsidRPr="00205AFF">
              <w:rPr>
                <w:rFonts w:eastAsia="Times New Roman"/>
                <w:bCs/>
                <w:color w:val="FFFFFF" w:themeColor="background1"/>
                <w:szCs w:val="24"/>
                <w:lang w:eastAsia="tr-TR"/>
              </w:rPr>
              <w:t>Program Modu</w:t>
            </w:r>
          </w:p>
        </w:tc>
      </w:tr>
      <w:tr w:rsidR="005F02DE" w:rsidRPr="00205AFF" w14:paraId="0076F238"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2334" w:type="pct"/>
            <w:vMerge/>
            <w:tcBorders>
              <w:right w:val="none" w:sz="0" w:space="0" w:color="auto"/>
            </w:tcBorders>
            <w:shd w:val="clear" w:color="auto" w:fill="5B9BD5" w:themeFill="accent1"/>
            <w:hideMark/>
          </w:tcPr>
          <w:p w14:paraId="54731694" w14:textId="77777777" w:rsidR="005F02DE" w:rsidRPr="00205AFF" w:rsidRDefault="005F02DE" w:rsidP="005F02DE">
            <w:pPr>
              <w:contextualSpacing/>
              <w:jc w:val="left"/>
              <w:rPr>
                <w:rFonts w:eastAsia="Times New Roman"/>
                <w:b w:val="0"/>
                <w:color w:val="FFFFFF" w:themeColor="background1"/>
                <w:szCs w:val="24"/>
                <w:lang w:eastAsia="tr-TR"/>
              </w:rPr>
            </w:pPr>
          </w:p>
        </w:tc>
        <w:tc>
          <w:tcPr>
            <w:cnfStyle w:val="000010000000" w:firstRow="0" w:lastRow="0" w:firstColumn="0" w:lastColumn="0" w:oddVBand="1" w:evenVBand="0" w:oddHBand="0" w:evenHBand="0" w:firstRowFirstColumn="0" w:firstRowLastColumn="0" w:lastRowFirstColumn="0" w:lastRowLastColumn="0"/>
            <w:tcW w:w="716" w:type="pct"/>
            <w:tcBorders>
              <w:left w:val="none" w:sz="0" w:space="0" w:color="auto"/>
              <w:right w:val="none" w:sz="0" w:space="0" w:color="auto"/>
            </w:tcBorders>
            <w:noWrap/>
            <w:vAlign w:val="center"/>
            <w:hideMark/>
          </w:tcPr>
          <w:p w14:paraId="5E36090D" w14:textId="55DF6006" w:rsidR="005F02DE" w:rsidRPr="00205AFF" w:rsidRDefault="005F02DE" w:rsidP="005F02DE">
            <w:pPr>
              <w:contextualSpacing/>
              <w:jc w:val="center"/>
              <w:rPr>
                <w:rFonts w:eastAsia="Times New Roman"/>
                <w:bCs/>
                <w:szCs w:val="24"/>
                <w:lang w:eastAsia="tr-TR"/>
              </w:rPr>
            </w:pPr>
            <w:r w:rsidRPr="00205AFF">
              <w:rPr>
                <w:rFonts w:eastAsia="Times New Roman"/>
                <w:bCs/>
                <w:szCs w:val="24"/>
                <w:lang w:eastAsia="tr-TR"/>
              </w:rPr>
              <w:t>Kısa  %</w:t>
            </w:r>
            <w:r w:rsidR="00567DC4">
              <w:rPr>
                <w:rFonts w:eastAsia="Times New Roman"/>
                <w:bCs/>
                <w:szCs w:val="24"/>
                <w:lang w:eastAsia="tr-TR"/>
              </w:rPr>
              <w:t xml:space="preserve"> </w:t>
            </w:r>
            <w:r w:rsidRPr="00205AFF">
              <w:rPr>
                <w:rFonts w:eastAsia="Times New Roman"/>
                <w:bCs/>
                <w:szCs w:val="24"/>
                <w:lang w:eastAsia="tr-TR"/>
              </w:rPr>
              <w:t>20</w:t>
            </w:r>
          </w:p>
        </w:tc>
        <w:tc>
          <w:tcPr>
            <w:tcW w:w="779" w:type="pct"/>
            <w:gridSpan w:val="2"/>
            <w:noWrap/>
            <w:vAlign w:val="center"/>
            <w:hideMark/>
          </w:tcPr>
          <w:p w14:paraId="5A061708" w14:textId="75739EAB" w:rsidR="005F02DE" w:rsidRPr="00205AFF" w:rsidRDefault="005F02DE" w:rsidP="005F02DE">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Cs/>
                <w:szCs w:val="24"/>
                <w:lang w:eastAsia="tr-TR"/>
              </w:rPr>
            </w:pPr>
            <w:r w:rsidRPr="00205AFF">
              <w:rPr>
                <w:rFonts w:eastAsia="Times New Roman"/>
                <w:bCs/>
                <w:szCs w:val="24"/>
                <w:lang w:eastAsia="tr-TR"/>
              </w:rPr>
              <w:t>Uzun %</w:t>
            </w:r>
            <w:r w:rsidR="00567DC4">
              <w:rPr>
                <w:rFonts w:eastAsia="Times New Roman"/>
                <w:bCs/>
                <w:szCs w:val="24"/>
                <w:lang w:eastAsia="tr-TR"/>
              </w:rPr>
              <w:t xml:space="preserve"> </w:t>
            </w:r>
            <w:r w:rsidRPr="00205AFF">
              <w:rPr>
                <w:rFonts w:eastAsia="Times New Roman"/>
                <w:bCs/>
                <w:szCs w:val="24"/>
                <w:lang w:eastAsia="tr-TR"/>
              </w:rPr>
              <w:t>25</w:t>
            </w:r>
          </w:p>
        </w:tc>
        <w:tc>
          <w:tcPr>
            <w:cnfStyle w:val="000010000000" w:firstRow="0" w:lastRow="0" w:firstColumn="0" w:lastColumn="0" w:oddVBand="1" w:evenVBand="0" w:oddHBand="0" w:evenHBand="0" w:firstRowFirstColumn="0" w:firstRowLastColumn="0" w:lastRowFirstColumn="0" w:lastRowLastColumn="0"/>
            <w:tcW w:w="726" w:type="pct"/>
            <w:gridSpan w:val="2"/>
            <w:tcBorders>
              <w:left w:val="none" w:sz="0" w:space="0" w:color="auto"/>
              <w:right w:val="none" w:sz="0" w:space="0" w:color="auto"/>
            </w:tcBorders>
            <w:noWrap/>
            <w:vAlign w:val="center"/>
            <w:hideMark/>
          </w:tcPr>
          <w:p w14:paraId="36AE698B" w14:textId="6F9AF3D0" w:rsidR="005F02DE" w:rsidRPr="00205AFF" w:rsidRDefault="005F02DE" w:rsidP="005F02DE">
            <w:pPr>
              <w:contextualSpacing/>
              <w:jc w:val="center"/>
              <w:rPr>
                <w:rFonts w:eastAsia="Times New Roman"/>
                <w:bCs/>
                <w:szCs w:val="24"/>
                <w:lang w:eastAsia="tr-TR"/>
              </w:rPr>
            </w:pPr>
            <w:r w:rsidRPr="00205AFF">
              <w:rPr>
                <w:rFonts w:eastAsia="Times New Roman"/>
                <w:bCs/>
                <w:szCs w:val="24"/>
                <w:lang w:eastAsia="tr-TR"/>
              </w:rPr>
              <w:t>Eko %</w:t>
            </w:r>
            <w:r w:rsidR="00567DC4">
              <w:rPr>
                <w:rFonts w:eastAsia="Times New Roman"/>
                <w:bCs/>
                <w:szCs w:val="24"/>
                <w:lang w:eastAsia="tr-TR"/>
              </w:rPr>
              <w:t xml:space="preserve"> </w:t>
            </w:r>
            <w:r w:rsidRPr="00205AFF">
              <w:rPr>
                <w:rFonts w:eastAsia="Times New Roman"/>
                <w:bCs/>
                <w:szCs w:val="24"/>
                <w:lang w:eastAsia="tr-TR"/>
              </w:rPr>
              <w:t>55</w:t>
            </w:r>
          </w:p>
        </w:tc>
        <w:tc>
          <w:tcPr>
            <w:tcW w:w="445" w:type="pct"/>
            <w:noWrap/>
            <w:vAlign w:val="center"/>
            <w:hideMark/>
          </w:tcPr>
          <w:p w14:paraId="5C13D8F4" w14:textId="77777777" w:rsidR="005F02DE" w:rsidRPr="00205AFF" w:rsidRDefault="005F02DE" w:rsidP="005F02DE">
            <w:pPr>
              <w:spacing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Cs/>
                <w:szCs w:val="24"/>
                <w:lang w:eastAsia="tr-TR"/>
              </w:rPr>
            </w:pPr>
            <w:r w:rsidRPr="00205AFF">
              <w:rPr>
                <w:rFonts w:eastAsia="Times New Roman"/>
                <w:bCs/>
                <w:szCs w:val="24"/>
                <w:lang w:eastAsia="tr-TR"/>
              </w:rPr>
              <w:t>*142</w:t>
            </w:r>
          </w:p>
        </w:tc>
      </w:tr>
      <w:tr w:rsidR="005F02DE" w:rsidRPr="00205AFF" w14:paraId="4EE90B7D"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14:paraId="6E36FF32" w14:textId="77777777" w:rsidR="005F02DE" w:rsidRPr="00205AFF" w:rsidRDefault="005F02DE" w:rsidP="005F02DE">
            <w:pPr>
              <w:spacing w:line="240" w:lineRule="atLeast"/>
              <w:contextualSpacing/>
              <w:jc w:val="center"/>
              <w:rPr>
                <w:rFonts w:eastAsia="Times New Roman"/>
                <w:bCs w:val="0"/>
                <w:szCs w:val="24"/>
                <w:lang w:eastAsia="tr-TR"/>
              </w:rPr>
            </w:pPr>
          </w:p>
        </w:tc>
      </w:tr>
      <w:tr w:rsidR="005F02DE" w:rsidRPr="00205AFF" w14:paraId="7BCEBFA3"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2334" w:type="pct"/>
            <w:vMerge w:val="restart"/>
            <w:tcBorders>
              <w:right w:val="none" w:sz="0" w:space="0" w:color="auto"/>
            </w:tcBorders>
            <w:shd w:val="clear" w:color="auto" w:fill="5B9BD5" w:themeFill="accent1"/>
            <w:hideMark/>
          </w:tcPr>
          <w:p w14:paraId="5D6A9632" w14:textId="77777777" w:rsidR="005F02DE" w:rsidRPr="00205AFF" w:rsidRDefault="005F02DE" w:rsidP="005F02DE">
            <w:pPr>
              <w:contextualSpacing/>
              <w:jc w:val="left"/>
              <w:rPr>
                <w:rFonts w:eastAsia="Times New Roman"/>
                <w:b w:val="0"/>
                <w:color w:val="FFFFFF" w:themeColor="background1"/>
                <w:szCs w:val="24"/>
                <w:lang w:eastAsia="tr-TR"/>
              </w:rPr>
            </w:pPr>
            <w:r w:rsidRPr="00205AFF">
              <w:rPr>
                <w:rFonts w:eastAsia="Times New Roman"/>
                <w:b w:val="0"/>
                <w:color w:val="FFFFFF" w:themeColor="background1"/>
                <w:szCs w:val="24"/>
                <w:lang w:eastAsia="tr-TR"/>
              </w:rPr>
              <w:t>Bulaşıkları yıkarken genelde hangi ısı derecesini kullanıyorsunuz?</w:t>
            </w:r>
          </w:p>
        </w:tc>
        <w:tc>
          <w:tcPr>
            <w:cnfStyle w:val="000010000000" w:firstRow="0" w:lastRow="0" w:firstColumn="0" w:lastColumn="0" w:oddVBand="1" w:evenVBand="0" w:oddHBand="0" w:evenHBand="0" w:firstRowFirstColumn="0" w:firstRowLastColumn="0" w:lastRowFirstColumn="0" w:lastRowLastColumn="0"/>
            <w:tcW w:w="716" w:type="pct"/>
            <w:tcBorders>
              <w:left w:val="none" w:sz="0" w:space="0" w:color="auto"/>
              <w:right w:val="none" w:sz="0" w:space="0" w:color="auto"/>
            </w:tcBorders>
            <w:shd w:val="clear" w:color="auto" w:fill="5B9BD5" w:themeFill="accent1"/>
            <w:noWrap/>
            <w:vAlign w:val="center"/>
            <w:hideMark/>
          </w:tcPr>
          <w:p w14:paraId="5D10E98F" w14:textId="77777777" w:rsidR="005F02DE" w:rsidRPr="00205AFF" w:rsidRDefault="005F02DE" w:rsidP="005F02DE">
            <w:pPr>
              <w:contextualSpacing/>
              <w:jc w:val="center"/>
              <w:rPr>
                <w:rFonts w:eastAsia="Times New Roman"/>
                <w:bCs/>
                <w:color w:val="FFFFFF" w:themeColor="background1"/>
                <w:szCs w:val="24"/>
                <w:lang w:eastAsia="tr-TR"/>
              </w:rPr>
            </w:pPr>
            <w:r w:rsidRPr="00205AFF">
              <w:rPr>
                <w:rFonts w:eastAsia="Times New Roman"/>
                <w:bCs/>
                <w:color w:val="FFFFFF" w:themeColor="background1"/>
                <w:szCs w:val="24"/>
                <w:lang w:eastAsia="tr-TR"/>
              </w:rPr>
              <w:t xml:space="preserve">45-50 </w:t>
            </w:r>
            <w:r w:rsidRPr="00205AFF">
              <w:rPr>
                <w:color w:val="FFFFFF" w:themeColor="background1"/>
                <w:szCs w:val="24"/>
              </w:rPr>
              <w:sym w:font="Symbol" w:char="F0B0"/>
            </w:r>
            <w:r w:rsidRPr="00205AFF">
              <w:rPr>
                <w:color w:val="FFFFFF" w:themeColor="background1"/>
                <w:szCs w:val="24"/>
              </w:rPr>
              <w:t>C</w:t>
            </w:r>
          </w:p>
        </w:tc>
        <w:tc>
          <w:tcPr>
            <w:tcW w:w="779" w:type="pct"/>
            <w:gridSpan w:val="2"/>
            <w:shd w:val="clear" w:color="auto" w:fill="5B9BD5" w:themeFill="accent1"/>
            <w:noWrap/>
            <w:vAlign w:val="center"/>
            <w:hideMark/>
          </w:tcPr>
          <w:p w14:paraId="6CDCF447" w14:textId="77777777" w:rsidR="005F02DE" w:rsidRPr="00205AFF" w:rsidRDefault="005F02DE" w:rsidP="005F02DE">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Cs/>
                <w:color w:val="FFFFFF" w:themeColor="background1"/>
                <w:szCs w:val="24"/>
                <w:lang w:eastAsia="tr-TR"/>
              </w:rPr>
            </w:pPr>
            <w:r w:rsidRPr="00205AFF">
              <w:rPr>
                <w:rFonts w:eastAsia="Times New Roman"/>
                <w:bCs/>
                <w:color w:val="FFFFFF" w:themeColor="background1"/>
                <w:szCs w:val="24"/>
                <w:lang w:eastAsia="tr-TR"/>
              </w:rPr>
              <w:t xml:space="preserve">55-65 </w:t>
            </w:r>
            <w:r w:rsidRPr="00205AFF">
              <w:rPr>
                <w:color w:val="FFFFFF" w:themeColor="background1"/>
                <w:szCs w:val="24"/>
              </w:rPr>
              <w:sym w:font="Symbol" w:char="F0B0"/>
            </w:r>
            <w:r w:rsidRPr="00205AFF">
              <w:rPr>
                <w:color w:val="FFFFFF" w:themeColor="background1"/>
                <w:szCs w:val="24"/>
              </w:rPr>
              <w:t>C</w:t>
            </w:r>
          </w:p>
        </w:tc>
        <w:tc>
          <w:tcPr>
            <w:cnfStyle w:val="000010000000" w:firstRow="0" w:lastRow="0" w:firstColumn="0" w:lastColumn="0" w:oddVBand="1" w:evenVBand="0" w:oddHBand="0" w:evenHBand="0" w:firstRowFirstColumn="0" w:firstRowLastColumn="0" w:lastRowFirstColumn="0" w:lastRowLastColumn="0"/>
            <w:tcW w:w="726" w:type="pct"/>
            <w:gridSpan w:val="2"/>
            <w:tcBorders>
              <w:left w:val="none" w:sz="0" w:space="0" w:color="auto"/>
              <w:right w:val="none" w:sz="0" w:space="0" w:color="auto"/>
            </w:tcBorders>
            <w:shd w:val="clear" w:color="auto" w:fill="5B9BD5" w:themeFill="accent1"/>
            <w:noWrap/>
            <w:vAlign w:val="center"/>
            <w:hideMark/>
          </w:tcPr>
          <w:p w14:paraId="7394461F" w14:textId="77777777" w:rsidR="005F02DE" w:rsidRPr="00205AFF" w:rsidRDefault="005F02DE" w:rsidP="005F02DE">
            <w:pPr>
              <w:contextualSpacing/>
              <w:jc w:val="center"/>
              <w:rPr>
                <w:rFonts w:eastAsia="Times New Roman"/>
                <w:bCs/>
                <w:color w:val="FFFFFF" w:themeColor="background1"/>
                <w:szCs w:val="24"/>
                <w:lang w:eastAsia="tr-TR"/>
              </w:rPr>
            </w:pPr>
            <w:r w:rsidRPr="00205AFF">
              <w:rPr>
                <w:rFonts w:eastAsia="Times New Roman"/>
                <w:bCs/>
                <w:color w:val="FFFFFF" w:themeColor="background1"/>
                <w:szCs w:val="24"/>
                <w:lang w:eastAsia="tr-TR"/>
              </w:rPr>
              <w:t xml:space="preserve">&gt;=70 </w:t>
            </w:r>
            <w:r w:rsidRPr="00205AFF">
              <w:rPr>
                <w:color w:val="FFFFFF" w:themeColor="background1"/>
                <w:szCs w:val="24"/>
              </w:rPr>
              <w:sym w:font="Symbol" w:char="F0B0"/>
            </w:r>
            <w:r w:rsidRPr="00205AFF">
              <w:rPr>
                <w:color w:val="FFFFFF" w:themeColor="background1"/>
                <w:szCs w:val="24"/>
              </w:rPr>
              <w:t>C</w:t>
            </w:r>
          </w:p>
        </w:tc>
        <w:tc>
          <w:tcPr>
            <w:tcW w:w="445" w:type="pct"/>
            <w:shd w:val="clear" w:color="auto" w:fill="5B9BD5" w:themeFill="accent1"/>
            <w:noWrap/>
            <w:vAlign w:val="center"/>
            <w:hideMark/>
          </w:tcPr>
          <w:p w14:paraId="1A52F6B2" w14:textId="77777777" w:rsidR="005F02DE" w:rsidRPr="00205AFF" w:rsidRDefault="005F02DE" w:rsidP="005F02DE">
            <w:pPr>
              <w:spacing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eastAsia="Times New Roman"/>
                <w:bCs/>
                <w:color w:val="FFFFFF" w:themeColor="background1"/>
                <w:szCs w:val="24"/>
                <w:lang w:eastAsia="tr-TR"/>
              </w:rPr>
            </w:pPr>
          </w:p>
        </w:tc>
      </w:tr>
      <w:tr w:rsidR="005F02DE" w:rsidRPr="00205AFF" w14:paraId="61186B88"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34" w:type="pct"/>
            <w:vMerge/>
            <w:tcBorders>
              <w:top w:val="none" w:sz="0" w:space="0" w:color="auto"/>
              <w:bottom w:val="none" w:sz="0" w:space="0" w:color="auto"/>
              <w:right w:val="none" w:sz="0" w:space="0" w:color="auto"/>
            </w:tcBorders>
            <w:shd w:val="clear" w:color="auto" w:fill="5B9BD5" w:themeFill="accent1"/>
            <w:hideMark/>
          </w:tcPr>
          <w:p w14:paraId="459ABA2A" w14:textId="77777777" w:rsidR="005F02DE" w:rsidRPr="00205AFF" w:rsidRDefault="005F02DE" w:rsidP="00770E0F">
            <w:pPr>
              <w:contextualSpacing/>
              <w:jc w:val="left"/>
              <w:rPr>
                <w:rFonts w:eastAsia="Times New Roman"/>
                <w:b w:val="0"/>
                <w:szCs w:val="24"/>
                <w:lang w:eastAsia="tr-TR"/>
              </w:rPr>
            </w:pPr>
          </w:p>
        </w:tc>
        <w:tc>
          <w:tcPr>
            <w:cnfStyle w:val="000010000000" w:firstRow="0" w:lastRow="0" w:firstColumn="0" w:lastColumn="0" w:oddVBand="1" w:evenVBand="0" w:oddHBand="0" w:evenHBand="0" w:firstRowFirstColumn="0" w:firstRowLastColumn="0" w:lastRowFirstColumn="0" w:lastRowLastColumn="0"/>
            <w:tcW w:w="716" w:type="pct"/>
            <w:tcBorders>
              <w:top w:val="none" w:sz="0" w:space="0" w:color="auto"/>
              <w:left w:val="none" w:sz="0" w:space="0" w:color="auto"/>
              <w:bottom w:val="none" w:sz="0" w:space="0" w:color="auto"/>
              <w:right w:val="none" w:sz="0" w:space="0" w:color="auto"/>
            </w:tcBorders>
            <w:noWrap/>
            <w:vAlign w:val="center"/>
            <w:hideMark/>
          </w:tcPr>
          <w:p w14:paraId="5BE4B11A" w14:textId="0CEFB103" w:rsidR="005F02DE" w:rsidRPr="00205AFF" w:rsidRDefault="005F02DE" w:rsidP="005F02DE">
            <w:pPr>
              <w:contextualSpacing/>
              <w:jc w:val="center"/>
              <w:rPr>
                <w:rFonts w:eastAsia="Times New Roman"/>
                <w:bCs/>
                <w:szCs w:val="24"/>
                <w:lang w:eastAsia="tr-TR"/>
              </w:rPr>
            </w:pPr>
            <w:r w:rsidRPr="00205AFF">
              <w:rPr>
                <w:rFonts w:eastAsia="Times New Roman"/>
                <w:bCs/>
                <w:szCs w:val="24"/>
                <w:lang w:eastAsia="tr-TR"/>
              </w:rPr>
              <w:t>%</w:t>
            </w:r>
            <w:r w:rsidR="00567DC4">
              <w:rPr>
                <w:rFonts w:eastAsia="Times New Roman"/>
                <w:bCs/>
                <w:szCs w:val="24"/>
                <w:lang w:eastAsia="tr-TR"/>
              </w:rPr>
              <w:t xml:space="preserve"> </w:t>
            </w:r>
            <w:r w:rsidRPr="00205AFF">
              <w:rPr>
                <w:rFonts w:eastAsia="Times New Roman"/>
                <w:bCs/>
                <w:szCs w:val="24"/>
                <w:lang w:eastAsia="tr-TR"/>
              </w:rPr>
              <w:t>42</w:t>
            </w:r>
          </w:p>
        </w:tc>
        <w:tc>
          <w:tcPr>
            <w:tcW w:w="779" w:type="pct"/>
            <w:gridSpan w:val="2"/>
            <w:tcBorders>
              <w:top w:val="none" w:sz="0" w:space="0" w:color="auto"/>
              <w:bottom w:val="none" w:sz="0" w:space="0" w:color="auto"/>
            </w:tcBorders>
            <w:noWrap/>
            <w:vAlign w:val="center"/>
            <w:hideMark/>
          </w:tcPr>
          <w:p w14:paraId="6F6B1619" w14:textId="5B34A01F" w:rsidR="005F02DE" w:rsidRPr="00205AFF" w:rsidRDefault="005F02DE" w:rsidP="005F02DE">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Cs/>
                <w:szCs w:val="24"/>
                <w:lang w:eastAsia="tr-TR"/>
              </w:rPr>
            </w:pPr>
            <w:r w:rsidRPr="00205AFF">
              <w:rPr>
                <w:rFonts w:eastAsia="Times New Roman"/>
                <w:bCs/>
                <w:szCs w:val="24"/>
                <w:lang w:eastAsia="tr-TR"/>
              </w:rPr>
              <w:t>%</w:t>
            </w:r>
            <w:r w:rsidR="00567DC4">
              <w:rPr>
                <w:rFonts w:eastAsia="Times New Roman"/>
                <w:bCs/>
                <w:szCs w:val="24"/>
                <w:lang w:eastAsia="tr-TR"/>
              </w:rPr>
              <w:t xml:space="preserve"> </w:t>
            </w:r>
            <w:r w:rsidRPr="00205AFF">
              <w:rPr>
                <w:rFonts w:eastAsia="Times New Roman"/>
                <w:bCs/>
                <w:szCs w:val="24"/>
                <w:lang w:eastAsia="tr-TR"/>
              </w:rPr>
              <w:t>48</w:t>
            </w:r>
          </w:p>
        </w:tc>
        <w:tc>
          <w:tcPr>
            <w:cnfStyle w:val="000010000000" w:firstRow="0" w:lastRow="0" w:firstColumn="0" w:lastColumn="0" w:oddVBand="1" w:evenVBand="0" w:oddHBand="0" w:evenHBand="0" w:firstRowFirstColumn="0" w:firstRowLastColumn="0" w:lastRowFirstColumn="0" w:lastRowLastColumn="0"/>
            <w:tcW w:w="726" w:type="pct"/>
            <w:gridSpan w:val="2"/>
            <w:tcBorders>
              <w:top w:val="none" w:sz="0" w:space="0" w:color="auto"/>
              <w:left w:val="none" w:sz="0" w:space="0" w:color="auto"/>
              <w:bottom w:val="none" w:sz="0" w:space="0" w:color="auto"/>
              <w:right w:val="none" w:sz="0" w:space="0" w:color="auto"/>
            </w:tcBorders>
            <w:noWrap/>
            <w:vAlign w:val="center"/>
            <w:hideMark/>
          </w:tcPr>
          <w:p w14:paraId="7A3BAD3F" w14:textId="26886FC5" w:rsidR="005F02DE" w:rsidRPr="00205AFF" w:rsidRDefault="005F02DE" w:rsidP="005F02DE">
            <w:pPr>
              <w:contextualSpacing/>
              <w:jc w:val="center"/>
              <w:rPr>
                <w:rFonts w:eastAsia="Times New Roman"/>
                <w:bCs/>
                <w:szCs w:val="24"/>
                <w:lang w:eastAsia="tr-TR"/>
              </w:rPr>
            </w:pPr>
            <w:r w:rsidRPr="00205AFF">
              <w:rPr>
                <w:rFonts w:eastAsia="Times New Roman"/>
                <w:bCs/>
                <w:szCs w:val="24"/>
                <w:lang w:eastAsia="tr-TR"/>
              </w:rPr>
              <w:t>%</w:t>
            </w:r>
            <w:r w:rsidR="00567DC4">
              <w:rPr>
                <w:rFonts w:eastAsia="Times New Roman"/>
                <w:bCs/>
                <w:szCs w:val="24"/>
                <w:lang w:eastAsia="tr-TR"/>
              </w:rPr>
              <w:t xml:space="preserve"> </w:t>
            </w:r>
            <w:r w:rsidRPr="00205AFF">
              <w:rPr>
                <w:rFonts w:eastAsia="Times New Roman"/>
                <w:bCs/>
                <w:szCs w:val="24"/>
                <w:lang w:eastAsia="tr-TR"/>
              </w:rPr>
              <w:t>10</w:t>
            </w:r>
          </w:p>
        </w:tc>
        <w:tc>
          <w:tcPr>
            <w:tcW w:w="445" w:type="pct"/>
            <w:tcBorders>
              <w:top w:val="none" w:sz="0" w:space="0" w:color="auto"/>
              <w:bottom w:val="none" w:sz="0" w:space="0" w:color="auto"/>
            </w:tcBorders>
            <w:noWrap/>
            <w:vAlign w:val="center"/>
            <w:hideMark/>
          </w:tcPr>
          <w:p w14:paraId="5E7246F1" w14:textId="77777777" w:rsidR="005F02DE" w:rsidRPr="00205AFF" w:rsidRDefault="005F02DE" w:rsidP="005F02DE">
            <w:pPr>
              <w:spacing w:line="240" w:lineRule="atLeast"/>
              <w:contextualSpacing/>
              <w:jc w:val="center"/>
              <w:cnfStyle w:val="000000100000" w:firstRow="0" w:lastRow="0" w:firstColumn="0" w:lastColumn="0" w:oddVBand="0" w:evenVBand="0" w:oddHBand="1" w:evenHBand="0" w:firstRowFirstColumn="0" w:firstRowLastColumn="0" w:lastRowFirstColumn="0" w:lastRowLastColumn="0"/>
              <w:rPr>
                <w:rFonts w:eastAsia="Times New Roman"/>
                <w:bCs/>
                <w:szCs w:val="24"/>
                <w:lang w:eastAsia="tr-TR"/>
              </w:rPr>
            </w:pPr>
            <w:r w:rsidRPr="00205AFF">
              <w:rPr>
                <w:rFonts w:eastAsia="Times New Roman"/>
                <w:bCs/>
                <w:szCs w:val="24"/>
                <w:lang w:eastAsia="tr-TR"/>
              </w:rPr>
              <w:t>*139</w:t>
            </w:r>
          </w:p>
        </w:tc>
      </w:tr>
      <w:tr w:rsidR="000B7AA5" w:rsidRPr="00205AFF" w14:paraId="0100E76E"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00E23466" w14:textId="77777777" w:rsidR="000B7AA5" w:rsidRPr="00205AFF" w:rsidRDefault="000B7AA5" w:rsidP="00567DC4">
            <w:pPr>
              <w:contextualSpacing/>
              <w:jc w:val="left"/>
              <w:rPr>
                <w:rFonts w:eastAsia="Times New Roman"/>
                <w:b w:val="0"/>
                <w:szCs w:val="24"/>
                <w:lang w:eastAsia="tr-TR"/>
              </w:rPr>
            </w:pPr>
            <w:r w:rsidRPr="00205AFF">
              <w:rPr>
                <w:rFonts w:eastAsia="Times New Roman"/>
                <w:b w:val="0"/>
                <w:szCs w:val="24"/>
                <w:lang w:eastAsia="tr-TR"/>
              </w:rPr>
              <w:t>*Katılan Kişi Sayısı</w:t>
            </w:r>
          </w:p>
        </w:tc>
      </w:tr>
    </w:tbl>
    <w:p w14:paraId="1ABB072F" w14:textId="04EA1259" w:rsidR="000B7AA5" w:rsidRPr="00205AFF" w:rsidRDefault="008E2D31" w:rsidP="000B7AA5">
      <w:pPr>
        <w:rPr>
          <w:szCs w:val="24"/>
        </w:rPr>
      </w:pPr>
      <w:r w:rsidRPr="00205AFF">
        <w:rPr>
          <w:szCs w:val="24"/>
        </w:rPr>
        <w:t>2014</w:t>
      </w:r>
      <w:r w:rsidR="000B7AA5" w:rsidRPr="00205AFF">
        <w:rPr>
          <w:szCs w:val="24"/>
        </w:rPr>
        <w:t xml:space="preserve"> yılı Türkiye net elektrik tüketiminin sektörlere göre dağılımında aydınlatma yükü, %</w:t>
      </w:r>
      <w:r w:rsidR="0065108E">
        <w:rPr>
          <w:szCs w:val="24"/>
        </w:rPr>
        <w:t xml:space="preserve"> </w:t>
      </w:r>
      <w:r w:rsidR="00681500">
        <w:rPr>
          <w:szCs w:val="24"/>
        </w:rPr>
        <w:t>1,9’luk pay ile 3</w:t>
      </w:r>
      <w:r w:rsidRPr="00205AFF">
        <w:rPr>
          <w:szCs w:val="24"/>
        </w:rPr>
        <w:t>940</w:t>
      </w:r>
      <w:r w:rsidR="000B7AA5" w:rsidRPr="00205AFF">
        <w:rPr>
          <w:szCs w:val="24"/>
        </w:rPr>
        <w:t xml:space="preserve"> GWh enerji tüketmiştir</w:t>
      </w:r>
      <w:r w:rsidR="00681500">
        <w:rPr>
          <w:szCs w:val="24"/>
        </w:rPr>
        <w:t xml:space="preserve"> [4]. Ek olarak, 6000 GWh ve 2</w:t>
      </w:r>
      <w:r w:rsidR="000B7AA5" w:rsidRPr="00205AFF">
        <w:rPr>
          <w:szCs w:val="24"/>
        </w:rPr>
        <w:t>500 GWh’lik enerji, Türkiye’de Fırat nehri üzerinde tesis edilmiş olan önemli baraj santrallerinden olan Keban ve Birecik santrallerinin sırasıyla yıllık ürettiği enerji kadar bir ener</w:t>
      </w:r>
      <w:r w:rsidR="005D1114" w:rsidRPr="00205AFF">
        <w:rPr>
          <w:szCs w:val="24"/>
        </w:rPr>
        <w:t xml:space="preserve">ji ile özdeştir </w:t>
      </w:r>
      <w:r w:rsidR="005D1114" w:rsidRPr="00205AFF">
        <w:rPr>
          <w:szCs w:val="24"/>
        </w:rPr>
        <w:fldChar w:fldCharType="begin" w:fldLock="1"/>
      </w:r>
      <w:r w:rsidR="00C92F55" w:rsidRPr="00205AFF">
        <w:rPr>
          <w:szCs w:val="24"/>
        </w:rPr>
        <w:instrText>ADDIN CSL_CITATION { "citationItems" : [ { "id" : "ITEM-1", "itemData" : { "URL" : "www.dsi.gov.tr/projeler/keban-baraj\u0131", "accessed" : { "date-parts" : [ [ "2016", "1", "1" ] ] }, "id" : "ITEM-1", "issued" : { "date-parts" : [ [ "0" ] ] }, "title" : "Keban Baraj\u0131 ve Hidroelektrik Santrali", "type" : "webpage" }, "uris" : [ "http://www.mendeley.com/documents/?uuid=76e9d03f-c2a7-4e96-b612-13d6e1e0b255" ] } ], "mendeley" : { "formattedCitation" : "[23]", "plainTextFormattedCitation" : "[23]", "previouslyFormattedCitation" : "[23]" }, "properties" : { "noteIndex" : 0 }, "schema" : "https://github.com/citation-style-language/schema/raw/master/csl-citation.json" }</w:instrText>
      </w:r>
      <w:r w:rsidR="005D1114" w:rsidRPr="00205AFF">
        <w:rPr>
          <w:szCs w:val="24"/>
        </w:rPr>
        <w:fldChar w:fldCharType="separate"/>
      </w:r>
      <w:r w:rsidR="00970CD0" w:rsidRPr="00205AFF">
        <w:rPr>
          <w:noProof/>
          <w:szCs w:val="24"/>
        </w:rPr>
        <w:t>[23]</w:t>
      </w:r>
      <w:r w:rsidR="005D1114" w:rsidRPr="00205AFF">
        <w:rPr>
          <w:szCs w:val="24"/>
        </w:rPr>
        <w:fldChar w:fldCharType="end"/>
      </w:r>
      <w:r w:rsidR="005D1114" w:rsidRPr="00205AFF">
        <w:rPr>
          <w:szCs w:val="24"/>
        </w:rPr>
        <w:fldChar w:fldCharType="begin" w:fldLock="1"/>
      </w:r>
      <w:r w:rsidR="00C92F55" w:rsidRPr="00205AFF">
        <w:rPr>
          <w:szCs w:val="24"/>
        </w:rPr>
        <w:instrText>ADDIN CSL_CITATION { "citationItems" : [ { "id" : "ITEM-1", "itemData" : { "URL" : "http://www.birecik.com/", "accessed" : { "date-parts" : [ [ "2016", "1", "1" ] ] }, "id" : "ITEM-1", "issued" : { "date-parts" : [ [ "0" ] ] }, "title" : "Birecik Baraj ve Hidroelektrik Santral\u0131 Tesis ve \u0130\u015fletme A.\u015e", "type" : "webpage" }, "uris" : [ "http://www.mendeley.com/documents/?uuid=1fb9345e-e2a6-4cdc-bee9-0385dba67942" ] } ], "mendeley" : { "formattedCitation" : "[24]", "plainTextFormattedCitation" : "[24]", "previouslyFormattedCitation" : "[24]" }, "properties" : { "noteIndex" : 0 }, "schema" : "https://github.com/citation-style-language/schema/raw/master/csl-citation.json" }</w:instrText>
      </w:r>
      <w:r w:rsidR="005D1114" w:rsidRPr="00205AFF">
        <w:rPr>
          <w:szCs w:val="24"/>
        </w:rPr>
        <w:fldChar w:fldCharType="separate"/>
      </w:r>
      <w:r w:rsidR="00970CD0" w:rsidRPr="00205AFF">
        <w:rPr>
          <w:noProof/>
          <w:szCs w:val="24"/>
        </w:rPr>
        <w:t>[24]</w:t>
      </w:r>
      <w:r w:rsidR="005D1114" w:rsidRPr="00205AFF">
        <w:rPr>
          <w:szCs w:val="24"/>
        </w:rPr>
        <w:fldChar w:fldCharType="end"/>
      </w:r>
      <w:r w:rsidR="000B7AA5" w:rsidRPr="00205AFF">
        <w:rPr>
          <w:szCs w:val="24"/>
        </w:rPr>
        <w:t xml:space="preserve">. Yukarıda anılan rakamlar doğrultusunda bakıldığında aydınlatma yükünün ve bu konuda yapılacak verimlilik çalışmaları sonucu elde edilecek tasarruf oldukça önem arz etmektedir. Bu açıdan çalışmanın içeriğine aydınlatma ürünleri ile ilgili adet ve verimlilik durumunu tespit amacıyla iki soru eklenmiştir. </w:t>
      </w:r>
      <w:r w:rsidR="00BA4E94" w:rsidRPr="00205AFF">
        <w:rPr>
          <w:szCs w:val="24"/>
        </w:rPr>
        <w:t>Çizelge</w:t>
      </w:r>
      <w:r w:rsidR="00E53DF3" w:rsidRPr="00205AFF">
        <w:rPr>
          <w:szCs w:val="24"/>
        </w:rPr>
        <w:t xml:space="preserve"> 8</w:t>
      </w:r>
      <w:r w:rsidR="000B7AA5" w:rsidRPr="00205AFF">
        <w:rPr>
          <w:szCs w:val="24"/>
        </w:rPr>
        <w:t>’de görüleceği üzere katılımcıların %</w:t>
      </w:r>
      <w:r w:rsidR="0065108E">
        <w:rPr>
          <w:szCs w:val="24"/>
        </w:rPr>
        <w:t xml:space="preserve"> </w:t>
      </w:r>
      <w:r w:rsidR="000B7AA5" w:rsidRPr="00205AFF">
        <w:rPr>
          <w:szCs w:val="24"/>
        </w:rPr>
        <w:t xml:space="preserve">97’si </w:t>
      </w:r>
      <w:r w:rsidR="00770E0F" w:rsidRPr="00205AFF">
        <w:rPr>
          <w:szCs w:val="24"/>
        </w:rPr>
        <w:t>6</w:t>
      </w:r>
      <w:r w:rsidR="000B7AA5" w:rsidRPr="00205AFF">
        <w:rPr>
          <w:szCs w:val="24"/>
        </w:rPr>
        <w:t xml:space="preserve"> ve üzeri lamba kullanmakta ve %</w:t>
      </w:r>
      <w:r w:rsidR="0065108E">
        <w:rPr>
          <w:szCs w:val="24"/>
        </w:rPr>
        <w:t xml:space="preserve"> </w:t>
      </w:r>
      <w:r w:rsidR="000B7AA5" w:rsidRPr="00205AFF">
        <w:rPr>
          <w:szCs w:val="24"/>
        </w:rPr>
        <w:t>34’ünde ortalama 5</w:t>
      </w:r>
      <w:r w:rsidR="0065108E">
        <w:rPr>
          <w:szCs w:val="24"/>
        </w:rPr>
        <w:t>,</w:t>
      </w:r>
      <w:r w:rsidR="000B7AA5" w:rsidRPr="00205AFF">
        <w:rPr>
          <w:szCs w:val="24"/>
        </w:rPr>
        <w:t xml:space="preserve"> %</w:t>
      </w:r>
      <w:r w:rsidR="0065108E">
        <w:rPr>
          <w:szCs w:val="24"/>
        </w:rPr>
        <w:t xml:space="preserve"> </w:t>
      </w:r>
      <w:r w:rsidR="000B7AA5" w:rsidRPr="00205AFF">
        <w:rPr>
          <w:szCs w:val="24"/>
        </w:rPr>
        <w:t>37’sinde ise ortalama 8 lambanın tasarruflu olduğu görülmektedir.</w:t>
      </w:r>
    </w:p>
    <w:p w14:paraId="120C899C" w14:textId="77777777" w:rsidR="0065108E" w:rsidRDefault="0065108E" w:rsidP="000B7AA5">
      <w:pPr>
        <w:pStyle w:val="Tablecaption"/>
        <w:ind w:left="0" w:right="0"/>
        <w:rPr>
          <w:sz w:val="24"/>
          <w:szCs w:val="24"/>
        </w:rPr>
      </w:pPr>
    </w:p>
    <w:p w14:paraId="140F5919" w14:textId="3D470A23" w:rsidR="000B7AA5" w:rsidRPr="0065108E" w:rsidRDefault="00BA4E94" w:rsidP="000B7AA5">
      <w:pPr>
        <w:pStyle w:val="Tablecaption"/>
        <w:ind w:left="0" w:right="0"/>
        <w:rPr>
          <w:b/>
          <w:sz w:val="24"/>
          <w:szCs w:val="24"/>
        </w:rPr>
      </w:pPr>
      <w:r w:rsidRPr="0065108E">
        <w:rPr>
          <w:b/>
          <w:sz w:val="24"/>
          <w:szCs w:val="24"/>
        </w:rPr>
        <w:lastRenderedPageBreak/>
        <w:t>Çizelge</w:t>
      </w:r>
      <w:r w:rsidR="0065108E" w:rsidRPr="0065108E">
        <w:rPr>
          <w:b/>
          <w:sz w:val="24"/>
          <w:szCs w:val="24"/>
        </w:rPr>
        <w:t xml:space="preserve"> 8.</w:t>
      </w:r>
      <w:r w:rsidR="000B7AA5" w:rsidRPr="0065108E">
        <w:rPr>
          <w:b/>
          <w:sz w:val="24"/>
          <w:szCs w:val="24"/>
        </w:rPr>
        <w:t xml:space="preserve"> Aydınlatmada Kullanım Tercihleri</w:t>
      </w:r>
    </w:p>
    <w:tbl>
      <w:tblPr>
        <w:tblStyle w:val="ListeTablo3-Vurgu11"/>
        <w:tblW w:w="5000" w:type="pct"/>
        <w:tblBorders>
          <w:insideH w:val="single" w:sz="4" w:space="0" w:color="5B9BD5" w:themeColor="accent1"/>
          <w:insideV w:val="single" w:sz="4" w:space="0" w:color="5B9BD5" w:themeColor="accent1"/>
        </w:tblBorders>
        <w:tblLook w:val="00A0" w:firstRow="1" w:lastRow="0" w:firstColumn="1" w:lastColumn="0" w:noHBand="0" w:noVBand="0"/>
      </w:tblPr>
      <w:tblGrid>
        <w:gridCol w:w="1325"/>
        <w:gridCol w:w="186"/>
        <w:gridCol w:w="1140"/>
        <w:gridCol w:w="472"/>
        <w:gridCol w:w="854"/>
        <w:gridCol w:w="1328"/>
        <w:gridCol w:w="327"/>
        <w:gridCol w:w="999"/>
        <w:gridCol w:w="1326"/>
        <w:gridCol w:w="331"/>
        <w:gridCol w:w="999"/>
      </w:tblGrid>
      <w:tr w:rsidR="000B7AA5" w:rsidRPr="00205AFF" w14:paraId="5EF5C198" w14:textId="77777777" w:rsidTr="00A81A3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11"/>
            <w:tcBorders>
              <w:bottom w:val="none" w:sz="0" w:space="0" w:color="auto"/>
              <w:right w:val="none" w:sz="0" w:space="0" w:color="auto"/>
            </w:tcBorders>
            <w:vAlign w:val="center"/>
          </w:tcPr>
          <w:p w14:paraId="2BD9D60F" w14:textId="77777777" w:rsidR="000B7AA5" w:rsidRPr="00205AFF" w:rsidRDefault="000B7AA5" w:rsidP="006D46BF">
            <w:pPr>
              <w:spacing w:before="0"/>
              <w:contextualSpacing/>
              <w:jc w:val="center"/>
              <w:rPr>
                <w:rFonts w:eastAsia="Times New Roman"/>
                <w:b w:val="0"/>
                <w:color w:val="auto"/>
                <w:szCs w:val="24"/>
                <w:lang w:eastAsia="tr-TR"/>
              </w:rPr>
            </w:pPr>
            <w:r w:rsidRPr="00205AFF">
              <w:rPr>
                <w:rFonts w:eastAsia="Times New Roman"/>
                <w:b w:val="0"/>
                <w:szCs w:val="24"/>
                <w:lang w:eastAsia="tr-TR"/>
              </w:rPr>
              <w:t>Evinizde toplam kaç lamba var?</w:t>
            </w:r>
          </w:p>
        </w:tc>
      </w:tr>
      <w:tr w:rsidR="000B7AA5" w:rsidRPr="00205AFF" w14:paraId="558C4D71"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gridSpan w:val="2"/>
            <w:tcBorders>
              <w:top w:val="none" w:sz="0" w:space="0" w:color="auto"/>
              <w:bottom w:val="none" w:sz="0" w:space="0" w:color="auto"/>
              <w:right w:val="none" w:sz="0" w:space="0" w:color="auto"/>
            </w:tcBorders>
          </w:tcPr>
          <w:p w14:paraId="1510D8FF" w14:textId="77777777" w:rsidR="000B7AA5" w:rsidRPr="00205AFF" w:rsidRDefault="000B7AA5" w:rsidP="000B7AA5">
            <w:pPr>
              <w:contextualSpacing/>
              <w:jc w:val="center"/>
              <w:rPr>
                <w:rFonts w:eastAsia="Times New Roman"/>
                <w:b w:val="0"/>
                <w:szCs w:val="24"/>
                <w:lang w:eastAsia="tr-TR"/>
              </w:rPr>
            </w:pPr>
            <w:r w:rsidRPr="00205AFF">
              <w:rPr>
                <w:rFonts w:eastAsia="Times New Roman"/>
                <w:b w:val="0"/>
                <w:szCs w:val="24"/>
                <w:lang w:eastAsia="tr-TR"/>
              </w:rPr>
              <w:t>0-5</w:t>
            </w:r>
          </w:p>
        </w:tc>
        <w:tc>
          <w:tcPr>
            <w:cnfStyle w:val="000010000000" w:firstRow="0" w:lastRow="0" w:firstColumn="0" w:lastColumn="0" w:oddVBand="1" w:evenVBand="0" w:oddHBand="0" w:evenHBand="0" w:firstRowFirstColumn="0" w:firstRowLastColumn="0" w:lastRowFirstColumn="0" w:lastRowLastColumn="0"/>
            <w:tcW w:w="868" w:type="pct"/>
            <w:gridSpan w:val="2"/>
            <w:tcBorders>
              <w:top w:val="none" w:sz="0" w:space="0" w:color="auto"/>
              <w:left w:val="none" w:sz="0" w:space="0" w:color="auto"/>
              <w:bottom w:val="none" w:sz="0" w:space="0" w:color="auto"/>
              <w:right w:val="none" w:sz="0" w:space="0" w:color="auto"/>
            </w:tcBorders>
            <w:noWrap/>
          </w:tcPr>
          <w:p w14:paraId="426178AB" w14:textId="77777777"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6-10</w:t>
            </w:r>
          </w:p>
        </w:tc>
        <w:tc>
          <w:tcPr>
            <w:tcW w:w="1351" w:type="pct"/>
            <w:gridSpan w:val="3"/>
            <w:tcBorders>
              <w:top w:val="none" w:sz="0" w:space="0" w:color="auto"/>
              <w:bottom w:val="none" w:sz="0" w:space="0" w:color="auto"/>
            </w:tcBorders>
            <w:noWrap/>
          </w:tcPr>
          <w:p w14:paraId="305EFD48" w14:textId="77777777" w:rsidR="000B7AA5" w:rsidRPr="00205AFF" w:rsidRDefault="000B7AA5" w:rsidP="000B7AA5">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11-15</w:t>
            </w:r>
          </w:p>
        </w:tc>
        <w:tc>
          <w:tcPr>
            <w:cnfStyle w:val="000010000000" w:firstRow="0" w:lastRow="0" w:firstColumn="0" w:lastColumn="0" w:oddVBand="1" w:evenVBand="0" w:oddHBand="0" w:evenHBand="0" w:firstRowFirstColumn="0" w:firstRowLastColumn="0" w:lastRowFirstColumn="0" w:lastRowLastColumn="0"/>
            <w:tcW w:w="1430" w:type="pct"/>
            <w:gridSpan w:val="3"/>
            <w:tcBorders>
              <w:top w:val="none" w:sz="0" w:space="0" w:color="auto"/>
              <w:left w:val="none" w:sz="0" w:space="0" w:color="auto"/>
              <w:bottom w:val="none" w:sz="0" w:space="0" w:color="auto"/>
              <w:right w:val="none" w:sz="0" w:space="0" w:color="auto"/>
            </w:tcBorders>
            <w:noWrap/>
          </w:tcPr>
          <w:p w14:paraId="47277FBC" w14:textId="77777777"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&gt;=16</w:t>
            </w:r>
          </w:p>
        </w:tc>
        <w:tc>
          <w:tcPr>
            <w:tcW w:w="537" w:type="pct"/>
            <w:tcBorders>
              <w:top w:val="none" w:sz="0" w:space="0" w:color="auto"/>
              <w:bottom w:val="none" w:sz="0" w:space="0" w:color="auto"/>
            </w:tcBorders>
            <w:noWrap/>
          </w:tcPr>
          <w:p w14:paraId="515C1B33" w14:textId="77777777" w:rsidR="000B7AA5" w:rsidRPr="00205AFF" w:rsidRDefault="000B7AA5" w:rsidP="000B7AA5">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p>
        </w:tc>
      </w:tr>
      <w:tr w:rsidR="000B7AA5" w:rsidRPr="00205AFF" w14:paraId="58BEB303"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813" w:type="pct"/>
            <w:gridSpan w:val="2"/>
            <w:tcBorders>
              <w:right w:val="none" w:sz="0" w:space="0" w:color="auto"/>
            </w:tcBorders>
          </w:tcPr>
          <w:p w14:paraId="0283C0B2" w14:textId="5B9051FA" w:rsidR="000B7AA5" w:rsidRPr="00205AFF" w:rsidRDefault="000B7AA5" w:rsidP="000B7AA5">
            <w:pPr>
              <w:contextualSpacing/>
              <w:jc w:val="center"/>
              <w:rPr>
                <w:rFonts w:eastAsia="Times New Roman"/>
                <w:szCs w:val="24"/>
                <w:lang w:eastAsia="tr-TR"/>
              </w:rPr>
            </w:pPr>
            <w:r w:rsidRPr="00205AFF">
              <w:rPr>
                <w:rFonts w:eastAsia="Times New Roman"/>
                <w:b w:val="0"/>
                <w:szCs w:val="24"/>
                <w:lang w:eastAsia="tr-TR"/>
              </w:rPr>
              <w:t>%</w:t>
            </w:r>
            <w:r w:rsidR="0065108E">
              <w:rPr>
                <w:rFonts w:eastAsia="Times New Roman"/>
                <w:b w:val="0"/>
                <w:szCs w:val="24"/>
                <w:lang w:eastAsia="tr-TR"/>
              </w:rPr>
              <w:t xml:space="preserve"> </w:t>
            </w:r>
            <w:r w:rsidRPr="00205AFF">
              <w:rPr>
                <w:rFonts w:eastAsia="Times New Roman"/>
                <w:b w:val="0"/>
                <w:szCs w:val="24"/>
                <w:lang w:eastAsia="tr-TR"/>
              </w:rPr>
              <w:t>3</w:t>
            </w:r>
          </w:p>
        </w:tc>
        <w:tc>
          <w:tcPr>
            <w:cnfStyle w:val="000010000000" w:firstRow="0" w:lastRow="0" w:firstColumn="0" w:lastColumn="0" w:oddVBand="1" w:evenVBand="0" w:oddHBand="0" w:evenHBand="0" w:firstRowFirstColumn="0" w:firstRowLastColumn="0" w:lastRowFirstColumn="0" w:lastRowLastColumn="0"/>
            <w:tcW w:w="868" w:type="pct"/>
            <w:gridSpan w:val="2"/>
            <w:tcBorders>
              <w:left w:val="none" w:sz="0" w:space="0" w:color="auto"/>
              <w:right w:val="none" w:sz="0" w:space="0" w:color="auto"/>
            </w:tcBorders>
            <w:noWrap/>
          </w:tcPr>
          <w:p w14:paraId="13841B92" w14:textId="1C78A64B"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48</w:t>
            </w:r>
          </w:p>
        </w:tc>
        <w:tc>
          <w:tcPr>
            <w:tcW w:w="1351" w:type="pct"/>
            <w:gridSpan w:val="3"/>
            <w:noWrap/>
          </w:tcPr>
          <w:p w14:paraId="4E227EA4" w14:textId="65F96563" w:rsidR="000B7AA5" w:rsidRPr="00205AFF" w:rsidRDefault="000B7AA5" w:rsidP="000B7AA5">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34</w:t>
            </w:r>
          </w:p>
        </w:tc>
        <w:tc>
          <w:tcPr>
            <w:cnfStyle w:val="000010000000" w:firstRow="0" w:lastRow="0" w:firstColumn="0" w:lastColumn="0" w:oddVBand="1" w:evenVBand="0" w:oddHBand="0" w:evenHBand="0" w:firstRowFirstColumn="0" w:firstRowLastColumn="0" w:lastRowFirstColumn="0" w:lastRowLastColumn="0"/>
            <w:tcW w:w="1430" w:type="pct"/>
            <w:gridSpan w:val="3"/>
            <w:tcBorders>
              <w:left w:val="none" w:sz="0" w:space="0" w:color="auto"/>
              <w:right w:val="none" w:sz="0" w:space="0" w:color="auto"/>
            </w:tcBorders>
            <w:noWrap/>
          </w:tcPr>
          <w:p w14:paraId="1C6138D1" w14:textId="2BB366BA"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15</w:t>
            </w:r>
          </w:p>
        </w:tc>
        <w:tc>
          <w:tcPr>
            <w:tcW w:w="537" w:type="pct"/>
            <w:noWrap/>
          </w:tcPr>
          <w:p w14:paraId="58CD583B" w14:textId="77777777" w:rsidR="000B7AA5" w:rsidRPr="00205AFF" w:rsidRDefault="000B7AA5" w:rsidP="000B7AA5">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149</w:t>
            </w:r>
          </w:p>
        </w:tc>
      </w:tr>
      <w:tr w:rsidR="000B7AA5" w:rsidRPr="00205AFF" w14:paraId="6F7BE89E"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none" w:sz="0" w:space="0" w:color="auto"/>
              <w:bottom w:val="none" w:sz="0" w:space="0" w:color="auto"/>
              <w:right w:val="none" w:sz="0" w:space="0" w:color="auto"/>
            </w:tcBorders>
            <w:shd w:val="clear" w:color="auto" w:fill="5B9BD5" w:themeFill="accent1"/>
          </w:tcPr>
          <w:p w14:paraId="26E6634B" w14:textId="77777777" w:rsidR="000B7AA5" w:rsidRPr="00205AFF" w:rsidRDefault="000B7AA5" w:rsidP="000B7AA5">
            <w:pPr>
              <w:contextualSpacing/>
              <w:jc w:val="center"/>
              <w:rPr>
                <w:rFonts w:eastAsia="Times New Roman"/>
                <w:szCs w:val="24"/>
                <w:lang w:eastAsia="tr-TR"/>
              </w:rPr>
            </w:pPr>
            <w:r w:rsidRPr="00205AFF">
              <w:rPr>
                <w:rFonts w:eastAsia="Times New Roman"/>
                <w:b w:val="0"/>
                <w:color w:val="FFFFFF" w:themeColor="background1"/>
                <w:szCs w:val="24"/>
                <w:lang w:eastAsia="tr-TR"/>
              </w:rPr>
              <w:t>Evinizde kullandığınız lambaların kaçı tasarruflu?</w:t>
            </w:r>
          </w:p>
        </w:tc>
      </w:tr>
      <w:tr w:rsidR="000B7AA5" w:rsidRPr="00205AFF" w14:paraId="6FB7208F"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713" w:type="pct"/>
            <w:tcBorders>
              <w:right w:val="none" w:sz="0" w:space="0" w:color="auto"/>
            </w:tcBorders>
          </w:tcPr>
          <w:p w14:paraId="7F97F453" w14:textId="77777777" w:rsidR="000B7AA5" w:rsidRPr="00205AFF" w:rsidRDefault="000B7AA5" w:rsidP="000B7AA5">
            <w:pPr>
              <w:contextualSpacing/>
              <w:jc w:val="center"/>
              <w:rPr>
                <w:rFonts w:eastAsia="Times New Roman"/>
                <w:b w:val="0"/>
                <w:szCs w:val="24"/>
                <w:lang w:eastAsia="tr-TR"/>
              </w:rPr>
            </w:pPr>
            <w:r w:rsidRPr="00205AFF">
              <w:rPr>
                <w:rFonts w:eastAsia="Times New Roman"/>
                <w:b w:val="0"/>
                <w:szCs w:val="24"/>
                <w:lang w:eastAsia="tr-TR"/>
              </w:rPr>
              <w:t>0</w:t>
            </w:r>
          </w:p>
        </w:tc>
        <w:tc>
          <w:tcPr>
            <w:cnfStyle w:val="000010000000" w:firstRow="0" w:lastRow="0" w:firstColumn="0" w:lastColumn="0" w:oddVBand="1" w:evenVBand="0" w:oddHBand="0" w:evenHBand="0" w:firstRowFirstColumn="0" w:firstRowLastColumn="0" w:lastRowFirstColumn="0" w:lastRowLastColumn="0"/>
            <w:tcW w:w="714" w:type="pct"/>
            <w:gridSpan w:val="2"/>
            <w:tcBorders>
              <w:left w:val="none" w:sz="0" w:space="0" w:color="auto"/>
              <w:right w:val="none" w:sz="0" w:space="0" w:color="auto"/>
            </w:tcBorders>
            <w:noWrap/>
          </w:tcPr>
          <w:p w14:paraId="038508F8" w14:textId="77777777"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1-3</w:t>
            </w:r>
          </w:p>
        </w:tc>
        <w:tc>
          <w:tcPr>
            <w:tcW w:w="714" w:type="pct"/>
            <w:gridSpan w:val="2"/>
            <w:noWrap/>
          </w:tcPr>
          <w:p w14:paraId="21B5CC77" w14:textId="77777777" w:rsidR="000B7AA5" w:rsidRPr="00205AFF" w:rsidRDefault="000B7AA5" w:rsidP="000B7AA5">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4-6</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5671B7D0" w14:textId="77777777"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7-10</w:t>
            </w:r>
          </w:p>
        </w:tc>
        <w:tc>
          <w:tcPr>
            <w:tcW w:w="714" w:type="pct"/>
            <w:gridSpan w:val="2"/>
            <w:noWrap/>
          </w:tcPr>
          <w:p w14:paraId="63A58472" w14:textId="77777777" w:rsidR="000B7AA5" w:rsidRPr="00205AFF" w:rsidRDefault="000B7AA5" w:rsidP="000B7AA5">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11-15</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5FD6FA1B" w14:textId="77777777"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&gt;=16</w:t>
            </w:r>
          </w:p>
        </w:tc>
        <w:tc>
          <w:tcPr>
            <w:tcW w:w="715" w:type="pct"/>
            <w:gridSpan w:val="2"/>
            <w:noWrap/>
          </w:tcPr>
          <w:p w14:paraId="5545BED7" w14:textId="77777777" w:rsidR="000B7AA5" w:rsidRPr="00205AFF" w:rsidRDefault="000B7AA5" w:rsidP="000B7AA5">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p>
        </w:tc>
      </w:tr>
      <w:tr w:rsidR="000B7AA5" w:rsidRPr="00205AFF" w14:paraId="3A570A10"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3" w:type="pct"/>
            <w:tcBorders>
              <w:top w:val="none" w:sz="0" w:space="0" w:color="auto"/>
              <w:bottom w:val="none" w:sz="0" w:space="0" w:color="auto"/>
              <w:right w:val="none" w:sz="0" w:space="0" w:color="auto"/>
            </w:tcBorders>
          </w:tcPr>
          <w:p w14:paraId="5F6901B6" w14:textId="4AA5CFA4" w:rsidR="000B7AA5" w:rsidRPr="00205AFF" w:rsidRDefault="000B7AA5" w:rsidP="000B7AA5">
            <w:pPr>
              <w:contextualSpacing/>
              <w:jc w:val="center"/>
              <w:rPr>
                <w:rFonts w:eastAsia="Times New Roman"/>
                <w:b w:val="0"/>
                <w:szCs w:val="24"/>
                <w:lang w:eastAsia="tr-TR"/>
              </w:rPr>
            </w:pPr>
            <w:r w:rsidRPr="00205AFF">
              <w:rPr>
                <w:rFonts w:eastAsia="Times New Roman"/>
                <w:b w:val="0"/>
                <w:szCs w:val="24"/>
                <w:lang w:eastAsia="tr-TR"/>
              </w:rPr>
              <w:t>%</w:t>
            </w:r>
            <w:r w:rsidR="0065108E">
              <w:rPr>
                <w:rFonts w:eastAsia="Times New Roman"/>
                <w:b w:val="0"/>
                <w:szCs w:val="24"/>
                <w:lang w:eastAsia="tr-TR"/>
              </w:rPr>
              <w:t xml:space="preserve"> </w:t>
            </w:r>
            <w:r w:rsidRPr="00205AFF">
              <w:rPr>
                <w:rFonts w:eastAsia="Times New Roman"/>
                <w:b w:val="0"/>
                <w:szCs w:val="24"/>
                <w:lang w:eastAsia="tr-TR"/>
              </w:rPr>
              <w:t>3</w:t>
            </w:r>
          </w:p>
        </w:tc>
        <w:tc>
          <w:tcPr>
            <w:cnfStyle w:val="000010000000" w:firstRow="0" w:lastRow="0" w:firstColumn="0" w:lastColumn="0" w:oddVBand="1" w:evenVBand="0" w:oddHBand="0" w:evenHBand="0" w:firstRowFirstColumn="0" w:firstRowLastColumn="0" w:lastRowFirstColumn="0" w:lastRowLastColumn="0"/>
            <w:tcW w:w="714" w:type="pct"/>
            <w:gridSpan w:val="2"/>
            <w:tcBorders>
              <w:top w:val="none" w:sz="0" w:space="0" w:color="auto"/>
              <w:left w:val="none" w:sz="0" w:space="0" w:color="auto"/>
              <w:bottom w:val="none" w:sz="0" w:space="0" w:color="auto"/>
              <w:right w:val="none" w:sz="0" w:space="0" w:color="auto"/>
            </w:tcBorders>
            <w:noWrap/>
          </w:tcPr>
          <w:p w14:paraId="5A739562" w14:textId="561BAF07"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16</w:t>
            </w:r>
          </w:p>
        </w:tc>
        <w:tc>
          <w:tcPr>
            <w:tcW w:w="714" w:type="pct"/>
            <w:gridSpan w:val="2"/>
            <w:tcBorders>
              <w:top w:val="none" w:sz="0" w:space="0" w:color="auto"/>
              <w:bottom w:val="none" w:sz="0" w:space="0" w:color="auto"/>
            </w:tcBorders>
            <w:noWrap/>
          </w:tcPr>
          <w:p w14:paraId="1F36AA85" w14:textId="7F168152" w:rsidR="000B7AA5" w:rsidRPr="00205AFF" w:rsidRDefault="000B7AA5" w:rsidP="000B7AA5">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34</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14:paraId="0F386299" w14:textId="1D6C2891"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37</w:t>
            </w:r>
          </w:p>
        </w:tc>
        <w:tc>
          <w:tcPr>
            <w:tcW w:w="714" w:type="pct"/>
            <w:gridSpan w:val="2"/>
            <w:tcBorders>
              <w:top w:val="none" w:sz="0" w:space="0" w:color="auto"/>
              <w:bottom w:val="none" w:sz="0" w:space="0" w:color="auto"/>
            </w:tcBorders>
            <w:noWrap/>
          </w:tcPr>
          <w:p w14:paraId="012B367E" w14:textId="595D0D3A" w:rsidR="000B7AA5" w:rsidRPr="00205AFF" w:rsidRDefault="000B7AA5" w:rsidP="000B7AA5">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2</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71D62802" w14:textId="61D16001" w:rsidR="000B7AA5" w:rsidRPr="00205AFF" w:rsidRDefault="000B7AA5" w:rsidP="000B7AA5">
            <w:pPr>
              <w:contextualSpacing/>
              <w:jc w:val="center"/>
              <w:rPr>
                <w:rFonts w:eastAsia="Times New Roman"/>
                <w:szCs w:val="24"/>
                <w:lang w:eastAsia="tr-TR"/>
              </w:rPr>
            </w:pPr>
            <w:r w:rsidRPr="00205AFF">
              <w:rPr>
                <w:rFonts w:eastAsia="Times New Roman"/>
                <w:szCs w:val="24"/>
                <w:lang w:eastAsia="tr-TR"/>
              </w:rPr>
              <w:t>%</w:t>
            </w:r>
            <w:r w:rsidR="0065108E">
              <w:rPr>
                <w:rFonts w:eastAsia="Times New Roman"/>
                <w:szCs w:val="24"/>
                <w:lang w:eastAsia="tr-TR"/>
              </w:rPr>
              <w:t xml:space="preserve"> </w:t>
            </w:r>
            <w:r w:rsidRPr="00205AFF">
              <w:rPr>
                <w:rFonts w:eastAsia="Times New Roman"/>
                <w:szCs w:val="24"/>
                <w:lang w:eastAsia="tr-TR"/>
              </w:rPr>
              <w:t>8</w:t>
            </w:r>
          </w:p>
        </w:tc>
        <w:tc>
          <w:tcPr>
            <w:tcW w:w="715" w:type="pct"/>
            <w:gridSpan w:val="2"/>
            <w:tcBorders>
              <w:top w:val="none" w:sz="0" w:space="0" w:color="auto"/>
              <w:bottom w:val="none" w:sz="0" w:space="0" w:color="auto"/>
            </w:tcBorders>
            <w:noWrap/>
          </w:tcPr>
          <w:p w14:paraId="3FC9C352" w14:textId="77777777" w:rsidR="000B7AA5" w:rsidRPr="00205AFF" w:rsidRDefault="000B7AA5" w:rsidP="000B7AA5">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120</w:t>
            </w:r>
          </w:p>
        </w:tc>
      </w:tr>
      <w:tr w:rsidR="000B7AA5" w:rsidRPr="00205AFF" w14:paraId="3AF067C3"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1"/>
            <w:tcBorders>
              <w:right w:val="none" w:sz="0" w:space="0" w:color="auto"/>
            </w:tcBorders>
          </w:tcPr>
          <w:p w14:paraId="3829E985" w14:textId="77777777" w:rsidR="000B7AA5" w:rsidRPr="00205AFF" w:rsidRDefault="000B7AA5" w:rsidP="0065108E">
            <w:pPr>
              <w:contextualSpacing/>
              <w:jc w:val="left"/>
              <w:rPr>
                <w:rFonts w:eastAsia="Times New Roman"/>
                <w:b w:val="0"/>
                <w:szCs w:val="24"/>
                <w:lang w:eastAsia="tr-TR"/>
              </w:rPr>
            </w:pPr>
            <w:r w:rsidRPr="00205AFF">
              <w:rPr>
                <w:rFonts w:eastAsia="Times New Roman"/>
                <w:b w:val="0"/>
                <w:szCs w:val="24"/>
                <w:lang w:eastAsia="tr-TR"/>
              </w:rPr>
              <w:t>*Katılan Kişi Sayısı</w:t>
            </w:r>
          </w:p>
        </w:tc>
      </w:tr>
    </w:tbl>
    <w:p w14:paraId="33C97284" w14:textId="2DBAFA4C" w:rsidR="00425656" w:rsidRPr="00205AFF" w:rsidRDefault="005D0D3E" w:rsidP="00425656">
      <w:pPr>
        <w:rPr>
          <w:szCs w:val="24"/>
        </w:rPr>
      </w:pPr>
      <w:r w:rsidRPr="00205AFF">
        <w:rPr>
          <w:szCs w:val="24"/>
        </w:rPr>
        <w:t xml:space="preserve">Anketin son kısmında tükettiği elektrik enerjisini büyük oranda ısı enerjisine çeviren elektrikli ev aletlerinden en yaygın ve sık kullanıldığı düşünülen elektrikli ısıtıcı ve çay makinesi ile ilgili kullanım tercihlerini tespite yönelik sorular yöneltilmiştir. </w:t>
      </w:r>
      <w:r w:rsidR="00BA4E94" w:rsidRPr="00205AFF">
        <w:rPr>
          <w:bCs/>
          <w:szCs w:val="24"/>
        </w:rPr>
        <w:t>Çizelge</w:t>
      </w:r>
      <w:r w:rsidR="00E53DF3" w:rsidRPr="00205AFF">
        <w:rPr>
          <w:bCs/>
          <w:szCs w:val="24"/>
        </w:rPr>
        <w:t xml:space="preserve"> 9</w:t>
      </w:r>
      <w:r w:rsidRPr="00205AFF">
        <w:rPr>
          <w:szCs w:val="24"/>
        </w:rPr>
        <w:t>’da verilen sonuçlarda, elektrikli çaydanlık ve benzeri ürünlerin kullanımın</w:t>
      </w:r>
      <w:r w:rsidR="0065108E">
        <w:rPr>
          <w:szCs w:val="24"/>
        </w:rPr>
        <w:t>ın</w:t>
      </w:r>
      <w:r w:rsidRPr="00205AFF">
        <w:rPr>
          <w:szCs w:val="24"/>
        </w:rPr>
        <w:t xml:space="preserve"> sorulduğu soruya katılımcılardan %</w:t>
      </w:r>
      <w:r w:rsidR="0065108E">
        <w:rPr>
          <w:szCs w:val="24"/>
        </w:rPr>
        <w:t xml:space="preserve"> </w:t>
      </w:r>
      <w:r w:rsidRPr="00205AFF">
        <w:rPr>
          <w:szCs w:val="24"/>
        </w:rPr>
        <w:t>48 oranla olumlu yanıt alındığı görülmektedir.</w:t>
      </w:r>
      <w:r w:rsidR="00425656" w:rsidRPr="00205AFF">
        <w:rPr>
          <w:szCs w:val="24"/>
        </w:rPr>
        <w:t xml:space="preserve"> </w:t>
      </w:r>
    </w:p>
    <w:p w14:paraId="523B0127" w14:textId="634200D0" w:rsidR="005D0D3E" w:rsidRPr="0065108E" w:rsidRDefault="00BA4E94" w:rsidP="00425656">
      <w:pPr>
        <w:pStyle w:val="Tablecaption"/>
        <w:ind w:left="0" w:right="0"/>
        <w:rPr>
          <w:b/>
          <w:sz w:val="24"/>
          <w:szCs w:val="24"/>
        </w:rPr>
      </w:pPr>
      <w:r w:rsidRPr="0065108E">
        <w:rPr>
          <w:b/>
          <w:sz w:val="24"/>
          <w:szCs w:val="24"/>
        </w:rPr>
        <w:t>Çizelge</w:t>
      </w:r>
      <w:r w:rsidR="00425656" w:rsidRPr="0065108E">
        <w:rPr>
          <w:b/>
          <w:sz w:val="24"/>
          <w:szCs w:val="24"/>
        </w:rPr>
        <w:t xml:space="preserve"> </w:t>
      </w:r>
      <w:r w:rsidR="00931179" w:rsidRPr="0065108E">
        <w:rPr>
          <w:b/>
          <w:sz w:val="24"/>
          <w:szCs w:val="24"/>
        </w:rPr>
        <w:t>9</w:t>
      </w:r>
      <w:r w:rsidR="0065108E" w:rsidRPr="0065108E">
        <w:rPr>
          <w:b/>
          <w:sz w:val="24"/>
          <w:szCs w:val="24"/>
        </w:rPr>
        <w:t>.</w:t>
      </w:r>
      <w:r w:rsidR="00425656" w:rsidRPr="0065108E">
        <w:rPr>
          <w:b/>
          <w:sz w:val="24"/>
          <w:szCs w:val="24"/>
        </w:rPr>
        <w:t xml:space="preserve"> </w:t>
      </w:r>
      <w:r w:rsidR="002F3206" w:rsidRPr="0065108E">
        <w:rPr>
          <w:b/>
          <w:sz w:val="24"/>
          <w:szCs w:val="24"/>
        </w:rPr>
        <w:t>Elektrikli Çaydanlık Kullanım</w:t>
      </w:r>
      <w:r w:rsidR="00425656" w:rsidRPr="0065108E">
        <w:rPr>
          <w:b/>
          <w:sz w:val="24"/>
          <w:szCs w:val="24"/>
        </w:rPr>
        <w:t xml:space="preserve"> Tercihleri</w:t>
      </w:r>
    </w:p>
    <w:tbl>
      <w:tblPr>
        <w:tblStyle w:val="ListeTablo3-Vurgu11"/>
        <w:tblW w:w="5000" w:type="pct"/>
        <w:tblLook w:val="00A0" w:firstRow="1" w:lastRow="0" w:firstColumn="1" w:lastColumn="0" w:noHBand="0" w:noVBand="0"/>
      </w:tblPr>
      <w:tblGrid>
        <w:gridCol w:w="3095"/>
        <w:gridCol w:w="3096"/>
        <w:gridCol w:w="3096"/>
      </w:tblGrid>
      <w:tr w:rsidR="00425656" w:rsidRPr="00205AFF" w14:paraId="164BF1CA" w14:textId="77777777" w:rsidTr="00A81A3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000" w:type="pct"/>
            <w:gridSpan w:val="3"/>
            <w:vAlign w:val="center"/>
            <w:hideMark/>
          </w:tcPr>
          <w:p w14:paraId="3CA80EC8" w14:textId="77777777" w:rsidR="00425656" w:rsidRPr="00205AFF" w:rsidRDefault="00425656" w:rsidP="00CD26F8">
            <w:pPr>
              <w:spacing w:before="0" w:after="0"/>
              <w:contextualSpacing/>
              <w:jc w:val="center"/>
              <w:rPr>
                <w:rFonts w:eastAsia="Times New Roman"/>
                <w:b w:val="0"/>
                <w:color w:val="auto"/>
                <w:szCs w:val="24"/>
                <w:lang w:eastAsia="tr-TR"/>
              </w:rPr>
            </w:pPr>
            <w:r w:rsidRPr="00205AFF">
              <w:rPr>
                <w:rFonts w:eastAsia="Times New Roman"/>
                <w:b w:val="0"/>
                <w:szCs w:val="24"/>
                <w:lang w:eastAsia="tr-TR"/>
              </w:rPr>
              <w:t>Evinizde elektrikli çaydanlık kullanıyor musunuz?</w:t>
            </w:r>
          </w:p>
        </w:tc>
      </w:tr>
      <w:tr w:rsidR="00425656" w:rsidRPr="00205AFF" w14:paraId="4C236902" w14:textId="77777777" w:rsidTr="00A81A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7A8791C5" w14:textId="301D8BFA" w:rsidR="00425656" w:rsidRPr="00205AFF" w:rsidRDefault="00425656" w:rsidP="00CD26F8">
            <w:pPr>
              <w:spacing w:before="0" w:after="0"/>
              <w:contextualSpacing/>
              <w:jc w:val="center"/>
              <w:rPr>
                <w:rFonts w:eastAsia="Times New Roman"/>
                <w:szCs w:val="24"/>
                <w:lang w:eastAsia="tr-TR"/>
              </w:rPr>
            </w:pPr>
            <w:r w:rsidRPr="00205AFF">
              <w:rPr>
                <w:rFonts w:eastAsia="Times New Roman"/>
                <w:b w:val="0"/>
                <w:szCs w:val="24"/>
                <w:lang w:eastAsia="tr-TR"/>
              </w:rPr>
              <w:t>Evet : %</w:t>
            </w:r>
            <w:r w:rsidR="00FB1E83">
              <w:rPr>
                <w:rFonts w:eastAsia="Times New Roman"/>
                <w:b w:val="0"/>
                <w:szCs w:val="24"/>
                <w:lang w:eastAsia="tr-TR"/>
              </w:rPr>
              <w:t xml:space="preserve"> </w:t>
            </w:r>
            <w:r w:rsidRPr="00205AFF">
              <w:rPr>
                <w:rFonts w:eastAsia="Times New Roman"/>
                <w:b w:val="0"/>
                <w:szCs w:val="24"/>
                <w:lang w:eastAsia="tr-TR"/>
              </w:rPr>
              <w:t>48</w:t>
            </w:r>
          </w:p>
        </w:tc>
        <w:tc>
          <w:tcPr>
            <w:cnfStyle w:val="000010000000" w:firstRow="0" w:lastRow="0" w:firstColumn="0" w:lastColumn="0" w:oddVBand="1" w:evenVBand="0" w:oddHBand="0" w:evenHBand="0" w:firstRowFirstColumn="0" w:firstRowLastColumn="0" w:lastRowFirstColumn="0" w:lastRowLastColumn="0"/>
            <w:tcW w:w="1667" w:type="pct"/>
            <w:noWrap/>
            <w:vAlign w:val="center"/>
          </w:tcPr>
          <w:p w14:paraId="3DF02608" w14:textId="788FB61B" w:rsidR="00425656" w:rsidRPr="00205AFF" w:rsidRDefault="00425656" w:rsidP="00CD26F8">
            <w:pPr>
              <w:spacing w:before="0" w:after="0"/>
              <w:contextualSpacing/>
              <w:jc w:val="center"/>
              <w:rPr>
                <w:rFonts w:eastAsia="Times New Roman"/>
                <w:szCs w:val="24"/>
                <w:lang w:eastAsia="tr-TR"/>
              </w:rPr>
            </w:pPr>
            <w:r w:rsidRPr="00205AFF">
              <w:rPr>
                <w:rFonts w:eastAsia="Times New Roman"/>
                <w:szCs w:val="24"/>
                <w:lang w:eastAsia="tr-TR"/>
              </w:rPr>
              <w:t>Hayır: %</w:t>
            </w:r>
            <w:r w:rsidR="00FB1E83">
              <w:rPr>
                <w:rFonts w:eastAsia="Times New Roman"/>
                <w:szCs w:val="24"/>
                <w:lang w:eastAsia="tr-TR"/>
              </w:rPr>
              <w:t xml:space="preserve"> </w:t>
            </w:r>
            <w:r w:rsidRPr="00205AFF">
              <w:rPr>
                <w:rFonts w:eastAsia="Times New Roman"/>
                <w:szCs w:val="24"/>
                <w:lang w:eastAsia="tr-TR"/>
              </w:rPr>
              <w:t>52</w:t>
            </w:r>
          </w:p>
        </w:tc>
        <w:tc>
          <w:tcPr>
            <w:tcW w:w="1667" w:type="pct"/>
            <w:noWrap/>
            <w:vAlign w:val="center"/>
          </w:tcPr>
          <w:p w14:paraId="40EFD74D" w14:textId="77777777" w:rsidR="00425656" w:rsidRPr="00205AFF" w:rsidRDefault="00425656" w:rsidP="00CD26F8">
            <w:pPr>
              <w:spacing w:before="0" w:after="0"/>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Katılan: 153</w:t>
            </w:r>
          </w:p>
        </w:tc>
      </w:tr>
    </w:tbl>
    <w:p w14:paraId="058048DF" w14:textId="45ADDD8E" w:rsidR="0096559C" w:rsidRPr="00205AFF" w:rsidRDefault="00684A18" w:rsidP="0096559C">
      <w:pPr>
        <w:spacing w:before="240"/>
        <w:rPr>
          <w:szCs w:val="24"/>
        </w:rPr>
      </w:pPr>
      <w:r w:rsidRPr="00205AFF">
        <w:rPr>
          <w:szCs w:val="24"/>
        </w:rPr>
        <w:t>Son dönemde Türkiye’de yaygın kullanım alanı bulan elektrikli ısıtıcılar</w:t>
      </w:r>
      <w:r w:rsidR="004D60DA">
        <w:rPr>
          <w:szCs w:val="24"/>
        </w:rPr>
        <w:t>ın</w:t>
      </w:r>
      <w:r w:rsidR="00487CC7" w:rsidRPr="00205AFF">
        <w:rPr>
          <w:szCs w:val="24"/>
        </w:rPr>
        <w:t xml:space="preserve"> yaklaşık ortalama 2500 W gücü</w:t>
      </w:r>
      <w:r w:rsidR="004D60DA">
        <w:rPr>
          <w:szCs w:val="24"/>
        </w:rPr>
        <w:t>nde olduğu</w:t>
      </w:r>
      <w:r w:rsidR="00770E0F" w:rsidRPr="00205AFF">
        <w:rPr>
          <w:szCs w:val="24"/>
        </w:rPr>
        <w:t xml:space="preserve"> varsayılır ise bu ürünlerin</w:t>
      </w:r>
      <w:r w:rsidR="00487CC7" w:rsidRPr="00205AFF">
        <w:rPr>
          <w:szCs w:val="24"/>
        </w:rPr>
        <w:t xml:space="preserve"> </w:t>
      </w:r>
      <w:r w:rsidR="004D60DA">
        <w:rPr>
          <w:szCs w:val="24"/>
        </w:rPr>
        <w:t>oldukça fazla enerji tükettiği söylenebilir</w:t>
      </w:r>
      <w:r w:rsidR="00487CC7" w:rsidRPr="00205AFF">
        <w:rPr>
          <w:szCs w:val="24"/>
        </w:rPr>
        <w:t>. Bu tarz cihazların açık alanlarda dahi kullanılır hale gelmesi verimlilik çalışmalarında bu ve benzeri ürünlerin</w:t>
      </w:r>
      <w:r w:rsidR="007B09C0">
        <w:rPr>
          <w:szCs w:val="24"/>
        </w:rPr>
        <w:t xml:space="preserve"> </w:t>
      </w:r>
      <w:r w:rsidR="00487CC7" w:rsidRPr="00205AFF">
        <w:rPr>
          <w:szCs w:val="24"/>
        </w:rPr>
        <w:t>de ivedilikle değerlendirilmesi gerektiğini göstermektedir. Zira etiketi olmayan ürünlerde tüketici alışkanlıkları olumsuz yönde ilerleyebilmektedir.</w:t>
      </w:r>
      <w:r w:rsidR="003A4707" w:rsidRPr="00205AFF">
        <w:rPr>
          <w:szCs w:val="24"/>
        </w:rPr>
        <w:t xml:space="preserve"> Çizelge 10’da bu tip ürünlerin kullanımına dair soruların cevapları verilmiştir.</w:t>
      </w:r>
    </w:p>
    <w:p w14:paraId="25785001" w14:textId="035A50EE" w:rsidR="00684A18" w:rsidRPr="00FB1E83" w:rsidRDefault="00BA4E94" w:rsidP="0096559C">
      <w:pPr>
        <w:spacing w:before="240"/>
        <w:jc w:val="center"/>
        <w:rPr>
          <w:b/>
          <w:szCs w:val="24"/>
        </w:rPr>
      </w:pPr>
      <w:r w:rsidRPr="00FB1E83">
        <w:rPr>
          <w:b/>
          <w:szCs w:val="24"/>
        </w:rPr>
        <w:t>Çizelge</w:t>
      </w:r>
      <w:r w:rsidR="00684A18" w:rsidRPr="00FB1E83">
        <w:rPr>
          <w:b/>
          <w:szCs w:val="24"/>
        </w:rPr>
        <w:t xml:space="preserve"> </w:t>
      </w:r>
      <w:r w:rsidR="00F426F7" w:rsidRPr="00FB1E83">
        <w:rPr>
          <w:b/>
          <w:szCs w:val="24"/>
        </w:rPr>
        <w:t>10</w:t>
      </w:r>
      <w:r w:rsidR="00FB1E83" w:rsidRPr="00FB1E83">
        <w:rPr>
          <w:b/>
          <w:szCs w:val="24"/>
        </w:rPr>
        <w:t>.</w:t>
      </w:r>
      <w:r w:rsidR="00684A18" w:rsidRPr="00FB1E83">
        <w:rPr>
          <w:b/>
          <w:szCs w:val="24"/>
        </w:rPr>
        <w:t xml:space="preserve"> </w:t>
      </w:r>
      <w:r w:rsidR="00F426F7" w:rsidRPr="00FB1E83">
        <w:rPr>
          <w:b/>
          <w:szCs w:val="24"/>
        </w:rPr>
        <w:t>Elektrikli Isıtıcı Kullanım Tercihleri</w:t>
      </w:r>
    </w:p>
    <w:tbl>
      <w:tblPr>
        <w:tblStyle w:val="ListeTablo3-Vurgu11"/>
        <w:tblW w:w="5000" w:type="pct"/>
        <w:tblLook w:val="00A0" w:firstRow="1" w:lastRow="0" w:firstColumn="1" w:lastColumn="0" w:noHBand="0" w:noVBand="0"/>
      </w:tblPr>
      <w:tblGrid>
        <w:gridCol w:w="1548"/>
        <w:gridCol w:w="1547"/>
        <w:gridCol w:w="1549"/>
        <w:gridCol w:w="1547"/>
        <w:gridCol w:w="1547"/>
        <w:gridCol w:w="1549"/>
      </w:tblGrid>
      <w:tr w:rsidR="0096559C" w:rsidRPr="00205AFF" w14:paraId="4A7FB622" w14:textId="77777777" w:rsidTr="00A81A3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6"/>
            <w:tcBorders>
              <w:top w:val="single" w:sz="4" w:space="0" w:color="5B9BD5" w:themeColor="accent1"/>
              <w:right w:val="single" w:sz="4" w:space="0" w:color="5B9BD5" w:themeColor="accent1"/>
            </w:tcBorders>
            <w:vAlign w:val="center"/>
          </w:tcPr>
          <w:p w14:paraId="13A20AA9" w14:textId="77777777" w:rsidR="0096559C" w:rsidRPr="00205AFF" w:rsidRDefault="0096559C" w:rsidP="00CD26F8">
            <w:pPr>
              <w:spacing w:before="0" w:after="0"/>
              <w:contextualSpacing/>
              <w:jc w:val="center"/>
              <w:rPr>
                <w:rFonts w:eastAsia="Times New Roman"/>
                <w:szCs w:val="24"/>
                <w:lang w:eastAsia="tr-TR"/>
              </w:rPr>
            </w:pPr>
            <w:r w:rsidRPr="00205AFF">
              <w:rPr>
                <w:rFonts w:eastAsia="Times New Roman"/>
                <w:b w:val="0"/>
                <w:szCs w:val="24"/>
                <w:lang w:eastAsia="tr-TR"/>
              </w:rPr>
              <w:t>Evinizde oda ısıtıcısı kullanıyor musunuz, kullanıyorsanız kaç adet oda ısıtıcınız mevcut?</w:t>
            </w:r>
          </w:p>
        </w:tc>
      </w:tr>
      <w:tr w:rsidR="0096559C" w:rsidRPr="00205AFF" w14:paraId="67DC6816"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Align w:val="center"/>
          </w:tcPr>
          <w:p w14:paraId="207B0DCC" w14:textId="77777777" w:rsidR="0096559C" w:rsidRPr="00205AFF" w:rsidRDefault="0096559C" w:rsidP="00CD26F8">
            <w:pPr>
              <w:contextualSpacing/>
              <w:jc w:val="center"/>
              <w:rPr>
                <w:rFonts w:eastAsia="Times New Roman"/>
                <w:b w:val="0"/>
                <w:szCs w:val="24"/>
                <w:lang w:eastAsia="tr-TR"/>
              </w:rPr>
            </w:pPr>
            <w:r w:rsidRPr="00205AFF">
              <w:rPr>
                <w:rFonts w:eastAsia="Times New Roman"/>
                <w:b w:val="0"/>
                <w:szCs w:val="24"/>
                <w:lang w:eastAsia="tr-TR"/>
              </w:rPr>
              <w:t>1</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2BCCFD9D"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2</w:t>
            </w:r>
          </w:p>
        </w:tc>
        <w:tc>
          <w:tcPr>
            <w:tcW w:w="834" w:type="pct"/>
            <w:noWrap/>
            <w:vAlign w:val="center"/>
          </w:tcPr>
          <w:p w14:paraId="722A33D8" w14:textId="77777777" w:rsidR="0096559C" w:rsidRPr="00205AFF" w:rsidRDefault="0096559C" w:rsidP="00CD26F8">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3</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5813CE11"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&gt;=4</w:t>
            </w:r>
          </w:p>
        </w:tc>
        <w:tc>
          <w:tcPr>
            <w:tcW w:w="833" w:type="pct"/>
            <w:noWrap/>
            <w:vAlign w:val="center"/>
          </w:tcPr>
          <w:p w14:paraId="0AD551E6" w14:textId="77777777" w:rsidR="0096559C" w:rsidRPr="00205AFF" w:rsidRDefault="0096559C" w:rsidP="00CD26F8">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Yok</w:t>
            </w:r>
          </w:p>
        </w:tc>
        <w:tc>
          <w:tcPr>
            <w:cnfStyle w:val="000010000000" w:firstRow="0" w:lastRow="0" w:firstColumn="0" w:lastColumn="0" w:oddVBand="1" w:evenVBand="0" w:oddHBand="0" w:evenHBand="0" w:firstRowFirstColumn="0" w:firstRowLastColumn="0" w:lastRowFirstColumn="0" w:lastRowLastColumn="0"/>
            <w:tcW w:w="834" w:type="pct"/>
            <w:noWrap/>
            <w:vAlign w:val="center"/>
          </w:tcPr>
          <w:p w14:paraId="34B3915D"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w:t>
            </w:r>
          </w:p>
        </w:tc>
      </w:tr>
      <w:tr w:rsidR="0096559C" w:rsidRPr="00205AFF" w14:paraId="75C03D72"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833" w:type="pct"/>
            <w:vAlign w:val="center"/>
          </w:tcPr>
          <w:p w14:paraId="0D9202E4" w14:textId="010D5500" w:rsidR="0096559C" w:rsidRPr="00205AFF" w:rsidRDefault="0096559C" w:rsidP="00CD26F8">
            <w:pPr>
              <w:contextualSpacing/>
              <w:jc w:val="center"/>
              <w:rPr>
                <w:rFonts w:eastAsia="Times New Roman"/>
                <w:b w:val="0"/>
                <w:szCs w:val="24"/>
                <w:lang w:eastAsia="tr-TR"/>
              </w:rPr>
            </w:pPr>
            <w:r w:rsidRPr="00205AFF">
              <w:rPr>
                <w:rFonts w:eastAsia="Times New Roman"/>
                <w:b w:val="0"/>
                <w:szCs w:val="24"/>
                <w:lang w:eastAsia="tr-TR"/>
              </w:rPr>
              <w:t>%</w:t>
            </w:r>
            <w:r w:rsidR="00E012F1">
              <w:rPr>
                <w:rFonts w:eastAsia="Times New Roman"/>
                <w:b w:val="0"/>
                <w:szCs w:val="24"/>
                <w:lang w:eastAsia="tr-TR"/>
              </w:rPr>
              <w:t xml:space="preserve"> </w:t>
            </w:r>
            <w:r w:rsidRPr="00205AFF">
              <w:rPr>
                <w:rFonts w:eastAsia="Times New Roman"/>
                <w:b w:val="0"/>
                <w:szCs w:val="24"/>
                <w:lang w:eastAsia="tr-TR"/>
              </w:rPr>
              <w:t>22</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358591B6" w14:textId="126B884D"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3</w:t>
            </w:r>
          </w:p>
        </w:tc>
        <w:tc>
          <w:tcPr>
            <w:tcW w:w="834" w:type="pct"/>
            <w:noWrap/>
            <w:vAlign w:val="center"/>
          </w:tcPr>
          <w:p w14:paraId="6033C563" w14:textId="4258B7F5" w:rsidR="0096559C" w:rsidRPr="00205AFF" w:rsidRDefault="0096559C" w:rsidP="00CD26F8">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1</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3D2851BD" w14:textId="1C7089B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0</w:t>
            </w:r>
          </w:p>
        </w:tc>
        <w:tc>
          <w:tcPr>
            <w:tcW w:w="833" w:type="pct"/>
            <w:noWrap/>
            <w:vAlign w:val="center"/>
          </w:tcPr>
          <w:p w14:paraId="4ED49348" w14:textId="2460034E" w:rsidR="0096559C" w:rsidRPr="00205AFF" w:rsidRDefault="0096559C" w:rsidP="00CD26F8">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75</w:t>
            </w:r>
          </w:p>
        </w:tc>
        <w:tc>
          <w:tcPr>
            <w:cnfStyle w:val="000010000000" w:firstRow="0" w:lastRow="0" w:firstColumn="0" w:lastColumn="0" w:oddVBand="1" w:evenVBand="0" w:oddHBand="0" w:evenHBand="0" w:firstRowFirstColumn="0" w:firstRowLastColumn="0" w:lastRowFirstColumn="0" w:lastRowLastColumn="0"/>
            <w:tcW w:w="834" w:type="pct"/>
            <w:noWrap/>
            <w:vAlign w:val="center"/>
          </w:tcPr>
          <w:p w14:paraId="4C22FFE8"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153</w:t>
            </w:r>
          </w:p>
        </w:tc>
      </w:tr>
      <w:tr w:rsidR="0096559C" w:rsidRPr="00205AFF" w14:paraId="4F824CA5"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right w:val="single" w:sz="4" w:space="0" w:color="5B9BD5" w:themeColor="accent1"/>
            </w:tcBorders>
            <w:shd w:val="clear" w:color="auto" w:fill="5B9BD5" w:themeFill="accent1"/>
            <w:vAlign w:val="center"/>
          </w:tcPr>
          <w:p w14:paraId="6B023A45" w14:textId="77777777" w:rsidR="0096559C" w:rsidRPr="00205AFF" w:rsidRDefault="0096559C" w:rsidP="00CD26F8">
            <w:pPr>
              <w:contextualSpacing/>
              <w:jc w:val="center"/>
              <w:rPr>
                <w:rFonts w:eastAsia="Times New Roman"/>
                <w:szCs w:val="24"/>
                <w:lang w:eastAsia="tr-TR"/>
              </w:rPr>
            </w:pPr>
            <w:r w:rsidRPr="00205AFF">
              <w:rPr>
                <w:rFonts w:eastAsia="Times New Roman"/>
                <w:b w:val="0"/>
                <w:color w:val="FFFFFF" w:themeColor="background1"/>
                <w:szCs w:val="24"/>
                <w:lang w:eastAsia="tr-TR"/>
              </w:rPr>
              <w:t>Evinizde kullandığınız oda ısıtıcılarından en fazla gücü çekenin gücü ne kadardır? (kW)</w:t>
            </w:r>
          </w:p>
        </w:tc>
      </w:tr>
      <w:tr w:rsidR="0096559C" w:rsidRPr="00205AFF" w14:paraId="474FD298"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833" w:type="pct"/>
            <w:vAlign w:val="center"/>
          </w:tcPr>
          <w:p w14:paraId="54C33F37" w14:textId="77777777" w:rsidR="0096559C" w:rsidRPr="00205AFF" w:rsidRDefault="0096559C" w:rsidP="00CD26F8">
            <w:pPr>
              <w:contextualSpacing/>
              <w:jc w:val="center"/>
              <w:rPr>
                <w:rFonts w:eastAsia="Times New Roman"/>
                <w:b w:val="0"/>
                <w:szCs w:val="24"/>
                <w:lang w:eastAsia="tr-TR"/>
              </w:rPr>
            </w:pPr>
            <w:r w:rsidRPr="00205AFF">
              <w:rPr>
                <w:rFonts w:eastAsia="Times New Roman"/>
                <w:b w:val="0"/>
                <w:szCs w:val="24"/>
                <w:lang w:eastAsia="tr-TR"/>
              </w:rPr>
              <w:t>0,5-1</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615D02AF"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1-2</w:t>
            </w:r>
          </w:p>
        </w:tc>
        <w:tc>
          <w:tcPr>
            <w:tcW w:w="834" w:type="pct"/>
            <w:noWrap/>
            <w:vAlign w:val="center"/>
          </w:tcPr>
          <w:p w14:paraId="483CEE62" w14:textId="77777777" w:rsidR="0096559C" w:rsidRPr="00205AFF" w:rsidRDefault="0096559C" w:rsidP="00CD26F8">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2-3</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6491F446"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&gt; 3</w:t>
            </w:r>
          </w:p>
        </w:tc>
        <w:tc>
          <w:tcPr>
            <w:tcW w:w="833" w:type="pct"/>
            <w:noWrap/>
            <w:vAlign w:val="center"/>
          </w:tcPr>
          <w:p w14:paraId="4E5516FE" w14:textId="77777777" w:rsidR="0096559C" w:rsidRPr="00205AFF" w:rsidRDefault="0096559C" w:rsidP="00CD26F8">
            <w:pPr>
              <w:contextualSpacing/>
              <w:jc w:val="center"/>
              <w:cnfStyle w:val="000000000000" w:firstRow="0" w:lastRow="0" w:firstColumn="0" w:lastColumn="0" w:oddVBand="0" w:evenVBand="0" w:oddHBand="0"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p>
        </w:tc>
        <w:tc>
          <w:tcPr>
            <w:cnfStyle w:val="000010000000" w:firstRow="0" w:lastRow="0" w:firstColumn="0" w:lastColumn="0" w:oddVBand="1" w:evenVBand="0" w:oddHBand="0" w:evenHBand="0" w:firstRowFirstColumn="0" w:firstRowLastColumn="0" w:lastRowFirstColumn="0" w:lastRowLastColumn="0"/>
            <w:tcW w:w="834" w:type="pct"/>
            <w:noWrap/>
            <w:vAlign w:val="center"/>
          </w:tcPr>
          <w:p w14:paraId="315FE7E4"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w:t>
            </w:r>
          </w:p>
        </w:tc>
      </w:tr>
      <w:tr w:rsidR="0096559C" w:rsidRPr="00205AFF" w14:paraId="53328545" w14:textId="77777777" w:rsidTr="00A81A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3" w:type="pct"/>
            <w:vAlign w:val="center"/>
          </w:tcPr>
          <w:p w14:paraId="5C4EF6F8" w14:textId="5394B0EE" w:rsidR="0096559C" w:rsidRPr="00205AFF" w:rsidRDefault="0096559C" w:rsidP="00CD26F8">
            <w:pPr>
              <w:contextualSpacing/>
              <w:jc w:val="center"/>
              <w:rPr>
                <w:rFonts w:eastAsia="Times New Roman"/>
                <w:b w:val="0"/>
                <w:szCs w:val="24"/>
                <w:lang w:eastAsia="tr-TR"/>
              </w:rPr>
            </w:pPr>
            <w:r w:rsidRPr="00205AFF">
              <w:rPr>
                <w:rFonts w:eastAsia="Times New Roman"/>
                <w:b w:val="0"/>
                <w:szCs w:val="24"/>
                <w:lang w:eastAsia="tr-TR"/>
              </w:rPr>
              <w:t>%</w:t>
            </w:r>
            <w:r w:rsidR="00515D6E">
              <w:rPr>
                <w:rFonts w:eastAsia="Times New Roman"/>
                <w:b w:val="0"/>
                <w:szCs w:val="24"/>
                <w:lang w:eastAsia="tr-TR"/>
              </w:rPr>
              <w:t xml:space="preserve"> </w:t>
            </w:r>
            <w:r w:rsidRPr="00205AFF">
              <w:rPr>
                <w:rFonts w:eastAsia="Times New Roman"/>
                <w:b w:val="0"/>
                <w:szCs w:val="24"/>
                <w:lang w:eastAsia="tr-TR"/>
              </w:rPr>
              <w:t>6</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5C657B8F" w14:textId="75518628"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13</w:t>
            </w:r>
          </w:p>
        </w:tc>
        <w:tc>
          <w:tcPr>
            <w:tcW w:w="834" w:type="pct"/>
            <w:noWrap/>
            <w:vAlign w:val="center"/>
          </w:tcPr>
          <w:p w14:paraId="3C41F344" w14:textId="6095FE81" w:rsidR="0096559C" w:rsidRPr="00205AFF" w:rsidRDefault="0096559C" w:rsidP="00CD26F8">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8</w:t>
            </w:r>
          </w:p>
        </w:tc>
        <w:tc>
          <w:tcPr>
            <w:cnfStyle w:val="000010000000" w:firstRow="0" w:lastRow="0" w:firstColumn="0" w:lastColumn="0" w:oddVBand="1" w:evenVBand="0" w:oddHBand="0" w:evenHBand="0" w:firstRowFirstColumn="0" w:firstRowLastColumn="0" w:lastRowFirstColumn="0" w:lastRowLastColumn="0"/>
            <w:tcW w:w="833" w:type="pct"/>
            <w:noWrap/>
            <w:vAlign w:val="center"/>
          </w:tcPr>
          <w:p w14:paraId="491E5B22" w14:textId="0A5472CE"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3</w:t>
            </w:r>
          </w:p>
        </w:tc>
        <w:tc>
          <w:tcPr>
            <w:tcW w:w="833" w:type="pct"/>
            <w:noWrap/>
            <w:vAlign w:val="center"/>
          </w:tcPr>
          <w:p w14:paraId="2C9B029E" w14:textId="64C5023B" w:rsidR="0096559C" w:rsidRPr="00205AFF" w:rsidRDefault="0096559C" w:rsidP="00CD26F8">
            <w:pPr>
              <w:contextualSpacing/>
              <w:jc w:val="center"/>
              <w:cnfStyle w:val="000000100000" w:firstRow="0" w:lastRow="0" w:firstColumn="0" w:lastColumn="0" w:oddVBand="0" w:evenVBand="0" w:oddHBand="1" w:evenHBand="0" w:firstRowFirstColumn="0" w:firstRowLastColumn="0" w:lastRowFirstColumn="0" w:lastRowLastColumn="0"/>
              <w:rPr>
                <w:rFonts w:eastAsia="Times New Roman"/>
                <w:szCs w:val="24"/>
                <w:lang w:eastAsia="tr-TR"/>
              </w:rPr>
            </w:pPr>
            <w:r w:rsidRPr="00205AFF">
              <w:rPr>
                <w:rFonts w:eastAsia="Times New Roman"/>
                <w:szCs w:val="24"/>
                <w:lang w:eastAsia="tr-TR"/>
              </w:rPr>
              <w:t>%</w:t>
            </w:r>
            <w:r w:rsidR="00515D6E">
              <w:rPr>
                <w:rFonts w:eastAsia="Times New Roman"/>
                <w:szCs w:val="24"/>
                <w:lang w:eastAsia="tr-TR"/>
              </w:rPr>
              <w:t xml:space="preserve"> </w:t>
            </w:r>
            <w:r w:rsidRPr="00205AFF">
              <w:rPr>
                <w:rFonts w:eastAsia="Times New Roman"/>
                <w:szCs w:val="24"/>
                <w:lang w:eastAsia="tr-TR"/>
              </w:rPr>
              <w:t>71</w:t>
            </w:r>
          </w:p>
        </w:tc>
        <w:tc>
          <w:tcPr>
            <w:cnfStyle w:val="000010000000" w:firstRow="0" w:lastRow="0" w:firstColumn="0" w:lastColumn="0" w:oddVBand="1" w:evenVBand="0" w:oddHBand="0" w:evenHBand="0" w:firstRowFirstColumn="0" w:firstRowLastColumn="0" w:lastRowFirstColumn="0" w:lastRowLastColumn="0"/>
            <w:tcW w:w="834" w:type="pct"/>
            <w:noWrap/>
            <w:vAlign w:val="center"/>
          </w:tcPr>
          <w:p w14:paraId="51C02404" w14:textId="77777777" w:rsidR="0096559C" w:rsidRPr="00205AFF" w:rsidRDefault="0096559C" w:rsidP="00CD26F8">
            <w:pPr>
              <w:contextualSpacing/>
              <w:jc w:val="center"/>
              <w:rPr>
                <w:rFonts w:eastAsia="Times New Roman"/>
                <w:szCs w:val="24"/>
                <w:lang w:eastAsia="tr-TR"/>
              </w:rPr>
            </w:pPr>
            <w:r w:rsidRPr="00205AFF">
              <w:rPr>
                <w:rFonts w:eastAsia="Times New Roman"/>
                <w:szCs w:val="24"/>
                <w:lang w:eastAsia="tr-TR"/>
              </w:rPr>
              <w:t>80</w:t>
            </w:r>
          </w:p>
        </w:tc>
      </w:tr>
      <w:tr w:rsidR="0096559C" w:rsidRPr="00205AFF" w14:paraId="3CEAFAB7" w14:textId="77777777" w:rsidTr="00A81A30">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5B9BD5" w:themeColor="accent1"/>
              <w:right w:val="single" w:sz="4" w:space="0" w:color="5B9BD5" w:themeColor="accent1"/>
            </w:tcBorders>
            <w:vAlign w:val="center"/>
          </w:tcPr>
          <w:p w14:paraId="542F7D69" w14:textId="77777777" w:rsidR="0096559C" w:rsidRPr="00205AFF" w:rsidRDefault="0096559C" w:rsidP="00515D6E">
            <w:pPr>
              <w:contextualSpacing/>
              <w:jc w:val="left"/>
              <w:rPr>
                <w:b w:val="0"/>
                <w:bCs w:val="0"/>
                <w:szCs w:val="24"/>
              </w:rPr>
            </w:pPr>
            <w:r w:rsidRPr="00205AFF">
              <w:rPr>
                <w:b w:val="0"/>
                <w:bCs w:val="0"/>
                <w:szCs w:val="24"/>
              </w:rPr>
              <w:t>*Enerji Tüketimini Bilmiyorum **Katılan Kişi Sayısı</w:t>
            </w:r>
          </w:p>
        </w:tc>
      </w:tr>
    </w:tbl>
    <w:p w14:paraId="1DA10298" w14:textId="3A195F56" w:rsidR="00910876" w:rsidRPr="00205AFF" w:rsidRDefault="007B09C0" w:rsidP="007B09C0">
      <w:pPr>
        <w:pStyle w:val="Balk1"/>
        <w:numPr>
          <w:ilvl w:val="0"/>
          <w:numId w:val="0"/>
        </w:numPr>
        <w:ind w:left="28"/>
        <w:rPr>
          <w:szCs w:val="24"/>
        </w:rPr>
      </w:pPr>
      <w:r>
        <w:rPr>
          <w:szCs w:val="24"/>
        </w:rPr>
        <w:lastRenderedPageBreak/>
        <w:t>4.</w:t>
      </w:r>
      <w:r w:rsidR="00910876" w:rsidRPr="00205AFF">
        <w:rPr>
          <w:szCs w:val="24"/>
        </w:rPr>
        <w:t>SONUÇLAR VE DEĞERLENDİRME</w:t>
      </w:r>
    </w:p>
    <w:p w14:paraId="44ED38F7" w14:textId="451FE446" w:rsidR="00910876" w:rsidRPr="00205AFF" w:rsidRDefault="00910876" w:rsidP="00910876">
      <w:pPr>
        <w:pStyle w:val="BodyTextKeep"/>
        <w:ind w:right="0"/>
        <w:rPr>
          <w:sz w:val="24"/>
          <w:szCs w:val="24"/>
        </w:rPr>
      </w:pPr>
      <w:r w:rsidRPr="00205AFF">
        <w:rPr>
          <w:sz w:val="24"/>
          <w:szCs w:val="24"/>
        </w:rPr>
        <w:t xml:space="preserve">Üç ana kategoriden oluşan ve 156 kişinin katılım sağladığı yaklaşık 550 kişiyi kapsayan bu çalışma ile </w:t>
      </w:r>
      <w:r w:rsidR="00BB71B2" w:rsidRPr="00205AFF">
        <w:rPr>
          <w:sz w:val="24"/>
          <w:szCs w:val="24"/>
        </w:rPr>
        <w:t>tüketiciler</w:t>
      </w:r>
      <w:r w:rsidRPr="00205AFF">
        <w:rPr>
          <w:sz w:val="24"/>
          <w:szCs w:val="24"/>
        </w:rPr>
        <w:t xml:space="preserve"> tarafından enerji verimliliği kavramı ve enerji etiketlemesi uygulamaları</w:t>
      </w:r>
      <w:r w:rsidR="00BB71B2" w:rsidRPr="00205AFF">
        <w:rPr>
          <w:sz w:val="24"/>
          <w:szCs w:val="24"/>
        </w:rPr>
        <w:t>nın nasıl anlaşıldığı ve kullanım tercihlerine olan etkileri</w:t>
      </w:r>
      <w:r w:rsidRPr="00205AFF">
        <w:rPr>
          <w:sz w:val="24"/>
          <w:szCs w:val="24"/>
        </w:rPr>
        <w:t xml:space="preserve"> hakkında bilgi edinilmeye çalışılmıştır.  Çalışma neticesinde öne çıkan ana başlıklar ise söyle sıralanabilir;</w:t>
      </w:r>
    </w:p>
    <w:p w14:paraId="5BAF3AF7" w14:textId="6EFBA01F" w:rsidR="00910876" w:rsidRPr="00205AFF" w:rsidRDefault="00105EA7" w:rsidP="00910876">
      <w:pPr>
        <w:pStyle w:val="BodyTextKeep"/>
        <w:numPr>
          <w:ilvl w:val="0"/>
          <w:numId w:val="12"/>
        </w:numPr>
        <w:ind w:right="0"/>
        <w:rPr>
          <w:sz w:val="24"/>
          <w:szCs w:val="24"/>
        </w:rPr>
      </w:pPr>
      <w:r w:rsidRPr="00205AFF">
        <w:rPr>
          <w:sz w:val="24"/>
          <w:szCs w:val="24"/>
        </w:rPr>
        <w:t>Tüketiciler açısından e</w:t>
      </w:r>
      <w:r w:rsidR="00910876" w:rsidRPr="00205AFF">
        <w:rPr>
          <w:sz w:val="24"/>
          <w:szCs w:val="24"/>
        </w:rPr>
        <w:t>nerji verimliliği ve enerji etiketlemesi en az %</w:t>
      </w:r>
      <w:r w:rsidR="007B09C0">
        <w:rPr>
          <w:sz w:val="24"/>
          <w:szCs w:val="24"/>
        </w:rPr>
        <w:t xml:space="preserve"> </w:t>
      </w:r>
      <w:r w:rsidR="00910876" w:rsidRPr="00205AFF">
        <w:rPr>
          <w:sz w:val="24"/>
          <w:szCs w:val="24"/>
        </w:rPr>
        <w:t>90 oranında dikkate alınmaktadır.</w:t>
      </w:r>
    </w:p>
    <w:p w14:paraId="6C75EA66" w14:textId="7A6B3C68" w:rsidR="00910876" w:rsidRPr="00205AFF" w:rsidRDefault="00910876" w:rsidP="00910876">
      <w:pPr>
        <w:pStyle w:val="BodyTextKeep"/>
        <w:numPr>
          <w:ilvl w:val="0"/>
          <w:numId w:val="12"/>
        </w:numPr>
        <w:ind w:right="0"/>
        <w:rPr>
          <w:sz w:val="24"/>
          <w:szCs w:val="24"/>
        </w:rPr>
      </w:pPr>
      <w:r w:rsidRPr="00205AFF">
        <w:rPr>
          <w:sz w:val="24"/>
          <w:szCs w:val="24"/>
        </w:rPr>
        <w:t>Enerji verimlilik sınıfı değerleri ve etiket bilgilerinin kuruluşların beyanları olduğu hususu en az %</w:t>
      </w:r>
      <w:r w:rsidR="007B09C0">
        <w:rPr>
          <w:sz w:val="24"/>
          <w:szCs w:val="24"/>
        </w:rPr>
        <w:t xml:space="preserve"> </w:t>
      </w:r>
      <w:r w:rsidRPr="00205AFF">
        <w:rPr>
          <w:sz w:val="24"/>
          <w:szCs w:val="24"/>
        </w:rPr>
        <w:t>60 oranında bilinmemektedir.</w:t>
      </w:r>
    </w:p>
    <w:p w14:paraId="02AE2EA3" w14:textId="7EF95DA2" w:rsidR="00910876" w:rsidRPr="00205AFF" w:rsidRDefault="00910876" w:rsidP="00910876">
      <w:pPr>
        <w:pStyle w:val="BodyTextKeep"/>
        <w:numPr>
          <w:ilvl w:val="0"/>
          <w:numId w:val="12"/>
        </w:numPr>
        <w:ind w:right="0"/>
        <w:rPr>
          <w:sz w:val="24"/>
          <w:szCs w:val="24"/>
        </w:rPr>
      </w:pPr>
      <w:r w:rsidRPr="00205AFF">
        <w:rPr>
          <w:sz w:val="24"/>
          <w:szCs w:val="24"/>
        </w:rPr>
        <w:t>En az %</w:t>
      </w:r>
      <w:r w:rsidR="007B09C0">
        <w:rPr>
          <w:sz w:val="24"/>
          <w:szCs w:val="24"/>
        </w:rPr>
        <w:t xml:space="preserve"> </w:t>
      </w:r>
      <w:r w:rsidRPr="00205AFF">
        <w:rPr>
          <w:sz w:val="24"/>
          <w:szCs w:val="24"/>
        </w:rPr>
        <w:t>75 oranında etiket beyanlarının tarafsız laboratuvarlar tarafından verilmesi gerektiğine inanılmaktadır.</w:t>
      </w:r>
    </w:p>
    <w:p w14:paraId="6F3FE620" w14:textId="3F8A19CB" w:rsidR="00910876" w:rsidRPr="00205AFF" w:rsidRDefault="00910876" w:rsidP="00910876">
      <w:pPr>
        <w:pStyle w:val="BodyTextKeep"/>
        <w:numPr>
          <w:ilvl w:val="0"/>
          <w:numId w:val="12"/>
        </w:numPr>
        <w:ind w:right="0"/>
        <w:rPr>
          <w:sz w:val="24"/>
          <w:szCs w:val="24"/>
        </w:rPr>
      </w:pPr>
      <w:r w:rsidRPr="00205AFF">
        <w:rPr>
          <w:sz w:val="24"/>
          <w:szCs w:val="24"/>
        </w:rPr>
        <w:t>En az %</w:t>
      </w:r>
      <w:r w:rsidR="007B09C0">
        <w:rPr>
          <w:sz w:val="24"/>
          <w:szCs w:val="24"/>
        </w:rPr>
        <w:t xml:space="preserve"> </w:t>
      </w:r>
      <w:r w:rsidRPr="00205AFF">
        <w:rPr>
          <w:sz w:val="24"/>
          <w:szCs w:val="24"/>
        </w:rPr>
        <w:t>80 oranında enerji verimliliği yüksek olan ürünün maliyeti daha fazla olsa dahi tercih edilmektedir.</w:t>
      </w:r>
    </w:p>
    <w:p w14:paraId="016C3B57" w14:textId="300C6A06" w:rsidR="00910876" w:rsidRPr="00205AFF" w:rsidRDefault="00910876" w:rsidP="00910876">
      <w:pPr>
        <w:pStyle w:val="BodyTextKeep"/>
        <w:numPr>
          <w:ilvl w:val="0"/>
          <w:numId w:val="12"/>
        </w:numPr>
        <w:ind w:right="0"/>
        <w:rPr>
          <w:sz w:val="24"/>
          <w:szCs w:val="24"/>
        </w:rPr>
      </w:pPr>
      <w:r w:rsidRPr="00205AFF">
        <w:rPr>
          <w:sz w:val="24"/>
          <w:szCs w:val="24"/>
        </w:rPr>
        <w:t>Kullanımda olan ürünlerin en az %</w:t>
      </w:r>
      <w:r w:rsidR="007B09C0">
        <w:rPr>
          <w:sz w:val="24"/>
          <w:szCs w:val="24"/>
        </w:rPr>
        <w:t xml:space="preserve"> </w:t>
      </w:r>
      <w:r w:rsidRPr="00205AFF">
        <w:rPr>
          <w:sz w:val="24"/>
          <w:szCs w:val="24"/>
        </w:rPr>
        <w:t>60’ı 4 yıl ve üzeri sür</w:t>
      </w:r>
      <w:r w:rsidR="00105EA7" w:rsidRPr="00205AFF">
        <w:rPr>
          <w:sz w:val="24"/>
          <w:szCs w:val="24"/>
        </w:rPr>
        <w:t>edir kullanımda ve enerji sınıfları</w:t>
      </w:r>
      <w:r w:rsidRPr="00205AFF">
        <w:rPr>
          <w:sz w:val="24"/>
          <w:szCs w:val="24"/>
        </w:rPr>
        <w:t xml:space="preserve"> A ve üzeri</w:t>
      </w:r>
      <w:r w:rsidR="00105EA7" w:rsidRPr="00205AFF">
        <w:rPr>
          <w:sz w:val="24"/>
          <w:szCs w:val="24"/>
        </w:rPr>
        <w:t>dir.</w:t>
      </w:r>
    </w:p>
    <w:p w14:paraId="302D1767" w14:textId="10EA9C64" w:rsidR="00910876" w:rsidRPr="00205AFF" w:rsidRDefault="00910876" w:rsidP="00910876">
      <w:pPr>
        <w:pStyle w:val="BodyTextKeep"/>
        <w:numPr>
          <w:ilvl w:val="0"/>
          <w:numId w:val="12"/>
        </w:numPr>
        <w:ind w:right="0"/>
        <w:rPr>
          <w:sz w:val="24"/>
          <w:szCs w:val="24"/>
        </w:rPr>
      </w:pPr>
      <w:r w:rsidRPr="00205AFF">
        <w:rPr>
          <w:sz w:val="24"/>
          <w:szCs w:val="24"/>
        </w:rPr>
        <w:t>Tüketicilerin %</w:t>
      </w:r>
      <w:r w:rsidR="007B09C0">
        <w:rPr>
          <w:sz w:val="24"/>
          <w:szCs w:val="24"/>
        </w:rPr>
        <w:t xml:space="preserve"> </w:t>
      </w:r>
      <w:r w:rsidRPr="00205AFF">
        <w:rPr>
          <w:sz w:val="24"/>
          <w:szCs w:val="24"/>
        </w:rPr>
        <w:t>66’sı TV’lerde arka ışık aydınlatma oranı tercihlerinin %</w:t>
      </w:r>
      <w:r w:rsidR="007B09C0">
        <w:rPr>
          <w:sz w:val="24"/>
          <w:szCs w:val="24"/>
        </w:rPr>
        <w:t xml:space="preserve"> </w:t>
      </w:r>
      <w:r w:rsidRPr="00205AFF">
        <w:rPr>
          <w:sz w:val="24"/>
          <w:szCs w:val="24"/>
        </w:rPr>
        <w:t>26 ve üzeri olduğunu beyan etmişlerdir.</w:t>
      </w:r>
    </w:p>
    <w:p w14:paraId="4CE796FF" w14:textId="5A1273A0" w:rsidR="00F635F7" w:rsidRPr="00205AFF" w:rsidRDefault="00BB5A15" w:rsidP="00910876">
      <w:pPr>
        <w:pStyle w:val="BodyTextKeep"/>
        <w:ind w:right="0"/>
        <w:rPr>
          <w:sz w:val="24"/>
          <w:szCs w:val="24"/>
        </w:rPr>
      </w:pPr>
      <w:r w:rsidRPr="00205AFF">
        <w:rPr>
          <w:sz w:val="24"/>
          <w:szCs w:val="24"/>
        </w:rPr>
        <w:t>Çalışma</w:t>
      </w:r>
      <w:r w:rsidR="00910876" w:rsidRPr="00205AFF">
        <w:rPr>
          <w:sz w:val="24"/>
          <w:szCs w:val="24"/>
        </w:rPr>
        <w:t xml:space="preserve"> verilerinden yola çıkarak enerji verimliliği hususunda bir farkındalığın gelişmiş olduğu söylenebilir. </w:t>
      </w:r>
      <w:r w:rsidR="00F635F7" w:rsidRPr="00205AFF">
        <w:rPr>
          <w:sz w:val="24"/>
          <w:szCs w:val="24"/>
        </w:rPr>
        <w:t>Özellikle</w:t>
      </w:r>
      <w:r w:rsidR="00543B1F" w:rsidRPr="00205AFF">
        <w:rPr>
          <w:sz w:val="24"/>
          <w:szCs w:val="24"/>
        </w:rPr>
        <w:t xml:space="preserve"> katılımcıların satın almış oldukları ürünlerin enerji sınıfları sorulduğunda, televizyonlarda yaklaşık %43, buzdolaplarında yaklaşık %</w:t>
      </w:r>
      <w:r w:rsidR="007B09C0">
        <w:rPr>
          <w:sz w:val="24"/>
          <w:szCs w:val="24"/>
        </w:rPr>
        <w:t xml:space="preserve"> </w:t>
      </w:r>
      <w:r w:rsidR="00543B1F" w:rsidRPr="00205AFF">
        <w:rPr>
          <w:sz w:val="24"/>
          <w:szCs w:val="24"/>
        </w:rPr>
        <w:t>54, çamaşır makinelerinde yaklaşık %</w:t>
      </w:r>
      <w:r w:rsidR="007B09C0">
        <w:rPr>
          <w:sz w:val="24"/>
          <w:szCs w:val="24"/>
        </w:rPr>
        <w:t xml:space="preserve"> </w:t>
      </w:r>
      <w:r w:rsidR="00543B1F" w:rsidRPr="00205AFF">
        <w:rPr>
          <w:sz w:val="24"/>
          <w:szCs w:val="24"/>
        </w:rPr>
        <w:t xml:space="preserve">55 ve bulaşık makinelerinde </w:t>
      </w:r>
      <w:r w:rsidR="00BB71B2" w:rsidRPr="00205AFF">
        <w:rPr>
          <w:sz w:val="24"/>
          <w:szCs w:val="24"/>
        </w:rPr>
        <w:t xml:space="preserve">yaklaşık </w:t>
      </w:r>
      <w:r w:rsidR="00543B1F" w:rsidRPr="00205AFF">
        <w:rPr>
          <w:sz w:val="24"/>
          <w:szCs w:val="24"/>
        </w:rPr>
        <w:t>%</w:t>
      </w:r>
      <w:r w:rsidR="007B09C0">
        <w:rPr>
          <w:sz w:val="24"/>
          <w:szCs w:val="24"/>
        </w:rPr>
        <w:t xml:space="preserve"> </w:t>
      </w:r>
      <w:r w:rsidR="00543B1F" w:rsidRPr="00205AFF">
        <w:rPr>
          <w:sz w:val="24"/>
          <w:szCs w:val="24"/>
        </w:rPr>
        <w:t xml:space="preserve">50 oranında A enerji sınıfı ve üzeri </w:t>
      </w:r>
      <w:r w:rsidR="00176F71" w:rsidRPr="00205AFF">
        <w:rPr>
          <w:sz w:val="24"/>
          <w:szCs w:val="24"/>
        </w:rPr>
        <w:t xml:space="preserve">kullanımın </w:t>
      </w:r>
      <w:r w:rsidR="00543B1F" w:rsidRPr="00205AFF">
        <w:rPr>
          <w:sz w:val="24"/>
          <w:szCs w:val="24"/>
        </w:rPr>
        <w:t>olduğ</w:t>
      </w:r>
      <w:r w:rsidR="00BB71B2" w:rsidRPr="00205AFF">
        <w:rPr>
          <w:sz w:val="24"/>
          <w:szCs w:val="24"/>
        </w:rPr>
        <w:t xml:space="preserve">u cevabı alınmıştır.  Bu duruma, </w:t>
      </w:r>
      <w:r w:rsidR="00543B1F" w:rsidRPr="00205AFF">
        <w:rPr>
          <w:sz w:val="24"/>
          <w:szCs w:val="24"/>
        </w:rPr>
        <w:t>enerji verimliliği “A” sınıfı olan bir buzdolabının B sınıfına göre %</w:t>
      </w:r>
      <w:r w:rsidR="007B09C0">
        <w:rPr>
          <w:sz w:val="24"/>
          <w:szCs w:val="24"/>
        </w:rPr>
        <w:t xml:space="preserve"> </w:t>
      </w:r>
      <w:r w:rsidR="00543B1F" w:rsidRPr="00205AFF">
        <w:rPr>
          <w:sz w:val="24"/>
          <w:szCs w:val="24"/>
        </w:rPr>
        <w:t>23, “D” sınıfı bir buzdolabına göre %</w:t>
      </w:r>
      <w:r w:rsidR="007B09C0">
        <w:rPr>
          <w:sz w:val="24"/>
          <w:szCs w:val="24"/>
        </w:rPr>
        <w:t xml:space="preserve"> </w:t>
      </w:r>
      <w:r w:rsidR="00543B1F" w:rsidRPr="00205AFF">
        <w:rPr>
          <w:sz w:val="24"/>
          <w:szCs w:val="24"/>
        </w:rPr>
        <w:t>45, “G” sınıfı bir buzdolabına göre ise %</w:t>
      </w:r>
      <w:r w:rsidR="007B09C0">
        <w:rPr>
          <w:sz w:val="24"/>
          <w:szCs w:val="24"/>
        </w:rPr>
        <w:t xml:space="preserve"> </w:t>
      </w:r>
      <w:r w:rsidR="00543B1F" w:rsidRPr="00205AFF">
        <w:rPr>
          <w:sz w:val="24"/>
          <w:szCs w:val="24"/>
        </w:rPr>
        <w:t xml:space="preserve">56 daha az enerji harcadığı gerçeği açıklık getirebilir </w:t>
      </w:r>
      <w:r w:rsidR="00543B1F" w:rsidRPr="00205AFF">
        <w:rPr>
          <w:sz w:val="24"/>
          <w:szCs w:val="24"/>
        </w:rPr>
        <w:fldChar w:fldCharType="begin" w:fldLock="1"/>
      </w:r>
      <w:r w:rsidR="00C92F55" w:rsidRPr="00205AFF">
        <w:rPr>
          <w:sz w:val="24"/>
          <w:szCs w:val="24"/>
        </w:rPr>
        <w:instrText>ADDIN CSL_CITATION { "citationItems" : [ { "id" : "ITEM-1", "itemData" : { "author" : [ { "dropping-particle" : "", "family" : "MUTLU", "given" : "Mustafa", "non-dropping-particle" : "", "parse-names" : false, "suffix" : "" }, { "dropping-particle" : "", "family" : "KAYNAKLI", "given" : "\u00d6mer", "non-dropping-particle" : "", "parse-names" : false, "suffix" : "" }, { "dropping-particle" : "", "family" : "KILI\u00c7", "given" : "Muhsin", "non-dropping-particle" : "", "parse-names" : false, "suffix" : "" } ], "container-title" : "Ulusal \u0130klimlendirme Kongresi", "id" : "ITEM-1", "issued" : { "date-parts" : [ [ "2011" ] ] }, "title" : "ELEKTR\u0130KL\u0130 EV ALETLER\u0130N\u0130N ENERJ\u0130 ET\u0130KETLEMES\u0130N\u0130N \u0130NCELENMES\u0130", "type" : "paper-conference" }, "uris" : [ "http://www.mendeley.com/documents/?uuid=c4657e48-4fe5-48c0-8240-0d813faa4fc4" ] } ], "mendeley" : { "formattedCitation" : "[7]", "plainTextFormattedCitation" : "[7]", "previouslyFormattedCitation" : "[7]" }, "properties" : { "noteIndex" : 0 }, "schema" : "https://github.com/citation-style-language/schema/raw/master/csl-citation.json" }</w:instrText>
      </w:r>
      <w:r w:rsidR="00543B1F" w:rsidRPr="00205AFF">
        <w:rPr>
          <w:sz w:val="24"/>
          <w:szCs w:val="24"/>
        </w:rPr>
        <w:fldChar w:fldCharType="separate"/>
      </w:r>
      <w:r w:rsidR="00970CD0" w:rsidRPr="00205AFF">
        <w:rPr>
          <w:noProof/>
          <w:sz w:val="24"/>
          <w:szCs w:val="24"/>
        </w:rPr>
        <w:t>[7]</w:t>
      </w:r>
      <w:r w:rsidR="00543B1F" w:rsidRPr="00205AFF">
        <w:rPr>
          <w:sz w:val="24"/>
          <w:szCs w:val="24"/>
        </w:rPr>
        <w:fldChar w:fldCharType="end"/>
      </w:r>
      <w:r w:rsidR="00543B1F" w:rsidRPr="00205AFF">
        <w:rPr>
          <w:sz w:val="24"/>
          <w:szCs w:val="24"/>
        </w:rPr>
        <w:t>.</w:t>
      </w:r>
      <w:r w:rsidR="003C34E2" w:rsidRPr="00205AFF">
        <w:rPr>
          <w:sz w:val="24"/>
          <w:szCs w:val="24"/>
        </w:rPr>
        <w:t xml:space="preserve"> Bununla beraber yapılan çalışmadan %</w:t>
      </w:r>
      <w:r w:rsidR="007B09C0">
        <w:rPr>
          <w:sz w:val="24"/>
          <w:szCs w:val="24"/>
        </w:rPr>
        <w:t xml:space="preserve"> </w:t>
      </w:r>
      <w:r w:rsidR="003C34E2" w:rsidRPr="00205AFF">
        <w:rPr>
          <w:sz w:val="24"/>
          <w:szCs w:val="24"/>
        </w:rPr>
        <w:t>92 oranında performanstan ödün vermek istemeyen ama aynı oranda düşük enerji tüketimi isteyenlerin mevcudiyetti görülmektedir. Katılımcıların konfor şartlarında azalma olmadan daha az enerji tüketimi isteğine verimlilik tanımı açısından bakıldığında</w:t>
      </w:r>
      <w:r w:rsidR="00BB71B2" w:rsidRPr="00205AFF">
        <w:rPr>
          <w:sz w:val="24"/>
          <w:szCs w:val="24"/>
        </w:rPr>
        <w:t>,</w:t>
      </w:r>
      <w:r w:rsidR="003C34E2" w:rsidRPr="00205AFF">
        <w:rPr>
          <w:sz w:val="24"/>
          <w:szCs w:val="24"/>
        </w:rPr>
        <w:t xml:space="preserve"> farkındalığın varlığı teyit edilmiş olacaktır. </w:t>
      </w:r>
      <w:r w:rsidR="00BB71B2" w:rsidRPr="00205AFF">
        <w:rPr>
          <w:sz w:val="24"/>
          <w:szCs w:val="24"/>
        </w:rPr>
        <w:t xml:space="preserve">Destekleyecek bir başka sonuç ise </w:t>
      </w:r>
      <w:r w:rsidR="00543B1F" w:rsidRPr="00205AFF">
        <w:rPr>
          <w:sz w:val="24"/>
          <w:szCs w:val="24"/>
        </w:rPr>
        <w:t>katılımcıların %</w:t>
      </w:r>
      <w:r w:rsidR="007B09C0">
        <w:rPr>
          <w:sz w:val="24"/>
          <w:szCs w:val="24"/>
        </w:rPr>
        <w:t xml:space="preserve"> </w:t>
      </w:r>
      <w:r w:rsidR="00543B1F" w:rsidRPr="00205AFF">
        <w:rPr>
          <w:sz w:val="24"/>
          <w:szCs w:val="24"/>
        </w:rPr>
        <w:t>80’inin</w:t>
      </w:r>
      <w:r w:rsidR="00910876" w:rsidRPr="00205AFF">
        <w:rPr>
          <w:sz w:val="24"/>
          <w:szCs w:val="24"/>
        </w:rPr>
        <w:t xml:space="preserve"> maliyeti fazla olsa bile </w:t>
      </w:r>
      <w:r w:rsidRPr="00205AFF">
        <w:rPr>
          <w:sz w:val="24"/>
          <w:szCs w:val="24"/>
        </w:rPr>
        <w:t>enerji</w:t>
      </w:r>
      <w:r w:rsidR="00910876" w:rsidRPr="00205AFF">
        <w:rPr>
          <w:sz w:val="24"/>
          <w:szCs w:val="24"/>
        </w:rPr>
        <w:t xml:space="preserve"> </w:t>
      </w:r>
      <w:r w:rsidR="0042119A" w:rsidRPr="00205AFF">
        <w:rPr>
          <w:sz w:val="24"/>
          <w:szCs w:val="24"/>
        </w:rPr>
        <w:t>ver</w:t>
      </w:r>
      <w:r w:rsidR="00BB71B2" w:rsidRPr="00205AFF">
        <w:rPr>
          <w:sz w:val="24"/>
          <w:szCs w:val="24"/>
        </w:rPr>
        <w:t xml:space="preserve">imli ürünleri tercih edeceklerini ifade etmesidir. Buna </w:t>
      </w:r>
      <w:r w:rsidR="0042119A" w:rsidRPr="00205AFF">
        <w:rPr>
          <w:sz w:val="24"/>
          <w:szCs w:val="24"/>
        </w:rPr>
        <w:t>sebep</w:t>
      </w:r>
      <w:r w:rsidR="00910876" w:rsidRPr="00205AFF">
        <w:rPr>
          <w:sz w:val="24"/>
          <w:szCs w:val="24"/>
        </w:rPr>
        <w:t xml:space="preserve"> </w:t>
      </w:r>
      <w:r w:rsidR="0037685D" w:rsidRPr="00205AFF">
        <w:rPr>
          <w:sz w:val="24"/>
          <w:szCs w:val="24"/>
        </w:rPr>
        <w:t xml:space="preserve">ise </w:t>
      </w:r>
      <w:r w:rsidR="00543B1F" w:rsidRPr="00205AFF">
        <w:rPr>
          <w:sz w:val="24"/>
          <w:szCs w:val="24"/>
        </w:rPr>
        <w:t xml:space="preserve">yüksek güç tüketen ve sıkça çalışan ürünlerin yatırımı karşılama süresinin kısa </w:t>
      </w:r>
      <w:r w:rsidR="0042119A" w:rsidRPr="00205AFF">
        <w:rPr>
          <w:sz w:val="24"/>
          <w:szCs w:val="24"/>
        </w:rPr>
        <w:t>olması</w:t>
      </w:r>
      <w:r w:rsidR="00543B1F" w:rsidRPr="00205AFF">
        <w:rPr>
          <w:sz w:val="24"/>
          <w:szCs w:val="24"/>
        </w:rPr>
        <w:t xml:space="preserve"> </w:t>
      </w:r>
      <w:r w:rsidR="0042119A" w:rsidRPr="00205AFF">
        <w:rPr>
          <w:sz w:val="24"/>
          <w:szCs w:val="24"/>
        </w:rPr>
        <w:t xml:space="preserve">gösterilebilir. </w:t>
      </w:r>
      <w:r w:rsidR="00543B1F" w:rsidRPr="00205AFF">
        <w:rPr>
          <w:sz w:val="24"/>
          <w:szCs w:val="24"/>
        </w:rPr>
        <w:t xml:space="preserve"> </w:t>
      </w:r>
    </w:p>
    <w:p w14:paraId="6B988C0A" w14:textId="6B590BAE" w:rsidR="00910876" w:rsidRPr="00205AFF" w:rsidRDefault="00910876" w:rsidP="00970CD0">
      <w:pPr>
        <w:pStyle w:val="BodyTextKeep"/>
        <w:ind w:right="0"/>
        <w:rPr>
          <w:sz w:val="24"/>
          <w:szCs w:val="24"/>
        </w:rPr>
      </w:pPr>
      <w:r w:rsidRPr="00205AFF">
        <w:rPr>
          <w:sz w:val="24"/>
          <w:szCs w:val="24"/>
        </w:rPr>
        <w:t>Ancak</w:t>
      </w:r>
      <w:r w:rsidR="00BB5A15" w:rsidRPr="00205AFF">
        <w:rPr>
          <w:sz w:val="24"/>
          <w:szCs w:val="24"/>
        </w:rPr>
        <w:t xml:space="preserve"> tüm bu farkındalığa rağmen</w:t>
      </w:r>
      <w:r w:rsidRPr="00205AFF">
        <w:rPr>
          <w:sz w:val="24"/>
          <w:szCs w:val="24"/>
        </w:rPr>
        <w:t xml:space="preserve"> </w:t>
      </w:r>
      <w:r w:rsidR="00BB5A15" w:rsidRPr="00205AFF">
        <w:rPr>
          <w:sz w:val="24"/>
          <w:szCs w:val="24"/>
        </w:rPr>
        <w:t xml:space="preserve">yürürlükte olan </w:t>
      </w:r>
      <w:r w:rsidRPr="00205AFF">
        <w:rPr>
          <w:sz w:val="24"/>
          <w:szCs w:val="24"/>
        </w:rPr>
        <w:t xml:space="preserve">enerji etiketinin içeriği ve </w:t>
      </w:r>
      <w:r w:rsidR="00BB5A15" w:rsidRPr="00205AFF">
        <w:rPr>
          <w:sz w:val="24"/>
          <w:szCs w:val="24"/>
        </w:rPr>
        <w:t xml:space="preserve">enerji etiketlerinin </w:t>
      </w:r>
      <w:r w:rsidRPr="00205AFF">
        <w:rPr>
          <w:sz w:val="24"/>
          <w:szCs w:val="24"/>
        </w:rPr>
        <w:t xml:space="preserve">oluşturulma süreçleri hakkında </w:t>
      </w:r>
      <w:r w:rsidR="00BB5A15" w:rsidRPr="00205AFF">
        <w:rPr>
          <w:sz w:val="24"/>
          <w:szCs w:val="24"/>
        </w:rPr>
        <w:t xml:space="preserve">kullanıcıların </w:t>
      </w:r>
      <w:r w:rsidRPr="00205AFF">
        <w:rPr>
          <w:sz w:val="24"/>
          <w:szCs w:val="24"/>
        </w:rPr>
        <w:t xml:space="preserve">yeterli </w:t>
      </w:r>
      <w:r w:rsidR="007B09C0">
        <w:rPr>
          <w:sz w:val="24"/>
          <w:szCs w:val="24"/>
        </w:rPr>
        <w:t>bilgilerinin bulunmadığı</w:t>
      </w:r>
      <w:r w:rsidR="00BB5A15" w:rsidRPr="00205AFF">
        <w:rPr>
          <w:sz w:val="24"/>
          <w:szCs w:val="24"/>
        </w:rPr>
        <w:t xml:space="preserve"> </w:t>
      </w:r>
      <w:r w:rsidR="007B09C0">
        <w:rPr>
          <w:sz w:val="24"/>
          <w:szCs w:val="24"/>
        </w:rPr>
        <w:t>söylenebilir</w:t>
      </w:r>
      <w:r w:rsidRPr="00205AFF">
        <w:rPr>
          <w:sz w:val="24"/>
          <w:szCs w:val="24"/>
        </w:rPr>
        <w:t xml:space="preserve">. Bu durumu </w:t>
      </w:r>
      <w:r w:rsidR="00BB5A15" w:rsidRPr="00205AFF">
        <w:rPr>
          <w:sz w:val="24"/>
          <w:szCs w:val="24"/>
        </w:rPr>
        <w:t>örnekleyecek</w:t>
      </w:r>
      <w:r w:rsidRPr="00205AFF">
        <w:rPr>
          <w:sz w:val="24"/>
          <w:szCs w:val="24"/>
        </w:rPr>
        <w:t xml:space="preserve"> </w:t>
      </w:r>
      <w:r w:rsidR="00BB5A15" w:rsidRPr="00205AFF">
        <w:rPr>
          <w:sz w:val="24"/>
          <w:szCs w:val="24"/>
        </w:rPr>
        <w:t>çalışma veriler</w:t>
      </w:r>
      <w:r w:rsidR="00072F47">
        <w:rPr>
          <w:sz w:val="24"/>
          <w:szCs w:val="24"/>
        </w:rPr>
        <w:t>in</w:t>
      </w:r>
      <w:r w:rsidR="00BB5A15" w:rsidRPr="00205AFF">
        <w:rPr>
          <w:sz w:val="24"/>
          <w:szCs w:val="24"/>
        </w:rPr>
        <w:t xml:space="preserve">den en önemlisi, enerji etiketleri değerlerinin herhangi bir 3. taraf onayına gerek duyulmadan kuruluşların </w:t>
      </w:r>
      <w:r w:rsidRPr="00205AFF">
        <w:rPr>
          <w:sz w:val="24"/>
          <w:szCs w:val="24"/>
        </w:rPr>
        <w:t>beyan</w:t>
      </w:r>
      <w:r w:rsidR="00BB5A15" w:rsidRPr="00205AFF">
        <w:rPr>
          <w:sz w:val="24"/>
          <w:szCs w:val="24"/>
        </w:rPr>
        <w:t xml:space="preserve"> değerleri </w:t>
      </w:r>
      <w:r w:rsidR="00395F61" w:rsidRPr="00205AFF">
        <w:rPr>
          <w:sz w:val="24"/>
          <w:szCs w:val="24"/>
        </w:rPr>
        <w:t>olduğu ya da</w:t>
      </w:r>
      <w:r w:rsidR="00BB5A15" w:rsidRPr="00205AFF">
        <w:rPr>
          <w:sz w:val="24"/>
          <w:szCs w:val="24"/>
        </w:rPr>
        <w:t xml:space="preserve"> kuruluşlara ait tesislerde yapılan ölçüm sonuçlarına dayandığının</w:t>
      </w:r>
      <w:r w:rsidR="0024752D" w:rsidRPr="00205AFF">
        <w:rPr>
          <w:sz w:val="24"/>
          <w:szCs w:val="24"/>
        </w:rPr>
        <w:t xml:space="preserve"> %</w:t>
      </w:r>
      <w:r w:rsidR="004A129A">
        <w:rPr>
          <w:sz w:val="24"/>
          <w:szCs w:val="24"/>
        </w:rPr>
        <w:t xml:space="preserve"> </w:t>
      </w:r>
      <w:r w:rsidR="0024752D" w:rsidRPr="00205AFF">
        <w:rPr>
          <w:sz w:val="24"/>
          <w:szCs w:val="24"/>
        </w:rPr>
        <w:t>60 oranında</w:t>
      </w:r>
      <w:r w:rsidR="00BB5A15" w:rsidRPr="00205AFF">
        <w:rPr>
          <w:sz w:val="24"/>
          <w:szCs w:val="24"/>
        </w:rPr>
        <w:t xml:space="preserve"> bilinmemesi gösterilebilir. </w:t>
      </w:r>
      <w:r w:rsidR="00BB71B2" w:rsidRPr="00205AFF">
        <w:rPr>
          <w:sz w:val="24"/>
          <w:szCs w:val="24"/>
        </w:rPr>
        <w:t>Beyanların doğruluğu üzerine bu bağlamda</w:t>
      </w:r>
      <w:r w:rsidR="00B3268C" w:rsidRPr="00205AFF">
        <w:rPr>
          <w:sz w:val="24"/>
          <w:szCs w:val="24"/>
        </w:rPr>
        <w:t xml:space="preserve"> Türkiye’de yapılan en kapsamlı çalışma</w:t>
      </w:r>
      <w:r w:rsidR="0024752D" w:rsidRPr="00205AFF">
        <w:rPr>
          <w:sz w:val="24"/>
          <w:szCs w:val="24"/>
        </w:rPr>
        <w:t xml:space="preserve"> 2013-2015 yılları arasın</w:t>
      </w:r>
      <w:r w:rsidR="00B3268C" w:rsidRPr="00205AFF">
        <w:rPr>
          <w:sz w:val="24"/>
          <w:szCs w:val="24"/>
        </w:rPr>
        <w:t>da</w:t>
      </w:r>
      <w:r w:rsidR="0024752D" w:rsidRPr="00205AFF">
        <w:rPr>
          <w:sz w:val="24"/>
          <w:szCs w:val="24"/>
        </w:rPr>
        <w:t xml:space="preserve"> Küresel Çevre Fonu'nun finansal desteği ile </w:t>
      </w:r>
      <w:r w:rsidR="004A129A">
        <w:rPr>
          <w:sz w:val="24"/>
          <w:szCs w:val="24"/>
        </w:rPr>
        <w:t xml:space="preserve">T. C. </w:t>
      </w:r>
      <w:r w:rsidR="0024752D" w:rsidRPr="00205AFF">
        <w:rPr>
          <w:sz w:val="24"/>
          <w:szCs w:val="24"/>
        </w:rPr>
        <w:t>Enerji ve Tabii Kaynaklar Bakanlığı Yenilenebilir Enerji Genel Müdürlüğü tarafından Birleşm</w:t>
      </w:r>
      <w:r w:rsidR="00B3268C" w:rsidRPr="00205AFF">
        <w:rPr>
          <w:sz w:val="24"/>
          <w:szCs w:val="24"/>
        </w:rPr>
        <w:t xml:space="preserve">iş Milletler Kalkınma Programı </w:t>
      </w:r>
      <w:r w:rsidR="0024752D" w:rsidRPr="00205AFF">
        <w:rPr>
          <w:sz w:val="24"/>
          <w:szCs w:val="24"/>
        </w:rPr>
        <w:t>ile birlikte yürütülen Türkiye'de Enerji Verimli Ürünlerin Piyasa Dönüşümü Projesi</w:t>
      </w:r>
      <w:r w:rsidR="00070D12">
        <w:rPr>
          <w:sz w:val="24"/>
          <w:szCs w:val="24"/>
        </w:rPr>
        <w:t>’</w:t>
      </w:r>
      <w:r w:rsidR="00B3268C" w:rsidRPr="00205AFF">
        <w:rPr>
          <w:sz w:val="24"/>
          <w:szCs w:val="24"/>
        </w:rPr>
        <w:t xml:space="preserve">dir. Proje </w:t>
      </w:r>
      <w:r w:rsidR="0024752D" w:rsidRPr="00205AFF">
        <w:rPr>
          <w:sz w:val="24"/>
          <w:szCs w:val="24"/>
        </w:rPr>
        <w:t xml:space="preserve">kapsamında elektrikli ev aletlerinde </w:t>
      </w:r>
      <w:r w:rsidR="00B3268C" w:rsidRPr="00205AFF">
        <w:rPr>
          <w:sz w:val="24"/>
          <w:szCs w:val="24"/>
        </w:rPr>
        <w:t xml:space="preserve">enerji etiketlerinin beyan doğruluğunun </w:t>
      </w:r>
      <w:r w:rsidR="0024752D" w:rsidRPr="00205AFF">
        <w:rPr>
          <w:sz w:val="24"/>
          <w:szCs w:val="24"/>
        </w:rPr>
        <w:t xml:space="preserve">tespit edilmesi amacıyla </w:t>
      </w:r>
      <w:r w:rsidR="00B3268C" w:rsidRPr="00205AFF">
        <w:rPr>
          <w:sz w:val="24"/>
          <w:szCs w:val="24"/>
        </w:rPr>
        <w:t>ev tipi klima, soğutucu, çamaşır ve bulaşık makinesi, kurutucu, lamba ve televizyon</w:t>
      </w:r>
      <w:r w:rsidR="0024752D" w:rsidRPr="00205AFF">
        <w:rPr>
          <w:sz w:val="24"/>
          <w:szCs w:val="24"/>
        </w:rPr>
        <w:t xml:space="preserve"> ürün gruplarında</w:t>
      </w:r>
      <w:r w:rsidR="00B3268C" w:rsidRPr="00205AFF">
        <w:rPr>
          <w:sz w:val="24"/>
          <w:szCs w:val="24"/>
        </w:rPr>
        <w:t xml:space="preserve"> rastgele seçilen farklı marka ve modelde toplam 114 numune üzerinde Türk Standardları Enstitüsü Deney ve Kalibrasyon Merkezi Başkanlığı</w:t>
      </w:r>
      <w:r w:rsidR="001B7F37">
        <w:rPr>
          <w:sz w:val="24"/>
          <w:szCs w:val="24"/>
        </w:rPr>
        <w:t>’</w:t>
      </w:r>
      <w:r w:rsidR="00B3268C" w:rsidRPr="00205AFF">
        <w:rPr>
          <w:sz w:val="24"/>
          <w:szCs w:val="24"/>
        </w:rPr>
        <w:t xml:space="preserve">na bağlı laboratuvarlarda tarama testleri </w:t>
      </w:r>
      <w:r w:rsidR="0024752D" w:rsidRPr="00205AFF">
        <w:rPr>
          <w:sz w:val="24"/>
          <w:szCs w:val="24"/>
        </w:rPr>
        <w:t>gerçekleştirilmiştir.</w:t>
      </w:r>
      <w:r w:rsidR="00700FFB" w:rsidRPr="00205AFF">
        <w:rPr>
          <w:sz w:val="24"/>
          <w:szCs w:val="24"/>
        </w:rPr>
        <w:t xml:space="preserve"> Yapılan çalışmada kuruluşların beyanları ile ölçüm sonuçları arasında farklılıklar tespit </w:t>
      </w:r>
      <w:r w:rsidR="00700FFB" w:rsidRPr="00205AFF">
        <w:rPr>
          <w:sz w:val="24"/>
          <w:szCs w:val="24"/>
        </w:rPr>
        <w:lastRenderedPageBreak/>
        <w:t>edilmiştir.</w:t>
      </w:r>
      <w:r w:rsidR="00BB71B2" w:rsidRPr="00205AFF">
        <w:rPr>
          <w:sz w:val="24"/>
          <w:szCs w:val="24"/>
        </w:rPr>
        <w:t xml:space="preserve"> Örneklemek gerekirse deney sonuçlarının beyanın</w:t>
      </w:r>
      <w:r w:rsidR="00700FFB" w:rsidRPr="00205AFF">
        <w:rPr>
          <w:sz w:val="24"/>
          <w:szCs w:val="24"/>
        </w:rPr>
        <w:t xml:space="preserve"> altında çıkma oranı televizyonlarda %</w:t>
      </w:r>
      <w:r w:rsidR="002E4721">
        <w:rPr>
          <w:sz w:val="24"/>
          <w:szCs w:val="24"/>
        </w:rPr>
        <w:t xml:space="preserve"> </w:t>
      </w:r>
      <w:r w:rsidR="00700FFB" w:rsidRPr="00205AFF">
        <w:rPr>
          <w:sz w:val="24"/>
          <w:szCs w:val="24"/>
        </w:rPr>
        <w:t>17,65 olurken buzdolaplarında %</w:t>
      </w:r>
      <w:r w:rsidR="002E4721">
        <w:rPr>
          <w:sz w:val="24"/>
          <w:szCs w:val="24"/>
        </w:rPr>
        <w:t xml:space="preserve"> </w:t>
      </w:r>
      <w:r w:rsidR="00700FFB" w:rsidRPr="00205AFF">
        <w:rPr>
          <w:sz w:val="24"/>
          <w:szCs w:val="24"/>
        </w:rPr>
        <w:t xml:space="preserve">42 olarak tespit edilmiştir </w:t>
      </w:r>
      <w:r w:rsidR="00700FFB" w:rsidRPr="00205AFF">
        <w:rPr>
          <w:sz w:val="24"/>
          <w:szCs w:val="24"/>
        </w:rPr>
        <w:fldChar w:fldCharType="begin" w:fldLock="1"/>
      </w:r>
      <w:r w:rsidR="00C92F55" w:rsidRPr="00205AFF">
        <w:rPr>
          <w:sz w:val="24"/>
          <w:szCs w:val="24"/>
        </w:rPr>
        <w:instrText>ADDIN CSL_CITATION { "citationItems" : [ { "id" : "ITEM-1", "itemData" : { "author" : [ { "dropping-particle" : "", "family" : "\u00c7INAR", "given" : "Cihat", "non-dropping-particle" : "", "parse-names" : false, "suffix" : "" }, { "dropping-particle" : "", "family" : "BOSTANO\u011eLU", "given" : "Erdem", "non-dropping-particle" : "", "parse-names" : false, "suffix" : "" }, { "dropping-particle" : "", "family" : "DEM\u0130R", "given" : "Safiye", "non-dropping-particle" : "", "parse-names" : false, "suffix" : "" } ], "container-title" : "EVK 2015", "id" : "ITEM-1", "issued" : { "date-parts" : [ [ "2015" ] ] }, "page" : "3-7", "title" : "EV T\u0130P\u0130 \u00c7AMA\u015eIR MAK\u0130NELER\u0130, BULA\u015eIK MAK\u0130NELER\u0130, SO\u011eUTUCULAR VE FIRINLAR \u0130\u00c7\u0130N ENERJ\u0130 ET\u0130KETLEMES\u0130 \u00d6L\u00c7\u00dcM METOTLARI VE LABORATUVAR KAB\u0130L\u0130YETLER", "type" : "article-journal" }, "uris" : [ "http://www.mendeley.com/documents/?uuid=389fbc3d-ec7f-4cef-95b5-1479712f5206" ] } ], "mendeley" : { "formattedCitation" : "[25]", "plainTextFormattedCitation" : "[25]", "previouslyFormattedCitation" : "[25]" }, "properties" : { "noteIndex" : 0 }, "schema" : "https://github.com/citation-style-language/schema/raw/master/csl-citation.json" }</w:instrText>
      </w:r>
      <w:r w:rsidR="00700FFB" w:rsidRPr="00205AFF">
        <w:rPr>
          <w:sz w:val="24"/>
          <w:szCs w:val="24"/>
        </w:rPr>
        <w:fldChar w:fldCharType="separate"/>
      </w:r>
      <w:r w:rsidR="00970CD0" w:rsidRPr="00205AFF">
        <w:rPr>
          <w:noProof/>
          <w:sz w:val="24"/>
          <w:szCs w:val="24"/>
        </w:rPr>
        <w:t>[25]</w:t>
      </w:r>
      <w:r w:rsidR="00700FFB" w:rsidRPr="00205AFF">
        <w:rPr>
          <w:sz w:val="24"/>
          <w:szCs w:val="24"/>
        </w:rPr>
        <w:fldChar w:fldCharType="end"/>
      </w:r>
      <w:r w:rsidR="00700FFB" w:rsidRPr="00205AFF">
        <w:rPr>
          <w:sz w:val="24"/>
          <w:szCs w:val="24"/>
        </w:rPr>
        <w:fldChar w:fldCharType="begin" w:fldLock="1"/>
      </w:r>
      <w:r w:rsidR="00C92F55" w:rsidRPr="00205AFF">
        <w:rPr>
          <w:sz w:val="24"/>
          <w:szCs w:val="24"/>
        </w:rPr>
        <w:instrText>ADDIN CSL_CITATION { "citationItems" : [ { "id" : "ITEM-1", "itemData" : { "abstract" : "T\u00fcrk Standardlar\u0131 Enstit\u00fcs\u00fc Elektroteknik Laboratuvar\u0131 Gebze M\u00fcd\u00fcrl\u00fc\u011f\u00fc Gebze / KOCAEL\u0130 gkesen@tse.org.tr, bpala@tse.org.tr \u00d6ZET Enerji verimlili\u011fi ve s\u00fcrd\u00fcr\u00fclebilir enerji kavram\u0131 son d\u00f6nem \u00fczerinde en fazla durulan ve s\u00fcrekli geli\u015fmeye a\u00e7\u0131k olan bir husus olarak ortaya \u00e7\u0131kmaktad\u0131r. Bu ba\u011flamda d\u00fcnyan\u0131n bir\u00e7ok \u00fclkesinde ve \u00fclkemizde gerek mevzuat a\u00e7\u0131s\u0131ndan yap\u0131lan d\u00fczenlemelerde gerek bilimsel \u00e7al\u0131\u015fmalarda bir\u00e7ok yeni metot ve d\u00fczenleme uygulamaya ge\u00e7mi\u015ftir. \u00dclkemizde elektrik enerjisinin b\u00fcy\u00fck bir k\u0131sm\u0131n\u0131n meskenlerde, ticarethanelerde ve kamu binalar\u0131nda t\u00fcketildi\u011fi ve yakla\u015f\u0131k 20 milyon hanenin oldu\u011fu d\u00fc\u015f\u00fcn\u00fcld\u00fc\u011f\u00fc zaman elektrikli ev aletlerinin enerjinin etkin kullan\u0131las\u0131ndaki rol\u00fc \u00f6nem kazanmaktad\u0131r. Son y\u0131llarda adet baz\u0131nda kullan\u0131m\u0131n\u0131n artt\u0131\u011f\u0131 ve sosyal hayat\u0131n her alan\u0131nda kullan\u0131lan televizyonlar\u0131n enerji t\u00fcketimini g\u00f6steren etiketlerin AB ve \u00dclkemizde \u00fcreticiler taraf\u0131ndan beyan edilme zorunlulu\u011fu ta\u015f\u0131maktad\u0131r. Ancak bu beyanlar\u0131n do\u011fruluk oran\u0131 tarafs\u0131z ve akredite bir laboratuvar taraf\u0131ndan s\u00fcrekli kontrol edilmedi\u011fi s\u00fcrece ger\u00e7eklerle ne kadar \u00f6rt\u00fc\u015ft\u00fc\u011f\u00fc soru i\u015fareti olarak kalacakt\u0131r. Bu \u00e7al\u0131\u015fma ile farkl\u0131 marka ve model televizyonlar \u00fczerinde deneyler yap\u0131lm\u0131\u015f ve kurulu\u015flar\u0131n beyanlar\u0131n\u0131n isabet oran\u0131 analiz edilmi\u015ftir. Bu analiz sonucunda 18 numunenin 3 tanesinde beyan edilen enerji etiketi indeks de\u011feri ile \u00f6l\u00e7\u00fclen enerji etiketi indeks de\u011feri aras\u0131nda farkl\u0131l\u0131klar tespit edilmi\u015ftir.", "author" : [ { "dropping-particle" : "", "family" : "Kaan ESEN", "given" : "G\u00fcvenir", "non-dropping-particle" : "", "parse-names" : false, "suffix" : "" }, { "dropping-particle" : "", "family" : "Di\u0307lavero\u011flu Pala", "given" : "Burcu", "non-dropping-particle" : "", "parse-names" : false, "suffix" : "" } ], "container-title" : "EVK 2015", "id" : "ITEM-1", "issued" : { "date-parts" : [ [ "2015" ] ] }, "publisher-place" : "Sakarya", "title" : "TELEV\u0130ZYONLARIN ENERJ\u0130 ET\u0130KET\u0130 \u00d6L\u00c7\u00dcM\u00dc VE \u00dcRET\u0130C\u0130 BEYANLARININ \u0130SABET ORANI ANAL\u0130Z\u0130", "type" : "paper-conference" }, "uris" : [ "http://www.mendeley.com/documents/?uuid=f4521788-a441-3119-bf2c-dd7dad5e76ef" ] } ], "mendeley" : { "formattedCitation" : "[26]", "plainTextFormattedCitation" : "[26]", "previouslyFormattedCitation" : "[26]" }, "properties" : { "noteIndex" : 0 }, "schema" : "https://github.com/citation-style-language/schema/raw/master/csl-citation.json" }</w:instrText>
      </w:r>
      <w:r w:rsidR="00700FFB" w:rsidRPr="00205AFF">
        <w:rPr>
          <w:sz w:val="24"/>
          <w:szCs w:val="24"/>
        </w:rPr>
        <w:fldChar w:fldCharType="separate"/>
      </w:r>
      <w:r w:rsidR="00970CD0" w:rsidRPr="00205AFF">
        <w:rPr>
          <w:noProof/>
          <w:sz w:val="24"/>
          <w:szCs w:val="24"/>
        </w:rPr>
        <w:t>[26]</w:t>
      </w:r>
      <w:r w:rsidR="00700FFB" w:rsidRPr="00205AFF">
        <w:rPr>
          <w:sz w:val="24"/>
          <w:szCs w:val="24"/>
        </w:rPr>
        <w:fldChar w:fldCharType="end"/>
      </w:r>
      <w:r w:rsidR="00700FFB" w:rsidRPr="00205AFF">
        <w:rPr>
          <w:sz w:val="24"/>
          <w:szCs w:val="24"/>
        </w:rPr>
        <w:t xml:space="preserve">. </w:t>
      </w:r>
      <w:r w:rsidR="00A4623C" w:rsidRPr="00205AFF">
        <w:rPr>
          <w:sz w:val="24"/>
          <w:szCs w:val="24"/>
        </w:rPr>
        <w:t xml:space="preserve"> Son olarak</w:t>
      </w:r>
      <w:r w:rsidR="00970CD0" w:rsidRPr="00205AFF">
        <w:rPr>
          <w:sz w:val="24"/>
          <w:szCs w:val="24"/>
        </w:rPr>
        <w:t xml:space="preserve"> </w:t>
      </w:r>
      <w:r w:rsidR="00A4623C" w:rsidRPr="00205AFF">
        <w:rPr>
          <w:sz w:val="24"/>
          <w:szCs w:val="24"/>
        </w:rPr>
        <w:t xml:space="preserve">yapılan çalışmada </w:t>
      </w:r>
      <w:r w:rsidR="00970CD0" w:rsidRPr="00205AFF">
        <w:rPr>
          <w:sz w:val="24"/>
          <w:szCs w:val="24"/>
        </w:rPr>
        <w:t>%</w:t>
      </w:r>
      <w:r w:rsidR="002E4721">
        <w:rPr>
          <w:sz w:val="24"/>
          <w:szCs w:val="24"/>
        </w:rPr>
        <w:t xml:space="preserve"> </w:t>
      </w:r>
      <w:r w:rsidR="00970CD0" w:rsidRPr="00205AFF">
        <w:rPr>
          <w:sz w:val="24"/>
          <w:szCs w:val="24"/>
        </w:rPr>
        <w:t>75 oranında katılımcının ürünlerin üzerinde gördükleri ve kuruluş beyanı olan enerji etiketlerinin tarafsız laboratuvarlar tarafından verilmesi talebi</w:t>
      </w:r>
      <w:r w:rsidR="00A4623C" w:rsidRPr="00205AFF">
        <w:rPr>
          <w:sz w:val="24"/>
          <w:szCs w:val="24"/>
        </w:rPr>
        <w:t xml:space="preserve"> bu tarama testleri sonuçları ile birlikte düşünüldüğünde,</w:t>
      </w:r>
      <w:r w:rsidR="00970CD0" w:rsidRPr="00205AFF">
        <w:rPr>
          <w:sz w:val="24"/>
          <w:szCs w:val="24"/>
        </w:rPr>
        <w:t xml:space="preserve"> günümüzde 3. ta</w:t>
      </w:r>
      <w:r w:rsidR="00A4623C" w:rsidRPr="00205AFF">
        <w:rPr>
          <w:sz w:val="24"/>
          <w:szCs w:val="24"/>
        </w:rPr>
        <w:t>raf muayene işlemlerinin önemi</w:t>
      </w:r>
      <w:r w:rsidR="00970CD0" w:rsidRPr="00205AFF">
        <w:rPr>
          <w:sz w:val="24"/>
          <w:szCs w:val="24"/>
        </w:rPr>
        <w:t xml:space="preserve"> bir kez daha </w:t>
      </w:r>
      <w:r w:rsidR="00A4623C" w:rsidRPr="00205AFF">
        <w:rPr>
          <w:sz w:val="24"/>
          <w:szCs w:val="24"/>
        </w:rPr>
        <w:t>vurgulanmış</w:t>
      </w:r>
      <w:r w:rsidR="00970CD0" w:rsidRPr="00205AFF">
        <w:rPr>
          <w:sz w:val="24"/>
          <w:szCs w:val="24"/>
        </w:rPr>
        <w:t xml:space="preserve"> bulunmaktadır.</w:t>
      </w:r>
    </w:p>
    <w:p w14:paraId="5641443B" w14:textId="77777777" w:rsidR="00F635F7" w:rsidRPr="00205AFF" w:rsidRDefault="00F635F7" w:rsidP="00910876">
      <w:pPr>
        <w:pStyle w:val="BodyTextKeep"/>
        <w:ind w:right="0"/>
        <w:rPr>
          <w:sz w:val="24"/>
          <w:szCs w:val="24"/>
        </w:rPr>
      </w:pPr>
    </w:p>
    <w:p w14:paraId="20E37B27" w14:textId="51BA8F4F" w:rsidR="00006930" w:rsidRPr="00205AFF" w:rsidRDefault="00970CD0" w:rsidP="00AC10A5">
      <w:pPr>
        <w:pStyle w:val="Balk1"/>
        <w:numPr>
          <w:ilvl w:val="0"/>
          <w:numId w:val="0"/>
        </w:numPr>
        <w:ind w:left="28" w:hanging="28"/>
        <w:rPr>
          <w:szCs w:val="24"/>
        </w:rPr>
      </w:pPr>
      <w:r w:rsidRPr="00205AFF">
        <w:rPr>
          <w:szCs w:val="24"/>
        </w:rPr>
        <w:t>KAYNAKÇA</w:t>
      </w:r>
    </w:p>
    <w:p w14:paraId="0B42E64D" w14:textId="7D9897BF" w:rsidR="00AC10A5" w:rsidRDefault="00AC10A5" w:rsidP="00AC10A5">
      <w:pPr>
        <w:spacing w:after="0"/>
        <w:rPr>
          <w:szCs w:val="24"/>
        </w:rPr>
      </w:pPr>
      <w:r w:rsidRPr="00C92F55">
        <w:rPr>
          <w:noProof/>
          <w:sz w:val="20"/>
          <w:szCs w:val="24"/>
        </w:rPr>
        <w:t>[</w:t>
      </w:r>
      <w:r>
        <w:rPr>
          <w:noProof/>
          <w:sz w:val="20"/>
          <w:szCs w:val="24"/>
        </w:rPr>
        <w:t>1</w:t>
      </w:r>
      <w:r w:rsidRPr="00C92F55">
        <w:rPr>
          <w:noProof/>
          <w:sz w:val="20"/>
          <w:szCs w:val="24"/>
        </w:rPr>
        <w:t>]</w:t>
      </w:r>
      <w:r>
        <w:rPr>
          <w:noProof/>
          <w:sz w:val="20"/>
          <w:szCs w:val="24"/>
        </w:rPr>
        <w:t xml:space="preserve">  </w:t>
      </w:r>
      <w:r w:rsidR="00721785" w:rsidRPr="00FF5BDB">
        <w:rPr>
          <w:bCs/>
          <w:szCs w:val="24"/>
        </w:rPr>
        <w:t xml:space="preserve">Directive </w:t>
      </w:r>
      <w:r w:rsidR="00ED199D">
        <w:rPr>
          <w:bCs/>
          <w:szCs w:val="24"/>
        </w:rPr>
        <w:t>2010/30/Eu of the European Parli</w:t>
      </w:r>
      <w:r w:rsidR="00721785" w:rsidRPr="00FF5BDB">
        <w:rPr>
          <w:bCs/>
          <w:szCs w:val="24"/>
        </w:rPr>
        <w:t>ament and of t</w:t>
      </w:r>
      <w:r w:rsidRPr="00FF5BDB">
        <w:rPr>
          <w:bCs/>
          <w:szCs w:val="24"/>
        </w:rPr>
        <w:t>he Counc</w:t>
      </w:r>
      <w:r w:rsidR="00721785" w:rsidRPr="00FF5BDB">
        <w:rPr>
          <w:bCs/>
          <w:szCs w:val="24"/>
        </w:rPr>
        <w:t>i</w:t>
      </w:r>
      <w:r w:rsidRPr="00FF5BDB">
        <w:rPr>
          <w:bCs/>
          <w:szCs w:val="24"/>
        </w:rPr>
        <w:t>l of 19 May 2010 on the indication by labelling and standard product information of the consumption of energy and other resources by energy-r</w:t>
      </w:r>
      <w:r w:rsidR="00FF5BDB" w:rsidRPr="00FF5BDB">
        <w:rPr>
          <w:bCs/>
          <w:szCs w:val="24"/>
        </w:rPr>
        <w:t>elated product,</w:t>
      </w:r>
      <w:r w:rsidR="00FF5BDB">
        <w:rPr>
          <w:b/>
          <w:bCs/>
          <w:szCs w:val="24"/>
        </w:rPr>
        <w:t xml:space="preserve"> </w:t>
      </w:r>
      <w:r w:rsidR="00FF5BDB" w:rsidRPr="008357B7">
        <w:rPr>
          <w:szCs w:val="24"/>
        </w:rPr>
        <w:t>(201</w:t>
      </w:r>
      <w:r w:rsidR="00FF5BDB">
        <w:rPr>
          <w:szCs w:val="24"/>
        </w:rPr>
        <w:t>6)</w:t>
      </w:r>
      <w:r w:rsidRPr="008357B7">
        <w:rPr>
          <w:szCs w:val="24"/>
        </w:rPr>
        <w:t xml:space="preserve">, </w:t>
      </w:r>
      <w:r w:rsidRPr="00FF5BDB">
        <w:rPr>
          <w:b/>
          <w:szCs w:val="24"/>
        </w:rPr>
        <w:t>EUR-Lex, EU Law and Publications</w:t>
      </w:r>
      <w:r w:rsidRPr="008357B7">
        <w:rPr>
          <w:szCs w:val="24"/>
        </w:rPr>
        <w:t xml:space="preserve">, </w:t>
      </w:r>
      <w:r w:rsidRPr="00320467">
        <w:rPr>
          <w:szCs w:val="24"/>
        </w:rPr>
        <w:t>http://eur-lex.europa.eu/</w:t>
      </w:r>
    </w:p>
    <w:p w14:paraId="2089DF28" w14:textId="5663F3A0" w:rsidR="00AC10A5" w:rsidRDefault="00AC10A5" w:rsidP="00AC10A5">
      <w:pPr>
        <w:spacing w:after="0"/>
        <w:rPr>
          <w:szCs w:val="24"/>
        </w:rPr>
      </w:pPr>
      <w:r>
        <w:rPr>
          <w:noProof/>
          <w:sz w:val="20"/>
          <w:szCs w:val="24"/>
        </w:rPr>
        <w:t>[2</w:t>
      </w:r>
      <w:r w:rsidRPr="00C92F55">
        <w:rPr>
          <w:noProof/>
          <w:sz w:val="20"/>
          <w:szCs w:val="24"/>
        </w:rPr>
        <w:t>]</w:t>
      </w:r>
      <w:r>
        <w:rPr>
          <w:noProof/>
          <w:sz w:val="20"/>
          <w:szCs w:val="24"/>
        </w:rPr>
        <w:t xml:space="preserve">  </w:t>
      </w:r>
      <w:r w:rsidR="005B715F" w:rsidRPr="00320467">
        <w:rPr>
          <w:szCs w:val="24"/>
        </w:rPr>
        <w:t>T.</w:t>
      </w:r>
      <w:r w:rsidR="005B715F">
        <w:rPr>
          <w:szCs w:val="24"/>
        </w:rPr>
        <w:t xml:space="preserve"> </w:t>
      </w:r>
      <w:r w:rsidR="005B715F" w:rsidRPr="00320467">
        <w:rPr>
          <w:szCs w:val="24"/>
        </w:rPr>
        <w:t xml:space="preserve">C. </w:t>
      </w:r>
      <w:r w:rsidR="00775A1B" w:rsidRPr="00320467">
        <w:rPr>
          <w:szCs w:val="24"/>
        </w:rPr>
        <w:t>BAŞBAKANLIK MEVZUATI GELİŞTİRME VE YAYIN GENEL MÜDÜRLÜĞÜ</w:t>
      </w:r>
      <w:r w:rsidR="005B715F">
        <w:rPr>
          <w:szCs w:val="24"/>
        </w:rPr>
        <w:t>,</w:t>
      </w:r>
      <w:r w:rsidR="005B715F" w:rsidRPr="00721785">
        <w:rPr>
          <w:bCs/>
          <w:szCs w:val="24"/>
        </w:rPr>
        <w:t xml:space="preserve"> </w:t>
      </w:r>
      <w:r w:rsidR="005B715F">
        <w:rPr>
          <w:szCs w:val="24"/>
        </w:rPr>
        <w:t>(2016</w:t>
      </w:r>
      <w:r w:rsidR="005B715F" w:rsidRPr="008357B7">
        <w:rPr>
          <w:szCs w:val="24"/>
        </w:rPr>
        <w:t xml:space="preserve">),  </w:t>
      </w:r>
      <w:r w:rsidR="005B715F" w:rsidRPr="005B715F">
        <w:rPr>
          <w:b/>
          <w:bCs/>
          <w:szCs w:val="24"/>
        </w:rPr>
        <w:t>Mevzuat Bilgi Sistemi</w:t>
      </w:r>
      <w:r w:rsidRPr="008357B7">
        <w:rPr>
          <w:szCs w:val="24"/>
        </w:rPr>
        <w:t>,</w:t>
      </w:r>
      <w:r w:rsidR="00721785" w:rsidRPr="00721785">
        <w:rPr>
          <w:szCs w:val="24"/>
        </w:rPr>
        <w:t xml:space="preserve"> </w:t>
      </w:r>
      <w:hyperlink r:id="rId19" w:history="1">
        <w:r w:rsidRPr="00721785">
          <w:rPr>
            <w:rStyle w:val="Kpr"/>
            <w:szCs w:val="24"/>
            <w:u w:val="none"/>
          </w:rPr>
          <w:t>http://www.mevzuat.gov.tr/</w:t>
        </w:r>
      </w:hyperlink>
      <w:r w:rsidR="0027623D">
        <w:rPr>
          <w:rStyle w:val="Kpr"/>
          <w:szCs w:val="24"/>
          <w:u w:val="none"/>
        </w:rPr>
        <w:t>.</w:t>
      </w:r>
    </w:p>
    <w:p w14:paraId="6442CA6F" w14:textId="118B4843" w:rsidR="00AC10A5" w:rsidRPr="00721785" w:rsidRDefault="00AC10A5" w:rsidP="00AC10A5">
      <w:pPr>
        <w:spacing w:after="0"/>
        <w:rPr>
          <w:rStyle w:val="Kpr"/>
          <w:szCs w:val="24"/>
          <w:u w:val="none"/>
        </w:rPr>
      </w:pPr>
      <w:r>
        <w:rPr>
          <w:noProof/>
          <w:sz w:val="20"/>
          <w:szCs w:val="24"/>
        </w:rPr>
        <w:t>[3</w:t>
      </w:r>
      <w:r w:rsidRPr="00C92F55">
        <w:rPr>
          <w:noProof/>
          <w:sz w:val="20"/>
          <w:szCs w:val="24"/>
        </w:rPr>
        <w:t>]</w:t>
      </w:r>
      <w:r>
        <w:rPr>
          <w:noProof/>
          <w:sz w:val="20"/>
          <w:szCs w:val="24"/>
        </w:rPr>
        <w:t xml:space="preserve"> </w:t>
      </w:r>
      <w:r w:rsidR="00FF5BDB" w:rsidRPr="00320467">
        <w:rPr>
          <w:szCs w:val="24"/>
        </w:rPr>
        <w:t>T.</w:t>
      </w:r>
      <w:r w:rsidR="00FF5BDB">
        <w:rPr>
          <w:szCs w:val="24"/>
        </w:rPr>
        <w:t xml:space="preserve"> </w:t>
      </w:r>
      <w:r w:rsidR="00FF5BDB" w:rsidRPr="00320467">
        <w:rPr>
          <w:szCs w:val="24"/>
        </w:rPr>
        <w:t>C. AVRUPA BİRLİĞİ BAKANLIĞI</w:t>
      </w:r>
      <w:r w:rsidR="00E555EC">
        <w:rPr>
          <w:szCs w:val="24"/>
        </w:rPr>
        <w:t>,</w:t>
      </w:r>
      <w:r w:rsidR="00FF5BDB" w:rsidRPr="00320467">
        <w:rPr>
          <w:b/>
          <w:bCs/>
          <w:szCs w:val="24"/>
        </w:rPr>
        <w:t xml:space="preserve"> </w:t>
      </w:r>
      <w:r w:rsidR="00FF5BDB">
        <w:rPr>
          <w:b/>
          <w:bCs/>
          <w:szCs w:val="24"/>
        </w:rPr>
        <w:t>(</w:t>
      </w:r>
      <w:r w:rsidR="00FF5BDB">
        <w:rPr>
          <w:szCs w:val="24"/>
        </w:rPr>
        <w:t>2014)</w:t>
      </w:r>
      <w:r w:rsidR="00FF5BDB" w:rsidRPr="008357B7">
        <w:rPr>
          <w:szCs w:val="24"/>
        </w:rPr>
        <w:t xml:space="preserve">, </w:t>
      </w:r>
      <w:r w:rsidRPr="00320467">
        <w:rPr>
          <w:b/>
          <w:bCs/>
          <w:szCs w:val="24"/>
        </w:rPr>
        <w:t>Avrupa Birliği Sürecinde Enerji Faslı</w:t>
      </w:r>
      <w:r w:rsidR="00FF5BDB">
        <w:rPr>
          <w:b/>
          <w:bCs/>
          <w:szCs w:val="24"/>
        </w:rPr>
        <w:t xml:space="preserve">, </w:t>
      </w:r>
      <w:hyperlink r:id="rId20" w:history="1">
        <w:r w:rsidRPr="00721785">
          <w:rPr>
            <w:rStyle w:val="Kpr"/>
            <w:szCs w:val="24"/>
            <w:u w:val="none"/>
          </w:rPr>
          <w:t>https://www.ab.gov.tr/</w:t>
        </w:r>
      </w:hyperlink>
      <w:r w:rsidR="0027623D">
        <w:rPr>
          <w:rStyle w:val="Kpr"/>
          <w:szCs w:val="24"/>
          <w:u w:val="none"/>
        </w:rPr>
        <w:t>.</w:t>
      </w:r>
    </w:p>
    <w:p w14:paraId="715CFA69" w14:textId="1E93D013" w:rsidR="00AC10A5" w:rsidRDefault="00AC10A5" w:rsidP="00AC10A5">
      <w:pPr>
        <w:spacing w:after="0"/>
        <w:rPr>
          <w:szCs w:val="24"/>
        </w:rPr>
      </w:pPr>
      <w:r w:rsidRPr="00C92F55">
        <w:rPr>
          <w:noProof/>
          <w:sz w:val="20"/>
          <w:szCs w:val="24"/>
        </w:rPr>
        <w:t>[</w:t>
      </w:r>
      <w:r>
        <w:rPr>
          <w:noProof/>
          <w:sz w:val="20"/>
          <w:szCs w:val="24"/>
        </w:rPr>
        <w:t>4</w:t>
      </w:r>
      <w:r w:rsidRPr="00C92F55">
        <w:rPr>
          <w:noProof/>
          <w:sz w:val="20"/>
          <w:szCs w:val="24"/>
        </w:rPr>
        <w:t>]</w:t>
      </w:r>
      <w:r>
        <w:rPr>
          <w:noProof/>
          <w:sz w:val="20"/>
          <w:szCs w:val="24"/>
        </w:rPr>
        <w:t xml:space="preserve"> </w:t>
      </w:r>
      <w:r w:rsidRPr="00DC14C3">
        <w:rPr>
          <w:szCs w:val="24"/>
        </w:rPr>
        <w:t xml:space="preserve">Z. YUMURTACI </w:t>
      </w:r>
      <w:r>
        <w:rPr>
          <w:szCs w:val="24"/>
        </w:rPr>
        <w:t>ve</w:t>
      </w:r>
      <w:r w:rsidRPr="00DC14C3">
        <w:rPr>
          <w:szCs w:val="24"/>
        </w:rPr>
        <w:t xml:space="preserve"> A. H. DÖNMEZ</w:t>
      </w:r>
      <w:r>
        <w:rPr>
          <w:szCs w:val="24"/>
        </w:rPr>
        <w:t>,</w:t>
      </w:r>
      <w:r w:rsidRPr="00320467">
        <w:rPr>
          <w:szCs w:val="24"/>
        </w:rPr>
        <w:t xml:space="preserve"> </w:t>
      </w:r>
      <w:r w:rsidRPr="008357B7">
        <w:rPr>
          <w:szCs w:val="24"/>
        </w:rPr>
        <w:t>(201</w:t>
      </w:r>
      <w:r>
        <w:rPr>
          <w:szCs w:val="24"/>
        </w:rPr>
        <w:t>3</w:t>
      </w:r>
      <w:r w:rsidRPr="008357B7">
        <w:rPr>
          <w:szCs w:val="24"/>
        </w:rPr>
        <w:t xml:space="preserve">), </w:t>
      </w:r>
      <w:r w:rsidRPr="00DC14C3">
        <w:rPr>
          <w:b/>
          <w:bCs/>
          <w:szCs w:val="24"/>
        </w:rPr>
        <w:t>Konutlarda Enerji Verimliliği</w:t>
      </w:r>
      <w:r w:rsidRPr="008357B7">
        <w:rPr>
          <w:szCs w:val="24"/>
        </w:rPr>
        <w:t xml:space="preserve">, </w:t>
      </w:r>
      <w:r w:rsidRPr="00DC14C3">
        <w:rPr>
          <w:szCs w:val="24"/>
        </w:rPr>
        <w:t>Mühendis ve Makina</w:t>
      </w:r>
      <w:r w:rsidRPr="00C92F55">
        <w:rPr>
          <w:noProof/>
          <w:sz w:val="20"/>
          <w:szCs w:val="24"/>
        </w:rPr>
        <w:t>,</w:t>
      </w:r>
      <w:r>
        <w:rPr>
          <w:szCs w:val="24"/>
        </w:rPr>
        <w:t xml:space="preserve"> Sayı 54-637, s. 38-43</w:t>
      </w:r>
      <w:r w:rsidR="00721785">
        <w:rPr>
          <w:szCs w:val="24"/>
        </w:rPr>
        <w:t>.</w:t>
      </w:r>
    </w:p>
    <w:p w14:paraId="16FF722D" w14:textId="1291CE54" w:rsidR="00AC10A5" w:rsidRPr="00721785" w:rsidRDefault="00AC10A5" w:rsidP="00AC10A5">
      <w:pPr>
        <w:spacing w:after="0"/>
        <w:rPr>
          <w:szCs w:val="24"/>
        </w:rPr>
      </w:pPr>
      <w:r>
        <w:rPr>
          <w:noProof/>
          <w:sz w:val="20"/>
          <w:szCs w:val="24"/>
        </w:rPr>
        <w:t>[5</w:t>
      </w:r>
      <w:r w:rsidRPr="00C92F55">
        <w:rPr>
          <w:noProof/>
          <w:sz w:val="20"/>
          <w:szCs w:val="24"/>
        </w:rPr>
        <w:t>]</w:t>
      </w:r>
      <w:r>
        <w:rPr>
          <w:noProof/>
          <w:sz w:val="20"/>
          <w:szCs w:val="24"/>
        </w:rPr>
        <w:t xml:space="preserve">  </w:t>
      </w:r>
      <w:r w:rsidR="0027623D" w:rsidRPr="00320467">
        <w:rPr>
          <w:szCs w:val="24"/>
        </w:rPr>
        <w:t>T.C. ENERJİ VE TABİİ KAYNAKLAR BAKANLIĞI</w:t>
      </w:r>
      <w:r w:rsidR="0027623D">
        <w:rPr>
          <w:szCs w:val="24"/>
        </w:rPr>
        <w:t>,</w:t>
      </w:r>
      <w:r w:rsidR="0027623D" w:rsidRPr="00320467">
        <w:rPr>
          <w:szCs w:val="24"/>
        </w:rPr>
        <w:t xml:space="preserve"> </w:t>
      </w:r>
      <w:r>
        <w:rPr>
          <w:szCs w:val="24"/>
        </w:rPr>
        <w:t>(2016</w:t>
      </w:r>
      <w:r w:rsidRPr="008357B7">
        <w:rPr>
          <w:szCs w:val="24"/>
        </w:rPr>
        <w:t xml:space="preserve">), </w:t>
      </w:r>
      <w:r w:rsidRPr="00320467">
        <w:rPr>
          <w:b/>
          <w:bCs/>
          <w:szCs w:val="24"/>
        </w:rPr>
        <w:t>Günlük Yaşamda Enerji Kullanımı</w:t>
      </w:r>
      <w:r w:rsidRPr="008357B7">
        <w:rPr>
          <w:szCs w:val="24"/>
        </w:rPr>
        <w:t xml:space="preserve">, </w:t>
      </w:r>
      <w:r w:rsidR="0027623D" w:rsidRPr="00320467">
        <w:rPr>
          <w:szCs w:val="24"/>
        </w:rPr>
        <w:t>Yenilenebilir</w:t>
      </w:r>
      <w:r w:rsidRPr="00320467">
        <w:rPr>
          <w:szCs w:val="24"/>
        </w:rPr>
        <w:t xml:space="preserve"> Enerji Genel Müdürlüğü</w:t>
      </w:r>
      <w:r w:rsidRPr="008357B7">
        <w:rPr>
          <w:szCs w:val="24"/>
        </w:rPr>
        <w:t xml:space="preserve">, </w:t>
      </w:r>
      <w:hyperlink r:id="rId21" w:history="1">
        <w:r w:rsidRPr="00721785">
          <w:rPr>
            <w:rStyle w:val="Kpr"/>
            <w:szCs w:val="24"/>
            <w:u w:val="none"/>
          </w:rPr>
          <w:t>http://www.eie.gov.tr/</w:t>
        </w:r>
      </w:hyperlink>
      <w:r w:rsidRPr="00721785">
        <w:rPr>
          <w:szCs w:val="24"/>
        </w:rPr>
        <w:t>.</w:t>
      </w:r>
    </w:p>
    <w:p w14:paraId="60CBEEB4" w14:textId="66AF634B" w:rsidR="00AC10A5" w:rsidRDefault="00AC10A5" w:rsidP="00AC10A5">
      <w:pPr>
        <w:spacing w:after="0"/>
        <w:rPr>
          <w:szCs w:val="24"/>
        </w:rPr>
      </w:pPr>
      <w:r w:rsidRPr="00C92F55">
        <w:rPr>
          <w:noProof/>
          <w:sz w:val="20"/>
          <w:szCs w:val="24"/>
        </w:rPr>
        <w:t>[</w:t>
      </w:r>
      <w:r>
        <w:rPr>
          <w:noProof/>
          <w:sz w:val="20"/>
          <w:szCs w:val="24"/>
        </w:rPr>
        <w:t>6</w:t>
      </w:r>
      <w:r w:rsidRPr="00C92F55">
        <w:rPr>
          <w:noProof/>
          <w:sz w:val="20"/>
          <w:szCs w:val="24"/>
        </w:rPr>
        <w:t>]</w:t>
      </w:r>
      <w:r>
        <w:rPr>
          <w:noProof/>
          <w:sz w:val="20"/>
          <w:szCs w:val="24"/>
        </w:rPr>
        <w:t xml:space="preserve"> </w:t>
      </w:r>
      <w:r w:rsidRPr="00320467">
        <w:rPr>
          <w:szCs w:val="24"/>
        </w:rPr>
        <w:t xml:space="preserve">A. </w:t>
      </w:r>
      <w:r>
        <w:rPr>
          <w:szCs w:val="24"/>
        </w:rPr>
        <w:t>JAOMI</w:t>
      </w:r>
      <w:r w:rsidRPr="00320467">
        <w:rPr>
          <w:szCs w:val="24"/>
        </w:rPr>
        <w:t xml:space="preserve">ARY, S. MZE, </w:t>
      </w:r>
      <w:r>
        <w:rPr>
          <w:szCs w:val="24"/>
        </w:rPr>
        <w:t>ve</w:t>
      </w:r>
      <w:r w:rsidRPr="00320467">
        <w:rPr>
          <w:szCs w:val="24"/>
        </w:rPr>
        <w:t xml:space="preserve"> T. A. SAANDY</w:t>
      </w:r>
      <w:r>
        <w:rPr>
          <w:szCs w:val="24"/>
        </w:rPr>
        <w:t>,</w:t>
      </w:r>
      <w:r w:rsidRPr="00320467">
        <w:rPr>
          <w:szCs w:val="24"/>
        </w:rPr>
        <w:t xml:space="preserve"> </w:t>
      </w:r>
      <w:r w:rsidRPr="008357B7">
        <w:rPr>
          <w:szCs w:val="24"/>
        </w:rPr>
        <w:t>(201</w:t>
      </w:r>
      <w:r>
        <w:rPr>
          <w:szCs w:val="24"/>
        </w:rPr>
        <w:t>5</w:t>
      </w:r>
      <w:r w:rsidRPr="008357B7">
        <w:rPr>
          <w:szCs w:val="24"/>
        </w:rPr>
        <w:t xml:space="preserve">), </w:t>
      </w:r>
      <w:r w:rsidRPr="00320467">
        <w:rPr>
          <w:b/>
          <w:bCs/>
          <w:szCs w:val="24"/>
        </w:rPr>
        <w:t>Energy Needs Modeling for Urban Households</w:t>
      </w:r>
      <w:r w:rsidRPr="008357B7">
        <w:rPr>
          <w:szCs w:val="24"/>
        </w:rPr>
        <w:t xml:space="preserve">, </w:t>
      </w:r>
      <w:r w:rsidR="00F74FB6">
        <w:rPr>
          <w:i/>
          <w:iCs/>
          <w:noProof/>
          <w:szCs w:val="24"/>
        </w:rPr>
        <w:t>Proceedings o</w:t>
      </w:r>
      <w:r w:rsidRPr="00721785">
        <w:rPr>
          <w:i/>
          <w:iCs/>
          <w:noProof/>
          <w:szCs w:val="24"/>
        </w:rPr>
        <w:t xml:space="preserve">f </w:t>
      </w:r>
      <w:r w:rsidR="00F74FB6">
        <w:rPr>
          <w:i/>
          <w:iCs/>
          <w:noProof/>
          <w:szCs w:val="24"/>
        </w:rPr>
        <w:t>t</w:t>
      </w:r>
      <w:r w:rsidRPr="00721785">
        <w:rPr>
          <w:i/>
          <w:iCs/>
          <w:noProof/>
          <w:szCs w:val="24"/>
        </w:rPr>
        <w:t>he 2015 12th Ieee Afr</w:t>
      </w:r>
      <w:r w:rsidR="00F74FB6">
        <w:rPr>
          <w:i/>
          <w:iCs/>
          <w:noProof/>
          <w:szCs w:val="24"/>
        </w:rPr>
        <w:t>i</w:t>
      </w:r>
      <w:r w:rsidRPr="00721785">
        <w:rPr>
          <w:i/>
          <w:iCs/>
          <w:noProof/>
          <w:szCs w:val="24"/>
        </w:rPr>
        <w:t>c</w:t>
      </w:r>
      <w:r w:rsidR="00F74FB6">
        <w:rPr>
          <w:i/>
          <w:iCs/>
          <w:noProof/>
          <w:szCs w:val="24"/>
        </w:rPr>
        <w:t>a</w:t>
      </w:r>
      <w:r w:rsidRPr="00721785">
        <w:rPr>
          <w:i/>
          <w:iCs/>
          <w:noProof/>
          <w:szCs w:val="24"/>
        </w:rPr>
        <w:t>n Internat</w:t>
      </w:r>
      <w:r w:rsidR="00F74FB6">
        <w:rPr>
          <w:i/>
          <w:iCs/>
          <w:noProof/>
          <w:szCs w:val="24"/>
        </w:rPr>
        <w:t>ional Conference - Green Innovation f</w:t>
      </w:r>
      <w:r w:rsidRPr="00721785">
        <w:rPr>
          <w:i/>
          <w:iCs/>
          <w:noProof/>
          <w:szCs w:val="24"/>
        </w:rPr>
        <w:t>or Afr</w:t>
      </w:r>
      <w:r w:rsidR="009306CE">
        <w:rPr>
          <w:i/>
          <w:iCs/>
          <w:noProof/>
          <w:szCs w:val="24"/>
        </w:rPr>
        <w:t>ican Renai</w:t>
      </w:r>
      <w:r w:rsidR="00F74FB6">
        <w:rPr>
          <w:i/>
          <w:iCs/>
          <w:noProof/>
          <w:szCs w:val="24"/>
        </w:rPr>
        <w:t>ssance (Afri</w:t>
      </w:r>
      <w:r w:rsidRPr="00721785">
        <w:rPr>
          <w:i/>
          <w:iCs/>
          <w:noProof/>
          <w:szCs w:val="24"/>
        </w:rPr>
        <w:t>c</w:t>
      </w:r>
      <w:r w:rsidR="00F74FB6">
        <w:rPr>
          <w:i/>
          <w:iCs/>
          <w:noProof/>
          <w:szCs w:val="24"/>
        </w:rPr>
        <w:t>a</w:t>
      </w:r>
      <w:r w:rsidRPr="00721785">
        <w:rPr>
          <w:i/>
          <w:iCs/>
          <w:noProof/>
          <w:szCs w:val="24"/>
        </w:rPr>
        <w:t>n</w:t>
      </w:r>
      <w:r w:rsidRPr="00C92F55">
        <w:rPr>
          <w:i/>
          <w:iCs/>
          <w:noProof/>
          <w:sz w:val="20"/>
          <w:szCs w:val="24"/>
        </w:rPr>
        <w:t>)</w:t>
      </w:r>
      <w:r w:rsidRPr="00C92F55">
        <w:rPr>
          <w:noProof/>
          <w:sz w:val="20"/>
          <w:szCs w:val="24"/>
        </w:rPr>
        <w:t>,</w:t>
      </w:r>
      <w:r>
        <w:rPr>
          <w:szCs w:val="24"/>
        </w:rPr>
        <w:t xml:space="preserve"> IEEE</w:t>
      </w:r>
      <w:r w:rsidRPr="008357B7">
        <w:rPr>
          <w:szCs w:val="24"/>
        </w:rPr>
        <w:t xml:space="preserve"> </w:t>
      </w:r>
      <w:r w:rsidRPr="00320467">
        <w:rPr>
          <w:szCs w:val="24"/>
        </w:rPr>
        <w:t>978-1-4799-7498-6/15</w:t>
      </w:r>
      <w:r w:rsidR="00721785">
        <w:rPr>
          <w:szCs w:val="24"/>
        </w:rPr>
        <w:t>.</w:t>
      </w:r>
    </w:p>
    <w:p w14:paraId="0A915EBD" w14:textId="7EA52EC0" w:rsidR="00AC10A5" w:rsidRDefault="00AC10A5" w:rsidP="00AC10A5">
      <w:pPr>
        <w:spacing w:after="0"/>
        <w:rPr>
          <w:szCs w:val="24"/>
        </w:rPr>
      </w:pPr>
      <w:r>
        <w:rPr>
          <w:noProof/>
          <w:sz w:val="20"/>
          <w:szCs w:val="24"/>
        </w:rPr>
        <w:t>[7</w:t>
      </w:r>
      <w:r w:rsidRPr="00C92F55">
        <w:rPr>
          <w:noProof/>
          <w:sz w:val="20"/>
          <w:szCs w:val="24"/>
        </w:rPr>
        <w:t>]</w:t>
      </w:r>
      <w:r>
        <w:rPr>
          <w:noProof/>
          <w:sz w:val="20"/>
          <w:szCs w:val="24"/>
        </w:rPr>
        <w:t xml:space="preserve"> </w:t>
      </w:r>
      <w:r w:rsidRPr="00320467">
        <w:rPr>
          <w:szCs w:val="24"/>
        </w:rPr>
        <w:t>M. MUTLU, Ö. KAYNAKLI, M. KILIÇ</w:t>
      </w:r>
      <w:r>
        <w:rPr>
          <w:szCs w:val="24"/>
        </w:rPr>
        <w:t>,</w:t>
      </w:r>
      <w:r w:rsidRPr="00320467">
        <w:rPr>
          <w:szCs w:val="24"/>
        </w:rPr>
        <w:t xml:space="preserve"> </w:t>
      </w:r>
      <w:r w:rsidRPr="008357B7">
        <w:rPr>
          <w:szCs w:val="24"/>
        </w:rPr>
        <w:t>(201</w:t>
      </w:r>
      <w:r>
        <w:rPr>
          <w:szCs w:val="24"/>
        </w:rPr>
        <w:t>1</w:t>
      </w:r>
      <w:r w:rsidRPr="008357B7">
        <w:rPr>
          <w:szCs w:val="24"/>
        </w:rPr>
        <w:t xml:space="preserve">), </w:t>
      </w:r>
      <w:r w:rsidRPr="005C0E53">
        <w:rPr>
          <w:b/>
          <w:bCs/>
          <w:szCs w:val="24"/>
        </w:rPr>
        <w:t>Elektrikli Ev Aletlerinin Enerji Etiketlemesinin İncelenmesi</w:t>
      </w:r>
      <w:r w:rsidRPr="008357B7">
        <w:rPr>
          <w:szCs w:val="24"/>
        </w:rPr>
        <w:t xml:space="preserve">, </w:t>
      </w:r>
      <w:r w:rsidRPr="005C0E53">
        <w:rPr>
          <w:szCs w:val="24"/>
        </w:rPr>
        <w:t>Ulusal İklimlendirme Kongresi</w:t>
      </w:r>
      <w:r w:rsidR="0027623D">
        <w:rPr>
          <w:szCs w:val="24"/>
        </w:rPr>
        <w:t>.</w:t>
      </w:r>
    </w:p>
    <w:p w14:paraId="05EC28FE" w14:textId="07011C02" w:rsidR="00AC10A5" w:rsidRDefault="00AC10A5" w:rsidP="00AC10A5">
      <w:pPr>
        <w:spacing w:after="0"/>
        <w:rPr>
          <w:szCs w:val="24"/>
        </w:rPr>
      </w:pPr>
      <w:r w:rsidRPr="00C92F55">
        <w:rPr>
          <w:noProof/>
          <w:sz w:val="20"/>
          <w:szCs w:val="24"/>
        </w:rPr>
        <w:t>[</w:t>
      </w:r>
      <w:r>
        <w:rPr>
          <w:noProof/>
          <w:sz w:val="20"/>
          <w:szCs w:val="24"/>
        </w:rPr>
        <w:t>8</w:t>
      </w:r>
      <w:r w:rsidRPr="00C92F55">
        <w:rPr>
          <w:noProof/>
          <w:sz w:val="20"/>
          <w:szCs w:val="24"/>
        </w:rPr>
        <w:t>]</w:t>
      </w:r>
      <w:r>
        <w:rPr>
          <w:noProof/>
          <w:sz w:val="20"/>
          <w:szCs w:val="24"/>
        </w:rPr>
        <w:t xml:space="preserve"> </w:t>
      </w:r>
      <w:r w:rsidR="00EF5551">
        <w:rPr>
          <w:noProof/>
          <w:sz w:val="20"/>
          <w:szCs w:val="24"/>
        </w:rPr>
        <w:t xml:space="preserve">BSTB, </w:t>
      </w:r>
      <w:r w:rsidRPr="008357B7">
        <w:rPr>
          <w:szCs w:val="24"/>
        </w:rPr>
        <w:t xml:space="preserve">(2010), </w:t>
      </w:r>
      <w:r w:rsidRPr="005C0E53">
        <w:rPr>
          <w:b/>
          <w:bCs/>
          <w:szCs w:val="24"/>
        </w:rPr>
        <w:t>Ev Tipi Buzdolapları, Derin Dondurucular</w:t>
      </w:r>
      <w:r w:rsidR="00EF5551">
        <w:rPr>
          <w:b/>
          <w:bCs/>
          <w:szCs w:val="24"/>
        </w:rPr>
        <w:t>, Buzdolabı Derin Dondurucular v</w:t>
      </w:r>
      <w:r w:rsidRPr="005C0E53">
        <w:rPr>
          <w:b/>
          <w:bCs/>
          <w:szCs w:val="24"/>
        </w:rPr>
        <w:t>e Bunların Bileşimlerinin Enerji Etiketlemesine Dair Yönetmelik</w:t>
      </w:r>
      <w:r w:rsidRPr="008357B7">
        <w:rPr>
          <w:szCs w:val="24"/>
        </w:rPr>
        <w:t xml:space="preserve">, </w:t>
      </w:r>
      <w:r w:rsidR="00EF5551">
        <w:rPr>
          <w:szCs w:val="24"/>
        </w:rPr>
        <w:t>T.</w:t>
      </w:r>
      <w:r w:rsidR="00CB7645">
        <w:rPr>
          <w:szCs w:val="24"/>
        </w:rPr>
        <w:t xml:space="preserve"> </w:t>
      </w:r>
      <w:r w:rsidR="00EF5551">
        <w:rPr>
          <w:szCs w:val="24"/>
        </w:rPr>
        <w:t>C. Bilim,</w:t>
      </w:r>
      <w:r w:rsidRPr="005C0E53">
        <w:rPr>
          <w:szCs w:val="24"/>
        </w:rPr>
        <w:t xml:space="preserve"> Sanayi ve Teknol</w:t>
      </w:r>
      <w:r>
        <w:rPr>
          <w:szCs w:val="24"/>
        </w:rPr>
        <w:t>oji</w:t>
      </w:r>
      <w:r w:rsidRPr="005C0E53">
        <w:rPr>
          <w:szCs w:val="24"/>
        </w:rPr>
        <w:t xml:space="preserve"> Bakanl</w:t>
      </w:r>
      <w:r>
        <w:rPr>
          <w:szCs w:val="24"/>
        </w:rPr>
        <w:t>ığı,</w:t>
      </w:r>
      <w:r w:rsidRPr="008357B7">
        <w:rPr>
          <w:szCs w:val="24"/>
        </w:rPr>
        <w:t xml:space="preserve"> </w:t>
      </w:r>
      <w:r w:rsidRPr="00907614">
        <w:rPr>
          <w:szCs w:val="24"/>
        </w:rPr>
        <w:t>30</w:t>
      </w:r>
      <w:r>
        <w:rPr>
          <w:szCs w:val="24"/>
        </w:rPr>
        <w:t>.01.</w:t>
      </w:r>
      <w:r w:rsidRPr="00907614">
        <w:rPr>
          <w:szCs w:val="24"/>
        </w:rPr>
        <w:t>2010</w:t>
      </w:r>
      <w:r>
        <w:rPr>
          <w:szCs w:val="24"/>
        </w:rPr>
        <w:t xml:space="preserve"> tarih ve </w:t>
      </w:r>
      <w:r w:rsidRPr="00907614">
        <w:rPr>
          <w:szCs w:val="24"/>
        </w:rPr>
        <w:t>27478</w:t>
      </w:r>
      <w:r>
        <w:rPr>
          <w:szCs w:val="24"/>
        </w:rPr>
        <w:t xml:space="preserve"> sayılı Resmi Gazete</w:t>
      </w:r>
      <w:r w:rsidR="00721785">
        <w:rPr>
          <w:szCs w:val="24"/>
        </w:rPr>
        <w:t>.</w:t>
      </w:r>
    </w:p>
    <w:p w14:paraId="4FED51D1" w14:textId="53A72C90" w:rsidR="00AC10A5" w:rsidRDefault="00AC10A5" w:rsidP="00AC10A5">
      <w:pPr>
        <w:spacing w:after="0"/>
        <w:rPr>
          <w:szCs w:val="24"/>
        </w:rPr>
      </w:pPr>
      <w:r w:rsidRPr="00C92F55">
        <w:rPr>
          <w:noProof/>
          <w:sz w:val="20"/>
          <w:szCs w:val="24"/>
        </w:rPr>
        <w:t>[</w:t>
      </w:r>
      <w:r>
        <w:rPr>
          <w:noProof/>
          <w:sz w:val="20"/>
          <w:szCs w:val="24"/>
        </w:rPr>
        <w:t>9</w:t>
      </w:r>
      <w:r w:rsidRPr="00C92F55">
        <w:rPr>
          <w:noProof/>
          <w:sz w:val="20"/>
          <w:szCs w:val="24"/>
        </w:rPr>
        <w:t>]</w:t>
      </w:r>
      <w:r>
        <w:rPr>
          <w:noProof/>
          <w:sz w:val="20"/>
          <w:szCs w:val="24"/>
        </w:rPr>
        <w:t xml:space="preserve">  </w:t>
      </w:r>
      <w:r w:rsidRPr="00FE568C">
        <w:rPr>
          <w:szCs w:val="24"/>
        </w:rPr>
        <w:t>N. BULUT</w:t>
      </w:r>
      <w:r w:rsidR="00B030A1">
        <w:rPr>
          <w:szCs w:val="24"/>
        </w:rPr>
        <w:t>,</w:t>
      </w:r>
      <w:r w:rsidRPr="00FE568C">
        <w:rPr>
          <w:szCs w:val="24"/>
        </w:rPr>
        <w:t xml:space="preserve"> </w:t>
      </w:r>
      <w:r>
        <w:rPr>
          <w:szCs w:val="24"/>
        </w:rPr>
        <w:t>(2011</w:t>
      </w:r>
      <w:r w:rsidRPr="008357B7">
        <w:rPr>
          <w:szCs w:val="24"/>
        </w:rPr>
        <w:t xml:space="preserve">), </w:t>
      </w:r>
      <w:r w:rsidRPr="00FE568C">
        <w:rPr>
          <w:b/>
          <w:bCs/>
          <w:szCs w:val="24"/>
        </w:rPr>
        <w:t>Ev Aletlerinde Enerji Etiketlemesi ve Tasarruf</w:t>
      </w:r>
      <w:r w:rsidRPr="008357B7">
        <w:rPr>
          <w:szCs w:val="24"/>
        </w:rPr>
        <w:t xml:space="preserve">, </w:t>
      </w:r>
      <w:r w:rsidRPr="0011383B">
        <w:rPr>
          <w:szCs w:val="24"/>
        </w:rPr>
        <w:t>Enerji Verimliliği Dergisi Elektrik Mühendisleri Odası,</w:t>
      </w:r>
      <w:r w:rsidRPr="008357B7">
        <w:rPr>
          <w:szCs w:val="24"/>
        </w:rPr>
        <w:t xml:space="preserve"> </w:t>
      </w:r>
      <w:r>
        <w:rPr>
          <w:szCs w:val="24"/>
        </w:rPr>
        <w:t>Ağustos</w:t>
      </w:r>
      <w:r w:rsidRPr="008357B7">
        <w:rPr>
          <w:szCs w:val="24"/>
        </w:rPr>
        <w:t xml:space="preserve">, s. </w:t>
      </w:r>
      <w:r>
        <w:rPr>
          <w:szCs w:val="24"/>
        </w:rPr>
        <w:t>32</w:t>
      </w:r>
      <w:r w:rsidRPr="008357B7">
        <w:rPr>
          <w:szCs w:val="24"/>
        </w:rPr>
        <w:t>-</w:t>
      </w:r>
      <w:r>
        <w:rPr>
          <w:szCs w:val="24"/>
        </w:rPr>
        <w:t>34</w:t>
      </w:r>
      <w:r w:rsidRPr="008357B7">
        <w:rPr>
          <w:szCs w:val="24"/>
        </w:rPr>
        <w:t>.</w:t>
      </w:r>
    </w:p>
    <w:p w14:paraId="5E68ABF2" w14:textId="7E0A048F" w:rsidR="00AC10A5" w:rsidRDefault="00AC10A5" w:rsidP="00AC10A5">
      <w:pPr>
        <w:spacing w:after="0"/>
        <w:rPr>
          <w:szCs w:val="24"/>
        </w:rPr>
      </w:pPr>
      <w:r w:rsidRPr="00C92F55">
        <w:rPr>
          <w:noProof/>
          <w:sz w:val="20"/>
          <w:szCs w:val="24"/>
        </w:rPr>
        <w:t>[</w:t>
      </w:r>
      <w:r>
        <w:rPr>
          <w:noProof/>
          <w:sz w:val="20"/>
          <w:szCs w:val="24"/>
        </w:rPr>
        <w:t>10</w:t>
      </w:r>
      <w:r w:rsidRPr="00C92F55">
        <w:rPr>
          <w:noProof/>
          <w:sz w:val="20"/>
          <w:szCs w:val="24"/>
        </w:rPr>
        <w:t>]</w:t>
      </w:r>
      <w:r>
        <w:rPr>
          <w:noProof/>
          <w:sz w:val="20"/>
          <w:szCs w:val="24"/>
        </w:rPr>
        <w:t xml:space="preserve">  </w:t>
      </w:r>
      <w:r w:rsidRPr="00170E2F">
        <w:rPr>
          <w:szCs w:val="24"/>
        </w:rPr>
        <w:t xml:space="preserve">T. M. I. </w:t>
      </w:r>
      <w:r>
        <w:rPr>
          <w:szCs w:val="24"/>
        </w:rPr>
        <w:t>MAHLI</w:t>
      </w:r>
      <w:r w:rsidRPr="00170E2F">
        <w:rPr>
          <w:szCs w:val="24"/>
        </w:rPr>
        <w:t xml:space="preserve">A </w:t>
      </w:r>
      <w:r>
        <w:rPr>
          <w:szCs w:val="24"/>
        </w:rPr>
        <w:t>ve</w:t>
      </w:r>
      <w:r w:rsidRPr="00170E2F">
        <w:rPr>
          <w:szCs w:val="24"/>
        </w:rPr>
        <w:t xml:space="preserve"> R. </w:t>
      </w:r>
      <w:r>
        <w:rPr>
          <w:szCs w:val="24"/>
        </w:rPr>
        <w:t>SAI</w:t>
      </w:r>
      <w:r w:rsidRPr="00170E2F">
        <w:rPr>
          <w:szCs w:val="24"/>
        </w:rPr>
        <w:t>DUR</w:t>
      </w:r>
      <w:r w:rsidR="00721785">
        <w:rPr>
          <w:szCs w:val="24"/>
        </w:rPr>
        <w:t>,</w:t>
      </w:r>
      <w:r w:rsidRPr="00170E2F">
        <w:rPr>
          <w:szCs w:val="24"/>
        </w:rPr>
        <w:t xml:space="preserve"> </w:t>
      </w:r>
      <w:r>
        <w:rPr>
          <w:szCs w:val="24"/>
        </w:rPr>
        <w:t>(2010</w:t>
      </w:r>
      <w:r w:rsidRPr="008357B7">
        <w:rPr>
          <w:szCs w:val="24"/>
        </w:rPr>
        <w:t xml:space="preserve">), </w:t>
      </w:r>
      <w:r w:rsidRPr="00170E2F">
        <w:rPr>
          <w:b/>
          <w:bCs/>
          <w:szCs w:val="24"/>
        </w:rPr>
        <w:t>A review on test procedure, energy efficiency standards and energy labels for room air conditioners and refrigerator-freezers</w:t>
      </w:r>
      <w:r w:rsidRPr="008357B7">
        <w:rPr>
          <w:szCs w:val="24"/>
        </w:rPr>
        <w:t xml:space="preserve">, </w:t>
      </w:r>
      <w:r w:rsidRPr="00170E2F">
        <w:rPr>
          <w:szCs w:val="24"/>
        </w:rPr>
        <w:t>Renewable and Sustainable Energy Reviews</w:t>
      </w:r>
      <w:r w:rsidRPr="0011383B">
        <w:rPr>
          <w:szCs w:val="24"/>
        </w:rPr>
        <w:t>,</w:t>
      </w:r>
      <w:r w:rsidRPr="008357B7">
        <w:rPr>
          <w:szCs w:val="24"/>
        </w:rPr>
        <w:t xml:space="preserve"> </w:t>
      </w:r>
      <w:r>
        <w:rPr>
          <w:szCs w:val="24"/>
        </w:rPr>
        <w:t>Sayı 14</w:t>
      </w:r>
      <w:r w:rsidRPr="008357B7">
        <w:rPr>
          <w:szCs w:val="24"/>
        </w:rPr>
        <w:t xml:space="preserve">, s. </w:t>
      </w:r>
      <w:r w:rsidRPr="00170E2F">
        <w:rPr>
          <w:szCs w:val="24"/>
        </w:rPr>
        <w:t>1888–1900</w:t>
      </w:r>
      <w:r w:rsidR="00721785">
        <w:rPr>
          <w:szCs w:val="24"/>
        </w:rPr>
        <w:t>.</w:t>
      </w:r>
    </w:p>
    <w:p w14:paraId="709947C4" w14:textId="0F9A66E4" w:rsidR="00AC10A5" w:rsidRDefault="00AC10A5" w:rsidP="00AC10A5">
      <w:pPr>
        <w:spacing w:after="0"/>
        <w:rPr>
          <w:szCs w:val="24"/>
        </w:rPr>
      </w:pPr>
      <w:r w:rsidRPr="00C92F55">
        <w:rPr>
          <w:noProof/>
          <w:sz w:val="20"/>
          <w:szCs w:val="24"/>
        </w:rPr>
        <w:t>[</w:t>
      </w:r>
      <w:r>
        <w:rPr>
          <w:noProof/>
          <w:sz w:val="20"/>
          <w:szCs w:val="24"/>
        </w:rPr>
        <w:t>11</w:t>
      </w:r>
      <w:r w:rsidRPr="00C92F55">
        <w:rPr>
          <w:noProof/>
          <w:sz w:val="20"/>
          <w:szCs w:val="24"/>
        </w:rPr>
        <w:t>]</w:t>
      </w:r>
      <w:r>
        <w:rPr>
          <w:noProof/>
          <w:sz w:val="20"/>
          <w:szCs w:val="24"/>
        </w:rPr>
        <w:t xml:space="preserve"> </w:t>
      </w:r>
      <w:r w:rsidR="00044A96">
        <w:rPr>
          <w:noProof/>
          <w:sz w:val="20"/>
          <w:szCs w:val="24"/>
        </w:rPr>
        <w:t xml:space="preserve">BSTB, </w:t>
      </w:r>
      <w:r>
        <w:rPr>
          <w:szCs w:val="24"/>
        </w:rPr>
        <w:t>(2012</w:t>
      </w:r>
      <w:r w:rsidRPr="008357B7">
        <w:rPr>
          <w:szCs w:val="24"/>
        </w:rPr>
        <w:t xml:space="preserve">), </w:t>
      </w:r>
      <w:r w:rsidRPr="005626E6">
        <w:rPr>
          <w:b/>
          <w:bCs/>
          <w:szCs w:val="24"/>
        </w:rPr>
        <w:t>SGM-2012/4 Cihazlarının Enerji Etiketlemesine Dair Tebliğ</w:t>
      </w:r>
      <w:r w:rsidRPr="008357B7">
        <w:rPr>
          <w:szCs w:val="24"/>
        </w:rPr>
        <w:t xml:space="preserve">, </w:t>
      </w:r>
      <w:r>
        <w:rPr>
          <w:szCs w:val="24"/>
        </w:rPr>
        <w:t>T</w:t>
      </w:r>
      <w:r w:rsidRPr="005C0E53">
        <w:rPr>
          <w:szCs w:val="24"/>
        </w:rPr>
        <w:t>.</w:t>
      </w:r>
      <w:r w:rsidR="00721785">
        <w:rPr>
          <w:szCs w:val="24"/>
        </w:rPr>
        <w:t xml:space="preserve"> </w:t>
      </w:r>
      <w:r w:rsidRPr="005C0E53">
        <w:rPr>
          <w:szCs w:val="24"/>
        </w:rPr>
        <w:t>C. Bilim. Sanayi ve Teknol</w:t>
      </w:r>
      <w:r>
        <w:rPr>
          <w:szCs w:val="24"/>
        </w:rPr>
        <w:t>oji</w:t>
      </w:r>
      <w:r w:rsidRPr="005C0E53">
        <w:rPr>
          <w:szCs w:val="24"/>
        </w:rPr>
        <w:t xml:space="preserve"> Bakanl</w:t>
      </w:r>
      <w:r>
        <w:rPr>
          <w:szCs w:val="24"/>
        </w:rPr>
        <w:t>ığı</w:t>
      </w:r>
      <w:r w:rsidRPr="0011383B">
        <w:rPr>
          <w:szCs w:val="24"/>
        </w:rPr>
        <w:t>,</w:t>
      </w:r>
      <w:r w:rsidRPr="008357B7">
        <w:rPr>
          <w:szCs w:val="24"/>
        </w:rPr>
        <w:t xml:space="preserve"> </w:t>
      </w:r>
      <w:r>
        <w:rPr>
          <w:szCs w:val="24"/>
        </w:rPr>
        <w:t>22.06.</w:t>
      </w:r>
      <w:r w:rsidRPr="00907614">
        <w:rPr>
          <w:szCs w:val="24"/>
        </w:rPr>
        <w:t>201</w:t>
      </w:r>
      <w:r>
        <w:rPr>
          <w:szCs w:val="24"/>
        </w:rPr>
        <w:t xml:space="preserve">2 tarih ve </w:t>
      </w:r>
      <w:r w:rsidRPr="00907614">
        <w:rPr>
          <w:szCs w:val="24"/>
        </w:rPr>
        <w:t>2</w:t>
      </w:r>
      <w:r>
        <w:rPr>
          <w:szCs w:val="24"/>
        </w:rPr>
        <w:t>8331 sayılı Resmi Gazete</w:t>
      </w:r>
      <w:r w:rsidR="00721785">
        <w:rPr>
          <w:szCs w:val="24"/>
        </w:rPr>
        <w:t>.</w:t>
      </w:r>
    </w:p>
    <w:p w14:paraId="436316C6" w14:textId="2BED4A39" w:rsidR="00AC10A5" w:rsidRDefault="00AC10A5" w:rsidP="00AC10A5">
      <w:pPr>
        <w:spacing w:after="0"/>
        <w:rPr>
          <w:szCs w:val="24"/>
        </w:rPr>
      </w:pPr>
      <w:r w:rsidRPr="00C92F55">
        <w:rPr>
          <w:noProof/>
          <w:sz w:val="20"/>
          <w:szCs w:val="24"/>
        </w:rPr>
        <w:t>[</w:t>
      </w:r>
      <w:r>
        <w:rPr>
          <w:noProof/>
          <w:sz w:val="20"/>
          <w:szCs w:val="24"/>
        </w:rPr>
        <w:t>12</w:t>
      </w:r>
      <w:r w:rsidRPr="00C92F55">
        <w:rPr>
          <w:noProof/>
          <w:sz w:val="20"/>
          <w:szCs w:val="24"/>
        </w:rPr>
        <w:t>]</w:t>
      </w:r>
      <w:r>
        <w:rPr>
          <w:noProof/>
          <w:sz w:val="20"/>
          <w:szCs w:val="24"/>
        </w:rPr>
        <w:t xml:space="preserve"> </w:t>
      </w:r>
      <w:r w:rsidR="00721785">
        <w:rPr>
          <w:noProof/>
          <w:sz w:val="20"/>
          <w:szCs w:val="24"/>
        </w:rPr>
        <w:t xml:space="preserve">TSE, </w:t>
      </w:r>
      <w:r>
        <w:rPr>
          <w:szCs w:val="24"/>
        </w:rPr>
        <w:t>(2013</w:t>
      </w:r>
      <w:r w:rsidRPr="008357B7">
        <w:rPr>
          <w:szCs w:val="24"/>
        </w:rPr>
        <w:t xml:space="preserve">), </w:t>
      </w:r>
      <w:r w:rsidRPr="00737365">
        <w:rPr>
          <w:b/>
          <w:bCs/>
          <w:szCs w:val="24"/>
        </w:rPr>
        <w:t>TS EN 62552 Ev Tipi Soğutm</w:t>
      </w:r>
      <w:r w:rsidR="00721785">
        <w:rPr>
          <w:b/>
          <w:bCs/>
          <w:szCs w:val="24"/>
        </w:rPr>
        <w:t>a Cihazları - Karakteristikler v</w:t>
      </w:r>
      <w:r w:rsidRPr="00737365">
        <w:rPr>
          <w:b/>
          <w:bCs/>
          <w:szCs w:val="24"/>
        </w:rPr>
        <w:t>e Deney Yöntemleri</w:t>
      </w:r>
      <w:r w:rsidRPr="008357B7">
        <w:rPr>
          <w:szCs w:val="24"/>
        </w:rPr>
        <w:t xml:space="preserve">, </w:t>
      </w:r>
      <w:r w:rsidRPr="00737365">
        <w:rPr>
          <w:szCs w:val="24"/>
        </w:rPr>
        <w:t>Türk Standardları Enstitüsü</w:t>
      </w:r>
      <w:r w:rsidRPr="0011383B">
        <w:rPr>
          <w:szCs w:val="24"/>
        </w:rPr>
        <w:t>,</w:t>
      </w:r>
      <w:r w:rsidRPr="008357B7">
        <w:rPr>
          <w:szCs w:val="24"/>
        </w:rPr>
        <w:t xml:space="preserve"> </w:t>
      </w:r>
      <w:r w:rsidRPr="00D07241">
        <w:rPr>
          <w:szCs w:val="24"/>
        </w:rPr>
        <w:t xml:space="preserve">12.06.2013 </w:t>
      </w:r>
      <w:r>
        <w:rPr>
          <w:szCs w:val="24"/>
        </w:rPr>
        <w:t>tarihli Teknik Kurul Kararı</w:t>
      </w:r>
      <w:r w:rsidR="00721785">
        <w:rPr>
          <w:szCs w:val="24"/>
        </w:rPr>
        <w:t>.</w:t>
      </w:r>
    </w:p>
    <w:p w14:paraId="4B6D8B69" w14:textId="207BE361" w:rsidR="00AC10A5" w:rsidRPr="007324F2" w:rsidRDefault="00AC10A5" w:rsidP="00AC10A5">
      <w:pPr>
        <w:spacing w:after="0"/>
        <w:rPr>
          <w:szCs w:val="24"/>
        </w:rPr>
      </w:pPr>
      <w:r w:rsidRPr="00C92F55">
        <w:rPr>
          <w:noProof/>
          <w:sz w:val="20"/>
          <w:szCs w:val="24"/>
        </w:rPr>
        <w:t>[</w:t>
      </w:r>
      <w:r>
        <w:rPr>
          <w:noProof/>
          <w:sz w:val="20"/>
          <w:szCs w:val="24"/>
        </w:rPr>
        <w:t>13</w:t>
      </w:r>
      <w:r w:rsidRPr="00C92F55">
        <w:rPr>
          <w:noProof/>
          <w:sz w:val="20"/>
          <w:szCs w:val="24"/>
        </w:rPr>
        <w:t>]</w:t>
      </w:r>
      <w:r>
        <w:rPr>
          <w:noProof/>
          <w:sz w:val="20"/>
          <w:szCs w:val="24"/>
        </w:rPr>
        <w:t xml:space="preserve"> </w:t>
      </w:r>
      <w:r w:rsidR="00721785">
        <w:rPr>
          <w:noProof/>
          <w:sz w:val="20"/>
          <w:szCs w:val="24"/>
        </w:rPr>
        <w:t xml:space="preserve">TÜİK, </w:t>
      </w:r>
      <w:r>
        <w:rPr>
          <w:szCs w:val="24"/>
        </w:rPr>
        <w:t>(2014</w:t>
      </w:r>
      <w:r w:rsidRPr="008357B7">
        <w:rPr>
          <w:szCs w:val="24"/>
        </w:rPr>
        <w:t xml:space="preserve">), </w:t>
      </w:r>
      <w:r w:rsidRPr="00F16D57">
        <w:rPr>
          <w:b/>
          <w:bCs/>
          <w:szCs w:val="24"/>
        </w:rPr>
        <w:t>Net Elektrik Tüketiminin Sektörlere Göre Dağılımı</w:t>
      </w:r>
      <w:r w:rsidRPr="008357B7">
        <w:rPr>
          <w:szCs w:val="24"/>
        </w:rPr>
        <w:t xml:space="preserve">, </w:t>
      </w:r>
      <w:r w:rsidRPr="00F16D57">
        <w:rPr>
          <w:szCs w:val="24"/>
        </w:rPr>
        <w:t>Türkiye İstatistik Kurumu</w:t>
      </w:r>
      <w:r w:rsidRPr="0011383B">
        <w:rPr>
          <w:szCs w:val="24"/>
        </w:rPr>
        <w:t>,</w:t>
      </w:r>
      <w:r w:rsidRPr="008357B7">
        <w:rPr>
          <w:szCs w:val="24"/>
        </w:rPr>
        <w:t xml:space="preserve"> </w:t>
      </w:r>
      <w:r>
        <w:rPr>
          <w:szCs w:val="24"/>
        </w:rPr>
        <w:t xml:space="preserve"> </w:t>
      </w:r>
      <w:hyperlink r:id="rId22" w:history="1">
        <w:r w:rsidRPr="007324F2">
          <w:rPr>
            <w:rStyle w:val="Kpr"/>
            <w:szCs w:val="24"/>
            <w:u w:val="none"/>
          </w:rPr>
          <w:t>http://www.tuik.gov.tr/</w:t>
        </w:r>
      </w:hyperlink>
      <w:r w:rsidR="0027623D">
        <w:rPr>
          <w:rStyle w:val="Kpr"/>
          <w:szCs w:val="24"/>
          <w:u w:val="none"/>
        </w:rPr>
        <w:t>.</w:t>
      </w:r>
    </w:p>
    <w:p w14:paraId="448A210C" w14:textId="4BCEC4A6" w:rsidR="00AC10A5" w:rsidRPr="007324F2" w:rsidRDefault="00AC10A5" w:rsidP="00AC10A5">
      <w:pPr>
        <w:spacing w:after="0"/>
        <w:rPr>
          <w:noProof/>
          <w:sz w:val="20"/>
          <w:szCs w:val="24"/>
        </w:rPr>
      </w:pPr>
      <w:r w:rsidRPr="00C92F55">
        <w:rPr>
          <w:noProof/>
          <w:sz w:val="20"/>
          <w:szCs w:val="24"/>
        </w:rPr>
        <w:t>[</w:t>
      </w:r>
      <w:r>
        <w:rPr>
          <w:noProof/>
          <w:sz w:val="20"/>
          <w:szCs w:val="24"/>
        </w:rPr>
        <w:t>14</w:t>
      </w:r>
      <w:r w:rsidRPr="00C92F55">
        <w:rPr>
          <w:noProof/>
          <w:sz w:val="20"/>
          <w:szCs w:val="24"/>
        </w:rPr>
        <w:t>]</w:t>
      </w:r>
      <w:r>
        <w:rPr>
          <w:noProof/>
          <w:sz w:val="20"/>
          <w:szCs w:val="24"/>
        </w:rPr>
        <w:t xml:space="preserve"> </w:t>
      </w:r>
      <w:r w:rsidR="007324F2">
        <w:rPr>
          <w:noProof/>
          <w:sz w:val="20"/>
          <w:szCs w:val="24"/>
        </w:rPr>
        <w:t>TÜİK,</w:t>
      </w:r>
      <w:r>
        <w:rPr>
          <w:noProof/>
          <w:sz w:val="20"/>
          <w:szCs w:val="24"/>
        </w:rPr>
        <w:t xml:space="preserve"> </w:t>
      </w:r>
      <w:r w:rsidRPr="00A1577F">
        <w:rPr>
          <w:szCs w:val="24"/>
        </w:rPr>
        <w:t>(2013),</w:t>
      </w:r>
      <w:r w:rsidRPr="00A1577F">
        <w:rPr>
          <w:noProof/>
          <w:sz w:val="20"/>
          <w:szCs w:val="24"/>
        </w:rPr>
        <w:t xml:space="preserve"> </w:t>
      </w:r>
      <w:r w:rsidRPr="00A1577F">
        <w:rPr>
          <w:b/>
          <w:bCs/>
          <w:szCs w:val="24"/>
        </w:rPr>
        <w:t>Nüfus ve Konut Araştırması</w:t>
      </w:r>
      <w:r w:rsidRPr="00A1577F">
        <w:rPr>
          <w:noProof/>
          <w:sz w:val="20"/>
          <w:szCs w:val="24"/>
        </w:rPr>
        <w:t xml:space="preserve">, </w:t>
      </w:r>
      <w:r w:rsidRPr="00A1577F">
        <w:rPr>
          <w:szCs w:val="24"/>
        </w:rPr>
        <w:t>Türkiye İstatistik Kurumu</w:t>
      </w:r>
      <w:r w:rsidRPr="00A1577F">
        <w:rPr>
          <w:noProof/>
          <w:sz w:val="20"/>
          <w:szCs w:val="24"/>
        </w:rPr>
        <w:t xml:space="preserve">,  </w:t>
      </w:r>
      <w:hyperlink r:id="rId23" w:history="1">
        <w:r w:rsidRPr="007324F2">
          <w:rPr>
            <w:rStyle w:val="Kpr"/>
            <w:szCs w:val="24"/>
            <w:u w:val="none"/>
          </w:rPr>
          <w:t>http://www.tuik.gov.tr/</w:t>
        </w:r>
      </w:hyperlink>
      <w:r w:rsidR="0027623D">
        <w:rPr>
          <w:rStyle w:val="Kpr"/>
          <w:szCs w:val="24"/>
          <w:u w:val="none"/>
        </w:rPr>
        <w:t>.</w:t>
      </w:r>
    </w:p>
    <w:p w14:paraId="0222A467" w14:textId="565AE7EC" w:rsidR="00AC10A5" w:rsidRPr="007324F2" w:rsidRDefault="00AC10A5" w:rsidP="00AC10A5">
      <w:pPr>
        <w:spacing w:after="0"/>
        <w:rPr>
          <w:szCs w:val="24"/>
        </w:rPr>
      </w:pPr>
      <w:r w:rsidRPr="00C92F55">
        <w:rPr>
          <w:noProof/>
          <w:sz w:val="20"/>
          <w:szCs w:val="24"/>
        </w:rPr>
        <w:t>[</w:t>
      </w:r>
      <w:r>
        <w:rPr>
          <w:noProof/>
          <w:sz w:val="20"/>
          <w:szCs w:val="24"/>
        </w:rPr>
        <w:t>15</w:t>
      </w:r>
      <w:r w:rsidRPr="00C92F55">
        <w:rPr>
          <w:noProof/>
          <w:sz w:val="20"/>
          <w:szCs w:val="24"/>
        </w:rPr>
        <w:t>]</w:t>
      </w:r>
      <w:r w:rsidR="007324F2" w:rsidRPr="007324F2">
        <w:rPr>
          <w:szCs w:val="24"/>
        </w:rPr>
        <w:t xml:space="preserve"> </w:t>
      </w:r>
      <w:r w:rsidR="007324F2" w:rsidRPr="0062427A">
        <w:rPr>
          <w:szCs w:val="24"/>
        </w:rPr>
        <w:t>TMMOB Elektri</w:t>
      </w:r>
      <w:r w:rsidR="007324F2">
        <w:rPr>
          <w:szCs w:val="24"/>
        </w:rPr>
        <w:t>k</w:t>
      </w:r>
      <w:r w:rsidR="007324F2" w:rsidRPr="0062427A">
        <w:rPr>
          <w:szCs w:val="24"/>
        </w:rPr>
        <w:t xml:space="preserve"> Mühendisleri Odası</w:t>
      </w:r>
      <w:r w:rsidR="007324F2">
        <w:rPr>
          <w:szCs w:val="24"/>
        </w:rPr>
        <w:t>,</w:t>
      </w:r>
      <w:r>
        <w:rPr>
          <w:noProof/>
          <w:sz w:val="20"/>
          <w:szCs w:val="24"/>
        </w:rPr>
        <w:t xml:space="preserve"> </w:t>
      </w:r>
      <w:r>
        <w:rPr>
          <w:szCs w:val="24"/>
        </w:rPr>
        <w:t>(2015</w:t>
      </w:r>
      <w:r w:rsidRPr="008357B7">
        <w:rPr>
          <w:szCs w:val="24"/>
        </w:rPr>
        <w:t xml:space="preserve">), </w:t>
      </w:r>
      <w:r w:rsidRPr="0062427A">
        <w:rPr>
          <w:b/>
          <w:bCs/>
          <w:szCs w:val="24"/>
        </w:rPr>
        <w:t>Türkiye’de Elektrik Enerjisi Kurulu Gücü (MW - 30 KASIM 2015</w:t>
      </w:r>
      <w:r>
        <w:rPr>
          <w:b/>
          <w:bCs/>
          <w:szCs w:val="24"/>
        </w:rPr>
        <w:t>)</w:t>
      </w:r>
      <w:r w:rsidRPr="008357B7">
        <w:rPr>
          <w:szCs w:val="24"/>
        </w:rPr>
        <w:t xml:space="preserve">,  </w:t>
      </w:r>
      <w:r>
        <w:rPr>
          <w:szCs w:val="24"/>
        </w:rPr>
        <w:t xml:space="preserve"> </w:t>
      </w:r>
      <w:hyperlink r:id="rId24" w:history="1">
        <w:r w:rsidRPr="007324F2">
          <w:rPr>
            <w:rStyle w:val="Kpr"/>
            <w:szCs w:val="24"/>
            <w:u w:val="none"/>
          </w:rPr>
          <w:t>http://www.emo.org.tr/</w:t>
        </w:r>
      </w:hyperlink>
      <w:r w:rsidR="0027623D">
        <w:rPr>
          <w:rStyle w:val="Kpr"/>
          <w:szCs w:val="24"/>
          <w:u w:val="none"/>
        </w:rPr>
        <w:t>.</w:t>
      </w:r>
    </w:p>
    <w:p w14:paraId="0609AB22" w14:textId="02405AAE" w:rsidR="00AC10A5" w:rsidRPr="00721785" w:rsidRDefault="00AC10A5" w:rsidP="00AC10A5">
      <w:pPr>
        <w:spacing w:after="0"/>
        <w:rPr>
          <w:szCs w:val="24"/>
        </w:rPr>
      </w:pPr>
      <w:r w:rsidRPr="00C92F55">
        <w:rPr>
          <w:noProof/>
          <w:sz w:val="20"/>
          <w:szCs w:val="24"/>
        </w:rPr>
        <w:lastRenderedPageBreak/>
        <w:t>[</w:t>
      </w:r>
      <w:r>
        <w:rPr>
          <w:noProof/>
          <w:sz w:val="20"/>
          <w:szCs w:val="24"/>
        </w:rPr>
        <w:t>16</w:t>
      </w:r>
      <w:r w:rsidRPr="00C92F55">
        <w:rPr>
          <w:noProof/>
          <w:sz w:val="20"/>
          <w:szCs w:val="24"/>
        </w:rPr>
        <w:t>]</w:t>
      </w:r>
      <w:r>
        <w:rPr>
          <w:noProof/>
          <w:sz w:val="20"/>
          <w:szCs w:val="24"/>
        </w:rPr>
        <w:t xml:space="preserve"> </w:t>
      </w:r>
      <w:r w:rsidR="009306CE" w:rsidRPr="0097720C">
        <w:rPr>
          <w:szCs w:val="24"/>
        </w:rPr>
        <w:t>T.</w:t>
      </w:r>
      <w:r w:rsidR="009306CE">
        <w:rPr>
          <w:szCs w:val="24"/>
        </w:rPr>
        <w:t xml:space="preserve"> </w:t>
      </w:r>
      <w:r w:rsidR="009306CE" w:rsidRPr="0097720C">
        <w:rPr>
          <w:szCs w:val="24"/>
        </w:rPr>
        <w:t xml:space="preserve">C. </w:t>
      </w:r>
      <w:r w:rsidR="00775A1B" w:rsidRPr="0097720C">
        <w:rPr>
          <w:szCs w:val="24"/>
        </w:rPr>
        <w:t>ENERJ</w:t>
      </w:r>
      <w:r w:rsidR="00775A1B">
        <w:rPr>
          <w:szCs w:val="24"/>
        </w:rPr>
        <w:t>İ BAKANLIĞI TÜRKİYE PETROL STRATEJİ</w:t>
      </w:r>
      <w:r w:rsidR="00775A1B" w:rsidRPr="0097720C">
        <w:rPr>
          <w:szCs w:val="24"/>
        </w:rPr>
        <w:t xml:space="preserve"> GELİŞTİRME DAİRE BAŞKANLIĞI</w:t>
      </w:r>
      <w:r w:rsidR="009306CE">
        <w:rPr>
          <w:szCs w:val="24"/>
        </w:rPr>
        <w:t>,</w:t>
      </w:r>
      <w:r w:rsidR="009306CE" w:rsidRPr="00917292">
        <w:rPr>
          <w:bCs/>
          <w:szCs w:val="24"/>
        </w:rPr>
        <w:t xml:space="preserve"> </w:t>
      </w:r>
      <w:r w:rsidR="009306CE">
        <w:rPr>
          <w:szCs w:val="24"/>
        </w:rPr>
        <w:t>(2016</w:t>
      </w:r>
      <w:r w:rsidR="009306CE" w:rsidRPr="008357B7">
        <w:rPr>
          <w:szCs w:val="24"/>
        </w:rPr>
        <w:t>),</w:t>
      </w:r>
      <w:r w:rsidR="009306CE" w:rsidRPr="0097720C">
        <w:rPr>
          <w:b/>
          <w:bCs/>
          <w:szCs w:val="24"/>
        </w:rPr>
        <w:t xml:space="preserve"> </w:t>
      </w:r>
      <w:r w:rsidR="009306CE">
        <w:rPr>
          <w:b/>
          <w:bCs/>
          <w:szCs w:val="24"/>
        </w:rPr>
        <w:t>Ham Petrol v</w:t>
      </w:r>
      <w:r w:rsidR="009306CE" w:rsidRPr="009306CE">
        <w:rPr>
          <w:b/>
          <w:bCs/>
          <w:szCs w:val="24"/>
        </w:rPr>
        <w:t>e Doğalgaz Sektör Raporu</w:t>
      </w:r>
      <w:r w:rsidR="00917292">
        <w:rPr>
          <w:b/>
          <w:bCs/>
          <w:szCs w:val="24"/>
        </w:rPr>
        <w:t xml:space="preserve">, </w:t>
      </w:r>
      <w:r>
        <w:rPr>
          <w:szCs w:val="24"/>
        </w:rPr>
        <w:t xml:space="preserve"> </w:t>
      </w:r>
      <w:hyperlink r:id="rId25" w:history="1">
        <w:r w:rsidRPr="00721785">
          <w:rPr>
            <w:rStyle w:val="Kpr"/>
            <w:szCs w:val="24"/>
            <w:u w:val="none"/>
          </w:rPr>
          <w:t>http://www.enerji.gov.tr/</w:t>
        </w:r>
      </w:hyperlink>
      <w:r w:rsidR="0027623D">
        <w:rPr>
          <w:rStyle w:val="Kpr"/>
          <w:szCs w:val="24"/>
          <w:u w:val="none"/>
        </w:rPr>
        <w:t>.</w:t>
      </w:r>
    </w:p>
    <w:p w14:paraId="3BF6F52C" w14:textId="6AD183FF" w:rsidR="00AC10A5" w:rsidRPr="00721785" w:rsidRDefault="00AC10A5" w:rsidP="00AC10A5">
      <w:pPr>
        <w:spacing w:after="0"/>
        <w:rPr>
          <w:szCs w:val="24"/>
        </w:rPr>
      </w:pPr>
      <w:r w:rsidRPr="00C92F55">
        <w:rPr>
          <w:noProof/>
          <w:sz w:val="20"/>
          <w:szCs w:val="24"/>
        </w:rPr>
        <w:t>[</w:t>
      </w:r>
      <w:r>
        <w:rPr>
          <w:noProof/>
          <w:sz w:val="20"/>
          <w:szCs w:val="24"/>
        </w:rPr>
        <w:t>17</w:t>
      </w:r>
      <w:r w:rsidRPr="00C92F55">
        <w:rPr>
          <w:noProof/>
          <w:sz w:val="20"/>
          <w:szCs w:val="24"/>
        </w:rPr>
        <w:t>]</w:t>
      </w:r>
      <w:r>
        <w:rPr>
          <w:noProof/>
          <w:sz w:val="20"/>
          <w:szCs w:val="24"/>
        </w:rPr>
        <w:t xml:space="preserve"> </w:t>
      </w:r>
      <w:r w:rsidR="00721785">
        <w:rPr>
          <w:noProof/>
          <w:sz w:val="20"/>
          <w:szCs w:val="24"/>
        </w:rPr>
        <w:t>TEİ</w:t>
      </w:r>
      <w:r w:rsidR="007324F2">
        <w:rPr>
          <w:noProof/>
          <w:sz w:val="20"/>
          <w:szCs w:val="24"/>
        </w:rPr>
        <w:t xml:space="preserve">, </w:t>
      </w:r>
      <w:r>
        <w:rPr>
          <w:szCs w:val="24"/>
        </w:rPr>
        <w:t>(2016</w:t>
      </w:r>
      <w:r w:rsidRPr="008357B7">
        <w:rPr>
          <w:szCs w:val="24"/>
        </w:rPr>
        <w:t xml:space="preserve">), </w:t>
      </w:r>
      <w:r w:rsidRPr="00943B3F">
        <w:rPr>
          <w:b/>
          <w:bCs/>
          <w:szCs w:val="24"/>
        </w:rPr>
        <w:t>Türkiye Elektrik İletim A.Ş. Faaliyet Raporu</w:t>
      </w:r>
      <w:r>
        <w:rPr>
          <w:b/>
          <w:bCs/>
          <w:szCs w:val="24"/>
        </w:rPr>
        <w:t>,</w:t>
      </w:r>
      <w:r w:rsidRPr="0097720C">
        <w:rPr>
          <w:b/>
          <w:bCs/>
          <w:szCs w:val="24"/>
        </w:rPr>
        <w:t xml:space="preserve"> </w:t>
      </w:r>
      <w:r w:rsidRPr="00943B3F">
        <w:rPr>
          <w:szCs w:val="24"/>
        </w:rPr>
        <w:t>Türkiye Elektrik İletim A.Ş.</w:t>
      </w:r>
      <w:r>
        <w:rPr>
          <w:szCs w:val="24"/>
        </w:rPr>
        <w:t>,</w:t>
      </w:r>
      <w:r w:rsidRPr="008357B7">
        <w:rPr>
          <w:szCs w:val="24"/>
        </w:rPr>
        <w:t xml:space="preserve"> </w:t>
      </w:r>
      <w:r>
        <w:rPr>
          <w:szCs w:val="24"/>
        </w:rPr>
        <w:t xml:space="preserve"> </w:t>
      </w:r>
      <w:hyperlink r:id="rId26" w:history="1">
        <w:r w:rsidRPr="00721785">
          <w:rPr>
            <w:rStyle w:val="Kpr"/>
            <w:szCs w:val="24"/>
            <w:u w:val="none"/>
          </w:rPr>
          <w:t>https://www.teias.gov.tr/</w:t>
        </w:r>
      </w:hyperlink>
      <w:r w:rsidR="0027623D">
        <w:rPr>
          <w:rStyle w:val="Kpr"/>
          <w:szCs w:val="24"/>
          <w:u w:val="none"/>
        </w:rPr>
        <w:t>.</w:t>
      </w:r>
    </w:p>
    <w:p w14:paraId="03A4D089" w14:textId="2C1AD4C8" w:rsidR="00AC10A5" w:rsidRDefault="00AC10A5" w:rsidP="00AC10A5">
      <w:pPr>
        <w:spacing w:after="0"/>
        <w:rPr>
          <w:szCs w:val="24"/>
        </w:rPr>
      </w:pPr>
      <w:r w:rsidRPr="00C92F55">
        <w:rPr>
          <w:noProof/>
          <w:sz w:val="20"/>
          <w:szCs w:val="24"/>
        </w:rPr>
        <w:t>[</w:t>
      </w:r>
      <w:r>
        <w:rPr>
          <w:noProof/>
          <w:sz w:val="20"/>
          <w:szCs w:val="24"/>
        </w:rPr>
        <w:t>18</w:t>
      </w:r>
      <w:r w:rsidRPr="00C92F55">
        <w:rPr>
          <w:noProof/>
          <w:sz w:val="20"/>
          <w:szCs w:val="24"/>
        </w:rPr>
        <w:t>]</w:t>
      </w:r>
      <w:r>
        <w:rPr>
          <w:noProof/>
          <w:sz w:val="20"/>
          <w:szCs w:val="24"/>
        </w:rPr>
        <w:t xml:space="preserve"> </w:t>
      </w:r>
      <w:r w:rsidRPr="00943B3F">
        <w:rPr>
          <w:szCs w:val="24"/>
        </w:rPr>
        <w:t xml:space="preserve">K. SHARMA </w:t>
      </w:r>
      <w:r>
        <w:rPr>
          <w:szCs w:val="24"/>
        </w:rPr>
        <w:t>ve</w:t>
      </w:r>
      <w:r w:rsidRPr="00943B3F">
        <w:rPr>
          <w:szCs w:val="24"/>
        </w:rPr>
        <w:t xml:space="preserve"> G. GUPTA</w:t>
      </w:r>
      <w:r>
        <w:rPr>
          <w:szCs w:val="24"/>
        </w:rPr>
        <w:t>,</w:t>
      </w:r>
      <w:r w:rsidRPr="00943B3F">
        <w:rPr>
          <w:noProof/>
          <w:sz w:val="20"/>
          <w:szCs w:val="24"/>
        </w:rPr>
        <w:t xml:space="preserve"> </w:t>
      </w:r>
      <w:r>
        <w:rPr>
          <w:szCs w:val="24"/>
        </w:rPr>
        <w:t>(2013</w:t>
      </w:r>
      <w:r w:rsidRPr="008357B7">
        <w:rPr>
          <w:szCs w:val="24"/>
        </w:rPr>
        <w:t xml:space="preserve">), </w:t>
      </w:r>
      <w:r w:rsidRPr="00943B3F">
        <w:rPr>
          <w:b/>
          <w:bCs/>
          <w:szCs w:val="24"/>
        </w:rPr>
        <w:t>An Investigation into Consumer Behaviour for Energy Labelled Products</w:t>
      </w:r>
      <w:r>
        <w:rPr>
          <w:b/>
          <w:bCs/>
          <w:szCs w:val="24"/>
        </w:rPr>
        <w:t>,</w:t>
      </w:r>
      <w:r w:rsidRPr="0097720C">
        <w:rPr>
          <w:b/>
          <w:bCs/>
          <w:szCs w:val="24"/>
        </w:rPr>
        <w:t xml:space="preserve"> </w:t>
      </w:r>
      <w:r w:rsidRPr="00247C3C">
        <w:rPr>
          <w:szCs w:val="24"/>
        </w:rPr>
        <w:t>Vision-The Journal of Business Perspective</w:t>
      </w:r>
      <w:r>
        <w:rPr>
          <w:szCs w:val="24"/>
        </w:rPr>
        <w:t>,</w:t>
      </w:r>
      <w:r w:rsidRPr="008357B7">
        <w:rPr>
          <w:szCs w:val="24"/>
        </w:rPr>
        <w:t xml:space="preserve"> </w:t>
      </w:r>
      <w:r>
        <w:rPr>
          <w:szCs w:val="24"/>
        </w:rPr>
        <w:t>Sayı 17</w:t>
      </w:r>
      <w:r w:rsidRPr="008357B7">
        <w:rPr>
          <w:szCs w:val="24"/>
        </w:rPr>
        <w:t xml:space="preserve">, s. </w:t>
      </w:r>
      <w:r w:rsidRPr="00943B3F">
        <w:rPr>
          <w:szCs w:val="24"/>
        </w:rPr>
        <w:t>269–278</w:t>
      </w:r>
      <w:r w:rsidR="000233A6">
        <w:rPr>
          <w:szCs w:val="24"/>
        </w:rPr>
        <w:t>.</w:t>
      </w:r>
    </w:p>
    <w:p w14:paraId="64E0B98F" w14:textId="1C61D766" w:rsidR="00AC10A5" w:rsidRDefault="00AC10A5" w:rsidP="00AC10A5">
      <w:pPr>
        <w:spacing w:after="0"/>
        <w:rPr>
          <w:szCs w:val="24"/>
        </w:rPr>
      </w:pPr>
      <w:r w:rsidRPr="00C92F55">
        <w:rPr>
          <w:noProof/>
          <w:sz w:val="20"/>
          <w:szCs w:val="24"/>
        </w:rPr>
        <w:t>[</w:t>
      </w:r>
      <w:r>
        <w:rPr>
          <w:noProof/>
          <w:sz w:val="20"/>
          <w:szCs w:val="24"/>
        </w:rPr>
        <w:t>19</w:t>
      </w:r>
      <w:r w:rsidRPr="00C92F55">
        <w:rPr>
          <w:noProof/>
          <w:sz w:val="20"/>
          <w:szCs w:val="24"/>
        </w:rPr>
        <w:t>]</w:t>
      </w:r>
      <w:r>
        <w:rPr>
          <w:noProof/>
          <w:sz w:val="20"/>
          <w:szCs w:val="24"/>
        </w:rPr>
        <w:t xml:space="preserve"> </w:t>
      </w:r>
      <w:r w:rsidRPr="00943B3F">
        <w:rPr>
          <w:szCs w:val="24"/>
        </w:rPr>
        <w:t xml:space="preserve">G. JEONG </w:t>
      </w:r>
      <w:r>
        <w:rPr>
          <w:szCs w:val="24"/>
        </w:rPr>
        <w:t>ve</w:t>
      </w:r>
      <w:r w:rsidRPr="00943B3F">
        <w:rPr>
          <w:szCs w:val="24"/>
        </w:rPr>
        <w:t xml:space="preserve"> Y. </w:t>
      </w:r>
      <w:r>
        <w:rPr>
          <w:szCs w:val="24"/>
        </w:rPr>
        <w:t>KI</w:t>
      </w:r>
      <w:r w:rsidRPr="00943B3F">
        <w:rPr>
          <w:szCs w:val="24"/>
        </w:rPr>
        <w:t>M</w:t>
      </w:r>
      <w:r>
        <w:rPr>
          <w:szCs w:val="24"/>
        </w:rPr>
        <w:t>,</w:t>
      </w:r>
      <w:r w:rsidRPr="00943B3F">
        <w:rPr>
          <w:noProof/>
          <w:sz w:val="20"/>
          <w:szCs w:val="24"/>
        </w:rPr>
        <w:t xml:space="preserve"> </w:t>
      </w:r>
      <w:r>
        <w:rPr>
          <w:szCs w:val="24"/>
        </w:rPr>
        <w:t>(2015</w:t>
      </w:r>
      <w:r w:rsidRPr="008357B7">
        <w:rPr>
          <w:szCs w:val="24"/>
        </w:rPr>
        <w:t xml:space="preserve">), </w:t>
      </w:r>
      <w:r w:rsidRPr="00943B3F">
        <w:rPr>
          <w:b/>
          <w:bCs/>
          <w:szCs w:val="24"/>
        </w:rPr>
        <w:t xml:space="preserve">The effects of energy efficiency and environmental labels on </w:t>
      </w:r>
      <w:r>
        <w:rPr>
          <w:b/>
          <w:bCs/>
          <w:szCs w:val="24"/>
        </w:rPr>
        <w:t>appliance choice in South Korea,</w:t>
      </w:r>
      <w:r w:rsidRPr="0097720C">
        <w:rPr>
          <w:b/>
          <w:bCs/>
          <w:szCs w:val="24"/>
        </w:rPr>
        <w:t xml:space="preserve"> </w:t>
      </w:r>
      <w:r>
        <w:rPr>
          <w:szCs w:val="24"/>
        </w:rPr>
        <w:t>Energy Efficiency,</w:t>
      </w:r>
      <w:r w:rsidRPr="008357B7">
        <w:rPr>
          <w:szCs w:val="24"/>
        </w:rPr>
        <w:t xml:space="preserve"> </w:t>
      </w:r>
      <w:r>
        <w:rPr>
          <w:szCs w:val="24"/>
        </w:rPr>
        <w:t>Sayı 8</w:t>
      </w:r>
      <w:r w:rsidRPr="008357B7">
        <w:rPr>
          <w:szCs w:val="24"/>
        </w:rPr>
        <w:t xml:space="preserve">, s. </w:t>
      </w:r>
      <w:r w:rsidRPr="00943B3F">
        <w:rPr>
          <w:szCs w:val="24"/>
        </w:rPr>
        <w:t>559–576</w:t>
      </w:r>
      <w:r w:rsidR="000233A6">
        <w:rPr>
          <w:szCs w:val="24"/>
        </w:rPr>
        <w:t>.</w:t>
      </w:r>
    </w:p>
    <w:p w14:paraId="1C3BA015" w14:textId="70911641" w:rsidR="00AC10A5" w:rsidRDefault="00AC10A5" w:rsidP="00AC10A5">
      <w:pPr>
        <w:spacing w:after="0"/>
        <w:rPr>
          <w:szCs w:val="24"/>
        </w:rPr>
      </w:pPr>
      <w:r w:rsidRPr="00C92F55">
        <w:rPr>
          <w:noProof/>
          <w:sz w:val="20"/>
          <w:szCs w:val="24"/>
        </w:rPr>
        <w:t>[</w:t>
      </w:r>
      <w:r>
        <w:rPr>
          <w:noProof/>
          <w:sz w:val="20"/>
          <w:szCs w:val="24"/>
        </w:rPr>
        <w:t>20</w:t>
      </w:r>
      <w:r w:rsidRPr="00C92F55">
        <w:rPr>
          <w:noProof/>
          <w:sz w:val="20"/>
          <w:szCs w:val="24"/>
        </w:rPr>
        <w:t>]</w:t>
      </w:r>
      <w:r>
        <w:rPr>
          <w:noProof/>
          <w:sz w:val="20"/>
          <w:szCs w:val="24"/>
        </w:rPr>
        <w:t xml:space="preserve"> </w:t>
      </w:r>
      <w:r w:rsidRPr="00943B3F">
        <w:rPr>
          <w:szCs w:val="24"/>
        </w:rPr>
        <w:t xml:space="preserve">D. SOUD </w:t>
      </w:r>
      <w:r>
        <w:rPr>
          <w:szCs w:val="24"/>
        </w:rPr>
        <w:t>ve</w:t>
      </w:r>
      <w:r w:rsidRPr="00943B3F">
        <w:rPr>
          <w:szCs w:val="24"/>
        </w:rPr>
        <w:t xml:space="preserve"> P. STANDLEY</w:t>
      </w:r>
      <w:r>
        <w:rPr>
          <w:szCs w:val="24"/>
        </w:rPr>
        <w:t>,</w:t>
      </w:r>
      <w:r w:rsidRPr="00943B3F">
        <w:rPr>
          <w:noProof/>
          <w:sz w:val="20"/>
          <w:szCs w:val="24"/>
        </w:rPr>
        <w:t xml:space="preserve"> </w:t>
      </w:r>
      <w:r>
        <w:rPr>
          <w:szCs w:val="24"/>
        </w:rPr>
        <w:t>(2011</w:t>
      </w:r>
      <w:r w:rsidRPr="008357B7">
        <w:rPr>
          <w:szCs w:val="24"/>
        </w:rPr>
        <w:t xml:space="preserve">), </w:t>
      </w:r>
      <w:r w:rsidRPr="00943B3F">
        <w:rPr>
          <w:b/>
          <w:bCs/>
          <w:szCs w:val="24"/>
        </w:rPr>
        <w:t>Characterisation of energy consumption in domestic households</w:t>
      </w:r>
      <w:r>
        <w:rPr>
          <w:b/>
          <w:bCs/>
          <w:szCs w:val="24"/>
        </w:rPr>
        <w:t>,</w:t>
      </w:r>
      <w:r w:rsidRPr="0097720C">
        <w:rPr>
          <w:b/>
          <w:bCs/>
          <w:szCs w:val="24"/>
        </w:rPr>
        <w:t xml:space="preserve"> </w:t>
      </w:r>
      <w:r w:rsidRPr="00247C3C">
        <w:rPr>
          <w:szCs w:val="24"/>
        </w:rPr>
        <w:t>IET Conference on</w:t>
      </w:r>
      <w:r>
        <w:rPr>
          <w:szCs w:val="24"/>
        </w:rPr>
        <w:t xml:space="preserve"> </w:t>
      </w:r>
      <w:r w:rsidRPr="00247C3C">
        <w:rPr>
          <w:szCs w:val="24"/>
        </w:rPr>
        <w:t>Renewable Power Generation (RPG 2011),</w:t>
      </w:r>
      <w:r w:rsidRPr="008357B7">
        <w:rPr>
          <w:szCs w:val="24"/>
        </w:rPr>
        <w:t xml:space="preserve"> s. </w:t>
      </w:r>
      <w:r>
        <w:rPr>
          <w:szCs w:val="24"/>
        </w:rPr>
        <w:t>1-8</w:t>
      </w:r>
      <w:r w:rsidR="000233A6">
        <w:rPr>
          <w:szCs w:val="24"/>
        </w:rPr>
        <w:t>.</w:t>
      </w:r>
    </w:p>
    <w:p w14:paraId="36790625" w14:textId="65EA3BD4" w:rsidR="00AC10A5" w:rsidRDefault="00AC10A5" w:rsidP="00AC10A5">
      <w:pPr>
        <w:spacing w:after="0"/>
        <w:rPr>
          <w:szCs w:val="24"/>
        </w:rPr>
      </w:pPr>
      <w:r w:rsidRPr="00C92F55">
        <w:rPr>
          <w:noProof/>
          <w:sz w:val="20"/>
          <w:szCs w:val="24"/>
        </w:rPr>
        <w:t>[</w:t>
      </w:r>
      <w:r>
        <w:rPr>
          <w:noProof/>
          <w:sz w:val="20"/>
          <w:szCs w:val="24"/>
        </w:rPr>
        <w:t>21</w:t>
      </w:r>
      <w:r w:rsidRPr="00C92F55">
        <w:rPr>
          <w:noProof/>
          <w:sz w:val="20"/>
          <w:szCs w:val="24"/>
        </w:rPr>
        <w:t>]</w:t>
      </w:r>
      <w:r>
        <w:rPr>
          <w:noProof/>
          <w:sz w:val="20"/>
          <w:szCs w:val="24"/>
        </w:rPr>
        <w:t xml:space="preserve"> </w:t>
      </w:r>
      <w:r w:rsidRPr="00ED2D5B">
        <w:rPr>
          <w:szCs w:val="24"/>
        </w:rPr>
        <w:t>I. MANSOUR</w:t>
      </w:r>
      <w:r>
        <w:rPr>
          <w:szCs w:val="24"/>
        </w:rPr>
        <w:t>I</w:t>
      </w:r>
      <w:r w:rsidR="00F57088">
        <w:rPr>
          <w:szCs w:val="24"/>
        </w:rPr>
        <w:t>, M. NEWBOROUGH</w:t>
      </w:r>
      <w:r w:rsidRPr="00ED2D5B">
        <w:rPr>
          <w:szCs w:val="24"/>
        </w:rPr>
        <w:t xml:space="preserve"> </w:t>
      </w:r>
      <w:r>
        <w:rPr>
          <w:szCs w:val="24"/>
        </w:rPr>
        <w:t>ve</w:t>
      </w:r>
      <w:r w:rsidRPr="00ED2D5B">
        <w:rPr>
          <w:szCs w:val="24"/>
        </w:rPr>
        <w:t xml:space="preserve"> D. PROBERT</w:t>
      </w:r>
      <w:r>
        <w:rPr>
          <w:szCs w:val="24"/>
        </w:rPr>
        <w:t>,</w:t>
      </w:r>
      <w:r w:rsidRPr="00943B3F">
        <w:rPr>
          <w:noProof/>
          <w:sz w:val="20"/>
          <w:szCs w:val="24"/>
        </w:rPr>
        <w:t xml:space="preserve"> </w:t>
      </w:r>
      <w:r>
        <w:rPr>
          <w:szCs w:val="24"/>
        </w:rPr>
        <w:t>(1996</w:t>
      </w:r>
      <w:r w:rsidRPr="008357B7">
        <w:rPr>
          <w:szCs w:val="24"/>
        </w:rPr>
        <w:t xml:space="preserve">), </w:t>
      </w:r>
      <w:r w:rsidRPr="00ED2D5B">
        <w:rPr>
          <w:b/>
          <w:bCs/>
          <w:szCs w:val="24"/>
        </w:rPr>
        <w:t xml:space="preserve">Energy consumption in </w:t>
      </w:r>
      <w:r>
        <w:rPr>
          <w:b/>
          <w:bCs/>
          <w:szCs w:val="24"/>
        </w:rPr>
        <w:t xml:space="preserve">UK </w:t>
      </w:r>
      <w:r w:rsidRPr="00ED2D5B">
        <w:rPr>
          <w:b/>
          <w:bCs/>
          <w:szCs w:val="24"/>
        </w:rPr>
        <w:t>households: Impact of domestic electrical appliances</w:t>
      </w:r>
      <w:r>
        <w:rPr>
          <w:b/>
          <w:bCs/>
          <w:szCs w:val="24"/>
        </w:rPr>
        <w:t>,</w:t>
      </w:r>
      <w:r w:rsidRPr="0097720C">
        <w:rPr>
          <w:b/>
          <w:bCs/>
          <w:szCs w:val="24"/>
        </w:rPr>
        <w:t xml:space="preserve"> </w:t>
      </w:r>
      <w:r>
        <w:t>Applied Energy</w:t>
      </w:r>
      <w:r w:rsidRPr="00ED2D5B">
        <w:rPr>
          <w:szCs w:val="24"/>
        </w:rPr>
        <w:t>,</w:t>
      </w:r>
      <w:r w:rsidRPr="008357B7">
        <w:rPr>
          <w:szCs w:val="24"/>
        </w:rPr>
        <w:t xml:space="preserve"> </w:t>
      </w:r>
      <w:r>
        <w:rPr>
          <w:szCs w:val="24"/>
        </w:rPr>
        <w:t>Sayı 54-3</w:t>
      </w:r>
      <w:r w:rsidRPr="008357B7">
        <w:rPr>
          <w:szCs w:val="24"/>
        </w:rPr>
        <w:t xml:space="preserve">, s. </w:t>
      </w:r>
      <w:r>
        <w:rPr>
          <w:szCs w:val="24"/>
        </w:rPr>
        <w:t>211-285</w:t>
      </w:r>
      <w:r w:rsidR="000233A6">
        <w:rPr>
          <w:szCs w:val="24"/>
        </w:rPr>
        <w:t>.</w:t>
      </w:r>
    </w:p>
    <w:p w14:paraId="5BED7BFA" w14:textId="2B474624" w:rsidR="00AC10A5" w:rsidRDefault="00AC10A5" w:rsidP="00AC10A5">
      <w:pPr>
        <w:spacing w:after="0"/>
        <w:rPr>
          <w:szCs w:val="24"/>
        </w:rPr>
      </w:pPr>
      <w:r w:rsidRPr="00C92F55">
        <w:rPr>
          <w:noProof/>
          <w:sz w:val="20"/>
          <w:szCs w:val="24"/>
        </w:rPr>
        <w:t>[</w:t>
      </w:r>
      <w:r>
        <w:rPr>
          <w:noProof/>
          <w:sz w:val="20"/>
          <w:szCs w:val="24"/>
        </w:rPr>
        <w:t>22</w:t>
      </w:r>
      <w:r w:rsidRPr="00C92F55">
        <w:rPr>
          <w:noProof/>
          <w:sz w:val="20"/>
          <w:szCs w:val="24"/>
        </w:rPr>
        <w:t>]</w:t>
      </w:r>
      <w:r>
        <w:rPr>
          <w:noProof/>
          <w:sz w:val="20"/>
          <w:szCs w:val="24"/>
        </w:rPr>
        <w:t xml:space="preserve"> </w:t>
      </w:r>
      <w:r w:rsidRPr="003A0763">
        <w:rPr>
          <w:szCs w:val="24"/>
        </w:rPr>
        <w:t xml:space="preserve">H. C. YANG, S. M. DONOVAN, S. </w:t>
      </w:r>
      <w:r w:rsidR="009F2C6C">
        <w:rPr>
          <w:szCs w:val="24"/>
        </w:rPr>
        <w:t>J. YOUNG, J. B. GREENBLATT</w:t>
      </w:r>
      <w:r w:rsidRPr="003A0763">
        <w:rPr>
          <w:szCs w:val="24"/>
        </w:rPr>
        <w:t xml:space="preserve"> </w:t>
      </w:r>
      <w:r>
        <w:rPr>
          <w:szCs w:val="24"/>
        </w:rPr>
        <w:t>ve</w:t>
      </w:r>
      <w:r w:rsidRPr="003A0763">
        <w:rPr>
          <w:szCs w:val="24"/>
        </w:rPr>
        <w:t xml:space="preserve"> L. B. DESROCHES</w:t>
      </w:r>
      <w:r>
        <w:rPr>
          <w:szCs w:val="24"/>
        </w:rPr>
        <w:t>,</w:t>
      </w:r>
      <w:r w:rsidRPr="00943B3F">
        <w:rPr>
          <w:noProof/>
          <w:sz w:val="20"/>
          <w:szCs w:val="24"/>
        </w:rPr>
        <w:t xml:space="preserve"> </w:t>
      </w:r>
      <w:r>
        <w:rPr>
          <w:szCs w:val="24"/>
        </w:rPr>
        <w:t>(2015</w:t>
      </w:r>
      <w:r w:rsidRPr="008357B7">
        <w:rPr>
          <w:szCs w:val="24"/>
        </w:rPr>
        <w:t xml:space="preserve">), </w:t>
      </w:r>
      <w:r w:rsidRPr="003A0763">
        <w:rPr>
          <w:b/>
          <w:bCs/>
          <w:szCs w:val="24"/>
        </w:rPr>
        <w:t>Assessment of household appliance surveys collected with Amazon Mechanical Turk</w:t>
      </w:r>
      <w:r>
        <w:rPr>
          <w:b/>
          <w:bCs/>
          <w:szCs w:val="24"/>
        </w:rPr>
        <w:t>,</w:t>
      </w:r>
      <w:r w:rsidRPr="0097720C">
        <w:rPr>
          <w:b/>
          <w:bCs/>
          <w:szCs w:val="24"/>
        </w:rPr>
        <w:t xml:space="preserve"> </w:t>
      </w:r>
      <w:r>
        <w:rPr>
          <w:szCs w:val="24"/>
        </w:rPr>
        <w:t>Energy Efficiency,</w:t>
      </w:r>
      <w:r w:rsidRPr="008357B7">
        <w:rPr>
          <w:szCs w:val="24"/>
        </w:rPr>
        <w:t xml:space="preserve"> </w:t>
      </w:r>
      <w:r>
        <w:rPr>
          <w:szCs w:val="24"/>
        </w:rPr>
        <w:t>Sayı 8</w:t>
      </w:r>
      <w:r w:rsidRPr="008357B7">
        <w:rPr>
          <w:szCs w:val="24"/>
        </w:rPr>
        <w:t xml:space="preserve">, s. </w:t>
      </w:r>
      <w:r w:rsidRPr="000B0E3C">
        <w:rPr>
          <w:szCs w:val="24"/>
        </w:rPr>
        <w:t>1063–1075</w:t>
      </w:r>
      <w:r w:rsidR="000233A6">
        <w:rPr>
          <w:szCs w:val="24"/>
        </w:rPr>
        <w:t>.</w:t>
      </w:r>
    </w:p>
    <w:p w14:paraId="40BA0B0C" w14:textId="02C1C97F" w:rsidR="00AC10A5" w:rsidRPr="00721785" w:rsidRDefault="00AC10A5" w:rsidP="00AC10A5">
      <w:pPr>
        <w:spacing w:after="0"/>
        <w:rPr>
          <w:szCs w:val="24"/>
        </w:rPr>
      </w:pPr>
      <w:r w:rsidRPr="00C92F55">
        <w:rPr>
          <w:noProof/>
          <w:sz w:val="20"/>
          <w:szCs w:val="24"/>
        </w:rPr>
        <w:t>[</w:t>
      </w:r>
      <w:r>
        <w:rPr>
          <w:noProof/>
          <w:sz w:val="20"/>
          <w:szCs w:val="24"/>
        </w:rPr>
        <w:t>23</w:t>
      </w:r>
      <w:r w:rsidRPr="00C92F55">
        <w:rPr>
          <w:noProof/>
          <w:sz w:val="20"/>
          <w:szCs w:val="24"/>
        </w:rPr>
        <w:t>]</w:t>
      </w:r>
      <w:r w:rsidRPr="00943B3F">
        <w:rPr>
          <w:noProof/>
          <w:sz w:val="20"/>
          <w:szCs w:val="24"/>
        </w:rPr>
        <w:t xml:space="preserve"> </w:t>
      </w:r>
      <w:r>
        <w:rPr>
          <w:szCs w:val="24"/>
        </w:rPr>
        <w:t>(2016</w:t>
      </w:r>
      <w:r w:rsidRPr="008357B7">
        <w:rPr>
          <w:szCs w:val="24"/>
        </w:rPr>
        <w:t xml:space="preserve">), </w:t>
      </w:r>
      <w:r w:rsidRPr="00913338">
        <w:rPr>
          <w:b/>
          <w:bCs/>
          <w:szCs w:val="24"/>
        </w:rPr>
        <w:t>Keban Barajı ve Hidroelektrik Santral</w:t>
      </w:r>
      <w:r>
        <w:rPr>
          <w:b/>
          <w:bCs/>
          <w:szCs w:val="24"/>
        </w:rPr>
        <w:t>i,</w:t>
      </w:r>
      <w:r w:rsidRPr="0097720C">
        <w:rPr>
          <w:b/>
          <w:bCs/>
          <w:szCs w:val="24"/>
        </w:rPr>
        <w:t xml:space="preserve"> </w:t>
      </w:r>
      <w:r w:rsidRPr="008357B7">
        <w:rPr>
          <w:szCs w:val="24"/>
        </w:rPr>
        <w:t xml:space="preserve"> </w:t>
      </w:r>
      <w:hyperlink r:id="rId27" w:history="1">
        <w:r w:rsidRPr="00721785">
          <w:rPr>
            <w:rStyle w:val="Kpr"/>
            <w:szCs w:val="24"/>
            <w:u w:val="none"/>
          </w:rPr>
          <w:t>www.dsi.gov.tr/projeler/keban-barajı</w:t>
        </w:r>
      </w:hyperlink>
      <w:r w:rsidR="0027623D">
        <w:rPr>
          <w:rStyle w:val="Kpr"/>
          <w:szCs w:val="24"/>
          <w:u w:val="none"/>
        </w:rPr>
        <w:t>.</w:t>
      </w:r>
    </w:p>
    <w:p w14:paraId="3C46B469" w14:textId="1E053F03" w:rsidR="00AC10A5" w:rsidRPr="00721785" w:rsidRDefault="00AC10A5" w:rsidP="00AC10A5">
      <w:pPr>
        <w:spacing w:after="0"/>
        <w:rPr>
          <w:szCs w:val="24"/>
        </w:rPr>
      </w:pPr>
      <w:r w:rsidRPr="00C92F55">
        <w:rPr>
          <w:noProof/>
          <w:sz w:val="20"/>
          <w:szCs w:val="24"/>
        </w:rPr>
        <w:t>[</w:t>
      </w:r>
      <w:r>
        <w:rPr>
          <w:noProof/>
          <w:sz w:val="20"/>
          <w:szCs w:val="24"/>
        </w:rPr>
        <w:t>24</w:t>
      </w:r>
      <w:r w:rsidRPr="00C92F55">
        <w:rPr>
          <w:noProof/>
          <w:sz w:val="20"/>
          <w:szCs w:val="24"/>
        </w:rPr>
        <w:t>]</w:t>
      </w:r>
      <w:r w:rsidRPr="00943B3F">
        <w:rPr>
          <w:noProof/>
          <w:sz w:val="20"/>
          <w:szCs w:val="24"/>
        </w:rPr>
        <w:t xml:space="preserve"> </w:t>
      </w:r>
      <w:r>
        <w:rPr>
          <w:szCs w:val="24"/>
        </w:rPr>
        <w:t>(2016</w:t>
      </w:r>
      <w:r w:rsidRPr="008357B7">
        <w:rPr>
          <w:szCs w:val="24"/>
        </w:rPr>
        <w:t xml:space="preserve">), </w:t>
      </w:r>
      <w:r w:rsidRPr="00913338">
        <w:rPr>
          <w:b/>
          <w:bCs/>
          <w:szCs w:val="24"/>
        </w:rPr>
        <w:t>Birecik Baraj ve Hidroelektrik Santralı Tesis ve İşletme A.Ş</w:t>
      </w:r>
      <w:r w:rsidR="00917292">
        <w:rPr>
          <w:b/>
          <w:bCs/>
          <w:szCs w:val="24"/>
        </w:rPr>
        <w:t>.</w:t>
      </w:r>
      <w:r>
        <w:rPr>
          <w:b/>
          <w:bCs/>
          <w:szCs w:val="24"/>
        </w:rPr>
        <w:t>,</w:t>
      </w:r>
      <w:r w:rsidRPr="0097720C">
        <w:rPr>
          <w:b/>
          <w:bCs/>
          <w:szCs w:val="24"/>
        </w:rPr>
        <w:t xml:space="preserve"> </w:t>
      </w:r>
      <w:r w:rsidRPr="008357B7">
        <w:rPr>
          <w:szCs w:val="24"/>
        </w:rPr>
        <w:t xml:space="preserve"> </w:t>
      </w:r>
      <w:hyperlink r:id="rId28" w:history="1">
        <w:r w:rsidRPr="00721785">
          <w:rPr>
            <w:rStyle w:val="Kpr"/>
            <w:szCs w:val="24"/>
            <w:u w:val="none"/>
          </w:rPr>
          <w:t>http://www.birecik.com/</w:t>
        </w:r>
      </w:hyperlink>
      <w:r w:rsidR="0027623D">
        <w:rPr>
          <w:rStyle w:val="Kpr"/>
          <w:szCs w:val="24"/>
          <w:u w:val="none"/>
        </w:rPr>
        <w:t>.</w:t>
      </w:r>
    </w:p>
    <w:p w14:paraId="7F83ECF1" w14:textId="706E7DAD" w:rsidR="00AC10A5" w:rsidRDefault="00AC10A5" w:rsidP="00AC10A5">
      <w:pPr>
        <w:spacing w:after="0"/>
        <w:rPr>
          <w:szCs w:val="24"/>
        </w:rPr>
      </w:pPr>
      <w:r w:rsidRPr="00C92F55">
        <w:rPr>
          <w:noProof/>
          <w:sz w:val="20"/>
          <w:szCs w:val="24"/>
        </w:rPr>
        <w:t>[</w:t>
      </w:r>
      <w:r>
        <w:rPr>
          <w:noProof/>
          <w:sz w:val="20"/>
          <w:szCs w:val="24"/>
        </w:rPr>
        <w:t>25</w:t>
      </w:r>
      <w:r w:rsidRPr="00C92F55">
        <w:rPr>
          <w:noProof/>
          <w:sz w:val="20"/>
          <w:szCs w:val="24"/>
        </w:rPr>
        <w:t>]</w:t>
      </w:r>
      <w:r>
        <w:rPr>
          <w:noProof/>
          <w:sz w:val="20"/>
          <w:szCs w:val="24"/>
        </w:rPr>
        <w:t xml:space="preserve"> </w:t>
      </w:r>
      <w:r w:rsidRPr="00913338">
        <w:rPr>
          <w:szCs w:val="24"/>
        </w:rPr>
        <w:t>C. ÇINAR, E. BOSTANOĞLU</w:t>
      </w:r>
      <w:r>
        <w:rPr>
          <w:szCs w:val="24"/>
        </w:rPr>
        <w:t>,</w:t>
      </w:r>
      <w:r w:rsidRPr="00943B3F">
        <w:rPr>
          <w:noProof/>
          <w:sz w:val="20"/>
          <w:szCs w:val="24"/>
        </w:rPr>
        <w:t xml:space="preserve"> </w:t>
      </w:r>
      <w:r>
        <w:rPr>
          <w:szCs w:val="24"/>
        </w:rPr>
        <w:t>(2015</w:t>
      </w:r>
      <w:r w:rsidRPr="008357B7">
        <w:rPr>
          <w:szCs w:val="24"/>
        </w:rPr>
        <w:t xml:space="preserve">), </w:t>
      </w:r>
      <w:r w:rsidRPr="00913338">
        <w:rPr>
          <w:b/>
          <w:bCs/>
          <w:szCs w:val="24"/>
        </w:rPr>
        <w:t>Ev Tipi Çamaşır Makineleri, B</w:t>
      </w:r>
      <w:r w:rsidR="00721785">
        <w:rPr>
          <w:b/>
          <w:bCs/>
          <w:szCs w:val="24"/>
        </w:rPr>
        <w:t>ulaşık Makineleri, Soğutucular v</w:t>
      </w:r>
      <w:r w:rsidRPr="00913338">
        <w:rPr>
          <w:b/>
          <w:bCs/>
          <w:szCs w:val="24"/>
        </w:rPr>
        <w:t>e Fırınlar İçin Enerj</w:t>
      </w:r>
      <w:r w:rsidR="00721785">
        <w:rPr>
          <w:b/>
          <w:bCs/>
          <w:szCs w:val="24"/>
        </w:rPr>
        <w:t>i Etiketlemesi Ölçüm Metotları v</w:t>
      </w:r>
      <w:r w:rsidRPr="00913338">
        <w:rPr>
          <w:b/>
          <w:bCs/>
          <w:szCs w:val="24"/>
        </w:rPr>
        <w:t>e Laboratuvar Kabiliyetler</w:t>
      </w:r>
      <w:r>
        <w:rPr>
          <w:b/>
          <w:bCs/>
          <w:szCs w:val="24"/>
        </w:rPr>
        <w:t>i,</w:t>
      </w:r>
      <w:r w:rsidRPr="0097720C">
        <w:rPr>
          <w:b/>
          <w:bCs/>
          <w:szCs w:val="24"/>
        </w:rPr>
        <w:t xml:space="preserve"> </w:t>
      </w:r>
      <w:r w:rsidRPr="00913338">
        <w:rPr>
          <w:szCs w:val="24"/>
        </w:rPr>
        <w:t>EVK 2015</w:t>
      </w:r>
      <w:r w:rsidR="000233A6">
        <w:rPr>
          <w:szCs w:val="24"/>
        </w:rPr>
        <w:t>.</w:t>
      </w:r>
    </w:p>
    <w:p w14:paraId="0325E0BA" w14:textId="3C5D972F" w:rsidR="00AC10A5" w:rsidRDefault="00AC10A5" w:rsidP="00AC10A5">
      <w:pPr>
        <w:spacing w:after="0"/>
        <w:rPr>
          <w:szCs w:val="24"/>
        </w:rPr>
      </w:pPr>
      <w:r w:rsidRPr="00C92F55">
        <w:rPr>
          <w:noProof/>
          <w:sz w:val="20"/>
          <w:szCs w:val="24"/>
        </w:rPr>
        <w:t>[</w:t>
      </w:r>
      <w:r>
        <w:rPr>
          <w:noProof/>
          <w:sz w:val="20"/>
          <w:szCs w:val="24"/>
        </w:rPr>
        <w:t>26</w:t>
      </w:r>
      <w:r w:rsidRPr="00C92F55">
        <w:rPr>
          <w:noProof/>
          <w:sz w:val="20"/>
          <w:szCs w:val="24"/>
        </w:rPr>
        <w:t>]</w:t>
      </w:r>
      <w:r>
        <w:rPr>
          <w:noProof/>
          <w:sz w:val="20"/>
          <w:szCs w:val="24"/>
        </w:rPr>
        <w:t xml:space="preserve"> </w:t>
      </w:r>
      <w:r w:rsidRPr="00913338">
        <w:rPr>
          <w:szCs w:val="24"/>
        </w:rPr>
        <w:t>G. K</w:t>
      </w:r>
      <w:r w:rsidR="009F2C6C">
        <w:rPr>
          <w:szCs w:val="24"/>
        </w:rPr>
        <w:t>.</w:t>
      </w:r>
      <w:r w:rsidRPr="00913338">
        <w:rPr>
          <w:szCs w:val="24"/>
        </w:rPr>
        <w:t xml:space="preserve"> ESEN </w:t>
      </w:r>
      <w:r>
        <w:rPr>
          <w:szCs w:val="24"/>
        </w:rPr>
        <w:t>ve</w:t>
      </w:r>
      <w:r w:rsidRPr="00913338">
        <w:rPr>
          <w:szCs w:val="24"/>
        </w:rPr>
        <w:t xml:space="preserve"> B. Dİ̇LAVEROĞLU PALA,</w:t>
      </w:r>
      <w:r w:rsidRPr="00943B3F">
        <w:rPr>
          <w:noProof/>
          <w:sz w:val="20"/>
          <w:szCs w:val="24"/>
        </w:rPr>
        <w:t xml:space="preserve"> </w:t>
      </w:r>
      <w:r>
        <w:rPr>
          <w:szCs w:val="24"/>
        </w:rPr>
        <w:t>(2015</w:t>
      </w:r>
      <w:r w:rsidRPr="008357B7">
        <w:rPr>
          <w:szCs w:val="24"/>
        </w:rPr>
        <w:t xml:space="preserve">), </w:t>
      </w:r>
      <w:r w:rsidRPr="00913338">
        <w:rPr>
          <w:b/>
          <w:bCs/>
          <w:szCs w:val="24"/>
        </w:rPr>
        <w:t>Televizyonların Enerji Etiketi Ö</w:t>
      </w:r>
      <w:r w:rsidR="000233A6">
        <w:rPr>
          <w:b/>
          <w:bCs/>
          <w:szCs w:val="24"/>
        </w:rPr>
        <w:t>lçümü v</w:t>
      </w:r>
      <w:r w:rsidRPr="00913338">
        <w:rPr>
          <w:b/>
          <w:bCs/>
          <w:szCs w:val="24"/>
        </w:rPr>
        <w:t>e Üretici Beyanlarının İsabet Oranı Analizi,</w:t>
      </w:r>
      <w:r w:rsidR="009F2C6C">
        <w:rPr>
          <w:b/>
          <w:bCs/>
          <w:szCs w:val="24"/>
        </w:rPr>
        <w:t xml:space="preserve"> </w:t>
      </w:r>
      <w:r w:rsidRPr="00913338">
        <w:rPr>
          <w:szCs w:val="24"/>
        </w:rPr>
        <w:t>EVK 2015</w:t>
      </w:r>
      <w:r w:rsidR="00721785">
        <w:rPr>
          <w:szCs w:val="24"/>
        </w:rPr>
        <w:t>.</w:t>
      </w:r>
    </w:p>
    <w:p w14:paraId="431A450B" w14:textId="0742083E" w:rsidR="00006930" w:rsidRPr="00205AFF" w:rsidRDefault="00006930" w:rsidP="0096559C">
      <w:pPr>
        <w:rPr>
          <w:iCs/>
          <w:szCs w:val="24"/>
        </w:rPr>
      </w:pPr>
    </w:p>
    <w:sectPr w:rsidR="00006930" w:rsidRPr="00205AFF" w:rsidSect="00970CD0">
      <w:footnotePr>
        <w:numRestart w:val="eachPage"/>
      </w:footnotePr>
      <w:pgSz w:w="11907" w:h="16840" w:code="9"/>
      <w:pgMar w:top="1418" w:right="1418" w:bottom="1418" w:left="1418" w:header="0" w:footer="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0258C" w14:textId="77777777" w:rsidR="00155A76" w:rsidRDefault="00155A76">
      <w:r>
        <w:separator/>
      </w:r>
    </w:p>
  </w:endnote>
  <w:endnote w:type="continuationSeparator" w:id="0">
    <w:p w14:paraId="47E3DD12" w14:textId="77777777" w:rsidR="00155A76" w:rsidRDefault="0015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5809" w14:textId="77777777" w:rsidR="00940B7D" w:rsidRDefault="00940B7D">
    <w:pPr>
      <w:pStyle w:val="AltBilgi"/>
      <w:framePr w:wrap="around" w:vAnchor="text" w:hAnchor="margin" w:xAlign="center" w:y="1"/>
    </w:pPr>
    <w:r>
      <w:fldChar w:fldCharType="begin"/>
    </w:r>
    <w:r>
      <w:instrText xml:space="preserve">PAGE  </w:instrText>
    </w:r>
    <w:r>
      <w:fldChar w:fldCharType="separate"/>
    </w:r>
    <w:r>
      <w:rPr>
        <w:noProof/>
      </w:rPr>
      <w:t>2</w:t>
    </w:r>
    <w:r>
      <w:fldChar w:fldCharType="end"/>
    </w:r>
  </w:p>
  <w:p w14:paraId="1E7B33CD" w14:textId="77777777" w:rsidR="00940B7D" w:rsidRDefault="00940B7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0D2C" w14:textId="77777777" w:rsidR="00940B7D" w:rsidRDefault="00940B7D">
    <w:pPr>
      <w:pStyle w:val="AltBilgi"/>
      <w:framePr w:wrap="around" w:vAnchor="text" w:hAnchor="margin" w:xAlign="center" w:y="1"/>
    </w:pPr>
    <w:r>
      <w:fldChar w:fldCharType="begin"/>
    </w:r>
    <w:r>
      <w:instrText xml:space="preserve">PAGE  </w:instrText>
    </w:r>
    <w:r>
      <w:fldChar w:fldCharType="separate"/>
    </w:r>
    <w:r>
      <w:rPr>
        <w:noProof/>
      </w:rPr>
      <w:t>2</w:t>
    </w:r>
    <w:r>
      <w:fldChar w:fldCharType="end"/>
    </w:r>
  </w:p>
  <w:p w14:paraId="7EEB4ABD" w14:textId="77777777" w:rsidR="00940B7D" w:rsidRDefault="00940B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C7BF3" w14:textId="77777777" w:rsidR="00155A76" w:rsidRDefault="00155A76">
      <w:r>
        <w:separator/>
      </w:r>
    </w:p>
  </w:footnote>
  <w:footnote w:type="continuationSeparator" w:id="0">
    <w:p w14:paraId="76F3EF9F" w14:textId="77777777" w:rsidR="00155A76" w:rsidRDefault="00155A76">
      <w:r>
        <w:continuationSeparator/>
      </w:r>
    </w:p>
  </w:footnote>
  <w:footnote w:id="1">
    <w:p w14:paraId="69DB0E0B" w14:textId="67253131" w:rsidR="00CE305F" w:rsidRPr="004E37FA" w:rsidRDefault="00CE305F">
      <w:pPr>
        <w:pStyle w:val="DipnotMetni"/>
        <w:rPr>
          <w:i/>
          <w:sz w:val="22"/>
          <w:szCs w:val="22"/>
        </w:rPr>
      </w:pPr>
      <w:r>
        <w:rPr>
          <w:rStyle w:val="DipnotBavurusu"/>
        </w:rPr>
        <w:footnoteRef/>
      </w:r>
      <w:r>
        <w:t xml:space="preserve"> </w:t>
      </w:r>
      <w:r w:rsidRPr="004E37FA">
        <w:rPr>
          <w:b/>
          <w:i/>
          <w:sz w:val="22"/>
          <w:szCs w:val="22"/>
        </w:rPr>
        <w:t>Burcu DİLAVEROĞLU PALA</w:t>
      </w:r>
      <w:r w:rsidRPr="004E37FA">
        <w:rPr>
          <w:i/>
          <w:sz w:val="22"/>
          <w:szCs w:val="22"/>
        </w:rPr>
        <w:t>, Türk Standardları Enstitüsü Deney ve Kalibrasyon Merkezi Başkanlığı</w:t>
      </w:r>
      <w:r w:rsidR="003C00BA">
        <w:rPr>
          <w:i/>
          <w:sz w:val="22"/>
          <w:szCs w:val="22"/>
        </w:rPr>
        <w:t>,</w:t>
      </w:r>
      <w:r w:rsidR="003C00BA" w:rsidRPr="003C00BA">
        <w:rPr>
          <w:i/>
          <w:sz w:val="22"/>
          <w:szCs w:val="22"/>
        </w:rPr>
        <w:t xml:space="preserve"> </w:t>
      </w:r>
      <w:r w:rsidR="003C00BA" w:rsidRPr="004E37FA">
        <w:rPr>
          <w:i/>
          <w:sz w:val="22"/>
          <w:szCs w:val="22"/>
        </w:rPr>
        <w:t>Elektronik ve Haberleşme Mühendis</w:t>
      </w:r>
      <w:r w:rsidR="003C00BA">
        <w:rPr>
          <w:i/>
          <w:sz w:val="22"/>
          <w:szCs w:val="22"/>
        </w:rPr>
        <w:t>i.</w:t>
      </w:r>
    </w:p>
  </w:footnote>
  <w:footnote w:id="2">
    <w:p w14:paraId="1BFA1976" w14:textId="0A99B27F" w:rsidR="00CE305F" w:rsidRPr="004E37FA" w:rsidRDefault="00CE305F" w:rsidP="00CE305F">
      <w:pPr>
        <w:rPr>
          <w:i/>
          <w:sz w:val="22"/>
          <w:szCs w:val="22"/>
        </w:rPr>
      </w:pPr>
      <w:r w:rsidRPr="004E37FA">
        <w:rPr>
          <w:rStyle w:val="DipnotBavurusu"/>
          <w:i/>
          <w:sz w:val="22"/>
          <w:szCs w:val="22"/>
        </w:rPr>
        <w:footnoteRef/>
      </w:r>
      <w:r w:rsidRPr="004E37FA">
        <w:rPr>
          <w:i/>
          <w:sz w:val="22"/>
          <w:szCs w:val="22"/>
        </w:rPr>
        <w:t xml:space="preserve"> </w:t>
      </w:r>
      <w:r w:rsidRPr="004E37FA">
        <w:rPr>
          <w:b/>
          <w:i/>
          <w:sz w:val="22"/>
          <w:szCs w:val="22"/>
        </w:rPr>
        <w:t>Güvenir Kaan ESEN</w:t>
      </w:r>
      <w:r w:rsidR="009134AF">
        <w:rPr>
          <w:i/>
          <w:sz w:val="22"/>
          <w:szCs w:val="22"/>
        </w:rPr>
        <w:t xml:space="preserve">, </w:t>
      </w:r>
      <w:bookmarkStart w:id="0" w:name="_GoBack"/>
      <w:bookmarkEnd w:id="0"/>
      <w:r w:rsidRPr="004E37FA">
        <w:rPr>
          <w:i/>
          <w:sz w:val="22"/>
          <w:szCs w:val="22"/>
        </w:rPr>
        <w:t xml:space="preserve"> Türk Standardları Enstitüsü Deney ve</w:t>
      </w:r>
      <w:r w:rsidR="003C00BA">
        <w:rPr>
          <w:i/>
          <w:sz w:val="22"/>
          <w:szCs w:val="22"/>
        </w:rPr>
        <w:t xml:space="preserve"> Kalibrasyon Merkezi Başkanlığı, Elektrik Mühendisi.</w:t>
      </w:r>
    </w:p>
    <w:p w14:paraId="37209053" w14:textId="77B1D017" w:rsidR="00CE305F" w:rsidRDefault="00CE305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9A2F382"/>
    <w:lvl w:ilvl="0">
      <w:start w:val="1"/>
      <w:numFmt w:val="decimal"/>
      <w:pStyle w:val="Balk1"/>
      <w:lvlText w:val="%1."/>
      <w:lvlJc w:val="left"/>
      <w:pPr>
        <w:tabs>
          <w:tab w:val="num" w:pos="360"/>
        </w:tabs>
        <w:ind w:left="28" w:hanging="28"/>
      </w:pPr>
      <w:rPr>
        <w:sz w:val="20"/>
        <w:szCs w:val="20"/>
      </w:rPr>
    </w:lvl>
    <w:lvl w:ilvl="1">
      <w:start w:val="1"/>
      <w:numFmt w:val="decimal"/>
      <w:pStyle w:val="Balk2"/>
      <w:lvlText w:val="%1.%2."/>
      <w:lvlJc w:val="left"/>
      <w:pPr>
        <w:tabs>
          <w:tab w:val="num" w:pos="502"/>
        </w:tabs>
        <w:ind w:left="142" w:firstLine="0"/>
      </w:pPr>
    </w:lvl>
    <w:lvl w:ilvl="2">
      <w:start w:val="1"/>
      <w:numFmt w:val="decimal"/>
      <w:pStyle w:val="Balk3"/>
      <w:lvlText w:val="%1.%2.%3."/>
      <w:lvlJc w:val="left"/>
      <w:pPr>
        <w:tabs>
          <w:tab w:val="num" w:pos="720"/>
        </w:tabs>
        <w:ind w:left="0" w:firstLine="0"/>
      </w:pPr>
    </w:lvl>
    <w:lvl w:ilvl="3">
      <w:start w:val="1"/>
      <w:numFmt w:val="decimal"/>
      <w:pStyle w:val="Balk4"/>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2" w15:restartNumberingAfterBreak="0">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F220F5"/>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717F98"/>
    <w:multiLevelType w:val="hybridMultilevel"/>
    <w:tmpl w:val="8102A4E6"/>
    <w:lvl w:ilvl="0" w:tplc="A6D856D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7" w15:restartNumberingAfterBreak="0">
    <w:nsid w:val="352B014F"/>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69029C"/>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05374F"/>
    <w:multiLevelType w:val="hybridMultilevel"/>
    <w:tmpl w:val="04BC16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1" w15:restartNumberingAfterBreak="0">
    <w:nsid w:val="6F2F1ED9"/>
    <w:multiLevelType w:val="hybridMultilevel"/>
    <w:tmpl w:val="2DA6B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2"/>
  </w:num>
  <w:num w:numId="6">
    <w:abstractNumId w:val="5"/>
  </w:num>
  <w:num w:numId="7">
    <w:abstractNumId w:val="3"/>
  </w:num>
  <w:num w:numId="8">
    <w:abstractNumId w:val="7"/>
  </w:num>
  <w:num w:numId="9">
    <w:abstractNumId w:val="8"/>
  </w:num>
  <w:num w:numId="10">
    <w:abstractNumId w:val="4"/>
  </w:num>
  <w:num w:numId="11">
    <w:abstractNumId w:val="10"/>
  </w:num>
  <w:num w:numId="12">
    <w:abstractNumId w:val="11"/>
  </w:num>
  <w:num w:numId="13">
    <w:abstractNumId w:val="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57"/>
    <w:rsid w:val="00006930"/>
    <w:rsid w:val="0000772D"/>
    <w:rsid w:val="00010076"/>
    <w:rsid w:val="000127E4"/>
    <w:rsid w:val="000233A6"/>
    <w:rsid w:val="000322DA"/>
    <w:rsid w:val="00044A96"/>
    <w:rsid w:val="00044C1B"/>
    <w:rsid w:val="00045203"/>
    <w:rsid w:val="00057516"/>
    <w:rsid w:val="00063B8D"/>
    <w:rsid w:val="00070D12"/>
    <w:rsid w:val="00072F47"/>
    <w:rsid w:val="00090332"/>
    <w:rsid w:val="00091F51"/>
    <w:rsid w:val="000B7AA5"/>
    <w:rsid w:val="000B7C56"/>
    <w:rsid w:val="000C33EB"/>
    <w:rsid w:val="000C4B1D"/>
    <w:rsid w:val="000D4B57"/>
    <w:rsid w:val="000D5343"/>
    <w:rsid w:val="000E0233"/>
    <w:rsid w:val="000F0EBE"/>
    <w:rsid w:val="000F162B"/>
    <w:rsid w:val="000F2A3A"/>
    <w:rsid w:val="000F6EE2"/>
    <w:rsid w:val="00101C27"/>
    <w:rsid w:val="00105EA7"/>
    <w:rsid w:val="00113D70"/>
    <w:rsid w:val="00126C18"/>
    <w:rsid w:val="001314E3"/>
    <w:rsid w:val="00142EA5"/>
    <w:rsid w:val="00146B7A"/>
    <w:rsid w:val="00155A76"/>
    <w:rsid w:val="001564CC"/>
    <w:rsid w:val="001615CA"/>
    <w:rsid w:val="00176F71"/>
    <w:rsid w:val="0019011D"/>
    <w:rsid w:val="00192B55"/>
    <w:rsid w:val="00196249"/>
    <w:rsid w:val="001B7F37"/>
    <w:rsid w:val="001C152E"/>
    <w:rsid w:val="001D17D2"/>
    <w:rsid w:val="001E0A59"/>
    <w:rsid w:val="001F0BEA"/>
    <w:rsid w:val="001F20BC"/>
    <w:rsid w:val="001F42AC"/>
    <w:rsid w:val="002030E9"/>
    <w:rsid w:val="00205AFF"/>
    <w:rsid w:val="00212690"/>
    <w:rsid w:val="0021412F"/>
    <w:rsid w:val="00221A63"/>
    <w:rsid w:val="00223F13"/>
    <w:rsid w:val="00242A63"/>
    <w:rsid w:val="0024752D"/>
    <w:rsid w:val="00255F3C"/>
    <w:rsid w:val="00264991"/>
    <w:rsid w:val="00272203"/>
    <w:rsid w:val="0027623D"/>
    <w:rsid w:val="002A0A94"/>
    <w:rsid w:val="002A4161"/>
    <w:rsid w:val="002A57A4"/>
    <w:rsid w:val="002D6096"/>
    <w:rsid w:val="002E4721"/>
    <w:rsid w:val="002E4CB7"/>
    <w:rsid w:val="002F3206"/>
    <w:rsid w:val="0030032F"/>
    <w:rsid w:val="00303AD8"/>
    <w:rsid w:val="003068F0"/>
    <w:rsid w:val="00314E29"/>
    <w:rsid w:val="00316D7A"/>
    <w:rsid w:val="00322819"/>
    <w:rsid w:val="0033384D"/>
    <w:rsid w:val="00341C57"/>
    <w:rsid w:val="00341D66"/>
    <w:rsid w:val="00347374"/>
    <w:rsid w:val="003516BE"/>
    <w:rsid w:val="00351EBB"/>
    <w:rsid w:val="00353398"/>
    <w:rsid w:val="00360AC2"/>
    <w:rsid w:val="003652F5"/>
    <w:rsid w:val="0037685D"/>
    <w:rsid w:val="00381803"/>
    <w:rsid w:val="003901A2"/>
    <w:rsid w:val="00395F61"/>
    <w:rsid w:val="00396839"/>
    <w:rsid w:val="003A147D"/>
    <w:rsid w:val="003A40B2"/>
    <w:rsid w:val="003A4707"/>
    <w:rsid w:val="003B180E"/>
    <w:rsid w:val="003C00BA"/>
    <w:rsid w:val="003C1C41"/>
    <w:rsid w:val="003C1EA9"/>
    <w:rsid w:val="003C34E2"/>
    <w:rsid w:val="003C3A7E"/>
    <w:rsid w:val="003D01B9"/>
    <w:rsid w:val="003D1ADF"/>
    <w:rsid w:val="003D2AD2"/>
    <w:rsid w:val="003D4058"/>
    <w:rsid w:val="003E6B94"/>
    <w:rsid w:val="003F5457"/>
    <w:rsid w:val="00413425"/>
    <w:rsid w:val="0042119A"/>
    <w:rsid w:val="00425656"/>
    <w:rsid w:val="0044410C"/>
    <w:rsid w:val="00446AC1"/>
    <w:rsid w:val="00463B4C"/>
    <w:rsid w:val="00472CED"/>
    <w:rsid w:val="0047310F"/>
    <w:rsid w:val="00487CC7"/>
    <w:rsid w:val="00494735"/>
    <w:rsid w:val="004949B7"/>
    <w:rsid w:val="004A129A"/>
    <w:rsid w:val="004A2D9B"/>
    <w:rsid w:val="004A63D9"/>
    <w:rsid w:val="004A726A"/>
    <w:rsid w:val="004A7851"/>
    <w:rsid w:val="004B22BD"/>
    <w:rsid w:val="004B7B76"/>
    <w:rsid w:val="004C15EA"/>
    <w:rsid w:val="004D60DA"/>
    <w:rsid w:val="004E37FA"/>
    <w:rsid w:val="004E62DE"/>
    <w:rsid w:val="0050377C"/>
    <w:rsid w:val="0051240A"/>
    <w:rsid w:val="00515D6E"/>
    <w:rsid w:val="00517055"/>
    <w:rsid w:val="005275C7"/>
    <w:rsid w:val="00536AF7"/>
    <w:rsid w:val="005432E8"/>
    <w:rsid w:val="00543B1F"/>
    <w:rsid w:val="00547564"/>
    <w:rsid w:val="00561FE8"/>
    <w:rsid w:val="00567DC4"/>
    <w:rsid w:val="005732CB"/>
    <w:rsid w:val="0058161B"/>
    <w:rsid w:val="005841D1"/>
    <w:rsid w:val="00590369"/>
    <w:rsid w:val="00592BF6"/>
    <w:rsid w:val="00594755"/>
    <w:rsid w:val="005B2B35"/>
    <w:rsid w:val="005B715F"/>
    <w:rsid w:val="005C4CA8"/>
    <w:rsid w:val="005D0D3E"/>
    <w:rsid w:val="005D1114"/>
    <w:rsid w:val="005D33AB"/>
    <w:rsid w:val="005D35EE"/>
    <w:rsid w:val="005E61AD"/>
    <w:rsid w:val="005E6B76"/>
    <w:rsid w:val="005F02DE"/>
    <w:rsid w:val="005F0A73"/>
    <w:rsid w:val="00605C97"/>
    <w:rsid w:val="006229FA"/>
    <w:rsid w:val="00635B54"/>
    <w:rsid w:val="006442A9"/>
    <w:rsid w:val="00647F83"/>
    <w:rsid w:val="0065108E"/>
    <w:rsid w:val="006677C9"/>
    <w:rsid w:val="00680149"/>
    <w:rsid w:val="00681500"/>
    <w:rsid w:val="00684A18"/>
    <w:rsid w:val="00690D3A"/>
    <w:rsid w:val="00695304"/>
    <w:rsid w:val="006A4122"/>
    <w:rsid w:val="006B4680"/>
    <w:rsid w:val="006B743E"/>
    <w:rsid w:val="006D46BF"/>
    <w:rsid w:val="006E5F53"/>
    <w:rsid w:val="006E790D"/>
    <w:rsid w:val="006E7A23"/>
    <w:rsid w:val="006F1533"/>
    <w:rsid w:val="006F22A2"/>
    <w:rsid w:val="00700FFB"/>
    <w:rsid w:val="00702478"/>
    <w:rsid w:val="00707F0D"/>
    <w:rsid w:val="00711C75"/>
    <w:rsid w:val="00712765"/>
    <w:rsid w:val="0072118B"/>
    <w:rsid w:val="00721785"/>
    <w:rsid w:val="007312A3"/>
    <w:rsid w:val="007324F2"/>
    <w:rsid w:val="007333B5"/>
    <w:rsid w:val="007350CB"/>
    <w:rsid w:val="00735FBE"/>
    <w:rsid w:val="00737532"/>
    <w:rsid w:val="00737F3D"/>
    <w:rsid w:val="00770112"/>
    <w:rsid w:val="00770E0F"/>
    <w:rsid w:val="00775A1B"/>
    <w:rsid w:val="00784433"/>
    <w:rsid w:val="007850D3"/>
    <w:rsid w:val="00791163"/>
    <w:rsid w:val="0079334A"/>
    <w:rsid w:val="00794F4D"/>
    <w:rsid w:val="0079692E"/>
    <w:rsid w:val="007B09C0"/>
    <w:rsid w:val="007C0C2F"/>
    <w:rsid w:val="007D2C93"/>
    <w:rsid w:val="007D7E19"/>
    <w:rsid w:val="008003C1"/>
    <w:rsid w:val="00803F2F"/>
    <w:rsid w:val="0080483D"/>
    <w:rsid w:val="00812DC4"/>
    <w:rsid w:val="00814730"/>
    <w:rsid w:val="00814FA3"/>
    <w:rsid w:val="00823A43"/>
    <w:rsid w:val="00824921"/>
    <w:rsid w:val="008312F3"/>
    <w:rsid w:val="00832E69"/>
    <w:rsid w:val="00842357"/>
    <w:rsid w:val="00845E1C"/>
    <w:rsid w:val="008464FC"/>
    <w:rsid w:val="008543C7"/>
    <w:rsid w:val="00860DA9"/>
    <w:rsid w:val="0086654D"/>
    <w:rsid w:val="008724D4"/>
    <w:rsid w:val="008821AB"/>
    <w:rsid w:val="0088584A"/>
    <w:rsid w:val="00887A8B"/>
    <w:rsid w:val="00896CE2"/>
    <w:rsid w:val="008A1695"/>
    <w:rsid w:val="008A1B4B"/>
    <w:rsid w:val="008C2386"/>
    <w:rsid w:val="008D0C3D"/>
    <w:rsid w:val="008D13AA"/>
    <w:rsid w:val="008E2D31"/>
    <w:rsid w:val="008F6598"/>
    <w:rsid w:val="00900F63"/>
    <w:rsid w:val="00902310"/>
    <w:rsid w:val="00903618"/>
    <w:rsid w:val="00910876"/>
    <w:rsid w:val="00911A9B"/>
    <w:rsid w:val="009134AF"/>
    <w:rsid w:val="0091652B"/>
    <w:rsid w:val="00917292"/>
    <w:rsid w:val="00923623"/>
    <w:rsid w:val="009306CE"/>
    <w:rsid w:val="00931179"/>
    <w:rsid w:val="00934D09"/>
    <w:rsid w:val="00940B7D"/>
    <w:rsid w:val="009470F1"/>
    <w:rsid w:val="009516D5"/>
    <w:rsid w:val="00965572"/>
    <w:rsid w:val="0096559C"/>
    <w:rsid w:val="00970CD0"/>
    <w:rsid w:val="00972A5A"/>
    <w:rsid w:val="009770BE"/>
    <w:rsid w:val="009805DE"/>
    <w:rsid w:val="00985C0D"/>
    <w:rsid w:val="00990981"/>
    <w:rsid w:val="009A11A0"/>
    <w:rsid w:val="009A6EAF"/>
    <w:rsid w:val="009B677B"/>
    <w:rsid w:val="009C01D7"/>
    <w:rsid w:val="009D09D2"/>
    <w:rsid w:val="009D0CD7"/>
    <w:rsid w:val="009D1009"/>
    <w:rsid w:val="009D2116"/>
    <w:rsid w:val="009D578A"/>
    <w:rsid w:val="009F2C6C"/>
    <w:rsid w:val="009F40AC"/>
    <w:rsid w:val="00A016C6"/>
    <w:rsid w:val="00A032CB"/>
    <w:rsid w:val="00A06D8F"/>
    <w:rsid w:val="00A13D11"/>
    <w:rsid w:val="00A171B2"/>
    <w:rsid w:val="00A20884"/>
    <w:rsid w:val="00A213C4"/>
    <w:rsid w:val="00A21BA0"/>
    <w:rsid w:val="00A278E5"/>
    <w:rsid w:val="00A311DD"/>
    <w:rsid w:val="00A315B3"/>
    <w:rsid w:val="00A35A9F"/>
    <w:rsid w:val="00A36174"/>
    <w:rsid w:val="00A44DCA"/>
    <w:rsid w:val="00A4623C"/>
    <w:rsid w:val="00A60AAF"/>
    <w:rsid w:val="00A8116F"/>
    <w:rsid w:val="00A81A30"/>
    <w:rsid w:val="00A829FB"/>
    <w:rsid w:val="00A84729"/>
    <w:rsid w:val="00A9078E"/>
    <w:rsid w:val="00AA0C7F"/>
    <w:rsid w:val="00AB6F92"/>
    <w:rsid w:val="00AC10A5"/>
    <w:rsid w:val="00AC1166"/>
    <w:rsid w:val="00AC19F5"/>
    <w:rsid w:val="00AC4470"/>
    <w:rsid w:val="00AD51F0"/>
    <w:rsid w:val="00AE06A0"/>
    <w:rsid w:val="00AE5D4B"/>
    <w:rsid w:val="00AE79C6"/>
    <w:rsid w:val="00AF11A2"/>
    <w:rsid w:val="00AF1FC5"/>
    <w:rsid w:val="00AF5915"/>
    <w:rsid w:val="00AF5A3E"/>
    <w:rsid w:val="00AF6517"/>
    <w:rsid w:val="00B030A1"/>
    <w:rsid w:val="00B0484F"/>
    <w:rsid w:val="00B04EEE"/>
    <w:rsid w:val="00B05CD9"/>
    <w:rsid w:val="00B13DAD"/>
    <w:rsid w:val="00B24309"/>
    <w:rsid w:val="00B3268C"/>
    <w:rsid w:val="00B33DB0"/>
    <w:rsid w:val="00B3656B"/>
    <w:rsid w:val="00B435BD"/>
    <w:rsid w:val="00B47287"/>
    <w:rsid w:val="00B5066D"/>
    <w:rsid w:val="00B51927"/>
    <w:rsid w:val="00B55552"/>
    <w:rsid w:val="00B55BBC"/>
    <w:rsid w:val="00B63FE3"/>
    <w:rsid w:val="00B82DCA"/>
    <w:rsid w:val="00B844B3"/>
    <w:rsid w:val="00B91BC9"/>
    <w:rsid w:val="00B95F83"/>
    <w:rsid w:val="00BA4E94"/>
    <w:rsid w:val="00BA65FF"/>
    <w:rsid w:val="00BB097A"/>
    <w:rsid w:val="00BB3B03"/>
    <w:rsid w:val="00BB5A15"/>
    <w:rsid w:val="00BB71B2"/>
    <w:rsid w:val="00BB7C38"/>
    <w:rsid w:val="00BD62EB"/>
    <w:rsid w:val="00BD6A21"/>
    <w:rsid w:val="00BE03E7"/>
    <w:rsid w:val="00BE382C"/>
    <w:rsid w:val="00C00944"/>
    <w:rsid w:val="00C03A96"/>
    <w:rsid w:val="00C0745C"/>
    <w:rsid w:val="00C312A7"/>
    <w:rsid w:val="00C340E3"/>
    <w:rsid w:val="00C37FBD"/>
    <w:rsid w:val="00C4127E"/>
    <w:rsid w:val="00C47C2B"/>
    <w:rsid w:val="00C56AF2"/>
    <w:rsid w:val="00C713F2"/>
    <w:rsid w:val="00C716EF"/>
    <w:rsid w:val="00C77029"/>
    <w:rsid w:val="00C84C37"/>
    <w:rsid w:val="00C87B8A"/>
    <w:rsid w:val="00C91B33"/>
    <w:rsid w:val="00C92F55"/>
    <w:rsid w:val="00C944F5"/>
    <w:rsid w:val="00CA2167"/>
    <w:rsid w:val="00CB6AAB"/>
    <w:rsid w:val="00CB7645"/>
    <w:rsid w:val="00CC1BBB"/>
    <w:rsid w:val="00CD2444"/>
    <w:rsid w:val="00CD26F8"/>
    <w:rsid w:val="00CD30BE"/>
    <w:rsid w:val="00CE13B5"/>
    <w:rsid w:val="00CE305F"/>
    <w:rsid w:val="00CE5201"/>
    <w:rsid w:val="00CF40B6"/>
    <w:rsid w:val="00D01AAE"/>
    <w:rsid w:val="00D0454F"/>
    <w:rsid w:val="00D15478"/>
    <w:rsid w:val="00D228B6"/>
    <w:rsid w:val="00D262FA"/>
    <w:rsid w:val="00D46585"/>
    <w:rsid w:val="00D46DB7"/>
    <w:rsid w:val="00D652F7"/>
    <w:rsid w:val="00D67DC6"/>
    <w:rsid w:val="00D77C34"/>
    <w:rsid w:val="00D84537"/>
    <w:rsid w:val="00D863EE"/>
    <w:rsid w:val="00D9350F"/>
    <w:rsid w:val="00DB6625"/>
    <w:rsid w:val="00DC4316"/>
    <w:rsid w:val="00DD5487"/>
    <w:rsid w:val="00DF3C2C"/>
    <w:rsid w:val="00DF6386"/>
    <w:rsid w:val="00E00100"/>
    <w:rsid w:val="00E012F1"/>
    <w:rsid w:val="00E13E4C"/>
    <w:rsid w:val="00E301DA"/>
    <w:rsid w:val="00E45CE2"/>
    <w:rsid w:val="00E53DF3"/>
    <w:rsid w:val="00E555EC"/>
    <w:rsid w:val="00E6191D"/>
    <w:rsid w:val="00E90D5F"/>
    <w:rsid w:val="00E94D86"/>
    <w:rsid w:val="00EA143B"/>
    <w:rsid w:val="00EA1851"/>
    <w:rsid w:val="00EA4056"/>
    <w:rsid w:val="00EA6E1F"/>
    <w:rsid w:val="00EC2912"/>
    <w:rsid w:val="00EC4A71"/>
    <w:rsid w:val="00EC647C"/>
    <w:rsid w:val="00ED199D"/>
    <w:rsid w:val="00ED46CA"/>
    <w:rsid w:val="00ED69DC"/>
    <w:rsid w:val="00EF0F94"/>
    <w:rsid w:val="00EF2938"/>
    <w:rsid w:val="00EF5551"/>
    <w:rsid w:val="00EF5897"/>
    <w:rsid w:val="00EF5C11"/>
    <w:rsid w:val="00F11ACC"/>
    <w:rsid w:val="00F12383"/>
    <w:rsid w:val="00F14A4B"/>
    <w:rsid w:val="00F22B00"/>
    <w:rsid w:val="00F3413D"/>
    <w:rsid w:val="00F426F7"/>
    <w:rsid w:val="00F57088"/>
    <w:rsid w:val="00F62665"/>
    <w:rsid w:val="00F635F7"/>
    <w:rsid w:val="00F670A0"/>
    <w:rsid w:val="00F70D9B"/>
    <w:rsid w:val="00F74FB6"/>
    <w:rsid w:val="00F76DBA"/>
    <w:rsid w:val="00F8407B"/>
    <w:rsid w:val="00F93AB0"/>
    <w:rsid w:val="00FA47D7"/>
    <w:rsid w:val="00FA486D"/>
    <w:rsid w:val="00FA56AF"/>
    <w:rsid w:val="00FB1E83"/>
    <w:rsid w:val="00FB32AE"/>
    <w:rsid w:val="00FC25FC"/>
    <w:rsid w:val="00FE40A5"/>
    <w:rsid w:val="00FE6DBD"/>
    <w:rsid w:val="00FF4354"/>
    <w:rsid w:val="00FF5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FFD8"/>
  <w15:docId w15:val="{ECCF0A19-198E-4073-9BBF-7B34B949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B3"/>
    <w:pPr>
      <w:spacing w:before="120" w:after="120"/>
      <w:jc w:val="both"/>
    </w:pPr>
    <w:rPr>
      <w:sz w:val="24"/>
      <w:lang w:eastAsia="en-US"/>
    </w:rPr>
  </w:style>
  <w:style w:type="paragraph" w:styleId="Balk1">
    <w:name w:val="heading 1"/>
    <w:basedOn w:val="Normal"/>
    <w:next w:val="Normal"/>
    <w:qFormat/>
    <w:rsid w:val="00A315B3"/>
    <w:pPr>
      <w:keepNext/>
      <w:numPr>
        <w:numId w:val="1"/>
      </w:numPr>
      <w:spacing w:before="180"/>
      <w:jc w:val="left"/>
      <w:outlineLvl w:val="0"/>
    </w:pPr>
    <w:rPr>
      <w:b/>
      <w:bCs/>
      <w:szCs w:val="22"/>
    </w:rPr>
  </w:style>
  <w:style w:type="paragraph" w:styleId="Balk2">
    <w:name w:val="heading 2"/>
    <w:basedOn w:val="Normal"/>
    <w:next w:val="Normal"/>
    <w:qFormat/>
    <w:rsid w:val="0033384D"/>
    <w:pPr>
      <w:keepNext/>
      <w:numPr>
        <w:ilvl w:val="1"/>
        <w:numId w:val="1"/>
      </w:numPr>
      <w:tabs>
        <w:tab w:val="clear" w:pos="502"/>
        <w:tab w:val="num" w:pos="360"/>
      </w:tabs>
      <w:spacing w:before="180"/>
      <w:ind w:left="0"/>
      <w:outlineLvl w:val="1"/>
    </w:pPr>
    <w:rPr>
      <w:b/>
      <w:bCs/>
      <w:szCs w:val="18"/>
    </w:rPr>
  </w:style>
  <w:style w:type="paragraph" w:styleId="Balk3">
    <w:name w:val="heading 3"/>
    <w:basedOn w:val="Normal"/>
    <w:next w:val="Normal"/>
    <w:qFormat/>
    <w:pPr>
      <w:keepNext/>
      <w:numPr>
        <w:ilvl w:val="2"/>
        <w:numId w:val="1"/>
      </w:numPr>
      <w:spacing w:before="180"/>
      <w:outlineLvl w:val="2"/>
    </w:pPr>
    <w:rPr>
      <w:i/>
      <w:iCs/>
      <w:sz w:val="18"/>
      <w:szCs w:val="18"/>
    </w:rPr>
  </w:style>
  <w:style w:type="paragraph" w:styleId="Balk4">
    <w:name w:val="heading 4"/>
    <w:basedOn w:val="Normal"/>
    <w:next w:val="Normal"/>
    <w:qFormat/>
    <w:pPr>
      <w:keepNext/>
      <w:numPr>
        <w:ilvl w:val="3"/>
        <w:numId w:val="1"/>
      </w:numPr>
      <w:spacing w:before="240" w:after="60"/>
      <w:outlineLvl w:val="3"/>
    </w:pPr>
    <w:rPr>
      <w:b/>
      <w:bCs/>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Balk7">
    <w:name w:val="heading 7"/>
    <w:basedOn w:val="Normal"/>
    <w:next w:val="Normal"/>
    <w:qFormat/>
    <w:pPr>
      <w:numPr>
        <w:ilvl w:val="6"/>
        <w:numId w:val="1"/>
      </w:numPr>
      <w:spacing w:before="240" w:after="60"/>
      <w:outlineLvl w:val="6"/>
    </w:pPr>
    <w:rPr>
      <w:rFonts w:ascii="Arial" w:hAnsi="Arial" w:cs="Arial"/>
    </w:rPr>
  </w:style>
  <w:style w:type="paragraph" w:styleId="Balk8">
    <w:name w:val="heading 8"/>
    <w:basedOn w:val="Normal"/>
    <w:next w:val="Normal"/>
    <w:qFormat/>
    <w:pPr>
      <w:numPr>
        <w:ilvl w:val="7"/>
        <w:numId w:val="1"/>
      </w:numPr>
      <w:spacing w:before="240" w:after="60"/>
      <w:outlineLvl w:val="7"/>
    </w:pPr>
    <w:rPr>
      <w:rFonts w:ascii="Arial" w:hAnsi="Arial" w:cs="Arial"/>
      <w:i/>
      <w:iCs/>
    </w:rPr>
  </w:style>
  <w:style w:type="paragraph" w:styleId="Balk9">
    <w:name w:val="heading 9"/>
    <w:basedOn w:val="Normal"/>
    <w:next w:val="Normal"/>
    <w:qFormat/>
    <w:pPr>
      <w:numPr>
        <w:ilvl w:val="8"/>
        <w:numId w:val="1"/>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semiHidden/>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ResimYazs">
    <w:name w:val="caption"/>
    <w:basedOn w:val="Normal"/>
    <w:next w:val="Normal"/>
    <w:uiPriority w:val="35"/>
    <w:qFormat/>
    <w:pPr>
      <w:spacing w:after="240"/>
      <w:ind w:left="289" w:right="289"/>
    </w:pPr>
    <w:rPr>
      <w:i/>
      <w:iCs/>
      <w:sz w:val="18"/>
      <w:szCs w:val="18"/>
    </w:rPr>
  </w:style>
  <w:style w:type="paragraph" w:customStyle="1" w:styleId="Picture">
    <w:name w:val="Picture"/>
    <w:basedOn w:val="Normal"/>
    <w:next w:val="ResimYazs"/>
    <w:pPr>
      <w:keepNext/>
      <w:spacing w:before="200" w:after="60"/>
      <w:ind w:right="43"/>
      <w:jc w:val="center"/>
    </w:pPr>
    <w:rPr>
      <w:sz w:val="18"/>
      <w:szCs w:val="18"/>
    </w:rPr>
  </w:style>
  <w:style w:type="paragraph" w:customStyle="1" w:styleId="URL">
    <w:name w:val="URL"/>
    <w:basedOn w:val="Normal"/>
    <w:rPr>
      <w:rFonts w:ascii="Courier" w:hAnsi="Courier"/>
      <w:lang w:val="en-GB"/>
    </w:rPr>
  </w:style>
  <w:style w:type="character" w:styleId="SonnotBavurusu">
    <w:name w:val="endnote reference"/>
    <w:basedOn w:val="VarsaylanParagrafYazTipi"/>
    <w:semiHidden/>
    <w:rPr>
      <w:vertAlign w:val="superscript"/>
    </w:rPr>
  </w:style>
  <w:style w:type="paragraph" w:styleId="AltBilgi">
    <w:name w:val="footer"/>
    <w:basedOn w:val="Normal"/>
    <w:pPr>
      <w:tabs>
        <w:tab w:val="center" w:pos="4320"/>
        <w:tab w:val="right" w:pos="8640"/>
      </w:tabs>
    </w:pPr>
  </w:style>
  <w:style w:type="paragraph" w:styleId="DipnotMetni">
    <w:name w:val="footnote text"/>
    <w:basedOn w:val="Normal"/>
    <w:semiHidden/>
  </w:style>
  <w:style w:type="character" w:styleId="DipnotBavurusu">
    <w:name w:val="footnote reference"/>
    <w:basedOn w:val="VarsaylanParagrafYazTipi"/>
    <w:semiHidden/>
    <w:rPr>
      <w:vertAlign w:val="superscript"/>
    </w:rPr>
  </w:style>
  <w:style w:type="paragraph" w:styleId="MakroMetni">
    <w:name w:val="macro"/>
    <w:basedOn w:val="Normal"/>
    <w:semiHidden/>
    <w:pPr>
      <w:ind w:right="45"/>
    </w:pPr>
    <w:rPr>
      <w:rFonts w:ascii="Courier New" w:hAnsi="Courier New" w:cs="Courier New"/>
      <w:sz w:val="18"/>
      <w:szCs w:val="18"/>
    </w:rPr>
  </w:style>
  <w:style w:type="character" w:customStyle="1" w:styleId="Superscript">
    <w:name w:val="Superscript"/>
    <w:rPr>
      <w:vertAlign w:val="superscript"/>
    </w:rPr>
  </w:style>
  <w:style w:type="paragraph" w:customStyle="1" w:styleId="Author">
    <w:name w:val="Author"/>
    <w:basedOn w:val="Normal"/>
    <w:next w:val="Normal"/>
    <w:pPr>
      <w:spacing w:before="220" w:after="220"/>
      <w:jc w:val="center"/>
    </w:pPr>
    <w:rPr>
      <w:i/>
      <w:iCs/>
      <w:szCs w:val="24"/>
    </w:rPr>
  </w:style>
  <w:style w:type="paragraph" w:customStyle="1" w:styleId="HeadingBase">
    <w:name w:val="Heading Base"/>
    <w:basedOn w:val="Normal"/>
    <w:next w:val="Normal"/>
    <w:pPr>
      <w:keepNext/>
      <w:keepLines/>
      <w:spacing w:before="240"/>
    </w:pPr>
    <w:rPr>
      <w:rFonts w:ascii="Arial" w:hAnsi="Arial" w:cs="Arial"/>
      <w:b/>
      <w:bCs/>
      <w:kern w:val="28"/>
      <w:sz w:val="36"/>
      <w:szCs w:val="36"/>
    </w:rPr>
  </w:style>
  <w:style w:type="paragraph" w:styleId="GvdeMetniGirintisi">
    <w:name w:val="Body Text Indent"/>
    <w:basedOn w:val="Normal"/>
    <w:pPr>
      <w:numPr>
        <w:numId w:val="4"/>
      </w:numPr>
      <w:ind w:left="362" w:right="45" w:hanging="181"/>
    </w:pPr>
    <w:rPr>
      <w:sz w:val="18"/>
      <w:szCs w:val="18"/>
    </w:rPr>
  </w:style>
  <w:style w:type="paragraph" w:customStyle="1" w:styleId="BodyTextKeep">
    <w:name w:val="Body Text Keep"/>
    <w:basedOn w:val="Normal"/>
    <w:pPr>
      <w:keepNext/>
      <w:ind w:right="45"/>
    </w:pPr>
    <w:rPr>
      <w:sz w:val="18"/>
      <w:szCs w:val="18"/>
    </w:rPr>
  </w:style>
  <w:style w:type="character" w:styleId="Vurgu">
    <w:name w:val="Emphasis"/>
    <w:basedOn w:val="VarsaylanParagrafYazTipi"/>
    <w:qFormat/>
    <w:rPr>
      <w:i/>
      <w:iCs/>
    </w:rPr>
  </w:style>
  <w:style w:type="paragraph" w:customStyle="1" w:styleId="Address">
    <w:name w:val="Address"/>
    <w:basedOn w:val="Normal"/>
    <w:pPr>
      <w:keepLines/>
      <w:ind w:right="4320"/>
    </w:pPr>
    <w:rPr>
      <w:sz w:val="18"/>
      <w:szCs w:val="18"/>
    </w:rPr>
  </w:style>
  <w:style w:type="character" w:styleId="AklamaBavurusu">
    <w:name w:val="annotation reference"/>
    <w:basedOn w:val="VarsaylanParagrafYazTipi"/>
    <w:semiHidden/>
    <w:rPr>
      <w:sz w:val="16"/>
      <w:szCs w:val="16"/>
    </w:rPr>
  </w:style>
  <w:style w:type="paragraph" w:customStyle="1" w:styleId="Reference">
    <w:name w:val="Reference"/>
    <w:basedOn w:val="Normal"/>
    <w:pPr>
      <w:numPr>
        <w:numId w:val="2"/>
      </w:numPr>
    </w:pPr>
    <w:rPr>
      <w:sz w:val="18"/>
      <w:szCs w:val="18"/>
    </w:rPr>
  </w:style>
  <w:style w:type="paragraph" w:customStyle="1" w:styleId="Equation">
    <w:name w:val="Equation"/>
    <w:basedOn w:val="Normal"/>
    <w:pPr>
      <w:tabs>
        <w:tab w:val="left" w:pos="567"/>
        <w:tab w:val="right" w:pos="4678"/>
      </w:tabs>
      <w:jc w:val="left"/>
    </w:pPr>
    <w:rPr>
      <w:sz w:val="18"/>
      <w:szCs w:val="18"/>
    </w:rPr>
  </w:style>
  <w:style w:type="paragraph" w:customStyle="1" w:styleId="Title1">
    <w:name w:val="Title1"/>
    <w:basedOn w:val="Normal"/>
    <w:next w:val="Author"/>
    <w:pPr>
      <w:spacing w:before="100"/>
      <w:ind w:left="1134" w:right="720"/>
      <w:jc w:val="center"/>
    </w:pPr>
    <w:rPr>
      <w:b/>
      <w:bCs/>
      <w:sz w:val="28"/>
      <w:szCs w:val="28"/>
    </w:rPr>
  </w:style>
  <w:style w:type="paragraph" w:customStyle="1" w:styleId="Item">
    <w:name w:val="Item"/>
    <w:basedOn w:val="Normal"/>
    <w:pPr>
      <w:ind w:left="360" w:right="288" w:hanging="360"/>
    </w:pPr>
    <w:rPr>
      <w:sz w:val="18"/>
      <w:szCs w:val="18"/>
    </w:rPr>
  </w:style>
  <w:style w:type="paragraph" w:customStyle="1" w:styleId="Abstract">
    <w:name w:val="Abstract"/>
    <w:basedOn w:val="Normal"/>
    <w:next w:val="Normal"/>
    <w:pPr>
      <w:ind w:right="45"/>
    </w:pPr>
    <w:rPr>
      <w:sz w:val="18"/>
      <w:szCs w:val="18"/>
    </w:rPr>
  </w:style>
  <w:style w:type="paragraph" w:customStyle="1" w:styleId="NumItem">
    <w:name w:val="NumItem"/>
    <w:basedOn w:val="Normal"/>
    <w:pPr>
      <w:numPr>
        <w:numId w:val="3"/>
      </w:numPr>
      <w:ind w:right="288"/>
    </w:pPr>
    <w:rPr>
      <w:sz w:val="18"/>
      <w:szCs w:val="18"/>
    </w:rPr>
  </w:style>
  <w:style w:type="paragraph" w:customStyle="1" w:styleId="Affiliation">
    <w:name w:val="Affiliation"/>
    <w:basedOn w:val="Normal"/>
    <w:pPr>
      <w:jc w:val="center"/>
    </w:pPr>
    <w:rPr>
      <w:szCs w:val="24"/>
    </w:rPr>
  </w:style>
  <w:style w:type="paragraph" w:customStyle="1" w:styleId="AbstractHeading">
    <w:name w:val="AbstractHeading"/>
    <w:basedOn w:val="Abstract"/>
    <w:pPr>
      <w:spacing w:before="80"/>
      <w:jc w:val="center"/>
    </w:pPr>
    <w:rPr>
      <w:b/>
      <w:bCs/>
      <w:sz w:val="22"/>
      <w:szCs w:val="22"/>
    </w:rPr>
  </w:style>
  <w:style w:type="paragraph" w:customStyle="1" w:styleId="BodyTextNext">
    <w:name w:val="Body Text Next"/>
    <w:basedOn w:val="Normal"/>
    <w:pPr>
      <w:ind w:right="45" w:firstLine="284"/>
    </w:pPr>
    <w:rPr>
      <w:sz w:val="18"/>
      <w:szCs w:val="18"/>
    </w:rPr>
  </w:style>
  <w:style w:type="paragraph" w:styleId="stBilgi">
    <w:name w:val="header"/>
    <w:basedOn w:val="Normal"/>
    <w:pPr>
      <w:tabs>
        <w:tab w:val="center" w:pos="4153"/>
        <w:tab w:val="right" w:pos="8306"/>
      </w:tabs>
    </w:pPr>
  </w:style>
  <w:style w:type="character" w:styleId="Kpr">
    <w:name w:val="Hyperlink"/>
    <w:basedOn w:val="VarsaylanParagrafYazTipi"/>
    <w:rPr>
      <w:color w:val="0000FF"/>
      <w:u w:val="single"/>
    </w:rPr>
  </w:style>
  <w:style w:type="paragraph" w:customStyle="1" w:styleId="Tablecaption">
    <w:name w:val="Table caption"/>
    <w:basedOn w:val="ResimYazs"/>
    <w:pPr>
      <w:spacing w:before="220" w:after="180"/>
      <w:jc w:val="center"/>
    </w:pPr>
    <w:rPr>
      <w:i w:val="0"/>
      <w:iCs w:val="0"/>
    </w:rPr>
  </w:style>
  <w:style w:type="character" w:styleId="zlenenKpr">
    <w:name w:val="FollowedHyperlink"/>
    <w:basedOn w:val="VarsaylanParagrafYazTipi"/>
    <w:rPr>
      <w:color w:val="800080"/>
      <w:u w:val="single"/>
    </w:rPr>
  </w:style>
  <w:style w:type="paragraph" w:styleId="BalonMetni">
    <w:name w:val="Balloon Text"/>
    <w:basedOn w:val="Normal"/>
    <w:semiHidden/>
    <w:rsid w:val="009D0CD7"/>
    <w:rPr>
      <w:rFonts w:ascii="Tahoma" w:hAnsi="Tahoma" w:cs="Tahoma"/>
      <w:sz w:val="16"/>
      <w:szCs w:val="16"/>
    </w:rPr>
  </w:style>
  <w:style w:type="paragraph" w:customStyle="1" w:styleId="Figurecaption">
    <w:name w:val="Figure caption"/>
    <w:basedOn w:val="Tablecaption"/>
    <w:rPr>
      <w:i/>
      <w:iCs/>
    </w:rPr>
  </w:style>
  <w:style w:type="paragraph" w:styleId="GvdeMetni">
    <w:name w:val="Body Text"/>
    <w:basedOn w:val="Normal"/>
    <w:link w:val="GvdeMetniChar"/>
    <w:uiPriority w:val="99"/>
    <w:semiHidden/>
    <w:unhideWhenUsed/>
    <w:rsid w:val="003B180E"/>
  </w:style>
  <w:style w:type="character" w:customStyle="1" w:styleId="GvdeMetniChar">
    <w:name w:val="Gövde Metni Char"/>
    <w:basedOn w:val="VarsaylanParagrafYazTipi"/>
    <w:link w:val="GvdeMetni"/>
    <w:uiPriority w:val="99"/>
    <w:semiHidden/>
    <w:rsid w:val="003B180E"/>
    <w:rPr>
      <w:lang w:eastAsia="en-US"/>
    </w:rPr>
  </w:style>
  <w:style w:type="table" w:customStyle="1" w:styleId="ListeTablo4-Vurgu11">
    <w:name w:val="Liste Tablo 4 - Vurgu 11"/>
    <w:basedOn w:val="NormalTablo"/>
    <w:uiPriority w:val="49"/>
    <w:rsid w:val="00314E29"/>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31">
    <w:name w:val="Liste Tablo 31"/>
    <w:basedOn w:val="NormalTablo"/>
    <w:uiPriority w:val="48"/>
    <w:rsid w:val="00CA21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2-Vurgu11">
    <w:name w:val="Liste Tablo 2 - Vurgu 11"/>
    <w:basedOn w:val="NormalTablo"/>
    <w:uiPriority w:val="47"/>
    <w:rsid w:val="00255F3C"/>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51">
    <w:name w:val="Liste Tablo 4 - Vurgu 51"/>
    <w:basedOn w:val="NormalTablo"/>
    <w:uiPriority w:val="49"/>
    <w:rsid w:val="008543C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11">
    <w:name w:val="Liste Tablo 3 - Vurgu 11"/>
    <w:basedOn w:val="NormalTablo"/>
    <w:uiPriority w:val="48"/>
    <w:rsid w:val="008543C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51">
    <w:name w:val="Liste Tablo 3 - Vurgu 51"/>
    <w:basedOn w:val="NormalTablo"/>
    <w:uiPriority w:val="48"/>
    <w:rsid w:val="008543C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klamaKonusu">
    <w:name w:val="annotation subject"/>
    <w:basedOn w:val="AklamaMetni"/>
    <w:next w:val="AklamaMetni"/>
    <w:link w:val="AklamaKonusuChar"/>
    <w:uiPriority w:val="99"/>
    <w:semiHidden/>
    <w:unhideWhenUsed/>
    <w:rsid w:val="001314E3"/>
    <w:rPr>
      <w:b/>
      <w:bCs/>
      <w:sz w:val="20"/>
    </w:rPr>
  </w:style>
  <w:style w:type="character" w:customStyle="1" w:styleId="AklamaMetniChar">
    <w:name w:val="Açıklama Metni Char"/>
    <w:basedOn w:val="VarsaylanParagrafYazTipi"/>
    <w:link w:val="AklamaMetni"/>
    <w:semiHidden/>
    <w:rsid w:val="001314E3"/>
    <w:rPr>
      <w:sz w:val="24"/>
      <w:lang w:eastAsia="en-US"/>
    </w:rPr>
  </w:style>
  <w:style w:type="character" w:customStyle="1" w:styleId="AklamaKonusuChar">
    <w:name w:val="Açıklama Konusu Char"/>
    <w:basedOn w:val="AklamaMetniChar"/>
    <w:link w:val="AklamaKonusu"/>
    <w:uiPriority w:val="99"/>
    <w:semiHidden/>
    <w:rsid w:val="001314E3"/>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hyperlink" Target="https://www.teias.gov.tr/" TargetMode="External"/><Relationship Id="rId3" Type="http://schemas.openxmlformats.org/officeDocument/2006/relationships/styles" Target="styles.xml"/><Relationship Id="rId21" Type="http://schemas.openxmlformats.org/officeDocument/2006/relationships/hyperlink" Target="http://www.eie.gov.tr/"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hyperlink" Target="http://www.enerji.gov.tr/"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ab.gov.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emo.org.tr/"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tuik.gov.tr/" TargetMode="External"/><Relationship Id="rId28" Type="http://schemas.openxmlformats.org/officeDocument/2006/relationships/hyperlink" Target="http://www.birecik.com/" TargetMode="External"/><Relationship Id="rId10" Type="http://schemas.openxmlformats.org/officeDocument/2006/relationships/diagramData" Target="diagrams/data1.xml"/><Relationship Id="rId19" Type="http://schemas.openxmlformats.org/officeDocument/2006/relationships/hyperlink" Target="http://www.mevzuat.gov.tr/"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hyperlink" Target="http://www.tuik.gov.tr/" TargetMode="External"/><Relationship Id="rId27" Type="http://schemas.openxmlformats.org/officeDocument/2006/relationships/hyperlink" Target="http://www.dsi.gov.tr/projeler/keban-baraj&#30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art-Time\tmpl_97_turkc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7\Google%20Drive\DOKTORA\Yay&#305;nlar&#305;m\Makale-Anket\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7\Google%20Drive\DOKTORA\Yay&#305;nlar&#305;m\Makale-Anket\Kitap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n7\Google%20Drive\DOKTORA\Yay&#305;nlar&#305;m\Makale-Anket\Kitap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in7\Google%20Drive\DOKTORA\Yay&#305;nlar&#305;m\Makale-Anket\Kita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Kişi</c:v>
          </c:tx>
          <c:spPr>
            <a:solidFill>
              <a:schemeClr val="accent1"/>
            </a:solidFill>
            <a:ln>
              <a:noFill/>
            </a:ln>
            <a:effectLst/>
          </c:spPr>
          <c:invertIfNegative val="0"/>
          <c:dPt>
            <c:idx val="2"/>
            <c:invertIfNegative val="0"/>
            <c:bubble3D val="0"/>
            <c:spPr>
              <a:solidFill>
                <a:srgbClr val="92D050"/>
              </a:solidFill>
              <a:ln>
                <a:solidFill>
                  <a:srgbClr val="92D050"/>
                </a:solidFill>
              </a:ln>
              <a:effectLst/>
            </c:spPr>
            <c:extLst>
              <c:ext xmlns:c16="http://schemas.microsoft.com/office/drawing/2014/chart" uri="{C3380CC4-5D6E-409C-BE32-E72D297353CC}">
                <c16:uniqueId val="{00000001-C0A6-4B48-99D5-25E03F630611}"/>
              </c:ext>
            </c:extLst>
          </c:dPt>
          <c:dPt>
            <c:idx val="3"/>
            <c:invertIfNegative val="0"/>
            <c:bubble3D val="0"/>
            <c:spPr>
              <a:solidFill>
                <a:srgbClr val="92D050"/>
              </a:solidFill>
              <a:ln>
                <a:solidFill>
                  <a:srgbClr val="92D050"/>
                </a:solidFill>
              </a:ln>
              <a:effectLst/>
            </c:spPr>
            <c:extLst>
              <c:ext xmlns:c16="http://schemas.microsoft.com/office/drawing/2014/chart" uri="{C3380CC4-5D6E-409C-BE32-E72D297353CC}">
                <c16:uniqueId val="{00000003-C0A6-4B48-99D5-25E03F630611}"/>
              </c:ext>
            </c:extLst>
          </c:dPt>
          <c:cat>
            <c:strRef>
              <c:f>Sayfa2!$O$7:$R$7</c:f>
              <c:strCache>
                <c:ptCount val="4"/>
                <c:pt idx="0">
                  <c:v>Bay</c:v>
                </c:pt>
                <c:pt idx="1">
                  <c:v>Bayan</c:v>
                </c:pt>
                <c:pt idx="2">
                  <c:v>Evli</c:v>
                </c:pt>
                <c:pt idx="3">
                  <c:v>Bekar</c:v>
                </c:pt>
              </c:strCache>
            </c:strRef>
          </c:cat>
          <c:val>
            <c:numRef>
              <c:f>Sayfa2!$O$8:$R$8</c:f>
              <c:numCache>
                <c:formatCode>General</c:formatCode>
                <c:ptCount val="4"/>
                <c:pt idx="0">
                  <c:v>108</c:v>
                </c:pt>
                <c:pt idx="1">
                  <c:v>48</c:v>
                </c:pt>
                <c:pt idx="2">
                  <c:v>100</c:v>
                </c:pt>
                <c:pt idx="3">
                  <c:v>56</c:v>
                </c:pt>
              </c:numCache>
            </c:numRef>
          </c:val>
          <c:extLst>
            <c:ext xmlns:c16="http://schemas.microsoft.com/office/drawing/2014/chart" uri="{C3380CC4-5D6E-409C-BE32-E72D297353CC}">
              <c16:uniqueId val="{00000004-C0A6-4B48-99D5-25E03F630611}"/>
            </c:ext>
          </c:extLst>
        </c:ser>
        <c:dLbls>
          <c:showLegendKey val="0"/>
          <c:showVal val="0"/>
          <c:showCatName val="0"/>
          <c:showSerName val="0"/>
          <c:showPercent val="0"/>
          <c:showBubbleSize val="0"/>
        </c:dLbls>
        <c:gapWidth val="267"/>
        <c:overlap val="-43"/>
        <c:axId val="150655744"/>
        <c:axId val="150657280"/>
      </c:barChart>
      <c:catAx>
        <c:axId val="1506557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50657280"/>
        <c:crosses val="autoZero"/>
        <c:auto val="1"/>
        <c:lblAlgn val="ctr"/>
        <c:lblOffset val="100"/>
        <c:noMultiLvlLbl val="0"/>
      </c:catAx>
      <c:valAx>
        <c:axId val="150657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50655744"/>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198660147320302E-2"/>
          <c:y val="7.7628793225123505E-2"/>
          <c:w val="0.86135779146558289"/>
          <c:h val="0.81571469056840729"/>
        </c:manualLayout>
      </c:layout>
      <c:barChart>
        <c:barDir val="col"/>
        <c:grouping val="clustered"/>
        <c:varyColors val="0"/>
        <c:ser>
          <c:idx val="0"/>
          <c:order val="0"/>
          <c:tx>
            <c:strRef>
              <c:f>Sayfa2!$H$22</c:f>
              <c:strCache>
                <c:ptCount val="1"/>
                <c:pt idx="0">
                  <c:v>Yaş Grubu</c:v>
                </c:pt>
              </c:strCache>
            </c:strRef>
          </c:tx>
          <c:spPr>
            <a:solidFill>
              <a:schemeClr val="accent1"/>
            </a:solidFill>
            <a:ln>
              <a:noFill/>
            </a:ln>
            <a:effectLst/>
          </c:spPr>
          <c:invertIfNegative val="0"/>
          <c:dLbls>
            <c:dLbl>
              <c:idx val="0"/>
              <c:tx>
                <c:rich>
                  <a:bodyPr/>
                  <a:lstStyle/>
                  <a:p>
                    <a:fld id="{B1EC7C29-1885-4576-B27F-79B27B6377B4}" type="CELLRANGE">
                      <a:rPr lang="en-US"/>
                      <a:pPr/>
                      <a:t>[CELLRANGE]</a:t>
                    </a:fld>
                    <a:endParaRPr lang="tr-TR"/>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4C0-4169-88FE-4F11ED6865E0}"/>
                </c:ext>
              </c:extLst>
            </c:dLbl>
            <c:dLbl>
              <c:idx val="1"/>
              <c:tx>
                <c:rich>
                  <a:bodyPr/>
                  <a:lstStyle/>
                  <a:p>
                    <a:fld id="{58F73C27-A463-4D9E-ADC6-3DB31F3211DF}" type="CELLRANGE">
                      <a:rPr lang="tr-TR"/>
                      <a:pPr/>
                      <a:t>[CELLRANGE]</a:t>
                    </a:fld>
                    <a:endParaRPr lang="tr-TR"/>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F5DC-4143-A40B-59BB646B261B}"/>
                </c:ext>
              </c:extLst>
            </c:dLbl>
            <c:dLbl>
              <c:idx val="2"/>
              <c:tx>
                <c:rich>
                  <a:bodyPr/>
                  <a:lstStyle/>
                  <a:p>
                    <a:fld id="{0CAA6970-CD60-4BD1-B75E-8F610B952E20}" type="CELLRANGE">
                      <a:rPr lang="tr-TR"/>
                      <a:pPr/>
                      <a:t>[CELLRANGE]</a:t>
                    </a:fld>
                    <a:endParaRPr lang="tr-TR"/>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5DC-4143-A40B-59BB646B261B}"/>
                </c:ext>
              </c:extLst>
            </c:dLbl>
            <c:dLbl>
              <c:idx val="3"/>
              <c:tx>
                <c:rich>
                  <a:bodyPr/>
                  <a:lstStyle/>
                  <a:p>
                    <a:fld id="{51822091-5E85-4755-B478-19BB6D6FC107}" type="CELLRANGE">
                      <a:rPr lang="tr-TR"/>
                      <a:pPr/>
                      <a:t>[CELLRANGE]</a:t>
                    </a:fld>
                    <a:endParaRPr lang="tr-TR"/>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5DC-4143-A40B-59BB646B261B}"/>
                </c:ext>
              </c:extLst>
            </c:dLbl>
            <c:dLbl>
              <c:idx val="4"/>
              <c:tx>
                <c:rich>
                  <a:bodyPr/>
                  <a:lstStyle/>
                  <a:p>
                    <a:fld id="{E59062DB-B4A7-49D3-91F0-E80F903A5287}" type="CELLRANGE">
                      <a:rPr lang="tr-TR"/>
                      <a:pPr/>
                      <a:t>[CELLRANGE]</a:t>
                    </a:fld>
                    <a:endParaRPr lang="tr-TR"/>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5DC-4143-A40B-59BB646B26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dk1">
                          <a:lumMod val="35000"/>
                          <a:lumOff val="65000"/>
                        </a:schemeClr>
                      </a:solidFill>
                      <a:round/>
                    </a:ln>
                    <a:effectLst/>
                  </c:spPr>
                </c15:leaderLines>
              </c:ext>
            </c:extLst>
          </c:dLbls>
          <c:cat>
            <c:strRef>
              <c:f>Sayfa2!$H$23:$H$27</c:f>
              <c:strCache>
                <c:ptCount val="5"/>
                <c:pt idx="0">
                  <c:v>21-30</c:v>
                </c:pt>
                <c:pt idx="1">
                  <c:v>31-40</c:v>
                </c:pt>
                <c:pt idx="2">
                  <c:v>41-50</c:v>
                </c:pt>
                <c:pt idx="3">
                  <c:v>51-60</c:v>
                </c:pt>
                <c:pt idx="4">
                  <c:v>61-70</c:v>
                </c:pt>
              </c:strCache>
            </c:strRef>
          </c:cat>
          <c:val>
            <c:numRef>
              <c:f>Sayfa2!$I$23:$I$27</c:f>
              <c:numCache>
                <c:formatCode>General</c:formatCode>
                <c:ptCount val="5"/>
                <c:pt idx="0">
                  <c:v>46</c:v>
                </c:pt>
                <c:pt idx="1">
                  <c:v>84</c:v>
                </c:pt>
                <c:pt idx="2">
                  <c:v>20</c:v>
                </c:pt>
                <c:pt idx="3">
                  <c:v>4</c:v>
                </c:pt>
                <c:pt idx="4">
                  <c:v>2</c:v>
                </c:pt>
              </c:numCache>
            </c:numRef>
          </c:val>
          <c:extLst>
            <c:ext xmlns:c15="http://schemas.microsoft.com/office/drawing/2012/chart" uri="{02D57815-91ED-43cb-92C2-25804820EDAC}">
              <c15:datalabelsRange>
                <c15:f>Sayfa2!$K$23:$K$27</c15:f>
                <c15:dlblRangeCache>
                  <c:ptCount val="5"/>
                  <c:pt idx="0">
                    <c:v>29%</c:v>
                  </c:pt>
                  <c:pt idx="1">
                    <c:v>54%</c:v>
                  </c:pt>
                  <c:pt idx="2">
                    <c:v>13%</c:v>
                  </c:pt>
                  <c:pt idx="3">
                    <c:v>3%</c:v>
                  </c:pt>
                  <c:pt idx="4">
                    <c:v>1%</c:v>
                  </c:pt>
                </c15:dlblRangeCache>
              </c15:datalabelsRange>
            </c:ext>
            <c:ext xmlns:c16="http://schemas.microsoft.com/office/drawing/2014/chart" uri="{C3380CC4-5D6E-409C-BE32-E72D297353CC}">
              <c16:uniqueId val="{00000005-B4C0-4169-88FE-4F11ED6865E0}"/>
            </c:ext>
          </c:extLst>
        </c:ser>
        <c:dLbls>
          <c:dLblPos val="outEnd"/>
          <c:showLegendKey val="0"/>
          <c:showVal val="1"/>
          <c:showCatName val="0"/>
          <c:showSerName val="0"/>
          <c:showPercent val="0"/>
          <c:showBubbleSize val="0"/>
        </c:dLbls>
        <c:gapWidth val="267"/>
        <c:overlap val="-43"/>
        <c:axId val="107256448"/>
        <c:axId val="107274624"/>
      </c:barChart>
      <c:catAx>
        <c:axId val="1072564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7274624"/>
        <c:crosses val="autoZero"/>
        <c:auto val="1"/>
        <c:lblAlgn val="ctr"/>
        <c:lblOffset val="100"/>
        <c:noMultiLvlLbl val="0"/>
      </c:catAx>
      <c:valAx>
        <c:axId val="10727462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tr-TR"/>
                  <a:t>Kişi Sayısı</a:t>
                </a:r>
              </a:p>
            </c:rich>
          </c:tx>
          <c:layout>
            <c:manualLayout>
              <c:xMode val="edge"/>
              <c:yMode val="edge"/>
              <c:x val="0.94140249352153749"/>
              <c:y val="0.3023349807337912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0725644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Sayfa2!$E$55</c:f>
              <c:strCache>
                <c:ptCount val="1"/>
                <c:pt idx="0">
                  <c:v>Hane Yaşayan Sayısı</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F71C-4819-A89F-99B41959E406}"/>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F71C-4819-A89F-99B41959E406}"/>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F71C-4819-A89F-99B41959E406}"/>
              </c:ext>
            </c:extLst>
          </c:dPt>
          <c:dLbls>
            <c:dLbl>
              <c:idx val="0"/>
              <c:layout>
                <c:manualLayout>
                  <c:x val="5.5363498026094443E-2"/>
                  <c:y val="2.83450673650354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71C-4819-A89F-99B41959E406}"/>
                </c:ext>
              </c:extLst>
            </c:dLbl>
            <c:dLbl>
              <c:idx val="1"/>
              <c:layout>
                <c:manualLayout>
                  <c:x val="-5.1387907166249525E-2"/>
                  <c:y val="-8.61341604465300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71C-4819-A89F-99B41959E406}"/>
                </c:ext>
              </c:extLst>
            </c:dLbl>
            <c:dLbl>
              <c:idx val="2"/>
              <c:layout>
                <c:manualLayout>
                  <c:x val="-9.1849112745657907E-2"/>
                  <c:y val="2.235289622762748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baseline="0"/>
                      <a:t>6 ve üzeri kişi %7</a:t>
                    </a:r>
                    <a:endParaRPr lang="en-US"/>
                  </a:p>
                </c:rich>
              </c:tx>
              <c:spPr>
                <a:solidFill>
                  <a:sysClr val="window" lastClr="FFFFFF">
                    <a:alpha val="75000"/>
                  </a:sysClr>
                </a:solidFill>
                <a:ln w="9525">
                  <a:solidFill>
                    <a:sysClr val="windowText" lastClr="000000">
                      <a:lumMod val="25000"/>
                      <a:lumOff val="7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40198656077437595"/>
                      <c:h val="0.1262121017404805"/>
                    </c:manualLayout>
                  </c15:layout>
                </c:ext>
                <c:ext xmlns:c16="http://schemas.microsoft.com/office/drawing/2014/chart" uri="{C3380CC4-5D6E-409C-BE32-E72D297353CC}">
                  <c16:uniqueId val="{00000005-F71C-4819-A89F-99B41959E406}"/>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Sayfa2!$E$56:$E$58</c:f>
              <c:strCache>
                <c:ptCount val="3"/>
                <c:pt idx="0">
                  <c:v>0-2  kişi</c:v>
                </c:pt>
                <c:pt idx="1">
                  <c:v>3-5  kişi</c:v>
                </c:pt>
                <c:pt idx="2">
                  <c:v>6 ve üzeri lişi</c:v>
                </c:pt>
              </c:strCache>
            </c:strRef>
          </c:cat>
          <c:val>
            <c:numRef>
              <c:f>Sayfa2!$F$56:$F$58</c:f>
              <c:numCache>
                <c:formatCode>General</c:formatCode>
                <c:ptCount val="3"/>
                <c:pt idx="0">
                  <c:v>44</c:v>
                </c:pt>
                <c:pt idx="1">
                  <c:v>102</c:v>
                </c:pt>
                <c:pt idx="2">
                  <c:v>10</c:v>
                </c:pt>
              </c:numCache>
            </c:numRef>
          </c:val>
          <c:extLst>
            <c:ext xmlns:c16="http://schemas.microsoft.com/office/drawing/2014/chart" uri="{C3380CC4-5D6E-409C-BE32-E72D297353CC}">
              <c16:uniqueId val="{00000006-F71C-4819-A89F-99B41959E406}"/>
            </c:ext>
          </c:extLst>
        </c:ser>
        <c:dLbls>
          <c:dLblPos val="bestFit"/>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C8A6-4C7F-8053-2DD2883607BC}"/>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C8A6-4C7F-8053-2DD2883607BC}"/>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C8A6-4C7F-8053-2DD2883607BC}"/>
              </c:ext>
            </c:extLst>
          </c:dPt>
          <c:dLbls>
            <c:dLbl>
              <c:idx val="0"/>
              <c:layout>
                <c:manualLayout>
                  <c:x val="0.16801265028581197"/>
                  <c:y val="-0.158800176444640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A6-4C7F-8053-2DD2883607BC}"/>
                </c:ext>
              </c:extLst>
            </c:dLbl>
            <c:dLbl>
              <c:idx val="1"/>
              <c:layout>
                <c:manualLayout>
                  <c:x val="-0.16717084136902763"/>
                  <c:y val="0.2029113365681517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A6-4C7F-8053-2DD2883607BC}"/>
                </c:ext>
              </c:extLst>
            </c:dLbl>
            <c:dLbl>
              <c:idx val="2"/>
              <c:layout>
                <c:manualLayout>
                  <c:x val="-0.26674137064828085"/>
                  <c:y val="-5.9475042461333269E-2"/>
                </c:manualLayout>
              </c:layout>
              <c:spPr>
                <a:solidFill>
                  <a:schemeClr val="bg1">
                    <a:alpha val="75000"/>
                  </a:schemeClr>
                </a:solidFill>
                <a:ln>
                  <a:solidFill>
                    <a:schemeClr val="bg2">
                      <a:lumMod val="90000"/>
                    </a:schemeClr>
                  </a:solid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dk1">
                          <a:lumMod val="75000"/>
                          <a:lumOff val="25000"/>
                        </a:schemeClr>
                      </a:solidFill>
                      <a:latin typeface="+mn-lt"/>
                      <a:ea typeface="+mn-ea"/>
                      <a:cs typeface="+mn-cs"/>
                    </a:defRPr>
                  </a:pPr>
                  <a:endParaRPr lang="tr-TR"/>
                </a:p>
              </c:txPr>
              <c:showLegendKey val="0"/>
              <c:showVal val="0"/>
              <c:showCatName val="1"/>
              <c:showSerName val="0"/>
              <c:showPercent val="1"/>
              <c:showBubbleSize val="0"/>
              <c:extLst>
                <c:ext xmlns:c15="http://schemas.microsoft.com/office/drawing/2012/chart" uri="{CE6537A1-D6FC-4f65-9D91-7224C49458BB}">
                  <c15:layout>
                    <c:manualLayout>
                      <c:w val="0.2720964422228756"/>
                      <c:h val="0.23780361155781862"/>
                    </c:manualLayout>
                  </c15:layout>
                </c:ext>
                <c:ext xmlns:c16="http://schemas.microsoft.com/office/drawing/2014/chart" uri="{C3380CC4-5D6E-409C-BE32-E72D297353CC}">
                  <c16:uniqueId val="{00000005-C8A6-4C7F-8053-2DD2883607BC}"/>
                </c:ext>
              </c:extLst>
            </c:dLbl>
            <c:spPr>
              <a:solidFill>
                <a:schemeClr val="bg1">
                  <a:alpha val="75000"/>
                </a:schemeClr>
              </a:solidFill>
              <a:ln>
                <a:solidFill>
                  <a:schemeClr val="bg2">
                    <a:lumMod val="9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Sayfa2!$H$42:$H$44</c:f>
              <c:strCache>
                <c:ptCount val="3"/>
                <c:pt idx="0">
                  <c:v>Lisans</c:v>
                </c:pt>
                <c:pt idx="1">
                  <c:v>Yüksek Lisans</c:v>
                </c:pt>
                <c:pt idx="2">
                  <c:v>Doktora</c:v>
                </c:pt>
              </c:strCache>
            </c:strRef>
          </c:cat>
          <c:val>
            <c:numRef>
              <c:f>Sayfa2!$I$42:$I$44</c:f>
              <c:numCache>
                <c:formatCode>General</c:formatCode>
                <c:ptCount val="3"/>
                <c:pt idx="0">
                  <c:v>88</c:v>
                </c:pt>
                <c:pt idx="1">
                  <c:v>51</c:v>
                </c:pt>
                <c:pt idx="2">
                  <c:v>14</c:v>
                </c:pt>
              </c:numCache>
            </c:numRef>
          </c:val>
          <c:extLst>
            <c:ext xmlns:c16="http://schemas.microsoft.com/office/drawing/2014/chart" uri="{C3380CC4-5D6E-409C-BE32-E72D297353CC}">
              <c16:uniqueId val="{00000006-C8A6-4C7F-8053-2DD2883607BC}"/>
            </c:ext>
          </c:extLst>
        </c:ser>
        <c:dLbls>
          <c:showLegendKey val="0"/>
          <c:showVal val="1"/>
          <c:showCatName val="0"/>
          <c:showSerName val="0"/>
          <c:showPercent val="0"/>
          <c:showBubbleSize val="0"/>
          <c:showLeaderLines val="1"/>
        </c:dLbls>
        <c:firstSliceAng val="0"/>
        <c:holeSize val="70"/>
      </c:doughnut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703E7A-435E-4788-A831-EC3C83B70C75}" type="doc">
      <dgm:prSet loTypeId="urn:microsoft.com/office/officeart/2005/8/layout/process1" loCatId="process" qsTypeId="urn:microsoft.com/office/officeart/2005/8/quickstyle/simple1" qsCatId="simple" csTypeId="urn:microsoft.com/office/officeart/2005/8/colors/accent1_2" csCatId="accent1" phldr="1"/>
      <dgm:spPr/>
    </dgm:pt>
    <dgm:pt modelId="{07B67622-84CE-4EBC-AE8F-344FDAA53CB1}">
      <dgm:prSet phldrT="[Metin]" custT="1"/>
      <dgm:spPr>
        <a:xfrm>
          <a:off x="2291" y="243319"/>
          <a:ext cx="684928" cy="48801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Times New Roman" panose="02020603050405020304" pitchFamily="18" charset="0"/>
              <a:ea typeface="+mn-ea"/>
              <a:cs typeface="Times New Roman" panose="02020603050405020304" pitchFamily="18" charset="0"/>
            </a:rPr>
            <a:t>Demografik Durum Tespiti</a:t>
          </a:r>
        </a:p>
      </dgm:t>
    </dgm:pt>
    <dgm:pt modelId="{626F61AE-5CE0-4128-96A3-E33F1D2BF024}" type="parTrans" cxnId="{A30852BA-EF04-4A7B-AEB9-FB8BB053D642}">
      <dgm:prSet/>
      <dgm:spPr/>
      <dgm:t>
        <a:bodyPr/>
        <a:lstStyle/>
        <a:p>
          <a:endParaRPr lang="tr-TR"/>
        </a:p>
      </dgm:t>
    </dgm:pt>
    <dgm:pt modelId="{047B7F5A-115B-4E1D-8789-726584B11581}" type="sibTrans" cxnId="{A30852BA-EF04-4A7B-AEB9-FB8BB053D642}">
      <dgm:prSet/>
      <dgm:spPr>
        <a:xfrm>
          <a:off x="755712" y="402394"/>
          <a:ext cx="145204" cy="169862"/>
        </a:xfrm>
        <a:solidFill>
          <a:srgbClr val="5B9BD5">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0088B8E5-E3D9-409F-9F26-1F952A0DF714}">
      <dgm:prSet phldrT="[Metin]" custT="1"/>
      <dgm:spPr>
        <a:xfrm>
          <a:off x="961190" y="243319"/>
          <a:ext cx="684928" cy="48801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Times New Roman" panose="02020603050405020304" pitchFamily="18" charset="0"/>
              <a:ea typeface="+mn-ea"/>
              <a:cs typeface="Times New Roman" panose="02020603050405020304" pitchFamily="18" charset="0"/>
            </a:rPr>
            <a:t>Farkınladık Ölçme</a:t>
          </a:r>
        </a:p>
      </dgm:t>
    </dgm:pt>
    <dgm:pt modelId="{2BAF4D45-84DB-4553-A3A1-ED91011492A3}" type="parTrans" cxnId="{19A2B93A-1E94-4611-89A7-4BE075278731}">
      <dgm:prSet/>
      <dgm:spPr/>
      <dgm:t>
        <a:bodyPr/>
        <a:lstStyle/>
        <a:p>
          <a:endParaRPr lang="tr-TR"/>
        </a:p>
      </dgm:t>
    </dgm:pt>
    <dgm:pt modelId="{2C79115F-80A5-49DE-BE50-47716CC94D99}" type="sibTrans" cxnId="{19A2B93A-1E94-4611-89A7-4BE075278731}">
      <dgm:prSet/>
      <dgm:spPr>
        <a:xfrm>
          <a:off x="1714611" y="402394"/>
          <a:ext cx="145204" cy="169862"/>
        </a:xfrm>
        <a:solidFill>
          <a:srgbClr val="5B9BD5">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C9E041F7-493D-4E1B-AD2E-5D78AE41C407}">
      <dgm:prSet phldrT="[Metin]" custT="1"/>
      <dgm:spPr>
        <a:xfrm>
          <a:off x="1920090" y="243319"/>
          <a:ext cx="684928" cy="48801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sz="1200">
              <a:solidFill>
                <a:sysClr val="window" lastClr="FFFFFF"/>
              </a:solidFill>
              <a:latin typeface="Times New Roman" panose="02020603050405020304" pitchFamily="18" charset="0"/>
              <a:ea typeface="+mn-ea"/>
              <a:cs typeface="Times New Roman" panose="02020603050405020304" pitchFamily="18" charset="0"/>
            </a:rPr>
            <a:t>Tüketim ve Kullanım Tercihleri</a:t>
          </a:r>
        </a:p>
      </dgm:t>
    </dgm:pt>
    <dgm:pt modelId="{F91FC720-743A-4380-B90A-20FE7A1C2C98}" type="parTrans" cxnId="{7DBCADCC-1DB5-4D2A-B9C1-02491CCEEC69}">
      <dgm:prSet/>
      <dgm:spPr/>
      <dgm:t>
        <a:bodyPr/>
        <a:lstStyle/>
        <a:p>
          <a:endParaRPr lang="tr-TR"/>
        </a:p>
      </dgm:t>
    </dgm:pt>
    <dgm:pt modelId="{4BA40813-B587-42E4-B617-2C65CE04EA01}" type="sibTrans" cxnId="{7DBCADCC-1DB5-4D2A-B9C1-02491CCEEC69}">
      <dgm:prSet/>
      <dgm:spPr/>
      <dgm:t>
        <a:bodyPr/>
        <a:lstStyle/>
        <a:p>
          <a:endParaRPr lang="tr-TR"/>
        </a:p>
      </dgm:t>
    </dgm:pt>
    <dgm:pt modelId="{D101FB72-4439-45CC-9411-C07994432A66}" type="pres">
      <dgm:prSet presAssocID="{4E703E7A-435E-4788-A831-EC3C83B70C75}" presName="Name0" presStyleCnt="0">
        <dgm:presLayoutVars>
          <dgm:dir/>
          <dgm:resizeHandles val="exact"/>
        </dgm:presLayoutVars>
      </dgm:prSet>
      <dgm:spPr/>
    </dgm:pt>
    <dgm:pt modelId="{BA257DBB-55DF-4AC0-9ED0-BC41B556139B}" type="pres">
      <dgm:prSet presAssocID="{07B67622-84CE-4EBC-AE8F-344FDAA53CB1}" presName="node" presStyleLbl="node1" presStyleIdx="0" presStyleCnt="3" custLinFactX="-7491" custLinFactNeighborX="-100000" custLinFactNeighborY="-29167">
        <dgm:presLayoutVars>
          <dgm:bulletEnabled val="1"/>
        </dgm:presLayoutVars>
      </dgm:prSet>
      <dgm:spPr>
        <a:prstGeom prst="roundRect">
          <a:avLst>
            <a:gd name="adj" fmla="val 10000"/>
          </a:avLst>
        </a:prstGeom>
      </dgm:spPr>
      <dgm:t>
        <a:bodyPr/>
        <a:lstStyle/>
        <a:p>
          <a:endParaRPr lang="tr-TR"/>
        </a:p>
      </dgm:t>
    </dgm:pt>
    <dgm:pt modelId="{AFA33249-494F-44AE-BE3F-3EFEBE017CA1}" type="pres">
      <dgm:prSet presAssocID="{047B7F5A-115B-4E1D-8789-726584B11581}" presName="sibTrans" presStyleLbl="sibTrans2D1" presStyleIdx="0" presStyleCnt="2"/>
      <dgm:spPr>
        <a:prstGeom prst="rightArrow">
          <a:avLst>
            <a:gd name="adj1" fmla="val 60000"/>
            <a:gd name="adj2" fmla="val 50000"/>
          </a:avLst>
        </a:prstGeom>
      </dgm:spPr>
      <dgm:t>
        <a:bodyPr/>
        <a:lstStyle/>
        <a:p>
          <a:endParaRPr lang="tr-TR"/>
        </a:p>
      </dgm:t>
    </dgm:pt>
    <dgm:pt modelId="{E3D5A990-9973-42CA-820A-915E90FC0E11}" type="pres">
      <dgm:prSet presAssocID="{047B7F5A-115B-4E1D-8789-726584B11581}" presName="connectorText" presStyleLbl="sibTrans2D1" presStyleIdx="0" presStyleCnt="2"/>
      <dgm:spPr/>
      <dgm:t>
        <a:bodyPr/>
        <a:lstStyle/>
        <a:p>
          <a:endParaRPr lang="tr-TR"/>
        </a:p>
      </dgm:t>
    </dgm:pt>
    <dgm:pt modelId="{BAFDFC94-1EB7-49F5-BD67-EC067FDB0F29}" type="pres">
      <dgm:prSet presAssocID="{0088B8E5-E3D9-409F-9F26-1F952A0DF714}" presName="node" presStyleLbl="node1" presStyleIdx="1" presStyleCnt="3">
        <dgm:presLayoutVars>
          <dgm:bulletEnabled val="1"/>
        </dgm:presLayoutVars>
      </dgm:prSet>
      <dgm:spPr>
        <a:prstGeom prst="roundRect">
          <a:avLst>
            <a:gd name="adj" fmla="val 10000"/>
          </a:avLst>
        </a:prstGeom>
      </dgm:spPr>
      <dgm:t>
        <a:bodyPr/>
        <a:lstStyle/>
        <a:p>
          <a:endParaRPr lang="tr-TR"/>
        </a:p>
      </dgm:t>
    </dgm:pt>
    <dgm:pt modelId="{E7721A32-2165-47B0-B6D6-CD1A7057EA1C}" type="pres">
      <dgm:prSet presAssocID="{2C79115F-80A5-49DE-BE50-47716CC94D99}" presName="sibTrans" presStyleLbl="sibTrans2D1" presStyleIdx="1" presStyleCnt="2"/>
      <dgm:spPr>
        <a:prstGeom prst="rightArrow">
          <a:avLst>
            <a:gd name="adj1" fmla="val 60000"/>
            <a:gd name="adj2" fmla="val 50000"/>
          </a:avLst>
        </a:prstGeom>
      </dgm:spPr>
      <dgm:t>
        <a:bodyPr/>
        <a:lstStyle/>
        <a:p>
          <a:endParaRPr lang="tr-TR"/>
        </a:p>
      </dgm:t>
    </dgm:pt>
    <dgm:pt modelId="{10C05065-410E-4241-A9D5-D220E5969EDE}" type="pres">
      <dgm:prSet presAssocID="{2C79115F-80A5-49DE-BE50-47716CC94D99}" presName="connectorText" presStyleLbl="sibTrans2D1" presStyleIdx="1" presStyleCnt="2"/>
      <dgm:spPr/>
      <dgm:t>
        <a:bodyPr/>
        <a:lstStyle/>
        <a:p>
          <a:endParaRPr lang="tr-TR"/>
        </a:p>
      </dgm:t>
    </dgm:pt>
    <dgm:pt modelId="{529B6AD5-D37D-469D-BCFF-6D1A61407A07}" type="pres">
      <dgm:prSet presAssocID="{C9E041F7-493D-4E1B-AD2E-5D78AE41C407}" presName="node" presStyleLbl="node1" presStyleIdx="2" presStyleCnt="3">
        <dgm:presLayoutVars>
          <dgm:bulletEnabled val="1"/>
        </dgm:presLayoutVars>
      </dgm:prSet>
      <dgm:spPr>
        <a:prstGeom prst="roundRect">
          <a:avLst>
            <a:gd name="adj" fmla="val 10000"/>
          </a:avLst>
        </a:prstGeom>
      </dgm:spPr>
      <dgm:t>
        <a:bodyPr/>
        <a:lstStyle/>
        <a:p>
          <a:endParaRPr lang="tr-TR"/>
        </a:p>
      </dgm:t>
    </dgm:pt>
  </dgm:ptLst>
  <dgm:cxnLst>
    <dgm:cxn modelId="{19A2B93A-1E94-4611-89A7-4BE075278731}" srcId="{4E703E7A-435E-4788-A831-EC3C83B70C75}" destId="{0088B8E5-E3D9-409F-9F26-1F952A0DF714}" srcOrd="1" destOrd="0" parTransId="{2BAF4D45-84DB-4553-A3A1-ED91011492A3}" sibTransId="{2C79115F-80A5-49DE-BE50-47716CC94D99}"/>
    <dgm:cxn modelId="{911AF0A8-89AE-4429-ADED-D31EB38E184B}" type="presOf" srcId="{C9E041F7-493D-4E1B-AD2E-5D78AE41C407}" destId="{529B6AD5-D37D-469D-BCFF-6D1A61407A07}" srcOrd="0" destOrd="0" presId="urn:microsoft.com/office/officeart/2005/8/layout/process1"/>
    <dgm:cxn modelId="{B3A7EBAD-A1C3-4EFB-8A1B-03C5F34A981A}" type="presOf" srcId="{047B7F5A-115B-4E1D-8789-726584B11581}" destId="{E3D5A990-9973-42CA-820A-915E90FC0E11}" srcOrd="1" destOrd="0" presId="urn:microsoft.com/office/officeart/2005/8/layout/process1"/>
    <dgm:cxn modelId="{3B5FD134-8071-4783-9356-AA58938BCF13}" type="presOf" srcId="{07B67622-84CE-4EBC-AE8F-344FDAA53CB1}" destId="{BA257DBB-55DF-4AC0-9ED0-BC41B556139B}" srcOrd="0" destOrd="0" presId="urn:microsoft.com/office/officeart/2005/8/layout/process1"/>
    <dgm:cxn modelId="{E6485BF5-E53F-4F4A-A0E8-4DC7099C690B}" type="presOf" srcId="{4E703E7A-435E-4788-A831-EC3C83B70C75}" destId="{D101FB72-4439-45CC-9411-C07994432A66}" srcOrd="0" destOrd="0" presId="urn:microsoft.com/office/officeart/2005/8/layout/process1"/>
    <dgm:cxn modelId="{6CBD51F9-1970-49EA-845B-E3BCB68C98F4}" type="presOf" srcId="{0088B8E5-E3D9-409F-9F26-1F952A0DF714}" destId="{BAFDFC94-1EB7-49F5-BD67-EC067FDB0F29}" srcOrd="0" destOrd="0" presId="urn:microsoft.com/office/officeart/2005/8/layout/process1"/>
    <dgm:cxn modelId="{522D17D4-0E68-4A93-905A-9EB7D18303FA}" type="presOf" srcId="{2C79115F-80A5-49DE-BE50-47716CC94D99}" destId="{10C05065-410E-4241-A9D5-D220E5969EDE}" srcOrd="1" destOrd="0" presId="urn:microsoft.com/office/officeart/2005/8/layout/process1"/>
    <dgm:cxn modelId="{7DBCADCC-1DB5-4D2A-B9C1-02491CCEEC69}" srcId="{4E703E7A-435E-4788-A831-EC3C83B70C75}" destId="{C9E041F7-493D-4E1B-AD2E-5D78AE41C407}" srcOrd="2" destOrd="0" parTransId="{F91FC720-743A-4380-B90A-20FE7A1C2C98}" sibTransId="{4BA40813-B587-42E4-B617-2C65CE04EA01}"/>
    <dgm:cxn modelId="{A30852BA-EF04-4A7B-AEB9-FB8BB053D642}" srcId="{4E703E7A-435E-4788-A831-EC3C83B70C75}" destId="{07B67622-84CE-4EBC-AE8F-344FDAA53CB1}" srcOrd="0" destOrd="0" parTransId="{626F61AE-5CE0-4128-96A3-E33F1D2BF024}" sibTransId="{047B7F5A-115B-4E1D-8789-726584B11581}"/>
    <dgm:cxn modelId="{276E995A-C393-4D18-94E7-7C8A073F5DB6}" type="presOf" srcId="{2C79115F-80A5-49DE-BE50-47716CC94D99}" destId="{E7721A32-2165-47B0-B6D6-CD1A7057EA1C}" srcOrd="0" destOrd="0" presId="urn:microsoft.com/office/officeart/2005/8/layout/process1"/>
    <dgm:cxn modelId="{1646C16C-5FAB-4A83-B501-32B7B03DB775}" type="presOf" srcId="{047B7F5A-115B-4E1D-8789-726584B11581}" destId="{AFA33249-494F-44AE-BE3F-3EFEBE017CA1}" srcOrd="0" destOrd="0" presId="urn:microsoft.com/office/officeart/2005/8/layout/process1"/>
    <dgm:cxn modelId="{8E10DF3F-3374-4618-808D-E877608920F3}" type="presParOf" srcId="{D101FB72-4439-45CC-9411-C07994432A66}" destId="{BA257DBB-55DF-4AC0-9ED0-BC41B556139B}" srcOrd="0" destOrd="0" presId="urn:microsoft.com/office/officeart/2005/8/layout/process1"/>
    <dgm:cxn modelId="{59FA0420-A5F4-49BC-A959-6ECE1211F6C9}" type="presParOf" srcId="{D101FB72-4439-45CC-9411-C07994432A66}" destId="{AFA33249-494F-44AE-BE3F-3EFEBE017CA1}" srcOrd="1" destOrd="0" presId="urn:microsoft.com/office/officeart/2005/8/layout/process1"/>
    <dgm:cxn modelId="{BDA7E13F-1E67-49F2-8374-95A57A307349}" type="presParOf" srcId="{AFA33249-494F-44AE-BE3F-3EFEBE017CA1}" destId="{E3D5A990-9973-42CA-820A-915E90FC0E11}" srcOrd="0" destOrd="0" presId="urn:microsoft.com/office/officeart/2005/8/layout/process1"/>
    <dgm:cxn modelId="{61410E3B-FF56-4648-8F03-E2F16383DA95}" type="presParOf" srcId="{D101FB72-4439-45CC-9411-C07994432A66}" destId="{BAFDFC94-1EB7-49F5-BD67-EC067FDB0F29}" srcOrd="2" destOrd="0" presId="urn:microsoft.com/office/officeart/2005/8/layout/process1"/>
    <dgm:cxn modelId="{CC3DE093-39BF-4B19-AD20-826435E9C38A}" type="presParOf" srcId="{D101FB72-4439-45CC-9411-C07994432A66}" destId="{E7721A32-2165-47B0-B6D6-CD1A7057EA1C}" srcOrd="3" destOrd="0" presId="urn:microsoft.com/office/officeart/2005/8/layout/process1"/>
    <dgm:cxn modelId="{578AB394-6EF4-4A9B-BFAD-43F8683C1FA1}" type="presParOf" srcId="{E7721A32-2165-47B0-B6D6-CD1A7057EA1C}" destId="{10C05065-410E-4241-A9D5-D220E5969EDE}" srcOrd="0" destOrd="0" presId="urn:microsoft.com/office/officeart/2005/8/layout/process1"/>
    <dgm:cxn modelId="{CC0F4CCD-7056-43A7-9AAA-2232AB2B97D0}" type="presParOf" srcId="{D101FB72-4439-45CC-9411-C07994432A66}" destId="{529B6AD5-D37D-469D-BCFF-6D1A61407A07}"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257DBB-55DF-4AC0-9ED0-BC41B556139B}">
      <dsp:nvSpPr>
        <dsp:cNvPr id="0" name=""/>
        <dsp:cNvSpPr/>
      </dsp:nvSpPr>
      <dsp:spPr>
        <a:xfrm>
          <a:off x="0" y="0"/>
          <a:ext cx="1159874" cy="5715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Times New Roman" panose="02020603050405020304" pitchFamily="18" charset="0"/>
              <a:ea typeface="+mn-ea"/>
              <a:cs typeface="Times New Roman" panose="02020603050405020304" pitchFamily="18" charset="0"/>
            </a:rPr>
            <a:t>Demografik Durum Tespiti</a:t>
          </a:r>
        </a:p>
      </dsp:txBody>
      <dsp:txXfrm>
        <a:off x="16739" y="16739"/>
        <a:ext cx="1126396" cy="538022"/>
      </dsp:txXfrm>
    </dsp:sp>
    <dsp:sp modelId="{AFA33249-494F-44AE-BE3F-3EFEBE017CA1}">
      <dsp:nvSpPr>
        <dsp:cNvPr id="0" name=""/>
        <dsp:cNvSpPr/>
      </dsp:nvSpPr>
      <dsp:spPr>
        <a:xfrm>
          <a:off x="1277371" y="141925"/>
          <a:ext cx="249093" cy="28764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kern="1200">
            <a:solidFill>
              <a:sysClr val="window" lastClr="FFFFFF"/>
            </a:solidFill>
            <a:latin typeface="Calibri" panose="020F0502020204030204"/>
            <a:ea typeface="+mn-ea"/>
            <a:cs typeface="+mn-cs"/>
          </a:endParaRPr>
        </a:p>
      </dsp:txBody>
      <dsp:txXfrm>
        <a:off x="1277371" y="199455"/>
        <a:ext cx="174365" cy="172588"/>
      </dsp:txXfrm>
    </dsp:sp>
    <dsp:sp modelId="{BAFDFC94-1EB7-49F5-BD67-EC067FDB0F29}">
      <dsp:nvSpPr>
        <dsp:cNvPr id="0" name=""/>
        <dsp:cNvSpPr/>
      </dsp:nvSpPr>
      <dsp:spPr>
        <a:xfrm>
          <a:off x="1629862" y="0"/>
          <a:ext cx="1159874" cy="5715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Times New Roman" panose="02020603050405020304" pitchFamily="18" charset="0"/>
              <a:ea typeface="+mn-ea"/>
              <a:cs typeface="Times New Roman" panose="02020603050405020304" pitchFamily="18" charset="0"/>
            </a:rPr>
            <a:t>Farkınladık Ölçme</a:t>
          </a:r>
        </a:p>
      </dsp:txBody>
      <dsp:txXfrm>
        <a:off x="1646601" y="16739"/>
        <a:ext cx="1126396" cy="538022"/>
      </dsp:txXfrm>
    </dsp:sp>
    <dsp:sp modelId="{E7721A32-2165-47B0-B6D6-CD1A7057EA1C}">
      <dsp:nvSpPr>
        <dsp:cNvPr id="0" name=""/>
        <dsp:cNvSpPr/>
      </dsp:nvSpPr>
      <dsp:spPr>
        <a:xfrm>
          <a:off x="2905724" y="141925"/>
          <a:ext cx="245893" cy="28764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kern="1200">
            <a:solidFill>
              <a:sysClr val="window" lastClr="FFFFFF"/>
            </a:solidFill>
            <a:latin typeface="Calibri" panose="020F0502020204030204"/>
            <a:ea typeface="+mn-ea"/>
            <a:cs typeface="+mn-cs"/>
          </a:endParaRPr>
        </a:p>
      </dsp:txBody>
      <dsp:txXfrm>
        <a:off x="2905724" y="199455"/>
        <a:ext cx="172125" cy="172588"/>
      </dsp:txXfrm>
    </dsp:sp>
    <dsp:sp modelId="{529B6AD5-D37D-469D-BCFF-6D1A61407A07}">
      <dsp:nvSpPr>
        <dsp:cNvPr id="0" name=""/>
        <dsp:cNvSpPr/>
      </dsp:nvSpPr>
      <dsp:spPr>
        <a:xfrm>
          <a:off x="3253686" y="0"/>
          <a:ext cx="1159874" cy="5715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Times New Roman" panose="02020603050405020304" pitchFamily="18" charset="0"/>
              <a:ea typeface="+mn-ea"/>
              <a:cs typeface="Times New Roman" panose="02020603050405020304" pitchFamily="18" charset="0"/>
            </a:rPr>
            <a:t>Tüketim ve Kullanım Tercihleri</a:t>
          </a:r>
        </a:p>
      </dsp:txBody>
      <dsp:txXfrm>
        <a:off x="3270425" y="16739"/>
        <a:ext cx="1126396" cy="5380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3D722-C805-46E0-9E0D-64781A00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tmpl_97_turkce</Template>
  <TotalTime>118</TotalTime>
  <Pages>13</Pages>
  <Words>10236</Words>
  <Characters>58348</Characters>
  <Application>Microsoft Office Word</Application>
  <DocSecurity>0</DocSecurity>
  <Lines>486</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68448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Burcu</dc:creator>
  <cp:keywords/>
  <cp:lastModifiedBy>Sevgin Fettahoğlu</cp:lastModifiedBy>
  <cp:revision>89</cp:revision>
  <cp:lastPrinted>2016-01-11T20:18:00Z</cp:lastPrinted>
  <dcterms:created xsi:type="dcterms:W3CDTF">2017-02-13T19:05:00Z</dcterms:created>
  <dcterms:modified xsi:type="dcterms:W3CDTF">2018-04-10T07:11:00Z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y fmtid="{D5CDD505-2E9C-101B-9397-08002B2CF9AE}" pid="7" name="Mendeley Document_1">
    <vt:lpwstr>True</vt:lpwstr>
  </property>
  <property fmtid="{D5CDD505-2E9C-101B-9397-08002B2CF9AE}" pid="8" name="Mendeley User Name_1">
    <vt:lpwstr>eseng@itu.edu.tr@www.mendeley.com</vt:lpwstr>
  </property>
  <property fmtid="{D5CDD505-2E9C-101B-9397-08002B2CF9AE}" pid="9" name="Mendeley Citation Style_1">
    <vt:lpwstr>http://www.zotero.org/styles/ieee</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16th edition (author-date)</vt:lpwstr>
  </property>
  <property fmtid="{D5CDD505-2E9C-101B-9397-08002B2CF9AE}" pid="20" name="Mendeley Recent Style Id 5_1">
    <vt:lpwstr>http://www.zotero.org/styles/harvard1</vt:lpwstr>
  </property>
  <property fmtid="{D5CDD505-2E9C-101B-9397-08002B2CF9AE}" pid="21" name="Mendeley Recent Style Name 5_1">
    <vt:lpwstr>Harvard Reference format 1 (author-date)</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7th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