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BEC2D" w14:textId="77777777" w:rsidR="00A96887" w:rsidRPr="00FF1D3E" w:rsidRDefault="00A96887" w:rsidP="00A96887">
      <w:pPr>
        <w:spacing w:line="360" w:lineRule="auto"/>
        <w:jc w:val="center"/>
        <w:rPr>
          <w:rFonts w:ascii="Times New Roman" w:hAnsi="Times New Roman"/>
          <w:b/>
          <w:szCs w:val="24"/>
        </w:rPr>
      </w:pPr>
      <w:r w:rsidRPr="00FF1D3E">
        <w:rPr>
          <w:rFonts w:ascii="Times New Roman" w:hAnsi="Times New Roman"/>
          <w:b/>
          <w:szCs w:val="24"/>
        </w:rPr>
        <w:t>TRANSFORMING TEACHER EDUCATORS FOR RE-ORIENTING TEACHER EDUCATION PROGRAMS FOR SUSTAINABLE DEVELOPMENT</w:t>
      </w:r>
    </w:p>
    <w:p w14:paraId="2058CE0C" w14:textId="77777777" w:rsidR="004A7B5A" w:rsidRPr="004E4461" w:rsidRDefault="004A7B5A" w:rsidP="004A7B5A">
      <w:pPr>
        <w:spacing w:line="276" w:lineRule="auto"/>
        <w:rPr>
          <w:rFonts w:ascii="Arial" w:hAnsi="Arial" w:cs="Arial"/>
          <w:sz w:val="22"/>
          <w:szCs w:val="22"/>
          <w:lang w:val="en-GB"/>
        </w:rPr>
      </w:pPr>
    </w:p>
    <w:p w14:paraId="2FB6262A" w14:textId="7FC4B3FB" w:rsidR="00A96887" w:rsidRPr="00FF1D3E" w:rsidRDefault="00D65C85" w:rsidP="00A96887">
      <w:pPr>
        <w:jc w:val="center"/>
        <w:rPr>
          <w:rFonts w:ascii="Times New Roman" w:hAnsi="Times New Roman"/>
          <w:szCs w:val="24"/>
        </w:rPr>
      </w:pPr>
      <w:r>
        <w:rPr>
          <w:rFonts w:ascii="Times New Roman" w:hAnsi="Times New Roman"/>
          <w:szCs w:val="24"/>
        </w:rPr>
        <w:t xml:space="preserve">Prof. </w:t>
      </w:r>
      <w:r w:rsidR="00A96887" w:rsidRPr="00FF1D3E">
        <w:rPr>
          <w:rFonts w:ascii="Times New Roman" w:hAnsi="Times New Roman"/>
          <w:szCs w:val="24"/>
        </w:rPr>
        <w:t xml:space="preserve">Dr. </w:t>
      </w:r>
      <w:proofErr w:type="spellStart"/>
      <w:r w:rsidR="00A96887" w:rsidRPr="00FF1D3E">
        <w:rPr>
          <w:rFonts w:ascii="Times New Roman" w:hAnsi="Times New Roman"/>
          <w:szCs w:val="24"/>
        </w:rPr>
        <w:t>Munawar</w:t>
      </w:r>
      <w:proofErr w:type="spellEnd"/>
      <w:r w:rsidR="00A96887" w:rsidRPr="00FF1D3E">
        <w:rPr>
          <w:rFonts w:ascii="Times New Roman" w:hAnsi="Times New Roman"/>
          <w:szCs w:val="24"/>
        </w:rPr>
        <w:t xml:space="preserve"> Sultana Mirza</w:t>
      </w:r>
    </w:p>
    <w:p w14:paraId="36F909A6" w14:textId="4AF51E1E" w:rsidR="007A0F57" w:rsidRDefault="007A0F57" w:rsidP="00A96887">
      <w:pPr>
        <w:autoSpaceDE w:val="0"/>
        <w:autoSpaceDN w:val="0"/>
        <w:adjustRightInd w:val="0"/>
        <w:jc w:val="center"/>
      </w:pPr>
      <w:r w:rsidRPr="00DE4B6E">
        <w:t>Pro Vice-Chancellor Lahore Leads University Lahore</w:t>
      </w:r>
      <w:r>
        <w:t>,</w:t>
      </w:r>
      <w:r w:rsidRPr="00DE4B6E">
        <w:t xml:space="preserve"> Pakistan </w:t>
      </w:r>
    </w:p>
    <w:p w14:paraId="13556F18" w14:textId="0AF3EDC4" w:rsidR="00A96887" w:rsidRDefault="00EB279B" w:rsidP="00A96887">
      <w:pPr>
        <w:autoSpaceDE w:val="0"/>
        <w:autoSpaceDN w:val="0"/>
        <w:adjustRightInd w:val="0"/>
        <w:jc w:val="center"/>
        <w:rPr>
          <w:rFonts w:ascii="Times New Roman" w:hAnsi="Times New Roman"/>
          <w:szCs w:val="24"/>
        </w:rPr>
      </w:pPr>
      <w:hyperlink r:id="rId9" w:history="1">
        <w:r w:rsidR="00A96887" w:rsidRPr="0069690A">
          <w:rPr>
            <w:rStyle w:val="Kpr"/>
            <w:rFonts w:ascii="Times New Roman" w:hAnsi="Times New Roman"/>
            <w:szCs w:val="24"/>
          </w:rPr>
          <w:t>drmsmirza1968@gmail.com</w:t>
        </w:r>
      </w:hyperlink>
    </w:p>
    <w:p w14:paraId="6C1E608B" w14:textId="77777777" w:rsidR="00A96887" w:rsidRDefault="00A96887" w:rsidP="00A96887">
      <w:pPr>
        <w:autoSpaceDE w:val="0"/>
        <w:autoSpaceDN w:val="0"/>
        <w:adjustRightInd w:val="0"/>
        <w:jc w:val="center"/>
        <w:rPr>
          <w:rFonts w:ascii="Times New Roman" w:hAnsi="Times New Roman"/>
          <w:szCs w:val="24"/>
        </w:rPr>
      </w:pPr>
    </w:p>
    <w:tbl>
      <w:tblPr>
        <w:tblW w:w="8462" w:type="dxa"/>
        <w:jc w:val="center"/>
        <w:tblBorders>
          <w:top w:val="single" w:sz="4" w:space="0" w:color="548DD4"/>
          <w:bottom w:val="single" w:sz="4" w:space="0" w:color="548DD4"/>
        </w:tblBorders>
        <w:shd w:val="clear" w:color="auto" w:fill="FFFFFF" w:themeFill="background1"/>
        <w:tblLook w:val="00A0" w:firstRow="1" w:lastRow="0" w:firstColumn="1" w:lastColumn="0" w:noHBand="0" w:noVBand="0"/>
      </w:tblPr>
      <w:tblGrid>
        <w:gridCol w:w="8462"/>
      </w:tblGrid>
      <w:tr w:rsidR="00F426B3" w:rsidRPr="00316286" w14:paraId="7B702805" w14:textId="77777777" w:rsidTr="007C00BF">
        <w:trPr>
          <w:trHeight w:val="312"/>
          <w:jc w:val="center"/>
        </w:trPr>
        <w:tc>
          <w:tcPr>
            <w:tcW w:w="8462" w:type="dxa"/>
            <w:tcBorders>
              <w:top w:val="single" w:sz="4" w:space="0" w:color="548DD4"/>
              <w:bottom w:val="single" w:sz="4" w:space="0" w:color="548DD4"/>
            </w:tcBorders>
            <w:shd w:val="clear" w:color="auto" w:fill="FFFFFF" w:themeFill="background1"/>
          </w:tcPr>
          <w:p w14:paraId="0A3D8136" w14:textId="77777777" w:rsidR="00740326" w:rsidRDefault="00740326" w:rsidP="007619E8">
            <w:pPr>
              <w:spacing w:line="360" w:lineRule="auto"/>
              <w:jc w:val="both"/>
              <w:rPr>
                <w:rFonts w:ascii="Arial" w:hAnsi="Arial" w:cs="Arial"/>
                <w:b/>
                <w:i/>
                <w:sz w:val="20"/>
              </w:rPr>
            </w:pPr>
          </w:p>
          <w:p w14:paraId="04FBD049" w14:textId="625B5DF8" w:rsidR="007A0F57" w:rsidRPr="00FA1258" w:rsidRDefault="00F07864" w:rsidP="007A0F57">
            <w:pPr>
              <w:pStyle w:val="cpformat"/>
              <w:spacing w:before="0" w:beforeAutospacing="0" w:after="0" w:afterAutospacing="0"/>
              <w:ind w:left="90" w:right="75"/>
              <w:jc w:val="both"/>
              <w:rPr>
                <w:rFonts w:ascii="Arial" w:hAnsi="Arial" w:cs="Arial"/>
                <w:i/>
                <w:sz w:val="20"/>
                <w:szCs w:val="20"/>
              </w:rPr>
            </w:pPr>
            <w:r w:rsidRPr="00FA1258">
              <w:rPr>
                <w:rFonts w:ascii="Arial" w:hAnsi="Arial" w:cs="Arial"/>
                <w:b/>
                <w:i/>
                <w:sz w:val="20"/>
                <w:szCs w:val="20"/>
              </w:rPr>
              <w:t xml:space="preserve">Abstract: </w:t>
            </w:r>
            <w:r w:rsidR="007A0F57" w:rsidRPr="00FA1258">
              <w:rPr>
                <w:rFonts w:ascii="Arial" w:hAnsi="Arial" w:cs="Arial"/>
                <w:i/>
                <w:sz w:val="20"/>
                <w:szCs w:val="20"/>
              </w:rPr>
              <w:t>All nations of the world have together realized that the existence of the present and future generations is bound with development that is essentially sustainable. That is why they have ratified the Post 2015 Agenda labelled as Sustainable Development Goals. They have also ratified the Global Action Program on ESD and the Incheon Declaration 2015: Vision 2030 that has committed to SDG 4 on education. Both, the GAP and Incheon have prioritized on ‘b</w:t>
            </w:r>
            <w:r w:rsidR="007A0F57" w:rsidRPr="00FA1258">
              <w:rPr>
                <w:rFonts w:ascii="Arial" w:hAnsi="Arial" w:cs="Arial"/>
                <w:bCs/>
                <w:i/>
                <w:sz w:val="20"/>
                <w:szCs w:val="20"/>
              </w:rPr>
              <w:t>uilding capacities of educators and trainers</w:t>
            </w:r>
            <w:r w:rsidR="007A0F57" w:rsidRPr="00FA1258">
              <w:rPr>
                <w:rFonts w:ascii="Arial" w:hAnsi="Arial" w:cs="Arial"/>
                <w:i/>
                <w:sz w:val="20"/>
                <w:szCs w:val="20"/>
              </w:rPr>
              <w:t xml:space="preserve"> to enable them to more effectively deliver ESD’. The present study was conducted to explore the perceptions of teacher educators (TEs) about sustainable development, issues threatening sustainable development  (SD) at the global and national level, perceived role of teacher education in SD, the possible curricular spaces for SD and the perceived barriers for doing so. Que</w:t>
            </w:r>
            <w:r w:rsidR="007A0F57" w:rsidRPr="00FA1258">
              <w:rPr>
                <w:rFonts w:ascii="Arial" w:hAnsi="Arial" w:cs="Arial"/>
                <w:i/>
                <w:sz w:val="20"/>
                <w:szCs w:val="20"/>
              </w:rPr>
              <w:t>s</w:t>
            </w:r>
            <w:r w:rsidR="007A0F57" w:rsidRPr="00FA1258">
              <w:rPr>
                <w:rFonts w:ascii="Arial" w:hAnsi="Arial" w:cs="Arial"/>
                <w:i/>
                <w:sz w:val="20"/>
                <w:szCs w:val="20"/>
              </w:rPr>
              <w:t>tionnaire developed for the study was distributed to 108 teacher educators of nine TEIS. The TEs were found much below the satisfactory level on knowledge and understanding of the concepts and issues hindering the sustainable development. All except five TEs were teaching the traditional education and pedagogical subjects where they do not perceive much relevance of SD concepts. They also feel that they neither have time and authority to modify the curricula nor they have administrative and institutional support to do so. The study warrants special efforts at the level of Higher Education Commission to disseminate the relevant UN declarations and order of the Supreme Court of Pakistan for implement</w:t>
            </w:r>
            <w:r w:rsidR="007A0F57" w:rsidRPr="00FA1258">
              <w:rPr>
                <w:rFonts w:ascii="Arial" w:hAnsi="Arial" w:cs="Arial"/>
                <w:i/>
                <w:sz w:val="20"/>
                <w:szCs w:val="20"/>
              </w:rPr>
              <w:t>a</w:t>
            </w:r>
            <w:r w:rsidR="007A0F57" w:rsidRPr="00FA1258">
              <w:rPr>
                <w:rFonts w:ascii="Arial" w:hAnsi="Arial" w:cs="Arial"/>
                <w:i/>
                <w:sz w:val="20"/>
                <w:szCs w:val="20"/>
              </w:rPr>
              <w:t xml:space="preserve">tion analyze curricula of TE programs for including ESD and undertake capacity building activities for the teacher educators. </w:t>
            </w:r>
          </w:p>
          <w:p w14:paraId="4B723199" w14:textId="77777777" w:rsidR="007A0F57" w:rsidRPr="00FA1258" w:rsidRDefault="007A0F57" w:rsidP="007A0F57">
            <w:pPr>
              <w:pStyle w:val="cpformat"/>
              <w:spacing w:before="0" w:beforeAutospacing="0" w:after="0" w:afterAutospacing="0"/>
              <w:ind w:right="75"/>
              <w:jc w:val="both"/>
              <w:rPr>
                <w:rFonts w:ascii="Arial" w:hAnsi="Arial" w:cs="Arial"/>
                <w:i/>
                <w:sz w:val="20"/>
                <w:szCs w:val="20"/>
              </w:rPr>
            </w:pPr>
          </w:p>
          <w:p w14:paraId="76E59372" w14:textId="58602269" w:rsidR="007A0F57" w:rsidRPr="00FA1258" w:rsidRDefault="007A0F57" w:rsidP="00FA1258">
            <w:pPr>
              <w:pStyle w:val="cpformat"/>
              <w:spacing w:before="0" w:beforeAutospacing="0" w:after="0" w:afterAutospacing="0"/>
              <w:ind w:left="720" w:right="75" w:hanging="630"/>
              <w:jc w:val="both"/>
              <w:rPr>
                <w:rFonts w:ascii="Arial" w:hAnsi="Arial" w:cs="Arial"/>
                <w:i/>
                <w:sz w:val="20"/>
                <w:szCs w:val="20"/>
              </w:rPr>
            </w:pPr>
            <w:r w:rsidRPr="00FA1258">
              <w:rPr>
                <w:rFonts w:ascii="Arial" w:hAnsi="Arial" w:cs="Arial"/>
                <w:b/>
                <w:i/>
                <w:sz w:val="20"/>
                <w:szCs w:val="20"/>
              </w:rPr>
              <w:t>Keywords:</w:t>
            </w:r>
            <w:r w:rsidRPr="00FA1258">
              <w:rPr>
                <w:rFonts w:ascii="Arial" w:hAnsi="Arial" w:cs="Arial"/>
                <w:i/>
                <w:sz w:val="20"/>
                <w:szCs w:val="20"/>
              </w:rPr>
              <w:t xml:space="preserve"> Sustainable development, sustainable development goals, education for su</w:t>
            </w:r>
            <w:r w:rsidRPr="00FA1258">
              <w:rPr>
                <w:rFonts w:ascii="Arial" w:hAnsi="Arial" w:cs="Arial"/>
                <w:i/>
                <w:sz w:val="20"/>
                <w:szCs w:val="20"/>
              </w:rPr>
              <w:t>s</w:t>
            </w:r>
            <w:r w:rsidRPr="00FA1258">
              <w:rPr>
                <w:rFonts w:ascii="Arial" w:hAnsi="Arial" w:cs="Arial"/>
                <w:i/>
                <w:sz w:val="20"/>
                <w:szCs w:val="20"/>
              </w:rPr>
              <w:t>tainable development, teacher educators, teacher education programs.</w:t>
            </w:r>
          </w:p>
          <w:p w14:paraId="1C657618" w14:textId="78BE60D5" w:rsidR="007C00BF" w:rsidRPr="007619E8" w:rsidRDefault="007C00BF" w:rsidP="007A0F57">
            <w:pPr>
              <w:jc w:val="both"/>
              <w:rPr>
                <w:rFonts w:ascii="Arial" w:hAnsi="Arial" w:cs="Arial"/>
                <w:sz w:val="20"/>
              </w:rPr>
            </w:pPr>
          </w:p>
        </w:tc>
      </w:tr>
    </w:tbl>
    <w:p w14:paraId="18BC3597" w14:textId="77777777" w:rsidR="004A7B5A" w:rsidRPr="00316286" w:rsidRDefault="004A7B5A" w:rsidP="004A7B5A">
      <w:pPr>
        <w:pStyle w:val="Balk1"/>
        <w:spacing w:before="0" w:after="120" w:line="276" w:lineRule="auto"/>
        <w:rPr>
          <w:rFonts w:ascii="Times New Roman" w:hAnsi="Times New Roman"/>
          <w:sz w:val="22"/>
          <w:szCs w:val="22"/>
          <w:lang w:val="en-GB"/>
        </w:rPr>
      </w:pPr>
    </w:p>
    <w:p w14:paraId="07609962" w14:textId="1FE879D1" w:rsidR="004A7B5A" w:rsidRPr="001441C4" w:rsidRDefault="004A7B5A" w:rsidP="007A0F57">
      <w:pPr>
        <w:pStyle w:val="Balk1"/>
        <w:spacing w:before="0" w:after="120" w:line="276" w:lineRule="auto"/>
        <w:ind w:left="720"/>
        <w:jc w:val="both"/>
        <w:rPr>
          <w:rFonts w:ascii="Arial" w:hAnsi="Arial" w:cs="Arial"/>
          <w:sz w:val="24"/>
          <w:szCs w:val="24"/>
          <w:lang w:val="en-GB"/>
        </w:rPr>
      </w:pPr>
      <w:r w:rsidRPr="001441C4">
        <w:rPr>
          <w:rFonts w:ascii="Arial" w:hAnsi="Arial" w:cs="Arial"/>
          <w:sz w:val="24"/>
          <w:szCs w:val="24"/>
          <w:lang w:val="en-GB"/>
        </w:rPr>
        <w:t>Introduction</w:t>
      </w:r>
    </w:p>
    <w:p w14:paraId="5056758D" w14:textId="77777777" w:rsidR="001441C4" w:rsidRPr="001441C4" w:rsidRDefault="001441C4" w:rsidP="001441C4">
      <w:pPr>
        <w:rPr>
          <w:lang w:val="en-GB"/>
        </w:rPr>
      </w:pPr>
    </w:p>
    <w:p w14:paraId="1223727A" w14:textId="77777777"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 xml:space="preserve">The developmental activities of human beings have created multiple issues both for the planet and for humanity. These unsustainable practices are reflected in the form of issues such as pollution, social and economic inequalities, health issues, poverty, climate change, resource shortage and </w:t>
      </w:r>
      <w:r w:rsidRPr="007A0F57">
        <w:rPr>
          <w:rFonts w:ascii="Arial" w:eastAsia="TimesNewRomanPSMT" w:hAnsi="Arial" w:cs="Arial"/>
          <w:szCs w:val="24"/>
        </w:rPr>
        <w:t xml:space="preserve">terrorism </w:t>
      </w:r>
      <w:r w:rsidRPr="007A0F57">
        <w:rPr>
          <w:rFonts w:ascii="Arial" w:hAnsi="Arial" w:cs="Arial"/>
          <w:szCs w:val="24"/>
        </w:rPr>
        <w:t xml:space="preserve">(Hopkins, </w:t>
      </w:r>
      <w:proofErr w:type="gramStart"/>
      <w:r w:rsidRPr="007A0F57">
        <w:rPr>
          <w:rFonts w:ascii="Arial" w:hAnsi="Arial" w:cs="Arial"/>
          <w:szCs w:val="24"/>
        </w:rPr>
        <w:t>2010  &amp;</w:t>
      </w:r>
      <w:proofErr w:type="gramEnd"/>
      <w:r w:rsidRPr="007A0F57">
        <w:rPr>
          <w:rFonts w:ascii="Arial" w:hAnsi="Arial" w:cs="Arial"/>
          <w:szCs w:val="24"/>
        </w:rPr>
        <w:t xml:space="preserve"> </w:t>
      </w:r>
      <w:proofErr w:type="spellStart"/>
      <w:r w:rsidRPr="007A0F57">
        <w:rPr>
          <w:rFonts w:ascii="Arial" w:hAnsi="Arial" w:cs="Arial"/>
          <w:bCs/>
          <w:szCs w:val="24"/>
        </w:rPr>
        <w:t>Mwaura</w:t>
      </w:r>
      <w:proofErr w:type="spellEnd"/>
      <w:r w:rsidRPr="007A0F57">
        <w:rPr>
          <w:rFonts w:ascii="Arial" w:hAnsi="Arial" w:cs="Arial"/>
          <w:bCs/>
          <w:szCs w:val="24"/>
        </w:rPr>
        <w:t>, 2007).</w:t>
      </w:r>
      <w:r w:rsidRPr="007A0F57">
        <w:rPr>
          <w:rFonts w:ascii="Arial" w:hAnsi="Arial" w:cs="Arial"/>
          <w:b/>
          <w:bCs/>
          <w:szCs w:val="24"/>
        </w:rPr>
        <w:t xml:space="preserve"> </w:t>
      </w:r>
      <w:r w:rsidRPr="007A0F57">
        <w:rPr>
          <w:rFonts w:ascii="Arial" w:hAnsi="Arial" w:cs="Arial"/>
          <w:szCs w:val="24"/>
        </w:rPr>
        <w:t>The world is also facing the problems of declining ec</w:t>
      </w:r>
      <w:r w:rsidRPr="007A0F57">
        <w:rPr>
          <w:rFonts w:ascii="Arial" w:hAnsi="Arial" w:cs="Arial"/>
          <w:szCs w:val="24"/>
        </w:rPr>
        <w:t>o</w:t>
      </w:r>
      <w:r w:rsidRPr="007A0F57">
        <w:rPr>
          <w:rFonts w:ascii="Arial" w:hAnsi="Arial" w:cs="Arial"/>
          <w:szCs w:val="24"/>
        </w:rPr>
        <w:t xml:space="preserve">systems, species extinctions and environmental degradation. If not controlled or reversed these issues pose severer implications for the coming generations. </w:t>
      </w:r>
      <w:r w:rsidRPr="007A0F57">
        <w:rPr>
          <w:rFonts w:ascii="Arial" w:hAnsi="Arial" w:cs="Arial"/>
          <w:color w:val="000000"/>
          <w:szCs w:val="24"/>
        </w:rPr>
        <w:t xml:space="preserve">There is no escape except of moving towards economic, environmental and </w:t>
      </w:r>
      <w:r w:rsidRPr="007A0F57">
        <w:rPr>
          <w:rFonts w:ascii="Arial" w:hAnsi="Arial" w:cs="Arial"/>
          <w:color w:val="000000"/>
          <w:szCs w:val="24"/>
        </w:rPr>
        <w:lastRenderedPageBreak/>
        <w:t>social development which is sustainable both for current and coming gener</w:t>
      </w:r>
      <w:r w:rsidRPr="007A0F57">
        <w:rPr>
          <w:rFonts w:ascii="Arial" w:hAnsi="Arial" w:cs="Arial"/>
          <w:color w:val="000000"/>
          <w:szCs w:val="24"/>
        </w:rPr>
        <w:t>a</w:t>
      </w:r>
      <w:r w:rsidRPr="007A0F57">
        <w:rPr>
          <w:rFonts w:ascii="Arial" w:hAnsi="Arial" w:cs="Arial"/>
          <w:color w:val="000000"/>
          <w:szCs w:val="24"/>
        </w:rPr>
        <w:t>tions (</w:t>
      </w:r>
      <w:r w:rsidRPr="007A0F57">
        <w:rPr>
          <w:rFonts w:ascii="Arial" w:hAnsi="Arial" w:cs="Arial"/>
          <w:szCs w:val="24"/>
        </w:rPr>
        <w:t xml:space="preserve">McKeown, 2002).  </w:t>
      </w:r>
    </w:p>
    <w:p w14:paraId="74EB657E" w14:textId="77777777" w:rsidR="007A0F57" w:rsidRPr="007A0F57" w:rsidRDefault="007A0F57" w:rsidP="007A0F57">
      <w:pPr>
        <w:autoSpaceDE w:val="0"/>
        <w:autoSpaceDN w:val="0"/>
        <w:adjustRightInd w:val="0"/>
        <w:spacing w:line="360" w:lineRule="auto"/>
        <w:ind w:firstLine="720"/>
        <w:jc w:val="both"/>
        <w:rPr>
          <w:rFonts w:ascii="Arial" w:hAnsi="Arial" w:cs="Arial"/>
          <w:color w:val="000000"/>
          <w:szCs w:val="24"/>
        </w:rPr>
      </w:pPr>
      <w:r w:rsidRPr="007A0F57">
        <w:rPr>
          <w:rFonts w:ascii="Arial" w:hAnsi="Arial" w:cs="Arial"/>
          <w:szCs w:val="24"/>
        </w:rPr>
        <w:t>In this context the United Nations adopted the Millennium Development Goals (MDGs) in 2000 to achieve by 2015 by the world community (</w:t>
      </w:r>
      <w:proofErr w:type="spellStart"/>
      <w:r w:rsidRPr="007A0F57">
        <w:rPr>
          <w:rFonts w:ascii="Arial" w:hAnsi="Arial" w:cs="Arial"/>
          <w:szCs w:val="24"/>
        </w:rPr>
        <w:t>Montaldo</w:t>
      </w:r>
      <w:proofErr w:type="spellEnd"/>
      <w:r w:rsidRPr="007A0F57">
        <w:rPr>
          <w:rFonts w:ascii="Arial" w:hAnsi="Arial" w:cs="Arial"/>
          <w:szCs w:val="24"/>
        </w:rPr>
        <w:t>, 2013). With the end of MDGs era the United Nations has launched 2030 Age</w:t>
      </w:r>
      <w:r w:rsidRPr="007A0F57">
        <w:rPr>
          <w:rFonts w:ascii="Arial" w:hAnsi="Arial" w:cs="Arial"/>
          <w:szCs w:val="24"/>
        </w:rPr>
        <w:t>n</w:t>
      </w:r>
      <w:r w:rsidRPr="007A0F57">
        <w:rPr>
          <w:rFonts w:ascii="Arial" w:hAnsi="Arial" w:cs="Arial"/>
          <w:szCs w:val="24"/>
        </w:rPr>
        <w:t>da in September 2015 consisting of seventeen Sustainable Development Goals.</w:t>
      </w:r>
      <w:r w:rsidRPr="007A0F57">
        <w:rPr>
          <w:rFonts w:ascii="Arial" w:eastAsia="TimesNewRomanPSMT" w:hAnsi="Arial" w:cs="Arial"/>
          <w:szCs w:val="24"/>
        </w:rPr>
        <w:t xml:space="preserve"> The goals are to end poverty; eliminate hunger and achieve food security and adequate nutrition for all; attain healthy life for all at all ages; provide equitable and inclusive quality education and life-long learning opportunities; attain ge</w:t>
      </w:r>
      <w:r w:rsidRPr="007A0F57">
        <w:rPr>
          <w:rFonts w:ascii="Arial" w:eastAsia="TimesNewRomanPSMT" w:hAnsi="Arial" w:cs="Arial"/>
          <w:szCs w:val="24"/>
        </w:rPr>
        <w:t>n</w:t>
      </w:r>
      <w:r w:rsidRPr="007A0F57">
        <w:rPr>
          <w:rFonts w:ascii="Arial" w:eastAsia="TimesNewRomanPSMT" w:hAnsi="Arial" w:cs="Arial"/>
          <w:szCs w:val="24"/>
        </w:rPr>
        <w:t>der equality and women empowerment; provide secure water and sanitation for all; ensure access to affordable, sustainable, and reliable modern energy se</w:t>
      </w:r>
      <w:r w:rsidRPr="007A0F57">
        <w:rPr>
          <w:rFonts w:ascii="Arial" w:eastAsia="TimesNewRomanPSMT" w:hAnsi="Arial" w:cs="Arial"/>
          <w:szCs w:val="24"/>
        </w:rPr>
        <w:t>r</w:t>
      </w:r>
      <w:r w:rsidRPr="007A0F57">
        <w:rPr>
          <w:rFonts w:ascii="Arial" w:eastAsia="TimesNewRomanPSMT" w:hAnsi="Arial" w:cs="Arial"/>
          <w:szCs w:val="24"/>
        </w:rPr>
        <w:t>vices; promote inclusive and sustainable economic growth and decent work; promote sustainable industrialization; reduce inequality within and among cou</w:t>
      </w:r>
      <w:r w:rsidRPr="007A0F57">
        <w:rPr>
          <w:rFonts w:ascii="Arial" w:eastAsia="TimesNewRomanPSMT" w:hAnsi="Arial" w:cs="Arial"/>
          <w:szCs w:val="24"/>
        </w:rPr>
        <w:t>n</w:t>
      </w:r>
      <w:r w:rsidRPr="007A0F57">
        <w:rPr>
          <w:rFonts w:ascii="Arial" w:eastAsia="TimesNewRomanPSMT" w:hAnsi="Arial" w:cs="Arial"/>
          <w:szCs w:val="24"/>
        </w:rPr>
        <w:t>tries; build inclusive and sustainable cities and human settlements; promote sustainable consumption and production patterns; promote actions at all levels to address climate change; attain conservation and sustainable use of marine resources; protect ecosystems and halt all biodiversity loss; achieve peaceful and inclusive societies, rule of law and effective institutions; strengthen and e</w:t>
      </w:r>
      <w:r w:rsidRPr="007A0F57">
        <w:rPr>
          <w:rFonts w:ascii="Arial" w:eastAsia="TimesNewRomanPSMT" w:hAnsi="Arial" w:cs="Arial"/>
          <w:szCs w:val="24"/>
        </w:rPr>
        <w:t>n</w:t>
      </w:r>
      <w:r w:rsidRPr="007A0F57">
        <w:rPr>
          <w:rFonts w:ascii="Arial" w:eastAsia="TimesNewRomanPSMT" w:hAnsi="Arial" w:cs="Arial"/>
          <w:szCs w:val="24"/>
        </w:rPr>
        <w:t>hance the means of implementation and global partnership for sustainable d</w:t>
      </w:r>
      <w:r w:rsidRPr="007A0F57">
        <w:rPr>
          <w:rFonts w:ascii="Arial" w:eastAsia="TimesNewRomanPSMT" w:hAnsi="Arial" w:cs="Arial"/>
          <w:szCs w:val="24"/>
        </w:rPr>
        <w:t>e</w:t>
      </w:r>
      <w:r w:rsidRPr="007A0F57">
        <w:rPr>
          <w:rFonts w:ascii="Arial" w:eastAsia="TimesNewRomanPSMT" w:hAnsi="Arial" w:cs="Arial"/>
          <w:szCs w:val="24"/>
        </w:rPr>
        <w:t>velopment.</w:t>
      </w:r>
    </w:p>
    <w:p w14:paraId="05A1954D" w14:textId="77777777" w:rsidR="007A0F57" w:rsidRPr="007A0F57" w:rsidRDefault="007A0F57" w:rsidP="007A0F57">
      <w:pPr>
        <w:spacing w:line="360" w:lineRule="auto"/>
        <w:jc w:val="both"/>
        <w:rPr>
          <w:rFonts w:ascii="Arial" w:hAnsi="Arial" w:cs="Arial"/>
          <w:iCs/>
          <w:szCs w:val="24"/>
        </w:rPr>
      </w:pPr>
      <w:r w:rsidRPr="007A0F57">
        <w:rPr>
          <w:rFonts w:ascii="Arial" w:hAnsi="Arial" w:cs="Arial"/>
          <w:color w:val="000000"/>
          <w:szCs w:val="24"/>
        </w:rPr>
        <w:tab/>
        <w:t xml:space="preserve">Education is considered to be the most important transformative tool to resolve all the social, economic and environmental problems and a means to achieve the goal of sustainable development (Mughal, </w:t>
      </w:r>
      <w:proofErr w:type="spellStart"/>
      <w:r w:rsidRPr="007A0F57">
        <w:rPr>
          <w:rFonts w:ascii="Arial" w:hAnsi="Arial" w:cs="Arial"/>
          <w:color w:val="000000"/>
          <w:szCs w:val="24"/>
        </w:rPr>
        <w:t>Qaisrani</w:t>
      </w:r>
      <w:proofErr w:type="spellEnd"/>
      <w:r w:rsidRPr="007A0F57">
        <w:rPr>
          <w:rFonts w:ascii="Arial" w:hAnsi="Arial" w:cs="Arial"/>
          <w:color w:val="000000"/>
          <w:szCs w:val="24"/>
        </w:rPr>
        <w:t xml:space="preserve">, </w:t>
      </w:r>
      <w:proofErr w:type="spellStart"/>
      <w:r w:rsidRPr="007A0F57">
        <w:rPr>
          <w:rFonts w:ascii="Arial" w:hAnsi="Arial" w:cs="Arial"/>
          <w:color w:val="000000"/>
          <w:szCs w:val="24"/>
        </w:rPr>
        <w:t>Solangi</w:t>
      </w:r>
      <w:proofErr w:type="spellEnd"/>
      <w:r w:rsidRPr="007A0F57">
        <w:rPr>
          <w:rFonts w:ascii="Arial" w:hAnsi="Arial" w:cs="Arial"/>
          <w:color w:val="000000"/>
          <w:szCs w:val="24"/>
        </w:rPr>
        <w:t xml:space="preserve"> &amp; </w:t>
      </w:r>
      <w:proofErr w:type="spellStart"/>
      <w:r w:rsidRPr="007A0F57">
        <w:rPr>
          <w:rFonts w:ascii="Arial" w:hAnsi="Arial" w:cs="Arial"/>
          <w:color w:val="000000"/>
          <w:szCs w:val="24"/>
        </w:rPr>
        <w:t>Faiz</w:t>
      </w:r>
      <w:proofErr w:type="spellEnd"/>
      <w:r w:rsidRPr="007A0F57">
        <w:rPr>
          <w:rFonts w:ascii="Arial" w:hAnsi="Arial" w:cs="Arial"/>
          <w:color w:val="000000"/>
          <w:szCs w:val="24"/>
        </w:rPr>
        <w:t xml:space="preserve">, 2011). In order to achieve sustainable development goals, education must be reoriented to integrate Education for Sustainable Development (ESD) at all the stages (Gupta, 2007 cited in Mughal, </w:t>
      </w:r>
      <w:proofErr w:type="spellStart"/>
      <w:r w:rsidRPr="007A0F57">
        <w:rPr>
          <w:rFonts w:ascii="Arial" w:hAnsi="Arial" w:cs="Arial"/>
          <w:color w:val="000000"/>
          <w:szCs w:val="24"/>
        </w:rPr>
        <w:t>Qaisrani</w:t>
      </w:r>
      <w:proofErr w:type="spellEnd"/>
      <w:r w:rsidRPr="007A0F57">
        <w:rPr>
          <w:rFonts w:ascii="Arial" w:hAnsi="Arial" w:cs="Arial"/>
          <w:color w:val="000000"/>
          <w:szCs w:val="24"/>
        </w:rPr>
        <w:t xml:space="preserve">, </w:t>
      </w:r>
      <w:proofErr w:type="spellStart"/>
      <w:r w:rsidRPr="007A0F57">
        <w:rPr>
          <w:rFonts w:ascii="Arial" w:hAnsi="Arial" w:cs="Arial"/>
          <w:color w:val="000000"/>
          <w:szCs w:val="24"/>
        </w:rPr>
        <w:t>Solangi</w:t>
      </w:r>
      <w:proofErr w:type="spellEnd"/>
      <w:r w:rsidRPr="007A0F57">
        <w:rPr>
          <w:rFonts w:ascii="Arial" w:hAnsi="Arial" w:cs="Arial"/>
          <w:color w:val="000000"/>
          <w:szCs w:val="24"/>
        </w:rPr>
        <w:t xml:space="preserve"> &amp; </w:t>
      </w:r>
      <w:proofErr w:type="spellStart"/>
      <w:r w:rsidRPr="007A0F57">
        <w:rPr>
          <w:rFonts w:ascii="Arial" w:hAnsi="Arial" w:cs="Arial"/>
          <w:color w:val="000000"/>
          <w:szCs w:val="24"/>
        </w:rPr>
        <w:t>Faiz</w:t>
      </w:r>
      <w:proofErr w:type="spellEnd"/>
      <w:r w:rsidRPr="007A0F57">
        <w:rPr>
          <w:rFonts w:ascii="Arial" w:hAnsi="Arial" w:cs="Arial"/>
          <w:color w:val="000000"/>
          <w:szCs w:val="24"/>
        </w:rPr>
        <w:t xml:space="preserve">, 2011). Realizing this critical transformative role of education the </w:t>
      </w:r>
      <w:r w:rsidRPr="007A0F57">
        <w:rPr>
          <w:rFonts w:ascii="Arial" w:hAnsi="Arial" w:cs="Arial"/>
          <w:szCs w:val="24"/>
        </w:rPr>
        <w:t>United Nations declared the decade of 2005-2014 as the Decade of Education for Sustainable Development (DESD) and member countries were encouraged to take initiatives to reorient education for sustainable development.</w:t>
      </w:r>
      <w:r w:rsidRPr="007A0F57">
        <w:rPr>
          <w:rFonts w:ascii="Arial" w:hAnsi="Arial" w:cs="Arial"/>
          <w:szCs w:val="24"/>
          <w:highlight w:val="yellow"/>
        </w:rPr>
        <w:t xml:space="preserve">  </w:t>
      </w:r>
    </w:p>
    <w:p w14:paraId="22E96EA3" w14:textId="77777777" w:rsidR="007A0F57" w:rsidRPr="000256D0" w:rsidRDefault="007A0F57" w:rsidP="007A0F57">
      <w:pPr>
        <w:pStyle w:val="Default"/>
        <w:spacing w:line="360" w:lineRule="auto"/>
        <w:jc w:val="both"/>
        <w:rPr>
          <w:rFonts w:ascii="Arial" w:eastAsia="TimesNewRomanPSMT" w:hAnsi="Arial" w:cs="Arial"/>
          <w:b/>
          <w:lang w:val="en-US"/>
        </w:rPr>
      </w:pPr>
      <w:r w:rsidRPr="000256D0">
        <w:rPr>
          <w:rFonts w:ascii="Arial" w:hAnsi="Arial" w:cs="Arial"/>
          <w:lang w:val="en-US"/>
        </w:rPr>
        <w:t>With the advent of SDGs t</w:t>
      </w:r>
      <w:r w:rsidRPr="000256D0">
        <w:rPr>
          <w:rFonts w:ascii="Arial" w:eastAsia="TimesNewRomanPSMT" w:hAnsi="Arial" w:cs="Arial"/>
          <w:lang w:val="en-US"/>
        </w:rPr>
        <w:t xml:space="preserve">he World Forum on Education adopted the Incheon Declaration committed to the </w:t>
      </w:r>
      <w:r w:rsidRPr="000256D0">
        <w:rPr>
          <w:rFonts w:ascii="Arial" w:hAnsi="Arial" w:cs="Arial"/>
          <w:lang w:val="en-US"/>
        </w:rPr>
        <w:t>SDG 4 “</w:t>
      </w:r>
      <w:r w:rsidRPr="000256D0">
        <w:rPr>
          <w:rFonts w:ascii="Arial" w:hAnsi="Arial" w:cs="Arial"/>
          <w:bCs/>
          <w:iCs/>
          <w:lang w:val="en-US"/>
        </w:rPr>
        <w:t>Ensure inclusive and equitable quality e</w:t>
      </w:r>
      <w:r w:rsidRPr="000256D0">
        <w:rPr>
          <w:rFonts w:ascii="Arial" w:hAnsi="Arial" w:cs="Arial"/>
          <w:bCs/>
          <w:iCs/>
          <w:lang w:val="en-US"/>
        </w:rPr>
        <w:t>d</w:t>
      </w:r>
      <w:r w:rsidRPr="000256D0">
        <w:rPr>
          <w:rFonts w:ascii="Arial" w:hAnsi="Arial" w:cs="Arial"/>
          <w:bCs/>
          <w:iCs/>
          <w:lang w:val="en-US"/>
        </w:rPr>
        <w:lastRenderedPageBreak/>
        <w:t>ucation and promote life-long learning opportunities for all</w:t>
      </w:r>
      <w:r w:rsidRPr="000256D0">
        <w:rPr>
          <w:rFonts w:ascii="Arial" w:hAnsi="Arial" w:cs="Arial"/>
          <w:lang w:val="en-US"/>
        </w:rPr>
        <w:t>” and its correspon</w:t>
      </w:r>
      <w:r w:rsidRPr="000256D0">
        <w:rPr>
          <w:rFonts w:ascii="Arial" w:hAnsi="Arial" w:cs="Arial"/>
          <w:lang w:val="en-US"/>
        </w:rPr>
        <w:t>d</w:t>
      </w:r>
      <w:r w:rsidRPr="000256D0">
        <w:rPr>
          <w:rFonts w:ascii="Arial" w:hAnsi="Arial" w:cs="Arial"/>
          <w:lang w:val="en-US"/>
        </w:rPr>
        <w:t>ing targets</w:t>
      </w:r>
      <w:r w:rsidRPr="000256D0">
        <w:rPr>
          <w:rFonts w:ascii="Arial" w:eastAsia="TimesNewRomanPSMT" w:hAnsi="Arial" w:cs="Arial"/>
          <w:lang w:val="en-US"/>
        </w:rPr>
        <w:t xml:space="preserve">. The Forum envisions the transformation of lives through education recognizing its </w:t>
      </w:r>
      <w:r w:rsidRPr="000256D0">
        <w:rPr>
          <w:rFonts w:ascii="Arial" w:hAnsi="Arial" w:cs="Arial"/>
          <w:lang w:val="en-US"/>
        </w:rPr>
        <w:t>important role as a main driver of development and its role in achieving the other proposed SDGs (WEF, 2015). This vision covers critical areas of studies related to sustainable development such as human rights and dignity; social justice; inclusion; protection; cultural, linguistic and ethnic divers</w:t>
      </w:r>
      <w:r w:rsidRPr="000256D0">
        <w:rPr>
          <w:rFonts w:ascii="Arial" w:hAnsi="Arial" w:cs="Arial"/>
          <w:lang w:val="en-US"/>
        </w:rPr>
        <w:t>i</w:t>
      </w:r>
      <w:r w:rsidRPr="000256D0">
        <w:rPr>
          <w:rFonts w:ascii="Arial" w:hAnsi="Arial" w:cs="Arial"/>
          <w:lang w:val="en-US"/>
        </w:rPr>
        <w:t>ty; and shared responsibility and accountability. The educational vision of I</w:t>
      </w:r>
      <w:r w:rsidRPr="000256D0">
        <w:rPr>
          <w:rFonts w:ascii="Arial" w:hAnsi="Arial" w:cs="Arial"/>
          <w:lang w:val="en-US"/>
        </w:rPr>
        <w:t>n</w:t>
      </w:r>
      <w:r w:rsidRPr="000256D0">
        <w:rPr>
          <w:rFonts w:ascii="Arial" w:hAnsi="Arial" w:cs="Arial"/>
          <w:lang w:val="en-US"/>
        </w:rPr>
        <w:t xml:space="preserve">cheon Declaration also recognizes education as essential for peace, tolerance, human fulfilment, poverty eradication, eradication of gender discrimination, teaching and learning environments; mainstreaming gender issues in teacher training and curricula; and eliminating gender-based discrimination and violence in schools (WEF, 2015). </w:t>
      </w:r>
      <w:r w:rsidRPr="000256D0">
        <w:rPr>
          <w:rFonts w:ascii="Arial" w:eastAsia="TimesNewRomanPSMT" w:hAnsi="Arial" w:cs="Arial"/>
          <w:b/>
          <w:lang w:val="en-US"/>
        </w:rPr>
        <w:tab/>
      </w:r>
    </w:p>
    <w:p w14:paraId="70461783" w14:textId="77777777" w:rsidR="007A0F57" w:rsidRPr="000256D0" w:rsidRDefault="007A0F57" w:rsidP="000256D0">
      <w:pPr>
        <w:pStyle w:val="Default"/>
        <w:spacing w:line="360" w:lineRule="auto"/>
        <w:ind w:firstLine="709"/>
        <w:jc w:val="both"/>
        <w:rPr>
          <w:rFonts w:ascii="Arial" w:hAnsi="Arial" w:cs="Arial"/>
          <w:lang w:val="en-US"/>
        </w:rPr>
      </w:pPr>
      <w:r w:rsidRPr="000256D0">
        <w:rPr>
          <w:rFonts w:ascii="Arial" w:hAnsi="Arial" w:cs="Arial"/>
          <w:lang w:val="en-US"/>
        </w:rPr>
        <w:t>The Educational Vision-2030 also commits to ensure that teachers and educators are empowered, adequately recruited, well-trained, professionally qualified, motivated and supported within well-resourced, efficient and effectiv</w:t>
      </w:r>
      <w:r w:rsidRPr="000256D0">
        <w:rPr>
          <w:rFonts w:ascii="Arial" w:hAnsi="Arial" w:cs="Arial"/>
          <w:lang w:val="en-US"/>
        </w:rPr>
        <w:t>e</w:t>
      </w:r>
      <w:r w:rsidRPr="000256D0">
        <w:rPr>
          <w:rFonts w:ascii="Arial" w:hAnsi="Arial" w:cs="Arial"/>
          <w:lang w:val="en-US"/>
        </w:rPr>
        <w:t>ly governed systems. The Declaration strongly supported the implementation of the Global Action Program (GAP) on ESD launched at the UNESCO World Conference on ESD in Aichi-Nagoya in 2014. One of the two goals of GAP is “to strengthen education and learning in all agendas, programs and activities that promote sustainable development” and two of the priority action areas are ‘b</w:t>
      </w:r>
      <w:r w:rsidRPr="000256D0">
        <w:rPr>
          <w:rFonts w:ascii="Arial" w:hAnsi="Arial" w:cs="Arial"/>
          <w:bCs/>
          <w:lang w:val="en-US"/>
        </w:rPr>
        <w:t>uilding capacities of educators and trainers</w:t>
      </w:r>
      <w:r w:rsidRPr="000256D0">
        <w:rPr>
          <w:rFonts w:ascii="Arial" w:hAnsi="Arial" w:cs="Arial"/>
          <w:b/>
          <w:bCs/>
          <w:lang w:val="en-US"/>
        </w:rPr>
        <w:t xml:space="preserve">: </w:t>
      </w:r>
      <w:r w:rsidRPr="000256D0">
        <w:rPr>
          <w:rFonts w:ascii="Arial" w:hAnsi="Arial" w:cs="Arial"/>
          <w:lang w:val="en-US"/>
        </w:rPr>
        <w:t>Increase the capacities of educ</w:t>
      </w:r>
      <w:r w:rsidRPr="000256D0">
        <w:rPr>
          <w:rFonts w:ascii="Arial" w:hAnsi="Arial" w:cs="Arial"/>
          <w:lang w:val="en-US"/>
        </w:rPr>
        <w:t>a</w:t>
      </w:r>
      <w:r w:rsidRPr="000256D0">
        <w:rPr>
          <w:rFonts w:ascii="Arial" w:hAnsi="Arial" w:cs="Arial"/>
          <w:lang w:val="en-US"/>
        </w:rPr>
        <w:t>tors and trainers to more effectively deliver ESD’ and ‘</w:t>
      </w:r>
      <w:r w:rsidRPr="000256D0">
        <w:rPr>
          <w:rFonts w:ascii="Arial" w:hAnsi="Arial" w:cs="Arial"/>
          <w:bCs/>
          <w:color w:val="auto"/>
          <w:lang w:val="en-US"/>
        </w:rPr>
        <w:t>Transforming learning and training environments</w:t>
      </w:r>
      <w:r w:rsidRPr="000256D0">
        <w:rPr>
          <w:rFonts w:ascii="Arial" w:hAnsi="Arial" w:cs="Arial"/>
          <w:b/>
          <w:bCs/>
          <w:color w:val="auto"/>
          <w:lang w:val="en-US"/>
        </w:rPr>
        <w:t xml:space="preserve">: </w:t>
      </w:r>
      <w:r w:rsidRPr="000256D0">
        <w:rPr>
          <w:rFonts w:ascii="Arial" w:hAnsi="Arial" w:cs="Arial"/>
          <w:color w:val="auto"/>
          <w:lang w:val="en-US"/>
        </w:rPr>
        <w:t>Integrate sustainability principles into education and training settings’</w:t>
      </w:r>
      <w:r w:rsidRPr="000256D0">
        <w:rPr>
          <w:rFonts w:ascii="Arial" w:hAnsi="Arial" w:cs="Arial"/>
          <w:lang w:val="en-US"/>
        </w:rPr>
        <w:t xml:space="preserve"> (UNESCO, 2014: pp14-15)</w:t>
      </w:r>
    </w:p>
    <w:p w14:paraId="5BB297B8" w14:textId="77777777"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b/>
          <w:szCs w:val="24"/>
        </w:rPr>
        <w:tab/>
      </w:r>
      <w:r w:rsidRPr="007A0F57">
        <w:rPr>
          <w:rFonts w:ascii="Arial" w:hAnsi="Arial" w:cs="Arial"/>
          <w:szCs w:val="24"/>
        </w:rPr>
        <w:t>The indispensable role of education in pursuit of sustainable develo</w:t>
      </w:r>
      <w:r w:rsidRPr="007A0F57">
        <w:rPr>
          <w:rFonts w:ascii="Arial" w:hAnsi="Arial" w:cs="Arial"/>
          <w:szCs w:val="24"/>
        </w:rPr>
        <w:t>p</w:t>
      </w:r>
      <w:r w:rsidRPr="007A0F57">
        <w:rPr>
          <w:rFonts w:ascii="Arial" w:hAnsi="Arial" w:cs="Arial"/>
          <w:szCs w:val="24"/>
        </w:rPr>
        <w:t>ment brings forth the critical role of teachers and teacher educators. UNESCO (2006) had recommended that t</w:t>
      </w:r>
      <w:r w:rsidRPr="007A0F57">
        <w:rPr>
          <w:rFonts w:ascii="Arial" w:eastAsia="TimesNewRomanPSMT" w:hAnsi="Arial" w:cs="Arial"/>
          <w:szCs w:val="24"/>
        </w:rPr>
        <w:t>eacher training institutions must offer Education for Sustainable Development (ESD). By the time t</w:t>
      </w:r>
      <w:r w:rsidRPr="007A0F57">
        <w:rPr>
          <w:rFonts w:ascii="Arial" w:hAnsi="Arial" w:cs="Arial"/>
          <w:color w:val="000000"/>
          <w:szCs w:val="24"/>
        </w:rPr>
        <w:t xml:space="preserve">he United Nations declared 2005-2014 as the decade for Education for Sustainable Development, the role of higher education in general and that of teacher education in particular has been recognized as vital for promoting sustainable development. </w:t>
      </w:r>
      <w:r w:rsidRPr="007A0F57">
        <w:rPr>
          <w:rFonts w:ascii="Arial" w:eastAsia="TimesNewRomanPSMT" w:hAnsi="Arial" w:cs="Arial"/>
          <w:szCs w:val="24"/>
        </w:rPr>
        <w:t>M</w:t>
      </w:r>
      <w:r w:rsidRPr="007A0F57">
        <w:rPr>
          <w:rFonts w:ascii="Arial" w:hAnsi="Arial" w:cs="Arial"/>
          <w:szCs w:val="24"/>
        </w:rPr>
        <w:t>any cou</w:t>
      </w:r>
      <w:r w:rsidRPr="007A0F57">
        <w:rPr>
          <w:rFonts w:ascii="Arial" w:hAnsi="Arial" w:cs="Arial"/>
          <w:szCs w:val="24"/>
        </w:rPr>
        <w:t>n</w:t>
      </w:r>
      <w:r w:rsidRPr="007A0F57">
        <w:rPr>
          <w:rFonts w:ascii="Arial" w:hAnsi="Arial" w:cs="Arial"/>
          <w:szCs w:val="24"/>
        </w:rPr>
        <w:t>tries and universities around the world have developed initiatives to move fo</w:t>
      </w:r>
      <w:r w:rsidRPr="007A0F57">
        <w:rPr>
          <w:rFonts w:ascii="Arial" w:hAnsi="Arial" w:cs="Arial"/>
          <w:szCs w:val="24"/>
        </w:rPr>
        <w:t>r</w:t>
      </w:r>
      <w:r w:rsidRPr="007A0F57">
        <w:rPr>
          <w:rFonts w:ascii="Arial" w:hAnsi="Arial" w:cs="Arial"/>
          <w:szCs w:val="24"/>
        </w:rPr>
        <w:lastRenderedPageBreak/>
        <w:t>wards to ESD (</w:t>
      </w:r>
      <w:r w:rsidRPr="007A0F57">
        <w:rPr>
          <w:rFonts w:ascii="Arial" w:hAnsi="Arial" w:cs="Arial"/>
          <w:iCs/>
          <w:szCs w:val="24"/>
        </w:rPr>
        <w:t xml:space="preserve">Mai, 2007).  Most of the universities around the world </w:t>
      </w:r>
      <w:r w:rsidRPr="007A0F57">
        <w:rPr>
          <w:rFonts w:ascii="Arial" w:hAnsi="Arial" w:cs="Arial"/>
          <w:szCs w:val="24"/>
        </w:rPr>
        <w:t>have i</w:t>
      </w:r>
      <w:r w:rsidRPr="007A0F57">
        <w:rPr>
          <w:rFonts w:ascii="Arial" w:hAnsi="Arial" w:cs="Arial"/>
          <w:szCs w:val="24"/>
        </w:rPr>
        <w:t>n</w:t>
      </w:r>
      <w:r w:rsidRPr="007A0F57">
        <w:rPr>
          <w:rFonts w:ascii="Arial" w:hAnsi="Arial" w:cs="Arial"/>
          <w:szCs w:val="24"/>
        </w:rPr>
        <w:t xml:space="preserve">corporated some level of ESD into their curricula (Frederick, 2012). </w:t>
      </w:r>
      <w:r w:rsidRPr="007A0F57">
        <w:rPr>
          <w:rFonts w:ascii="Arial" w:eastAsia="TimesNewRomanPSMT" w:hAnsi="Arial" w:cs="Arial"/>
          <w:szCs w:val="24"/>
        </w:rPr>
        <w:t>In order to achieve sustainability through education, there is need to develop an ESD co</w:t>
      </w:r>
      <w:r w:rsidRPr="007A0F57">
        <w:rPr>
          <w:rFonts w:ascii="Arial" w:eastAsia="TimesNewRomanPSMT" w:hAnsi="Arial" w:cs="Arial"/>
          <w:szCs w:val="24"/>
        </w:rPr>
        <w:t>n</w:t>
      </w:r>
      <w:r w:rsidRPr="007A0F57">
        <w:rPr>
          <w:rFonts w:ascii="Arial" w:eastAsia="TimesNewRomanPSMT" w:hAnsi="Arial" w:cs="Arial"/>
          <w:szCs w:val="24"/>
        </w:rPr>
        <w:t>scious teachers’</w:t>
      </w:r>
      <w:r w:rsidRPr="007A0F57">
        <w:rPr>
          <w:rFonts w:ascii="Arial" w:hAnsi="Arial" w:cs="Arial"/>
          <w:bCs/>
          <w:szCs w:val="24"/>
        </w:rPr>
        <w:t xml:space="preserve"> generation.</w:t>
      </w:r>
      <w:r w:rsidRPr="007A0F57">
        <w:rPr>
          <w:rFonts w:ascii="Arial" w:hAnsi="Arial" w:cs="Arial"/>
          <w:szCs w:val="24"/>
        </w:rPr>
        <w:t xml:space="preserve"> </w:t>
      </w:r>
      <w:r w:rsidRPr="007A0F57">
        <w:rPr>
          <w:rFonts w:ascii="Arial" w:eastAsia="TimesNewRomanPSMT" w:hAnsi="Arial" w:cs="Arial"/>
          <w:szCs w:val="24"/>
        </w:rPr>
        <w:t>Educational institutions, particularly the ones ed</w:t>
      </w:r>
      <w:r w:rsidRPr="007A0F57">
        <w:rPr>
          <w:rFonts w:ascii="Arial" w:eastAsia="TimesNewRomanPSMT" w:hAnsi="Arial" w:cs="Arial"/>
          <w:szCs w:val="24"/>
        </w:rPr>
        <w:t>u</w:t>
      </w:r>
      <w:r w:rsidRPr="007A0F57">
        <w:rPr>
          <w:rFonts w:ascii="Arial" w:eastAsia="TimesNewRomanPSMT" w:hAnsi="Arial" w:cs="Arial"/>
          <w:szCs w:val="24"/>
        </w:rPr>
        <w:t xml:space="preserve">cating or training teachers, stand out as the vehicles for instilling knowledge and training the teacher with the desirable knowledge on sustainable development </w:t>
      </w:r>
      <w:r w:rsidRPr="007A0F57">
        <w:rPr>
          <w:rFonts w:ascii="Arial" w:hAnsi="Arial" w:cs="Arial"/>
          <w:bCs/>
          <w:szCs w:val="24"/>
        </w:rPr>
        <w:t>(</w:t>
      </w:r>
      <w:proofErr w:type="spellStart"/>
      <w:r w:rsidRPr="007A0F57">
        <w:rPr>
          <w:rFonts w:ascii="Arial" w:hAnsi="Arial" w:cs="Arial"/>
          <w:bCs/>
          <w:szCs w:val="24"/>
        </w:rPr>
        <w:t>Mwaura</w:t>
      </w:r>
      <w:proofErr w:type="spellEnd"/>
      <w:r w:rsidRPr="007A0F57">
        <w:rPr>
          <w:rFonts w:ascii="Arial" w:hAnsi="Arial" w:cs="Arial"/>
          <w:bCs/>
          <w:szCs w:val="24"/>
        </w:rPr>
        <w:t xml:space="preserve">, 2007). </w:t>
      </w:r>
      <w:r w:rsidRPr="007A0F57">
        <w:rPr>
          <w:rFonts w:ascii="Arial" w:eastAsia="TimesNewRomanPSMT" w:hAnsi="Arial" w:cs="Arial"/>
          <w:szCs w:val="24"/>
        </w:rPr>
        <w:t>Teachers’ preparation for such future-oriented thinking is a key task of teacher educators.</w:t>
      </w:r>
      <w:r w:rsidRPr="007A0F57">
        <w:rPr>
          <w:rFonts w:ascii="Arial" w:hAnsi="Arial" w:cs="Arial"/>
          <w:szCs w:val="24"/>
        </w:rPr>
        <w:t xml:space="preserve"> Hence, teacher education has particular role to play in promoting sustainable development of the societies in order to promote inte</w:t>
      </w:r>
      <w:r w:rsidRPr="007A0F57">
        <w:rPr>
          <w:rFonts w:ascii="Arial" w:hAnsi="Arial" w:cs="Arial"/>
          <w:szCs w:val="24"/>
        </w:rPr>
        <w:t>r</w:t>
      </w:r>
      <w:r w:rsidRPr="007A0F57">
        <w:rPr>
          <w:rFonts w:ascii="Arial" w:hAnsi="Arial" w:cs="Arial"/>
          <w:szCs w:val="24"/>
        </w:rPr>
        <w:t>generational equity, gender equity, peace, tolerance, poverty reduction, env</w:t>
      </w:r>
      <w:r w:rsidRPr="007A0F57">
        <w:rPr>
          <w:rFonts w:ascii="Arial" w:hAnsi="Arial" w:cs="Arial"/>
          <w:szCs w:val="24"/>
        </w:rPr>
        <w:t>i</w:t>
      </w:r>
      <w:r w:rsidRPr="007A0F57">
        <w:rPr>
          <w:rFonts w:ascii="Arial" w:hAnsi="Arial" w:cs="Arial"/>
          <w:szCs w:val="24"/>
        </w:rPr>
        <w:t>ronmental preservation and restoration, natural resource conservation, and s</w:t>
      </w:r>
      <w:r w:rsidRPr="007A0F57">
        <w:rPr>
          <w:rFonts w:ascii="Arial" w:hAnsi="Arial" w:cs="Arial"/>
          <w:szCs w:val="24"/>
        </w:rPr>
        <w:t>o</w:t>
      </w:r>
      <w:r w:rsidRPr="007A0F57">
        <w:rPr>
          <w:rFonts w:ascii="Arial" w:hAnsi="Arial" w:cs="Arial"/>
          <w:szCs w:val="24"/>
        </w:rPr>
        <w:t xml:space="preserve">cial justice (Hopkins &amp; McKeown, 2006 cited in Mirza, 2015).          </w:t>
      </w:r>
    </w:p>
    <w:p w14:paraId="6D734728" w14:textId="77777777" w:rsidR="007A0F57" w:rsidRDefault="007A0F57" w:rsidP="007A0F57">
      <w:pPr>
        <w:spacing w:line="360" w:lineRule="auto"/>
        <w:jc w:val="both"/>
        <w:rPr>
          <w:rFonts w:ascii="Arial" w:hAnsi="Arial" w:cs="Arial"/>
          <w:szCs w:val="24"/>
        </w:rPr>
      </w:pPr>
      <w:r w:rsidRPr="007A0F57">
        <w:rPr>
          <w:rFonts w:ascii="Arial" w:hAnsi="Arial" w:cs="Arial"/>
          <w:iCs/>
          <w:szCs w:val="24"/>
        </w:rPr>
        <w:tab/>
        <w:t>T</w:t>
      </w:r>
      <w:r w:rsidRPr="007A0F57">
        <w:rPr>
          <w:rFonts w:ascii="Arial" w:hAnsi="Arial" w:cs="Arial"/>
          <w:color w:val="000000"/>
          <w:szCs w:val="24"/>
        </w:rPr>
        <w:t>he growing concerns in environmental, economic and social sustainabi</w:t>
      </w:r>
      <w:r w:rsidRPr="007A0F57">
        <w:rPr>
          <w:rFonts w:ascii="Arial" w:hAnsi="Arial" w:cs="Arial"/>
          <w:color w:val="000000"/>
          <w:szCs w:val="24"/>
        </w:rPr>
        <w:t>l</w:t>
      </w:r>
      <w:r w:rsidRPr="007A0F57">
        <w:rPr>
          <w:rFonts w:ascii="Arial" w:hAnsi="Arial" w:cs="Arial"/>
          <w:color w:val="000000"/>
          <w:szCs w:val="24"/>
        </w:rPr>
        <w:t>ity issues including terrorism have challenged the role of higher education inst</w:t>
      </w:r>
      <w:r w:rsidRPr="007A0F57">
        <w:rPr>
          <w:rFonts w:ascii="Arial" w:hAnsi="Arial" w:cs="Arial"/>
          <w:color w:val="000000"/>
          <w:szCs w:val="24"/>
        </w:rPr>
        <w:t>i</w:t>
      </w:r>
      <w:r w:rsidRPr="007A0F57">
        <w:rPr>
          <w:rFonts w:ascii="Arial" w:hAnsi="Arial" w:cs="Arial"/>
          <w:color w:val="000000"/>
          <w:szCs w:val="24"/>
        </w:rPr>
        <w:t>tutions in Pakistan as well.</w:t>
      </w:r>
      <w:r w:rsidRPr="007A0F57">
        <w:rPr>
          <w:rFonts w:ascii="Arial" w:hAnsi="Arial" w:cs="Arial"/>
          <w:szCs w:val="24"/>
        </w:rPr>
        <w:t xml:space="preserve"> At least 19 of the goals listed in the National Educ</w:t>
      </w:r>
      <w:r w:rsidRPr="007A0F57">
        <w:rPr>
          <w:rFonts w:ascii="Arial" w:hAnsi="Arial" w:cs="Arial"/>
          <w:szCs w:val="24"/>
        </w:rPr>
        <w:t>a</w:t>
      </w:r>
      <w:r w:rsidRPr="007A0F57">
        <w:rPr>
          <w:rFonts w:ascii="Arial" w:hAnsi="Arial" w:cs="Arial"/>
          <w:szCs w:val="24"/>
        </w:rPr>
        <w:t>tion Policy (Government of Pakistan, 2009b cited in Mirza, 2015) relate to ESD. According to her one of the goals of NEP exhibit  the intention to include emer</w:t>
      </w:r>
      <w:r w:rsidRPr="007A0F57">
        <w:rPr>
          <w:rFonts w:ascii="Arial" w:hAnsi="Arial" w:cs="Arial"/>
          <w:szCs w:val="24"/>
        </w:rPr>
        <w:t>g</w:t>
      </w:r>
      <w:r w:rsidRPr="007A0F57">
        <w:rPr>
          <w:rFonts w:ascii="Arial" w:hAnsi="Arial" w:cs="Arial"/>
          <w:szCs w:val="24"/>
        </w:rPr>
        <w:t xml:space="preserve">ing trends and concepts such as school health, prevention education against HIV/AIDS and other infectious diseases, environmental education, population and development education, human rights education, school safety, disaster and risk management, peace education, interfaith harmony, and prevention of child abuse. In-spite of policy statements, </w:t>
      </w:r>
      <w:r w:rsidRPr="007A0F57">
        <w:rPr>
          <w:rFonts w:ascii="Arial" w:hAnsi="Arial" w:cs="Arial"/>
          <w:color w:val="000000"/>
          <w:szCs w:val="24"/>
        </w:rPr>
        <w:t>ESD</w:t>
      </w:r>
      <w:r w:rsidRPr="007A0F57">
        <w:rPr>
          <w:rFonts w:ascii="Arial" w:hAnsi="Arial" w:cs="Arial"/>
          <w:szCs w:val="24"/>
        </w:rPr>
        <w:t xml:space="preserve"> activities are not much visible in the educational institutions of Pakistan.  However, the National Accreditation Council for Teacher Education (NACTE) in accordance with the NEP, MDGs, and other international declarations and trends realized the role that teacher education can play in sustainable development.  It has included standards rela</w:t>
      </w:r>
      <w:r w:rsidRPr="007A0F57">
        <w:rPr>
          <w:rFonts w:ascii="Arial" w:hAnsi="Arial" w:cs="Arial"/>
          <w:szCs w:val="24"/>
        </w:rPr>
        <w:t>t</w:t>
      </w:r>
      <w:r w:rsidRPr="007A0F57">
        <w:rPr>
          <w:rFonts w:ascii="Arial" w:hAnsi="Arial" w:cs="Arial"/>
          <w:szCs w:val="24"/>
        </w:rPr>
        <w:t xml:space="preserve">ing to ESD in its accreditation standards and has laid down a number of specific ESD criteria and benchmarks for teacher education programs (Mirza, 2015).  </w:t>
      </w:r>
    </w:p>
    <w:p w14:paraId="28C33742" w14:textId="77777777" w:rsidR="007A0F57" w:rsidRPr="007A0F57" w:rsidRDefault="007A0F57" w:rsidP="007A0F57">
      <w:pPr>
        <w:spacing w:line="360" w:lineRule="auto"/>
        <w:jc w:val="both"/>
        <w:rPr>
          <w:rFonts w:ascii="Arial" w:hAnsi="Arial" w:cs="Arial"/>
          <w:szCs w:val="24"/>
        </w:rPr>
      </w:pPr>
    </w:p>
    <w:p w14:paraId="7A7DB726" w14:textId="77777777" w:rsidR="007A0F57" w:rsidRDefault="007A0F57" w:rsidP="007A0F57">
      <w:pPr>
        <w:spacing w:line="360" w:lineRule="auto"/>
        <w:jc w:val="both"/>
        <w:rPr>
          <w:rFonts w:ascii="Arial" w:hAnsi="Arial" w:cs="Arial"/>
          <w:b/>
          <w:szCs w:val="24"/>
        </w:rPr>
      </w:pPr>
      <w:r w:rsidRPr="007A0F57">
        <w:rPr>
          <w:rFonts w:ascii="Arial" w:hAnsi="Arial" w:cs="Arial"/>
          <w:b/>
          <w:szCs w:val="24"/>
        </w:rPr>
        <w:t xml:space="preserve">Definitions of Education for Sustainable Development </w:t>
      </w:r>
    </w:p>
    <w:p w14:paraId="642BAC60" w14:textId="77777777" w:rsidR="007A0F57" w:rsidRPr="007A0F57" w:rsidRDefault="007A0F57" w:rsidP="007A0F57">
      <w:pPr>
        <w:spacing w:line="360" w:lineRule="auto"/>
        <w:jc w:val="both"/>
        <w:rPr>
          <w:rFonts w:ascii="Arial" w:hAnsi="Arial" w:cs="Arial"/>
          <w:b/>
          <w:szCs w:val="24"/>
        </w:rPr>
      </w:pPr>
    </w:p>
    <w:p w14:paraId="43E8231E" w14:textId="77777777"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lastRenderedPageBreak/>
        <w:tab/>
        <w:t xml:space="preserve">There are different and multiple definitions of Education for Sustainable Development. </w:t>
      </w:r>
    </w:p>
    <w:p w14:paraId="3B98088C" w14:textId="77777777"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 xml:space="preserve">According to </w:t>
      </w:r>
      <w:proofErr w:type="spellStart"/>
      <w:r w:rsidRPr="007A0F57">
        <w:rPr>
          <w:rFonts w:ascii="Arial" w:hAnsi="Arial" w:cs="Arial"/>
          <w:szCs w:val="24"/>
        </w:rPr>
        <w:t>Nevin</w:t>
      </w:r>
      <w:proofErr w:type="spellEnd"/>
      <w:r w:rsidRPr="007A0F57">
        <w:rPr>
          <w:rFonts w:ascii="Arial" w:hAnsi="Arial" w:cs="Arial"/>
          <w:szCs w:val="24"/>
        </w:rPr>
        <w:t xml:space="preserve"> (2008)  </w:t>
      </w:r>
    </w:p>
    <w:p w14:paraId="528CA3BF" w14:textId="70321E18" w:rsidR="007A0F57" w:rsidRPr="007A0F57" w:rsidRDefault="007A0F57" w:rsidP="007A0F57">
      <w:pPr>
        <w:autoSpaceDE w:val="0"/>
        <w:autoSpaceDN w:val="0"/>
        <w:adjustRightInd w:val="0"/>
        <w:spacing w:line="360" w:lineRule="auto"/>
        <w:jc w:val="both"/>
        <w:rPr>
          <w:rFonts w:ascii="Arial" w:hAnsi="Arial" w:cs="Arial"/>
          <w:iCs/>
          <w:szCs w:val="24"/>
        </w:rPr>
      </w:pPr>
      <w:r w:rsidRPr="007A0F57">
        <w:rPr>
          <w:rFonts w:ascii="Arial" w:hAnsi="Arial" w:cs="Arial"/>
          <w:szCs w:val="24"/>
        </w:rPr>
        <w:tab/>
        <w:t>“</w:t>
      </w:r>
      <w:r w:rsidRPr="007A0F57">
        <w:rPr>
          <w:rFonts w:ascii="Arial" w:hAnsi="Arial" w:cs="Arial"/>
          <w:iCs/>
          <w:szCs w:val="24"/>
        </w:rPr>
        <w:t>Education for Sustainable Development (ESD) promotes the develo</w:t>
      </w:r>
      <w:r w:rsidRPr="007A0F57">
        <w:rPr>
          <w:rFonts w:ascii="Arial" w:hAnsi="Arial" w:cs="Arial"/>
          <w:iCs/>
          <w:szCs w:val="24"/>
        </w:rPr>
        <w:t>p</w:t>
      </w:r>
      <w:r w:rsidRPr="007A0F57">
        <w:rPr>
          <w:rFonts w:ascii="Arial" w:hAnsi="Arial" w:cs="Arial"/>
          <w:iCs/>
          <w:szCs w:val="24"/>
        </w:rPr>
        <w:t xml:space="preserve">ment of the </w:t>
      </w:r>
      <w:r w:rsidRPr="007A0F57">
        <w:rPr>
          <w:rFonts w:ascii="Arial" w:hAnsi="Arial" w:cs="Arial"/>
          <w:iCs/>
          <w:szCs w:val="24"/>
        </w:rPr>
        <w:tab/>
        <w:t>knowledge, skills, understanding, values and actions required to create a sustain</w:t>
      </w:r>
      <w:r>
        <w:rPr>
          <w:rFonts w:ascii="Arial" w:hAnsi="Arial" w:cs="Arial"/>
          <w:iCs/>
          <w:szCs w:val="24"/>
        </w:rPr>
        <w:t xml:space="preserve">able </w:t>
      </w:r>
      <w:r w:rsidRPr="007A0F57">
        <w:rPr>
          <w:rFonts w:ascii="Arial" w:hAnsi="Arial" w:cs="Arial"/>
          <w:iCs/>
          <w:szCs w:val="24"/>
        </w:rPr>
        <w:t>world, which ensures environmental protection and co</w:t>
      </w:r>
      <w:r w:rsidRPr="007A0F57">
        <w:rPr>
          <w:rFonts w:ascii="Arial" w:hAnsi="Arial" w:cs="Arial"/>
          <w:iCs/>
          <w:szCs w:val="24"/>
        </w:rPr>
        <w:t>n</w:t>
      </w:r>
      <w:r w:rsidRPr="007A0F57">
        <w:rPr>
          <w:rFonts w:ascii="Arial" w:hAnsi="Arial" w:cs="Arial"/>
          <w:iCs/>
          <w:szCs w:val="24"/>
        </w:rPr>
        <w:t xml:space="preserve">servation, promotes social equity and encourages economic sustainability” (p.50). </w:t>
      </w:r>
    </w:p>
    <w:p w14:paraId="7872BBC3" w14:textId="7E0B42FB" w:rsidR="007A0F57" w:rsidRPr="007A0F57" w:rsidRDefault="000256D0" w:rsidP="007A0F57">
      <w:pPr>
        <w:autoSpaceDE w:val="0"/>
        <w:autoSpaceDN w:val="0"/>
        <w:adjustRightInd w:val="0"/>
        <w:spacing w:line="360" w:lineRule="auto"/>
        <w:jc w:val="both"/>
        <w:rPr>
          <w:rFonts w:ascii="Arial" w:hAnsi="Arial" w:cs="Arial"/>
          <w:szCs w:val="24"/>
        </w:rPr>
      </w:pPr>
      <w:r>
        <w:rPr>
          <w:rFonts w:ascii="Arial" w:hAnsi="Arial" w:cs="Arial"/>
          <w:szCs w:val="24"/>
        </w:rPr>
        <w:t>“</w:t>
      </w:r>
      <w:r>
        <w:rPr>
          <w:rFonts w:ascii="Arial" w:hAnsi="Arial" w:cs="Arial"/>
          <w:szCs w:val="24"/>
        </w:rPr>
        <w:tab/>
      </w:r>
      <w:r w:rsidR="007A0F57" w:rsidRPr="007A0F57">
        <w:rPr>
          <w:rFonts w:ascii="Arial" w:hAnsi="Arial" w:cs="Arial"/>
          <w:szCs w:val="24"/>
        </w:rPr>
        <w:t>UNESCO (2010) also provides somewhat similar definition while hig</w:t>
      </w:r>
      <w:r w:rsidR="007A0F57" w:rsidRPr="007A0F57">
        <w:rPr>
          <w:rFonts w:ascii="Arial" w:hAnsi="Arial" w:cs="Arial"/>
          <w:szCs w:val="24"/>
        </w:rPr>
        <w:t>h</w:t>
      </w:r>
      <w:r w:rsidR="007A0F57" w:rsidRPr="007A0F57">
        <w:rPr>
          <w:rFonts w:ascii="Arial" w:hAnsi="Arial" w:cs="Arial"/>
          <w:szCs w:val="24"/>
        </w:rPr>
        <w:t>lighting the importance of a holistic approach as under:</w:t>
      </w:r>
    </w:p>
    <w:p w14:paraId="649A1ED3" w14:textId="77777777" w:rsidR="007A0F57" w:rsidRPr="007A0F57" w:rsidRDefault="007A0F57" w:rsidP="007A0F57">
      <w:pPr>
        <w:autoSpaceDE w:val="0"/>
        <w:autoSpaceDN w:val="0"/>
        <w:adjustRightInd w:val="0"/>
        <w:spacing w:line="360" w:lineRule="auto"/>
        <w:ind w:left="720"/>
        <w:jc w:val="both"/>
        <w:rPr>
          <w:rFonts w:ascii="Arial" w:hAnsi="Arial" w:cs="Arial"/>
          <w:szCs w:val="24"/>
        </w:rPr>
      </w:pPr>
      <w:r w:rsidRPr="007A0F57">
        <w:rPr>
          <w:rFonts w:ascii="Arial" w:hAnsi="Arial" w:cs="Arial"/>
          <w:iCs/>
          <w:szCs w:val="24"/>
        </w:rPr>
        <w:t>“…widespread in its concerns-sustainable development is about ec</w:t>
      </w:r>
      <w:r w:rsidRPr="007A0F57">
        <w:rPr>
          <w:rFonts w:ascii="Arial" w:hAnsi="Arial" w:cs="Arial"/>
          <w:iCs/>
          <w:szCs w:val="24"/>
        </w:rPr>
        <w:t>o</w:t>
      </w:r>
      <w:r w:rsidRPr="007A0F57">
        <w:rPr>
          <w:rFonts w:ascii="Arial" w:hAnsi="Arial" w:cs="Arial"/>
          <w:iCs/>
          <w:szCs w:val="24"/>
        </w:rPr>
        <w:t>nomic, social and environmental concerns affecting our present and f</w:t>
      </w:r>
      <w:r w:rsidRPr="007A0F57">
        <w:rPr>
          <w:rFonts w:ascii="Arial" w:hAnsi="Arial" w:cs="Arial"/>
          <w:iCs/>
          <w:szCs w:val="24"/>
        </w:rPr>
        <w:t>u</w:t>
      </w:r>
      <w:r w:rsidRPr="007A0F57">
        <w:rPr>
          <w:rFonts w:ascii="Arial" w:hAnsi="Arial" w:cs="Arial"/>
          <w:iCs/>
          <w:szCs w:val="24"/>
        </w:rPr>
        <w:t>ture. Education for sustainable development embraces not only learning about sustainable development, but also its furtherance through the adoption of (and thinking about) practices in our daily and professional lives, that contribute to more sustainable (or more accurately, perhaps, less unsustainable) development” (</w:t>
      </w:r>
      <w:r w:rsidRPr="007A0F57">
        <w:rPr>
          <w:rFonts w:ascii="Arial" w:hAnsi="Arial" w:cs="Arial"/>
          <w:szCs w:val="24"/>
        </w:rPr>
        <w:t xml:space="preserve">UNESCO, 2010; p.14). </w:t>
      </w:r>
    </w:p>
    <w:p w14:paraId="079D6F94" w14:textId="77777777" w:rsidR="007A0F57" w:rsidRPr="007A0F57" w:rsidRDefault="007A0F57" w:rsidP="007A0F57">
      <w:pPr>
        <w:autoSpaceDE w:val="0"/>
        <w:autoSpaceDN w:val="0"/>
        <w:adjustRightInd w:val="0"/>
        <w:spacing w:line="360" w:lineRule="auto"/>
        <w:jc w:val="both"/>
        <w:rPr>
          <w:rFonts w:ascii="Arial" w:hAnsi="Arial" w:cs="Arial"/>
          <w:szCs w:val="24"/>
          <w:lang w:bidi="en-US"/>
        </w:rPr>
      </w:pPr>
      <w:r w:rsidRPr="007A0F57">
        <w:rPr>
          <w:rFonts w:ascii="Arial" w:hAnsi="Arial" w:cs="Arial"/>
          <w:szCs w:val="24"/>
          <w:lang w:bidi="en-US"/>
        </w:rPr>
        <w:tab/>
        <w:t xml:space="preserve">The concept of education for sustainable development is based on three main interdependent and interrelated pillars of sustainable development such as environment, society and economic. With the progression of the concept over years the </w:t>
      </w:r>
      <w:r w:rsidRPr="007A0F57">
        <w:rPr>
          <w:rFonts w:ascii="Arial" w:hAnsi="Arial" w:cs="Arial"/>
          <w:szCs w:val="24"/>
        </w:rPr>
        <w:t>UNESCO (2014) provides the following comprehensive definition of ESD:</w:t>
      </w:r>
    </w:p>
    <w:p w14:paraId="3DCE3BF6" w14:textId="77777777" w:rsidR="007A0F57" w:rsidRPr="007A0F57" w:rsidRDefault="007A0F57" w:rsidP="007A0F57">
      <w:pPr>
        <w:autoSpaceDE w:val="0"/>
        <w:autoSpaceDN w:val="0"/>
        <w:adjustRightInd w:val="0"/>
        <w:spacing w:line="360" w:lineRule="auto"/>
        <w:jc w:val="both"/>
        <w:rPr>
          <w:rFonts w:ascii="Arial" w:hAnsi="Arial" w:cs="Arial"/>
          <w:b/>
          <w:szCs w:val="24"/>
        </w:rPr>
      </w:pPr>
      <w:r w:rsidRPr="007A0F57">
        <w:rPr>
          <w:rFonts w:ascii="Arial" w:hAnsi="Arial" w:cs="Arial"/>
          <w:szCs w:val="24"/>
        </w:rPr>
        <w:t xml:space="preserve"> </w:t>
      </w:r>
      <w:r w:rsidRPr="007A0F57">
        <w:rPr>
          <w:rFonts w:ascii="Arial" w:hAnsi="Arial" w:cs="Arial"/>
          <w:szCs w:val="24"/>
        </w:rPr>
        <w:tab/>
        <w:t>‘ESD empowers learners to take informed decisions and responsible a</w:t>
      </w:r>
      <w:r w:rsidRPr="007A0F57">
        <w:rPr>
          <w:rFonts w:ascii="Arial" w:hAnsi="Arial" w:cs="Arial"/>
          <w:szCs w:val="24"/>
        </w:rPr>
        <w:t>c</w:t>
      </w:r>
      <w:r w:rsidRPr="007A0F57">
        <w:rPr>
          <w:rFonts w:ascii="Arial" w:hAnsi="Arial" w:cs="Arial"/>
          <w:szCs w:val="24"/>
        </w:rPr>
        <w:t>tions for environmental integrity, economic viability and a just society, for pr</w:t>
      </w:r>
      <w:r w:rsidRPr="007A0F57">
        <w:rPr>
          <w:rFonts w:ascii="Arial" w:hAnsi="Arial" w:cs="Arial"/>
          <w:szCs w:val="24"/>
        </w:rPr>
        <w:t>e</w:t>
      </w:r>
      <w:r w:rsidRPr="007A0F57">
        <w:rPr>
          <w:rFonts w:ascii="Arial" w:hAnsi="Arial" w:cs="Arial"/>
          <w:szCs w:val="24"/>
        </w:rPr>
        <w:t>sent and future generations, while respecting cultural diversity. It is about lif</w:t>
      </w:r>
      <w:r w:rsidRPr="007A0F57">
        <w:rPr>
          <w:rFonts w:ascii="Arial" w:hAnsi="Arial" w:cs="Arial"/>
          <w:szCs w:val="24"/>
        </w:rPr>
        <w:t>e</w:t>
      </w:r>
      <w:r w:rsidRPr="007A0F57">
        <w:rPr>
          <w:rFonts w:ascii="Arial" w:hAnsi="Arial" w:cs="Arial"/>
          <w:szCs w:val="24"/>
        </w:rPr>
        <w:t>long learning, and is an integral part of quality education. ESD is holistic and transformational education which addresses learning content, outcomes, ped</w:t>
      </w:r>
      <w:r w:rsidRPr="007A0F57">
        <w:rPr>
          <w:rFonts w:ascii="Arial" w:hAnsi="Arial" w:cs="Arial"/>
          <w:szCs w:val="24"/>
        </w:rPr>
        <w:t>a</w:t>
      </w:r>
      <w:r w:rsidRPr="007A0F57">
        <w:rPr>
          <w:rFonts w:ascii="Arial" w:hAnsi="Arial" w:cs="Arial"/>
          <w:szCs w:val="24"/>
        </w:rPr>
        <w:t xml:space="preserve">gogy and the learning environment. </w:t>
      </w:r>
      <w:proofErr w:type="gramStart"/>
      <w:r w:rsidRPr="007A0F57">
        <w:rPr>
          <w:rFonts w:ascii="Arial" w:hAnsi="Arial" w:cs="Arial"/>
          <w:szCs w:val="24"/>
        </w:rPr>
        <w:t>It achieves its purpose by transforming the society’ (p.12).</w:t>
      </w:r>
      <w:proofErr w:type="gramEnd"/>
      <w:r w:rsidRPr="007A0F57">
        <w:rPr>
          <w:rFonts w:ascii="Arial" w:hAnsi="Arial" w:cs="Arial"/>
          <w:szCs w:val="24"/>
        </w:rPr>
        <w:t xml:space="preserve"> </w:t>
      </w:r>
    </w:p>
    <w:p w14:paraId="2BDF12E0" w14:textId="77777777" w:rsidR="007A0F57" w:rsidRPr="007A0F57" w:rsidRDefault="007A0F57" w:rsidP="007A0F57">
      <w:pPr>
        <w:spacing w:line="360" w:lineRule="auto"/>
        <w:jc w:val="both"/>
        <w:rPr>
          <w:rFonts w:ascii="Arial" w:hAnsi="Arial" w:cs="Arial"/>
          <w:b/>
          <w:bCs/>
          <w:szCs w:val="24"/>
        </w:rPr>
      </w:pPr>
      <w:r w:rsidRPr="007A0F57">
        <w:rPr>
          <w:rFonts w:ascii="Arial" w:hAnsi="Arial" w:cs="Arial"/>
          <w:szCs w:val="24"/>
        </w:rPr>
        <w:tab/>
        <w:t>ESD encompasses a new vision of education seeking to empower pe</w:t>
      </w:r>
      <w:r w:rsidRPr="007A0F57">
        <w:rPr>
          <w:rFonts w:ascii="Arial" w:hAnsi="Arial" w:cs="Arial"/>
          <w:szCs w:val="24"/>
        </w:rPr>
        <w:t>o</w:t>
      </w:r>
      <w:r w:rsidRPr="007A0F57">
        <w:rPr>
          <w:rFonts w:ascii="Arial" w:hAnsi="Arial" w:cs="Arial"/>
          <w:szCs w:val="24"/>
        </w:rPr>
        <w:t xml:space="preserve">ple of all ages to display responsible behavior for creating a sustainable future (UNESCO, 2002). It provides opportunities for people to reflect upon preferred </w:t>
      </w:r>
      <w:r w:rsidRPr="007A0F57">
        <w:rPr>
          <w:rFonts w:ascii="Arial" w:hAnsi="Arial" w:cs="Arial"/>
          <w:szCs w:val="24"/>
        </w:rPr>
        <w:lastRenderedPageBreak/>
        <w:t>futures, defining their vision for sustainable development (</w:t>
      </w:r>
      <w:proofErr w:type="spellStart"/>
      <w:r w:rsidRPr="007A0F57">
        <w:rPr>
          <w:rFonts w:ascii="Arial" w:hAnsi="Arial" w:cs="Arial"/>
          <w:szCs w:val="24"/>
        </w:rPr>
        <w:t>Tilbury</w:t>
      </w:r>
      <w:proofErr w:type="spellEnd"/>
      <w:r w:rsidRPr="007A0F57">
        <w:rPr>
          <w:rFonts w:ascii="Arial" w:hAnsi="Arial" w:cs="Arial"/>
          <w:szCs w:val="24"/>
        </w:rPr>
        <w:t xml:space="preserve"> &amp; </w:t>
      </w:r>
      <w:proofErr w:type="spellStart"/>
      <w:r w:rsidRPr="007A0F57">
        <w:rPr>
          <w:rFonts w:ascii="Arial" w:hAnsi="Arial" w:cs="Arial"/>
          <w:szCs w:val="24"/>
        </w:rPr>
        <w:t>Wortman</w:t>
      </w:r>
      <w:proofErr w:type="spellEnd"/>
      <w:r w:rsidRPr="007A0F57">
        <w:rPr>
          <w:rFonts w:ascii="Arial" w:hAnsi="Arial" w:cs="Arial"/>
          <w:szCs w:val="24"/>
        </w:rPr>
        <w:t>, 2004).</w:t>
      </w:r>
      <w:r w:rsidRPr="007A0F57">
        <w:rPr>
          <w:rFonts w:ascii="Arial" w:hAnsi="Arial" w:cs="Arial"/>
          <w:b/>
          <w:szCs w:val="24"/>
        </w:rPr>
        <w:t xml:space="preserve"> </w:t>
      </w:r>
      <w:r w:rsidRPr="007A0F57">
        <w:rPr>
          <w:rFonts w:ascii="Arial" w:hAnsi="Arial" w:cs="Arial"/>
          <w:szCs w:val="24"/>
        </w:rPr>
        <w:t>ESD is a culturally rooted and locally relevant educational approach. It seeks to frame values, worldviews and cultural expressions within a process of dialogue which is necessary for working together towards a common future (</w:t>
      </w:r>
      <w:proofErr w:type="spellStart"/>
      <w:r w:rsidRPr="007A0F57">
        <w:rPr>
          <w:rFonts w:ascii="Arial" w:hAnsi="Arial" w:cs="Arial"/>
          <w:szCs w:val="24"/>
        </w:rPr>
        <w:t>Ti</w:t>
      </w:r>
      <w:r w:rsidRPr="007A0F57">
        <w:rPr>
          <w:rFonts w:ascii="Arial" w:hAnsi="Arial" w:cs="Arial"/>
          <w:szCs w:val="24"/>
        </w:rPr>
        <w:t>l</w:t>
      </w:r>
      <w:r w:rsidRPr="007A0F57">
        <w:rPr>
          <w:rFonts w:ascii="Arial" w:hAnsi="Arial" w:cs="Arial"/>
          <w:szCs w:val="24"/>
        </w:rPr>
        <w:t>bury</w:t>
      </w:r>
      <w:proofErr w:type="spellEnd"/>
      <w:r w:rsidRPr="007A0F57">
        <w:rPr>
          <w:rFonts w:ascii="Arial" w:hAnsi="Arial" w:cs="Arial"/>
          <w:szCs w:val="24"/>
        </w:rPr>
        <w:t xml:space="preserve"> &amp; </w:t>
      </w:r>
      <w:proofErr w:type="spellStart"/>
      <w:r w:rsidRPr="007A0F57">
        <w:rPr>
          <w:rFonts w:ascii="Arial" w:hAnsi="Arial" w:cs="Arial"/>
          <w:szCs w:val="24"/>
        </w:rPr>
        <w:t>Mulà</w:t>
      </w:r>
      <w:proofErr w:type="spellEnd"/>
      <w:r w:rsidRPr="007A0F57">
        <w:rPr>
          <w:rFonts w:ascii="Arial" w:hAnsi="Arial" w:cs="Arial"/>
          <w:szCs w:val="24"/>
        </w:rPr>
        <w:t xml:space="preserve">, 2009). </w:t>
      </w:r>
      <w:r w:rsidRPr="007A0F57">
        <w:rPr>
          <w:rFonts w:ascii="Arial" w:hAnsi="Arial" w:cs="Arial"/>
          <w:szCs w:val="24"/>
        </w:rPr>
        <w:tab/>
      </w:r>
    </w:p>
    <w:p w14:paraId="27E3F24B" w14:textId="77777777"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ab/>
        <w:t>The model of ESD calls for reorientation and revision of traditional mo</w:t>
      </w:r>
      <w:r w:rsidRPr="007A0F57">
        <w:rPr>
          <w:rFonts w:ascii="Arial" w:hAnsi="Arial" w:cs="Arial"/>
          <w:szCs w:val="24"/>
        </w:rPr>
        <w:t>d</w:t>
      </w:r>
      <w:r w:rsidRPr="007A0F57">
        <w:rPr>
          <w:rFonts w:ascii="Arial" w:hAnsi="Arial" w:cs="Arial"/>
          <w:szCs w:val="24"/>
        </w:rPr>
        <w:t>els of education. According to UNESCO (2005) educational content and met</w:t>
      </w:r>
      <w:r w:rsidRPr="007A0F57">
        <w:rPr>
          <w:rFonts w:ascii="Arial" w:hAnsi="Arial" w:cs="Arial"/>
          <w:szCs w:val="24"/>
        </w:rPr>
        <w:t>h</w:t>
      </w:r>
      <w:r w:rsidRPr="007A0F57">
        <w:rPr>
          <w:rFonts w:ascii="Arial" w:hAnsi="Arial" w:cs="Arial"/>
          <w:szCs w:val="24"/>
        </w:rPr>
        <w:t>ods must be oriented more clearly towards the goals of sustainable develo</w:t>
      </w:r>
      <w:r w:rsidRPr="007A0F57">
        <w:rPr>
          <w:rFonts w:ascii="Arial" w:hAnsi="Arial" w:cs="Arial"/>
          <w:szCs w:val="24"/>
        </w:rPr>
        <w:t>p</w:t>
      </w:r>
      <w:r w:rsidRPr="007A0F57">
        <w:rPr>
          <w:rFonts w:ascii="Arial" w:hAnsi="Arial" w:cs="Arial"/>
          <w:szCs w:val="24"/>
        </w:rPr>
        <w:t>ment. The curricula of educational institutions must be revised to include expli</w:t>
      </w:r>
      <w:r w:rsidRPr="007A0F57">
        <w:rPr>
          <w:rFonts w:ascii="Arial" w:hAnsi="Arial" w:cs="Arial"/>
          <w:szCs w:val="24"/>
        </w:rPr>
        <w:t>c</w:t>
      </w:r>
      <w:r w:rsidRPr="007A0F57">
        <w:rPr>
          <w:rFonts w:ascii="Arial" w:hAnsi="Arial" w:cs="Arial"/>
          <w:szCs w:val="24"/>
        </w:rPr>
        <w:t>itly the study and understanding of problems linked to social, economic, env</w:t>
      </w:r>
      <w:r w:rsidRPr="007A0F57">
        <w:rPr>
          <w:rFonts w:ascii="Arial" w:hAnsi="Arial" w:cs="Arial"/>
          <w:szCs w:val="24"/>
        </w:rPr>
        <w:t>i</w:t>
      </w:r>
      <w:r w:rsidRPr="007A0F57">
        <w:rPr>
          <w:rFonts w:ascii="Arial" w:hAnsi="Arial" w:cs="Arial"/>
          <w:szCs w:val="24"/>
        </w:rPr>
        <w:t>ronmental and cultural sustainability.</w:t>
      </w:r>
    </w:p>
    <w:p w14:paraId="6ED2F5B2" w14:textId="77777777" w:rsidR="007A0F57" w:rsidRDefault="007A0F57" w:rsidP="000256D0">
      <w:pPr>
        <w:autoSpaceDE w:val="0"/>
        <w:autoSpaceDN w:val="0"/>
        <w:adjustRightInd w:val="0"/>
        <w:spacing w:line="360" w:lineRule="auto"/>
        <w:ind w:firstLine="709"/>
        <w:jc w:val="both"/>
        <w:rPr>
          <w:rFonts w:ascii="Arial" w:hAnsi="Arial" w:cs="Arial"/>
          <w:szCs w:val="24"/>
        </w:rPr>
      </w:pPr>
      <w:proofErr w:type="spellStart"/>
      <w:r w:rsidRPr="007A0F57">
        <w:rPr>
          <w:rFonts w:ascii="Arial" w:hAnsi="Arial" w:cs="Arial"/>
          <w:szCs w:val="24"/>
        </w:rPr>
        <w:t>Tilbury</w:t>
      </w:r>
      <w:proofErr w:type="spellEnd"/>
      <w:r w:rsidRPr="007A0F57">
        <w:rPr>
          <w:rFonts w:ascii="Arial" w:hAnsi="Arial" w:cs="Arial"/>
          <w:szCs w:val="24"/>
        </w:rPr>
        <w:t xml:space="preserve"> and </w:t>
      </w:r>
      <w:proofErr w:type="spellStart"/>
      <w:r w:rsidRPr="007A0F57">
        <w:rPr>
          <w:rFonts w:ascii="Arial" w:hAnsi="Arial" w:cs="Arial"/>
          <w:szCs w:val="24"/>
        </w:rPr>
        <w:t>Mulà</w:t>
      </w:r>
      <w:proofErr w:type="spellEnd"/>
      <w:r w:rsidRPr="007A0F57">
        <w:rPr>
          <w:rFonts w:ascii="Arial" w:hAnsi="Arial" w:cs="Arial"/>
          <w:szCs w:val="24"/>
        </w:rPr>
        <w:t xml:space="preserve"> (2009) identified the following key principles of educ</w:t>
      </w:r>
      <w:r w:rsidRPr="007A0F57">
        <w:rPr>
          <w:rFonts w:ascii="Arial" w:hAnsi="Arial" w:cs="Arial"/>
          <w:szCs w:val="24"/>
        </w:rPr>
        <w:t>a</w:t>
      </w:r>
      <w:r w:rsidRPr="007A0F57">
        <w:rPr>
          <w:rFonts w:ascii="Arial" w:hAnsi="Arial" w:cs="Arial"/>
          <w:szCs w:val="24"/>
        </w:rPr>
        <w:t>tion for sustainable development which include futures thinking, critical and cr</w:t>
      </w:r>
      <w:r w:rsidRPr="007A0F57">
        <w:rPr>
          <w:rFonts w:ascii="Arial" w:hAnsi="Arial" w:cs="Arial"/>
          <w:szCs w:val="24"/>
        </w:rPr>
        <w:t>e</w:t>
      </w:r>
      <w:r w:rsidRPr="007A0F57">
        <w:rPr>
          <w:rFonts w:ascii="Arial" w:hAnsi="Arial" w:cs="Arial"/>
          <w:szCs w:val="24"/>
        </w:rPr>
        <w:t>ative thinking, participation and participatory learning, intercultural partnerships and systemic thinking which are essential for sustainable development and su</w:t>
      </w:r>
      <w:r w:rsidRPr="007A0F57">
        <w:rPr>
          <w:rFonts w:ascii="Arial" w:hAnsi="Arial" w:cs="Arial"/>
          <w:szCs w:val="24"/>
        </w:rPr>
        <w:t>s</w:t>
      </w:r>
      <w:r w:rsidRPr="007A0F57">
        <w:rPr>
          <w:rFonts w:ascii="Arial" w:hAnsi="Arial" w:cs="Arial"/>
          <w:szCs w:val="24"/>
        </w:rPr>
        <w:t xml:space="preserve">tainable future. </w:t>
      </w:r>
    </w:p>
    <w:p w14:paraId="4DB980F2" w14:textId="77777777" w:rsidR="007A0F57" w:rsidRPr="007A0F57" w:rsidRDefault="007A0F57" w:rsidP="007A0F57">
      <w:pPr>
        <w:autoSpaceDE w:val="0"/>
        <w:autoSpaceDN w:val="0"/>
        <w:adjustRightInd w:val="0"/>
        <w:spacing w:line="360" w:lineRule="auto"/>
        <w:jc w:val="both"/>
        <w:rPr>
          <w:rFonts w:ascii="Arial" w:hAnsi="Arial" w:cs="Arial"/>
          <w:b/>
          <w:bCs/>
          <w:szCs w:val="24"/>
        </w:rPr>
      </w:pPr>
    </w:p>
    <w:p w14:paraId="2E288E53" w14:textId="77777777" w:rsidR="007A0F57" w:rsidRDefault="007A0F57" w:rsidP="007A0F57">
      <w:pPr>
        <w:autoSpaceDE w:val="0"/>
        <w:autoSpaceDN w:val="0"/>
        <w:adjustRightInd w:val="0"/>
        <w:spacing w:line="360" w:lineRule="auto"/>
        <w:jc w:val="both"/>
        <w:rPr>
          <w:rFonts w:ascii="Arial" w:hAnsi="Arial" w:cs="Arial"/>
          <w:b/>
          <w:bCs/>
          <w:szCs w:val="24"/>
        </w:rPr>
      </w:pPr>
      <w:r w:rsidRPr="007A0F57">
        <w:rPr>
          <w:rFonts w:ascii="Arial" w:hAnsi="Arial" w:cs="Arial"/>
          <w:b/>
          <w:bCs/>
          <w:szCs w:val="24"/>
        </w:rPr>
        <w:t xml:space="preserve">Themes of Education for Sustainable Development </w:t>
      </w:r>
    </w:p>
    <w:p w14:paraId="60949210" w14:textId="77777777" w:rsidR="007A0F57" w:rsidRPr="007A0F57" w:rsidRDefault="007A0F57" w:rsidP="007A0F57">
      <w:pPr>
        <w:autoSpaceDE w:val="0"/>
        <w:autoSpaceDN w:val="0"/>
        <w:adjustRightInd w:val="0"/>
        <w:spacing w:line="360" w:lineRule="auto"/>
        <w:jc w:val="both"/>
        <w:rPr>
          <w:rFonts w:ascii="Arial" w:hAnsi="Arial" w:cs="Arial"/>
          <w:b/>
          <w:bCs/>
          <w:szCs w:val="24"/>
        </w:rPr>
      </w:pPr>
    </w:p>
    <w:p w14:paraId="64E8C5EA" w14:textId="77777777" w:rsid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ab/>
        <w:t>Education for sustainable development covers wide variety of economic, socio-cultural and environmental issues. UNESCO (2008d) identified the follo</w:t>
      </w:r>
      <w:r w:rsidRPr="007A0F57">
        <w:rPr>
          <w:rFonts w:ascii="Arial" w:hAnsi="Arial" w:cs="Arial"/>
          <w:szCs w:val="24"/>
        </w:rPr>
        <w:t>w</w:t>
      </w:r>
      <w:r w:rsidRPr="007A0F57">
        <w:rPr>
          <w:rFonts w:ascii="Arial" w:hAnsi="Arial" w:cs="Arial"/>
          <w:szCs w:val="24"/>
        </w:rPr>
        <w:t>ing key learning themes which include peace and human security; conflict res</w:t>
      </w:r>
      <w:r w:rsidRPr="007A0F57">
        <w:rPr>
          <w:rFonts w:ascii="Arial" w:hAnsi="Arial" w:cs="Arial"/>
          <w:szCs w:val="24"/>
        </w:rPr>
        <w:t>o</w:t>
      </w:r>
      <w:r w:rsidRPr="007A0F57">
        <w:rPr>
          <w:rFonts w:ascii="Arial" w:hAnsi="Arial" w:cs="Arial"/>
          <w:szCs w:val="24"/>
        </w:rPr>
        <w:t>lution; human rights; citizenship, democracy, governance; participatory dec</w:t>
      </w:r>
      <w:r w:rsidRPr="007A0F57">
        <w:rPr>
          <w:rFonts w:ascii="Arial" w:hAnsi="Arial" w:cs="Arial"/>
          <w:szCs w:val="24"/>
        </w:rPr>
        <w:t>i</w:t>
      </w:r>
      <w:r w:rsidRPr="007A0F57">
        <w:rPr>
          <w:rFonts w:ascii="Arial" w:hAnsi="Arial" w:cs="Arial"/>
          <w:szCs w:val="24"/>
        </w:rPr>
        <w:t>sion-making; gender equality; cultural diversity; intercultural understanding; bi</w:t>
      </w:r>
      <w:r w:rsidRPr="007A0F57">
        <w:rPr>
          <w:rFonts w:ascii="Arial" w:hAnsi="Arial" w:cs="Arial"/>
          <w:szCs w:val="24"/>
        </w:rPr>
        <w:t>o</w:t>
      </w:r>
      <w:r w:rsidRPr="007A0F57">
        <w:rPr>
          <w:rFonts w:ascii="Arial" w:hAnsi="Arial" w:cs="Arial"/>
          <w:szCs w:val="24"/>
        </w:rPr>
        <w:t xml:space="preserve">diversity; ecological principles, ecosystems and natural resources management. The other learning themes include climate change; disaster prevention; energy; waste; health and well-being; consumerism and ethical trade; water; rural and urban development; corporate social responsibility and globalization. According to </w:t>
      </w:r>
      <w:r w:rsidRPr="007A0F57">
        <w:rPr>
          <w:rFonts w:ascii="Arial" w:eastAsia="TimesNewRomanPSMT" w:hAnsi="Arial" w:cs="Arial"/>
          <w:szCs w:val="24"/>
        </w:rPr>
        <w:t xml:space="preserve">(UNESCO, 2006) ESD also covers multiple areas of concerns such as social justice security and peace, environmental issues, respect for diversity, human rights, risk management, economic issues, health issues, illiteracy. </w:t>
      </w:r>
      <w:r w:rsidRPr="007A0F57">
        <w:rPr>
          <w:rFonts w:ascii="Arial" w:hAnsi="Arial" w:cs="Arial"/>
          <w:szCs w:val="24"/>
        </w:rPr>
        <w:t xml:space="preserve">UNESCO (2010) identifies various global issues that serve as foci of ESD curriculum </w:t>
      </w:r>
      <w:r w:rsidRPr="007A0F57">
        <w:rPr>
          <w:rFonts w:ascii="Arial" w:hAnsi="Arial" w:cs="Arial"/>
          <w:szCs w:val="24"/>
        </w:rPr>
        <w:lastRenderedPageBreak/>
        <w:t>which include culture and religion for a sustainable future, indigenous knowledge and sustainability, women and sustainable development, population and development, understanding world hunger, sustainable agriculture, su</w:t>
      </w:r>
      <w:r w:rsidRPr="007A0F57">
        <w:rPr>
          <w:rFonts w:ascii="Arial" w:hAnsi="Arial" w:cs="Arial"/>
          <w:szCs w:val="24"/>
        </w:rPr>
        <w:t>s</w:t>
      </w:r>
      <w:r w:rsidRPr="007A0F57">
        <w:rPr>
          <w:rFonts w:ascii="Arial" w:hAnsi="Arial" w:cs="Arial"/>
          <w:szCs w:val="24"/>
        </w:rPr>
        <w:t>tainable tourism, sustainable communities, globalization and climate change. UNESCO (2012) further provides a list of some other issues as themes of ESD such as poverty eradication, water and sanitation, energy, transportation, su</w:t>
      </w:r>
      <w:r w:rsidRPr="007A0F57">
        <w:rPr>
          <w:rFonts w:ascii="Arial" w:hAnsi="Arial" w:cs="Arial"/>
          <w:szCs w:val="24"/>
        </w:rPr>
        <w:t>s</w:t>
      </w:r>
      <w:r w:rsidRPr="007A0F57">
        <w:rPr>
          <w:rFonts w:ascii="Arial" w:hAnsi="Arial" w:cs="Arial"/>
          <w:szCs w:val="24"/>
        </w:rPr>
        <w:t>tainable cities and human settlements, employment, oceans and seas, forest, desertification, sustainable consumption and production. Most recently the SD has been delineated into seventeen areas in the form of SDGs (UN, 2015).</w:t>
      </w:r>
    </w:p>
    <w:p w14:paraId="3EB45AF6" w14:textId="77777777" w:rsidR="007A0F57" w:rsidRPr="007A0F57" w:rsidRDefault="007A0F57" w:rsidP="007A0F57">
      <w:pPr>
        <w:autoSpaceDE w:val="0"/>
        <w:autoSpaceDN w:val="0"/>
        <w:adjustRightInd w:val="0"/>
        <w:spacing w:line="360" w:lineRule="auto"/>
        <w:jc w:val="both"/>
        <w:rPr>
          <w:rFonts w:ascii="Arial" w:hAnsi="Arial" w:cs="Arial"/>
          <w:b/>
          <w:color w:val="000000"/>
          <w:szCs w:val="24"/>
        </w:rPr>
      </w:pPr>
    </w:p>
    <w:p w14:paraId="50FD91F3" w14:textId="77777777" w:rsidR="007A0F57" w:rsidRDefault="007A0F57" w:rsidP="007A0F57">
      <w:pPr>
        <w:spacing w:line="360" w:lineRule="auto"/>
        <w:jc w:val="both"/>
        <w:rPr>
          <w:rFonts w:ascii="Arial" w:hAnsi="Arial" w:cs="Arial"/>
          <w:b/>
          <w:iCs/>
          <w:szCs w:val="24"/>
        </w:rPr>
      </w:pPr>
      <w:r w:rsidRPr="007A0F57">
        <w:rPr>
          <w:rFonts w:ascii="Arial" w:hAnsi="Arial" w:cs="Arial"/>
          <w:b/>
          <w:iCs/>
          <w:szCs w:val="24"/>
        </w:rPr>
        <w:t>Integration of Education for Sustainable Development in Teacher Educ</w:t>
      </w:r>
      <w:r w:rsidRPr="007A0F57">
        <w:rPr>
          <w:rFonts w:ascii="Arial" w:hAnsi="Arial" w:cs="Arial"/>
          <w:b/>
          <w:iCs/>
          <w:szCs w:val="24"/>
        </w:rPr>
        <w:t>a</w:t>
      </w:r>
      <w:r w:rsidRPr="007A0F57">
        <w:rPr>
          <w:rFonts w:ascii="Arial" w:hAnsi="Arial" w:cs="Arial"/>
          <w:b/>
          <w:iCs/>
          <w:szCs w:val="24"/>
        </w:rPr>
        <w:t>tion Programs</w:t>
      </w:r>
    </w:p>
    <w:p w14:paraId="28125F78" w14:textId="77777777" w:rsidR="007A0F57" w:rsidRPr="007A0F57" w:rsidRDefault="007A0F57" w:rsidP="007A0F57">
      <w:pPr>
        <w:spacing w:line="360" w:lineRule="auto"/>
        <w:jc w:val="both"/>
        <w:rPr>
          <w:rFonts w:ascii="Arial" w:hAnsi="Arial" w:cs="Arial"/>
          <w:b/>
          <w:iCs/>
          <w:szCs w:val="24"/>
        </w:rPr>
      </w:pPr>
    </w:p>
    <w:p w14:paraId="6BBE82B3" w14:textId="77777777" w:rsid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ab/>
        <w:t>There is a call for teacher education institutions to integrate ESD more explicitly into the curriculum and recommendations for reorienting teacher ed</w:t>
      </w:r>
      <w:r w:rsidRPr="007A0F57">
        <w:rPr>
          <w:rFonts w:ascii="Arial" w:hAnsi="Arial" w:cs="Arial"/>
          <w:szCs w:val="24"/>
        </w:rPr>
        <w:t>u</w:t>
      </w:r>
      <w:r w:rsidRPr="007A0F57">
        <w:rPr>
          <w:rFonts w:ascii="Arial" w:hAnsi="Arial" w:cs="Arial"/>
          <w:szCs w:val="24"/>
        </w:rPr>
        <w:t>cation programs (TEPs) for addressing sustainability issues in order to develop sustainably conscious teachers. TEIs are considered as key change agents in transforming society for sustainable future (UNESCO, 2005). TEIs provide o</w:t>
      </w:r>
      <w:r w:rsidRPr="007A0F57">
        <w:rPr>
          <w:rFonts w:ascii="Arial" w:hAnsi="Arial" w:cs="Arial"/>
          <w:szCs w:val="24"/>
        </w:rPr>
        <w:t>p</w:t>
      </w:r>
      <w:r w:rsidRPr="007A0F57">
        <w:rPr>
          <w:rFonts w:ascii="Arial" w:hAnsi="Arial" w:cs="Arial"/>
          <w:szCs w:val="24"/>
        </w:rPr>
        <w:t>portunity for teachers to teach for sustainability while beginning their teaching careers. However, in most universities of the world sustainable development is still a relatively new idea (</w:t>
      </w:r>
      <w:r w:rsidRPr="007A0F57">
        <w:rPr>
          <w:rFonts w:ascii="Arial" w:eastAsia="TimesNewRomanPSMT" w:hAnsi="Arial" w:cs="Arial"/>
          <w:szCs w:val="24"/>
        </w:rPr>
        <w:t>Lozano, 2006). UNESCO along with many other initi</w:t>
      </w:r>
      <w:r w:rsidRPr="007A0F57">
        <w:rPr>
          <w:rFonts w:ascii="Arial" w:eastAsia="TimesNewRomanPSMT" w:hAnsi="Arial" w:cs="Arial"/>
          <w:szCs w:val="24"/>
        </w:rPr>
        <w:t>a</w:t>
      </w:r>
      <w:r w:rsidRPr="007A0F57">
        <w:rPr>
          <w:rFonts w:ascii="Arial" w:eastAsia="TimesNewRomanPSMT" w:hAnsi="Arial" w:cs="Arial"/>
          <w:szCs w:val="24"/>
        </w:rPr>
        <w:t>tives had created the Chair to reorient TEPs for sustainable development. The faculties of education need to decide the themes to emphasize within their cu</w:t>
      </w:r>
      <w:r w:rsidRPr="007A0F57">
        <w:rPr>
          <w:rFonts w:ascii="Arial" w:eastAsia="TimesNewRomanPSMT" w:hAnsi="Arial" w:cs="Arial"/>
          <w:szCs w:val="24"/>
        </w:rPr>
        <w:t>r</w:t>
      </w:r>
      <w:r w:rsidRPr="007A0F57">
        <w:rPr>
          <w:rFonts w:ascii="Arial" w:eastAsia="TimesNewRomanPSMT" w:hAnsi="Arial" w:cs="Arial"/>
          <w:szCs w:val="24"/>
        </w:rPr>
        <w:t xml:space="preserve">riculums, programs, practices, and policies in order to ensure that teacher-education programs fit the environmental, social, and economic conditions and goals of their communities, regions, and nations. </w:t>
      </w:r>
    </w:p>
    <w:p w14:paraId="1B232826" w14:textId="77777777" w:rsidR="007A0F57" w:rsidRDefault="007A0F57" w:rsidP="007A0F57">
      <w:pPr>
        <w:autoSpaceDE w:val="0"/>
        <w:autoSpaceDN w:val="0"/>
        <w:adjustRightInd w:val="0"/>
        <w:spacing w:line="360" w:lineRule="auto"/>
        <w:jc w:val="both"/>
        <w:rPr>
          <w:rFonts w:ascii="Arial" w:hAnsi="Arial" w:cs="Arial"/>
          <w:szCs w:val="24"/>
        </w:rPr>
      </w:pPr>
    </w:p>
    <w:p w14:paraId="48550500" w14:textId="06A8F748" w:rsidR="007A0F57" w:rsidRDefault="007A0F57" w:rsidP="007A0F57">
      <w:pPr>
        <w:autoSpaceDE w:val="0"/>
        <w:autoSpaceDN w:val="0"/>
        <w:adjustRightInd w:val="0"/>
        <w:spacing w:line="360" w:lineRule="auto"/>
        <w:jc w:val="both"/>
        <w:rPr>
          <w:rFonts w:ascii="Arial" w:hAnsi="Arial" w:cs="Arial"/>
          <w:b/>
          <w:szCs w:val="24"/>
        </w:rPr>
      </w:pPr>
      <w:r w:rsidRPr="007A0F57">
        <w:rPr>
          <w:rFonts w:ascii="Arial" w:hAnsi="Arial" w:cs="Arial"/>
          <w:b/>
          <w:szCs w:val="24"/>
        </w:rPr>
        <w:t>Teacher Educators’ Understanding of Education for Sustainable Deve</w:t>
      </w:r>
      <w:r w:rsidRPr="007A0F57">
        <w:rPr>
          <w:rFonts w:ascii="Arial" w:hAnsi="Arial" w:cs="Arial"/>
          <w:b/>
          <w:szCs w:val="24"/>
        </w:rPr>
        <w:t>l</w:t>
      </w:r>
      <w:r w:rsidRPr="007A0F57">
        <w:rPr>
          <w:rFonts w:ascii="Arial" w:hAnsi="Arial" w:cs="Arial"/>
          <w:b/>
          <w:szCs w:val="24"/>
        </w:rPr>
        <w:t xml:space="preserve">opment </w:t>
      </w:r>
    </w:p>
    <w:p w14:paraId="2EC80CFA" w14:textId="77777777" w:rsidR="007A0F57" w:rsidRPr="007A0F57" w:rsidRDefault="007A0F57" w:rsidP="007A0F57">
      <w:pPr>
        <w:autoSpaceDE w:val="0"/>
        <w:autoSpaceDN w:val="0"/>
        <w:adjustRightInd w:val="0"/>
        <w:spacing w:line="360" w:lineRule="auto"/>
        <w:jc w:val="both"/>
        <w:rPr>
          <w:rFonts w:ascii="Arial" w:hAnsi="Arial" w:cs="Arial"/>
          <w:b/>
          <w:szCs w:val="24"/>
        </w:rPr>
      </w:pPr>
    </w:p>
    <w:p w14:paraId="00AD9AA9"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hAnsi="Arial" w:cs="Arial"/>
          <w:color w:val="000000"/>
          <w:szCs w:val="24"/>
        </w:rPr>
        <w:t>Despite the fact that ESD is one of the urgent and emerging concepts in the domain of teacher education the findings of studies reveal that many of the e</w:t>
      </w:r>
      <w:r w:rsidRPr="007A0F57">
        <w:rPr>
          <w:rFonts w:ascii="Arial" w:hAnsi="Arial" w:cs="Arial"/>
          <w:color w:val="000000"/>
          <w:szCs w:val="24"/>
        </w:rPr>
        <w:t>d</w:t>
      </w:r>
      <w:r w:rsidRPr="007A0F57">
        <w:rPr>
          <w:rFonts w:ascii="Arial" w:hAnsi="Arial" w:cs="Arial"/>
          <w:color w:val="000000"/>
          <w:szCs w:val="24"/>
        </w:rPr>
        <w:lastRenderedPageBreak/>
        <w:t xml:space="preserve">ucators do not have understanding of ESD. </w:t>
      </w:r>
      <w:proofErr w:type="spellStart"/>
      <w:r w:rsidRPr="007A0F57">
        <w:rPr>
          <w:rFonts w:ascii="Arial" w:hAnsi="Arial" w:cs="Arial"/>
          <w:szCs w:val="24"/>
        </w:rPr>
        <w:t>Mwaura</w:t>
      </w:r>
      <w:proofErr w:type="spellEnd"/>
      <w:r w:rsidRPr="007A0F57">
        <w:rPr>
          <w:rFonts w:ascii="Arial" w:hAnsi="Arial" w:cs="Arial"/>
          <w:szCs w:val="24"/>
        </w:rPr>
        <w:t xml:space="preserve"> (2007)</w:t>
      </w:r>
      <w:r w:rsidRPr="007A0F57">
        <w:rPr>
          <w:rFonts w:ascii="Arial" w:eastAsia="TimesNewRomanPSMT" w:hAnsi="Arial" w:cs="Arial"/>
          <w:szCs w:val="24"/>
        </w:rPr>
        <w:t xml:space="preserve"> </w:t>
      </w:r>
      <w:r w:rsidRPr="007A0F57">
        <w:rPr>
          <w:rFonts w:ascii="Arial" w:hAnsi="Arial" w:cs="Arial"/>
          <w:color w:val="000000"/>
          <w:szCs w:val="24"/>
        </w:rPr>
        <w:t>found some</w:t>
      </w:r>
      <w:r w:rsidRPr="007A0F57">
        <w:rPr>
          <w:rFonts w:ascii="Arial" w:eastAsia="TimesNewRomanPSMT" w:hAnsi="Arial" w:cs="Arial"/>
          <w:szCs w:val="24"/>
        </w:rPr>
        <w:t xml:space="preserve"> educ</w:t>
      </w:r>
      <w:r w:rsidRPr="007A0F57">
        <w:rPr>
          <w:rFonts w:ascii="Arial" w:eastAsia="TimesNewRomanPSMT" w:hAnsi="Arial" w:cs="Arial"/>
          <w:szCs w:val="24"/>
        </w:rPr>
        <w:t>a</w:t>
      </w:r>
      <w:r w:rsidRPr="007A0F57">
        <w:rPr>
          <w:rFonts w:ascii="Arial" w:eastAsia="TimesNewRomanPSMT" w:hAnsi="Arial" w:cs="Arial"/>
          <w:szCs w:val="24"/>
        </w:rPr>
        <w:t>tors admitting that ESD was a new concept to them and they had not heard about it before but most of the educators had knowledge of ESD. All the educ</w:t>
      </w:r>
      <w:r w:rsidRPr="007A0F57">
        <w:rPr>
          <w:rFonts w:ascii="Arial" w:eastAsia="TimesNewRomanPSMT" w:hAnsi="Arial" w:cs="Arial"/>
          <w:szCs w:val="24"/>
        </w:rPr>
        <w:t>a</w:t>
      </w:r>
      <w:r w:rsidRPr="007A0F57">
        <w:rPr>
          <w:rFonts w:ascii="Arial" w:eastAsia="TimesNewRomanPSMT" w:hAnsi="Arial" w:cs="Arial"/>
          <w:szCs w:val="24"/>
        </w:rPr>
        <w:t xml:space="preserve">tors agreed ESD concerns in education were vital to teacher training and that universities needed to adopt ESD fully as it offers answers to most challenges in teacher training. </w:t>
      </w:r>
      <w:r w:rsidRPr="007A0F57">
        <w:rPr>
          <w:rFonts w:ascii="Arial" w:hAnsi="Arial" w:cs="Arial"/>
          <w:bCs/>
          <w:color w:val="000000"/>
          <w:szCs w:val="24"/>
        </w:rPr>
        <w:t>Hunt, Chung</w:t>
      </w:r>
      <w:r w:rsidRPr="007A0F57">
        <w:rPr>
          <w:rFonts w:ascii="Arial" w:hAnsi="Arial" w:cs="Arial"/>
          <w:bCs/>
          <w:szCs w:val="24"/>
        </w:rPr>
        <w:t xml:space="preserve">, Rogers and Inman (2010) also found </w:t>
      </w:r>
      <w:r w:rsidRPr="007A0F57">
        <w:rPr>
          <w:rFonts w:ascii="Arial" w:eastAsia="TimesNewRomanPSMT" w:hAnsi="Arial" w:cs="Arial"/>
          <w:szCs w:val="24"/>
        </w:rPr>
        <w:t>educ</w:t>
      </w:r>
      <w:r w:rsidRPr="007A0F57">
        <w:rPr>
          <w:rFonts w:ascii="Arial" w:eastAsia="TimesNewRomanPSMT" w:hAnsi="Arial" w:cs="Arial"/>
          <w:szCs w:val="24"/>
        </w:rPr>
        <w:t>a</w:t>
      </w:r>
      <w:r w:rsidRPr="007A0F57">
        <w:rPr>
          <w:rFonts w:ascii="Arial" w:eastAsia="TimesNewRomanPSMT" w:hAnsi="Arial" w:cs="Arial"/>
          <w:szCs w:val="24"/>
        </w:rPr>
        <w:t xml:space="preserve">tors </w:t>
      </w:r>
      <w:r w:rsidRPr="007A0F57">
        <w:rPr>
          <w:rFonts w:ascii="Arial" w:hAnsi="Arial" w:cs="Arial"/>
          <w:szCs w:val="24"/>
        </w:rPr>
        <w:t xml:space="preserve">indicating awareness and commitment to ESD and Global Citizenship (ESDGC) in the context of United Kingdom. The educators showed familiarity with the terms of ESD such as global dimension and global citizenship.  </w:t>
      </w:r>
    </w:p>
    <w:p w14:paraId="1F12E7B7" w14:textId="77777777" w:rsidR="007A0F57" w:rsidRPr="00D74C18" w:rsidRDefault="007A0F57" w:rsidP="007A0F57">
      <w:pPr>
        <w:pStyle w:val="Default"/>
        <w:spacing w:line="360" w:lineRule="auto"/>
        <w:jc w:val="both"/>
        <w:rPr>
          <w:rFonts w:ascii="Arial" w:eastAsia="TimesNewRomanPSMT" w:hAnsi="Arial" w:cs="Arial"/>
          <w:color w:val="auto"/>
          <w:lang w:val="en-US"/>
        </w:rPr>
      </w:pPr>
      <w:r w:rsidRPr="007A0F57">
        <w:rPr>
          <w:rFonts w:ascii="Arial" w:hAnsi="Arial" w:cs="Arial"/>
        </w:rPr>
        <w:tab/>
      </w:r>
      <w:r w:rsidRPr="00D74C18">
        <w:rPr>
          <w:rFonts w:ascii="Arial" w:hAnsi="Arial" w:cs="Arial"/>
          <w:lang w:val="en-US"/>
        </w:rPr>
        <w:t xml:space="preserve">Teacher educators provide various conceptualization of ESD. </w:t>
      </w:r>
      <w:r w:rsidRPr="00D74C18">
        <w:rPr>
          <w:rFonts w:ascii="Arial" w:hAnsi="Arial" w:cs="Arial"/>
          <w:bCs/>
          <w:lang w:val="en-US"/>
        </w:rPr>
        <w:t xml:space="preserve">Hunt, Chung, Rogers and Inman (2010) found </w:t>
      </w:r>
      <w:r w:rsidRPr="00D74C18">
        <w:rPr>
          <w:rFonts w:ascii="Arial" w:hAnsi="Arial" w:cs="Arial"/>
          <w:lang w:val="en-US"/>
        </w:rPr>
        <w:t>teacher educators articulating ESD differently in the context of United Kingdom. Some conceptualized ESD thema</w:t>
      </w:r>
      <w:r w:rsidRPr="00D74C18">
        <w:rPr>
          <w:rFonts w:ascii="Arial" w:hAnsi="Arial" w:cs="Arial"/>
          <w:lang w:val="en-US"/>
        </w:rPr>
        <w:t>t</w:t>
      </w:r>
      <w:r w:rsidRPr="00D74C18">
        <w:rPr>
          <w:rFonts w:ascii="Arial" w:hAnsi="Arial" w:cs="Arial"/>
          <w:lang w:val="en-US"/>
        </w:rPr>
        <w:t>ically / conceptually. This thematic and conceptual articulation was provided around a number of key concepts e.g. values, rights, active citizenship. For e</w:t>
      </w:r>
      <w:r w:rsidRPr="00D74C18">
        <w:rPr>
          <w:rFonts w:ascii="Arial" w:hAnsi="Arial" w:cs="Arial"/>
          <w:lang w:val="en-US"/>
        </w:rPr>
        <w:t>x</w:t>
      </w:r>
      <w:r w:rsidRPr="00D74C18">
        <w:rPr>
          <w:rFonts w:ascii="Arial" w:hAnsi="Arial" w:cs="Arial"/>
          <w:lang w:val="en-US"/>
        </w:rPr>
        <w:t xml:space="preserve">ample, most of the teacher educators validated that their programs have a </w:t>
      </w:r>
      <w:r w:rsidRPr="00D74C18">
        <w:rPr>
          <w:rFonts w:ascii="Arial" w:hAnsi="Arial" w:cs="Arial"/>
          <w:iCs/>
          <w:lang w:val="en-US"/>
        </w:rPr>
        <w:t>commitment to values education, social justice, active citizenship, rights educ</w:t>
      </w:r>
      <w:r w:rsidRPr="00D74C18">
        <w:rPr>
          <w:rFonts w:ascii="Arial" w:hAnsi="Arial" w:cs="Arial"/>
          <w:iCs/>
          <w:lang w:val="en-US"/>
        </w:rPr>
        <w:t>a</w:t>
      </w:r>
      <w:r w:rsidRPr="00D74C18">
        <w:rPr>
          <w:rFonts w:ascii="Arial" w:hAnsi="Arial" w:cs="Arial"/>
          <w:iCs/>
          <w:lang w:val="en-US"/>
        </w:rPr>
        <w:t>tion, sustainable development, global dimension, global citizenship, critical i</w:t>
      </w:r>
      <w:r w:rsidRPr="00D74C18">
        <w:rPr>
          <w:rFonts w:ascii="Arial" w:hAnsi="Arial" w:cs="Arial"/>
          <w:iCs/>
          <w:lang w:val="en-US"/>
        </w:rPr>
        <w:t>n</w:t>
      </w:r>
      <w:r w:rsidRPr="00D74C18">
        <w:rPr>
          <w:rFonts w:ascii="Arial" w:hAnsi="Arial" w:cs="Arial"/>
          <w:iCs/>
          <w:lang w:val="en-US"/>
        </w:rPr>
        <w:t xml:space="preserve">quiry to analyze complex issues and commitment to participation in local and global society through local actions. </w:t>
      </w:r>
      <w:r w:rsidRPr="00D74C18">
        <w:rPr>
          <w:rFonts w:ascii="Arial" w:hAnsi="Arial" w:cs="Arial"/>
          <w:lang w:val="en-US"/>
        </w:rPr>
        <w:t>Others conceptualized ESD through su</w:t>
      </w:r>
      <w:r w:rsidRPr="00D74C18">
        <w:rPr>
          <w:rFonts w:ascii="Arial" w:hAnsi="Arial" w:cs="Arial"/>
          <w:lang w:val="en-US"/>
        </w:rPr>
        <w:t>b</w:t>
      </w:r>
      <w:r w:rsidRPr="00D74C18">
        <w:rPr>
          <w:rFonts w:ascii="Arial" w:hAnsi="Arial" w:cs="Arial"/>
          <w:lang w:val="en-US"/>
        </w:rPr>
        <w:t>ject-specific focus. Another some conceptualized ESD through a policy or r</w:t>
      </w:r>
      <w:r w:rsidRPr="00D74C18">
        <w:rPr>
          <w:rFonts w:ascii="Arial" w:hAnsi="Arial" w:cs="Arial"/>
          <w:lang w:val="en-US"/>
        </w:rPr>
        <w:t>e</w:t>
      </w:r>
      <w:r w:rsidRPr="00D74C18">
        <w:rPr>
          <w:rFonts w:ascii="Arial" w:hAnsi="Arial" w:cs="Arial"/>
          <w:lang w:val="en-US"/>
        </w:rPr>
        <w:t xml:space="preserve">search lens and yet others conceptualized it a practical teaching / learning level </w:t>
      </w:r>
      <w:r w:rsidRPr="00D74C18">
        <w:rPr>
          <w:rFonts w:ascii="Arial" w:hAnsi="Arial" w:cs="Arial"/>
          <w:iCs/>
          <w:lang w:val="en-US"/>
        </w:rPr>
        <w:t>(</w:t>
      </w:r>
      <w:r w:rsidRPr="00D74C18">
        <w:rPr>
          <w:rFonts w:ascii="Arial" w:hAnsi="Arial" w:cs="Arial"/>
          <w:bCs/>
          <w:lang w:val="en-US"/>
        </w:rPr>
        <w:t xml:space="preserve">Hunt, Chung, Rogers and Inman, 2010). </w:t>
      </w:r>
      <w:r w:rsidRPr="00D74C18">
        <w:rPr>
          <w:rFonts w:ascii="Arial" w:eastAsia="TimesNewRomanPSMT" w:hAnsi="Arial" w:cs="Arial"/>
          <w:color w:val="auto"/>
          <w:lang w:val="en-US"/>
        </w:rPr>
        <w:t>Research studies have also identified that some educators lack understanding and knowledge of ESD.  Liu (2009) found lack of trained professionals who are knowledgeable about ESD. The faculty members found lacking awareness and understanding of the concept of sustainable development at the time of implementing any work on education and learning of sustainability in the institutions.</w:t>
      </w:r>
    </w:p>
    <w:p w14:paraId="4BA69E1F" w14:textId="77777777" w:rsidR="007A0F57" w:rsidRPr="00D74C18" w:rsidRDefault="007A0F57" w:rsidP="007A0F57">
      <w:pPr>
        <w:pStyle w:val="Default"/>
        <w:spacing w:line="360" w:lineRule="auto"/>
        <w:jc w:val="both"/>
        <w:rPr>
          <w:rFonts w:ascii="Arial" w:hAnsi="Arial" w:cs="Arial"/>
          <w:b/>
          <w:lang w:val="en-US"/>
        </w:rPr>
      </w:pPr>
    </w:p>
    <w:p w14:paraId="3350124D" w14:textId="77777777" w:rsidR="007A0F57" w:rsidRPr="00D74C18" w:rsidRDefault="007A0F57" w:rsidP="007A0F57">
      <w:pPr>
        <w:spacing w:line="360" w:lineRule="auto"/>
        <w:jc w:val="both"/>
        <w:rPr>
          <w:rFonts w:ascii="Arial" w:hAnsi="Arial" w:cs="Arial"/>
          <w:b/>
          <w:szCs w:val="24"/>
        </w:rPr>
      </w:pPr>
      <w:r w:rsidRPr="00D74C18">
        <w:rPr>
          <w:rFonts w:ascii="Arial" w:hAnsi="Arial" w:cs="Arial"/>
          <w:b/>
          <w:szCs w:val="24"/>
        </w:rPr>
        <w:t xml:space="preserve">Educators Perceptions of Burning Sustainability Issues and Problems </w:t>
      </w:r>
    </w:p>
    <w:p w14:paraId="520CFA28" w14:textId="77777777" w:rsidR="007A0F57" w:rsidRPr="00D74C18" w:rsidRDefault="007A0F57" w:rsidP="007A0F57">
      <w:pPr>
        <w:spacing w:line="360" w:lineRule="auto"/>
        <w:jc w:val="both"/>
        <w:rPr>
          <w:rFonts w:ascii="Arial" w:hAnsi="Arial" w:cs="Arial"/>
          <w:b/>
          <w:szCs w:val="24"/>
        </w:rPr>
      </w:pPr>
    </w:p>
    <w:p w14:paraId="21DAE981" w14:textId="77777777" w:rsidR="007A0F57" w:rsidRDefault="007A0F57" w:rsidP="007A0F57">
      <w:pPr>
        <w:autoSpaceDE w:val="0"/>
        <w:autoSpaceDN w:val="0"/>
        <w:adjustRightInd w:val="0"/>
        <w:spacing w:line="360" w:lineRule="auto"/>
        <w:jc w:val="both"/>
        <w:rPr>
          <w:rFonts w:ascii="Arial" w:eastAsia="TimesNewRomanPSMT" w:hAnsi="Arial" w:cs="Arial"/>
          <w:szCs w:val="24"/>
        </w:rPr>
      </w:pPr>
      <w:r w:rsidRPr="00D74C18">
        <w:rPr>
          <w:rFonts w:ascii="Arial" w:hAnsi="Arial" w:cs="Arial"/>
          <w:color w:val="000000"/>
          <w:szCs w:val="24"/>
        </w:rPr>
        <w:tab/>
        <w:t>Educators perceive different issues as most pressing sustainability i</w:t>
      </w:r>
      <w:r w:rsidRPr="00D74C18">
        <w:rPr>
          <w:rFonts w:ascii="Arial" w:hAnsi="Arial" w:cs="Arial"/>
          <w:color w:val="000000"/>
          <w:szCs w:val="24"/>
        </w:rPr>
        <w:t>s</w:t>
      </w:r>
      <w:r w:rsidRPr="00D74C18">
        <w:rPr>
          <w:rFonts w:ascii="Arial" w:hAnsi="Arial" w:cs="Arial"/>
          <w:color w:val="000000"/>
          <w:szCs w:val="24"/>
        </w:rPr>
        <w:t xml:space="preserve">sues and world problems. </w:t>
      </w:r>
      <w:proofErr w:type="spellStart"/>
      <w:r w:rsidRPr="00D74C18">
        <w:rPr>
          <w:rFonts w:ascii="Arial" w:hAnsi="Arial" w:cs="Arial"/>
          <w:szCs w:val="24"/>
        </w:rPr>
        <w:t>Mwaura</w:t>
      </w:r>
      <w:proofErr w:type="spellEnd"/>
      <w:r w:rsidRPr="00D74C18">
        <w:rPr>
          <w:rFonts w:ascii="Arial" w:hAnsi="Arial" w:cs="Arial"/>
          <w:szCs w:val="24"/>
        </w:rPr>
        <w:t xml:space="preserve"> (2007) found educators referring to </w:t>
      </w:r>
      <w:r w:rsidRPr="00D74C18">
        <w:rPr>
          <w:rFonts w:ascii="Arial" w:eastAsia="TimesNewRomanPSMT" w:hAnsi="Arial" w:cs="Arial"/>
          <w:szCs w:val="24"/>
        </w:rPr>
        <w:t xml:space="preserve">various </w:t>
      </w:r>
      <w:r w:rsidRPr="00D74C18">
        <w:rPr>
          <w:rFonts w:ascii="Arial" w:eastAsia="TimesNewRomanPSMT" w:hAnsi="Arial" w:cs="Arial"/>
          <w:szCs w:val="24"/>
        </w:rPr>
        <w:lastRenderedPageBreak/>
        <w:t>social problems facing the</w:t>
      </w:r>
      <w:r w:rsidRPr="007A0F57">
        <w:rPr>
          <w:rFonts w:ascii="Arial" w:eastAsia="TimesNewRomanPSMT" w:hAnsi="Arial" w:cs="Arial"/>
          <w:szCs w:val="24"/>
        </w:rPr>
        <w:t>ir countries such as endemic diseases, tribalism and cultural conflicts, racism, political problems, insecurity, drought/famine/hunger/starvation, corruption, land problems, ignorance and illiteracy, religious rivalry, transport and housing problem, inability to combat disasters, poverty, poor leadership, moral decay, inequitable distribution of r</w:t>
      </w:r>
      <w:r w:rsidRPr="007A0F57">
        <w:rPr>
          <w:rFonts w:ascii="Arial" w:eastAsia="TimesNewRomanPSMT" w:hAnsi="Arial" w:cs="Arial"/>
          <w:szCs w:val="24"/>
        </w:rPr>
        <w:t>e</w:t>
      </w:r>
      <w:r w:rsidRPr="007A0F57">
        <w:rPr>
          <w:rFonts w:ascii="Arial" w:eastAsia="TimesNewRomanPSMT" w:hAnsi="Arial" w:cs="Arial"/>
          <w:szCs w:val="24"/>
        </w:rPr>
        <w:t>sources, overpopulation, unemployment, slums, gender issues, drug abuse, abuse of women and children and poor governance. The respondents also identified various economic problems issues and problems including poverty, unemployment, corruption and inflation. They also referred to pressing env</w:t>
      </w:r>
      <w:r w:rsidRPr="007A0F57">
        <w:rPr>
          <w:rFonts w:ascii="Arial" w:eastAsia="TimesNewRomanPSMT" w:hAnsi="Arial" w:cs="Arial"/>
          <w:szCs w:val="24"/>
        </w:rPr>
        <w:t>i</w:t>
      </w:r>
      <w:r w:rsidRPr="007A0F57">
        <w:rPr>
          <w:rFonts w:ascii="Arial" w:eastAsia="TimesNewRomanPSMT" w:hAnsi="Arial" w:cs="Arial"/>
          <w:szCs w:val="24"/>
        </w:rPr>
        <w:t>ronmental problems such as desertification and environmental degradation as serious issues facing to their countries.</w:t>
      </w:r>
    </w:p>
    <w:p w14:paraId="56E5A3C7" w14:textId="77777777" w:rsidR="007A0F57" w:rsidRPr="007A0F57" w:rsidRDefault="007A0F57" w:rsidP="007A0F57">
      <w:pPr>
        <w:autoSpaceDE w:val="0"/>
        <w:autoSpaceDN w:val="0"/>
        <w:adjustRightInd w:val="0"/>
        <w:spacing w:line="360" w:lineRule="auto"/>
        <w:jc w:val="both"/>
        <w:rPr>
          <w:rFonts w:ascii="Arial" w:hAnsi="Arial" w:cs="Arial"/>
          <w:b/>
          <w:szCs w:val="24"/>
        </w:rPr>
      </w:pPr>
    </w:p>
    <w:p w14:paraId="663CCDAB" w14:textId="77777777" w:rsidR="007A0F57" w:rsidRDefault="007A0F57" w:rsidP="007A0F57">
      <w:pPr>
        <w:spacing w:line="360" w:lineRule="auto"/>
        <w:jc w:val="both"/>
        <w:rPr>
          <w:rFonts w:ascii="Arial" w:hAnsi="Arial" w:cs="Arial"/>
          <w:b/>
          <w:szCs w:val="24"/>
        </w:rPr>
      </w:pPr>
      <w:r w:rsidRPr="007A0F57">
        <w:rPr>
          <w:rFonts w:ascii="Arial" w:hAnsi="Arial" w:cs="Arial"/>
          <w:b/>
          <w:szCs w:val="24"/>
        </w:rPr>
        <w:t xml:space="preserve">Educators’ Opinion about the Topics in their Program of Studies Relevant to SD </w:t>
      </w:r>
    </w:p>
    <w:p w14:paraId="42C8DB90" w14:textId="77777777" w:rsidR="007A0F57" w:rsidRPr="007A0F57" w:rsidRDefault="007A0F57" w:rsidP="007A0F57">
      <w:pPr>
        <w:spacing w:line="360" w:lineRule="auto"/>
        <w:jc w:val="both"/>
        <w:rPr>
          <w:rFonts w:ascii="Arial" w:hAnsi="Arial" w:cs="Arial"/>
          <w:b/>
          <w:szCs w:val="24"/>
        </w:rPr>
      </w:pPr>
    </w:p>
    <w:p w14:paraId="45AB0C79"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hAnsi="Arial" w:cs="Arial"/>
          <w:szCs w:val="24"/>
        </w:rPr>
        <w:tab/>
        <w:t xml:space="preserve">Educators also identify various issues and themes as foci of ESD. For example, </w:t>
      </w:r>
      <w:proofErr w:type="spellStart"/>
      <w:r w:rsidRPr="007A0F57">
        <w:rPr>
          <w:rFonts w:ascii="Arial" w:hAnsi="Arial" w:cs="Arial"/>
          <w:szCs w:val="24"/>
        </w:rPr>
        <w:t>Mwaura</w:t>
      </w:r>
      <w:proofErr w:type="spellEnd"/>
      <w:r w:rsidRPr="007A0F57">
        <w:rPr>
          <w:rFonts w:ascii="Arial" w:hAnsi="Arial" w:cs="Arial"/>
          <w:szCs w:val="24"/>
        </w:rPr>
        <w:t xml:space="preserve"> (2007) found educators identifying different areas of concerns of ESD which include issues of </w:t>
      </w:r>
      <w:r w:rsidRPr="007A0F57">
        <w:rPr>
          <w:rFonts w:ascii="Arial" w:eastAsia="TimesNewRomanPSMT" w:hAnsi="Arial" w:cs="Arial"/>
          <w:szCs w:val="24"/>
        </w:rPr>
        <w:t>gender equality, environmental protection, rural development, human rights, health care, HIV/AIDS and consumption patterns, complexity and interrelationship of problems such as poverty, wasteful co</w:t>
      </w:r>
      <w:r w:rsidRPr="007A0F57">
        <w:rPr>
          <w:rFonts w:ascii="Arial" w:eastAsia="TimesNewRomanPSMT" w:hAnsi="Arial" w:cs="Arial"/>
          <w:szCs w:val="24"/>
        </w:rPr>
        <w:t>n</w:t>
      </w:r>
      <w:r w:rsidRPr="007A0F57">
        <w:rPr>
          <w:rFonts w:ascii="Arial" w:eastAsia="TimesNewRomanPSMT" w:hAnsi="Arial" w:cs="Arial"/>
          <w:szCs w:val="24"/>
        </w:rPr>
        <w:t>sumption, environmental degradation, urban decay, population growth, gender inequality, health, conflict, and the violation of human rights that threaten our future and developing   respect for present and future generations, for diffe</w:t>
      </w:r>
      <w:r w:rsidRPr="007A0F57">
        <w:rPr>
          <w:rFonts w:ascii="Arial" w:eastAsia="TimesNewRomanPSMT" w:hAnsi="Arial" w:cs="Arial"/>
          <w:szCs w:val="24"/>
        </w:rPr>
        <w:t>r</w:t>
      </w:r>
      <w:r w:rsidRPr="007A0F57">
        <w:rPr>
          <w:rFonts w:ascii="Arial" w:eastAsia="TimesNewRomanPSMT" w:hAnsi="Arial" w:cs="Arial"/>
          <w:szCs w:val="24"/>
        </w:rPr>
        <w:t>ence and diversity, for the environment, for the resources of the planet we i</w:t>
      </w:r>
      <w:r w:rsidRPr="007A0F57">
        <w:rPr>
          <w:rFonts w:ascii="Arial" w:eastAsia="TimesNewRomanPSMT" w:hAnsi="Arial" w:cs="Arial"/>
          <w:szCs w:val="24"/>
        </w:rPr>
        <w:t>n</w:t>
      </w:r>
      <w:r w:rsidRPr="007A0F57">
        <w:rPr>
          <w:rFonts w:ascii="Arial" w:eastAsia="TimesNewRomanPSMT" w:hAnsi="Arial" w:cs="Arial"/>
          <w:szCs w:val="24"/>
        </w:rPr>
        <w:t xml:space="preserve">habit. </w:t>
      </w:r>
      <w:proofErr w:type="spellStart"/>
      <w:r w:rsidRPr="007A0F57">
        <w:rPr>
          <w:rFonts w:ascii="Arial" w:hAnsi="Arial" w:cs="Arial"/>
          <w:szCs w:val="24"/>
        </w:rPr>
        <w:t>Mwaura</w:t>
      </w:r>
      <w:proofErr w:type="spellEnd"/>
      <w:r w:rsidRPr="007A0F57">
        <w:rPr>
          <w:rFonts w:ascii="Arial" w:hAnsi="Arial" w:cs="Arial"/>
          <w:szCs w:val="24"/>
        </w:rPr>
        <w:t xml:space="preserve"> (2007)</w:t>
      </w:r>
      <w:r w:rsidRPr="007A0F57">
        <w:rPr>
          <w:rFonts w:ascii="Arial" w:eastAsia="TimesNewRomanPSMT" w:hAnsi="Arial" w:cs="Arial"/>
          <w:szCs w:val="24"/>
        </w:rPr>
        <w:t xml:space="preserve"> </w:t>
      </w:r>
      <w:r w:rsidRPr="007A0F57">
        <w:rPr>
          <w:rFonts w:ascii="Arial" w:hAnsi="Arial" w:cs="Arial"/>
          <w:szCs w:val="24"/>
        </w:rPr>
        <w:t>adds that t</w:t>
      </w:r>
      <w:r w:rsidRPr="007A0F57">
        <w:rPr>
          <w:rFonts w:ascii="Arial" w:eastAsia="TimesNewRomanPSMT" w:hAnsi="Arial" w:cs="Arial"/>
          <w:szCs w:val="24"/>
        </w:rPr>
        <w:t>hose who had taken ESD related courses me</w:t>
      </w:r>
      <w:r w:rsidRPr="007A0F57">
        <w:rPr>
          <w:rFonts w:ascii="Arial" w:eastAsia="TimesNewRomanPSMT" w:hAnsi="Arial" w:cs="Arial"/>
          <w:szCs w:val="24"/>
        </w:rPr>
        <w:t>n</w:t>
      </w:r>
      <w:r w:rsidRPr="007A0F57">
        <w:rPr>
          <w:rFonts w:ascii="Arial" w:eastAsia="TimesNewRomanPSMT" w:hAnsi="Arial" w:cs="Arial"/>
          <w:szCs w:val="24"/>
        </w:rPr>
        <w:t>tioned courses like HIV/AIDS, gender, environment, ICT and education ps</w:t>
      </w:r>
      <w:r w:rsidRPr="007A0F57">
        <w:rPr>
          <w:rFonts w:ascii="Arial" w:eastAsia="TimesNewRomanPSMT" w:hAnsi="Arial" w:cs="Arial"/>
          <w:szCs w:val="24"/>
        </w:rPr>
        <w:t>y</w:t>
      </w:r>
      <w:r w:rsidRPr="007A0F57">
        <w:rPr>
          <w:rFonts w:ascii="Arial" w:eastAsia="TimesNewRomanPSMT" w:hAnsi="Arial" w:cs="Arial"/>
          <w:szCs w:val="24"/>
        </w:rPr>
        <w:t xml:space="preserve">chology/counseling psychology as other themes of ESD. </w:t>
      </w:r>
    </w:p>
    <w:p w14:paraId="4E0A5CF7" w14:textId="77777777" w:rsid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eastAsia="TimesNewRomanPSMT" w:hAnsi="Arial" w:cs="Arial"/>
          <w:szCs w:val="24"/>
        </w:rPr>
        <w:tab/>
        <w:t xml:space="preserve">Dawe, </w:t>
      </w:r>
      <w:proofErr w:type="spellStart"/>
      <w:r w:rsidRPr="007A0F57">
        <w:rPr>
          <w:rFonts w:ascii="Arial" w:eastAsia="TimesNewRomanPSMT" w:hAnsi="Arial" w:cs="Arial"/>
          <w:szCs w:val="24"/>
        </w:rPr>
        <w:t>Jucker</w:t>
      </w:r>
      <w:proofErr w:type="spellEnd"/>
      <w:r w:rsidRPr="007A0F57">
        <w:rPr>
          <w:rFonts w:ascii="Arial" w:eastAsia="TimesNewRomanPSMT" w:hAnsi="Arial" w:cs="Arial"/>
          <w:szCs w:val="24"/>
        </w:rPr>
        <w:t xml:space="preserve"> and Martin (2005) found a</w:t>
      </w:r>
      <w:r w:rsidRPr="007A0F57">
        <w:rPr>
          <w:rFonts w:ascii="Arial" w:hAnsi="Arial" w:cs="Arial"/>
          <w:szCs w:val="24"/>
        </w:rPr>
        <w:t xml:space="preserve">cademics referring to climate change, biodiversity and environmental management systems as ESD themes in several disciplines. They also refer to major gaps in terms of incorporation of themes into courses such as sustainable production and consumption, eco-efficiency and national and international sustainable development policy. </w:t>
      </w:r>
      <w:r w:rsidRPr="007A0F57">
        <w:rPr>
          <w:rFonts w:ascii="Arial" w:eastAsia="TimesNewRomanPSMT" w:hAnsi="Arial" w:cs="Arial"/>
          <w:szCs w:val="24"/>
        </w:rPr>
        <w:lastRenderedPageBreak/>
        <w:t>(</w:t>
      </w:r>
      <w:proofErr w:type="spellStart"/>
      <w:r w:rsidRPr="007A0F57">
        <w:rPr>
          <w:rFonts w:ascii="Arial" w:hAnsi="Arial" w:cs="Arial"/>
          <w:szCs w:val="24"/>
        </w:rPr>
        <w:t>Mwaura</w:t>
      </w:r>
      <w:proofErr w:type="spellEnd"/>
      <w:r w:rsidRPr="007A0F57">
        <w:rPr>
          <w:rFonts w:ascii="Arial" w:hAnsi="Arial" w:cs="Arial"/>
          <w:szCs w:val="24"/>
        </w:rPr>
        <w:t xml:space="preserve"> (2007) identified </w:t>
      </w:r>
      <w:r w:rsidRPr="007A0F57">
        <w:rPr>
          <w:rFonts w:ascii="Arial" w:eastAsia="TimesNewRomanPSMT" w:hAnsi="Arial" w:cs="Arial"/>
          <w:szCs w:val="24"/>
        </w:rPr>
        <w:t>teacher educators referring to peace and reconcili</w:t>
      </w:r>
      <w:r w:rsidRPr="007A0F57">
        <w:rPr>
          <w:rFonts w:ascii="Arial" w:eastAsia="TimesNewRomanPSMT" w:hAnsi="Arial" w:cs="Arial"/>
          <w:szCs w:val="24"/>
        </w:rPr>
        <w:t>a</w:t>
      </w:r>
      <w:r w:rsidRPr="007A0F57">
        <w:rPr>
          <w:rFonts w:ascii="Arial" w:eastAsia="TimesNewRomanPSMT" w:hAnsi="Arial" w:cs="Arial"/>
          <w:szCs w:val="24"/>
        </w:rPr>
        <w:t xml:space="preserve">tion studies as one area that should be included in courses in order to help teacher-trainees in developing skills to enhance and cultivate peace and learn on diversity. </w:t>
      </w:r>
    </w:p>
    <w:p w14:paraId="2E9C0E16"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p>
    <w:p w14:paraId="7E9D55DB" w14:textId="77777777" w:rsidR="007A0F57" w:rsidRPr="007A0F57" w:rsidRDefault="007A0F57" w:rsidP="007A0F57">
      <w:pPr>
        <w:spacing w:line="360" w:lineRule="auto"/>
        <w:jc w:val="both"/>
        <w:rPr>
          <w:rFonts w:ascii="Arial" w:hAnsi="Arial" w:cs="Arial"/>
          <w:b/>
          <w:szCs w:val="24"/>
        </w:rPr>
      </w:pPr>
      <w:r w:rsidRPr="007A0F57">
        <w:rPr>
          <w:rFonts w:ascii="Arial" w:hAnsi="Arial" w:cs="Arial"/>
          <w:b/>
          <w:szCs w:val="24"/>
        </w:rPr>
        <w:t>Perception of Teacher Educators about the Effectiveness of Courses on ESD</w:t>
      </w:r>
    </w:p>
    <w:p w14:paraId="74F3A280" w14:textId="77777777" w:rsidR="007A0F57" w:rsidRPr="007A0F57" w:rsidRDefault="007A0F57" w:rsidP="007A0F57">
      <w:pPr>
        <w:spacing w:line="360" w:lineRule="auto"/>
        <w:jc w:val="both"/>
        <w:rPr>
          <w:rFonts w:ascii="Arial" w:hAnsi="Arial" w:cs="Arial"/>
          <w:szCs w:val="24"/>
        </w:rPr>
      </w:pPr>
      <w:r w:rsidRPr="007A0F57">
        <w:rPr>
          <w:rFonts w:ascii="Arial" w:hAnsi="Arial" w:cs="Arial"/>
          <w:szCs w:val="24"/>
        </w:rPr>
        <w:tab/>
        <w:t>Those educators who were somewhat engaged in teaching ESD to st</w:t>
      </w:r>
      <w:r w:rsidRPr="007A0F57">
        <w:rPr>
          <w:rFonts w:ascii="Arial" w:hAnsi="Arial" w:cs="Arial"/>
          <w:szCs w:val="24"/>
        </w:rPr>
        <w:t>u</w:t>
      </w:r>
      <w:r w:rsidRPr="007A0F57">
        <w:rPr>
          <w:rFonts w:ascii="Arial" w:hAnsi="Arial" w:cs="Arial"/>
          <w:szCs w:val="24"/>
        </w:rPr>
        <w:t xml:space="preserve">dent teachers perceive the courses as follows. </w:t>
      </w:r>
      <w:r w:rsidRPr="007A0F57">
        <w:rPr>
          <w:rFonts w:ascii="Arial" w:eastAsia="TimesNewRomanPSMT" w:hAnsi="Arial" w:cs="Arial"/>
          <w:szCs w:val="24"/>
        </w:rPr>
        <w:t xml:space="preserve">Dawe, </w:t>
      </w:r>
      <w:proofErr w:type="spellStart"/>
      <w:r w:rsidRPr="007A0F57">
        <w:rPr>
          <w:rFonts w:ascii="Arial" w:eastAsia="TimesNewRomanPSMT" w:hAnsi="Arial" w:cs="Arial"/>
          <w:szCs w:val="24"/>
        </w:rPr>
        <w:t>Jucker</w:t>
      </w:r>
      <w:proofErr w:type="spellEnd"/>
      <w:r w:rsidRPr="007A0F57">
        <w:rPr>
          <w:rFonts w:ascii="Arial" w:eastAsia="TimesNewRomanPSMT" w:hAnsi="Arial" w:cs="Arial"/>
          <w:szCs w:val="24"/>
        </w:rPr>
        <w:t xml:space="preserve"> and Martin (2005) found </w:t>
      </w:r>
      <w:r w:rsidRPr="007A0F57">
        <w:rPr>
          <w:rFonts w:ascii="Arial" w:hAnsi="Arial" w:cs="Arial"/>
          <w:szCs w:val="24"/>
        </w:rPr>
        <w:t>academics considering approaches of ESD helpful in developing skills and attributes such as interdisciplinary thinking, problem solving and team wor</w:t>
      </w:r>
      <w:r w:rsidRPr="007A0F57">
        <w:rPr>
          <w:rFonts w:ascii="Arial" w:hAnsi="Arial" w:cs="Arial"/>
          <w:szCs w:val="24"/>
        </w:rPr>
        <w:t>k</w:t>
      </w:r>
      <w:r w:rsidRPr="007A0F57">
        <w:rPr>
          <w:rFonts w:ascii="Arial" w:hAnsi="Arial" w:cs="Arial"/>
          <w:szCs w:val="24"/>
        </w:rPr>
        <w:t>ing, connecting students with real life experience and contact with nature. The courses were also termed to be helpful for developing critical thinking and sy</w:t>
      </w:r>
      <w:r w:rsidRPr="007A0F57">
        <w:rPr>
          <w:rFonts w:ascii="Arial" w:hAnsi="Arial" w:cs="Arial"/>
          <w:szCs w:val="24"/>
        </w:rPr>
        <w:t>s</w:t>
      </w:r>
      <w:r w:rsidRPr="007A0F57">
        <w:rPr>
          <w:rFonts w:ascii="Arial" w:hAnsi="Arial" w:cs="Arial"/>
          <w:szCs w:val="24"/>
        </w:rPr>
        <w:t>tems thinking skills among students.  Most respondents considered ESD helpful in achieving a change in outlook for the student in continuing professional d</w:t>
      </w:r>
      <w:r w:rsidRPr="007A0F57">
        <w:rPr>
          <w:rFonts w:ascii="Arial" w:hAnsi="Arial" w:cs="Arial"/>
          <w:szCs w:val="24"/>
        </w:rPr>
        <w:t>e</w:t>
      </w:r>
      <w:r w:rsidRPr="007A0F57">
        <w:rPr>
          <w:rFonts w:ascii="Arial" w:hAnsi="Arial" w:cs="Arial"/>
          <w:szCs w:val="24"/>
        </w:rPr>
        <w:t xml:space="preserve">velopment (CPD) of students throughout their lives. </w:t>
      </w:r>
    </w:p>
    <w:p w14:paraId="41ADF0BA" w14:textId="77777777" w:rsidR="007A0F57" w:rsidRPr="007A0F57" w:rsidRDefault="007A0F57" w:rsidP="007A0F57">
      <w:pPr>
        <w:spacing w:line="360" w:lineRule="auto"/>
        <w:jc w:val="both"/>
        <w:rPr>
          <w:rFonts w:ascii="Arial" w:eastAsia="TimesNewRomanPSMT" w:hAnsi="Arial" w:cs="Arial"/>
          <w:szCs w:val="24"/>
        </w:rPr>
      </w:pPr>
      <w:r w:rsidRPr="007A0F57">
        <w:rPr>
          <w:rFonts w:ascii="Arial" w:hAnsi="Arial" w:cs="Arial"/>
          <w:szCs w:val="24"/>
        </w:rPr>
        <w:tab/>
      </w:r>
      <w:proofErr w:type="spellStart"/>
      <w:r w:rsidRPr="007A0F57">
        <w:rPr>
          <w:rFonts w:ascii="Arial" w:hAnsi="Arial" w:cs="Arial"/>
          <w:szCs w:val="24"/>
        </w:rPr>
        <w:t>Mwaura</w:t>
      </w:r>
      <w:proofErr w:type="spellEnd"/>
      <w:r w:rsidRPr="007A0F57">
        <w:rPr>
          <w:rFonts w:ascii="Arial" w:hAnsi="Arial" w:cs="Arial"/>
          <w:szCs w:val="24"/>
        </w:rPr>
        <w:t xml:space="preserve"> (2007) found </w:t>
      </w:r>
      <w:r w:rsidRPr="007A0F57">
        <w:rPr>
          <w:rFonts w:ascii="Arial" w:eastAsia="TimesNewRomanPSMT" w:hAnsi="Arial" w:cs="Arial"/>
          <w:szCs w:val="24"/>
        </w:rPr>
        <w:t>educators terming the courses they offer would help trainee teachers teach about current challenges such as economic deve</w:t>
      </w:r>
      <w:r w:rsidRPr="007A0F57">
        <w:rPr>
          <w:rFonts w:ascii="Arial" w:eastAsia="TimesNewRomanPSMT" w:hAnsi="Arial" w:cs="Arial"/>
          <w:szCs w:val="24"/>
        </w:rPr>
        <w:t>l</w:t>
      </w:r>
      <w:r w:rsidRPr="007A0F57">
        <w:rPr>
          <w:rFonts w:ascii="Arial" w:eastAsia="TimesNewRomanPSMT" w:hAnsi="Arial" w:cs="Arial"/>
          <w:szCs w:val="24"/>
        </w:rPr>
        <w:t>opment, conflict and resolution, environmental conservation, political democrat</w:t>
      </w:r>
      <w:r w:rsidRPr="007A0F57">
        <w:rPr>
          <w:rFonts w:ascii="Arial" w:eastAsia="TimesNewRomanPSMT" w:hAnsi="Arial" w:cs="Arial"/>
          <w:szCs w:val="24"/>
        </w:rPr>
        <w:t>i</w:t>
      </w:r>
      <w:r w:rsidRPr="007A0F57">
        <w:rPr>
          <w:rFonts w:ascii="Arial" w:eastAsia="TimesNewRomanPSMT" w:hAnsi="Arial" w:cs="Arial"/>
          <w:szCs w:val="24"/>
        </w:rPr>
        <w:t xml:space="preserve">zation, gender and children issues,  youth empowerment, preparing youth how to manage business in a sustainable manner and community service activities and develop projects in sustainable farming. The educators also termed the provision of ESD to train teachers and equip them with knowledge and skills in sustainable development as well as to instill values, knowledge, attitudes and skills in prospective teachers on sustainable investment. </w:t>
      </w:r>
    </w:p>
    <w:p w14:paraId="48F8DC85" w14:textId="77777777" w:rsidR="007A0F57" w:rsidRPr="007A0F57" w:rsidRDefault="007A0F57" w:rsidP="007A0F57">
      <w:pPr>
        <w:spacing w:line="360" w:lineRule="auto"/>
        <w:jc w:val="both"/>
        <w:rPr>
          <w:rFonts w:ascii="Arial" w:hAnsi="Arial" w:cs="Arial"/>
          <w:b/>
          <w:color w:val="000000"/>
          <w:szCs w:val="24"/>
        </w:rPr>
      </w:pPr>
    </w:p>
    <w:p w14:paraId="0E30C910" w14:textId="77777777" w:rsidR="007A0F57" w:rsidRDefault="007A0F57" w:rsidP="007A0F57">
      <w:pPr>
        <w:autoSpaceDE w:val="0"/>
        <w:autoSpaceDN w:val="0"/>
        <w:adjustRightInd w:val="0"/>
        <w:spacing w:line="360" w:lineRule="auto"/>
        <w:jc w:val="both"/>
        <w:rPr>
          <w:rFonts w:ascii="Arial" w:hAnsi="Arial" w:cs="Arial"/>
          <w:b/>
          <w:color w:val="000000"/>
          <w:szCs w:val="24"/>
        </w:rPr>
      </w:pPr>
      <w:r w:rsidRPr="007A0F57">
        <w:rPr>
          <w:rFonts w:ascii="Arial" w:hAnsi="Arial" w:cs="Arial"/>
          <w:b/>
          <w:color w:val="000000"/>
          <w:szCs w:val="24"/>
        </w:rPr>
        <w:t xml:space="preserve">Enablers for Sustainable Development </w:t>
      </w:r>
    </w:p>
    <w:p w14:paraId="33D5359D" w14:textId="77777777" w:rsidR="007A0F57" w:rsidRPr="007A0F57" w:rsidRDefault="007A0F57" w:rsidP="007A0F57">
      <w:pPr>
        <w:autoSpaceDE w:val="0"/>
        <w:autoSpaceDN w:val="0"/>
        <w:adjustRightInd w:val="0"/>
        <w:spacing w:line="360" w:lineRule="auto"/>
        <w:jc w:val="both"/>
        <w:rPr>
          <w:rFonts w:ascii="Arial" w:hAnsi="Arial" w:cs="Arial"/>
          <w:b/>
          <w:color w:val="000000"/>
          <w:szCs w:val="24"/>
        </w:rPr>
      </w:pPr>
    </w:p>
    <w:p w14:paraId="009E3020" w14:textId="15759992" w:rsidR="007A0F57" w:rsidRPr="00D74C18" w:rsidRDefault="007A0F57" w:rsidP="007A0F57">
      <w:pPr>
        <w:pStyle w:val="Default"/>
        <w:spacing w:line="360" w:lineRule="auto"/>
        <w:jc w:val="both"/>
        <w:rPr>
          <w:rFonts w:ascii="Arial" w:hAnsi="Arial" w:cs="Arial"/>
          <w:lang w:val="en-US"/>
        </w:rPr>
      </w:pPr>
      <w:r w:rsidRPr="007A0F57">
        <w:rPr>
          <w:rFonts w:ascii="Arial" w:eastAsia="TimesNewRomanPSMT" w:hAnsi="Arial" w:cs="Arial"/>
        </w:rPr>
        <w:tab/>
      </w:r>
      <w:r w:rsidRPr="00D74C18">
        <w:rPr>
          <w:rFonts w:ascii="Arial" w:eastAsia="TimesNewRomanPSMT" w:hAnsi="Arial" w:cs="Arial"/>
          <w:lang w:val="en-US"/>
        </w:rPr>
        <w:t>Despite the fact that ESD is still not well integrated into higher education curriculum, yet there are multiple possibilities to capitalize on the existing status of ESD in higher education programs. UNESCO (2014) documents multiple possibilities and enablers of ESD. Firstly, a</w:t>
      </w:r>
      <w:r w:rsidRPr="00D74C18">
        <w:rPr>
          <w:rFonts w:ascii="Arial" w:hAnsi="Arial" w:cs="Arial"/>
          <w:bCs/>
          <w:lang w:val="en-US"/>
        </w:rPr>
        <w:t xml:space="preserve">cross many countries </w:t>
      </w:r>
      <w:r w:rsidRPr="00D74C18">
        <w:rPr>
          <w:rFonts w:ascii="Arial" w:hAnsi="Arial" w:cs="Arial"/>
          <w:lang w:val="en-US"/>
        </w:rPr>
        <w:t xml:space="preserve">trends are </w:t>
      </w:r>
      <w:r w:rsidRPr="00D74C18">
        <w:rPr>
          <w:rFonts w:ascii="Arial" w:hAnsi="Arial" w:cs="Arial"/>
          <w:lang w:val="en-US"/>
        </w:rPr>
        <w:lastRenderedPageBreak/>
        <w:t>seen to make education more relevant to the social, environmental, and ec</w:t>
      </w:r>
      <w:r w:rsidRPr="00D74C18">
        <w:rPr>
          <w:rFonts w:ascii="Arial" w:hAnsi="Arial" w:cs="Arial"/>
          <w:lang w:val="en-US"/>
        </w:rPr>
        <w:t>o</w:t>
      </w:r>
      <w:r w:rsidRPr="00D74C18">
        <w:rPr>
          <w:rFonts w:ascii="Arial" w:hAnsi="Arial" w:cs="Arial"/>
          <w:lang w:val="en-US"/>
        </w:rPr>
        <w:t>nomic challenges that the world faces today and in the future and ESD provides a framework for such educational model. Secondly, s</w:t>
      </w:r>
      <w:r w:rsidRPr="00D74C18">
        <w:rPr>
          <w:rFonts w:ascii="Arial" w:hAnsi="Arial" w:cs="Arial"/>
          <w:bCs/>
          <w:lang w:val="en-US"/>
        </w:rPr>
        <w:t>ustainable development agendas and education agendas are converging and e</w:t>
      </w:r>
      <w:r w:rsidRPr="00D74C18">
        <w:rPr>
          <w:rFonts w:ascii="Arial" w:hAnsi="Arial" w:cs="Arial"/>
          <w:lang w:val="en-US"/>
        </w:rPr>
        <w:t>ducation is figuring pro</w:t>
      </w:r>
      <w:r w:rsidRPr="00D74C18">
        <w:rPr>
          <w:rFonts w:ascii="Arial" w:hAnsi="Arial" w:cs="Arial"/>
          <w:lang w:val="en-US"/>
        </w:rPr>
        <w:t>m</w:t>
      </w:r>
      <w:r w:rsidRPr="00D74C18">
        <w:rPr>
          <w:rFonts w:ascii="Arial" w:hAnsi="Arial" w:cs="Arial"/>
          <w:lang w:val="en-US"/>
        </w:rPr>
        <w:t>inently in international debates on sustainable development which makes the future of ESD brighter. Thirdly, the awareness of engaging stakeholders for ESD is increasing and political leadership has proven instrumental in terms of provision of resources to put national ESD strategies or plans in place, contri</w:t>
      </w:r>
      <w:r w:rsidRPr="00D74C18">
        <w:rPr>
          <w:rFonts w:ascii="Arial" w:hAnsi="Arial" w:cs="Arial"/>
          <w:lang w:val="en-US"/>
        </w:rPr>
        <w:t>b</w:t>
      </w:r>
      <w:r w:rsidRPr="00D74C18">
        <w:rPr>
          <w:rFonts w:ascii="Arial" w:hAnsi="Arial" w:cs="Arial"/>
          <w:lang w:val="en-US"/>
        </w:rPr>
        <w:t>uting to the integration of ESD into national education and sustainable deve</w:t>
      </w:r>
      <w:r w:rsidRPr="00D74C18">
        <w:rPr>
          <w:rFonts w:ascii="Arial" w:hAnsi="Arial" w:cs="Arial"/>
          <w:lang w:val="en-US"/>
        </w:rPr>
        <w:t>l</w:t>
      </w:r>
      <w:r w:rsidRPr="00D74C18">
        <w:rPr>
          <w:rFonts w:ascii="Arial" w:hAnsi="Arial" w:cs="Arial"/>
          <w:lang w:val="en-US"/>
        </w:rPr>
        <w:t xml:space="preserve">opment policies. </w:t>
      </w:r>
      <w:proofErr w:type="gramStart"/>
      <w:r w:rsidR="00D74C18">
        <w:rPr>
          <w:rFonts w:ascii="Arial" w:eastAsia="TimesNewRomanPSMT" w:hAnsi="Arial" w:cs="Arial"/>
          <w:lang w:val="en-US"/>
        </w:rPr>
        <w:t xml:space="preserve">Fourthly, UNESCO (2014) states </w:t>
      </w:r>
      <w:r w:rsidRPr="00D74C18">
        <w:rPr>
          <w:rFonts w:ascii="Arial" w:eastAsia="TimesNewRomanPSMT" w:hAnsi="Arial" w:cs="Arial"/>
          <w:lang w:val="en-US"/>
        </w:rPr>
        <w:t xml:space="preserve">that </w:t>
      </w:r>
      <w:r w:rsidRPr="00D74C18">
        <w:rPr>
          <w:rFonts w:ascii="Arial" w:hAnsi="Arial" w:cs="Arial"/>
          <w:lang w:val="en-US"/>
        </w:rPr>
        <w:t>there is m</w:t>
      </w:r>
      <w:r w:rsidRPr="00D74C18">
        <w:rPr>
          <w:rFonts w:ascii="Arial" w:hAnsi="Arial" w:cs="Arial"/>
          <w:bCs/>
          <w:lang w:val="en-US"/>
        </w:rPr>
        <w:t>ulti-stakeholder partnerships and collaboration.</w:t>
      </w:r>
      <w:proofErr w:type="gramEnd"/>
      <w:r w:rsidRPr="00D74C18">
        <w:rPr>
          <w:rFonts w:ascii="Arial" w:hAnsi="Arial" w:cs="Arial"/>
          <w:bCs/>
          <w:lang w:val="en-US"/>
        </w:rPr>
        <w:t xml:space="preserve"> Local commitments are growing</w:t>
      </w:r>
      <w:r w:rsidRPr="00D74C18">
        <w:rPr>
          <w:rFonts w:ascii="Arial" w:hAnsi="Arial" w:cs="Arial"/>
          <w:lang w:val="en-US"/>
        </w:rPr>
        <w:t xml:space="preserve"> and successful efforts are being made in terms of developing awareness of the importance of working at local levels to increase citizens’ knowledge and parti</w:t>
      </w:r>
      <w:r w:rsidRPr="00D74C18">
        <w:rPr>
          <w:rFonts w:ascii="Arial" w:hAnsi="Arial" w:cs="Arial"/>
          <w:lang w:val="en-US"/>
        </w:rPr>
        <w:t>c</w:t>
      </w:r>
      <w:r w:rsidRPr="00D74C18">
        <w:rPr>
          <w:rFonts w:ascii="Arial" w:hAnsi="Arial" w:cs="Arial"/>
          <w:lang w:val="en-US"/>
        </w:rPr>
        <w:t>ipation in local solutions. It is also argued that ESD is galvanizing pedagogical innovation  and promotes whole-institution approaches mainstreaming sustai</w:t>
      </w:r>
      <w:r w:rsidRPr="00D74C18">
        <w:rPr>
          <w:rFonts w:ascii="Arial" w:hAnsi="Arial" w:cs="Arial"/>
          <w:lang w:val="en-US"/>
        </w:rPr>
        <w:t>n</w:t>
      </w:r>
      <w:r w:rsidRPr="00D74C18">
        <w:rPr>
          <w:rFonts w:ascii="Arial" w:hAnsi="Arial" w:cs="Arial"/>
          <w:lang w:val="en-US"/>
        </w:rPr>
        <w:t>ability into all aspects of the learning environment such as integrating sustain</w:t>
      </w:r>
      <w:r w:rsidRPr="00D74C18">
        <w:rPr>
          <w:rFonts w:ascii="Arial" w:hAnsi="Arial" w:cs="Arial"/>
          <w:lang w:val="en-US"/>
        </w:rPr>
        <w:t>a</w:t>
      </w:r>
      <w:r w:rsidRPr="00D74C18">
        <w:rPr>
          <w:rFonts w:ascii="Arial" w:hAnsi="Arial" w:cs="Arial"/>
          <w:lang w:val="en-US"/>
        </w:rPr>
        <w:t xml:space="preserve">bility in curriculum and learning processes, facilities and operations, interaction with the surrounding community, governance and capacity-building. </w:t>
      </w:r>
    </w:p>
    <w:p w14:paraId="157696CA" w14:textId="77777777" w:rsidR="007A0F57" w:rsidRPr="007A0F57" w:rsidRDefault="007A0F57" w:rsidP="007A0F57">
      <w:pPr>
        <w:pStyle w:val="Default"/>
        <w:spacing w:line="360" w:lineRule="auto"/>
        <w:jc w:val="both"/>
        <w:rPr>
          <w:rFonts w:ascii="Arial" w:hAnsi="Arial" w:cs="Arial"/>
          <w:b/>
        </w:rPr>
      </w:pPr>
    </w:p>
    <w:p w14:paraId="4FA8EFC6" w14:textId="77777777" w:rsidR="007A0F57" w:rsidRDefault="007A0F57" w:rsidP="007A0F57">
      <w:pPr>
        <w:autoSpaceDE w:val="0"/>
        <w:autoSpaceDN w:val="0"/>
        <w:adjustRightInd w:val="0"/>
        <w:spacing w:line="360" w:lineRule="auto"/>
        <w:jc w:val="both"/>
        <w:rPr>
          <w:rFonts w:ascii="Arial" w:hAnsi="Arial" w:cs="Arial"/>
          <w:b/>
          <w:color w:val="000000"/>
          <w:szCs w:val="24"/>
        </w:rPr>
      </w:pPr>
      <w:r w:rsidRPr="007A0F57">
        <w:rPr>
          <w:rFonts w:ascii="Arial" w:hAnsi="Arial" w:cs="Arial"/>
          <w:b/>
          <w:color w:val="000000"/>
          <w:szCs w:val="24"/>
        </w:rPr>
        <w:t xml:space="preserve">Challenges in Integrating ESD in to Teacher Education  </w:t>
      </w:r>
    </w:p>
    <w:p w14:paraId="01837331" w14:textId="77777777" w:rsidR="007A0F57" w:rsidRPr="007A0F57" w:rsidRDefault="007A0F57" w:rsidP="007A0F57">
      <w:pPr>
        <w:autoSpaceDE w:val="0"/>
        <w:autoSpaceDN w:val="0"/>
        <w:adjustRightInd w:val="0"/>
        <w:spacing w:line="360" w:lineRule="auto"/>
        <w:jc w:val="both"/>
        <w:rPr>
          <w:rFonts w:ascii="Arial" w:hAnsi="Arial" w:cs="Arial"/>
          <w:b/>
          <w:color w:val="000000"/>
          <w:szCs w:val="24"/>
        </w:rPr>
      </w:pPr>
    </w:p>
    <w:p w14:paraId="60DE3EC4" w14:textId="4DD3E151"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hAnsi="Arial" w:cs="Arial"/>
          <w:szCs w:val="24"/>
        </w:rPr>
        <w:tab/>
        <w:t>The provision of education for sustainable development poses multiple challenges. The report of UNESCO (2005) lists many challenges which include the development of educational programs for sustainable development for all; ensuring contextualized quality education to meet different learners’ needs; e</w:t>
      </w:r>
      <w:r w:rsidRPr="007A0F57">
        <w:rPr>
          <w:rFonts w:ascii="Arial" w:hAnsi="Arial" w:cs="Arial"/>
          <w:szCs w:val="24"/>
        </w:rPr>
        <w:t>n</w:t>
      </w:r>
      <w:r w:rsidRPr="007A0F57">
        <w:rPr>
          <w:rFonts w:ascii="Arial" w:hAnsi="Arial" w:cs="Arial"/>
          <w:szCs w:val="24"/>
        </w:rPr>
        <w:t>sure access to basic education, particularly for adults and girls; integrate an e</w:t>
      </w:r>
      <w:r w:rsidRPr="007A0F57">
        <w:rPr>
          <w:rFonts w:ascii="Arial" w:hAnsi="Arial" w:cs="Arial"/>
          <w:szCs w:val="24"/>
        </w:rPr>
        <w:t>d</w:t>
      </w:r>
      <w:r w:rsidRPr="007A0F57">
        <w:rPr>
          <w:rFonts w:ascii="Arial" w:hAnsi="Arial" w:cs="Arial"/>
          <w:szCs w:val="24"/>
        </w:rPr>
        <w:t>ucational component in national strategies of sustainable development; improve teachers’ training in sustainable development; improve scientific and technolo</w:t>
      </w:r>
      <w:r w:rsidRPr="007A0F57">
        <w:rPr>
          <w:rFonts w:ascii="Arial" w:hAnsi="Arial" w:cs="Arial"/>
          <w:szCs w:val="24"/>
        </w:rPr>
        <w:t>g</w:t>
      </w:r>
      <w:r w:rsidRPr="007A0F57">
        <w:rPr>
          <w:rFonts w:ascii="Arial" w:hAnsi="Arial" w:cs="Arial"/>
          <w:szCs w:val="24"/>
        </w:rPr>
        <w:t xml:space="preserve">ical education for sustainable development at all levels and ensure participation of populations and </w:t>
      </w:r>
      <w:r w:rsidR="000256D0">
        <w:rPr>
          <w:rFonts w:ascii="Arial" w:hAnsi="Arial" w:cs="Arial"/>
          <w:szCs w:val="24"/>
        </w:rPr>
        <w:t xml:space="preserve">community </w:t>
      </w:r>
      <w:r w:rsidRPr="007A0F57">
        <w:rPr>
          <w:rFonts w:ascii="Arial" w:hAnsi="Arial" w:cs="Arial"/>
          <w:szCs w:val="24"/>
        </w:rPr>
        <w:t xml:space="preserve">in decision making. In Pakistan some efforts have been made to integrate ESD elements into teacher education (Mirza, 2015). The challenges in introducing ESD related contents and activities have </w:t>
      </w:r>
      <w:r w:rsidRPr="007A0F57">
        <w:rPr>
          <w:rFonts w:ascii="Arial" w:hAnsi="Arial" w:cs="Arial"/>
          <w:szCs w:val="24"/>
        </w:rPr>
        <w:lastRenderedPageBreak/>
        <w:t xml:space="preserve">been identified as </w:t>
      </w:r>
      <w:r w:rsidRPr="007A0F57">
        <w:rPr>
          <w:rFonts w:ascii="Arial" w:hAnsi="Arial" w:cs="Arial"/>
          <w:color w:val="000000"/>
          <w:szCs w:val="24"/>
        </w:rPr>
        <w:t>the absence of objectives with reference to ESD in curric</w:t>
      </w:r>
      <w:r w:rsidRPr="007A0F57">
        <w:rPr>
          <w:rFonts w:ascii="Arial" w:hAnsi="Arial" w:cs="Arial"/>
          <w:color w:val="000000"/>
          <w:szCs w:val="24"/>
        </w:rPr>
        <w:t>u</w:t>
      </w:r>
      <w:r w:rsidRPr="007A0F57">
        <w:rPr>
          <w:rFonts w:ascii="Arial" w:hAnsi="Arial" w:cs="Arial"/>
          <w:color w:val="000000"/>
          <w:szCs w:val="24"/>
        </w:rPr>
        <w:t>lum, poor quality of teacher training programs with regard to ESD, time co</w:t>
      </w:r>
      <w:r w:rsidRPr="007A0F57">
        <w:rPr>
          <w:rFonts w:ascii="Arial" w:hAnsi="Arial" w:cs="Arial"/>
          <w:color w:val="000000"/>
          <w:szCs w:val="24"/>
        </w:rPr>
        <w:t>n</w:t>
      </w:r>
      <w:r w:rsidRPr="007A0F57">
        <w:rPr>
          <w:rFonts w:ascii="Arial" w:hAnsi="Arial" w:cs="Arial"/>
          <w:color w:val="000000"/>
          <w:szCs w:val="24"/>
        </w:rPr>
        <w:t>straints, marginalization of education for sustainability and conceptual misu</w:t>
      </w:r>
      <w:r w:rsidRPr="007A0F57">
        <w:rPr>
          <w:rFonts w:ascii="Arial" w:hAnsi="Arial" w:cs="Arial"/>
          <w:color w:val="000000"/>
          <w:szCs w:val="24"/>
        </w:rPr>
        <w:t>n</w:t>
      </w:r>
      <w:r w:rsidRPr="007A0F57">
        <w:rPr>
          <w:rFonts w:ascii="Arial" w:hAnsi="Arial" w:cs="Arial"/>
          <w:color w:val="000000"/>
          <w:szCs w:val="24"/>
        </w:rPr>
        <w:t>derstandings of ESD on the part of teacher educators and prospective teachers as well as the absence of strategies to achieve the goals (</w:t>
      </w:r>
      <w:proofErr w:type="spellStart"/>
      <w:r w:rsidRPr="007A0F57">
        <w:rPr>
          <w:rFonts w:ascii="Arial" w:hAnsi="Arial" w:cs="Arial"/>
          <w:color w:val="000000"/>
          <w:szCs w:val="24"/>
        </w:rPr>
        <w:t>J</w:t>
      </w:r>
      <w:r w:rsidRPr="007A0F57">
        <w:rPr>
          <w:rFonts w:ascii="Arial" w:hAnsi="Arial" w:cs="Arial"/>
          <w:bCs/>
          <w:color w:val="000000"/>
          <w:szCs w:val="24"/>
        </w:rPr>
        <w:t>umani</w:t>
      </w:r>
      <w:proofErr w:type="spellEnd"/>
      <w:r w:rsidRPr="007A0F57">
        <w:rPr>
          <w:rFonts w:ascii="Arial" w:hAnsi="Arial" w:cs="Arial"/>
          <w:bCs/>
          <w:color w:val="000000"/>
          <w:szCs w:val="24"/>
        </w:rPr>
        <w:t xml:space="preserve"> &amp; </w:t>
      </w:r>
      <w:proofErr w:type="spellStart"/>
      <w:r w:rsidRPr="007A0F57">
        <w:rPr>
          <w:rFonts w:ascii="Arial" w:hAnsi="Arial" w:cs="Arial"/>
          <w:bCs/>
          <w:color w:val="000000"/>
          <w:szCs w:val="24"/>
        </w:rPr>
        <w:t>Abbasi</w:t>
      </w:r>
      <w:proofErr w:type="spellEnd"/>
      <w:r w:rsidRPr="007A0F57">
        <w:rPr>
          <w:rFonts w:ascii="Arial" w:hAnsi="Arial" w:cs="Arial"/>
          <w:bCs/>
          <w:color w:val="000000"/>
          <w:szCs w:val="24"/>
        </w:rPr>
        <w:t>, 2015).</w:t>
      </w:r>
      <w:r w:rsidRPr="007A0F57">
        <w:rPr>
          <w:rFonts w:ascii="Arial" w:hAnsi="Arial" w:cs="Arial"/>
          <w:b/>
          <w:bCs/>
          <w:color w:val="000000"/>
          <w:szCs w:val="24"/>
        </w:rPr>
        <w:t xml:space="preserve">  </w:t>
      </w:r>
    </w:p>
    <w:p w14:paraId="491AD525" w14:textId="77777777" w:rsidR="007A0F57" w:rsidRPr="007A0F57" w:rsidRDefault="007A0F57" w:rsidP="007A0F57">
      <w:pPr>
        <w:spacing w:line="360" w:lineRule="auto"/>
        <w:jc w:val="both"/>
        <w:rPr>
          <w:rFonts w:ascii="Arial" w:eastAsia="TimesNewRomanPSMT" w:hAnsi="Arial" w:cs="Arial"/>
          <w:szCs w:val="24"/>
        </w:rPr>
      </w:pPr>
      <w:r w:rsidRPr="007A0F57">
        <w:rPr>
          <w:rFonts w:ascii="Arial" w:hAnsi="Arial" w:cs="Arial"/>
          <w:szCs w:val="24"/>
        </w:rPr>
        <w:tab/>
        <w:t>Hopkins (</w:t>
      </w:r>
      <w:proofErr w:type="spellStart"/>
      <w:r w:rsidRPr="007A0F57">
        <w:rPr>
          <w:rFonts w:ascii="Arial" w:hAnsi="Arial" w:cs="Arial"/>
          <w:szCs w:val="24"/>
        </w:rPr>
        <w:t>n.d</w:t>
      </w:r>
      <w:proofErr w:type="spellEnd"/>
      <w:r w:rsidRPr="007A0F57">
        <w:rPr>
          <w:rFonts w:ascii="Arial" w:hAnsi="Arial" w:cs="Arial"/>
          <w:szCs w:val="24"/>
        </w:rPr>
        <w:t xml:space="preserve">) cited in </w:t>
      </w:r>
      <w:r w:rsidRPr="007A0F57">
        <w:rPr>
          <w:rFonts w:ascii="Arial" w:eastAsia="TimesNewRomanPSMT" w:hAnsi="Arial" w:cs="Arial"/>
          <w:szCs w:val="24"/>
        </w:rPr>
        <w:t xml:space="preserve">McKeown (2002) identified </w:t>
      </w:r>
      <w:r w:rsidRPr="007A0F57">
        <w:rPr>
          <w:rFonts w:ascii="Arial" w:hAnsi="Arial" w:cs="Arial"/>
          <w:szCs w:val="24"/>
        </w:rPr>
        <w:t xml:space="preserve">twelve major issues hindering  the advance of ESD which include lack of awareness of ESD, </w:t>
      </w:r>
      <w:r w:rsidRPr="007A0F57">
        <w:rPr>
          <w:rFonts w:ascii="Arial" w:hAnsi="Arial" w:cs="Arial"/>
          <w:bCs/>
          <w:szCs w:val="24"/>
        </w:rPr>
        <w:t>stru</w:t>
      </w:r>
      <w:r w:rsidRPr="007A0F57">
        <w:rPr>
          <w:rFonts w:ascii="Arial" w:hAnsi="Arial" w:cs="Arial"/>
          <w:bCs/>
          <w:szCs w:val="24"/>
        </w:rPr>
        <w:t>c</w:t>
      </w:r>
      <w:r w:rsidRPr="007A0F57">
        <w:rPr>
          <w:rFonts w:ascii="Arial" w:hAnsi="Arial" w:cs="Arial"/>
          <w:bCs/>
          <w:szCs w:val="24"/>
        </w:rPr>
        <w:t>turing and placing ESD in the curriculum, linking educational reforms with the existing issues, facing the complexity of sustainable development concept, d</w:t>
      </w:r>
      <w:r w:rsidRPr="007A0F57">
        <w:rPr>
          <w:rFonts w:ascii="Arial" w:hAnsi="Arial" w:cs="Arial"/>
          <w:bCs/>
          <w:szCs w:val="24"/>
        </w:rPr>
        <w:t>e</w:t>
      </w:r>
      <w:r w:rsidRPr="007A0F57">
        <w:rPr>
          <w:rFonts w:ascii="Arial" w:hAnsi="Arial" w:cs="Arial"/>
          <w:bCs/>
          <w:szCs w:val="24"/>
        </w:rPr>
        <w:t>veloping an ESD program with community participation, engaging traditional disciplines in a trans disciplinary framework, sharing the responsibility, building human capacity, developing financial and material resources, developing policy, developing a creative, innovative, and risk-taking climate and promoting su</w:t>
      </w:r>
      <w:r w:rsidRPr="007A0F57">
        <w:rPr>
          <w:rFonts w:ascii="Arial" w:hAnsi="Arial" w:cs="Arial"/>
          <w:bCs/>
          <w:szCs w:val="24"/>
        </w:rPr>
        <w:t>s</w:t>
      </w:r>
      <w:r w:rsidRPr="007A0F57">
        <w:rPr>
          <w:rFonts w:ascii="Arial" w:hAnsi="Arial" w:cs="Arial"/>
          <w:bCs/>
          <w:szCs w:val="24"/>
        </w:rPr>
        <w:t xml:space="preserve">tainability in popular culture. </w:t>
      </w:r>
      <w:r w:rsidRPr="007A0F57">
        <w:rPr>
          <w:rFonts w:ascii="Arial" w:eastAsia="TimesNewRomanPSMT" w:hAnsi="Arial" w:cs="Arial"/>
          <w:szCs w:val="24"/>
        </w:rPr>
        <w:t>According to Liu (2009) lack of resources to intr</w:t>
      </w:r>
      <w:r w:rsidRPr="007A0F57">
        <w:rPr>
          <w:rFonts w:ascii="Arial" w:eastAsia="TimesNewRomanPSMT" w:hAnsi="Arial" w:cs="Arial"/>
          <w:szCs w:val="24"/>
        </w:rPr>
        <w:t>o</w:t>
      </w:r>
      <w:r w:rsidRPr="007A0F57">
        <w:rPr>
          <w:rFonts w:ascii="Arial" w:eastAsia="TimesNewRomanPSMT" w:hAnsi="Arial" w:cs="Arial"/>
          <w:szCs w:val="24"/>
        </w:rPr>
        <w:t xml:space="preserve">duce ESD in higher education is another challenge resulting bad impact on the progress of ESD in university campuses. Dawe, </w:t>
      </w:r>
      <w:proofErr w:type="spellStart"/>
      <w:r w:rsidRPr="007A0F57">
        <w:rPr>
          <w:rFonts w:ascii="Arial" w:eastAsia="TimesNewRomanPSMT" w:hAnsi="Arial" w:cs="Arial"/>
          <w:szCs w:val="24"/>
        </w:rPr>
        <w:t>Jucker</w:t>
      </w:r>
      <w:proofErr w:type="spellEnd"/>
      <w:r w:rsidRPr="007A0F57">
        <w:rPr>
          <w:rFonts w:ascii="Arial" w:eastAsia="TimesNewRomanPSMT" w:hAnsi="Arial" w:cs="Arial"/>
          <w:szCs w:val="24"/>
        </w:rPr>
        <w:t xml:space="preserve"> and Martin (2005) ide</w:t>
      </w:r>
      <w:r w:rsidRPr="007A0F57">
        <w:rPr>
          <w:rFonts w:ascii="Arial" w:eastAsia="TimesNewRomanPSMT" w:hAnsi="Arial" w:cs="Arial"/>
          <w:szCs w:val="24"/>
        </w:rPr>
        <w:t>n</w:t>
      </w:r>
      <w:r w:rsidRPr="007A0F57">
        <w:rPr>
          <w:rFonts w:ascii="Arial" w:eastAsia="TimesNewRomanPSMT" w:hAnsi="Arial" w:cs="Arial"/>
          <w:szCs w:val="24"/>
        </w:rPr>
        <w:t xml:space="preserve">tified </w:t>
      </w:r>
      <w:r w:rsidRPr="007A0F57">
        <w:rPr>
          <w:rFonts w:ascii="Arial" w:hAnsi="Arial" w:cs="Arial"/>
          <w:szCs w:val="24"/>
        </w:rPr>
        <w:t>four major barriers to the successful integration of ESD into subject disc</w:t>
      </w:r>
      <w:r w:rsidRPr="007A0F57">
        <w:rPr>
          <w:rFonts w:ascii="Arial" w:hAnsi="Arial" w:cs="Arial"/>
          <w:szCs w:val="24"/>
        </w:rPr>
        <w:t>i</w:t>
      </w:r>
      <w:r w:rsidRPr="007A0F57">
        <w:rPr>
          <w:rFonts w:ascii="Arial" w:hAnsi="Arial" w:cs="Arial"/>
          <w:szCs w:val="24"/>
        </w:rPr>
        <w:t xml:space="preserve">plines in </w:t>
      </w:r>
      <w:proofErr w:type="gramStart"/>
      <w:r w:rsidRPr="007A0F57">
        <w:rPr>
          <w:rFonts w:ascii="Arial" w:hAnsi="Arial" w:cs="Arial"/>
          <w:szCs w:val="24"/>
        </w:rPr>
        <w:t>HE</w:t>
      </w:r>
      <w:proofErr w:type="gramEnd"/>
      <w:r w:rsidRPr="007A0F57">
        <w:rPr>
          <w:rFonts w:ascii="Arial" w:hAnsi="Arial" w:cs="Arial"/>
          <w:szCs w:val="24"/>
        </w:rPr>
        <w:t xml:space="preserve"> such as overcrowded curriculum, perceived irrelevance by ac</w:t>
      </w:r>
      <w:r w:rsidRPr="007A0F57">
        <w:rPr>
          <w:rFonts w:ascii="Arial" w:hAnsi="Arial" w:cs="Arial"/>
          <w:szCs w:val="24"/>
        </w:rPr>
        <w:t>a</w:t>
      </w:r>
      <w:r w:rsidRPr="007A0F57">
        <w:rPr>
          <w:rFonts w:ascii="Arial" w:hAnsi="Arial" w:cs="Arial"/>
          <w:szCs w:val="24"/>
        </w:rPr>
        <w:t xml:space="preserve">demic staff, limited staff awareness and expertise and limited institutional drive and commitment.  </w:t>
      </w:r>
    </w:p>
    <w:p w14:paraId="256FD485" w14:textId="77777777" w:rsidR="007A0F57" w:rsidRDefault="007A0F57" w:rsidP="000256D0">
      <w:pPr>
        <w:spacing w:line="360" w:lineRule="auto"/>
        <w:ind w:firstLine="709"/>
        <w:jc w:val="both"/>
        <w:rPr>
          <w:rFonts w:ascii="Arial" w:hAnsi="Arial" w:cs="Arial"/>
          <w:bCs/>
          <w:iCs/>
          <w:szCs w:val="24"/>
        </w:rPr>
      </w:pPr>
      <w:r w:rsidRPr="007A0F57">
        <w:rPr>
          <w:rFonts w:ascii="Arial" w:hAnsi="Arial" w:cs="Arial"/>
          <w:bCs/>
          <w:color w:val="000000"/>
          <w:szCs w:val="24"/>
        </w:rPr>
        <w:t>Hunt, Chung</w:t>
      </w:r>
      <w:r w:rsidRPr="007A0F57">
        <w:rPr>
          <w:rFonts w:ascii="Arial" w:hAnsi="Arial" w:cs="Arial"/>
          <w:bCs/>
          <w:szCs w:val="24"/>
        </w:rPr>
        <w:t>, Rogers and Inman (2010) found teacher educators talking about a</w:t>
      </w:r>
      <w:r w:rsidRPr="007A0F57">
        <w:rPr>
          <w:rFonts w:ascii="Arial" w:hAnsi="Arial" w:cs="Arial"/>
          <w:szCs w:val="24"/>
        </w:rPr>
        <w:t xml:space="preserve"> number of constraints to incorporating ESDGC into teacher education curriculum such as lack of time, lack of funding, perceived importance of ESD, lack of tutor expertise, limited staff involvement. UNESCO (2005) also lists var</w:t>
      </w:r>
      <w:r w:rsidRPr="007A0F57">
        <w:rPr>
          <w:rFonts w:ascii="Arial" w:hAnsi="Arial" w:cs="Arial"/>
          <w:szCs w:val="24"/>
        </w:rPr>
        <w:t>i</w:t>
      </w:r>
      <w:r w:rsidRPr="007A0F57">
        <w:rPr>
          <w:rFonts w:ascii="Arial" w:hAnsi="Arial" w:cs="Arial"/>
          <w:szCs w:val="24"/>
        </w:rPr>
        <w:t>ous challenges for reorienting teacher education to address sustainability that include i</w:t>
      </w:r>
      <w:r w:rsidRPr="007A0F57">
        <w:rPr>
          <w:rFonts w:ascii="Arial" w:hAnsi="Arial" w:cs="Arial"/>
          <w:bCs/>
          <w:iCs/>
          <w:szCs w:val="24"/>
        </w:rPr>
        <w:t>nstitutional awareness, support, and resources; prioritizing sustainabi</w:t>
      </w:r>
      <w:r w:rsidRPr="007A0F57">
        <w:rPr>
          <w:rFonts w:ascii="Arial" w:hAnsi="Arial" w:cs="Arial"/>
          <w:bCs/>
          <w:iCs/>
          <w:szCs w:val="24"/>
        </w:rPr>
        <w:t>l</w:t>
      </w:r>
      <w:r w:rsidRPr="007A0F57">
        <w:rPr>
          <w:rFonts w:ascii="Arial" w:hAnsi="Arial" w:cs="Arial"/>
          <w:bCs/>
          <w:iCs/>
          <w:szCs w:val="24"/>
        </w:rPr>
        <w:t>ity in the educational community; reforming education systems and structures; and establishing and sustaining.</w:t>
      </w:r>
    </w:p>
    <w:p w14:paraId="2AE6CDEF" w14:textId="77777777" w:rsidR="007A0F57" w:rsidRPr="007A0F57" w:rsidRDefault="007A0F57" w:rsidP="007A0F57">
      <w:pPr>
        <w:spacing w:line="360" w:lineRule="auto"/>
        <w:jc w:val="both"/>
        <w:rPr>
          <w:rFonts w:ascii="Arial" w:hAnsi="Arial" w:cs="Arial"/>
          <w:szCs w:val="24"/>
        </w:rPr>
      </w:pPr>
    </w:p>
    <w:p w14:paraId="4E38B141" w14:textId="77777777" w:rsidR="007A0F57" w:rsidRPr="007A0F57" w:rsidRDefault="007A0F57" w:rsidP="007A0F57">
      <w:pPr>
        <w:spacing w:line="360" w:lineRule="auto"/>
        <w:jc w:val="both"/>
        <w:rPr>
          <w:rFonts w:ascii="Arial" w:hAnsi="Arial" w:cs="Arial"/>
          <w:b/>
          <w:szCs w:val="24"/>
        </w:rPr>
      </w:pPr>
      <w:r w:rsidRPr="007A0F57">
        <w:rPr>
          <w:rFonts w:ascii="Arial" w:hAnsi="Arial" w:cs="Arial"/>
          <w:b/>
          <w:szCs w:val="24"/>
        </w:rPr>
        <w:t xml:space="preserve">Statement of the Problem </w:t>
      </w:r>
    </w:p>
    <w:p w14:paraId="737706F7" w14:textId="77777777" w:rsidR="007A0F57" w:rsidRDefault="007A0F57" w:rsidP="007A0F57">
      <w:pPr>
        <w:autoSpaceDE w:val="0"/>
        <w:autoSpaceDN w:val="0"/>
        <w:adjustRightInd w:val="0"/>
        <w:spacing w:line="360" w:lineRule="auto"/>
        <w:jc w:val="both"/>
        <w:rPr>
          <w:rFonts w:ascii="Arial" w:hAnsi="Arial" w:cs="Arial"/>
          <w:szCs w:val="24"/>
        </w:rPr>
      </w:pPr>
    </w:p>
    <w:p w14:paraId="38531F77" w14:textId="77777777" w:rsid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hAnsi="Arial" w:cs="Arial"/>
          <w:szCs w:val="24"/>
        </w:rPr>
        <w:lastRenderedPageBreak/>
        <w:tab/>
        <w:t>Education for Sustainable Development (ESD) has been integrated into many global frameworks and conventions related to key areas of sustainable development such as climate change, biodiversity, disaster risk reduction, su</w:t>
      </w:r>
      <w:r w:rsidRPr="007A0F57">
        <w:rPr>
          <w:rFonts w:ascii="Arial" w:hAnsi="Arial" w:cs="Arial"/>
          <w:szCs w:val="24"/>
        </w:rPr>
        <w:t>s</w:t>
      </w:r>
      <w:r w:rsidRPr="007A0F57">
        <w:rPr>
          <w:rFonts w:ascii="Arial" w:hAnsi="Arial" w:cs="Arial"/>
          <w:szCs w:val="24"/>
        </w:rPr>
        <w:t>tainable consumption and production. The Education Policy, 2009 0f Pakistan also addresses a number of sustainable development issues. The NACTE has included standards relating to ESD in its accreditation standards</w:t>
      </w:r>
      <w:r w:rsidRPr="007A0F57">
        <w:rPr>
          <w:rFonts w:ascii="Arial" w:eastAsia="TimesNewRomanPSMT" w:hAnsi="Arial" w:cs="Arial"/>
          <w:szCs w:val="24"/>
        </w:rPr>
        <w:t xml:space="preserve"> (Mirza, 2015). It is therefore, hoped that teacher education institutions (TEIs) in Pakistan offer education for sustainable development and </w:t>
      </w:r>
      <w:proofErr w:type="gramStart"/>
      <w:r w:rsidRPr="007A0F57">
        <w:rPr>
          <w:rFonts w:ascii="Arial" w:eastAsia="TimesNewRomanPSMT" w:hAnsi="Arial" w:cs="Arial"/>
          <w:szCs w:val="24"/>
        </w:rPr>
        <w:t>prepare</w:t>
      </w:r>
      <w:proofErr w:type="gramEnd"/>
      <w:r w:rsidRPr="007A0F57">
        <w:rPr>
          <w:rFonts w:ascii="Arial" w:eastAsia="TimesNewRomanPSMT" w:hAnsi="Arial" w:cs="Arial"/>
          <w:szCs w:val="24"/>
        </w:rPr>
        <w:t xml:space="preserve"> teachers for teaching about sustainable development. </w:t>
      </w:r>
      <w:r w:rsidRPr="007A0F57">
        <w:rPr>
          <w:rFonts w:ascii="Arial" w:hAnsi="Arial" w:cs="Arial"/>
          <w:szCs w:val="24"/>
        </w:rPr>
        <w:t>T</w:t>
      </w:r>
      <w:r w:rsidRPr="007A0F57">
        <w:rPr>
          <w:rFonts w:ascii="Arial" w:eastAsia="TimesNewRomanPSMT" w:hAnsi="Arial" w:cs="Arial"/>
          <w:szCs w:val="24"/>
        </w:rPr>
        <w:t>here has been lack of studies on teacher educators’ awareness and practices about education for sustainable development in Pak</w:t>
      </w:r>
      <w:r w:rsidRPr="007A0F57">
        <w:rPr>
          <w:rFonts w:ascii="Arial" w:eastAsia="TimesNewRomanPSMT" w:hAnsi="Arial" w:cs="Arial"/>
          <w:szCs w:val="24"/>
        </w:rPr>
        <w:t>i</w:t>
      </w:r>
      <w:r w:rsidRPr="007A0F57">
        <w:rPr>
          <w:rFonts w:ascii="Arial" w:eastAsia="TimesNewRomanPSMT" w:hAnsi="Arial" w:cs="Arial"/>
          <w:szCs w:val="24"/>
        </w:rPr>
        <w:t xml:space="preserve">stan. </w:t>
      </w:r>
      <w:r w:rsidRPr="007A0F57">
        <w:rPr>
          <w:rFonts w:ascii="Arial" w:hAnsi="Arial" w:cs="Arial"/>
          <w:szCs w:val="24"/>
        </w:rPr>
        <w:t xml:space="preserve">We do not know whether our TEIs and teacher educators (TEs) prepare prospective teachers as ESD conscious and competent teachers. </w:t>
      </w:r>
      <w:r w:rsidRPr="007A0F57">
        <w:rPr>
          <w:rFonts w:ascii="Arial" w:eastAsia="TimesNewRomanPSMT" w:hAnsi="Arial" w:cs="Arial"/>
          <w:szCs w:val="24"/>
        </w:rPr>
        <w:t>I</w:t>
      </w:r>
      <w:r w:rsidRPr="007A0F57">
        <w:rPr>
          <w:rFonts w:ascii="Arial" w:hAnsi="Arial" w:cs="Arial"/>
          <w:szCs w:val="24"/>
        </w:rPr>
        <w:t>t is this co</w:t>
      </w:r>
      <w:r w:rsidRPr="007A0F57">
        <w:rPr>
          <w:rFonts w:ascii="Arial" w:hAnsi="Arial" w:cs="Arial"/>
          <w:szCs w:val="24"/>
        </w:rPr>
        <w:t>n</w:t>
      </w:r>
      <w:r w:rsidRPr="007A0F57">
        <w:rPr>
          <w:rFonts w:ascii="Arial" w:hAnsi="Arial" w:cs="Arial"/>
          <w:szCs w:val="24"/>
        </w:rPr>
        <w:t>text which prompted the proposed study.</w:t>
      </w:r>
      <w:r w:rsidRPr="007A0F57">
        <w:rPr>
          <w:rFonts w:ascii="Arial" w:eastAsia="TimesNewRomanPSMT" w:hAnsi="Arial" w:cs="Arial"/>
          <w:szCs w:val="24"/>
        </w:rPr>
        <w:t xml:space="preserve">    </w:t>
      </w:r>
    </w:p>
    <w:p w14:paraId="6FF4FAA1" w14:textId="67EADF7C" w:rsidR="007A0F57" w:rsidRPr="007A0F57" w:rsidRDefault="007A0F57" w:rsidP="007A0F57">
      <w:pPr>
        <w:autoSpaceDE w:val="0"/>
        <w:autoSpaceDN w:val="0"/>
        <w:adjustRightInd w:val="0"/>
        <w:spacing w:line="360" w:lineRule="auto"/>
        <w:jc w:val="both"/>
        <w:rPr>
          <w:rFonts w:ascii="Arial" w:hAnsi="Arial" w:cs="Arial"/>
          <w:szCs w:val="24"/>
        </w:rPr>
      </w:pPr>
      <w:r w:rsidRPr="007A0F57">
        <w:rPr>
          <w:rFonts w:ascii="Arial" w:eastAsia="TimesNewRomanPSMT" w:hAnsi="Arial" w:cs="Arial"/>
          <w:szCs w:val="24"/>
        </w:rPr>
        <w:t xml:space="preserve">   </w:t>
      </w:r>
      <w:r w:rsidRPr="007A0F57">
        <w:rPr>
          <w:rFonts w:ascii="Arial" w:hAnsi="Arial" w:cs="Arial"/>
          <w:szCs w:val="24"/>
        </w:rPr>
        <w:tab/>
      </w:r>
    </w:p>
    <w:p w14:paraId="243FE189" w14:textId="77777777" w:rsidR="007A0F57" w:rsidRDefault="007A0F57" w:rsidP="007A0F57">
      <w:pPr>
        <w:spacing w:line="360" w:lineRule="auto"/>
        <w:jc w:val="both"/>
        <w:rPr>
          <w:rFonts w:ascii="Arial" w:hAnsi="Arial" w:cs="Arial"/>
          <w:b/>
          <w:szCs w:val="24"/>
        </w:rPr>
      </w:pPr>
      <w:r w:rsidRPr="007A0F57">
        <w:rPr>
          <w:rFonts w:ascii="Arial" w:hAnsi="Arial" w:cs="Arial"/>
          <w:b/>
          <w:szCs w:val="24"/>
        </w:rPr>
        <w:t xml:space="preserve">Objectives of the Study </w:t>
      </w:r>
    </w:p>
    <w:p w14:paraId="388C8E49" w14:textId="77777777" w:rsidR="007A0F57" w:rsidRPr="007A0F57" w:rsidRDefault="007A0F57" w:rsidP="007A0F57">
      <w:pPr>
        <w:spacing w:line="360" w:lineRule="auto"/>
        <w:jc w:val="both"/>
        <w:rPr>
          <w:rFonts w:ascii="Arial" w:hAnsi="Arial" w:cs="Arial"/>
          <w:b/>
          <w:szCs w:val="24"/>
        </w:rPr>
      </w:pPr>
    </w:p>
    <w:p w14:paraId="41BBFFBD" w14:textId="77777777" w:rsidR="007A0F57" w:rsidRPr="007A0F57" w:rsidRDefault="007A0F57" w:rsidP="007A0F57">
      <w:pPr>
        <w:spacing w:line="360" w:lineRule="auto"/>
        <w:ind w:left="720" w:hanging="720"/>
        <w:jc w:val="both"/>
        <w:rPr>
          <w:rFonts w:ascii="Arial" w:hAnsi="Arial" w:cs="Arial"/>
          <w:szCs w:val="24"/>
        </w:rPr>
      </w:pPr>
      <w:r w:rsidRPr="007A0F57">
        <w:rPr>
          <w:rFonts w:ascii="Arial" w:hAnsi="Arial" w:cs="Arial"/>
          <w:szCs w:val="24"/>
        </w:rPr>
        <w:t xml:space="preserve">The study intended to explore the teacher educators’  </w:t>
      </w:r>
    </w:p>
    <w:p w14:paraId="644ECDA0"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understanding of the concept of SD</w:t>
      </w:r>
    </w:p>
    <w:p w14:paraId="3E335668"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perceptions of burning issues that adversely affect sustainable develo</w:t>
      </w:r>
      <w:r w:rsidRPr="007A0F57">
        <w:rPr>
          <w:rFonts w:ascii="Arial" w:hAnsi="Arial" w:cs="Arial"/>
        </w:rPr>
        <w:t>p</w:t>
      </w:r>
      <w:r w:rsidRPr="007A0F57">
        <w:rPr>
          <w:rFonts w:ascii="Arial" w:hAnsi="Arial" w:cs="Arial"/>
        </w:rPr>
        <w:t>ment</w:t>
      </w:r>
    </w:p>
    <w:p w14:paraId="5286A11B"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 xml:space="preserve">knowledge about international declarations and conventions on SD  </w:t>
      </w:r>
    </w:p>
    <w:p w14:paraId="11DF7409"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 xml:space="preserve">opinion about the topics in their program of studies relevant to sustainable development in teacher education programs / courses </w:t>
      </w:r>
    </w:p>
    <w:p w14:paraId="44732DF9"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perception about contribution of courses in developing prospective teac</w:t>
      </w:r>
      <w:r w:rsidRPr="007A0F57">
        <w:rPr>
          <w:rFonts w:ascii="Arial" w:hAnsi="Arial" w:cs="Arial"/>
        </w:rPr>
        <w:t>h</w:t>
      </w:r>
      <w:r w:rsidRPr="007A0F57">
        <w:rPr>
          <w:rFonts w:ascii="Arial" w:hAnsi="Arial" w:cs="Arial"/>
        </w:rPr>
        <w:t xml:space="preserve">ers’ understanding of sustainable development </w:t>
      </w:r>
    </w:p>
    <w:p w14:paraId="11B785D9"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r w:rsidRPr="007A0F57">
        <w:rPr>
          <w:rFonts w:ascii="Arial" w:hAnsi="Arial" w:cs="Arial"/>
        </w:rPr>
        <w:t xml:space="preserve">perception of courses that prepare prospective teachers for teaching in schools about sustainable development  in schools, and </w:t>
      </w:r>
    </w:p>
    <w:p w14:paraId="489687E2" w14:textId="77777777" w:rsidR="007A0F57" w:rsidRPr="007A0F57" w:rsidRDefault="007A0F57" w:rsidP="00126EAA">
      <w:pPr>
        <w:pStyle w:val="ListeParagraf"/>
        <w:numPr>
          <w:ilvl w:val="0"/>
          <w:numId w:val="2"/>
        </w:numPr>
        <w:tabs>
          <w:tab w:val="clear" w:pos="8640"/>
        </w:tabs>
        <w:overflowPunct/>
        <w:autoSpaceDE/>
        <w:autoSpaceDN/>
        <w:adjustRightInd/>
        <w:spacing w:line="360" w:lineRule="auto"/>
        <w:textAlignment w:val="auto"/>
        <w:rPr>
          <w:rFonts w:ascii="Arial" w:hAnsi="Arial" w:cs="Arial"/>
        </w:rPr>
      </w:pPr>
      <w:proofErr w:type="gramStart"/>
      <w:r w:rsidRPr="007A0F57">
        <w:rPr>
          <w:rFonts w:ascii="Arial" w:hAnsi="Arial" w:cs="Arial"/>
        </w:rPr>
        <w:t>possibilities</w:t>
      </w:r>
      <w:proofErr w:type="gramEnd"/>
      <w:r w:rsidRPr="007A0F57">
        <w:rPr>
          <w:rFonts w:ascii="Arial" w:hAnsi="Arial" w:cs="Arial"/>
        </w:rPr>
        <w:t>, challenges and difficulties in the inclusion of topics and activ</w:t>
      </w:r>
      <w:r w:rsidRPr="007A0F57">
        <w:rPr>
          <w:rFonts w:ascii="Arial" w:hAnsi="Arial" w:cs="Arial"/>
        </w:rPr>
        <w:t>i</w:t>
      </w:r>
      <w:r w:rsidRPr="007A0F57">
        <w:rPr>
          <w:rFonts w:ascii="Arial" w:hAnsi="Arial" w:cs="Arial"/>
        </w:rPr>
        <w:t>ties relevant to SD in the courses of studies of the programs.</w:t>
      </w:r>
    </w:p>
    <w:p w14:paraId="51E7CFD4" w14:textId="77777777" w:rsidR="007A0F57" w:rsidRPr="007A0F57" w:rsidRDefault="007A0F57" w:rsidP="007A0F57">
      <w:pPr>
        <w:spacing w:line="360" w:lineRule="auto"/>
        <w:jc w:val="both"/>
        <w:rPr>
          <w:rFonts w:ascii="Arial" w:hAnsi="Arial" w:cs="Arial"/>
          <w:b/>
          <w:szCs w:val="24"/>
        </w:rPr>
      </w:pPr>
    </w:p>
    <w:p w14:paraId="451CD2FB" w14:textId="77777777" w:rsidR="007A0F57" w:rsidRDefault="007A0F57" w:rsidP="007A0F57">
      <w:pPr>
        <w:spacing w:line="360" w:lineRule="auto"/>
        <w:jc w:val="both"/>
        <w:rPr>
          <w:rFonts w:ascii="Arial" w:hAnsi="Arial" w:cs="Arial"/>
          <w:b/>
          <w:szCs w:val="24"/>
        </w:rPr>
      </w:pPr>
      <w:r w:rsidRPr="007A0F57">
        <w:rPr>
          <w:rFonts w:ascii="Arial" w:hAnsi="Arial" w:cs="Arial"/>
          <w:b/>
          <w:szCs w:val="24"/>
        </w:rPr>
        <w:t xml:space="preserve">Significance of the Study </w:t>
      </w:r>
    </w:p>
    <w:p w14:paraId="7DD6AE49"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eastAsia="TimesNewRomanPSMT" w:hAnsi="Arial" w:cs="Arial"/>
          <w:szCs w:val="24"/>
        </w:rPr>
        <w:lastRenderedPageBreak/>
        <w:tab/>
        <w:t>The findings of the study may contribute to scholarly literature of ESD in teacher education institutions by providing insight into teacher educators’ pe</w:t>
      </w:r>
      <w:r w:rsidRPr="007A0F57">
        <w:rPr>
          <w:rFonts w:ascii="Arial" w:eastAsia="TimesNewRomanPSMT" w:hAnsi="Arial" w:cs="Arial"/>
          <w:szCs w:val="24"/>
        </w:rPr>
        <w:t>r</w:t>
      </w:r>
      <w:r w:rsidRPr="007A0F57">
        <w:rPr>
          <w:rFonts w:ascii="Arial" w:eastAsia="TimesNewRomanPSMT" w:hAnsi="Arial" w:cs="Arial"/>
          <w:szCs w:val="24"/>
        </w:rPr>
        <w:t>ceptions of some of ESD concepts in Pakistan. The findings of the study may be helpful in initiating a discussion on ESD in teacher education institutions in Punjab. The findings also may serve as the basis for recommendations for f</w:t>
      </w:r>
      <w:r w:rsidRPr="007A0F57">
        <w:rPr>
          <w:rFonts w:ascii="Arial" w:eastAsia="TimesNewRomanPSMT" w:hAnsi="Arial" w:cs="Arial"/>
          <w:szCs w:val="24"/>
        </w:rPr>
        <w:t>u</w:t>
      </w:r>
      <w:r w:rsidRPr="007A0F57">
        <w:rPr>
          <w:rFonts w:ascii="Arial" w:eastAsia="TimesNewRomanPSMT" w:hAnsi="Arial" w:cs="Arial"/>
          <w:szCs w:val="24"/>
        </w:rPr>
        <w:t xml:space="preserve">ture scholarly research and professional development for teacher educators and prospective teachers. </w:t>
      </w:r>
    </w:p>
    <w:p w14:paraId="2FE9352F"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hAnsi="Arial" w:cs="Arial"/>
          <w:szCs w:val="24"/>
        </w:rPr>
        <w:tab/>
        <w:t>Another significance of this study is for the participants of the study. By participating in this study, teacher educators felt challenged about their awar</w:t>
      </w:r>
      <w:r w:rsidRPr="007A0F57">
        <w:rPr>
          <w:rFonts w:ascii="Arial" w:hAnsi="Arial" w:cs="Arial"/>
          <w:szCs w:val="24"/>
        </w:rPr>
        <w:t>e</w:t>
      </w:r>
      <w:r w:rsidRPr="007A0F57">
        <w:rPr>
          <w:rFonts w:ascii="Arial" w:hAnsi="Arial" w:cs="Arial"/>
          <w:szCs w:val="24"/>
        </w:rPr>
        <w:t>ness and practices of ESD which in turn may have an impact on their willin</w:t>
      </w:r>
      <w:r w:rsidRPr="007A0F57">
        <w:rPr>
          <w:rFonts w:ascii="Arial" w:hAnsi="Arial" w:cs="Arial"/>
          <w:szCs w:val="24"/>
        </w:rPr>
        <w:t>g</w:t>
      </w:r>
      <w:r w:rsidRPr="007A0F57">
        <w:rPr>
          <w:rFonts w:ascii="Arial" w:hAnsi="Arial" w:cs="Arial"/>
          <w:szCs w:val="24"/>
        </w:rPr>
        <w:t>ness to practice ESD in their respective classrooms.</w:t>
      </w:r>
      <w:r w:rsidRPr="007A0F57">
        <w:rPr>
          <w:rFonts w:ascii="Arial" w:eastAsia="TimesNewRomanPSMT" w:hAnsi="Arial" w:cs="Arial"/>
          <w:szCs w:val="24"/>
        </w:rPr>
        <w:tab/>
        <w:t>The findings may also u</w:t>
      </w:r>
      <w:r w:rsidRPr="007A0F57">
        <w:rPr>
          <w:rFonts w:ascii="Arial" w:eastAsia="TimesNewRomanPSMT" w:hAnsi="Arial" w:cs="Arial"/>
          <w:szCs w:val="24"/>
        </w:rPr>
        <w:t>n</w:t>
      </w:r>
      <w:r w:rsidRPr="007A0F57">
        <w:rPr>
          <w:rFonts w:ascii="Arial" w:eastAsia="TimesNewRomanPSMT" w:hAnsi="Arial" w:cs="Arial"/>
          <w:szCs w:val="24"/>
        </w:rPr>
        <w:t>pack barriers and challenges in integrating ESD into teacher education instit</w:t>
      </w:r>
      <w:r w:rsidRPr="007A0F57">
        <w:rPr>
          <w:rFonts w:ascii="Arial" w:eastAsia="TimesNewRomanPSMT" w:hAnsi="Arial" w:cs="Arial"/>
          <w:szCs w:val="24"/>
        </w:rPr>
        <w:t>u</w:t>
      </w:r>
      <w:r w:rsidRPr="007A0F57">
        <w:rPr>
          <w:rFonts w:ascii="Arial" w:eastAsia="TimesNewRomanPSMT" w:hAnsi="Arial" w:cs="Arial"/>
          <w:szCs w:val="24"/>
        </w:rPr>
        <w:t>tions curricula in the context of Pakistan which open avenues for integrating ESD concepts into teacher education curricula for preparing prospective teac</w:t>
      </w:r>
      <w:r w:rsidRPr="007A0F57">
        <w:rPr>
          <w:rFonts w:ascii="Arial" w:eastAsia="TimesNewRomanPSMT" w:hAnsi="Arial" w:cs="Arial"/>
          <w:szCs w:val="24"/>
        </w:rPr>
        <w:t>h</w:t>
      </w:r>
      <w:r w:rsidRPr="007A0F57">
        <w:rPr>
          <w:rFonts w:ascii="Arial" w:eastAsia="TimesNewRomanPSMT" w:hAnsi="Arial" w:cs="Arial"/>
          <w:szCs w:val="24"/>
        </w:rPr>
        <w:t xml:space="preserve">ers as ESD conscious teachers and competent teachers.     </w:t>
      </w:r>
    </w:p>
    <w:p w14:paraId="0DF889E3" w14:textId="77777777" w:rsidR="007A0F57" w:rsidRDefault="007A0F57" w:rsidP="007A0F57">
      <w:pPr>
        <w:jc w:val="both"/>
        <w:rPr>
          <w:rFonts w:ascii="Arial" w:hAnsi="Arial" w:cs="Arial"/>
          <w:b/>
          <w:szCs w:val="24"/>
        </w:rPr>
      </w:pPr>
    </w:p>
    <w:p w14:paraId="20AA1FEC" w14:textId="77777777" w:rsidR="007A0F57" w:rsidRDefault="007A0F57" w:rsidP="007A0F57">
      <w:pPr>
        <w:jc w:val="both"/>
        <w:rPr>
          <w:rFonts w:ascii="Arial" w:hAnsi="Arial" w:cs="Arial"/>
          <w:b/>
          <w:szCs w:val="24"/>
        </w:rPr>
      </w:pPr>
      <w:r w:rsidRPr="007A0F57">
        <w:rPr>
          <w:rFonts w:ascii="Arial" w:hAnsi="Arial" w:cs="Arial"/>
          <w:b/>
          <w:szCs w:val="24"/>
        </w:rPr>
        <w:t xml:space="preserve">The Theoretical Framework of the Study </w:t>
      </w:r>
    </w:p>
    <w:p w14:paraId="15CA53AB" w14:textId="77777777" w:rsidR="007A0F57" w:rsidRPr="007A0F57" w:rsidRDefault="007A0F57" w:rsidP="007A0F57">
      <w:pPr>
        <w:jc w:val="both"/>
        <w:rPr>
          <w:rFonts w:ascii="Arial" w:hAnsi="Arial" w:cs="Arial"/>
          <w:b/>
          <w:szCs w:val="24"/>
        </w:rPr>
      </w:pPr>
    </w:p>
    <w:p w14:paraId="39975E07"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eastAsia="TimesNewRomanPSMT" w:hAnsi="Arial" w:cs="Arial"/>
          <w:szCs w:val="24"/>
        </w:rPr>
        <w:tab/>
        <w:t>The three dimensional theoretical framework of sustainable development discussed earlier is the appropriate theoretical framework for this study because its comprehensiveness in terms of coverage of multiple areas of concerns. The three dimensions of sustainable development include equity, economic and e</w:t>
      </w:r>
      <w:r w:rsidRPr="007A0F57">
        <w:rPr>
          <w:rFonts w:ascii="Arial" w:eastAsia="TimesNewRomanPSMT" w:hAnsi="Arial" w:cs="Arial"/>
          <w:szCs w:val="24"/>
        </w:rPr>
        <w:t>n</w:t>
      </w:r>
      <w:r w:rsidRPr="007A0F57">
        <w:rPr>
          <w:rFonts w:ascii="Arial" w:eastAsia="TimesNewRomanPSMT" w:hAnsi="Arial" w:cs="Arial"/>
          <w:szCs w:val="24"/>
        </w:rPr>
        <w:t xml:space="preserve">vironment.  This framework is used in this study because it provides a lens to analyze whether teacher education programs and participants address ESD components in each of the mentioned three dimensions. </w:t>
      </w:r>
    </w:p>
    <w:p w14:paraId="7EFEFC58" w14:textId="77777777" w:rsidR="007A0F57" w:rsidRPr="007A0F57" w:rsidRDefault="007A0F57" w:rsidP="007A0F57">
      <w:pPr>
        <w:autoSpaceDE w:val="0"/>
        <w:autoSpaceDN w:val="0"/>
        <w:adjustRightInd w:val="0"/>
        <w:spacing w:line="360" w:lineRule="auto"/>
        <w:jc w:val="both"/>
        <w:rPr>
          <w:rFonts w:ascii="Arial" w:eastAsia="TimesNewRomanPSMT" w:hAnsi="Arial" w:cs="Arial"/>
          <w:szCs w:val="24"/>
        </w:rPr>
      </w:pPr>
      <w:r w:rsidRPr="007A0F57">
        <w:rPr>
          <w:rFonts w:ascii="Arial" w:hAnsi="Arial" w:cs="Arial"/>
          <w:noProof/>
          <w:color w:val="FF0000"/>
          <w:szCs w:val="24"/>
          <w:lang w:val="tr-TR" w:eastAsia="tr-TR"/>
        </w:rPr>
        <w:lastRenderedPageBreak/>
        <w:drawing>
          <wp:inline distT="0" distB="0" distL="0" distR="0" wp14:anchorId="0D2C6D16" wp14:editId="7C619D8F">
            <wp:extent cx="2818765" cy="2362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8765" cy="2362200"/>
                    </a:xfrm>
                    <a:prstGeom prst="rect">
                      <a:avLst/>
                    </a:prstGeom>
                    <a:noFill/>
                    <a:ln>
                      <a:noFill/>
                    </a:ln>
                  </pic:spPr>
                </pic:pic>
              </a:graphicData>
            </a:graphic>
          </wp:inline>
        </w:drawing>
      </w:r>
    </w:p>
    <w:p w14:paraId="1723B8F4" w14:textId="77777777" w:rsidR="007A0F57" w:rsidRPr="000256D0" w:rsidRDefault="007A0F57" w:rsidP="007A0F57">
      <w:pPr>
        <w:spacing w:line="360" w:lineRule="auto"/>
        <w:jc w:val="both"/>
        <w:rPr>
          <w:rFonts w:ascii="Arial" w:hAnsi="Arial" w:cs="Arial"/>
          <w:bCs/>
          <w:i/>
          <w:szCs w:val="24"/>
        </w:rPr>
      </w:pPr>
      <w:r w:rsidRPr="000256D0">
        <w:rPr>
          <w:rFonts w:ascii="Arial" w:hAnsi="Arial" w:cs="Arial"/>
          <w:bCs/>
          <w:i/>
          <w:szCs w:val="24"/>
        </w:rPr>
        <w:t>Figure 1:  Model on Sustainable Development (Yang, 2009; p. 17)</w:t>
      </w:r>
    </w:p>
    <w:p w14:paraId="5B912F82" w14:textId="77777777" w:rsidR="00D74C18" w:rsidRDefault="00D74C18" w:rsidP="007A0F57">
      <w:pPr>
        <w:spacing w:line="360" w:lineRule="auto"/>
        <w:jc w:val="both"/>
        <w:rPr>
          <w:rFonts w:ascii="Arial" w:hAnsi="Arial" w:cs="Arial"/>
          <w:b/>
          <w:bCs/>
          <w:szCs w:val="24"/>
        </w:rPr>
      </w:pPr>
    </w:p>
    <w:p w14:paraId="507B1B37" w14:textId="77777777" w:rsidR="007A0F57" w:rsidRPr="007A0F57" w:rsidRDefault="007A0F57" w:rsidP="007A0F57">
      <w:pPr>
        <w:spacing w:line="360" w:lineRule="auto"/>
        <w:jc w:val="both"/>
        <w:rPr>
          <w:rFonts w:ascii="Arial" w:hAnsi="Arial" w:cs="Arial"/>
          <w:b/>
          <w:bCs/>
          <w:szCs w:val="24"/>
        </w:rPr>
      </w:pPr>
      <w:r w:rsidRPr="007A0F57">
        <w:rPr>
          <w:rFonts w:ascii="Arial" w:hAnsi="Arial" w:cs="Arial"/>
          <w:b/>
          <w:bCs/>
          <w:szCs w:val="24"/>
        </w:rPr>
        <w:t>Methodology</w:t>
      </w:r>
    </w:p>
    <w:p w14:paraId="1DCFFE20" w14:textId="77777777" w:rsidR="007A0F57" w:rsidRPr="007A0F57" w:rsidRDefault="007A0F57" w:rsidP="007A0F57">
      <w:pPr>
        <w:spacing w:line="360" w:lineRule="auto"/>
        <w:jc w:val="both"/>
        <w:rPr>
          <w:rFonts w:ascii="Arial" w:hAnsi="Arial" w:cs="Arial"/>
          <w:b/>
          <w:bCs/>
          <w:szCs w:val="24"/>
        </w:rPr>
      </w:pPr>
      <w:r w:rsidRPr="007A0F57">
        <w:rPr>
          <w:rFonts w:ascii="Arial" w:hAnsi="Arial" w:cs="Arial"/>
          <w:b/>
          <w:bCs/>
          <w:szCs w:val="24"/>
        </w:rPr>
        <w:t>Instrumentation</w:t>
      </w:r>
    </w:p>
    <w:p w14:paraId="4F54CFB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After detailed review of the related literature a questionnaire was developed for the teacher educators to grasp their understanding and knowledge of SD and the activities included in the curriculum. In addition to the demographic and pr</w:t>
      </w:r>
      <w:r w:rsidRPr="007A0F57">
        <w:rPr>
          <w:rFonts w:ascii="Arial" w:hAnsi="Arial" w:cs="Arial"/>
          <w:bCs/>
          <w:szCs w:val="24"/>
        </w:rPr>
        <w:t>o</w:t>
      </w:r>
      <w:r w:rsidRPr="007A0F57">
        <w:rPr>
          <w:rFonts w:ascii="Arial" w:hAnsi="Arial" w:cs="Arial"/>
          <w:bCs/>
          <w:szCs w:val="24"/>
        </w:rPr>
        <w:t>fessional data, the questionnaire had a number of structured questions on a five point Likert Scale using terminology suitable to the content of the questions. Such as ‘not at all’ to ‘a great extent’ and from ‘strongly agree’ to ‘strongly dis</w:t>
      </w:r>
      <w:r w:rsidRPr="007A0F57">
        <w:rPr>
          <w:rFonts w:ascii="Arial" w:hAnsi="Arial" w:cs="Arial"/>
          <w:bCs/>
          <w:szCs w:val="24"/>
        </w:rPr>
        <w:t>a</w:t>
      </w:r>
      <w:r w:rsidRPr="007A0F57">
        <w:rPr>
          <w:rFonts w:ascii="Arial" w:hAnsi="Arial" w:cs="Arial"/>
          <w:bCs/>
          <w:szCs w:val="24"/>
        </w:rPr>
        <w:t>gree’. Some open ended questions were also included to explore the unde</w:t>
      </w:r>
      <w:r w:rsidRPr="007A0F57">
        <w:rPr>
          <w:rFonts w:ascii="Arial" w:hAnsi="Arial" w:cs="Arial"/>
          <w:bCs/>
          <w:szCs w:val="24"/>
        </w:rPr>
        <w:t>r</w:t>
      </w:r>
      <w:r w:rsidRPr="007A0F57">
        <w:rPr>
          <w:rFonts w:ascii="Arial" w:hAnsi="Arial" w:cs="Arial"/>
          <w:bCs/>
          <w:szCs w:val="24"/>
        </w:rPr>
        <w:t>standing of the TEs on various issues.</w:t>
      </w:r>
    </w:p>
    <w:p w14:paraId="03B275C2" w14:textId="77777777" w:rsidR="007A0F57" w:rsidRPr="007A0F57" w:rsidRDefault="007A0F57" w:rsidP="007A0F57">
      <w:pPr>
        <w:spacing w:line="360" w:lineRule="auto"/>
        <w:jc w:val="both"/>
        <w:rPr>
          <w:rFonts w:ascii="Arial" w:hAnsi="Arial" w:cs="Arial"/>
          <w:bCs/>
          <w:szCs w:val="24"/>
        </w:rPr>
      </w:pPr>
    </w:p>
    <w:p w14:paraId="705C3CC2" w14:textId="77777777" w:rsidR="007A0F57" w:rsidRDefault="007A0F57" w:rsidP="007A0F57">
      <w:pPr>
        <w:spacing w:line="360" w:lineRule="auto"/>
        <w:jc w:val="both"/>
        <w:rPr>
          <w:rFonts w:ascii="Arial" w:hAnsi="Arial" w:cs="Arial"/>
          <w:b/>
          <w:bCs/>
          <w:szCs w:val="24"/>
        </w:rPr>
      </w:pPr>
      <w:r w:rsidRPr="007A0F57">
        <w:rPr>
          <w:rFonts w:ascii="Arial" w:hAnsi="Arial" w:cs="Arial"/>
          <w:b/>
          <w:bCs/>
          <w:szCs w:val="24"/>
        </w:rPr>
        <w:t>Sample and Data Collection</w:t>
      </w:r>
    </w:p>
    <w:p w14:paraId="12CE8DE1" w14:textId="77777777" w:rsidR="007A0F57" w:rsidRPr="007A0F57" w:rsidRDefault="007A0F57" w:rsidP="007A0F57">
      <w:pPr>
        <w:spacing w:line="360" w:lineRule="auto"/>
        <w:jc w:val="both"/>
        <w:rPr>
          <w:rFonts w:ascii="Arial" w:hAnsi="Arial" w:cs="Arial"/>
          <w:b/>
          <w:bCs/>
          <w:szCs w:val="24"/>
        </w:rPr>
      </w:pPr>
    </w:p>
    <w:p w14:paraId="1D93E1E7" w14:textId="77777777" w:rsidR="007A0F57" w:rsidRDefault="007A0F57" w:rsidP="007A0F57">
      <w:pPr>
        <w:spacing w:line="360" w:lineRule="auto"/>
        <w:jc w:val="both"/>
        <w:rPr>
          <w:rFonts w:ascii="Arial" w:hAnsi="Arial" w:cs="Arial"/>
          <w:bCs/>
          <w:szCs w:val="24"/>
        </w:rPr>
      </w:pPr>
      <w:r w:rsidRPr="007A0F57">
        <w:rPr>
          <w:rFonts w:ascii="Arial" w:hAnsi="Arial" w:cs="Arial"/>
          <w:bCs/>
          <w:szCs w:val="24"/>
        </w:rPr>
        <w:t xml:space="preserve">Multistage purposive sampling technique was used for the study. In the first stage three universities, two from the public sector and one from the private sector, and six affiliated colleges, three with each of the public sector university were selected. In the second stage two teachers teaching undergraduate (one year B.Ed.; 4years B.Ed., M.A Education and </w:t>
      </w:r>
      <w:proofErr w:type="spellStart"/>
      <w:r w:rsidRPr="007A0F57">
        <w:rPr>
          <w:rFonts w:ascii="Arial" w:hAnsi="Arial" w:cs="Arial"/>
          <w:bCs/>
          <w:szCs w:val="24"/>
        </w:rPr>
        <w:t>M.Ed</w:t>
      </w:r>
      <w:proofErr w:type="spellEnd"/>
      <w:r w:rsidRPr="007A0F57">
        <w:rPr>
          <w:rFonts w:ascii="Arial" w:hAnsi="Arial" w:cs="Arial"/>
          <w:bCs/>
          <w:szCs w:val="24"/>
        </w:rPr>
        <w:t>) and graduate (MPhil/ MS) degree programs were selected from the selected institutions. The affiliated i</w:t>
      </w:r>
      <w:r w:rsidRPr="007A0F57">
        <w:rPr>
          <w:rFonts w:ascii="Arial" w:hAnsi="Arial" w:cs="Arial"/>
          <w:bCs/>
          <w:szCs w:val="24"/>
        </w:rPr>
        <w:t>n</w:t>
      </w:r>
      <w:r w:rsidRPr="007A0F57">
        <w:rPr>
          <w:rFonts w:ascii="Arial" w:hAnsi="Arial" w:cs="Arial"/>
          <w:bCs/>
          <w:szCs w:val="24"/>
        </w:rPr>
        <w:t xml:space="preserve">stitutions were generally offering one program only while the universities were </w:t>
      </w:r>
      <w:r w:rsidRPr="007A0F57">
        <w:rPr>
          <w:rFonts w:ascii="Arial" w:hAnsi="Arial" w:cs="Arial"/>
          <w:bCs/>
          <w:szCs w:val="24"/>
        </w:rPr>
        <w:lastRenderedPageBreak/>
        <w:t>offering multiple programs including MPhil/ MS. The total number of TEs so s</w:t>
      </w:r>
      <w:r w:rsidRPr="007A0F57">
        <w:rPr>
          <w:rFonts w:ascii="Arial" w:hAnsi="Arial" w:cs="Arial"/>
          <w:bCs/>
          <w:szCs w:val="24"/>
        </w:rPr>
        <w:t>e</w:t>
      </w:r>
      <w:r w:rsidRPr="007A0F57">
        <w:rPr>
          <w:rFonts w:ascii="Arial" w:hAnsi="Arial" w:cs="Arial"/>
          <w:bCs/>
          <w:szCs w:val="24"/>
        </w:rPr>
        <w:t>lected was 108. The TEs were contacted by one of the researcher through the relevant head of the institution and or the head of the program. TEs were then personally contacted and requested to spare some time for the purpose. Ho</w:t>
      </w:r>
      <w:r w:rsidRPr="007A0F57">
        <w:rPr>
          <w:rFonts w:ascii="Arial" w:hAnsi="Arial" w:cs="Arial"/>
          <w:bCs/>
          <w:szCs w:val="24"/>
        </w:rPr>
        <w:t>w</w:t>
      </w:r>
      <w:r w:rsidRPr="007A0F57">
        <w:rPr>
          <w:rFonts w:ascii="Arial" w:hAnsi="Arial" w:cs="Arial"/>
          <w:bCs/>
          <w:szCs w:val="24"/>
        </w:rPr>
        <w:t>ever, only 53 teacher educators returned the questionnaire and that too after a lot of persuasion. It is apprehended that the teacher educators were not well versed with the concepts included in the questionnaire and were taking time to orient themselves. The distribution of respondents is given in table 1.</w:t>
      </w:r>
    </w:p>
    <w:p w14:paraId="4214FACB" w14:textId="77777777" w:rsidR="000256D0" w:rsidRDefault="000256D0" w:rsidP="007A0F57">
      <w:pPr>
        <w:spacing w:line="360" w:lineRule="auto"/>
        <w:jc w:val="both"/>
        <w:rPr>
          <w:rFonts w:ascii="Arial" w:hAnsi="Arial" w:cs="Arial"/>
          <w:bCs/>
          <w:szCs w:val="24"/>
        </w:rPr>
      </w:pPr>
    </w:p>
    <w:p w14:paraId="4D4E257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Table1: Number of respondents- distribution by type of institutions and gender</w:t>
      </w:r>
    </w:p>
    <w:tbl>
      <w:tblPr>
        <w:tblStyle w:val="TabloKlavuzu"/>
        <w:tblW w:w="0" w:type="auto"/>
        <w:tblLook w:val="04A0" w:firstRow="1" w:lastRow="0" w:firstColumn="1" w:lastColumn="0" w:noHBand="0" w:noVBand="1"/>
      </w:tblPr>
      <w:tblGrid>
        <w:gridCol w:w="1915"/>
        <w:gridCol w:w="1915"/>
        <w:gridCol w:w="1915"/>
        <w:gridCol w:w="1915"/>
      </w:tblGrid>
      <w:tr w:rsidR="007A0F57" w:rsidRPr="007A0F57" w14:paraId="49DFF3B1" w14:textId="77777777" w:rsidTr="007A0F57">
        <w:tc>
          <w:tcPr>
            <w:tcW w:w="1915" w:type="dxa"/>
          </w:tcPr>
          <w:p w14:paraId="4A00628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Type of Instit</w:t>
            </w:r>
            <w:r w:rsidRPr="007A0F57">
              <w:rPr>
                <w:rFonts w:ascii="Arial" w:hAnsi="Arial" w:cs="Arial"/>
                <w:bCs/>
                <w:szCs w:val="24"/>
              </w:rPr>
              <w:t>u</w:t>
            </w:r>
            <w:r w:rsidRPr="007A0F57">
              <w:rPr>
                <w:rFonts w:ascii="Arial" w:hAnsi="Arial" w:cs="Arial"/>
                <w:bCs/>
                <w:szCs w:val="24"/>
              </w:rPr>
              <w:t>tion</w:t>
            </w:r>
          </w:p>
        </w:tc>
        <w:tc>
          <w:tcPr>
            <w:tcW w:w="1915" w:type="dxa"/>
          </w:tcPr>
          <w:p w14:paraId="0BD0D18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Men </w:t>
            </w:r>
          </w:p>
        </w:tc>
        <w:tc>
          <w:tcPr>
            <w:tcW w:w="1915" w:type="dxa"/>
          </w:tcPr>
          <w:p w14:paraId="6501EA0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Women</w:t>
            </w:r>
          </w:p>
        </w:tc>
        <w:tc>
          <w:tcPr>
            <w:tcW w:w="1915" w:type="dxa"/>
          </w:tcPr>
          <w:p w14:paraId="157BCFC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Total</w:t>
            </w:r>
          </w:p>
        </w:tc>
      </w:tr>
      <w:tr w:rsidR="007A0F57" w:rsidRPr="007A0F57" w14:paraId="1213071A" w14:textId="77777777" w:rsidTr="007A0F57">
        <w:tc>
          <w:tcPr>
            <w:tcW w:w="1915" w:type="dxa"/>
          </w:tcPr>
          <w:p w14:paraId="2F94AFA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University</w:t>
            </w:r>
          </w:p>
        </w:tc>
        <w:tc>
          <w:tcPr>
            <w:tcW w:w="1915" w:type="dxa"/>
          </w:tcPr>
          <w:p w14:paraId="7624930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19</w:t>
            </w:r>
          </w:p>
        </w:tc>
        <w:tc>
          <w:tcPr>
            <w:tcW w:w="1915" w:type="dxa"/>
          </w:tcPr>
          <w:p w14:paraId="742883AC"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10</w:t>
            </w:r>
          </w:p>
        </w:tc>
        <w:tc>
          <w:tcPr>
            <w:tcW w:w="1915" w:type="dxa"/>
          </w:tcPr>
          <w:p w14:paraId="5150567E"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29</w:t>
            </w:r>
          </w:p>
        </w:tc>
      </w:tr>
      <w:tr w:rsidR="007A0F57" w:rsidRPr="007A0F57" w14:paraId="641FCC67" w14:textId="77777777" w:rsidTr="007A0F57">
        <w:tc>
          <w:tcPr>
            <w:tcW w:w="1915" w:type="dxa"/>
          </w:tcPr>
          <w:p w14:paraId="7F04366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Affiliation</w:t>
            </w:r>
          </w:p>
        </w:tc>
        <w:tc>
          <w:tcPr>
            <w:tcW w:w="1915" w:type="dxa"/>
          </w:tcPr>
          <w:p w14:paraId="5FA8E67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09</w:t>
            </w:r>
          </w:p>
        </w:tc>
        <w:tc>
          <w:tcPr>
            <w:tcW w:w="1915" w:type="dxa"/>
          </w:tcPr>
          <w:p w14:paraId="6D9E283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15</w:t>
            </w:r>
          </w:p>
        </w:tc>
        <w:tc>
          <w:tcPr>
            <w:tcW w:w="1915" w:type="dxa"/>
          </w:tcPr>
          <w:p w14:paraId="677A912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24</w:t>
            </w:r>
          </w:p>
        </w:tc>
      </w:tr>
      <w:tr w:rsidR="007A0F57" w:rsidRPr="007A0F57" w14:paraId="14BDF544" w14:textId="77777777" w:rsidTr="007A0F57">
        <w:tc>
          <w:tcPr>
            <w:tcW w:w="1915" w:type="dxa"/>
          </w:tcPr>
          <w:p w14:paraId="32F1649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Total</w:t>
            </w:r>
          </w:p>
        </w:tc>
        <w:tc>
          <w:tcPr>
            <w:tcW w:w="1915" w:type="dxa"/>
          </w:tcPr>
          <w:p w14:paraId="71AC87C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28</w:t>
            </w:r>
          </w:p>
        </w:tc>
        <w:tc>
          <w:tcPr>
            <w:tcW w:w="1915" w:type="dxa"/>
          </w:tcPr>
          <w:p w14:paraId="02E30EA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25</w:t>
            </w:r>
          </w:p>
        </w:tc>
        <w:tc>
          <w:tcPr>
            <w:tcW w:w="1915" w:type="dxa"/>
          </w:tcPr>
          <w:p w14:paraId="5BB6F410"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53</w:t>
            </w:r>
          </w:p>
        </w:tc>
      </w:tr>
    </w:tbl>
    <w:p w14:paraId="5676E7F3" w14:textId="77777777" w:rsidR="007A0F57" w:rsidRDefault="007A0F57" w:rsidP="007A0F57">
      <w:pPr>
        <w:autoSpaceDE w:val="0"/>
        <w:autoSpaceDN w:val="0"/>
        <w:adjustRightInd w:val="0"/>
        <w:spacing w:line="400" w:lineRule="atLeast"/>
        <w:jc w:val="both"/>
        <w:rPr>
          <w:rFonts w:ascii="Arial" w:hAnsi="Arial" w:cs="Arial"/>
          <w:szCs w:val="24"/>
        </w:rPr>
      </w:pPr>
      <w:r w:rsidRPr="007A0F57">
        <w:rPr>
          <w:rFonts w:ascii="Arial" w:hAnsi="Arial" w:cs="Arial"/>
          <w:szCs w:val="24"/>
        </w:rPr>
        <w:t>Most of the respondents were teaching undergraduate classes of teacher ed</w:t>
      </w:r>
      <w:r w:rsidRPr="007A0F57">
        <w:rPr>
          <w:rFonts w:ascii="Arial" w:hAnsi="Arial" w:cs="Arial"/>
          <w:szCs w:val="24"/>
        </w:rPr>
        <w:t>u</w:t>
      </w:r>
      <w:r w:rsidRPr="007A0F57">
        <w:rPr>
          <w:rFonts w:ascii="Arial" w:hAnsi="Arial" w:cs="Arial"/>
          <w:szCs w:val="24"/>
        </w:rPr>
        <w:t>cation with only eight of them teaching MPhil/ MS classes as well. Only five of all the teachers were teaching a course relevant to SD- three of them taught environmental education and two taught sustainable development. The review of the syllabus of teacher education programs revealed that one university has listed one of the two courses and another university has both of these courses listed under elective courses in their curricula.</w:t>
      </w:r>
    </w:p>
    <w:p w14:paraId="19259DFF" w14:textId="77777777" w:rsidR="007A0F57" w:rsidRPr="007A0F57" w:rsidRDefault="007A0F57" w:rsidP="007A0F57">
      <w:pPr>
        <w:autoSpaceDE w:val="0"/>
        <w:autoSpaceDN w:val="0"/>
        <w:adjustRightInd w:val="0"/>
        <w:spacing w:line="400" w:lineRule="atLeast"/>
        <w:jc w:val="both"/>
        <w:rPr>
          <w:rFonts w:ascii="Arial" w:hAnsi="Arial" w:cs="Arial"/>
          <w:szCs w:val="24"/>
        </w:rPr>
      </w:pPr>
    </w:p>
    <w:p w14:paraId="2AAD4299" w14:textId="77777777" w:rsidR="007A0F57" w:rsidRPr="000256D0" w:rsidRDefault="007A0F57" w:rsidP="007A0F57">
      <w:pPr>
        <w:autoSpaceDE w:val="0"/>
        <w:autoSpaceDN w:val="0"/>
        <w:adjustRightInd w:val="0"/>
        <w:spacing w:line="400" w:lineRule="atLeast"/>
        <w:jc w:val="both"/>
        <w:rPr>
          <w:rFonts w:ascii="Arial" w:hAnsi="Arial" w:cs="Arial"/>
          <w:i/>
          <w:szCs w:val="24"/>
        </w:rPr>
      </w:pPr>
      <w:r w:rsidRPr="000256D0">
        <w:rPr>
          <w:rFonts w:ascii="Arial" w:hAnsi="Arial" w:cs="Arial"/>
          <w:i/>
          <w:szCs w:val="24"/>
        </w:rPr>
        <w:t>Respondents’ Concept of Sustainable Development</w:t>
      </w:r>
    </w:p>
    <w:p w14:paraId="532B0E63" w14:textId="77777777" w:rsidR="007A0F57" w:rsidRPr="000256D0" w:rsidRDefault="007A0F57" w:rsidP="007A0F57">
      <w:pPr>
        <w:autoSpaceDE w:val="0"/>
        <w:autoSpaceDN w:val="0"/>
        <w:adjustRightInd w:val="0"/>
        <w:spacing w:line="400" w:lineRule="atLeast"/>
        <w:jc w:val="both"/>
        <w:rPr>
          <w:rFonts w:ascii="Arial" w:hAnsi="Arial" w:cs="Arial"/>
          <w:i/>
          <w:szCs w:val="24"/>
        </w:rPr>
      </w:pPr>
    </w:p>
    <w:p w14:paraId="53E0C1F2" w14:textId="77777777" w:rsidR="007A0F57" w:rsidRPr="007A0F57" w:rsidRDefault="007A0F57" w:rsidP="007A0F57">
      <w:pPr>
        <w:autoSpaceDE w:val="0"/>
        <w:autoSpaceDN w:val="0"/>
        <w:adjustRightInd w:val="0"/>
        <w:spacing w:line="400" w:lineRule="atLeast"/>
        <w:jc w:val="both"/>
        <w:rPr>
          <w:rFonts w:ascii="Arial" w:hAnsi="Arial" w:cs="Arial"/>
          <w:szCs w:val="24"/>
        </w:rPr>
      </w:pPr>
      <w:r w:rsidRPr="007A0F57">
        <w:rPr>
          <w:rFonts w:ascii="Arial" w:hAnsi="Arial" w:cs="Arial"/>
          <w:szCs w:val="24"/>
        </w:rPr>
        <w:t>Nearly half of the respondents did not give any definition of the concept of SD which may mean that they have either not heard this term earlier or they do not have the concept. The nature of response by the remaining respondents shows that they have some concept that development should be everlasting and the rights of future generations should be protected.</w:t>
      </w:r>
    </w:p>
    <w:p w14:paraId="707D3D00" w14:textId="77777777" w:rsidR="007A0F57" w:rsidRPr="007A0F57" w:rsidRDefault="007A0F57" w:rsidP="007A0F57">
      <w:pPr>
        <w:autoSpaceDE w:val="0"/>
        <w:autoSpaceDN w:val="0"/>
        <w:adjustRightInd w:val="0"/>
        <w:spacing w:line="400" w:lineRule="atLeast"/>
        <w:jc w:val="both"/>
        <w:rPr>
          <w:rFonts w:ascii="Arial" w:hAnsi="Arial" w:cs="Arial"/>
          <w:szCs w:val="24"/>
        </w:rPr>
      </w:pPr>
    </w:p>
    <w:p w14:paraId="0F9A0BE9" w14:textId="77777777" w:rsidR="007A0F57" w:rsidRPr="007A0F57" w:rsidRDefault="007A0F57" w:rsidP="007A0F57">
      <w:pPr>
        <w:autoSpaceDE w:val="0"/>
        <w:autoSpaceDN w:val="0"/>
        <w:adjustRightInd w:val="0"/>
        <w:jc w:val="both"/>
        <w:rPr>
          <w:rFonts w:ascii="Arial" w:hAnsi="Arial" w:cs="Arial"/>
          <w:szCs w:val="24"/>
        </w:rPr>
      </w:pPr>
      <w:r w:rsidRPr="007A0F57">
        <w:rPr>
          <w:rFonts w:ascii="Arial" w:hAnsi="Arial" w:cs="Arial"/>
          <w:szCs w:val="24"/>
        </w:rPr>
        <w:t xml:space="preserve">Table 2: </w:t>
      </w:r>
      <w:proofErr w:type="gramStart"/>
      <w:r w:rsidRPr="007A0F57">
        <w:rPr>
          <w:rFonts w:ascii="Arial" w:hAnsi="Arial" w:cs="Arial"/>
          <w:szCs w:val="24"/>
        </w:rPr>
        <w:t>Respondents’  definitions</w:t>
      </w:r>
      <w:proofErr w:type="gramEnd"/>
      <w:r w:rsidRPr="007A0F57">
        <w:rPr>
          <w:rFonts w:ascii="Arial" w:hAnsi="Arial" w:cs="Arial"/>
          <w:szCs w:val="24"/>
        </w:rPr>
        <w:t xml:space="preserve"> of sustainable development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5606"/>
        <w:gridCol w:w="1441"/>
        <w:gridCol w:w="1451"/>
      </w:tblGrid>
      <w:tr w:rsidR="007A0F57" w:rsidRPr="007A0F57" w14:paraId="649AECDF" w14:textId="77777777" w:rsidTr="007A0F57">
        <w:trPr>
          <w:cantSplit/>
          <w:trHeight w:val="587"/>
        </w:trPr>
        <w:tc>
          <w:tcPr>
            <w:tcW w:w="0" w:type="auto"/>
            <w:gridSpan w:val="2"/>
            <w:tcBorders>
              <w:top w:val="double" w:sz="8" w:space="0" w:color="000000"/>
              <w:left w:val="nil"/>
              <w:bottom w:val="nil"/>
              <w:right w:val="nil"/>
            </w:tcBorders>
            <w:shd w:val="clear" w:color="auto" w:fill="FFFFFF"/>
            <w:vAlign w:val="center"/>
          </w:tcPr>
          <w:p w14:paraId="23C79422" w14:textId="77777777" w:rsidR="007A0F57" w:rsidRPr="007A0F57" w:rsidRDefault="007A0F57" w:rsidP="007A0F57">
            <w:pPr>
              <w:autoSpaceDE w:val="0"/>
              <w:autoSpaceDN w:val="0"/>
              <w:adjustRightInd w:val="0"/>
              <w:jc w:val="both"/>
              <w:rPr>
                <w:rFonts w:ascii="Arial" w:hAnsi="Arial" w:cs="Arial"/>
                <w:szCs w:val="24"/>
              </w:rPr>
            </w:pPr>
            <w:r w:rsidRPr="007A0F57">
              <w:rPr>
                <w:rFonts w:ascii="Arial" w:hAnsi="Arial" w:cs="Arial"/>
                <w:szCs w:val="24"/>
              </w:rPr>
              <w:lastRenderedPageBreak/>
              <w:t xml:space="preserve">                                 Definition</w:t>
            </w:r>
          </w:p>
        </w:tc>
        <w:tc>
          <w:tcPr>
            <w:tcW w:w="0" w:type="auto"/>
            <w:tcBorders>
              <w:top w:val="double" w:sz="8" w:space="0" w:color="000000"/>
              <w:left w:val="nil"/>
              <w:right w:val="nil"/>
            </w:tcBorders>
            <w:shd w:val="clear" w:color="auto" w:fill="FFFFFF"/>
            <w:vAlign w:val="center"/>
          </w:tcPr>
          <w:p w14:paraId="3A8A8F7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Frequencies</w:t>
            </w:r>
          </w:p>
        </w:tc>
        <w:tc>
          <w:tcPr>
            <w:tcW w:w="0" w:type="auto"/>
            <w:tcBorders>
              <w:top w:val="double" w:sz="8" w:space="0" w:color="000000"/>
              <w:left w:val="nil"/>
              <w:right w:val="nil"/>
            </w:tcBorders>
            <w:shd w:val="clear" w:color="auto" w:fill="FFFFFF"/>
            <w:vAlign w:val="center"/>
          </w:tcPr>
          <w:p w14:paraId="70AE2A5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  Cases</w:t>
            </w:r>
          </w:p>
        </w:tc>
      </w:tr>
      <w:tr w:rsidR="007A0F57" w:rsidRPr="007A0F57" w14:paraId="5062052E" w14:textId="77777777" w:rsidTr="007A0F57">
        <w:trPr>
          <w:cantSplit/>
          <w:trHeight w:val="635"/>
        </w:trPr>
        <w:tc>
          <w:tcPr>
            <w:tcW w:w="0" w:type="auto"/>
            <w:vMerge w:val="restart"/>
            <w:tcBorders>
              <w:top w:val="single" w:sz="16" w:space="0" w:color="000000"/>
              <w:left w:val="nil"/>
              <w:bottom w:val="nil"/>
              <w:right w:val="nil"/>
            </w:tcBorders>
            <w:shd w:val="clear" w:color="auto" w:fill="FFFFFF"/>
            <w:vAlign w:val="center"/>
          </w:tcPr>
          <w:p w14:paraId="267E19BB"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p>
        </w:tc>
        <w:tc>
          <w:tcPr>
            <w:tcW w:w="0" w:type="auto"/>
            <w:tcBorders>
              <w:top w:val="single" w:sz="16" w:space="0" w:color="000000"/>
              <w:left w:val="nil"/>
              <w:bottom w:val="nil"/>
              <w:right w:val="nil"/>
            </w:tcBorders>
            <w:shd w:val="clear" w:color="auto" w:fill="FFFFFF"/>
            <w:vAlign w:val="center"/>
          </w:tcPr>
          <w:p w14:paraId="4EADD1EE"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r w:rsidRPr="007A0F57">
              <w:rPr>
                <w:rFonts w:ascii="Arial" w:hAnsi="Arial" w:cs="Arial"/>
                <w:color w:val="000000"/>
                <w:szCs w:val="24"/>
              </w:rPr>
              <w:t>Everlasting, Purposeful, Comprehensive &amp; Enduring Development</w:t>
            </w:r>
          </w:p>
        </w:tc>
        <w:tc>
          <w:tcPr>
            <w:tcW w:w="0" w:type="auto"/>
            <w:tcBorders>
              <w:top w:val="single" w:sz="16" w:space="0" w:color="000000"/>
              <w:left w:val="nil"/>
              <w:bottom w:val="nil"/>
              <w:right w:val="nil"/>
            </w:tcBorders>
            <w:shd w:val="clear" w:color="auto" w:fill="FFFFFF"/>
            <w:vAlign w:val="center"/>
          </w:tcPr>
          <w:p w14:paraId="7D5B7DB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11</w:t>
            </w:r>
          </w:p>
        </w:tc>
        <w:tc>
          <w:tcPr>
            <w:tcW w:w="0" w:type="auto"/>
            <w:tcBorders>
              <w:top w:val="single" w:sz="16" w:space="0" w:color="000000"/>
              <w:left w:val="nil"/>
              <w:bottom w:val="nil"/>
              <w:right w:val="nil"/>
            </w:tcBorders>
            <w:shd w:val="clear" w:color="auto" w:fill="FFFFFF"/>
            <w:vAlign w:val="center"/>
          </w:tcPr>
          <w:p w14:paraId="39F3932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22.0</w:t>
            </w:r>
          </w:p>
        </w:tc>
      </w:tr>
      <w:tr w:rsidR="007A0F57" w:rsidRPr="007A0F57" w14:paraId="1B559C36" w14:textId="77777777" w:rsidTr="007A0F57">
        <w:trPr>
          <w:cantSplit/>
          <w:trHeight w:val="142"/>
        </w:trPr>
        <w:tc>
          <w:tcPr>
            <w:tcW w:w="0" w:type="auto"/>
            <w:vMerge/>
            <w:tcBorders>
              <w:top w:val="single" w:sz="16" w:space="0" w:color="000000"/>
              <w:left w:val="nil"/>
              <w:bottom w:val="nil"/>
              <w:right w:val="nil"/>
            </w:tcBorders>
            <w:shd w:val="clear" w:color="auto" w:fill="FFFFFF"/>
            <w:vAlign w:val="center"/>
          </w:tcPr>
          <w:p w14:paraId="6F280049" w14:textId="77777777" w:rsidR="007A0F57" w:rsidRPr="007A0F57" w:rsidRDefault="007A0F57" w:rsidP="007A0F57">
            <w:pPr>
              <w:autoSpaceDE w:val="0"/>
              <w:autoSpaceDN w:val="0"/>
              <w:adjustRightInd w:val="0"/>
              <w:jc w:val="both"/>
              <w:rPr>
                <w:rFonts w:ascii="Arial" w:hAnsi="Arial" w:cs="Arial"/>
                <w:color w:val="000000"/>
                <w:szCs w:val="24"/>
              </w:rPr>
            </w:pPr>
          </w:p>
        </w:tc>
        <w:tc>
          <w:tcPr>
            <w:tcW w:w="0" w:type="auto"/>
            <w:tcBorders>
              <w:top w:val="nil"/>
              <w:left w:val="nil"/>
              <w:bottom w:val="nil"/>
              <w:right w:val="nil"/>
            </w:tcBorders>
            <w:shd w:val="clear" w:color="auto" w:fill="FFFFFF"/>
            <w:vAlign w:val="center"/>
          </w:tcPr>
          <w:p w14:paraId="6C9FF631"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r w:rsidRPr="007A0F57">
              <w:rPr>
                <w:rFonts w:ascii="Arial" w:hAnsi="Arial" w:cs="Arial"/>
                <w:color w:val="000000"/>
                <w:szCs w:val="24"/>
              </w:rPr>
              <w:t>Avoid activities which lead to environmental issues</w:t>
            </w:r>
          </w:p>
        </w:tc>
        <w:tc>
          <w:tcPr>
            <w:tcW w:w="0" w:type="auto"/>
            <w:tcBorders>
              <w:top w:val="nil"/>
              <w:left w:val="nil"/>
              <w:bottom w:val="nil"/>
              <w:right w:val="nil"/>
            </w:tcBorders>
            <w:shd w:val="clear" w:color="auto" w:fill="FFFFFF"/>
            <w:vAlign w:val="center"/>
          </w:tcPr>
          <w:p w14:paraId="4FB4A88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w:t>
            </w:r>
          </w:p>
        </w:tc>
        <w:tc>
          <w:tcPr>
            <w:tcW w:w="0" w:type="auto"/>
            <w:tcBorders>
              <w:top w:val="nil"/>
              <w:left w:val="nil"/>
              <w:bottom w:val="nil"/>
              <w:right w:val="nil"/>
            </w:tcBorders>
            <w:shd w:val="clear" w:color="auto" w:fill="FFFFFF"/>
            <w:vAlign w:val="center"/>
          </w:tcPr>
          <w:p w14:paraId="60B1AD6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4.0</w:t>
            </w:r>
          </w:p>
        </w:tc>
      </w:tr>
      <w:tr w:rsidR="007A0F57" w:rsidRPr="007A0F57" w14:paraId="79A383CE" w14:textId="77777777" w:rsidTr="007A0F57">
        <w:trPr>
          <w:cantSplit/>
          <w:trHeight w:val="142"/>
        </w:trPr>
        <w:tc>
          <w:tcPr>
            <w:tcW w:w="0" w:type="auto"/>
            <w:vMerge/>
            <w:tcBorders>
              <w:top w:val="single" w:sz="16" w:space="0" w:color="000000"/>
              <w:left w:val="nil"/>
              <w:bottom w:val="nil"/>
              <w:right w:val="nil"/>
            </w:tcBorders>
            <w:shd w:val="clear" w:color="auto" w:fill="FFFFFF"/>
            <w:vAlign w:val="center"/>
          </w:tcPr>
          <w:p w14:paraId="175EEC1C" w14:textId="77777777" w:rsidR="007A0F57" w:rsidRPr="007A0F57" w:rsidRDefault="007A0F57" w:rsidP="007A0F57">
            <w:pPr>
              <w:autoSpaceDE w:val="0"/>
              <w:autoSpaceDN w:val="0"/>
              <w:adjustRightInd w:val="0"/>
              <w:jc w:val="both"/>
              <w:rPr>
                <w:rFonts w:ascii="Arial" w:hAnsi="Arial" w:cs="Arial"/>
                <w:color w:val="000000"/>
                <w:szCs w:val="24"/>
              </w:rPr>
            </w:pPr>
          </w:p>
        </w:tc>
        <w:tc>
          <w:tcPr>
            <w:tcW w:w="0" w:type="auto"/>
            <w:tcBorders>
              <w:top w:val="nil"/>
              <w:left w:val="nil"/>
              <w:bottom w:val="nil"/>
              <w:right w:val="nil"/>
            </w:tcBorders>
            <w:shd w:val="clear" w:color="auto" w:fill="FFFFFF"/>
            <w:vAlign w:val="center"/>
          </w:tcPr>
          <w:p w14:paraId="2F94BF2C"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r w:rsidRPr="007A0F57">
              <w:rPr>
                <w:rFonts w:ascii="Arial" w:hAnsi="Arial" w:cs="Arial"/>
                <w:color w:val="000000"/>
                <w:szCs w:val="24"/>
              </w:rPr>
              <w:t>Fulfill present needs without compromising future generations’ needs</w:t>
            </w:r>
          </w:p>
        </w:tc>
        <w:tc>
          <w:tcPr>
            <w:tcW w:w="0" w:type="auto"/>
            <w:tcBorders>
              <w:top w:val="nil"/>
              <w:left w:val="nil"/>
              <w:bottom w:val="nil"/>
              <w:right w:val="nil"/>
            </w:tcBorders>
            <w:shd w:val="clear" w:color="auto" w:fill="FFFFFF"/>
            <w:vAlign w:val="center"/>
          </w:tcPr>
          <w:p w14:paraId="7876BC0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0" w:type="auto"/>
            <w:tcBorders>
              <w:top w:val="nil"/>
              <w:left w:val="nil"/>
              <w:bottom w:val="nil"/>
              <w:right w:val="nil"/>
            </w:tcBorders>
            <w:shd w:val="clear" w:color="auto" w:fill="FFFFFF"/>
            <w:vAlign w:val="center"/>
          </w:tcPr>
          <w:p w14:paraId="7E17FF2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8.0</w:t>
            </w:r>
          </w:p>
        </w:tc>
      </w:tr>
      <w:tr w:rsidR="007A0F57" w:rsidRPr="007A0F57" w14:paraId="4F4A8818" w14:textId="77777777" w:rsidTr="007A0F57">
        <w:trPr>
          <w:cantSplit/>
          <w:trHeight w:val="142"/>
        </w:trPr>
        <w:tc>
          <w:tcPr>
            <w:tcW w:w="0" w:type="auto"/>
            <w:vMerge/>
            <w:tcBorders>
              <w:top w:val="single" w:sz="16" w:space="0" w:color="000000"/>
              <w:left w:val="nil"/>
              <w:bottom w:val="nil"/>
              <w:right w:val="nil"/>
            </w:tcBorders>
            <w:shd w:val="clear" w:color="auto" w:fill="FFFFFF"/>
            <w:vAlign w:val="center"/>
          </w:tcPr>
          <w:p w14:paraId="253F3441" w14:textId="77777777" w:rsidR="007A0F57" w:rsidRPr="007A0F57" w:rsidRDefault="007A0F57" w:rsidP="007A0F57">
            <w:pPr>
              <w:autoSpaceDE w:val="0"/>
              <w:autoSpaceDN w:val="0"/>
              <w:adjustRightInd w:val="0"/>
              <w:jc w:val="both"/>
              <w:rPr>
                <w:rFonts w:ascii="Arial" w:hAnsi="Arial" w:cs="Arial"/>
                <w:color w:val="000000"/>
                <w:szCs w:val="24"/>
              </w:rPr>
            </w:pPr>
          </w:p>
        </w:tc>
        <w:tc>
          <w:tcPr>
            <w:tcW w:w="0" w:type="auto"/>
            <w:tcBorders>
              <w:top w:val="nil"/>
              <w:left w:val="nil"/>
              <w:bottom w:val="nil"/>
              <w:right w:val="nil"/>
            </w:tcBorders>
            <w:shd w:val="clear" w:color="auto" w:fill="FFFFFF"/>
            <w:vAlign w:val="center"/>
          </w:tcPr>
          <w:p w14:paraId="04C476BC"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r w:rsidRPr="007A0F57">
              <w:rPr>
                <w:rFonts w:ascii="Arial" w:hAnsi="Arial" w:cs="Arial"/>
                <w:color w:val="000000"/>
                <w:szCs w:val="24"/>
              </w:rPr>
              <w:t xml:space="preserve">Addressing </w:t>
            </w:r>
            <w:proofErr w:type="spellStart"/>
            <w:r w:rsidRPr="007A0F57">
              <w:rPr>
                <w:rFonts w:ascii="Arial" w:hAnsi="Arial" w:cs="Arial"/>
                <w:color w:val="000000"/>
                <w:szCs w:val="24"/>
              </w:rPr>
              <w:t>edu</w:t>
            </w:r>
            <w:proofErr w:type="spellEnd"/>
            <w:r w:rsidRPr="007A0F57">
              <w:rPr>
                <w:rFonts w:ascii="Arial" w:hAnsi="Arial" w:cs="Arial"/>
                <w:color w:val="000000"/>
                <w:szCs w:val="24"/>
              </w:rPr>
              <w:t>., poverty &amp; Gender equality</w:t>
            </w:r>
          </w:p>
        </w:tc>
        <w:tc>
          <w:tcPr>
            <w:tcW w:w="0" w:type="auto"/>
            <w:tcBorders>
              <w:top w:val="nil"/>
              <w:left w:val="nil"/>
              <w:bottom w:val="nil"/>
              <w:right w:val="nil"/>
            </w:tcBorders>
            <w:shd w:val="clear" w:color="auto" w:fill="FFFFFF"/>
            <w:vAlign w:val="center"/>
          </w:tcPr>
          <w:p w14:paraId="000BCAF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0" w:type="auto"/>
            <w:tcBorders>
              <w:top w:val="nil"/>
              <w:left w:val="nil"/>
              <w:bottom w:val="nil"/>
              <w:right w:val="nil"/>
            </w:tcBorders>
            <w:shd w:val="clear" w:color="auto" w:fill="FFFFFF"/>
            <w:vAlign w:val="center"/>
          </w:tcPr>
          <w:p w14:paraId="5F760FD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8.0%</w:t>
            </w:r>
          </w:p>
        </w:tc>
      </w:tr>
      <w:tr w:rsidR="007A0F57" w:rsidRPr="007A0F57" w14:paraId="43D52DCD" w14:textId="77777777" w:rsidTr="007A0F57">
        <w:trPr>
          <w:cantSplit/>
          <w:trHeight w:val="142"/>
        </w:trPr>
        <w:tc>
          <w:tcPr>
            <w:tcW w:w="0" w:type="auto"/>
            <w:vMerge/>
            <w:tcBorders>
              <w:top w:val="single" w:sz="16" w:space="0" w:color="000000"/>
              <w:left w:val="nil"/>
              <w:bottom w:val="nil"/>
              <w:right w:val="nil"/>
            </w:tcBorders>
            <w:shd w:val="clear" w:color="auto" w:fill="FFFFFF"/>
            <w:vAlign w:val="center"/>
          </w:tcPr>
          <w:p w14:paraId="0D400B8B" w14:textId="77777777" w:rsidR="007A0F57" w:rsidRPr="007A0F57" w:rsidRDefault="007A0F57" w:rsidP="007A0F57">
            <w:pPr>
              <w:autoSpaceDE w:val="0"/>
              <w:autoSpaceDN w:val="0"/>
              <w:adjustRightInd w:val="0"/>
              <w:jc w:val="both"/>
              <w:rPr>
                <w:rFonts w:ascii="Arial" w:hAnsi="Arial" w:cs="Arial"/>
                <w:color w:val="000000"/>
                <w:szCs w:val="24"/>
              </w:rPr>
            </w:pPr>
          </w:p>
        </w:tc>
        <w:tc>
          <w:tcPr>
            <w:tcW w:w="0" w:type="auto"/>
            <w:tcBorders>
              <w:top w:val="nil"/>
              <w:left w:val="nil"/>
              <w:bottom w:val="nil"/>
              <w:right w:val="nil"/>
            </w:tcBorders>
            <w:shd w:val="clear" w:color="auto" w:fill="FFFFFF"/>
            <w:vAlign w:val="center"/>
          </w:tcPr>
          <w:p w14:paraId="6D07958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Other</w:t>
            </w:r>
          </w:p>
        </w:tc>
        <w:tc>
          <w:tcPr>
            <w:tcW w:w="0" w:type="auto"/>
            <w:tcBorders>
              <w:top w:val="nil"/>
              <w:left w:val="nil"/>
              <w:bottom w:val="nil"/>
              <w:right w:val="nil"/>
            </w:tcBorders>
            <w:shd w:val="clear" w:color="auto" w:fill="FFFFFF"/>
            <w:vAlign w:val="center"/>
          </w:tcPr>
          <w:p w14:paraId="56FF770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w:t>
            </w:r>
          </w:p>
        </w:tc>
        <w:tc>
          <w:tcPr>
            <w:tcW w:w="0" w:type="auto"/>
            <w:tcBorders>
              <w:top w:val="nil"/>
              <w:left w:val="nil"/>
              <w:bottom w:val="nil"/>
              <w:right w:val="nil"/>
            </w:tcBorders>
            <w:shd w:val="clear" w:color="auto" w:fill="FFFFFF"/>
            <w:vAlign w:val="center"/>
          </w:tcPr>
          <w:p w14:paraId="21869A2B"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10.0%</w:t>
            </w:r>
          </w:p>
        </w:tc>
      </w:tr>
      <w:tr w:rsidR="007A0F57" w:rsidRPr="007A0F57" w14:paraId="639FE3CD" w14:textId="77777777" w:rsidTr="007A0F57">
        <w:trPr>
          <w:cantSplit/>
          <w:trHeight w:val="142"/>
        </w:trPr>
        <w:tc>
          <w:tcPr>
            <w:tcW w:w="0" w:type="auto"/>
            <w:vMerge/>
            <w:tcBorders>
              <w:top w:val="single" w:sz="16" w:space="0" w:color="000000"/>
              <w:left w:val="nil"/>
              <w:bottom w:val="nil"/>
              <w:right w:val="nil"/>
            </w:tcBorders>
            <w:shd w:val="clear" w:color="auto" w:fill="FFFFFF"/>
            <w:vAlign w:val="center"/>
          </w:tcPr>
          <w:p w14:paraId="644AE491" w14:textId="77777777" w:rsidR="007A0F57" w:rsidRPr="007A0F57" w:rsidRDefault="007A0F57" w:rsidP="007A0F57">
            <w:pPr>
              <w:autoSpaceDE w:val="0"/>
              <w:autoSpaceDN w:val="0"/>
              <w:adjustRightInd w:val="0"/>
              <w:jc w:val="both"/>
              <w:rPr>
                <w:rFonts w:ascii="Arial" w:hAnsi="Arial" w:cs="Arial"/>
                <w:color w:val="000000"/>
                <w:szCs w:val="24"/>
              </w:rPr>
            </w:pPr>
          </w:p>
        </w:tc>
        <w:tc>
          <w:tcPr>
            <w:tcW w:w="0" w:type="auto"/>
            <w:tcBorders>
              <w:top w:val="nil"/>
              <w:left w:val="nil"/>
              <w:bottom w:val="nil"/>
              <w:right w:val="nil"/>
            </w:tcBorders>
            <w:shd w:val="clear" w:color="auto" w:fill="FFFFFF"/>
            <w:vAlign w:val="center"/>
          </w:tcPr>
          <w:p w14:paraId="282F796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No Response</w:t>
            </w:r>
          </w:p>
        </w:tc>
        <w:tc>
          <w:tcPr>
            <w:tcW w:w="0" w:type="auto"/>
            <w:tcBorders>
              <w:top w:val="nil"/>
              <w:left w:val="nil"/>
              <w:bottom w:val="nil"/>
              <w:right w:val="nil"/>
            </w:tcBorders>
            <w:shd w:val="clear" w:color="auto" w:fill="FFFFFF"/>
            <w:vAlign w:val="center"/>
          </w:tcPr>
          <w:p w14:paraId="4050248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24</w:t>
            </w:r>
          </w:p>
        </w:tc>
        <w:tc>
          <w:tcPr>
            <w:tcW w:w="0" w:type="auto"/>
            <w:tcBorders>
              <w:top w:val="nil"/>
              <w:left w:val="nil"/>
              <w:bottom w:val="nil"/>
              <w:right w:val="nil"/>
            </w:tcBorders>
            <w:shd w:val="clear" w:color="auto" w:fill="FFFFFF"/>
            <w:vAlign w:val="center"/>
          </w:tcPr>
          <w:p w14:paraId="5D9621E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48.0%</w:t>
            </w:r>
          </w:p>
        </w:tc>
      </w:tr>
      <w:tr w:rsidR="007A0F57" w:rsidRPr="007A0F57" w14:paraId="25DB77EF" w14:textId="77777777" w:rsidTr="007A0F57">
        <w:trPr>
          <w:cantSplit/>
          <w:trHeight w:val="310"/>
        </w:trPr>
        <w:tc>
          <w:tcPr>
            <w:tcW w:w="0" w:type="auto"/>
            <w:gridSpan w:val="2"/>
            <w:tcBorders>
              <w:top w:val="nil"/>
              <w:left w:val="nil"/>
              <w:bottom w:val="double" w:sz="8" w:space="0" w:color="000000"/>
              <w:right w:val="nil"/>
            </w:tcBorders>
            <w:shd w:val="clear" w:color="auto" w:fill="FFFFFF"/>
            <w:vAlign w:val="center"/>
          </w:tcPr>
          <w:p w14:paraId="07F3087E" w14:textId="77777777" w:rsidR="007A0F57" w:rsidRPr="007A0F57" w:rsidRDefault="007A0F57" w:rsidP="00D74C18">
            <w:pPr>
              <w:autoSpaceDE w:val="0"/>
              <w:autoSpaceDN w:val="0"/>
              <w:adjustRightInd w:val="0"/>
              <w:spacing w:line="320" w:lineRule="atLeast"/>
              <w:ind w:right="60"/>
              <w:jc w:val="both"/>
              <w:rPr>
                <w:rFonts w:ascii="Arial" w:hAnsi="Arial" w:cs="Arial"/>
                <w:color w:val="000000"/>
                <w:szCs w:val="24"/>
              </w:rPr>
            </w:pPr>
          </w:p>
        </w:tc>
        <w:tc>
          <w:tcPr>
            <w:tcW w:w="0" w:type="auto"/>
            <w:tcBorders>
              <w:top w:val="nil"/>
              <w:left w:val="nil"/>
              <w:bottom w:val="double" w:sz="8" w:space="0" w:color="000000"/>
              <w:right w:val="nil"/>
            </w:tcBorders>
            <w:shd w:val="clear" w:color="auto" w:fill="FFFFFF"/>
            <w:vAlign w:val="center"/>
          </w:tcPr>
          <w:p w14:paraId="1199752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0" w:type="auto"/>
            <w:tcBorders>
              <w:top w:val="nil"/>
              <w:left w:val="nil"/>
              <w:bottom w:val="double" w:sz="8" w:space="0" w:color="000000"/>
              <w:right w:val="nil"/>
            </w:tcBorders>
            <w:shd w:val="clear" w:color="auto" w:fill="FFFFFF"/>
            <w:vAlign w:val="center"/>
          </w:tcPr>
          <w:p w14:paraId="47305FE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bl>
    <w:p w14:paraId="6F94D7F3" w14:textId="77777777" w:rsidR="007A0F57" w:rsidRPr="007A0F57" w:rsidRDefault="007A0F57" w:rsidP="007A0F57">
      <w:pPr>
        <w:autoSpaceDE w:val="0"/>
        <w:autoSpaceDN w:val="0"/>
        <w:adjustRightInd w:val="0"/>
        <w:spacing w:line="400" w:lineRule="atLeast"/>
        <w:jc w:val="both"/>
        <w:rPr>
          <w:rFonts w:ascii="Arial" w:hAnsi="Arial" w:cs="Arial"/>
          <w:b/>
          <w:szCs w:val="24"/>
        </w:rPr>
      </w:pPr>
    </w:p>
    <w:p w14:paraId="3C2D7419" w14:textId="77777777" w:rsidR="007A0F57" w:rsidRPr="000256D0" w:rsidRDefault="007A0F57" w:rsidP="007A0F57">
      <w:pPr>
        <w:autoSpaceDE w:val="0"/>
        <w:autoSpaceDN w:val="0"/>
        <w:adjustRightInd w:val="0"/>
        <w:spacing w:line="400" w:lineRule="atLeast"/>
        <w:jc w:val="both"/>
        <w:rPr>
          <w:rFonts w:ascii="Arial" w:hAnsi="Arial" w:cs="Arial"/>
          <w:i/>
          <w:szCs w:val="24"/>
        </w:rPr>
      </w:pPr>
      <w:r w:rsidRPr="000256D0">
        <w:rPr>
          <w:rFonts w:ascii="Arial" w:hAnsi="Arial" w:cs="Arial"/>
          <w:i/>
          <w:szCs w:val="24"/>
        </w:rPr>
        <w:t xml:space="preserve">Perceived Issues that Adversely Affect Sustainable Development </w:t>
      </w:r>
    </w:p>
    <w:p w14:paraId="35D3C222" w14:textId="77777777" w:rsidR="007A0F57" w:rsidRPr="007A0F57" w:rsidRDefault="007A0F57" w:rsidP="007A0F57">
      <w:pPr>
        <w:autoSpaceDE w:val="0"/>
        <w:autoSpaceDN w:val="0"/>
        <w:adjustRightInd w:val="0"/>
        <w:spacing w:line="400" w:lineRule="atLeast"/>
        <w:jc w:val="both"/>
        <w:rPr>
          <w:rFonts w:ascii="Arial" w:hAnsi="Arial" w:cs="Arial"/>
          <w:b/>
          <w:szCs w:val="24"/>
        </w:rPr>
      </w:pPr>
    </w:p>
    <w:p w14:paraId="36CBAF6F" w14:textId="77777777" w:rsidR="007A0F57" w:rsidRPr="007A0F57" w:rsidRDefault="007A0F57" w:rsidP="007A0F57">
      <w:pPr>
        <w:autoSpaceDE w:val="0"/>
        <w:autoSpaceDN w:val="0"/>
        <w:adjustRightInd w:val="0"/>
        <w:spacing w:line="400" w:lineRule="atLeast"/>
        <w:jc w:val="both"/>
        <w:rPr>
          <w:rFonts w:ascii="Arial" w:hAnsi="Arial" w:cs="Arial"/>
          <w:szCs w:val="24"/>
        </w:rPr>
      </w:pPr>
      <w:r w:rsidRPr="007A0F57">
        <w:rPr>
          <w:rFonts w:ascii="Arial" w:hAnsi="Arial" w:cs="Arial"/>
          <w:szCs w:val="24"/>
        </w:rPr>
        <w:t>Teacher educators were requested to list five issues that threaten the sustain</w:t>
      </w:r>
      <w:r w:rsidRPr="007A0F57">
        <w:rPr>
          <w:rFonts w:ascii="Arial" w:hAnsi="Arial" w:cs="Arial"/>
          <w:szCs w:val="24"/>
        </w:rPr>
        <w:t>a</w:t>
      </w:r>
      <w:r w:rsidRPr="007A0F57">
        <w:rPr>
          <w:rFonts w:ascii="Arial" w:hAnsi="Arial" w:cs="Arial"/>
          <w:szCs w:val="24"/>
        </w:rPr>
        <w:t>ble development. Nearly one fourth of them did not respond to this question. The other three fourths considered environmental issues, overpopulation, terro</w:t>
      </w:r>
      <w:r w:rsidRPr="007A0F57">
        <w:rPr>
          <w:rFonts w:ascii="Arial" w:hAnsi="Arial" w:cs="Arial"/>
          <w:szCs w:val="24"/>
        </w:rPr>
        <w:t>r</w:t>
      </w:r>
      <w:r w:rsidRPr="007A0F57">
        <w:rPr>
          <w:rFonts w:ascii="Arial" w:hAnsi="Arial" w:cs="Arial"/>
          <w:szCs w:val="24"/>
        </w:rPr>
        <w:t>ism and extremism, shortage of resources, and illiteracy as the top most threa</w:t>
      </w:r>
      <w:r w:rsidRPr="007A0F57">
        <w:rPr>
          <w:rFonts w:ascii="Arial" w:hAnsi="Arial" w:cs="Arial"/>
          <w:szCs w:val="24"/>
        </w:rPr>
        <w:t>t</w:t>
      </w:r>
      <w:r w:rsidRPr="007A0F57">
        <w:rPr>
          <w:rFonts w:ascii="Arial" w:hAnsi="Arial" w:cs="Arial"/>
          <w:szCs w:val="24"/>
        </w:rPr>
        <w:t>ening issues. It is astonishing that poverty and health issues remained kind of neglected by the teacher educators.</w:t>
      </w:r>
    </w:p>
    <w:p w14:paraId="0A8D36AE" w14:textId="77777777" w:rsidR="007A0F57" w:rsidRPr="007A0F57" w:rsidRDefault="007A0F57" w:rsidP="007A0F57">
      <w:pPr>
        <w:autoSpaceDE w:val="0"/>
        <w:autoSpaceDN w:val="0"/>
        <w:adjustRightInd w:val="0"/>
        <w:spacing w:line="400" w:lineRule="atLeast"/>
        <w:jc w:val="both"/>
        <w:rPr>
          <w:rFonts w:ascii="Arial" w:hAnsi="Arial" w:cs="Arial"/>
          <w:szCs w:val="24"/>
        </w:rPr>
      </w:pPr>
      <w:r w:rsidRPr="007A0F57">
        <w:rPr>
          <w:rFonts w:ascii="Arial" w:hAnsi="Arial" w:cs="Arial"/>
          <w:szCs w:val="24"/>
        </w:rPr>
        <w:t>Table 3: Issues that adversely affect sustainable development of the world</w:t>
      </w:r>
      <w:r w:rsidRPr="007A0F57">
        <w:rPr>
          <w:rFonts w:ascii="Arial" w:hAnsi="Arial" w:cs="Arial"/>
          <w:bCs/>
          <w:color w:val="000000"/>
          <w:szCs w:val="24"/>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4928"/>
        <w:gridCol w:w="1381"/>
        <w:gridCol w:w="1177"/>
        <w:gridCol w:w="1006"/>
        <w:gridCol w:w="6"/>
      </w:tblGrid>
      <w:tr w:rsidR="007A0F57" w:rsidRPr="007A0F57" w14:paraId="46EB1CB6" w14:textId="77777777" w:rsidTr="00D74C18">
        <w:trPr>
          <w:cantSplit/>
          <w:trHeight w:val="640"/>
        </w:trPr>
        <w:tc>
          <w:tcPr>
            <w:tcW w:w="2901" w:type="pct"/>
            <w:gridSpan w:val="2"/>
            <w:tcBorders>
              <w:top w:val="double" w:sz="8" w:space="0" w:color="000000"/>
              <w:left w:val="nil"/>
              <w:bottom w:val="nil"/>
              <w:right w:val="nil"/>
            </w:tcBorders>
            <w:shd w:val="clear" w:color="auto" w:fill="FFFFFF"/>
            <w:vAlign w:val="center"/>
          </w:tcPr>
          <w:p w14:paraId="66777817" w14:textId="77777777" w:rsidR="007A0F57" w:rsidRPr="007A0F57" w:rsidRDefault="007A0F57" w:rsidP="007A0F57">
            <w:pPr>
              <w:autoSpaceDE w:val="0"/>
              <w:autoSpaceDN w:val="0"/>
              <w:adjustRightInd w:val="0"/>
              <w:jc w:val="both"/>
              <w:rPr>
                <w:rFonts w:ascii="Arial" w:hAnsi="Arial" w:cs="Arial"/>
                <w:szCs w:val="24"/>
              </w:rPr>
            </w:pPr>
            <w:r w:rsidRPr="007A0F57">
              <w:rPr>
                <w:rFonts w:ascii="Arial" w:hAnsi="Arial" w:cs="Arial"/>
                <w:szCs w:val="24"/>
              </w:rPr>
              <w:t>Issues which Affect SD</w:t>
            </w:r>
          </w:p>
        </w:tc>
        <w:tc>
          <w:tcPr>
            <w:tcW w:w="812" w:type="pct"/>
            <w:tcBorders>
              <w:top w:val="double" w:sz="8" w:space="0" w:color="000000"/>
              <w:left w:val="nil"/>
              <w:right w:val="nil"/>
            </w:tcBorders>
            <w:shd w:val="clear" w:color="auto" w:fill="FFFFFF"/>
            <w:vAlign w:val="center"/>
          </w:tcPr>
          <w:p w14:paraId="1047041E" w14:textId="77777777" w:rsidR="007A0F57" w:rsidRPr="007A0F57" w:rsidRDefault="007A0F57" w:rsidP="007A0F57">
            <w:pPr>
              <w:autoSpaceDE w:val="0"/>
              <w:autoSpaceDN w:val="0"/>
              <w:adjustRightInd w:val="0"/>
              <w:spacing w:line="320" w:lineRule="atLeast"/>
              <w:ind w:right="60"/>
              <w:jc w:val="both"/>
              <w:rPr>
                <w:rFonts w:ascii="Arial" w:hAnsi="Arial" w:cs="Arial"/>
                <w:color w:val="000000"/>
                <w:szCs w:val="24"/>
              </w:rPr>
            </w:pPr>
            <w:r w:rsidRPr="007A0F57">
              <w:rPr>
                <w:rFonts w:ascii="Arial" w:hAnsi="Arial" w:cs="Arial"/>
                <w:color w:val="000000"/>
                <w:szCs w:val="24"/>
              </w:rPr>
              <w:t>Frequencies</w:t>
            </w:r>
          </w:p>
        </w:tc>
        <w:tc>
          <w:tcPr>
            <w:tcW w:w="692" w:type="pct"/>
            <w:tcBorders>
              <w:top w:val="double" w:sz="8" w:space="0" w:color="000000"/>
              <w:left w:val="nil"/>
              <w:right w:val="nil"/>
            </w:tcBorders>
            <w:shd w:val="clear" w:color="auto" w:fill="FFFFFF"/>
            <w:vAlign w:val="center"/>
          </w:tcPr>
          <w:p w14:paraId="0F75ACB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of Cases </w:t>
            </w:r>
          </w:p>
        </w:tc>
        <w:tc>
          <w:tcPr>
            <w:tcW w:w="591" w:type="pct"/>
            <w:tcBorders>
              <w:top w:val="double" w:sz="8" w:space="0" w:color="000000"/>
              <w:left w:val="nil"/>
              <w:right w:val="nil"/>
            </w:tcBorders>
            <w:shd w:val="clear" w:color="auto" w:fill="FFFFFF"/>
          </w:tcPr>
          <w:p w14:paraId="3070D78E"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Rank Order</w:t>
            </w:r>
          </w:p>
        </w:tc>
        <w:tc>
          <w:tcPr>
            <w:tcW w:w="4" w:type="pct"/>
            <w:tcBorders>
              <w:top w:val="double" w:sz="8" w:space="0" w:color="000000"/>
              <w:left w:val="nil"/>
              <w:right w:val="nil"/>
            </w:tcBorders>
            <w:shd w:val="clear" w:color="auto" w:fill="FFFFFF"/>
          </w:tcPr>
          <w:p w14:paraId="740A36F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4AB081D8" w14:textId="77777777" w:rsidTr="007A0F57">
        <w:trPr>
          <w:cantSplit/>
        </w:trPr>
        <w:tc>
          <w:tcPr>
            <w:tcW w:w="4" w:type="pct"/>
            <w:vMerge w:val="restart"/>
            <w:tcBorders>
              <w:top w:val="single" w:sz="16" w:space="0" w:color="000000"/>
              <w:left w:val="nil"/>
              <w:bottom w:val="nil"/>
              <w:right w:val="nil"/>
            </w:tcBorders>
            <w:shd w:val="clear" w:color="auto" w:fill="FFFFFF"/>
            <w:vAlign w:val="center"/>
          </w:tcPr>
          <w:p w14:paraId="44B9458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2899" w:type="pct"/>
            <w:tcBorders>
              <w:top w:val="single" w:sz="16" w:space="0" w:color="000000"/>
              <w:left w:val="nil"/>
              <w:bottom w:val="nil"/>
              <w:right w:val="nil"/>
            </w:tcBorders>
            <w:shd w:val="clear" w:color="auto" w:fill="FFFFFF"/>
            <w:vAlign w:val="center"/>
          </w:tcPr>
          <w:p w14:paraId="12AC92C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Unemployment</w:t>
            </w:r>
          </w:p>
        </w:tc>
        <w:tc>
          <w:tcPr>
            <w:tcW w:w="700" w:type="pct"/>
            <w:tcBorders>
              <w:top w:val="single" w:sz="16" w:space="0" w:color="000000"/>
              <w:left w:val="nil"/>
              <w:bottom w:val="nil"/>
              <w:right w:val="nil"/>
            </w:tcBorders>
            <w:shd w:val="clear" w:color="auto" w:fill="FFFFFF"/>
            <w:vAlign w:val="center"/>
          </w:tcPr>
          <w:p w14:paraId="01887EA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693" w:type="pct"/>
            <w:tcBorders>
              <w:top w:val="single" w:sz="16" w:space="0" w:color="000000"/>
              <w:left w:val="nil"/>
              <w:bottom w:val="nil"/>
              <w:right w:val="nil"/>
            </w:tcBorders>
            <w:shd w:val="clear" w:color="auto" w:fill="FFFFFF"/>
            <w:vAlign w:val="center"/>
          </w:tcPr>
          <w:p w14:paraId="6C6F2DF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 8.0       </w:t>
            </w:r>
          </w:p>
        </w:tc>
        <w:tc>
          <w:tcPr>
            <w:tcW w:w="700" w:type="pct"/>
            <w:tcBorders>
              <w:top w:val="single" w:sz="16" w:space="0" w:color="000000"/>
              <w:left w:val="nil"/>
              <w:bottom w:val="nil"/>
              <w:right w:val="nil"/>
            </w:tcBorders>
            <w:shd w:val="clear" w:color="auto" w:fill="FFFFFF"/>
          </w:tcPr>
          <w:p w14:paraId="00428AF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single" w:sz="16" w:space="0" w:color="000000"/>
              <w:left w:val="nil"/>
              <w:bottom w:val="nil"/>
              <w:right w:val="nil"/>
            </w:tcBorders>
            <w:shd w:val="clear" w:color="auto" w:fill="FFFFFF"/>
          </w:tcPr>
          <w:p w14:paraId="13DAC47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04B609A8" w14:textId="77777777" w:rsidTr="007A0F57">
        <w:trPr>
          <w:cantSplit/>
        </w:trPr>
        <w:tc>
          <w:tcPr>
            <w:tcW w:w="4" w:type="pct"/>
            <w:vMerge/>
            <w:tcBorders>
              <w:top w:val="single" w:sz="16" w:space="0" w:color="000000"/>
              <w:left w:val="nil"/>
              <w:bottom w:val="nil"/>
              <w:right w:val="nil"/>
            </w:tcBorders>
            <w:shd w:val="clear" w:color="auto" w:fill="FFFFFF"/>
            <w:vAlign w:val="center"/>
          </w:tcPr>
          <w:p w14:paraId="70721789"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63FDCD8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Terrorism, Extremism, War/Conflicts</w:t>
            </w:r>
          </w:p>
        </w:tc>
        <w:tc>
          <w:tcPr>
            <w:tcW w:w="700" w:type="pct"/>
            <w:tcBorders>
              <w:top w:val="nil"/>
              <w:left w:val="nil"/>
              <w:bottom w:val="nil"/>
              <w:right w:val="nil"/>
            </w:tcBorders>
            <w:shd w:val="clear" w:color="auto" w:fill="FFFFFF"/>
            <w:vAlign w:val="center"/>
          </w:tcPr>
          <w:p w14:paraId="1AC3213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14</w:t>
            </w:r>
          </w:p>
        </w:tc>
        <w:tc>
          <w:tcPr>
            <w:tcW w:w="693" w:type="pct"/>
            <w:tcBorders>
              <w:top w:val="nil"/>
              <w:left w:val="nil"/>
              <w:bottom w:val="nil"/>
              <w:right w:val="nil"/>
            </w:tcBorders>
            <w:shd w:val="clear" w:color="auto" w:fill="FFFFFF"/>
            <w:vAlign w:val="center"/>
          </w:tcPr>
          <w:p w14:paraId="4ADD2A8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28.0</w:t>
            </w:r>
          </w:p>
        </w:tc>
        <w:tc>
          <w:tcPr>
            <w:tcW w:w="700" w:type="pct"/>
            <w:tcBorders>
              <w:top w:val="nil"/>
              <w:left w:val="nil"/>
              <w:bottom w:val="nil"/>
              <w:right w:val="nil"/>
            </w:tcBorders>
            <w:shd w:val="clear" w:color="auto" w:fill="FFFFFF"/>
          </w:tcPr>
          <w:p w14:paraId="21B5025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w:t>
            </w:r>
          </w:p>
        </w:tc>
        <w:tc>
          <w:tcPr>
            <w:tcW w:w="4" w:type="pct"/>
            <w:tcBorders>
              <w:top w:val="nil"/>
              <w:left w:val="nil"/>
              <w:bottom w:val="nil"/>
              <w:right w:val="nil"/>
            </w:tcBorders>
            <w:shd w:val="clear" w:color="auto" w:fill="FFFFFF"/>
          </w:tcPr>
          <w:p w14:paraId="38287FA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05F8F8D8" w14:textId="77777777" w:rsidTr="007A0F57">
        <w:trPr>
          <w:cantSplit/>
        </w:trPr>
        <w:tc>
          <w:tcPr>
            <w:tcW w:w="4" w:type="pct"/>
            <w:vMerge/>
            <w:tcBorders>
              <w:top w:val="single" w:sz="16" w:space="0" w:color="000000"/>
              <w:left w:val="nil"/>
              <w:bottom w:val="nil"/>
              <w:right w:val="nil"/>
            </w:tcBorders>
            <w:shd w:val="clear" w:color="auto" w:fill="FFFFFF"/>
            <w:vAlign w:val="center"/>
          </w:tcPr>
          <w:p w14:paraId="569D194B"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63E032F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Illiteracy/ Lack of Education</w:t>
            </w:r>
          </w:p>
        </w:tc>
        <w:tc>
          <w:tcPr>
            <w:tcW w:w="700" w:type="pct"/>
            <w:tcBorders>
              <w:top w:val="nil"/>
              <w:left w:val="nil"/>
              <w:bottom w:val="nil"/>
              <w:right w:val="nil"/>
            </w:tcBorders>
            <w:shd w:val="clear" w:color="auto" w:fill="FFFFFF"/>
            <w:vAlign w:val="center"/>
          </w:tcPr>
          <w:p w14:paraId="2B108DC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10</w:t>
            </w:r>
          </w:p>
        </w:tc>
        <w:tc>
          <w:tcPr>
            <w:tcW w:w="693" w:type="pct"/>
            <w:tcBorders>
              <w:top w:val="nil"/>
              <w:left w:val="nil"/>
              <w:bottom w:val="nil"/>
              <w:right w:val="nil"/>
            </w:tcBorders>
            <w:shd w:val="clear" w:color="auto" w:fill="FFFFFF"/>
            <w:vAlign w:val="center"/>
          </w:tcPr>
          <w:p w14:paraId="351B761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20.0</w:t>
            </w:r>
          </w:p>
        </w:tc>
        <w:tc>
          <w:tcPr>
            <w:tcW w:w="700" w:type="pct"/>
            <w:tcBorders>
              <w:top w:val="nil"/>
              <w:left w:val="nil"/>
              <w:bottom w:val="nil"/>
              <w:right w:val="nil"/>
            </w:tcBorders>
            <w:shd w:val="clear" w:color="auto" w:fill="FFFFFF"/>
          </w:tcPr>
          <w:p w14:paraId="798E1AAE"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w:t>
            </w:r>
          </w:p>
        </w:tc>
        <w:tc>
          <w:tcPr>
            <w:tcW w:w="4" w:type="pct"/>
            <w:tcBorders>
              <w:top w:val="nil"/>
              <w:left w:val="nil"/>
              <w:bottom w:val="nil"/>
              <w:right w:val="nil"/>
            </w:tcBorders>
            <w:shd w:val="clear" w:color="auto" w:fill="FFFFFF"/>
          </w:tcPr>
          <w:p w14:paraId="5BA28C9B"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5591F59A" w14:textId="77777777" w:rsidTr="007A0F57">
        <w:trPr>
          <w:cantSplit/>
        </w:trPr>
        <w:tc>
          <w:tcPr>
            <w:tcW w:w="4" w:type="pct"/>
            <w:vMerge/>
            <w:tcBorders>
              <w:top w:val="single" w:sz="16" w:space="0" w:color="000000"/>
              <w:left w:val="nil"/>
              <w:bottom w:val="nil"/>
              <w:right w:val="nil"/>
            </w:tcBorders>
            <w:shd w:val="clear" w:color="auto" w:fill="FFFFFF"/>
            <w:vAlign w:val="center"/>
          </w:tcPr>
          <w:p w14:paraId="3B6F247A"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31D7240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Uneven Distribution of Wealth/ Injustice/ poverty</w:t>
            </w:r>
          </w:p>
        </w:tc>
        <w:tc>
          <w:tcPr>
            <w:tcW w:w="700" w:type="pct"/>
            <w:tcBorders>
              <w:top w:val="nil"/>
              <w:left w:val="nil"/>
              <w:bottom w:val="nil"/>
              <w:right w:val="nil"/>
            </w:tcBorders>
            <w:shd w:val="clear" w:color="auto" w:fill="FFFFFF"/>
            <w:vAlign w:val="center"/>
          </w:tcPr>
          <w:p w14:paraId="258DF3D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w:t>
            </w:r>
          </w:p>
        </w:tc>
        <w:tc>
          <w:tcPr>
            <w:tcW w:w="693" w:type="pct"/>
            <w:tcBorders>
              <w:top w:val="nil"/>
              <w:left w:val="nil"/>
              <w:bottom w:val="nil"/>
              <w:right w:val="nil"/>
            </w:tcBorders>
            <w:shd w:val="clear" w:color="auto" w:fill="FFFFFF"/>
            <w:vAlign w:val="center"/>
          </w:tcPr>
          <w:p w14:paraId="51D13E86"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10.0</w:t>
            </w:r>
          </w:p>
        </w:tc>
        <w:tc>
          <w:tcPr>
            <w:tcW w:w="700" w:type="pct"/>
            <w:tcBorders>
              <w:top w:val="nil"/>
              <w:left w:val="nil"/>
              <w:bottom w:val="nil"/>
              <w:right w:val="nil"/>
            </w:tcBorders>
            <w:shd w:val="clear" w:color="auto" w:fill="FFFFFF"/>
          </w:tcPr>
          <w:p w14:paraId="6358815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55666DD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2BC9A6DC" w14:textId="77777777" w:rsidTr="007A0F57">
        <w:trPr>
          <w:cantSplit/>
        </w:trPr>
        <w:tc>
          <w:tcPr>
            <w:tcW w:w="4" w:type="pct"/>
            <w:vMerge/>
            <w:tcBorders>
              <w:top w:val="single" w:sz="16" w:space="0" w:color="000000"/>
              <w:left w:val="nil"/>
              <w:bottom w:val="nil"/>
              <w:right w:val="nil"/>
            </w:tcBorders>
            <w:shd w:val="clear" w:color="auto" w:fill="FFFFFF"/>
            <w:vAlign w:val="center"/>
          </w:tcPr>
          <w:p w14:paraId="5B87FCDF"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0AFCCE6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Lack of Awareness about Sustainable D</w:t>
            </w:r>
            <w:r w:rsidRPr="007A0F57">
              <w:rPr>
                <w:rFonts w:ascii="Arial" w:hAnsi="Arial" w:cs="Arial"/>
                <w:color w:val="000000"/>
                <w:szCs w:val="24"/>
              </w:rPr>
              <w:t>e</w:t>
            </w:r>
            <w:r w:rsidRPr="007A0F57">
              <w:rPr>
                <w:rFonts w:ascii="Arial" w:hAnsi="Arial" w:cs="Arial"/>
                <w:color w:val="000000"/>
                <w:szCs w:val="24"/>
              </w:rPr>
              <w:t>velopment</w:t>
            </w:r>
          </w:p>
        </w:tc>
        <w:tc>
          <w:tcPr>
            <w:tcW w:w="700" w:type="pct"/>
            <w:tcBorders>
              <w:top w:val="nil"/>
              <w:left w:val="nil"/>
              <w:bottom w:val="nil"/>
              <w:right w:val="nil"/>
            </w:tcBorders>
            <w:shd w:val="clear" w:color="auto" w:fill="FFFFFF"/>
            <w:vAlign w:val="center"/>
          </w:tcPr>
          <w:p w14:paraId="1F86312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w:t>
            </w:r>
          </w:p>
        </w:tc>
        <w:tc>
          <w:tcPr>
            <w:tcW w:w="693" w:type="pct"/>
            <w:tcBorders>
              <w:top w:val="nil"/>
              <w:left w:val="nil"/>
              <w:bottom w:val="nil"/>
              <w:right w:val="nil"/>
            </w:tcBorders>
            <w:shd w:val="clear" w:color="auto" w:fill="FFFFFF"/>
            <w:vAlign w:val="center"/>
          </w:tcPr>
          <w:p w14:paraId="7A17D3A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2.0</w:t>
            </w:r>
          </w:p>
        </w:tc>
        <w:tc>
          <w:tcPr>
            <w:tcW w:w="700" w:type="pct"/>
            <w:tcBorders>
              <w:top w:val="nil"/>
              <w:left w:val="nil"/>
              <w:bottom w:val="nil"/>
              <w:right w:val="nil"/>
            </w:tcBorders>
            <w:shd w:val="clear" w:color="auto" w:fill="FFFFFF"/>
          </w:tcPr>
          <w:p w14:paraId="7F1F492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6E46C39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1D060479" w14:textId="77777777" w:rsidTr="007A0F57">
        <w:trPr>
          <w:cantSplit/>
        </w:trPr>
        <w:tc>
          <w:tcPr>
            <w:tcW w:w="4" w:type="pct"/>
            <w:vMerge/>
            <w:tcBorders>
              <w:top w:val="single" w:sz="16" w:space="0" w:color="000000"/>
              <w:left w:val="nil"/>
              <w:bottom w:val="nil"/>
              <w:right w:val="nil"/>
            </w:tcBorders>
            <w:shd w:val="clear" w:color="auto" w:fill="FFFFFF"/>
            <w:vAlign w:val="center"/>
          </w:tcPr>
          <w:p w14:paraId="72131245"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60B0E4C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Environmental Issues Like: pollution, defo</w:t>
            </w:r>
            <w:r w:rsidRPr="007A0F57">
              <w:rPr>
                <w:rFonts w:ascii="Arial" w:hAnsi="Arial" w:cs="Arial"/>
                <w:color w:val="000000"/>
                <w:szCs w:val="24"/>
              </w:rPr>
              <w:t>r</w:t>
            </w:r>
            <w:r w:rsidRPr="007A0F57">
              <w:rPr>
                <w:rFonts w:ascii="Arial" w:hAnsi="Arial" w:cs="Arial"/>
                <w:color w:val="000000"/>
                <w:szCs w:val="24"/>
              </w:rPr>
              <w:t>estation</w:t>
            </w:r>
          </w:p>
        </w:tc>
        <w:tc>
          <w:tcPr>
            <w:tcW w:w="700" w:type="pct"/>
            <w:tcBorders>
              <w:top w:val="nil"/>
              <w:left w:val="nil"/>
              <w:bottom w:val="nil"/>
              <w:right w:val="nil"/>
            </w:tcBorders>
            <w:shd w:val="clear" w:color="auto" w:fill="FFFFFF"/>
            <w:vAlign w:val="center"/>
          </w:tcPr>
          <w:p w14:paraId="7D45FFCE"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30</w:t>
            </w:r>
          </w:p>
        </w:tc>
        <w:tc>
          <w:tcPr>
            <w:tcW w:w="693" w:type="pct"/>
            <w:tcBorders>
              <w:top w:val="nil"/>
              <w:left w:val="nil"/>
              <w:bottom w:val="nil"/>
              <w:right w:val="nil"/>
            </w:tcBorders>
            <w:shd w:val="clear" w:color="auto" w:fill="FFFFFF"/>
            <w:vAlign w:val="center"/>
          </w:tcPr>
          <w:p w14:paraId="01738DA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 xml:space="preserve">60.0                        </w:t>
            </w:r>
          </w:p>
        </w:tc>
        <w:tc>
          <w:tcPr>
            <w:tcW w:w="700" w:type="pct"/>
            <w:tcBorders>
              <w:top w:val="nil"/>
              <w:left w:val="nil"/>
              <w:bottom w:val="nil"/>
              <w:right w:val="nil"/>
            </w:tcBorders>
            <w:shd w:val="clear" w:color="auto" w:fill="FFFFFF"/>
          </w:tcPr>
          <w:p w14:paraId="490E176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w:t>
            </w:r>
          </w:p>
        </w:tc>
        <w:tc>
          <w:tcPr>
            <w:tcW w:w="4" w:type="pct"/>
            <w:tcBorders>
              <w:top w:val="nil"/>
              <w:left w:val="nil"/>
              <w:bottom w:val="nil"/>
              <w:right w:val="nil"/>
            </w:tcBorders>
            <w:shd w:val="clear" w:color="auto" w:fill="FFFFFF"/>
          </w:tcPr>
          <w:p w14:paraId="3CA4E58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558FF513" w14:textId="77777777" w:rsidTr="007A0F57">
        <w:trPr>
          <w:cantSplit/>
        </w:trPr>
        <w:tc>
          <w:tcPr>
            <w:tcW w:w="4" w:type="pct"/>
            <w:vMerge/>
            <w:tcBorders>
              <w:top w:val="single" w:sz="16" w:space="0" w:color="000000"/>
              <w:left w:val="nil"/>
              <w:bottom w:val="nil"/>
              <w:right w:val="nil"/>
            </w:tcBorders>
            <w:shd w:val="clear" w:color="auto" w:fill="FFFFFF"/>
            <w:vAlign w:val="center"/>
          </w:tcPr>
          <w:p w14:paraId="0AE651AE"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40D82AC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Over Population</w:t>
            </w:r>
          </w:p>
        </w:tc>
        <w:tc>
          <w:tcPr>
            <w:tcW w:w="700" w:type="pct"/>
            <w:tcBorders>
              <w:top w:val="nil"/>
              <w:left w:val="nil"/>
              <w:bottom w:val="nil"/>
              <w:right w:val="nil"/>
            </w:tcBorders>
            <w:shd w:val="clear" w:color="auto" w:fill="FFFFFF"/>
            <w:vAlign w:val="center"/>
          </w:tcPr>
          <w:p w14:paraId="3FEDA80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15</w:t>
            </w:r>
          </w:p>
        </w:tc>
        <w:tc>
          <w:tcPr>
            <w:tcW w:w="693" w:type="pct"/>
            <w:tcBorders>
              <w:top w:val="nil"/>
              <w:left w:val="nil"/>
              <w:bottom w:val="nil"/>
              <w:right w:val="nil"/>
            </w:tcBorders>
            <w:shd w:val="clear" w:color="auto" w:fill="FFFFFF"/>
            <w:vAlign w:val="center"/>
          </w:tcPr>
          <w:p w14:paraId="1B52D91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30.0</w:t>
            </w:r>
          </w:p>
        </w:tc>
        <w:tc>
          <w:tcPr>
            <w:tcW w:w="700" w:type="pct"/>
            <w:tcBorders>
              <w:top w:val="nil"/>
              <w:left w:val="nil"/>
              <w:bottom w:val="nil"/>
              <w:right w:val="nil"/>
            </w:tcBorders>
            <w:shd w:val="clear" w:color="auto" w:fill="FFFFFF"/>
          </w:tcPr>
          <w:p w14:paraId="545E75E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w:t>
            </w:r>
          </w:p>
        </w:tc>
        <w:tc>
          <w:tcPr>
            <w:tcW w:w="4" w:type="pct"/>
            <w:tcBorders>
              <w:top w:val="nil"/>
              <w:left w:val="nil"/>
              <w:bottom w:val="nil"/>
              <w:right w:val="nil"/>
            </w:tcBorders>
            <w:shd w:val="clear" w:color="auto" w:fill="FFFFFF"/>
          </w:tcPr>
          <w:p w14:paraId="46DE347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1C315361" w14:textId="77777777" w:rsidTr="007A0F57">
        <w:trPr>
          <w:cantSplit/>
        </w:trPr>
        <w:tc>
          <w:tcPr>
            <w:tcW w:w="4" w:type="pct"/>
            <w:vMerge/>
            <w:tcBorders>
              <w:top w:val="single" w:sz="16" w:space="0" w:color="000000"/>
              <w:left w:val="nil"/>
              <w:bottom w:val="nil"/>
              <w:right w:val="nil"/>
            </w:tcBorders>
            <w:shd w:val="clear" w:color="auto" w:fill="FFFFFF"/>
            <w:vAlign w:val="center"/>
          </w:tcPr>
          <w:p w14:paraId="0EB9C20E"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075658F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Resources Shortage; Energy Crises, Water Shortage</w:t>
            </w:r>
          </w:p>
        </w:tc>
        <w:tc>
          <w:tcPr>
            <w:tcW w:w="700" w:type="pct"/>
            <w:tcBorders>
              <w:top w:val="nil"/>
              <w:left w:val="nil"/>
              <w:bottom w:val="nil"/>
              <w:right w:val="nil"/>
            </w:tcBorders>
            <w:shd w:val="clear" w:color="auto" w:fill="FFFFFF"/>
            <w:vAlign w:val="center"/>
          </w:tcPr>
          <w:p w14:paraId="16A0F42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12</w:t>
            </w:r>
          </w:p>
        </w:tc>
        <w:tc>
          <w:tcPr>
            <w:tcW w:w="693" w:type="pct"/>
            <w:tcBorders>
              <w:top w:val="nil"/>
              <w:left w:val="nil"/>
              <w:bottom w:val="nil"/>
              <w:right w:val="nil"/>
            </w:tcBorders>
            <w:shd w:val="clear" w:color="auto" w:fill="FFFFFF"/>
            <w:vAlign w:val="center"/>
          </w:tcPr>
          <w:p w14:paraId="37C4050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24.0</w:t>
            </w:r>
          </w:p>
        </w:tc>
        <w:tc>
          <w:tcPr>
            <w:tcW w:w="700" w:type="pct"/>
            <w:tcBorders>
              <w:top w:val="nil"/>
              <w:left w:val="nil"/>
              <w:bottom w:val="nil"/>
              <w:right w:val="nil"/>
            </w:tcBorders>
            <w:shd w:val="clear" w:color="auto" w:fill="FFFFFF"/>
          </w:tcPr>
          <w:p w14:paraId="76022E4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4" w:type="pct"/>
            <w:tcBorders>
              <w:top w:val="nil"/>
              <w:left w:val="nil"/>
              <w:bottom w:val="nil"/>
              <w:right w:val="nil"/>
            </w:tcBorders>
            <w:shd w:val="clear" w:color="auto" w:fill="FFFFFF"/>
          </w:tcPr>
          <w:p w14:paraId="4CB6CF0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2BCFB313" w14:textId="77777777" w:rsidTr="007A0F57">
        <w:trPr>
          <w:cantSplit/>
        </w:trPr>
        <w:tc>
          <w:tcPr>
            <w:tcW w:w="4" w:type="pct"/>
            <w:vMerge/>
            <w:tcBorders>
              <w:top w:val="single" w:sz="16" w:space="0" w:color="000000"/>
              <w:left w:val="nil"/>
              <w:bottom w:val="nil"/>
              <w:right w:val="nil"/>
            </w:tcBorders>
            <w:shd w:val="clear" w:color="auto" w:fill="FFFFFF"/>
            <w:vAlign w:val="center"/>
          </w:tcPr>
          <w:p w14:paraId="2B58722D"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7B20FC3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Wastage of Resources Like Water, Oil, and Gas</w:t>
            </w:r>
          </w:p>
        </w:tc>
        <w:tc>
          <w:tcPr>
            <w:tcW w:w="700" w:type="pct"/>
            <w:tcBorders>
              <w:top w:val="nil"/>
              <w:left w:val="nil"/>
              <w:bottom w:val="nil"/>
              <w:right w:val="nil"/>
            </w:tcBorders>
            <w:shd w:val="clear" w:color="auto" w:fill="FFFFFF"/>
            <w:vAlign w:val="center"/>
          </w:tcPr>
          <w:p w14:paraId="3B77C77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6</w:t>
            </w:r>
          </w:p>
        </w:tc>
        <w:tc>
          <w:tcPr>
            <w:tcW w:w="693" w:type="pct"/>
            <w:tcBorders>
              <w:top w:val="nil"/>
              <w:left w:val="nil"/>
              <w:bottom w:val="nil"/>
              <w:right w:val="nil"/>
            </w:tcBorders>
            <w:shd w:val="clear" w:color="auto" w:fill="FFFFFF"/>
            <w:vAlign w:val="center"/>
          </w:tcPr>
          <w:p w14:paraId="7D2B9D7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12.0</w:t>
            </w:r>
          </w:p>
        </w:tc>
        <w:tc>
          <w:tcPr>
            <w:tcW w:w="700" w:type="pct"/>
            <w:tcBorders>
              <w:top w:val="nil"/>
              <w:left w:val="nil"/>
              <w:bottom w:val="nil"/>
              <w:right w:val="nil"/>
            </w:tcBorders>
            <w:shd w:val="clear" w:color="auto" w:fill="FFFFFF"/>
          </w:tcPr>
          <w:p w14:paraId="0D44761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7</w:t>
            </w:r>
          </w:p>
        </w:tc>
        <w:tc>
          <w:tcPr>
            <w:tcW w:w="4" w:type="pct"/>
            <w:tcBorders>
              <w:top w:val="nil"/>
              <w:left w:val="nil"/>
              <w:bottom w:val="nil"/>
              <w:right w:val="nil"/>
            </w:tcBorders>
            <w:shd w:val="clear" w:color="auto" w:fill="FFFFFF"/>
          </w:tcPr>
          <w:p w14:paraId="1671EE4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378C023A" w14:textId="77777777" w:rsidTr="007A0F57">
        <w:trPr>
          <w:cantSplit/>
        </w:trPr>
        <w:tc>
          <w:tcPr>
            <w:tcW w:w="4" w:type="pct"/>
            <w:vMerge/>
            <w:tcBorders>
              <w:top w:val="single" w:sz="16" w:space="0" w:color="000000"/>
              <w:left w:val="nil"/>
              <w:bottom w:val="nil"/>
              <w:right w:val="nil"/>
            </w:tcBorders>
            <w:shd w:val="clear" w:color="auto" w:fill="FFFFFF"/>
            <w:vAlign w:val="center"/>
          </w:tcPr>
          <w:p w14:paraId="5A15B518"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0DD147B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Health Related Issues</w:t>
            </w:r>
          </w:p>
        </w:tc>
        <w:tc>
          <w:tcPr>
            <w:tcW w:w="700" w:type="pct"/>
            <w:tcBorders>
              <w:top w:val="nil"/>
              <w:left w:val="nil"/>
              <w:bottom w:val="nil"/>
              <w:right w:val="nil"/>
            </w:tcBorders>
            <w:shd w:val="clear" w:color="auto" w:fill="FFFFFF"/>
            <w:vAlign w:val="center"/>
          </w:tcPr>
          <w:p w14:paraId="30B903D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w:t>
            </w:r>
          </w:p>
        </w:tc>
        <w:tc>
          <w:tcPr>
            <w:tcW w:w="693" w:type="pct"/>
            <w:tcBorders>
              <w:top w:val="nil"/>
              <w:left w:val="nil"/>
              <w:bottom w:val="nil"/>
              <w:right w:val="nil"/>
            </w:tcBorders>
            <w:shd w:val="clear" w:color="auto" w:fill="FFFFFF"/>
            <w:vAlign w:val="center"/>
          </w:tcPr>
          <w:p w14:paraId="44D4DFB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2.0</w:t>
            </w:r>
          </w:p>
        </w:tc>
        <w:tc>
          <w:tcPr>
            <w:tcW w:w="700" w:type="pct"/>
            <w:tcBorders>
              <w:top w:val="nil"/>
              <w:left w:val="nil"/>
              <w:bottom w:val="nil"/>
              <w:right w:val="nil"/>
            </w:tcBorders>
            <w:shd w:val="clear" w:color="auto" w:fill="FFFFFF"/>
          </w:tcPr>
          <w:p w14:paraId="35983BF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2C403DB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0EEE86FD" w14:textId="77777777" w:rsidTr="007A0F57">
        <w:trPr>
          <w:cantSplit/>
        </w:trPr>
        <w:tc>
          <w:tcPr>
            <w:tcW w:w="4" w:type="pct"/>
            <w:vMerge/>
            <w:tcBorders>
              <w:top w:val="single" w:sz="16" w:space="0" w:color="000000"/>
              <w:left w:val="nil"/>
              <w:bottom w:val="nil"/>
              <w:right w:val="nil"/>
            </w:tcBorders>
            <w:shd w:val="clear" w:color="auto" w:fill="FFFFFF"/>
            <w:vAlign w:val="center"/>
          </w:tcPr>
          <w:p w14:paraId="113E2AC3"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18FB3D7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Natural Disasters</w:t>
            </w:r>
          </w:p>
        </w:tc>
        <w:tc>
          <w:tcPr>
            <w:tcW w:w="700" w:type="pct"/>
            <w:tcBorders>
              <w:top w:val="nil"/>
              <w:left w:val="nil"/>
              <w:bottom w:val="nil"/>
              <w:right w:val="nil"/>
            </w:tcBorders>
            <w:shd w:val="clear" w:color="auto" w:fill="FFFFFF"/>
            <w:vAlign w:val="center"/>
          </w:tcPr>
          <w:p w14:paraId="797150F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7</w:t>
            </w:r>
          </w:p>
        </w:tc>
        <w:tc>
          <w:tcPr>
            <w:tcW w:w="693" w:type="pct"/>
            <w:tcBorders>
              <w:top w:val="nil"/>
              <w:left w:val="nil"/>
              <w:bottom w:val="nil"/>
              <w:right w:val="nil"/>
            </w:tcBorders>
            <w:shd w:val="clear" w:color="auto" w:fill="FFFFFF"/>
            <w:vAlign w:val="center"/>
          </w:tcPr>
          <w:p w14:paraId="0B3C456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14.0</w:t>
            </w:r>
          </w:p>
        </w:tc>
        <w:tc>
          <w:tcPr>
            <w:tcW w:w="700" w:type="pct"/>
            <w:tcBorders>
              <w:top w:val="nil"/>
              <w:left w:val="nil"/>
              <w:bottom w:val="nil"/>
              <w:right w:val="nil"/>
            </w:tcBorders>
            <w:shd w:val="clear" w:color="auto" w:fill="FFFFFF"/>
          </w:tcPr>
          <w:p w14:paraId="223EB438"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6</w:t>
            </w:r>
          </w:p>
        </w:tc>
        <w:tc>
          <w:tcPr>
            <w:tcW w:w="4" w:type="pct"/>
            <w:tcBorders>
              <w:top w:val="nil"/>
              <w:left w:val="nil"/>
              <w:bottom w:val="nil"/>
              <w:right w:val="nil"/>
            </w:tcBorders>
            <w:shd w:val="clear" w:color="auto" w:fill="FFFFFF"/>
          </w:tcPr>
          <w:p w14:paraId="5A94863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4586448B" w14:textId="77777777" w:rsidTr="007A0F57">
        <w:trPr>
          <w:cantSplit/>
        </w:trPr>
        <w:tc>
          <w:tcPr>
            <w:tcW w:w="4" w:type="pct"/>
            <w:vMerge/>
            <w:tcBorders>
              <w:top w:val="single" w:sz="16" w:space="0" w:color="000000"/>
              <w:left w:val="nil"/>
              <w:bottom w:val="nil"/>
              <w:right w:val="nil"/>
            </w:tcBorders>
            <w:shd w:val="clear" w:color="auto" w:fill="FFFFFF"/>
            <w:vAlign w:val="center"/>
          </w:tcPr>
          <w:p w14:paraId="6FBD4D8E"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4C5542E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Corruption</w:t>
            </w:r>
          </w:p>
        </w:tc>
        <w:tc>
          <w:tcPr>
            <w:tcW w:w="700" w:type="pct"/>
            <w:tcBorders>
              <w:top w:val="nil"/>
              <w:left w:val="nil"/>
              <w:bottom w:val="nil"/>
              <w:right w:val="nil"/>
            </w:tcBorders>
            <w:shd w:val="clear" w:color="auto" w:fill="FFFFFF"/>
            <w:vAlign w:val="center"/>
          </w:tcPr>
          <w:p w14:paraId="7DF3D38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w:t>
            </w:r>
          </w:p>
        </w:tc>
        <w:tc>
          <w:tcPr>
            <w:tcW w:w="693" w:type="pct"/>
            <w:tcBorders>
              <w:top w:val="nil"/>
              <w:left w:val="nil"/>
              <w:bottom w:val="nil"/>
              <w:right w:val="nil"/>
            </w:tcBorders>
            <w:shd w:val="clear" w:color="auto" w:fill="FFFFFF"/>
            <w:vAlign w:val="center"/>
          </w:tcPr>
          <w:p w14:paraId="0E06024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6.0</w:t>
            </w:r>
          </w:p>
        </w:tc>
        <w:tc>
          <w:tcPr>
            <w:tcW w:w="700" w:type="pct"/>
            <w:tcBorders>
              <w:top w:val="nil"/>
              <w:left w:val="nil"/>
              <w:bottom w:val="nil"/>
              <w:right w:val="nil"/>
            </w:tcBorders>
            <w:shd w:val="clear" w:color="auto" w:fill="FFFFFF"/>
          </w:tcPr>
          <w:p w14:paraId="17927F4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6A2917E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19D14559" w14:textId="77777777" w:rsidTr="007A0F57">
        <w:trPr>
          <w:cantSplit/>
        </w:trPr>
        <w:tc>
          <w:tcPr>
            <w:tcW w:w="4" w:type="pct"/>
            <w:vMerge/>
            <w:tcBorders>
              <w:top w:val="single" w:sz="16" w:space="0" w:color="000000"/>
              <w:left w:val="nil"/>
              <w:bottom w:val="nil"/>
              <w:right w:val="nil"/>
            </w:tcBorders>
            <w:shd w:val="clear" w:color="auto" w:fill="FFFFFF"/>
            <w:vAlign w:val="center"/>
          </w:tcPr>
          <w:p w14:paraId="4B00639C"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68FA2CB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Waste Management Issues</w:t>
            </w:r>
          </w:p>
        </w:tc>
        <w:tc>
          <w:tcPr>
            <w:tcW w:w="700" w:type="pct"/>
            <w:tcBorders>
              <w:top w:val="nil"/>
              <w:left w:val="nil"/>
              <w:bottom w:val="nil"/>
              <w:right w:val="nil"/>
            </w:tcBorders>
            <w:shd w:val="clear" w:color="auto" w:fill="FFFFFF"/>
            <w:vAlign w:val="center"/>
          </w:tcPr>
          <w:p w14:paraId="6092488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w:t>
            </w:r>
          </w:p>
        </w:tc>
        <w:tc>
          <w:tcPr>
            <w:tcW w:w="693" w:type="pct"/>
            <w:tcBorders>
              <w:top w:val="nil"/>
              <w:left w:val="nil"/>
              <w:bottom w:val="nil"/>
              <w:right w:val="nil"/>
            </w:tcBorders>
            <w:shd w:val="clear" w:color="auto" w:fill="FFFFFF"/>
            <w:vAlign w:val="center"/>
          </w:tcPr>
          <w:p w14:paraId="66F5AAB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4.0</w:t>
            </w:r>
          </w:p>
        </w:tc>
        <w:tc>
          <w:tcPr>
            <w:tcW w:w="700" w:type="pct"/>
            <w:tcBorders>
              <w:top w:val="nil"/>
              <w:left w:val="nil"/>
              <w:bottom w:val="nil"/>
              <w:right w:val="nil"/>
            </w:tcBorders>
            <w:shd w:val="clear" w:color="auto" w:fill="FFFFFF"/>
          </w:tcPr>
          <w:p w14:paraId="79A37E2E"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102C980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1C49D8A4" w14:textId="77777777" w:rsidTr="007A0F57">
        <w:trPr>
          <w:cantSplit/>
        </w:trPr>
        <w:tc>
          <w:tcPr>
            <w:tcW w:w="4" w:type="pct"/>
            <w:vMerge/>
            <w:tcBorders>
              <w:top w:val="single" w:sz="16" w:space="0" w:color="000000"/>
              <w:left w:val="nil"/>
              <w:bottom w:val="nil"/>
              <w:right w:val="nil"/>
            </w:tcBorders>
            <w:shd w:val="clear" w:color="auto" w:fill="FFFFFF"/>
            <w:vAlign w:val="center"/>
          </w:tcPr>
          <w:p w14:paraId="63860AA7"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9" w:type="pct"/>
            <w:tcBorders>
              <w:top w:val="nil"/>
              <w:left w:val="nil"/>
              <w:bottom w:val="nil"/>
              <w:right w:val="nil"/>
            </w:tcBorders>
            <w:shd w:val="clear" w:color="auto" w:fill="FFFFFF"/>
            <w:vAlign w:val="center"/>
          </w:tcPr>
          <w:p w14:paraId="28539BE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Global Politics</w:t>
            </w:r>
          </w:p>
        </w:tc>
        <w:tc>
          <w:tcPr>
            <w:tcW w:w="700" w:type="pct"/>
            <w:tcBorders>
              <w:top w:val="nil"/>
              <w:left w:val="nil"/>
              <w:bottom w:val="nil"/>
              <w:right w:val="nil"/>
            </w:tcBorders>
            <w:shd w:val="clear" w:color="auto" w:fill="FFFFFF"/>
            <w:vAlign w:val="center"/>
          </w:tcPr>
          <w:p w14:paraId="2A90FB0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w:t>
            </w:r>
          </w:p>
        </w:tc>
        <w:tc>
          <w:tcPr>
            <w:tcW w:w="693" w:type="pct"/>
            <w:tcBorders>
              <w:top w:val="nil"/>
              <w:left w:val="nil"/>
              <w:bottom w:val="nil"/>
              <w:right w:val="nil"/>
            </w:tcBorders>
            <w:shd w:val="clear" w:color="auto" w:fill="FFFFFF"/>
            <w:vAlign w:val="center"/>
          </w:tcPr>
          <w:p w14:paraId="16FC37E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2.0</w:t>
            </w:r>
          </w:p>
        </w:tc>
        <w:tc>
          <w:tcPr>
            <w:tcW w:w="700" w:type="pct"/>
            <w:tcBorders>
              <w:top w:val="nil"/>
              <w:left w:val="nil"/>
              <w:bottom w:val="nil"/>
              <w:right w:val="nil"/>
            </w:tcBorders>
            <w:shd w:val="clear" w:color="auto" w:fill="FFFFFF"/>
          </w:tcPr>
          <w:p w14:paraId="64F88CE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2E415AE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677F68B9" w14:textId="77777777" w:rsidTr="00D74C18">
        <w:trPr>
          <w:cantSplit/>
        </w:trPr>
        <w:tc>
          <w:tcPr>
            <w:tcW w:w="4" w:type="pct"/>
            <w:vMerge/>
            <w:tcBorders>
              <w:top w:val="single" w:sz="16" w:space="0" w:color="000000"/>
              <w:left w:val="nil"/>
              <w:bottom w:val="nil"/>
              <w:right w:val="nil"/>
            </w:tcBorders>
            <w:shd w:val="clear" w:color="auto" w:fill="FFFFFF"/>
            <w:vAlign w:val="center"/>
          </w:tcPr>
          <w:p w14:paraId="14B5B370" w14:textId="77777777" w:rsidR="007A0F57" w:rsidRPr="007A0F57" w:rsidRDefault="007A0F57" w:rsidP="007A0F57">
            <w:pPr>
              <w:autoSpaceDE w:val="0"/>
              <w:autoSpaceDN w:val="0"/>
              <w:adjustRightInd w:val="0"/>
              <w:jc w:val="both"/>
              <w:rPr>
                <w:rFonts w:ascii="Arial" w:hAnsi="Arial" w:cs="Arial"/>
                <w:color w:val="000000"/>
                <w:szCs w:val="24"/>
              </w:rPr>
            </w:pPr>
          </w:p>
        </w:tc>
        <w:tc>
          <w:tcPr>
            <w:tcW w:w="2846" w:type="pct"/>
            <w:tcBorders>
              <w:top w:val="nil"/>
              <w:left w:val="nil"/>
              <w:bottom w:val="nil"/>
              <w:right w:val="nil"/>
            </w:tcBorders>
            <w:shd w:val="clear" w:color="auto" w:fill="FFFFFF"/>
            <w:vAlign w:val="center"/>
          </w:tcPr>
          <w:p w14:paraId="19B18FE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Other Issues</w:t>
            </w:r>
          </w:p>
        </w:tc>
        <w:tc>
          <w:tcPr>
            <w:tcW w:w="812" w:type="pct"/>
            <w:tcBorders>
              <w:top w:val="nil"/>
              <w:left w:val="nil"/>
              <w:bottom w:val="nil"/>
              <w:right w:val="nil"/>
            </w:tcBorders>
            <w:shd w:val="clear" w:color="auto" w:fill="FFFFFF"/>
            <w:vAlign w:val="center"/>
          </w:tcPr>
          <w:p w14:paraId="4BEA5DF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664" w:type="pct"/>
            <w:tcBorders>
              <w:top w:val="nil"/>
              <w:left w:val="nil"/>
              <w:bottom w:val="nil"/>
              <w:right w:val="nil"/>
            </w:tcBorders>
            <w:shd w:val="clear" w:color="auto" w:fill="FFFFFF"/>
            <w:vAlign w:val="center"/>
          </w:tcPr>
          <w:p w14:paraId="7922DC4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8.0</w:t>
            </w:r>
          </w:p>
        </w:tc>
        <w:tc>
          <w:tcPr>
            <w:tcW w:w="671" w:type="pct"/>
            <w:tcBorders>
              <w:top w:val="nil"/>
              <w:left w:val="nil"/>
              <w:bottom w:val="nil"/>
              <w:right w:val="nil"/>
            </w:tcBorders>
            <w:shd w:val="clear" w:color="auto" w:fill="FFFFFF"/>
          </w:tcPr>
          <w:p w14:paraId="4968DDE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57154ED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6A8691EF" w14:textId="77777777" w:rsidTr="00D74C18">
        <w:trPr>
          <w:cantSplit/>
        </w:trPr>
        <w:tc>
          <w:tcPr>
            <w:tcW w:w="4" w:type="pct"/>
            <w:vMerge/>
            <w:tcBorders>
              <w:top w:val="single" w:sz="16" w:space="0" w:color="000000"/>
              <w:left w:val="nil"/>
              <w:bottom w:val="single" w:sz="16" w:space="0" w:color="000000"/>
              <w:right w:val="nil"/>
            </w:tcBorders>
            <w:shd w:val="clear" w:color="auto" w:fill="FFFFFF"/>
            <w:vAlign w:val="center"/>
          </w:tcPr>
          <w:p w14:paraId="1DE16563" w14:textId="77777777" w:rsidR="007A0F57" w:rsidRPr="007A0F57" w:rsidRDefault="007A0F57" w:rsidP="007A0F57">
            <w:pPr>
              <w:autoSpaceDE w:val="0"/>
              <w:autoSpaceDN w:val="0"/>
              <w:adjustRightInd w:val="0"/>
              <w:jc w:val="both"/>
              <w:rPr>
                <w:rFonts w:ascii="Arial" w:hAnsi="Arial" w:cs="Arial"/>
                <w:color w:val="000000"/>
                <w:szCs w:val="24"/>
              </w:rPr>
            </w:pPr>
          </w:p>
        </w:tc>
        <w:tc>
          <w:tcPr>
            <w:tcW w:w="2897" w:type="pct"/>
            <w:tcBorders>
              <w:top w:val="nil"/>
              <w:left w:val="nil"/>
              <w:bottom w:val="nil"/>
              <w:right w:val="nil"/>
            </w:tcBorders>
            <w:shd w:val="clear" w:color="auto" w:fill="FFFFFF"/>
            <w:vAlign w:val="center"/>
          </w:tcPr>
          <w:p w14:paraId="6AFB5B2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No Response</w:t>
            </w:r>
          </w:p>
        </w:tc>
        <w:tc>
          <w:tcPr>
            <w:tcW w:w="812" w:type="pct"/>
            <w:tcBorders>
              <w:top w:val="nil"/>
              <w:left w:val="nil"/>
              <w:bottom w:val="nil"/>
              <w:right w:val="nil"/>
            </w:tcBorders>
            <w:shd w:val="clear" w:color="auto" w:fill="FFFFFF"/>
            <w:vAlign w:val="center"/>
          </w:tcPr>
          <w:p w14:paraId="47E5FA3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12</w:t>
            </w:r>
          </w:p>
        </w:tc>
        <w:tc>
          <w:tcPr>
            <w:tcW w:w="692" w:type="pct"/>
            <w:tcBorders>
              <w:top w:val="nil"/>
              <w:left w:val="nil"/>
              <w:bottom w:val="nil"/>
              <w:right w:val="nil"/>
            </w:tcBorders>
            <w:shd w:val="clear" w:color="auto" w:fill="FFFFFF"/>
            <w:vAlign w:val="center"/>
          </w:tcPr>
          <w:p w14:paraId="5CBC9EE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24.0</w:t>
            </w:r>
          </w:p>
        </w:tc>
        <w:tc>
          <w:tcPr>
            <w:tcW w:w="591" w:type="pct"/>
            <w:tcBorders>
              <w:top w:val="nil"/>
              <w:left w:val="nil"/>
              <w:bottom w:val="nil"/>
              <w:right w:val="nil"/>
            </w:tcBorders>
            <w:shd w:val="clear" w:color="auto" w:fill="FFFFFF"/>
          </w:tcPr>
          <w:p w14:paraId="4B28704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4" w:type="pct"/>
            <w:tcBorders>
              <w:top w:val="nil"/>
              <w:left w:val="nil"/>
              <w:bottom w:val="nil"/>
              <w:right w:val="nil"/>
            </w:tcBorders>
            <w:shd w:val="clear" w:color="auto" w:fill="FFFFFF"/>
          </w:tcPr>
          <w:p w14:paraId="69688A1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r w:rsidR="007A0F57" w:rsidRPr="007A0F57" w14:paraId="1C0A6F70" w14:textId="77777777" w:rsidTr="00D74C18">
        <w:trPr>
          <w:cantSplit/>
        </w:trPr>
        <w:tc>
          <w:tcPr>
            <w:tcW w:w="4" w:type="pct"/>
            <w:tcBorders>
              <w:top w:val="single" w:sz="16" w:space="0" w:color="000000"/>
              <w:left w:val="nil"/>
              <w:bottom w:val="nil"/>
              <w:right w:val="nil"/>
            </w:tcBorders>
            <w:shd w:val="clear" w:color="auto" w:fill="FFFFFF"/>
            <w:vAlign w:val="center"/>
          </w:tcPr>
          <w:p w14:paraId="47996826" w14:textId="77777777" w:rsidR="007A0F57" w:rsidRPr="007A0F57" w:rsidRDefault="007A0F57" w:rsidP="007A0F57">
            <w:pPr>
              <w:autoSpaceDE w:val="0"/>
              <w:autoSpaceDN w:val="0"/>
              <w:adjustRightInd w:val="0"/>
              <w:jc w:val="both"/>
              <w:rPr>
                <w:rFonts w:ascii="Arial" w:hAnsi="Arial" w:cs="Arial"/>
                <w:b/>
                <w:color w:val="000000"/>
                <w:szCs w:val="24"/>
              </w:rPr>
            </w:pPr>
          </w:p>
        </w:tc>
        <w:tc>
          <w:tcPr>
            <w:tcW w:w="2897" w:type="pct"/>
            <w:tcBorders>
              <w:top w:val="nil"/>
              <w:left w:val="nil"/>
              <w:bottom w:val="nil"/>
              <w:right w:val="nil"/>
            </w:tcBorders>
            <w:shd w:val="clear" w:color="auto" w:fill="FFFFFF"/>
            <w:vAlign w:val="center"/>
          </w:tcPr>
          <w:p w14:paraId="633D49FA" w14:textId="7F9995CE"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r w:rsidRPr="007A0F57">
              <w:rPr>
                <w:rFonts w:ascii="Arial" w:hAnsi="Arial" w:cs="Arial"/>
                <w:b/>
                <w:color w:val="000000"/>
                <w:szCs w:val="24"/>
              </w:rPr>
              <w:t>--------------------------------------------</w:t>
            </w:r>
            <w:r w:rsidR="000256D0">
              <w:rPr>
                <w:rFonts w:ascii="Arial" w:hAnsi="Arial" w:cs="Arial"/>
                <w:b/>
                <w:color w:val="000000"/>
                <w:szCs w:val="24"/>
              </w:rPr>
              <w:t>-------------------------------</w:t>
            </w:r>
          </w:p>
          <w:p w14:paraId="414BE34C" w14:textId="77777777"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p>
        </w:tc>
        <w:tc>
          <w:tcPr>
            <w:tcW w:w="812" w:type="pct"/>
            <w:tcBorders>
              <w:top w:val="nil"/>
              <w:left w:val="nil"/>
              <w:bottom w:val="nil"/>
              <w:right w:val="nil"/>
            </w:tcBorders>
            <w:shd w:val="clear" w:color="auto" w:fill="FFFFFF"/>
            <w:vAlign w:val="center"/>
          </w:tcPr>
          <w:p w14:paraId="175BAE88" w14:textId="77777777"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p>
        </w:tc>
        <w:tc>
          <w:tcPr>
            <w:tcW w:w="692" w:type="pct"/>
            <w:tcBorders>
              <w:top w:val="nil"/>
              <w:left w:val="nil"/>
              <w:bottom w:val="nil"/>
              <w:right w:val="nil"/>
            </w:tcBorders>
            <w:shd w:val="clear" w:color="auto" w:fill="FFFFFF"/>
            <w:vAlign w:val="center"/>
          </w:tcPr>
          <w:p w14:paraId="33435BAB" w14:textId="77777777"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p>
        </w:tc>
        <w:tc>
          <w:tcPr>
            <w:tcW w:w="591" w:type="pct"/>
            <w:tcBorders>
              <w:top w:val="nil"/>
              <w:left w:val="nil"/>
              <w:bottom w:val="nil"/>
              <w:right w:val="nil"/>
            </w:tcBorders>
            <w:shd w:val="clear" w:color="auto" w:fill="FFFFFF"/>
          </w:tcPr>
          <w:p w14:paraId="3A2074CE" w14:textId="77777777"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p>
        </w:tc>
        <w:tc>
          <w:tcPr>
            <w:tcW w:w="4" w:type="pct"/>
            <w:tcBorders>
              <w:top w:val="nil"/>
              <w:left w:val="nil"/>
              <w:bottom w:val="nil"/>
              <w:right w:val="nil"/>
            </w:tcBorders>
            <w:shd w:val="clear" w:color="auto" w:fill="FFFFFF"/>
          </w:tcPr>
          <w:p w14:paraId="0A2DD9D5" w14:textId="77777777" w:rsidR="007A0F57" w:rsidRPr="007A0F57" w:rsidRDefault="007A0F57" w:rsidP="007A0F57">
            <w:pPr>
              <w:autoSpaceDE w:val="0"/>
              <w:autoSpaceDN w:val="0"/>
              <w:adjustRightInd w:val="0"/>
              <w:spacing w:line="320" w:lineRule="atLeast"/>
              <w:ind w:left="60" w:right="60"/>
              <w:jc w:val="both"/>
              <w:rPr>
                <w:rFonts w:ascii="Arial" w:hAnsi="Arial" w:cs="Arial"/>
                <w:b/>
                <w:color w:val="000000"/>
                <w:szCs w:val="24"/>
              </w:rPr>
            </w:pPr>
          </w:p>
        </w:tc>
      </w:tr>
    </w:tbl>
    <w:p w14:paraId="5761D1DC" w14:textId="77777777" w:rsidR="007A0F57" w:rsidRPr="000256D0" w:rsidRDefault="007A0F57" w:rsidP="007A0F57">
      <w:pPr>
        <w:spacing w:line="360" w:lineRule="auto"/>
        <w:jc w:val="both"/>
        <w:rPr>
          <w:rFonts w:ascii="Arial" w:hAnsi="Arial" w:cs="Arial"/>
          <w:bCs/>
          <w:i/>
          <w:szCs w:val="24"/>
        </w:rPr>
      </w:pPr>
      <w:r w:rsidRPr="000256D0">
        <w:rPr>
          <w:rFonts w:ascii="Arial" w:hAnsi="Arial" w:cs="Arial"/>
          <w:bCs/>
          <w:i/>
          <w:szCs w:val="24"/>
        </w:rPr>
        <w:t>Awareness of Teacher Educators about Millennium Development Goals</w:t>
      </w:r>
    </w:p>
    <w:p w14:paraId="5E3EFA47" w14:textId="77777777" w:rsidR="00CB715A" w:rsidRPr="000256D0" w:rsidRDefault="00CB715A" w:rsidP="007A0F57">
      <w:pPr>
        <w:spacing w:line="360" w:lineRule="auto"/>
        <w:jc w:val="both"/>
        <w:rPr>
          <w:rFonts w:ascii="Arial" w:hAnsi="Arial" w:cs="Arial"/>
          <w:bCs/>
          <w:i/>
          <w:szCs w:val="24"/>
        </w:rPr>
      </w:pPr>
    </w:p>
    <w:p w14:paraId="5EBCCB4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Teachers’ awareness about the global and national efforts for sustainable d</w:t>
      </w:r>
      <w:r w:rsidRPr="007A0F57">
        <w:rPr>
          <w:rFonts w:ascii="Arial" w:hAnsi="Arial" w:cs="Arial"/>
          <w:bCs/>
          <w:szCs w:val="24"/>
        </w:rPr>
        <w:t>e</w:t>
      </w:r>
      <w:r w:rsidRPr="007A0F57">
        <w:rPr>
          <w:rFonts w:ascii="Arial" w:hAnsi="Arial" w:cs="Arial"/>
          <w:bCs/>
          <w:szCs w:val="24"/>
        </w:rPr>
        <w:t>velopment were explored by referring to the MDGs and not the SDGs conside</w:t>
      </w:r>
      <w:r w:rsidRPr="007A0F57">
        <w:rPr>
          <w:rFonts w:ascii="Arial" w:hAnsi="Arial" w:cs="Arial"/>
          <w:bCs/>
          <w:szCs w:val="24"/>
        </w:rPr>
        <w:t>r</w:t>
      </w:r>
      <w:r w:rsidRPr="007A0F57">
        <w:rPr>
          <w:rFonts w:ascii="Arial" w:hAnsi="Arial" w:cs="Arial"/>
          <w:bCs/>
          <w:szCs w:val="24"/>
        </w:rPr>
        <w:t xml:space="preserve">ing the fact that the later are very recent and TEs might have no knowledge about those. It was found that majority of the TEs did not respond leading to conclude that they were not even familiar with MDGs. Only two of the MDGs were mentioned by one fifth or little more TEs. Poverty and health remained almost neglected again. </w:t>
      </w:r>
    </w:p>
    <w:p w14:paraId="2A669F46" w14:textId="77777777" w:rsidR="007A0F57" w:rsidRPr="007A0F57" w:rsidRDefault="007A0F57" w:rsidP="007A0F57">
      <w:pPr>
        <w:spacing w:line="360" w:lineRule="auto"/>
        <w:jc w:val="both"/>
        <w:rPr>
          <w:rFonts w:ascii="Arial" w:hAnsi="Arial" w:cs="Arial"/>
          <w:bCs/>
          <w:szCs w:val="24"/>
        </w:rPr>
      </w:pPr>
    </w:p>
    <w:p w14:paraId="3DF8FF85" w14:textId="77777777" w:rsidR="007A0F57" w:rsidRPr="000256D0" w:rsidRDefault="007A0F57" w:rsidP="007A0F57">
      <w:pPr>
        <w:autoSpaceDE w:val="0"/>
        <w:autoSpaceDN w:val="0"/>
        <w:adjustRightInd w:val="0"/>
        <w:jc w:val="both"/>
        <w:rPr>
          <w:rFonts w:ascii="Arial" w:hAnsi="Arial" w:cs="Arial"/>
          <w:szCs w:val="24"/>
        </w:rPr>
      </w:pPr>
      <w:r w:rsidRPr="000256D0">
        <w:rPr>
          <w:rFonts w:ascii="Arial" w:hAnsi="Arial" w:cs="Arial"/>
          <w:szCs w:val="24"/>
        </w:rPr>
        <w:t>Table 4: MDGs listed by the Teacher Educators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5451"/>
        <w:gridCol w:w="1441"/>
        <w:gridCol w:w="1606"/>
      </w:tblGrid>
      <w:tr w:rsidR="007A0F57" w:rsidRPr="007A0F57" w14:paraId="17182D4D" w14:textId="77777777" w:rsidTr="00D74C18">
        <w:trPr>
          <w:cantSplit/>
          <w:trHeight w:val="638"/>
        </w:trPr>
        <w:tc>
          <w:tcPr>
            <w:tcW w:w="3152" w:type="pct"/>
            <w:gridSpan w:val="2"/>
            <w:tcBorders>
              <w:top w:val="double" w:sz="8" w:space="0" w:color="000000"/>
              <w:left w:val="nil"/>
              <w:bottom w:val="nil"/>
              <w:right w:val="nil"/>
            </w:tcBorders>
            <w:shd w:val="clear" w:color="auto" w:fill="FFFFFF"/>
            <w:vAlign w:val="center"/>
          </w:tcPr>
          <w:p w14:paraId="146F68E9" w14:textId="77777777" w:rsidR="007A0F57" w:rsidRPr="007A0F57" w:rsidRDefault="007A0F57" w:rsidP="007A0F57">
            <w:pPr>
              <w:autoSpaceDE w:val="0"/>
              <w:autoSpaceDN w:val="0"/>
              <w:adjustRightInd w:val="0"/>
              <w:jc w:val="both"/>
              <w:rPr>
                <w:rFonts w:ascii="Arial" w:hAnsi="Arial" w:cs="Arial"/>
                <w:szCs w:val="24"/>
              </w:rPr>
            </w:pPr>
            <w:r w:rsidRPr="007A0F57">
              <w:rPr>
                <w:rFonts w:ascii="Arial" w:hAnsi="Arial" w:cs="Arial"/>
                <w:szCs w:val="24"/>
              </w:rPr>
              <w:t>MDGs</w:t>
            </w:r>
          </w:p>
        </w:tc>
        <w:tc>
          <w:tcPr>
            <w:tcW w:w="847" w:type="pct"/>
            <w:tcBorders>
              <w:top w:val="double" w:sz="8" w:space="0" w:color="000000"/>
              <w:left w:val="nil"/>
              <w:right w:val="nil"/>
            </w:tcBorders>
            <w:shd w:val="clear" w:color="auto" w:fill="FFFFFF"/>
            <w:vAlign w:val="center"/>
          </w:tcPr>
          <w:p w14:paraId="11187316"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Frequencies</w:t>
            </w:r>
          </w:p>
        </w:tc>
        <w:tc>
          <w:tcPr>
            <w:tcW w:w="1001" w:type="pct"/>
            <w:tcBorders>
              <w:top w:val="double" w:sz="8" w:space="0" w:color="000000"/>
              <w:left w:val="nil"/>
              <w:right w:val="nil"/>
            </w:tcBorders>
            <w:shd w:val="clear" w:color="auto" w:fill="FFFFFF"/>
            <w:vAlign w:val="center"/>
          </w:tcPr>
          <w:p w14:paraId="7203CE8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Percent of Cases</w:t>
            </w:r>
          </w:p>
        </w:tc>
      </w:tr>
      <w:tr w:rsidR="007A0F57" w:rsidRPr="007A0F57" w14:paraId="15CDA963" w14:textId="77777777" w:rsidTr="007A0F57">
        <w:trPr>
          <w:cantSplit/>
          <w:trHeight w:val="314"/>
        </w:trPr>
        <w:tc>
          <w:tcPr>
            <w:tcW w:w="4" w:type="pct"/>
            <w:vMerge w:val="restart"/>
            <w:tcBorders>
              <w:top w:val="single" w:sz="16" w:space="0" w:color="000000"/>
              <w:left w:val="nil"/>
              <w:bottom w:val="nil"/>
              <w:right w:val="nil"/>
            </w:tcBorders>
            <w:shd w:val="clear" w:color="auto" w:fill="FFFFFF"/>
            <w:vAlign w:val="center"/>
          </w:tcPr>
          <w:p w14:paraId="158EA57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3205" w:type="pct"/>
            <w:tcBorders>
              <w:top w:val="single" w:sz="16" w:space="0" w:color="000000"/>
              <w:left w:val="nil"/>
              <w:bottom w:val="nil"/>
              <w:right w:val="nil"/>
            </w:tcBorders>
            <w:shd w:val="clear" w:color="auto" w:fill="FFFFFF"/>
            <w:vAlign w:val="center"/>
          </w:tcPr>
          <w:p w14:paraId="1C6D7196"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Increasing Literacy, EFA, UPE</w:t>
            </w:r>
          </w:p>
        </w:tc>
        <w:tc>
          <w:tcPr>
            <w:tcW w:w="762" w:type="pct"/>
            <w:tcBorders>
              <w:top w:val="single" w:sz="16" w:space="0" w:color="000000"/>
              <w:left w:val="nil"/>
              <w:bottom w:val="nil"/>
              <w:right w:val="nil"/>
            </w:tcBorders>
            <w:shd w:val="clear" w:color="auto" w:fill="FFFFFF"/>
            <w:vAlign w:val="center"/>
          </w:tcPr>
          <w:p w14:paraId="2DAB4E4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18</w:t>
            </w:r>
          </w:p>
        </w:tc>
        <w:tc>
          <w:tcPr>
            <w:tcW w:w="1029" w:type="pct"/>
            <w:tcBorders>
              <w:top w:val="single" w:sz="16" w:space="0" w:color="000000"/>
              <w:left w:val="nil"/>
              <w:bottom w:val="nil"/>
              <w:right w:val="nil"/>
            </w:tcBorders>
            <w:shd w:val="clear" w:color="auto" w:fill="FFFFFF"/>
            <w:vAlign w:val="center"/>
          </w:tcPr>
          <w:p w14:paraId="1FE7AC67"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35.3</w:t>
            </w:r>
          </w:p>
        </w:tc>
      </w:tr>
      <w:tr w:rsidR="007A0F57" w:rsidRPr="007A0F57" w14:paraId="49FAD1E9" w14:textId="77777777" w:rsidTr="007A0F57">
        <w:trPr>
          <w:cantSplit/>
          <w:trHeight w:val="144"/>
        </w:trPr>
        <w:tc>
          <w:tcPr>
            <w:tcW w:w="4" w:type="pct"/>
            <w:vMerge/>
            <w:tcBorders>
              <w:top w:val="single" w:sz="16" w:space="0" w:color="000000"/>
              <w:left w:val="nil"/>
              <w:bottom w:val="nil"/>
              <w:right w:val="nil"/>
            </w:tcBorders>
            <w:shd w:val="clear" w:color="auto" w:fill="FFFFFF"/>
            <w:vAlign w:val="center"/>
          </w:tcPr>
          <w:p w14:paraId="0DE7F6C3" w14:textId="77777777" w:rsidR="007A0F57" w:rsidRPr="007A0F57" w:rsidRDefault="007A0F57" w:rsidP="007A0F57">
            <w:pPr>
              <w:autoSpaceDE w:val="0"/>
              <w:autoSpaceDN w:val="0"/>
              <w:adjustRightInd w:val="0"/>
              <w:jc w:val="both"/>
              <w:rPr>
                <w:rFonts w:ascii="Arial" w:hAnsi="Arial" w:cs="Arial"/>
                <w:color w:val="000000"/>
                <w:szCs w:val="24"/>
              </w:rPr>
            </w:pPr>
          </w:p>
        </w:tc>
        <w:tc>
          <w:tcPr>
            <w:tcW w:w="3205" w:type="pct"/>
            <w:tcBorders>
              <w:top w:val="nil"/>
              <w:left w:val="nil"/>
              <w:bottom w:val="nil"/>
              <w:right w:val="nil"/>
            </w:tcBorders>
            <w:shd w:val="clear" w:color="auto" w:fill="FFFFFF"/>
            <w:vAlign w:val="center"/>
          </w:tcPr>
          <w:p w14:paraId="16F2485F"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Improving Living Standards of People/ Poverty alleviation</w:t>
            </w:r>
          </w:p>
        </w:tc>
        <w:tc>
          <w:tcPr>
            <w:tcW w:w="762" w:type="pct"/>
            <w:tcBorders>
              <w:top w:val="nil"/>
              <w:left w:val="nil"/>
              <w:bottom w:val="nil"/>
              <w:right w:val="nil"/>
            </w:tcBorders>
            <w:shd w:val="clear" w:color="auto" w:fill="FFFFFF"/>
            <w:vAlign w:val="center"/>
          </w:tcPr>
          <w:p w14:paraId="67CF1A75"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7</w:t>
            </w:r>
          </w:p>
        </w:tc>
        <w:tc>
          <w:tcPr>
            <w:tcW w:w="1029" w:type="pct"/>
            <w:tcBorders>
              <w:top w:val="nil"/>
              <w:left w:val="nil"/>
              <w:bottom w:val="nil"/>
              <w:right w:val="nil"/>
            </w:tcBorders>
            <w:shd w:val="clear" w:color="auto" w:fill="FFFFFF"/>
            <w:vAlign w:val="center"/>
          </w:tcPr>
          <w:p w14:paraId="0F36F25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13.7</w:t>
            </w:r>
          </w:p>
        </w:tc>
      </w:tr>
      <w:tr w:rsidR="007A0F57" w:rsidRPr="007A0F57" w14:paraId="2EE49F3E" w14:textId="77777777" w:rsidTr="007A0F57">
        <w:trPr>
          <w:cantSplit/>
          <w:trHeight w:val="144"/>
        </w:trPr>
        <w:tc>
          <w:tcPr>
            <w:tcW w:w="4" w:type="pct"/>
            <w:vMerge/>
            <w:tcBorders>
              <w:top w:val="single" w:sz="16" w:space="0" w:color="000000"/>
              <w:left w:val="nil"/>
              <w:bottom w:val="nil"/>
              <w:right w:val="nil"/>
            </w:tcBorders>
            <w:shd w:val="clear" w:color="auto" w:fill="FFFFFF"/>
            <w:vAlign w:val="center"/>
          </w:tcPr>
          <w:p w14:paraId="117AB19D" w14:textId="77777777" w:rsidR="007A0F57" w:rsidRPr="007A0F57" w:rsidRDefault="007A0F57" w:rsidP="007A0F57">
            <w:pPr>
              <w:autoSpaceDE w:val="0"/>
              <w:autoSpaceDN w:val="0"/>
              <w:adjustRightInd w:val="0"/>
              <w:jc w:val="both"/>
              <w:rPr>
                <w:rFonts w:ascii="Arial" w:hAnsi="Arial" w:cs="Arial"/>
                <w:color w:val="000000"/>
                <w:szCs w:val="24"/>
              </w:rPr>
            </w:pPr>
          </w:p>
        </w:tc>
        <w:tc>
          <w:tcPr>
            <w:tcW w:w="3205" w:type="pct"/>
            <w:tcBorders>
              <w:top w:val="nil"/>
              <w:left w:val="nil"/>
              <w:bottom w:val="nil"/>
              <w:right w:val="nil"/>
            </w:tcBorders>
            <w:shd w:val="clear" w:color="auto" w:fill="FFFFFF"/>
            <w:vAlign w:val="center"/>
          </w:tcPr>
          <w:p w14:paraId="2AFC89C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Gender Equality</w:t>
            </w:r>
          </w:p>
        </w:tc>
        <w:tc>
          <w:tcPr>
            <w:tcW w:w="762" w:type="pct"/>
            <w:tcBorders>
              <w:top w:val="nil"/>
              <w:left w:val="nil"/>
              <w:bottom w:val="nil"/>
              <w:right w:val="nil"/>
            </w:tcBorders>
            <w:shd w:val="clear" w:color="auto" w:fill="FFFFFF"/>
            <w:vAlign w:val="center"/>
          </w:tcPr>
          <w:p w14:paraId="353DBA6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11</w:t>
            </w:r>
          </w:p>
        </w:tc>
        <w:tc>
          <w:tcPr>
            <w:tcW w:w="1029" w:type="pct"/>
            <w:tcBorders>
              <w:top w:val="nil"/>
              <w:left w:val="nil"/>
              <w:bottom w:val="nil"/>
              <w:right w:val="nil"/>
            </w:tcBorders>
            <w:shd w:val="clear" w:color="auto" w:fill="FFFFFF"/>
            <w:vAlign w:val="center"/>
          </w:tcPr>
          <w:p w14:paraId="1C24127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21.6</w:t>
            </w:r>
          </w:p>
        </w:tc>
      </w:tr>
      <w:tr w:rsidR="007A0F57" w:rsidRPr="007A0F57" w14:paraId="5DA3539D"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13BDE2B8"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76AF747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Women Empowerment</w:t>
            </w:r>
          </w:p>
        </w:tc>
        <w:tc>
          <w:tcPr>
            <w:tcW w:w="847" w:type="pct"/>
            <w:tcBorders>
              <w:top w:val="nil"/>
              <w:left w:val="nil"/>
              <w:bottom w:val="nil"/>
              <w:right w:val="nil"/>
            </w:tcBorders>
            <w:shd w:val="clear" w:color="auto" w:fill="FFFFFF"/>
            <w:vAlign w:val="center"/>
          </w:tcPr>
          <w:p w14:paraId="441438AC"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1</w:t>
            </w:r>
          </w:p>
        </w:tc>
        <w:tc>
          <w:tcPr>
            <w:tcW w:w="1001" w:type="pct"/>
            <w:tcBorders>
              <w:top w:val="nil"/>
              <w:left w:val="nil"/>
              <w:bottom w:val="nil"/>
              <w:right w:val="nil"/>
            </w:tcBorders>
            <w:shd w:val="clear" w:color="auto" w:fill="FFFFFF"/>
            <w:vAlign w:val="center"/>
          </w:tcPr>
          <w:p w14:paraId="56CEFBEB"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2.0</w:t>
            </w:r>
          </w:p>
        </w:tc>
      </w:tr>
      <w:tr w:rsidR="007A0F57" w:rsidRPr="007A0F57" w14:paraId="0ACFBFEB"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5DCBA7CB"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68F0F6F4"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Increase Employment Opportunities</w:t>
            </w:r>
          </w:p>
        </w:tc>
        <w:tc>
          <w:tcPr>
            <w:tcW w:w="847" w:type="pct"/>
            <w:tcBorders>
              <w:top w:val="nil"/>
              <w:left w:val="nil"/>
              <w:bottom w:val="nil"/>
              <w:right w:val="nil"/>
            </w:tcBorders>
            <w:shd w:val="clear" w:color="auto" w:fill="FFFFFF"/>
            <w:vAlign w:val="center"/>
          </w:tcPr>
          <w:p w14:paraId="7F3ED12B"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w:t>
            </w:r>
          </w:p>
        </w:tc>
        <w:tc>
          <w:tcPr>
            <w:tcW w:w="1001" w:type="pct"/>
            <w:tcBorders>
              <w:top w:val="nil"/>
              <w:left w:val="nil"/>
              <w:bottom w:val="nil"/>
              <w:right w:val="nil"/>
            </w:tcBorders>
            <w:shd w:val="clear" w:color="auto" w:fill="FFFFFF"/>
            <w:vAlign w:val="center"/>
          </w:tcPr>
          <w:p w14:paraId="27EB595B"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3.9</w:t>
            </w:r>
          </w:p>
        </w:tc>
      </w:tr>
      <w:tr w:rsidR="007A0F57" w:rsidRPr="007A0F57" w14:paraId="2E5B7564"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5F025543"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778DE2B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Social Justice</w:t>
            </w:r>
          </w:p>
        </w:tc>
        <w:tc>
          <w:tcPr>
            <w:tcW w:w="847" w:type="pct"/>
            <w:tcBorders>
              <w:top w:val="nil"/>
              <w:left w:val="nil"/>
              <w:bottom w:val="nil"/>
              <w:right w:val="nil"/>
            </w:tcBorders>
            <w:shd w:val="clear" w:color="auto" w:fill="FFFFFF"/>
            <w:vAlign w:val="center"/>
          </w:tcPr>
          <w:p w14:paraId="193ED46E"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4</w:t>
            </w:r>
          </w:p>
        </w:tc>
        <w:tc>
          <w:tcPr>
            <w:tcW w:w="1001" w:type="pct"/>
            <w:tcBorders>
              <w:top w:val="nil"/>
              <w:left w:val="nil"/>
              <w:bottom w:val="nil"/>
              <w:right w:val="nil"/>
            </w:tcBorders>
            <w:shd w:val="clear" w:color="auto" w:fill="FFFFFF"/>
            <w:vAlign w:val="center"/>
          </w:tcPr>
          <w:p w14:paraId="1A684CE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7.8</w:t>
            </w:r>
          </w:p>
        </w:tc>
      </w:tr>
      <w:tr w:rsidR="007A0F57" w:rsidRPr="007A0F57" w14:paraId="5A8A42B2"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05B342A4"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491041BA"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Early Childhood Care</w:t>
            </w:r>
          </w:p>
        </w:tc>
        <w:tc>
          <w:tcPr>
            <w:tcW w:w="847" w:type="pct"/>
            <w:tcBorders>
              <w:top w:val="nil"/>
              <w:left w:val="nil"/>
              <w:bottom w:val="nil"/>
              <w:right w:val="nil"/>
            </w:tcBorders>
            <w:shd w:val="clear" w:color="auto" w:fill="FFFFFF"/>
            <w:vAlign w:val="center"/>
          </w:tcPr>
          <w:p w14:paraId="0FB6669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w:t>
            </w:r>
          </w:p>
        </w:tc>
        <w:tc>
          <w:tcPr>
            <w:tcW w:w="1001" w:type="pct"/>
            <w:tcBorders>
              <w:top w:val="nil"/>
              <w:left w:val="nil"/>
              <w:bottom w:val="nil"/>
              <w:right w:val="nil"/>
            </w:tcBorders>
            <w:shd w:val="clear" w:color="auto" w:fill="FFFFFF"/>
            <w:vAlign w:val="center"/>
          </w:tcPr>
          <w:p w14:paraId="638AAFE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5.9</w:t>
            </w:r>
          </w:p>
        </w:tc>
      </w:tr>
      <w:tr w:rsidR="007A0F57" w:rsidRPr="007A0F57" w14:paraId="43499269"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052D9F74"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424AD12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Addressing Environmental Issues</w:t>
            </w:r>
          </w:p>
        </w:tc>
        <w:tc>
          <w:tcPr>
            <w:tcW w:w="847" w:type="pct"/>
            <w:tcBorders>
              <w:top w:val="nil"/>
              <w:left w:val="nil"/>
              <w:bottom w:val="nil"/>
              <w:right w:val="nil"/>
            </w:tcBorders>
            <w:shd w:val="clear" w:color="auto" w:fill="FFFFFF"/>
            <w:vAlign w:val="center"/>
          </w:tcPr>
          <w:p w14:paraId="4B45840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3</w:t>
            </w:r>
          </w:p>
        </w:tc>
        <w:tc>
          <w:tcPr>
            <w:tcW w:w="1001" w:type="pct"/>
            <w:tcBorders>
              <w:top w:val="nil"/>
              <w:left w:val="nil"/>
              <w:bottom w:val="nil"/>
              <w:right w:val="nil"/>
            </w:tcBorders>
            <w:shd w:val="clear" w:color="auto" w:fill="FFFFFF"/>
            <w:vAlign w:val="center"/>
          </w:tcPr>
          <w:p w14:paraId="44E5E9D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5.9</w:t>
            </w:r>
          </w:p>
        </w:tc>
      </w:tr>
      <w:tr w:rsidR="007A0F57" w:rsidRPr="007A0F57" w14:paraId="0F135FCB" w14:textId="77777777" w:rsidTr="00D74C18">
        <w:trPr>
          <w:cantSplit/>
          <w:trHeight w:val="144"/>
        </w:trPr>
        <w:tc>
          <w:tcPr>
            <w:tcW w:w="4" w:type="pct"/>
            <w:vMerge/>
            <w:tcBorders>
              <w:top w:val="single" w:sz="16" w:space="0" w:color="000000"/>
              <w:left w:val="nil"/>
              <w:bottom w:val="nil"/>
              <w:right w:val="nil"/>
            </w:tcBorders>
            <w:shd w:val="clear" w:color="auto" w:fill="FFFFFF"/>
            <w:vAlign w:val="center"/>
          </w:tcPr>
          <w:p w14:paraId="788298CA" w14:textId="77777777" w:rsidR="007A0F57" w:rsidRPr="007A0F57" w:rsidRDefault="007A0F57" w:rsidP="007A0F57">
            <w:pPr>
              <w:autoSpaceDE w:val="0"/>
              <w:autoSpaceDN w:val="0"/>
              <w:adjustRightInd w:val="0"/>
              <w:jc w:val="both"/>
              <w:rPr>
                <w:rFonts w:ascii="Arial" w:hAnsi="Arial" w:cs="Arial"/>
                <w:color w:val="000000"/>
                <w:szCs w:val="24"/>
              </w:rPr>
            </w:pPr>
          </w:p>
        </w:tc>
        <w:tc>
          <w:tcPr>
            <w:tcW w:w="3149" w:type="pct"/>
            <w:tcBorders>
              <w:top w:val="nil"/>
              <w:left w:val="nil"/>
              <w:bottom w:val="nil"/>
              <w:right w:val="nil"/>
            </w:tcBorders>
            <w:shd w:val="clear" w:color="auto" w:fill="FFFFFF"/>
            <w:vAlign w:val="center"/>
          </w:tcPr>
          <w:p w14:paraId="452C64A2"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No Response</w:t>
            </w:r>
          </w:p>
        </w:tc>
        <w:tc>
          <w:tcPr>
            <w:tcW w:w="847" w:type="pct"/>
            <w:tcBorders>
              <w:top w:val="nil"/>
              <w:left w:val="nil"/>
              <w:bottom w:val="nil"/>
              <w:right w:val="nil"/>
            </w:tcBorders>
            <w:shd w:val="clear" w:color="auto" w:fill="FFFFFF"/>
            <w:vAlign w:val="center"/>
          </w:tcPr>
          <w:p w14:paraId="531D8061"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29</w:t>
            </w:r>
          </w:p>
        </w:tc>
        <w:tc>
          <w:tcPr>
            <w:tcW w:w="1001" w:type="pct"/>
            <w:tcBorders>
              <w:top w:val="nil"/>
              <w:left w:val="nil"/>
              <w:bottom w:val="nil"/>
              <w:right w:val="nil"/>
            </w:tcBorders>
            <w:shd w:val="clear" w:color="auto" w:fill="FFFFFF"/>
            <w:vAlign w:val="center"/>
          </w:tcPr>
          <w:p w14:paraId="2DD2E7CD"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r w:rsidRPr="007A0F57">
              <w:rPr>
                <w:rFonts w:ascii="Arial" w:hAnsi="Arial" w:cs="Arial"/>
                <w:color w:val="000000"/>
                <w:szCs w:val="24"/>
              </w:rPr>
              <w:t>56.9</w:t>
            </w:r>
          </w:p>
        </w:tc>
      </w:tr>
      <w:tr w:rsidR="007A0F57" w:rsidRPr="007A0F57" w14:paraId="6520357F" w14:textId="77777777" w:rsidTr="00D74C18">
        <w:trPr>
          <w:cantSplit/>
          <w:trHeight w:val="329"/>
        </w:trPr>
        <w:tc>
          <w:tcPr>
            <w:tcW w:w="3152" w:type="pct"/>
            <w:gridSpan w:val="2"/>
            <w:tcBorders>
              <w:top w:val="nil"/>
              <w:left w:val="nil"/>
              <w:bottom w:val="double" w:sz="8" w:space="0" w:color="000000"/>
              <w:right w:val="nil"/>
            </w:tcBorders>
            <w:shd w:val="clear" w:color="auto" w:fill="FFFFFF"/>
            <w:vAlign w:val="center"/>
          </w:tcPr>
          <w:p w14:paraId="754EAAB0"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847" w:type="pct"/>
            <w:tcBorders>
              <w:top w:val="nil"/>
              <w:left w:val="nil"/>
              <w:bottom w:val="double" w:sz="8" w:space="0" w:color="000000"/>
              <w:right w:val="nil"/>
            </w:tcBorders>
            <w:shd w:val="clear" w:color="auto" w:fill="FFFFFF"/>
            <w:vAlign w:val="center"/>
          </w:tcPr>
          <w:p w14:paraId="65F707C3"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c>
          <w:tcPr>
            <w:tcW w:w="1001" w:type="pct"/>
            <w:tcBorders>
              <w:top w:val="nil"/>
              <w:left w:val="nil"/>
              <w:bottom w:val="double" w:sz="8" w:space="0" w:color="000000"/>
              <w:right w:val="nil"/>
            </w:tcBorders>
            <w:shd w:val="clear" w:color="auto" w:fill="FFFFFF"/>
            <w:vAlign w:val="center"/>
          </w:tcPr>
          <w:p w14:paraId="50F1BE59" w14:textId="77777777" w:rsidR="007A0F57" w:rsidRPr="007A0F57" w:rsidRDefault="007A0F57" w:rsidP="007A0F57">
            <w:pPr>
              <w:autoSpaceDE w:val="0"/>
              <w:autoSpaceDN w:val="0"/>
              <w:adjustRightInd w:val="0"/>
              <w:spacing w:line="320" w:lineRule="atLeast"/>
              <w:ind w:left="60" w:right="60"/>
              <w:jc w:val="both"/>
              <w:rPr>
                <w:rFonts w:ascii="Arial" w:hAnsi="Arial" w:cs="Arial"/>
                <w:color w:val="000000"/>
                <w:szCs w:val="24"/>
              </w:rPr>
            </w:pPr>
          </w:p>
        </w:tc>
      </w:tr>
    </w:tbl>
    <w:p w14:paraId="1FB128D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lastRenderedPageBreak/>
        <w:t xml:space="preserve">As the TEs lacked information about MDGs, they also did not know the relevant era. However, nearly half of them replied correctly. </w:t>
      </w:r>
    </w:p>
    <w:p w14:paraId="4989EC87" w14:textId="77777777" w:rsidR="00CB715A" w:rsidRDefault="00CB715A" w:rsidP="007A0F57">
      <w:pPr>
        <w:spacing w:line="360" w:lineRule="auto"/>
        <w:jc w:val="both"/>
        <w:rPr>
          <w:rFonts w:ascii="Arial" w:hAnsi="Arial" w:cs="Arial"/>
          <w:b/>
          <w:bCs/>
          <w:szCs w:val="24"/>
        </w:rPr>
      </w:pPr>
    </w:p>
    <w:p w14:paraId="6A77D867" w14:textId="77777777" w:rsidR="007A0F57" w:rsidRPr="000256D0" w:rsidRDefault="007A0F57" w:rsidP="007A0F57">
      <w:pPr>
        <w:spacing w:line="360" w:lineRule="auto"/>
        <w:jc w:val="both"/>
        <w:rPr>
          <w:rFonts w:ascii="Arial" w:hAnsi="Arial" w:cs="Arial"/>
          <w:bCs/>
          <w:i/>
          <w:szCs w:val="24"/>
        </w:rPr>
      </w:pPr>
      <w:r w:rsidRPr="000256D0">
        <w:rPr>
          <w:rFonts w:ascii="Arial" w:hAnsi="Arial" w:cs="Arial"/>
          <w:bCs/>
          <w:i/>
          <w:szCs w:val="24"/>
        </w:rPr>
        <w:t xml:space="preserve">Teacher Educators’ Perceived Role of Education in Sustainable Development </w:t>
      </w:r>
    </w:p>
    <w:p w14:paraId="4B43E41A" w14:textId="77777777" w:rsidR="00CB715A" w:rsidRDefault="00CB715A" w:rsidP="007A0F57">
      <w:pPr>
        <w:spacing w:line="360" w:lineRule="auto"/>
        <w:jc w:val="both"/>
        <w:rPr>
          <w:rFonts w:ascii="Arial" w:hAnsi="Arial" w:cs="Arial"/>
          <w:bCs/>
          <w:szCs w:val="24"/>
        </w:rPr>
      </w:pPr>
    </w:p>
    <w:p w14:paraId="12B5D8A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Teacher educators identified three areas relating to environment, one of social justice and one of economic wellbeing of people where they perceive a possible positive role of education.                             </w:t>
      </w:r>
    </w:p>
    <w:p w14:paraId="06928E91" w14:textId="77777777" w:rsidR="00CB715A" w:rsidRDefault="00CB715A" w:rsidP="007A0F57">
      <w:pPr>
        <w:spacing w:line="360" w:lineRule="auto"/>
        <w:jc w:val="both"/>
        <w:rPr>
          <w:rFonts w:ascii="Arial" w:hAnsi="Arial" w:cs="Arial"/>
          <w:bCs/>
          <w:szCs w:val="24"/>
        </w:rPr>
      </w:pPr>
    </w:p>
    <w:p w14:paraId="6544AA4C"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Table 5: Perception of TEs about Role of Education in Promotion of SD</w:t>
      </w:r>
    </w:p>
    <w:tbl>
      <w:tblPr>
        <w:tblStyle w:val="TabloKlavuzu"/>
        <w:tblW w:w="5000" w:type="pct"/>
        <w:tblLook w:val="04A0" w:firstRow="1" w:lastRow="0" w:firstColumn="1" w:lastColumn="0" w:noHBand="0" w:noVBand="1"/>
      </w:tblPr>
      <w:tblGrid>
        <w:gridCol w:w="5356"/>
        <w:gridCol w:w="1564"/>
        <w:gridCol w:w="1800"/>
      </w:tblGrid>
      <w:tr w:rsidR="007A0F57" w:rsidRPr="007A0F57" w14:paraId="0309E1EB" w14:textId="77777777" w:rsidTr="007A0F57">
        <w:tc>
          <w:tcPr>
            <w:tcW w:w="3079" w:type="pct"/>
          </w:tcPr>
          <w:p w14:paraId="1646119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Perceived Role</w:t>
            </w:r>
          </w:p>
        </w:tc>
        <w:tc>
          <w:tcPr>
            <w:tcW w:w="879" w:type="pct"/>
          </w:tcPr>
          <w:p w14:paraId="191D512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Area</w:t>
            </w:r>
          </w:p>
        </w:tc>
        <w:tc>
          <w:tcPr>
            <w:tcW w:w="1041" w:type="pct"/>
          </w:tcPr>
          <w:p w14:paraId="14BF1EB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Mean weight/4.00</w:t>
            </w:r>
          </w:p>
        </w:tc>
      </w:tr>
      <w:tr w:rsidR="007A0F57" w:rsidRPr="007A0F57" w14:paraId="64468E87" w14:textId="77777777" w:rsidTr="007A0F57">
        <w:tc>
          <w:tcPr>
            <w:tcW w:w="3079" w:type="pct"/>
          </w:tcPr>
          <w:p w14:paraId="2D2CB7E2"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Fostering resource friendly values and beha</w:t>
            </w:r>
            <w:r w:rsidRPr="007A0F57">
              <w:rPr>
                <w:rFonts w:ascii="Arial" w:hAnsi="Arial" w:cs="Arial"/>
                <w:bCs/>
                <w:szCs w:val="24"/>
              </w:rPr>
              <w:t>v</w:t>
            </w:r>
            <w:r w:rsidRPr="007A0F57">
              <w:rPr>
                <w:rFonts w:ascii="Arial" w:hAnsi="Arial" w:cs="Arial"/>
                <w:bCs/>
                <w:szCs w:val="24"/>
              </w:rPr>
              <w:t xml:space="preserve">iors         </w:t>
            </w:r>
          </w:p>
        </w:tc>
        <w:tc>
          <w:tcPr>
            <w:tcW w:w="879" w:type="pct"/>
          </w:tcPr>
          <w:p w14:paraId="279725D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color w:val="000000" w:themeColor="dark1"/>
                <w:kern w:val="24"/>
                <w:szCs w:val="24"/>
              </w:rPr>
              <w:t>Environment</w:t>
            </w:r>
          </w:p>
        </w:tc>
        <w:tc>
          <w:tcPr>
            <w:tcW w:w="1041" w:type="pct"/>
          </w:tcPr>
          <w:p w14:paraId="6C9326DB"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2.08</w:t>
            </w:r>
          </w:p>
        </w:tc>
      </w:tr>
      <w:tr w:rsidR="007A0F57" w:rsidRPr="007A0F57" w14:paraId="18EF1A3D" w14:textId="77777777" w:rsidTr="007A0F57">
        <w:tc>
          <w:tcPr>
            <w:tcW w:w="3079" w:type="pct"/>
          </w:tcPr>
          <w:p w14:paraId="01D6AB5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Addressing resource shortage                             </w:t>
            </w:r>
          </w:p>
        </w:tc>
        <w:tc>
          <w:tcPr>
            <w:tcW w:w="879" w:type="pct"/>
          </w:tcPr>
          <w:p w14:paraId="2377B100" w14:textId="77777777" w:rsidR="007A0F57" w:rsidRPr="007A0F57" w:rsidRDefault="007A0F57" w:rsidP="007A0F57">
            <w:pPr>
              <w:spacing w:line="360" w:lineRule="auto"/>
              <w:jc w:val="both"/>
              <w:rPr>
                <w:rFonts w:ascii="Arial" w:hAnsi="Arial" w:cs="Arial"/>
                <w:bCs/>
                <w:szCs w:val="24"/>
              </w:rPr>
            </w:pPr>
            <w:r w:rsidRPr="007A0F57">
              <w:rPr>
                <w:rFonts w:ascii="Arial" w:hAnsi="Arial" w:cs="Arial"/>
                <w:color w:val="000000" w:themeColor="dark1"/>
                <w:kern w:val="24"/>
                <w:szCs w:val="24"/>
              </w:rPr>
              <w:t>Environment</w:t>
            </w:r>
          </w:p>
        </w:tc>
        <w:tc>
          <w:tcPr>
            <w:tcW w:w="1041" w:type="pct"/>
          </w:tcPr>
          <w:p w14:paraId="41CE0DAA"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2.0</w:t>
            </w:r>
          </w:p>
        </w:tc>
      </w:tr>
      <w:tr w:rsidR="007A0F57" w:rsidRPr="007A0F57" w14:paraId="178843C5" w14:textId="77777777" w:rsidTr="007A0F57">
        <w:tc>
          <w:tcPr>
            <w:tcW w:w="3079" w:type="pct"/>
          </w:tcPr>
          <w:p w14:paraId="27CE43B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Transforming culture to younger generation                </w:t>
            </w:r>
          </w:p>
        </w:tc>
        <w:tc>
          <w:tcPr>
            <w:tcW w:w="879" w:type="pct"/>
          </w:tcPr>
          <w:p w14:paraId="2F08AE1B"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Social</w:t>
            </w:r>
          </w:p>
        </w:tc>
        <w:tc>
          <w:tcPr>
            <w:tcW w:w="1041" w:type="pct"/>
          </w:tcPr>
          <w:p w14:paraId="7B0C077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1.92</w:t>
            </w:r>
          </w:p>
        </w:tc>
      </w:tr>
      <w:tr w:rsidR="007A0F57" w:rsidRPr="007A0F57" w14:paraId="0C8B780F" w14:textId="77777777" w:rsidTr="007A0F57">
        <w:tc>
          <w:tcPr>
            <w:tcW w:w="3079" w:type="pct"/>
          </w:tcPr>
          <w:p w14:paraId="619C8BB2"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Addressing economic well-being of the people  </w:t>
            </w:r>
          </w:p>
        </w:tc>
        <w:tc>
          <w:tcPr>
            <w:tcW w:w="879" w:type="pct"/>
          </w:tcPr>
          <w:p w14:paraId="4DA80F2B" w14:textId="77777777" w:rsidR="007A0F57" w:rsidRPr="007A0F57" w:rsidRDefault="007A0F57" w:rsidP="007A0F57">
            <w:pPr>
              <w:spacing w:line="360" w:lineRule="auto"/>
              <w:jc w:val="both"/>
              <w:rPr>
                <w:rFonts w:ascii="Arial" w:hAnsi="Arial" w:cs="Arial"/>
                <w:bCs/>
                <w:szCs w:val="24"/>
              </w:rPr>
            </w:pPr>
            <w:r w:rsidRPr="007A0F57">
              <w:rPr>
                <w:rFonts w:ascii="Arial" w:hAnsi="Arial" w:cs="Arial"/>
                <w:color w:val="000000" w:themeColor="dark1"/>
                <w:kern w:val="24"/>
                <w:szCs w:val="24"/>
              </w:rPr>
              <w:t>Economic</w:t>
            </w:r>
          </w:p>
        </w:tc>
        <w:tc>
          <w:tcPr>
            <w:tcW w:w="1041" w:type="pct"/>
          </w:tcPr>
          <w:p w14:paraId="435AC6DA"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1.87</w:t>
            </w:r>
          </w:p>
        </w:tc>
      </w:tr>
      <w:tr w:rsidR="007A0F57" w:rsidRPr="007A0F57" w14:paraId="732E35C4" w14:textId="77777777" w:rsidTr="007A0F57">
        <w:tc>
          <w:tcPr>
            <w:tcW w:w="3079" w:type="pct"/>
          </w:tcPr>
          <w:p w14:paraId="5D89894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Promoting social justice                                    </w:t>
            </w:r>
          </w:p>
        </w:tc>
        <w:tc>
          <w:tcPr>
            <w:tcW w:w="879" w:type="pct"/>
          </w:tcPr>
          <w:p w14:paraId="00643A9E"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Equity</w:t>
            </w:r>
          </w:p>
        </w:tc>
        <w:tc>
          <w:tcPr>
            <w:tcW w:w="1041" w:type="pct"/>
          </w:tcPr>
          <w:p w14:paraId="2029805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1.87</w:t>
            </w:r>
          </w:p>
        </w:tc>
      </w:tr>
      <w:tr w:rsidR="007A0F57" w:rsidRPr="007A0F57" w14:paraId="57C16A5C" w14:textId="77777777" w:rsidTr="007A0F57">
        <w:tc>
          <w:tcPr>
            <w:tcW w:w="3079" w:type="pct"/>
          </w:tcPr>
          <w:p w14:paraId="4ED1A174"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Addressing environmental protection               </w:t>
            </w:r>
          </w:p>
        </w:tc>
        <w:tc>
          <w:tcPr>
            <w:tcW w:w="879" w:type="pct"/>
          </w:tcPr>
          <w:p w14:paraId="5B2BC5B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color w:val="000000" w:themeColor="dark1"/>
                <w:kern w:val="24"/>
                <w:szCs w:val="24"/>
              </w:rPr>
              <w:t>Environment</w:t>
            </w:r>
          </w:p>
        </w:tc>
        <w:tc>
          <w:tcPr>
            <w:tcW w:w="1041" w:type="pct"/>
          </w:tcPr>
          <w:p w14:paraId="394CF0D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1.85</w:t>
            </w:r>
          </w:p>
        </w:tc>
      </w:tr>
    </w:tbl>
    <w:p w14:paraId="321A32F9" w14:textId="77777777" w:rsidR="007A0F57" w:rsidRPr="007A0F57" w:rsidRDefault="007A0F57" w:rsidP="007A0F57">
      <w:pPr>
        <w:spacing w:line="360" w:lineRule="auto"/>
        <w:jc w:val="both"/>
        <w:rPr>
          <w:rFonts w:ascii="Arial" w:hAnsi="Arial" w:cs="Arial"/>
          <w:b/>
          <w:bCs/>
          <w:szCs w:val="24"/>
        </w:rPr>
      </w:pPr>
    </w:p>
    <w:p w14:paraId="7392A303" w14:textId="77777777" w:rsidR="007A0F57" w:rsidRPr="000256D0" w:rsidRDefault="007A0F57" w:rsidP="007A0F57">
      <w:pPr>
        <w:spacing w:line="360" w:lineRule="auto"/>
        <w:jc w:val="both"/>
        <w:rPr>
          <w:rFonts w:ascii="Arial" w:hAnsi="Arial" w:cs="Arial"/>
          <w:bCs/>
          <w:i/>
          <w:szCs w:val="24"/>
        </w:rPr>
      </w:pPr>
      <w:r w:rsidRPr="000256D0">
        <w:rPr>
          <w:rFonts w:ascii="Arial" w:hAnsi="Arial" w:cs="Arial"/>
          <w:bCs/>
          <w:i/>
          <w:szCs w:val="24"/>
        </w:rPr>
        <w:t>Perception of TEs about SD concepts in TE courses and Preparation of Pr</w:t>
      </w:r>
      <w:r w:rsidRPr="000256D0">
        <w:rPr>
          <w:rFonts w:ascii="Arial" w:hAnsi="Arial" w:cs="Arial"/>
          <w:bCs/>
          <w:i/>
          <w:szCs w:val="24"/>
        </w:rPr>
        <w:t>o</w:t>
      </w:r>
      <w:r w:rsidRPr="000256D0">
        <w:rPr>
          <w:rFonts w:ascii="Arial" w:hAnsi="Arial" w:cs="Arial"/>
          <w:bCs/>
          <w:i/>
          <w:szCs w:val="24"/>
        </w:rPr>
        <w:t>spective Teachers for Promoting SD</w:t>
      </w:r>
    </w:p>
    <w:p w14:paraId="3F741157" w14:textId="77777777" w:rsidR="00CB715A" w:rsidRPr="007A0F57" w:rsidRDefault="00CB715A" w:rsidP="007A0F57">
      <w:pPr>
        <w:spacing w:line="360" w:lineRule="auto"/>
        <w:jc w:val="both"/>
        <w:rPr>
          <w:rFonts w:ascii="Arial" w:hAnsi="Arial" w:cs="Arial"/>
          <w:b/>
          <w:bCs/>
          <w:szCs w:val="24"/>
        </w:rPr>
      </w:pPr>
    </w:p>
    <w:p w14:paraId="5B84A3EC" w14:textId="77777777" w:rsidR="007A0F57" w:rsidRPr="007A0F57" w:rsidRDefault="007A0F57" w:rsidP="007A0F57">
      <w:pPr>
        <w:spacing w:line="360" w:lineRule="auto"/>
        <w:jc w:val="both"/>
        <w:rPr>
          <w:rFonts w:ascii="Arial" w:hAnsi="Arial" w:cs="Arial"/>
          <w:b/>
          <w:bCs/>
          <w:szCs w:val="24"/>
        </w:rPr>
      </w:pPr>
      <w:r w:rsidRPr="007A0F57">
        <w:rPr>
          <w:rFonts w:ascii="Arial" w:hAnsi="Arial" w:cs="Arial"/>
          <w:bCs/>
          <w:szCs w:val="24"/>
        </w:rPr>
        <w:t>Teacher educators had an understanding that teacher education programs do not include required courses related to SD as the mean rating score was 1.58/4.00 and for that reason the programs were not effectively preparing pr</w:t>
      </w:r>
      <w:r w:rsidRPr="007A0F57">
        <w:rPr>
          <w:rFonts w:ascii="Arial" w:hAnsi="Arial" w:cs="Arial"/>
          <w:bCs/>
          <w:szCs w:val="24"/>
        </w:rPr>
        <w:t>o</w:t>
      </w:r>
      <w:r w:rsidRPr="007A0F57">
        <w:rPr>
          <w:rFonts w:ascii="Arial" w:hAnsi="Arial" w:cs="Arial"/>
          <w:bCs/>
          <w:szCs w:val="24"/>
        </w:rPr>
        <w:t>spective teachers who could promote the adoption of sustainable life styles and practices among the youngsters of the country. They suggested four broad ar</w:t>
      </w:r>
      <w:r w:rsidRPr="007A0F57">
        <w:rPr>
          <w:rFonts w:ascii="Arial" w:hAnsi="Arial" w:cs="Arial"/>
          <w:bCs/>
          <w:szCs w:val="24"/>
        </w:rPr>
        <w:t>e</w:t>
      </w:r>
      <w:r w:rsidRPr="007A0F57">
        <w:rPr>
          <w:rFonts w:ascii="Arial" w:hAnsi="Arial" w:cs="Arial"/>
          <w:bCs/>
          <w:szCs w:val="24"/>
        </w:rPr>
        <w:t>as for inclusion in teacher education programs with highest weightage for topics on culture, peace and security with three other areas with almost equal weigh</w:t>
      </w:r>
      <w:r w:rsidRPr="007A0F57">
        <w:rPr>
          <w:rFonts w:ascii="Arial" w:hAnsi="Arial" w:cs="Arial"/>
          <w:bCs/>
          <w:szCs w:val="24"/>
        </w:rPr>
        <w:t>t</w:t>
      </w:r>
      <w:r w:rsidRPr="007A0F57">
        <w:rPr>
          <w:rFonts w:ascii="Arial" w:hAnsi="Arial" w:cs="Arial"/>
          <w:bCs/>
          <w:szCs w:val="24"/>
        </w:rPr>
        <w:t xml:space="preserve">age. The areas include ecological and environmental, social justice and poverty </w:t>
      </w:r>
      <w:r w:rsidRPr="007A0F57">
        <w:rPr>
          <w:rFonts w:ascii="Arial" w:hAnsi="Arial" w:cs="Arial"/>
          <w:bCs/>
          <w:szCs w:val="24"/>
        </w:rPr>
        <w:lastRenderedPageBreak/>
        <w:t>reduction, and water and energy. Relevant to mention that six (11.3%) of the teachers considered that SD topics are not relevant to the subjects being taught by them. By topic detail is given in table 6.</w:t>
      </w:r>
      <w:r w:rsidRPr="007A0F57">
        <w:rPr>
          <w:rFonts w:ascii="Arial" w:hAnsi="Arial" w:cs="Arial"/>
          <w:b/>
          <w:bCs/>
          <w:szCs w:val="24"/>
        </w:rPr>
        <w:t xml:space="preserve"> </w:t>
      </w:r>
    </w:p>
    <w:p w14:paraId="0A917C10" w14:textId="77777777" w:rsidR="007A0F57" w:rsidRPr="007A0F57" w:rsidRDefault="007A0F57" w:rsidP="007A0F57">
      <w:pPr>
        <w:spacing w:line="360" w:lineRule="auto"/>
        <w:jc w:val="both"/>
        <w:rPr>
          <w:rFonts w:ascii="Arial" w:hAnsi="Arial" w:cs="Arial"/>
          <w:b/>
          <w:bCs/>
          <w:szCs w:val="24"/>
        </w:rPr>
      </w:pPr>
    </w:p>
    <w:p w14:paraId="2E91B14C"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Table 6: SD Concepts suggested by TEs for inclusion in the TE courses</w:t>
      </w:r>
    </w:p>
    <w:tbl>
      <w:tblPr>
        <w:tblStyle w:val="TabloKlavuzu"/>
        <w:tblW w:w="0" w:type="auto"/>
        <w:tblInd w:w="108" w:type="dxa"/>
        <w:tblLook w:val="04A0" w:firstRow="1" w:lastRow="0" w:firstColumn="1" w:lastColumn="0" w:noHBand="0" w:noVBand="1"/>
      </w:tblPr>
      <w:tblGrid>
        <w:gridCol w:w="2228"/>
        <w:gridCol w:w="5167"/>
        <w:gridCol w:w="1217"/>
      </w:tblGrid>
      <w:tr w:rsidR="007A0F57" w:rsidRPr="007A0F57" w14:paraId="0E33F79C" w14:textId="77777777" w:rsidTr="007A0F57">
        <w:trPr>
          <w:trHeight w:val="422"/>
        </w:trPr>
        <w:tc>
          <w:tcPr>
            <w:tcW w:w="2340" w:type="dxa"/>
          </w:tcPr>
          <w:p w14:paraId="264B7E8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Broad Area od SD</w:t>
            </w:r>
          </w:p>
        </w:tc>
        <w:tc>
          <w:tcPr>
            <w:tcW w:w="6073" w:type="dxa"/>
          </w:tcPr>
          <w:p w14:paraId="3942240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Concepts</w:t>
            </w:r>
          </w:p>
        </w:tc>
        <w:tc>
          <w:tcPr>
            <w:tcW w:w="1055" w:type="dxa"/>
          </w:tcPr>
          <w:p w14:paraId="396C638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Mean rating/4.0</w:t>
            </w:r>
          </w:p>
        </w:tc>
      </w:tr>
      <w:tr w:rsidR="007A0F57" w:rsidRPr="007A0F57" w14:paraId="1BEC8EC9" w14:textId="77777777" w:rsidTr="007A0F57">
        <w:tc>
          <w:tcPr>
            <w:tcW w:w="2340" w:type="dxa"/>
            <w:vMerge w:val="restart"/>
          </w:tcPr>
          <w:p w14:paraId="7AAED7E9"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Ecological &amp; Env</w:t>
            </w:r>
            <w:r w:rsidRPr="007A0F57">
              <w:rPr>
                <w:rFonts w:ascii="Arial" w:hAnsi="Arial" w:cs="Arial"/>
                <w:bCs/>
                <w:szCs w:val="24"/>
              </w:rPr>
              <w:t>i</w:t>
            </w:r>
            <w:r w:rsidRPr="007A0F57">
              <w:rPr>
                <w:rFonts w:ascii="Arial" w:hAnsi="Arial" w:cs="Arial"/>
                <w:bCs/>
                <w:szCs w:val="24"/>
              </w:rPr>
              <w:t>ronmental Issues</w:t>
            </w:r>
          </w:p>
          <w:p w14:paraId="209E0759" w14:textId="77777777" w:rsidR="007A0F57" w:rsidRPr="007A0F57" w:rsidRDefault="007A0F57" w:rsidP="007A0F57">
            <w:pPr>
              <w:spacing w:line="360" w:lineRule="auto"/>
              <w:jc w:val="both"/>
              <w:rPr>
                <w:rFonts w:ascii="Arial" w:hAnsi="Arial" w:cs="Arial"/>
                <w:bCs/>
                <w:szCs w:val="24"/>
              </w:rPr>
            </w:pPr>
          </w:p>
        </w:tc>
        <w:tc>
          <w:tcPr>
            <w:tcW w:w="6073" w:type="dxa"/>
          </w:tcPr>
          <w:p w14:paraId="698CA4F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Waste reduction and management</w:t>
            </w:r>
          </w:p>
        </w:tc>
        <w:tc>
          <w:tcPr>
            <w:tcW w:w="1055" w:type="dxa"/>
          </w:tcPr>
          <w:p w14:paraId="53A27EF0"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2.19</w:t>
            </w:r>
          </w:p>
        </w:tc>
      </w:tr>
      <w:tr w:rsidR="007A0F57" w:rsidRPr="007A0F57" w14:paraId="5082E1D3" w14:textId="77777777" w:rsidTr="00D74C18">
        <w:trPr>
          <w:trHeight w:val="491"/>
        </w:trPr>
        <w:tc>
          <w:tcPr>
            <w:tcW w:w="2340" w:type="dxa"/>
            <w:vMerge/>
          </w:tcPr>
          <w:p w14:paraId="5D2E8770" w14:textId="77777777" w:rsidR="007A0F57" w:rsidRPr="007A0F57" w:rsidRDefault="007A0F57" w:rsidP="007A0F57">
            <w:pPr>
              <w:spacing w:line="360" w:lineRule="auto"/>
              <w:jc w:val="both"/>
              <w:rPr>
                <w:rFonts w:ascii="Arial" w:hAnsi="Arial" w:cs="Arial"/>
                <w:bCs/>
                <w:szCs w:val="24"/>
              </w:rPr>
            </w:pPr>
          </w:p>
        </w:tc>
        <w:tc>
          <w:tcPr>
            <w:tcW w:w="6073" w:type="dxa"/>
          </w:tcPr>
          <w:p w14:paraId="5D0ECC65" w14:textId="0A2F3274"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Climate change and all forms of pol</w:t>
            </w:r>
            <w:r w:rsidR="00D74C18">
              <w:rPr>
                <w:rFonts w:ascii="Arial" w:hAnsi="Arial" w:cs="Arial"/>
                <w:bCs/>
                <w:szCs w:val="24"/>
              </w:rPr>
              <w:t xml:space="preserve">lution                         </w:t>
            </w:r>
          </w:p>
        </w:tc>
        <w:tc>
          <w:tcPr>
            <w:tcW w:w="1055" w:type="dxa"/>
          </w:tcPr>
          <w:p w14:paraId="1BC4306F" w14:textId="4A17B2B2" w:rsidR="00D74C18" w:rsidRPr="007A0F57" w:rsidRDefault="007A0F57" w:rsidP="007A0F57">
            <w:pPr>
              <w:spacing w:line="360" w:lineRule="auto"/>
              <w:jc w:val="both"/>
              <w:rPr>
                <w:rFonts w:ascii="Arial" w:hAnsi="Arial" w:cs="Arial"/>
                <w:bCs/>
                <w:szCs w:val="24"/>
              </w:rPr>
            </w:pPr>
            <w:r w:rsidRPr="007A0F57">
              <w:rPr>
                <w:rFonts w:ascii="Arial" w:hAnsi="Arial" w:cs="Arial"/>
                <w:bCs/>
                <w:szCs w:val="24"/>
              </w:rPr>
              <w:t>1.92</w:t>
            </w:r>
          </w:p>
        </w:tc>
      </w:tr>
      <w:tr w:rsidR="007A0F57" w:rsidRPr="007A0F57" w14:paraId="7FC7EA10" w14:textId="77777777" w:rsidTr="007A0F57">
        <w:tc>
          <w:tcPr>
            <w:tcW w:w="2340" w:type="dxa"/>
            <w:vMerge/>
          </w:tcPr>
          <w:p w14:paraId="481E2AC7" w14:textId="77777777" w:rsidR="007A0F57" w:rsidRPr="007A0F57" w:rsidRDefault="007A0F57" w:rsidP="007A0F57">
            <w:pPr>
              <w:spacing w:line="360" w:lineRule="auto"/>
              <w:jc w:val="both"/>
              <w:rPr>
                <w:rFonts w:ascii="Arial" w:hAnsi="Arial" w:cs="Arial"/>
                <w:bCs/>
                <w:szCs w:val="24"/>
              </w:rPr>
            </w:pPr>
          </w:p>
        </w:tc>
        <w:tc>
          <w:tcPr>
            <w:tcW w:w="6073" w:type="dxa"/>
          </w:tcPr>
          <w:p w14:paraId="485BE6F0"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Deforestation, desertification</w:t>
            </w:r>
          </w:p>
        </w:tc>
        <w:tc>
          <w:tcPr>
            <w:tcW w:w="1055" w:type="dxa"/>
          </w:tcPr>
          <w:p w14:paraId="08B76C7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1.89</w:t>
            </w:r>
          </w:p>
        </w:tc>
      </w:tr>
      <w:tr w:rsidR="007A0F57" w:rsidRPr="007A0F57" w14:paraId="162ADABE" w14:textId="77777777" w:rsidTr="007A0F57">
        <w:tc>
          <w:tcPr>
            <w:tcW w:w="2340" w:type="dxa"/>
            <w:vMerge/>
          </w:tcPr>
          <w:p w14:paraId="336B5ECD" w14:textId="77777777" w:rsidR="007A0F57" w:rsidRPr="007A0F57" w:rsidRDefault="007A0F57" w:rsidP="007A0F57">
            <w:pPr>
              <w:spacing w:line="360" w:lineRule="auto"/>
              <w:jc w:val="both"/>
              <w:rPr>
                <w:rFonts w:ascii="Arial" w:hAnsi="Arial" w:cs="Arial"/>
                <w:bCs/>
                <w:szCs w:val="24"/>
              </w:rPr>
            </w:pPr>
          </w:p>
        </w:tc>
        <w:tc>
          <w:tcPr>
            <w:tcW w:w="6073" w:type="dxa"/>
          </w:tcPr>
          <w:p w14:paraId="3920A30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Land, water, oil, gas and other energy shor</w:t>
            </w:r>
            <w:r w:rsidRPr="007A0F57">
              <w:rPr>
                <w:rFonts w:ascii="Arial" w:hAnsi="Arial" w:cs="Arial"/>
                <w:bCs/>
                <w:szCs w:val="24"/>
              </w:rPr>
              <w:t>t</w:t>
            </w:r>
            <w:r w:rsidRPr="007A0F57">
              <w:rPr>
                <w:rFonts w:ascii="Arial" w:hAnsi="Arial" w:cs="Arial"/>
                <w:bCs/>
                <w:szCs w:val="24"/>
              </w:rPr>
              <w:t>age</w:t>
            </w:r>
          </w:p>
        </w:tc>
        <w:tc>
          <w:tcPr>
            <w:tcW w:w="1055" w:type="dxa"/>
          </w:tcPr>
          <w:p w14:paraId="341B4B7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1.89</w:t>
            </w:r>
          </w:p>
        </w:tc>
      </w:tr>
      <w:tr w:rsidR="007A0F57" w:rsidRPr="007A0F57" w14:paraId="4C50DC31" w14:textId="77777777" w:rsidTr="007A0F57">
        <w:tc>
          <w:tcPr>
            <w:tcW w:w="2340" w:type="dxa"/>
            <w:vMerge/>
          </w:tcPr>
          <w:p w14:paraId="05165B95" w14:textId="77777777" w:rsidR="007A0F57" w:rsidRPr="007A0F57" w:rsidRDefault="007A0F57" w:rsidP="007A0F57">
            <w:pPr>
              <w:spacing w:line="360" w:lineRule="auto"/>
              <w:jc w:val="both"/>
              <w:rPr>
                <w:rFonts w:ascii="Arial" w:hAnsi="Arial" w:cs="Arial"/>
                <w:bCs/>
                <w:szCs w:val="24"/>
              </w:rPr>
            </w:pPr>
          </w:p>
        </w:tc>
        <w:tc>
          <w:tcPr>
            <w:tcW w:w="6073" w:type="dxa"/>
          </w:tcPr>
          <w:p w14:paraId="45C40B3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Disaster risk reduction, meeting emergency situations</w:t>
            </w:r>
          </w:p>
        </w:tc>
        <w:tc>
          <w:tcPr>
            <w:tcW w:w="1055" w:type="dxa"/>
          </w:tcPr>
          <w:p w14:paraId="0CEF1DA4"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1.85</w:t>
            </w:r>
          </w:p>
        </w:tc>
      </w:tr>
      <w:tr w:rsidR="007A0F57" w:rsidRPr="007A0F57" w14:paraId="253130D0" w14:textId="77777777" w:rsidTr="007A0F57">
        <w:trPr>
          <w:trHeight w:val="647"/>
        </w:trPr>
        <w:tc>
          <w:tcPr>
            <w:tcW w:w="2340" w:type="dxa"/>
            <w:vMerge w:val="restart"/>
          </w:tcPr>
          <w:p w14:paraId="551C25CE"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Social Justice &amp; Poverty Reduction</w:t>
            </w:r>
          </w:p>
          <w:p w14:paraId="33E34028" w14:textId="77777777" w:rsidR="007A0F57" w:rsidRPr="007A0F57" w:rsidRDefault="007A0F57" w:rsidP="007A0F57">
            <w:pPr>
              <w:spacing w:line="360" w:lineRule="auto"/>
              <w:jc w:val="both"/>
              <w:rPr>
                <w:rFonts w:ascii="Arial" w:hAnsi="Arial" w:cs="Arial"/>
                <w:bCs/>
                <w:szCs w:val="24"/>
              </w:rPr>
            </w:pPr>
          </w:p>
        </w:tc>
        <w:tc>
          <w:tcPr>
            <w:tcW w:w="6073" w:type="dxa"/>
          </w:tcPr>
          <w:p w14:paraId="3020FCB9" w14:textId="0254AE9D" w:rsidR="00D74C18"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Pov</w:t>
            </w:r>
            <w:r w:rsidR="00D74C18">
              <w:rPr>
                <w:rFonts w:ascii="Arial" w:hAnsi="Arial" w:cs="Arial"/>
                <w:bCs/>
                <w:szCs w:val="24"/>
              </w:rPr>
              <w:t xml:space="preserve">erty and poverty reduction     </w:t>
            </w:r>
          </w:p>
        </w:tc>
        <w:tc>
          <w:tcPr>
            <w:tcW w:w="1055" w:type="dxa"/>
          </w:tcPr>
          <w:p w14:paraId="7C8C15E7"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1.96</w:t>
            </w:r>
          </w:p>
        </w:tc>
      </w:tr>
      <w:tr w:rsidR="007A0F57" w:rsidRPr="007A0F57" w14:paraId="37536045" w14:textId="77777777" w:rsidTr="007A0F57">
        <w:tc>
          <w:tcPr>
            <w:tcW w:w="2340" w:type="dxa"/>
            <w:vMerge/>
          </w:tcPr>
          <w:p w14:paraId="6B2A52A2" w14:textId="77777777" w:rsidR="007A0F57" w:rsidRPr="007A0F57" w:rsidRDefault="007A0F57" w:rsidP="007A0F57">
            <w:pPr>
              <w:spacing w:line="360" w:lineRule="auto"/>
              <w:jc w:val="both"/>
              <w:rPr>
                <w:rFonts w:ascii="Arial" w:hAnsi="Arial" w:cs="Arial"/>
                <w:bCs/>
                <w:szCs w:val="24"/>
              </w:rPr>
            </w:pPr>
          </w:p>
        </w:tc>
        <w:tc>
          <w:tcPr>
            <w:tcW w:w="6073" w:type="dxa"/>
          </w:tcPr>
          <w:p w14:paraId="51B0FE1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Elimination of gender-based discrimination                       </w:t>
            </w:r>
          </w:p>
        </w:tc>
        <w:tc>
          <w:tcPr>
            <w:tcW w:w="1055" w:type="dxa"/>
          </w:tcPr>
          <w:p w14:paraId="0E10D8A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1.94</w:t>
            </w:r>
          </w:p>
        </w:tc>
      </w:tr>
      <w:tr w:rsidR="007A0F57" w:rsidRPr="007A0F57" w14:paraId="7589B159" w14:textId="77777777" w:rsidTr="007A0F57">
        <w:tc>
          <w:tcPr>
            <w:tcW w:w="2340" w:type="dxa"/>
            <w:vMerge/>
          </w:tcPr>
          <w:p w14:paraId="14A1115C" w14:textId="77777777" w:rsidR="007A0F57" w:rsidRPr="007A0F57" w:rsidRDefault="007A0F57" w:rsidP="007A0F57">
            <w:pPr>
              <w:spacing w:line="360" w:lineRule="auto"/>
              <w:jc w:val="both"/>
              <w:rPr>
                <w:rFonts w:ascii="Arial" w:hAnsi="Arial" w:cs="Arial"/>
                <w:bCs/>
                <w:szCs w:val="24"/>
              </w:rPr>
            </w:pPr>
          </w:p>
        </w:tc>
        <w:tc>
          <w:tcPr>
            <w:tcW w:w="6073" w:type="dxa"/>
          </w:tcPr>
          <w:p w14:paraId="0223A52E"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Violence in schools</w:t>
            </w:r>
            <w:r w:rsidRPr="007A0F57">
              <w:rPr>
                <w:rFonts w:ascii="Arial" w:hAnsi="Arial" w:cs="Arial"/>
                <w:bCs/>
                <w:szCs w:val="24"/>
              </w:rPr>
              <w:tab/>
            </w:r>
          </w:p>
        </w:tc>
        <w:tc>
          <w:tcPr>
            <w:tcW w:w="1055" w:type="dxa"/>
          </w:tcPr>
          <w:p w14:paraId="2C849660"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1.88</w:t>
            </w:r>
          </w:p>
        </w:tc>
      </w:tr>
      <w:tr w:rsidR="007A0F57" w:rsidRPr="007A0F57" w14:paraId="1240643A" w14:textId="77777777" w:rsidTr="007A0F57">
        <w:tc>
          <w:tcPr>
            <w:tcW w:w="2340" w:type="dxa"/>
            <w:vMerge/>
          </w:tcPr>
          <w:p w14:paraId="3E659752" w14:textId="77777777" w:rsidR="007A0F57" w:rsidRPr="007A0F57" w:rsidRDefault="007A0F57" w:rsidP="007A0F57">
            <w:pPr>
              <w:spacing w:line="360" w:lineRule="auto"/>
              <w:jc w:val="both"/>
              <w:rPr>
                <w:rFonts w:ascii="Arial" w:hAnsi="Arial" w:cs="Arial"/>
                <w:bCs/>
                <w:szCs w:val="24"/>
              </w:rPr>
            </w:pPr>
          </w:p>
        </w:tc>
        <w:tc>
          <w:tcPr>
            <w:tcW w:w="6073" w:type="dxa"/>
          </w:tcPr>
          <w:p w14:paraId="5A6B058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Human rights</w:t>
            </w:r>
          </w:p>
        </w:tc>
        <w:tc>
          <w:tcPr>
            <w:tcW w:w="1055" w:type="dxa"/>
          </w:tcPr>
          <w:p w14:paraId="56BFAC4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1.60</w:t>
            </w:r>
          </w:p>
        </w:tc>
      </w:tr>
      <w:tr w:rsidR="007A0F57" w:rsidRPr="007A0F57" w14:paraId="5C6CE489" w14:textId="77777777" w:rsidTr="007A0F57">
        <w:tc>
          <w:tcPr>
            <w:tcW w:w="2340" w:type="dxa"/>
            <w:vMerge w:val="restart"/>
          </w:tcPr>
          <w:p w14:paraId="4B51CF66" w14:textId="77777777" w:rsidR="007A0F57" w:rsidRPr="007A0F57" w:rsidRDefault="007A0F57" w:rsidP="007A0F57">
            <w:pPr>
              <w:spacing w:after="160" w:line="360" w:lineRule="auto"/>
              <w:jc w:val="both"/>
              <w:rPr>
                <w:rFonts w:ascii="Arial" w:hAnsi="Arial" w:cs="Arial"/>
                <w:bCs/>
                <w:szCs w:val="24"/>
              </w:rPr>
            </w:pPr>
            <w:r w:rsidRPr="007A0F57">
              <w:rPr>
                <w:rFonts w:ascii="Arial" w:hAnsi="Arial" w:cs="Arial"/>
                <w:bCs/>
                <w:szCs w:val="24"/>
              </w:rPr>
              <w:t>Resource depl</w:t>
            </w:r>
            <w:r w:rsidRPr="007A0F57">
              <w:rPr>
                <w:rFonts w:ascii="Arial" w:hAnsi="Arial" w:cs="Arial"/>
                <w:bCs/>
                <w:szCs w:val="24"/>
              </w:rPr>
              <w:t>e</w:t>
            </w:r>
            <w:r w:rsidRPr="007A0F57">
              <w:rPr>
                <w:rFonts w:ascii="Arial" w:hAnsi="Arial" w:cs="Arial"/>
                <w:bCs/>
                <w:szCs w:val="24"/>
              </w:rPr>
              <w:t>tion: water and energy</w:t>
            </w:r>
          </w:p>
          <w:p w14:paraId="1C8E5D17" w14:textId="77777777" w:rsidR="007A0F57" w:rsidRPr="007A0F57" w:rsidRDefault="007A0F57" w:rsidP="007A0F57">
            <w:pPr>
              <w:spacing w:line="360" w:lineRule="auto"/>
              <w:jc w:val="both"/>
              <w:rPr>
                <w:rFonts w:ascii="Arial" w:hAnsi="Arial" w:cs="Arial"/>
                <w:bCs/>
                <w:szCs w:val="24"/>
              </w:rPr>
            </w:pPr>
          </w:p>
        </w:tc>
        <w:tc>
          <w:tcPr>
            <w:tcW w:w="6073" w:type="dxa"/>
          </w:tcPr>
          <w:p w14:paraId="1C95F77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Resource shortage</w:t>
            </w:r>
          </w:p>
        </w:tc>
        <w:tc>
          <w:tcPr>
            <w:tcW w:w="1055" w:type="dxa"/>
          </w:tcPr>
          <w:p w14:paraId="4042C42E"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2.27</w:t>
            </w:r>
          </w:p>
        </w:tc>
      </w:tr>
      <w:tr w:rsidR="007A0F57" w:rsidRPr="007A0F57" w14:paraId="637FBCCF" w14:textId="77777777" w:rsidTr="007A0F57">
        <w:tc>
          <w:tcPr>
            <w:tcW w:w="2340" w:type="dxa"/>
            <w:vMerge/>
          </w:tcPr>
          <w:p w14:paraId="58885514" w14:textId="77777777" w:rsidR="007A0F57" w:rsidRPr="007A0F57" w:rsidRDefault="007A0F57" w:rsidP="007A0F57">
            <w:pPr>
              <w:spacing w:line="360" w:lineRule="auto"/>
              <w:jc w:val="both"/>
              <w:rPr>
                <w:rFonts w:ascii="Arial" w:hAnsi="Arial" w:cs="Arial"/>
                <w:bCs/>
                <w:szCs w:val="24"/>
              </w:rPr>
            </w:pPr>
          </w:p>
        </w:tc>
        <w:tc>
          <w:tcPr>
            <w:tcW w:w="6073" w:type="dxa"/>
          </w:tcPr>
          <w:p w14:paraId="0134BD0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Energy conservation practices</w:t>
            </w:r>
          </w:p>
        </w:tc>
        <w:tc>
          <w:tcPr>
            <w:tcW w:w="1055" w:type="dxa"/>
          </w:tcPr>
          <w:p w14:paraId="5F448A6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1.85</w:t>
            </w:r>
          </w:p>
        </w:tc>
      </w:tr>
      <w:tr w:rsidR="007A0F57" w:rsidRPr="007A0F57" w14:paraId="0DFB59EF" w14:textId="77777777" w:rsidTr="007A0F57">
        <w:tc>
          <w:tcPr>
            <w:tcW w:w="2340" w:type="dxa"/>
            <w:vMerge/>
          </w:tcPr>
          <w:p w14:paraId="367B3980" w14:textId="77777777" w:rsidR="007A0F57" w:rsidRPr="007A0F57" w:rsidRDefault="007A0F57" w:rsidP="007A0F57">
            <w:pPr>
              <w:spacing w:line="360" w:lineRule="auto"/>
              <w:jc w:val="both"/>
              <w:rPr>
                <w:rFonts w:ascii="Arial" w:hAnsi="Arial" w:cs="Arial"/>
                <w:bCs/>
                <w:szCs w:val="24"/>
              </w:rPr>
            </w:pPr>
          </w:p>
        </w:tc>
        <w:tc>
          <w:tcPr>
            <w:tcW w:w="6073" w:type="dxa"/>
          </w:tcPr>
          <w:p w14:paraId="3059B75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Water conservation Practices</w:t>
            </w:r>
            <w:r w:rsidRPr="007A0F57">
              <w:rPr>
                <w:rFonts w:ascii="Arial" w:hAnsi="Arial" w:cs="Arial"/>
                <w:bCs/>
                <w:szCs w:val="24"/>
              </w:rPr>
              <w:tab/>
            </w:r>
          </w:p>
        </w:tc>
        <w:tc>
          <w:tcPr>
            <w:tcW w:w="1055" w:type="dxa"/>
          </w:tcPr>
          <w:p w14:paraId="7CDB8E9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1.76</w:t>
            </w:r>
          </w:p>
        </w:tc>
      </w:tr>
      <w:tr w:rsidR="007A0F57" w:rsidRPr="007A0F57" w14:paraId="0D707997" w14:textId="77777777" w:rsidTr="007A0F57">
        <w:tc>
          <w:tcPr>
            <w:tcW w:w="2340" w:type="dxa"/>
            <w:vMerge/>
          </w:tcPr>
          <w:p w14:paraId="7EB5D626" w14:textId="77777777" w:rsidR="007A0F57" w:rsidRPr="007A0F57" w:rsidRDefault="007A0F57" w:rsidP="007A0F57">
            <w:pPr>
              <w:spacing w:line="360" w:lineRule="auto"/>
              <w:jc w:val="both"/>
              <w:rPr>
                <w:rFonts w:ascii="Arial" w:hAnsi="Arial" w:cs="Arial"/>
                <w:bCs/>
                <w:szCs w:val="24"/>
              </w:rPr>
            </w:pPr>
          </w:p>
        </w:tc>
        <w:tc>
          <w:tcPr>
            <w:tcW w:w="6073" w:type="dxa"/>
          </w:tcPr>
          <w:p w14:paraId="20E57614"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Respect for resources</w:t>
            </w:r>
          </w:p>
        </w:tc>
        <w:tc>
          <w:tcPr>
            <w:tcW w:w="1055" w:type="dxa"/>
          </w:tcPr>
          <w:p w14:paraId="1DEFA3E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1.74</w:t>
            </w:r>
          </w:p>
        </w:tc>
      </w:tr>
      <w:tr w:rsidR="007A0F57" w:rsidRPr="007A0F57" w14:paraId="6D48B257" w14:textId="77777777" w:rsidTr="007A0F57">
        <w:tc>
          <w:tcPr>
            <w:tcW w:w="2340" w:type="dxa"/>
            <w:vMerge w:val="restart"/>
          </w:tcPr>
          <w:p w14:paraId="2EF55C11" w14:textId="77777777" w:rsidR="007A0F57" w:rsidRPr="007A0F57" w:rsidRDefault="007A0F57" w:rsidP="007A0F57">
            <w:pPr>
              <w:spacing w:after="160" w:line="360" w:lineRule="auto"/>
              <w:ind w:left="720"/>
              <w:jc w:val="both"/>
              <w:rPr>
                <w:rFonts w:ascii="Arial" w:hAnsi="Arial" w:cs="Arial"/>
                <w:bCs/>
                <w:szCs w:val="24"/>
              </w:rPr>
            </w:pPr>
            <w:r w:rsidRPr="007A0F57">
              <w:rPr>
                <w:rFonts w:ascii="Arial" w:hAnsi="Arial" w:cs="Arial"/>
                <w:bCs/>
                <w:szCs w:val="24"/>
              </w:rPr>
              <w:t>Culture, Peace and Security</w:t>
            </w:r>
          </w:p>
          <w:p w14:paraId="15D9B339" w14:textId="77777777" w:rsidR="007A0F57" w:rsidRPr="007A0F57" w:rsidRDefault="007A0F57" w:rsidP="007A0F57">
            <w:pPr>
              <w:spacing w:line="360" w:lineRule="auto"/>
              <w:jc w:val="both"/>
              <w:rPr>
                <w:rFonts w:ascii="Arial" w:hAnsi="Arial" w:cs="Arial"/>
                <w:bCs/>
                <w:szCs w:val="24"/>
              </w:rPr>
            </w:pPr>
          </w:p>
        </w:tc>
        <w:tc>
          <w:tcPr>
            <w:tcW w:w="6073" w:type="dxa"/>
          </w:tcPr>
          <w:p w14:paraId="5BBD4A4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Local, regional and global conflicts </w:t>
            </w:r>
            <w:r w:rsidRPr="007A0F57">
              <w:rPr>
                <w:rFonts w:ascii="Arial" w:hAnsi="Arial" w:cs="Arial"/>
                <w:bCs/>
                <w:szCs w:val="24"/>
              </w:rPr>
              <w:tab/>
            </w:r>
          </w:p>
        </w:tc>
        <w:tc>
          <w:tcPr>
            <w:tcW w:w="1055" w:type="dxa"/>
          </w:tcPr>
          <w:p w14:paraId="07D764F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2.34</w:t>
            </w:r>
          </w:p>
        </w:tc>
      </w:tr>
      <w:tr w:rsidR="007A0F57" w:rsidRPr="007A0F57" w14:paraId="00730458" w14:textId="77777777" w:rsidTr="007A0F57">
        <w:tc>
          <w:tcPr>
            <w:tcW w:w="2340" w:type="dxa"/>
            <w:vMerge/>
          </w:tcPr>
          <w:p w14:paraId="18EE9B4F" w14:textId="77777777" w:rsidR="007A0F57" w:rsidRPr="007A0F57" w:rsidRDefault="007A0F57" w:rsidP="007A0F57">
            <w:pPr>
              <w:spacing w:line="360" w:lineRule="auto"/>
              <w:jc w:val="both"/>
              <w:rPr>
                <w:rFonts w:ascii="Arial" w:hAnsi="Arial" w:cs="Arial"/>
                <w:bCs/>
                <w:szCs w:val="24"/>
              </w:rPr>
            </w:pPr>
          </w:p>
        </w:tc>
        <w:tc>
          <w:tcPr>
            <w:tcW w:w="6073" w:type="dxa"/>
          </w:tcPr>
          <w:p w14:paraId="14C8E82A"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War, nuclear expansion</w:t>
            </w:r>
          </w:p>
        </w:tc>
        <w:tc>
          <w:tcPr>
            <w:tcW w:w="1055" w:type="dxa"/>
          </w:tcPr>
          <w:p w14:paraId="7A7F4B2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2.28</w:t>
            </w:r>
          </w:p>
        </w:tc>
      </w:tr>
      <w:tr w:rsidR="007A0F57" w:rsidRPr="007A0F57" w14:paraId="418008F3" w14:textId="77777777" w:rsidTr="007A0F57">
        <w:tc>
          <w:tcPr>
            <w:tcW w:w="2340" w:type="dxa"/>
            <w:vMerge/>
          </w:tcPr>
          <w:p w14:paraId="577A4A1B" w14:textId="77777777" w:rsidR="007A0F57" w:rsidRPr="007A0F57" w:rsidRDefault="007A0F57" w:rsidP="007A0F57">
            <w:pPr>
              <w:spacing w:line="360" w:lineRule="auto"/>
              <w:jc w:val="both"/>
              <w:rPr>
                <w:rFonts w:ascii="Arial" w:hAnsi="Arial" w:cs="Arial"/>
                <w:bCs/>
                <w:szCs w:val="24"/>
              </w:rPr>
            </w:pPr>
          </w:p>
        </w:tc>
        <w:tc>
          <w:tcPr>
            <w:tcW w:w="6073" w:type="dxa"/>
          </w:tcPr>
          <w:p w14:paraId="0979D91C"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Terrorism </w:t>
            </w:r>
            <w:r w:rsidRPr="007A0F57">
              <w:rPr>
                <w:rFonts w:ascii="Arial" w:hAnsi="Arial" w:cs="Arial"/>
                <w:bCs/>
                <w:szCs w:val="24"/>
              </w:rPr>
              <w:tab/>
            </w:r>
          </w:p>
        </w:tc>
        <w:tc>
          <w:tcPr>
            <w:tcW w:w="1055" w:type="dxa"/>
          </w:tcPr>
          <w:p w14:paraId="228ACA4F"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2.25</w:t>
            </w:r>
          </w:p>
        </w:tc>
      </w:tr>
      <w:tr w:rsidR="007A0F57" w:rsidRPr="007A0F57" w14:paraId="572D4821" w14:textId="77777777" w:rsidTr="007A0F57">
        <w:tc>
          <w:tcPr>
            <w:tcW w:w="2340" w:type="dxa"/>
            <w:vMerge/>
          </w:tcPr>
          <w:p w14:paraId="67E41A5B" w14:textId="77777777" w:rsidR="007A0F57" w:rsidRPr="007A0F57" w:rsidRDefault="007A0F57" w:rsidP="007A0F57">
            <w:pPr>
              <w:spacing w:line="360" w:lineRule="auto"/>
              <w:jc w:val="both"/>
              <w:rPr>
                <w:rFonts w:ascii="Arial" w:hAnsi="Arial" w:cs="Arial"/>
                <w:bCs/>
                <w:szCs w:val="24"/>
              </w:rPr>
            </w:pPr>
          </w:p>
        </w:tc>
        <w:tc>
          <w:tcPr>
            <w:tcW w:w="6073" w:type="dxa"/>
          </w:tcPr>
          <w:p w14:paraId="34D40B39"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Developing tolerance for other culture/faith</w:t>
            </w:r>
          </w:p>
        </w:tc>
        <w:tc>
          <w:tcPr>
            <w:tcW w:w="1055" w:type="dxa"/>
          </w:tcPr>
          <w:p w14:paraId="45BF4E5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2.10</w:t>
            </w:r>
          </w:p>
        </w:tc>
      </w:tr>
      <w:tr w:rsidR="007A0F57" w:rsidRPr="007A0F57" w14:paraId="28C4D6F7" w14:textId="77777777" w:rsidTr="007A0F57">
        <w:tc>
          <w:tcPr>
            <w:tcW w:w="2340" w:type="dxa"/>
            <w:vMerge/>
          </w:tcPr>
          <w:p w14:paraId="7F3502BC" w14:textId="77777777" w:rsidR="007A0F57" w:rsidRPr="007A0F57" w:rsidRDefault="007A0F57" w:rsidP="007A0F57">
            <w:pPr>
              <w:spacing w:line="360" w:lineRule="auto"/>
              <w:jc w:val="both"/>
              <w:rPr>
                <w:rFonts w:ascii="Arial" w:hAnsi="Arial" w:cs="Arial"/>
                <w:bCs/>
                <w:szCs w:val="24"/>
              </w:rPr>
            </w:pPr>
          </w:p>
        </w:tc>
        <w:tc>
          <w:tcPr>
            <w:tcW w:w="6073" w:type="dxa"/>
          </w:tcPr>
          <w:p w14:paraId="2FB6E3F4"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Respect for cultural, ethnic and ideological diversity</w:t>
            </w:r>
          </w:p>
        </w:tc>
        <w:tc>
          <w:tcPr>
            <w:tcW w:w="1055" w:type="dxa"/>
          </w:tcPr>
          <w:p w14:paraId="1653D2A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1.83</w:t>
            </w:r>
          </w:p>
        </w:tc>
      </w:tr>
      <w:tr w:rsidR="007A0F57" w:rsidRPr="007A0F57" w14:paraId="201C4867" w14:textId="77777777" w:rsidTr="007A0F57">
        <w:tc>
          <w:tcPr>
            <w:tcW w:w="2340" w:type="dxa"/>
            <w:vMerge/>
          </w:tcPr>
          <w:p w14:paraId="22777F19" w14:textId="77777777" w:rsidR="007A0F57" w:rsidRPr="007A0F57" w:rsidRDefault="007A0F57" w:rsidP="007A0F57">
            <w:pPr>
              <w:spacing w:line="360" w:lineRule="auto"/>
              <w:jc w:val="both"/>
              <w:rPr>
                <w:rFonts w:ascii="Arial" w:hAnsi="Arial" w:cs="Arial"/>
                <w:bCs/>
                <w:szCs w:val="24"/>
              </w:rPr>
            </w:pPr>
          </w:p>
        </w:tc>
        <w:tc>
          <w:tcPr>
            <w:tcW w:w="6073" w:type="dxa"/>
          </w:tcPr>
          <w:p w14:paraId="5D53B2DA"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Local cultural conservation</w:t>
            </w:r>
          </w:p>
        </w:tc>
        <w:tc>
          <w:tcPr>
            <w:tcW w:w="1055" w:type="dxa"/>
          </w:tcPr>
          <w:p w14:paraId="6F014E0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1.79</w:t>
            </w:r>
          </w:p>
        </w:tc>
      </w:tr>
    </w:tbl>
    <w:p w14:paraId="78125EAC" w14:textId="77777777" w:rsidR="007A0F57" w:rsidRPr="007A0F57" w:rsidRDefault="007A0F57" w:rsidP="007A0F57">
      <w:pPr>
        <w:spacing w:line="360" w:lineRule="auto"/>
        <w:jc w:val="both"/>
        <w:rPr>
          <w:rFonts w:ascii="Arial" w:hAnsi="Arial" w:cs="Arial"/>
          <w:b/>
          <w:bCs/>
          <w:szCs w:val="24"/>
        </w:rPr>
      </w:pPr>
    </w:p>
    <w:p w14:paraId="62CA0714" w14:textId="77777777" w:rsidR="00CB715A" w:rsidRDefault="00CB715A" w:rsidP="007A0F57">
      <w:pPr>
        <w:spacing w:line="360" w:lineRule="auto"/>
        <w:jc w:val="both"/>
        <w:rPr>
          <w:rFonts w:ascii="Arial" w:hAnsi="Arial" w:cs="Arial"/>
          <w:b/>
          <w:bCs/>
          <w:szCs w:val="24"/>
        </w:rPr>
      </w:pPr>
    </w:p>
    <w:p w14:paraId="7B7E6740" w14:textId="77777777" w:rsidR="00CB715A" w:rsidRDefault="00CB715A" w:rsidP="007A0F57">
      <w:pPr>
        <w:spacing w:line="360" w:lineRule="auto"/>
        <w:jc w:val="both"/>
        <w:rPr>
          <w:rFonts w:ascii="Arial" w:hAnsi="Arial" w:cs="Arial"/>
          <w:b/>
          <w:bCs/>
          <w:szCs w:val="24"/>
        </w:rPr>
      </w:pPr>
    </w:p>
    <w:p w14:paraId="3B4BEC0D" w14:textId="77777777" w:rsidR="00CB715A" w:rsidRDefault="00CB715A" w:rsidP="007A0F57">
      <w:pPr>
        <w:spacing w:line="360" w:lineRule="auto"/>
        <w:jc w:val="both"/>
        <w:rPr>
          <w:rFonts w:ascii="Arial" w:hAnsi="Arial" w:cs="Arial"/>
          <w:b/>
          <w:bCs/>
          <w:szCs w:val="24"/>
        </w:rPr>
      </w:pPr>
    </w:p>
    <w:p w14:paraId="73C6E2B8" w14:textId="77777777" w:rsidR="007A0F57" w:rsidRPr="000256D0" w:rsidRDefault="007A0F57" w:rsidP="007A0F57">
      <w:pPr>
        <w:spacing w:line="360" w:lineRule="auto"/>
        <w:jc w:val="both"/>
        <w:rPr>
          <w:rFonts w:ascii="Arial" w:hAnsi="Arial" w:cs="Arial"/>
          <w:bCs/>
          <w:i/>
          <w:szCs w:val="24"/>
        </w:rPr>
      </w:pPr>
      <w:r w:rsidRPr="000256D0">
        <w:rPr>
          <w:rFonts w:ascii="Arial" w:hAnsi="Arial" w:cs="Arial"/>
          <w:bCs/>
          <w:i/>
          <w:szCs w:val="24"/>
        </w:rPr>
        <w:t>Problems Perceived by TEs in Reorienting Teacher education for SD</w:t>
      </w:r>
    </w:p>
    <w:p w14:paraId="6AAB747B" w14:textId="77777777" w:rsidR="00CB715A" w:rsidRDefault="00CB715A" w:rsidP="007A0F57">
      <w:pPr>
        <w:spacing w:line="360" w:lineRule="auto"/>
        <w:jc w:val="both"/>
        <w:rPr>
          <w:rFonts w:ascii="Arial" w:hAnsi="Arial" w:cs="Arial"/>
          <w:bCs/>
          <w:szCs w:val="24"/>
        </w:rPr>
      </w:pPr>
    </w:p>
    <w:p w14:paraId="2FF49EF6"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In-spite of a moderate realization to add sustainability relevant topics in the cu</w:t>
      </w:r>
      <w:r w:rsidRPr="007A0F57">
        <w:rPr>
          <w:rFonts w:ascii="Arial" w:hAnsi="Arial" w:cs="Arial"/>
          <w:bCs/>
          <w:szCs w:val="24"/>
        </w:rPr>
        <w:t>r</w:t>
      </w:r>
      <w:r w:rsidRPr="007A0F57">
        <w:rPr>
          <w:rFonts w:ascii="Arial" w:hAnsi="Arial" w:cs="Arial"/>
          <w:bCs/>
          <w:szCs w:val="24"/>
        </w:rPr>
        <w:t>ricula of teacher education programs the TEs were kind of reluctant to work for the purpose describing that they do not have time and freedom to incorporate such topics. They also have no support from the relevant management.</w:t>
      </w:r>
    </w:p>
    <w:p w14:paraId="7CF363B8" w14:textId="77777777" w:rsidR="007A0F57" w:rsidRPr="007A0F57" w:rsidRDefault="007A0F57" w:rsidP="007A0F57">
      <w:pPr>
        <w:spacing w:line="360" w:lineRule="auto"/>
        <w:jc w:val="both"/>
        <w:rPr>
          <w:rFonts w:ascii="Arial" w:hAnsi="Arial" w:cs="Arial"/>
          <w:bCs/>
          <w:szCs w:val="24"/>
        </w:rPr>
      </w:pPr>
    </w:p>
    <w:p w14:paraId="2045809B"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Table 7: Barriers perceived by teacher educators in incorporating SD relevant topics in curricula</w:t>
      </w:r>
    </w:p>
    <w:tbl>
      <w:tblPr>
        <w:tblStyle w:val="TabloKlavuzu"/>
        <w:tblW w:w="0" w:type="auto"/>
        <w:tblInd w:w="720" w:type="dxa"/>
        <w:tblLook w:val="04A0" w:firstRow="1" w:lastRow="0" w:firstColumn="1" w:lastColumn="0" w:noHBand="0" w:noVBand="1"/>
      </w:tblPr>
      <w:tblGrid>
        <w:gridCol w:w="5986"/>
        <w:gridCol w:w="2014"/>
      </w:tblGrid>
      <w:tr w:rsidR="007A0F57" w:rsidRPr="007A0F57" w14:paraId="71FD3E2D" w14:textId="77777777" w:rsidTr="007A0F57">
        <w:tc>
          <w:tcPr>
            <w:tcW w:w="6678" w:type="dxa"/>
          </w:tcPr>
          <w:p w14:paraId="25639067"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Problems</w:t>
            </w:r>
          </w:p>
        </w:tc>
        <w:tc>
          <w:tcPr>
            <w:tcW w:w="2178" w:type="dxa"/>
          </w:tcPr>
          <w:p w14:paraId="77A78DF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Mean weight/ 4.0</w:t>
            </w:r>
          </w:p>
        </w:tc>
      </w:tr>
      <w:tr w:rsidR="007A0F57" w:rsidRPr="007A0F57" w14:paraId="3D7C3CA0" w14:textId="77777777" w:rsidTr="007A0F57">
        <w:tc>
          <w:tcPr>
            <w:tcW w:w="6678" w:type="dxa"/>
          </w:tcPr>
          <w:p w14:paraId="1B47264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No time to change the course</w:t>
            </w:r>
          </w:p>
        </w:tc>
        <w:tc>
          <w:tcPr>
            <w:tcW w:w="2178" w:type="dxa"/>
          </w:tcPr>
          <w:p w14:paraId="13945B38"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2.53</w:t>
            </w:r>
          </w:p>
        </w:tc>
      </w:tr>
      <w:tr w:rsidR="007A0F57" w:rsidRPr="007A0F57" w14:paraId="1EC338B6" w14:textId="77777777" w:rsidTr="007A0F57">
        <w:tc>
          <w:tcPr>
            <w:tcW w:w="6678" w:type="dxa"/>
          </w:tcPr>
          <w:p w14:paraId="622E9253"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No support from management</w:t>
            </w:r>
          </w:p>
        </w:tc>
        <w:tc>
          <w:tcPr>
            <w:tcW w:w="2178" w:type="dxa"/>
          </w:tcPr>
          <w:p w14:paraId="2FB06FF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2.37</w:t>
            </w:r>
          </w:p>
        </w:tc>
      </w:tr>
      <w:tr w:rsidR="007A0F57" w:rsidRPr="007A0F57" w14:paraId="782DDFB3" w14:textId="77777777" w:rsidTr="007A0F57">
        <w:tc>
          <w:tcPr>
            <w:tcW w:w="6678" w:type="dxa"/>
          </w:tcPr>
          <w:p w14:paraId="42634E85"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No freedom to incorporate SD in the course</w:t>
            </w:r>
          </w:p>
        </w:tc>
        <w:tc>
          <w:tcPr>
            <w:tcW w:w="2178" w:type="dxa"/>
          </w:tcPr>
          <w:p w14:paraId="76C82B31"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2.19</w:t>
            </w:r>
          </w:p>
        </w:tc>
      </w:tr>
      <w:tr w:rsidR="007A0F57" w:rsidRPr="007A0F57" w14:paraId="382C476E" w14:textId="77777777" w:rsidTr="007A0F57">
        <w:tc>
          <w:tcPr>
            <w:tcW w:w="6678" w:type="dxa"/>
          </w:tcPr>
          <w:p w14:paraId="12EBBB42"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Lack of Subject matter knowledge</w:t>
            </w:r>
          </w:p>
        </w:tc>
        <w:tc>
          <w:tcPr>
            <w:tcW w:w="2178" w:type="dxa"/>
          </w:tcPr>
          <w:p w14:paraId="787B95BC"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2.04</w:t>
            </w:r>
          </w:p>
        </w:tc>
      </w:tr>
    </w:tbl>
    <w:p w14:paraId="15BD23CD" w14:textId="77777777" w:rsidR="007A0F57" w:rsidRPr="007A0F57" w:rsidRDefault="007A0F57" w:rsidP="007A0F57">
      <w:pPr>
        <w:spacing w:line="360" w:lineRule="auto"/>
        <w:ind w:left="720"/>
        <w:jc w:val="both"/>
        <w:rPr>
          <w:rFonts w:ascii="Arial" w:hAnsi="Arial" w:cs="Arial"/>
          <w:bCs/>
          <w:szCs w:val="24"/>
        </w:rPr>
      </w:pPr>
    </w:p>
    <w:p w14:paraId="200CF8CD" w14:textId="77777777" w:rsidR="000256D0" w:rsidRDefault="000256D0" w:rsidP="007A0F57">
      <w:pPr>
        <w:spacing w:line="360" w:lineRule="auto"/>
        <w:jc w:val="both"/>
        <w:rPr>
          <w:rFonts w:ascii="Arial" w:hAnsi="Arial" w:cs="Arial"/>
          <w:b/>
          <w:bCs/>
          <w:szCs w:val="24"/>
        </w:rPr>
      </w:pPr>
    </w:p>
    <w:p w14:paraId="141324F9" w14:textId="77777777" w:rsidR="007A0F57" w:rsidRDefault="007A0F57" w:rsidP="007A0F57">
      <w:pPr>
        <w:spacing w:line="360" w:lineRule="auto"/>
        <w:jc w:val="both"/>
        <w:rPr>
          <w:rFonts w:ascii="Arial" w:hAnsi="Arial" w:cs="Arial"/>
          <w:b/>
          <w:bCs/>
          <w:szCs w:val="24"/>
        </w:rPr>
      </w:pPr>
      <w:r w:rsidRPr="007A0F57">
        <w:rPr>
          <w:rFonts w:ascii="Arial" w:hAnsi="Arial" w:cs="Arial"/>
          <w:b/>
          <w:bCs/>
          <w:szCs w:val="24"/>
        </w:rPr>
        <w:t xml:space="preserve">Conclusions </w:t>
      </w:r>
    </w:p>
    <w:p w14:paraId="4EA070A5" w14:textId="77777777" w:rsidR="00CB715A" w:rsidRPr="007A0F57" w:rsidRDefault="00CB715A" w:rsidP="007A0F57">
      <w:pPr>
        <w:spacing w:line="360" w:lineRule="auto"/>
        <w:jc w:val="both"/>
        <w:rPr>
          <w:rFonts w:ascii="Arial" w:hAnsi="Arial" w:cs="Arial"/>
          <w:b/>
          <w:bCs/>
          <w:szCs w:val="24"/>
        </w:rPr>
      </w:pPr>
    </w:p>
    <w:p w14:paraId="3D7E3275" w14:textId="77777777" w:rsidR="007A0F57" w:rsidRDefault="007A0F57" w:rsidP="007A0F57">
      <w:pPr>
        <w:spacing w:line="360" w:lineRule="auto"/>
        <w:jc w:val="both"/>
        <w:rPr>
          <w:rFonts w:ascii="Arial" w:eastAsia="TimesNewRomanPSMT" w:hAnsi="Arial" w:cs="Arial"/>
          <w:szCs w:val="24"/>
        </w:rPr>
      </w:pPr>
      <w:r w:rsidRPr="007A0F57">
        <w:rPr>
          <w:rFonts w:ascii="Arial" w:hAnsi="Arial" w:cs="Arial"/>
          <w:bCs/>
          <w:szCs w:val="24"/>
        </w:rPr>
        <w:t>The overall situation of teacher educators regarding their knowledge of the i</w:t>
      </w:r>
      <w:r w:rsidRPr="007A0F57">
        <w:rPr>
          <w:rFonts w:ascii="Arial" w:hAnsi="Arial" w:cs="Arial"/>
          <w:bCs/>
          <w:szCs w:val="24"/>
        </w:rPr>
        <w:t>s</w:t>
      </w:r>
      <w:r w:rsidRPr="007A0F57">
        <w:rPr>
          <w:rFonts w:ascii="Arial" w:hAnsi="Arial" w:cs="Arial"/>
          <w:bCs/>
          <w:szCs w:val="24"/>
        </w:rPr>
        <w:t>sues relevant to sustainable development of their own country and the planet were below satisfactory. Nearly half of the teacher educators did not give any definition of sustainable development and they did not respond to the questions about MDGs. The mean response of the remaining half of them remained on the lower side, even below midpoint of the scale. The reason for attaching such low importance to the SD topics can be attributed to the subjects currently i</w:t>
      </w:r>
      <w:r w:rsidRPr="007A0F57">
        <w:rPr>
          <w:rFonts w:ascii="Arial" w:hAnsi="Arial" w:cs="Arial"/>
          <w:bCs/>
          <w:szCs w:val="24"/>
        </w:rPr>
        <w:t>n</w:t>
      </w:r>
      <w:r w:rsidRPr="007A0F57">
        <w:rPr>
          <w:rFonts w:ascii="Arial" w:hAnsi="Arial" w:cs="Arial"/>
          <w:bCs/>
          <w:szCs w:val="24"/>
        </w:rPr>
        <w:t>cluded in the curriculum and being taught by them where they do not find it a</w:t>
      </w:r>
      <w:r w:rsidRPr="007A0F57">
        <w:rPr>
          <w:rFonts w:ascii="Arial" w:hAnsi="Arial" w:cs="Arial"/>
          <w:bCs/>
          <w:szCs w:val="24"/>
        </w:rPr>
        <w:t>p</w:t>
      </w:r>
      <w:r w:rsidRPr="007A0F57">
        <w:rPr>
          <w:rFonts w:ascii="Arial" w:hAnsi="Arial" w:cs="Arial"/>
          <w:bCs/>
          <w:szCs w:val="24"/>
        </w:rPr>
        <w:t>propriate to include such topics in their courses. They were teaching the trad</w:t>
      </w:r>
      <w:r w:rsidRPr="007A0F57">
        <w:rPr>
          <w:rFonts w:ascii="Arial" w:hAnsi="Arial" w:cs="Arial"/>
          <w:bCs/>
          <w:szCs w:val="24"/>
        </w:rPr>
        <w:t>i</w:t>
      </w:r>
      <w:r w:rsidRPr="007A0F57">
        <w:rPr>
          <w:rFonts w:ascii="Arial" w:hAnsi="Arial" w:cs="Arial"/>
          <w:bCs/>
          <w:szCs w:val="24"/>
        </w:rPr>
        <w:t>tional pedagogical courses such as classroom management, educational ph</w:t>
      </w:r>
      <w:r w:rsidRPr="007A0F57">
        <w:rPr>
          <w:rFonts w:ascii="Arial" w:hAnsi="Arial" w:cs="Arial"/>
          <w:bCs/>
          <w:szCs w:val="24"/>
        </w:rPr>
        <w:t>i</w:t>
      </w:r>
      <w:r w:rsidRPr="007A0F57">
        <w:rPr>
          <w:rFonts w:ascii="Arial" w:hAnsi="Arial" w:cs="Arial"/>
          <w:bCs/>
          <w:szCs w:val="24"/>
        </w:rPr>
        <w:t xml:space="preserve">losophy, educational psychology, research methods, educational administration </w:t>
      </w:r>
      <w:r w:rsidRPr="007A0F57">
        <w:rPr>
          <w:rFonts w:ascii="Arial" w:hAnsi="Arial" w:cs="Arial"/>
          <w:bCs/>
          <w:szCs w:val="24"/>
        </w:rPr>
        <w:lastRenderedPageBreak/>
        <w:t>etc. where they do not find much space for SD related topics.  However, inter comparison of response on various items shows that they considered enviro</w:t>
      </w:r>
      <w:r w:rsidRPr="007A0F57">
        <w:rPr>
          <w:rFonts w:ascii="Arial" w:hAnsi="Arial" w:cs="Arial"/>
          <w:bCs/>
          <w:szCs w:val="24"/>
        </w:rPr>
        <w:t>n</w:t>
      </w:r>
      <w:r w:rsidRPr="007A0F57">
        <w:rPr>
          <w:rFonts w:ascii="Arial" w:hAnsi="Arial" w:cs="Arial"/>
          <w:bCs/>
          <w:szCs w:val="24"/>
        </w:rPr>
        <w:t>mental issues and over population as threats to the sustainable development. But poverty, unequal distribution of wealth and health remained very low on the scale. Strangely this finding is in consonance with the policies of the gover</w:t>
      </w:r>
      <w:r w:rsidRPr="007A0F57">
        <w:rPr>
          <w:rFonts w:ascii="Arial" w:hAnsi="Arial" w:cs="Arial"/>
          <w:bCs/>
          <w:szCs w:val="24"/>
        </w:rPr>
        <w:t>n</w:t>
      </w:r>
      <w:r w:rsidRPr="007A0F57">
        <w:rPr>
          <w:rFonts w:ascii="Arial" w:hAnsi="Arial" w:cs="Arial"/>
          <w:bCs/>
          <w:szCs w:val="24"/>
        </w:rPr>
        <w:t>ment which is not prioritizing on these two most important areas as well. Sim</w:t>
      </w:r>
      <w:r w:rsidRPr="007A0F57">
        <w:rPr>
          <w:rFonts w:ascii="Arial" w:hAnsi="Arial" w:cs="Arial"/>
          <w:bCs/>
          <w:szCs w:val="24"/>
        </w:rPr>
        <w:t>i</w:t>
      </w:r>
      <w:r w:rsidRPr="007A0F57">
        <w:rPr>
          <w:rFonts w:ascii="Arial" w:hAnsi="Arial" w:cs="Arial"/>
          <w:bCs/>
          <w:szCs w:val="24"/>
        </w:rPr>
        <w:t>larly, least realization was exhibited about the real core of SD i.e. changing att</w:t>
      </w:r>
      <w:r w:rsidRPr="007A0F57">
        <w:rPr>
          <w:rFonts w:ascii="Arial" w:hAnsi="Arial" w:cs="Arial"/>
          <w:bCs/>
          <w:szCs w:val="24"/>
        </w:rPr>
        <w:t>i</w:t>
      </w:r>
      <w:r w:rsidRPr="007A0F57">
        <w:rPr>
          <w:rFonts w:ascii="Arial" w:hAnsi="Arial" w:cs="Arial"/>
          <w:bCs/>
          <w:szCs w:val="24"/>
        </w:rPr>
        <w:t>tudes and values about resources, humanity, rights of the future generations, cultures and gender equality. Teacher Educators gave comparatively more i</w:t>
      </w:r>
      <w:r w:rsidRPr="007A0F57">
        <w:rPr>
          <w:rFonts w:ascii="Arial" w:hAnsi="Arial" w:cs="Arial"/>
          <w:bCs/>
          <w:szCs w:val="24"/>
        </w:rPr>
        <w:t>m</w:t>
      </w:r>
      <w:r w:rsidRPr="007A0F57">
        <w:rPr>
          <w:rFonts w:ascii="Arial" w:hAnsi="Arial" w:cs="Arial"/>
          <w:bCs/>
          <w:szCs w:val="24"/>
        </w:rPr>
        <w:t>portance, though on the lower side of the scale, to the need of including topics relating to peace and security in the curriculum of teacher education programs. But, they feel that they have neither time and freedom nor administrative su</w:t>
      </w:r>
      <w:r w:rsidRPr="007A0F57">
        <w:rPr>
          <w:rFonts w:ascii="Arial" w:hAnsi="Arial" w:cs="Arial"/>
          <w:bCs/>
          <w:szCs w:val="24"/>
        </w:rPr>
        <w:t>p</w:t>
      </w:r>
      <w:r w:rsidRPr="007A0F57">
        <w:rPr>
          <w:rFonts w:ascii="Arial" w:hAnsi="Arial" w:cs="Arial"/>
          <w:bCs/>
          <w:szCs w:val="24"/>
        </w:rPr>
        <w:t xml:space="preserve">port to modify the curriculum of the teacher education programs. Lack of knowledge was also identified as a barrier to introducing new SD topics in the curricula. The findings are in consonance with those identified by </w:t>
      </w:r>
      <w:r w:rsidRPr="007A0F57">
        <w:rPr>
          <w:rFonts w:ascii="Arial" w:hAnsi="Arial" w:cs="Arial"/>
          <w:bCs/>
          <w:color w:val="000000"/>
          <w:szCs w:val="24"/>
        </w:rPr>
        <w:t>Hunt, Chung</w:t>
      </w:r>
      <w:r w:rsidRPr="007A0F57">
        <w:rPr>
          <w:rFonts w:ascii="Arial" w:hAnsi="Arial" w:cs="Arial"/>
          <w:bCs/>
          <w:szCs w:val="24"/>
        </w:rPr>
        <w:t xml:space="preserve">, Rogers and Inman (2010) </w:t>
      </w:r>
      <w:proofErr w:type="gramStart"/>
      <w:r w:rsidRPr="007A0F57">
        <w:rPr>
          <w:rFonts w:ascii="Arial" w:hAnsi="Arial" w:cs="Arial"/>
          <w:bCs/>
          <w:szCs w:val="24"/>
        </w:rPr>
        <w:t xml:space="preserve">and  </w:t>
      </w:r>
      <w:proofErr w:type="spellStart"/>
      <w:r w:rsidRPr="007A0F57">
        <w:rPr>
          <w:rFonts w:ascii="Arial" w:hAnsi="Arial" w:cs="Arial"/>
          <w:szCs w:val="24"/>
        </w:rPr>
        <w:t>Jumani</w:t>
      </w:r>
      <w:proofErr w:type="spellEnd"/>
      <w:proofErr w:type="gramEnd"/>
      <w:r w:rsidRPr="007A0F57">
        <w:rPr>
          <w:rFonts w:ascii="Arial" w:hAnsi="Arial" w:cs="Arial"/>
          <w:szCs w:val="24"/>
        </w:rPr>
        <w:t xml:space="preserve">, N. B. &amp; </w:t>
      </w:r>
      <w:proofErr w:type="spellStart"/>
      <w:r w:rsidRPr="007A0F57">
        <w:rPr>
          <w:rFonts w:ascii="Arial" w:hAnsi="Arial" w:cs="Arial"/>
          <w:szCs w:val="24"/>
        </w:rPr>
        <w:t>Abbasi</w:t>
      </w:r>
      <w:proofErr w:type="spellEnd"/>
      <w:r w:rsidRPr="007A0F57">
        <w:rPr>
          <w:rFonts w:ascii="Arial" w:hAnsi="Arial" w:cs="Arial"/>
          <w:szCs w:val="24"/>
        </w:rPr>
        <w:t xml:space="preserve">, F. (2015). </w:t>
      </w:r>
      <w:r w:rsidRPr="007A0F57">
        <w:rPr>
          <w:rFonts w:ascii="Arial" w:eastAsia="TimesNewRomanPSMT" w:hAnsi="Arial" w:cs="Arial"/>
          <w:szCs w:val="24"/>
        </w:rPr>
        <w:t xml:space="preserve">Dawe, </w:t>
      </w:r>
      <w:proofErr w:type="spellStart"/>
      <w:r w:rsidRPr="007A0F57">
        <w:rPr>
          <w:rFonts w:ascii="Arial" w:eastAsia="TimesNewRomanPSMT" w:hAnsi="Arial" w:cs="Arial"/>
          <w:szCs w:val="24"/>
        </w:rPr>
        <w:t>Jucker</w:t>
      </w:r>
      <w:proofErr w:type="spellEnd"/>
      <w:r w:rsidRPr="007A0F57">
        <w:rPr>
          <w:rFonts w:ascii="Arial" w:eastAsia="TimesNewRomanPSMT" w:hAnsi="Arial" w:cs="Arial"/>
          <w:szCs w:val="24"/>
        </w:rPr>
        <w:t xml:space="preserve"> and Martin (2005), UNESCO (2005) and Hopkins cited in McKeown (2002) have mentioned similar kind of barriers in reorienting teacher education pr</w:t>
      </w:r>
      <w:r w:rsidRPr="007A0F57">
        <w:rPr>
          <w:rFonts w:ascii="Arial" w:eastAsia="TimesNewRomanPSMT" w:hAnsi="Arial" w:cs="Arial"/>
          <w:szCs w:val="24"/>
        </w:rPr>
        <w:t>o</w:t>
      </w:r>
      <w:r w:rsidRPr="007A0F57">
        <w:rPr>
          <w:rFonts w:ascii="Arial" w:eastAsia="TimesNewRomanPSMT" w:hAnsi="Arial" w:cs="Arial"/>
          <w:szCs w:val="24"/>
        </w:rPr>
        <w:t>grams for sustainable development.</w:t>
      </w:r>
    </w:p>
    <w:p w14:paraId="7C0E3B3C" w14:textId="77777777" w:rsidR="00CB715A" w:rsidRPr="007A0F57" w:rsidRDefault="00CB715A" w:rsidP="007A0F57">
      <w:pPr>
        <w:spacing w:line="360" w:lineRule="auto"/>
        <w:jc w:val="both"/>
        <w:rPr>
          <w:rFonts w:ascii="Arial" w:hAnsi="Arial" w:cs="Arial"/>
          <w:szCs w:val="24"/>
        </w:rPr>
      </w:pPr>
    </w:p>
    <w:p w14:paraId="2D628FB7" w14:textId="77777777" w:rsidR="007A0F57" w:rsidRPr="007A0F57" w:rsidRDefault="007A0F57" w:rsidP="007A0F57">
      <w:pPr>
        <w:spacing w:line="360" w:lineRule="auto"/>
        <w:jc w:val="both"/>
        <w:rPr>
          <w:rFonts w:ascii="Arial" w:hAnsi="Arial" w:cs="Arial"/>
          <w:b/>
          <w:bCs/>
          <w:szCs w:val="24"/>
        </w:rPr>
      </w:pPr>
      <w:r w:rsidRPr="007A0F57">
        <w:rPr>
          <w:rFonts w:ascii="Arial" w:hAnsi="Arial" w:cs="Arial"/>
          <w:b/>
          <w:szCs w:val="24"/>
        </w:rPr>
        <w:t>D</w:t>
      </w:r>
      <w:r w:rsidRPr="007A0F57">
        <w:rPr>
          <w:rFonts w:ascii="Arial" w:hAnsi="Arial" w:cs="Arial"/>
          <w:b/>
          <w:bCs/>
          <w:szCs w:val="24"/>
        </w:rPr>
        <w:t>iscussion and Recommendations</w:t>
      </w:r>
    </w:p>
    <w:p w14:paraId="49037012" w14:textId="77777777" w:rsidR="00CB715A" w:rsidRDefault="00CB715A" w:rsidP="007A0F57">
      <w:pPr>
        <w:spacing w:line="360" w:lineRule="auto"/>
        <w:ind w:firstLine="720"/>
        <w:jc w:val="both"/>
        <w:rPr>
          <w:rFonts w:ascii="Arial" w:hAnsi="Arial" w:cs="Arial"/>
          <w:bCs/>
          <w:szCs w:val="24"/>
        </w:rPr>
      </w:pPr>
    </w:p>
    <w:p w14:paraId="393037D2" w14:textId="77777777" w:rsidR="007A0F57" w:rsidRPr="007A0F57" w:rsidRDefault="007A0F57" w:rsidP="007A0F57">
      <w:pPr>
        <w:spacing w:line="360" w:lineRule="auto"/>
        <w:ind w:firstLine="720"/>
        <w:jc w:val="both"/>
        <w:rPr>
          <w:rFonts w:ascii="Arial" w:hAnsi="Arial" w:cs="Arial"/>
          <w:bCs/>
          <w:szCs w:val="24"/>
        </w:rPr>
      </w:pPr>
      <w:r w:rsidRPr="007A0F57">
        <w:rPr>
          <w:rFonts w:ascii="Arial" w:hAnsi="Arial" w:cs="Arial"/>
          <w:bCs/>
          <w:szCs w:val="24"/>
        </w:rPr>
        <w:t xml:space="preserve">An analysis of the curriculum of consecutive or post academic teacher education programs such as one year </w:t>
      </w:r>
      <w:proofErr w:type="spellStart"/>
      <w:r w:rsidRPr="007A0F57">
        <w:rPr>
          <w:rFonts w:ascii="Arial" w:hAnsi="Arial" w:cs="Arial"/>
          <w:bCs/>
          <w:szCs w:val="24"/>
        </w:rPr>
        <w:t>BEd</w:t>
      </w:r>
      <w:proofErr w:type="spellEnd"/>
      <w:r w:rsidRPr="007A0F57">
        <w:rPr>
          <w:rFonts w:ascii="Arial" w:hAnsi="Arial" w:cs="Arial"/>
          <w:bCs/>
          <w:szCs w:val="24"/>
        </w:rPr>
        <w:t xml:space="preserve">/ </w:t>
      </w:r>
      <w:proofErr w:type="spellStart"/>
      <w:r w:rsidRPr="007A0F57">
        <w:rPr>
          <w:rFonts w:ascii="Arial" w:hAnsi="Arial" w:cs="Arial"/>
          <w:bCs/>
          <w:szCs w:val="24"/>
        </w:rPr>
        <w:t>M.Ed</w:t>
      </w:r>
      <w:proofErr w:type="spellEnd"/>
      <w:r w:rsidRPr="007A0F57">
        <w:rPr>
          <w:rFonts w:ascii="Arial" w:hAnsi="Arial" w:cs="Arial"/>
          <w:bCs/>
          <w:szCs w:val="24"/>
        </w:rPr>
        <w:t xml:space="preserve">, two years </w:t>
      </w:r>
      <w:proofErr w:type="spellStart"/>
      <w:r w:rsidRPr="007A0F57">
        <w:rPr>
          <w:rFonts w:ascii="Arial" w:hAnsi="Arial" w:cs="Arial"/>
          <w:bCs/>
          <w:szCs w:val="24"/>
        </w:rPr>
        <w:t>M.A.Education</w:t>
      </w:r>
      <w:proofErr w:type="spellEnd"/>
      <w:r w:rsidRPr="007A0F57">
        <w:rPr>
          <w:rFonts w:ascii="Arial" w:hAnsi="Arial" w:cs="Arial"/>
          <w:bCs/>
          <w:szCs w:val="24"/>
        </w:rPr>
        <w:t xml:space="preserve"> and MPhil curricula shows that those are overcrowded with the traditional pedagog</w:t>
      </w:r>
      <w:r w:rsidRPr="007A0F57">
        <w:rPr>
          <w:rFonts w:ascii="Arial" w:hAnsi="Arial" w:cs="Arial"/>
          <w:bCs/>
          <w:szCs w:val="24"/>
        </w:rPr>
        <w:t>i</w:t>
      </w:r>
      <w:r w:rsidRPr="007A0F57">
        <w:rPr>
          <w:rFonts w:ascii="Arial" w:hAnsi="Arial" w:cs="Arial"/>
          <w:bCs/>
          <w:szCs w:val="24"/>
        </w:rPr>
        <w:t xml:space="preserve">cal subjects as the core courses. In rare cases one or two course relevant to SD </w:t>
      </w:r>
      <w:proofErr w:type="gramStart"/>
      <w:r w:rsidRPr="007A0F57">
        <w:rPr>
          <w:rFonts w:ascii="Arial" w:hAnsi="Arial" w:cs="Arial"/>
          <w:bCs/>
          <w:szCs w:val="24"/>
        </w:rPr>
        <w:t>have</w:t>
      </w:r>
      <w:proofErr w:type="gramEnd"/>
      <w:r w:rsidRPr="007A0F57">
        <w:rPr>
          <w:rFonts w:ascii="Arial" w:hAnsi="Arial" w:cs="Arial"/>
          <w:bCs/>
          <w:szCs w:val="24"/>
        </w:rPr>
        <w:t xml:space="preserve"> been listed under elective courses which are offered only on the subject choice of students and availability of teachers. Even the concurrent four year </w:t>
      </w:r>
      <w:proofErr w:type="spellStart"/>
      <w:r w:rsidRPr="007A0F57">
        <w:rPr>
          <w:rFonts w:ascii="Arial" w:hAnsi="Arial" w:cs="Arial"/>
          <w:bCs/>
          <w:szCs w:val="24"/>
        </w:rPr>
        <w:t>BEd</w:t>
      </w:r>
      <w:proofErr w:type="spellEnd"/>
      <w:r w:rsidRPr="007A0F57">
        <w:rPr>
          <w:rFonts w:ascii="Arial" w:hAnsi="Arial" w:cs="Arial"/>
          <w:bCs/>
          <w:szCs w:val="24"/>
        </w:rPr>
        <w:t xml:space="preserve"> program lacks emphasis on SD related topics. Because of this context the teacher educators neither feel a need nor do they have any orientation as to what and how such content may be included and incorporated in the curricula. </w:t>
      </w:r>
      <w:r w:rsidRPr="007A0F57">
        <w:rPr>
          <w:rFonts w:ascii="Arial" w:hAnsi="Arial" w:cs="Arial"/>
          <w:bCs/>
          <w:szCs w:val="24"/>
        </w:rPr>
        <w:lastRenderedPageBreak/>
        <w:t xml:space="preserve">Teacher educators generally do not know much about MDGs and the status of Pakistan and are least informed about the post 2015 Agenda.   </w:t>
      </w:r>
    </w:p>
    <w:p w14:paraId="09DA530D"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The fact of the matter is that Pakistan, a highly populous country of the world</w:t>
      </w:r>
      <w:proofErr w:type="gramStart"/>
      <w:r w:rsidRPr="007A0F57">
        <w:rPr>
          <w:rFonts w:ascii="Arial" w:hAnsi="Arial" w:cs="Arial"/>
          <w:bCs/>
          <w:szCs w:val="24"/>
        </w:rPr>
        <w:t>,  has</w:t>
      </w:r>
      <w:proofErr w:type="gramEnd"/>
      <w:r w:rsidRPr="007A0F57">
        <w:rPr>
          <w:rFonts w:ascii="Arial" w:hAnsi="Arial" w:cs="Arial"/>
          <w:bCs/>
          <w:szCs w:val="24"/>
        </w:rPr>
        <w:t xml:space="preserve"> missed almost all the MDGs targets. For its survival it needs to work ser</w:t>
      </w:r>
      <w:r w:rsidRPr="007A0F57">
        <w:rPr>
          <w:rFonts w:ascii="Arial" w:hAnsi="Arial" w:cs="Arial"/>
          <w:bCs/>
          <w:szCs w:val="24"/>
        </w:rPr>
        <w:t>i</w:t>
      </w:r>
      <w:r w:rsidRPr="007A0F57">
        <w:rPr>
          <w:rFonts w:ascii="Arial" w:hAnsi="Arial" w:cs="Arial"/>
          <w:bCs/>
          <w:szCs w:val="24"/>
        </w:rPr>
        <w:t xml:space="preserve">ously for sustainable development. It has the required spring board to jump and take up the ESD </w:t>
      </w:r>
      <w:proofErr w:type="gramStart"/>
      <w:r w:rsidRPr="007A0F57">
        <w:rPr>
          <w:rFonts w:ascii="Arial" w:hAnsi="Arial" w:cs="Arial"/>
          <w:bCs/>
          <w:szCs w:val="24"/>
        </w:rPr>
        <w:t>Agenda  as</w:t>
      </w:r>
      <w:proofErr w:type="gramEnd"/>
      <w:r w:rsidRPr="007A0F57">
        <w:rPr>
          <w:rFonts w:ascii="Arial" w:hAnsi="Arial" w:cs="Arial"/>
          <w:bCs/>
          <w:szCs w:val="24"/>
        </w:rPr>
        <w:t xml:space="preserve"> it is a signatory to the SDGs, 2015 and the I</w:t>
      </w:r>
      <w:r w:rsidRPr="007A0F57">
        <w:rPr>
          <w:rFonts w:ascii="Arial" w:hAnsi="Arial" w:cs="Arial"/>
          <w:bCs/>
          <w:szCs w:val="24"/>
        </w:rPr>
        <w:t>n</w:t>
      </w:r>
      <w:r w:rsidRPr="007A0F57">
        <w:rPr>
          <w:rFonts w:ascii="Arial" w:hAnsi="Arial" w:cs="Arial"/>
          <w:bCs/>
          <w:szCs w:val="24"/>
        </w:rPr>
        <w:t>cheon Declaration,2015. Within country law and support is also available. For example the Supreme Court of Pakistan has directed that ‘appropriate curricula be developed at school and college levels to promote a culture of religious and social tolerance’. It also ordered that the Federal Government should constitute a taskforce for developing a strategy of religious tolerance (Supreme Court of Pakistan, 2014). Moreover, the National Accreditation Council for Teacher Ed</w:t>
      </w:r>
      <w:r w:rsidRPr="007A0F57">
        <w:rPr>
          <w:rFonts w:ascii="Arial" w:hAnsi="Arial" w:cs="Arial"/>
          <w:bCs/>
          <w:szCs w:val="24"/>
        </w:rPr>
        <w:t>u</w:t>
      </w:r>
      <w:r w:rsidRPr="007A0F57">
        <w:rPr>
          <w:rFonts w:ascii="Arial" w:hAnsi="Arial" w:cs="Arial"/>
          <w:bCs/>
          <w:szCs w:val="24"/>
        </w:rPr>
        <w:t>cation has included some standards on ESD for accreditation of TE Programs.</w:t>
      </w:r>
    </w:p>
    <w:p w14:paraId="17B0D272" w14:textId="77777777" w:rsidR="007A0F57" w:rsidRPr="007A0F57" w:rsidRDefault="007A0F57" w:rsidP="007A0F57">
      <w:pPr>
        <w:spacing w:line="360" w:lineRule="auto"/>
        <w:jc w:val="both"/>
        <w:rPr>
          <w:rFonts w:ascii="Arial" w:hAnsi="Arial" w:cs="Arial"/>
          <w:bCs/>
          <w:szCs w:val="24"/>
        </w:rPr>
      </w:pPr>
      <w:r w:rsidRPr="007A0F57">
        <w:rPr>
          <w:rFonts w:ascii="Arial" w:hAnsi="Arial" w:cs="Arial"/>
          <w:bCs/>
          <w:szCs w:val="24"/>
        </w:rPr>
        <w:t xml:space="preserve">    On the basis of the above contextual facts it is recommended that SDGs along with its action plans should be disseminated and promoted earnestly and the teacher educators should be focused in particular. The Higher Education Commission should delineate necessary strategy to analyze the curricula of TE programs. It is much easier to include SD topics in the concurrent undergrad</w:t>
      </w:r>
      <w:r w:rsidRPr="007A0F57">
        <w:rPr>
          <w:rFonts w:ascii="Arial" w:hAnsi="Arial" w:cs="Arial"/>
          <w:bCs/>
          <w:szCs w:val="24"/>
        </w:rPr>
        <w:t>u</w:t>
      </w:r>
      <w:r w:rsidRPr="007A0F57">
        <w:rPr>
          <w:rFonts w:ascii="Arial" w:hAnsi="Arial" w:cs="Arial"/>
          <w:bCs/>
          <w:szCs w:val="24"/>
        </w:rPr>
        <w:t>ate four year TE programs than in the post academic TE programs. However, at least one course on ESD must be added in all post academic teacher education programs. Moreover, the traditional pedagogical subjects should be taught u</w:t>
      </w:r>
      <w:r w:rsidRPr="007A0F57">
        <w:rPr>
          <w:rFonts w:ascii="Arial" w:hAnsi="Arial" w:cs="Arial"/>
          <w:bCs/>
          <w:szCs w:val="24"/>
        </w:rPr>
        <w:t>s</w:t>
      </w:r>
      <w:r w:rsidRPr="007A0F57">
        <w:rPr>
          <w:rFonts w:ascii="Arial" w:hAnsi="Arial" w:cs="Arial"/>
          <w:bCs/>
          <w:szCs w:val="24"/>
        </w:rPr>
        <w:t>ing teaching learning strategies that may promote critical and reflective thinking, empathy, collaborative and participatory team work, and contextualizing the learning. Student activities may be designed enabling prospective teachers to actively participate in SD activities in the institutions and in the adjacent co</w:t>
      </w:r>
      <w:r w:rsidRPr="007A0F57">
        <w:rPr>
          <w:rFonts w:ascii="Arial" w:hAnsi="Arial" w:cs="Arial"/>
          <w:bCs/>
          <w:szCs w:val="24"/>
        </w:rPr>
        <w:t>m</w:t>
      </w:r>
      <w:r w:rsidRPr="007A0F57">
        <w:rPr>
          <w:rFonts w:ascii="Arial" w:hAnsi="Arial" w:cs="Arial"/>
          <w:bCs/>
          <w:szCs w:val="24"/>
        </w:rPr>
        <w:t>munities. For ensuring tangible and meaningful learning outcomes such field/practical work should not only be compulsory but a graded component of each program. The HEC should also include ESD as an element for evaluating and rating the universities and institutions.</w:t>
      </w:r>
    </w:p>
    <w:p w14:paraId="75862625" w14:textId="77777777" w:rsidR="007A0F57" w:rsidRPr="007A0F57" w:rsidRDefault="007A0F57" w:rsidP="007A0F57">
      <w:pPr>
        <w:spacing w:line="360" w:lineRule="auto"/>
        <w:jc w:val="both"/>
        <w:rPr>
          <w:rFonts w:ascii="Arial" w:eastAsia="TimesNewRomanPSMT" w:hAnsi="Arial" w:cs="Arial"/>
          <w:b/>
          <w:szCs w:val="24"/>
        </w:rPr>
      </w:pPr>
      <w:r w:rsidRPr="007A0F57">
        <w:rPr>
          <w:rFonts w:ascii="Arial" w:hAnsi="Arial" w:cs="Arial"/>
          <w:bCs/>
          <w:szCs w:val="24"/>
        </w:rPr>
        <w:tab/>
      </w:r>
      <w:r w:rsidRPr="007A0F57">
        <w:rPr>
          <w:rFonts w:ascii="Arial" w:hAnsi="Arial" w:cs="Arial"/>
          <w:bCs/>
          <w:szCs w:val="24"/>
        </w:rPr>
        <w:tab/>
      </w:r>
      <w:r w:rsidRPr="007A0F57">
        <w:rPr>
          <w:rFonts w:ascii="Arial" w:hAnsi="Arial" w:cs="Arial"/>
          <w:bCs/>
          <w:szCs w:val="24"/>
        </w:rPr>
        <w:tab/>
      </w:r>
      <w:r w:rsidRPr="007A0F57">
        <w:rPr>
          <w:rFonts w:ascii="Arial" w:hAnsi="Arial" w:cs="Arial"/>
          <w:bCs/>
          <w:szCs w:val="24"/>
        </w:rPr>
        <w:tab/>
      </w:r>
      <w:r w:rsidRPr="007A0F57">
        <w:rPr>
          <w:rFonts w:ascii="Arial" w:hAnsi="Arial" w:cs="Arial"/>
          <w:bCs/>
          <w:szCs w:val="24"/>
        </w:rPr>
        <w:tab/>
      </w:r>
      <w:r w:rsidRPr="007A0F57">
        <w:rPr>
          <w:rFonts w:ascii="Arial" w:hAnsi="Arial" w:cs="Arial"/>
          <w:bCs/>
          <w:szCs w:val="24"/>
        </w:rPr>
        <w:tab/>
      </w:r>
      <w:r w:rsidRPr="007A0F57">
        <w:rPr>
          <w:rFonts w:ascii="Arial" w:hAnsi="Arial" w:cs="Arial"/>
          <w:bCs/>
          <w:szCs w:val="24"/>
        </w:rPr>
        <w:tab/>
        <w:t xml:space="preserve">      </w:t>
      </w:r>
    </w:p>
    <w:p w14:paraId="05BB6400" w14:textId="77777777" w:rsidR="00D74C18" w:rsidRDefault="00D74C18" w:rsidP="007A0F57">
      <w:pPr>
        <w:jc w:val="both"/>
        <w:rPr>
          <w:rFonts w:ascii="Arial" w:eastAsia="TimesNewRomanPSMT" w:hAnsi="Arial" w:cs="Arial"/>
          <w:b/>
          <w:szCs w:val="24"/>
        </w:rPr>
      </w:pPr>
    </w:p>
    <w:p w14:paraId="00F818DE" w14:textId="77777777" w:rsidR="00D74C18" w:rsidRDefault="00D74C18" w:rsidP="007A0F57">
      <w:pPr>
        <w:jc w:val="both"/>
        <w:rPr>
          <w:rFonts w:ascii="Arial" w:eastAsia="TimesNewRomanPSMT" w:hAnsi="Arial" w:cs="Arial"/>
          <w:b/>
          <w:szCs w:val="24"/>
        </w:rPr>
      </w:pPr>
    </w:p>
    <w:p w14:paraId="36724544" w14:textId="61E9F408" w:rsidR="007A0F57" w:rsidRPr="007A0F57" w:rsidRDefault="00D74C18" w:rsidP="007A0F57">
      <w:pPr>
        <w:jc w:val="both"/>
        <w:rPr>
          <w:rFonts w:ascii="Arial" w:eastAsia="TimesNewRomanPSMT" w:hAnsi="Arial" w:cs="Arial"/>
          <w:b/>
          <w:szCs w:val="24"/>
        </w:rPr>
      </w:pPr>
      <w:r>
        <w:rPr>
          <w:rFonts w:ascii="Arial" w:eastAsia="TimesNewRomanPSMT" w:hAnsi="Arial" w:cs="Arial"/>
          <w:b/>
          <w:szCs w:val="24"/>
        </w:rPr>
        <w:lastRenderedPageBreak/>
        <w:t>R</w:t>
      </w:r>
      <w:r w:rsidRPr="007A0F57">
        <w:rPr>
          <w:rFonts w:ascii="Arial" w:eastAsia="TimesNewRomanPSMT" w:hAnsi="Arial" w:cs="Arial"/>
          <w:b/>
          <w:szCs w:val="24"/>
        </w:rPr>
        <w:t xml:space="preserve">eferences </w:t>
      </w:r>
    </w:p>
    <w:p w14:paraId="58D803DD" w14:textId="79AA7953" w:rsidR="007A0F57" w:rsidRPr="007A0F57" w:rsidRDefault="00D74C18" w:rsidP="007A0F57">
      <w:pPr>
        <w:tabs>
          <w:tab w:val="left" w:pos="2100"/>
        </w:tabs>
        <w:autoSpaceDE w:val="0"/>
        <w:autoSpaceDN w:val="0"/>
        <w:adjustRightInd w:val="0"/>
        <w:jc w:val="both"/>
        <w:rPr>
          <w:rFonts w:ascii="Arial" w:hAnsi="Arial" w:cs="Arial"/>
          <w:szCs w:val="24"/>
        </w:rPr>
      </w:pPr>
      <w:r w:rsidRPr="007A0F57">
        <w:rPr>
          <w:rFonts w:ascii="Arial" w:hAnsi="Arial" w:cs="Arial"/>
          <w:szCs w:val="24"/>
        </w:rPr>
        <w:t xml:space="preserve">. </w:t>
      </w:r>
      <w:r w:rsidR="007A0F57" w:rsidRPr="007A0F57">
        <w:rPr>
          <w:rFonts w:ascii="Arial" w:hAnsi="Arial" w:cs="Arial"/>
          <w:szCs w:val="24"/>
        </w:rPr>
        <w:tab/>
      </w:r>
    </w:p>
    <w:p w14:paraId="5AC20BF7" w14:textId="77777777" w:rsidR="00CB715A" w:rsidRDefault="007A0F57" w:rsidP="00CB715A">
      <w:pPr>
        <w:autoSpaceDE w:val="0"/>
        <w:autoSpaceDN w:val="0"/>
        <w:adjustRightInd w:val="0"/>
        <w:spacing w:line="360" w:lineRule="auto"/>
        <w:jc w:val="both"/>
        <w:rPr>
          <w:rFonts w:ascii="Arial" w:eastAsia="TimesNewRomanPSMT" w:hAnsi="Arial" w:cs="Arial"/>
          <w:i/>
          <w:iCs/>
          <w:szCs w:val="24"/>
        </w:rPr>
      </w:pPr>
      <w:r w:rsidRPr="007A0F57">
        <w:rPr>
          <w:rFonts w:ascii="Arial" w:eastAsia="TimesNewRomanPSMT" w:hAnsi="Arial" w:cs="Arial"/>
          <w:szCs w:val="24"/>
        </w:rPr>
        <w:t xml:space="preserve">Dawe, G., </w:t>
      </w:r>
      <w:proofErr w:type="spellStart"/>
      <w:r w:rsidRPr="007A0F57">
        <w:rPr>
          <w:rFonts w:ascii="Arial" w:eastAsia="TimesNewRomanPSMT" w:hAnsi="Arial" w:cs="Arial"/>
          <w:szCs w:val="24"/>
        </w:rPr>
        <w:t>Jucker</w:t>
      </w:r>
      <w:proofErr w:type="spellEnd"/>
      <w:r w:rsidRPr="007A0F57">
        <w:rPr>
          <w:rFonts w:ascii="Arial" w:eastAsia="TimesNewRomanPSMT" w:hAnsi="Arial" w:cs="Arial"/>
          <w:szCs w:val="24"/>
        </w:rPr>
        <w:t xml:space="preserve">, R. &amp; Martin, S. (2005). </w:t>
      </w:r>
      <w:r w:rsidRPr="007A0F57">
        <w:rPr>
          <w:rFonts w:ascii="Arial" w:eastAsia="TimesNewRomanPSMT" w:hAnsi="Arial" w:cs="Arial"/>
          <w:i/>
          <w:iCs/>
          <w:szCs w:val="24"/>
        </w:rPr>
        <w:t xml:space="preserve">Sustainable development in higher </w:t>
      </w:r>
    </w:p>
    <w:p w14:paraId="529CD5BF" w14:textId="77777777" w:rsidR="00CB715A" w:rsidRDefault="00CB715A" w:rsidP="00CB715A">
      <w:pPr>
        <w:autoSpaceDE w:val="0"/>
        <w:autoSpaceDN w:val="0"/>
        <w:adjustRightInd w:val="0"/>
        <w:spacing w:line="360" w:lineRule="auto"/>
        <w:jc w:val="both"/>
        <w:rPr>
          <w:rFonts w:ascii="Arial" w:eastAsia="TimesNewRomanPSMT" w:hAnsi="Arial" w:cs="Arial"/>
          <w:i/>
          <w:iCs/>
          <w:szCs w:val="24"/>
        </w:rPr>
      </w:pPr>
      <w:r>
        <w:rPr>
          <w:rFonts w:ascii="Arial" w:eastAsia="TimesNewRomanPSMT" w:hAnsi="Arial" w:cs="Arial"/>
          <w:i/>
          <w:iCs/>
          <w:szCs w:val="24"/>
        </w:rPr>
        <w:tab/>
      </w:r>
      <w:proofErr w:type="gramStart"/>
      <w:r w:rsidR="007A0F57" w:rsidRPr="007A0F57">
        <w:rPr>
          <w:rFonts w:ascii="Arial" w:eastAsia="TimesNewRomanPSMT" w:hAnsi="Arial" w:cs="Arial"/>
          <w:i/>
          <w:iCs/>
          <w:szCs w:val="24"/>
        </w:rPr>
        <w:t>education</w:t>
      </w:r>
      <w:proofErr w:type="gramEnd"/>
      <w:r w:rsidR="007A0F57" w:rsidRPr="007A0F57">
        <w:rPr>
          <w:rFonts w:ascii="Arial" w:eastAsia="TimesNewRomanPSMT" w:hAnsi="Arial" w:cs="Arial"/>
          <w:i/>
          <w:iCs/>
          <w:szCs w:val="24"/>
        </w:rPr>
        <w:t xml:space="preserve">: current </w:t>
      </w:r>
      <w:r w:rsidR="007A0F57" w:rsidRPr="007A0F57">
        <w:rPr>
          <w:rFonts w:ascii="Arial" w:eastAsia="TimesNewRomanPSMT" w:hAnsi="Arial" w:cs="Arial"/>
          <w:i/>
          <w:iCs/>
          <w:szCs w:val="24"/>
        </w:rPr>
        <w:tab/>
        <w:t xml:space="preserve">practice and future developments. A report for the </w:t>
      </w:r>
    </w:p>
    <w:p w14:paraId="72191E08" w14:textId="362F8A53" w:rsidR="007A0F57" w:rsidRPr="007A0F57" w:rsidRDefault="00CB715A" w:rsidP="00CB715A">
      <w:pPr>
        <w:autoSpaceDE w:val="0"/>
        <w:autoSpaceDN w:val="0"/>
        <w:adjustRightInd w:val="0"/>
        <w:spacing w:line="360" w:lineRule="auto"/>
        <w:jc w:val="both"/>
        <w:rPr>
          <w:rFonts w:ascii="Arial" w:eastAsia="TimesNewRomanPSMT" w:hAnsi="Arial" w:cs="Arial"/>
          <w:i/>
          <w:iCs/>
          <w:szCs w:val="24"/>
        </w:rPr>
      </w:pPr>
      <w:r>
        <w:rPr>
          <w:rFonts w:ascii="Arial" w:eastAsia="TimesNewRomanPSMT" w:hAnsi="Arial" w:cs="Arial"/>
          <w:i/>
          <w:iCs/>
          <w:szCs w:val="24"/>
        </w:rPr>
        <w:tab/>
      </w:r>
      <w:proofErr w:type="gramStart"/>
      <w:r w:rsidR="007A0F57" w:rsidRPr="007A0F57">
        <w:rPr>
          <w:rFonts w:ascii="Arial" w:eastAsia="TimesNewRomanPSMT" w:hAnsi="Arial" w:cs="Arial"/>
          <w:i/>
          <w:iCs/>
          <w:szCs w:val="24"/>
        </w:rPr>
        <w:t>Higher Education Academy</w:t>
      </w:r>
      <w:r w:rsidR="007A0F57" w:rsidRPr="007A0F57">
        <w:rPr>
          <w:rFonts w:ascii="Arial" w:eastAsia="TimesNewRomanPSMT" w:hAnsi="Arial" w:cs="Arial"/>
          <w:szCs w:val="24"/>
        </w:rPr>
        <w:t>.</w:t>
      </w:r>
      <w:proofErr w:type="gramEnd"/>
      <w:r w:rsidR="007A0F57" w:rsidRPr="007A0F57">
        <w:rPr>
          <w:rFonts w:ascii="Arial" w:eastAsia="TimesNewRomanPSMT" w:hAnsi="Arial" w:cs="Arial"/>
          <w:szCs w:val="24"/>
        </w:rPr>
        <w:t xml:space="preserve"> Retrieved </w:t>
      </w:r>
      <w:r w:rsidR="007A0F57" w:rsidRPr="007A0F57">
        <w:rPr>
          <w:rFonts w:ascii="Arial" w:eastAsia="TimesNewRomanPSMT" w:hAnsi="Arial" w:cs="Arial"/>
          <w:szCs w:val="24"/>
        </w:rPr>
        <w:tab/>
        <w:t>on May 28, 2016 from:</w:t>
      </w:r>
    </w:p>
    <w:p w14:paraId="48A21690" w14:textId="77777777" w:rsidR="007A0F57" w:rsidRPr="007A0F57" w:rsidRDefault="007A0F57" w:rsidP="00CB715A">
      <w:pPr>
        <w:autoSpaceDE w:val="0"/>
        <w:autoSpaceDN w:val="0"/>
        <w:adjustRightInd w:val="0"/>
        <w:spacing w:line="360" w:lineRule="auto"/>
        <w:jc w:val="both"/>
        <w:rPr>
          <w:rFonts w:ascii="Arial" w:hAnsi="Arial" w:cs="Arial"/>
          <w:szCs w:val="24"/>
        </w:rPr>
      </w:pPr>
      <w:r w:rsidRPr="007A0F57">
        <w:rPr>
          <w:rFonts w:ascii="Arial" w:eastAsia="TimesNewRomanPSMT" w:hAnsi="Arial" w:cs="Arial"/>
          <w:szCs w:val="24"/>
        </w:rPr>
        <w:tab/>
        <w:t>www.heacademy.ac.uk/misc/sustdevinHEfinalreport.pdf.</w:t>
      </w:r>
    </w:p>
    <w:p w14:paraId="2C30BF73" w14:textId="77777777" w:rsidR="007A0F57" w:rsidRPr="007A0F57" w:rsidRDefault="007A0F57" w:rsidP="00CB715A">
      <w:pPr>
        <w:pStyle w:val="Default"/>
        <w:spacing w:line="360" w:lineRule="auto"/>
        <w:ind w:left="720" w:hanging="720"/>
        <w:jc w:val="both"/>
        <w:rPr>
          <w:rFonts w:ascii="Arial" w:hAnsi="Arial" w:cs="Arial"/>
        </w:rPr>
      </w:pPr>
      <w:proofErr w:type="spellStart"/>
      <w:r w:rsidRPr="007A0F57">
        <w:rPr>
          <w:rFonts w:ascii="Arial" w:hAnsi="Arial" w:cs="Arial"/>
        </w:rPr>
        <w:t>Frederick</w:t>
      </w:r>
      <w:proofErr w:type="spellEnd"/>
      <w:r w:rsidRPr="007A0F57">
        <w:rPr>
          <w:rFonts w:ascii="Arial" w:hAnsi="Arial" w:cs="Arial"/>
        </w:rPr>
        <w:t xml:space="preserve">, C. P. (2012).  </w:t>
      </w:r>
      <w:proofErr w:type="spellStart"/>
      <w:r w:rsidRPr="007A0F57">
        <w:rPr>
          <w:rFonts w:ascii="Arial" w:hAnsi="Arial" w:cs="Arial"/>
          <w:i/>
        </w:rPr>
        <w:t>Curriculum</w:t>
      </w:r>
      <w:proofErr w:type="spellEnd"/>
      <w:r w:rsidRPr="007A0F57">
        <w:rPr>
          <w:rFonts w:ascii="Arial" w:hAnsi="Arial" w:cs="Arial"/>
          <w:i/>
        </w:rPr>
        <w:t xml:space="preserve"> </w:t>
      </w:r>
      <w:proofErr w:type="spellStart"/>
      <w:r w:rsidRPr="007A0F57">
        <w:rPr>
          <w:rFonts w:ascii="Arial" w:hAnsi="Arial" w:cs="Arial"/>
          <w:i/>
        </w:rPr>
        <w:t>improvement</w:t>
      </w:r>
      <w:proofErr w:type="spellEnd"/>
      <w:r w:rsidRPr="007A0F57">
        <w:rPr>
          <w:rFonts w:ascii="Arial" w:hAnsi="Arial" w:cs="Arial"/>
          <w:i/>
        </w:rPr>
        <w:t xml:space="preserve"> in </w:t>
      </w:r>
      <w:proofErr w:type="spellStart"/>
      <w:r w:rsidRPr="007A0F57">
        <w:rPr>
          <w:rFonts w:ascii="Arial" w:hAnsi="Arial" w:cs="Arial"/>
          <w:i/>
        </w:rPr>
        <w:t>education</w:t>
      </w:r>
      <w:proofErr w:type="spellEnd"/>
      <w:r w:rsidRPr="007A0F57">
        <w:rPr>
          <w:rFonts w:ascii="Arial" w:hAnsi="Arial" w:cs="Arial"/>
          <w:i/>
        </w:rPr>
        <w:t xml:space="preserve"> </w:t>
      </w:r>
      <w:proofErr w:type="spellStart"/>
      <w:r w:rsidRPr="007A0F57">
        <w:rPr>
          <w:rFonts w:ascii="Arial" w:hAnsi="Arial" w:cs="Arial"/>
          <w:i/>
        </w:rPr>
        <w:t>for</w:t>
      </w:r>
      <w:proofErr w:type="spellEnd"/>
      <w:r w:rsidRPr="007A0F57">
        <w:rPr>
          <w:rFonts w:ascii="Arial" w:hAnsi="Arial" w:cs="Arial"/>
          <w:i/>
        </w:rPr>
        <w:t xml:space="preserve"> </w:t>
      </w:r>
      <w:proofErr w:type="spellStart"/>
      <w:r w:rsidRPr="007A0F57">
        <w:rPr>
          <w:rFonts w:ascii="Arial" w:hAnsi="Arial" w:cs="Arial"/>
          <w:i/>
        </w:rPr>
        <w:t>sustainable</w:t>
      </w:r>
      <w:proofErr w:type="spellEnd"/>
      <w:r w:rsidRPr="007A0F57">
        <w:rPr>
          <w:rFonts w:ascii="Arial" w:hAnsi="Arial" w:cs="Arial"/>
          <w:i/>
        </w:rPr>
        <w:t xml:space="preserve"> </w:t>
      </w:r>
      <w:proofErr w:type="spellStart"/>
      <w:r w:rsidRPr="007A0F57">
        <w:rPr>
          <w:rFonts w:ascii="Arial" w:hAnsi="Arial" w:cs="Arial"/>
          <w:i/>
        </w:rPr>
        <w:t>development</w:t>
      </w:r>
      <w:proofErr w:type="spellEnd"/>
      <w:r w:rsidRPr="007A0F57">
        <w:rPr>
          <w:rFonts w:ascii="Arial" w:hAnsi="Arial" w:cs="Arial"/>
          <w:i/>
        </w:rPr>
        <w:t xml:space="preserve">: </w:t>
      </w:r>
      <w:proofErr w:type="spellStart"/>
      <w:r w:rsidRPr="007A0F57">
        <w:rPr>
          <w:rFonts w:ascii="Arial" w:hAnsi="Arial" w:cs="Arial"/>
          <w:i/>
        </w:rPr>
        <w:t>measuring</w:t>
      </w:r>
      <w:proofErr w:type="spellEnd"/>
      <w:r w:rsidRPr="007A0F57">
        <w:rPr>
          <w:rFonts w:ascii="Arial" w:hAnsi="Arial" w:cs="Arial"/>
          <w:i/>
        </w:rPr>
        <w:t xml:space="preserve"> </w:t>
      </w:r>
      <w:proofErr w:type="spellStart"/>
      <w:r w:rsidRPr="007A0F57">
        <w:rPr>
          <w:rFonts w:ascii="Arial" w:hAnsi="Arial" w:cs="Arial"/>
          <w:i/>
        </w:rPr>
        <w:t>learning</w:t>
      </w:r>
      <w:proofErr w:type="spellEnd"/>
      <w:r w:rsidRPr="007A0F57">
        <w:rPr>
          <w:rFonts w:ascii="Arial" w:hAnsi="Arial" w:cs="Arial"/>
          <w:i/>
        </w:rPr>
        <w:t xml:space="preserve"> </w:t>
      </w:r>
      <w:proofErr w:type="spellStart"/>
      <w:r w:rsidRPr="007A0F57">
        <w:rPr>
          <w:rFonts w:ascii="Arial" w:hAnsi="Arial" w:cs="Arial"/>
          <w:i/>
        </w:rPr>
        <w:t>outcomes</w:t>
      </w:r>
      <w:proofErr w:type="spellEnd"/>
      <w:r w:rsidRPr="007A0F57">
        <w:rPr>
          <w:rFonts w:ascii="Arial" w:hAnsi="Arial" w:cs="Arial"/>
          <w:i/>
        </w:rPr>
        <w:t xml:space="preserve"> in an </w:t>
      </w:r>
      <w:proofErr w:type="spellStart"/>
      <w:r w:rsidRPr="007A0F57">
        <w:rPr>
          <w:rFonts w:ascii="Arial" w:hAnsi="Arial" w:cs="Arial"/>
          <w:i/>
        </w:rPr>
        <w:t>introductory</w:t>
      </w:r>
      <w:proofErr w:type="spellEnd"/>
      <w:r w:rsidRPr="007A0F57">
        <w:rPr>
          <w:rFonts w:ascii="Arial" w:hAnsi="Arial" w:cs="Arial"/>
          <w:i/>
        </w:rPr>
        <w:t xml:space="preserve"> urban </w:t>
      </w:r>
      <w:proofErr w:type="spellStart"/>
      <w:r w:rsidRPr="007A0F57">
        <w:rPr>
          <w:rFonts w:ascii="Arial" w:hAnsi="Arial" w:cs="Arial"/>
          <w:i/>
        </w:rPr>
        <w:t>planning</w:t>
      </w:r>
      <w:proofErr w:type="spellEnd"/>
      <w:r w:rsidRPr="007A0F57">
        <w:rPr>
          <w:rFonts w:ascii="Arial" w:hAnsi="Arial" w:cs="Arial"/>
          <w:i/>
        </w:rPr>
        <w:t xml:space="preserve"> </w:t>
      </w:r>
      <w:proofErr w:type="spellStart"/>
      <w:r w:rsidRPr="007A0F57">
        <w:rPr>
          <w:rFonts w:ascii="Arial" w:hAnsi="Arial" w:cs="Arial"/>
          <w:i/>
        </w:rPr>
        <w:t>course</w:t>
      </w:r>
      <w:proofErr w:type="spellEnd"/>
      <w:r w:rsidRPr="007A0F57">
        <w:rPr>
          <w:rFonts w:ascii="Arial" w:hAnsi="Arial" w:cs="Arial"/>
          <w:i/>
        </w:rPr>
        <w:t>.</w:t>
      </w:r>
      <w:r w:rsidRPr="007A0F57">
        <w:rPr>
          <w:rFonts w:ascii="Arial" w:hAnsi="Arial" w:cs="Arial"/>
        </w:rPr>
        <w:t xml:space="preserve"> (On </w:t>
      </w:r>
      <w:proofErr w:type="spellStart"/>
      <w:r w:rsidRPr="007A0F57">
        <w:rPr>
          <w:rFonts w:ascii="Arial" w:hAnsi="Arial" w:cs="Arial"/>
        </w:rPr>
        <w:t>line</w:t>
      </w:r>
      <w:proofErr w:type="spellEnd"/>
      <w:r w:rsidRPr="007A0F57">
        <w:rPr>
          <w:rFonts w:ascii="Arial" w:hAnsi="Arial" w:cs="Arial"/>
        </w:rPr>
        <w:t xml:space="preserve"> </w:t>
      </w:r>
      <w:proofErr w:type="spellStart"/>
      <w:r w:rsidRPr="007A0F57">
        <w:rPr>
          <w:rFonts w:ascii="Arial" w:hAnsi="Arial" w:cs="Arial"/>
        </w:rPr>
        <w:t>master’s</w:t>
      </w:r>
      <w:proofErr w:type="spellEnd"/>
      <w:r w:rsidRPr="007A0F57">
        <w:rPr>
          <w:rFonts w:ascii="Arial" w:hAnsi="Arial" w:cs="Arial"/>
        </w:rPr>
        <w:t xml:space="preserve"> </w:t>
      </w:r>
      <w:proofErr w:type="spellStart"/>
      <w:r w:rsidRPr="007A0F57">
        <w:rPr>
          <w:rFonts w:ascii="Arial" w:hAnsi="Arial" w:cs="Arial"/>
        </w:rPr>
        <w:t>thesis</w:t>
      </w:r>
      <w:proofErr w:type="spellEnd"/>
      <w:r w:rsidRPr="007A0F57">
        <w:rPr>
          <w:rFonts w:ascii="Arial" w:hAnsi="Arial" w:cs="Arial"/>
        </w:rPr>
        <w:t xml:space="preserve">). Arizona </w:t>
      </w:r>
      <w:proofErr w:type="spellStart"/>
      <w:r w:rsidRPr="007A0F57">
        <w:rPr>
          <w:rFonts w:ascii="Arial" w:hAnsi="Arial" w:cs="Arial"/>
        </w:rPr>
        <w:t>State</w:t>
      </w:r>
      <w:proofErr w:type="spellEnd"/>
      <w:r w:rsidRPr="007A0F57">
        <w:rPr>
          <w:rFonts w:ascii="Arial" w:hAnsi="Arial" w:cs="Arial"/>
        </w:rPr>
        <w:t xml:space="preserve"> </w:t>
      </w:r>
      <w:proofErr w:type="spellStart"/>
      <w:r w:rsidRPr="007A0F57">
        <w:rPr>
          <w:rFonts w:ascii="Arial" w:hAnsi="Arial" w:cs="Arial"/>
        </w:rPr>
        <w:t>University</w:t>
      </w:r>
      <w:proofErr w:type="spellEnd"/>
      <w:r w:rsidRPr="007A0F57">
        <w:rPr>
          <w:rFonts w:ascii="Arial" w:hAnsi="Arial" w:cs="Arial"/>
        </w:rPr>
        <w:t>. Ar</w:t>
      </w:r>
      <w:r w:rsidRPr="007A0F57">
        <w:rPr>
          <w:rFonts w:ascii="Arial" w:hAnsi="Arial" w:cs="Arial"/>
        </w:rPr>
        <w:t>i</w:t>
      </w:r>
      <w:r w:rsidRPr="007A0F57">
        <w:rPr>
          <w:rFonts w:ascii="Arial" w:hAnsi="Arial" w:cs="Arial"/>
        </w:rPr>
        <w:t xml:space="preserve">zona, USA.  </w:t>
      </w:r>
    </w:p>
    <w:p w14:paraId="1834C838" w14:textId="77777777" w:rsidR="007A0F57" w:rsidRPr="007A0F57" w:rsidRDefault="007A0F57" w:rsidP="00CB715A">
      <w:pPr>
        <w:autoSpaceDE w:val="0"/>
        <w:autoSpaceDN w:val="0"/>
        <w:adjustRightInd w:val="0"/>
        <w:spacing w:line="360" w:lineRule="auto"/>
        <w:jc w:val="both"/>
        <w:rPr>
          <w:rFonts w:ascii="Arial" w:hAnsi="Arial" w:cs="Arial"/>
          <w:szCs w:val="24"/>
        </w:rPr>
      </w:pPr>
      <w:r w:rsidRPr="007A0F57">
        <w:rPr>
          <w:rFonts w:ascii="Arial" w:hAnsi="Arial" w:cs="Arial"/>
          <w:szCs w:val="24"/>
        </w:rPr>
        <w:t xml:space="preserve">Hopkins, C. (2010). </w:t>
      </w:r>
      <w:r w:rsidRPr="007A0F57">
        <w:rPr>
          <w:rFonts w:ascii="Arial" w:hAnsi="Arial" w:cs="Arial"/>
          <w:i/>
          <w:szCs w:val="24"/>
        </w:rPr>
        <w:t xml:space="preserve">Enough; </w:t>
      </w:r>
      <w:proofErr w:type="gramStart"/>
      <w:r w:rsidRPr="007A0F57">
        <w:rPr>
          <w:rFonts w:ascii="Arial" w:hAnsi="Arial" w:cs="Arial"/>
          <w:i/>
          <w:szCs w:val="24"/>
        </w:rPr>
        <w:t>For</w:t>
      </w:r>
      <w:proofErr w:type="gramEnd"/>
      <w:r w:rsidRPr="007A0F57">
        <w:rPr>
          <w:rFonts w:ascii="Arial" w:hAnsi="Arial" w:cs="Arial"/>
          <w:i/>
          <w:szCs w:val="24"/>
        </w:rPr>
        <w:t xml:space="preserve"> all; Forever: The quest for a more sustainable future</w:t>
      </w:r>
      <w:r w:rsidRPr="007A0F57">
        <w:rPr>
          <w:rFonts w:ascii="Arial" w:hAnsi="Arial" w:cs="Arial"/>
          <w:szCs w:val="24"/>
        </w:rPr>
        <w:t>.</w:t>
      </w:r>
    </w:p>
    <w:p w14:paraId="3BF1B87A" w14:textId="77777777" w:rsidR="007A0F57" w:rsidRPr="007A0F57" w:rsidRDefault="007A0F57" w:rsidP="00CB715A">
      <w:pPr>
        <w:spacing w:line="360" w:lineRule="auto"/>
        <w:ind w:left="720"/>
        <w:jc w:val="both"/>
        <w:rPr>
          <w:rFonts w:ascii="Arial" w:hAnsi="Arial" w:cs="Arial"/>
          <w:szCs w:val="24"/>
        </w:rPr>
      </w:pPr>
      <w:proofErr w:type="gramStart"/>
      <w:r w:rsidRPr="007A0F57">
        <w:rPr>
          <w:rFonts w:ascii="Arial" w:hAnsi="Arial" w:cs="Arial"/>
          <w:szCs w:val="24"/>
        </w:rPr>
        <w:t>Institute of Urban and Regional Development, University of California at Berkeley, Berkeley, CA.</w:t>
      </w:r>
      <w:proofErr w:type="gramEnd"/>
      <w:r w:rsidRPr="007A0F57">
        <w:rPr>
          <w:rFonts w:ascii="Arial" w:hAnsi="Arial" w:cs="Arial"/>
          <w:szCs w:val="24"/>
        </w:rPr>
        <w:t xml:space="preserve"> </w:t>
      </w:r>
    </w:p>
    <w:p w14:paraId="433EF9A3" w14:textId="77777777" w:rsidR="007A0F57" w:rsidRPr="007A0F57" w:rsidRDefault="007A0F57" w:rsidP="00CB715A">
      <w:pPr>
        <w:spacing w:line="360" w:lineRule="auto"/>
        <w:ind w:left="720" w:right="75" w:hanging="720"/>
        <w:jc w:val="both"/>
        <w:rPr>
          <w:rFonts w:ascii="Arial" w:hAnsi="Arial" w:cs="Arial"/>
          <w:szCs w:val="24"/>
        </w:rPr>
      </w:pPr>
      <w:r w:rsidRPr="007A0F57">
        <w:rPr>
          <w:rFonts w:ascii="Arial" w:hAnsi="Arial" w:cs="Arial"/>
          <w:szCs w:val="24"/>
        </w:rPr>
        <w:t xml:space="preserve">Hunt, F., Chung, H. T., Rogers, M., &amp; Inman, S. (2010). </w:t>
      </w:r>
      <w:r w:rsidRPr="007A0F57">
        <w:rPr>
          <w:rFonts w:ascii="Arial" w:hAnsi="Arial" w:cs="Arial"/>
          <w:i/>
          <w:iCs/>
          <w:szCs w:val="24"/>
        </w:rPr>
        <w:t>A report from the UK Teacher Education Network for sustainable development (ESD) /global citizenship (GC) survey on provision for ESD/GC in initial teacher ed</w:t>
      </w:r>
      <w:r w:rsidRPr="007A0F57">
        <w:rPr>
          <w:rFonts w:ascii="Arial" w:hAnsi="Arial" w:cs="Arial"/>
          <w:i/>
          <w:iCs/>
          <w:szCs w:val="24"/>
        </w:rPr>
        <w:t>u</w:t>
      </w:r>
      <w:r w:rsidRPr="007A0F57">
        <w:rPr>
          <w:rFonts w:ascii="Arial" w:hAnsi="Arial" w:cs="Arial"/>
          <w:i/>
          <w:iCs/>
          <w:szCs w:val="24"/>
        </w:rPr>
        <w:t>cation in the UK</w:t>
      </w:r>
      <w:r w:rsidRPr="007A0F57">
        <w:rPr>
          <w:rFonts w:ascii="Arial" w:hAnsi="Arial" w:cs="Arial"/>
          <w:szCs w:val="24"/>
        </w:rPr>
        <w:t>. Retrieved from website: http://se-ed.co.uk/edu/wp-content/uploads/2014/03/taking_stock-July-2011.pdf</w:t>
      </w:r>
    </w:p>
    <w:p w14:paraId="31FEF617" w14:textId="77777777" w:rsidR="00CB715A" w:rsidRDefault="007A0F57" w:rsidP="00CB715A">
      <w:pPr>
        <w:pStyle w:val="Default"/>
        <w:spacing w:line="360" w:lineRule="auto"/>
        <w:jc w:val="both"/>
        <w:rPr>
          <w:rFonts w:ascii="Arial" w:hAnsi="Arial" w:cs="Arial"/>
          <w:bCs/>
        </w:rPr>
      </w:pPr>
      <w:proofErr w:type="spellStart"/>
      <w:r w:rsidRPr="007A0F57">
        <w:rPr>
          <w:rFonts w:ascii="Arial" w:hAnsi="Arial" w:cs="Arial"/>
        </w:rPr>
        <w:t>Jumani</w:t>
      </w:r>
      <w:proofErr w:type="spellEnd"/>
      <w:r w:rsidRPr="007A0F57">
        <w:rPr>
          <w:rFonts w:ascii="Arial" w:hAnsi="Arial" w:cs="Arial"/>
        </w:rPr>
        <w:t xml:space="preserve">, N. B. &amp; Abbasi, F. (2015). </w:t>
      </w:r>
      <w:proofErr w:type="spellStart"/>
      <w:r w:rsidRPr="007A0F57">
        <w:rPr>
          <w:rFonts w:ascii="Arial" w:hAnsi="Arial" w:cs="Arial"/>
          <w:bCs/>
        </w:rPr>
        <w:t>Teacher</w:t>
      </w:r>
      <w:proofErr w:type="spellEnd"/>
      <w:r w:rsidRPr="007A0F57">
        <w:rPr>
          <w:rFonts w:ascii="Arial" w:hAnsi="Arial" w:cs="Arial"/>
          <w:bCs/>
        </w:rPr>
        <w:t xml:space="preserve"> </w:t>
      </w:r>
      <w:proofErr w:type="spellStart"/>
      <w:r w:rsidRPr="007A0F57">
        <w:rPr>
          <w:rFonts w:ascii="Arial" w:hAnsi="Arial" w:cs="Arial"/>
          <w:bCs/>
        </w:rPr>
        <w:t>Education</w:t>
      </w:r>
      <w:proofErr w:type="spellEnd"/>
      <w:r w:rsidRPr="007A0F57">
        <w:rPr>
          <w:rFonts w:ascii="Arial" w:hAnsi="Arial" w:cs="Arial"/>
          <w:bCs/>
        </w:rPr>
        <w:t xml:space="preserve"> </w:t>
      </w:r>
      <w:proofErr w:type="spellStart"/>
      <w:r w:rsidRPr="007A0F57">
        <w:rPr>
          <w:rFonts w:ascii="Arial" w:hAnsi="Arial" w:cs="Arial"/>
          <w:bCs/>
        </w:rPr>
        <w:t>for</w:t>
      </w:r>
      <w:proofErr w:type="spellEnd"/>
      <w:r w:rsidRPr="007A0F57">
        <w:rPr>
          <w:rFonts w:ascii="Arial" w:hAnsi="Arial" w:cs="Arial"/>
          <w:bCs/>
        </w:rPr>
        <w:t xml:space="preserve"> </w:t>
      </w:r>
      <w:proofErr w:type="spellStart"/>
      <w:r w:rsidRPr="007A0F57">
        <w:rPr>
          <w:rFonts w:ascii="Arial" w:hAnsi="Arial" w:cs="Arial"/>
          <w:bCs/>
        </w:rPr>
        <w:t>Sustainability</w:t>
      </w:r>
      <w:proofErr w:type="spellEnd"/>
      <w:r w:rsidRPr="007A0F57">
        <w:rPr>
          <w:rFonts w:ascii="Arial" w:hAnsi="Arial" w:cs="Arial"/>
          <w:bCs/>
        </w:rPr>
        <w:t xml:space="preserve"> in </w:t>
      </w:r>
      <w:proofErr w:type="spellStart"/>
      <w:r w:rsidRPr="007A0F57">
        <w:rPr>
          <w:rFonts w:ascii="Arial" w:hAnsi="Arial" w:cs="Arial"/>
          <w:bCs/>
        </w:rPr>
        <w:t>Pa</w:t>
      </w:r>
      <w:proofErr w:type="spellEnd"/>
    </w:p>
    <w:p w14:paraId="14ABF8BE" w14:textId="21447826" w:rsidR="00CB715A" w:rsidRDefault="00CB715A" w:rsidP="00CB715A">
      <w:pPr>
        <w:pStyle w:val="Default"/>
        <w:spacing w:line="360" w:lineRule="auto"/>
        <w:jc w:val="both"/>
        <w:rPr>
          <w:rFonts w:ascii="Arial" w:hAnsi="Arial" w:cs="Arial"/>
        </w:rPr>
      </w:pPr>
      <w:r>
        <w:rPr>
          <w:rFonts w:ascii="Arial" w:hAnsi="Arial" w:cs="Arial"/>
          <w:bCs/>
        </w:rPr>
        <w:tab/>
      </w:r>
      <w:proofErr w:type="spellStart"/>
      <w:r w:rsidR="007A0F57" w:rsidRPr="007A0F57">
        <w:rPr>
          <w:rFonts w:ascii="Arial" w:hAnsi="Arial" w:cs="Arial"/>
          <w:bCs/>
        </w:rPr>
        <w:t>kistan</w:t>
      </w:r>
      <w:proofErr w:type="spellEnd"/>
      <w:r w:rsidR="007A0F57" w:rsidRPr="007A0F57">
        <w:rPr>
          <w:rFonts w:ascii="Arial" w:hAnsi="Arial" w:cs="Arial"/>
          <w:bCs/>
        </w:rPr>
        <w:t xml:space="preserve">. </w:t>
      </w:r>
      <w:r>
        <w:rPr>
          <w:rFonts w:ascii="Arial" w:hAnsi="Arial" w:cs="Arial"/>
          <w:i/>
        </w:rPr>
        <w:t xml:space="preserve">RISUS </w:t>
      </w:r>
      <w:proofErr w:type="spellStart"/>
      <w:r w:rsidR="007A0F57" w:rsidRPr="007A0F57">
        <w:rPr>
          <w:rFonts w:ascii="Arial" w:hAnsi="Arial" w:cs="Arial"/>
          <w:i/>
        </w:rPr>
        <w:t>Journal</w:t>
      </w:r>
      <w:proofErr w:type="spellEnd"/>
      <w:r w:rsidR="007A0F57" w:rsidRPr="007A0F57">
        <w:rPr>
          <w:rFonts w:ascii="Arial" w:hAnsi="Arial" w:cs="Arial"/>
          <w:i/>
        </w:rPr>
        <w:t xml:space="preserve"> on </w:t>
      </w:r>
      <w:proofErr w:type="spellStart"/>
      <w:r w:rsidR="007A0F57" w:rsidRPr="007A0F57">
        <w:rPr>
          <w:rFonts w:ascii="Arial" w:hAnsi="Arial" w:cs="Arial"/>
          <w:i/>
        </w:rPr>
        <w:t>Innovation</w:t>
      </w:r>
      <w:proofErr w:type="spellEnd"/>
      <w:r w:rsidR="007A0F57" w:rsidRPr="007A0F57">
        <w:rPr>
          <w:rFonts w:ascii="Arial" w:hAnsi="Arial" w:cs="Arial"/>
          <w:i/>
        </w:rPr>
        <w:t xml:space="preserve"> </w:t>
      </w:r>
      <w:proofErr w:type="spellStart"/>
      <w:r w:rsidR="007A0F57" w:rsidRPr="007A0F57">
        <w:rPr>
          <w:rFonts w:ascii="Arial" w:hAnsi="Arial" w:cs="Arial"/>
          <w:i/>
        </w:rPr>
        <w:t>and</w:t>
      </w:r>
      <w:proofErr w:type="spellEnd"/>
      <w:r w:rsidR="007A0F57" w:rsidRPr="007A0F57">
        <w:rPr>
          <w:rFonts w:ascii="Arial" w:hAnsi="Arial" w:cs="Arial"/>
          <w:i/>
        </w:rPr>
        <w:t xml:space="preserve"> </w:t>
      </w:r>
      <w:proofErr w:type="spellStart"/>
      <w:r w:rsidR="007A0F57" w:rsidRPr="007A0F57">
        <w:rPr>
          <w:rFonts w:ascii="Arial" w:hAnsi="Arial" w:cs="Arial"/>
          <w:i/>
        </w:rPr>
        <w:t>Sustainability</w:t>
      </w:r>
      <w:proofErr w:type="spellEnd"/>
      <w:r w:rsidR="007A0F57" w:rsidRPr="007A0F57">
        <w:rPr>
          <w:rFonts w:ascii="Arial" w:hAnsi="Arial" w:cs="Arial"/>
          <w:i/>
        </w:rPr>
        <w:t>, 6</w:t>
      </w:r>
      <w:r w:rsidR="007A0F57" w:rsidRPr="007A0F57">
        <w:rPr>
          <w:rFonts w:ascii="Arial" w:hAnsi="Arial" w:cs="Arial"/>
        </w:rPr>
        <w:t>(1), 13-19.</w:t>
      </w:r>
    </w:p>
    <w:p w14:paraId="6743B038" w14:textId="77777777" w:rsidR="00D74C18" w:rsidRDefault="007A0F57" w:rsidP="00CB715A">
      <w:pPr>
        <w:autoSpaceDE w:val="0"/>
        <w:autoSpaceDN w:val="0"/>
        <w:adjustRightInd w:val="0"/>
        <w:spacing w:line="360" w:lineRule="auto"/>
        <w:jc w:val="both"/>
        <w:rPr>
          <w:rFonts w:ascii="Arial" w:eastAsia="TimesNewRomanPSMT" w:hAnsi="Arial" w:cs="Arial"/>
          <w:szCs w:val="24"/>
        </w:rPr>
      </w:pPr>
      <w:r w:rsidRPr="007A0F57">
        <w:rPr>
          <w:rFonts w:ascii="Arial" w:eastAsia="TimesNewRomanPSMT" w:hAnsi="Arial" w:cs="Arial"/>
          <w:szCs w:val="24"/>
        </w:rPr>
        <w:t xml:space="preserve">Lozano, R. (2006). Incorporation and institutionalization of SD into universities: </w:t>
      </w:r>
    </w:p>
    <w:p w14:paraId="46EBB5E9" w14:textId="77777777" w:rsidR="00D74C18" w:rsidRDefault="00D74C18" w:rsidP="00CB715A">
      <w:pPr>
        <w:autoSpaceDE w:val="0"/>
        <w:autoSpaceDN w:val="0"/>
        <w:adjustRightInd w:val="0"/>
        <w:spacing w:line="360" w:lineRule="auto"/>
        <w:jc w:val="both"/>
        <w:rPr>
          <w:rFonts w:ascii="Arial" w:eastAsia="TimesNewRomanPSMT" w:hAnsi="Arial" w:cs="Arial"/>
          <w:szCs w:val="24"/>
        </w:rPr>
      </w:pPr>
      <w:r>
        <w:rPr>
          <w:rFonts w:ascii="Arial" w:eastAsia="TimesNewRomanPSMT" w:hAnsi="Arial" w:cs="Arial"/>
          <w:szCs w:val="24"/>
        </w:rPr>
        <w:tab/>
      </w:r>
      <w:proofErr w:type="gramStart"/>
      <w:r w:rsidR="007A0F57" w:rsidRPr="007A0F57">
        <w:rPr>
          <w:rFonts w:ascii="Arial" w:eastAsia="TimesNewRomanPSMT" w:hAnsi="Arial" w:cs="Arial"/>
          <w:szCs w:val="24"/>
        </w:rPr>
        <w:t>breaking</w:t>
      </w:r>
      <w:proofErr w:type="gramEnd"/>
      <w:r w:rsidR="007A0F57" w:rsidRPr="007A0F57">
        <w:rPr>
          <w:rFonts w:ascii="Arial" w:eastAsia="TimesNewRomanPSMT" w:hAnsi="Arial" w:cs="Arial"/>
          <w:szCs w:val="24"/>
        </w:rPr>
        <w:t xml:space="preserve"> </w:t>
      </w:r>
      <w:r w:rsidR="007A0F57" w:rsidRPr="007A0F57">
        <w:rPr>
          <w:rFonts w:ascii="Arial" w:eastAsia="TimesNewRomanPSMT" w:hAnsi="Arial" w:cs="Arial"/>
          <w:szCs w:val="24"/>
        </w:rPr>
        <w:tab/>
        <w:t xml:space="preserve">through barriers to change. </w:t>
      </w:r>
      <w:r w:rsidR="007A0F57" w:rsidRPr="007A0F57">
        <w:rPr>
          <w:rFonts w:ascii="Arial" w:eastAsia="TimesNewRomanPSMT" w:hAnsi="Arial" w:cs="Arial"/>
          <w:i/>
          <w:iCs/>
          <w:szCs w:val="24"/>
        </w:rPr>
        <w:t>Journal of Cleaner Production</w:t>
      </w:r>
      <w:r w:rsidR="007A0F57" w:rsidRPr="007A0F57">
        <w:rPr>
          <w:rFonts w:ascii="Arial" w:eastAsia="TimesNewRomanPSMT" w:hAnsi="Arial" w:cs="Arial"/>
          <w:szCs w:val="24"/>
        </w:rPr>
        <w:t xml:space="preserve">, </w:t>
      </w:r>
    </w:p>
    <w:p w14:paraId="0EA156D5" w14:textId="52DBE55B" w:rsidR="007A0F57" w:rsidRPr="007A0F57" w:rsidRDefault="00D74C18" w:rsidP="00CB715A">
      <w:pPr>
        <w:autoSpaceDE w:val="0"/>
        <w:autoSpaceDN w:val="0"/>
        <w:adjustRightInd w:val="0"/>
        <w:spacing w:line="360" w:lineRule="auto"/>
        <w:jc w:val="both"/>
        <w:rPr>
          <w:rFonts w:ascii="Arial" w:eastAsia="TimesNewRomanPSMT" w:hAnsi="Arial" w:cs="Arial"/>
          <w:szCs w:val="24"/>
        </w:rPr>
      </w:pPr>
      <w:r>
        <w:rPr>
          <w:rFonts w:ascii="Arial" w:eastAsia="TimesNewRomanPSMT" w:hAnsi="Arial" w:cs="Arial"/>
          <w:szCs w:val="24"/>
        </w:rPr>
        <w:tab/>
      </w:r>
      <w:r w:rsidR="007A0F57" w:rsidRPr="007A0F57">
        <w:rPr>
          <w:rFonts w:ascii="Arial" w:eastAsia="TimesNewRomanPSMT" w:hAnsi="Arial" w:cs="Arial"/>
          <w:szCs w:val="24"/>
        </w:rPr>
        <w:t>14, 787-796.</w:t>
      </w:r>
    </w:p>
    <w:p w14:paraId="609F2596" w14:textId="77777777" w:rsidR="007A0F57" w:rsidRPr="007A0F57" w:rsidRDefault="007A0F57" w:rsidP="00CB715A">
      <w:pPr>
        <w:spacing w:line="360" w:lineRule="auto"/>
        <w:ind w:left="720" w:right="75" w:hanging="720"/>
        <w:jc w:val="both"/>
        <w:rPr>
          <w:rFonts w:ascii="Arial" w:hAnsi="Arial" w:cs="Arial"/>
          <w:szCs w:val="24"/>
        </w:rPr>
      </w:pPr>
      <w:r w:rsidRPr="007A0F57">
        <w:rPr>
          <w:rFonts w:ascii="Arial" w:hAnsi="Arial" w:cs="Arial"/>
          <w:szCs w:val="24"/>
        </w:rPr>
        <w:t xml:space="preserve">Liu, J. (2009). Education for Sustainable Development in Teacher Education: Issues in the Case of York University in Canada. </w:t>
      </w:r>
      <w:proofErr w:type="gramStart"/>
      <w:r w:rsidRPr="007A0F57">
        <w:rPr>
          <w:rFonts w:ascii="Arial" w:hAnsi="Arial" w:cs="Arial"/>
          <w:i/>
          <w:iCs/>
          <w:szCs w:val="24"/>
        </w:rPr>
        <w:t>Asian Social Science</w:t>
      </w:r>
      <w:r w:rsidRPr="007A0F57">
        <w:rPr>
          <w:rFonts w:ascii="Arial" w:hAnsi="Arial" w:cs="Arial"/>
          <w:szCs w:val="24"/>
        </w:rPr>
        <w:t xml:space="preserve">, </w:t>
      </w:r>
      <w:r w:rsidRPr="007A0F57">
        <w:rPr>
          <w:rFonts w:ascii="Arial" w:hAnsi="Arial" w:cs="Arial"/>
          <w:i/>
          <w:iCs/>
          <w:szCs w:val="24"/>
        </w:rPr>
        <w:t>5</w:t>
      </w:r>
      <w:r w:rsidRPr="007A0F57">
        <w:rPr>
          <w:rFonts w:ascii="Arial" w:hAnsi="Arial" w:cs="Arial"/>
          <w:szCs w:val="24"/>
        </w:rPr>
        <w:t>(5).</w:t>
      </w:r>
      <w:proofErr w:type="gramEnd"/>
      <w:r w:rsidRPr="007A0F57">
        <w:rPr>
          <w:rFonts w:ascii="Arial" w:hAnsi="Arial" w:cs="Arial"/>
          <w:szCs w:val="24"/>
        </w:rPr>
        <w:t xml:space="preserve"> P. 46-49. </w:t>
      </w:r>
    </w:p>
    <w:p w14:paraId="655F9F4E" w14:textId="77777777" w:rsidR="007A0F57" w:rsidRPr="007A0F57" w:rsidRDefault="007A0F57" w:rsidP="00CB715A">
      <w:pPr>
        <w:autoSpaceDE w:val="0"/>
        <w:autoSpaceDN w:val="0"/>
        <w:adjustRightInd w:val="0"/>
        <w:spacing w:line="360" w:lineRule="auto"/>
        <w:ind w:left="720" w:hanging="720"/>
        <w:jc w:val="both"/>
        <w:rPr>
          <w:rFonts w:ascii="Arial" w:hAnsi="Arial" w:cs="Arial"/>
          <w:szCs w:val="24"/>
        </w:rPr>
      </w:pPr>
      <w:r w:rsidRPr="007A0F57">
        <w:rPr>
          <w:rFonts w:ascii="Arial" w:hAnsi="Arial" w:cs="Arial"/>
          <w:szCs w:val="24"/>
        </w:rPr>
        <w:t xml:space="preserve">Mai, P. T. (2007). </w:t>
      </w:r>
      <w:proofErr w:type="gramStart"/>
      <w:r w:rsidRPr="007A0F57">
        <w:rPr>
          <w:rStyle w:val="Vurgu"/>
          <w:rFonts w:ascii="Arial" w:hAnsi="Arial" w:cs="Arial"/>
          <w:szCs w:val="24"/>
        </w:rPr>
        <w:t>Inclusion of sustainable development into education at Lund University awareness and willingness to change</w:t>
      </w:r>
      <w:r w:rsidRPr="007A0F57">
        <w:rPr>
          <w:rFonts w:ascii="Arial" w:hAnsi="Arial" w:cs="Arial"/>
          <w:szCs w:val="24"/>
        </w:rPr>
        <w:t>.</w:t>
      </w:r>
      <w:proofErr w:type="gramEnd"/>
      <w:r w:rsidRPr="007A0F57">
        <w:rPr>
          <w:rFonts w:ascii="Arial" w:hAnsi="Arial" w:cs="Arial"/>
          <w:szCs w:val="24"/>
        </w:rPr>
        <w:t xml:space="preserve"> (On line unpublished master's thesis). </w:t>
      </w:r>
      <w:proofErr w:type="gramStart"/>
      <w:r w:rsidRPr="007A0F57">
        <w:rPr>
          <w:rFonts w:ascii="Arial" w:hAnsi="Arial" w:cs="Arial"/>
          <w:szCs w:val="24"/>
        </w:rPr>
        <w:t>Lund University.</w:t>
      </w:r>
      <w:proofErr w:type="gramEnd"/>
      <w:r w:rsidRPr="007A0F57">
        <w:rPr>
          <w:rFonts w:ascii="Arial" w:hAnsi="Arial" w:cs="Arial"/>
          <w:szCs w:val="24"/>
        </w:rPr>
        <w:t xml:space="preserve"> Sweden.</w:t>
      </w:r>
    </w:p>
    <w:p w14:paraId="090B1F37" w14:textId="77777777" w:rsidR="00CB715A" w:rsidRDefault="007A0F57" w:rsidP="00CB715A">
      <w:pPr>
        <w:autoSpaceDE w:val="0"/>
        <w:autoSpaceDN w:val="0"/>
        <w:adjustRightInd w:val="0"/>
        <w:spacing w:line="360" w:lineRule="auto"/>
        <w:jc w:val="both"/>
        <w:rPr>
          <w:rFonts w:ascii="Arial" w:eastAsia="TimesNewRomanPSMT" w:hAnsi="Arial" w:cs="Arial"/>
          <w:szCs w:val="24"/>
        </w:rPr>
      </w:pPr>
      <w:r w:rsidRPr="007A0F57">
        <w:rPr>
          <w:rFonts w:ascii="Arial" w:eastAsia="TimesNewRomanPSMT" w:hAnsi="Arial" w:cs="Arial"/>
          <w:szCs w:val="24"/>
        </w:rPr>
        <w:t xml:space="preserve">McKeown, R. (2002). </w:t>
      </w:r>
      <w:proofErr w:type="gramStart"/>
      <w:r w:rsidRPr="007A0F57">
        <w:rPr>
          <w:rFonts w:ascii="Arial" w:eastAsia="TimesNewRomanPSMT" w:hAnsi="Arial" w:cs="Arial"/>
          <w:i/>
          <w:szCs w:val="24"/>
        </w:rPr>
        <w:t>Education for Sustainable Development Toolkit Version 2</w:t>
      </w:r>
      <w:r w:rsidRPr="007A0F57">
        <w:rPr>
          <w:rFonts w:ascii="Arial" w:eastAsia="TimesNewRomanPSMT" w:hAnsi="Arial" w:cs="Arial"/>
          <w:szCs w:val="24"/>
        </w:rPr>
        <w:t>.</w:t>
      </w:r>
      <w:proofErr w:type="gramEnd"/>
    </w:p>
    <w:p w14:paraId="7D048AD9" w14:textId="77777777" w:rsidR="00CB715A" w:rsidRDefault="007A0F57" w:rsidP="00CB715A">
      <w:pPr>
        <w:autoSpaceDE w:val="0"/>
        <w:autoSpaceDN w:val="0"/>
        <w:adjustRightInd w:val="0"/>
        <w:spacing w:line="360" w:lineRule="auto"/>
        <w:ind w:firstLine="709"/>
        <w:jc w:val="both"/>
        <w:rPr>
          <w:rFonts w:ascii="Arial" w:eastAsia="TimesNewRomanPSMT" w:hAnsi="Arial" w:cs="Arial"/>
          <w:szCs w:val="24"/>
        </w:rPr>
      </w:pPr>
      <w:r w:rsidRPr="007A0F57">
        <w:rPr>
          <w:rFonts w:ascii="Arial" w:eastAsia="TimesNewRomanPSMT" w:hAnsi="Arial" w:cs="Arial"/>
          <w:szCs w:val="24"/>
        </w:rPr>
        <w:t xml:space="preserve"> University of </w:t>
      </w:r>
      <w:r w:rsidRPr="007A0F57">
        <w:rPr>
          <w:rFonts w:ascii="Arial" w:eastAsia="TimesNewRomanPSMT" w:hAnsi="Arial" w:cs="Arial"/>
          <w:szCs w:val="24"/>
        </w:rPr>
        <w:tab/>
        <w:t xml:space="preserve">Tennessee USA: </w:t>
      </w:r>
      <w:proofErr w:type="spellStart"/>
      <w:r w:rsidRPr="007A0F57">
        <w:rPr>
          <w:rFonts w:ascii="Arial" w:eastAsia="TimesNewRomanPSMT" w:hAnsi="Arial" w:cs="Arial"/>
          <w:szCs w:val="24"/>
        </w:rPr>
        <w:t>Centrer</w:t>
      </w:r>
      <w:proofErr w:type="spellEnd"/>
      <w:r w:rsidRPr="007A0F57">
        <w:rPr>
          <w:rFonts w:ascii="Arial" w:eastAsia="TimesNewRomanPSMT" w:hAnsi="Arial" w:cs="Arial"/>
          <w:szCs w:val="24"/>
        </w:rPr>
        <w:t xml:space="preserve"> for Geography and </w:t>
      </w:r>
      <w:proofErr w:type="spellStart"/>
      <w:r w:rsidRPr="007A0F57">
        <w:rPr>
          <w:rFonts w:ascii="Arial" w:eastAsia="TimesNewRomanPSMT" w:hAnsi="Arial" w:cs="Arial"/>
          <w:szCs w:val="24"/>
        </w:rPr>
        <w:t>Envi</w:t>
      </w:r>
      <w:proofErr w:type="spellEnd"/>
    </w:p>
    <w:p w14:paraId="6CE73B5D" w14:textId="58FAA3B5" w:rsidR="007A0F57" w:rsidRPr="007A0F57" w:rsidRDefault="00D74C18" w:rsidP="00CB715A">
      <w:pPr>
        <w:autoSpaceDE w:val="0"/>
        <w:autoSpaceDN w:val="0"/>
        <w:adjustRightInd w:val="0"/>
        <w:spacing w:line="360" w:lineRule="auto"/>
        <w:ind w:firstLine="709"/>
        <w:jc w:val="both"/>
        <w:rPr>
          <w:rFonts w:ascii="Arial" w:eastAsia="TimesNewRomanPSMT" w:hAnsi="Arial" w:cs="Arial"/>
          <w:szCs w:val="24"/>
        </w:rPr>
      </w:pPr>
      <w:r>
        <w:rPr>
          <w:rFonts w:ascii="Arial" w:eastAsia="TimesNewRomanPSMT" w:hAnsi="Arial" w:cs="Arial"/>
          <w:szCs w:val="24"/>
        </w:rPr>
        <w:t xml:space="preserve">  </w:t>
      </w:r>
      <w:proofErr w:type="spellStart"/>
      <w:proofErr w:type="gramStart"/>
      <w:r w:rsidR="007A0F57" w:rsidRPr="007A0F57">
        <w:rPr>
          <w:rFonts w:ascii="Arial" w:eastAsia="TimesNewRomanPSMT" w:hAnsi="Arial" w:cs="Arial"/>
          <w:szCs w:val="24"/>
        </w:rPr>
        <w:t>ronmental</w:t>
      </w:r>
      <w:proofErr w:type="spellEnd"/>
      <w:proofErr w:type="gramEnd"/>
      <w:r w:rsidR="007A0F57" w:rsidRPr="007A0F57">
        <w:rPr>
          <w:rFonts w:ascii="Arial" w:eastAsia="TimesNewRomanPSMT" w:hAnsi="Arial" w:cs="Arial"/>
          <w:szCs w:val="24"/>
        </w:rPr>
        <w:t xml:space="preserve"> Education.</w:t>
      </w:r>
    </w:p>
    <w:p w14:paraId="7B2E2481" w14:textId="77777777" w:rsidR="007A0F57" w:rsidRPr="007A0F57" w:rsidRDefault="007A0F57" w:rsidP="00CB715A">
      <w:pPr>
        <w:autoSpaceDE w:val="0"/>
        <w:autoSpaceDN w:val="0"/>
        <w:adjustRightInd w:val="0"/>
        <w:spacing w:line="360" w:lineRule="auto"/>
        <w:ind w:left="720" w:hanging="720"/>
        <w:jc w:val="both"/>
        <w:rPr>
          <w:rFonts w:ascii="Arial" w:hAnsi="Arial" w:cs="Arial"/>
          <w:szCs w:val="24"/>
        </w:rPr>
      </w:pPr>
      <w:r w:rsidRPr="007A0F57">
        <w:rPr>
          <w:rFonts w:ascii="Arial" w:hAnsi="Arial" w:cs="Arial"/>
          <w:szCs w:val="24"/>
        </w:rPr>
        <w:lastRenderedPageBreak/>
        <w:t xml:space="preserve">Mirza, M. S. (2015). </w:t>
      </w:r>
      <w:proofErr w:type="gramStart"/>
      <w:r w:rsidRPr="007A0F57">
        <w:rPr>
          <w:rFonts w:ascii="Arial" w:hAnsi="Arial" w:cs="Arial"/>
          <w:bCs/>
          <w:szCs w:val="24"/>
        </w:rPr>
        <w:t>Institutionalizing ESD Standards in Teacher Education Programs: Case of National Accreditation Council for Teacher Education, Pakistan.</w:t>
      </w:r>
      <w:proofErr w:type="gramEnd"/>
      <w:r w:rsidRPr="007A0F57">
        <w:rPr>
          <w:rFonts w:ascii="Arial" w:hAnsi="Arial" w:cs="Arial"/>
          <w:bCs/>
          <w:szCs w:val="24"/>
        </w:rPr>
        <w:t xml:space="preserve"> </w:t>
      </w:r>
      <w:proofErr w:type="gramStart"/>
      <w:r w:rsidRPr="007A0F57">
        <w:rPr>
          <w:rFonts w:ascii="Arial" w:hAnsi="Arial" w:cs="Arial"/>
          <w:i/>
          <w:iCs/>
          <w:szCs w:val="24"/>
        </w:rPr>
        <w:t>Applied Environmental Education &amp; Communication</w:t>
      </w:r>
      <w:r w:rsidRPr="007A0F57">
        <w:rPr>
          <w:rFonts w:ascii="Arial" w:hAnsi="Arial" w:cs="Arial"/>
          <w:szCs w:val="24"/>
        </w:rPr>
        <w:t xml:space="preserve">, </w:t>
      </w:r>
      <w:r w:rsidRPr="007A0F57">
        <w:rPr>
          <w:rFonts w:ascii="Arial" w:hAnsi="Arial" w:cs="Arial"/>
          <w:i/>
          <w:szCs w:val="24"/>
        </w:rPr>
        <w:t>14</w:t>
      </w:r>
      <w:r w:rsidRPr="007A0F57">
        <w:rPr>
          <w:rFonts w:ascii="Arial" w:hAnsi="Arial" w:cs="Arial"/>
          <w:szCs w:val="24"/>
        </w:rPr>
        <w:t>, 02–109.</w:t>
      </w:r>
      <w:proofErr w:type="gramEnd"/>
      <w:r w:rsidRPr="007A0F57">
        <w:rPr>
          <w:rFonts w:ascii="Arial" w:hAnsi="Arial" w:cs="Arial"/>
          <w:szCs w:val="24"/>
        </w:rPr>
        <w:t xml:space="preserve"> </w:t>
      </w:r>
    </w:p>
    <w:p w14:paraId="6643229C" w14:textId="77777777" w:rsidR="007A0F57" w:rsidRPr="007A0F57" w:rsidRDefault="007A0F57" w:rsidP="00CB715A">
      <w:pPr>
        <w:spacing w:line="360" w:lineRule="auto"/>
        <w:ind w:left="720" w:hanging="720"/>
        <w:jc w:val="both"/>
        <w:rPr>
          <w:rFonts w:ascii="Arial" w:hAnsi="Arial" w:cs="Arial"/>
          <w:i/>
          <w:szCs w:val="24"/>
        </w:rPr>
      </w:pPr>
      <w:r w:rsidRPr="007A0F57">
        <w:rPr>
          <w:rFonts w:ascii="Arial" w:hAnsi="Arial" w:cs="Arial"/>
          <w:szCs w:val="24"/>
        </w:rPr>
        <w:t xml:space="preserve">Mughal, S.H., </w:t>
      </w:r>
      <w:proofErr w:type="spellStart"/>
      <w:r w:rsidRPr="007A0F57">
        <w:rPr>
          <w:rFonts w:ascii="Arial" w:hAnsi="Arial" w:cs="Arial"/>
          <w:szCs w:val="24"/>
        </w:rPr>
        <w:t>Qiasarani</w:t>
      </w:r>
      <w:proofErr w:type="spellEnd"/>
      <w:r w:rsidRPr="007A0F57">
        <w:rPr>
          <w:rFonts w:ascii="Arial" w:hAnsi="Arial" w:cs="Arial"/>
          <w:szCs w:val="24"/>
        </w:rPr>
        <w:t xml:space="preserve">, N., </w:t>
      </w:r>
      <w:proofErr w:type="spellStart"/>
      <w:r w:rsidRPr="007A0F57">
        <w:rPr>
          <w:rFonts w:ascii="Arial" w:hAnsi="Arial" w:cs="Arial"/>
          <w:szCs w:val="24"/>
        </w:rPr>
        <w:t>Solangi</w:t>
      </w:r>
      <w:proofErr w:type="spellEnd"/>
      <w:r w:rsidRPr="007A0F57">
        <w:rPr>
          <w:rFonts w:ascii="Arial" w:hAnsi="Arial" w:cs="Arial"/>
          <w:szCs w:val="24"/>
        </w:rPr>
        <w:t xml:space="preserve">, G.M, &amp; </w:t>
      </w:r>
      <w:proofErr w:type="spellStart"/>
      <w:r w:rsidRPr="007A0F57">
        <w:rPr>
          <w:rFonts w:ascii="Arial" w:hAnsi="Arial" w:cs="Arial"/>
          <w:szCs w:val="24"/>
        </w:rPr>
        <w:t>Faiz</w:t>
      </w:r>
      <w:proofErr w:type="spellEnd"/>
      <w:r w:rsidRPr="007A0F57">
        <w:rPr>
          <w:rFonts w:ascii="Arial" w:hAnsi="Arial" w:cs="Arial"/>
          <w:szCs w:val="24"/>
        </w:rPr>
        <w:t xml:space="preserve">, S. (2011). </w:t>
      </w:r>
      <w:proofErr w:type="gramStart"/>
      <w:r w:rsidRPr="007A0F57">
        <w:rPr>
          <w:rFonts w:ascii="Arial" w:hAnsi="Arial" w:cs="Arial"/>
          <w:szCs w:val="24"/>
        </w:rPr>
        <w:t>Promoting Educ</w:t>
      </w:r>
      <w:r w:rsidRPr="007A0F57">
        <w:rPr>
          <w:rFonts w:ascii="Arial" w:hAnsi="Arial" w:cs="Arial"/>
          <w:szCs w:val="24"/>
        </w:rPr>
        <w:t>a</w:t>
      </w:r>
      <w:r w:rsidRPr="007A0F57">
        <w:rPr>
          <w:rFonts w:ascii="Arial" w:hAnsi="Arial" w:cs="Arial"/>
          <w:szCs w:val="24"/>
        </w:rPr>
        <w:t>tion for Sustainable Development: Challenges and Issues for Higher E</w:t>
      </w:r>
      <w:r w:rsidRPr="007A0F57">
        <w:rPr>
          <w:rFonts w:ascii="Arial" w:hAnsi="Arial" w:cs="Arial"/>
          <w:szCs w:val="24"/>
        </w:rPr>
        <w:t>d</w:t>
      </w:r>
      <w:r w:rsidRPr="007A0F57">
        <w:rPr>
          <w:rFonts w:ascii="Arial" w:hAnsi="Arial" w:cs="Arial"/>
          <w:szCs w:val="24"/>
        </w:rPr>
        <w:t>ucation Institutions in Pakistan.</w:t>
      </w:r>
      <w:proofErr w:type="gramEnd"/>
      <w:r w:rsidRPr="007A0F57">
        <w:rPr>
          <w:rFonts w:ascii="Arial" w:hAnsi="Arial" w:cs="Arial"/>
          <w:szCs w:val="24"/>
        </w:rPr>
        <w:t xml:space="preserve"> </w:t>
      </w:r>
      <w:r w:rsidRPr="007A0F57">
        <w:rPr>
          <w:rFonts w:ascii="Arial" w:hAnsi="Arial" w:cs="Arial"/>
          <w:i/>
          <w:szCs w:val="24"/>
        </w:rPr>
        <w:t>International Journal of Learning &amp; D</w:t>
      </w:r>
      <w:r w:rsidRPr="007A0F57">
        <w:rPr>
          <w:rFonts w:ascii="Arial" w:hAnsi="Arial" w:cs="Arial"/>
          <w:i/>
          <w:szCs w:val="24"/>
        </w:rPr>
        <w:t>e</w:t>
      </w:r>
      <w:r w:rsidRPr="007A0F57">
        <w:rPr>
          <w:rFonts w:ascii="Arial" w:hAnsi="Arial" w:cs="Arial"/>
          <w:i/>
          <w:szCs w:val="24"/>
        </w:rPr>
        <w:t>velopment, 1</w:t>
      </w:r>
      <w:r w:rsidRPr="007A0F57">
        <w:rPr>
          <w:rFonts w:ascii="Arial" w:hAnsi="Arial" w:cs="Arial"/>
          <w:szCs w:val="24"/>
        </w:rPr>
        <w:t>(1), 159-165.</w:t>
      </w:r>
      <w:r w:rsidRPr="007A0F57">
        <w:rPr>
          <w:rFonts w:ascii="Arial" w:hAnsi="Arial" w:cs="Arial"/>
          <w:i/>
          <w:szCs w:val="24"/>
        </w:rPr>
        <w:t xml:space="preserve"> </w:t>
      </w:r>
    </w:p>
    <w:p w14:paraId="389395A3" w14:textId="77777777" w:rsidR="007A0F57" w:rsidRPr="007A0F57" w:rsidRDefault="007A0F57" w:rsidP="00CB715A">
      <w:pPr>
        <w:autoSpaceDE w:val="0"/>
        <w:autoSpaceDN w:val="0"/>
        <w:adjustRightInd w:val="0"/>
        <w:spacing w:line="360" w:lineRule="auto"/>
        <w:ind w:left="720" w:hanging="720"/>
        <w:jc w:val="both"/>
        <w:rPr>
          <w:rFonts w:ascii="Arial" w:hAnsi="Arial" w:cs="Arial"/>
          <w:szCs w:val="24"/>
        </w:rPr>
      </w:pPr>
      <w:proofErr w:type="spellStart"/>
      <w:r w:rsidRPr="007A0F57">
        <w:rPr>
          <w:rFonts w:ascii="Arial" w:hAnsi="Arial" w:cs="Arial"/>
          <w:bCs/>
          <w:szCs w:val="24"/>
        </w:rPr>
        <w:t>Mwaura</w:t>
      </w:r>
      <w:proofErr w:type="spellEnd"/>
      <w:r w:rsidRPr="007A0F57">
        <w:rPr>
          <w:rFonts w:ascii="Arial" w:hAnsi="Arial" w:cs="Arial"/>
          <w:bCs/>
          <w:szCs w:val="24"/>
        </w:rPr>
        <w:t xml:space="preserve">, K. N. (2007). </w:t>
      </w:r>
      <w:r w:rsidRPr="007A0F57">
        <w:rPr>
          <w:rFonts w:ascii="Arial" w:hAnsi="Arial" w:cs="Arial"/>
          <w:bCs/>
          <w:i/>
          <w:szCs w:val="24"/>
        </w:rPr>
        <w:t>An investigation into awareness about education for su</w:t>
      </w:r>
      <w:r w:rsidRPr="007A0F57">
        <w:rPr>
          <w:rFonts w:ascii="Arial" w:hAnsi="Arial" w:cs="Arial"/>
          <w:bCs/>
          <w:i/>
          <w:szCs w:val="24"/>
        </w:rPr>
        <w:t>s</w:t>
      </w:r>
      <w:r w:rsidRPr="007A0F57">
        <w:rPr>
          <w:rFonts w:ascii="Arial" w:hAnsi="Arial" w:cs="Arial"/>
          <w:bCs/>
          <w:i/>
          <w:szCs w:val="24"/>
        </w:rPr>
        <w:t xml:space="preserve">tainable development (ESD): A study of the faculty of education at the Catholic University of Eastern Africa. </w:t>
      </w:r>
      <w:proofErr w:type="gramStart"/>
      <w:r w:rsidRPr="007A0F57">
        <w:rPr>
          <w:rFonts w:ascii="Arial" w:hAnsi="Arial" w:cs="Arial"/>
          <w:bCs/>
          <w:i/>
          <w:szCs w:val="24"/>
        </w:rPr>
        <w:t>(On line Unpublished m</w:t>
      </w:r>
      <w:r w:rsidRPr="007A0F57">
        <w:rPr>
          <w:rFonts w:ascii="Arial" w:hAnsi="Arial" w:cs="Arial"/>
          <w:szCs w:val="24"/>
        </w:rPr>
        <w:t>aster’s th</w:t>
      </w:r>
      <w:r w:rsidRPr="007A0F57">
        <w:rPr>
          <w:rFonts w:ascii="Arial" w:hAnsi="Arial" w:cs="Arial"/>
          <w:szCs w:val="24"/>
        </w:rPr>
        <w:t>e</w:t>
      </w:r>
      <w:r w:rsidRPr="007A0F57">
        <w:rPr>
          <w:rFonts w:ascii="Arial" w:hAnsi="Arial" w:cs="Arial"/>
          <w:szCs w:val="24"/>
        </w:rPr>
        <w:t>sis).</w:t>
      </w:r>
      <w:proofErr w:type="gramEnd"/>
      <w:r w:rsidRPr="007A0F57">
        <w:rPr>
          <w:rFonts w:ascii="Arial" w:hAnsi="Arial" w:cs="Arial"/>
          <w:szCs w:val="24"/>
        </w:rPr>
        <w:t xml:space="preserve"> </w:t>
      </w:r>
      <w:proofErr w:type="gramStart"/>
      <w:r w:rsidRPr="007A0F57">
        <w:rPr>
          <w:rFonts w:ascii="Arial" w:hAnsi="Arial" w:cs="Arial"/>
          <w:bCs/>
          <w:szCs w:val="24"/>
        </w:rPr>
        <w:t>Catholic University of Eastern Africa.</w:t>
      </w:r>
      <w:proofErr w:type="gramEnd"/>
      <w:r w:rsidRPr="007A0F57">
        <w:rPr>
          <w:rFonts w:ascii="Arial" w:hAnsi="Arial" w:cs="Arial"/>
          <w:b/>
          <w:bCs/>
          <w:szCs w:val="24"/>
        </w:rPr>
        <w:t xml:space="preserve"> </w:t>
      </w:r>
    </w:p>
    <w:p w14:paraId="10E05553" w14:textId="77777777" w:rsidR="007A0F57" w:rsidRPr="007A0F57" w:rsidRDefault="007A0F57" w:rsidP="00CB715A">
      <w:pPr>
        <w:autoSpaceDE w:val="0"/>
        <w:autoSpaceDN w:val="0"/>
        <w:adjustRightInd w:val="0"/>
        <w:spacing w:line="360" w:lineRule="auto"/>
        <w:jc w:val="both"/>
        <w:rPr>
          <w:rFonts w:ascii="Arial" w:hAnsi="Arial" w:cs="Arial"/>
          <w:i/>
          <w:iCs/>
          <w:szCs w:val="24"/>
        </w:rPr>
      </w:pPr>
      <w:proofErr w:type="spellStart"/>
      <w:r w:rsidRPr="007A0F57">
        <w:rPr>
          <w:rFonts w:ascii="Arial" w:hAnsi="Arial" w:cs="Arial"/>
          <w:szCs w:val="24"/>
        </w:rPr>
        <w:t>Nevin</w:t>
      </w:r>
      <w:proofErr w:type="spellEnd"/>
      <w:r w:rsidRPr="007A0F57">
        <w:rPr>
          <w:rFonts w:ascii="Arial" w:hAnsi="Arial" w:cs="Arial"/>
          <w:szCs w:val="24"/>
        </w:rPr>
        <w:t xml:space="preserve">, E. (2008). </w:t>
      </w:r>
      <w:proofErr w:type="gramStart"/>
      <w:r w:rsidRPr="007A0F57">
        <w:rPr>
          <w:rFonts w:ascii="Arial" w:hAnsi="Arial" w:cs="Arial"/>
          <w:szCs w:val="24"/>
        </w:rPr>
        <w:t>Education and sustainable development.</w:t>
      </w:r>
      <w:proofErr w:type="gramEnd"/>
      <w:r w:rsidRPr="007A0F57">
        <w:rPr>
          <w:rFonts w:ascii="Arial" w:hAnsi="Arial" w:cs="Arial"/>
          <w:szCs w:val="24"/>
        </w:rPr>
        <w:t xml:space="preserve"> </w:t>
      </w:r>
      <w:r w:rsidRPr="007A0F57">
        <w:rPr>
          <w:rFonts w:ascii="Arial" w:hAnsi="Arial" w:cs="Arial"/>
          <w:i/>
          <w:iCs/>
          <w:szCs w:val="24"/>
        </w:rPr>
        <w:t xml:space="preserve">Policy &amp; Practice: A Development </w:t>
      </w:r>
      <w:r w:rsidRPr="007A0F57">
        <w:rPr>
          <w:rFonts w:ascii="Arial" w:hAnsi="Arial" w:cs="Arial"/>
          <w:i/>
          <w:iCs/>
          <w:szCs w:val="24"/>
        </w:rPr>
        <w:tab/>
        <w:t>Education Review. 6, 13-19.</w:t>
      </w:r>
    </w:p>
    <w:p w14:paraId="09361318" w14:textId="77777777" w:rsidR="007A0F57" w:rsidRPr="007A0F57" w:rsidRDefault="007A0F57" w:rsidP="00CB715A">
      <w:pPr>
        <w:pStyle w:val="cpformat"/>
        <w:spacing w:before="0" w:beforeAutospacing="0" w:after="0" w:afterAutospacing="0" w:line="360" w:lineRule="auto"/>
        <w:ind w:left="720" w:right="75" w:hanging="720"/>
        <w:jc w:val="both"/>
        <w:rPr>
          <w:rFonts w:ascii="Arial" w:hAnsi="Arial" w:cs="Arial"/>
        </w:rPr>
      </w:pPr>
      <w:proofErr w:type="gramStart"/>
      <w:r w:rsidRPr="007A0F57">
        <w:rPr>
          <w:rFonts w:ascii="Arial" w:hAnsi="Arial" w:cs="Arial"/>
        </w:rPr>
        <w:t>Open Working Group of the General Assembly on Sustainable Development Goals.</w:t>
      </w:r>
      <w:proofErr w:type="gramEnd"/>
      <w:r w:rsidRPr="007A0F57">
        <w:rPr>
          <w:rFonts w:ascii="Arial" w:hAnsi="Arial" w:cs="Arial"/>
        </w:rPr>
        <w:t xml:space="preserve"> </w:t>
      </w:r>
      <w:proofErr w:type="gramStart"/>
      <w:r w:rsidRPr="007A0F57">
        <w:rPr>
          <w:rFonts w:ascii="Arial" w:hAnsi="Arial" w:cs="Arial"/>
        </w:rPr>
        <w:t xml:space="preserve">(2014). </w:t>
      </w:r>
      <w:r w:rsidRPr="007A0F57">
        <w:rPr>
          <w:rStyle w:val="Vurgu"/>
          <w:rFonts w:ascii="Arial" w:hAnsi="Arial" w:cs="Arial"/>
        </w:rPr>
        <w:t>Open working group proposal for sustainable develo</w:t>
      </w:r>
      <w:r w:rsidRPr="007A0F57">
        <w:rPr>
          <w:rStyle w:val="Vurgu"/>
          <w:rFonts w:ascii="Arial" w:hAnsi="Arial" w:cs="Arial"/>
        </w:rPr>
        <w:t>p</w:t>
      </w:r>
      <w:r w:rsidRPr="007A0F57">
        <w:rPr>
          <w:rStyle w:val="Vurgu"/>
          <w:rFonts w:ascii="Arial" w:hAnsi="Arial" w:cs="Arial"/>
        </w:rPr>
        <w:t>ment goals</w:t>
      </w:r>
      <w:r w:rsidRPr="007A0F57">
        <w:rPr>
          <w:rFonts w:ascii="Arial" w:hAnsi="Arial" w:cs="Arial"/>
        </w:rPr>
        <w:t>.</w:t>
      </w:r>
      <w:proofErr w:type="gramEnd"/>
      <w:r w:rsidRPr="007A0F57">
        <w:rPr>
          <w:rFonts w:ascii="Arial" w:hAnsi="Arial" w:cs="Arial"/>
        </w:rPr>
        <w:t xml:space="preserve"> Place of publication not identified: United Nations Depar</w:t>
      </w:r>
      <w:r w:rsidRPr="007A0F57">
        <w:rPr>
          <w:rFonts w:ascii="Arial" w:hAnsi="Arial" w:cs="Arial"/>
        </w:rPr>
        <w:t>t</w:t>
      </w:r>
      <w:r w:rsidRPr="007A0F57">
        <w:rPr>
          <w:rFonts w:ascii="Arial" w:hAnsi="Arial" w:cs="Arial"/>
        </w:rPr>
        <w:t xml:space="preserve">ment of Economic and Social Affairs. </w:t>
      </w:r>
    </w:p>
    <w:p w14:paraId="226733D1" w14:textId="77777777" w:rsidR="00D74C18" w:rsidRDefault="007A0F57" w:rsidP="00CB715A">
      <w:pPr>
        <w:autoSpaceDE w:val="0"/>
        <w:autoSpaceDN w:val="0"/>
        <w:adjustRightInd w:val="0"/>
        <w:spacing w:line="360" w:lineRule="auto"/>
        <w:jc w:val="both"/>
        <w:rPr>
          <w:rFonts w:ascii="Arial" w:hAnsi="Arial" w:cs="Arial"/>
          <w:i/>
          <w:iCs/>
          <w:szCs w:val="24"/>
        </w:rPr>
      </w:pPr>
      <w:proofErr w:type="spellStart"/>
      <w:proofErr w:type="gramStart"/>
      <w:r w:rsidRPr="007A0F57">
        <w:rPr>
          <w:rFonts w:ascii="Arial" w:hAnsi="Arial" w:cs="Arial"/>
          <w:szCs w:val="24"/>
        </w:rPr>
        <w:t>Tilbury</w:t>
      </w:r>
      <w:proofErr w:type="spellEnd"/>
      <w:r w:rsidRPr="007A0F57">
        <w:rPr>
          <w:rFonts w:ascii="Arial" w:hAnsi="Arial" w:cs="Arial"/>
          <w:szCs w:val="24"/>
        </w:rPr>
        <w:t xml:space="preserve">, D., </w:t>
      </w:r>
      <w:proofErr w:type="spellStart"/>
      <w:r w:rsidRPr="007A0F57">
        <w:rPr>
          <w:rFonts w:ascii="Arial" w:hAnsi="Arial" w:cs="Arial"/>
          <w:szCs w:val="24"/>
        </w:rPr>
        <w:t>Mulà</w:t>
      </w:r>
      <w:proofErr w:type="spellEnd"/>
      <w:r w:rsidRPr="007A0F57">
        <w:rPr>
          <w:rFonts w:ascii="Arial" w:hAnsi="Arial" w:cs="Arial"/>
          <w:szCs w:val="24"/>
        </w:rPr>
        <w:t>, I. (2009).</w:t>
      </w:r>
      <w:proofErr w:type="gramEnd"/>
      <w:r w:rsidRPr="007A0F57">
        <w:rPr>
          <w:rFonts w:ascii="Arial" w:hAnsi="Arial" w:cs="Arial"/>
          <w:szCs w:val="24"/>
        </w:rPr>
        <w:t xml:space="preserve"> </w:t>
      </w:r>
      <w:r w:rsidRPr="007A0F57">
        <w:rPr>
          <w:rFonts w:ascii="Arial" w:hAnsi="Arial" w:cs="Arial"/>
          <w:i/>
          <w:iCs/>
          <w:szCs w:val="24"/>
        </w:rPr>
        <w:t xml:space="preserve">Review of Education for Sustainable Development </w:t>
      </w:r>
    </w:p>
    <w:p w14:paraId="4710CEB3" w14:textId="77777777" w:rsidR="00D74C18" w:rsidRDefault="007A0F57" w:rsidP="00D74C18">
      <w:pPr>
        <w:autoSpaceDE w:val="0"/>
        <w:autoSpaceDN w:val="0"/>
        <w:adjustRightInd w:val="0"/>
        <w:spacing w:line="360" w:lineRule="auto"/>
        <w:ind w:firstLine="709"/>
        <w:jc w:val="both"/>
        <w:rPr>
          <w:rFonts w:ascii="Arial" w:hAnsi="Arial" w:cs="Arial"/>
          <w:i/>
          <w:iCs/>
          <w:szCs w:val="24"/>
        </w:rPr>
      </w:pPr>
      <w:r w:rsidRPr="007A0F57">
        <w:rPr>
          <w:rFonts w:ascii="Arial" w:hAnsi="Arial" w:cs="Arial"/>
          <w:i/>
          <w:iCs/>
          <w:szCs w:val="24"/>
        </w:rPr>
        <w:t xml:space="preserve">Policies from a </w:t>
      </w:r>
      <w:r w:rsidRPr="007A0F57">
        <w:rPr>
          <w:rFonts w:ascii="Arial" w:hAnsi="Arial" w:cs="Arial"/>
          <w:i/>
          <w:iCs/>
          <w:szCs w:val="24"/>
        </w:rPr>
        <w:tab/>
        <w:t xml:space="preserve">Cultural Diversity and Intercultural Dialogue: Gaps </w:t>
      </w:r>
    </w:p>
    <w:p w14:paraId="2EDDE12F" w14:textId="440AFD70" w:rsidR="007A0F57" w:rsidRPr="00D74C18" w:rsidRDefault="007A0F57" w:rsidP="00D74C18">
      <w:pPr>
        <w:autoSpaceDE w:val="0"/>
        <w:autoSpaceDN w:val="0"/>
        <w:adjustRightInd w:val="0"/>
        <w:spacing w:line="360" w:lineRule="auto"/>
        <w:ind w:firstLine="709"/>
        <w:jc w:val="both"/>
        <w:rPr>
          <w:rFonts w:ascii="Arial" w:hAnsi="Arial" w:cs="Arial"/>
          <w:i/>
          <w:iCs/>
          <w:szCs w:val="24"/>
        </w:rPr>
      </w:pPr>
      <w:proofErr w:type="gramStart"/>
      <w:r w:rsidRPr="007A0F57">
        <w:rPr>
          <w:rFonts w:ascii="Arial" w:hAnsi="Arial" w:cs="Arial"/>
          <w:i/>
          <w:iCs/>
          <w:szCs w:val="24"/>
        </w:rPr>
        <w:t>and</w:t>
      </w:r>
      <w:proofErr w:type="gramEnd"/>
      <w:r w:rsidRPr="007A0F57">
        <w:rPr>
          <w:rFonts w:ascii="Arial" w:hAnsi="Arial" w:cs="Arial"/>
          <w:i/>
          <w:iCs/>
          <w:szCs w:val="24"/>
        </w:rPr>
        <w:t xml:space="preserve"> Opportunities for Future </w:t>
      </w:r>
      <w:r w:rsidRPr="007A0F57">
        <w:rPr>
          <w:rFonts w:ascii="Arial" w:hAnsi="Arial" w:cs="Arial"/>
          <w:i/>
          <w:iCs/>
          <w:szCs w:val="24"/>
        </w:rPr>
        <w:tab/>
        <w:t>Action</w:t>
      </w:r>
      <w:r w:rsidRPr="007A0F57">
        <w:rPr>
          <w:rFonts w:ascii="Arial" w:hAnsi="Arial" w:cs="Arial"/>
          <w:szCs w:val="24"/>
        </w:rPr>
        <w:t xml:space="preserve">. Paris: UNESCO. </w:t>
      </w:r>
    </w:p>
    <w:p w14:paraId="5D32FB18" w14:textId="77777777" w:rsidR="007A0F57" w:rsidRPr="007A0F57" w:rsidRDefault="007A0F57" w:rsidP="00CB715A">
      <w:pPr>
        <w:pStyle w:val="cpformat"/>
        <w:spacing w:before="0" w:beforeAutospacing="0" w:after="0" w:afterAutospacing="0" w:line="360" w:lineRule="auto"/>
        <w:ind w:left="720" w:right="75" w:hanging="720"/>
        <w:jc w:val="both"/>
        <w:rPr>
          <w:rFonts w:ascii="Arial" w:hAnsi="Arial" w:cs="Arial"/>
        </w:rPr>
      </w:pPr>
      <w:proofErr w:type="spellStart"/>
      <w:proofErr w:type="gramStart"/>
      <w:r w:rsidRPr="007A0F57">
        <w:rPr>
          <w:rFonts w:ascii="Arial" w:hAnsi="Arial" w:cs="Arial"/>
        </w:rPr>
        <w:t>Tilbury</w:t>
      </w:r>
      <w:proofErr w:type="spellEnd"/>
      <w:r w:rsidRPr="007A0F57">
        <w:rPr>
          <w:rFonts w:ascii="Arial" w:hAnsi="Arial" w:cs="Arial"/>
        </w:rPr>
        <w:t xml:space="preserve">, D., &amp; </w:t>
      </w:r>
      <w:proofErr w:type="spellStart"/>
      <w:r w:rsidRPr="007A0F57">
        <w:rPr>
          <w:rFonts w:ascii="Arial" w:hAnsi="Arial" w:cs="Arial"/>
        </w:rPr>
        <w:t>Wortman</w:t>
      </w:r>
      <w:proofErr w:type="spellEnd"/>
      <w:r w:rsidRPr="007A0F57">
        <w:rPr>
          <w:rFonts w:ascii="Arial" w:hAnsi="Arial" w:cs="Arial"/>
        </w:rPr>
        <w:t>, D. (2004).</w:t>
      </w:r>
      <w:proofErr w:type="gramEnd"/>
      <w:r w:rsidRPr="007A0F57">
        <w:rPr>
          <w:rFonts w:ascii="Arial" w:hAnsi="Arial" w:cs="Arial"/>
        </w:rPr>
        <w:t xml:space="preserve"> </w:t>
      </w:r>
      <w:proofErr w:type="gramStart"/>
      <w:r w:rsidRPr="007A0F57">
        <w:rPr>
          <w:rStyle w:val="Vurgu"/>
          <w:rFonts w:ascii="Arial" w:hAnsi="Arial" w:cs="Arial"/>
        </w:rPr>
        <w:t>Engaging people in sustainability</w:t>
      </w:r>
      <w:r w:rsidRPr="007A0F57">
        <w:rPr>
          <w:rFonts w:ascii="Arial" w:hAnsi="Arial" w:cs="Arial"/>
        </w:rPr>
        <w:t xml:space="preserve"> (Educ</w:t>
      </w:r>
      <w:r w:rsidRPr="007A0F57">
        <w:rPr>
          <w:rFonts w:ascii="Arial" w:hAnsi="Arial" w:cs="Arial"/>
        </w:rPr>
        <w:t>a</w:t>
      </w:r>
      <w:r w:rsidRPr="007A0F57">
        <w:rPr>
          <w:rFonts w:ascii="Arial" w:hAnsi="Arial" w:cs="Arial"/>
        </w:rPr>
        <w:t>tion).</w:t>
      </w:r>
      <w:proofErr w:type="gramEnd"/>
      <w:r w:rsidRPr="007A0F57">
        <w:rPr>
          <w:rFonts w:ascii="Arial" w:hAnsi="Arial" w:cs="Arial"/>
        </w:rPr>
        <w:t xml:space="preserve"> Retrieved from IUCN Publications Unit website: </w:t>
      </w:r>
      <w:hyperlink r:id="rId11" w:history="1">
        <w:r w:rsidRPr="007A0F57">
          <w:rPr>
            <w:rStyle w:val="Kpr"/>
            <w:rFonts w:ascii="Arial" w:hAnsi="Arial" w:cs="Arial"/>
          </w:rPr>
          <w:t>https://portals.iucn.org/library/efiles/documents/2004-055.pdf</w:t>
        </w:r>
      </w:hyperlink>
      <w:r w:rsidRPr="007A0F57">
        <w:rPr>
          <w:rFonts w:ascii="Arial" w:hAnsi="Arial" w:cs="Arial"/>
        </w:rPr>
        <w:t>?</w:t>
      </w:r>
    </w:p>
    <w:p w14:paraId="7ABECA2E" w14:textId="77777777" w:rsidR="007A0F57" w:rsidRPr="007A0F57" w:rsidRDefault="007A0F57" w:rsidP="00CB715A">
      <w:pPr>
        <w:autoSpaceDE w:val="0"/>
        <w:autoSpaceDN w:val="0"/>
        <w:adjustRightInd w:val="0"/>
        <w:spacing w:line="360" w:lineRule="auto"/>
        <w:ind w:left="720" w:hanging="720"/>
        <w:jc w:val="both"/>
        <w:rPr>
          <w:rFonts w:ascii="Arial" w:hAnsi="Arial" w:cs="Arial"/>
          <w:i/>
          <w:szCs w:val="24"/>
        </w:rPr>
      </w:pPr>
      <w:proofErr w:type="gramStart"/>
      <w:r w:rsidRPr="007A0F57">
        <w:rPr>
          <w:rFonts w:ascii="Arial" w:hAnsi="Arial" w:cs="Arial"/>
          <w:szCs w:val="24"/>
        </w:rPr>
        <w:t>UNESCO (2010a).</w:t>
      </w:r>
      <w:proofErr w:type="gramEnd"/>
      <w:r w:rsidRPr="007A0F57">
        <w:rPr>
          <w:rFonts w:ascii="Arial" w:hAnsi="Arial" w:cs="Arial"/>
          <w:szCs w:val="24"/>
        </w:rPr>
        <w:t xml:space="preserve"> </w:t>
      </w:r>
      <w:proofErr w:type="gramStart"/>
      <w:r w:rsidRPr="007A0F57">
        <w:rPr>
          <w:rFonts w:ascii="Arial" w:hAnsi="Arial" w:cs="Arial"/>
          <w:i/>
          <w:szCs w:val="24"/>
        </w:rPr>
        <w:t>UNESCO strategy for the second half of the United Nations Decade of education for Sustainable development.</w:t>
      </w:r>
      <w:proofErr w:type="gramEnd"/>
      <w:r w:rsidRPr="007A0F57">
        <w:rPr>
          <w:rFonts w:ascii="Arial" w:hAnsi="Arial" w:cs="Arial"/>
          <w:i/>
          <w:szCs w:val="24"/>
        </w:rPr>
        <w:t xml:space="preserve"> </w:t>
      </w:r>
      <w:r w:rsidRPr="007A0F57">
        <w:rPr>
          <w:rFonts w:ascii="Arial" w:hAnsi="Arial" w:cs="Arial"/>
          <w:szCs w:val="24"/>
        </w:rPr>
        <w:t>Paris, UNESCO.</w:t>
      </w:r>
      <w:r w:rsidRPr="007A0F57">
        <w:rPr>
          <w:rFonts w:ascii="Arial" w:hAnsi="Arial" w:cs="Arial"/>
          <w:i/>
          <w:szCs w:val="24"/>
        </w:rPr>
        <w:t xml:space="preserve"> </w:t>
      </w:r>
    </w:p>
    <w:p w14:paraId="56BA4A8C" w14:textId="77777777" w:rsidR="007A0F57" w:rsidRPr="007A0F57" w:rsidRDefault="007A0F57" w:rsidP="00CB715A">
      <w:pPr>
        <w:widowControl w:val="0"/>
        <w:spacing w:line="360" w:lineRule="auto"/>
        <w:jc w:val="both"/>
        <w:rPr>
          <w:rFonts w:ascii="Arial" w:hAnsi="Arial" w:cs="Arial"/>
          <w:szCs w:val="24"/>
        </w:rPr>
      </w:pPr>
      <w:proofErr w:type="gramStart"/>
      <w:r w:rsidRPr="007A0F57">
        <w:rPr>
          <w:rFonts w:ascii="Arial" w:hAnsi="Arial" w:cs="Arial"/>
          <w:szCs w:val="24"/>
        </w:rPr>
        <w:t>UNESCO.</w:t>
      </w:r>
      <w:proofErr w:type="gramEnd"/>
      <w:r w:rsidRPr="007A0F57">
        <w:rPr>
          <w:rFonts w:ascii="Arial" w:hAnsi="Arial" w:cs="Arial"/>
          <w:szCs w:val="24"/>
        </w:rPr>
        <w:t xml:space="preserve"> </w:t>
      </w:r>
      <w:proofErr w:type="gramStart"/>
      <w:r w:rsidRPr="007A0F57">
        <w:rPr>
          <w:rFonts w:ascii="Arial" w:hAnsi="Arial" w:cs="Arial"/>
          <w:szCs w:val="24"/>
        </w:rPr>
        <w:t xml:space="preserve">(2005). </w:t>
      </w:r>
      <w:r w:rsidRPr="007A0F57">
        <w:rPr>
          <w:rFonts w:ascii="Arial" w:hAnsi="Arial" w:cs="Arial"/>
          <w:i/>
          <w:iCs/>
          <w:szCs w:val="24"/>
        </w:rPr>
        <w:t>UNESCO and sustainable development</w:t>
      </w:r>
      <w:r w:rsidRPr="007A0F57">
        <w:rPr>
          <w:rFonts w:ascii="Arial" w:hAnsi="Arial" w:cs="Arial"/>
          <w:szCs w:val="24"/>
        </w:rPr>
        <w:t>.</w:t>
      </w:r>
      <w:proofErr w:type="gramEnd"/>
      <w:r w:rsidRPr="007A0F57">
        <w:rPr>
          <w:rFonts w:ascii="Arial" w:hAnsi="Arial" w:cs="Arial"/>
          <w:szCs w:val="24"/>
        </w:rPr>
        <w:t xml:space="preserve"> Paris: UNESCO.</w:t>
      </w:r>
    </w:p>
    <w:p w14:paraId="52E3E1CB" w14:textId="77777777" w:rsidR="007A0F57" w:rsidRPr="007A0F57" w:rsidRDefault="007A0F57" w:rsidP="00CB715A">
      <w:pPr>
        <w:spacing w:line="360" w:lineRule="auto"/>
        <w:ind w:left="720" w:right="75" w:hanging="720"/>
        <w:jc w:val="both"/>
        <w:rPr>
          <w:rFonts w:ascii="Arial" w:hAnsi="Arial" w:cs="Arial"/>
          <w:szCs w:val="24"/>
        </w:rPr>
      </w:pPr>
      <w:proofErr w:type="gramStart"/>
      <w:r w:rsidRPr="007A0F57">
        <w:rPr>
          <w:rFonts w:ascii="Arial" w:hAnsi="Arial" w:cs="Arial"/>
          <w:szCs w:val="24"/>
        </w:rPr>
        <w:t>UNESCO.</w:t>
      </w:r>
      <w:proofErr w:type="gramEnd"/>
      <w:r w:rsidRPr="007A0F57">
        <w:rPr>
          <w:rFonts w:ascii="Arial" w:hAnsi="Arial" w:cs="Arial"/>
          <w:szCs w:val="24"/>
        </w:rPr>
        <w:t xml:space="preserve"> </w:t>
      </w:r>
      <w:proofErr w:type="gramStart"/>
      <w:r w:rsidRPr="007A0F57">
        <w:rPr>
          <w:rFonts w:ascii="Arial" w:hAnsi="Arial" w:cs="Arial"/>
          <w:szCs w:val="24"/>
        </w:rPr>
        <w:t xml:space="preserve">(2005). </w:t>
      </w:r>
      <w:r w:rsidRPr="007A0F57">
        <w:rPr>
          <w:rFonts w:ascii="Arial" w:hAnsi="Arial" w:cs="Arial"/>
          <w:i/>
          <w:iCs/>
          <w:szCs w:val="24"/>
        </w:rPr>
        <w:t>Guidelines and recommendations for reorienting teacher education to address sustainability</w:t>
      </w:r>
      <w:r w:rsidRPr="007A0F57">
        <w:rPr>
          <w:rFonts w:ascii="Arial" w:hAnsi="Arial" w:cs="Arial"/>
          <w:szCs w:val="24"/>
        </w:rPr>
        <w:t>.</w:t>
      </w:r>
      <w:proofErr w:type="gramEnd"/>
      <w:r w:rsidRPr="007A0F57">
        <w:rPr>
          <w:rFonts w:ascii="Arial" w:hAnsi="Arial" w:cs="Arial"/>
          <w:szCs w:val="24"/>
        </w:rPr>
        <w:t xml:space="preserve"> Paris: Division for the Promotion of Quality Education, UNESCO. </w:t>
      </w:r>
    </w:p>
    <w:p w14:paraId="7BFC77D2" w14:textId="77777777" w:rsidR="00151486" w:rsidRDefault="007A0F57" w:rsidP="00CB715A">
      <w:pPr>
        <w:autoSpaceDE w:val="0"/>
        <w:autoSpaceDN w:val="0"/>
        <w:adjustRightInd w:val="0"/>
        <w:spacing w:line="360" w:lineRule="auto"/>
        <w:jc w:val="both"/>
        <w:rPr>
          <w:rFonts w:ascii="Arial" w:hAnsi="Arial" w:cs="Arial"/>
          <w:i/>
          <w:iCs/>
          <w:szCs w:val="24"/>
        </w:rPr>
      </w:pPr>
      <w:proofErr w:type="gramStart"/>
      <w:r w:rsidRPr="007A0F57">
        <w:rPr>
          <w:rFonts w:ascii="Arial" w:hAnsi="Arial" w:cs="Arial"/>
          <w:szCs w:val="24"/>
        </w:rPr>
        <w:t>UNESCO.</w:t>
      </w:r>
      <w:proofErr w:type="gramEnd"/>
      <w:r w:rsidRPr="007A0F57">
        <w:rPr>
          <w:rFonts w:ascii="Arial" w:hAnsi="Arial" w:cs="Arial"/>
          <w:szCs w:val="24"/>
        </w:rPr>
        <w:t xml:space="preserve"> (2006). </w:t>
      </w:r>
      <w:r w:rsidRPr="007A0F57">
        <w:rPr>
          <w:rFonts w:ascii="Arial" w:hAnsi="Arial" w:cs="Arial"/>
          <w:i/>
          <w:iCs/>
          <w:szCs w:val="24"/>
        </w:rPr>
        <w:t xml:space="preserve">Higher Education for Sustainable Development Education, </w:t>
      </w:r>
    </w:p>
    <w:p w14:paraId="3C69E30B" w14:textId="77777777" w:rsidR="00151486" w:rsidRDefault="00151486" w:rsidP="00CB715A">
      <w:pPr>
        <w:autoSpaceDE w:val="0"/>
        <w:autoSpaceDN w:val="0"/>
        <w:adjustRightInd w:val="0"/>
        <w:spacing w:line="360" w:lineRule="auto"/>
        <w:jc w:val="both"/>
        <w:rPr>
          <w:rFonts w:ascii="Arial" w:hAnsi="Arial" w:cs="Arial"/>
          <w:i/>
          <w:iCs/>
          <w:szCs w:val="24"/>
        </w:rPr>
      </w:pPr>
      <w:r>
        <w:rPr>
          <w:rFonts w:ascii="Arial" w:hAnsi="Arial" w:cs="Arial"/>
          <w:i/>
          <w:iCs/>
          <w:szCs w:val="24"/>
        </w:rPr>
        <w:tab/>
      </w:r>
      <w:r w:rsidR="007A0F57" w:rsidRPr="007A0F57">
        <w:rPr>
          <w:rFonts w:ascii="Arial" w:hAnsi="Arial" w:cs="Arial"/>
          <w:i/>
          <w:iCs/>
          <w:szCs w:val="24"/>
        </w:rPr>
        <w:t xml:space="preserve">United Nations </w:t>
      </w:r>
      <w:r w:rsidR="007A0F57" w:rsidRPr="007A0F57">
        <w:rPr>
          <w:rFonts w:ascii="Arial" w:hAnsi="Arial" w:cs="Arial"/>
          <w:i/>
          <w:iCs/>
          <w:szCs w:val="24"/>
        </w:rPr>
        <w:tab/>
        <w:t xml:space="preserve">Decade, 2005-2014 -Section for Education for </w:t>
      </w:r>
      <w:proofErr w:type="spellStart"/>
      <w:r w:rsidR="007A0F57" w:rsidRPr="007A0F57">
        <w:rPr>
          <w:rFonts w:ascii="Arial" w:hAnsi="Arial" w:cs="Arial"/>
          <w:i/>
          <w:iCs/>
          <w:szCs w:val="24"/>
        </w:rPr>
        <w:t>Sus</w:t>
      </w:r>
      <w:proofErr w:type="spellEnd"/>
    </w:p>
    <w:p w14:paraId="248497BE" w14:textId="77777777" w:rsidR="00151486" w:rsidRDefault="00151486" w:rsidP="00CB715A">
      <w:pPr>
        <w:autoSpaceDE w:val="0"/>
        <w:autoSpaceDN w:val="0"/>
        <w:adjustRightInd w:val="0"/>
        <w:spacing w:line="360" w:lineRule="auto"/>
        <w:jc w:val="both"/>
        <w:rPr>
          <w:rFonts w:ascii="Arial" w:hAnsi="Arial" w:cs="Arial"/>
          <w:iCs/>
          <w:szCs w:val="24"/>
        </w:rPr>
      </w:pPr>
      <w:r>
        <w:rPr>
          <w:rFonts w:ascii="Arial" w:hAnsi="Arial" w:cs="Arial"/>
          <w:i/>
          <w:iCs/>
          <w:szCs w:val="24"/>
        </w:rPr>
        <w:lastRenderedPageBreak/>
        <w:tab/>
      </w:r>
      <w:proofErr w:type="spellStart"/>
      <w:proofErr w:type="gramStart"/>
      <w:r w:rsidR="007A0F57" w:rsidRPr="007A0F57">
        <w:rPr>
          <w:rFonts w:ascii="Arial" w:hAnsi="Arial" w:cs="Arial"/>
          <w:i/>
          <w:iCs/>
          <w:szCs w:val="24"/>
        </w:rPr>
        <w:t>tainable</w:t>
      </w:r>
      <w:proofErr w:type="spellEnd"/>
      <w:proofErr w:type="gramEnd"/>
      <w:r w:rsidR="007A0F57" w:rsidRPr="007A0F57">
        <w:rPr>
          <w:rFonts w:ascii="Arial" w:hAnsi="Arial" w:cs="Arial"/>
          <w:i/>
          <w:iCs/>
          <w:szCs w:val="24"/>
        </w:rPr>
        <w:t xml:space="preserve"> Development (ED/PEQ/ESD) </w:t>
      </w:r>
      <w:r w:rsidR="007A0F57" w:rsidRPr="007A0F57">
        <w:rPr>
          <w:rFonts w:ascii="Arial" w:hAnsi="Arial" w:cs="Arial"/>
          <w:i/>
          <w:iCs/>
          <w:szCs w:val="24"/>
        </w:rPr>
        <w:tab/>
      </w:r>
      <w:r w:rsidR="007A0F57" w:rsidRPr="007A0F57">
        <w:rPr>
          <w:rFonts w:ascii="Arial" w:hAnsi="Arial" w:cs="Arial"/>
          <w:iCs/>
          <w:szCs w:val="24"/>
        </w:rPr>
        <w:t xml:space="preserve">Division for the Promotion of </w:t>
      </w:r>
    </w:p>
    <w:p w14:paraId="4C81D58E" w14:textId="77777777" w:rsidR="00151486" w:rsidRDefault="00151486" w:rsidP="00CB715A">
      <w:pPr>
        <w:autoSpaceDE w:val="0"/>
        <w:autoSpaceDN w:val="0"/>
        <w:adjustRightInd w:val="0"/>
        <w:spacing w:line="360" w:lineRule="auto"/>
        <w:jc w:val="both"/>
        <w:rPr>
          <w:rFonts w:ascii="Arial" w:hAnsi="Arial" w:cs="Arial"/>
          <w:szCs w:val="24"/>
        </w:rPr>
      </w:pPr>
      <w:r>
        <w:rPr>
          <w:rFonts w:ascii="Arial" w:hAnsi="Arial" w:cs="Arial"/>
          <w:iCs/>
          <w:szCs w:val="24"/>
        </w:rPr>
        <w:tab/>
      </w:r>
      <w:r w:rsidR="007A0F57" w:rsidRPr="007A0F57">
        <w:rPr>
          <w:rFonts w:ascii="Arial" w:hAnsi="Arial" w:cs="Arial"/>
          <w:iCs/>
          <w:szCs w:val="24"/>
        </w:rPr>
        <w:t>Quality Education, UNESCO</w:t>
      </w:r>
      <w:r w:rsidR="007A0F57" w:rsidRPr="007A0F57">
        <w:rPr>
          <w:rFonts w:ascii="Arial" w:hAnsi="Arial" w:cs="Arial"/>
          <w:szCs w:val="24"/>
        </w:rPr>
        <w:t xml:space="preserve">. 7 Place de </w:t>
      </w:r>
      <w:proofErr w:type="spellStart"/>
      <w:r w:rsidR="007A0F57" w:rsidRPr="007A0F57">
        <w:rPr>
          <w:rFonts w:ascii="Arial" w:hAnsi="Arial" w:cs="Arial"/>
          <w:szCs w:val="24"/>
        </w:rPr>
        <w:t>Fontenoy</w:t>
      </w:r>
      <w:proofErr w:type="spellEnd"/>
      <w:r w:rsidR="007A0F57" w:rsidRPr="007A0F57">
        <w:rPr>
          <w:rFonts w:ascii="Arial" w:hAnsi="Arial" w:cs="Arial"/>
          <w:szCs w:val="24"/>
        </w:rPr>
        <w:t xml:space="preserve">: </w:t>
      </w:r>
      <w:r w:rsidR="007A0F57" w:rsidRPr="007A0F57">
        <w:rPr>
          <w:rFonts w:ascii="Arial" w:hAnsi="Arial" w:cs="Arial"/>
          <w:szCs w:val="24"/>
        </w:rPr>
        <w:tab/>
        <w:t xml:space="preserve">UNESCO </w:t>
      </w:r>
      <w:proofErr w:type="spellStart"/>
      <w:r w:rsidR="007A0F57" w:rsidRPr="007A0F57">
        <w:rPr>
          <w:rFonts w:ascii="Arial" w:hAnsi="Arial" w:cs="Arial"/>
          <w:szCs w:val="24"/>
        </w:rPr>
        <w:t>Publica</w:t>
      </w:r>
      <w:proofErr w:type="spellEnd"/>
    </w:p>
    <w:p w14:paraId="187DD685" w14:textId="5E1BE6F5" w:rsidR="007A0F57" w:rsidRPr="007A0F57" w:rsidRDefault="00151486" w:rsidP="00CB715A">
      <w:pPr>
        <w:autoSpaceDE w:val="0"/>
        <w:autoSpaceDN w:val="0"/>
        <w:adjustRightInd w:val="0"/>
        <w:spacing w:line="360" w:lineRule="auto"/>
        <w:jc w:val="both"/>
        <w:rPr>
          <w:rFonts w:ascii="Arial" w:hAnsi="Arial" w:cs="Arial"/>
          <w:szCs w:val="24"/>
        </w:rPr>
      </w:pPr>
      <w:r>
        <w:rPr>
          <w:rFonts w:ascii="Arial" w:hAnsi="Arial" w:cs="Arial"/>
          <w:szCs w:val="24"/>
        </w:rPr>
        <w:tab/>
      </w:r>
      <w:proofErr w:type="spellStart"/>
      <w:proofErr w:type="gramStart"/>
      <w:r w:rsidR="007A0F57" w:rsidRPr="007A0F57">
        <w:rPr>
          <w:rFonts w:ascii="Arial" w:hAnsi="Arial" w:cs="Arial"/>
          <w:szCs w:val="24"/>
        </w:rPr>
        <w:t>tions</w:t>
      </w:r>
      <w:proofErr w:type="spellEnd"/>
      <w:proofErr w:type="gramEnd"/>
      <w:r w:rsidR="007A0F57" w:rsidRPr="007A0F57">
        <w:rPr>
          <w:rFonts w:ascii="Arial" w:hAnsi="Arial" w:cs="Arial"/>
          <w:szCs w:val="24"/>
        </w:rPr>
        <w:t>.</w:t>
      </w:r>
    </w:p>
    <w:p w14:paraId="19A86111" w14:textId="77777777" w:rsidR="007A0F57" w:rsidRPr="007A0F57" w:rsidRDefault="007A0F57" w:rsidP="00CB715A">
      <w:pPr>
        <w:spacing w:line="360" w:lineRule="auto"/>
        <w:ind w:left="720" w:right="72" w:hanging="720"/>
        <w:jc w:val="both"/>
        <w:rPr>
          <w:rFonts w:ascii="Arial" w:hAnsi="Arial" w:cs="Arial"/>
          <w:szCs w:val="24"/>
        </w:rPr>
      </w:pPr>
      <w:proofErr w:type="gramStart"/>
      <w:r w:rsidRPr="007A0F57">
        <w:rPr>
          <w:rFonts w:ascii="Arial" w:hAnsi="Arial" w:cs="Arial"/>
          <w:szCs w:val="24"/>
        </w:rPr>
        <w:t>UNESCO.</w:t>
      </w:r>
      <w:proofErr w:type="gramEnd"/>
      <w:r w:rsidRPr="007A0F57">
        <w:rPr>
          <w:rFonts w:ascii="Arial" w:hAnsi="Arial" w:cs="Arial"/>
          <w:szCs w:val="24"/>
        </w:rPr>
        <w:t xml:space="preserve"> </w:t>
      </w:r>
      <w:proofErr w:type="gramStart"/>
      <w:r w:rsidRPr="007A0F57">
        <w:rPr>
          <w:rFonts w:ascii="Arial" w:hAnsi="Arial" w:cs="Arial"/>
          <w:szCs w:val="24"/>
        </w:rPr>
        <w:t xml:space="preserve">(2010). </w:t>
      </w:r>
      <w:r w:rsidRPr="007A0F57">
        <w:rPr>
          <w:rFonts w:ascii="Arial" w:hAnsi="Arial" w:cs="Arial"/>
          <w:i/>
          <w:iCs/>
          <w:szCs w:val="24"/>
        </w:rPr>
        <w:t>Four Dimensions of Sustainable Development.</w:t>
      </w:r>
      <w:proofErr w:type="gramEnd"/>
      <w:r w:rsidRPr="007A0F57">
        <w:rPr>
          <w:rFonts w:ascii="Arial" w:hAnsi="Arial" w:cs="Arial"/>
          <w:i/>
          <w:iCs/>
          <w:szCs w:val="24"/>
        </w:rPr>
        <w:t xml:space="preserve"> UNESCO Teaching and Learning for a Sustainable Future</w:t>
      </w:r>
      <w:r w:rsidRPr="007A0F57">
        <w:rPr>
          <w:rFonts w:ascii="Arial" w:hAnsi="Arial" w:cs="Arial"/>
          <w:szCs w:val="24"/>
        </w:rPr>
        <w:t xml:space="preserve">. Retrieved on Thursday December 10, 2015, from </w:t>
      </w:r>
      <w:hyperlink r:id="rId12" w:history="1">
        <w:r w:rsidRPr="007A0F57">
          <w:rPr>
            <w:rStyle w:val="Kpr"/>
            <w:rFonts w:ascii="Arial" w:hAnsi="Arial" w:cs="Arial"/>
            <w:szCs w:val="24"/>
          </w:rPr>
          <w:t>http://www.unesco.org/education/tlsf/mods/theme_a/popups/mod04t01s</w:t>
        </w:r>
        <w:bookmarkStart w:id="0" w:name="_GoBack"/>
        <w:bookmarkEnd w:id="0"/>
        <w:r w:rsidRPr="007A0F57">
          <w:rPr>
            <w:rStyle w:val="Kpr"/>
            <w:rFonts w:ascii="Arial" w:hAnsi="Arial" w:cs="Arial"/>
            <w:szCs w:val="24"/>
          </w:rPr>
          <w:t>03.html</w:t>
        </w:r>
      </w:hyperlink>
      <w:r w:rsidRPr="007A0F57">
        <w:rPr>
          <w:rFonts w:ascii="Arial" w:hAnsi="Arial" w:cs="Arial"/>
          <w:szCs w:val="24"/>
        </w:rPr>
        <w:t xml:space="preserve"> </w:t>
      </w:r>
    </w:p>
    <w:p w14:paraId="09E0218E" w14:textId="77777777" w:rsidR="007A0F57" w:rsidRPr="007A0F57" w:rsidRDefault="007A0F57" w:rsidP="00CB715A">
      <w:pPr>
        <w:pStyle w:val="cpformat"/>
        <w:spacing w:before="0" w:beforeAutospacing="0" w:after="0" w:afterAutospacing="0" w:line="360" w:lineRule="auto"/>
        <w:ind w:left="720" w:right="75" w:hanging="720"/>
        <w:jc w:val="both"/>
        <w:rPr>
          <w:rStyle w:val="Kpr"/>
          <w:rFonts w:ascii="Arial" w:hAnsi="Arial" w:cs="Arial"/>
        </w:rPr>
      </w:pPr>
      <w:proofErr w:type="gramStart"/>
      <w:r w:rsidRPr="007A0F57">
        <w:rPr>
          <w:rFonts w:ascii="Arial" w:hAnsi="Arial" w:cs="Arial"/>
        </w:rPr>
        <w:t>UNESCO.</w:t>
      </w:r>
      <w:proofErr w:type="gramEnd"/>
      <w:r w:rsidRPr="007A0F57">
        <w:rPr>
          <w:rFonts w:ascii="Arial" w:hAnsi="Arial" w:cs="Arial"/>
        </w:rPr>
        <w:t xml:space="preserve"> </w:t>
      </w:r>
      <w:proofErr w:type="gramStart"/>
      <w:r w:rsidRPr="007A0F57">
        <w:rPr>
          <w:rFonts w:ascii="Arial" w:hAnsi="Arial" w:cs="Arial"/>
        </w:rPr>
        <w:t>(2014, November).</w:t>
      </w:r>
      <w:proofErr w:type="gramEnd"/>
      <w:r w:rsidRPr="007A0F57">
        <w:rPr>
          <w:rFonts w:ascii="Arial" w:hAnsi="Arial" w:cs="Arial"/>
        </w:rPr>
        <w:t xml:space="preserve"> </w:t>
      </w:r>
      <w:proofErr w:type="gramStart"/>
      <w:r w:rsidRPr="007A0F57">
        <w:rPr>
          <w:rStyle w:val="Vurgu"/>
          <w:rFonts w:ascii="Arial" w:hAnsi="Arial" w:cs="Arial"/>
        </w:rPr>
        <w:t>World conference on education for sustainable development</w:t>
      </w:r>
      <w:r w:rsidRPr="007A0F57">
        <w:rPr>
          <w:rFonts w:ascii="Arial" w:hAnsi="Arial" w:cs="Arial"/>
        </w:rPr>
        <w:t>.</w:t>
      </w:r>
      <w:proofErr w:type="gramEnd"/>
      <w:r w:rsidRPr="007A0F57">
        <w:rPr>
          <w:rFonts w:ascii="Arial" w:hAnsi="Arial" w:cs="Arial"/>
        </w:rPr>
        <w:t xml:space="preserve"> Poster session presented at World conference on educ</w:t>
      </w:r>
      <w:r w:rsidRPr="007A0F57">
        <w:rPr>
          <w:rFonts w:ascii="Arial" w:hAnsi="Arial" w:cs="Arial"/>
        </w:rPr>
        <w:t>a</w:t>
      </w:r>
      <w:r w:rsidRPr="007A0F57">
        <w:rPr>
          <w:rFonts w:ascii="Arial" w:hAnsi="Arial" w:cs="Arial"/>
        </w:rPr>
        <w:t xml:space="preserve">tion for sustainable development, Japan. Retrieved from </w:t>
      </w:r>
      <w:hyperlink r:id="rId13" w:history="1">
        <w:r w:rsidRPr="007A0F57">
          <w:rPr>
            <w:rStyle w:val="Kpr"/>
            <w:rFonts w:ascii="Arial" w:hAnsi="Arial" w:cs="Arial"/>
          </w:rPr>
          <w:t>http://www.unesco.org/new/en/unesco-world-conference-on-esd-2014/</w:t>
        </w:r>
      </w:hyperlink>
    </w:p>
    <w:p w14:paraId="7673FBA8" w14:textId="77777777" w:rsidR="007A0F57" w:rsidRPr="007A0F57" w:rsidRDefault="007A0F57" w:rsidP="00CB715A">
      <w:pPr>
        <w:pStyle w:val="cpformat"/>
        <w:spacing w:before="0" w:beforeAutospacing="0" w:after="0" w:afterAutospacing="0" w:line="360" w:lineRule="auto"/>
        <w:ind w:left="720" w:right="75" w:hanging="720"/>
        <w:jc w:val="both"/>
        <w:rPr>
          <w:rFonts w:ascii="Arial" w:hAnsi="Arial" w:cs="Arial"/>
        </w:rPr>
      </w:pPr>
      <w:proofErr w:type="gramStart"/>
      <w:r w:rsidRPr="007A0F57">
        <w:rPr>
          <w:rFonts w:ascii="Arial" w:hAnsi="Arial" w:cs="Arial"/>
        </w:rPr>
        <w:t>UNESCO (2014) UNESCO Roadmap for Implementing of the Global Action Program on Education for Sustainable Development.</w:t>
      </w:r>
      <w:proofErr w:type="gramEnd"/>
      <w:r w:rsidRPr="007A0F57">
        <w:rPr>
          <w:rFonts w:ascii="Arial" w:hAnsi="Arial" w:cs="Arial"/>
        </w:rPr>
        <w:t xml:space="preserve"> Paris: UNESCO</w:t>
      </w:r>
    </w:p>
    <w:p w14:paraId="0629FC58" w14:textId="726026CE" w:rsidR="007A0F57" w:rsidRPr="007A0F57" w:rsidRDefault="007A0F57" w:rsidP="00CB715A">
      <w:pPr>
        <w:autoSpaceDE w:val="0"/>
        <w:autoSpaceDN w:val="0"/>
        <w:adjustRightInd w:val="0"/>
        <w:spacing w:line="360" w:lineRule="auto"/>
        <w:ind w:left="720" w:hanging="720"/>
        <w:jc w:val="both"/>
        <w:rPr>
          <w:rFonts w:ascii="Arial" w:hAnsi="Arial" w:cs="Arial"/>
          <w:szCs w:val="24"/>
        </w:rPr>
      </w:pPr>
      <w:proofErr w:type="gramStart"/>
      <w:r w:rsidRPr="007A0F57">
        <w:rPr>
          <w:rFonts w:ascii="Arial" w:hAnsi="Arial" w:cs="Arial"/>
          <w:szCs w:val="24"/>
        </w:rPr>
        <w:t xml:space="preserve">United Nations Educational, Scientific and Cultural </w:t>
      </w:r>
      <w:proofErr w:type="spellStart"/>
      <w:r w:rsidRPr="007A0F57">
        <w:rPr>
          <w:rFonts w:ascii="Arial" w:hAnsi="Arial" w:cs="Arial"/>
          <w:szCs w:val="24"/>
        </w:rPr>
        <w:t>Organisation</w:t>
      </w:r>
      <w:proofErr w:type="spellEnd"/>
      <w:r w:rsidRPr="007A0F57">
        <w:rPr>
          <w:rFonts w:ascii="Arial" w:hAnsi="Arial" w:cs="Arial"/>
          <w:szCs w:val="24"/>
        </w:rPr>
        <w:t xml:space="preserve"> (UNESCO).</w:t>
      </w:r>
      <w:proofErr w:type="gramEnd"/>
      <w:r w:rsidRPr="007A0F57">
        <w:rPr>
          <w:rFonts w:ascii="Arial" w:hAnsi="Arial" w:cs="Arial"/>
          <w:szCs w:val="24"/>
        </w:rPr>
        <w:t xml:space="preserve"> </w:t>
      </w:r>
      <w:proofErr w:type="gramStart"/>
      <w:r w:rsidRPr="007A0F57">
        <w:rPr>
          <w:rFonts w:ascii="Arial" w:hAnsi="Arial" w:cs="Arial"/>
          <w:szCs w:val="24"/>
        </w:rPr>
        <w:t xml:space="preserve">(1992). </w:t>
      </w:r>
      <w:r w:rsidRPr="007A0F57">
        <w:rPr>
          <w:rFonts w:ascii="Arial" w:hAnsi="Arial" w:cs="Arial"/>
          <w:i/>
          <w:iCs/>
          <w:szCs w:val="24"/>
        </w:rPr>
        <w:t>Education for sustainability.</w:t>
      </w:r>
      <w:proofErr w:type="gramEnd"/>
      <w:r w:rsidRPr="007A0F57">
        <w:rPr>
          <w:rFonts w:ascii="Arial" w:hAnsi="Arial" w:cs="Arial"/>
          <w:i/>
          <w:iCs/>
          <w:szCs w:val="24"/>
        </w:rPr>
        <w:t xml:space="preserve"> From Rio to Johannesburg: Lessons learnt from a decade of </w:t>
      </w:r>
      <w:r w:rsidRPr="007A0F57">
        <w:rPr>
          <w:rFonts w:ascii="Arial" w:hAnsi="Arial" w:cs="Arial"/>
          <w:i/>
          <w:iCs/>
          <w:szCs w:val="24"/>
        </w:rPr>
        <w:tab/>
        <w:t xml:space="preserve">commitment. </w:t>
      </w:r>
      <w:r w:rsidR="00151486">
        <w:rPr>
          <w:rFonts w:ascii="Arial" w:hAnsi="Arial" w:cs="Arial"/>
          <w:szCs w:val="24"/>
        </w:rPr>
        <w:t xml:space="preserve">Retrieved from: </w:t>
      </w:r>
      <w:r w:rsidRPr="007A0F57">
        <w:rPr>
          <w:rFonts w:ascii="Arial" w:hAnsi="Arial" w:cs="Arial"/>
          <w:szCs w:val="24"/>
        </w:rPr>
        <w:t>http://unesdoc.unesco.org/images/0012/001271/127100e.pdf on</w:t>
      </w:r>
    </w:p>
    <w:p w14:paraId="22857941" w14:textId="77777777" w:rsidR="007A0F57" w:rsidRPr="007A0F57" w:rsidRDefault="007A0F57" w:rsidP="00CB715A">
      <w:pPr>
        <w:autoSpaceDE w:val="0"/>
        <w:autoSpaceDN w:val="0"/>
        <w:adjustRightInd w:val="0"/>
        <w:spacing w:line="360" w:lineRule="auto"/>
        <w:ind w:left="720" w:hanging="720"/>
        <w:jc w:val="both"/>
        <w:rPr>
          <w:rFonts w:ascii="Arial" w:hAnsi="Arial" w:cs="Arial"/>
          <w:szCs w:val="24"/>
        </w:rPr>
      </w:pPr>
      <w:proofErr w:type="gramStart"/>
      <w:r w:rsidRPr="007A0F57">
        <w:rPr>
          <w:rFonts w:ascii="Arial" w:hAnsi="Arial" w:cs="Arial"/>
          <w:szCs w:val="24"/>
        </w:rPr>
        <w:t>United Nations Educational, Scientific and Cultural Organization (UNESCO).</w:t>
      </w:r>
      <w:proofErr w:type="gramEnd"/>
      <w:r w:rsidRPr="007A0F57">
        <w:rPr>
          <w:rFonts w:ascii="Arial" w:hAnsi="Arial" w:cs="Arial"/>
          <w:szCs w:val="24"/>
        </w:rPr>
        <w:t xml:space="preserve"> </w:t>
      </w:r>
      <w:proofErr w:type="gramStart"/>
      <w:r w:rsidRPr="007A0F57">
        <w:rPr>
          <w:rFonts w:ascii="Arial" w:hAnsi="Arial" w:cs="Arial"/>
          <w:szCs w:val="24"/>
        </w:rPr>
        <w:t xml:space="preserve">(2002). </w:t>
      </w:r>
      <w:r w:rsidRPr="007A0F57">
        <w:rPr>
          <w:rFonts w:ascii="Arial" w:hAnsi="Arial" w:cs="Arial"/>
          <w:i/>
          <w:iCs/>
          <w:szCs w:val="24"/>
        </w:rPr>
        <w:t>Education for Sustainability.</w:t>
      </w:r>
      <w:proofErr w:type="gramEnd"/>
      <w:r w:rsidRPr="007A0F57">
        <w:rPr>
          <w:rFonts w:ascii="Arial" w:hAnsi="Arial" w:cs="Arial"/>
          <w:i/>
          <w:iCs/>
          <w:szCs w:val="24"/>
        </w:rPr>
        <w:t xml:space="preserve"> From Rio to Johannesburg: Lessons Learnt from a decade of </w:t>
      </w:r>
      <w:r w:rsidRPr="007A0F57">
        <w:rPr>
          <w:rFonts w:ascii="Arial" w:hAnsi="Arial" w:cs="Arial"/>
          <w:i/>
          <w:iCs/>
          <w:szCs w:val="24"/>
        </w:rPr>
        <w:tab/>
        <w:t xml:space="preserve">commitment. </w:t>
      </w:r>
    </w:p>
    <w:p w14:paraId="758987BB" w14:textId="77777777" w:rsidR="007A0F57" w:rsidRPr="007A0F57" w:rsidRDefault="007A0F57" w:rsidP="00CB715A">
      <w:pPr>
        <w:autoSpaceDE w:val="0"/>
        <w:autoSpaceDN w:val="0"/>
        <w:adjustRightInd w:val="0"/>
        <w:spacing w:line="360" w:lineRule="auto"/>
        <w:ind w:left="720" w:hanging="720"/>
        <w:jc w:val="both"/>
        <w:rPr>
          <w:rFonts w:ascii="Arial" w:hAnsi="Arial" w:cs="Arial"/>
          <w:i/>
          <w:iCs/>
          <w:szCs w:val="24"/>
        </w:rPr>
      </w:pPr>
      <w:proofErr w:type="gramStart"/>
      <w:r w:rsidRPr="007A0F57">
        <w:rPr>
          <w:rFonts w:ascii="Arial" w:hAnsi="Arial" w:cs="Arial"/>
          <w:szCs w:val="24"/>
        </w:rPr>
        <w:t>United Nations Educational, Scientific and Cultural Organization (UNESCO).</w:t>
      </w:r>
      <w:proofErr w:type="gramEnd"/>
      <w:r w:rsidRPr="007A0F57">
        <w:rPr>
          <w:rFonts w:ascii="Arial" w:hAnsi="Arial" w:cs="Arial"/>
          <w:szCs w:val="24"/>
        </w:rPr>
        <w:t xml:space="preserve"> </w:t>
      </w:r>
      <w:proofErr w:type="gramStart"/>
      <w:r w:rsidRPr="007A0F57">
        <w:rPr>
          <w:rFonts w:ascii="Arial" w:hAnsi="Arial" w:cs="Arial"/>
          <w:szCs w:val="24"/>
        </w:rPr>
        <w:t>(2008a). Background Note.</w:t>
      </w:r>
      <w:proofErr w:type="gramEnd"/>
      <w:r w:rsidRPr="007A0F57">
        <w:rPr>
          <w:rFonts w:ascii="Arial" w:hAnsi="Arial" w:cs="Arial"/>
          <w:szCs w:val="24"/>
        </w:rPr>
        <w:t xml:space="preserve"> </w:t>
      </w:r>
      <w:proofErr w:type="gramStart"/>
      <w:r w:rsidRPr="007A0F57">
        <w:rPr>
          <w:rFonts w:ascii="Arial" w:hAnsi="Arial" w:cs="Arial"/>
          <w:szCs w:val="24"/>
        </w:rPr>
        <w:t>United Nations Educational, Scientific and Cultural Organization (UNESCO).</w:t>
      </w:r>
      <w:proofErr w:type="gramEnd"/>
      <w:r w:rsidRPr="007A0F57">
        <w:rPr>
          <w:rFonts w:ascii="Arial" w:hAnsi="Arial" w:cs="Arial"/>
          <w:szCs w:val="24"/>
        </w:rPr>
        <w:t xml:space="preserve"> 2008d. </w:t>
      </w:r>
      <w:r w:rsidRPr="007A0F57">
        <w:rPr>
          <w:rFonts w:ascii="Arial" w:hAnsi="Arial" w:cs="Arial"/>
          <w:i/>
          <w:iCs/>
          <w:szCs w:val="24"/>
        </w:rPr>
        <w:t>UN DESD Global</w:t>
      </w:r>
    </w:p>
    <w:p w14:paraId="16BD68EB" w14:textId="77777777" w:rsidR="007A0F57" w:rsidRPr="007A0F57" w:rsidRDefault="007A0F57" w:rsidP="00CB715A">
      <w:pPr>
        <w:pStyle w:val="cpformat"/>
        <w:spacing w:before="0" w:beforeAutospacing="0" w:after="0" w:afterAutospacing="0" w:line="360" w:lineRule="auto"/>
        <w:ind w:left="720" w:right="75" w:hanging="720"/>
        <w:jc w:val="both"/>
        <w:rPr>
          <w:rFonts w:ascii="Arial" w:hAnsi="Arial" w:cs="Arial"/>
        </w:rPr>
      </w:pPr>
      <w:proofErr w:type="gramStart"/>
      <w:r w:rsidRPr="007A0F57">
        <w:rPr>
          <w:rFonts w:ascii="Arial" w:hAnsi="Arial" w:cs="Arial"/>
        </w:rPr>
        <w:t>World Education Forum.</w:t>
      </w:r>
      <w:proofErr w:type="gramEnd"/>
      <w:r w:rsidRPr="007A0F57">
        <w:rPr>
          <w:rFonts w:ascii="Arial" w:hAnsi="Arial" w:cs="Arial"/>
        </w:rPr>
        <w:t xml:space="preserve"> (2015). </w:t>
      </w:r>
      <w:r w:rsidRPr="007A0F57">
        <w:rPr>
          <w:rStyle w:val="Vurgu"/>
          <w:rFonts w:ascii="Arial" w:hAnsi="Arial" w:cs="Arial"/>
        </w:rPr>
        <w:t>Incheon Declaration Education 2030: Towards inclusive and equitable quality education and lifelong learning for all</w:t>
      </w:r>
      <w:r w:rsidRPr="007A0F57">
        <w:rPr>
          <w:rFonts w:ascii="Arial" w:hAnsi="Arial" w:cs="Arial"/>
        </w:rPr>
        <w:t>. R</w:t>
      </w:r>
      <w:r w:rsidRPr="007A0F57">
        <w:rPr>
          <w:rFonts w:ascii="Arial" w:hAnsi="Arial" w:cs="Arial"/>
        </w:rPr>
        <w:t>e</w:t>
      </w:r>
      <w:r w:rsidRPr="007A0F57">
        <w:rPr>
          <w:rFonts w:ascii="Arial" w:hAnsi="Arial" w:cs="Arial"/>
        </w:rPr>
        <w:t xml:space="preserve">trieved from UNESCO website: </w:t>
      </w:r>
      <w:hyperlink r:id="rId14" w:history="1">
        <w:r w:rsidRPr="007A0F57">
          <w:rPr>
            <w:rStyle w:val="Kpr"/>
            <w:rFonts w:ascii="Arial" w:hAnsi="Arial" w:cs="Arial"/>
          </w:rPr>
          <w:t>http://unesdoc.unesco.org/images/0023/002331/233137E.pdf</w:t>
        </w:r>
      </w:hyperlink>
    </w:p>
    <w:p w14:paraId="7B6EBCF5" w14:textId="77777777" w:rsidR="007A0F57" w:rsidRPr="00FF1D3E" w:rsidRDefault="007A0F57" w:rsidP="00CB715A">
      <w:pPr>
        <w:pStyle w:val="cpformat"/>
        <w:spacing w:before="0" w:beforeAutospacing="0" w:after="0" w:afterAutospacing="0" w:line="360" w:lineRule="auto"/>
        <w:ind w:left="720" w:right="75" w:hanging="720"/>
        <w:jc w:val="both"/>
      </w:pPr>
    </w:p>
    <w:p w14:paraId="62540F0B" w14:textId="77777777" w:rsidR="007A0F57" w:rsidRPr="00FF1D3E" w:rsidRDefault="007A0F57" w:rsidP="00CB715A">
      <w:pPr>
        <w:pStyle w:val="cpformat"/>
        <w:spacing w:before="0" w:beforeAutospacing="0" w:after="0" w:afterAutospacing="0" w:line="360" w:lineRule="auto"/>
        <w:ind w:left="720" w:right="75" w:hanging="720"/>
        <w:jc w:val="both"/>
      </w:pPr>
    </w:p>
    <w:p w14:paraId="4DD20591" w14:textId="77777777" w:rsidR="007A0F57" w:rsidRPr="00FF1D3E" w:rsidRDefault="007A0F57" w:rsidP="00CB715A">
      <w:pPr>
        <w:pStyle w:val="cpformat"/>
        <w:spacing w:before="0" w:beforeAutospacing="0" w:after="0" w:afterAutospacing="0" w:line="360" w:lineRule="auto"/>
        <w:ind w:left="90" w:right="75" w:hanging="90"/>
        <w:jc w:val="both"/>
      </w:pPr>
      <w:r w:rsidRPr="00FF1D3E">
        <w:t xml:space="preserve">  </w:t>
      </w:r>
    </w:p>
    <w:p w14:paraId="6D014252" w14:textId="77777777" w:rsidR="004A7B5A" w:rsidRPr="00740326" w:rsidRDefault="004A7B5A" w:rsidP="00CB715A">
      <w:pPr>
        <w:spacing w:line="360" w:lineRule="auto"/>
        <w:ind w:firstLine="709"/>
        <w:jc w:val="both"/>
        <w:rPr>
          <w:rFonts w:ascii="Arial" w:hAnsi="Arial" w:cs="Arial"/>
          <w:sz w:val="22"/>
          <w:szCs w:val="22"/>
          <w:lang w:val="en-GB"/>
        </w:rPr>
      </w:pPr>
    </w:p>
    <w:sectPr w:rsidR="004A7B5A" w:rsidRPr="00740326" w:rsidSect="000F069C">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39" w:code="9"/>
      <w:pgMar w:top="1985" w:right="1418" w:bottom="1418" w:left="1985" w:header="851" w:footer="448" w:gutter="0"/>
      <w:pgNumType w:start="35"/>
      <w:cols w:space="708" w:equalWidth="0">
        <w:col w:w="850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E42AC" w14:textId="77777777" w:rsidR="00EB279B" w:rsidRDefault="00EB279B" w:rsidP="00644D8C">
      <w:r>
        <w:separator/>
      </w:r>
    </w:p>
  </w:endnote>
  <w:endnote w:type="continuationSeparator" w:id="0">
    <w:p w14:paraId="01EB275B" w14:textId="77777777" w:rsidR="00EB279B" w:rsidRDefault="00EB279B" w:rsidP="0064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HelveticaTür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ago Book">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CE 45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 Pro">
    <w:altName w:val="Times New Roman"/>
    <w:panose1 w:val="00000000000000000000"/>
    <w:charset w:val="A2"/>
    <w:family w:val="roman"/>
    <w:notTrueType/>
    <w:pitch w:val="default"/>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DIN">
    <w:altName w:val="DIN"/>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A0F57" w14:paraId="7ED14EF7" w14:textId="77777777" w:rsidTr="00157AD5">
      <w:tc>
        <w:tcPr>
          <w:tcW w:w="8647" w:type="dxa"/>
          <w:tcBorders>
            <w:top w:val="single" w:sz="4" w:space="0" w:color="auto"/>
          </w:tcBorders>
        </w:tcPr>
        <w:p w14:paraId="78235719" w14:textId="1F50F99F" w:rsidR="007A0F57" w:rsidRPr="0099390A" w:rsidRDefault="007A0F57" w:rsidP="00B7196A">
          <w:pPr>
            <w:pStyle w:val="Altbilgi1"/>
            <w:rPr>
              <w:sz w:val="18"/>
              <w:szCs w:val="18"/>
            </w:rPr>
          </w:pPr>
          <w:r w:rsidRPr="00637918">
            <w:rPr>
              <w:rFonts w:ascii="Times New Roman" w:hAnsi="Times New Roman"/>
              <w:color w:val="000000"/>
              <w:sz w:val="20"/>
            </w:rPr>
            <w:t xml:space="preserve">ISSN: </w:t>
          </w:r>
        </w:p>
      </w:tc>
    </w:tr>
  </w:tbl>
  <w:p w14:paraId="3ECF67B8" w14:textId="77777777" w:rsidR="007A0F57" w:rsidRDefault="007A0F57" w:rsidP="00392755">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24" w:space="0" w:color="548DD4"/>
      </w:tblBorders>
      <w:tblLook w:val="00A0" w:firstRow="1" w:lastRow="0" w:firstColumn="1" w:lastColumn="0" w:noHBand="0" w:noVBand="0"/>
    </w:tblPr>
    <w:tblGrid>
      <w:gridCol w:w="8612"/>
    </w:tblGrid>
    <w:tr w:rsidR="007A0F57" w:rsidRPr="00ED140A" w14:paraId="3912FFEB" w14:textId="77777777" w:rsidTr="00157AD5">
      <w:tc>
        <w:tcPr>
          <w:tcW w:w="8647" w:type="dxa"/>
          <w:tcBorders>
            <w:top w:val="single" w:sz="4" w:space="0" w:color="auto"/>
          </w:tcBorders>
        </w:tcPr>
        <w:p w14:paraId="42F79847" w14:textId="7751B849" w:rsidR="007A0F57" w:rsidRPr="00960BA8" w:rsidRDefault="007A0F57" w:rsidP="000F6C82">
          <w:pPr>
            <w:autoSpaceDE w:val="0"/>
            <w:autoSpaceDN w:val="0"/>
            <w:adjustRightInd w:val="0"/>
            <w:rPr>
              <w:rFonts w:ascii="Times New Roman" w:hAnsi="Times New Roman"/>
              <w:sz w:val="20"/>
            </w:rPr>
          </w:pPr>
        </w:p>
        <w:p w14:paraId="2F99C478" w14:textId="5D1D42BF" w:rsidR="007A0F57" w:rsidRPr="00ED140A" w:rsidRDefault="007A0F57" w:rsidP="000F6C82">
          <w:pPr>
            <w:pStyle w:val="Altbilgi1"/>
            <w:rPr>
              <w:sz w:val="18"/>
              <w:szCs w:val="18"/>
            </w:rPr>
          </w:pPr>
          <w:r>
            <w:rPr>
              <w:rFonts w:ascii="Times New Roman" w:hAnsi="Times New Roman"/>
              <w:color w:val="000000"/>
              <w:sz w:val="20"/>
            </w:rPr>
            <w:t>ISSN:</w:t>
          </w:r>
        </w:p>
      </w:tc>
    </w:tr>
  </w:tbl>
  <w:p w14:paraId="28F0A96C" w14:textId="77777777" w:rsidR="007A0F57" w:rsidRPr="00ED140A" w:rsidRDefault="007A0F57">
    <w:pPr>
      <w:pStyle w:val="Altbilgi1"/>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4" w:space="0" w:color="548DD4"/>
      </w:tblBorders>
      <w:tblLook w:val="00A0" w:firstRow="1" w:lastRow="0" w:firstColumn="1" w:lastColumn="0" w:noHBand="0" w:noVBand="0"/>
    </w:tblPr>
    <w:tblGrid>
      <w:gridCol w:w="8720"/>
    </w:tblGrid>
    <w:tr w:rsidR="007A0F57" w:rsidRPr="00960BA8" w14:paraId="1BFB8CAA" w14:textId="77777777" w:rsidTr="00157AD5">
      <w:tc>
        <w:tcPr>
          <w:tcW w:w="8928" w:type="dxa"/>
          <w:tcBorders>
            <w:top w:val="single" w:sz="4" w:space="0" w:color="auto"/>
          </w:tcBorders>
        </w:tcPr>
        <w:p w14:paraId="45CFF1B8" w14:textId="44F0E733" w:rsidR="007A0F57" w:rsidRPr="00960BA8" w:rsidRDefault="007A0F57" w:rsidP="000872C4">
          <w:pPr>
            <w:autoSpaceDE w:val="0"/>
            <w:autoSpaceDN w:val="0"/>
            <w:adjustRightInd w:val="0"/>
            <w:rPr>
              <w:rFonts w:ascii="Times New Roman" w:hAnsi="Times New Roman"/>
              <w:sz w:val="20"/>
            </w:rPr>
          </w:pPr>
        </w:p>
        <w:p w14:paraId="5578F27D" w14:textId="7A260313" w:rsidR="007A0F57" w:rsidRPr="00637918" w:rsidRDefault="007A0F57" w:rsidP="000872C4">
          <w:pPr>
            <w:autoSpaceDE w:val="0"/>
            <w:autoSpaceDN w:val="0"/>
            <w:adjustRightInd w:val="0"/>
            <w:rPr>
              <w:rFonts w:ascii="Times New Roman" w:hAnsi="Times New Roman"/>
              <w:color w:val="000000"/>
              <w:sz w:val="20"/>
            </w:rPr>
          </w:pPr>
          <w:r w:rsidRPr="00637918">
            <w:rPr>
              <w:rFonts w:ascii="Times New Roman" w:hAnsi="Times New Roman"/>
              <w:color w:val="000000"/>
              <w:sz w:val="20"/>
            </w:rPr>
            <w:t xml:space="preserve">ISSN: </w:t>
          </w:r>
        </w:p>
      </w:tc>
    </w:tr>
  </w:tbl>
  <w:p w14:paraId="1C5014C6" w14:textId="77777777" w:rsidR="007A0F57" w:rsidRPr="00ED140A" w:rsidRDefault="007A0F57" w:rsidP="00ED140A">
    <w:pPr>
      <w:pStyle w:val="Altbilgi1"/>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5B40E" w14:textId="77777777" w:rsidR="00EB279B" w:rsidRDefault="00EB279B" w:rsidP="00644D8C">
      <w:r>
        <w:separator/>
      </w:r>
    </w:p>
  </w:footnote>
  <w:footnote w:type="continuationSeparator" w:id="0">
    <w:p w14:paraId="5BF53344" w14:textId="77777777" w:rsidR="00EB279B" w:rsidRDefault="00EB279B" w:rsidP="0064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1661" w14:textId="740E0992" w:rsidR="007A0F57" w:rsidRDefault="007A0F57">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71E91204" w14:textId="609F11B8" w:rsidR="007A0F57" w:rsidRPr="00FA1258" w:rsidRDefault="00FA1258" w:rsidP="00FA1258">
    <w:pPr>
      <w:jc w:val="both"/>
      <w:rPr>
        <w:rFonts w:ascii="Times New Roman" w:hAnsi="Times New Roman"/>
        <w:szCs w:val="24"/>
      </w:rPr>
    </w:pPr>
    <w:r>
      <w:rPr>
        <w:rFonts w:ascii="Times New Roman" w:hAnsi="Times New Roman"/>
        <w:szCs w:val="24"/>
      </w:rPr>
      <w:t xml:space="preserve">Mirza, M. S. (2017) </w:t>
    </w:r>
    <w:r w:rsidRPr="00FA1258">
      <w:rPr>
        <w:rFonts w:ascii="Times New Roman" w:hAnsi="Times New Roman"/>
        <w:szCs w:val="24"/>
      </w:rPr>
      <w:t>Transforming teacher educators for re-orienting teacher education programs for sustainable development</w:t>
    </w:r>
    <w:r w:rsidR="007A0F57">
      <w:rPr>
        <w:rFonts w:ascii="Times New Roman" w:hAnsi="Times New Roman"/>
        <w:b/>
      </w:rPr>
      <w:t xml:space="preserve">, </w:t>
    </w:r>
    <w:r w:rsidR="007A0F57" w:rsidRPr="00B7196A">
      <w:rPr>
        <w:rStyle w:val="Kpr"/>
        <w:rFonts w:ascii="Arial" w:hAnsi="Arial" w:cs="Arial"/>
        <w:i/>
        <w:color w:val="000000"/>
        <w:sz w:val="18"/>
        <w:szCs w:val="18"/>
        <w:u w:val="none"/>
        <w:lang w:val="en"/>
      </w:rPr>
      <w:t>International Journal of Quality in Education</w:t>
    </w:r>
    <w:r w:rsidR="007A0F57">
      <w:rPr>
        <w:rStyle w:val="Kpr"/>
        <w:rFonts w:ascii="Arial" w:hAnsi="Arial" w:cs="Arial"/>
        <w:i/>
        <w:color w:val="000000"/>
        <w:sz w:val="18"/>
        <w:szCs w:val="18"/>
        <w:u w:val="none"/>
        <w:lang w:val="e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5891" w14:textId="77777777" w:rsidR="007A0F57" w:rsidRPr="00EE0D6F" w:rsidRDefault="007A0F57" w:rsidP="00EE0D6F">
    <w:pPr>
      <w:pStyle w:val="stbilgi1"/>
      <w:framePr w:wrap="around" w:vAnchor="text" w:hAnchor="page" w:x="9781" w:y="5"/>
      <w:rPr>
        <w:rStyle w:val="SayfaNumaras"/>
        <w:rFonts w:ascii="Times New Roman" w:hAnsi="Times New Roman"/>
        <w:b/>
        <w:sz w:val="20"/>
      </w:rPr>
    </w:pPr>
    <w:r w:rsidRPr="00EE0D6F">
      <w:rPr>
        <w:rStyle w:val="SayfaNumaras"/>
        <w:rFonts w:ascii="Times New Roman" w:hAnsi="Times New Roman"/>
        <w:b/>
        <w:sz w:val="20"/>
      </w:rPr>
      <w:fldChar w:fldCharType="begin"/>
    </w:r>
    <w:r w:rsidRPr="00EE0D6F">
      <w:rPr>
        <w:rStyle w:val="SayfaNumaras"/>
        <w:rFonts w:ascii="Times New Roman" w:hAnsi="Times New Roman"/>
        <w:b/>
        <w:sz w:val="20"/>
      </w:rPr>
      <w:instrText xml:space="preserve">PAGE  </w:instrText>
    </w:r>
    <w:r w:rsidRPr="00EE0D6F">
      <w:rPr>
        <w:rStyle w:val="SayfaNumaras"/>
        <w:rFonts w:ascii="Times New Roman" w:hAnsi="Times New Roman"/>
        <w:b/>
        <w:sz w:val="20"/>
      </w:rPr>
      <w:fldChar w:fldCharType="separate"/>
    </w:r>
    <w:r w:rsidR="00D65C85">
      <w:rPr>
        <w:rStyle w:val="SayfaNumaras"/>
        <w:rFonts w:ascii="Times New Roman" w:hAnsi="Times New Roman"/>
        <w:b/>
        <w:noProof/>
        <w:sz w:val="20"/>
      </w:rPr>
      <w:t>59</w:t>
    </w:r>
    <w:r w:rsidRPr="00EE0D6F">
      <w:rPr>
        <w:rStyle w:val="SayfaNumaras"/>
        <w:rFonts w:ascii="Times New Roman" w:hAnsi="Times New Roman"/>
        <w:b/>
        <w:sz w:val="20"/>
      </w:rPr>
      <w:fldChar w:fldCharType="end"/>
    </w:r>
  </w:p>
  <w:p w14:paraId="714A49AD" w14:textId="77777777" w:rsidR="00FA1258" w:rsidRDefault="00FA1258" w:rsidP="00FA1258">
    <w:r w:rsidRPr="00D04AA7">
      <w:rPr>
        <w:rFonts w:ascii="Arial" w:hAnsi="Arial" w:cs="Arial"/>
        <w:b/>
        <w:i/>
        <w:color w:val="C00000"/>
        <w:sz w:val="20"/>
        <w:szCs w:val="72"/>
      </w:rPr>
      <w:t>I</w:t>
    </w:r>
    <w:r w:rsidRPr="00D04AA7">
      <w:rPr>
        <w:rFonts w:ascii="Arial" w:hAnsi="Arial" w:cs="Arial"/>
        <w:b/>
        <w:bCs/>
        <w:i/>
        <w:sz w:val="20"/>
        <w:szCs w:val="44"/>
        <w:lang w:val="en-GB"/>
      </w:rPr>
      <w:t>J</w:t>
    </w:r>
    <w:r w:rsidRPr="00D04AA7">
      <w:rPr>
        <w:rFonts w:ascii="Arial" w:hAnsi="Arial" w:cs="Arial"/>
        <w:b/>
        <w:i/>
        <w:color w:val="C00000"/>
        <w:szCs w:val="72"/>
      </w:rPr>
      <w:t>Q</w:t>
    </w:r>
    <w:r w:rsidRPr="00D04AA7">
      <w:rPr>
        <w:rFonts w:ascii="Arial" w:hAnsi="Arial" w:cs="Arial"/>
        <w:b/>
        <w:bCs/>
        <w:i/>
        <w:sz w:val="20"/>
        <w:szCs w:val="44"/>
        <w:lang w:val="en-GB"/>
      </w:rPr>
      <w:t>E</w:t>
    </w:r>
  </w:p>
  <w:p w14:paraId="2427A3D2" w14:textId="77777777" w:rsidR="007A0F57" w:rsidRDefault="007A0F57"/>
  <w:p w14:paraId="4E3C5379" w14:textId="77777777" w:rsidR="00FA1258" w:rsidRPr="00FA1258" w:rsidRDefault="00FA1258" w:rsidP="00FA1258">
    <w:pPr>
      <w:jc w:val="both"/>
      <w:rPr>
        <w:rFonts w:ascii="Times New Roman" w:hAnsi="Times New Roman"/>
        <w:szCs w:val="24"/>
      </w:rPr>
    </w:pPr>
    <w:r>
      <w:rPr>
        <w:rFonts w:ascii="Times New Roman" w:hAnsi="Times New Roman"/>
        <w:szCs w:val="24"/>
      </w:rPr>
      <w:t xml:space="preserve">Mirza, M. S. (2017) </w:t>
    </w:r>
    <w:r w:rsidRPr="00FA1258">
      <w:rPr>
        <w:rFonts w:ascii="Times New Roman" w:hAnsi="Times New Roman"/>
        <w:szCs w:val="24"/>
      </w:rPr>
      <w:t>Transforming teacher educators for re-orienting teacher education programs for sustainable development</w:t>
    </w:r>
    <w:r>
      <w:rPr>
        <w:rFonts w:ascii="Times New Roman" w:hAnsi="Times New Roman"/>
        <w:b/>
      </w:rPr>
      <w:t xml:space="preserve">, </w:t>
    </w:r>
    <w:r w:rsidRPr="00B7196A">
      <w:rPr>
        <w:rStyle w:val="Kpr"/>
        <w:rFonts w:ascii="Arial" w:hAnsi="Arial" w:cs="Arial"/>
        <w:i/>
        <w:color w:val="000000"/>
        <w:sz w:val="18"/>
        <w:szCs w:val="18"/>
        <w:u w:val="none"/>
        <w:lang w:val="en"/>
      </w:rPr>
      <w:t>International Journal of Quality in Education</w:t>
    </w:r>
    <w:r>
      <w:rPr>
        <w:rStyle w:val="Kpr"/>
        <w:rFonts w:ascii="Arial" w:hAnsi="Arial" w:cs="Arial"/>
        <w:i/>
        <w:color w:val="000000"/>
        <w:sz w:val="18"/>
        <w:szCs w:val="18"/>
        <w:u w:val="none"/>
        <w:lang w:val="en"/>
      </w:rPr>
      <w:t xml:space="preserve">    </w:t>
    </w:r>
  </w:p>
  <w:p w14:paraId="4E0CC638" w14:textId="77777777" w:rsidR="007A0F57" w:rsidRDefault="007A0F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A12A" w14:textId="77777777" w:rsidR="007A0F57" w:rsidRPr="00714258" w:rsidRDefault="007A0F57">
    <w:pPr>
      <w:rPr>
        <w:rFonts w:ascii="Arial" w:hAnsi="Arial" w:cs="Arial"/>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75"/>
      <w:gridCol w:w="6659"/>
    </w:tblGrid>
    <w:tr w:rsidR="007A0F57" w:rsidRPr="00714258" w14:paraId="057A5AEA" w14:textId="77777777" w:rsidTr="008F1CB5">
      <w:trPr>
        <w:trHeight w:val="1125"/>
        <w:jc w:val="center"/>
      </w:trPr>
      <w:tc>
        <w:tcPr>
          <w:tcW w:w="1675" w:type="dxa"/>
          <w:tcBorders>
            <w:bottom w:val="single" w:sz="4" w:space="0" w:color="auto"/>
          </w:tcBorders>
          <w:shd w:val="clear" w:color="auto" w:fill="FFFFFF" w:themeFill="background1"/>
        </w:tcPr>
        <w:p w14:paraId="2A8C5905" w14:textId="774E0A15" w:rsidR="007A0F57" w:rsidRPr="00714258" w:rsidRDefault="007A0F57" w:rsidP="008156F1">
          <w:pPr>
            <w:widowControl w:val="0"/>
            <w:autoSpaceDE w:val="0"/>
            <w:autoSpaceDN w:val="0"/>
            <w:adjustRightInd w:val="0"/>
            <w:ind w:right="96"/>
            <w:jc w:val="center"/>
            <w:rPr>
              <w:rFonts w:ascii="Arial" w:hAnsi="Arial" w:cs="Arial"/>
              <w:b/>
              <w:bCs/>
              <w:color w:val="000080"/>
              <w:sz w:val="44"/>
              <w:szCs w:val="44"/>
              <w:lang w:val="en-GB"/>
            </w:rPr>
          </w:pPr>
          <w:r w:rsidRPr="00714258">
            <w:rPr>
              <w:rFonts w:ascii="Arial" w:hAnsi="Arial" w:cs="Arial"/>
              <w:b/>
              <w:color w:val="C00000"/>
              <w:sz w:val="44"/>
              <w:szCs w:val="72"/>
            </w:rPr>
            <w:t>I</w:t>
          </w:r>
          <w:r w:rsidRPr="00714258">
            <w:rPr>
              <w:rFonts w:ascii="Arial" w:hAnsi="Arial" w:cs="Arial"/>
              <w:b/>
              <w:bCs/>
              <w:sz w:val="44"/>
              <w:szCs w:val="44"/>
              <w:lang w:val="en-GB"/>
            </w:rPr>
            <w:t>J</w:t>
          </w:r>
          <w:r w:rsidRPr="00714258">
            <w:rPr>
              <w:rFonts w:ascii="Arial" w:hAnsi="Arial" w:cs="Arial"/>
              <w:b/>
              <w:color w:val="C00000"/>
              <w:sz w:val="52"/>
              <w:szCs w:val="72"/>
            </w:rPr>
            <w:t>Q</w:t>
          </w:r>
          <w:r w:rsidRPr="00714258">
            <w:rPr>
              <w:rFonts w:ascii="Arial" w:hAnsi="Arial" w:cs="Arial"/>
              <w:b/>
              <w:bCs/>
              <w:sz w:val="44"/>
              <w:szCs w:val="44"/>
              <w:lang w:val="en-GB"/>
            </w:rPr>
            <w:t>E</w:t>
          </w:r>
        </w:p>
        <w:p w14:paraId="224A6E0C" w14:textId="77777777" w:rsidR="007A0F57" w:rsidRPr="00714258" w:rsidRDefault="007A0F57"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1C6C8FFD" w14:textId="77777777" w:rsidR="007A0F57" w:rsidRPr="00714258" w:rsidRDefault="007A0F57" w:rsidP="008156F1">
          <w:pPr>
            <w:pStyle w:val="stbilgi"/>
            <w:shd w:val="clear" w:color="auto" w:fill="FFFFFF" w:themeFill="background1"/>
            <w:tabs>
              <w:tab w:val="clear" w:pos="9072"/>
              <w:tab w:val="right" w:pos="8789"/>
            </w:tabs>
            <w:ind w:right="96"/>
            <w:jc w:val="center"/>
            <w:rPr>
              <w:rFonts w:ascii="Arial" w:hAnsi="Arial" w:cs="Arial"/>
              <w:sz w:val="18"/>
              <w:szCs w:val="18"/>
            </w:rPr>
          </w:pPr>
        </w:p>
        <w:p w14:paraId="653FD374" w14:textId="6B43833F" w:rsidR="007A0F57" w:rsidRPr="00714258" w:rsidRDefault="007A0F57" w:rsidP="008156F1">
          <w:pPr>
            <w:pStyle w:val="stbilgi"/>
            <w:shd w:val="clear" w:color="auto" w:fill="FFFFFF" w:themeFill="background1"/>
            <w:tabs>
              <w:tab w:val="clear" w:pos="9072"/>
              <w:tab w:val="right" w:pos="8789"/>
            </w:tabs>
            <w:ind w:right="96"/>
            <w:jc w:val="center"/>
            <w:rPr>
              <w:rFonts w:ascii="Arial" w:hAnsi="Arial" w:cs="Arial"/>
              <w:sz w:val="20"/>
              <w:lang w:val="de-DE"/>
            </w:rPr>
          </w:pPr>
          <w:r w:rsidRPr="00714258">
            <w:rPr>
              <w:rFonts w:ascii="Arial" w:hAnsi="Arial" w:cs="Arial"/>
              <w:sz w:val="18"/>
              <w:szCs w:val="18"/>
            </w:rPr>
            <w:t xml:space="preserve">ISSN: </w:t>
          </w:r>
        </w:p>
      </w:tc>
      <w:tc>
        <w:tcPr>
          <w:tcW w:w="6659" w:type="dxa"/>
          <w:tcBorders>
            <w:bottom w:val="single" w:sz="4" w:space="0" w:color="auto"/>
          </w:tcBorders>
          <w:shd w:val="clear" w:color="auto" w:fill="FFFFFF" w:themeFill="background1"/>
        </w:tcPr>
        <w:p w14:paraId="5CA003A6" w14:textId="1D9CC551" w:rsidR="007A0F57" w:rsidRPr="00714258" w:rsidRDefault="007A0F57" w:rsidP="00C34C2E">
          <w:pPr>
            <w:pStyle w:val="stbilgi"/>
            <w:spacing w:before="280"/>
            <w:rPr>
              <w:rFonts w:ascii="Arial" w:hAnsi="Arial" w:cs="Arial"/>
              <w:b/>
              <w:sz w:val="24"/>
              <w:lang w:val="en-GB"/>
            </w:rPr>
          </w:pPr>
          <w:r w:rsidRPr="00714258">
            <w:rPr>
              <w:rFonts w:ascii="Arial" w:hAnsi="Arial" w:cs="Arial"/>
              <w:b/>
              <w:color w:val="C00000"/>
              <w:sz w:val="40"/>
              <w:szCs w:val="72"/>
            </w:rPr>
            <w:t xml:space="preserve">     I</w:t>
          </w:r>
          <w:proofErr w:type="spellStart"/>
          <w:r w:rsidRPr="00714258">
            <w:rPr>
              <w:rFonts w:ascii="Arial" w:hAnsi="Arial" w:cs="Arial"/>
              <w:b/>
              <w:sz w:val="24"/>
              <w:lang w:val="en-GB"/>
            </w:rPr>
            <w:t>nternational</w:t>
          </w:r>
          <w:proofErr w:type="spellEnd"/>
          <w:r w:rsidRPr="00714258">
            <w:rPr>
              <w:rFonts w:ascii="Arial" w:hAnsi="Arial" w:cs="Arial"/>
              <w:b/>
              <w:sz w:val="24"/>
              <w:lang w:val="en-GB"/>
            </w:rPr>
            <w:t xml:space="preserve"> </w:t>
          </w:r>
          <w:r w:rsidRPr="00714258">
            <w:rPr>
              <w:rFonts w:ascii="Arial" w:hAnsi="Arial" w:cs="Arial"/>
              <w:b/>
              <w:sz w:val="40"/>
              <w:szCs w:val="72"/>
            </w:rPr>
            <w:t>J</w:t>
          </w:r>
          <w:proofErr w:type="spellStart"/>
          <w:r w:rsidRPr="00714258">
            <w:rPr>
              <w:rFonts w:ascii="Arial" w:hAnsi="Arial" w:cs="Arial"/>
              <w:b/>
              <w:sz w:val="24"/>
              <w:lang w:val="en-GB"/>
            </w:rPr>
            <w:t>ournal</w:t>
          </w:r>
          <w:proofErr w:type="spellEnd"/>
          <w:r w:rsidRPr="00714258">
            <w:rPr>
              <w:rFonts w:ascii="Arial" w:hAnsi="Arial" w:cs="Arial"/>
              <w:b/>
              <w:sz w:val="24"/>
              <w:lang w:val="en-GB"/>
            </w:rPr>
            <w:t xml:space="preserve"> of </w:t>
          </w:r>
          <w:r w:rsidRPr="00714258">
            <w:rPr>
              <w:rFonts w:ascii="Arial" w:hAnsi="Arial" w:cs="Arial"/>
              <w:b/>
              <w:color w:val="C00000"/>
              <w:sz w:val="40"/>
              <w:szCs w:val="72"/>
            </w:rPr>
            <w:t>Q</w:t>
          </w:r>
          <w:proofErr w:type="spellStart"/>
          <w:r w:rsidRPr="00714258">
            <w:rPr>
              <w:rFonts w:ascii="Arial" w:hAnsi="Arial" w:cs="Arial"/>
              <w:b/>
              <w:sz w:val="24"/>
              <w:lang w:val="en-GB"/>
            </w:rPr>
            <w:t>uality</w:t>
          </w:r>
          <w:proofErr w:type="spellEnd"/>
          <w:r w:rsidRPr="00714258">
            <w:rPr>
              <w:rFonts w:ascii="Arial" w:hAnsi="Arial" w:cs="Arial"/>
              <w:b/>
              <w:sz w:val="24"/>
              <w:lang w:val="en-GB"/>
            </w:rPr>
            <w:t xml:space="preserve"> in </w:t>
          </w:r>
          <w:r w:rsidRPr="00714258">
            <w:rPr>
              <w:rFonts w:ascii="Arial" w:hAnsi="Arial" w:cs="Arial"/>
              <w:b/>
              <w:sz w:val="40"/>
              <w:szCs w:val="72"/>
            </w:rPr>
            <w:t>E</w:t>
          </w:r>
          <w:proofErr w:type="spellStart"/>
          <w:r w:rsidRPr="00714258">
            <w:rPr>
              <w:rFonts w:ascii="Arial" w:hAnsi="Arial" w:cs="Arial"/>
              <w:b/>
              <w:sz w:val="24"/>
              <w:lang w:val="en-GB"/>
            </w:rPr>
            <w:t>ducation</w:t>
          </w:r>
          <w:proofErr w:type="spellEnd"/>
          <w:r w:rsidRPr="00714258">
            <w:rPr>
              <w:rFonts w:ascii="Arial" w:hAnsi="Arial" w:cs="Arial"/>
              <w:b/>
              <w:sz w:val="24"/>
              <w:lang w:val="en-GB"/>
            </w:rPr>
            <w:t xml:space="preserve"> </w:t>
          </w:r>
        </w:p>
        <w:p w14:paraId="01B8D079" w14:textId="263149D3" w:rsidR="007A0F57" w:rsidRPr="00714258" w:rsidRDefault="007A0F57" w:rsidP="006074AA">
          <w:pPr>
            <w:pStyle w:val="stbilgi"/>
            <w:shd w:val="clear" w:color="auto" w:fill="FFFFFF" w:themeFill="background1"/>
            <w:tabs>
              <w:tab w:val="clear" w:pos="9072"/>
              <w:tab w:val="right" w:pos="8789"/>
            </w:tabs>
            <w:ind w:right="-1"/>
            <w:jc w:val="center"/>
            <w:rPr>
              <w:rFonts w:ascii="Arial" w:hAnsi="Arial" w:cs="Arial"/>
            </w:rPr>
          </w:pPr>
        </w:p>
        <w:p w14:paraId="2A226B47" w14:textId="5333C7F2" w:rsidR="007A0F57" w:rsidRPr="00714258" w:rsidRDefault="007A0F57" w:rsidP="00934BB6">
          <w:pPr>
            <w:pStyle w:val="stbilgi"/>
            <w:jc w:val="center"/>
            <w:rPr>
              <w:rFonts w:ascii="Arial" w:hAnsi="Arial" w:cs="Arial"/>
              <w:sz w:val="18"/>
              <w:szCs w:val="18"/>
            </w:rPr>
          </w:pPr>
          <w:r w:rsidRPr="00714258">
            <w:rPr>
              <w:rFonts w:ascii="Arial" w:hAnsi="Arial" w:cs="Arial"/>
              <w:sz w:val="20"/>
              <w:lang w:val="de-DE"/>
            </w:rPr>
            <w:t>Volume: 1, 2017</w:t>
          </w:r>
        </w:p>
      </w:tc>
    </w:tr>
  </w:tbl>
  <w:p w14:paraId="41FE7E80" w14:textId="77777777" w:rsidR="007A0F57" w:rsidRPr="008E6EEF" w:rsidRDefault="007A0F57" w:rsidP="00934BB6">
    <w:pPr>
      <w:pStyle w:val="stbilgi1"/>
      <w:rPr>
        <w:lang w:val="de-DE"/>
      </w:rPr>
    </w:pPr>
  </w:p>
  <w:p w14:paraId="5B47D6E1" w14:textId="77777777" w:rsidR="007A0F57" w:rsidRPr="008E6EEF" w:rsidRDefault="007A0F57" w:rsidP="006C7642">
    <w:pPr>
      <w:pStyle w:val="stbilgi1"/>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2AB19F3"/>
    <w:multiLevelType w:val="hybridMultilevel"/>
    <w:tmpl w:val="398407A2"/>
    <w:lvl w:ilvl="0" w:tplc="EF6A76AE">
      <w:start w:val="1"/>
      <w:numFmt w:val="decimal"/>
      <w:pStyle w:val="ListpointCh4"/>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7A4751DD"/>
    <w:multiLevelType w:val="hybridMultilevel"/>
    <w:tmpl w:val="7FF6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8C"/>
    <w:rsid w:val="000055E3"/>
    <w:rsid w:val="00017A75"/>
    <w:rsid w:val="00023A58"/>
    <w:rsid w:val="00025528"/>
    <w:rsid w:val="000256D0"/>
    <w:rsid w:val="000310AA"/>
    <w:rsid w:val="000327AA"/>
    <w:rsid w:val="00032D42"/>
    <w:rsid w:val="000335CC"/>
    <w:rsid w:val="00033962"/>
    <w:rsid w:val="0003487F"/>
    <w:rsid w:val="00036212"/>
    <w:rsid w:val="00037D6E"/>
    <w:rsid w:val="00043D53"/>
    <w:rsid w:val="00044FBA"/>
    <w:rsid w:val="00045335"/>
    <w:rsid w:val="000511E8"/>
    <w:rsid w:val="00060ED9"/>
    <w:rsid w:val="000641C5"/>
    <w:rsid w:val="0006563F"/>
    <w:rsid w:val="00071F7E"/>
    <w:rsid w:val="00072A14"/>
    <w:rsid w:val="000731A2"/>
    <w:rsid w:val="00074DDE"/>
    <w:rsid w:val="00081231"/>
    <w:rsid w:val="000872C4"/>
    <w:rsid w:val="00090EB2"/>
    <w:rsid w:val="00091CED"/>
    <w:rsid w:val="000931D5"/>
    <w:rsid w:val="000935A3"/>
    <w:rsid w:val="0009420A"/>
    <w:rsid w:val="00096484"/>
    <w:rsid w:val="000977CA"/>
    <w:rsid w:val="000A26DA"/>
    <w:rsid w:val="000A2822"/>
    <w:rsid w:val="000B2B22"/>
    <w:rsid w:val="000B339A"/>
    <w:rsid w:val="000B5F23"/>
    <w:rsid w:val="000B6DDB"/>
    <w:rsid w:val="000C0B25"/>
    <w:rsid w:val="000C7102"/>
    <w:rsid w:val="000D3598"/>
    <w:rsid w:val="000E1588"/>
    <w:rsid w:val="000E303C"/>
    <w:rsid w:val="000E3AB6"/>
    <w:rsid w:val="000E45F8"/>
    <w:rsid w:val="000F069C"/>
    <w:rsid w:val="000F3B7B"/>
    <w:rsid w:val="000F6C82"/>
    <w:rsid w:val="00103CD2"/>
    <w:rsid w:val="00104669"/>
    <w:rsid w:val="00107A25"/>
    <w:rsid w:val="00107BC0"/>
    <w:rsid w:val="0011009D"/>
    <w:rsid w:val="00111F54"/>
    <w:rsid w:val="00113C7B"/>
    <w:rsid w:val="00117D85"/>
    <w:rsid w:val="00120BC4"/>
    <w:rsid w:val="00120D48"/>
    <w:rsid w:val="00121BFB"/>
    <w:rsid w:val="001247A3"/>
    <w:rsid w:val="00126C9C"/>
    <w:rsid w:val="00126EAA"/>
    <w:rsid w:val="00134B62"/>
    <w:rsid w:val="001441C4"/>
    <w:rsid w:val="0014483F"/>
    <w:rsid w:val="00150935"/>
    <w:rsid w:val="00151486"/>
    <w:rsid w:val="00152B4B"/>
    <w:rsid w:val="001569BB"/>
    <w:rsid w:val="00157AD5"/>
    <w:rsid w:val="00157CC0"/>
    <w:rsid w:val="00160664"/>
    <w:rsid w:val="00160851"/>
    <w:rsid w:val="00161CFE"/>
    <w:rsid w:val="0016447C"/>
    <w:rsid w:val="00172B24"/>
    <w:rsid w:val="001776F2"/>
    <w:rsid w:val="0018517A"/>
    <w:rsid w:val="00191895"/>
    <w:rsid w:val="001947E5"/>
    <w:rsid w:val="001A1678"/>
    <w:rsid w:val="001A1B58"/>
    <w:rsid w:val="001A293B"/>
    <w:rsid w:val="001A637D"/>
    <w:rsid w:val="001B79DA"/>
    <w:rsid w:val="001C2664"/>
    <w:rsid w:val="001C2CCA"/>
    <w:rsid w:val="001C3D78"/>
    <w:rsid w:val="001D3686"/>
    <w:rsid w:val="001E0FC5"/>
    <w:rsid w:val="001E629C"/>
    <w:rsid w:val="001E6E48"/>
    <w:rsid w:val="001F0248"/>
    <w:rsid w:val="001F11C6"/>
    <w:rsid w:val="001F2C5C"/>
    <w:rsid w:val="001F61BB"/>
    <w:rsid w:val="001F7169"/>
    <w:rsid w:val="00201BAC"/>
    <w:rsid w:val="00201EEA"/>
    <w:rsid w:val="00202260"/>
    <w:rsid w:val="0020310B"/>
    <w:rsid w:val="00204995"/>
    <w:rsid w:val="002100D9"/>
    <w:rsid w:val="00212E18"/>
    <w:rsid w:val="00220C1C"/>
    <w:rsid w:val="00221900"/>
    <w:rsid w:val="00222BC3"/>
    <w:rsid w:val="00224EC5"/>
    <w:rsid w:val="0022689C"/>
    <w:rsid w:val="002308EC"/>
    <w:rsid w:val="00231D57"/>
    <w:rsid w:val="00235376"/>
    <w:rsid w:val="0023612F"/>
    <w:rsid w:val="00237432"/>
    <w:rsid w:val="002376AC"/>
    <w:rsid w:val="002413A8"/>
    <w:rsid w:val="0024202C"/>
    <w:rsid w:val="002434EC"/>
    <w:rsid w:val="002543FD"/>
    <w:rsid w:val="00257E8A"/>
    <w:rsid w:val="00261CEB"/>
    <w:rsid w:val="002661A6"/>
    <w:rsid w:val="0026694B"/>
    <w:rsid w:val="00271BEC"/>
    <w:rsid w:val="00275591"/>
    <w:rsid w:val="002822B7"/>
    <w:rsid w:val="0028449F"/>
    <w:rsid w:val="0028479D"/>
    <w:rsid w:val="00295F7F"/>
    <w:rsid w:val="002B197A"/>
    <w:rsid w:val="002B7718"/>
    <w:rsid w:val="002B771F"/>
    <w:rsid w:val="002C09ED"/>
    <w:rsid w:val="002C3A25"/>
    <w:rsid w:val="002C4A84"/>
    <w:rsid w:val="002C7F61"/>
    <w:rsid w:val="002D27B8"/>
    <w:rsid w:val="002D2956"/>
    <w:rsid w:val="002D608D"/>
    <w:rsid w:val="002E232A"/>
    <w:rsid w:val="002E72E9"/>
    <w:rsid w:val="002F2D5D"/>
    <w:rsid w:val="003020FD"/>
    <w:rsid w:val="00302882"/>
    <w:rsid w:val="00305349"/>
    <w:rsid w:val="00307F92"/>
    <w:rsid w:val="00310A66"/>
    <w:rsid w:val="00313B2A"/>
    <w:rsid w:val="00313FEE"/>
    <w:rsid w:val="00316286"/>
    <w:rsid w:val="00324CFE"/>
    <w:rsid w:val="00331420"/>
    <w:rsid w:val="00340AA3"/>
    <w:rsid w:val="00340DBB"/>
    <w:rsid w:val="00341E0B"/>
    <w:rsid w:val="00345E84"/>
    <w:rsid w:val="00351EC8"/>
    <w:rsid w:val="00352AD3"/>
    <w:rsid w:val="00353700"/>
    <w:rsid w:val="003546E7"/>
    <w:rsid w:val="003547DD"/>
    <w:rsid w:val="00354927"/>
    <w:rsid w:val="003555FB"/>
    <w:rsid w:val="00363224"/>
    <w:rsid w:val="003634E4"/>
    <w:rsid w:val="00367F7E"/>
    <w:rsid w:val="00367FEA"/>
    <w:rsid w:val="00372013"/>
    <w:rsid w:val="00372C7C"/>
    <w:rsid w:val="00383ED7"/>
    <w:rsid w:val="00384254"/>
    <w:rsid w:val="00386AC8"/>
    <w:rsid w:val="00392755"/>
    <w:rsid w:val="00393BC7"/>
    <w:rsid w:val="003956C5"/>
    <w:rsid w:val="003A0A02"/>
    <w:rsid w:val="003A5905"/>
    <w:rsid w:val="003B61C4"/>
    <w:rsid w:val="003C5C1D"/>
    <w:rsid w:val="003C6758"/>
    <w:rsid w:val="003C6A0D"/>
    <w:rsid w:val="003D115C"/>
    <w:rsid w:val="003D4FB9"/>
    <w:rsid w:val="003D528F"/>
    <w:rsid w:val="003D5382"/>
    <w:rsid w:val="003E00AF"/>
    <w:rsid w:val="003E0436"/>
    <w:rsid w:val="003E1FE3"/>
    <w:rsid w:val="003E2B37"/>
    <w:rsid w:val="003E5AE0"/>
    <w:rsid w:val="0040090E"/>
    <w:rsid w:val="00402431"/>
    <w:rsid w:val="0040364C"/>
    <w:rsid w:val="00405210"/>
    <w:rsid w:val="004244CA"/>
    <w:rsid w:val="00434D8E"/>
    <w:rsid w:val="004366A9"/>
    <w:rsid w:val="00436B19"/>
    <w:rsid w:val="00441766"/>
    <w:rsid w:val="00445969"/>
    <w:rsid w:val="00446396"/>
    <w:rsid w:val="00446776"/>
    <w:rsid w:val="004500C3"/>
    <w:rsid w:val="00450A6F"/>
    <w:rsid w:val="004563FB"/>
    <w:rsid w:val="00470173"/>
    <w:rsid w:val="00470DDA"/>
    <w:rsid w:val="00473E12"/>
    <w:rsid w:val="00474FC6"/>
    <w:rsid w:val="00481CF5"/>
    <w:rsid w:val="0048452B"/>
    <w:rsid w:val="0048590C"/>
    <w:rsid w:val="00487917"/>
    <w:rsid w:val="00497E43"/>
    <w:rsid w:val="004A2CB3"/>
    <w:rsid w:val="004A2D11"/>
    <w:rsid w:val="004A312B"/>
    <w:rsid w:val="004A3368"/>
    <w:rsid w:val="004A7B5A"/>
    <w:rsid w:val="004B6CF6"/>
    <w:rsid w:val="004C06D7"/>
    <w:rsid w:val="004C213E"/>
    <w:rsid w:val="004C4C24"/>
    <w:rsid w:val="004C5DA1"/>
    <w:rsid w:val="004C7047"/>
    <w:rsid w:val="004C7C90"/>
    <w:rsid w:val="004D3467"/>
    <w:rsid w:val="004E41C3"/>
    <w:rsid w:val="004E4461"/>
    <w:rsid w:val="004E4644"/>
    <w:rsid w:val="004E5880"/>
    <w:rsid w:val="004F0387"/>
    <w:rsid w:val="004F22B7"/>
    <w:rsid w:val="004F353A"/>
    <w:rsid w:val="004F41E1"/>
    <w:rsid w:val="00507738"/>
    <w:rsid w:val="00510D08"/>
    <w:rsid w:val="0051332C"/>
    <w:rsid w:val="00513B6F"/>
    <w:rsid w:val="00517027"/>
    <w:rsid w:val="00520C8E"/>
    <w:rsid w:val="00524165"/>
    <w:rsid w:val="00525E1A"/>
    <w:rsid w:val="0053349E"/>
    <w:rsid w:val="00536F8C"/>
    <w:rsid w:val="005377A7"/>
    <w:rsid w:val="00537C6E"/>
    <w:rsid w:val="00540B59"/>
    <w:rsid w:val="00546AB6"/>
    <w:rsid w:val="00547E9D"/>
    <w:rsid w:val="0055177D"/>
    <w:rsid w:val="00552417"/>
    <w:rsid w:val="00553477"/>
    <w:rsid w:val="00555EA6"/>
    <w:rsid w:val="00560B8E"/>
    <w:rsid w:val="00570882"/>
    <w:rsid w:val="00570DF0"/>
    <w:rsid w:val="00573DDF"/>
    <w:rsid w:val="005741DB"/>
    <w:rsid w:val="00575689"/>
    <w:rsid w:val="0058455E"/>
    <w:rsid w:val="00585F82"/>
    <w:rsid w:val="00590824"/>
    <w:rsid w:val="0059147D"/>
    <w:rsid w:val="00596EC1"/>
    <w:rsid w:val="0059776B"/>
    <w:rsid w:val="005B0F71"/>
    <w:rsid w:val="005B193D"/>
    <w:rsid w:val="005B2D6B"/>
    <w:rsid w:val="005C3CA4"/>
    <w:rsid w:val="005C3CAD"/>
    <w:rsid w:val="005C7E92"/>
    <w:rsid w:val="005D0FD6"/>
    <w:rsid w:val="005D5B84"/>
    <w:rsid w:val="005D6FC8"/>
    <w:rsid w:val="005E152F"/>
    <w:rsid w:val="005E1C8D"/>
    <w:rsid w:val="005E1D51"/>
    <w:rsid w:val="005E3B0A"/>
    <w:rsid w:val="005E3BEC"/>
    <w:rsid w:val="005E51FF"/>
    <w:rsid w:val="005E700C"/>
    <w:rsid w:val="005F264A"/>
    <w:rsid w:val="005F5098"/>
    <w:rsid w:val="00600EB5"/>
    <w:rsid w:val="00602B5B"/>
    <w:rsid w:val="0060628F"/>
    <w:rsid w:val="006074AA"/>
    <w:rsid w:val="00613D01"/>
    <w:rsid w:val="00613F66"/>
    <w:rsid w:val="00613F80"/>
    <w:rsid w:val="00616163"/>
    <w:rsid w:val="006179D1"/>
    <w:rsid w:val="00621C51"/>
    <w:rsid w:val="006263D7"/>
    <w:rsid w:val="0062776C"/>
    <w:rsid w:val="00631BE4"/>
    <w:rsid w:val="006339E3"/>
    <w:rsid w:val="00635F63"/>
    <w:rsid w:val="00636837"/>
    <w:rsid w:val="00637136"/>
    <w:rsid w:val="00637918"/>
    <w:rsid w:val="006414FA"/>
    <w:rsid w:val="00644D8C"/>
    <w:rsid w:val="0064746F"/>
    <w:rsid w:val="0065222C"/>
    <w:rsid w:val="00653858"/>
    <w:rsid w:val="00654C12"/>
    <w:rsid w:val="006577D1"/>
    <w:rsid w:val="006579A0"/>
    <w:rsid w:val="00662A72"/>
    <w:rsid w:val="00662B70"/>
    <w:rsid w:val="00662E80"/>
    <w:rsid w:val="00665613"/>
    <w:rsid w:val="0066712F"/>
    <w:rsid w:val="006732F4"/>
    <w:rsid w:val="00682682"/>
    <w:rsid w:val="006866D2"/>
    <w:rsid w:val="006875B8"/>
    <w:rsid w:val="006A0566"/>
    <w:rsid w:val="006A2BE5"/>
    <w:rsid w:val="006A4445"/>
    <w:rsid w:val="006A497B"/>
    <w:rsid w:val="006A60FD"/>
    <w:rsid w:val="006A695D"/>
    <w:rsid w:val="006B06C2"/>
    <w:rsid w:val="006B4BEB"/>
    <w:rsid w:val="006B5705"/>
    <w:rsid w:val="006C23E2"/>
    <w:rsid w:val="006C253F"/>
    <w:rsid w:val="006C3A68"/>
    <w:rsid w:val="006C5D27"/>
    <w:rsid w:val="006C7642"/>
    <w:rsid w:val="006D350B"/>
    <w:rsid w:val="006D5ACA"/>
    <w:rsid w:val="006D7246"/>
    <w:rsid w:val="006E34DB"/>
    <w:rsid w:val="006F3297"/>
    <w:rsid w:val="006F6C42"/>
    <w:rsid w:val="00700BA9"/>
    <w:rsid w:val="00704852"/>
    <w:rsid w:val="007065AA"/>
    <w:rsid w:val="00707982"/>
    <w:rsid w:val="007079EA"/>
    <w:rsid w:val="00711F44"/>
    <w:rsid w:val="007126FA"/>
    <w:rsid w:val="00712725"/>
    <w:rsid w:val="00713DD8"/>
    <w:rsid w:val="00714258"/>
    <w:rsid w:val="00716F40"/>
    <w:rsid w:val="007201CF"/>
    <w:rsid w:val="00721FC7"/>
    <w:rsid w:val="007228DE"/>
    <w:rsid w:val="0072299D"/>
    <w:rsid w:val="00725B22"/>
    <w:rsid w:val="00726C43"/>
    <w:rsid w:val="0073341F"/>
    <w:rsid w:val="00734CDA"/>
    <w:rsid w:val="00740326"/>
    <w:rsid w:val="00742084"/>
    <w:rsid w:val="00743BF0"/>
    <w:rsid w:val="007455CF"/>
    <w:rsid w:val="00745A65"/>
    <w:rsid w:val="00751900"/>
    <w:rsid w:val="00755F60"/>
    <w:rsid w:val="00757974"/>
    <w:rsid w:val="00757AD6"/>
    <w:rsid w:val="00760199"/>
    <w:rsid w:val="00760B50"/>
    <w:rsid w:val="007619E8"/>
    <w:rsid w:val="00761C45"/>
    <w:rsid w:val="00761F96"/>
    <w:rsid w:val="007650E4"/>
    <w:rsid w:val="007651BA"/>
    <w:rsid w:val="007656AB"/>
    <w:rsid w:val="00765748"/>
    <w:rsid w:val="007668B8"/>
    <w:rsid w:val="0077274C"/>
    <w:rsid w:val="00780756"/>
    <w:rsid w:val="00781982"/>
    <w:rsid w:val="00781CED"/>
    <w:rsid w:val="00782842"/>
    <w:rsid w:val="007856F9"/>
    <w:rsid w:val="00787580"/>
    <w:rsid w:val="00791B74"/>
    <w:rsid w:val="00795B7E"/>
    <w:rsid w:val="0079706F"/>
    <w:rsid w:val="007A0F57"/>
    <w:rsid w:val="007A1B84"/>
    <w:rsid w:val="007A6965"/>
    <w:rsid w:val="007B2653"/>
    <w:rsid w:val="007C00BF"/>
    <w:rsid w:val="007C01D3"/>
    <w:rsid w:val="007C7C58"/>
    <w:rsid w:val="007D0766"/>
    <w:rsid w:val="007D0BA4"/>
    <w:rsid w:val="007D364B"/>
    <w:rsid w:val="007D5699"/>
    <w:rsid w:val="007E1655"/>
    <w:rsid w:val="007E255A"/>
    <w:rsid w:val="007E2DC0"/>
    <w:rsid w:val="007E33F2"/>
    <w:rsid w:val="007E4064"/>
    <w:rsid w:val="007E465B"/>
    <w:rsid w:val="007F4D71"/>
    <w:rsid w:val="0080078C"/>
    <w:rsid w:val="0080253F"/>
    <w:rsid w:val="00811AA1"/>
    <w:rsid w:val="008156F1"/>
    <w:rsid w:val="0081718A"/>
    <w:rsid w:val="00817628"/>
    <w:rsid w:val="008235EB"/>
    <w:rsid w:val="00833B7C"/>
    <w:rsid w:val="008409EB"/>
    <w:rsid w:val="00840EDB"/>
    <w:rsid w:val="00840EF8"/>
    <w:rsid w:val="00842451"/>
    <w:rsid w:val="00844E5B"/>
    <w:rsid w:val="00851C95"/>
    <w:rsid w:val="0085266B"/>
    <w:rsid w:val="00852711"/>
    <w:rsid w:val="00855A4D"/>
    <w:rsid w:val="0085775B"/>
    <w:rsid w:val="00857C64"/>
    <w:rsid w:val="00862682"/>
    <w:rsid w:val="0086680F"/>
    <w:rsid w:val="00866B74"/>
    <w:rsid w:val="00866FD7"/>
    <w:rsid w:val="00871695"/>
    <w:rsid w:val="00871AF1"/>
    <w:rsid w:val="008727C7"/>
    <w:rsid w:val="00874687"/>
    <w:rsid w:val="00877946"/>
    <w:rsid w:val="008865B5"/>
    <w:rsid w:val="00886C5E"/>
    <w:rsid w:val="00892AB2"/>
    <w:rsid w:val="00895945"/>
    <w:rsid w:val="008A1C35"/>
    <w:rsid w:val="008A244A"/>
    <w:rsid w:val="008A2D8B"/>
    <w:rsid w:val="008A5915"/>
    <w:rsid w:val="008A7D3F"/>
    <w:rsid w:val="008B252F"/>
    <w:rsid w:val="008B7868"/>
    <w:rsid w:val="008D3AE6"/>
    <w:rsid w:val="008D44F2"/>
    <w:rsid w:val="008D624B"/>
    <w:rsid w:val="008E2AC2"/>
    <w:rsid w:val="008E4A1B"/>
    <w:rsid w:val="008E61D2"/>
    <w:rsid w:val="008E6EEF"/>
    <w:rsid w:val="008F0380"/>
    <w:rsid w:val="008F0F7D"/>
    <w:rsid w:val="008F1CB5"/>
    <w:rsid w:val="008F744B"/>
    <w:rsid w:val="00903E92"/>
    <w:rsid w:val="00907863"/>
    <w:rsid w:val="00911A4D"/>
    <w:rsid w:val="00913DB9"/>
    <w:rsid w:val="009140C3"/>
    <w:rsid w:val="00916C8B"/>
    <w:rsid w:val="00917FDE"/>
    <w:rsid w:val="00920933"/>
    <w:rsid w:val="00923F6D"/>
    <w:rsid w:val="00925B0D"/>
    <w:rsid w:val="009321D1"/>
    <w:rsid w:val="00934BB6"/>
    <w:rsid w:val="00936E53"/>
    <w:rsid w:val="00937FA5"/>
    <w:rsid w:val="00943AD7"/>
    <w:rsid w:val="009470AF"/>
    <w:rsid w:val="009557A0"/>
    <w:rsid w:val="00956AE0"/>
    <w:rsid w:val="00960BA8"/>
    <w:rsid w:val="009622C7"/>
    <w:rsid w:val="00964DAD"/>
    <w:rsid w:val="00974AAC"/>
    <w:rsid w:val="009776B7"/>
    <w:rsid w:val="009812C0"/>
    <w:rsid w:val="00985B39"/>
    <w:rsid w:val="00992388"/>
    <w:rsid w:val="0099288C"/>
    <w:rsid w:val="0099390A"/>
    <w:rsid w:val="009942E2"/>
    <w:rsid w:val="009943C6"/>
    <w:rsid w:val="009961BF"/>
    <w:rsid w:val="00996D8A"/>
    <w:rsid w:val="009A0DE3"/>
    <w:rsid w:val="009A7034"/>
    <w:rsid w:val="009B075E"/>
    <w:rsid w:val="009B2B79"/>
    <w:rsid w:val="009B372E"/>
    <w:rsid w:val="009B3ED0"/>
    <w:rsid w:val="009B4EB8"/>
    <w:rsid w:val="009B6BEC"/>
    <w:rsid w:val="009C06E7"/>
    <w:rsid w:val="009C178C"/>
    <w:rsid w:val="009C247F"/>
    <w:rsid w:val="009C332C"/>
    <w:rsid w:val="009C70A1"/>
    <w:rsid w:val="009D0919"/>
    <w:rsid w:val="009D159F"/>
    <w:rsid w:val="009D1A32"/>
    <w:rsid w:val="009E2715"/>
    <w:rsid w:val="009E7926"/>
    <w:rsid w:val="009F0927"/>
    <w:rsid w:val="009F39FE"/>
    <w:rsid w:val="009F4386"/>
    <w:rsid w:val="00A03781"/>
    <w:rsid w:val="00A047D3"/>
    <w:rsid w:val="00A11AF3"/>
    <w:rsid w:val="00A13126"/>
    <w:rsid w:val="00A277CD"/>
    <w:rsid w:val="00A36B85"/>
    <w:rsid w:val="00A37DF7"/>
    <w:rsid w:val="00A42260"/>
    <w:rsid w:val="00A43FAC"/>
    <w:rsid w:val="00A46E43"/>
    <w:rsid w:val="00A55A3D"/>
    <w:rsid w:val="00A610B7"/>
    <w:rsid w:val="00A63598"/>
    <w:rsid w:val="00A66DA5"/>
    <w:rsid w:val="00A672C2"/>
    <w:rsid w:val="00A72EB7"/>
    <w:rsid w:val="00A800E7"/>
    <w:rsid w:val="00A80DC9"/>
    <w:rsid w:val="00A819CD"/>
    <w:rsid w:val="00A830BA"/>
    <w:rsid w:val="00A90AE6"/>
    <w:rsid w:val="00A90E04"/>
    <w:rsid w:val="00A938B8"/>
    <w:rsid w:val="00A94D10"/>
    <w:rsid w:val="00A9608B"/>
    <w:rsid w:val="00A96887"/>
    <w:rsid w:val="00A97314"/>
    <w:rsid w:val="00AA0162"/>
    <w:rsid w:val="00AA0A79"/>
    <w:rsid w:val="00AA3F66"/>
    <w:rsid w:val="00AA6229"/>
    <w:rsid w:val="00AB0903"/>
    <w:rsid w:val="00AC605E"/>
    <w:rsid w:val="00AD6F43"/>
    <w:rsid w:val="00AE132E"/>
    <w:rsid w:val="00AE213B"/>
    <w:rsid w:val="00AE3DC9"/>
    <w:rsid w:val="00AF1F7D"/>
    <w:rsid w:val="00AF3380"/>
    <w:rsid w:val="00B0128B"/>
    <w:rsid w:val="00B01CE0"/>
    <w:rsid w:val="00B059A1"/>
    <w:rsid w:val="00B11453"/>
    <w:rsid w:val="00B122F0"/>
    <w:rsid w:val="00B12A2B"/>
    <w:rsid w:val="00B17DF8"/>
    <w:rsid w:val="00B30D0D"/>
    <w:rsid w:val="00B34993"/>
    <w:rsid w:val="00B36A47"/>
    <w:rsid w:val="00B41E17"/>
    <w:rsid w:val="00B528F2"/>
    <w:rsid w:val="00B549D5"/>
    <w:rsid w:val="00B63B5E"/>
    <w:rsid w:val="00B66B95"/>
    <w:rsid w:val="00B70094"/>
    <w:rsid w:val="00B71069"/>
    <w:rsid w:val="00B71740"/>
    <w:rsid w:val="00B7196A"/>
    <w:rsid w:val="00B7451C"/>
    <w:rsid w:val="00B74C0F"/>
    <w:rsid w:val="00B74C70"/>
    <w:rsid w:val="00B81F2C"/>
    <w:rsid w:val="00B83DDE"/>
    <w:rsid w:val="00B85107"/>
    <w:rsid w:val="00B85875"/>
    <w:rsid w:val="00B861D7"/>
    <w:rsid w:val="00B87979"/>
    <w:rsid w:val="00B90C1C"/>
    <w:rsid w:val="00B93A7C"/>
    <w:rsid w:val="00B95F48"/>
    <w:rsid w:val="00B974F4"/>
    <w:rsid w:val="00BA5A68"/>
    <w:rsid w:val="00BB1E8B"/>
    <w:rsid w:val="00BB1F35"/>
    <w:rsid w:val="00BB205A"/>
    <w:rsid w:val="00BB4416"/>
    <w:rsid w:val="00BB6E4B"/>
    <w:rsid w:val="00BC1F58"/>
    <w:rsid w:val="00BC474A"/>
    <w:rsid w:val="00BC4C14"/>
    <w:rsid w:val="00BC7254"/>
    <w:rsid w:val="00BD66C1"/>
    <w:rsid w:val="00BD72FB"/>
    <w:rsid w:val="00BE3AD6"/>
    <w:rsid w:val="00BE52BE"/>
    <w:rsid w:val="00BE548B"/>
    <w:rsid w:val="00BE605A"/>
    <w:rsid w:val="00BF2AA9"/>
    <w:rsid w:val="00BF2E3C"/>
    <w:rsid w:val="00BF41A3"/>
    <w:rsid w:val="00BF5E98"/>
    <w:rsid w:val="00BF68B7"/>
    <w:rsid w:val="00C0046A"/>
    <w:rsid w:val="00C03187"/>
    <w:rsid w:val="00C03691"/>
    <w:rsid w:val="00C15B7C"/>
    <w:rsid w:val="00C17FBD"/>
    <w:rsid w:val="00C20D97"/>
    <w:rsid w:val="00C23D28"/>
    <w:rsid w:val="00C32D2F"/>
    <w:rsid w:val="00C33453"/>
    <w:rsid w:val="00C34C2E"/>
    <w:rsid w:val="00C41FD5"/>
    <w:rsid w:val="00C4271F"/>
    <w:rsid w:val="00C4400E"/>
    <w:rsid w:val="00C453CA"/>
    <w:rsid w:val="00C51E5B"/>
    <w:rsid w:val="00C5238C"/>
    <w:rsid w:val="00C54BDE"/>
    <w:rsid w:val="00C56C1B"/>
    <w:rsid w:val="00C62213"/>
    <w:rsid w:val="00C622C6"/>
    <w:rsid w:val="00C6522F"/>
    <w:rsid w:val="00C67C05"/>
    <w:rsid w:val="00C76EBC"/>
    <w:rsid w:val="00C80F19"/>
    <w:rsid w:val="00C84777"/>
    <w:rsid w:val="00C85B7A"/>
    <w:rsid w:val="00C862D4"/>
    <w:rsid w:val="00C86AF4"/>
    <w:rsid w:val="00C877D5"/>
    <w:rsid w:val="00C92373"/>
    <w:rsid w:val="00C926A8"/>
    <w:rsid w:val="00C942E8"/>
    <w:rsid w:val="00C959DE"/>
    <w:rsid w:val="00C9604D"/>
    <w:rsid w:val="00C966AE"/>
    <w:rsid w:val="00C976ED"/>
    <w:rsid w:val="00CA234D"/>
    <w:rsid w:val="00CA25BD"/>
    <w:rsid w:val="00CA3A3A"/>
    <w:rsid w:val="00CA458A"/>
    <w:rsid w:val="00CA6919"/>
    <w:rsid w:val="00CB2D17"/>
    <w:rsid w:val="00CB715A"/>
    <w:rsid w:val="00CC1058"/>
    <w:rsid w:val="00CC1118"/>
    <w:rsid w:val="00CC1DD6"/>
    <w:rsid w:val="00CC326D"/>
    <w:rsid w:val="00CC3F32"/>
    <w:rsid w:val="00CC544F"/>
    <w:rsid w:val="00CC6C48"/>
    <w:rsid w:val="00CC789F"/>
    <w:rsid w:val="00CD0E4B"/>
    <w:rsid w:val="00CD34E7"/>
    <w:rsid w:val="00CD4E5B"/>
    <w:rsid w:val="00CE0BA6"/>
    <w:rsid w:val="00CE0F36"/>
    <w:rsid w:val="00CE5BA5"/>
    <w:rsid w:val="00CF2406"/>
    <w:rsid w:val="00CF3C61"/>
    <w:rsid w:val="00CF7521"/>
    <w:rsid w:val="00D012D8"/>
    <w:rsid w:val="00D03850"/>
    <w:rsid w:val="00D04AA7"/>
    <w:rsid w:val="00D05FD7"/>
    <w:rsid w:val="00D12417"/>
    <w:rsid w:val="00D13624"/>
    <w:rsid w:val="00D1668C"/>
    <w:rsid w:val="00D20344"/>
    <w:rsid w:val="00D21AA7"/>
    <w:rsid w:val="00D231A0"/>
    <w:rsid w:val="00D25112"/>
    <w:rsid w:val="00D278C9"/>
    <w:rsid w:val="00D316A4"/>
    <w:rsid w:val="00D33E81"/>
    <w:rsid w:val="00D34FF1"/>
    <w:rsid w:val="00D504B6"/>
    <w:rsid w:val="00D511C0"/>
    <w:rsid w:val="00D56BEF"/>
    <w:rsid w:val="00D56E88"/>
    <w:rsid w:val="00D60448"/>
    <w:rsid w:val="00D618BE"/>
    <w:rsid w:val="00D62CE4"/>
    <w:rsid w:val="00D63B9E"/>
    <w:rsid w:val="00D64E24"/>
    <w:rsid w:val="00D65C85"/>
    <w:rsid w:val="00D65C90"/>
    <w:rsid w:val="00D70858"/>
    <w:rsid w:val="00D72454"/>
    <w:rsid w:val="00D72DC6"/>
    <w:rsid w:val="00D74406"/>
    <w:rsid w:val="00D74C18"/>
    <w:rsid w:val="00D75BBD"/>
    <w:rsid w:val="00D7654F"/>
    <w:rsid w:val="00D76C85"/>
    <w:rsid w:val="00D80596"/>
    <w:rsid w:val="00D819C6"/>
    <w:rsid w:val="00D84310"/>
    <w:rsid w:val="00D86B6A"/>
    <w:rsid w:val="00D87981"/>
    <w:rsid w:val="00D87F74"/>
    <w:rsid w:val="00D915AA"/>
    <w:rsid w:val="00D947B4"/>
    <w:rsid w:val="00D95E1B"/>
    <w:rsid w:val="00D971B4"/>
    <w:rsid w:val="00D97B10"/>
    <w:rsid w:val="00DA23CA"/>
    <w:rsid w:val="00DB16FE"/>
    <w:rsid w:val="00DB35D7"/>
    <w:rsid w:val="00DB51B1"/>
    <w:rsid w:val="00DC0457"/>
    <w:rsid w:val="00DD0679"/>
    <w:rsid w:val="00DD7231"/>
    <w:rsid w:val="00DD7B20"/>
    <w:rsid w:val="00DE3D49"/>
    <w:rsid w:val="00DF1385"/>
    <w:rsid w:val="00DF16DD"/>
    <w:rsid w:val="00DF1D50"/>
    <w:rsid w:val="00DF3747"/>
    <w:rsid w:val="00DF6DBE"/>
    <w:rsid w:val="00E06A63"/>
    <w:rsid w:val="00E11EDE"/>
    <w:rsid w:val="00E11F34"/>
    <w:rsid w:val="00E1218C"/>
    <w:rsid w:val="00E12F97"/>
    <w:rsid w:val="00E13882"/>
    <w:rsid w:val="00E14842"/>
    <w:rsid w:val="00E2181C"/>
    <w:rsid w:val="00E224C1"/>
    <w:rsid w:val="00E248C3"/>
    <w:rsid w:val="00E24990"/>
    <w:rsid w:val="00E26541"/>
    <w:rsid w:val="00E270BC"/>
    <w:rsid w:val="00E31AAD"/>
    <w:rsid w:val="00E46466"/>
    <w:rsid w:val="00E46519"/>
    <w:rsid w:val="00E52269"/>
    <w:rsid w:val="00E53862"/>
    <w:rsid w:val="00E65AEA"/>
    <w:rsid w:val="00E6798F"/>
    <w:rsid w:val="00E727D9"/>
    <w:rsid w:val="00E74609"/>
    <w:rsid w:val="00E74B8E"/>
    <w:rsid w:val="00E76D11"/>
    <w:rsid w:val="00E8482F"/>
    <w:rsid w:val="00E8557D"/>
    <w:rsid w:val="00E87134"/>
    <w:rsid w:val="00E876B4"/>
    <w:rsid w:val="00E9530D"/>
    <w:rsid w:val="00EA1A96"/>
    <w:rsid w:val="00EA7796"/>
    <w:rsid w:val="00EA79EA"/>
    <w:rsid w:val="00EB279B"/>
    <w:rsid w:val="00EB32FD"/>
    <w:rsid w:val="00EB3A72"/>
    <w:rsid w:val="00EB45A0"/>
    <w:rsid w:val="00ED123B"/>
    <w:rsid w:val="00ED140A"/>
    <w:rsid w:val="00ED1AC4"/>
    <w:rsid w:val="00ED1F14"/>
    <w:rsid w:val="00ED25A6"/>
    <w:rsid w:val="00ED25D5"/>
    <w:rsid w:val="00ED4783"/>
    <w:rsid w:val="00ED50EE"/>
    <w:rsid w:val="00ED5BB3"/>
    <w:rsid w:val="00ED76F7"/>
    <w:rsid w:val="00EE09AA"/>
    <w:rsid w:val="00EE0D6F"/>
    <w:rsid w:val="00EE1386"/>
    <w:rsid w:val="00EE2214"/>
    <w:rsid w:val="00EE2536"/>
    <w:rsid w:val="00EE3976"/>
    <w:rsid w:val="00EE3C78"/>
    <w:rsid w:val="00EE4B1E"/>
    <w:rsid w:val="00EE63A9"/>
    <w:rsid w:val="00EE7A7A"/>
    <w:rsid w:val="00EE7EE5"/>
    <w:rsid w:val="00EF10E5"/>
    <w:rsid w:val="00EF3B9C"/>
    <w:rsid w:val="00EF5098"/>
    <w:rsid w:val="00EF7431"/>
    <w:rsid w:val="00F049CF"/>
    <w:rsid w:val="00F04E4B"/>
    <w:rsid w:val="00F0681F"/>
    <w:rsid w:val="00F07864"/>
    <w:rsid w:val="00F118FC"/>
    <w:rsid w:val="00F1318E"/>
    <w:rsid w:val="00F13C24"/>
    <w:rsid w:val="00F15A7A"/>
    <w:rsid w:val="00F164A7"/>
    <w:rsid w:val="00F17BB7"/>
    <w:rsid w:val="00F233A9"/>
    <w:rsid w:val="00F23ECB"/>
    <w:rsid w:val="00F249DD"/>
    <w:rsid w:val="00F335BB"/>
    <w:rsid w:val="00F36159"/>
    <w:rsid w:val="00F367CF"/>
    <w:rsid w:val="00F37123"/>
    <w:rsid w:val="00F379E9"/>
    <w:rsid w:val="00F37B81"/>
    <w:rsid w:val="00F4171F"/>
    <w:rsid w:val="00F41899"/>
    <w:rsid w:val="00F41D37"/>
    <w:rsid w:val="00F420E5"/>
    <w:rsid w:val="00F426B3"/>
    <w:rsid w:val="00F428E4"/>
    <w:rsid w:val="00F44D6B"/>
    <w:rsid w:val="00F45B9D"/>
    <w:rsid w:val="00F46B4C"/>
    <w:rsid w:val="00F51E98"/>
    <w:rsid w:val="00F52D35"/>
    <w:rsid w:val="00F54680"/>
    <w:rsid w:val="00F6487D"/>
    <w:rsid w:val="00F74D45"/>
    <w:rsid w:val="00F7617F"/>
    <w:rsid w:val="00F84B8E"/>
    <w:rsid w:val="00F84F31"/>
    <w:rsid w:val="00F856C1"/>
    <w:rsid w:val="00F86ADD"/>
    <w:rsid w:val="00F90880"/>
    <w:rsid w:val="00F939D4"/>
    <w:rsid w:val="00F93E60"/>
    <w:rsid w:val="00FA1258"/>
    <w:rsid w:val="00FA225F"/>
    <w:rsid w:val="00FA3326"/>
    <w:rsid w:val="00FA3C67"/>
    <w:rsid w:val="00FA4A85"/>
    <w:rsid w:val="00FA4EEF"/>
    <w:rsid w:val="00FA4FED"/>
    <w:rsid w:val="00FA66EC"/>
    <w:rsid w:val="00FA7A7F"/>
    <w:rsid w:val="00FB050D"/>
    <w:rsid w:val="00FB0730"/>
    <w:rsid w:val="00FB217D"/>
    <w:rsid w:val="00FB5552"/>
    <w:rsid w:val="00FB7E72"/>
    <w:rsid w:val="00FC1444"/>
    <w:rsid w:val="00FC2E6C"/>
    <w:rsid w:val="00FC5BEB"/>
    <w:rsid w:val="00FD2641"/>
    <w:rsid w:val="00FD3702"/>
    <w:rsid w:val="00FF2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C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22" w:unhideWhenUsed="0" w:qFormat="1"/>
    <w:lsdException w:name="Emphasis" w:locked="1" w:semiHidden="0" w:uiPriority="20" w:unhideWhenUsed="0" w:qFormat="1"/>
    <w:lsdException w:name="Plai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3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1"/>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 w:type="paragraph" w:customStyle="1" w:styleId="cpformat">
    <w:name w:val="cpformat"/>
    <w:basedOn w:val="Normal"/>
    <w:rsid w:val="007A0F57"/>
    <w:pPr>
      <w:spacing w:before="100" w:beforeAutospacing="1" w:after="100" w:afterAutospacing="1"/>
    </w:pPr>
    <w:rPr>
      <w:rFonts w:ascii="Times New Roman" w:hAnsi="Times New Roman"/>
      <w:szCs w:val="24"/>
    </w:rPr>
  </w:style>
  <w:style w:type="paragraph" w:customStyle="1" w:styleId="Pa21">
    <w:name w:val="Pa21"/>
    <w:basedOn w:val="Default"/>
    <w:next w:val="Default"/>
    <w:uiPriority w:val="99"/>
    <w:rsid w:val="007A0F57"/>
    <w:pPr>
      <w:spacing w:line="211" w:lineRule="atLeast"/>
    </w:pPr>
    <w:rPr>
      <w:rFonts w:ascii="DIN" w:eastAsiaTheme="minorHAnsi" w:hAnsi="DIN" w:cstheme="minorBidi"/>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9" w:qFormat="1"/>
    <w:lsdException w:name="heading 6" w:locked="1" w:uiPriority="0" w:qFormat="1"/>
    <w:lsdException w:name="heading 7" w:locked="1" w:uiPriority="9" w:qFormat="1"/>
    <w:lsdException w:name="heading 8" w:locked="1" w:uiPriority="9" w:qFormat="1"/>
    <w:lsdException w:name="heading 9" w:locked="1" w:uiPriority="0" w:qFormat="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caption" w:locked="1" w:uiPriority="35" w:qFormat="1"/>
    <w:lsdException w:name="annotation reference" w:locked="1" w:uiPriority="0"/>
    <w:lsdException w:name="page number" w:locked="1" w:uiPriority="0"/>
    <w:lsdException w:name="endnote reference" w:locked="1" w:uiPriority="0"/>
    <w:lsdException w:name="table of authorities" w:locked="1" w:uiPriority="0"/>
    <w:lsdException w:name="List"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22" w:unhideWhenUsed="0" w:qFormat="1"/>
    <w:lsdException w:name="Emphasis" w:locked="1" w:semiHidden="0" w:uiPriority="20" w:unhideWhenUsed="0" w:qFormat="1"/>
    <w:lsdException w:name="Plai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44D8C"/>
    <w:rPr>
      <w:rFonts w:ascii="Times" w:eastAsia="Times New Roman" w:hAnsi="Times" w:cs="Times New Roman"/>
      <w:sz w:val="24"/>
      <w:szCs w:val="20"/>
      <w:lang w:val="en-US" w:eastAsia="en-US"/>
    </w:rPr>
  </w:style>
  <w:style w:type="paragraph" w:styleId="Balk1">
    <w:name w:val="heading 1"/>
    <w:basedOn w:val="Normal"/>
    <w:next w:val="Normal"/>
    <w:link w:val="Balk1Char"/>
    <w:uiPriority w:val="9"/>
    <w:qFormat/>
    <w:rsid w:val="00C80F19"/>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C80F19"/>
    <w:pPr>
      <w:keepNext/>
      <w:spacing w:after="160"/>
      <w:jc w:val="center"/>
      <w:outlineLvl w:val="1"/>
    </w:pPr>
    <w:rPr>
      <w:rFonts w:ascii="Times New Roman" w:eastAsia="Calibri" w:hAnsi="Times New Roman"/>
      <w:b/>
      <w:bCs/>
      <w:iCs/>
      <w:szCs w:val="24"/>
    </w:rPr>
  </w:style>
  <w:style w:type="paragraph" w:styleId="Balk3">
    <w:name w:val="heading 3"/>
    <w:basedOn w:val="Normal"/>
    <w:next w:val="Normal"/>
    <w:link w:val="Balk3Char"/>
    <w:uiPriority w:val="9"/>
    <w:qFormat/>
    <w:rsid w:val="00C80F19"/>
    <w:pPr>
      <w:keepNext/>
      <w:spacing w:before="240" w:after="60"/>
      <w:outlineLvl w:val="2"/>
    </w:pPr>
    <w:rPr>
      <w:rFonts w:ascii="Calibri Light" w:hAnsi="Calibri Light"/>
      <w:b/>
      <w:bCs/>
      <w:sz w:val="26"/>
      <w:szCs w:val="26"/>
    </w:rPr>
  </w:style>
  <w:style w:type="paragraph" w:styleId="Balk4">
    <w:name w:val="heading 4"/>
    <w:basedOn w:val="Normal"/>
    <w:next w:val="Normal"/>
    <w:link w:val="Balk4Char"/>
    <w:qFormat/>
    <w:rsid w:val="00C80F1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637918"/>
    <w:pPr>
      <w:keepNext/>
      <w:spacing w:after="160"/>
      <w:outlineLvl w:val="4"/>
    </w:pPr>
    <w:rPr>
      <w:rFonts w:ascii="Times New Roman" w:eastAsia="Calibri" w:hAnsi="Times New Roman"/>
      <w:b/>
      <w:bCs/>
      <w:sz w:val="20"/>
    </w:rPr>
  </w:style>
  <w:style w:type="paragraph" w:styleId="Balk6">
    <w:name w:val="heading 6"/>
    <w:basedOn w:val="Normal"/>
    <w:next w:val="Normal"/>
    <w:link w:val="Balk6Char"/>
    <w:qFormat/>
    <w:rsid w:val="00C80F19"/>
    <w:pPr>
      <w:keepNext/>
      <w:keepLines/>
      <w:bidi/>
      <w:spacing w:before="40" w:line="276" w:lineRule="auto"/>
      <w:outlineLvl w:val="5"/>
    </w:pPr>
    <w:rPr>
      <w:rFonts w:ascii="Calibri Light" w:hAnsi="Calibri Light"/>
      <w:color w:val="1F4D78"/>
      <w:sz w:val="22"/>
      <w:szCs w:val="22"/>
      <w:lang w:val="en-GB"/>
    </w:rPr>
  </w:style>
  <w:style w:type="paragraph" w:styleId="Balk7">
    <w:name w:val="heading 7"/>
    <w:basedOn w:val="Normal"/>
    <w:next w:val="Normal"/>
    <w:link w:val="Balk7Char"/>
    <w:uiPriority w:val="9"/>
    <w:qFormat/>
    <w:rsid w:val="00C80F19"/>
    <w:pPr>
      <w:keepNext/>
      <w:keepLines/>
      <w:bidi/>
      <w:spacing w:before="40" w:line="276" w:lineRule="auto"/>
      <w:outlineLvl w:val="6"/>
    </w:pPr>
    <w:rPr>
      <w:rFonts w:ascii="Calibri Light" w:hAnsi="Calibri Light"/>
      <w:i/>
      <w:iCs/>
      <w:color w:val="1F4D78"/>
      <w:sz w:val="22"/>
      <w:szCs w:val="22"/>
      <w:lang w:val="en-GB"/>
    </w:rPr>
  </w:style>
  <w:style w:type="paragraph" w:styleId="Balk8">
    <w:name w:val="heading 8"/>
    <w:basedOn w:val="Normal"/>
    <w:next w:val="Normal"/>
    <w:link w:val="Balk8Char"/>
    <w:uiPriority w:val="9"/>
    <w:qFormat/>
    <w:rsid w:val="00C80F19"/>
    <w:pPr>
      <w:keepNext/>
      <w:keepLines/>
      <w:bidi/>
      <w:spacing w:before="40" w:line="276" w:lineRule="auto"/>
      <w:outlineLvl w:val="7"/>
    </w:pPr>
    <w:rPr>
      <w:rFonts w:ascii="Calibri Light" w:hAnsi="Calibri Light"/>
      <w:color w:val="272727"/>
      <w:sz w:val="21"/>
      <w:szCs w:val="21"/>
      <w:lang w:val="en-GB"/>
    </w:rPr>
  </w:style>
  <w:style w:type="paragraph" w:styleId="Balk9">
    <w:name w:val="heading 9"/>
    <w:basedOn w:val="Normal"/>
    <w:next w:val="Normal"/>
    <w:link w:val="Balk9Char"/>
    <w:qFormat/>
    <w:rsid w:val="00441766"/>
    <w:pPr>
      <w:keepNext/>
      <w:spacing w:before="120" w:after="72"/>
      <w:jc w:val="both"/>
      <w:outlineLvl w:val="8"/>
    </w:pPr>
    <w:rPr>
      <w:rFonts w:ascii="Times New Roman" w:hAnsi="Times New Roman"/>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C80F19"/>
    <w:rPr>
      <w:rFonts w:ascii="Calibri Light" w:hAnsi="Calibri Light"/>
      <w:b/>
      <w:kern w:val="32"/>
      <w:sz w:val="32"/>
      <w:lang w:val="en-US" w:eastAsia="en-US"/>
    </w:rPr>
  </w:style>
  <w:style w:type="character" w:customStyle="1" w:styleId="Balk2Char">
    <w:name w:val="Başlık 2 Char"/>
    <w:basedOn w:val="VarsaylanParagrafYazTipi"/>
    <w:link w:val="Balk2"/>
    <w:uiPriority w:val="9"/>
    <w:locked/>
    <w:rsid w:val="00C80F19"/>
    <w:rPr>
      <w:rFonts w:ascii="Times New Roman" w:hAnsi="Times New Roman"/>
      <w:b/>
      <w:sz w:val="24"/>
      <w:lang w:val="en-US" w:eastAsia="en-US"/>
    </w:rPr>
  </w:style>
  <w:style w:type="character" w:customStyle="1" w:styleId="Balk3Char">
    <w:name w:val="Başlık 3 Char"/>
    <w:basedOn w:val="VarsaylanParagrafYazTipi"/>
    <w:link w:val="Balk3"/>
    <w:uiPriority w:val="9"/>
    <w:locked/>
    <w:rsid w:val="00C80F19"/>
    <w:rPr>
      <w:rFonts w:ascii="Calibri Light" w:hAnsi="Calibri Light"/>
      <w:b/>
      <w:sz w:val="26"/>
      <w:lang w:val="en-US" w:eastAsia="en-US"/>
    </w:rPr>
  </w:style>
  <w:style w:type="character" w:customStyle="1" w:styleId="Balk4Char">
    <w:name w:val="Başlık 4 Char"/>
    <w:basedOn w:val="VarsaylanParagrafYazTipi"/>
    <w:link w:val="Balk4"/>
    <w:locked/>
    <w:rsid w:val="00C80F19"/>
    <w:rPr>
      <w:rFonts w:ascii="Calibri" w:hAnsi="Calibri"/>
      <w:b/>
      <w:sz w:val="28"/>
      <w:lang w:val="en-US" w:eastAsia="en-US"/>
    </w:rPr>
  </w:style>
  <w:style w:type="character" w:customStyle="1" w:styleId="Balk5Char">
    <w:name w:val="Başlık 5 Char"/>
    <w:basedOn w:val="VarsaylanParagrafYazTipi"/>
    <w:link w:val="Balk5"/>
    <w:uiPriority w:val="9"/>
    <w:locked/>
    <w:rsid w:val="00637918"/>
    <w:rPr>
      <w:rFonts w:ascii="Times New Roman" w:hAnsi="Times New Roman"/>
      <w:b/>
      <w:lang w:val="en-US" w:eastAsia="en-US"/>
    </w:rPr>
  </w:style>
  <w:style w:type="character" w:customStyle="1" w:styleId="Balk6Char">
    <w:name w:val="Başlık 6 Char"/>
    <w:basedOn w:val="VarsaylanParagrafYazTipi"/>
    <w:link w:val="Balk6"/>
    <w:locked/>
    <w:rsid w:val="00C80F19"/>
    <w:rPr>
      <w:rFonts w:ascii="Calibri Light" w:hAnsi="Calibri Light"/>
      <w:color w:val="1F4D78"/>
      <w:sz w:val="22"/>
      <w:lang w:val="en-GB" w:eastAsia="en-US"/>
    </w:rPr>
  </w:style>
  <w:style w:type="character" w:customStyle="1" w:styleId="Balk7Char">
    <w:name w:val="Başlık 7 Char"/>
    <w:basedOn w:val="VarsaylanParagrafYazTipi"/>
    <w:link w:val="Balk7"/>
    <w:uiPriority w:val="9"/>
    <w:locked/>
    <w:rsid w:val="00C80F19"/>
    <w:rPr>
      <w:rFonts w:ascii="Calibri Light" w:hAnsi="Calibri Light"/>
      <w:i/>
      <w:color w:val="1F4D78"/>
      <w:sz w:val="22"/>
      <w:lang w:val="en-GB" w:eastAsia="en-US"/>
    </w:rPr>
  </w:style>
  <w:style w:type="character" w:customStyle="1" w:styleId="Balk8Char">
    <w:name w:val="Başlık 8 Char"/>
    <w:basedOn w:val="VarsaylanParagrafYazTipi"/>
    <w:link w:val="Balk8"/>
    <w:uiPriority w:val="9"/>
    <w:semiHidden/>
    <w:locked/>
    <w:rsid w:val="00C80F19"/>
    <w:rPr>
      <w:rFonts w:ascii="Calibri Light" w:hAnsi="Calibri Light"/>
      <w:color w:val="272727"/>
      <w:sz w:val="21"/>
      <w:lang w:val="en-GB" w:eastAsia="en-US"/>
    </w:rPr>
  </w:style>
  <w:style w:type="character" w:customStyle="1" w:styleId="Balk9Char">
    <w:name w:val="Başlık 9 Char"/>
    <w:basedOn w:val="VarsaylanParagrafYazTipi"/>
    <w:link w:val="Balk9"/>
    <w:locked/>
    <w:rsid w:val="00441766"/>
    <w:rPr>
      <w:rFonts w:ascii="Times New Roman" w:hAnsi="Times New Roman"/>
      <w:b/>
      <w:snapToGrid w:val="0"/>
      <w:lang w:val="en-US" w:eastAsia="en-US"/>
    </w:rPr>
  </w:style>
  <w:style w:type="paragraph" w:customStyle="1" w:styleId="stbilgi1">
    <w:name w:val="Üstbilgi1"/>
    <w:basedOn w:val="Normal"/>
    <w:link w:val="stbilgiChar"/>
    <w:uiPriority w:val="99"/>
    <w:rsid w:val="00644D8C"/>
    <w:pPr>
      <w:tabs>
        <w:tab w:val="center" w:pos="4536"/>
        <w:tab w:val="right" w:pos="9072"/>
      </w:tabs>
    </w:pPr>
  </w:style>
  <w:style w:type="character" w:customStyle="1" w:styleId="stbilgiChar">
    <w:name w:val="Üstbilgi Char"/>
    <w:basedOn w:val="VarsaylanParagrafYazTipi"/>
    <w:link w:val="stbilgi1"/>
    <w:uiPriority w:val="99"/>
    <w:locked/>
    <w:rsid w:val="00644D8C"/>
    <w:rPr>
      <w:rFonts w:cs="Times New Roman"/>
    </w:rPr>
  </w:style>
  <w:style w:type="paragraph" w:customStyle="1" w:styleId="Altbilgi1">
    <w:name w:val="Altbilgi1"/>
    <w:basedOn w:val="Normal"/>
    <w:link w:val="AltbilgiChar"/>
    <w:uiPriority w:val="99"/>
    <w:rsid w:val="00644D8C"/>
    <w:pPr>
      <w:tabs>
        <w:tab w:val="center" w:pos="4536"/>
        <w:tab w:val="right" w:pos="9072"/>
      </w:tabs>
    </w:pPr>
  </w:style>
  <w:style w:type="character" w:customStyle="1" w:styleId="AltbilgiChar">
    <w:name w:val="Altbilgi Char"/>
    <w:basedOn w:val="VarsaylanParagrafYazTipi"/>
    <w:link w:val="Altbilgi1"/>
    <w:uiPriority w:val="99"/>
    <w:locked/>
    <w:rsid w:val="00644D8C"/>
    <w:rPr>
      <w:rFonts w:cs="Times New Roman"/>
    </w:rPr>
  </w:style>
  <w:style w:type="paragraph" w:styleId="GvdeMetni3">
    <w:name w:val="Body Text 3"/>
    <w:basedOn w:val="Normal"/>
    <w:link w:val="GvdeMetni3Char"/>
    <w:rsid w:val="00644D8C"/>
    <w:pPr>
      <w:jc w:val="center"/>
    </w:pPr>
    <w:rPr>
      <w:rFonts w:ascii="HelveticaTürk" w:hAnsi="HelveticaTürk"/>
      <w:b/>
      <w:sz w:val="23"/>
      <w:lang w:eastAsia="tr-TR"/>
    </w:rPr>
  </w:style>
  <w:style w:type="character" w:customStyle="1" w:styleId="GvdeMetni3Char">
    <w:name w:val="Gövde Metni 3 Char"/>
    <w:basedOn w:val="VarsaylanParagrafYazTipi"/>
    <w:link w:val="GvdeMetni3"/>
    <w:locked/>
    <w:rsid w:val="00644D8C"/>
    <w:rPr>
      <w:rFonts w:ascii="HelveticaTürk" w:hAnsi="HelveticaTürk"/>
      <w:b/>
      <w:sz w:val="20"/>
      <w:lang w:val="en-US"/>
    </w:rPr>
  </w:style>
  <w:style w:type="paragraph" w:styleId="DipnotMetni">
    <w:name w:val="footnote text"/>
    <w:basedOn w:val="Normal"/>
    <w:link w:val="DipnotMetniChar1"/>
    <w:rsid w:val="00644D8C"/>
    <w:rPr>
      <w:lang w:eastAsia="tr-TR"/>
    </w:rPr>
  </w:style>
  <w:style w:type="character" w:customStyle="1" w:styleId="FootnoteTextChar">
    <w:name w:val="Footnote Text Char"/>
    <w:basedOn w:val="VarsaylanParagrafYazTipi"/>
    <w:uiPriority w:val="99"/>
    <w:rsid w:val="00F13C24"/>
    <w:rPr>
      <w:sz w:val="20"/>
    </w:rPr>
  </w:style>
  <w:style w:type="character" w:customStyle="1" w:styleId="DipnotMetniChar1">
    <w:name w:val="Dipnot Metni Char1"/>
    <w:link w:val="DipnotMetni"/>
    <w:locked/>
    <w:rsid w:val="00644D8C"/>
    <w:rPr>
      <w:rFonts w:ascii="Times" w:hAnsi="Times"/>
      <w:sz w:val="20"/>
      <w:lang w:val="en-US"/>
    </w:rPr>
  </w:style>
  <w:style w:type="character" w:customStyle="1" w:styleId="DipnotMetniChar">
    <w:name w:val="Dipnot Metni Char"/>
    <w:uiPriority w:val="99"/>
    <w:rsid w:val="00644D8C"/>
    <w:rPr>
      <w:rFonts w:ascii="Times" w:hAnsi="Times"/>
      <w:sz w:val="20"/>
      <w:lang w:val="en-US"/>
    </w:rPr>
  </w:style>
  <w:style w:type="character" w:styleId="DipnotBavurusu">
    <w:name w:val="footnote reference"/>
    <w:aliases w:val="Dipnot"/>
    <w:basedOn w:val="VarsaylanParagrafYazTipi"/>
    <w:uiPriority w:val="99"/>
    <w:rsid w:val="00644D8C"/>
    <w:rPr>
      <w:rFonts w:cs="Times New Roman"/>
      <w:vertAlign w:val="superscript"/>
    </w:rPr>
  </w:style>
  <w:style w:type="character" w:styleId="Kpr">
    <w:name w:val="Hyperlink"/>
    <w:basedOn w:val="VarsaylanParagrafYazTipi"/>
    <w:uiPriority w:val="99"/>
    <w:rsid w:val="00644D8C"/>
    <w:rPr>
      <w:rFonts w:cs="Times New Roman"/>
      <w:color w:val="0000FF"/>
      <w:u w:val="single"/>
    </w:rPr>
  </w:style>
  <w:style w:type="paragraph" w:customStyle="1" w:styleId="Baslk11">
    <w:name w:val="Baslık11"/>
    <w:next w:val="Normal"/>
    <w:rsid w:val="00644D8C"/>
    <w:pPr>
      <w:spacing w:before="320" w:after="120"/>
      <w:ind w:left="567"/>
    </w:pPr>
    <w:rPr>
      <w:rFonts w:ascii="Times New Roman" w:eastAsia="Times New Roman" w:hAnsi="Times New Roman" w:cs="Times New Roman"/>
      <w:b/>
      <w:lang w:eastAsia="en-US"/>
    </w:rPr>
  </w:style>
  <w:style w:type="paragraph" w:customStyle="1" w:styleId="Baslk22">
    <w:name w:val="Baslık22"/>
    <w:next w:val="Normal"/>
    <w:rsid w:val="00644D8C"/>
    <w:pPr>
      <w:spacing w:before="240" w:after="120"/>
      <w:ind w:left="1134" w:hanging="567"/>
      <w:jc w:val="both"/>
    </w:pPr>
    <w:rPr>
      <w:rFonts w:ascii="Times New Roman" w:eastAsia="Times New Roman" w:hAnsi="Times New Roman"/>
      <w:b/>
      <w:bCs/>
      <w:iCs/>
      <w:lang w:eastAsia="en-US"/>
    </w:rPr>
  </w:style>
  <w:style w:type="paragraph" w:customStyle="1" w:styleId="GirisYazs">
    <w:name w:val="GirisYazısı"/>
    <w:basedOn w:val="Baslk11"/>
    <w:rsid w:val="00644D8C"/>
    <w:pPr>
      <w:spacing w:before="120"/>
      <w:ind w:left="0" w:firstLine="567"/>
    </w:pPr>
  </w:style>
  <w:style w:type="paragraph" w:customStyle="1" w:styleId="Kaynakca">
    <w:name w:val="Kaynakca"/>
    <w:basedOn w:val="Normal"/>
    <w:rsid w:val="00644D8C"/>
    <w:pPr>
      <w:spacing w:before="60" w:after="60"/>
      <w:ind w:left="284" w:hanging="284"/>
      <w:jc w:val="both"/>
    </w:pPr>
    <w:rPr>
      <w:rFonts w:ascii="Times New Roman" w:hAnsi="Times New Roman"/>
      <w:bCs/>
      <w:sz w:val="18"/>
      <w:szCs w:val="18"/>
      <w:lang w:val="tr-TR"/>
    </w:rPr>
  </w:style>
  <w:style w:type="paragraph" w:customStyle="1" w:styleId="NParag">
    <w:name w:val="NParag"/>
    <w:basedOn w:val="Normal"/>
    <w:rsid w:val="00644D8C"/>
    <w:pPr>
      <w:tabs>
        <w:tab w:val="left" w:pos="9072"/>
      </w:tabs>
      <w:spacing w:before="60" w:after="60"/>
      <w:ind w:firstLine="567"/>
      <w:jc w:val="both"/>
    </w:pPr>
    <w:rPr>
      <w:rFonts w:ascii="Times New Roman" w:hAnsi="Times New Roman"/>
      <w:sz w:val="22"/>
      <w:szCs w:val="22"/>
      <w:lang w:val="tr-TR"/>
    </w:rPr>
  </w:style>
  <w:style w:type="character" w:styleId="Vurgu">
    <w:name w:val="Emphasis"/>
    <w:basedOn w:val="VarsaylanParagrafYazTipi"/>
    <w:uiPriority w:val="20"/>
    <w:qFormat/>
    <w:rsid w:val="00644D8C"/>
    <w:rPr>
      <w:rFonts w:cs="Times New Roman"/>
      <w:i/>
    </w:rPr>
  </w:style>
  <w:style w:type="paragraph" w:styleId="DzMetin">
    <w:name w:val="Plain Text"/>
    <w:basedOn w:val="Normal"/>
    <w:link w:val="DzMetinChar"/>
    <w:rsid w:val="00644D8C"/>
    <w:pPr>
      <w:spacing w:before="100" w:beforeAutospacing="1" w:after="100" w:afterAutospacing="1"/>
    </w:pPr>
    <w:rPr>
      <w:rFonts w:ascii="Times New Roman" w:hAnsi="Times New Roman"/>
      <w:color w:val="000000"/>
      <w:szCs w:val="24"/>
      <w:lang w:val="tr-TR" w:eastAsia="tr-TR"/>
    </w:rPr>
  </w:style>
  <w:style w:type="character" w:customStyle="1" w:styleId="DzMetinChar">
    <w:name w:val="Düz Metin Char"/>
    <w:basedOn w:val="VarsaylanParagrafYazTipi"/>
    <w:link w:val="DzMetin"/>
    <w:locked/>
    <w:rsid w:val="00644D8C"/>
    <w:rPr>
      <w:rFonts w:ascii="Times New Roman" w:hAnsi="Times New Roman"/>
      <w:color w:val="000000"/>
      <w:sz w:val="24"/>
      <w:lang w:eastAsia="tr-TR"/>
    </w:rPr>
  </w:style>
  <w:style w:type="paragraph" w:customStyle="1" w:styleId="ThesisTitlePage">
    <w:name w:val="Thesis Title Page"/>
    <w:basedOn w:val="Normal"/>
    <w:rsid w:val="00644D8C"/>
    <w:pPr>
      <w:tabs>
        <w:tab w:val="left" w:pos="720"/>
      </w:tabs>
      <w:suppressAutoHyphens/>
      <w:jc w:val="center"/>
    </w:pPr>
    <w:rPr>
      <w:rFonts w:ascii="Times New Roman" w:hAnsi="Times New Roman"/>
      <w:szCs w:val="24"/>
    </w:rPr>
  </w:style>
  <w:style w:type="table" w:styleId="TabloKlavuzu">
    <w:name w:val="Table Grid"/>
    <w:aliases w:val="Tablo Girişi"/>
    <w:basedOn w:val="NormalTablo"/>
    <w:uiPriority w:val="39"/>
    <w:rsid w:val="00644D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D3598"/>
    <w:rPr>
      <w:rFonts w:cs="Times New Roman"/>
    </w:rPr>
  </w:style>
  <w:style w:type="paragraph" w:styleId="BalonMetni">
    <w:name w:val="Balloon Text"/>
    <w:basedOn w:val="Normal"/>
    <w:link w:val="BalonMetniChar"/>
    <w:uiPriority w:val="99"/>
    <w:semiHidden/>
    <w:rsid w:val="00160851"/>
    <w:rPr>
      <w:rFonts w:ascii="Tahoma" w:hAnsi="Tahoma"/>
      <w:sz w:val="16"/>
      <w:szCs w:val="16"/>
    </w:rPr>
  </w:style>
  <w:style w:type="character" w:customStyle="1" w:styleId="BalloonTextChar">
    <w:name w:val="Balloon Text Char"/>
    <w:basedOn w:val="VarsaylanParagrafYazTipi"/>
    <w:uiPriority w:val="99"/>
    <w:rsid w:val="00725B22"/>
    <w:rPr>
      <w:rFonts w:ascii="Tahoma" w:hAnsi="Tahoma"/>
      <w:sz w:val="16"/>
    </w:rPr>
  </w:style>
  <w:style w:type="character" w:customStyle="1" w:styleId="BalonMetniChar">
    <w:name w:val="Balon Metni Char"/>
    <w:link w:val="BalonMetni"/>
    <w:uiPriority w:val="99"/>
    <w:semiHidden/>
    <w:locked/>
    <w:rsid w:val="00160851"/>
    <w:rPr>
      <w:rFonts w:ascii="Tahoma" w:hAnsi="Tahoma"/>
      <w:sz w:val="16"/>
      <w:lang w:val="en-US" w:eastAsia="en-US"/>
    </w:rPr>
  </w:style>
  <w:style w:type="paragraph" w:styleId="KonuBal">
    <w:name w:val="Title"/>
    <w:basedOn w:val="Normal"/>
    <w:link w:val="KonuBalChar"/>
    <w:qFormat/>
    <w:rsid w:val="00C86AF4"/>
    <w:pPr>
      <w:jc w:val="center"/>
    </w:pPr>
    <w:rPr>
      <w:rFonts w:ascii="Times New Roman" w:hAnsi="Times New Roman"/>
      <w:b/>
      <w:bCs/>
      <w:sz w:val="20"/>
      <w:lang w:val="tr-TR" w:eastAsia="tr-TR"/>
    </w:rPr>
  </w:style>
  <w:style w:type="character" w:customStyle="1" w:styleId="KonuBalChar">
    <w:name w:val="Konu Başlığı Char"/>
    <w:basedOn w:val="VarsaylanParagrafYazTipi"/>
    <w:link w:val="KonuBal"/>
    <w:locked/>
    <w:rsid w:val="00C86AF4"/>
    <w:rPr>
      <w:rFonts w:ascii="Times New Roman" w:hAnsi="Times New Roman"/>
      <w:b/>
    </w:rPr>
  </w:style>
  <w:style w:type="paragraph" w:styleId="GvdeMetni2">
    <w:name w:val="Body Text 2"/>
    <w:basedOn w:val="Normal"/>
    <w:link w:val="GvdeMetni2Char"/>
    <w:rsid w:val="00C86AF4"/>
    <w:pPr>
      <w:spacing w:after="120" w:line="480" w:lineRule="auto"/>
    </w:pPr>
    <w:rPr>
      <w:rFonts w:ascii="Times New Roman" w:hAnsi="Times New Roman"/>
      <w:szCs w:val="24"/>
      <w:lang w:val="tr-TR" w:eastAsia="tr-TR"/>
    </w:rPr>
  </w:style>
  <w:style w:type="character" w:customStyle="1" w:styleId="GvdeMetni2Char">
    <w:name w:val="Gövde Metni 2 Char"/>
    <w:basedOn w:val="VarsaylanParagrafYazTipi"/>
    <w:link w:val="GvdeMetni2"/>
    <w:locked/>
    <w:rsid w:val="00C86AF4"/>
    <w:rPr>
      <w:rFonts w:ascii="Times New Roman" w:hAnsi="Times New Roman"/>
      <w:sz w:val="24"/>
    </w:rPr>
  </w:style>
  <w:style w:type="paragraph" w:styleId="GvdeMetni">
    <w:name w:val="Body Text"/>
    <w:basedOn w:val="Normal"/>
    <w:link w:val="GvdeMetniChar"/>
    <w:uiPriority w:val="99"/>
    <w:rsid w:val="00EE09AA"/>
    <w:pPr>
      <w:spacing w:before="180" w:after="120" w:line="360" w:lineRule="atLeast"/>
      <w:ind w:firstLine="851"/>
      <w:jc w:val="both"/>
    </w:pPr>
    <w:rPr>
      <w:rFonts w:ascii="Times New Roman" w:hAnsi="Times New Roman"/>
      <w:lang w:val="tr-TR" w:eastAsia="tr-TR"/>
    </w:rPr>
  </w:style>
  <w:style w:type="character" w:customStyle="1" w:styleId="GvdeMetniChar">
    <w:name w:val="Gövde Metni Char"/>
    <w:basedOn w:val="VarsaylanParagrafYazTipi"/>
    <w:link w:val="GvdeMetni"/>
    <w:uiPriority w:val="99"/>
    <w:locked/>
    <w:rsid w:val="00EE09AA"/>
    <w:rPr>
      <w:rFonts w:ascii="Times New Roman" w:hAnsi="Times New Roman"/>
      <w:sz w:val="24"/>
    </w:rPr>
  </w:style>
  <w:style w:type="character" w:customStyle="1" w:styleId="spelle">
    <w:name w:val="spelle"/>
    <w:basedOn w:val="VarsaylanParagrafYazTipi"/>
    <w:rsid w:val="0048590C"/>
    <w:rPr>
      <w:rFonts w:cs="Times New Roman"/>
    </w:rPr>
  </w:style>
  <w:style w:type="paragraph" w:customStyle="1" w:styleId="SonnotMetni1">
    <w:name w:val="Sonnot Metni1"/>
    <w:basedOn w:val="Normal"/>
    <w:link w:val="SonnotMetniChar"/>
    <w:uiPriority w:val="99"/>
    <w:semiHidden/>
    <w:rsid w:val="00CD4E5B"/>
    <w:rPr>
      <w:sz w:val="20"/>
    </w:rPr>
  </w:style>
  <w:style w:type="character" w:customStyle="1" w:styleId="SonnotMetniChar">
    <w:name w:val="Sonnot Metni Char"/>
    <w:link w:val="SonnotMetni1"/>
    <w:uiPriority w:val="99"/>
    <w:semiHidden/>
    <w:locked/>
    <w:rsid w:val="00CD4E5B"/>
    <w:rPr>
      <w:rFonts w:ascii="Times" w:hAnsi="Times"/>
      <w:lang w:val="en-US" w:eastAsia="en-US"/>
    </w:rPr>
  </w:style>
  <w:style w:type="character" w:styleId="SonnotBavurusu">
    <w:name w:val="endnote reference"/>
    <w:basedOn w:val="VarsaylanParagrafYazTipi"/>
    <w:uiPriority w:val="99"/>
    <w:rsid w:val="00CD4E5B"/>
    <w:rPr>
      <w:rFonts w:cs="Times New Roman"/>
      <w:vertAlign w:val="superscript"/>
    </w:rPr>
  </w:style>
  <w:style w:type="paragraph" w:customStyle="1" w:styleId="Default">
    <w:name w:val="Default"/>
    <w:rsid w:val="006B4BEB"/>
    <w:pPr>
      <w:autoSpaceDE w:val="0"/>
      <w:autoSpaceDN w:val="0"/>
      <w:adjustRightInd w:val="0"/>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A37DF7"/>
    <w:pPr>
      <w:tabs>
        <w:tab w:val="right" w:pos="8640"/>
      </w:tabs>
      <w:overflowPunct w:val="0"/>
      <w:autoSpaceDE w:val="0"/>
      <w:autoSpaceDN w:val="0"/>
      <w:adjustRightInd w:val="0"/>
      <w:ind w:left="720"/>
      <w:contextualSpacing/>
      <w:jc w:val="both"/>
      <w:textAlignment w:val="baseline"/>
    </w:pPr>
    <w:rPr>
      <w:rFonts w:ascii="Garamond" w:hAnsi="Garamond" w:cs="Garamond"/>
      <w:spacing w:val="-2"/>
      <w:szCs w:val="24"/>
    </w:rPr>
  </w:style>
  <w:style w:type="character" w:styleId="Gl">
    <w:name w:val="Strong"/>
    <w:basedOn w:val="VarsaylanParagrafYazTipi"/>
    <w:uiPriority w:val="22"/>
    <w:qFormat/>
    <w:rsid w:val="00A37DF7"/>
    <w:rPr>
      <w:rFonts w:cs="Times New Roman"/>
      <w:b/>
    </w:rPr>
  </w:style>
  <w:style w:type="character" w:customStyle="1" w:styleId="hps">
    <w:name w:val="hps"/>
    <w:rsid w:val="00936E53"/>
  </w:style>
  <w:style w:type="character" w:customStyle="1" w:styleId="shorttext">
    <w:name w:val="short_text"/>
    <w:rsid w:val="00936E53"/>
  </w:style>
  <w:style w:type="character" w:styleId="HTMLCite">
    <w:name w:val="HTML Cite"/>
    <w:basedOn w:val="VarsaylanParagrafYazTipi"/>
    <w:uiPriority w:val="99"/>
    <w:rsid w:val="00E8482F"/>
    <w:rPr>
      <w:rFonts w:cs="Times New Roman"/>
      <w:color w:val="008000"/>
    </w:rPr>
  </w:style>
  <w:style w:type="paragraph" w:customStyle="1" w:styleId="align-justify">
    <w:name w:val="align-justify"/>
    <w:basedOn w:val="Normal"/>
    <w:rsid w:val="00E8482F"/>
    <w:pPr>
      <w:spacing w:before="100" w:beforeAutospacing="1" w:after="100" w:afterAutospacing="1"/>
    </w:pPr>
    <w:rPr>
      <w:rFonts w:ascii="Times New Roman" w:hAnsi="Times New Roman"/>
      <w:szCs w:val="24"/>
      <w:lang w:val="tr-TR" w:eastAsia="tr-TR"/>
    </w:rPr>
  </w:style>
  <w:style w:type="paragraph" w:styleId="BelgeBalantlar">
    <w:name w:val="Document Map"/>
    <w:basedOn w:val="Normal"/>
    <w:link w:val="BelgeBalantlarChar"/>
    <w:uiPriority w:val="99"/>
    <w:semiHidden/>
    <w:rsid w:val="00E8482F"/>
    <w:rPr>
      <w:rFonts w:ascii="Tahoma" w:eastAsia="Calibri" w:hAnsi="Tahoma"/>
      <w:sz w:val="16"/>
      <w:szCs w:val="16"/>
      <w:lang w:val="tr-TR"/>
    </w:rPr>
  </w:style>
  <w:style w:type="character" w:customStyle="1" w:styleId="BelgeBalantlarChar">
    <w:name w:val="Belge Bağlantıları Char"/>
    <w:basedOn w:val="VarsaylanParagrafYazTipi"/>
    <w:link w:val="BelgeBalantlar"/>
    <w:uiPriority w:val="99"/>
    <w:semiHidden/>
    <w:locked/>
    <w:rsid w:val="00E8482F"/>
    <w:rPr>
      <w:rFonts w:ascii="Tahoma" w:hAnsi="Tahoma"/>
      <w:sz w:val="16"/>
      <w:lang w:eastAsia="en-US"/>
    </w:rPr>
  </w:style>
  <w:style w:type="character" w:customStyle="1" w:styleId="apple-converted-space">
    <w:name w:val="apple-converted-space"/>
    <w:rsid w:val="00E8482F"/>
  </w:style>
  <w:style w:type="paragraph" w:styleId="NormalWeb">
    <w:name w:val="Normal (Web)"/>
    <w:basedOn w:val="Normal"/>
    <w:uiPriority w:val="99"/>
    <w:rsid w:val="00E8482F"/>
    <w:pPr>
      <w:spacing w:before="100" w:beforeAutospacing="1" w:after="100" w:afterAutospacing="1"/>
    </w:pPr>
    <w:rPr>
      <w:rFonts w:ascii="Times New Roman" w:hAnsi="Times New Roman"/>
      <w:szCs w:val="24"/>
      <w:lang w:val="tr-TR" w:eastAsia="tr-TR"/>
    </w:rPr>
  </w:style>
  <w:style w:type="paragraph" w:styleId="Kaynaka">
    <w:name w:val="Bibliography"/>
    <w:basedOn w:val="Normal"/>
    <w:next w:val="Normal"/>
    <w:uiPriority w:val="37"/>
    <w:rsid w:val="00C80F19"/>
    <w:pPr>
      <w:bidi/>
      <w:spacing w:after="200" w:line="276" w:lineRule="auto"/>
    </w:pPr>
    <w:rPr>
      <w:rFonts w:ascii="Calibri" w:eastAsia="Calibri" w:hAnsi="Calibri" w:cs="Arial"/>
      <w:sz w:val="22"/>
      <w:szCs w:val="22"/>
      <w:lang w:val="en-GB"/>
    </w:rPr>
  </w:style>
  <w:style w:type="character" w:styleId="AklamaBavurusu">
    <w:name w:val="annotation reference"/>
    <w:basedOn w:val="VarsaylanParagrafYazTipi"/>
    <w:rsid w:val="00441766"/>
    <w:rPr>
      <w:rFonts w:cs="Times New Roman"/>
      <w:sz w:val="16"/>
    </w:rPr>
  </w:style>
  <w:style w:type="paragraph" w:styleId="AklamaMetni">
    <w:name w:val="annotation text"/>
    <w:basedOn w:val="Normal"/>
    <w:link w:val="AklamaMetniChar"/>
    <w:uiPriority w:val="99"/>
    <w:semiHidden/>
    <w:rsid w:val="00441766"/>
    <w:pPr>
      <w:spacing w:after="200"/>
    </w:pPr>
    <w:rPr>
      <w:rFonts w:ascii="Cambria" w:eastAsia="Calibri" w:hAnsi="Cambria"/>
      <w:sz w:val="20"/>
      <w:lang w:val="tr-TR"/>
    </w:rPr>
  </w:style>
  <w:style w:type="character" w:customStyle="1" w:styleId="AklamaMetniChar">
    <w:name w:val="Açıklama Metni Char"/>
    <w:basedOn w:val="VarsaylanParagrafYazTipi"/>
    <w:link w:val="AklamaMetni"/>
    <w:uiPriority w:val="99"/>
    <w:semiHidden/>
    <w:locked/>
    <w:rsid w:val="00441766"/>
    <w:rPr>
      <w:rFonts w:ascii="Cambria" w:eastAsia="Times New Roman" w:hAnsi="Cambria"/>
      <w:lang w:eastAsia="en-US"/>
    </w:rPr>
  </w:style>
  <w:style w:type="paragraph" w:styleId="AklamaKonusu">
    <w:name w:val="annotation subject"/>
    <w:basedOn w:val="AklamaMetni"/>
    <w:next w:val="AklamaMetni"/>
    <w:link w:val="AklamaKonusuChar"/>
    <w:uiPriority w:val="99"/>
    <w:semiHidden/>
    <w:rsid w:val="00441766"/>
    <w:rPr>
      <w:b/>
      <w:bCs/>
    </w:rPr>
  </w:style>
  <w:style w:type="character" w:customStyle="1" w:styleId="AklamaKonusuChar">
    <w:name w:val="Açıklama Konusu Char"/>
    <w:basedOn w:val="AklamaMetniChar"/>
    <w:link w:val="AklamaKonusu"/>
    <w:uiPriority w:val="99"/>
    <w:semiHidden/>
    <w:locked/>
    <w:rsid w:val="00441766"/>
    <w:rPr>
      <w:rFonts w:ascii="Cambria" w:eastAsia="Times New Roman" w:hAnsi="Cambria"/>
      <w:b/>
      <w:lang w:eastAsia="en-US"/>
    </w:rPr>
  </w:style>
  <w:style w:type="paragraph" w:customStyle="1" w:styleId="intro">
    <w:name w:val="intro"/>
    <w:basedOn w:val="Normal"/>
    <w:rsid w:val="00441766"/>
    <w:pPr>
      <w:spacing w:after="150"/>
    </w:pPr>
    <w:rPr>
      <w:rFonts w:ascii="Arial" w:hAnsi="Arial" w:cs="Arial"/>
      <w:sz w:val="21"/>
      <w:szCs w:val="21"/>
      <w:lang w:val="tr-TR" w:eastAsia="tr-TR"/>
    </w:rPr>
  </w:style>
  <w:style w:type="paragraph" w:styleId="GvdeMetniGirintisi">
    <w:name w:val="Body Text Indent"/>
    <w:basedOn w:val="Normal"/>
    <w:link w:val="GvdeMetniGirintisiChar"/>
    <w:semiHidden/>
    <w:rsid w:val="00441766"/>
    <w:pPr>
      <w:widowControl w:val="0"/>
      <w:ind w:firstLine="432"/>
      <w:jc w:val="both"/>
    </w:pPr>
    <w:rPr>
      <w:rFonts w:ascii="Times New Roman" w:hAnsi="Times New Roman"/>
      <w:sz w:val="20"/>
    </w:rPr>
  </w:style>
  <w:style w:type="character" w:customStyle="1" w:styleId="GvdeMetniGirintisiChar">
    <w:name w:val="Gövde Metni Girintisi Char"/>
    <w:basedOn w:val="VarsaylanParagrafYazTipi"/>
    <w:link w:val="GvdeMetniGirintisi"/>
    <w:semiHidden/>
    <w:locked/>
    <w:rsid w:val="00441766"/>
    <w:rPr>
      <w:rFonts w:ascii="Times New Roman" w:hAnsi="Times New Roman"/>
      <w:snapToGrid w:val="0"/>
      <w:lang w:val="en-US" w:eastAsia="en-US"/>
    </w:rPr>
  </w:style>
  <w:style w:type="character" w:customStyle="1" w:styleId="AltKonuBalChar">
    <w:name w:val="Alt Konu Başlığı Char"/>
    <w:link w:val="AltKonuBal1"/>
    <w:uiPriority w:val="11"/>
    <w:locked/>
    <w:rsid w:val="00B528F2"/>
    <w:rPr>
      <w:rFonts w:ascii="Cambria" w:hAnsi="Cambria"/>
    </w:rPr>
  </w:style>
  <w:style w:type="paragraph" w:customStyle="1" w:styleId="AltKonuBal1">
    <w:name w:val="Alt Konu Başlığı1"/>
    <w:basedOn w:val="Normal"/>
    <w:link w:val="AltKonuBalChar"/>
    <w:uiPriority w:val="99"/>
    <w:rsid w:val="00B528F2"/>
    <w:pPr>
      <w:spacing w:before="100" w:beforeAutospacing="1" w:after="100" w:afterAutospacing="1"/>
    </w:pPr>
    <w:rPr>
      <w:rFonts w:ascii="Cambria" w:eastAsia="Calibri" w:hAnsi="Cambria"/>
      <w:sz w:val="20"/>
      <w:lang w:val="tr-TR" w:eastAsia="tr-TR"/>
    </w:rPr>
  </w:style>
  <w:style w:type="character" w:customStyle="1" w:styleId="AltKonuBalChar1">
    <w:name w:val="Alt Konu Başlığı Char1"/>
    <w:uiPriority w:val="11"/>
    <w:rsid w:val="00B528F2"/>
    <w:rPr>
      <w:rFonts w:ascii="Cambria" w:hAnsi="Cambria"/>
      <w:sz w:val="24"/>
      <w:lang w:val="en-US" w:eastAsia="en-US"/>
    </w:rPr>
  </w:style>
  <w:style w:type="character" w:customStyle="1" w:styleId="AltyazChar">
    <w:name w:val="Altyazı Char"/>
    <w:rsid w:val="00E26541"/>
    <w:rPr>
      <w:rFonts w:ascii="Cambria" w:hAnsi="Cambria"/>
    </w:rPr>
  </w:style>
  <w:style w:type="paragraph" w:customStyle="1" w:styleId="NOKTA">
    <w:name w:val="NOKTA"/>
    <w:basedOn w:val="Normal"/>
    <w:qFormat/>
    <w:rsid w:val="00F7617F"/>
    <w:pPr>
      <w:autoSpaceDE w:val="0"/>
      <w:autoSpaceDN w:val="0"/>
      <w:adjustRightInd w:val="0"/>
      <w:spacing w:before="120" w:after="120" w:line="360" w:lineRule="auto"/>
      <w:ind w:firstLine="709"/>
      <w:jc w:val="both"/>
    </w:pPr>
    <w:rPr>
      <w:rFonts w:ascii="Times New Roman" w:eastAsia="MS Mincho" w:hAnsi="Times New Roman"/>
      <w:szCs w:val="24"/>
      <w:lang w:val="tr-TR"/>
    </w:rPr>
  </w:style>
  <w:style w:type="character" w:customStyle="1" w:styleId="apple-style-span">
    <w:name w:val="apple-style-span"/>
    <w:rsid w:val="00BC7254"/>
  </w:style>
  <w:style w:type="table" w:customStyle="1" w:styleId="DzTablo21">
    <w:name w:val="Düz Tablo 21"/>
    <w:uiPriority w:val="42"/>
    <w:rsid w:val="00726C43"/>
    <w:rPr>
      <w:rFonts w:cs="Times New Roman"/>
      <w:sz w:val="20"/>
      <w:szCs w:val="20"/>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HTMLncedenBiimlendirilmi">
    <w:name w:val="HTML Preformatted"/>
    <w:basedOn w:val="Normal"/>
    <w:link w:val="HTMLncedenBiimlendirilmiChar"/>
    <w:uiPriority w:val="99"/>
    <w:rsid w:val="00E74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o-RO" w:eastAsia="ro-RO"/>
    </w:rPr>
  </w:style>
  <w:style w:type="character" w:customStyle="1" w:styleId="HTMLncedenBiimlendirilmiChar">
    <w:name w:val="HTML Önceden Biçimlendirilmiş Char"/>
    <w:basedOn w:val="VarsaylanParagrafYazTipi"/>
    <w:link w:val="HTMLncedenBiimlendirilmi"/>
    <w:uiPriority w:val="99"/>
    <w:locked/>
    <w:rsid w:val="00E74B8E"/>
    <w:rPr>
      <w:rFonts w:ascii="Courier New" w:hAnsi="Courier New"/>
      <w:lang w:val="ro-RO" w:eastAsia="ro-RO"/>
    </w:rPr>
  </w:style>
  <w:style w:type="paragraph" w:styleId="TBal">
    <w:name w:val="TOC Heading"/>
    <w:basedOn w:val="Balk1"/>
    <w:next w:val="Normal"/>
    <w:uiPriority w:val="39"/>
    <w:qFormat/>
    <w:rsid w:val="00E74B8E"/>
    <w:pPr>
      <w:keepLines/>
      <w:spacing w:before="480" w:after="0" w:line="276" w:lineRule="auto"/>
      <w:outlineLvl w:val="9"/>
    </w:pPr>
    <w:rPr>
      <w:rFonts w:ascii="Cambria" w:hAnsi="Cambria"/>
      <w:color w:val="365F91"/>
      <w:kern w:val="0"/>
      <w:sz w:val="28"/>
      <w:szCs w:val="28"/>
      <w:lang w:eastAsia="ja-JP"/>
    </w:rPr>
  </w:style>
  <w:style w:type="paragraph" w:styleId="T1">
    <w:name w:val="toc 1"/>
    <w:basedOn w:val="Normal"/>
    <w:next w:val="Normal"/>
    <w:autoRedefine/>
    <w:uiPriority w:val="39"/>
    <w:rsid w:val="00E74B8E"/>
    <w:pPr>
      <w:spacing w:after="100" w:line="276" w:lineRule="auto"/>
    </w:pPr>
    <w:rPr>
      <w:rFonts w:ascii="Calibri" w:eastAsia="Calibri" w:hAnsi="Calibri"/>
      <w:sz w:val="22"/>
      <w:szCs w:val="22"/>
    </w:rPr>
  </w:style>
  <w:style w:type="paragraph" w:styleId="T2">
    <w:name w:val="toc 2"/>
    <w:basedOn w:val="Normal"/>
    <w:next w:val="Normal"/>
    <w:autoRedefine/>
    <w:uiPriority w:val="39"/>
    <w:rsid w:val="00E74B8E"/>
    <w:pPr>
      <w:spacing w:after="100" w:line="276" w:lineRule="auto"/>
      <w:ind w:left="220"/>
    </w:pPr>
    <w:rPr>
      <w:rFonts w:ascii="Calibri" w:eastAsia="Calibri" w:hAnsi="Calibri"/>
      <w:sz w:val="22"/>
      <w:szCs w:val="22"/>
    </w:rPr>
  </w:style>
  <w:style w:type="paragraph" w:customStyle="1" w:styleId="Pa15">
    <w:name w:val="Pa15"/>
    <w:basedOn w:val="Normal"/>
    <w:next w:val="Normal"/>
    <w:uiPriority w:val="99"/>
    <w:rsid w:val="00E74B8E"/>
    <w:pPr>
      <w:autoSpaceDE w:val="0"/>
      <w:autoSpaceDN w:val="0"/>
      <w:adjustRightInd w:val="0"/>
      <w:spacing w:line="161" w:lineRule="atLeast"/>
    </w:pPr>
    <w:rPr>
      <w:rFonts w:ascii="Imago Book" w:eastAsia="Calibri" w:hAnsi="Imago Book"/>
      <w:szCs w:val="24"/>
      <w:lang w:val="ro-RO"/>
    </w:rPr>
  </w:style>
  <w:style w:type="character" w:customStyle="1" w:styleId="A12">
    <w:name w:val="A12"/>
    <w:uiPriority w:val="99"/>
    <w:rsid w:val="00E74B8E"/>
    <w:rPr>
      <w:color w:val="000000"/>
      <w:sz w:val="16"/>
      <w:u w:val="single"/>
    </w:rPr>
  </w:style>
  <w:style w:type="character" w:styleId="zlenenKpr">
    <w:name w:val="FollowedHyperlink"/>
    <w:basedOn w:val="VarsaylanParagrafYazTipi"/>
    <w:uiPriority w:val="99"/>
    <w:semiHidden/>
    <w:rsid w:val="00E74B8E"/>
    <w:rPr>
      <w:rFonts w:cs="Times New Roman"/>
      <w:color w:val="800080"/>
      <w:u w:val="single"/>
    </w:rPr>
  </w:style>
  <w:style w:type="character" w:customStyle="1" w:styleId="longtext1">
    <w:name w:val="long_text1"/>
    <w:rsid w:val="00E74B8E"/>
    <w:rPr>
      <w:sz w:val="20"/>
    </w:rPr>
  </w:style>
  <w:style w:type="paragraph" w:customStyle="1" w:styleId="metin">
    <w:name w:val="metin"/>
    <w:basedOn w:val="Normal"/>
    <w:rsid w:val="007201CF"/>
    <w:pPr>
      <w:spacing w:before="120" w:line="360" w:lineRule="auto"/>
      <w:ind w:firstLine="567"/>
      <w:jc w:val="both"/>
    </w:pPr>
    <w:rPr>
      <w:rFonts w:ascii="Arial" w:hAnsi="Arial"/>
      <w:sz w:val="22"/>
      <w:szCs w:val="24"/>
      <w:lang w:val="tr-TR" w:eastAsia="tr-TR"/>
    </w:rPr>
  </w:style>
  <w:style w:type="table" w:styleId="AkListe">
    <w:name w:val="Light List"/>
    <w:basedOn w:val="NormalTablo"/>
    <w:uiPriority w:val="61"/>
    <w:rsid w:val="00340AA3"/>
    <w:rPr>
      <w:rFonts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1">
    <w:name w:val="Tablo Kılavuzu1"/>
    <w:uiPriority w:val="59"/>
    <w:rsid w:val="00340AA3"/>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751900"/>
    <w:pPr>
      <w:tabs>
        <w:tab w:val="decimal" w:pos="360"/>
      </w:tabs>
      <w:spacing w:after="200" w:line="276" w:lineRule="auto"/>
    </w:pPr>
    <w:rPr>
      <w:rFonts w:ascii="Calibri" w:hAnsi="Calibri"/>
      <w:sz w:val="22"/>
      <w:szCs w:val="22"/>
      <w:lang w:val="tr-TR"/>
    </w:rPr>
  </w:style>
  <w:style w:type="table" w:customStyle="1" w:styleId="AkGlgeleme-Vurgu11">
    <w:name w:val="Açık Gölgeleme - Vurgu 11"/>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HafifVurgulama">
    <w:name w:val="Subtle Emphasis"/>
    <w:basedOn w:val="VarsaylanParagrafYazTipi"/>
    <w:uiPriority w:val="19"/>
    <w:qFormat/>
    <w:rsid w:val="00751900"/>
    <w:rPr>
      <w:rFonts w:eastAsia="Times New Roman"/>
      <w:i/>
      <w:color w:val="808080"/>
      <w:sz w:val="22"/>
      <w:lang w:val="tr-TR"/>
    </w:rPr>
  </w:style>
  <w:style w:type="table" w:customStyle="1" w:styleId="AkGlgeleme-Vurgu12">
    <w:name w:val="Açık Gölgeleme - Vurgu 12"/>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AkGlgeleme-Vurgu13">
    <w:name w:val="Açık Gölgeleme - Vurgu 13"/>
    <w:uiPriority w:val="60"/>
    <w:rsid w:val="00751900"/>
    <w:rPr>
      <w:rFonts w:eastAsia="Times New Roman" w:cs="Times New Roman"/>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01-Baslik-TitleTR">
    <w:name w:val="01-Baslik-Title(TR)"/>
    <w:basedOn w:val="Normal"/>
    <w:rsid w:val="00CA234D"/>
    <w:pPr>
      <w:jc w:val="center"/>
    </w:pPr>
    <w:rPr>
      <w:rFonts w:ascii="Times New Roman" w:hAnsi="Times New Roman"/>
      <w:b/>
      <w:sz w:val="28"/>
      <w:lang w:val="tr-TR"/>
    </w:rPr>
  </w:style>
  <w:style w:type="paragraph" w:customStyle="1" w:styleId="01-Baslik-TitleEng">
    <w:name w:val="01-Baslik-Title(Eng)"/>
    <w:basedOn w:val="01-Baslik-TitleTR"/>
    <w:rsid w:val="00CA234D"/>
    <w:rPr>
      <w:lang w:val="en-US"/>
    </w:rPr>
  </w:style>
  <w:style w:type="paragraph" w:customStyle="1" w:styleId="01-Yazar-Author">
    <w:name w:val="01-Yazar-Author"/>
    <w:basedOn w:val="Normal"/>
    <w:rsid w:val="00CA234D"/>
    <w:pPr>
      <w:jc w:val="center"/>
    </w:pPr>
    <w:rPr>
      <w:rFonts w:ascii="TimesNewRoman" w:eastAsia="TimesNewRoman" w:hAnsi="Times New Roman"/>
      <w:sz w:val="20"/>
      <w:lang w:val="tr-TR"/>
    </w:rPr>
  </w:style>
  <w:style w:type="paragraph" w:customStyle="1" w:styleId="02-Ozet">
    <w:name w:val="02-Ozet"/>
    <w:basedOn w:val="Normal"/>
    <w:rsid w:val="00CA234D"/>
    <w:pPr>
      <w:ind w:firstLine="567"/>
      <w:jc w:val="both"/>
    </w:pPr>
    <w:rPr>
      <w:rFonts w:ascii="Times New Roman" w:hAnsi="Times New Roman"/>
      <w:sz w:val="18"/>
      <w:szCs w:val="18"/>
      <w:lang w:val="tr-TR"/>
    </w:rPr>
  </w:style>
  <w:style w:type="paragraph" w:customStyle="1" w:styleId="02-Abstract">
    <w:name w:val="02-Abstract"/>
    <w:basedOn w:val="Normal"/>
    <w:rsid w:val="00CA234D"/>
    <w:pPr>
      <w:ind w:firstLine="567"/>
      <w:jc w:val="both"/>
    </w:pPr>
    <w:rPr>
      <w:rFonts w:ascii="Times New Roman" w:hAnsi="Times New Roman"/>
      <w:sz w:val="18"/>
    </w:rPr>
  </w:style>
  <w:style w:type="paragraph" w:customStyle="1" w:styleId="03-BaslikD1">
    <w:name w:val="03-Baslik_D1"/>
    <w:basedOn w:val="Normal"/>
    <w:rsid w:val="00CA234D"/>
    <w:pPr>
      <w:keepNext/>
      <w:spacing w:before="240" w:after="120"/>
      <w:jc w:val="center"/>
    </w:pPr>
    <w:rPr>
      <w:rFonts w:ascii="Times New Roman" w:hAnsi="Times New Roman"/>
      <w:b/>
      <w:lang w:val="tr-TR"/>
    </w:rPr>
  </w:style>
  <w:style w:type="paragraph" w:customStyle="1" w:styleId="03-HeadingL1">
    <w:name w:val="03-Heading_L1"/>
    <w:basedOn w:val="03-BaslikD1"/>
    <w:rsid w:val="00CA234D"/>
    <w:rPr>
      <w:lang w:val="en-US"/>
    </w:rPr>
  </w:style>
  <w:style w:type="paragraph" w:customStyle="1" w:styleId="04-Metinler">
    <w:name w:val="04-Metinler"/>
    <w:basedOn w:val="Normal"/>
    <w:link w:val="04-MetinlerChar"/>
    <w:rsid w:val="00CA234D"/>
    <w:pPr>
      <w:spacing w:before="120" w:after="120"/>
      <w:ind w:firstLine="562"/>
      <w:jc w:val="both"/>
    </w:pPr>
    <w:rPr>
      <w:rFonts w:ascii="Times New Roman" w:hAnsi="Times New Roman"/>
      <w:sz w:val="22"/>
      <w:lang w:val="tr-TR"/>
    </w:rPr>
  </w:style>
  <w:style w:type="character" w:customStyle="1" w:styleId="04-MetinlerChar">
    <w:name w:val="04-Metinler Char"/>
    <w:link w:val="04-Metinler"/>
    <w:locked/>
    <w:rsid w:val="00CA234D"/>
    <w:rPr>
      <w:rFonts w:ascii="Times New Roman" w:hAnsi="Times New Roman"/>
      <w:sz w:val="22"/>
      <w:lang w:eastAsia="en-US"/>
    </w:rPr>
  </w:style>
  <w:style w:type="paragraph" w:customStyle="1" w:styleId="04-Text">
    <w:name w:val="04-Text"/>
    <w:basedOn w:val="04-Metinler"/>
    <w:rsid w:val="00CA234D"/>
    <w:rPr>
      <w:lang w:val="en-US"/>
    </w:rPr>
  </w:style>
  <w:style w:type="paragraph" w:customStyle="1" w:styleId="04-Metinler-alinti">
    <w:name w:val="04-Metinler-alinti"/>
    <w:basedOn w:val="04-Metinler"/>
    <w:rsid w:val="00CA234D"/>
    <w:pPr>
      <w:ind w:left="720" w:right="720" w:firstLine="0"/>
    </w:pPr>
    <w:rPr>
      <w:i/>
      <w:sz w:val="20"/>
    </w:rPr>
  </w:style>
  <w:style w:type="paragraph" w:customStyle="1" w:styleId="04-Text-cite">
    <w:name w:val="04-Text-cite"/>
    <w:basedOn w:val="04-Metinler-alinti"/>
    <w:rsid w:val="00CA234D"/>
    <w:rPr>
      <w:lang w:val="en-US"/>
    </w:rPr>
  </w:style>
  <w:style w:type="paragraph" w:customStyle="1" w:styleId="03-BaslikD2">
    <w:name w:val="03-Baslik_D2"/>
    <w:basedOn w:val="Normal"/>
    <w:rsid w:val="00CA234D"/>
    <w:pPr>
      <w:keepNext/>
      <w:spacing w:before="120" w:after="120"/>
      <w:ind w:left="432" w:hanging="432"/>
      <w:jc w:val="both"/>
    </w:pPr>
    <w:rPr>
      <w:rFonts w:ascii="Times New Roman" w:hAnsi="Times New Roman"/>
      <w:b/>
      <w:sz w:val="22"/>
      <w:lang w:val="tr-TR"/>
    </w:rPr>
  </w:style>
  <w:style w:type="paragraph" w:customStyle="1" w:styleId="03-HeadingL2">
    <w:name w:val="03-Heading_L2"/>
    <w:basedOn w:val="03-BaslikD2"/>
    <w:rsid w:val="00CA234D"/>
    <w:rPr>
      <w:lang w:val="en-US"/>
    </w:rPr>
  </w:style>
  <w:style w:type="paragraph" w:customStyle="1" w:styleId="05-Tablo-Baslik">
    <w:name w:val="05-Tablo-Baslik"/>
    <w:basedOn w:val="Normal"/>
    <w:rsid w:val="00CA234D"/>
    <w:pPr>
      <w:keepNext/>
      <w:spacing w:before="120" w:after="120"/>
      <w:ind w:left="936" w:hanging="936"/>
      <w:jc w:val="both"/>
    </w:pPr>
    <w:rPr>
      <w:rFonts w:ascii="Times New Roman" w:hAnsi="Times New Roman" w:cs="Calibri"/>
      <w:b/>
      <w:sz w:val="22"/>
      <w:lang w:val="tr-TR" w:eastAsia="tr-TR"/>
    </w:rPr>
  </w:style>
  <w:style w:type="paragraph" w:customStyle="1" w:styleId="05-Tablo-ic-baslikSol">
    <w:name w:val="05-Tablo-ic-baslik(Sol)"/>
    <w:basedOn w:val="Normal"/>
    <w:rsid w:val="00CA234D"/>
    <w:rPr>
      <w:rFonts w:ascii="Times New Roman" w:hAnsi="Times New Roman"/>
      <w:b/>
      <w:bCs/>
      <w:sz w:val="18"/>
      <w:szCs w:val="18"/>
      <w:lang w:val="tr-TR"/>
    </w:rPr>
  </w:style>
  <w:style w:type="paragraph" w:customStyle="1" w:styleId="05-Tablo-ic-baslikUst">
    <w:name w:val="05-Tablo-ic-baslik(Ust)"/>
    <w:basedOn w:val="Normal"/>
    <w:rsid w:val="00CA234D"/>
    <w:pPr>
      <w:keepNext/>
      <w:jc w:val="center"/>
    </w:pPr>
    <w:rPr>
      <w:rFonts w:ascii="Times New Roman" w:hAnsi="Times New Roman"/>
      <w:b/>
      <w:bCs/>
      <w:sz w:val="18"/>
      <w:szCs w:val="18"/>
      <w:lang w:val="tr-TR"/>
    </w:rPr>
  </w:style>
  <w:style w:type="paragraph" w:customStyle="1" w:styleId="05-Tablo-degerler">
    <w:name w:val="05-Tablo-degerler"/>
    <w:basedOn w:val="Normal"/>
    <w:rsid w:val="00CA234D"/>
    <w:pPr>
      <w:jc w:val="center"/>
    </w:pPr>
    <w:rPr>
      <w:rFonts w:ascii="Times New Roman" w:hAnsi="Times New Roman"/>
      <w:bCs/>
      <w:sz w:val="18"/>
      <w:szCs w:val="18"/>
      <w:lang w:val="tr-TR"/>
    </w:rPr>
  </w:style>
  <w:style w:type="paragraph" w:customStyle="1" w:styleId="05-Tablo-maddeler">
    <w:name w:val="05-Tablo-maddeler"/>
    <w:basedOn w:val="Normal"/>
    <w:rsid w:val="00CA234D"/>
    <w:rPr>
      <w:rFonts w:ascii="Times New Roman" w:hAnsi="Times New Roman"/>
      <w:bCs/>
      <w:sz w:val="18"/>
      <w:szCs w:val="18"/>
      <w:lang w:val="tr-TR"/>
    </w:rPr>
  </w:style>
  <w:style w:type="paragraph" w:customStyle="1" w:styleId="05-Table-Title">
    <w:name w:val="05-Table-Title"/>
    <w:basedOn w:val="05-Tablo-Baslik"/>
    <w:rsid w:val="00CA234D"/>
    <w:rPr>
      <w:lang w:val="en-US"/>
    </w:rPr>
  </w:style>
  <w:style w:type="paragraph" w:customStyle="1" w:styleId="05-Table-in-headingTop">
    <w:name w:val="05-Table-in-heading(Top)"/>
    <w:basedOn w:val="05-Tablo-ic-baslikUst"/>
    <w:rsid w:val="00CA234D"/>
    <w:rPr>
      <w:lang w:val="en-US"/>
    </w:rPr>
  </w:style>
  <w:style w:type="paragraph" w:customStyle="1" w:styleId="05-Table-in-headingLeft">
    <w:name w:val="05-Table-in-heading(Left)"/>
    <w:basedOn w:val="05-Tablo-ic-baslikSol"/>
    <w:rsid w:val="00CA234D"/>
    <w:rPr>
      <w:lang w:val="en-US"/>
    </w:rPr>
  </w:style>
  <w:style w:type="paragraph" w:customStyle="1" w:styleId="05-Table-items">
    <w:name w:val="05-Table-items"/>
    <w:basedOn w:val="05-Tablo-maddeler"/>
    <w:rsid w:val="00CA234D"/>
    <w:rPr>
      <w:lang w:val="en-US"/>
    </w:rPr>
  </w:style>
  <w:style w:type="paragraph" w:customStyle="1" w:styleId="05-Table-values">
    <w:name w:val="05-Table-values"/>
    <w:basedOn w:val="05-Tablo-degerler"/>
    <w:rsid w:val="00CA234D"/>
    <w:rPr>
      <w:lang w:val="en-US"/>
    </w:rPr>
  </w:style>
  <w:style w:type="paragraph" w:customStyle="1" w:styleId="06-KaynakcaTR">
    <w:name w:val="06-Kaynakca(TR)"/>
    <w:basedOn w:val="Normal"/>
    <w:rsid w:val="00CA234D"/>
    <w:pPr>
      <w:spacing w:before="120" w:after="120"/>
      <w:ind w:left="360" w:hanging="360"/>
      <w:jc w:val="both"/>
    </w:pPr>
    <w:rPr>
      <w:rFonts w:ascii="Times New Roman" w:hAnsi="Times New Roman"/>
      <w:sz w:val="18"/>
      <w:lang w:val="tr-TR"/>
    </w:rPr>
  </w:style>
  <w:style w:type="paragraph" w:customStyle="1" w:styleId="06-ReferenceEng">
    <w:name w:val="06-Reference(Eng)"/>
    <w:basedOn w:val="06-KaynakcaTR"/>
    <w:rsid w:val="00CA234D"/>
    <w:rPr>
      <w:lang w:val="en-US"/>
    </w:rPr>
  </w:style>
  <w:style w:type="paragraph" w:customStyle="1" w:styleId="TabloBasligi">
    <w:name w:val="Tablo Basligi"/>
    <w:basedOn w:val="Normal"/>
    <w:rsid w:val="00CA234D"/>
    <w:pPr>
      <w:keepNext/>
      <w:spacing w:after="120"/>
      <w:ind w:left="709" w:hanging="709"/>
      <w:jc w:val="both"/>
    </w:pPr>
    <w:rPr>
      <w:rFonts w:ascii="Arial" w:hAnsi="Arial" w:cs="Arial"/>
      <w:b/>
      <w:szCs w:val="24"/>
      <w:lang w:val="tr-TR" w:eastAsia="tr-TR"/>
    </w:rPr>
  </w:style>
  <w:style w:type="paragraph" w:customStyle="1" w:styleId="05-Baslik-sekil">
    <w:name w:val="05-Baslik-sekil"/>
    <w:basedOn w:val="Normal"/>
    <w:rsid w:val="00CA234D"/>
    <w:pPr>
      <w:spacing w:before="120"/>
      <w:jc w:val="center"/>
    </w:pPr>
    <w:rPr>
      <w:rFonts w:ascii="Times New Roman" w:hAnsi="Times New Roman"/>
      <w:i/>
      <w:sz w:val="22"/>
      <w:lang w:val="tr-TR"/>
    </w:rPr>
  </w:style>
  <w:style w:type="paragraph" w:customStyle="1" w:styleId="05-Figure-title">
    <w:name w:val="05-Figure-title"/>
    <w:basedOn w:val="05-Baslik-sekil"/>
    <w:rsid w:val="00CA234D"/>
    <w:rPr>
      <w:lang w:val="en-US"/>
    </w:rPr>
  </w:style>
  <w:style w:type="paragraph" w:customStyle="1" w:styleId="03-BaslikD3">
    <w:name w:val="03-Baslik_D3"/>
    <w:basedOn w:val="03-BaslikD2"/>
    <w:rsid w:val="00CA234D"/>
    <w:pPr>
      <w:ind w:left="1124" w:hanging="562"/>
    </w:pPr>
  </w:style>
  <w:style w:type="paragraph" w:customStyle="1" w:styleId="03-HeadingL3">
    <w:name w:val="03-Heading_L3"/>
    <w:basedOn w:val="03-BaslikD3"/>
    <w:rsid w:val="00CA234D"/>
    <w:rPr>
      <w:lang w:val="en-US"/>
    </w:rPr>
  </w:style>
  <w:style w:type="paragraph" w:customStyle="1" w:styleId="04-TextExtended">
    <w:name w:val="04-Text_Extended"/>
    <w:basedOn w:val="04-Text"/>
    <w:rsid w:val="00CA234D"/>
    <w:rPr>
      <w:sz w:val="20"/>
    </w:rPr>
  </w:style>
  <w:style w:type="paragraph" w:customStyle="1" w:styleId="04-MetinlerUzunOzet">
    <w:name w:val="04-Metinler_UzunOzet"/>
    <w:basedOn w:val="04-Metinler"/>
    <w:link w:val="04-MetinlerUzunOzetChar"/>
    <w:rsid w:val="00CA234D"/>
  </w:style>
  <w:style w:type="character" w:customStyle="1" w:styleId="04-MetinlerUzunOzetChar">
    <w:name w:val="04-Metinler_UzunOzet Char"/>
    <w:link w:val="04-MetinlerUzunOzet"/>
    <w:locked/>
    <w:rsid w:val="00CA234D"/>
  </w:style>
  <w:style w:type="paragraph" w:styleId="Kaynaka0">
    <w:name w:val="table of authorities"/>
    <w:basedOn w:val="Normal"/>
    <w:next w:val="Normal"/>
    <w:rsid w:val="00CA234D"/>
    <w:pPr>
      <w:ind w:left="220" w:hanging="220"/>
      <w:jc w:val="both"/>
    </w:pPr>
    <w:rPr>
      <w:rFonts w:ascii="Times New Roman" w:hAnsi="Times New Roman"/>
      <w:sz w:val="22"/>
      <w:lang w:val="tr-TR"/>
    </w:rPr>
  </w:style>
  <w:style w:type="paragraph" w:customStyle="1" w:styleId="Kaynaka1">
    <w:name w:val="Kaynakça"/>
    <w:basedOn w:val="Normal"/>
    <w:qFormat/>
    <w:rsid w:val="00CA234D"/>
    <w:pPr>
      <w:jc w:val="both"/>
    </w:pPr>
    <w:rPr>
      <w:rFonts w:ascii="Times New Roman" w:hAnsi="Times New Roman"/>
      <w:b/>
      <w:sz w:val="18"/>
      <w:szCs w:val="18"/>
      <w:lang w:val="tr-TR"/>
    </w:rPr>
  </w:style>
  <w:style w:type="paragraph" w:customStyle="1" w:styleId="CM4">
    <w:name w:val="CM4"/>
    <w:basedOn w:val="Normal"/>
    <w:next w:val="Normal"/>
    <w:uiPriority w:val="99"/>
    <w:rsid w:val="00F13C24"/>
    <w:pPr>
      <w:autoSpaceDE w:val="0"/>
      <w:autoSpaceDN w:val="0"/>
      <w:adjustRightInd w:val="0"/>
    </w:pPr>
    <w:rPr>
      <w:rFonts w:ascii="EUAlbertina" w:eastAsia="Calibri" w:hAnsi="EUAlbertina"/>
      <w:szCs w:val="24"/>
      <w:lang w:val="tr-TR"/>
    </w:rPr>
  </w:style>
  <w:style w:type="paragraph" w:customStyle="1" w:styleId="Pa10">
    <w:name w:val="Pa10"/>
    <w:basedOn w:val="Normal"/>
    <w:next w:val="Normal"/>
    <w:uiPriority w:val="99"/>
    <w:rsid w:val="00F13C24"/>
    <w:pPr>
      <w:autoSpaceDE w:val="0"/>
      <w:autoSpaceDN w:val="0"/>
      <w:adjustRightInd w:val="0"/>
      <w:spacing w:line="181" w:lineRule="atLeast"/>
    </w:pPr>
    <w:rPr>
      <w:rFonts w:ascii="Frutiger CE 45 Light" w:eastAsia="Calibri" w:hAnsi="Frutiger CE 45 Light"/>
      <w:szCs w:val="24"/>
      <w:lang w:val="tr-TR"/>
    </w:rPr>
  </w:style>
  <w:style w:type="character" w:customStyle="1" w:styleId="A4">
    <w:name w:val="A4"/>
    <w:uiPriority w:val="99"/>
    <w:rsid w:val="00F13C24"/>
    <w:rPr>
      <w:color w:val="000000"/>
      <w:sz w:val="18"/>
    </w:rPr>
  </w:style>
  <w:style w:type="character" w:customStyle="1" w:styleId="A7">
    <w:name w:val="A7"/>
    <w:uiPriority w:val="99"/>
    <w:rsid w:val="00F13C24"/>
    <w:rPr>
      <w:color w:val="000000"/>
      <w:sz w:val="10"/>
    </w:rPr>
  </w:style>
  <w:style w:type="paragraph" w:customStyle="1" w:styleId="Pa11">
    <w:name w:val="Pa11"/>
    <w:basedOn w:val="Normal"/>
    <w:next w:val="Normal"/>
    <w:uiPriority w:val="99"/>
    <w:rsid w:val="00F13C24"/>
    <w:pPr>
      <w:autoSpaceDE w:val="0"/>
      <w:autoSpaceDN w:val="0"/>
      <w:adjustRightInd w:val="0"/>
      <w:spacing w:line="141" w:lineRule="atLeast"/>
    </w:pPr>
    <w:rPr>
      <w:rFonts w:ascii="Frutiger CE 45 Light" w:eastAsia="Calibri" w:hAnsi="Frutiger CE 45 Light"/>
      <w:szCs w:val="24"/>
      <w:lang w:val="tr-TR"/>
    </w:rPr>
  </w:style>
  <w:style w:type="paragraph" w:customStyle="1" w:styleId="CharCharCharChar">
    <w:name w:val="Char Char Char Char"/>
    <w:basedOn w:val="Normal"/>
    <w:rsid w:val="00F13C24"/>
    <w:pPr>
      <w:overflowPunct w:val="0"/>
      <w:autoSpaceDE w:val="0"/>
      <w:autoSpaceDN w:val="0"/>
      <w:adjustRightInd w:val="0"/>
      <w:spacing w:after="160" w:line="240" w:lineRule="exact"/>
      <w:jc w:val="both"/>
      <w:textAlignment w:val="baseline"/>
    </w:pPr>
    <w:rPr>
      <w:rFonts w:ascii="Times New Roman" w:hAnsi="Times New Roman"/>
      <w:sz w:val="20"/>
      <w:lang w:eastAsia="en-GB"/>
    </w:rPr>
  </w:style>
  <w:style w:type="paragraph" w:styleId="AralkYok">
    <w:name w:val="No Spacing"/>
    <w:uiPriority w:val="1"/>
    <w:qFormat/>
    <w:rsid w:val="00AC605E"/>
    <w:rPr>
      <w:rFonts w:cs="Times New Roman"/>
      <w:lang w:eastAsia="en-US"/>
    </w:rPr>
  </w:style>
  <w:style w:type="paragraph" w:customStyle="1" w:styleId="stil5">
    <w:name w:val="stil5"/>
    <w:basedOn w:val="Normal"/>
    <w:rsid w:val="00F74D45"/>
    <w:pPr>
      <w:spacing w:before="100" w:beforeAutospacing="1" w:after="100" w:afterAutospacing="1"/>
    </w:pPr>
    <w:rPr>
      <w:rFonts w:ascii="Times New Roman" w:hAnsi="Times New Roman"/>
      <w:szCs w:val="24"/>
      <w:lang w:val="tr-TR" w:eastAsia="tr-TR"/>
    </w:rPr>
  </w:style>
  <w:style w:type="paragraph" w:styleId="ResimYazs">
    <w:name w:val="caption"/>
    <w:basedOn w:val="Normal"/>
    <w:next w:val="Normal"/>
    <w:uiPriority w:val="35"/>
    <w:qFormat/>
    <w:rsid w:val="00AE132E"/>
    <w:pPr>
      <w:spacing w:after="200"/>
    </w:pPr>
    <w:rPr>
      <w:rFonts w:ascii="Times New Roman" w:eastAsia="Calibri" w:hAnsi="Times New Roman" w:cs="Arial"/>
      <w:b/>
      <w:bCs/>
      <w:color w:val="4F81BD"/>
      <w:sz w:val="18"/>
      <w:szCs w:val="18"/>
      <w:lang w:val="en-GB"/>
    </w:rPr>
  </w:style>
  <w:style w:type="paragraph" w:styleId="GvdeMetniGirintisi2">
    <w:name w:val="Body Text Indent 2"/>
    <w:basedOn w:val="Normal"/>
    <w:link w:val="GvdeMetniGirintisi2Char"/>
    <w:rsid w:val="00540B59"/>
    <w:pPr>
      <w:shd w:val="clear" w:color="auto" w:fill="FFFFFF"/>
      <w:spacing w:before="353" w:line="360" w:lineRule="auto"/>
      <w:ind w:left="22"/>
      <w:jc w:val="both"/>
    </w:pPr>
    <w:rPr>
      <w:rFonts w:ascii="Times New Roman" w:hAnsi="Times New Roman"/>
      <w:szCs w:val="18"/>
      <w:lang w:val="tr-TR" w:eastAsia="tr-TR"/>
    </w:rPr>
  </w:style>
  <w:style w:type="character" w:customStyle="1" w:styleId="GvdeMetniGirintisi2Char">
    <w:name w:val="Gövde Metni Girintisi 2 Char"/>
    <w:basedOn w:val="VarsaylanParagrafYazTipi"/>
    <w:link w:val="GvdeMetniGirintisi2"/>
    <w:locked/>
    <w:rsid w:val="00540B59"/>
    <w:rPr>
      <w:rFonts w:ascii="Times New Roman" w:hAnsi="Times New Roman"/>
      <w:sz w:val="18"/>
      <w:shd w:val="clear" w:color="auto" w:fill="FFFFFF"/>
    </w:rPr>
  </w:style>
  <w:style w:type="paragraph" w:styleId="GvdeMetniGirintisi3">
    <w:name w:val="Body Text Indent 3"/>
    <w:basedOn w:val="Normal"/>
    <w:link w:val="GvdeMetniGirintisi3Char"/>
    <w:rsid w:val="00540B59"/>
    <w:pPr>
      <w:spacing w:line="360" w:lineRule="auto"/>
      <w:ind w:left="708"/>
      <w:jc w:val="both"/>
    </w:pPr>
    <w:rPr>
      <w:rFonts w:ascii="Times New Roman" w:hAnsi="Times New Roman"/>
      <w:i/>
      <w:iCs/>
      <w:szCs w:val="24"/>
      <w:lang w:val="tr-TR" w:eastAsia="tr-TR"/>
    </w:rPr>
  </w:style>
  <w:style w:type="character" w:customStyle="1" w:styleId="GvdeMetniGirintisi3Char">
    <w:name w:val="Gövde Metni Girintisi 3 Char"/>
    <w:basedOn w:val="VarsaylanParagrafYazTipi"/>
    <w:link w:val="GvdeMetniGirintisi3"/>
    <w:locked/>
    <w:rsid w:val="00540B59"/>
    <w:rPr>
      <w:rFonts w:ascii="Times New Roman" w:hAnsi="Times New Roman"/>
      <w:i/>
      <w:sz w:val="24"/>
    </w:rPr>
  </w:style>
  <w:style w:type="character" w:customStyle="1" w:styleId="A1">
    <w:name w:val="A1"/>
    <w:rsid w:val="00662A72"/>
    <w:rPr>
      <w:color w:val="000000"/>
      <w:sz w:val="20"/>
    </w:rPr>
  </w:style>
  <w:style w:type="character" w:customStyle="1" w:styleId="WW8Num1z0">
    <w:name w:val="WW8Num1z0"/>
    <w:uiPriority w:val="99"/>
    <w:rsid w:val="00725B22"/>
    <w:rPr>
      <w:rFonts w:ascii="Symbol" w:hAnsi="Symbol"/>
    </w:rPr>
  </w:style>
  <w:style w:type="character" w:customStyle="1" w:styleId="WW8Num1z1">
    <w:name w:val="WW8Num1z1"/>
    <w:uiPriority w:val="99"/>
    <w:rsid w:val="00725B22"/>
    <w:rPr>
      <w:rFonts w:ascii="Courier New" w:hAnsi="Courier New"/>
    </w:rPr>
  </w:style>
  <w:style w:type="character" w:customStyle="1" w:styleId="WW8Num1z2">
    <w:name w:val="WW8Num1z2"/>
    <w:uiPriority w:val="99"/>
    <w:rsid w:val="00725B22"/>
    <w:rPr>
      <w:rFonts w:ascii="Wingdings" w:hAnsi="Wingdings"/>
    </w:rPr>
  </w:style>
  <w:style w:type="character" w:customStyle="1" w:styleId="WW8Num2z0">
    <w:name w:val="WW8Num2z0"/>
    <w:uiPriority w:val="99"/>
    <w:rsid w:val="00725B22"/>
  </w:style>
  <w:style w:type="character" w:customStyle="1" w:styleId="WW8Num2z1">
    <w:name w:val="WW8Num2z1"/>
    <w:uiPriority w:val="99"/>
    <w:rsid w:val="00725B22"/>
  </w:style>
  <w:style w:type="character" w:customStyle="1" w:styleId="WW8Num2z2">
    <w:name w:val="WW8Num2z2"/>
    <w:uiPriority w:val="99"/>
    <w:rsid w:val="00725B22"/>
  </w:style>
  <w:style w:type="character" w:customStyle="1" w:styleId="WW8Num2z3">
    <w:name w:val="WW8Num2z3"/>
    <w:uiPriority w:val="99"/>
    <w:rsid w:val="00725B22"/>
  </w:style>
  <w:style w:type="character" w:customStyle="1" w:styleId="WW8Num2z4">
    <w:name w:val="WW8Num2z4"/>
    <w:uiPriority w:val="99"/>
    <w:rsid w:val="00725B22"/>
  </w:style>
  <w:style w:type="character" w:customStyle="1" w:styleId="WW8Num2z5">
    <w:name w:val="WW8Num2z5"/>
    <w:uiPriority w:val="99"/>
    <w:rsid w:val="00725B22"/>
  </w:style>
  <w:style w:type="character" w:customStyle="1" w:styleId="WW8Num2z6">
    <w:name w:val="WW8Num2z6"/>
    <w:uiPriority w:val="99"/>
    <w:rsid w:val="00725B22"/>
  </w:style>
  <w:style w:type="character" w:customStyle="1" w:styleId="WW8Num2z7">
    <w:name w:val="WW8Num2z7"/>
    <w:uiPriority w:val="99"/>
    <w:rsid w:val="00725B22"/>
  </w:style>
  <w:style w:type="character" w:customStyle="1" w:styleId="WW8Num2z8">
    <w:name w:val="WW8Num2z8"/>
    <w:uiPriority w:val="99"/>
    <w:rsid w:val="00725B22"/>
  </w:style>
  <w:style w:type="character" w:customStyle="1" w:styleId="VarsaylanParagrafYazTipi1">
    <w:name w:val="Varsayılan Paragraf Yazı Tipi1"/>
    <w:uiPriority w:val="99"/>
    <w:rsid w:val="00725B22"/>
  </w:style>
  <w:style w:type="character" w:customStyle="1" w:styleId="DipnotBavurusu1">
    <w:name w:val="Dipnot Başvurusu1"/>
    <w:uiPriority w:val="99"/>
    <w:rsid w:val="00725B22"/>
    <w:rPr>
      <w:vertAlign w:val="superscript"/>
    </w:rPr>
  </w:style>
  <w:style w:type="character" w:customStyle="1" w:styleId="ListLabel1">
    <w:name w:val="ListLabel 1"/>
    <w:uiPriority w:val="99"/>
    <w:rsid w:val="00725B22"/>
  </w:style>
  <w:style w:type="character" w:customStyle="1" w:styleId="DipnotKarakterleri">
    <w:name w:val="Dipnot Karakterleri"/>
    <w:uiPriority w:val="99"/>
    <w:rsid w:val="00725B22"/>
  </w:style>
  <w:style w:type="character" w:customStyle="1" w:styleId="SonnotKarakterleri">
    <w:name w:val="Sonnot Karakterleri"/>
    <w:uiPriority w:val="99"/>
    <w:rsid w:val="00725B22"/>
    <w:rPr>
      <w:vertAlign w:val="superscript"/>
    </w:rPr>
  </w:style>
  <w:style w:type="character" w:customStyle="1" w:styleId="WW-SonnotKarakterleri">
    <w:name w:val="WW-Sonnot Karakterleri"/>
    <w:uiPriority w:val="99"/>
    <w:rsid w:val="00725B22"/>
  </w:style>
  <w:style w:type="paragraph" w:customStyle="1" w:styleId="stbalk">
    <w:name w:val="Üst başlık"/>
    <w:basedOn w:val="Normal"/>
    <w:next w:val="GvdeMetni"/>
    <w:uiPriority w:val="99"/>
    <w:rsid w:val="00725B22"/>
    <w:pPr>
      <w:keepNext/>
      <w:suppressAutoHyphens/>
      <w:spacing w:before="240" w:after="120" w:line="276" w:lineRule="auto"/>
    </w:pPr>
    <w:rPr>
      <w:rFonts w:ascii="Arial" w:eastAsia="Calibri" w:hAnsi="Arial" w:cs="Arial Unicode MS"/>
      <w:sz w:val="28"/>
      <w:szCs w:val="28"/>
      <w:lang w:val="tr-TR" w:eastAsia="ar-SA"/>
    </w:rPr>
  </w:style>
  <w:style w:type="paragraph" w:styleId="Liste">
    <w:name w:val="List"/>
    <w:basedOn w:val="GvdeMetni"/>
    <w:uiPriority w:val="99"/>
    <w:rsid w:val="00725B22"/>
    <w:pPr>
      <w:suppressAutoHyphens/>
      <w:spacing w:before="0" w:line="276" w:lineRule="auto"/>
      <w:ind w:firstLine="0"/>
      <w:jc w:val="left"/>
    </w:pPr>
    <w:rPr>
      <w:rFonts w:ascii="Calibri" w:eastAsia="Calibri" w:hAnsi="Calibri" w:cs="Calibri"/>
      <w:sz w:val="22"/>
      <w:szCs w:val="22"/>
      <w:lang w:eastAsia="ar-SA"/>
    </w:rPr>
  </w:style>
  <w:style w:type="paragraph" w:customStyle="1" w:styleId="Balk">
    <w:name w:val="Başlık"/>
    <w:basedOn w:val="Normal"/>
    <w:uiPriority w:val="99"/>
    <w:rsid w:val="00725B22"/>
    <w:pPr>
      <w:suppressLineNumbers/>
      <w:suppressAutoHyphens/>
      <w:spacing w:before="120" w:after="120" w:line="276" w:lineRule="auto"/>
    </w:pPr>
    <w:rPr>
      <w:rFonts w:ascii="Calibri" w:eastAsia="Calibri" w:hAnsi="Calibri" w:cs="Calibri"/>
      <w:i/>
      <w:iCs/>
      <w:szCs w:val="24"/>
      <w:lang w:val="tr-TR" w:eastAsia="ar-SA"/>
    </w:rPr>
  </w:style>
  <w:style w:type="paragraph" w:customStyle="1" w:styleId="Dizin">
    <w:name w:val="Dizin"/>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DipnotMetni1">
    <w:name w:val="Dipnot Metni1"/>
    <w:basedOn w:val="Normal"/>
    <w:uiPriority w:val="99"/>
    <w:rsid w:val="00725B22"/>
    <w:pPr>
      <w:suppressAutoHyphens/>
      <w:spacing w:line="100" w:lineRule="atLeast"/>
    </w:pPr>
    <w:rPr>
      <w:rFonts w:ascii="Calibri" w:eastAsia="Calibri" w:hAnsi="Calibri" w:cs="Calibri"/>
      <w:sz w:val="20"/>
      <w:lang w:val="tr-TR" w:eastAsia="ar-SA"/>
    </w:rPr>
  </w:style>
  <w:style w:type="paragraph" w:customStyle="1" w:styleId="BalonMetni1">
    <w:name w:val="Balon Metni1"/>
    <w:basedOn w:val="Normal"/>
    <w:uiPriority w:val="99"/>
    <w:rsid w:val="00725B22"/>
    <w:pPr>
      <w:suppressAutoHyphens/>
      <w:spacing w:line="100" w:lineRule="atLeast"/>
    </w:pPr>
    <w:rPr>
      <w:rFonts w:ascii="Tahoma" w:eastAsia="Calibri" w:hAnsi="Tahoma" w:cs="Tahoma"/>
      <w:sz w:val="16"/>
      <w:szCs w:val="16"/>
      <w:lang w:val="tr-TR" w:eastAsia="ar-SA"/>
    </w:rPr>
  </w:style>
  <w:style w:type="paragraph" w:customStyle="1" w:styleId="ListeParagraf1">
    <w:name w:val="Liste Paragraf1"/>
    <w:basedOn w:val="Normal"/>
    <w:uiPriority w:val="99"/>
    <w:rsid w:val="00725B22"/>
    <w:pPr>
      <w:suppressAutoHyphens/>
      <w:spacing w:after="200" w:line="276" w:lineRule="auto"/>
      <w:ind w:left="720"/>
    </w:pPr>
    <w:rPr>
      <w:rFonts w:ascii="Calibri" w:eastAsia="Calibri" w:hAnsi="Calibri" w:cs="Calibri"/>
      <w:sz w:val="22"/>
      <w:szCs w:val="22"/>
      <w:lang w:val="tr-TR" w:eastAsia="ar-SA"/>
    </w:rPr>
  </w:style>
  <w:style w:type="paragraph" w:customStyle="1" w:styleId="Tabloerikleri">
    <w:name w:val="Tablo İçerikleri"/>
    <w:basedOn w:val="Normal"/>
    <w:uiPriority w:val="99"/>
    <w:rsid w:val="00725B22"/>
    <w:pPr>
      <w:suppressLineNumbers/>
      <w:suppressAutoHyphens/>
      <w:spacing w:after="200" w:line="276" w:lineRule="auto"/>
    </w:pPr>
    <w:rPr>
      <w:rFonts w:ascii="Calibri" w:eastAsia="Calibri" w:hAnsi="Calibri" w:cs="Calibri"/>
      <w:sz w:val="22"/>
      <w:szCs w:val="22"/>
      <w:lang w:val="tr-TR" w:eastAsia="ar-SA"/>
    </w:rPr>
  </w:style>
  <w:style w:type="paragraph" w:customStyle="1" w:styleId="TablostBal">
    <w:name w:val="Tablo Üst Başlığı"/>
    <w:basedOn w:val="Tabloerikleri"/>
    <w:uiPriority w:val="99"/>
    <w:rsid w:val="00725B22"/>
    <w:pPr>
      <w:jc w:val="center"/>
    </w:pPr>
    <w:rPr>
      <w:b/>
      <w:bCs/>
    </w:rPr>
  </w:style>
  <w:style w:type="paragraph" w:customStyle="1" w:styleId="Paragrafmetin">
    <w:name w:val="Paragrafmetin"/>
    <w:basedOn w:val="Normal"/>
    <w:autoRedefine/>
    <w:uiPriority w:val="99"/>
    <w:rsid w:val="00402431"/>
    <w:pPr>
      <w:spacing w:before="120" w:after="240" w:line="480" w:lineRule="auto"/>
      <w:jc w:val="both"/>
    </w:pPr>
    <w:rPr>
      <w:rFonts w:ascii="Times New Roman" w:eastAsia="Calibri" w:hAnsi="Times New Roman"/>
      <w:color w:val="000000"/>
      <w:szCs w:val="22"/>
      <w:lang w:val="tr-TR"/>
    </w:rPr>
  </w:style>
  <w:style w:type="paragraph" w:customStyle="1" w:styleId="TezMetni15aralkl">
    <w:name w:val="Tez Metni_1.5 aralıklı"/>
    <w:basedOn w:val="Normal"/>
    <w:uiPriority w:val="99"/>
    <w:rsid w:val="0080253F"/>
    <w:pPr>
      <w:spacing w:before="120" w:after="120" w:line="360" w:lineRule="auto"/>
      <w:ind w:firstLine="720"/>
      <w:jc w:val="both"/>
    </w:pPr>
    <w:rPr>
      <w:rFonts w:ascii="Times New Roman" w:hAnsi="Times New Roman"/>
      <w:noProof/>
      <w:szCs w:val="24"/>
      <w:lang w:val="tr-TR"/>
    </w:rPr>
  </w:style>
  <w:style w:type="paragraph" w:customStyle="1" w:styleId="Standard">
    <w:name w:val="Standard"/>
    <w:rsid w:val="0080253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0">
    <w:name w:val="A0"/>
    <w:uiPriority w:val="99"/>
    <w:rsid w:val="009B372E"/>
    <w:rPr>
      <w:color w:val="211D1E"/>
      <w:sz w:val="20"/>
    </w:rPr>
  </w:style>
  <w:style w:type="paragraph" w:styleId="stbilgi">
    <w:name w:val="header"/>
    <w:basedOn w:val="Normal"/>
    <w:link w:val="stbilgiChar1"/>
    <w:uiPriority w:val="99"/>
    <w:unhideWhenUsed/>
    <w:rsid w:val="00817628"/>
    <w:pPr>
      <w:tabs>
        <w:tab w:val="center" w:pos="4536"/>
        <w:tab w:val="right" w:pos="9072"/>
      </w:tabs>
    </w:pPr>
    <w:rPr>
      <w:rFonts w:asciiTheme="minorHAnsi" w:eastAsiaTheme="minorHAnsi" w:hAnsiTheme="minorHAnsi" w:cstheme="minorBidi"/>
      <w:sz w:val="22"/>
      <w:szCs w:val="22"/>
      <w:lang w:val="tr-TR"/>
    </w:rPr>
  </w:style>
  <w:style w:type="character" w:customStyle="1" w:styleId="stbilgiChar1">
    <w:name w:val="Üstbilgi Char1"/>
    <w:basedOn w:val="VarsaylanParagrafYazTipi"/>
    <w:link w:val="stbilgi"/>
    <w:uiPriority w:val="99"/>
    <w:rsid w:val="00817628"/>
    <w:rPr>
      <w:rFonts w:asciiTheme="minorHAnsi" w:eastAsiaTheme="minorHAnsi" w:hAnsiTheme="minorHAnsi" w:cstheme="minorBidi"/>
      <w:lang w:eastAsia="en-US"/>
    </w:rPr>
  </w:style>
  <w:style w:type="paragraph" w:styleId="NormalGirinti">
    <w:name w:val="Normal Indent"/>
    <w:basedOn w:val="Normal"/>
    <w:uiPriority w:val="99"/>
    <w:unhideWhenUsed/>
    <w:rsid w:val="005C7E92"/>
    <w:pPr>
      <w:spacing w:after="200" w:line="276" w:lineRule="auto"/>
      <w:ind w:left="720"/>
    </w:pPr>
    <w:rPr>
      <w:rFonts w:ascii="Times New Roman" w:eastAsiaTheme="minorHAnsi" w:hAnsi="Times New Roman"/>
      <w:szCs w:val="22"/>
      <w:lang w:val="en-GB"/>
    </w:rPr>
  </w:style>
  <w:style w:type="paragraph" w:styleId="Altbilgi">
    <w:name w:val="footer"/>
    <w:basedOn w:val="Normal"/>
    <w:link w:val="AltbilgiChar1"/>
    <w:uiPriority w:val="99"/>
    <w:unhideWhenUsed/>
    <w:rsid w:val="005C7E92"/>
    <w:pPr>
      <w:tabs>
        <w:tab w:val="center" w:pos="4536"/>
        <w:tab w:val="right" w:pos="9072"/>
      </w:tabs>
    </w:pPr>
    <w:rPr>
      <w:rFonts w:ascii="Times New Roman" w:eastAsiaTheme="minorHAnsi" w:hAnsi="Times New Roman"/>
      <w:szCs w:val="22"/>
      <w:lang w:val="en-GB"/>
    </w:rPr>
  </w:style>
  <w:style w:type="character" w:customStyle="1" w:styleId="AltbilgiChar1">
    <w:name w:val="Altbilgi Char1"/>
    <w:basedOn w:val="VarsaylanParagrafYazTipi"/>
    <w:link w:val="Altbilgi"/>
    <w:uiPriority w:val="99"/>
    <w:rsid w:val="005C7E92"/>
    <w:rPr>
      <w:rFonts w:ascii="Times New Roman" w:eastAsiaTheme="minorHAnsi" w:hAnsi="Times New Roman" w:cs="Times New Roman"/>
      <w:sz w:val="24"/>
      <w:lang w:val="en-GB" w:eastAsia="en-US"/>
    </w:rPr>
  </w:style>
  <w:style w:type="paragraph" w:customStyle="1" w:styleId="Akapitzlist1">
    <w:name w:val="Akapit z listą1"/>
    <w:basedOn w:val="Normal"/>
    <w:rsid w:val="005C7E92"/>
    <w:pPr>
      <w:spacing w:after="200" w:line="276" w:lineRule="auto"/>
      <w:ind w:left="720"/>
      <w:contextualSpacing/>
    </w:pPr>
    <w:rPr>
      <w:rFonts w:ascii="Calibri" w:hAnsi="Calibri"/>
      <w:sz w:val="22"/>
      <w:szCs w:val="22"/>
      <w:lang w:val="pl-PL"/>
    </w:rPr>
  </w:style>
  <w:style w:type="table" w:customStyle="1" w:styleId="AkGlgeleme1">
    <w:name w:val="Açık Gölgeleme1"/>
    <w:basedOn w:val="NormalTablo"/>
    <w:uiPriority w:val="60"/>
    <w:rsid w:val="006A60FD"/>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
    <w:name w:val="Light Shading"/>
    <w:basedOn w:val="NormalTablo"/>
    <w:uiPriority w:val="60"/>
    <w:rsid w:val="00B83DDE"/>
    <w:pPr>
      <w:jc w:val="center"/>
    </w:pPr>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VarsaylanParagrafYazTipi"/>
    <w:rsid w:val="00CA458A"/>
  </w:style>
  <w:style w:type="paragraph" w:customStyle="1" w:styleId="Normal1">
    <w:name w:val="Normal1"/>
    <w:rsid w:val="00CA458A"/>
    <w:pPr>
      <w:widowControl w:val="0"/>
      <w:overflowPunct w:val="0"/>
      <w:adjustRightInd w:val="0"/>
    </w:pPr>
    <w:rPr>
      <w:rFonts w:ascii="Times New Roman" w:eastAsia="Times New Roman" w:hAnsi="Times New Roman" w:cs="Times New Roman"/>
      <w:kern w:val="28"/>
      <w:sz w:val="24"/>
      <w:szCs w:val="24"/>
      <w:lang w:val="it-IT" w:eastAsia="it-IT" w:bidi="it-IT"/>
    </w:rPr>
  </w:style>
  <w:style w:type="character" w:customStyle="1" w:styleId="specialssuelabel">
    <w:name w:val="specialıssuelabel"/>
    <w:basedOn w:val="VarsaylanParagrafYazTipi"/>
    <w:rsid w:val="00CA458A"/>
  </w:style>
  <w:style w:type="character" w:customStyle="1" w:styleId="journaltitle">
    <w:name w:val="journaltitle"/>
    <w:basedOn w:val="VarsaylanParagrafYazTipi"/>
    <w:rsid w:val="00CA458A"/>
  </w:style>
  <w:style w:type="character" w:customStyle="1" w:styleId="articlecitationvolume">
    <w:name w:val="articlecitation_volume"/>
    <w:basedOn w:val="VarsaylanParagrafYazTipi"/>
    <w:rsid w:val="00CA458A"/>
  </w:style>
  <w:style w:type="character" w:customStyle="1" w:styleId="articlecitationpages">
    <w:name w:val="articlecitation_pages"/>
    <w:basedOn w:val="VarsaylanParagrafYazTipi"/>
    <w:rsid w:val="00CA458A"/>
  </w:style>
  <w:style w:type="paragraph" w:customStyle="1" w:styleId="Normal0">
    <w:name w:val="[Normal]"/>
    <w:qFormat/>
    <w:rsid w:val="00CA458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sz w:val="24"/>
      <w:szCs w:val="20"/>
    </w:rPr>
  </w:style>
  <w:style w:type="character" w:customStyle="1" w:styleId="A3">
    <w:name w:val="A3"/>
    <w:uiPriority w:val="99"/>
    <w:rsid w:val="006579A0"/>
    <w:rPr>
      <w:rFonts w:cs="Minion Pro"/>
      <w:color w:val="000000"/>
      <w:sz w:val="14"/>
      <w:szCs w:val="14"/>
    </w:rPr>
  </w:style>
  <w:style w:type="paragraph" w:customStyle="1" w:styleId="a">
    <w:basedOn w:val="Normal"/>
    <w:next w:val="AltKonuBal"/>
    <w:qFormat/>
    <w:rsid w:val="00235376"/>
    <w:pPr>
      <w:spacing w:before="100" w:beforeAutospacing="1" w:after="100" w:afterAutospacing="1"/>
    </w:pPr>
    <w:rPr>
      <w:rFonts w:ascii="Cambria" w:eastAsia="Calibri" w:hAnsi="Cambria" w:cs="Arial"/>
      <w:sz w:val="20"/>
      <w:lang w:val="tr-TR" w:eastAsia="tr-TR"/>
    </w:rPr>
  </w:style>
  <w:style w:type="table" w:styleId="AkGlgeleme-Vurgu1">
    <w:name w:val="Light Shading Accent 1"/>
    <w:basedOn w:val="NormalTablo"/>
    <w:uiPriority w:val="60"/>
    <w:rsid w:val="00235376"/>
    <w:rPr>
      <w:rFonts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Gvdemetni0">
    <w:name w:val="Gövde metni_"/>
    <w:link w:val="Gvdemetni1"/>
    <w:locked/>
    <w:rsid w:val="00235376"/>
    <w:rPr>
      <w:rFonts w:ascii="Times New Roman" w:hAnsi="Times New Roman" w:cs="Times New Roman"/>
      <w:sz w:val="23"/>
      <w:szCs w:val="23"/>
      <w:shd w:val="clear" w:color="auto" w:fill="FFFFFF"/>
    </w:rPr>
  </w:style>
  <w:style w:type="paragraph" w:customStyle="1" w:styleId="Gvdemetni1">
    <w:name w:val="Gövde metni"/>
    <w:basedOn w:val="Normal"/>
    <w:link w:val="Gvdemetni0"/>
    <w:rsid w:val="00235376"/>
    <w:pPr>
      <w:shd w:val="clear" w:color="auto" w:fill="FFFFFF"/>
      <w:spacing w:before="420" w:line="653" w:lineRule="exact"/>
      <w:ind w:hanging="1560"/>
      <w:jc w:val="both"/>
    </w:pPr>
    <w:rPr>
      <w:rFonts w:ascii="Times New Roman" w:eastAsia="Calibri" w:hAnsi="Times New Roman"/>
      <w:sz w:val="23"/>
      <w:szCs w:val="23"/>
      <w:lang w:val="tr-TR" w:eastAsia="tr-TR"/>
    </w:rPr>
  </w:style>
  <w:style w:type="paragraph" w:styleId="SonnotMetni">
    <w:name w:val="endnote text"/>
    <w:basedOn w:val="Normal"/>
    <w:link w:val="SonnotMetniChar1"/>
    <w:uiPriority w:val="99"/>
    <w:semiHidden/>
    <w:unhideWhenUsed/>
    <w:rsid w:val="00235376"/>
    <w:rPr>
      <w:sz w:val="20"/>
    </w:rPr>
  </w:style>
  <w:style w:type="character" w:customStyle="1" w:styleId="SonnotMetniChar1">
    <w:name w:val="Sonnot Metni Char1"/>
    <w:basedOn w:val="VarsaylanParagrafYazTipi"/>
    <w:link w:val="SonnotMetni"/>
    <w:uiPriority w:val="99"/>
    <w:semiHidden/>
    <w:rsid w:val="00235376"/>
    <w:rPr>
      <w:rFonts w:ascii="Times" w:eastAsia="Times New Roman" w:hAnsi="Times" w:cs="Times New Roman"/>
      <w:sz w:val="20"/>
      <w:szCs w:val="20"/>
      <w:lang w:val="en-US" w:eastAsia="en-US"/>
    </w:rPr>
  </w:style>
  <w:style w:type="paragraph" w:styleId="AltKonuBal">
    <w:name w:val="Subtitle"/>
    <w:basedOn w:val="Normal"/>
    <w:next w:val="Normal"/>
    <w:link w:val="AltKonuBalChar2"/>
    <w:qFormat/>
    <w:locked/>
    <w:rsid w:val="0023537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2">
    <w:name w:val="Alt Konu Başlığı Char2"/>
    <w:basedOn w:val="VarsaylanParagrafYazTipi"/>
    <w:link w:val="AltKonuBal"/>
    <w:rsid w:val="00235376"/>
    <w:rPr>
      <w:rFonts w:asciiTheme="minorHAnsi" w:eastAsiaTheme="minorEastAsia" w:hAnsiTheme="minorHAnsi" w:cstheme="minorBidi"/>
      <w:color w:val="5A5A5A" w:themeColor="text1" w:themeTint="A5"/>
      <w:spacing w:val="15"/>
      <w:lang w:val="en-US" w:eastAsia="en-US"/>
    </w:rPr>
  </w:style>
  <w:style w:type="paragraph" w:customStyle="1" w:styleId="s0">
    <w:name w:val="s0"/>
    <w:rsid w:val="00F07864"/>
    <w:pPr>
      <w:widowControl w:val="0"/>
      <w:autoSpaceDE w:val="0"/>
      <w:autoSpaceDN w:val="0"/>
      <w:adjustRightInd w:val="0"/>
      <w:spacing w:line="480" w:lineRule="auto"/>
    </w:pPr>
    <w:rPr>
      <w:rFonts w:ascii="Batang" w:eastAsia="Batang" w:hAnsi="Times New Roman" w:cs="Batang"/>
      <w:sz w:val="24"/>
      <w:szCs w:val="24"/>
      <w:lang w:val="en-US" w:eastAsia="ko-KR"/>
    </w:rPr>
  </w:style>
  <w:style w:type="paragraph" w:customStyle="1" w:styleId="Para1">
    <w:name w:val="Para 1"/>
    <w:basedOn w:val="Normal"/>
    <w:qFormat/>
    <w:rsid w:val="007619E8"/>
    <w:pPr>
      <w:jc w:val="both"/>
    </w:pPr>
    <w:rPr>
      <w:rFonts w:asciiTheme="minorHAnsi" w:eastAsiaTheme="minorEastAsia" w:hAnsiTheme="minorHAnsi"/>
      <w:szCs w:val="24"/>
      <w:lang w:val="en-AU"/>
    </w:rPr>
  </w:style>
  <w:style w:type="paragraph" w:customStyle="1" w:styleId="ListpointCh4">
    <w:name w:val="List point Ch 4"/>
    <w:basedOn w:val="Normal"/>
    <w:rsid w:val="007619E8"/>
    <w:pPr>
      <w:numPr>
        <w:numId w:val="1"/>
      </w:numPr>
      <w:spacing w:line="360" w:lineRule="auto"/>
      <w:jc w:val="both"/>
    </w:pPr>
    <w:rPr>
      <w:rFonts w:ascii="Times New Roman" w:hAnsi="Times New Roman"/>
      <w:szCs w:val="24"/>
      <w:lang w:val="en-AU"/>
    </w:rPr>
  </w:style>
  <w:style w:type="paragraph" w:customStyle="1" w:styleId="FigureHeading">
    <w:name w:val="Figure Heading"/>
    <w:basedOn w:val="Normal"/>
    <w:qFormat/>
    <w:rsid w:val="007619E8"/>
    <w:pPr>
      <w:keepNext/>
      <w:keepLines/>
      <w:spacing w:before="300" w:after="300"/>
      <w:ind w:left="1320" w:hanging="1320"/>
    </w:pPr>
    <w:rPr>
      <w:rFonts w:ascii="Arial" w:hAnsi="Arial" w:cs="Arial"/>
      <w:b/>
      <w:caps/>
      <w:sz w:val="20"/>
      <w:szCs w:val="22"/>
      <w:lang w:val="en-AU"/>
    </w:rPr>
  </w:style>
  <w:style w:type="paragraph" w:customStyle="1" w:styleId="cpformat">
    <w:name w:val="cpformat"/>
    <w:basedOn w:val="Normal"/>
    <w:rsid w:val="007A0F57"/>
    <w:pPr>
      <w:spacing w:before="100" w:beforeAutospacing="1" w:after="100" w:afterAutospacing="1"/>
    </w:pPr>
    <w:rPr>
      <w:rFonts w:ascii="Times New Roman" w:hAnsi="Times New Roman"/>
      <w:szCs w:val="24"/>
    </w:rPr>
  </w:style>
  <w:style w:type="paragraph" w:customStyle="1" w:styleId="Pa21">
    <w:name w:val="Pa21"/>
    <w:basedOn w:val="Default"/>
    <w:next w:val="Default"/>
    <w:uiPriority w:val="99"/>
    <w:rsid w:val="007A0F57"/>
    <w:pPr>
      <w:spacing w:line="211" w:lineRule="atLeast"/>
    </w:pPr>
    <w:rPr>
      <w:rFonts w:ascii="DIN" w:eastAsiaTheme="minorHAnsi" w:hAnsi="DIN"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596">
      <w:marLeft w:val="0"/>
      <w:marRight w:val="0"/>
      <w:marTop w:val="0"/>
      <w:marBottom w:val="0"/>
      <w:divBdr>
        <w:top w:val="none" w:sz="0" w:space="0" w:color="auto"/>
        <w:left w:val="none" w:sz="0" w:space="0" w:color="auto"/>
        <w:bottom w:val="none" w:sz="0" w:space="0" w:color="auto"/>
        <w:right w:val="none" w:sz="0" w:space="0" w:color="auto"/>
      </w:divBdr>
    </w:div>
    <w:div w:id="135340597">
      <w:marLeft w:val="0"/>
      <w:marRight w:val="0"/>
      <w:marTop w:val="0"/>
      <w:marBottom w:val="0"/>
      <w:divBdr>
        <w:top w:val="none" w:sz="0" w:space="0" w:color="auto"/>
        <w:left w:val="none" w:sz="0" w:space="0" w:color="auto"/>
        <w:bottom w:val="none" w:sz="0" w:space="0" w:color="auto"/>
        <w:right w:val="none" w:sz="0" w:space="0" w:color="auto"/>
      </w:divBdr>
    </w:div>
    <w:div w:id="135340598">
      <w:marLeft w:val="0"/>
      <w:marRight w:val="0"/>
      <w:marTop w:val="0"/>
      <w:marBottom w:val="0"/>
      <w:divBdr>
        <w:top w:val="none" w:sz="0" w:space="0" w:color="auto"/>
        <w:left w:val="none" w:sz="0" w:space="0" w:color="auto"/>
        <w:bottom w:val="none" w:sz="0" w:space="0" w:color="auto"/>
        <w:right w:val="none" w:sz="0" w:space="0" w:color="auto"/>
      </w:divBdr>
    </w:div>
    <w:div w:id="135340599">
      <w:marLeft w:val="0"/>
      <w:marRight w:val="0"/>
      <w:marTop w:val="0"/>
      <w:marBottom w:val="0"/>
      <w:divBdr>
        <w:top w:val="none" w:sz="0" w:space="0" w:color="auto"/>
        <w:left w:val="none" w:sz="0" w:space="0" w:color="auto"/>
        <w:bottom w:val="none" w:sz="0" w:space="0" w:color="auto"/>
        <w:right w:val="none" w:sz="0" w:space="0" w:color="auto"/>
      </w:divBdr>
    </w:div>
    <w:div w:id="135340600">
      <w:marLeft w:val="0"/>
      <w:marRight w:val="0"/>
      <w:marTop w:val="0"/>
      <w:marBottom w:val="0"/>
      <w:divBdr>
        <w:top w:val="none" w:sz="0" w:space="0" w:color="auto"/>
        <w:left w:val="none" w:sz="0" w:space="0" w:color="auto"/>
        <w:bottom w:val="none" w:sz="0" w:space="0" w:color="auto"/>
        <w:right w:val="none" w:sz="0" w:space="0" w:color="auto"/>
      </w:divBdr>
    </w:div>
    <w:div w:id="135340601">
      <w:marLeft w:val="0"/>
      <w:marRight w:val="0"/>
      <w:marTop w:val="0"/>
      <w:marBottom w:val="0"/>
      <w:divBdr>
        <w:top w:val="none" w:sz="0" w:space="0" w:color="auto"/>
        <w:left w:val="none" w:sz="0" w:space="0" w:color="auto"/>
        <w:bottom w:val="none" w:sz="0" w:space="0" w:color="auto"/>
        <w:right w:val="none" w:sz="0" w:space="0" w:color="auto"/>
      </w:divBdr>
    </w:div>
    <w:div w:id="135340602">
      <w:marLeft w:val="0"/>
      <w:marRight w:val="0"/>
      <w:marTop w:val="0"/>
      <w:marBottom w:val="0"/>
      <w:divBdr>
        <w:top w:val="none" w:sz="0" w:space="0" w:color="auto"/>
        <w:left w:val="none" w:sz="0" w:space="0" w:color="auto"/>
        <w:bottom w:val="none" w:sz="0" w:space="0" w:color="auto"/>
        <w:right w:val="none" w:sz="0" w:space="0" w:color="auto"/>
      </w:divBdr>
    </w:div>
    <w:div w:id="135340603">
      <w:marLeft w:val="0"/>
      <w:marRight w:val="0"/>
      <w:marTop w:val="0"/>
      <w:marBottom w:val="0"/>
      <w:divBdr>
        <w:top w:val="none" w:sz="0" w:space="0" w:color="auto"/>
        <w:left w:val="none" w:sz="0" w:space="0" w:color="auto"/>
        <w:bottom w:val="none" w:sz="0" w:space="0" w:color="auto"/>
        <w:right w:val="none" w:sz="0" w:space="0" w:color="auto"/>
      </w:divBdr>
    </w:div>
    <w:div w:id="135340604">
      <w:marLeft w:val="0"/>
      <w:marRight w:val="0"/>
      <w:marTop w:val="0"/>
      <w:marBottom w:val="0"/>
      <w:divBdr>
        <w:top w:val="none" w:sz="0" w:space="0" w:color="auto"/>
        <w:left w:val="none" w:sz="0" w:space="0" w:color="auto"/>
        <w:bottom w:val="none" w:sz="0" w:space="0" w:color="auto"/>
        <w:right w:val="none" w:sz="0" w:space="0" w:color="auto"/>
      </w:divBdr>
    </w:div>
    <w:div w:id="135340605">
      <w:marLeft w:val="0"/>
      <w:marRight w:val="0"/>
      <w:marTop w:val="0"/>
      <w:marBottom w:val="0"/>
      <w:divBdr>
        <w:top w:val="none" w:sz="0" w:space="0" w:color="auto"/>
        <w:left w:val="none" w:sz="0" w:space="0" w:color="auto"/>
        <w:bottom w:val="none" w:sz="0" w:space="0" w:color="auto"/>
        <w:right w:val="none" w:sz="0" w:space="0" w:color="auto"/>
      </w:divBdr>
    </w:div>
    <w:div w:id="8652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esco.org/new/en/unesco-world-conference-on-esd-20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nesco.org/education/tlsf/mods/theme_a/popups/mod04t01s03.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iucn.org/library/efiles/documents/2004-05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rmsmirza1968@gmail.com" TargetMode="External"/><Relationship Id="rId14" Type="http://schemas.openxmlformats.org/officeDocument/2006/relationships/hyperlink" Target="http://unesdoc.unesco.org/images/0023/002331/233137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8CAD7-5B7E-4C98-B908-54D08A4D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7545</Words>
  <Characters>43008</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Title in English in Uppercase and Lowercase Letters, Centered, Bold, Times New Roman, No More Than 12 Words*</vt:lpstr>
    </vt:vector>
  </TitlesOfParts>
  <Company>HP</Company>
  <LinksUpToDate>false</LinksUpToDate>
  <CharactersWithSpaces>50453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in Uppercase and Lowercase Letters, Centered, Bold, Times New Roman, No More Than 12 Words*</dc:title>
  <dc:creator>Demir&amp;Demir</dc:creator>
  <cp:lastModifiedBy>Windows User</cp:lastModifiedBy>
  <cp:revision>50</cp:revision>
  <cp:lastPrinted>2015-11-05T19:30:00Z</cp:lastPrinted>
  <dcterms:created xsi:type="dcterms:W3CDTF">2018-03-15T13:52:00Z</dcterms:created>
  <dcterms:modified xsi:type="dcterms:W3CDTF">2018-05-27T23:46:00Z</dcterms:modified>
</cp:coreProperties>
</file>